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3D6BF0" w:rsidR="00290D8C" w:rsidP="5B737527" w:rsidRDefault="3BAE3B53" w14:paraId="4A318229" w14:textId="0AC45467">
      <w:pPr>
        <w:jc w:val="center"/>
        <w:rPr>
          <w:rFonts w:ascii="Times New Roman" w:hAnsi="Times New Roman" w:eastAsia="Times New Roman" w:cs="Times New Roman"/>
          <w:b/>
          <w:bCs/>
          <w:sz w:val="28"/>
          <w:szCs w:val="28"/>
        </w:rPr>
      </w:pPr>
      <w:r w:rsidRPr="003D6BF0">
        <w:rPr>
          <w:rFonts w:ascii="Times New Roman" w:hAnsi="Times New Roman" w:cs="Times New Roman" w:eastAsiaTheme="minorEastAsia"/>
          <w:b/>
          <w:bCs/>
          <w:sz w:val="28"/>
          <w:szCs w:val="28"/>
        </w:rPr>
        <w:t>U</w:t>
      </w:r>
      <w:r w:rsidRPr="003D6BF0">
        <w:rPr>
          <w:rFonts w:ascii="Times New Roman" w:hAnsi="Times New Roman" w:eastAsia="Times New Roman" w:cs="Times New Roman"/>
          <w:b/>
          <w:bCs/>
          <w:sz w:val="28"/>
          <w:szCs w:val="28"/>
        </w:rPr>
        <w:t>nited State</w:t>
      </w:r>
      <w:r w:rsidRPr="003D6BF0" w:rsidR="7CC5E873">
        <w:rPr>
          <w:rFonts w:ascii="Times New Roman" w:hAnsi="Times New Roman" w:eastAsia="Times New Roman" w:cs="Times New Roman"/>
          <w:b/>
          <w:bCs/>
          <w:sz w:val="28"/>
          <w:szCs w:val="28"/>
        </w:rPr>
        <w:t>s</w:t>
      </w:r>
      <w:r w:rsidRPr="003D6BF0">
        <w:rPr>
          <w:rFonts w:ascii="Times New Roman" w:hAnsi="Times New Roman" w:eastAsia="Times New Roman" w:cs="Times New Roman"/>
          <w:b/>
          <w:bCs/>
          <w:sz w:val="28"/>
          <w:szCs w:val="28"/>
        </w:rPr>
        <w:t xml:space="preserve"> </w:t>
      </w:r>
      <w:r w:rsidRPr="003D6BF0" w:rsidR="1C9FADAE">
        <w:rPr>
          <w:rFonts w:ascii="Times New Roman" w:hAnsi="Times New Roman" w:eastAsia="Times New Roman" w:cs="Times New Roman"/>
          <w:b/>
          <w:bCs/>
          <w:sz w:val="28"/>
          <w:szCs w:val="28"/>
        </w:rPr>
        <w:t xml:space="preserve">Department of State </w:t>
      </w:r>
    </w:p>
    <w:p w:rsidRPr="003D6BF0" w:rsidR="00290D8C" w:rsidP="498A31A6" w:rsidRDefault="5B42FD25" w14:paraId="685B4325" w14:textId="6D56C07E">
      <w:pPr>
        <w:jc w:val="center"/>
        <w:rPr>
          <w:rFonts w:ascii="Times New Roman" w:hAnsi="Times New Roman" w:eastAsia="Times New Roman" w:cs="Times New Roman"/>
          <w:b w:val="1"/>
          <w:bCs w:val="1"/>
          <w:sz w:val="28"/>
          <w:szCs w:val="28"/>
        </w:rPr>
      </w:pPr>
      <w:r w:rsidRPr="498A31A6" w:rsidR="5B42FD25">
        <w:rPr>
          <w:rFonts w:ascii="Times New Roman" w:hAnsi="Times New Roman" w:eastAsia="Times New Roman" w:cs="Times New Roman"/>
          <w:b w:val="1"/>
          <w:bCs w:val="1"/>
          <w:sz w:val="28"/>
          <w:szCs w:val="28"/>
        </w:rPr>
        <w:t>Bureau</w:t>
      </w:r>
      <w:r w:rsidRPr="498A31A6" w:rsidR="5B42FD25">
        <w:rPr>
          <w:rFonts w:ascii="Times New Roman" w:hAnsi="Times New Roman" w:eastAsia="Times New Roman" w:cs="Times New Roman"/>
          <w:b w:val="1"/>
          <w:bCs w:val="1"/>
          <w:sz w:val="28"/>
          <w:szCs w:val="28"/>
        </w:rPr>
        <w:t xml:space="preserve"> of </w:t>
      </w:r>
      <w:r w:rsidRPr="498A31A6" w:rsidR="001350E0">
        <w:rPr>
          <w:rFonts w:ascii="Times New Roman" w:hAnsi="Times New Roman" w:eastAsia="Times New Roman" w:cs="Times New Roman"/>
          <w:b w:val="1"/>
          <w:bCs w:val="1"/>
          <w:sz w:val="28"/>
          <w:szCs w:val="28"/>
        </w:rPr>
        <w:t>Human Resources</w:t>
      </w:r>
    </w:p>
    <w:p w:rsidRPr="003D6BF0" w:rsidR="00290D8C" w:rsidP="498A31A6" w:rsidRDefault="50E3E083" w14:paraId="102BE3FF" w14:textId="38C75ACA">
      <w:pPr>
        <w:jc w:val="center"/>
        <w:rPr>
          <w:rFonts w:ascii="Times New Roman" w:hAnsi="Times New Roman" w:eastAsia="Times New Roman" w:cs="Times New Roman"/>
          <w:sz w:val="28"/>
          <w:szCs w:val="28"/>
        </w:rPr>
      </w:pPr>
      <w:r w:rsidRPr="498A31A6" w:rsidR="50E3E083">
        <w:rPr>
          <w:rFonts w:ascii="Times New Roman" w:hAnsi="Times New Roman" w:eastAsia="Times New Roman" w:cs="Times New Roman"/>
          <w:b w:val="1"/>
          <w:bCs w:val="1"/>
          <w:sz w:val="28"/>
          <w:szCs w:val="28"/>
        </w:rPr>
        <w:t>Notice of Funding Opportunity (NOFO):</w:t>
      </w:r>
      <w:r w:rsidRPr="498A31A6" w:rsidR="1888D52C">
        <w:rPr>
          <w:rFonts w:ascii="Times New Roman" w:hAnsi="Times New Roman" w:eastAsia="Times New Roman" w:cs="Times New Roman"/>
          <w:sz w:val="28"/>
          <w:szCs w:val="28"/>
        </w:rPr>
        <w:t xml:space="preserve"> </w:t>
      </w:r>
      <w:r w:rsidRPr="498A31A6" w:rsidR="007E2A27">
        <w:rPr>
          <w:rFonts w:ascii="Times New Roman" w:hAnsi="Times New Roman" w:eastAsia="ＭＳ 明朝" w:cs="Times New Roman" w:eastAsiaTheme="minorEastAsia"/>
          <w:sz w:val="28"/>
          <w:szCs w:val="28"/>
        </w:rPr>
        <w:t>2027 Donald M.  Payne International Development Graduate Fellowship Program – Selection</w:t>
      </w:r>
    </w:p>
    <w:p w:rsidRPr="003D6BF0" w:rsidR="00290D8C" w:rsidP="498A31A6" w:rsidRDefault="3FA8FCDB" w14:paraId="01ABC376" w14:textId="15AC0128">
      <w:pPr>
        <w:jc w:val="center"/>
        <w:rPr>
          <w:rFonts w:ascii="Times New Roman" w:hAnsi="Times New Roman" w:eastAsia="Times New Roman" w:cs="Times New Roman"/>
          <w:sz w:val="28"/>
          <w:szCs w:val="28"/>
        </w:rPr>
      </w:pPr>
      <w:r w:rsidRPr="498A31A6" w:rsidR="3FA8FCDB">
        <w:rPr>
          <w:rFonts w:ascii="Times New Roman" w:hAnsi="Times New Roman" w:eastAsia="Times New Roman" w:cs="Times New Roman"/>
          <w:b w:val="1"/>
          <w:bCs w:val="1"/>
          <w:sz w:val="28"/>
          <w:szCs w:val="28"/>
        </w:rPr>
        <w:t>Funding Opportunity Number</w:t>
      </w:r>
      <w:r w:rsidRPr="498A31A6" w:rsidR="16A90C3D">
        <w:rPr>
          <w:rFonts w:ascii="Times New Roman" w:hAnsi="Times New Roman" w:eastAsia="Times New Roman" w:cs="Times New Roman"/>
          <w:b w:val="1"/>
          <w:bCs w:val="1"/>
          <w:sz w:val="28"/>
          <w:szCs w:val="28"/>
        </w:rPr>
        <w:t>:</w:t>
      </w:r>
      <w:r w:rsidRPr="498A31A6" w:rsidR="3C2E4C12">
        <w:rPr>
          <w:rFonts w:ascii="Times New Roman" w:hAnsi="Times New Roman" w:eastAsia="Times New Roman" w:cs="Times New Roman"/>
          <w:b w:val="1"/>
          <w:bCs w:val="1"/>
          <w:sz w:val="28"/>
          <w:szCs w:val="28"/>
        </w:rPr>
        <w:t xml:space="preserve"> </w:t>
      </w:r>
      <w:r w:rsidRPr="498A31A6" w:rsidR="3C2E4C12">
        <w:rPr>
          <w:rFonts w:ascii="Times New Roman" w:hAnsi="Times New Roman" w:eastAsia="Times New Roman" w:cs="Times New Roman"/>
          <w:sz w:val="28"/>
          <w:szCs w:val="28"/>
        </w:rPr>
        <w:t>DFOP0019966</w:t>
      </w:r>
    </w:p>
    <w:p w:rsidRPr="003D6BF0" w:rsidR="00290D8C" w:rsidP="498A31A6" w:rsidRDefault="00290D8C" w14:paraId="3576348C" w14:textId="77777777">
      <w:pPr>
        <w:jc w:val="center"/>
        <w:rPr>
          <w:rFonts w:ascii="Times New Roman" w:hAnsi="Times New Roman" w:eastAsia="ＭＳ 明朝" w:cs="Times New Roman" w:eastAsiaTheme="minorEastAsia"/>
          <w:sz w:val="28"/>
          <w:szCs w:val="28"/>
        </w:rPr>
      </w:pPr>
    </w:p>
    <w:p w:rsidRPr="003D6BF0" w:rsidR="00290D8C" w:rsidP="5B737527" w:rsidRDefault="035CEFBF" w14:paraId="12CABEEC" w14:textId="490B39DA">
      <w:pPr>
        <w:rPr>
          <w:rFonts w:ascii="Times New Roman" w:hAnsi="Times New Roman" w:eastAsia="Times New Roman" w:cs="Times New Roman"/>
          <w:sz w:val="28"/>
          <w:szCs w:val="28"/>
          <w:highlight w:val="yellow"/>
        </w:rPr>
      </w:pPr>
      <w:r w:rsidRPr="003D6BF0">
        <w:rPr>
          <w:rFonts w:ascii="Times New Roman" w:hAnsi="Times New Roman" w:eastAsia="Times New Roman" w:cs="Times New Roman"/>
          <w:b/>
          <w:bCs/>
          <w:sz w:val="28"/>
          <w:szCs w:val="28"/>
        </w:rPr>
        <w:t xml:space="preserve">Assistance </w:t>
      </w:r>
      <w:r w:rsidRPr="003D6BF0" w:rsidR="38886C6E">
        <w:rPr>
          <w:rFonts w:ascii="Times New Roman" w:hAnsi="Times New Roman" w:eastAsia="Times New Roman" w:cs="Times New Roman"/>
          <w:b/>
          <w:bCs/>
          <w:sz w:val="28"/>
          <w:szCs w:val="28"/>
        </w:rPr>
        <w:t xml:space="preserve">Listing </w:t>
      </w:r>
      <w:r w:rsidRPr="003D6BF0">
        <w:rPr>
          <w:rFonts w:ascii="Times New Roman" w:hAnsi="Times New Roman" w:eastAsia="Times New Roman" w:cs="Times New Roman"/>
          <w:b/>
          <w:bCs/>
          <w:sz w:val="28"/>
          <w:szCs w:val="28"/>
        </w:rPr>
        <w:t>Number:</w:t>
      </w:r>
      <w:r w:rsidRPr="003D6BF0">
        <w:rPr>
          <w:rFonts w:ascii="Times New Roman" w:hAnsi="Times New Roman" w:eastAsia="Times New Roman" w:cs="Times New Roman"/>
          <w:sz w:val="28"/>
          <w:szCs w:val="28"/>
        </w:rPr>
        <w:t xml:space="preserve"> </w:t>
      </w:r>
      <w:r w:rsidRPr="003D6BF0" w:rsidR="5E87C6BD">
        <w:rPr>
          <w:rFonts w:ascii="Times New Roman" w:hAnsi="Times New Roman" w:eastAsia="Times New Roman" w:cs="Times New Roman"/>
          <w:sz w:val="28"/>
          <w:szCs w:val="28"/>
        </w:rPr>
        <w:t xml:space="preserve"> </w:t>
      </w:r>
      <w:r w:rsidRPr="003D6BF0">
        <w:rPr>
          <w:rFonts w:ascii="Times New Roman" w:hAnsi="Times New Roman" w:eastAsia="Times New Roman" w:cs="Times New Roman"/>
          <w:sz w:val="28"/>
          <w:szCs w:val="28"/>
        </w:rPr>
        <w:t>19</w:t>
      </w:r>
      <w:r w:rsidRPr="003D6BF0" w:rsidR="001350E0">
        <w:rPr>
          <w:rFonts w:ascii="Times New Roman" w:hAnsi="Times New Roman" w:eastAsia="Times New Roman" w:cs="Times New Roman"/>
          <w:sz w:val="28"/>
          <w:szCs w:val="28"/>
        </w:rPr>
        <w:t>209</w:t>
      </w:r>
    </w:p>
    <w:p w:rsidRPr="003D6BF0" w:rsidR="003221AC" w:rsidP="5B737527" w:rsidRDefault="003221AC" w14:paraId="522F85A3" w14:textId="520C370D">
      <w:pPr>
        <w:rPr>
          <w:rFonts w:ascii="Times New Roman" w:hAnsi="Times New Roman" w:eastAsia="Times New Roman" w:cs="Times New Roman"/>
          <w:sz w:val="28"/>
          <w:szCs w:val="28"/>
        </w:rPr>
      </w:pPr>
      <w:r w:rsidRPr="003D6BF0">
        <w:rPr>
          <w:rFonts w:ascii="Times New Roman" w:hAnsi="Times New Roman" w:eastAsia="Times New Roman" w:cs="Times New Roman"/>
          <w:b/>
          <w:bCs/>
          <w:sz w:val="28"/>
          <w:szCs w:val="28"/>
        </w:rPr>
        <w:t>Solicitation</w:t>
      </w:r>
      <w:r w:rsidRPr="003D6BF0" w:rsidR="009A1905">
        <w:rPr>
          <w:rFonts w:ascii="Times New Roman" w:hAnsi="Times New Roman" w:eastAsia="Times New Roman" w:cs="Times New Roman"/>
          <w:b/>
          <w:bCs/>
          <w:sz w:val="28"/>
          <w:szCs w:val="28"/>
        </w:rPr>
        <w:t xml:space="preserve"> Type</w:t>
      </w:r>
      <w:r w:rsidRPr="003D6BF0">
        <w:rPr>
          <w:rFonts w:ascii="Times New Roman" w:hAnsi="Times New Roman" w:eastAsia="Times New Roman" w:cs="Times New Roman"/>
          <w:b/>
          <w:bCs/>
          <w:sz w:val="28"/>
          <w:szCs w:val="28"/>
        </w:rPr>
        <w:t>:</w:t>
      </w:r>
      <w:r w:rsidRPr="003D6BF0">
        <w:rPr>
          <w:rFonts w:ascii="Times New Roman" w:hAnsi="Times New Roman" w:eastAsia="Times New Roman" w:cs="Times New Roman"/>
          <w:sz w:val="28"/>
          <w:szCs w:val="28"/>
        </w:rPr>
        <w:t xml:space="preserve"> </w:t>
      </w:r>
      <w:r w:rsidRPr="003D6BF0" w:rsidR="000D2D82">
        <w:rPr>
          <w:rFonts w:ascii="Times New Roman" w:hAnsi="Times New Roman" w:eastAsia="Times New Roman" w:cs="Times New Roman"/>
          <w:sz w:val="28"/>
          <w:szCs w:val="28"/>
        </w:rPr>
        <w:t xml:space="preserve"> Open Competition</w:t>
      </w:r>
    </w:p>
    <w:p w:rsidRPr="003D6BF0" w:rsidR="009A1905" w:rsidP="5B737527" w:rsidRDefault="79F6E922" w14:paraId="4F9FB868" w14:textId="6393305D">
      <w:pPr>
        <w:rPr>
          <w:rFonts w:ascii="Times New Roman" w:hAnsi="Times New Roman" w:eastAsia="Times New Roman" w:cs="Times New Roman"/>
          <w:sz w:val="28"/>
          <w:szCs w:val="28"/>
        </w:rPr>
      </w:pPr>
      <w:r w:rsidRPr="003D6BF0">
        <w:rPr>
          <w:rFonts w:ascii="Times New Roman" w:hAnsi="Times New Roman" w:eastAsia="Times New Roman" w:cs="Times New Roman"/>
          <w:b/>
          <w:bCs/>
          <w:sz w:val="28"/>
          <w:szCs w:val="28"/>
        </w:rPr>
        <w:t>Type of Award:</w:t>
      </w:r>
      <w:r w:rsidRPr="003D6BF0">
        <w:rPr>
          <w:rFonts w:ascii="Times New Roman" w:hAnsi="Times New Roman" w:eastAsia="Times New Roman" w:cs="Times New Roman"/>
          <w:sz w:val="28"/>
          <w:szCs w:val="28"/>
        </w:rPr>
        <w:t xml:space="preserve"> </w:t>
      </w:r>
      <w:r w:rsidRPr="003D6BF0" w:rsidR="24FBE161">
        <w:rPr>
          <w:rFonts w:ascii="Times New Roman" w:hAnsi="Times New Roman" w:eastAsia="Times New Roman" w:cs="Times New Roman"/>
          <w:sz w:val="28"/>
          <w:szCs w:val="28"/>
        </w:rPr>
        <w:t>Grant; Cooperative Agreement; Fixed Amount Award</w:t>
      </w:r>
    </w:p>
    <w:p w:rsidRPr="003D6BF0" w:rsidR="003221AC" w:rsidP="5B737527" w:rsidRDefault="64E449DE" w14:paraId="5AAF1FB6" w14:textId="3350FC20">
      <w:pPr>
        <w:rPr>
          <w:rFonts w:ascii="Times New Roman" w:hAnsi="Times New Roman" w:eastAsia="Times New Roman" w:cs="Times New Roman"/>
          <w:sz w:val="28"/>
          <w:szCs w:val="28"/>
        </w:rPr>
      </w:pPr>
      <w:r w:rsidRPr="003D6BF0">
        <w:rPr>
          <w:rFonts w:ascii="Times New Roman" w:hAnsi="Times New Roman" w:eastAsia="Times New Roman" w:cs="Times New Roman"/>
          <w:b/>
          <w:bCs/>
          <w:sz w:val="28"/>
          <w:szCs w:val="28"/>
        </w:rPr>
        <w:t>Application Deadline:</w:t>
      </w:r>
      <w:r w:rsidRPr="003D6BF0" w:rsidR="140454F3">
        <w:rPr>
          <w:rFonts w:ascii="Times New Roman" w:hAnsi="Times New Roman" w:eastAsia="Times New Roman" w:cs="Times New Roman"/>
          <w:b/>
          <w:bCs/>
          <w:sz w:val="28"/>
          <w:szCs w:val="28"/>
        </w:rPr>
        <w:t xml:space="preserve"> </w:t>
      </w:r>
      <w:r w:rsidRPr="003D6BF0">
        <w:rPr>
          <w:rFonts w:ascii="Times New Roman" w:hAnsi="Times New Roman" w:eastAsia="Times New Roman" w:cs="Times New Roman"/>
          <w:sz w:val="28"/>
          <w:szCs w:val="28"/>
        </w:rPr>
        <w:t xml:space="preserve"> </w:t>
      </w:r>
      <w:r w:rsidRPr="003D6BF0" w:rsidR="140454F3">
        <w:rPr>
          <w:rFonts w:ascii="Times New Roman" w:hAnsi="Times New Roman" w:eastAsia="Times New Roman" w:cs="Times New Roman"/>
          <w:sz w:val="28"/>
          <w:szCs w:val="28"/>
        </w:rPr>
        <w:t>11:59 PM E</w:t>
      </w:r>
      <w:r w:rsidRPr="003D6BF0" w:rsidR="7746F32E">
        <w:rPr>
          <w:rFonts w:ascii="Times New Roman" w:hAnsi="Times New Roman" w:eastAsia="Times New Roman" w:cs="Times New Roman"/>
          <w:sz w:val="28"/>
          <w:szCs w:val="28"/>
        </w:rPr>
        <w:t>S</w:t>
      </w:r>
      <w:r w:rsidRPr="003D6BF0" w:rsidR="140454F3">
        <w:rPr>
          <w:rFonts w:ascii="Times New Roman" w:hAnsi="Times New Roman" w:eastAsia="Times New Roman" w:cs="Times New Roman"/>
          <w:sz w:val="28"/>
          <w:szCs w:val="28"/>
        </w:rPr>
        <w:t xml:space="preserve">T on </w:t>
      </w:r>
      <w:r w:rsidRPr="003D6BF0" w:rsidR="009B0F3B">
        <w:rPr>
          <w:rFonts w:ascii="Times New Roman" w:hAnsi="Times New Roman" w:eastAsia="Times New Roman" w:cs="Times New Roman"/>
          <w:sz w:val="28"/>
          <w:szCs w:val="28"/>
        </w:rPr>
        <w:t>20 November 2026</w:t>
      </w:r>
    </w:p>
    <w:p w:rsidRPr="003D6BF0" w:rsidR="009B305D" w:rsidP="5B737527" w:rsidRDefault="7654599D" w14:paraId="0B0C0AD4" w14:textId="47C7A594">
      <w:pPr>
        <w:rPr>
          <w:rFonts w:ascii="Times New Roman" w:hAnsi="Times New Roman" w:eastAsia="Times New Roman" w:cs="Times New Roman"/>
          <w:sz w:val="28"/>
          <w:szCs w:val="28"/>
        </w:rPr>
      </w:pPr>
      <w:bookmarkStart w:name="_Hlk87978837" w:id="0"/>
      <w:r w:rsidRPr="571B87C5">
        <w:rPr>
          <w:rFonts w:ascii="Times New Roman" w:hAnsi="Times New Roman" w:eastAsia="Times New Roman" w:cs="Times New Roman"/>
          <w:b/>
          <w:bCs/>
          <w:sz w:val="28"/>
          <w:szCs w:val="28"/>
        </w:rPr>
        <w:t xml:space="preserve">Total </w:t>
      </w:r>
      <w:r w:rsidRPr="571B87C5" w:rsidR="27A6C702">
        <w:rPr>
          <w:rFonts w:ascii="Times New Roman" w:hAnsi="Times New Roman" w:eastAsia="Times New Roman" w:cs="Times New Roman"/>
          <w:b/>
          <w:bCs/>
          <w:sz w:val="28"/>
          <w:szCs w:val="28"/>
        </w:rPr>
        <w:t>Funding Floor</w:t>
      </w:r>
      <w:r w:rsidRPr="571B87C5" w:rsidR="19E8BCDE">
        <w:rPr>
          <w:rFonts w:ascii="Times New Roman" w:hAnsi="Times New Roman" w:eastAsia="Times New Roman" w:cs="Times New Roman"/>
          <w:b/>
          <w:bCs/>
          <w:sz w:val="28"/>
          <w:szCs w:val="28"/>
        </w:rPr>
        <w:t xml:space="preserve"> (if applicable)</w:t>
      </w:r>
      <w:r w:rsidRPr="571B87C5" w:rsidR="769EA1BD">
        <w:rPr>
          <w:rFonts w:ascii="Times New Roman" w:hAnsi="Times New Roman" w:eastAsia="Times New Roman" w:cs="Times New Roman"/>
          <w:b/>
          <w:bCs/>
          <w:sz w:val="28"/>
          <w:szCs w:val="28"/>
        </w:rPr>
        <w:t xml:space="preserve">:  </w:t>
      </w:r>
      <w:r w:rsidRPr="571B87C5" w:rsidR="580F5E8E">
        <w:rPr>
          <w:rFonts w:ascii="Times New Roman" w:hAnsi="Times New Roman" w:eastAsia="Times New Roman" w:cs="Times New Roman"/>
          <w:b/>
          <w:bCs/>
          <w:sz w:val="28"/>
          <w:szCs w:val="28"/>
        </w:rPr>
        <w:t>N/a</w:t>
      </w:r>
    </w:p>
    <w:p w:rsidRPr="003D6BF0" w:rsidR="009B305D" w:rsidP="498A31A6" w:rsidRDefault="73EC8A20" w14:paraId="1885D59D" w14:textId="37950422">
      <w:pPr>
        <w:rPr>
          <w:rFonts w:ascii="Times New Roman" w:hAnsi="Times New Roman" w:eastAsia="Times New Roman" w:cs="Times New Roman"/>
          <w:sz w:val="28"/>
          <w:szCs w:val="28"/>
        </w:rPr>
      </w:pPr>
      <w:bookmarkStart w:name="_Hlk87978874" w:id="1"/>
      <w:bookmarkEnd w:id="1"/>
      <w:r w:rsidRPr="498A31A6" w:rsidR="73EC8A20">
        <w:rPr>
          <w:rFonts w:ascii="Times New Roman" w:hAnsi="Times New Roman" w:eastAsia="Times New Roman" w:cs="Times New Roman"/>
          <w:b w:val="1"/>
          <w:bCs w:val="1"/>
          <w:sz w:val="28"/>
          <w:szCs w:val="28"/>
        </w:rPr>
        <w:t xml:space="preserve">Total </w:t>
      </w:r>
      <w:r w:rsidRPr="498A31A6" w:rsidR="56CFCD66">
        <w:rPr>
          <w:rFonts w:ascii="Times New Roman" w:hAnsi="Times New Roman" w:eastAsia="Times New Roman" w:cs="Times New Roman"/>
          <w:b w:val="1"/>
          <w:bCs w:val="1"/>
          <w:sz w:val="28"/>
          <w:szCs w:val="28"/>
        </w:rPr>
        <w:t>Funding Ceiling</w:t>
      </w:r>
      <w:r w:rsidRPr="498A31A6" w:rsidR="34EF20DD">
        <w:rPr>
          <w:rFonts w:ascii="Times New Roman" w:hAnsi="Times New Roman" w:eastAsia="Times New Roman" w:cs="Times New Roman"/>
          <w:b w:val="1"/>
          <w:bCs w:val="1"/>
          <w:sz w:val="28"/>
          <w:szCs w:val="28"/>
        </w:rPr>
        <w:t xml:space="preserve">:  </w:t>
      </w:r>
      <w:r w:rsidRPr="498A31A6" w:rsidR="34EF20DD">
        <w:rPr>
          <w:rFonts w:ascii="Times New Roman" w:hAnsi="Times New Roman" w:eastAsia="Times New Roman" w:cs="Times New Roman"/>
          <w:sz w:val="28"/>
          <w:szCs w:val="28"/>
        </w:rPr>
        <w:t>$</w:t>
      </w:r>
      <w:r w:rsidRPr="498A31A6" w:rsidR="00FF2317">
        <w:rPr>
          <w:rFonts w:ascii="Times New Roman" w:hAnsi="Times New Roman" w:eastAsia="Times New Roman" w:cs="Times New Roman"/>
          <w:sz w:val="28"/>
          <w:szCs w:val="28"/>
        </w:rPr>
        <w:t>85,855</w:t>
      </w:r>
    </w:p>
    <w:p w:rsidRPr="003D6BF0" w:rsidR="009B305D" w:rsidP="5B737527" w:rsidRDefault="078209EA" w14:paraId="344FA089" w14:textId="468F2DDC">
      <w:pPr>
        <w:rPr>
          <w:rFonts w:ascii="Times New Roman" w:hAnsi="Times New Roman" w:eastAsia="Times New Roman" w:cs="Times New Roman"/>
          <w:b w:val="1"/>
          <w:bCs w:val="1"/>
          <w:sz w:val="28"/>
          <w:szCs w:val="28"/>
        </w:rPr>
      </w:pPr>
      <w:r w:rsidRPr="498A31A6" w:rsidR="078209EA">
        <w:rPr>
          <w:rFonts w:ascii="Times New Roman" w:hAnsi="Times New Roman" w:eastAsia="Times New Roman" w:cs="Times New Roman"/>
          <w:b w:val="1"/>
          <w:bCs w:val="1"/>
          <w:sz w:val="28"/>
          <w:szCs w:val="28"/>
        </w:rPr>
        <w:t xml:space="preserve">Cost Sharing:  </w:t>
      </w:r>
      <w:r w:rsidRPr="498A31A6" w:rsidR="078209EA">
        <w:rPr>
          <w:rFonts w:ascii="Times New Roman" w:hAnsi="Times New Roman" w:eastAsia="Times New Roman" w:cs="Times New Roman"/>
          <w:sz w:val="28"/>
          <w:szCs w:val="28"/>
        </w:rPr>
        <w:t>Required</w:t>
      </w:r>
    </w:p>
    <w:bookmarkEnd w:id="0"/>
    <w:p w:rsidRPr="003D6BF0" w:rsidR="009B305D" w:rsidP="5B737527" w:rsidRDefault="39D0DB9D" w14:paraId="549F06B7" w14:textId="3F900AEE">
      <w:pPr>
        <w:rPr>
          <w:rFonts w:ascii="Times New Roman" w:hAnsi="Times New Roman" w:eastAsia="Times New Roman" w:cs="Times New Roman"/>
          <w:b w:val="1"/>
          <w:bCs w:val="1"/>
          <w:sz w:val="28"/>
          <w:szCs w:val="28"/>
        </w:rPr>
      </w:pPr>
      <w:r w:rsidRPr="498A31A6" w:rsidR="39D0DB9D">
        <w:rPr>
          <w:rFonts w:ascii="Times New Roman" w:hAnsi="Times New Roman" w:eastAsia="Times New Roman" w:cs="Times New Roman"/>
          <w:b w:val="1"/>
          <w:bCs w:val="1"/>
          <w:sz w:val="28"/>
          <w:szCs w:val="28"/>
        </w:rPr>
        <w:t>Anticipated Number of Awards:</w:t>
      </w:r>
      <w:r w:rsidRPr="498A31A6" w:rsidR="2E36D2D8">
        <w:rPr>
          <w:rFonts w:ascii="Times New Roman" w:hAnsi="Times New Roman" w:eastAsia="Times New Roman" w:cs="Times New Roman"/>
          <w:b w:val="1"/>
          <w:bCs w:val="1"/>
          <w:sz w:val="28"/>
          <w:szCs w:val="28"/>
        </w:rPr>
        <w:t xml:space="preserve"> </w:t>
      </w:r>
      <w:r w:rsidRPr="498A31A6" w:rsidR="39D0DB9D">
        <w:rPr>
          <w:rFonts w:ascii="Times New Roman" w:hAnsi="Times New Roman" w:eastAsia="Times New Roman" w:cs="Times New Roman"/>
          <w:b w:val="1"/>
          <w:bCs w:val="1"/>
          <w:sz w:val="28"/>
          <w:szCs w:val="28"/>
        </w:rPr>
        <w:t xml:space="preserve"> </w:t>
      </w:r>
      <w:r w:rsidRPr="498A31A6" w:rsidR="00FF2317">
        <w:rPr>
          <w:rFonts w:ascii="Times New Roman" w:hAnsi="Times New Roman" w:eastAsia="Times New Roman" w:cs="Times New Roman"/>
          <w:b w:val="1"/>
          <w:bCs w:val="1"/>
          <w:sz w:val="28"/>
          <w:szCs w:val="28"/>
        </w:rPr>
        <w:t>1</w:t>
      </w:r>
    </w:p>
    <w:p w:rsidRPr="003D6BF0" w:rsidR="009B305D" w:rsidP="5B737527" w:rsidRDefault="56CFCD66" w14:paraId="2922AC3A" w14:textId="69C76D52">
      <w:pPr>
        <w:rPr>
          <w:rFonts w:ascii="Times New Roman" w:hAnsi="Times New Roman" w:eastAsia="Times New Roman" w:cs="Times New Roman"/>
          <w:b w:val="1"/>
          <w:bCs w:val="1"/>
          <w:sz w:val="28"/>
          <w:szCs w:val="28"/>
        </w:rPr>
      </w:pPr>
      <w:r w:rsidRPr="498A31A6" w:rsidR="56CFCD66">
        <w:rPr>
          <w:rFonts w:ascii="Times New Roman" w:hAnsi="Times New Roman" w:eastAsia="Times New Roman" w:cs="Times New Roman"/>
          <w:b w:val="1"/>
          <w:bCs w:val="1"/>
          <w:sz w:val="28"/>
          <w:szCs w:val="28"/>
        </w:rPr>
        <w:t>Period of Performance:</w:t>
      </w:r>
      <w:r w:rsidRPr="498A31A6" w:rsidR="147AA73A">
        <w:rPr>
          <w:rFonts w:ascii="Times New Roman" w:hAnsi="Times New Roman" w:eastAsia="Times New Roman" w:cs="Times New Roman"/>
          <w:sz w:val="28"/>
          <w:szCs w:val="28"/>
        </w:rPr>
        <w:t xml:space="preserve"> </w:t>
      </w:r>
      <w:r w:rsidRPr="498A31A6" w:rsidR="2E36D2D8">
        <w:rPr>
          <w:rFonts w:ascii="Times New Roman" w:hAnsi="Times New Roman" w:eastAsia="Times New Roman" w:cs="Times New Roman"/>
          <w:sz w:val="28"/>
          <w:szCs w:val="28"/>
        </w:rPr>
        <w:t xml:space="preserve"> </w:t>
      </w:r>
      <w:r w:rsidRPr="498A31A6" w:rsidR="00920A63">
        <w:rPr>
          <w:rFonts w:ascii="Times New Roman" w:hAnsi="Times New Roman" w:eastAsia="Times New Roman" w:cs="Times New Roman"/>
          <w:sz w:val="28"/>
          <w:szCs w:val="28"/>
        </w:rPr>
        <w:t>3-6</w:t>
      </w:r>
      <w:r w:rsidRPr="498A31A6" w:rsidR="2E36D2D8">
        <w:rPr>
          <w:rFonts w:ascii="Times New Roman" w:hAnsi="Times New Roman" w:eastAsia="Times New Roman" w:cs="Times New Roman"/>
          <w:sz w:val="28"/>
          <w:szCs w:val="28"/>
        </w:rPr>
        <w:t xml:space="preserve"> months</w:t>
      </w:r>
    </w:p>
    <w:p w:rsidRPr="003D6BF0" w:rsidR="1C3F0A6D" w:rsidP="5B737527" w:rsidRDefault="1C3F0A6D" w14:paraId="04CC54E8" w14:textId="007B732B">
      <w:pPr>
        <w:rPr>
          <w:rFonts w:ascii="Times New Roman" w:hAnsi="Times New Roman" w:eastAsia="Times New Roman" w:cs="Times New Roman"/>
          <w:color w:val="000000" w:themeColor="text1"/>
          <w:sz w:val="28"/>
          <w:szCs w:val="28"/>
        </w:rPr>
      </w:pPr>
      <w:r w:rsidRPr="498A31A6" w:rsidR="1C3F0A6D">
        <w:rPr>
          <w:rFonts w:ascii="Times New Roman" w:hAnsi="Times New Roman" w:eastAsia="Times New Roman" w:cs="Times New Roman"/>
          <w:b w:val="1"/>
          <w:bCs w:val="1"/>
          <w:color w:val="000000" w:themeColor="text1" w:themeTint="FF" w:themeShade="FF"/>
          <w:sz w:val="28"/>
          <w:szCs w:val="28"/>
        </w:rPr>
        <w:t>Question Submission Deadline:</w:t>
      </w:r>
      <w:r w:rsidRPr="498A31A6" w:rsidR="1C3F0A6D">
        <w:rPr>
          <w:rFonts w:ascii="Times New Roman" w:hAnsi="Times New Roman" w:eastAsia="Times New Roman" w:cs="Times New Roman"/>
          <w:color w:val="000000" w:themeColor="text1" w:themeTint="FF" w:themeShade="FF"/>
          <w:sz w:val="28"/>
          <w:szCs w:val="28"/>
        </w:rPr>
        <w:t xml:space="preserve"> 11:59 PM EST on </w:t>
      </w:r>
      <w:r w:rsidRPr="498A31A6" w:rsidR="00573BED">
        <w:rPr>
          <w:rFonts w:ascii="Times New Roman" w:hAnsi="Times New Roman" w:eastAsia="Times New Roman" w:cs="Times New Roman"/>
          <w:color w:val="000000" w:themeColor="text1" w:themeTint="FF" w:themeShade="FF"/>
          <w:sz w:val="28"/>
          <w:szCs w:val="28"/>
        </w:rPr>
        <w:t>15 November 2026</w:t>
      </w:r>
      <w:r w:rsidRPr="498A31A6" w:rsidR="1C3F0A6D">
        <w:rPr>
          <w:rFonts w:ascii="Times New Roman" w:hAnsi="Times New Roman" w:eastAsia="Times New Roman" w:cs="Times New Roman"/>
          <w:color w:val="000000" w:themeColor="text1" w:themeTint="FF" w:themeShade="FF"/>
          <w:sz w:val="28"/>
          <w:szCs w:val="28"/>
        </w:rPr>
        <w:t> </w:t>
      </w:r>
    </w:p>
    <w:p w:rsidRPr="003D6BF0" w:rsidR="009D492B" w:rsidP="5B737527" w:rsidRDefault="009D492B" w14:paraId="715D08B5" w14:textId="43BF335C">
      <w:pPr>
        <w:rPr>
          <w:rFonts w:ascii="Times New Roman" w:hAnsi="Times New Roman" w:eastAsia="Times New Roman" w:cs="Times New Roman"/>
          <w:sz w:val="28"/>
          <w:szCs w:val="28"/>
        </w:rPr>
      </w:pPr>
      <w:r w:rsidRPr="498A31A6" w:rsidR="009D492B">
        <w:rPr>
          <w:rFonts w:ascii="Times New Roman" w:hAnsi="Times New Roman" w:eastAsia="ＭＳ 明朝" w:cs="Times New Roman" w:eastAsiaTheme="minorEastAsia"/>
          <w:b w:val="1"/>
          <w:bCs w:val="1"/>
          <w:sz w:val="28"/>
          <w:szCs w:val="28"/>
        </w:rPr>
        <w:t>El</w:t>
      </w:r>
      <w:r w:rsidRPr="498A31A6" w:rsidR="009D492B">
        <w:rPr>
          <w:rFonts w:ascii="Times New Roman" w:hAnsi="Times New Roman" w:eastAsia="Times New Roman" w:cs="Times New Roman"/>
          <w:b w:val="1"/>
          <w:bCs w:val="1"/>
          <w:sz w:val="28"/>
          <w:szCs w:val="28"/>
        </w:rPr>
        <w:t>igibility Applicants:</w:t>
      </w:r>
      <w:r w:rsidRPr="498A31A6" w:rsidR="009D492B">
        <w:rPr>
          <w:rFonts w:ascii="Times New Roman" w:hAnsi="Times New Roman" w:eastAsia="Times New Roman" w:cs="Times New Roman"/>
          <w:sz w:val="28"/>
          <w:szCs w:val="28"/>
        </w:rPr>
        <w:t xml:space="preserve"> </w:t>
      </w:r>
      <w:r w:rsidRPr="498A31A6" w:rsidR="009D492B">
        <w:rPr>
          <w:rFonts w:ascii="Times New Roman" w:hAnsi="Times New Roman" w:eastAsia="Times New Roman" w:cs="Times New Roman"/>
          <w:sz w:val="28"/>
          <w:szCs w:val="28"/>
        </w:rPr>
        <w:t>U.S.-based non-profit/non-governmental organizations with or without 501(c) (3) status of the U.S</w:t>
      </w:r>
      <w:r w:rsidRPr="498A31A6" w:rsidR="00B94C88">
        <w:rPr>
          <w:rFonts w:ascii="Times New Roman" w:hAnsi="Times New Roman" w:eastAsia="Times New Roman" w:cs="Times New Roman"/>
          <w:sz w:val="28"/>
          <w:szCs w:val="28"/>
        </w:rPr>
        <w:t xml:space="preserve">.  </w:t>
      </w:r>
      <w:r w:rsidRPr="498A31A6" w:rsidR="009D492B">
        <w:rPr>
          <w:rFonts w:ascii="Times New Roman" w:hAnsi="Times New Roman" w:eastAsia="Times New Roman" w:cs="Times New Roman"/>
          <w:sz w:val="28"/>
          <w:szCs w:val="28"/>
        </w:rPr>
        <w:t>tax code; U.S.-based private, public, or state institutions of higher education; and U.S</w:t>
      </w:r>
      <w:r w:rsidRPr="498A31A6" w:rsidR="00B94C88">
        <w:rPr>
          <w:rFonts w:ascii="Times New Roman" w:hAnsi="Times New Roman" w:eastAsia="Times New Roman" w:cs="Times New Roman"/>
          <w:sz w:val="28"/>
          <w:szCs w:val="28"/>
        </w:rPr>
        <w:t xml:space="preserve">.  </w:t>
      </w:r>
      <w:r w:rsidRPr="498A31A6" w:rsidR="009D492B">
        <w:rPr>
          <w:rFonts w:ascii="Times New Roman" w:hAnsi="Times New Roman" w:eastAsia="Times New Roman" w:cs="Times New Roman"/>
          <w:sz w:val="28"/>
          <w:szCs w:val="28"/>
        </w:rPr>
        <w:t>for-profit organizations or businesses.</w:t>
      </w:r>
    </w:p>
    <w:p w:rsidRPr="003D6BF0" w:rsidR="009D492B" w:rsidP="5B737527" w:rsidRDefault="009D492B" w14:paraId="75A26080" w14:textId="77777777">
      <w:pPr>
        <w:rPr>
          <w:rFonts w:ascii="Times New Roman" w:hAnsi="Times New Roman" w:eastAsia="Times New Roman" w:cs="Times New Roman"/>
          <w:b/>
          <w:bCs/>
          <w:sz w:val="28"/>
          <w:szCs w:val="28"/>
        </w:rPr>
      </w:pPr>
    </w:p>
    <w:p w:rsidRPr="003D6BF0" w:rsidR="00B620C4" w:rsidP="5B737527" w:rsidRDefault="00B620C4" w14:paraId="5E043325" w14:textId="77777777">
      <w:pPr>
        <w:rPr>
          <w:rFonts w:ascii="Times New Roman" w:hAnsi="Times New Roman" w:eastAsia="Times New Roman" w:cs="Times New Roman"/>
          <w:b/>
          <w:bCs/>
          <w:sz w:val="28"/>
          <w:szCs w:val="28"/>
        </w:rPr>
      </w:pPr>
    </w:p>
    <w:p w:rsidRPr="003D6BF0" w:rsidR="00B620C4" w:rsidP="5B737527" w:rsidRDefault="00B620C4" w14:paraId="278B8BBB" w14:textId="77777777">
      <w:pPr>
        <w:rPr>
          <w:rFonts w:ascii="Times New Roman" w:hAnsi="Times New Roman" w:eastAsia="Times New Roman" w:cs="Times New Roman"/>
          <w:b/>
          <w:bCs/>
          <w:sz w:val="28"/>
          <w:szCs w:val="28"/>
        </w:rPr>
      </w:pPr>
    </w:p>
    <w:sdt>
      <w:sdtPr>
        <w:rPr>
          <w:rFonts w:ascii="Times New Roman" w:hAnsi="Times New Roman" w:eastAsia="Times New Roman" w:cs="Times New Roman"/>
          <w:noProof/>
          <w:color w:val="auto"/>
          <w:sz w:val="28"/>
          <w:szCs w:val="28"/>
        </w:rPr>
        <w:id w:val="1530494567"/>
        <w:docPartObj>
          <w:docPartGallery w:val="Table of Contents"/>
          <w:docPartUnique/>
        </w:docPartObj>
      </w:sdtPr>
      <w:sdtContent>
        <w:p w:rsidRPr="003D6BF0" w:rsidR="00412E91" w:rsidP="5B737527" w:rsidRDefault="662BB65E" w14:paraId="17C5A5F4" w14:textId="6F8756C2">
          <w:pPr>
            <w:pStyle w:val="TOCHeading"/>
            <w:spacing w:before="0" w:after="200" w:line="276" w:lineRule="auto"/>
            <w:rPr>
              <w:rFonts w:ascii="Times New Roman" w:hAnsi="Times New Roman" w:eastAsia="Times New Roman" w:cs="Times New Roman"/>
            </w:rPr>
          </w:pPr>
          <w:r w:rsidRPr="003D6BF0">
            <w:rPr>
              <w:rFonts w:ascii="Times New Roman" w:hAnsi="Times New Roman" w:cs="Times New Roman"/>
            </w:rPr>
            <w:t>Table of C</w:t>
          </w:r>
          <w:r w:rsidRPr="003D6BF0" w:rsidR="504163A3">
            <w:rPr>
              <w:rFonts w:ascii="Times New Roman" w:hAnsi="Times New Roman" w:cs="Times New Roman"/>
            </w:rPr>
            <w:t>ontents</w:t>
          </w:r>
        </w:p>
        <w:p w:rsidRPr="003D6BF0" w:rsidR="000E061E" w:rsidP="5B737527" w:rsidRDefault="000E1844" w14:paraId="584F20EA" w14:textId="14888ECD">
          <w:pPr>
            <w:pStyle w:val="TOC1"/>
            <w:rPr>
              <w:rStyle w:val="Hyperlink"/>
              <w:rFonts w:ascii="Times New Roman" w:hAnsi="Times New Roman" w:cs="Times New Roman"/>
              <w:kern w:val="2"/>
              <w14:ligatures w14:val="standardContextual"/>
            </w:rPr>
          </w:pPr>
          <w:r w:rsidRPr="003D6BF0">
            <w:rPr>
              <w:rFonts w:ascii="Times New Roman" w:hAnsi="Times New Roman" w:cs="Times New Roman"/>
            </w:rPr>
            <w:fldChar w:fldCharType="begin"/>
          </w:r>
          <w:r w:rsidRPr="003D6BF0" w:rsidR="000E061E">
            <w:rPr>
              <w:rFonts w:ascii="Times New Roman" w:hAnsi="Times New Roman" w:cs="Times New Roman"/>
            </w:rPr>
            <w:instrText>TOC \o "1-3" \h \z \u</w:instrText>
          </w:r>
          <w:r w:rsidRPr="003D6BF0">
            <w:rPr>
              <w:rFonts w:ascii="Times New Roman" w:hAnsi="Times New Roman" w:cs="Times New Roman"/>
            </w:rPr>
            <w:fldChar w:fldCharType="separate"/>
          </w:r>
          <w:hyperlink w:anchor="_Toc720932978">
            <w:r w:rsidRPr="003D6BF0" w:rsidR="796DA244">
              <w:rPr>
                <w:rStyle w:val="Hyperlink"/>
                <w:rFonts w:ascii="Times New Roman" w:hAnsi="Times New Roman" w:cs="Times New Roman"/>
              </w:rPr>
              <w:t>Section A: Funding Opportunity Description</w:t>
            </w:r>
            <w:r w:rsidRPr="003D6BF0" w:rsidR="000E061E">
              <w:rPr>
                <w:rFonts w:ascii="Times New Roman" w:hAnsi="Times New Roman" w:cs="Times New Roman"/>
              </w:rPr>
              <w:tab/>
            </w:r>
            <w:r w:rsidRPr="003D6BF0" w:rsidR="000E061E">
              <w:rPr>
                <w:rFonts w:ascii="Times New Roman" w:hAnsi="Times New Roman" w:cs="Times New Roman"/>
              </w:rPr>
              <w:fldChar w:fldCharType="begin"/>
            </w:r>
            <w:r w:rsidRPr="003D6BF0" w:rsidR="000E061E">
              <w:rPr>
                <w:rFonts w:ascii="Times New Roman" w:hAnsi="Times New Roman" w:cs="Times New Roman"/>
              </w:rPr>
              <w:instrText>PAGEREF _Toc720932978 \h</w:instrText>
            </w:r>
            <w:r w:rsidRPr="003D6BF0" w:rsidR="000E061E">
              <w:rPr>
                <w:rFonts w:ascii="Times New Roman" w:hAnsi="Times New Roman" w:cs="Times New Roman"/>
              </w:rPr>
            </w:r>
            <w:r w:rsidRPr="003D6BF0" w:rsidR="000E061E">
              <w:rPr>
                <w:rFonts w:ascii="Times New Roman" w:hAnsi="Times New Roman" w:cs="Times New Roman"/>
              </w:rPr>
              <w:fldChar w:fldCharType="separate"/>
            </w:r>
            <w:r w:rsidRPr="003D6BF0" w:rsidR="796DA244">
              <w:rPr>
                <w:rStyle w:val="Hyperlink"/>
                <w:rFonts w:ascii="Times New Roman" w:hAnsi="Times New Roman" w:cs="Times New Roman"/>
              </w:rPr>
              <w:t>2</w:t>
            </w:r>
            <w:r w:rsidRPr="003D6BF0" w:rsidR="000E061E">
              <w:rPr>
                <w:rFonts w:ascii="Times New Roman" w:hAnsi="Times New Roman" w:cs="Times New Roman"/>
              </w:rPr>
              <w:fldChar w:fldCharType="end"/>
            </w:r>
          </w:hyperlink>
        </w:p>
        <w:p w:rsidRPr="003D6BF0" w:rsidR="000E061E" w:rsidP="5B737527" w:rsidRDefault="796DA244" w14:paraId="6EAEA55E" w14:textId="4C3DFAB9">
          <w:pPr>
            <w:pStyle w:val="TOC1"/>
            <w:rPr>
              <w:rStyle w:val="Hyperlink"/>
              <w:rFonts w:ascii="Times New Roman" w:hAnsi="Times New Roman" w:cs="Times New Roman"/>
              <w:kern w:val="2"/>
              <w14:ligatures w14:val="standardContextual"/>
            </w:rPr>
          </w:pPr>
          <w:hyperlink w:anchor="_Toc1874557391">
            <w:r w:rsidRPr="003D6BF0">
              <w:rPr>
                <w:rStyle w:val="Hyperlink"/>
                <w:rFonts w:ascii="Times New Roman" w:hAnsi="Times New Roman" w:cs="Times New Roman"/>
              </w:rPr>
              <w:t>A.1</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Background</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_Toc1874557391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2</w:t>
            </w:r>
            <w:r w:rsidRPr="003D6BF0" w:rsidR="000E1844">
              <w:rPr>
                <w:rFonts w:ascii="Times New Roman" w:hAnsi="Times New Roman" w:cs="Times New Roman"/>
              </w:rPr>
              <w:fldChar w:fldCharType="end"/>
            </w:r>
          </w:hyperlink>
        </w:p>
        <w:p w:rsidRPr="003D6BF0" w:rsidR="000E061E" w:rsidP="5B737527" w:rsidRDefault="796DA244" w14:paraId="3D0B0AB9" w14:textId="21E7D9E6">
          <w:pPr>
            <w:pStyle w:val="TOC1"/>
            <w:rPr>
              <w:rStyle w:val="Hyperlink"/>
              <w:rFonts w:ascii="Times New Roman" w:hAnsi="Times New Roman" w:cs="Times New Roman"/>
              <w:kern w:val="2"/>
              <w14:ligatures w14:val="standardContextual"/>
            </w:rPr>
          </w:pPr>
          <w:hyperlink w:anchor="_Toc333900816">
            <w:r w:rsidRPr="003D6BF0">
              <w:rPr>
                <w:rStyle w:val="Hyperlink"/>
                <w:rFonts w:ascii="Times New Roman" w:hAnsi="Times New Roman" w:cs="Times New Roman"/>
              </w:rPr>
              <w:t>A.2</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Problem Statement</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_Toc333900816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w:t>
            </w:r>
            <w:r w:rsidRPr="003D6BF0" w:rsidR="000E1844">
              <w:rPr>
                <w:rFonts w:ascii="Times New Roman" w:hAnsi="Times New Roman" w:cs="Times New Roman"/>
              </w:rPr>
              <w:fldChar w:fldCharType="end"/>
            </w:r>
          </w:hyperlink>
        </w:p>
        <w:p w:rsidRPr="003D6BF0" w:rsidR="000E061E" w:rsidP="5B737527" w:rsidRDefault="796DA244" w14:paraId="6BA7338C" w14:textId="2CE24F4E">
          <w:pPr>
            <w:pStyle w:val="TOC1"/>
            <w:rPr>
              <w:rStyle w:val="Hyperlink"/>
              <w:rFonts w:ascii="Times New Roman" w:hAnsi="Times New Roman" w:cs="Times New Roman"/>
              <w:kern w:val="2"/>
              <w14:ligatures w14:val="standardContextual"/>
            </w:rPr>
          </w:pPr>
          <w:hyperlink w:anchor="_Toc2087515524">
            <w:r w:rsidRPr="003D6BF0">
              <w:rPr>
                <w:rStyle w:val="Hyperlink"/>
                <w:rFonts w:ascii="Times New Roman" w:hAnsi="Times New Roman" w:cs="Times New Roman"/>
              </w:rPr>
              <w:t>A.3</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Project Goal</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_Toc2087515524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w:t>
            </w:r>
            <w:r w:rsidRPr="003D6BF0" w:rsidR="000E1844">
              <w:rPr>
                <w:rFonts w:ascii="Times New Roman" w:hAnsi="Times New Roman" w:cs="Times New Roman"/>
              </w:rPr>
              <w:fldChar w:fldCharType="end"/>
            </w:r>
          </w:hyperlink>
        </w:p>
        <w:p w:rsidRPr="003D6BF0" w:rsidR="000E061E" w:rsidP="5B737527" w:rsidRDefault="796DA244" w14:paraId="0871619F" w14:textId="58E76B41">
          <w:pPr>
            <w:pStyle w:val="TOC1"/>
            <w:rPr>
              <w:rStyle w:val="Hyperlink"/>
              <w:rFonts w:ascii="Times New Roman" w:hAnsi="Times New Roman" w:cs="Times New Roman"/>
              <w:kern w:val="2"/>
              <w14:ligatures w14:val="standardContextual"/>
            </w:rPr>
          </w:pPr>
          <w:hyperlink w:anchor="_Toc281441799">
            <w:r w:rsidRPr="003D6BF0">
              <w:rPr>
                <w:rStyle w:val="Hyperlink"/>
                <w:rFonts w:ascii="Times New Roman" w:hAnsi="Times New Roman" w:cs="Times New Roman"/>
              </w:rPr>
              <w:t>A.4</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Objectives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_Toc281441799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w:t>
            </w:r>
            <w:r w:rsidRPr="003D6BF0" w:rsidR="000E1844">
              <w:rPr>
                <w:rFonts w:ascii="Times New Roman" w:hAnsi="Times New Roman" w:cs="Times New Roman"/>
              </w:rPr>
              <w:fldChar w:fldCharType="end"/>
            </w:r>
          </w:hyperlink>
        </w:p>
        <w:p w:rsidRPr="003D6BF0" w:rsidR="000E061E" w:rsidP="5B737527" w:rsidRDefault="796DA244" w14:paraId="00BAC9A3" w14:textId="4A35745A">
          <w:pPr>
            <w:pStyle w:val="TOC1"/>
            <w:rPr>
              <w:rStyle w:val="Hyperlink"/>
              <w:rFonts w:ascii="Times New Roman" w:hAnsi="Times New Roman" w:cs="Times New Roman"/>
              <w:kern w:val="2"/>
              <w14:ligatures w14:val="standardContextual"/>
            </w:rPr>
          </w:pPr>
          <w:hyperlink w:anchor="_Toc477984181">
            <w:r w:rsidRPr="003D6BF0">
              <w:rPr>
                <w:rStyle w:val="Hyperlink"/>
                <w:rFonts w:ascii="Times New Roman" w:hAnsi="Times New Roman" w:cs="Times New Roman"/>
              </w:rPr>
              <w:t>A.5</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Expected Outcomes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_Toc477984181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5</w:t>
            </w:r>
            <w:r w:rsidRPr="003D6BF0" w:rsidR="000E1844">
              <w:rPr>
                <w:rFonts w:ascii="Times New Roman" w:hAnsi="Times New Roman" w:cs="Times New Roman"/>
              </w:rPr>
              <w:fldChar w:fldCharType="end"/>
            </w:r>
          </w:hyperlink>
        </w:p>
        <w:p w:rsidRPr="003D6BF0" w:rsidR="000E061E" w:rsidP="5B737527" w:rsidRDefault="796DA244" w14:paraId="18D62086" w14:textId="252F1321">
          <w:pPr>
            <w:pStyle w:val="TOC1"/>
            <w:rPr>
              <w:rStyle w:val="Hyperlink"/>
              <w:rFonts w:ascii="Times New Roman" w:hAnsi="Times New Roman" w:cs="Times New Roman"/>
              <w:kern w:val="2"/>
              <w14:ligatures w14:val="standardContextual"/>
            </w:rPr>
          </w:pPr>
          <w:hyperlink w:anchor="_Toc1023227015">
            <w:r w:rsidRPr="003D6BF0">
              <w:rPr>
                <w:rStyle w:val="Hyperlink"/>
                <w:rFonts w:ascii="Times New Roman" w:hAnsi="Times New Roman" w:cs="Times New Roman"/>
              </w:rPr>
              <w:t>A.6</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Performance Indicators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_Toc1023227015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5</w:t>
            </w:r>
            <w:r w:rsidRPr="003D6BF0" w:rsidR="000E1844">
              <w:rPr>
                <w:rFonts w:ascii="Times New Roman" w:hAnsi="Times New Roman" w:cs="Times New Roman"/>
              </w:rPr>
              <w:fldChar w:fldCharType="end"/>
            </w:r>
          </w:hyperlink>
        </w:p>
        <w:p w:rsidRPr="003D6BF0" w:rsidR="000E061E" w:rsidP="5B737527" w:rsidRDefault="796DA244" w14:paraId="69AA71E5" w14:textId="33974E23">
          <w:pPr>
            <w:pStyle w:val="TOC1"/>
            <w:rPr>
              <w:rStyle w:val="Hyperlink"/>
              <w:rFonts w:ascii="Times New Roman" w:hAnsi="Times New Roman" w:cs="Times New Roman"/>
              <w:kern w:val="2"/>
              <w14:ligatures w14:val="standardContextual"/>
            </w:rPr>
          </w:pPr>
          <w:hyperlink w:anchor="_Toc2117122165">
            <w:r w:rsidRPr="003D6BF0">
              <w:rPr>
                <w:rStyle w:val="Hyperlink"/>
                <w:rFonts w:ascii="Times New Roman" w:hAnsi="Times New Roman" w:cs="Times New Roman"/>
              </w:rPr>
              <w:t>A.7</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Key Considerations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_Toc2117122165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5</w:t>
            </w:r>
            <w:r w:rsidRPr="003D6BF0" w:rsidR="000E1844">
              <w:rPr>
                <w:rFonts w:ascii="Times New Roman" w:hAnsi="Times New Roman" w:cs="Times New Roman"/>
              </w:rPr>
              <w:fldChar w:fldCharType="end"/>
            </w:r>
          </w:hyperlink>
        </w:p>
        <w:p w:rsidRPr="003D6BF0" w:rsidR="000E061E" w:rsidP="5B737527" w:rsidRDefault="796DA244" w14:paraId="4AE052E4" w14:textId="0992C4A8">
          <w:pPr>
            <w:pStyle w:val="TOC1"/>
            <w:rPr>
              <w:rStyle w:val="Hyperlink"/>
              <w:rFonts w:ascii="Times New Roman" w:hAnsi="Times New Roman" w:cs="Times New Roman"/>
              <w:kern w:val="2"/>
              <w14:ligatures w14:val="standardContextual"/>
            </w:rPr>
          </w:pPr>
          <w:hyperlink w:anchor="_Toc1934411384">
            <w:r w:rsidRPr="003D6BF0">
              <w:rPr>
                <w:rStyle w:val="Hyperlink"/>
                <w:rFonts w:ascii="Times New Roman" w:hAnsi="Times New Roman" w:cs="Times New Roman"/>
              </w:rPr>
              <w:t>A.8</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Substantial Involvement (if applicable)</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_Toc1934411384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5</w:t>
            </w:r>
            <w:r w:rsidRPr="003D6BF0" w:rsidR="000E1844">
              <w:rPr>
                <w:rFonts w:ascii="Times New Roman" w:hAnsi="Times New Roman" w:cs="Times New Roman"/>
              </w:rPr>
              <w:fldChar w:fldCharType="end"/>
            </w:r>
          </w:hyperlink>
        </w:p>
        <w:p w:rsidRPr="003D6BF0" w:rsidR="000E061E" w:rsidP="5B737527" w:rsidRDefault="796DA244" w14:paraId="1AD8DE2E" w14:textId="3AF97E25">
          <w:pPr>
            <w:pStyle w:val="TOC1"/>
            <w:rPr>
              <w:rStyle w:val="Hyperlink"/>
              <w:rFonts w:ascii="Times New Roman" w:hAnsi="Times New Roman" w:cs="Times New Roman"/>
              <w:kern w:val="2"/>
              <w14:ligatures w14:val="standardContextual"/>
            </w:rPr>
          </w:pPr>
          <w:hyperlink w:anchor="_Toc1493001937">
            <w:r w:rsidRPr="003D6BF0">
              <w:rPr>
                <w:rStyle w:val="Hyperlink"/>
                <w:rFonts w:ascii="Times New Roman" w:hAnsi="Times New Roman" w:cs="Times New Roman"/>
              </w:rPr>
              <w:t>Section B: Federal Award Information</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_Toc1493001937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6</w:t>
            </w:r>
            <w:r w:rsidRPr="003D6BF0" w:rsidR="000E1844">
              <w:rPr>
                <w:rFonts w:ascii="Times New Roman" w:hAnsi="Times New Roman" w:cs="Times New Roman"/>
              </w:rPr>
              <w:fldChar w:fldCharType="end"/>
            </w:r>
          </w:hyperlink>
        </w:p>
        <w:p w:rsidRPr="003D6BF0" w:rsidR="000E061E" w:rsidP="5B737527" w:rsidRDefault="796DA244" w14:paraId="0CD04D07" w14:textId="331B0500">
          <w:pPr>
            <w:pStyle w:val="TOC1"/>
            <w:rPr>
              <w:rStyle w:val="Hyperlink"/>
              <w:rFonts w:ascii="Times New Roman" w:hAnsi="Times New Roman" w:cs="Times New Roman"/>
              <w:kern w:val="2"/>
              <w14:ligatures w14:val="standardContextual"/>
            </w:rPr>
          </w:pPr>
          <w:hyperlink w:anchor="_Toc1350133150">
            <w:r w:rsidRPr="003D6BF0">
              <w:rPr>
                <w:rStyle w:val="Hyperlink"/>
                <w:rFonts w:ascii="Times New Roman" w:hAnsi="Times New Roman" w:cs="Times New Roman"/>
              </w:rPr>
              <w:t>B.1</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Available Funding</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_Toc1350133150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6</w:t>
            </w:r>
            <w:r w:rsidRPr="003D6BF0" w:rsidR="000E1844">
              <w:rPr>
                <w:rFonts w:ascii="Times New Roman" w:hAnsi="Times New Roman" w:cs="Times New Roman"/>
              </w:rPr>
              <w:fldChar w:fldCharType="end"/>
            </w:r>
          </w:hyperlink>
        </w:p>
        <w:p w:rsidRPr="003D6BF0" w:rsidR="000E061E" w:rsidP="5B737527" w:rsidRDefault="796DA244" w14:paraId="2E27AF81" w14:textId="259104CC">
          <w:pPr>
            <w:pStyle w:val="TOC1"/>
            <w:rPr>
              <w:rStyle w:val="Hyperlink"/>
              <w:rFonts w:ascii="Times New Roman" w:hAnsi="Times New Roman" w:cs="Times New Roman"/>
              <w:kern w:val="2"/>
              <w14:ligatures w14:val="standardContextual"/>
            </w:rPr>
          </w:pPr>
          <w:hyperlink w:anchor="_Toc1636747194">
            <w:r w:rsidRPr="003D6BF0">
              <w:rPr>
                <w:rStyle w:val="Hyperlink"/>
                <w:rFonts w:ascii="Times New Roman" w:hAnsi="Times New Roman" w:cs="Times New Roman"/>
              </w:rPr>
              <w:t>B.2</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Award Management</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_Toc1636747194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7</w:t>
            </w:r>
            <w:r w:rsidRPr="003D6BF0" w:rsidR="000E1844">
              <w:rPr>
                <w:rFonts w:ascii="Times New Roman" w:hAnsi="Times New Roman" w:cs="Times New Roman"/>
              </w:rPr>
              <w:fldChar w:fldCharType="end"/>
            </w:r>
          </w:hyperlink>
        </w:p>
        <w:p w:rsidRPr="003D6BF0" w:rsidR="000E061E" w:rsidP="5B737527" w:rsidRDefault="796DA244" w14:paraId="4384B6EA" w14:textId="71FD74BF">
          <w:pPr>
            <w:pStyle w:val="TOC1"/>
            <w:rPr>
              <w:rStyle w:val="Hyperlink"/>
              <w:rFonts w:ascii="Times New Roman" w:hAnsi="Times New Roman" w:cs="Times New Roman"/>
              <w:kern w:val="2"/>
              <w14:ligatures w14:val="standardContextual"/>
            </w:rPr>
          </w:pPr>
          <w:hyperlink w:anchor="_Toc1425592234">
            <w:r w:rsidRPr="003D6BF0">
              <w:rPr>
                <w:rStyle w:val="Hyperlink"/>
                <w:rFonts w:ascii="Times New Roman" w:hAnsi="Times New Roman" w:cs="Times New Roman"/>
              </w:rPr>
              <w:t>Section C</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 xml:space="preserve"> Eligibility Information</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_Toc1425592234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8</w:t>
            </w:r>
            <w:r w:rsidRPr="003D6BF0" w:rsidR="000E1844">
              <w:rPr>
                <w:rFonts w:ascii="Times New Roman" w:hAnsi="Times New Roman" w:cs="Times New Roman"/>
              </w:rPr>
              <w:fldChar w:fldCharType="end"/>
            </w:r>
          </w:hyperlink>
        </w:p>
        <w:p w:rsidRPr="003D6BF0" w:rsidR="000E061E" w:rsidP="5B737527" w:rsidRDefault="796DA244" w14:paraId="5569FAAF" w14:textId="28D1912F">
          <w:pPr>
            <w:pStyle w:val="TOC1"/>
            <w:rPr>
              <w:rStyle w:val="Hyperlink"/>
              <w:rFonts w:ascii="Times New Roman" w:hAnsi="Times New Roman" w:cs="Times New Roman"/>
              <w:kern w:val="2"/>
              <w14:ligatures w14:val="standardContextual"/>
            </w:rPr>
          </w:pPr>
          <w:hyperlink w:anchor="_Toc367395102">
            <w:r w:rsidRPr="003D6BF0">
              <w:rPr>
                <w:rStyle w:val="Hyperlink"/>
                <w:rFonts w:ascii="Times New Roman" w:hAnsi="Times New Roman" w:cs="Times New Roman"/>
              </w:rPr>
              <w:t>C.1 Eligible Applicants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_Toc367395102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8</w:t>
            </w:r>
            <w:r w:rsidRPr="003D6BF0" w:rsidR="000E1844">
              <w:rPr>
                <w:rFonts w:ascii="Times New Roman" w:hAnsi="Times New Roman" w:cs="Times New Roman"/>
              </w:rPr>
              <w:fldChar w:fldCharType="end"/>
            </w:r>
          </w:hyperlink>
        </w:p>
        <w:p w:rsidRPr="003D6BF0" w:rsidR="000E061E" w:rsidP="5B737527" w:rsidRDefault="796DA244" w14:paraId="5DC2F6F2" w14:textId="4FA31F12">
          <w:pPr>
            <w:pStyle w:val="TOC1"/>
            <w:rPr>
              <w:rStyle w:val="Hyperlink"/>
              <w:rFonts w:ascii="Times New Roman" w:hAnsi="Times New Roman" w:cs="Times New Roman"/>
              <w:kern w:val="2"/>
              <w14:ligatures w14:val="standardContextual"/>
            </w:rPr>
          </w:pPr>
          <w:hyperlink w:anchor="_Toc1032529370">
            <w:r w:rsidRPr="003D6BF0">
              <w:rPr>
                <w:rStyle w:val="Hyperlink"/>
                <w:rFonts w:ascii="Times New Roman" w:hAnsi="Times New Roman" w:cs="Times New Roman"/>
              </w:rPr>
              <w:t>C.2</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Cost-Sharing or Matching</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_Toc1032529370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9</w:t>
            </w:r>
            <w:r w:rsidRPr="003D6BF0" w:rsidR="000E1844">
              <w:rPr>
                <w:rFonts w:ascii="Times New Roman" w:hAnsi="Times New Roman" w:cs="Times New Roman"/>
              </w:rPr>
              <w:fldChar w:fldCharType="end"/>
            </w:r>
          </w:hyperlink>
        </w:p>
        <w:p w:rsidRPr="003D6BF0" w:rsidR="000E061E" w:rsidP="5B737527" w:rsidRDefault="796DA244" w14:paraId="1B8886EC" w14:textId="54826DC8">
          <w:pPr>
            <w:pStyle w:val="TOC1"/>
            <w:rPr>
              <w:rStyle w:val="Hyperlink"/>
              <w:rFonts w:ascii="Times New Roman" w:hAnsi="Times New Roman" w:cs="Times New Roman"/>
              <w:kern w:val="2"/>
              <w14:ligatures w14:val="standardContextual"/>
            </w:rPr>
          </w:pPr>
          <w:hyperlink w:anchor="_Toc58468734">
            <w:r w:rsidRPr="003D6BF0">
              <w:rPr>
                <w:rStyle w:val="Hyperlink"/>
                <w:rFonts w:ascii="Times New Roman" w:hAnsi="Times New Roman" w:cs="Times New Roman"/>
              </w:rPr>
              <w:t>C.3</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 xml:space="preserve"> Other Eligibility Criteria</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_Toc58468734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9</w:t>
            </w:r>
            <w:r w:rsidRPr="003D6BF0" w:rsidR="000E1844">
              <w:rPr>
                <w:rFonts w:ascii="Times New Roman" w:hAnsi="Times New Roman" w:cs="Times New Roman"/>
              </w:rPr>
              <w:fldChar w:fldCharType="end"/>
            </w:r>
          </w:hyperlink>
        </w:p>
        <w:p w:rsidRPr="003D6BF0" w:rsidR="000E061E" w:rsidP="5B737527" w:rsidRDefault="796DA244" w14:paraId="5FACB984" w14:textId="242A54ED">
          <w:pPr>
            <w:pStyle w:val="TOC1"/>
            <w:rPr>
              <w:rStyle w:val="Hyperlink"/>
              <w:rFonts w:ascii="Times New Roman" w:hAnsi="Times New Roman" w:cs="Times New Roman"/>
              <w:kern w:val="2"/>
              <w14:ligatures w14:val="standardContextual"/>
            </w:rPr>
          </w:pPr>
          <w:hyperlink w:anchor="_Toc1535578677">
            <w:r w:rsidRPr="003D6BF0">
              <w:rPr>
                <w:rStyle w:val="Hyperlink"/>
                <w:rFonts w:ascii="Times New Roman" w:hAnsi="Times New Roman" w:cs="Times New Roman"/>
              </w:rPr>
              <w:t>Section D: Application and Submission Information</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_Toc1535578677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10</w:t>
            </w:r>
            <w:r w:rsidRPr="003D6BF0" w:rsidR="000E1844">
              <w:rPr>
                <w:rFonts w:ascii="Times New Roman" w:hAnsi="Times New Roman" w:cs="Times New Roman"/>
              </w:rPr>
              <w:fldChar w:fldCharType="end"/>
            </w:r>
          </w:hyperlink>
        </w:p>
        <w:p w:rsidRPr="003D6BF0" w:rsidR="000E061E" w:rsidP="5B737527" w:rsidRDefault="796DA244" w14:paraId="0055D61F" w14:textId="4C0B60B2">
          <w:pPr>
            <w:pStyle w:val="TOC1"/>
            <w:rPr>
              <w:rStyle w:val="Hyperlink"/>
              <w:rFonts w:ascii="Times New Roman" w:hAnsi="Times New Roman" w:cs="Times New Roman"/>
              <w:kern w:val="2"/>
              <w14:ligatures w14:val="standardContextual"/>
            </w:rPr>
          </w:pPr>
          <w:hyperlink w:anchor="_Toc1303650135">
            <w:r w:rsidRPr="003D6BF0">
              <w:rPr>
                <w:rStyle w:val="Hyperlink"/>
                <w:rFonts w:ascii="Times New Roman" w:hAnsi="Times New Roman" w:cs="Times New Roman"/>
              </w:rPr>
              <w:t>D.1</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Address to request Application Package</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_Toc1303650135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10</w:t>
            </w:r>
            <w:r w:rsidRPr="003D6BF0" w:rsidR="000E1844">
              <w:rPr>
                <w:rFonts w:ascii="Times New Roman" w:hAnsi="Times New Roman" w:cs="Times New Roman"/>
              </w:rPr>
              <w:fldChar w:fldCharType="end"/>
            </w:r>
          </w:hyperlink>
        </w:p>
        <w:p w:rsidRPr="003D6BF0" w:rsidR="000E061E" w:rsidP="5B737527" w:rsidRDefault="796DA244" w14:paraId="78041C94" w14:textId="144A70B7">
          <w:pPr>
            <w:pStyle w:val="TOC1"/>
            <w:rPr>
              <w:rStyle w:val="Hyperlink"/>
              <w:rFonts w:ascii="Times New Roman" w:hAnsi="Times New Roman" w:cs="Times New Roman"/>
              <w:kern w:val="2"/>
              <w14:ligatures w14:val="standardContextual"/>
            </w:rPr>
          </w:pPr>
          <w:hyperlink w:anchor="_Toc489900145">
            <w:r w:rsidRPr="003D6BF0">
              <w:rPr>
                <w:rStyle w:val="Hyperlink"/>
                <w:rFonts w:ascii="Times New Roman" w:hAnsi="Times New Roman" w:cs="Times New Roman"/>
              </w:rPr>
              <w:t>D.2</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Content and Form of Application Submission</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_Toc489900145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10</w:t>
            </w:r>
            <w:r w:rsidRPr="003D6BF0" w:rsidR="000E1844">
              <w:rPr>
                <w:rFonts w:ascii="Times New Roman" w:hAnsi="Times New Roman" w:cs="Times New Roman"/>
              </w:rPr>
              <w:fldChar w:fldCharType="end"/>
            </w:r>
          </w:hyperlink>
        </w:p>
        <w:p w:rsidRPr="003D6BF0" w:rsidR="000E061E" w:rsidP="5B737527" w:rsidRDefault="796DA244" w14:paraId="50C9583F" w14:textId="61D9AC28">
          <w:pPr>
            <w:pStyle w:val="TOC1"/>
            <w:rPr>
              <w:rStyle w:val="Hyperlink"/>
              <w:rFonts w:ascii="Times New Roman" w:hAnsi="Times New Roman" w:cs="Times New Roman"/>
              <w:kern w:val="2"/>
              <w14:ligatures w14:val="standardContextual"/>
            </w:rPr>
          </w:pPr>
          <w:hyperlink w:anchor="_Toc287552915">
            <w:r w:rsidRPr="003D6BF0">
              <w:rPr>
                <w:rStyle w:val="Hyperlink"/>
                <w:rFonts w:ascii="Times New Roman" w:hAnsi="Times New Roman" w:cs="Times New Roman"/>
              </w:rPr>
              <w:t>D.3</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Unique Entity Identifier (UEI) and System for Award Management (sam.gov)</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_Toc287552915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21</w:t>
            </w:r>
            <w:r w:rsidRPr="003D6BF0" w:rsidR="000E1844">
              <w:rPr>
                <w:rFonts w:ascii="Times New Roman" w:hAnsi="Times New Roman" w:cs="Times New Roman"/>
              </w:rPr>
              <w:fldChar w:fldCharType="end"/>
            </w:r>
          </w:hyperlink>
        </w:p>
        <w:p w:rsidRPr="003D6BF0" w:rsidR="000E061E" w:rsidP="5B737527" w:rsidRDefault="796DA244" w14:paraId="574B4220" w14:textId="1A6783BF">
          <w:pPr>
            <w:pStyle w:val="TOC1"/>
            <w:rPr>
              <w:rStyle w:val="Hyperlink"/>
              <w:rFonts w:ascii="Times New Roman" w:hAnsi="Times New Roman" w:cs="Times New Roman"/>
              <w:kern w:val="2"/>
              <w14:ligatures w14:val="standardContextual"/>
            </w:rPr>
          </w:pPr>
          <w:hyperlink w:anchor="_Toc450105445">
            <w:r w:rsidRPr="003D6BF0">
              <w:rPr>
                <w:rStyle w:val="Hyperlink"/>
                <w:rFonts w:ascii="Times New Roman" w:hAnsi="Times New Roman" w:cs="Times New Roman"/>
              </w:rPr>
              <w:t>D.3.1 Exemptions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_Toc450105445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24</w:t>
            </w:r>
            <w:r w:rsidRPr="003D6BF0" w:rsidR="000E1844">
              <w:rPr>
                <w:rFonts w:ascii="Times New Roman" w:hAnsi="Times New Roman" w:cs="Times New Roman"/>
              </w:rPr>
              <w:fldChar w:fldCharType="end"/>
            </w:r>
          </w:hyperlink>
        </w:p>
        <w:p w:rsidRPr="003D6BF0" w:rsidR="000E061E" w:rsidP="5B737527" w:rsidRDefault="796DA244" w14:paraId="7D34AC46" w14:textId="19774BB8">
          <w:pPr>
            <w:pStyle w:val="TOC1"/>
            <w:rPr>
              <w:rStyle w:val="Hyperlink"/>
              <w:rFonts w:ascii="Times New Roman" w:hAnsi="Times New Roman" w:cs="Times New Roman"/>
              <w:kern w:val="2"/>
              <w14:ligatures w14:val="standardContextual"/>
            </w:rPr>
          </w:pPr>
          <w:hyperlink w:anchor="_Toc1608805727">
            <w:r w:rsidRPr="003D6BF0">
              <w:rPr>
                <w:rStyle w:val="Hyperlink"/>
                <w:rFonts w:ascii="Times New Roman" w:hAnsi="Times New Roman" w:cs="Times New Roman"/>
              </w:rPr>
              <w:t>D.4</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Submission Dates and Times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_Toc1608805727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25</w:t>
            </w:r>
            <w:r w:rsidRPr="003D6BF0" w:rsidR="000E1844">
              <w:rPr>
                <w:rFonts w:ascii="Times New Roman" w:hAnsi="Times New Roman" w:cs="Times New Roman"/>
              </w:rPr>
              <w:fldChar w:fldCharType="end"/>
            </w:r>
          </w:hyperlink>
        </w:p>
        <w:p w:rsidRPr="003D6BF0" w:rsidR="000E061E" w:rsidP="5B737527" w:rsidRDefault="796DA244" w14:paraId="68C1F3C9" w14:textId="7CB3C397">
          <w:pPr>
            <w:pStyle w:val="TOC1"/>
            <w:rPr>
              <w:rStyle w:val="Hyperlink"/>
              <w:rFonts w:ascii="Times New Roman" w:hAnsi="Times New Roman" w:cs="Times New Roman"/>
              <w:kern w:val="2"/>
              <w14:ligatures w14:val="standardContextual"/>
            </w:rPr>
          </w:pPr>
          <w:hyperlink w:anchor="_Toc732514016">
            <w:r w:rsidRPr="003D6BF0">
              <w:rPr>
                <w:rStyle w:val="Hyperlink"/>
                <w:rFonts w:ascii="Times New Roman" w:hAnsi="Times New Roman" w:cs="Times New Roman"/>
              </w:rPr>
              <w:t>D.5</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Funding Limitations, Restrictions, and Other Considerations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_Toc732514016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26</w:t>
            </w:r>
            <w:r w:rsidRPr="003D6BF0" w:rsidR="000E1844">
              <w:rPr>
                <w:rFonts w:ascii="Times New Roman" w:hAnsi="Times New Roman" w:cs="Times New Roman"/>
              </w:rPr>
              <w:fldChar w:fldCharType="end"/>
            </w:r>
          </w:hyperlink>
        </w:p>
        <w:p w:rsidRPr="003D6BF0" w:rsidR="000E061E" w:rsidP="5B737527" w:rsidRDefault="796DA244" w14:paraId="73B257AF" w14:textId="30A156D7">
          <w:pPr>
            <w:pStyle w:val="TOC1"/>
            <w:rPr>
              <w:rStyle w:val="Hyperlink"/>
              <w:rFonts w:ascii="Times New Roman" w:hAnsi="Times New Roman" w:cs="Times New Roman"/>
              <w:kern w:val="2"/>
              <w14:ligatures w14:val="standardContextual"/>
            </w:rPr>
          </w:pPr>
          <w:hyperlink w:anchor="_Toc1729310514">
            <w:r w:rsidRPr="003D6BF0">
              <w:rPr>
                <w:rStyle w:val="Hyperlink"/>
                <w:rFonts w:ascii="Times New Roman" w:hAnsi="Times New Roman" w:cs="Times New Roman"/>
              </w:rPr>
              <w:t>Section E:  Application Review Information</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_Toc1729310514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32</w:t>
            </w:r>
            <w:r w:rsidRPr="003D6BF0" w:rsidR="000E1844">
              <w:rPr>
                <w:rFonts w:ascii="Times New Roman" w:hAnsi="Times New Roman" w:cs="Times New Roman"/>
              </w:rPr>
              <w:fldChar w:fldCharType="end"/>
            </w:r>
          </w:hyperlink>
        </w:p>
        <w:p w:rsidRPr="003D6BF0" w:rsidR="000E061E" w:rsidP="5B737527" w:rsidRDefault="796DA244" w14:paraId="1BDAC378" w14:textId="5E40E659">
          <w:pPr>
            <w:pStyle w:val="TOC1"/>
            <w:rPr>
              <w:rStyle w:val="Hyperlink"/>
              <w:rFonts w:ascii="Times New Roman" w:hAnsi="Times New Roman" w:cs="Times New Roman"/>
              <w:kern w:val="2"/>
              <w14:ligatures w14:val="standardContextual"/>
            </w:rPr>
          </w:pPr>
          <w:hyperlink w:anchor="_Toc1509720573">
            <w:r w:rsidRPr="003D6BF0">
              <w:rPr>
                <w:rStyle w:val="Hyperlink"/>
                <w:rFonts w:ascii="Times New Roman" w:hAnsi="Times New Roman" w:cs="Times New Roman"/>
              </w:rPr>
              <w:t>E1</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Proposal Review Criteria</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_Toc1509720573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32</w:t>
            </w:r>
            <w:r w:rsidRPr="003D6BF0" w:rsidR="000E1844">
              <w:rPr>
                <w:rFonts w:ascii="Times New Roman" w:hAnsi="Times New Roman" w:cs="Times New Roman"/>
              </w:rPr>
              <w:fldChar w:fldCharType="end"/>
            </w:r>
          </w:hyperlink>
        </w:p>
        <w:p w:rsidRPr="003D6BF0" w:rsidR="000E061E" w:rsidP="5B737527" w:rsidRDefault="796DA244" w14:paraId="3289A5D7" w14:textId="601C9A3E">
          <w:pPr>
            <w:pStyle w:val="TOC1"/>
            <w:rPr>
              <w:rStyle w:val="Hyperlink"/>
              <w:rFonts w:ascii="Times New Roman" w:hAnsi="Times New Roman" w:cs="Times New Roman"/>
              <w:kern w:val="2"/>
              <w14:ligatures w14:val="standardContextual"/>
            </w:rPr>
          </w:pPr>
          <w:hyperlink w:anchor="_Toc1622142463">
            <w:r w:rsidRPr="003D6BF0">
              <w:rPr>
                <w:rStyle w:val="Hyperlink"/>
                <w:rFonts w:ascii="Times New Roman" w:hAnsi="Times New Roman" w:cs="Times New Roman"/>
              </w:rPr>
              <w:t>E.2</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Review and Selection Process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_Toc1622142463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34</w:t>
            </w:r>
            <w:r w:rsidRPr="003D6BF0" w:rsidR="000E1844">
              <w:rPr>
                <w:rFonts w:ascii="Times New Roman" w:hAnsi="Times New Roman" w:cs="Times New Roman"/>
              </w:rPr>
              <w:fldChar w:fldCharType="end"/>
            </w:r>
          </w:hyperlink>
        </w:p>
        <w:p w:rsidRPr="003D6BF0" w:rsidR="000E061E" w:rsidP="5B737527" w:rsidRDefault="796DA244" w14:paraId="65ABFB60" w14:textId="393C9613">
          <w:pPr>
            <w:pStyle w:val="TOC1"/>
            <w:rPr>
              <w:rStyle w:val="Hyperlink"/>
              <w:rFonts w:ascii="Times New Roman" w:hAnsi="Times New Roman" w:cs="Times New Roman"/>
              <w:kern w:val="2"/>
              <w14:ligatures w14:val="standardContextual"/>
            </w:rPr>
          </w:pPr>
          <w:hyperlink w:anchor="_Toc1135065100">
            <w:r w:rsidRPr="003D6BF0">
              <w:rPr>
                <w:rStyle w:val="Hyperlink"/>
                <w:rFonts w:ascii="Times New Roman" w:hAnsi="Times New Roman" w:cs="Times New Roman"/>
              </w:rPr>
              <w:t>E.3</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Responsibility/Qualification Information in SAM.gov (formerly FAPIIS)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_Toc1135065100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35</w:t>
            </w:r>
            <w:r w:rsidRPr="003D6BF0" w:rsidR="000E1844">
              <w:rPr>
                <w:rFonts w:ascii="Times New Roman" w:hAnsi="Times New Roman" w:cs="Times New Roman"/>
              </w:rPr>
              <w:fldChar w:fldCharType="end"/>
            </w:r>
          </w:hyperlink>
        </w:p>
        <w:p w:rsidRPr="003D6BF0" w:rsidR="000E061E" w:rsidP="5B737527" w:rsidRDefault="796DA244" w14:paraId="11D77CA7" w14:textId="134AC27D">
          <w:pPr>
            <w:pStyle w:val="TOC1"/>
            <w:rPr>
              <w:rStyle w:val="Hyperlink"/>
              <w:rFonts w:ascii="Times New Roman" w:hAnsi="Times New Roman" w:cs="Times New Roman"/>
              <w:kern w:val="2"/>
              <w14:ligatures w14:val="standardContextual"/>
            </w:rPr>
          </w:pPr>
          <w:hyperlink w:anchor="_Toc93504599">
            <w:r w:rsidRPr="003D6BF0">
              <w:rPr>
                <w:rStyle w:val="Hyperlink"/>
                <w:rFonts w:ascii="Times New Roman" w:hAnsi="Times New Roman" w:cs="Times New Roman"/>
              </w:rPr>
              <w:t>Section F: Federal Award Administration Information</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_Toc93504599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36</w:t>
            </w:r>
            <w:r w:rsidRPr="003D6BF0" w:rsidR="000E1844">
              <w:rPr>
                <w:rFonts w:ascii="Times New Roman" w:hAnsi="Times New Roman" w:cs="Times New Roman"/>
              </w:rPr>
              <w:fldChar w:fldCharType="end"/>
            </w:r>
          </w:hyperlink>
        </w:p>
        <w:p w:rsidRPr="003D6BF0" w:rsidR="000E061E" w:rsidP="5B737527" w:rsidRDefault="796DA244" w14:paraId="12D5BFEE" w14:textId="575F944D">
          <w:pPr>
            <w:pStyle w:val="TOC1"/>
            <w:rPr>
              <w:rStyle w:val="Hyperlink"/>
              <w:rFonts w:ascii="Times New Roman" w:hAnsi="Times New Roman" w:cs="Times New Roman"/>
              <w:kern w:val="2"/>
              <w14:ligatures w14:val="standardContextual"/>
            </w:rPr>
          </w:pPr>
          <w:hyperlink w:anchor="_Toc1798894">
            <w:r w:rsidRPr="003D6BF0">
              <w:rPr>
                <w:rStyle w:val="Hyperlink"/>
                <w:rFonts w:ascii="Times New Roman" w:hAnsi="Times New Roman" w:cs="Times New Roman"/>
              </w:rPr>
              <w:t>F.1</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Federal Award Notices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_Toc1798894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36</w:t>
            </w:r>
            <w:r w:rsidRPr="003D6BF0" w:rsidR="000E1844">
              <w:rPr>
                <w:rFonts w:ascii="Times New Roman" w:hAnsi="Times New Roman" w:cs="Times New Roman"/>
              </w:rPr>
              <w:fldChar w:fldCharType="end"/>
            </w:r>
          </w:hyperlink>
        </w:p>
        <w:p w:rsidRPr="003D6BF0" w:rsidR="000E061E" w:rsidP="5B737527" w:rsidRDefault="796DA244" w14:paraId="2D30B5D9" w14:textId="71C4AA9F">
          <w:pPr>
            <w:pStyle w:val="TOC1"/>
            <w:rPr>
              <w:rStyle w:val="Hyperlink"/>
              <w:rFonts w:ascii="Times New Roman" w:hAnsi="Times New Roman" w:cs="Times New Roman"/>
              <w:kern w:val="2"/>
              <w14:ligatures w14:val="standardContextual"/>
            </w:rPr>
          </w:pPr>
          <w:hyperlink w:anchor="_Toc514556907">
            <w:r w:rsidRPr="003D6BF0">
              <w:rPr>
                <w:rStyle w:val="Hyperlink"/>
                <w:rFonts w:ascii="Times New Roman" w:hAnsi="Times New Roman" w:cs="Times New Roman"/>
              </w:rPr>
              <w:t>Section G: Federal Awarding Agency Contact</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_Toc514556907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44</w:t>
            </w:r>
            <w:r w:rsidRPr="003D6BF0" w:rsidR="000E1844">
              <w:rPr>
                <w:rFonts w:ascii="Times New Roman" w:hAnsi="Times New Roman" w:cs="Times New Roman"/>
              </w:rPr>
              <w:fldChar w:fldCharType="end"/>
            </w:r>
          </w:hyperlink>
        </w:p>
        <w:p w:rsidRPr="003D6BF0" w:rsidR="000E061E" w:rsidP="5B737527" w:rsidRDefault="796DA244" w14:paraId="40BD1C00" w14:textId="2984972A">
          <w:pPr>
            <w:pStyle w:val="TOC1"/>
            <w:rPr>
              <w:rStyle w:val="Hyperlink"/>
              <w:rFonts w:ascii="Times New Roman" w:hAnsi="Times New Roman" w:cs="Times New Roman"/>
              <w:kern w:val="2"/>
              <w14:ligatures w14:val="standardContextual"/>
            </w:rPr>
          </w:pPr>
          <w:hyperlink w:anchor="_Toc424740800">
            <w:r w:rsidRPr="003D6BF0">
              <w:rPr>
                <w:rStyle w:val="Hyperlink"/>
                <w:rFonts w:ascii="Times New Roman" w:hAnsi="Times New Roman" w:cs="Times New Roman"/>
              </w:rPr>
              <w:t>G.1</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Contacts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_Toc424740800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44</w:t>
            </w:r>
            <w:r w:rsidRPr="003D6BF0" w:rsidR="000E1844">
              <w:rPr>
                <w:rFonts w:ascii="Times New Roman" w:hAnsi="Times New Roman" w:cs="Times New Roman"/>
              </w:rPr>
              <w:fldChar w:fldCharType="end"/>
            </w:r>
          </w:hyperlink>
        </w:p>
        <w:p w:rsidRPr="003D6BF0" w:rsidR="000E061E" w:rsidP="5B737527" w:rsidRDefault="796DA244" w14:paraId="31E8017F" w14:textId="6CFEDD6D">
          <w:pPr>
            <w:pStyle w:val="TOC1"/>
            <w:rPr>
              <w:rStyle w:val="Hyperlink"/>
              <w:rFonts w:ascii="Times New Roman" w:hAnsi="Times New Roman" w:cs="Times New Roman"/>
              <w:kern w:val="2"/>
              <w14:ligatures w14:val="standardContextual"/>
            </w:rPr>
          </w:pPr>
          <w:hyperlink w:anchor="_Toc174046133">
            <w:r w:rsidRPr="003D6BF0">
              <w:rPr>
                <w:rStyle w:val="Hyperlink"/>
                <w:rFonts w:ascii="Times New Roman" w:hAnsi="Times New Roman" w:cs="Times New Roman"/>
              </w:rPr>
              <w:t>G.2</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Question Submission Deadline</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_Toc174046133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45</w:t>
            </w:r>
            <w:r w:rsidRPr="003D6BF0" w:rsidR="000E1844">
              <w:rPr>
                <w:rFonts w:ascii="Times New Roman" w:hAnsi="Times New Roman" w:cs="Times New Roman"/>
              </w:rPr>
              <w:fldChar w:fldCharType="end"/>
            </w:r>
          </w:hyperlink>
        </w:p>
        <w:p w:rsidRPr="003D6BF0" w:rsidR="000E061E" w:rsidP="5B737527" w:rsidRDefault="796DA244" w14:paraId="2C8E2248" w14:textId="12D277B9">
          <w:pPr>
            <w:pStyle w:val="TOC1"/>
            <w:rPr>
              <w:rStyle w:val="Hyperlink"/>
              <w:rFonts w:ascii="Times New Roman" w:hAnsi="Times New Roman" w:cs="Times New Roman"/>
              <w:kern w:val="2"/>
              <w14:ligatures w14:val="standardContextual"/>
            </w:rPr>
          </w:pPr>
          <w:hyperlink w:anchor="_Toc1319153797">
            <w:r w:rsidRPr="003D6BF0">
              <w:rPr>
                <w:rStyle w:val="Hyperlink"/>
                <w:rFonts w:ascii="Times New Roman" w:hAnsi="Times New Roman" w:cs="Times New Roman"/>
              </w:rPr>
              <w:t>Section H:  Other information</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_Toc1319153797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45</w:t>
            </w:r>
            <w:r w:rsidRPr="003D6BF0" w:rsidR="000E1844">
              <w:rPr>
                <w:rFonts w:ascii="Times New Roman" w:hAnsi="Times New Roman" w:cs="Times New Roman"/>
              </w:rPr>
              <w:fldChar w:fldCharType="end"/>
            </w:r>
          </w:hyperlink>
        </w:p>
        <w:p w:rsidRPr="003D6BF0" w:rsidR="000E061E" w:rsidP="5B737527" w:rsidRDefault="796DA244" w14:paraId="63C5E006" w14:textId="6CED104A">
          <w:pPr>
            <w:pStyle w:val="TOC1"/>
            <w:rPr>
              <w:rStyle w:val="Hyperlink"/>
              <w:rFonts w:ascii="Times New Roman" w:hAnsi="Times New Roman" w:cs="Times New Roman"/>
              <w:kern w:val="2"/>
              <w14:ligatures w14:val="standardContextual"/>
            </w:rPr>
          </w:pPr>
          <w:hyperlink w:anchor="_Toc1833037606">
            <w:r w:rsidRPr="003D6BF0">
              <w:rPr>
                <w:rStyle w:val="Hyperlink"/>
                <w:rFonts w:ascii="Times New Roman" w:hAnsi="Times New Roman" w:cs="Times New Roman"/>
              </w:rPr>
              <w:t>H.1</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 xml:space="preserve"> Conflict of Interest</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_Toc1833037606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45</w:t>
            </w:r>
            <w:r w:rsidRPr="003D6BF0" w:rsidR="000E1844">
              <w:rPr>
                <w:rFonts w:ascii="Times New Roman" w:hAnsi="Times New Roman" w:cs="Times New Roman"/>
              </w:rPr>
              <w:fldChar w:fldCharType="end"/>
            </w:r>
          </w:hyperlink>
        </w:p>
        <w:p w:rsidRPr="003D6BF0" w:rsidR="000E061E" w:rsidP="5B737527" w:rsidRDefault="796DA244" w14:paraId="3930250A" w14:textId="0015355D">
          <w:pPr>
            <w:pStyle w:val="TOC1"/>
            <w:rPr>
              <w:rStyle w:val="Hyperlink"/>
              <w:rFonts w:ascii="Times New Roman" w:hAnsi="Times New Roman" w:cs="Times New Roman"/>
              <w:kern w:val="2"/>
              <w14:ligatures w14:val="standardContextual"/>
            </w:rPr>
          </w:pPr>
          <w:hyperlink w:anchor="_Toc2133956770">
            <w:r w:rsidRPr="003D6BF0">
              <w:rPr>
                <w:rStyle w:val="Hyperlink"/>
                <w:rFonts w:ascii="Times New Roman" w:hAnsi="Times New Roman" w:cs="Times New Roman"/>
              </w:rPr>
              <w:t>H.2</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 xml:space="preserve"> Freedom of Information Act</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_Toc2133956770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46</w:t>
            </w:r>
            <w:r w:rsidRPr="003D6BF0" w:rsidR="000E1844">
              <w:rPr>
                <w:rFonts w:ascii="Times New Roman" w:hAnsi="Times New Roman" w:cs="Times New Roman"/>
              </w:rPr>
              <w:fldChar w:fldCharType="end"/>
            </w:r>
          </w:hyperlink>
        </w:p>
        <w:p w:rsidRPr="003D6BF0" w:rsidR="000E061E" w:rsidP="5B737527" w:rsidRDefault="796DA244" w14:paraId="0709C8D4" w14:textId="2A6D5F25">
          <w:pPr>
            <w:pStyle w:val="TOC1"/>
            <w:rPr>
              <w:rStyle w:val="Hyperlink"/>
              <w:rFonts w:ascii="Times New Roman" w:hAnsi="Times New Roman" w:cs="Times New Roman"/>
              <w:kern w:val="2"/>
              <w14:ligatures w14:val="standardContextual"/>
            </w:rPr>
          </w:pPr>
          <w:hyperlink w:anchor="_Toc1902085063">
            <w:r w:rsidRPr="003D6BF0">
              <w:rPr>
                <w:rStyle w:val="Hyperlink"/>
                <w:rFonts w:ascii="Times New Roman" w:hAnsi="Times New Roman" w:cs="Times New Roman"/>
              </w:rPr>
              <w:t>H.5</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 xml:space="preserve"> Monitoring Site Visits</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_Toc1902085063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46</w:t>
            </w:r>
            <w:r w:rsidRPr="003D6BF0" w:rsidR="000E1844">
              <w:rPr>
                <w:rFonts w:ascii="Times New Roman" w:hAnsi="Times New Roman" w:cs="Times New Roman"/>
              </w:rPr>
              <w:fldChar w:fldCharType="end"/>
            </w:r>
          </w:hyperlink>
        </w:p>
        <w:p w:rsidRPr="003D6BF0" w:rsidR="000E061E" w:rsidP="5B737527" w:rsidRDefault="796DA244" w14:paraId="1D6A187A" w14:textId="1B4589A6">
          <w:pPr>
            <w:pStyle w:val="TOC1"/>
            <w:rPr>
              <w:rStyle w:val="Hyperlink"/>
              <w:rFonts w:ascii="Times New Roman" w:hAnsi="Times New Roman" w:cs="Times New Roman"/>
              <w:kern w:val="2"/>
              <w14:ligatures w14:val="standardContextual"/>
            </w:rPr>
          </w:pPr>
          <w:hyperlink w:anchor="_Toc1476074371">
            <w:r w:rsidRPr="003D6BF0">
              <w:rPr>
                <w:rStyle w:val="Hyperlink"/>
                <w:rFonts w:ascii="Times New Roman" w:hAnsi="Times New Roman" w:cs="Times New Roman"/>
              </w:rPr>
              <w:t>H.6</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Privacy Disclosure</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_Toc1476074371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47</w:t>
            </w:r>
            <w:r w:rsidRPr="003D6BF0" w:rsidR="000E1844">
              <w:rPr>
                <w:rFonts w:ascii="Times New Roman" w:hAnsi="Times New Roman" w:cs="Times New Roman"/>
              </w:rPr>
              <w:fldChar w:fldCharType="end"/>
            </w:r>
          </w:hyperlink>
        </w:p>
        <w:p w:rsidRPr="003D6BF0" w:rsidR="000E061E" w:rsidP="5B737527" w:rsidRDefault="796DA244" w14:paraId="0A39C149" w14:textId="071AEBE3">
          <w:pPr>
            <w:pStyle w:val="TOC1"/>
            <w:rPr>
              <w:rStyle w:val="Hyperlink"/>
              <w:rFonts w:ascii="Times New Roman" w:hAnsi="Times New Roman" w:cs="Times New Roman"/>
              <w:kern w:val="2"/>
              <w14:ligatures w14:val="standardContextual"/>
            </w:rPr>
          </w:pPr>
          <w:hyperlink w:anchor="_Toc1252849233">
            <w:r w:rsidRPr="003D6BF0">
              <w:rPr>
                <w:rStyle w:val="Hyperlink"/>
                <w:rFonts w:ascii="Times New Roman" w:hAnsi="Times New Roman" w:cs="Times New Roman"/>
              </w:rPr>
              <w:t>H.8</w:t>
            </w:r>
            <w:r w:rsidRPr="003D6BF0" w:rsidR="00B94C88">
              <w:rPr>
                <w:rStyle w:val="Hyperlink"/>
                <w:rFonts w:ascii="Times New Roman" w:hAnsi="Times New Roman" w:cs="Times New Roman"/>
              </w:rPr>
              <w:t xml:space="preserve">.  </w:t>
            </w:r>
            <w:r w:rsidRPr="003D6BF0">
              <w:rPr>
                <w:rStyle w:val="Hyperlink"/>
                <w:rFonts w:ascii="Times New Roman" w:hAnsi="Times New Roman" w:cs="Times New Roman"/>
              </w:rPr>
              <w:t>Background Information on BUREAU</w:t>
            </w:r>
            <w:r w:rsidRPr="003D6BF0" w:rsidR="000E1844">
              <w:rPr>
                <w:rFonts w:ascii="Times New Roman" w:hAnsi="Times New Roman" w:cs="Times New Roman"/>
              </w:rPr>
              <w:tab/>
            </w:r>
            <w:r w:rsidRPr="003D6BF0" w:rsidR="000E1844">
              <w:rPr>
                <w:rFonts w:ascii="Times New Roman" w:hAnsi="Times New Roman" w:cs="Times New Roman"/>
              </w:rPr>
              <w:fldChar w:fldCharType="begin"/>
            </w:r>
            <w:r w:rsidRPr="003D6BF0" w:rsidR="000E1844">
              <w:rPr>
                <w:rFonts w:ascii="Times New Roman" w:hAnsi="Times New Roman" w:cs="Times New Roman"/>
              </w:rPr>
              <w:instrText>PAGEREF _Toc1252849233 \h</w:instrText>
            </w:r>
            <w:r w:rsidRPr="003D6BF0" w:rsidR="000E1844">
              <w:rPr>
                <w:rFonts w:ascii="Times New Roman" w:hAnsi="Times New Roman" w:cs="Times New Roman"/>
              </w:rPr>
            </w:r>
            <w:r w:rsidRPr="003D6BF0" w:rsidR="000E1844">
              <w:rPr>
                <w:rFonts w:ascii="Times New Roman" w:hAnsi="Times New Roman" w:cs="Times New Roman"/>
              </w:rPr>
              <w:fldChar w:fldCharType="separate"/>
            </w:r>
            <w:r w:rsidRPr="003D6BF0">
              <w:rPr>
                <w:rStyle w:val="Hyperlink"/>
                <w:rFonts w:ascii="Times New Roman" w:hAnsi="Times New Roman" w:cs="Times New Roman"/>
              </w:rPr>
              <w:t>47</w:t>
            </w:r>
            <w:r w:rsidRPr="003D6BF0" w:rsidR="000E1844">
              <w:rPr>
                <w:rFonts w:ascii="Times New Roman" w:hAnsi="Times New Roman" w:cs="Times New Roman"/>
              </w:rPr>
              <w:fldChar w:fldCharType="end"/>
            </w:r>
          </w:hyperlink>
          <w:r w:rsidRPr="003D6BF0" w:rsidR="000E1844">
            <w:rPr>
              <w:rFonts w:ascii="Times New Roman" w:hAnsi="Times New Roman" w:cs="Times New Roman"/>
            </w:rPr>
            <w:fldChar w:fldCharType="end"/>
          </w:r>
        </w:p>
      </w:sdtContent>
      <w:sdtEndPr>
        <w:rPr>
          <w:rFonts w:ascii="Times New Roman" w:hAnsi="Times New Roman" w:eastAsia="Times New Roman" w:cs="Times New Roman"/>
          <w:noProof/>
          <w:color w:val="auto"/>
          <w:sz w:val="28"/>
          <w:szCs w:val="28"/>
        </w:rPr>
      </w:sdtEndPr>
    </w:sdt>
    <w:p w:rsidRPr="003D6BF0" w:rsidR="70B8D872" w:rsidP="5B737527" w:rsidRDefault="70B8D872" w14:paraId="42E590C9" w14:textId="2196C85E">
      <w:pPr>
        <w:pStyle w:val="TOC1"/>
        <w:rPr>
          <w:rStyle w:val="Hyperlink"/>
          <w:rFonts w:ascii="Times New Roman" w:hAnsi="Times New Roman" w:cs="Times New Roman"/>
        </w:rPr>
      </w:pPr>
    </w:p>
    <w:p w:rsidRPr="003D6BF0" w:rsidR="00412E91" w:rsidP="5B737527" w:rsidRDefault="00412E91" w14:paraId="6F8188B0" w14:textId="547C55CE">
      <w:pPr>
        <w:rPr>
          <w:rFonts w:ascii="Times New Roman" w:hAnsi="Times New Roman" w:eastAsia="Times New Roman" w:cs="Times New Roman"/>
          <w:b/>
          <w:bCs/>
          <w:noProof/>
        </w:rPr>
      </w:pPr>
    </w:p>
    <w:p w:rsidRPr="003D6BF0" w:rsidR="00095A82" w:rsidP="5B737527" w:rsidRDefault="00095A82" w14:paraId="74D4B930" w14:textId="77777777">
      <w:pPr>
        <w:pStyle w:val="NoSpacing"/>
        <w:rPr>
          <w:rStyle w:val="IntenseReference"/>
          <w:rFonts w:ascii="Times New Roman" w:hAnsi="Times New Roman" w:eastAsia="Times New Roman" w:cs="Times New Roman"/>
          <w:b w:val="0"/>
          <w:bCs w:val="0"/>
          <w:sz w:val="28"/>
          <w:szCs w:val="28"/>
        </w:rPr>
      </w:pPr>
    </w:p>
    <w:p w:rsidRPr="003D6BF0" w:rsidR="00557B81" w:rsidP="5B737527" w:rsidRDefault="00557B81" w14:paraId="4DF3F35F" w14:textId="77777777">
      <w:pPr>
        <w:pStyle w:val="NoSpacing"/>
        <w:rPr>
          <w:rStyle w:val="IntenseReference"/>
          <w:rFonts w:ascii="Times New Roman" w:hAnsi="Times New Roman" w:eastAsia="Times New Roman" w:cs="Times New Roman"/>
          <w:b w:val="0"/>
          <w:bCs w:val="0"/>
          <w:sz w:val="28"/>
          <w:szCs w:val="28"/>
        </w:rPr>
      </w:pPr>
    </w:p>
    <w:p w:rsidRPr="003D6BF0" w:rsidR="00557B81" w:rsidP="5B737527" w:rsidRDefault="00557B81" w14:paraId="13F844F3" w14:textId="77777777">
      <w:pPr>
        <w:pStyle w:val="NoSpacing"/>
        <w:rPr>
          <w:rStyle w:val="IntenseReference"/>
          <w:rFonts w:ascii="Times New Roman" w:hAnsi="Times New Roman" w:eastAsia="Times New Roman" w:cs="Times New Roman"/>
          <w:b w:val="0"/>
          <w:bCs w:val="0"/>
          <w:sz w:val="28"/>
          <w:szCs w:val="28"/>
        </w:rPr>
      </w:pPr>
    </w:p>
    <w:p w:rsidRPr="003D6BF0" w:rsidR="00557B81" w:rsidP="5B737527" w:rsidRDefault="00557B81" w14:paraId="4457084C" w14:textId="77777777">
      <w:pPr>
        <w:pStyle w:val="NoSpacing"/>
        <w:rPr>
          <w:rStyle w:val="IntenseReference"/>
          <w:rFonts w:ascii="Times New Roman" w:hAnsi="Times New Roman" w:eastAsia="Times New Roman" w:cs="Times New Roman"/>
          <w:b w:val="0"/>
          <w:bCs w:val="0"/>
          <w:sz w:val="28"/>
          <w:szCs w:val="28"/>
        </w:rPr>
      </w:pPr>
    </w:p>
    <w:p w:rsidRPr="003D6BF0" w:rsidR="00557B81" w:rsidP="5B737527" w:rsidRDefault="00557B81" w14:paraId="6BCE2A70" w14:textId="77777777">
      <w:pPr>
        <w:pStyle w:val="NoSpacing"/>
        <w:rPr>
          <w:rStyle w:val="IntenseReference"/>
          <w:rFonts w:ascii="Times New Roman" w:hAnsi="Times New Roman" w:eastAsia="Times New Roman" w:cs="Times New Roman"/>
          <w:b w:val="0"/>
          <w:bCs w:val="0"/>
          <w:sz w:val="28"/>
          <w:szCs w:val="28"/>
        </w:rPr>
      </w:pPr>
    </w:p>
    <w:p w:rsidRPr="003D6BF0" w:rsidR="00557B81" w:rsidP="5B737527" w:rsidRDefault="00557B81" w14:paraId="4A96CB16" w14:textId="77777777">
      <w:pPr>
        <w:pStyle w:val="NoSpacing"/>
        <w:rPr>
          <w:rStyle w:val="IntenseReference"/>
          <w:rFonts w:ascii="Times New Roman" w:hAnsi="Times New Roman" w:eastAsia="Times New Roman" w:cs="Times New Roman"/>
          <w:b w:val="0"/>
          <w:bCs w:val="0"/>
          <w:sz w:val="28"/>
          <w:szCs w:val="28"/>
        </w:rPr>
      </w:pPr>
    </w:p>
    <w:p w:rsidRPr="003D6BF0" w:rsidR="00557B81" w:rsidP="00EB1AE4" w:rsidRDefault="00557B81" w14:paraId="0063217F"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01F2758C"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4E47BB74"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634ADBE2"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1613299C"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7D652396"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2B3B3140"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3E9577C8"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57663649"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36E8230F"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1EEE3DB6" w14:textId="77777777">
      <w:pPr>
        <w:pStyle w:val="NoSpacing"/>
        <w:rPr>
          <w:rStyle w:val="IntenseReference"/>
          <w:rFonts w:ascii="Times New Roman" w:hAnsi="Times New Roman" w:cs="Times New Roman"/>
          <w:b w:val="0"/>
          <w:bCs w:val="0"/>
          <w:sz w:val="28"/>
          <w:szCs w:val="28"/>
        </w:rPr>
      </w:pPr>
    </w:p>
    <w:p w:rsidRPr="003D6BF0" w:rsidR="00557B81" w:rsidP="00EB1AE4" w:rsidRDefault="00557B81" w14:paraId="28FA585E" w14:textId="77777777">
      <w:pPr>
        <w:pStyle w:val="NoSpacing"/>
        <w:rPr>
          <w:rStyle w:val="IntenseReference"/>
          <w:rFonts w:ascii="Times New Roman" w:hAnsi="Times New Roman" w:cs="Times New Roman"/>
          <w:b w:val="0"/>
          <w:bCs w:val="0"/>
          <w:sz w:val="28"/>
          <w:szCs w:val="28"/>
        </w:rPr>
      </w:pPr>
    </w:p>
    <w:p w:rsidRPr="003D6BF0" w:rsidR="796DA244" w:rsidP="796DA244" w:rsidRDefault="796DA244" w14:paraId="036285C4" w14:textId="202DB9C7">
      <w:pPr>
        <w:pStyle w:val="Heading1"/>
        <w:keepNext w:val="0"/>
        <w:keepLines w:val="0"/>
        <w:spacing w:before="0" w:after="200"/>
        <w:rPr>
          <w:rStyle w:val="IntenseReference"/>
          <w:rFonts w:ascii="Times New Roman" w:hAnsi="Times New Roman" w:cs="Times New Roman"/>
        </w:rPr>
      </w:pPr>
    </w:p>
    <w:p w:rsidRPr="003D6BF0" w:rsidR="0018388B" w:rsidP="796DA244" w:rsidRDefault="0DC1206D" w14:paraId="761C84A1" w14:textId="6CC7DBCB">
      <w:pPr>
        <w:pStyle w:val="Heading1"/>
        <w:keepNext w:val="0"/>
        <w:keepLines w:val="0"/>
        <w:spacing w:before="0" w:after="200"/>
        <w:rPr>
          <w:rStyle w:val="IntenseReference"/>
          <w:rFonts w:ascii="Times New Roman" w:hAnsi="Times New Roman" w:cs="Times New Roman"/>
        </w:rPr>
      </w:pPr>
      <w:bookmarkStart w:name="_Toc720932978" w:id="3"/>
      <w:r w:rsidRPr="003D6BF0">
        <w:rPr>
          <w:rStyle w:val="IntenseReference"/>
          <w:rFonts w:ascii="Times New Roman" w:hAnsi="Times New Roman" w:cs="Times New Roman"/>
        </w:rPr>
        <w:t>S</w:t>
      </w:r>
      <w:r w:rsidRPr="003D6BF0" w:rsidR="1ED6BFA7">
        <w:rPr>
          <w:rStyle w:val="IntenseReference"/>
          <w:rFonts w:ascii="Times New Roman" w:hAnsi="Times New Roman" w:cs="Times New Roman"/>
        </w:rPr>
        <w:t xml:space="preserve">ection </w:t>
      </w:r>
      <w:r w:rsidRPr="003D6BF0" w:rsidR="21C6EAE8">
        <w:rPr>
          <w:rStyle w:val="IntenseReference"/>
          <w:rFonts w:ascii="Times New Roman" w:hAnsi="Times New Roman" w:cs="Times New Roman"/>
        </w:rPr>
        <w:t>A: Funding Opportunity Description</w:t>
      </w:r>
      <w:bookmarkStart w:name="_Toc71871390" w:id="4"/>
      <w:bookmarkEnd w:id="3"/>
      <w:r w:rsidRPr="003D6BF0" w:rsidR="21C6EAE8">
        <w:rPr>
          <w:rStyle w:val="IntenseReference"/>
          <w:rFonts w:ascii="Times New Roman" w:hAnsi="Times New Roman" w:cs="Times New Roman"/>
        </w:rPr>
        <w:t> </w:t>
      </w:r>
      <w:bookmarkEnd w:id="4"/>
    </w:p>
    <w:p w:rsidRPr="003D6BF0" w:rsidR="00584E01" w:rsidP="796DA244" w:rsidRDefault="4ED089DC" w14:paraId="25782B26" w14:textId="31991CDF">
      <w:pPr>
        <w:pStyle w:val="Heading1"/>
        <w:keepNext w:val="0"/>
        <w:keepLines w:val="0"/>
        <w:spacing w:before="0" w:after="200"/>
        <w:textAlignment w:val="baseline"/>
        <w:rPr>
          <w:rFonts w:ascii="Times New Roman" w:hAnsi="Times New Roman" w:cs="Times New Roman" w:eastAsiaTheme="minorEastAsia"/>
          <w:bCs/>
          <w:i/>
          <w:iCs/>
          <w:sz w:val="28"/>
          <w:szCs w:val="28"/>
        </w:rPr>
      </w:pPr>
      <w:bookmarkStart w:name="_Toc1874557391" w:id="5"/>
      <w:r w:rsidRPr="003D6BF0">
        <w:rPr>
          <w:rFonts w:ascii="Times New Roman" w:hAnsi="Times New Roman" w:cs="Times New Roman" w:eastAsiaTheme="minorEastAsia"/>
          <w:bCs/>
          <w:i/>
          <w:iCs/>
          <w:color w:val="auto"/>
          <w:sz w:val="28"/>
          <w:szCs w:val="28"/>
        </w:rPr>
        <w:t>A.1</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Background</w:t>
      </w:r>
      <w:bookmarkEnd w:id="5"/>
    </w:p>
    <w:p w:rsidRPr="003D6BF0" w:rsidR="007009F7" w:rsidP="498A31A6" w:rsidRDefault="29108890" w14:paraId="5EBFA3E1" w14:textId="370D6660">
      <w:pPr>
        <w:rPr>
          <w:rFonts w:ascii="Times New Roman" w:hAnsi="Times New Roman" w:eastAsia="ＭＳ 明朝" w:cs="Times New Roman" w:eastAsiaTheme="minorEastAsia"/>
          <w:sz w:val="28"/>
          <w:szCs w:val="28"/>
        </w:rPr>
      </w:pPr>
      <w:r w:rsidRPr="498A31A6" w:rsidR="29108890">
        <w:rPr>
          <w:rFonts w:ascii="Times New Roman" w:hAnsi="Times New Roman" w:eastAsia="ＭＳ 明朝" w:cs="Times New Roman" w:eastAsiaTheme="minorEastAsia"/>
          <w:sz w:val="28"/>
          <w:szCs w:val="28"/>
        </w:rPr>
        <w:t>The U.S</w:t>
      </w:r>
      <w:r w:rsidRPr="498A31A6" w:rsidR="00B94C88">
        <w:rPr>
          <w:rFonts w:ascii="Times New Roman" w:hAnsi="Times New Roman" w:eastAsia="ＭＳ 明朝" w:cs="Times New Roman" w:eastAsiaTheme="minorEastAsia"/>
          <w:sz w:val="28"/>
          <w:szCs w:val="28"/>
        </w:rPr>
        <w:t xml:space="preserve">.  </w:t>
      </w:r>
      <w:r w:rsidRPr="498A31A6" w:rsidR="29108890">
        <w:rPr>
          <w:rFonts w:ascii="Times New Roman" w:hAnsi="Times New Roman" w:eastAsia="ＭＳ 明朝" w:cs="Times New Roman" w:eastAsiaTheme="minorEastAsia"/>
          <w:sz w:val="28"/>
          <w:szCs w:val="28"/>
        </w:rPr>
        <w:t>Department of Stat</w:t>
      </w:r>
      <w:r w:rsidRPr="498A31A6" w:rsidR="29108890">
        <w:rPr>
          <w:rFonts w:ascii="Times New Roman" w:hAnsi="Times New Roman" w:eastAsia="ＭＳ 明朝" w:cs="Times New Roman" w:eastAsiaTheme="minorEastAsia"/>
          <w:sz w:val="28"/>
          <w:szCs w:val="28"/>
        </w:rPr>
        <w:t xml:space="preserve">e, </w:t>
      </w:r>
      <w:r w:rsidRPr="498A31A6" w:rsidR="29108890">
        <w:rPr>
          <w:rFonts w:ascii="Times New Roman" w:hAnsi="Times New Roman" w:eastAsia="ＭＳ 明朝" w:cs="Times New Roman" w:eastAsiaTheme="minorEastAsia"/>
          <w:sz w:val="28"/>
          <w:szCs w:val="28"/>
        </w:rPr>
        <w:t>Bureau</w:t>
      </w:r>
      <w:r w:rsidRPr="498A31A6" w:rsidR="29108890">
        <w:rPr>
          <w:rFonts w:ascii="Times New Roman" w:hAnsi="Times New Roman" w:eastAsia="ＭＳ 明朝" w:cs="Times New Roman" w:eastAsiaTheme="minorEastAsia"/>
          <w:sz w:val="28"/>
          <w:szCs w:val="28"/>
        </w:rPr>
        <w:t xml:space="preserve"> of </w:t>
      </w:r>
      <w:r w:rsidRPr="498A31A6" w:rsidR="0067703C">
        <w:rPr>
          <w:rFonts w:ascii="Times New Roman" w:hAnsi="Times New Roman" w:eastAsia="ＭＳ 明朝" w:cs="Times New Roman" w:eastAsiaTheme="minorEastAsia"/>
          <w:sz w:val="28"/>
          <w:szCs w:val="28"/>
        </w:rPr>
        <w:t>Hum</w:t>
      </w:r>
      <w:r w:rsidRPr="498A31A6" w:rsidR="0067703C">
        <w:rPr>
          <w:rFonts w:ascii="Times New Roman" w:hAnsi="Times New Roman" w:eastAsia="ＭＳ 明朝" w:cs="Times New Roman" w:eastAsiaTheme="minorEastAsia"/>
          <w:sz w:val="28"/>
          <w:szCs w:val="28"/>
        </w:rPr>
        <w:t>an Resources</w:t>
      </w:r>
      <w:r w:rsidRPr="498A31A6" w:rsidR="29108890">
        <w:rPr>
          <w:rFonts w:ascii="Times New Roman" w:hAnsi="Times New Roman" w:eastAsia="ＭＳ 明朝" w:cs="Times New Roman" w:eastAsiaTheme="minorEastAsia"/>
          <w:sz w:val="28"/>
          <w:szCs w:val="28"/>
        </w:rPr>
        <w:t xml:space="preserve"> announces an open competition for</w:t>
      </w:r>
      <w:r w:rsidRPr="498A31A6" w:rsidR="1BA5C58B">
        <w:rPr>
          <w:rFonts w:ascii="Times New Roman" w:hAnsi="Times New Roman" w:eastAsia="ＭＳ 明朝" w:cs="Times New Roman" w:eastAsiaTheme="minorEastAsia"/>
          <w:sz w:val="28"/>
          <w:szCs w:val="28"/>
        </w:rPr>
        <w:t xml:space="preserve"> an</w:t>
      </w:r>
      <w:r w:rsidRPr="498A31A6" w:rsidR="29108890">
        <w:rPr>
          <w:rFonts w:ascii="Times New Roman" w:hAnsi="Times New Roman" w:eastAsia="ＭＳ 明朝" w:cs="Times New Roman" w:eastAsiaTheme="minorEastAsia"/>
          <w:sz w:val="28"/>
          <w:szCs w:val="28"/>
        </w:rPr>
        <w:t xml:space="preserve"> organization (see eligibility information in </w:t>
      </w:r>
      <w:r w:rsidRPr="498A31A6" w:rsidR="427812B1">
        <w:rPr>
          <w:rFonts w:ascii="Times New Roman" w:hAnsi="Times New Roman" w:eastAsia="ＭＳ 明朝" w:cs="Times New Roman" w:eastAsiaTheme="minorEastAsia"/>
          <w:sz w:val="28"/>
          <w:szCs w:val="28"/>
        </w:rPr>
        <w:t xml:space="preserve">C.1) interested in submitting </w:t>
      </w:r>
      <w:r w:rsidRPr="498A31A6" w:rsidR="0036319C">
        <w:rPr>
          <w:rFonts w:ascii="Times New Roman" w:hAnsi="Times New Roman" w:eastAsia="ＭＳ 明朝" w:cs="Times New Roman" w:eastAsiaTheme="minorEastAsia"/>
          <w:sz w:val="28"/>
          <w:szCs w:val="28"/>
        </w:rPr>
        <w:t xml:space="preserve">an </w:t>
      </w:r>
      <w:r w:rsidRPr="498A31A6" w:rsidR="427812B1">
        <w:rPr>
          <w:rFonts w:ascii="Times New Roman" w:hAnsi="Times New Roman" w:eastAsia="ＭＳ 明朝" w:cs="Times New Roman" w:eastAsiaTheme="minorEastAsia"/>
          <w:sz w:val="28"/>
          <w:szCs w:val="28"/>
        </w:rPr>
        <w:t xml:space="preserve">application to implement </w:t>
      </w:r>
      <w:r w:rsidRPr="498A31A6" w:rsidR="4A7DE1E3">
        <w:rPr>
          <w:rFonts w:ascii="Times New Roman" w:hAnsi="Times New Roman" w:eastAsia="ＭＳ 明朝" w:cs="Times New Roman" w:eastAsiaTheme="minorEastAsia"/>
          <w:sz w:val="28"/>
          <w:szCs w:val="28"/>
        </w:rPr>
        <w:t>a project</w:t>
      </w:r>
      <w:r w:rsidRPr="498A31A6" w:rsidR="71C52342">
        <w:rPr>
          <w:rFonts w:ascii="Times New Roman" w:hAnsi="Times New Roman" w:eastAsia="ＭＳ 明朝" w:cs="Times New Roman" w:eastAsiaTheme="minorEastAsia"/>
          <w:sz w:val="28"/>
          <w:szCs w:val="28"/>
        </w:rPr>
        <w:t xml:space="preserve"> aimed at</w:t>
      </w:r>
      <w:r w:rsidRPr="498A31A6" w:rsidR="008F5FCF">
        <w:rPr>
          <w:rFonts w:ascii="Times New Roman" w:hAnsi="Times New Roman" w:eastAsia="ＭＳ 明朝" w:cs="Times New Roman" w:eastAsiaTheme="minorEastAsia"/>
          <w:sz w:val="28"/>
          <w:szCs w:val="28"/>
        </w:rPr>
        <w:t xml:space="preserve"> candidate screening, panel review, and final selection process for the 2027 Donald M</w:t>
      </w:r>
      <w:r w:rsidRPr="498A31A6" w:rsidR="00B94C88">
        <w:rPr>
          <w:rFonts w:ascii="Times New Roman" w:hAnsi="Times New Roman" w:eastAsia="ＭＳ 明朝" w:cs="Times New Roman" w:eastAsiaTheme="minorEastAsia"/>
          <w:sz w:val="28"/>
          <w:szCs w:val="28"/>
        </w:rPr>
        <w:t xml:space="preserve">.  </w:t>
      </w:r>
      <w:r w:rsidRPr="498A31A6" w:rsidR="008F5FCF">
        <w:rPr>
          <w:rFonts w:ascii="Times New Roman" w:hAnsi="Times New Roman" w:eastAsia="ＭＳ 明朝" w:cs="Times New Roman" w:eastAsiaTheme="minorEastAsia"/>
          <w:sz w:val="28"/>
          <w:szCs w:val="28"/>
        </w:rPr>
        <w:t>Payne International Development Graduate Fellowship Program</w:t>
      </w:r>
      <w:r w:rsidRPr="498A31A6" w:rsidR="00B94C88">
        <w:rPr>
          <w:rFonts w:ascii="Times New Roman" w:hAnsi="Times New Roman" w:eastAsia="ＭＳ 明朝" w:cs="Times New Roman" w:eastAsiaTheme="minorEastAsia"/>
          <w:sz w:val="28"/>
          <w:szCs w:val="28"/>
        </w:rPr>
        <w:t xml:space="preserve">.  </w:t>
      </w:r>
      <w:r w:rsidRPr="498A31A6" w:rsidR="008F5FCF">
        <w:rPr>
          <w:rFonts w:ascii="Times New Roman" w:hAnsi="Times New Roman" w:eastAsia="ＭＳ 明朝" w:cs="Times New Roman" w:eastAsiaTheme="minorEastAsia"/>
          <w:sz w:val="28"/>
          <w:szCs w:val="28"/>
        </w:rPr>
        <w:t xml:space="preserve"> Administered through the Bureau’s Office of Outreach, Fellowships, and Internships (HR/OFI), this specialized selection award serves as the crucial gateway for identifying top-tier, merit-based talent nationwide to enter the Foreign Service at the graduate level</w:t>
      </w:r>
      <w:r w:rsidRPr="498A31A6" w:rsidR="00B94C88">
        <w:rPr>
          <w:rFonts w:ascii="Times New Roman" w:hAnsi="Times New Roman" w:eastAsia="ＭＳ 明朝" w:cs="Times New Roman" w:eastAsiaTheme="minorEastAsia"/>
          <w:sz w:val="28"/>
          <w:szCs w:val="28"/>
        </w:rPr>
        <w:t xml:space="preserve">.  </w:t>
      </w:r>
      <w:r w:rsidRPr="498A31A6" w:rsidR="008F5FCF">
        <w:rPr>
          <w:rFonts w:ascii="Times New Roman" w:hAnsi="Times New Roman" w:eastAsia="ＭＳ 明朝" w:cs="Times New Roman" w:eastAsiaTheme="minorEastAsia"/>
          <w:sz w:val="28"/>
          <w:szCs w:val="28"/>
        </w:rPr>
        <w:t xml:space="preserve"> By establishing a rigorous, standardized multi-phase selection infrastructure—including application screening, panelist training in coordination with the Board of Examiners, essay evaluation, and structured finalist interviews—this project directly advances the Department’s strategic goals under the Joint Regional Strategies (JRS), Functional Bureau Strategies (FBS), and the Department’s broader workforce modernization priorities</w:t>
      </w:r>
      <w:r w:rsidRPr="498A31A6" w:rsidR="00B94C88">
        <w:rPr>
          <w:rFonts w:ascii="Times New Roman" w:hAnsi="Times New Roman" w:eastAsia="ＭＳ 明朝" w:cs="Times New Roman" w:eastAsiaTheme="minorEastAsia"/>
          <w:sz w:val="28"/>
          <w:szCs w:val="28"/>
        </w:rPr>
        <w:t xml:space="preserve">.  </w:t>
      </w:r>
      <w:r w:rsidRPr="498A31A6" w:rsidR="008F5FCF">
        <w:rPr>
          <w:rFonts w:ascii="Times New Roman" w:hAnsi="Times New Roman" w:eastAsia="ＭＳ 明朝" w:cs="Times New Roman" w:eastAsiaTheme="minorEastAsia"/>
          <w:sz w:val="28"/>
          <w:szCs w:val="28"/>
        </w:rPr>
        <w:t xml:space="preserve"> Specifically, it builds a highly qualified, competitive talent pipeline in critical international development and cross-cutting functional fields, ensuring the Foreign Service possesses the technical expertise, operational readiness, and high-caliber representation necessary to execute U.S</w:t>
      </w:r>
      <w:r w:rsidRPr="498A31A6" w:rsidR="00B94C88">
        <w:rPr>
          <w:rFonts w:ascii="Times New Roman" w:hAnsi="Times New Roman" w:eastAsia="ＭＳ 明朝" w:cs="Times New Roman" w:eastAsiaTheme="minorEastAsia"/>
          <w:sz w:val="28"/>
          <w:szCs w:val="28"/>
        </w:rPr>
        <w:t xml:space="preserve">.  </w:t>
      </w:r>
      <w:r w:rsidRPr="498A31A6" w:rsidR="008F5FCF">
        <w:rPr>
          <w:rFonts w:ascii="Times New Roman" w:hAnsi="Times New Roman" w:eastAsia="ＭＳ 明朝" w:cs="Times New Roman" w:eastAsiaTheme="minorEastAsia"/>
          <w:sz w:val="28"/>
          <w:szCs w:val="28"/>
        </w:rPr>
        <w:t>foreign policy and advance national security interests globally.</w:t>
      </w:r>
    </w:p>
    <w:p w:rsidRPr="003D6BF0" w:rsidR="00A5159A" w:rsidP="796DA244" w:rsidRDefault="799EEF71" w14:paraId="1E2F17A8" w14:textId="37AB35F0">
      <w:pPr>
        <w:pStyle w:val="Heading1"/>
        <w:spacing w:before="0" w:after="200"/>
        <w:rPr>
          <w:rFonts w:ascii="Times New Roman" w:hAnsi="Times New Roman" w:cs="Times New Roman" w:eastAsiaTheme="minorEastAsia"/>
          <w:bCs/>
          <w:i/>
          <w:iCs/>
          <w:color w:val="auto"/>
          <w:sz w:val="28"/>
          <w:szCs w:val="28"/>
        </w:rPr>
      </w:pPr>
      <w:bookmarkStart w:name="_Toc333900816" w:id="6"/>
      <w:r w:rsidRPr="003D6BF0">
        <w:rPr>
          <w:rFonts w:ascii="Times New Roman" w:hAnsi="Times New Roman" w:cs="Times New Roman" w:eastAsiaTheme="minorEastAsia"/>
          <w:bCs/>
          <w:i/>
          <w:iCs/>
          <w:color w:val="auto"/>
          <w:sz w:val="28"/>
          <w:szCs w:val="28"/>
        </w:rPr>
        <w:t>A.2</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Problem Statement</w:t>
      </w:r>
      <w:bookmarkEnd w:id="6"/>
    </w:p>
    <w:p w:rsidRPr="003D6BF0" w:rsidR="00B94C88" w:rsidP="00B94C88" w:rsidRDefault="00B94C88" w14:paraId="45F4853F" w14:textId="65117D6E">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To effectively execute modern diplomatic missions and international development initiatives, the U.S.  Department of State relies on a continuous influx of exceptional, highly qualified Foreign Service Officers (FSOs).  Identifying top-caliber graduate-level talent from academic institutions across the United States requires a rigorous, merit-based selection infrastructure capable of evaluating candidates on academic achievement, leadership, financial need, and technical relevance.  Without a standardized, highly structured candidate screening and panel evaluation system, the Department risks experiencing delays in onboarding, inconsistency in candidate assessment, and critical skill shortages across Foreign Service career tracks, particularly in international development and functional disciplines.</w:t>
      </w:r>
    </w:p>
    <w:p w:rsidRPr="003D6BF0" w:rsidR="00B94C88" w:rsidP="00B94C88" w:rsidRDefault="00B94C88" w14:paraId="50A895A8" w14:textId="75D7995E">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This challenge is immediate and time-sensitive for the 2027 Payne Fellowship cohort cycle, as candidate applications must be solicited, screened, and evaluated between late 2026 and early 2027 to meet strict academic and security clearance onboarding deadlines.  Operating across domestic higher education institutions and involving key stakeholders</w:t>
      </w:r>
      <w:r w:rsidRPr="003D6BF0" w:rsidR="00D6266B">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including the Bureau of Human Resources (HR/OFI), the Board of Examiners (BEX), active tenured FSOs, and selection panelists</w:t>
      </w:r>
      <w:r w:rsidRPr="003D6BF0" w:rsidR="00D6266B">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the selection process must seamlessly transition thousands of inquiries into up to 10 highly vetted finalists.  The underlying complexity of managing multi-phase evaluations</w:t>
      </w:r>
      <w:r w:rsidRPr="003D6BF0" w:rsidR="00D6266B">
        <w:rPr>
          <w:rFonts w:ascii="Times New Roman" w:hAnsi="Times New Roman" w:cs="Times New Roman" w:eastAsiaTheme="minorEastAsia"/>
          <w:sz w:val="28"/>
          <w:szCs w:val="28"/>
        </w:rPr>
        <w:t xml:space="preserve">, which encompasses </w:t>
      </w:r>
      <w:r w:rsidRPr="003D6BF0">
        <w:rPr>
          <w:rFonts w:ascii="Times New Roman" w:hAnsi="Times New Roman" w:cs="Times New Roman" w:eastAsiaTheme="minorEastAsia"/>
          <w:sz w:val="28"/>
          <w:szCs w:val="28"/>
        </w:rPr>
        <w:t>application screening, essay scoring, and structured interview panels</w:t>
      </w:r>
      <w:r w:rsidRPr="003D6BF0" w:rsidR="00D6266B">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requires specialized administrative capacity and coordination.  Failing to execute a seamless, objective selection process directly impacts candidate pipeline efficiency, delays required Top Secret security and medical clearances, and compromises the Department’s strategic capacity to deploy qualified personnel to diplomatic posts globally.</w:t>
      </w:r>
    </w:p>
    <w:p w:rsidRPr="003D6BF0" w:rsidR="00B94C88" w:rsidP="00B94C88" w:rsidRDefault="00B94C88" w14:paraId="6E822AB7" w14:textId="55940FFE">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To address these challenges, </w:t>
      </w:r>
      <w:r w:rsidRPr="003D6BF0">
        <w:rPr>
          <w:rFonts w:ascii="Times New Roman" w:hAnsi="Times New Roman" w:cs="Times New Roman" w:eastAsiaTheme="minorEastAsia"/>
          <w:b/>
          <w:bCs/>
          <w:sz w:val="28"/>
          <w:szCs w:val="28"/>
        </w:rPr>
        <w:t>the Bureau of Human Resources seeks to</w:t>
      </w:r>
      <w:r w:rsidRPr="003D6BF0">
        <w:rPr>
          <w:rFonts w:ascii="Times New Roman" w:hAnsi="Times New Roman" w:cs="Times New Roman" w:eastAsiaTheme="minorEastAsia"/>
          <w:sz w:val="28"/>
          <w:szCs w:val="28"/>
        </w:rPr>
        <w:t xml:space="preserve"> partner with a qualified organization to manage and execute the comprehensive application screening and selection committee process for the 2027 Donald M.  Payne International Development Graduate Fellowship Program.  By establishing an objective, merit-based evaluation framework, training selection panels, and managing candidate logistics, the Recipient will ensure the timely, cost-effective identification of top talent to advance U.S.  foreign policy and international development priorities.</w:t>
      </w:r>
    </w:p>
    <w:p w:rsidRPr="003D6BF0" w:rsidR="00116912" w:rsidP="00EB1AE4" w:rsidRDefault="00116912" w14:paraId="4FE56CF7" w14:textId="77777777">
      <w:pPr>
        <w:pStyle w:val="ListParagraph"/>
        <w:contextualSpacing w:val="0"/>
        <w:rPr>
          <w:rFonts w:ascii="Times New Roman" w:hAnsi="Times New Roman" w:cs="Times New Roman" w:eastAsiaTheme="minorEastAsia"/>
          <w:i/>
          <w:iCs/>
          <w:sz w:val="28"/>
          <w:szCs w:val="28"/>
        </w:rPr>
      </w:pPr>
    </w:p>
    <w:p w:rsidRPr="003D6BF0" w:rsidR="002067DF" w:rsidP="796DA244" w:rsidRDefault="5DED7309" w14:paraId="78A53BF6" w14:textId="213CBAA9">
      <w:pPr>
        <w:pStyle w:val="Heading1"/>
        <w:spacing w:before="0" w:after="200"/>
        <w:rPr>
          <w:rFonts w:ascii="Times New Roman" w:hAnsi="Times New Roman" w:cs="Times New Roman" w:eastAsiaTheme="minorEastAsia"/>
          <w:bCs/>
          <w:i/>
          <w:iCs/>
          <w:color w:val="auto"/>
          <w:sz w:val="28"/>
          <w:szCs w:val="28"/>
        </w:rPr>
      </w:pPr>
      <w:bookmarkStart w:name="_Toc2087515524" w:id="7"/>
      <w:r w:rsidRPr="003D6BF0">
        <w:rPr>
          <w:rFonts w:ascii="Times New Roman" w:hAnsi="Times New Roman" w:cs="Times New Roman" w:eastAsiaTheme="minorEastAsia"/>
          <w:bCs/>
          <w:i/>
          <w:iCs/>
          <w:color w:val="auto"/>
          <w:sz w:val="28"/>
          <w:szCs w:val="28"/>
        </w:rPr>
        <w:t>A.3</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Project Goal</w:t>
      </w:r>
      <w:bookmarkStart w:name="_Toc71871392" w:id="8"/>
      <w:bookmarkEnd w:id="7"/>
      <w:r w:rsidRPr="003D6BF0">
        <w:rPr>
          <w:rFonts w:ascii="Times New Roman" w:hAnsi="Times New Roman" w:cs="Times New Roman" w:eastAsiaTheme="minorEastAsia"/>
          <w:bCs/>
          <w:i/>
          <w:iCs/>
          <w:color w:val="auto"/>
          <w:sz w:val="28"/>
          <w:szCs w:val="28"/>
        </w:rPr>
        <w:t> </w:t>
      </w:r>
      <w:bookmarkEnd w:id="8"/>
    </w:p>
    <w:p w:rsidRPr="003D6BF0" w:rsidR="009D1924" w:rsidP="009D1924" w:rsidRDefault="009D1924" w14:paraId="1EB9B9C6" w14:textId="037DA3FF">
      <w:pPr>
        <w:pStyle w:val="Heading1"/>
        <w:numPr>
          <w:ilvl w:val="0"/>
          <w:numId w:val="29"/>
        </w:numPr>
        <w:spacing w:before="0" w:after="200"/>
        <w:rPr>
          <w:rFonts w:ascii="Times New Roman" w:hAnsi="Times New Roman" w:cs="Times New Roman" w:eastAsiaTheme="minorEastAsia"/>
          <w:b w:val="0"/>
          <w:bCs/>
          <w:sz w:val="28"/>
          <w:szCs w:val="28"/>
        </w:rPr>
      </w:pPr>
      <w:bookmarkStart w:name="_Toc103246760" w:id="9"/>
      <w:bookmarkStart w:name="_Toc127417112" w:id="10"/>
      <w:bookmarkStart w:name="_Toc281441799" w:id="11"/>
      <w:r w:rsidRPr="003D6BF0">
        <w:rPr>
          <w:rFonts w:ascii="Times New Roman" w:hAnsi="Times New Roman" w:cs="Times New Roman" w:eastAsiaTheme="minorEastAsia"/>
          <w:b w:val="0"/>
          <w:bCs/>
          <w:sz w:val="28"/>
          <w:szCs w:val="28"/>
        </w:rPr>
        <w:t>Identify and select top-tier, merit-based candidate talent nationwide for entry into the U.S. Department of State Foreign Service at the graduate level.</w:t>
      </w:r>
    </w:p>
    <w:p w:rsidRPr="003D6BF0" w:rsidR="009D1924" w:rsidP="009D1924" w:rsidRDefault="009D1924" w14:paraId="5618AC3B" w14:textId="0A3A73B5">
      <w:pPr>
        <w:pStyle w:val="Heading1"/>
        <w:numPr>
          <w:ilvl w:val="0"/>
          <w:numId w:val="29"/>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b w:val="0"/>
          <w:bCs/>
          <w:sz w:val="28"/>
          <w:szCs w:val="28"/>
        </w:rPr>
        <w:t>Build a sustainable, highly qualified recruitment pipeline that attracts individuals dedicated to Foreign Service careers who possess critical skills in international development, foreign policy, and technical disciplines.</w:t>
      </w:r>
    </w:p>
    <w:p w:rsidRPr="003D6BF0" w:rsidR="009D1924" w:rsidP="009D1924" w:rsidRDefault="009D1924" w14:paraId="0B944255" w14:textId="7F759654">
      <w:pPr>
        <w:pStyle w:val="Heading1"/>
        <w:numPr>
          <w:ilvl w:val="0"/>
          <w:numId w:val="29"/>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b w:val="0"/>
          <w:bCs/>
          <w:sz w:val="28"/>
          <w:szCs w:val="28"/>
        </w:rPr>
        <w:t>Ensure a rigorous, standardized, and objective selection process that reflects statutory mandates under the Foreign Service Act of 1980 and selects candidates capable of providing the highest caliber of representation for America's interests abroad.</w:t>
      </w:r>
    </w:p>
    <w:p w:rsidRPr="003D6BF0" w:rsidR="006A73BD" w:rsidP="006A73BD" w:rsidRDefault="006A73BD" w14:paraId="0630513F" w14:textId="77777777">
      <w:pPr>
        <w:rPr>
          <w:rFonts w:ascii="Times New Roman" w:hAnsi="Times New Roman" w:cs="Times New Roman"/>
        </w:rPr>
      </w:pPr>
    </w:p>
    <w:p w:rsidRPr="003D6BF0" w:rsidR="00D65302" w:rsidP="796DA244" w:rsidRDefault="7B65359C" w14:paraId="19349DA5" w14:textId="297FCC41">
      <w:pPr>
        <w:pStyle w:val="Heading1"/>
        <w:spacing w:before="0" w:after="200"/>
        <w:rPr>
          <w:rFonts w:ascii="Times New Roman" w:hAnsi="Times New Roman" w:cs="Times New Roman" w:eastAsiaTheme="minorEastAsia"/>
          <w:b w:val="0"/>
          <w:i/>
          <w:iCs/>
          <w:color w:val="auto"/>
          <w:sz w:val="28"/>
          <w:szCs w:val="28"/>
        </w:rPr>
      </w:pPr>
      <w:r w:rsidRPr="003D6BF0">
        <w:rPr>
          <w:rFonts w:ascii="Times New Roman" w:hAnsi="Times New Roman" w:cs="Times New Roman" w:eastAsiaTheme="minorEastAsia"/>
          <w:bCs/>
          <w:i/>
          <w:iCs/>
          <w:color w:val="auto"/>
          <w:sz w:val="28"/>
          <w:szCs w:val="28"/>
        </w:rPr>
        <w:t>A.4</w:t>
      </w:r>
      <w:r w:rsidRPr="003D6BF0" w:rsidR="00B94C88">
        <w:rPr>
          <w:rFonts w:ascii="Times New Roman" w:hAnsi="Times New Roman" w:cs="Times New Roman" w:eastAsiaTheme="minorEastAsia"/>
          <w:bCs/>
          <w:i/>
          <w:iCs/>
          <w:color w:val="auto"/>
          <w:sz w:val="28"/>
          <w:szCs w:val="28"/>
        </w:rPr>
        <w:t xml:space="preserve">.  </w:t>
      </w:r>
      <w:bookmarkEnd w:id="9"/>
      <w:bookmarkEnd w:id="10"/>
      <w:r w:rsidRPr="003D6BF0">
        <w:rPr>
          <w:rFonts w:ascii="Times New Roman" w:hAnsi="Times New Roman" w:cs="Times New Roman" w:eastAsiaTheme="minorEastAsia"/>
          <w:bCs/>
          <w:i/>
          <w:iCs/>
          <w:color w:val="auto"/>
          <w:sz w:val="28"/>
          <w:szCs w:val="28"/>
        </w:rPr>
        <w:t>Objectives</w:t>
      </w:r>
      <w:bookmarkStart w:name="_Toc71871393" w:id="12"/>
      <w:bookmarkEnd w:id="11"/>
      <w:r w:rsidRPr="003D6BF0">
        <w:rPr>
          <w:rFonts w:ascii="Times New Roman" w:hAnsi="Times New Roman" w:cs="Times New Roman" w:eastAsiaTheme="minorEastAsia"/>
          <w:b w:val="0"/>
          <w:i/>
          <w:iCs/>
          <w:color w:val="auto"/>
          <w:sz w:val="28"/>
          <w:szCs w:val="28"/>
        </w:rPr>
        <w:t>  </w:t>
      </w:r>
      <w:bookmarkEnd w:id="12"/>
    </w:p>
    <w:p w:rsidRPr="003D6BF0" w:rsidR="006A73BD" w:rsidP="006A73BD" w:rsidRDefault="006A73BD" w14:paraId="3376A03B" w14:textId="77777777">
      <w:pPr>
        <w:rPr>
          <w:rFonts w:ascii="Times New Roman" w:hAnsi="Times New Roman" w:cs="Times New Roman"/>
        </w:rPr>
      </w:pPr>
    </w:p>
    <w:p w:rsidRPr="003D6BF0" w:rsidR="006A73BD" w:rsidP="006A73BD" w:rsidRDefault="006A73BD" w14:paraId="7BFF4757" w14:textId="6A6DE24D">
      <w:pPr>
        <w:pStyle w:val="Heading1"/>
        <w:numPr>
          <w:ilvl w:val="0"/>
          <w:numId w:val="30"/>
        </w:numPr>
        <w:spacing w:before="0" w:after="200"/>
        <w:rPr>
          <w:rFonts w:ascii="Times New Roman" w:hAnsi="Times New Roman" w:cs="Times New Roman"/>
          <w:b w:val="0"/>
          <w:color w:val="auto"/>
          <w:sz w:val="28"/>
          <w:szCs w:val="28"/>
          <w:shd w:val="clear" w:color="auto" w:fill="FFFFFF"/>
        </w:rPr>
      </w:pPr>
      <w:bookmarkStart w:name="_Toc103246761" w:id="13"/>
      <w:bookmarkStart w:name="_Toc127417113" w:id="14"/>
      <w:bookmarkStart w:name="_Toc477984181" w:id="15"/>
      <w:r w:rsidRPr="003D6BF0">
        <w:rPr>
          <w:rFonts w:ascii="Times New Roman" w:hAnsi="Times New Roman" w:cs="Times New Roman"/>
          <w:bCs/>
          <w:color w:val="auto"/>
          <w:sz w:val="28"/>
          <w:szCs w:val="28"/>
          <w:shd w:val="clear" w:color="auto" w:fill="FFFFFF"/>
        </w:rPr>
        <w:t>Selection Panel Formation &amp; Honoraria Administration</w:t>
      </w:r>
      <w:r w:rsidRPr="003D6BF0">
        <w:rPr>
          <w:rFonts w:ascii="Times New Roman" w:hAnsi="Times New Roman" w:cs="Times New Roman"/>
          <w:b w:val="0"/>
          <w:color w:val="auto"/>
          <w:sz w:val="28"/>
          <w:szCs w:val="28"/>
          <w:shd w:val="clear" w:color="auto" w:fill="FFFFFF"/>
        </w:rPr>
        <w:t>:  Identify, submit for HR/OFI approval, and onboarding qualified selection panelists (tenured Foreign Service Officers at the FS-02 level or above, backstop coordinators, and senior Foreign Service Nationals) by January 2027, managing all administrative requirements and honoraria disbursements ($500/day for eligible non-USG panelists).</w:t>
      </w:r>
    </w:p>
    <w:p w:rsidRPr="003D6BF0" w:rsidR="006A73BD" w:rsidP="006A73BD" w:rsidRDefault="006A73BD" w14:paraId="0B60BEA2" w14:textId="3673AF3E">
      <w:pPr>
        <w:pStyle w:val="Heading1"/>
        <w:numPr>
          <w:ilvl w:val="0"/>
          <w:numId w:val="30"/>
        </w:numPr>
        <w:spacing w:before="0" w:after="200"/>
        <w:rPr>
          <w:rFonts w:ascii="Times New Roman" w:hAnsi="Times New Roman" w:cs="Times New Roman"/>
          <w:b w:val="0"/>
          <w:color w:val="auto"/>
          <w:sz w:val="28"/>
          <w:szCs w:val="28"/>
          <w:shd w:val="clear" w:color="auto" w:fill="FFFFFF"/>
        </w:rPr>
      </w:pPr>
      <w:r w:rsidRPr="003D6BF0">
        <w:rPr>
          <w:rFonts w:ascii="Times New Roman" w:hAnsi="Times New Roman" w:cs="Times New Roman"/>
          <w:bCs/>
          <w:color w:val="auto"/>
          <w:sz w:val="28"/>
          <w:szCs w:val="28"/>
          <w:shd w:val="clear" w:color="auto" w:fill="FFFFFF"/>
        </w:rPr>
        <w:t>Panel Training &amp; Scoring Execution:</w:t>
      </w:r>
      <w:r w:rsidRPr="003D6BF0">
        <w:rPr>
          <w:rFonts w:ascii="Times New Roman" w:hAnsi="Times New Roman" w:cs="Times New Roman"/>
          <w:b w:val="0"/>
          <w:color w:val="auto"/>
          <w:sz w:val="28"/>
          <w:szCs w:val="28"/>
          <w:shd w:val="clear" w:color="auto" w:fill="FFFFFF"/>
        </w:rPr>
        <w:t xml:space="preserve">  Coordinate mandatory panelist training in collaboration with HR/OFI and the Department of State Board of Examiners (BEX) in December 2026/January</w:t>
      </w:r>
      <w:r w:rsidRPr="003D6BF0" w:rsidR="00CA2BD2">
        <w:rPr>
          <w:rFonts w:ascii="Times New Roman" w:hAnsi="Times New Roman" w:cs="Times New Roman"/>
          <w:b w:val="0"/>
          <w:color w:val="auto"/>
          <w:sz w:val="28"/>
          <w:szCs w:val="28"/>
          <w:shd w:val="clear" w:color="auto" w:fill="FFFFFF"/>
        </w:rPr>
        <w:t>-February</w:t>
      </w:r>
      <w:r w:rsidRPr="003D6BF0">
        <w:rPr>
          <w:rFonts w:ascii="Times New Roman" w:hAnsi="Times New Roman" w:cs="Times New Roman"/>
          <w:b w:val="0"/>
          <w:color w:val="auto"/>
          <w:sz w:val="28"/>
          <w:szCs w:val="28"/>
          <w:shd w:val="clear" w:color="auto" w:fill="FFFFFF"/>
        </w:rPr>
        <w:t xml:space="preserve"> 2027, and facilitate secure electronic application scoring to identify semi-finalists.</w:t>
      </w:r>
    </w:p>
    <w:p w:rsidRPr="003D6BF0" w:rsidR="006A73BD" w:rsidP="006A73BD" w:rsidRDefault="006A73BD" w14:paraId="197E013B" w14:textId="45DDC80C">
      <w:pPr>
        <w:pStyle w:val="Heading1"/>
        <w:numPr>
          <w:ilvl w:val="0"/>
          <w:numId w:val="30"/>
        </w:numPr>
        <w:spacing w:before="0" w:after="200"/>
        <w:rPr>
          <w:rFonts w:ascii="Times New Roman" w:hAnsi="Times New Roman" w:cs="Times New Roman"/>
          <w:b w:val="0"/>
          <w:color w:val="auto"/>
          <w:sz w:val="28"/>
          <w:szCs w:val="28"/>
          <w:shd w:val="clear" w:color="auto" w:fill="FFFFFF"/>
        </w:rPr>
      </w:pPr>
      <w:r w:rsidRPr="003D6BF0">
        <w:rPr>
          <w:rFonts w:ascii="Times New Roman" w:hAnsi="Times New Roman" w:cs="Times New Roman"/>
          <w:bCs/>
          <w:color w:val="auto"/>
          <w:sz w:val="28"/>
          <w:szCs w:val="28"/>
          <w:shd w:val="clear" w:color="auto" w:fill="FFFFFF"/>
        </w:rPr>
        <w:t>Finalist Assessment &amp; Selection:</w:t>
      </w:r>
      <w:r w:rsidRPr="003D6BF0">
        <w:rPr>
          <w:rFonts w:ascii="Times New Roman" w:hAnsi="Times New Roman" w:cs="Times New Roman"/>
          <w:b w:val="0"/>
          <w:color w:val="auto"/>
          <w:sz w:val="28"/>
          <w:szCs w:val="28"/>
          <w:shd w:val="clear" w:color="auto" w:fill="FFFFFF"/>
        </w:rPr>
        <w:t xml:space="preserve">  Plan and execute the final selection stage in February 2027, coordinating structured candidate interviews, administering the essay exercise, and tallying final composite panel scores to select up to 10 Payne Fellows and designated alternates.</w:t>
      </w:r>
    </w:p>
    <w:p w:rsidRPr="003D6BF0" w:rsidR="006A73BD" w:rsidP="006A73BD" w:rsidRDefault="006A73BD" w14:paraId="1201E6A4" w14:textId="00BBF620">
      <w:pPr>
        <w:pStyle w:val="Heading1"/>
        <w:numPr>
          <w:ilvl w:val="0"/>
          <w:numId w:val="30"/>
        </w:numPr>
        <w:spacing w:before="0" w:after="200"/>
        <w:rPr>
          <w:rFonts w:ascii="Times New Roman" w:hAnsi="Times New Roman" w:cs="Times New Roman"/>
          <w:b w:val="0"/>
          <w:color w:val="auto"/>
          <w:sz w:val="28"/>
          <w:szCs w:val="28"/>
          <w:shd w:val="clear" w:color="auto" w:fill="FFFFFF"/>
        </w:rPr>
      </w:pPr>
      <w:r w:rsidRPr="003D6BF0">
        <w:rPr>
          <w:rFonts w:ascii="Times New Roman" w:hAnsi="Times New Roman" w:cs="Times New Roman"/>
          <w:bCs/>
          <w:color w:val="auto"/>
          <w:sz w:val="28"/>
          <w:szCs w:val="28"/>
          <w:shd w:val="clear" w:color="auto" w:fill="FFFFFF"/>
        </w:rPr>
        <w:t>Notification &amp; Onboarding Transition:</w:t>
      </w:r>
      <w:r w:rsidRPr="003D6BF0">
        <w:rPr>
          <w:rFonts w:ascii="Times New Roman" w:hAnsi="Times New Roman" w:cs="Times New Roman"/>
          <w:b w:val="0"/>
          <w:color w:val="auto"/>
          <w:sz w:val="28"/>
          <w:szCs w:val="28"/>
          <w:shd w:val="clear" w:color="auto" w:fill="FFFFFF"/>
        </w:rPr>
        <w:t xml:space="preserve">  Secure signed fellowship acceptance agreements from selected fellows, notify all non-selected candidates and alternates in writing within two working days of final panel decisions, and transmit complete cohort scoring records and files to HR/OFI to initiate medical and security clearance processing by late February 2027.</w:t>
      </w:r>
    </w:p>
    <w:p w:rsidRPr="003D6BF0" w:rsidR="006A73BD" w:rsidP="006A73BD" w:rsidRDefault="006A73BD" w14:paraId="077F30BA" w14:textId="77777777">
      <w:pPr>
        <w:rPr>
          <w:rFonts w:ascii="Times New Roman" w:hAnsi="Times New Roman" w:cs="Times New Roman"/>
        </w:rPr>
      </w:pPr>
    </w:p>
    <w:p w:rsidRPr="003D6BF0" w:rsidR="00435318" w:rsidP="796DA244" w:rsidRDefault="17EDBF5E" w14:paraId="014E19A5" w14:textId="6870F321">
      <w:pPr>
        <w:pStyle w:val="Heading1"/>
        <w:spacing w:before="0" w:after="200"/>
        <w:rPr>
          <w:rFonts w:ascii="Times New Roman" w:hAnsi="Times New Roman" w:cs="Times New Roman" w:eastAsiaTheme="minorEastAsia"/>
          <w:b w:val="0"/>
          <w:i/>
          <w:iCs/>
          <w:color w:val="auto"/>
          <w:sz w:val="28"/>
          <w:szCs w:val="28"/>
        </w:rPr>
      </w:pPr>
      <w:r w:rsidRPr="003D6BF0">
        <w:rPr>
          <w:rFonts w:ascii="Times New Roman" w:hAnsi="Times New Roman" w:cs="Times New Roman" w:eastAsiaTheme="minorEastAsia"/>
          <w:bCs/>
          <w:i/>
          <w:iCs/>
          <w:color w:val="auto"/>
          <w:sz w:val="28"/>
          <w:szCs w:val="28"/>
        </w:rPr>
        <w:t>A.5</w:t>
      </w:r>
      <w:r w:rsidRPr="003D6BF0" w:rsidR="00B94C88">
        <w:rPr>
          <w:rFonts w:ascii="Times New Roman" w:hAnsi="Times New Roman" w:cs="Times New Roman" w:eastAsiaTheme="minorEastAsia"/>
          <w:bCs/>
          <w:i/>
          <w:iCs/>
          <w:color w:val="auto"/>
          <w:sz w:val="28"/>
          <w:szCs w:val="28"/>
        </w:rPr>
        <w:t xml:space="preserve">.  </w:t>
      </w:r>
      <w:bookmarkEnd w:id="13"/>
      <w:bookmarkEnd w:id="14"/>
      <w:r w:rsidRPr="003D6BF0">
        <w:rPr>
          <w:rFonts w:ascii="Times New Roman" w:hAnsi="Times New Roman" w:cs="Times New Roman" w:eastAsiaTheme="minorEastAsia"/>
          <w:bCs/>
          <w:i/>
          <w:iCs/>
          <w:color w:val="auto"/>
          <w:sz w:val="28"/>
          <w:szCs w:val="28"/>
        </w:rPr>
        <w:t>Expected Outcomes</w:t>
      </w:r>
      <w:bookmarkStart w:name="_Toc71871394" w:id="16"/>
      <w:bookmarkEnd w:id="15"/>
      <w:r w:rsidRPr="003D6BF0">
        <w:rPr>
          <w:rFonts w:ascii="Times New Roman" w:hAnsi="Times New Roman" w:cs="Times New Roman" w:eastAsiaTheme="minorEastAsia"/>
          <w:b w:val="0"/>
          <w:i/>
          <w:iCs/>
          <w:color w:val="auto"/>
          <w:sz w:val="28"/>
          <w:szCs w:val="28"/>
        </w:rPr>
        <w:t> </w:t>
      </w:r>
      <w:bookmarkEnd w:id="16"/>
    </w:p>
    <w:p w:rsidRPr="003D6BF0" w:rsidR="00EE2445" w:rsidP="00EE2445" w:rsidRDefault="00EE2445" w14:paraId="2E1B50D0" w14:textId="77777777">
      <w:pPr>
        <w:rPr>
          <w:rFonts w:ascii="Times New Roman" w:hAnsi="Times New Roman" w:cs="Times New Roman"/>
          <w:bCs/>
        </w:rPr>
      </w:pPr>
    </w:p>
    <w:p w:rsidRPr="003D6BF0" w:rsidR="00EE2445" w:rsidP="00EE2445" w:rsidRDefault="00EE2445" w14:paraId="41E47D9E" w14:textId="6CE36D5D">
      <w:pPr>
        <w:pStyle w:val="Heading1"/>
        <w:numPr>
          <w:ilvl w:val="0"/>
          <w:numId w:val="31"/>
        </w:numPr>
        <w:spacing w:before="0" w:after="200"/>
        <w:rPr>
          <w:rFonts w:ascii="Times New Roman" w:hAnsi="Times New Roman" w:cs="Times New Roman" w:eastAsiaTheme="minorEastAsia"/>
          <w:b w:val="0"/>
          <w:bCs/>
          <w:sz w:val="28"/>
          <w:szCs w:val="28"/>
        </w:rPr>
      </w:pPr>
      <w:bookmarkStart w:name="_Toc1023227015" w:id="17"/>
      <w:r w:rsidRPr="003D6BF0">
        <w:rPr>
          <w:rFonts w:ascii="Times New Roman" w:hAnsi="Times New Roman" w:cs="Times New Roman" w:eastAsiaTheme="minorEastAsia"/>
          <w:sz w:val="28"/>
          <w:szCs w:val="28"/>
        </w:rPr>
        <w:t>Standardized &amp; Fair Evaluation:</w:t>
      </w:r>
      <w:r w:rsidRPr="003D6BF0">
        <w:rPr>
          <w:rFonts w:ascii="Times New Roman" w:hAnsi="Times New Roman" w:cs="Times New Roman" w:eastAsiaTheme="minorEastAsia"/>
          <w:b w:val="0"/>
          <w:bCs/>
          <w:sz w:val="28"/>
          <w:szCs w:val="28"/>
        </w:rPr>
        <w:t xml:space="preserve">  Selection committee members will demonstrate consistent, objective scoring aligned with Department of State Board of Examiners standards following mandatory training.</w:t>
      </w:r>
      <w:r w:rsidR="00771560">
        <w:rPr>
          <w:rFonts w:ascii="Times New Roman" w:hAnsi="Times New Roman" w:cs="Times New Roman" w:eastAsiaTheme="minorEastAsia"/>
          <w:b w:val="0"/>
          <w:bCs/>
          <w:sz w:val="28"/>
          <w:szCs w:val="28"/>
        </w:rPr>
        <w:t xml:space="preserve"> </w:t>
      </w:r>
    </w:p>
    <w:p w:rsidRPr="003D6BF0" w:rsidR="00EE2445" w:rsidP="00EE2445" w:rsidRDefault="00EE2445" w14:paraId="75B3FE79" w14:textId="11B86195">
      <w:pPr>
        <w:pStyle w:val="Heading1"/>
        <w:numPr>
          <w:ilvl w:val="0"/>
          <w:numId w:val="31"/>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sz w:val="28"/>
          <w:szCs w:val="28"/>
        </w:rPr>
        <w:t>Timely Cohort Selection:</w:t>
      </w:r>
      <w:r w:rsidRPr="003D6BF0">
        <w:rPr>
          <w:rFonts w:ascii="Times New Roman" w:hAnsi="Times New Roman" w:cs="Times New Roman" w:eastAsiaTheme="minorEastAsia"/>
          <w:b w:val="0"/>
          <w:bCs/>
          <w:sz w:val="28"/>
          <w:szCs w:val="28"/>
        </w:rPr>
        <w:t xml:space="preserve">  Up to 10 highly qualified Payne Fellows and designated alternates will be selected on schedule in February 2027, preventing delays in onboarding and clearance initiation.</w:t>
      </w:r>
    </w:p>
    <w:p w:rsidRPr="003D6BF0" w:rsidR="00EE2445" w:rsidP="00EE2445" w:rsidRDefault="00EE2445" w14:paraId="15364D43" w14:textId="69844F2B">
      <w:pPr>
        <w:pStyle w:val="Heading1"/>
        <w:numPr>
          <w:ilvl w:val="0"/>
          <w:numId w:val="31"/>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sz w:val="28"/>
          <w:szCs w:val="28"/>
        </w:rPr>
        <w:t>High Candidate Readiness:</w:t>
      </w:r>
      <w:r w:rsidRPr="003D6BF0">
        <w:rPr>
          <w:rFonts w:ascii="Times New Roman" w:hAnsi="Times New Roman" w:cs="Times New Roman" w:eastAsiaTheme="minorEastAsia"/>
          <w:b w:val="0"/>
          <w:bCs/>
          <w:sz w:val="28"/>
          <w:szCs w:val="28"/>
        </w:rPr>
        <w:t xml:space="preserve">  Selected finalists will demonstrate an enhanced understanding of Foreign Service obligations, medical/security clearance requirements, and career track responsibilities prior to signing their fellowship agreements.</w:t>
      </w:r>
    </w:p>
    <w:p w:rsidRPr="003D6BF0" w:rsidR="00EE2445" w:rsidP="00EE2445" w:rsidRDefault="00EE2445" w14:paraId="5F3ECCFE" w14:textId="13DE0DC0">
      <w:pPr>
        <w:pStyle w:val="Heading1"/>
        <w:numPr>
          <w:ilvl w:val="0"/>
          <w:numId w:val="31"/>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sz w:val="28"/>
          <w:szCs w:val="28"/>
        </w:rPr>
        <w:t>Operational &amp; Fiduciary Efficiency:</w:t>
      </w:r>
      <w:r w:rsidRPr="003D6BF0">
        <w:rPr>
          <w:rFonts w:ascii="Times New Roman" w:hAnsi="Times New Roman" w:cs="Times New Roman" w:eastAsiaTheme="minorEastAsia"/>
          <w:b w:val="0"/>
          <w:bCs/>
          <w:sz w:val="28"/>
          <w:szCs w:val="28"/>
        </w:rPr>
        <w:t xml:space="preserve">  All screening, panel logistics, honoraria payments, and candidate notifications will be completed within budget, on schedule, and in full compliance with HR/OFI guidelines and federal financial standards (2 CFR 200).</w:t>
      </w:r>
    </w:p>
    <w:p w:rsidRPr="003D6BF0" w:rsidR="00EE2445" w:rsidP="00EE2445" w:rsidRDefault="00EE2445" w14:paraId="282D35DA" w14:textId="77777777">
      <w:pPr>
        <w:rPr>
          <w:rFonts w:ascii="Times New Roman" w:hAnsi="Times New Roman" w:cs="Times New Roman"/>
        </w:rPr>
      </w:pPr>
    </w:p>
    <w:p w:rsidRPr="003D6BF0" w:rsidR="00B952FB" w:rsidP="796DA244" w:rsidRDefault="757D5618" w14:paraId="4902FD34" w14:textId="3CC68DAD">
      <w:pPr>
        <w:pStyle w:val="Heading1"/>
        <w:spacing w:before="0" w:after="200"/>
        <w:rPr>
          <w:rFonts w:ascii="Times New Roman" w:hAnsi="Times New Roman" w:cs="Times New Roman" w:eastAsiaTheme="minorEastAsia"/>
          <w:b w:val="0"/>
          <w:i/>
          <w:iCs/>
          <w:color w:val="auto"/>
          <w:sz w:val="28"/>
          <w:szCs w:val="28"/>
        </w:rPr>
      </w:pPr>
      <w:r w:rsidRPr="5387D777">
        <w:rPr>
          <w:rFonts w:ascii="Times New Roman" w:hAnsi="Times New Roman" w:cs="Times New Roman" w:eastAsiaTheme="minorEastAsia"/>
          <w:i/>
          <w:iCs/>
          <w:color w:val="auto"/>
          <w:sz w:val="28"/>
          <w:szCs w:val="28"/>
        </w:rPr>
        <w:t>A.6</w:t>
      </w:r>
      <w:r w:rsidRPr="5387D777" w:rsidR="00B94C88">
        <w:rPr>
          <w:rFonts w:ascii="Times New Roman" w:hAnsi="Times New Roman" w:cs="Times New Roman" w:eastAsiaTheme="minorEastAsia"/>
          <w:i/>
          <w:iCs/>
          <w:color w:val="auto"/>
          <w:sz w:val="28"/>
          <w:szCs w:val="28"/>
        </w:rPr>
        <w:t xml:space="preserve">.  </w:t>
      </w:r>
      <w:commentRangeStart w:id="18"/>
      <w:r w:rsidRPr="5387D777">
        <w:rPr>
          <w:rFonts w:ascii="Times New Roman" w:hAnsi="Times New Roman" w:cs="Times New Roman" w:eastAsiaTheme="minorEastAsia"/>
          <w:i/>
          <w:iCs/>
          <w:color w:val="auto"/>
          <w:sz w:val="28"/>
          <w:szCs w:val="28"/>
        </w:rPr>
        <w:t>Performance Indicators</w:t>
      </w:r>
      <w:bookmarkEnd w:id="17"/>
      <w:r w:rsidRPr="5387D777">
        <w:rPr>
          <w:rFonts w:ascii="Times New Roman" w:hAnsi="Times New Roman" w:cs="Times New Roman" w:eastAsiaTheme="minorEastAsia"/>
          <w:i/>
          <w:iCs/>
          <w:color w:val="auto"/>
          <w:sz w:val="28"/>
          <w:szCs w:val="28"/>
        </w:rPr>
        <w:t> </w:t>
      </w:r>
      <w:r w:rsidRPr="5387D777">
        <w:rPr>
          <w:rFonts w:ascii="Times New Roman" w:hAnsi="Times New Roman" w:cs="Times New Roman" w:eastAsiaTheme="minorEastAsia"/>
          <w:b w:val="0"/>
          <w:i/>
          <w:iCs/>
          <w:color w:val="auto"/>
          <w:sz w:val="28"/>
          <w:szCs w:val="28"/>
        </w:rPr>
        <w:t>  </w:t>
      </w:r>
      <w:commentRangeEnd w:id="18"/>
      <w:r w:rsidRPr="003D6BF0">
        <w:rPr>
          <w:rStyle w:val="CommentReference"/>
          <w:rFonts w:ascii="Times New Roman" w:hAnsi="Times New Roman" w:cs="Times New Roman" w:eastAsiaTheme="minorEastAsia"/>
          <w:b w:val="0"/>
          <w:i/>
          <w:iCs/>
          <w:color w:val="auto"/>
          <w:sz w:val="28"/>
          <w:szCs w:val="28"/>
        </w:rPr>
        <w:commentReference w:id="18"/>
      </w:r>
    </w:p>
    <w:p w:rsidRPr="003D6BF0" w:rsidR="001E03D9" w:rsidP="001E03D9" w:rsidRDefault="001E03D9" w14:paraId="7B5E9C9E" w14:textId="77777777">
      <w:pPr>
        <w:rPr>
          <w:rFonts w:ascii="Times New Roman" w:hAnsi="Times New Roman" w:cs="Times New Roman"/>
        </w:rPr>
      </w:pPr>
    </w:p>
    <w:p w:rsidRPr="003D6BF0" w:rsidR="001E03D9" w:rsidP="001E03D9" w:rsidRDefault="001E03D9" w14:paraId="05D950CA" w14:textId="363533CC">
      <w:pPr>
        <w:pStyle w:val="Heading1"/>
        <w:numPr>
          <w:ilvl w:val="0"/>
          <w:numId w:val="32"/>
        </w:numPr>
        <w:spacing w:before="0" w:after="200"/>
        <w:rPr>
          <w:rFonts w:ascii="Times New Roman" w:hAnsi="Times New Roman" w:cs="Times New Roman" w:eastAsiaTheme="minorEastAsia"/>
          <w:b w:val="0"/>
          <w:sz w:val="28"/>
          <w:szCs w:val="28"/>
        </w:rPr>
      </w:pPr>
      <w:bookmarkStart w:name="_Toc2117122165" w:id="19"/>
      <w:r w:rsidRPr="003D6BF0">
        <w:rPr>
          <w:rFonts w:ascii="Times New Roman" w:hAnsi="Times New Roman" w:cs="Times New Roman" w:eastAsiaTheme="minorEastAsia"/>
          <w:bCs/>
          <w:sz w:val="28"/>
          <w:szCs w:val="28"/>
        </w:rPr>
        <w:t>Panel Composition &amp; Training:</w:t>
      </w:r>
      <w:r w:rsidRPr="003D6BF0">
        <w:rPr>
          <w:rFonts w:ascii="Times New Roman" w:hAnsi="Times New Roman" w:cs="Times New Roman" w:eastAsiaTheme="minorEastAsia"/>
          <w:b w:val="0"/>
          <w:sz w:val="28"/>
          <w:szCs w:val="28"/>
        </w:rPr>
        <w:t xml:space="preserve">  Number of approved selection panel members onboarded, and percentage of panelists completing mandatory HR/OFI and Board of Examiners (BEX) training prior to scoring.</w:t>
      </w:r>
    </w:p>
    <w:p w:rsidRPr="003D6BF0" w:rsidR="001E03D9" w:rsidP="001E03D9" w:rsidRDefault="001E03D9" w14:paraId="7CFD179E" w14:textId="3210DF2B">
      <w:pPr>
        <w:pStyle w:val="Heading1"/>
        <w:numPr>
          <w:ilvl w:val="0"/>
          <w:numId w:val="32"/>
        </w:numPr>
        <w:spacing w:before="0" w:after="200"/>
        <w:rPr>
          <w:rFonts w:ascii="Times New Roman" w:hAnsi="Times New Roman" w:cs="Times New Roman" w:eastAsiaTheme="minorEastAsia"/>
          <w:b w:val="0"/>
          <w:sz w:val="28"/>
          <w:szCs w:val="28"/>
        </w:rPr>
      </w:pPr>
      <w:r w:rsidRPr="003D6BF0">
        <w:rPr>
          <w:rFonts w:ascii="Times New Roman" w:hAnsi="Times New Roman" w:cs="Times New Roman" w:eastAsiaTheme="minorEastAsia"/>
          <w:bCs/>
          <w:sz w:val="28"/>
          <w:szCs w:val="28"/>
        </w:rPr>
        <w:t>Selection Yield &amp; Acceptance:</w:t>
      </w:r>
      <w:r w:rsidRPr="003D6BF0">
        <w:rPr>
          <w:rFonts w:ascii="Times New Roman" w:hAnsi="Times New Roman" w:cs="Times New Roman" w:eastAsiaTheme="minorEastAsia"/>
          <w:b w:val="0"/>
          <w:sz w:val="28"/>
          <w:szCs w:val="28"/>
        </w:rPr>
        <w:t xml:space="preserve">  Number of offer letters issued and percentage of selected finalists who sign fellowship agreements to accept the award.</w:t>
      </w:r>
    </w:p>
    <w:p w:rsidRPr="003D6BF0" w:rsidR="001E03D9" w:rsidP="001E03D9" w:rsidRDefault="001E03D9" w14:paraId="147FF81F" w14:textId="4C4E4817">
      <w:pPr>
        <w:pStyle w:val="Heading1"/>
        <w:numPr>
          <w:ilvl w:val="0"/>
          <w:numId w:val="32"/>
        </w:numPr>
        <w:spacing w:before="0" w:after="200"/>
        <w:rPr>
          <w:rFonts w:ascii="Times New Roman" w:hAnsi="Times New Roman" w:cs="Times New Roman" w:eastAsiaTheme="minorEastAsia"/>
          <w:b w:val="0"/>
          <w:sz w:val="28"/>
          <w:szCs w:val="28"/>
        </w:rPr>
      </w:pPr>
      <w:r w:rsidRPr="003D6BF0">
        <w:rPr>
          <w:rFonts w:ascii="Times New Roman" w:hAnsi="Times New Roman" w:cs="Times New Roman" w:eastAsiaTheme="minorEastAsia"/>
          <w:bCs/>
          <w:sz w:val="28"/>
          <w:szCs w:val="28"/>
        </w:rPr>
        <w:t>Timeliness of Notifications:</w:t>
      </w:r>
      <w:r w:rsidRPr="003D6BF0">
        <w:rPr>
          <w:rFonts w:ascii="Times New Roman" w:hAnsi="Times New Roman" w:cs="Times New Roman" w:eastAsiaTheme="minorEastAsia"/>
          <w:b w:val="0"/>
          <w:sz w:val="28"/>
          <w:szCs w:val="28"/>
        </w:rPr>
        <w:t xml:space="preserve">  Percentage of non-selected applicants and alternates notified in writing within two working days of final selection decisions.</w:t>
      </w:r>
    </w:p>
    <w:p w:rsidRPr="003D6BF0" w:rsidR="001E03D9" w:rsidP="001E03D9" w:rsidRDefault="001E03D9" w14:paraId="0C5E6A26" w14:textId="72308187">
      <w:pPr>
        <w:pStyle w:val="Heading1"/>
        <w:numPr>
          <w:ilvl w:val="0"/>
          <w:numId w:val="32"/>
        </w:numPr>
        <w:spacing w:before="0" w:after="200"/>
        <w:rPr>
          <w:rFonts w:ascii="Times New Roman" w:hAnsi="Times New Roman" w:cs="Times New Roman" w:eastAsiaTheme="minorEastAsia"/>
          <w:b w:val="0"/>
          <w:sz w:val="28"/>
          <w:szCs w:val="28"/>
        </w:rPr>
      </w:pPr>
      <w:r w:rsidRPr="003D6BF0">
        <w:rPr>
          <w:rFonts w:ascii="Times New Roman" w:hAnsi="Times New Roman" w:cs="Times New Roman" w:eastAsiaTheme="minorEastAsia"/>
          <w:bCs/>
          <w:sz w:val="28"/>
          <w:szCs w:val="28"/>
        </w:rPr>
        <w:t>Budget &amp; Schedule Adherence:</w:t>
      </w:r>
      <w:r w:rsidRPr="003D6BF0">
        <w:rPr>
          <w:rFonts w:ascii="Times New Roman" w:hAnsi="Times New Roman" w:cs="Times New Roman" w:eastAsiaTheme="minorEastAsia"/>
          <w:b w:val="0"/>
          <w:sz w:val="28"/>
          <w:szCs w:val="28"/>
        </w:rPr>
        <w:t xml:space="preserve">  Percentage of selection milestones completed on schedule and within the allocated budget.</w:t>
      </w:r>
    </w:p>
    <w:p w:rsidRPr="003D6BF0" w:rsidR="001E03D9" w:rsidP="001E03D9" w:rsidRDefault="001E03D9" w14:paraId="2B0533E4" w14:textId="49E61CD1">
      <w:pPr>
        <w:pStyle w:val="Heading1"/>
        <w:numPr>
          <w:ilvl w:val="0"/>
          <w:numId w:val="33"/>
        </w:numPr>
        <w:spacing w:before="0" w:after="200"/>
        <w:rPr>
          <w:rFonts w:ascii="Times New Roman" w:hAnsi="Times New Roman" w:cs="Times New Roman" w:eastAsiaTheme="minorEastAsia"/>
          <w:b w:val="0"/>
          <w:sz w:val="28"/>
          <w:szCs w:val="28"/>
        </w:rPr>
      </w:pPr>
      <w:r w:rsidRPr="003D6BF0">
        <w:rPr>
          <w:rFonts w:ascii="Times New Roman" w:hAnsi="Times New Roman" w:cs="Times New Roman" w:eastAsiaTheme="minorEastAsia"/>
          <w:bCs/>
          <w:sz w:val="28"/>
          <w:szCs w:val="28"/>
        </w:rPr>
        <w:t>Panelist Evaluation Feedback:</w:t>
      </w:r>
      <w:r w:rsidRPr="003D6BF0">
        <w:rPr>
          <w:rFonts w:ascii="Times New Roman" w:hAnsi="Times New Roman" w:cs="Times New Roman" w:eastAsiaTheme="minorEastAsia"/>
          <w:b w:val="0"/>
          <w:sz w:val="28"/>
          <w:szCs w:val="28"/>
        </w:rPr>
        <w:t xml:space="preserve">  Qualitative survey assessment from selection panelists regarding the clarity of rubrics, electronic portal functionality, user guide quality, and panel administration.</w:t>
      </w:r>
    </w:p>
    <w:p w:rsidRPr="003D6BF0" w:rsidR="001E03D9" w:rsidP="001E03D9" w:rsidRDefault="001E03D9" w14:paraId="01A48574" w14:textId="1BEC52AC">
      <w:pPr>
        <w:pStyle w:val="Heading1"/>
        <w:numPr>
          <w:ilvl w:val="0"/>
          <w:numId w:val="33"/>
        </w:numPr>
        <w:spacing w:before="0" w:after="200"/>
        <w:rPr>
          <w:rFonts w:ascii="Times New Roman" w:hAnsi="Times New Roman" w:cs="Times New Roman" w:eastAsiaTheme="minorEastAsia"/>
          <w:b w:val="0"/>
          <w:sz w:val="28"/>
          <w:szCs w:val="28"/>
        </w:rPr>
      </w:pPr>
      <w:r w:rsidRPr="003D6BF0">
        <w:rPr>
          <w:rFonts w:ascii="Times New Roman" w:hAnsi="Times New Roman" w:cs="Times New Roman" w:eastAsiaTheme="minorEastAsia"/>
          <w:bCs/>
          <w:sz w:val="28"/>
          <w:szCs w:val="28"/>
        </w:rPr>
        <w:t>Candidate Experience Feedback:</w:t>
      </w:r>
      <w:r w:rsidRPr="003D6BF0">
        <w:rPr>
          <w:rFonts w:ascii="Times New Roman" w:hAnsi="Times New Roman" w:cs="Times New Roman" w:eastAsiaTheme="minorEastAsia"/>
          <w:b w:val="0"/>
          <w:sz w:val="28"/>
          <w:szCs w:val="28"/>
        </w:rPr>
        <w:t xml:space="preserve">  Survey results from semi-finalists evaluating the clarity, professionalism, and organization of the interview and written assessment process.</w:t>
      </w:r>
    </w:p>
    <w:p w:rsidRPr="003D6BF0" w:rsidR="001E03D9" w:rsidP="001E03D9" w:rsidRDefault="001E03D9" w14:paraId="43B90933" w14:textId="77777777">
      <w:pPr>
        <w:rPr>
          <w:rFonts w:ascii="Times New Roman" w:hAnsi="Times New Roman" w:cs="Times New Roman"/>
        </w:rPr>
      </w:pPr>
    </w:p>
    <w:p w:rsidRPr="003D6BF0" w:rsidR="007C49D0" w:rsidP="796DA244" w:rsidRDefault="094FA766" w14:paraId="7F35164C" w14:textId="738B4551">
      <w:pPr>
        <w:pStyle w:val="Heading1"/>
        <w:spacing w:before="0" w:after="200"/>
        <w:rPr>
          <w:rFonts w:ascii="Times New Roman" w:hAnsi="Times New Roman" w:cs="Times New Roman" w:eastAsiaTheme="minorEastAsia"/>
          <w:bCs/>
          <w:i/>
          <w:iCs/>
          <w:color w:val="auto"/>
          <w:sz w:val="28"/>
          <w:szCs w:val="28"/>
        </w:rPr>
      </w:pPr>
      <w:r w:rsidRPr="003D6BF0">
        <w:rPr>
          <w:rFonts w:ascii="Times New Roman" w:hAnsi="Times New Roman" w:cs="Times New Roman" w:eastAsiaTheme="minorEastAsia"/>
          <w:bCs/>
          <w:i/>
          <w:iCs/>
          <w:color w:val="auto"/>
          <w:sz w:val="28"/>
          <w:szCs w:val="28"/>
        </w:rPr>
        <w:t>A.7</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Key Considerations</w:t>
      </w:r>
      <w:bookmarkEnd w:id="19"/>
    </w:p>
    <w:p w:rsidRPr="003D6BF0" w:rsidR="00EF38D5" w:rsidP="00EF38D5" w:rsidRDefault="00EF38D5" w14:paraId="484CFB8D" w14:textId="77777777">
      <w:pPr>
        <w:rPr>
          <w:rFonts w:ascii="Times New Roman" w:hAnsi="Times New Roman" w:cs="Times New Roman"/>
        </w:rPr>
      </w:pPr>
    </w:p>
    <w:p w:rsidRPr="003D6BF0" w:rsidR="00EF38D5" w:rsidP="00EF38D5" w:rsidRDefault="00EF38D5" w14:paraId="3AD9CD68" w14:textId="621E65D3">
      <w:pPr>
        <w:pStyle w:val="Heading1"/>
        <w:numPr>
          <w:ilvl w:val="0"/>
          <w:numId w:val="34"/>
        </w:numPr>
        <w:spacing w:before="0" w:after="200"/>
        <w:rPr>
          <w:rFonts w:ascii="Times New Roman" w:hAnsi="Times New Roman" w:cs="Times New Roman" w:eastAsiaTheme="minorEastAsia"/>
          <w:b w:val="0"/>
          <w:bCs/>
          <w:sz w:val="28"/>
          <w:szCs w:val="28"/>
        </w:rPr>
      </w:pPr>
      <w:bookmarkStart w:name="_Toc1934411384" w:id="20"/>
      <w:r w:rsidRPr="003D6BF0">
        <w:rPr>
          <w:rFonts w:ascii="Times New Roman" w:hAnsi="Times New Roman" w:cs="Times New Roman" w:eastAsiaTheme="minorEastAsia"/>
          <w:sz w:val="28"/>
          <w:szCs w:val="28"/>
        </w:rPr>
        <w:t>Substantial Involvement &amp; Governance:</w:t>
      </w:r>
      <w:r w:rsidRPr="003D6BF0">
        <w:rPr>
          <w:rFonts w:ascii="Times New Roman" w:hAnsi="Times New Roman" w:cs="Times New Roman" w:eastAsiaTheme="minorEastAsia"/>
          <w:b w:val="0"/>
          <w:bCs/>
          <w:sz w:val="28"/>
          <w:szCs w:val="28"/>
        </w:rPr>
        <w:t xml:space="preserve">  This award is administered via a Cooperative Agreement. The Recipient must work in close, continuous collaboration with HR/OFI.  HR/OFI retains final approval authority over recruitment materials, panelist selections, interview and essay questions, scoring rubrics, and final fellow selections.</w:t>
      </w:r>
    </w:p>
    <w:p w:rsidRPr="003D6BF0" w:rsidR="00EF38D5" w:rsidP="00EF38D5" w:rsidRDefault="00EF38D5" w14:paraId="50A9F103" w14:textId="433542D1">
      <w:pPr>
        <w:pStyle w:val="Heading1"/>
        <w:numPr>
          <w:ilvl w:val="0"/>
          <w:numId w:val="34"/>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sz w:val="28"/>
          <w:szCs w:val="28"/>
        </w:rPr>
        <w:t>Board of Examiners (BEX) Alignment:</w:t>
      </w:r>
      <w:r w:rsidRPr="003D6BF0">
        <w:rPr>
          <w:rFonts w:ascii="Times New Roman" w:hAnsi="Times New Roman" w:cs="Times New Roman" w:eastAsiaTheme="minorEastAsia"/>
          <w:b w:val="0"/>
          <w:bCs/>
          <w:sz w:val="28"/>
          <w:szCs w:val="28"/>
        </w:rPr>
        <w:t xml:space="preserve">  Panel training and assessment methodology must adhere strictly to Department of State Board of Examiners standards to maintain the integrity and rigor of Foreign Service entry evaluations.</w:t>
      </w:r>
    </w:p>
    <w:p w:rsidRPr="003D6BF0" w:rsidR="00EF38D5" w:rsidP="00EF38D5" w:rsidRDefault="00EF38D5" w14:paraId="228FDEF4" w14:textId="6D512CBB">
      <w:pPr>
        <w:pStyle w:val="Heading1"/>
        <w:numPr>
          <w:ilvl w:val="0"/>
          <w:numId w:val="34"/>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sz w:val="28"/>
          <w:szCs w:val="28"/>
        </w:rPr>
        <w:t>Panelist Eligibility &amp; Honoraria Constraints:</w:t>
      </w:r>
      <w:r w:rsidRPr="003D6BF0">
        <w:rPr>
          <w:rFonts w:ascii="Times New Roman" w:hAnsi="Times New Roman" w:cs="Times New Roman" w:eastAsiaTheme="minorEastAsia"/>
          <w:b w:val="0"/>
          <w:bCs/>
          <w:sz w:val="28"/>
          <w:szCs w:val="28"/>
        </w:rPr>
        <w:t xml:space="preserve">  Strict adherence to federal regulations regarding panelist compensation is required. Honoraria ($500/day estimate) may only be paid to panelists who do not receive a full-time U.S. Government salary or those operating under an active Reemployed Annuitant (REA) status without dual compensation.</w:t>
      </w:r>
    </w:p>
    <w:p w:rsidRPr="003D6BF0" w:rsidR="00EF38D5" w:rsidP="00EF38D5" w:rsidRDefault="00EF38D5" w14:paraId="0468E879" w14:textId="5E2DF5D9">
      <w:pPr>
        <w:pStyle w:val="Heading1"/>
        <w:numPr>
          <w:ilvl w:val="0"/>
          <w:numId w:val="34"/>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sz w:val="28"/>
          <w:szCs w:val="28"/>
        </w:rPr>
        <w:t>Data Ownership &amp; Transferability:</w:t>
      </w:r>
      <w:r w:rsidRPr="003D6BF0">
        <w:rPr>
          <w:rFonts w:ascii="Times New Roman" w:hAnsi="Times New Roman" w:cs="Times New Roman" w:eastAsiaTheme="minorEastAsia"/>
          <w:b w:val="0"/>
          <w:bCs/>
          <w:sz w:val="28"/>
          <w:szCs w:val="28"/>
        </w:rPr>
        <w:t xml:space="preserve">  Per Department guidelines, HR/OFI retains proprietary rights to all candidate databases, selection scores, panel feedback, and statistical records generated under this agreement. In the event of a future award transition, the Recipient is contractually obligated to relinquish all program data to HR/OFI.</w:t>
      </w:r>
    </w:p>
    <w:p w:rsidRPr="003D6BF0" w:rsidR="00EF38D5" w:rsidP="00EF38D5" w:rsidRDefault="00EF38D5" w14:paraId="47AB156A" w14:textId="243D5FAC">
      <w:pPr>
        <w:pStyle w:val="Heading1"/>
        <w:numPr>
          <w:ilvl w:val="0"/>
          <w:numId w:val="34"/>
        </w:numPr>
        <w:spacing w:before="0" w:after="200"/>
        <w:rPr>
          <w:rFonts w:ascii="Times New Roman" w:hAnsi="Times New Roman" w:cs="Times New Roman" w:eastAsiaTheme="minorEastAsia"/>
          <w:b w:val="0"/>
          <w:bCs/>
          <w:sz w:val="28"/>
          <w:szCs w:val="28"/>
        </w:rPr>
      </w:pPr>
      <w:r w:rsidRPr="003D6BF0">
        <w:rPr>
          <w:rFonts w:ascii="Times New Roman" w:hAnsi="Times New Roman" w:cs="Times New Roman" w:eastAsiaTheme="minorEastAsia"/>
          <w:sz w:val="28"/>
          <w:szCs w:val="28"/>
        </w:rPr>
        <w:t>Clearance Pipeline Dependencies:</w:t>
      </w:r>
      <w:r w:rsidRPr="003D6BF0">
        <w:rPr>
          <w:rFonts w:ascii="Times New Roman" w:hAnsi="Times New Roman" w:cs="Times New Roman" w:eastAsiaTheme="minorEastAsia"/>
          <w:b w:val="0"/>
          <w:bCs/>
          <w:sz w:val="28"/>
          <w:szCs w:val="28"/>
        </w:rPr>
        <w:t xml:space="preserve">  Because selected fellows must begin Top Secret security and medical clearance processing immediately in February 2027 to meet summer rotation deadlines, strict adherence to the selection timeline is essential to avoid downstream operational delays.</w:t>
      </w:r>
    </w:p>
    <w:p w:rsidRPr="003D6BF0" w:rsidR="00EF38D5" w:rsidP="00EF38D5" w:rsidRDefault="00EF38D5" w14:paraId="4A0D9CD9" w14:textId="77777777">
      <w:pPr>
        <w:rPr>
          <w:rFonts w:ascii="Times New Roman" w:hAnsi="Times New Roman" w:cs="Times New Roman"/>
        </w:rPr>
      </w:pPr>
    </w:p>
    <w:p w:rsidRPr="003D6BF0" w:rsidR="005668EB" w:rsidP="796DA244" w:rsidRDefault="3516C46B" w14:paraId="275C9BBA" w14:textId="6CB05648">
      <w:pPr>
        <w:pStyle w:val="Heading1"/>
        <w:spacing w:before="0" w:after="200"/>
        <w:rPr>
          <w:rFonts w:ascii="Times New Roman" w:hAnsi="Times New Roman" w:cs="Times New Roman" w:eastAsiaTheme="minorEastAsia"/>
          <w:bCs/>
          <w:i/>
          <w:iCs/>
          <w:color w:val="auto"/>
          <w:sz w:val="28"/>
          <w:szCs w:val="28"/>
        </w:rPr>
      </w:pPr>
      <w:r w:rsidRPr="5387D777">
        <w:rPr>
          <w:rFonts w:ascii="Times New Roman" w:hAnsi="Times New Roman" w:cs="Times New Roman" w:eastAsiaTheme="minorEastAsia"/>
          <w:i/>
          <w:iCs/>
          <w:color w:val="auto"/>
          <w:sz w:val="28"/>
          <w:szCs w:val="28"/>
        </w:rPr>
        <w:t>A.8</w:t>
      </w:r>
      <w:r w:rsidRPr="5387D777" w:rsidR="00B94C88">
        <w:rPr>
          <w:rFonts w:ascii="Times New Roman" w:hAnsi="Times New Roman" w:cs="Times New Roman" w:eastAsiaTheme="minorEastAsia"/>
          <w:i/>
          <w:iCs/>
          <w:color w:val="auto"/>
          <w:sz w:val="28"/>
          <w:szCs w:val="28"/>
        </w:rPr>
        <w:t xml:space="preserve">.  </w:t>
      </w:r>
      <w:r w:rsidRPr="5387D777">
        <w:rPr>
          <w:rFonts w:ascii="Times New Roman" w:hAnsi="Times New Roman" w:cs="Times New Roman" w:eastAsiaTheme="minorEastAsia"/>
          <w:i/>
          <w:iCs/>
          <w:color w:val="auto"/>
          <w:sz w:val="28"/>
          <w:szCs w:val="28"/>
        </w:rPr>
        <w:t xml:space="preserve">Substantial Involvement </w:t>
      </w:r>
      <w:commentRangeStart w:id="21"/>
      <w:r w:rsidRPr="5387D777">
        <w:rPr>
          <w:rFonts w:ascii="Times New Roman" w:hAnsi="Times New Roman" w:cs="Times New Roman" w:eastAsiaTheme="minorEastAsia"/>
          <w:i/>
          <w:iCs/>
          <w:color w:val="auto"/>
          <w:sz w:val="28"/>
          <w:szCs w:val="28"/>
        </w:rPr>
        <w:t>(if applicable)</w:t>
      </w:r>
      <w:bookmarkEnd w:id="20"/>
      <w:commentRangeEnd w:id="21"/>
      <w:r w:rsidRPr="003D6BF0">
        <w:rPr>
          <w:rStyle w:val="CommentReference"/>
          <w:rFonts w:ascii="Times New Roman" w:hAnsi="Times New Roman" w:cs="Times New Roman" w:eastAsiaTheme="minorEastAsia"/>
          <w:bCs/>
          <w:i/>
          <w:iCs/>
          <w:color w:val="auto"/>
          <w:sz w:val="28"/>
          <w:szCs w:val="28"/>
        </w:rPr>
        <w:commentReference w:id="21"/>
      </w:r>
    </w:p>
    <w:p w:rsidRPr="003D6BF0" w:rsidR="3D18D891" w:rsidP="00EB1AE4" w:rsidRDefault="006C76D1" w14:paraId="3917442C" w14:textId="38004001">
      <w:pPr>
        <w:rPr>
          <w:rFonts w:ascii="Times New Roman" w:hAnsi="Times New Roman" w:cs="Times New Roman"/>
          <w:color w:val="000000" w:themeColor="text1"/>
          <w:sz w:val="28"/>
          <w:szCs w:val="28"/>
        </w:rPr>
      </w:pPr>
      <w:r w:rsidRPr="003D6BF0">
        <w:rPr>
          <w:rFonts w:ascii="Times New Roman" w:hAnsi="Times New Roman" w:cs="Times New Roman"/>
          <w:sz w:val="28"/>
          <w:szCs w:val="28"/>
        </w:rPr>
        <w:t>HR/OFI</w:t>
      </w:r>
      <w:r w:rsidRPr="003D6BF0" w:rsidR="34B3107B">
        <w:rPr>
          <w:rFonts w:ascii="Times New Roman" w:hAnsi="Times New Roman" w:cs="Times New Roman"/>
          <w:sz w:val="28"/>
          <w:szCs w:val="28"/>
        </w:rPr>
        <w:t xml:space="preserve"> anticipates awarding a cooperative agreement</w:t>
      </w:r>
      <w:r w:rsidRPr="003D6BF0" w:rsidR="00B94C88">
        <w:rPr>
          <w:rFonts w:ascii="Times New Roman" w:hAnsi="Times New Roman" w:cs="Times New Roman"/>
          <w:sz w:val="28"/>
          <w:szCs w:val="28"/>
        </w:rPr>
        <w:t xml:space="preserve">.  </w:t>
      </w:r>
      <w:r w:rsidRPr="003D6BF0" w:rsidR="34B3107B">
        <w:rPr>
          <w:rFonts w:ascii="Times New Roman" w:hAnsi="Times New Roman" w:cs="Times New Roman"/>
          <w:sz w:val="28"/>
          <w:szCs w:val="28"/>
        </w:rPr>
        <w:t xml:space="preserve">The distinction between grants and cooperative agreements revolves around the existence of “substantial involvement.” Cooperative agreements require greater </w:t>
      </w:r>
      <w:r w:rsidRPr="003D6BF0" w:rsidR="2D3D1B65">
        <w:rPr>
          <w:rFonts w:ascii="Times New Roman" w:hAnsi="Times New Roman" w:cs="Times New Roman"/>
          <w:sz w:val="28"/>
          <w:szCs w:val="28"/>
        </w:rPr>
        <w:t>f</w:t>
      </w:r>
      <w:r w:rsidRPr="003D6BF0" w:rsidR="34B3107B">
        <w:rPr>
          <w:rFonts w:ascii="Times New Roman" w:hAnsi="Times New Roman" w:cs="Times New Roman"/>
          <w:sz w:val="28"/>
          <w:szCs w:val="28"/>
        </w:rPr>
        <w:t>ederal government participation in the project</w:t>
      </w:r>
      <w:r w:rsidRPr="003D6BF0" w:rsidR="00B94C88">
        <w:rPr>
          <w:rFonts w:ascii="Times New Roman" w:hAnsi="Times New Roman" w:cs="Times New Roman"/>
          <w:sz w:val="28"/>
          <w:szCs w:val="28"/>
        </w:rPr>
        <w:t xml:space="preserve">.  </w:t>
      </w:r>
      <w:r w:rsidRPr="003D6BF0">
        <w:rPr>
          <w:rFonts w:ascii="Times New Roman" w:hAnsi="Times New Roman" w:cs="Times New Roman"/>
          <w:color w:val="000000" w:themeColor="text1"/>
          <w:sz w:val="28"/>
          <w:szCs w:val="28"/>
        </w:rPr>
        <w:t>HR/OFI</w:t>
      </w:r>
      <w:r w:rsidRPr="003D6BF0" w:rsidR="34B3107B">
        <w:rPr>
          <w:rFonts w:ascii="Times New Roman" w:hAnsi="Times New Roman" w:cs="Times New Roman"/>
          <w:color w:val="000000" w:themeColor="text1"/>
          <w:sz w:val="28"/>
          <w:szCs w:val="28"/>
        </w:rPr>
        <w:t xml:space="preserve"> will undertake reasonable and programmatically necessary substantial involvement</w:t>
      </w:r>
      <w:r w:rsidRPr="003D6BF0" w:rsidR="00B94C88">
        <w:rPr>
          <w:rFonts w:ascii="Times New Roman" w:hAnsi="Times New Roman" w:cs="Times New Roman"/>
          <w:color w:val="000000" w:themeColor="text1"/>
          <w:sz w:val="28"/>
          <w:szCs w:val="28"/>
        </w:rPr>
        <w:t xml:space="preserve">.  </w:t>
      </w:r>
      <w:r w:rsidRPr="003D6BF0" w:rsidR="34B3107B">
        <w:rPr>
          <w:rFonts w:ascii="Times New Roman" w:hAnsi="Times New Roman" w:cs="Times New Roman"/>
          <w:color w:val="000000" w:themeColor="text1"/>
          <w:sz w:val="28"/>
          <w:szCs w:val="28"/>
        </w:rPr>
        <w:t xml:space="preserve"> Substantial involvement areas can include, but are not limited to:</w:t>
      </w:r>
    </w:p>
    <w:p w:rsidRPr="003D6BF0" w:rsidR="3D18D891" w:rsidP="00EB1AE4" w:rsidRDefault="3D18D891" w14:paraId="43C0A173" w14:textId="170C98EA">
      <w:pPr>
        <w:pStyle w:val="ListParagraph"/>
        <w:numPr>
          <w:ilvl w:val="0"/>
          <w:numId w:val="6"/>
        </w:numPr>
        <w:contextualSpacing w:val="0"/>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Active participation or collaboration with the recipient on certain aspects of award implementation</w:t>
      </w:r>
      <w:r w:rsidRPr="003D6BF0" w:rsidR="00B94C88">
        <w:rPr>
          <w:rFonts w:ascii="Times New Roman" w:hAnsi="Times New Roman" w:cs="Times New Roman"/>
          <w:color w:val="000000" w:themeColor="text1"/>
          <w:sz w:val="28"/>
          <w:szCs w:val="28"/>
        </w:rPr>
        <w:t xml:space="preserve">.  </w:t>
      </w:r>
    </w:p>
    <w:p w:rsidRPr="003D6BF0" w:rsidR="3D18D891" w:rsidP="00EB1AE4" w:rsidRDefault="34B3107B" w14:paraId="5F8445CF" w14:textId="62C64F06">
      <w:pPr>
        <w:pStyle w:val="ListParagraph"/>
        <w:numPr>
          <w:ilvl w:val="0"/>
          <w:numId w:val="6"/>
        </w:numPr>
        <w:contextualSpacing w:val="0"/>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Review</w:t>
      </w:r>
      <w:r w:rsidRPr="003D6BF0" w:rsidR="6B4B3D2C">
        <w:rPr>
          <w:rFonts w:ascii="Times New Roman" w:hAnsi="Times New Roman" w:cs="Times New Roman"/>
          <w:color w:val="000000" w:themeColor="text1"/>
          <w:sz w:val="28"/>
          <w:szCs w:val="28"/>
        </w:rPr>
        <w:t>al</w:t>
      </w:r>
      <w:r w:rsidRPr="003D6BF0">
        <w:rPr>
          <w:rFonts w:ascii="Times New Roman" w:hAnsi="Times New Roman" w:cs="Times New Roman"/>
          <w:color w:val="000000" w:themeColor="text1"/>
          <w:sz w:val="28"/>
          <w:szCs w:val="28"/>
        </w:rPr>
        <w:t xml:space="preserve"> and approval of one stage of work before another can begin</w:t>
      </w:r>
      <w:r w:rsidRPr="003D6BF0" w:rsidR="00B94C88">
        <w:rPr>
          <w:rFonts w:ascii="Times New Roman" w:hAnsi="Times New Roman" w:cs="Times New Roman"/>
          <w:color w:val="000000" w:themeColor="text1"/>
          <w:sz w:val="28"/>
          <w:szCs w:val="28"/>
        </w:rPr>
        <w:t xml:space="preserve">.  </w:t>
      </w:r>
    </w:p>
    <w:p w:rsidRPr="003D6BF0" w:rsidR="3D18D891" w:rsidP="00EB1AE4" w:rsidRDefault="3D18D891" w14:paraId="4E7DCFA2" w14:textId="7AC7A8E1">
      <w:pPr>
        <w:pStyle w:val="ListParagraph"/>
        <w:numPr>
          <w:ilvl w:val="0"/>
          <w:numId w:val="6"/>
        </w:numPr>
        <w:contextualSpacing w:val="0"/>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Collaboration on selection and/or review of project beneficiaries.</w:t>
      </w:r>
    </w:p>
    <w:p w:rsidRPr="003D6BF0" w:rsidR="3D18D891" w:rsidP="00EB1AE4" w:rsidRDefault="59333F42" w14:paraId="6E94BB87" w14:textId="628781FC">
      <w:pPr>
        <w:rPr>
          <w:rFonts w:ascii="Times New Roman" w:hAnsi="Times New Roman" w:cs="Times New Roman"/>
          <w:sz w:val="28"/>
          <w:szCs w:val="28"/>
        </w:rPr>
      </w:pPr>
      <w:r w:rsidRPr="003D6BF0">
        <w:rPr>
          <w:rFonts w:ascii="Times New Roman" w:hAnsi="Times New Roman" w:cs="Times New Roman"/>
          <w:sz w:val="28"/>
          <w:szCs w:val="28"/>
        </w:rPr>
        <w:t>Specific areas of substantial involvement will be dependent upon the objectives of the proposal and outlined in the final Agreement</w:t>
      </w:r>
      <w:r w:rsidRPr="003D6BF0" w:rsidR="00B94C88">
        <w:rPr>
          <w:rFonts w:ascii="Times New Roman" w:hAnsi="Times New Roman" w:cs="Times New Roman"/>
          <w:sz w:val="28"/>
          <w:szCs w:val="28"/>
        </w:rPr>
        <w:t xml:space="preserve">.  </w:t>
      </w:r>
      <w:r w:rsidRPr="003D6BF0" w:rsidR="635DBADC">
        <w:rPr>
          <w:rFonts w:ascii="Times New Roman" w:hAnsi="Times New Roman" w:cs="Times New Roman"/>
          <w:sz w:val="28"/>
          <w:szCs w:val="28"/>
        </w:rPr>
        <w:t>The final determination on award mechanism will be made by the Grants Officer.</w:t>
      </w:r>
    </w:p>
    <w:p w:rsidRPr="003D6BF0" w:rsidR="00635D2D" w:rsidP="00EB1AE4" w:rsidRDefault="00635D2D" w14:paraId="73329E6C" w14:textId="77777777">
      <w:pPr>
        <w:widowControl w:val="0"/>
        <w:tabs>
          <w:tab w:val="left" w:pos="360"/>
        </w:tabs>
        <w:rPr>
          <w:rFonts w:ascii="Times New Roman" w:hAnsi="Times New Roman" w:cs="Times New Roman" w:eastAsiaTheme="minorEastAsia"/>
          <w:b/>
          <w:bCs/>
          <w:sz w:val="28"/>
          <w:szCs w:val="28"/>
        </w:rPr>
      </w:pPr>
    </w:p>
    <w:p w:rsidRPr="003D6BF0" w:rsidR="00D20C92" w:rsidP="796DA244" w:rsidRDefault="0DC1206D" w14:paraId="6C28CDF3" w14:textId="69B8BA7A">
      <w:pPr>
        <w:pStyle w:val="Heading1"/>
        <w:keepNext w:val="0"/>
        <w:keepLines w:val="0"/>
        <w:widowControl w:val="0"/>
        <w:spacing w:before="0" w:after="200"/>
        <w:rPr>
          <w:rStyle w:val="IntenseReference"/>
          <w:rFonts w:ascii="Times New Roman" w:hAnsi="Times New Roman" w:cs="Times New Roman"/>
          <w:b/>
          <w:sz w:val="28"/>
          <w:szCs w:val="28"/>
        </w:rPr>
      </w:pPr>
      <w:bookmarkStart w:name="_Toc103246764" w:id="22"/>
      <w:bookmarkStart w:name="_Toc127417116" w:id="23"/>
      <w:bookmarkStart w:name="_Toc1493001937" w:id="24"/>
      <w:r w:rsidRPr="003D6BF0">
        <w:rPr>
          <w:rStyle w:val="IntenseReference"/>
          <w:rFonts w:ascii="Times New Roman" w:hAnsi="Times New Roman" w:cs="Times New Roman"/>
          <w:b/>
          <w:sz w:val="28"/>
          <w:szCs w:val="28"/>
        </w:rPr>
        <w:t xml:space="preserve">Section </w:t>
      </w:r>
      <w:r w:rsidRPr="003D6BF0" w:rsidR="657EBD94">
        <w:rPr>
          <w:rStyle w:val="IntenseReference"/>
          <w:rFonts w:ascii="Times New Roman" w:hAnsi="Times New Roman" w:cs="Times New Roman"/>
          <w:b/>
          <w:sz w:val="28"/>
          <w:szCs w:val="28"/>
        </w:rPr>
        <w:t>B: Federal Award Information</w:t>
      </w:r>
      <w:bookmarkStart w:name="_Toc71871397" w:id="25"/>
      <w:bookmarkEnd w:id="22"/>
      <w:bookmarkEnd w:id="23"/>
      <w:bookmarkEnd w:id="24"/>
      <w:r w:rsidRPr="003D6BF0" w:rsidR="657EBD94">
        <w:rPr>
          <w:rStyle w:val="IntenseReference"/>
          <w:rFonts w:ascii="Times New Roman" w:hAnsi="Times New Roman" w:cs="Times New Roman"/>
          <w:b/>
          <w:sz w:val="28"/>
          <w:szCs w:val="28"/>
        </w:rPr>
        <w:t> </w:t>
      </w:r>
      <w:bookmarkEnd w:id="25"/>
    </w:p>
    <w:p w:rsidRPr="003D6BF0" w:rsidR="00EB08EF" w:rsidP="796DA244" w:rsidRDefault="138A03BB" w14:paraId="1239FD99" w14:textId="2722E5FB">
      <w:pPr>
        <w:pStyle w:val="Heading1"/>
        <w:keepNext w:val="0"/>
        <w:keepLines w:val="0"/>
        <w:widowControl w:val="0"/>
        <w:spacing w:before="0" w:after="200"/>
        <w:rPr>
          <w:rFonts w:ascii="Times New Roman" w:hAnsi="Times New Roman" w:cs="Times New Roman" w:eastAsiaTheme="minorEastAsia"/>
          <w:bCs/>
          <w:i/>
          <w:iCs/>
          <w:color w:val="auto"/>
          <w:sz w:val="28"/>
          <w:szCs w:val="28"/>
        </w:rPr>
      </w:pPr>
      <w:bookmarkStart w:name="_Toc103246765" w:id="26"/>
      <w:bookmarkStart w:name="_Toc127417117" w:id="27"/>
      <w:bookmarkStart w:name="_Toc1350133150" w:id="28"/>
      <w:r w:rsidRPr="003D6BF0">
        <w:rPr>
          <w:rFonts w:ascii="Times New Roman" w:hAnsi="Times New Roman" w:cs="Times New Roman" w:eastAsiaTheme="minorEastAsia"/>
          <w:bCs/>
          <w:i/>
          <w:iCs/>
          <w:color w:val="auto"/>
          <w:sz w:val="28"/>
          <w:szCs w:val="28"/>
        </w:rPr>
        <w:t>B.1</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Available Funding</w:t>
      </w:r>
      <w:bookmarkStart w:name="_Toc71871398" w:id="29"/>
      <w:bookmarkEnd w:id="26"/>
      <w:bookmarkEnd w:id="27"/>
      <w:bookmarkEnd w:id="28"/>
      <w:r w:rsidRPr="003D6BF0">
        <w:rPr>
          <w:rFonts w:ascii="Times New Roman" w:hAnsi="Times New Roman" w:cs="Times New Roman" w:eastAsiaTheme="minorEastAsia"/>
          <w:bCs/>
          <w:i/>
          <w:iCs/>
          <w:color w:val="auto"/>
          <w:sz w:val="28"/>
          <w:szCs w:val="28"/>
        </w:rPr>
        <w:t> </w:t>
      </w:r>
      <w:bookmarkEnd w:id="29"/>
    </w:p>
    <w:p w:rsidRPr="003D6BF0" w:rsidR="00EB4911" w:rsidP="498A31A6" w:rsidRDefault="4D17AABF" w14:paraId="32F2B954" w14:textId="77777777">
      <w:pPr>
        <w:widowControl w:val="0"/>
        <w:tabs>
          <w:tab w:val="left" w:pos="360"/>
        </w:tabs>
        <w:rPr>
          <w:rFonts w:ascii="Times New Roman" w:hAnsi="Times New Roman" w:eastAsia="ＭＳ 明朝" w:cs="Times New Roman" w:eastAsiaTheme="minorEastAsia"/>
          <w:sz w:val="28"/>
          <w:szCs w:val="28"/>
        </w:rPr>
      </w:pPr>
      <w:r w:rsidRPr="498A31A6" w:rsidR="4D17AABF">
        <w:rPr>
          <w:rFonts w:ascii="Times New Roman" w:hAnsi="Times New Roman" w:eastAsia="ＭＳ 明朝" w:cs="Times New Roman" w:eastAsiaTheme="minorEastAsia"/>
          <w:b w:val="1"/>
          <w:bCs w:val="1"/>
          <w:sz w:val="28"/>
          <w:szCs w:val="28"/>
        </w:rPr>
        <w:t>This notice is subject to availability of funding</w:t>
      </w:r>
      <w:r w:rsidRPr="498A31A6" w:rsidR="00B94C88">
        <w:rPr>
          <w:rFonts w:ascii="Times New Roman" w:hAnsi="Times New Roman" w:eastAsia="ＭＳ 明朝" w:cs="Times New Roman" w:eastAsiaTheme="minorEastAsia"/>
          <w:b w:val="1"/>
          <w:bCs w:val="1"/>
          <w:sz w:val="28"/>
          <w:szCs w:val="28"/>
        </w:rPr>
        <w:t xml:space="preserve">.  </w:t>
      </w:r>
      <w:r w:rsidRPr="498A31A6" w:rsidR="5419BDC7">
        <w:rPr>
          <w:rFonts w:ascii="Times New Roman" w:hAnsi="Times New Roman" w:eastAsia="ＭＳ 明朝" w:cs="Times New Roman" w:eastAsiaTheme="minorEastAsia"/>
          <w:sz w:val="28"/>
          <w:szCs w:val="28"/>
        </w:rPr>
        <w:t>The authority for this funding opportunity is found in the</w:t>
      </w:r>
      <w:r w:rsidRPr="498A31A6" w:rsidR="5419BDC7">
        <w:rPr>
          <w:rFonts w:ascii="Times New Roman" w:hAnsi="Times New Roman" w:eastAsia="ＭＳ 明朝" w:cs="Times New Roman" w:eastAsiaTheme="minorEastAsia"/>
          <w:sz w:val="28"/>
          <w:szCs w:val="28"/>
        </w:rPr>
        <w:t xml:space="preserve"> </w:t>
      </w:r>
      <w:r w:rsidRPr="498A31A6" w:rsidR="00EB4911">
        <w:rPr>
          <w:rFonts w:ascii="Times New Roman" w:hAnsi="Times New Roman" w:eastAsia="ＭＳ 明朝" w:cs="Times New Roman" w:eastAsiaTheme="minorEastAsia"/>
          <w:b w:val="1"/>
          <w:bCs w:val="1"/>
          <w:sz w:val="28"/>
          <w:szCs w:val="28"/>
        </w:rPr>
        <w:t>Foreign Service Act of 1980, as amended (22 U.S.C. 3901 et seq.)</w:t>
      </w:r>
      <w:r w:rsidRPr="498A31A6" w:rsidR="00EB4911">
        <w:rPr>
          <w:rFonts w:ascii="Times New Roman" w:hAnsi="Times New Roman" w:eastAsia="ＭＳ 明朝" w:cs="Times New Roman" w:eastAsiaTheme="minorEastAsia"/>
          <w:sz w:val="28"/>
          <w:szCs w:val="28"/>
        </w:rPr>
        <w:t xml:space="preserve"> and the </w:t>
      </w:r>
      <w:r w:rsidRPr="498A31A6" w:rsidR="00EB4911">
        <w:rPr>
          <w:rFonts w:ascii="Times New Roman" w:hAnsi="Times New Roman" w:eastAsia="ＭＳ 明朝" w:cs="Times New Roman" w:eastAsiaTheme="minorEastAsia"/>
          <w:b w:val="1"/>
          <w:bCs w:val="1"/>
          <w:sz w:val="28"/>
          <w:szCs w:val="28"/>
        </w:rPr>
        <w:t>Foreign Assistance Act of 1961, as amended (22 U.S.C. 2151 et seq.)</w:t>
      </w:r>
      <w:r w:rsidRPr="498A31A6" w:rsidR="00EB4911">
        <w:rPr>
          <w:rFonts w:ascii="Times New Roman" w:hAnsi="Times New Roman" w:eastAsia="ＭＳ 明朝" w:cs="Times New Roman" w:eastAsiaTheme="minorEastAsia"/>
          <w:sz w:val="28"/>
          <w:szCs w:val="28"/>
        </w:rPr>
        <w:t xml:space="preserve">, alongside annual appropriations acts providing funding for the Department of State, Foreign Operations, and Related Programs. </w:t>
      </w:r>
    </w:p>
    <w:p w:rsidRPr="003D6BF0" w:rsidR="00290D8C" w:rsidP="00EB4911" w:rsidRDefault="00E12DD2" w14:paraId="645868F4" w14:textId="1ED3806E">
      <w:pPr>
        <w:widowControl w:val="0"/>
        <w:tabs>
          <w:tab w:val="left" w:pos="360"/>
        </w:tabs>
        <w:rPr>
          <w:rFonts w:ascii="Times New Roman" w:hAnsi="Times New Roman" w:cs="Times New Roman"/>
          <w:sz w:val="28"/>
          <w:szCs w:val="28"/>
        </w:rPr>
      </w:pPr>
      <w:r w:rsidRPr="003D6BF0">
        <w:rPr>
          <w:rFonts w:ascii="Times New Roman" w:hAnsi="Times New Roman" w:cs="Times New Roman" w:eastAsiaTheme="minorEastAsia"/>
          <w:sz w:val="28"/>
          <w:szCs w:val="28"/>
        </w:rPr>
        <w:t>A</w:t>
      </w:r>
      <w:r w:rsidRPr="003D6BF0" w:rsidR="43196E3B">
        <w:rPr>
          <w:rFonts w:ascii="Times New Roman" w:hAnsi="Times New Roman" w:cs="Times New Roman" w:eastAsiaTheme="minorEastAsia"/>
          <w:sz w:val="28"/>
          <w:szCs w:val="28"/>
        </w:rPr>
        <w:t>pplicants</w:t>
      </w:r>
      <w:r w:rsidRPr="003D6BF0" w:rsidR="3C6E1359">
        <w:rPr>
          <w:rFonts w:ascii="Times New Roman" w:hAnsi="Times New Roman" w:cs="Times New Roman" w:eastAsiaTheme="minorEastAsia"/>
          <w:sz w:val="28"/>
          <w:szCs w:val="28"/>
        </w:rPr>
        <w:t xml:space="preserve"> </w:t>
      </w:r>
      <w:r w:rsidRPr="003D6BF0" w:rsidR="059008E3">
        <w:rPr>
          <w:rFonts w:ascii="Times New Roman" w:hAnsi="Times New Roman" w:cs="Times New Roman" w:eastAsiaTheme="minorEastAsia"/>
          <w:sz w:val="28"/>
          <w:szCs w:val="28"/>
        </w:rPr>
        <w:t xml:space="preserve">can submit </w:t>
      </w:r>
      <w:r w:rsidRPr="003D6BF0" w:rsidR="00F8541D">
        <w:rPr>
          <w:rFonts w:ascii="Times New Roman" w:hAnsi="Times New Roman" w:cs="Times New Roman" w:eastAsiaTheme="minorEastAsia"/>
          <w:sz w:val="28"/>
          <w:szCs w:val="28"/>
        </w:rPr>
        <w:t>one</w:t>
      </w:r>
      <w:r w:rsidRPr="003D6BF0" w:rsidR="059008E3">
        <w:rPr>
          <w:rFonts w:ascii="Times New Roman" w:hAnsi="Times New Roman" w:cs="Times New Roman" w:eastAsiaTheme="minorEastAsia"/>
          <w:sz w:val="28"/>
          <w:szCs w:val="28"/>
        </w:rPr>
        <w:t xml:space="preserve"> application in response to the </w:t>
      </w:r>
      <w:r w:rsidRPr="003D6BF0" w:rsidR="3C6E1359">
        <w:rPr>
          <w:rFonts w:ascii="Times New Roman" w:hAnsi="Times New Roman" w:cs="Times New Roman" w:eastAsiaTheme="minorEastAsia"/>
          <w:sz w:val="28"/>
          <w:szCs w:val="28"/>
        </w:rPr>
        <w:t>NOFO</w:t>
      </w:r>
      <w:r w:rsidRPr="003D6BF0" w:rsidR="00B94C88">
        <w:rPr>
          <w:rFonts w:ascii="Times New Roman" w:hAnsi="Times New Roman" w:cs="Times New Roman" w:eastAsiaTheme="minorEastAsia"/>
          <w:sz w:val="28"/>
          <w:szCs w:val="28"/>
        </w:rPr>
        <w:t xml:space="preserve">.  </w:t>
      </w:r>
      <w:r w:rsidRPr="003D6BF0" w:rsidR="63263908">
        <w:rPr>
          <w:rFonts w:ascii="Times New Roman" w:hAnsi="Times New Roman" w:cs="Times New Roman" w:eastAsiaTheme="minorEastAsia"/>
          <w:sz w:val="28"/>
          <w:szCs w:val="28"/>
        </w:rPr>
        <w:t xml:space="preserve"> </w:t>
      </w:r>
      <w:r w:rsidRPr="003D6BF0" w:rsidR="00F8541D">
        <w:rPr>
          <w:rFonts w:ascii="Times New Roman" w:hAnsi="Times New Roman" w:cs="Times New Roman" w:eastAsiaTheme="minorEastAsia"/>
          <w:sz w:val="28"/>
          <w:szCs w:val="28"/>
        </w:rPr>
        <w:t>I</w:t>
      </w:r>
      <w:r w:rsidRPr="003D6BF0" w:rsidR="677A8351">
        <w:rPr>
          <w:rFonts w:ascii="Times New Roman" w:hAnsi="Times New Roman" w:cs="Times New Roman"/>
          <w:sz w:val="28"/>
          <w:szCs w:val="28"/>
        </w:rPr>
        <w:t xml:space="preserve">f more than one application is submitted by an organization, only the first application </w:t>
      </w:r>
      <w:r w:rsidRPr="003D6BF0" w:rsidR="001058C6">
        <w:rPr>
          <w:rFonts w:ascii="Times New Roman" w:hAnsi="Times New Roman" w:cs="Times New Roman"/>
          <w:sz w:val="28"/>
          <w:szCs w:val="28"/>
        </w:rPr>
        <w:t>received,</w:t>
      </w:r>
      <w:r w:rsidRPr="003D6BF0" w:rsidR="677A8351">
        <w:rPr>
          <w:rFonts w:ascii="Times New Roman" w:hAnsi="Times New Roman" w:cs="Times New Roman"/>
          <w:sz w:val="28"/>
          <w:szCs w:val="28"/>
        </w:rPr>
        <w:t xml:space="preserve"> and time stamped by either grants.gov or SAMS</w:t>
      </w:r>
      <w:r w:rsidRPr="003D6BF0" w:rsidR="00CA10EC">
        <w:rPr>
          <w:rFonts w:ascii="Times New Roman" w:hAnsi="Times New Roman" w:cs="Times New Roman"/>
          <w:sz w:val="28"/>
          <w:szCs w:val="28"/>
        </w:rPr>
        <w:t>/MyGrants</w:t>
      </w:r>
      <w:r w:rsidRPr="003D6BF0" w:rsidR="677A8351">
        <w:rPr>
          <w:rFonts w:ascii="Times New Roman" w:hAnsi="Times New Roman" w:cs="Times New Roman"/>
          <w:sz w:val="28"/>
          <w:szCs w:val="28"/>
        </w:rPr>
        <w:t xml:space="preserve"> will be reviewed for eligibility</w:t>
      </w:r>
      <w:r w:rsidRPr="003D6BF0" w:rsidR="00B94C88">
        <w:rPr>
          <w:rFonts w:ascii="Times New Roman" w:hAnsi="Times New Roman" w:cs="Times New Roman"/>
          <w:sz w:val="28"/>
          <w:szCs w:val="28"/>
        </w:rPr>
        <w:t xml:space="preserve">.  </w:t>
      </w:r>
      <w:r w:rsidRPr="003D6BF0" w:rsidR="677A8351">
        <w:rPr>
          <w:rFonts w:ascii="Times New Roman" w:hAnsi="Times New Roman" w:cs="Times New Roman"/>
          <w:sz w:val="28"/>
          <w:szCs w:val="28"/>
        </w:rPr>
        <w:t xml:space="preserve"> </w:t>
      </w:r>
    </w:p>
    <w:p w:rsidRPr="003D6BF0" w:rsidR="0035034B" w:rsidP="00C075B0" w:rsidRDefault="0F4E55AC" w14:paraId="09F8E22B" w14:textId="09F958BD">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Organizations may form </w:t>
      </w:r>
      <w:r w:rsidRPr="003D6BF0" w:rsidR="382D8E1D">
        <w:rPr>
          <w:rFonts w:ascii="Times New Roman" w:hAnsi="Times New Roman" w:cs="Times New Roman" w:eastAsiaTheme="minorEastAsia"/>
          <w:sz w:val="28"/>
          <w:szCs w:val="28"/>
        </w:rPr>
        <w:t xml:space="preserve">a </w:t>
      </w:r>
      <w:r w:rsidRPr="003D6BF0" w:rsidR="0B2246E8">
        <w:rPr>
          <w:rFonts w:ascii="Times New Roman" w:hAnsi="Times New Roman" w:cs="Times New Roman" w:eastAsiaTheme="minorEastAsia"/>
          <w:sz w:val="28"/>
          <w:szCs w:val="28"/>
        </w:rPr>
        <w:t>consortium</w:t>
      </w:r>
      <w:r w:rsidRPr="003D6BF0">
        <w:rPr>
          <w:rFonts w:ascii="Times New Roman" w:hAnsi="Times New Roman" w:cs="Times New Roman" w:eastAsiaTheme="minorEastAsia"/>
          <w:sz w:val="28"/>
          <w:szCs w:val="28"/>
        </w:rPr>
        <w:t xml:space="preserve"> and submit a combined proposal</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However, only one organization must be designated as the lead applicant</w:t>
      </w:r>
      <w:r w:rsidRPr="003D6BF0" w:rsidR="382D8E1D">
        <w:rPr>
          <w:rFonts w:ascii="Times New Roman" w:hAnsi="Times New Roman" w:cs="Times New Roman" w:eastAsiaTheme="minorEastAsia"/>
          <w:sz w:val="28"/>
          <w:szCs w:val="28"/>
        </w:rPr>
        <w:t xml:space="preserve">, with the remaining organizations </w:t>
      </w:r>
      <w:r w:rsidRPr="003D6BF0" w:rsidR="42F562A8">
        <w:rPr>
          <w:rFonts w:ascii="Times New Roman" w:hAnsi="Times New Roman" w:cs="Times New Roman" w:eastAsiaTheme="minorEastAsia"/>
          <w:sz w:val="28"/>
          <w:szCs w:val="28"/>
        </w:rPr>
        <w:t xml:space="preserve">designated </w:t>
      </w:r>
      <w:r w:rsidRPr="003D6BF0" w:rsidR="2E3B517B">
        <w:rPr>
          <w:rFonts w:ascii="Times New Roman" w:hAnsi="Times New Roman" w:cs="Times New Roman" w:eastAsiaTheme="minorEastAsia"/>
          <w:sz w:val="28"/>
          <w:szCs w:val="28"/>
        </w:rPr>
        <w:t xml:space="preserve">as </w:t>
      </w:r>
      <w:r w:rsidRPr="003D6BF0" w:rsidR="42F562A8">
        <w:rPr>
          <w:rFonts w:ascii="Times New Roman" w:hAnsi="Times New Roman" w:cs="Times New Roman" w:eastAsiaTheme="minorEastAsia"/>
          <w:sz w:val="28"/>
          <w:szCs w:val="28"/>
        </w:rPr>
        <w:t>sub-awardees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The lead applicant must meet the eligibility criteria listed </w:t>
      </w:r>
      <w:r w:rsidRPr="003D6BF0" w:rsidR="42F562A8">
        <w:rPr>
          <w:rFonts w:ascii="Times New Roman" w:hAnsi="Times New Roman" w:cs="Times New Roman" w:eastAsiaTheme="minorEastAsia"/>
          <w:sz w:val="28"/>
          <w:szCs w:val="28"/>
        </w:rPr>
        <w:t>in Section C.</w:t>
      </w:r>
    </w:p>
    <w:p w:rsidRPr="003D6BF0" w:rsidR="721EB6D7" w:rsidP="00EB1AE4" w:rsidRDefault="721EB6D7" w14:paraId="5100ACA0" w14:textId="708D5737">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Department of State reserves the right to (a) fund any or none of the applications received; (b) reserves the right to reduce, revise, or increase the budget in accordance with bureau proprieties and the availability of funds</w:t>
      </w:r>
      <w:r w:rsidRPr="003D6BF0" w:rsidR="00CA10EC">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(c) accept other than the lowest cost application.</w:t>
      </w:r>
    </w:p>
    <w:p w:rsidRPr="003D6BF0" w:rsidR="00290D8C" w:rsidP="796DA244" w:rsidRDefault="1C9FADAE" w14:paraId="7FFABFE4" w14:textId="284A3832">
      <w:pPr>
        <w:ind w:right="405"/>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U.S</w:t>
      </w:r>
      <w:r w:rsidRPr="003D6BF0" w:rsidR="00B94C88">
        <w:rPr>
          <w:rFonts w:ascii="Times New Roman" w:hAnsi="Times New Roman" w:cs="Times New Roman" w:eastAsiaTheme="minorEastAsia"/>
          <w:sz w:val="28"/>
          <w:szCs w:val="28"/>
        </w:rPr>
        <w:t xml:space="preserve">.  </w:t>
      </w:r>
      <w:r w:rsidRPr="003D6BF0" w:rsidR="36FBFA78">
        <w:rPr>
          <w:rFonts w:ascii="Times New Roman" w:hAnsi="Times New Roman" w:cs="Times New Roman" w:eastAsiaTheme="minorEastAsia"/>
          <w:sz w:val="28"/>
          <w:szCs w:val="28"/>
        </w:rPr>
        <w:t>g</w:t>
      </w:r>
      <w:r w:rsidRPr="003D6BF0">
        <w:rPr>
          <w:rFonts w:ascii="Times New Roman" w:hAnsi="Times New Roman" w:cs="Times New Roman" w:eastAsiaTheme="minorEastAsia"/>
          <w:sz w:val="28"/>
          <w:szCs w:val="28"/>
        </w:rPr>
        <w:t>overnment may make award(s) on the basis of initial applications received, without discussions or negotiations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Therefore, each initial application should contain the applicant's best terms from a cost and technical standpoint</w:t>
      </w:r>
      <w:r w:rsidRPr="003D6BF0" w:rsidR="00B94C88">
        <w:rPr>
          <w:rFonts w:ascii="Times New Roman" w:hAnsi="Times New Roman" w:cs="Times New Roman" w:eastAsiaTheme="minorEastAsia"/>
          <w:sz w:val="28"/>
          <w:szCs w:val="28"/>
        </w:rPr>
        <w:t xml:space="preserve">.  </w:t>
      </w:r>
      <w:r w:rsidRPr="003D6BF0" w:rsidR="55767803">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The U.S</w:t>
      </w:r>
      <w:r w:rsidRPr="003D6BF0" w:rsidR="00B94C88">
        <w:rPr>
          <w:rFonts w:ascii="Times New Roman" w:hAnsi="Times New Roman" w:cs="Times New Roman" w:eastAsiaTheme="minorEastAsia"/>
          <w:sz w:val="28"/>
          <w:szCs w:val="28"/>
        </w:rPr>
        <w:t xml:space="preserve">.  </w:t>
      </w:r>
      <w:r w:rsidRPr="003D6BF0" w:rsidR="36FBFA78">
        <w:rPr>
          <w:rFonts w:ascii="Times New Roman" w:hAnsi="Times New Roman" w:cs="Times New Roman" w:eastAsiaTheme="minorEastAsia"/>
          <w:sz w:val="28"/>
          <w:szCs w:val="28"/>
        </w:rPr>
        <w:t>g</w:t>
      </w:r>
      <w:r w:rsidRPr="003D6BF0">
        <w:rPr>
          <w:rFonts w:ascii="Times New Roman" w:hAnsi="Times New Roman" w:cs="Times New Roman" w:eastAsiaTheme="minorEastAsia"/>
          <w:sz w:val="28"/>
          <w:szCs w:val="28"/>
        </w:rPr>
        <w:t xml:space="preserve">overnment reserves the right (though it is under </w:t>
      </w:r>
      <w:r w:rsidRPr="003D6BF0" w:rsidR="2BE372D1">
        <w:rPr>
          <w:rFonts w:ascii="Times New Roman" w:hAnsi="Times New Roman" w:cs="Times New Roman" w:eastAsiaTheme="minorEastAsia"/>
          <w:sz w:val="28"/>
          <w:szCs w:val="28"/>
        </w:rPr>
        <w:t xml:space="preserve">no </w:t>
      </w:r>
      <w:r w:rsidRPr="003D6BF0">
        <w:rPr>
          <w:rFonts w:ascii="Times New Roman" w:hAnsi="Times New Roman" w:cs="Times New Roman" w:eastAsiaTheme="minorEastAsia"/>
          <w:sz w:val="28"/>
          <w:szCs w:val="28"/>
        </w:rPr>
        <w:t>obligation to do so), however, to enter into discussions with one or more applicants in order to obtain clarifications, additional detail, or to suggest refinements in the project description, budget, or other aspects of an application.</w:t>
      </w:r>
    </w:p>
    <w:p w:rsidRPr="003D6BF0" w:rsidR="00A367DE" w:rsidP="796DA244" w:rsidRDefault="59A2FA05" w14:paraId="17867461" w14:textId="2A757B2D">
      <w:pPr>
        <w:pStyle w:val="Heading1"/>
        <w:spacing w:before="0" w:after="200"/>
        <w:rPr>
          <w:rFonts w:ascii="Times New Roman" w:hAnsi="Times New Roman" w:cs="Times New Roman" w:eastAsiaTheme="minorEastAsia"/>
          <w:bCs/>
          <w:i/>
          <w:iCs/>
          <w:color w:val="auto"/>
          <w:sz w:val="28"/>
          <w:szCs w:val="28"/>
        </w:rPr>
      </w:pPr>
      <w:bookmarkStart w:name="_Toc103246766" w:id="30"/>
      <w:bookmarkStart w:name="_Toc127417118" w:id="31"/>
      <w:bookmarkStart w:name="_Toc1636747194" w:id="32"/>
      <w:r w:rsidRPr="003D6BF0">
        <w:rPr>
          <w:rFonts w:ascii="Times New Roman" w:hAnsi="Times New Roman" w:cs="Times New Roman" w:eastAsiaTheme="minorEastAsia"/>
          <w:bCs/>
          <w:i/>
          <w:iCs/>
          <w:color w:val="auto"/>
          <w:sz w:val="28"/>
          <w:szCs w:val="28"/>
        </w:rPr>
        <w:t>B.2</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Award Management</w:t>
      </w:r>
      <w:bookmarkStart w:name="_Toc71871399" w:id="33"/>
      <w:bookmarkEnd w:id="30"/>
      <w:bookmarkEnd w:id="31"/>
      <w:bookmarkEnd w:id="32"/>
      <w:r w:rsidRPr="003D6BF0">
        <w:rPr>
          <w:rFonts w:ascii="Times New Roman" w:hAnsi="Times New Roman" w:cs="Times New Roman" w:eastAsiaTheme="minorEastAsia"/>
          <w:bCs/>
          <w:i/>
          <w:iCs/>
          <w:color w:val="auto"/>
          <w:sz w:val="28"/>
          <w:szCs w:val="28"/>
        </w:rPr>
        <w:t> </w:t>
      </w:r>
      <w:bookmarkEnd w:id="33"/>
    </w:p>
    <w:p w:rsidRPr="003D6BF0" w:rsidR="00762EC9" w:rsidP="00C075B0" w:rsidRDefault="00762EC9" w14:paraId="1AF5EA4C" w14:textId="68F896CA">
      <w:pPr>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The successful applicant will need to routinely collaborate with </w:t>
      </w:r>
      <w:r w:rsidRPr="003D6BF0" w:rsidR="00EB4911">
        <w:rPr>
          <w:rFonts w:ascii="Times New Roman" w:hAnsi="Times New Roman" w:cs="Times New Roman" w:eastAsiaTheme="minorEastAsia"/>
          <w:sz w:val="28"/>
          <w:szCs w:val="28"/>
        </w:rPr>
        <w:t>HR/OFI</w:t>
      </w:r>
      <w:r w:rsidRPr="003D6BF0">
        <w:rPr>
          <w:rFonts w:ascii="Times New Roman" w:hAnsi="Times New Roman" w:cs="Times New Roman" w:eastAsiaTheme="minorEastAsia"/>
          <w:sz w:val="28"/>
          <w:szCs w:val="28"/>
        </w:rPr>
        <w:t xml:space="preserve"> through regular meetings and conference calls to discuss progress, challenges, emerging topics, etc</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The successful applicant must ensure that all funds are used in a manner consistent with any applicable restrictions on funding</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See D</w:t>
      </w:r>
      <w:r w:rsidRPr="003D6BF0" w:rsidR="1F001715">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5 below for funding restrictions</w:t>
      </w:r>
      <w:r w:rsidRPr="003D6BF0" w:rsidR="00B94C88">
        <w:rPr>
          <w:rFonts w:ascii="Times New Roman" w:hAnsi="Times New Roman" w:cs="Times New Roman" w:eastAsiaTheme="minorEastAsia"/>
          <w:sz w:val="28"/>
          <w:szCs w:val="28"/>
        </w:rPr>
        <w:t xml:space="preserve">.  </w:t>
      </w:r>
    </w:p>
    <w:p w:rsidRPr="003D6BF0" w:rsidR="001A2827" w:rsidP="796DA244" w:rsidRDefault="001A2827" w14:paraId="29622679" w14:textId="77777777">
      <w:pPr>
        <w:textAlignment w:val="baseline"/>
        <w:rPr>
          <w:rFonts w:ascii="Times New Roman" w:hAnsi="Times New Roman" w:cs="Times New Roman" w:eastAsiaTheme="minorEastAsia"/>
          <w:sz w:val="28"/>
          <w:szCs w:val="28"/>
        </w:rPr>
      </w:pPr>
    </w:p>
    <w:p w:rsidRPr="003D6BF0" w:rsidR="00385C3C" w:rsidP="796DA244" w:rsidRDefault="6565DF1D" w14:paraId="651994AB" w14:textId="7A399010">
      <w:pPr>
        <w:pStyle w:val="Heading1"/>
        <w:keepNext w:val="0"/>
        <w:keepLines w:val="0"/>
        <w:spacing w:before="0" w:after="200"/>
        <w:rPr>
          <w:rStyle w:val="IntenseReference"/>
          <w:rFonts w:ascii="Times New Roman" w:hAnsi="Times New Roman" w:cs="Times New Roman"/>
          <w:b/>
          <w:sz w:val="28"/>
          <w:szCs w:val="28"/>
        </w:rPr>
      </w:pPr>
      <w:r w:rsidRPr="003D6BF0">
        <w:rPr>
          <w:rStyle w:val="IntenseReference"/>
          <w:rFonts w:ascii="Times New Roman" w:hAnsi="Times New Roman" w:cs="Times New Roman"/>
          <w:b/>
          <w:sz w:val="28"/>
          <w:szCs w:val="28"/>
        </w:rPr>
        <w:t> </w:t>
      </w:r>
      <w:bookmarkStart w:name="_Toc1425592234" w:id="34"/>
      <w:r w:rsidRPr="003D6BF0" w:rsidR="0DC1206D">
        <w:rPr>
          <w:rStyle w:val="IntenseReference"/>
          <w:rFonts w:ascii="Times New Roman" w:hAnsi="Times New Roman" w:cs="Times New Roman"/>
          <w:b/>
          <w:sz w:val="28"/>
          <w:szCs w:val="28"/>
        </w:rPr>
        <w:t xml:space="preserve">Section </w:t>
      </w:r>
      <w:r w:rsidRPr="003D6BF0">
        <w:rPr>
          <w:rStyle w:val="IntenseReference"/>
          <w:rFonts w:ascii="Times New Roman" w:hAnsi="Times New Roman" w:cs="Times New Roman"/>
          <w:b/>
          <w:sz w:val="28"/>
          <w:szCs w:val="28"/>
        </w:rPr>
        <w:t>C</w:t>
      </w:r>
      <w:r w:rsidRPr="003D6BF0" w:rsidR="00B94C88">
        <w:rPr>
          <w:rStyle w:val="IntenseReference"/>
          <w:rFonts w:ascii="Times New Roman" w:hAnsi="Times New Roman" w:cs="Times New Roman"/>
          <w:b/>
          <w:sz w:val="28"/>
          <w:szCs w:val="28"/>
        </w:rPr>
        <w:t xml:space="preserve">.  </w:t>
      </w:r>
      <w:r w:rsidRPr="003D6BF0">
        <w:rPr>
          <w:rStyle w:val="IntenseReference"/>
          <w:rFonts w:ascii="Times New Roman" w:hAnsi="Times New Roman" w:cs="Times New Roman"/>
          <w:b/>
          <w:sz w:val="28"/>
          <w:szCs w:val="28"/>
        </w:rPr>
        <w:t xml:space="preserve"> Eligibility Information</w:t>
      </w:r>
      <w:bookmarkStart w:name="_Toc71871400" w:id="35"/>
      <w:bookmarkEnd w:id="34"/>
      <w:r w:rsidRPr="003D6BF0">
        <w:rPr>
          <w:rStyle w:val="IntenseReference"/>
          <w:rFonts w:ascii="Times New Roman" w:hAnsi="Times New Roman" w:cs="Times New Roman"/>
          <w:b/>
          <w:sz w:val="28"/>
          <w:szCs w:val="28"/>
        </w:rPr>
        <w:t> </w:t>
      </w:r>
      <w:bookmarkEnd w:id="35"/>
    </w:p>
    <w:p w:rsidRPr="003D6BF0" w:rsidR="00290D8C" w:rsidP="796DA244" w:rsidRDefault="1C9FADAE" w14:paraId="725009B1"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_Toc367395102" w:id="36"/>
      <w:r w:rsidRPr="547BCE46">
        <w:rPr>
          <w:rFonts w:ascii="Times New Roman" w:hAnsi="Times New Roman" w:cs="Times New Roman" w:eastAsiaTheme="minorEastAsia"/>
          <w:i/>
          <w:iCs/>
          <w:color w:val="auto"/>
          <w:sz w:val="28"/>
          <w:szCs w:val="28"/>
        </w:rPr>
        <w:t>C.1 Eligible Applicants</w:t>
      </w:r>
      <w:bookmarkEnd w:id="36"/>
    </w:p>
    <w:p w:rsidRPr="003D6BF0" w:rsidR="00290D8C" w:rsidP="498A31A6" w:rsidRDefault="21F7C95D" w14:paraId="629CFF79" w14:textId="45EF6B96">
      <w:pPr>
        <w:rPr>
          <w:rFonts w:ascii="Times New Roman" w:hAnsi="Times New Roman" w:eastAsia="ＭＳ 明朝" w:cs="Times New Roman" w:eastAsiaTheme="minorEastAsia"/>
          <w:sz w:val="28"/>
          <w:szCs w:val="28"/>
        </w:rPr>
      </w:pPr>
      <w:r w:rsidRPr="498A31A6" w:rsidR="21F7C95D">
        <w:rPr>
          <w:rFonts w:ascii="Times New Roman" w:hAnsi="Times New Roman" w:eastAsia="ＭＳ 明朝" w:cs="Times New Roman" w:eastAsiaTheme="minorEastAsia"/>
          <w:sz w:val="28"/>
          <w:szCs w:val="28"/>
        </w:rPr>
        <w:t>HR/OFI</w:t>
      </w:r>
      <w:r w:rsidRPr="498A31A6" w:rsidR="3894ADB1">
        <w:rPr>
          <w:rFonts w:ascii="Times New Roman" w:hAnsi="Times New Roman" w:eastAsia="ＭＳ 明朝" w:cs="Times New Roman" w:eastAsiaTheme="minorEastAsia"/>
          <w:sz w:val="28"/>
          <w:szCs w:val="28"/>
        </w:rPr>
        <w:t xml:space="preserve"> welco</w:t>
      </w:r>
      <w:r w:rsidRPr="498A31A6" w:rsidR="3894ADB1">
        <w:rPr>
          <w:rFonts w:ascii="Times New Roman" w:hAnsi="Times New Roman" w:eastAsia="ＭＳ 明朝" w:cs="Times New Roman" w:eastAsiaTheme="minorEastAsia"/>
          <w:sz w:val="28"/>
          <w:szCs w:val="28"/>
        </w:rPr>
        <w:t xml:space="preserve">mes applications from U.S.-based </w:t>
      </w:r>
      <w:r w:rsidRPr="498A31A6" w:rsidR="2D9D6091">
        <w:rPr>
          <w:rFonts w:ascii="Times New Roman" w:hAnsi="Times New Roman" w:eastAsia="ＭＳ 明朝" w:cs="Times New Roman" w:eastAsiaTheme="minorEastAsia"/>
          <w:sz w:val="28"/>
          <w:szCs w:val="28"/>
        </w:rPr>
        <w:t xml:space="preserve">non-profit/non-governmental organizations </w:t>
      </w:r>
      <w:r w:rsidRPr="498A31A6" w:rsidR="0A4DCD4F">
        <w:rPr>
          <w:rFonts w:ascii="Times New Roman" w:hAnsi="Times New Roman" w:eastAsia="ＭＳ 明朝" w:cs="Times New Roman" w:eastAsiaTheme="minorEastAsia"/>
          <w:sz w:val="28"/>
          <w:szCs w:val="28"/>
        </w:rPr>
        <w:t>with or without</w:t>
      </w:r>
      <w:r w:rsidRPr="498A31A6" w:rsidR="2D9D6091">
        <w:rPr>
          <w:rFonts w:ascii="Times New Roman" w:hAnsi="Times New Roman" w:eastAsia="ＭＳ 明朝" w:cs="Times New Roman" w:eastAsiaTheme="minorEastAsia"/>
          <w:sz w:val="28"/>
          <w:szCs w:val="28"/>
        </w:rPr>
        <w:t xml:space="preserve"> 501(c) (3) </w:t>
      </w:r>
      <w:r w:rsidRPr="498A31A6" w:rsidR="3B7B523A">
        <w:rPr>
          <w:rFonts w:ascii="Times New Roman" w:hAnsi="Times New Roman" w:eastAsia="ＭＳ 明朝" w:cs="Times New Roman" w:eastAsiaTheme="minorEastAsia"/>
          <w:sz w:val="28"/>
          <w:szCs w:val="28"/>
        </w:rPr>
        <w:t xml:space="preserve">status </w:t>
      </w:r>
      <w:r w:rsidRPr="498A31A6" w:rsidR="2D9D6091">
        <w:rPr>
          <w:rFonts w:ascii="Times New Roman" w:hAnsi="Times New Roman" w:eastAsia="ＭＳ 明朝" w:cs="Times New Roman" w:eastAsiaTheme="minorEastAsia"/>
          <w:sz w:val="28"/>
          <w:szCs w:val="28"/>
        </w:rPr>
        <w:t>of the U.S</w:t>
      </w:r>
      <w:r w:rsidRPr="498A31A6" w:rsidR="00B94C88">
        <w:rPr>
          <w:rFonts w:ascii="Times New Roman" w:hAnsi="Times New Roman" w:eastAsia="ＭＳ 明朝" w:cs="Times New Roman" w:eastAsiaTheme="minorEastAsia"/>
          <w:sz w:val="28"/>
          <w:szCs w:val="28"/>
        </w:rPr>
        <w:t xml:space="preserve">.  </w:t>
      </w:r>
      <w:r w:rsidRPr="498A31A6" w:rsidR="2D9D6091">
        <w:rPr>
          <w:rFonts w:ascii="Times New Roman" w:hAnsi="Times New Roman" w:eastAsia="ＭＳ 明朝" w:cs="Times New Roman" w:eastAsiaTheme="minorEastAsia"/>
          <w:sz w:val="28"/>
          <w:szCs w:val="28"/>
        </w:rPr>
        <w:t>tax code</w:t>
      </w:r>
      <w:r w:rsidRPr="498A31A6" w:rsidR="009360FF">
        <w:rPr>
          <w:rFonts w:ascii="Times New Roman" w:hAnsi="Times New Roman" w:eastAsia="ＭＳ 明朝" w:cs="Times New Roman" w:eastAsiaTheme="minorEastAsia"/>
          <w:sz w:val="28"/>
          <w:szCs w:val="28"/>
        </w:rPr>
        <w:t xml:space="preserve">; </w:t>
      </w:r>
      <w:r w:rsidRPr="498A31A6" w:rsidR="609F34FD">
        <w:rPr>
          <w:rFonts w:ascii="Times New Roman" w:hAnsi="Times New Roman" w:eastAsia="ＭＳ 明朝" w:cs="Times New Roman" w:eastAsiaTheme="minorEastAsia"/>
          <w:sz w:val="28"/>
          <w:szCs w:val="28"/>
        </w:rPr>
        <w:t>U.S.</w:t>
      </w:r>
      <w:r w:rsidRPr="498A31A6" w:rsidR="7968D852">
        <w:rPr>
          <w:rFonts w:ascii="Times New Roman" w:hAnsi="Times New Roman" w:eastAsia="ＭＳ 明朝" w:cs="Times New Roman" w:eastAsiaTheme="minorEastAsia"/>
          <w:sz w:val="28"/>
          <w:szCs w:val="28"/>
        </w:rPr>
        <w:t xml:space="preserve">-based </w:t>
      </w:r>
      <w:r w:rsidRPr="498A31A6" w:rsidR="3894ADB1">
        <w:rPr>
          <w:rFonts w:ascii="Times New Roman" w:hAnsi="Times New Roman" w:eastAsia="ＭＳ 明朝" w:cs="Times New Roman" w:eastAsiaTheme="minorEastAsia"/>
          <w:sz w:val="28"/>
          <w:szCs w:val="28"/>
        </w:rPr>
        <w:t xml:space="preserve">private, public, or </w:t>
      </w:r>
      <w:r w:rsidRPr="498A31A6" w:rsidR="1BED3E00">
        <w:rPr>
          <w:rFonts w:ascii="Times New Roman" w:hAnsi="Times New Roman" w:eastAsia="ＭＳ 明朝" w:cs="Times New Roman" w:eastAsiaTheme="minorEastAsia"/>
          <w:sz w:val="28"/>
          <w:szCs w:val="28"/>
        </w:rPr>
        <w:t>S</w:t>
      </w:r>
      <w:r w:rsidRPr="498A31A6" w:rsidR="3894ADB1">
        <w:rPr>
          <w:rFonts w:ascii="Times New Roman" w:hAnsi="Times New Roman" w:eastAsia="ＭＳ 明朝" w:cs="Times New Roman" w:eastAsiaTheme="minorEastAsia"/>
          <w:sz w:val="28"/>
          <w:szCs w:val="28"/>
        </w:rPr>
        <w:t xml:space="preserve">tate institutions of higher education; and </w:t>
      </w:r>
      <w:r w:rsidRPr="498A31A6" w:rsidR="45691115">
        <w:rPr>
          <w:rFonts w:ascii="Times New Roman" w:hAnsi="Times New Roman" w:eastAsia="ＭＳ 明朝" w:cs="Times New Roman" w:eastAsiaTheme="minorEastAsia"/>
          <w:sz w:val="28"/>
          <w:szCs w:val="28"/>
        </w:rPr>
        <w:t>U.S</w:t>
      </w:r>
      <w:r w:rsidRPr="498A31A6" w:rsidR="00B94C88">
        <w:rPr>
          <w:rFonts w:ascii="Times New Roman" w:hAnsi="Times New Roman" w:eastAsia="ＭＳ 明朝" w:cs="Times New Roman" w:eastAsiaTheme="minorEastAsia"/>
          <w:sz w:val="28"/>
          <w:szCs w:val="28"/>
        </w:rPr>
        <w:t xml:space="preserve">.  </w:t>
      </w:r>
      <w:r w:rsidRPr="498A31A6" w:rsidR="3894ADB1">
        <w:rPr>
          <w:rFonts w:ascii="Times New Roman" w:hAnsi="Times New Roman" w:eastAsia="ＭＳ 明朝" w:cs="Times New Roman" w:eastAsiaTheme="minorEastAsia"/>
          <w:sz w:val="28"/>
          <w:szCs w:val="28"/>
        </w:rPr>
        <w:t>for-profit organizations or businesses</w:t>
      </w:r>
      <w:r w:rsidRPr="498A31A6" w:rsidR="00B94C88">
        <w:rPr>
          <w:rFonts w:ascii="Times New Roman" w:hAnsi="Times New Roman" w:eastAsia="ＭＳ 明朝" w:cs="Times New Roman" w:eastAsiaTheme="minorEastAsia"/>
          <w:sz w:val="28"/>
          <w:szCs w:val="28"/>
        </w:rPr>
        <w:t xml:space="preserve">.  </w:t>
      </w:r>
      <w:r w:rsidRPr="498A31A6" w:rsidR="3894ADB1">
        <w:rPr>
          <w:rFonts w:ascii="Times New Roman" w:hAnsi="Times New Roman" w:eastAsia="ＭＳ 明朝" w:cs="Times New Roman" w:eastAsiaTheme="minorEastAsia"/>
          <w:sz w:val="28"/>
          <w:szCs w:val="28"/>
        </w:rPr>
        <w:t xml:space="preserve"> </w:t>
      </w:r>
    </w:p>
    <w:p w:rsidRPr="003D6BF0" w:rsidR="00290D8C" w:rsidP="00EB1AE4" w:rsidRDefault="077164EF" w14:paraId="28F8BE75" w14:textId="22269F7A">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Applications submitted by for-profit entities</w:t>
      </w:r>
      <w:r w:rsidRPr="003D6BF0" w:rsidR="64E449DE">
        <w:rPr>
          <w:rFonts w:ascii="Times New Roman" w:hAnsi="Times New Roman" w:cs="Times New Roman" w:eastAsiaTheme="minorEastAsia"/>
          <w:sz w:val="28"/>
          <w:szCs w:val="28"/>
        </w:rPr>
        <w:t xml:space="preserve"> may be subject to additional review following the panel selection process</w:t>
      </w:r>
      <w:r w:rsidRPr="003D6BF0" w:rsidR="00B94C88">
        <w:rPr>
          <w:rFonts w:ascii="Times New Roman" w:hAnsi="Times New Roman" w:cs="Times New Roman" w:eastAsiaTheme="minorEastAsia"/>
          <w:sz w:val="28"/>
          <w:szCs w:val="28"/>
        </w:rPr>
        <w:t xml:space="preserve">.  </w:t>
      </w:r>
      <w:r w:rsidRPr="003D6BF0" w:rsidR="419DDC7C">
        <w:rPr>
          <w:rFonts w:ascii="Times New Roman" w:hAnsi="Times New Roman" w:cs="Times New Roman" w:eastAsiaTheme="minorEastAsia"/>
          <w:sz w:val="28"/>
          <w:szCs w:val="28"/>
        </w:rPr>
        <w:t xml:space="preserve"> </w:t>
      </w:r>
      <w:r w:rsidRPr="003D6BF0" w:rsidR="6F68048F">
        <w:rPr>
          <w:rFonts w:ascii="Times New Roman" w:hAnsi="Times New Roman" w:cs="Times New Roman" w:eastAsiaTheme="minorEastAsia"/>
          <w:sz w:val="28"/>
          <w:szCs w:val="28"/>
        </w:rPr>
        <w:t>Additionally,</w:t>
      </w:r>
      <w:r w:rsidRPr="003D6BF0" w:rsidR="64E449DE">
        <w:rPr>
          <w:rFonts w:ascii="Times New Roman" w:hAnsi="Times New Roman" w:cs="Times New Roman" w:eastAsiaTheme="minorEastAsia"/>
          <w:sz w:val="28"/>
          <w:szCs w:val="28"/>
        </w:rPr>
        <w:t xml:space="preserve"> the Department of State prohibits profit to for-profit or commercial organizations</w:t>
      </w:r>
      <w:r w:rsidRPr="003D6BF0">
        <w:rPr>
          <w:rFonts w:ascii="Times New Roman" w:hAnsi="Times New Roman" w:cs="Times New Roman" w:eastAsiaTheme="minorEastAsia"/>
          <w:sz w:val="28"/>
          <w:szCs w:val="28"/>
        </w:rPr>
        <w:t xml:space="preserve"> under its assistance awards</w:t>
      </w:r>
      <w:r w:rsidRPr="003D6BF0" w:rsidR="00B94C88">
        <w:rPr>
          <w:rFonts w:ascii="Times New Roman" w:hAnsi="Times New Roman" w:cs="Times New Roman" w:eastAsiaTheme="minorEastAsia"/>
          <w:sz w:val="28"/>
          <w:szCs w:val="28"/>
        </w:rPr>
        <w:t xml:space="preserve">.  </w:t>
      </w:r>
      <w:r w:rsidRPr="003D6BF0" w:rsidR="64E449DE">
        <w:rPr>
          <w:rFonts w:ascii="Times New Roman" w:hAnsi="Times New Roman" w:cs="Times New Roman" w:eastAsiaTheme="minorEastAsia"/>
          <w:sz w:val="28"/>
          <w:szCs w:val="28"/>
        </w:rPr>
        <w:t xml:space="preserve"> Profit is defined as any amount in excess of allowable direct and indirect costs</w:t>
      </w:r>
      <w:r w:rsidRPr="003D6BF0" w:rsidR="00B94C88">
        <w:rPr>
          <w:rFonts w:ascii="Times New Roman" w:hAnsi="Times New Roman" w:cs="Times New Roman" w:eastAsiaTheme="minorEastAsia"/>
          <w:sz w:val="28"/>
          <w:szCs w:val="28"/>
        </w:rPr>
        <w:t xml:space="preserve">.  </w:t>
      </w:r>
      <w:r w:rsidRPr="003D6BF0" w:rsidR="64E449DE">
        <w:rPr>
          <w:rFonts w:ascii="Times New Roman" w:hAnsi="Times New Roman" w:cs="Times New Roman" w:eastAsiaTheme="minorEastAsia"/>
          <w:sz w:val="28"/>
          <w:szCs w:val="28"/>
        </w:rPr>
        <w:t xml:space="preserve"> The allowability of costs incurred by commercial organizations is determined in accordance with the provisions of the Federal Acquisition Regulation (FAR) at 48 CFR 30, Cost Accounting Standards Administration, and 48 CFR 31 Contract Cost Principles and Procedures</w:t>
      </w:r>
      <w:r w:rsidRPr="003D6BF0" w:rsidR="69EF6D2B">
        <w:rPr>
          <w:rFonts w:ascii="Times New Roman" w:hAnsi="Times New Roman" w:cs="Times New Roman" w:eastAsiaTheme="minorEastAsia"/>
          <w:sz w:val="28"/>
          <w:szCs w:val="28"/>
        </w:rPr>
        <w:t>.</w:t>
      </w:r>
    </w:p>
    <w:p w:rsidRPr="003D6BF0" w:rsidR="0030529F" w:rsidP="00EB1AE4" w:rsidRDefault="0030529F" w14:paraId="0945A984" w14:textId="77777777">
      <w:pPr>
        <w:pStyle w:val="NoSpacing"/>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Please see 2 CFR 200.307 for regulations regarding program income.</w:t>
      </w:r>
    </w:p>
    <w:p w:rsidRPr="003D6BF0" w:rsidR="00FA6AFF" w:rsidP="796DA244" w:rsidRDefault="230617DB" w14:paraId="75BB3F38" w14:textId="0427E0FE">
      <w:pPr>
        <w:pStyle w:val="Heading1"/>
        <w:spacing w:before="0" w:after="200"/>
        <w:rPr>
          <w:rFonts w:ascii="Times New Roman" w:hAnsi="Times New Roman" w:cs="Times New Roman" w:eastAsiaTheme="minorEastAsia"/>
          <w:bCs/>
          <w:i/>
          <w:iCs/>
          <w:color w:val="auto"/>
          <w:sz w:val="28"/>
          <w:szCs w:val="28"/>
        </w:rPr>
      </w:pPr>
      <w:bookmarkStart w:name="_Toc103246768" w:id="37"/>
      <w:bookmarkStart w:name="_Toc127417120" w:id="38"/>
      <w:bookmarkStart w:name="_Toc1032529370" w:id="39"/>
      <w:r w:rsidRPr="003D6BF0">
        <w:rPr>
          <w:rFonts w:ascii="Times New Roman" w:hAnsi="Times New Roman" w:cs="Times New Roman" w:eastAsiaTheme="minorEastAsia"/>
          <w:bCs/>
          <w:i/>
          <w:iCs/>
          <w:color w:val="auto"/>
          <w:sz w:val="28"/>
          <w:szCs w:val="28"/>
        </w:rPr>
        <w:t>C.2</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Cost-Sharing</w:t>
      </w:r>
      <w:bookmarkEnd w:id="37"/>
      <w:bookmarkEnd w:id="38"/>
      <w:r w:rsidRPr="003D6BF0">
        <w:rPr>
          <w:rFonts w:ascii="Times New Roman" w:hAnsi="Times New Roman" w:cs="Times New Roman" w:eastAsiaTheme="minorEastAsia"/>
          <w:bCs/>
          <w:i/>
          <w:iCs/>
          <w:color w:val="auto"/>
          <w:sz w:val="28"/>
          <w:szCs w:val="28"/>
        </w:rPr>
        <w:t xml:space="preserve"> or Matching</w:t>
      </w:r>
      <w:bookmarkEnd w:id="39"/>
    </w:p>
    <w:p w:rsidRPr="003D6BF0" w:rsidR="008F4B98" w:rsidP="00EB1AE4" w:rsidRDefault="008F4B98" w14:paraId="49793982" w14:textId="7FB93429">
      <w:pPr>
        <w:pStyle w:val="Default"/>
        <w:spacing w:after="200" w:line="276" w:lineRule="auto"/>
        <w:rPr>
          <w:rFonts w:eastAsiaTheme="minorEastAsia"/>
          <w:color w:val="auto"/>
          <w:sz w:val="28"/>
          <w:szCs w:val="28"/>
        </w:rPr>
      </w:pPr>
      <w:r w:rsidRPr="547BCE46">
        <w:rPr>
          <w:rFonts w:eastAsiaTheme="minorEastAsia"/>
          <w:color w:val="auto"/>
          <w:sz w:val="28"/>
          <w:szCs w:val="28"/>
        </w:rPr>
        <w:t>The non-Federal share of costs, frequently called “cost share” or “matching costs”, refers to that portion of the project or program costs not borne by the Federal Government</w:t>
      </w:r>
      <w:r w:rsidRPr="547BCE46" w:rsidR="00B94C88">
        <w:rPr>
          <w:rFonts w:eastAsiaTheme="minorEastAsia"/>
          <w:color w:val="auto"/>
          <w:sz w:val="28"/>
          <w:szCs w:val="28"/>
        </w:rPr>
        <w:t xml:space="preserve">.  </w:t>
      </w:r>
      <w:r w:rsidRPr="547BCE46">
        <w:rPr>
          <w:rFonts w:eastAsiaTheme="minorEastAsia"/>
          <w:color w:val="auto"/>
          <w:sz w:val="28"/>
          <w:szCs w:val="28"/>
        </w:rPr>
        <w:t>This may include cash and third-party in-kind contributions</w:t>
      </w:r>
      <w:r w:rsidRPr="547BCE46" w:rsidR="00B94C88">
        <w:rPr>
          <w:rFonts w:eastAsiaTheme="minorEastAsia"/>
          <w:color w:val="auto"/>
          <w:sz w:val="28"/>
          <w:szCs w:val="28"/>
        </w:rPr>
        <w:t xml:space="preserve">.  </w:t>
      </w:r>
      <w:r w:rsidRPr="547BCE46">
        <w:rPr>
          <w:rFonts w:eastAsiaTheme="minorEastAsia"/>
          <w:color w:val="auto"/>
          <w:sz w:val="28"/>
          <w:szCs w:val="28"/>
        </w:rPr>
        <w:t>These costs must reflect the realistic capacity of the applicants and any third-party contributors</w:t>
      </w:r>
      <w:r w:rsidRPr="547BCE46" w:rsidR="00B94C88">
        <w:rPr>
          <w:rFonts w:eastAsiaTheme="minorEastAsia"/>
          <w:color w:val="auto"/>
          <w:sz w:val="28"/>
          <w:szCs w:val="28"/>
        </w:rPr>
        <w:t xml:space="preserve">.  </w:t>
      </w:r>
    </w:p>
    <w:p w:rsidR="16D0BC6B" w:rsidP="7E6AD96B" w:rsidRDefault="16D0BC6B" w14:paraId="2374C734" w14:textId="3CF0FFA0">
      <w:pPr>
        <w:spacing w:before="240" w:after="240"/>
      </w:pPr>
      <w:r w:rsidRPr="7E6AD96B">
        <w:rPr>
          <w:rFonts w:ascii="Times New Roman" w:hAnsi="Times New Roman" w:eastAsia="Times New Roman" w:cs="Times New Roman"/>
          <w:sz w:val="28"/>
          <w:szCs w:val="28"/>
        </w:rPr>
        <w:t>Providing cost-sharing, matching, or cost participation is a mandatory eligibility requirement for this NOFO. Per 2 CFR §200.306, items proposed for cost share must be allowable per 2 CFR §200, Subpart E—Cost Principles. Applications that fail to meet the required cost-sharing baseline or propose unallowable cost-share contributions will be deemed ineligible and will not be advanced to the merit review panel.</w:t>
      </w:r>
    </w:p>
    <w:p w:rsidR="16D0BC6B" w:rsidP="7E6AD96B" w:rsidRDefault="16D0BC6B" w14:paraId="75F4ADBD" w14:textId="78B49294">
      <w:pPr>
        <w:spacing w:before="240" w:after="240"/>
      </w:pPr>
      <w:r w:rsidRPr="7E6AD96B">
        <w:rPr>
          <w:rFonts w:ascii="Times New Roman" w:hAnsi="Times New Roman" w:eastAsia="Times New Roman" w:cs="Times New Roman"/>
          <w:sz w:val="28"/>
          <w:szCs w:val="28"/>
        </w:rPr>
        <w:t>To ensure compliance with federal standards, proposed cost-sharing must adhere to the following core principles:</w:t>
      </w:r>
    </w:p>
    <w:p w:rsidR="16D0BC6B" w:rsidP="7E6AD96B" w:rsidRDefault="16D0BC6B" w14:paraId="5487B205" w14:textId="3663F45D">
      <w:pPr>
        <w:pStyle w:val="ListParagraph"/>
        <w:numPr>
          <w:ilvl w:val="0"/>
          <w:numId w:val="1"/>
        </w:numPr>
        <w:spacing w:before="240" w:after="240"/>
        <w:rPr>
          <w:rFonts w:ascii="Times New Roman" w:hAnsi="Times New Roman" w:eastAsia="Times New Roman" w:cs="Times New Roman"/>
          <w:sz w:val="28"/>
          <w:szCs w:val="28"/>
        </w:rPr>
      </w:pPr>
      <w:r w:rsidRPr="7E6AD96B">
        <w:rPr>
          <w:rFonts w:ascii="Times New Roman" w:hAnsi="Times New Roman" w:eastAsia="Times New Roman" w:cs="Times New Roman"/>
          <w:b/>
          <w:bCs/>
          <w:sz w:val="28"/>
          <w:szCs w:val="28"/>
        </w:rPr>
        <w:t>Verifiability and Documentation:</w:t>
      </w:r>
      <w:r w:rsidRPr="7E6AD96B">
        <w:rPr>
          <w:rFonts w:ascii="Times New Roman" w:hAnsi="Times New Roman" w:eastAsia="Times New Roman" w:cs="Times New Roman"/>
          <w:sz w:val="28"/>
          <w:szCs w:val="28"/>
        </w:rPr>
        <w:t xml:space="preserve"> All contributed matching funds—whether direct cash contributions or third-party in-kind contributions—must be verifiable from the Recipient's accounting records. The Recipient must maintain detailed time-and-effort logs, receipt records, and valuation documentation for all cost-share contributions subject to audit under 2 CFR §200.</w:t>
      </w:r>
    </w:p>
    <w:p w:rsidR="16D0BC6B" w:rsidP="7E6AD96B" w:rsidRDefault="16D0BC6B" w14:paraId="6F7759BC" w14:textId="509BAFC6">
      <w:pPr>
        <w:pStyle w:val="ListParagraph"/>
        <w:numPr>
          <w:ilvl w:val="0"/>
          <w:numId w:val="1"/>
        </w:numPr>
        <w:spacing w:before="240" w:after="240"/>
        <w:rPr>
          <w:rFonts w:ascii="Times New Roman" w:hAnsi="Times New Roman" w:eastAsia="Times New Roman" w:cs="Times New Roman"/>
          <w:sz w:val="28"/>
          <w:szCs w:val="28"/>
        </w:rPr>
      </w:pPr>
      <w:r w:rsidRPr="7E6AD96B">
        <w:rPr>
          <w:rFonts w:ascii="Times New Roman" w:hAnsi="Times New Roman" w:eastAsia="Times New Roman" w:cs="Times New Roman"/>
          <w:b/>
          <w:bCs/>
          <w:sz w:val="28"/>
          <w:szCs w:val="28"/>
        </w:rPr>
        <w:t>Allowability and Federal Matching Restrictions:</w:t>
      </w:r>
      <w:r w:rsidRPr="7E6AD96B">
        <w:rPr>
          <w:rFonts w:ascii="Times New Roman" w:hAnsi="Times New Roman" w:eastAsia="Times New Roman" w:cs="Times New Roman"/>
          <w:sz w:val="28"/>
          <w:szCs w:val="28"/>
        </w:rPr>
        <w:t xml:space="preserve"> Proposed cost-sharing contributions must be necessary and reasonable for accomplishing project objectives and must be allowable under 2 CFR §200 Subpart E. Cost share </w:t>
      </w:r>
      <w:r w:rsidRPr="7E6AD96B">
        <w:rPr>
          <w:rFonts w:ascii="Times New Roman" w:hAnsi="Times New Roman" w:eastAsia="Times New Roman" w:cs="Times New Roman"/>
          <w:b/>
          <w:bCs/>
          <w:sz w:val="28"/>
          <w:szCs w:val="28"/>
        </w:rPr>
        <w:t>cannot</w:t>
      </w:r>
      <w:r w:rsidRPr="7E6AD96B">
        <w:rPr>
          <w:rFonts w:ascii="Times New Roman" w:hAnsi="Times New Roman" w:eastAsia="Times New Roman" w:cs="Times New Roman"/>
          <w:sz w:val="28"/>
          <w:szCs w:val="28"/>
        </w:rPr>
        <w:t xml:space="preserve"> be paid by the Federal Government under another award, except where authorized by federal statute, nor may it be included as a contribution for any other federally assisted project or program.</w:t>
      </w:r>
    </w:p>
    <w:p w:rsidR="16D0BC6B" w:rsidP="7E6AD96B" w:rsidRDefault="16D0BC6B" w14:paraId="372B3B21" w14:textId="68C42C2B">
      <w:pPr>
        <w:pStyle w:val="ListParagraph"/>
        <w:numPr>
          <w:ilvl w:val="0"/>
          <w:numId w:val="1"/>
        </w:numPr>
        <w:spacing w:before="240" w:after="240"/>
        <w:rPr>
          <w:rFonts w:ascii="Times New Roman" w:hAnsi="Times New Roman" w:eastAsia="Times New Roman" w:cs="Times New Roman"/>
          <w:b/>
          <w:bCs/>
          <w:sz w:val="28"/>
          <w:szCs w:val="28"/>
        </w:rPr>
      </w:pPr>
      <w:r w:rsidRPr="7E6AD96B">
        <w:rPr>
          <w:rFonts w:ascii="Times New Roman" w:hAnsi="Times New Roman" w:eastAsia="Times New Roman" w:cs="Times New Roman"/>
          <w:b/>
          <w:bCs/>
          <w:sz w:val="28"/>
          <w:szCs w:val="28"/>
        </w:rPr>
        <w:t>Valuation of In-Kind Contributions:</w:t>
      </w:r>
    </w:p>
    <w:p w:rsidR="16D0BC6B" w:rsidP="7E6AD96B" w:rsidRDefault="16D0BC6B" w14:paraId="4EA47465" w14:textId="5E497C93">
      <w:pPr>
        <w:pStyle w:val="ListParagraph"/>
        <w:numPr>
          <w:ilvl w:val="1"/>
          <w:numId w:val="1"/>
        </w:numPr>
        <w:spacing w:before="240" w:after="240"/>
        <w:rPr>
          <w:rFonts w:ascii="Times New Roman" w:hAnsi="Times New Roman" w:eastAsia="Times New Roman" w:cs="Times New Roman"/>
          <w:sz w:val="28"/>
          <w:szCs w:val="28"/>
        </w:rPr>
      </w:pPr>
      <w:r w:rsidRPr="7E6AD96B">
        <w:rPr>
          <w:rFonts w:ascii="Times New Roman" w:hAnsi="Times New Roman" w:eastAsia="Times New Roman" w:cs="Times New Roman"/>
          <w:b/>
          <w:bCs/>
          <w:sz w:val="28"/>
          <w:szCs w:val="28"/>
        </w:rPr>
        <w:t>Personnel &amp; Volunteer Services:</w:t>
      </w:r>
      <w:r w:rsidRPr="7E6AD96B">
        <w:rPr>
          <w:rFonts w:ascii="Times New Roman" w:hAnsi="Times New Roman" w:eastAsia="Times New Roman" w:cs="Times New Roman"/>
          <w:sz w:val="28"/>
          <w:szCs w:val="28"/>
        </w:rPr>
        <w:t xml:space="preserve"> Rates for third-party volunteer services or pro bono professional support (e.g., non-federal application reviewers or expert panelists) must be consistent with rates paid for similar work within the Recipient’s organization or local labor market.</w:t>
      </w:r>
    </w:p>
    <w:p w:rsidR="16D0BC6B" w:rsidP="7E6AD96B" w:rsidRDefault="16D0BC6B" w14:paraId="52FB6427" w14:textId="4167DB08">
      <w:pPr>
        <w:pStyle w:val="ListParagraph"/>
        <w:numPr>
          <w:ilvl w:val="1"/>
          <w:numId w:val="1"/>
        </w:numPr>
        <w:spacing w:before="240" w:after="240"/>
        <w:rPr>
          <w:rFonts w:ascii="Times New Roman" w:hAnsi="Times New Roman" w:eastAsia="Times New Roman" w:cs="Times New Roman"/>
          <w:sz w:val="28"/>
          <w:szCs w:val="28"/>
        </w:rPr>
      </w:pPr>
      <w:r w:rsidRPr="7E6AD96B">
        <w:rPr>
          <w:rFonts w:ascii="Times New Roman" w:hAnsi="Times New Roman" w:eastAsia="Times New Roman" w:cs="Times New Roman"/>
          <w:b/>
          <w:bCs/>
          <w:sz w:val="28"/>
          <w:szCs w:val="28"/>
        </w:rPr>
        <w:t>Facilities &amp; Space:</w:t>
      </w:r>
      <w:r w:rsidRPr="7E6AD96B">
        <w:rPr>
          <w:rFonts w:ascii="Times New Roman" w:hAnsi="Times New Roman" w:eastAsia="Times New Roman" w:cs="Times New Roman"/>
          <w:sz w:val="28"/>
          <w:szCs w:val="28"/>
        </w:rPr>
        <w:t xml:space="preserve"> Contributions of virtual meeting infrastructure, secure server hosting for electronic review portals, or physical meeting facilities must be valued at fair market rental rates for comparable space and utilities in the surrounding area.</w:t>
      </w:r>
    </w:p>
    <w:p w:rsidR="16D0BC6B" w:rsidP="7E6AD96B" w:rsidRDefault="16D0BC6B" w14:paraId="58A56C46" w14:textId="0BDB2FD2">
      <w:pPr>
        <w:pStyle w:val="ListParagraph"/>
        <w:numPr>
          <w:ilvl w:val="1"/>
          <w:numId w:val="1"/>
        </w:numPr>
        <w:spacing w:before="240" w:after="240"/>
        <w:rPr>
          <w:rFonts w:ascii="Times New Roman" w:hAnsi="Times New Roman" w:eastAsia="Times New Roman" w:cs="Times New Roman"/>
          <w:sz w:val="28"/>
          <w:szCs w:val="28"/>
        </w:rPr>
      </w:pPr>
      <w:r w:rsidRPr="7E6AD96B">
        <w:rPr>
          <w:rFonts w:ascii="Times New Roman" w:hAnsi="Times New Roman" w:eastAsia="Times New Roman" w:cs="Times New Roman"/>
          <w:b/>
          <w:bCs/>
          <w:sz w:val="28"/>
          <w:szCs w:val="28"/>
        </w:rPr>
        <w:t>Equipment &amp; Supplies:</w:t>
      </w:r>
      <w:r w:rsidRPr="7E6AD96B">
        <w:rPr>
          <w:rFonts w:ascii="Times New Roman" w:hAnsi="Times New Roman" w:eastAsia="Times New Roman" w:cs="Times New Roman"/>
          <w:sz w:val="28"/>
          <w:szCs w:val="28"/>
        </w:rPr>
        <w:t xml:space="preserve"> Donated equipment or software licenses allocated to selection operations must not exceed fair market value at the time of donation.</w:t>
      </w:r>
    </w:p>
    <w:p w:rsidR="16D0BC6B" w:rsidP="7E6AD96B" w:rsidRDefault="16D0BC6B" w14:paraId="63AD9BC6" w14:textId="1E16DD6F">
      <w:pPr>
        <w:pStyle w:val="ListParagraph"/>
        <w:numPr>
          <w:ilvl w:val="0"/>
          <w:numId w:val="1"/>
        </w:numPr>
        <w:spacing w:before="240" w:after="240"/>
        <w:rPr>
          <w:rFonts w:ascii="Times New Roman" w:hAnsi="Times New Roman" w:eastAsia="Times New Roman" w:cs="Times New Roman"/>
          <w:sz w:val="28"/>
          <w:szCs w:val="28"/>
        </w:rPr>
      </w:pPr>
      <w:r w:rsidRPr="547BCE46">
        <w:rPr>
          <w:rFonts w:ascii="Times New Roman" w:hAnsi="Times New Roman" w:eastAsia="Times New Roman" w:cs="Times New Roman"/>
          <w:b/>
          <w:bCs/>
          <w:sz w:val="28"/>
          <w:szCs w:val="28"/>
        </w:rPr>
        <w:t>Direct Administrative Integration:</w:t>
      </w:r>
      <w:r w:rsidRPr="547BCE46">
        <w:rPr>
          <w:rFonts w:ascii="Times New Roman" w:hAnsi="Times New Roman" w:eastAsia="Times New Roman" w:cs="Times New Roman"/>
          <w:sz w:val="28"/>
          <w:szCs w:val="28"/>
        </w:rPr>
        <w:t xml:space="preserve"> Unrecovered indirect costs may be included as part of cost sharing only with prior written approval from the Grants Officer and in accordance with the Recipient’s approved Negotiated Indirect Cost Rate Agreement (NICRA). All cost-sharing amounts must be explicitly detailed in the SF-424A, the line-item budget, and the budget narrative accompanying the application.</w:t>
      </w:r>
    </w:p>
    <w:p w:rsidRPr="003D6BF0" w:rsidR="005F229D" w:rsidP="796DA244" w:rsidRDefault="6C20BEB0" w14:paraId="58B70FB9" w14:textId="285D1622">
      <w:pPr>
        <w:pStyle w:val="Heading1"/>
        <w:spacing w:before="0" w:after="200"/>
        <w:rPr>
          <w:rFonts w:ascii="Times New Roman" w:hAnsi="Times New Roman" w:cs="Times New Roman" w:eastAsiaTheme="minorEastAsia"/>
          <w:bCs/>
          <w:i/>
          <w:iCs/>
          <w:color w:val="auto"/>
          <w:sz w:val="28"/>
          <w:szCs w:val="28"/>
        </w:rPr>
      </w:pPr>
      <w:bookmarkStart w:name="_Toc103246769" w:id="40"/>
      <w:bookmarkStart w:name="_Toc127417121" w:id="41"/>
      <w:bookmarkStart w:name="_Toc58468734" w:id="42"/>
      <w:r w:rsidRPr="003D6BF0">
        <w:rPr>
          <w:rFonts w:ascii="Times New Roman" w:hAnsi="Times New Roman" w:cs="Times New Roman" w:eastAsiaTheme="minorEastAsia"/>
          <w:bCs/>
          <w:i/>
          <w:iCs/>
          <w:color w:val="auto"/>
          <w:sz w:val="28"/>
          <w:szCs w:val="28"/>
        </w:rPr>
        <w:t>C.3</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 xml:space="preserve"> Other Eligibility Criteria</w:t>
      </w:r>
      <w:bookmarkStart w:name="_Toc71871403" w:id="43"/>
      <w:bookmarkEnd w:id="40"/>
      <w:bookmarkEnd w:id="41"/>
      <w:bookmarkEnd w:id="42"/>
      <w:r w:rsidRPr="003D6BF0">
        <w:rPr>
          <w:rFonts w:ascii="Times New Roman" w:hAnsi="Times New Roman" w:cs="Times New Roman" w:eastAsiaTheme="minorEastAsia"/>
          <w:bCs/>
          <w:i/>
          <w:iCs/>
          <w:color w:val="auto"/>
          <w:sz w:val="28"/>
          <w:szCs w:val="28"/>
        </w:rPr>
        <w:t> </w:t>
      </w:r>
      <w:bookmarkEnd w:id="43"/>
    </w:p>
    <w:p w:rsidRPr="003D6BF0" w:rsidR="00492CCF" w:rsidP="00EB1AE4" w:rsidRDefault="27722B7A" w14:paraId="03B42362" w14:textId="5B0274DC">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Applicants must have existing, or the capacity to develop, active partnerships</w:t>
      </w:r>
      <w:r w:rsidRPr="003D6BF0" w:rsidR="5AAA1A4B">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local partners, entities, and relevant stakeholders and have demonstrable experience in administering successful and preferably similar projects</w:t>
      </w:r>
      <w:r w:rsidRPr="003D6BF0" w:rsidR="00B94C88">
        <w:rPr>
          <w:rFonts w:ascii="Times New Roman" w:hAnsi="Times New Roman" w:cs="Times New Roman" w:eastAsiaTheme="minorEastAsia"/>
          <w:sz w:val="28"/>
          <w:szCs w:val="28"/>
        </w:rPr>
        <w:t xml:space="preserve">.  </w:t>
      </w:r>
    </w:p>
    <w:p w:rsidRPr="003D6BF0" w:rsidR="00290D8C" w:rsidP="796DA244" w:rsidRDefault="64FF3824" w14:paraId="2A5703B6" w14:textId="55F8EF39">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Any applicant </w:t>
      </w:r>
      <w:r w:rsidRPr="003D6BF0" w:rsidR="2AB70B58">
        <w:rPr>
          <w:rFonts w:ascii="Times New Roman" w:hAnsi="Times New Roman" w:cs="Times New Roman" w:eastAsiaTheme="minorEastAsia"/>
          <w:sz w:val="28"/>
          <w:szCs w:val="28"/>
        </w:rPr>
        <w:t>with an exclusion in the</w:t>
      </w:r>
      <w:r w:rsidRPr="003D6BF0">
        <w:rPr>
          <w:rFonts w:ascii="Times New Roman" w:hAnsi="Times New Roman" w:cs="Times New Roman" w:eastAsiaTheme="minorEastAsia"/>
          <w:sz w:val="28"/>
          <w:szCs w:val="28"/>
        </w:rPr>
        <w:t xml:space="preserve"> Exclu</w:t>
      </w:r>
      <w:r w:rsidRPr="003D6BF0" w:rsidR="694BEF4B">
        <w:rPr>
          <w:rFonts w:ascii="Times New Roman" w:hAnsi="Times New Roman" w:cs="Times New Roman" w:eastAsiaTheme="minorEastAsia"/>
          <w:sz w:val="28"/>
          <w:szCs w:val="28"/>
        </w:rPr>
        <w:t>sions</w:t>
      </w:r>
      <w:r w:rsidRPr="003D6BF0" w:rsidR="2AB70B58">
        <w:rPr>
          <w:rFonts w:ascii="Times New Roman" w:hAnsi="Times New Roman" w:cs="Times New Roman" w:eastAsiaTheme="minorEastAsia"/>
          <w:sz w:val="28"/>
          <w:szCs w:val="28"/>
        </w:rPr>
        <w:t xml:space="preserve"> section</w:t>
      </w:r>
      <w:r w:rsidRPr="003D6BF0" w:rsidR="694BEF4B">
        <w:rPr>
          <w:rFonts w:ascii="Times New Roman" w:hAnsi="Times New Roman" w:cs="Times New Roman" w:eastAsiaTheme="minorEastAsia"/>
          <w:sz w:val="28"/>
          <w:szCs w:val="28"/>
        </w:rPr>
        <w:t xml:space="preserve"> </w:t>
      </w:r>
      <w:r w:rsidRPr="003D6BF0" w:rsidR="146AD5A8">
        <w:rPr>
          <w:rFonts w:ascii="Times New Roman" w:hAnsi="Times New Roman" w:cs="Times New Roman" w:eastAsiaTheme="minorEastAsia"/>
          <w:sz w:val="28"/>
          <w:szCs w:val="28"/>
        </w:rPr>
        <w:t xml:space="preserve">of the </w:t>
      </w:r>
      <w:hyperlink r:id="rId15">
        <w:r w:rsidRPr="003D6BF0" w:rsidR="2E64300A">
          <w:rPr>
            <w:rStyle w:val="Hyperlink"/>
            <w:rFonts w:ascii="Times New Roman" w:hAnsi="Times New Roman" w:cs="Times New Roman" w:eastAsiaTheme="minorEastAsia"/>
            <w:sz w:val="28"/>
            <w:szCs w:val="28"/>
          </w:rPr>
          <w:t>System for Award Management (SAM.gov)</w:t>
        </w:r>
      </w:hyperlink>
      <w:r w:rsidRPr="003D6BF0">
        <w:rPr>
          <w:rFonts w:ascii="Times New Roman" w:hAnsi="Times New Roman" w:cs="Times New Roman" w:eastAsiaTheme="minorEastAsia"/>
          <w:sz w:val="28"/>
          <w:szCs w:val="28"/>
        </w:rPr>
        <w:t xml:space="preserve"> </w:t>
      </w:r>
      <w:r w:rsidRPr="003D6BF0" w:rsidR="19A8FEA3">
        <w:rPr>
          <w:rFonts w:ascii="Times New Roman" w:hAnsi="Times New Roman" w:cs="Times New Roman" w:eastAsiaTheme="minorEastAsia"/>
          <w:sz w:val="28"/>
          <w:szCs w:val="28"/>
        </w:rPr>
        <w:t xml:space="preserve">and/or has a current debt to the </w:t>
      </w:r>
      <w:r w:rsidRPr="003D6BF0" w:rsidR="0B0A43A1">
        <w:rPr>
          <w:rFonts w:ascii="Times New Roman" w:hAnsi="Times New Roman" w:cs="Times New Roman" w:eastAsiaTheme="minorEastAsia"/>
          <w:sz w:val="28"/>
          <w:szCs w:val="28"/>
        </w:rPr>
        <w:t>U.S</w:t>
      </w:r>
      <w:r w:rsidRPr="003D6BF0" w:rsidR="00B94C88">
        <w:rPr>
          <w:rFonts w:ascii="Times New Roman" w:hAnsi="Times New Roman" w:cs="Times New Roman" w:eastAsiaTheme="minorEastAsia"/>
          <w:sz w:val="28"/>
          <w:szCs w:val="28"/>
        </w:rPr>
        <w:t xml:space="preserve">.  </w:t>
      </w:r>
      <w:r w:rsidRPr="003D6BF0" w:rsidR="0B0A43A1">
        <w:rPr>
          <w:rFonts w:ascii="Times New Roman" w:hAnsi="Times New Roman" w:cs="Times New Roman" w:eastAsiaTheme="minorEastAsia"/>
          <w:sz w:val="28"/>
          <w:szCs w:val="28"/>
        </w:rPr>
        <w:t>government</w:t>
      </w:r>
      <w:r w:rsidRPr="003D6BF0" w:rsidR="19A8FEA3">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is not eligible to apply for an assistance award in accordance with the OMB guidelines at 2 CFR 180 that implement Executive Orders 12549 (3 CFR,</w:t>
      </w:r>
      <w:r w:rsidRPr="003D6BF0" w:rsidR="00AA4ED3">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1986 Comp., p</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189) and 12689 (3 CFR,</w:t>
      </w:r>
      <w:r w:rsidRPr="003D6BF0" w:rsidR="00AA4ED3">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1989 Comp., p</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235), “Debarment and Suspension.”  Additionally</w:t>
      </w:r>
      <w:r w:rsidRPr="003D6BF0" w:rsidR="0CB392EB">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no entity</w:t>
      </w:r>
      <w:r w:rsidRPr="003D6BF0" w:rsidR="5192BC63">
        <w:rPr>
          <w:rFonts w:ascii="Times New Roman" w:hAnsi="Times New Roman" w:cs="Times New Roman" w:eastAsiaTheme="minorEastAsia"/>
          <w:sz w:val="28"/>
          <w:szCs w:val="28"/>
        </w:rPr>
        <w:t xml:space="preserve"> or person</w:t>
      </w:r>
      <w:r w:rsidRPr="003D6BF0">
        <w:rPr>
          <w:rFonts w:ascii="Times New Roman" w:hAnsi="Times New Roman" w:cs="Times New Roman" w:eastAsiaTheme="minorEastAsia"/>
          <w:sz w:val="28"/>
          <w:szCs w:val="28"/>
        </w:rPr>
        <w:t xml:space="preserve"> listed </w:t>
      </w:r>
      <w:r w:rsidRPr="003D6BF0" w:rsidR="00AA4ED3">
        <w:rPr>
          <w:rFonts w:ascii="Times New Roman" w:hAnsi="Times New Roman" w:cs="Times New Roman" w:eastAsiaTheme="minorEastAsia"/>
          <w:sz w:val="28"/>
          <w:szCs w:val="28"/>
        </w:rPr>
        <w:t>in</w:t>
      </w:r>
      <w:r w:rsidRPr="003D6BF0">
        <w:rPr>
          <w:rFonts w:ascii="Times New Roman" w:hAnsi="Times New Roman" w:cs="Times New Roman" w:eastAsiaTheme="minorEastAsia"/>
          <w:sz w:val="28"/>
          <w:szCs w:val="28"/>
        </w:rPr>
        <w:t xml:space="preserve"> the Exclu</w:t>
      </w:r>
      <w:r w:rsidRPr="003D6BF0" w:rsidR="00AA4ED3">
        <w:rPr>
          <w:rFonts w:ascii="Times New Roman" w:hAnsi="Times New Roman" w:cs="Times New Roman" w:eastAsiaTheme="minorEastAsia"/>
          <w:sz w:val="28"/>
          <w:szCs w:val="28"/>
        </w:rPr>
        <w:t>sions</w:t>
      </w:r>
      <w:r w:rsidRPr="003D6BF0">
        <w:rPr>
          <w:rFonts w:ascii="Times New Roman" w:hAnsi="Times New Roman" w:cs="Times New Roman" w:eastAsiaTheme="minorEastAsia"/>
          <w:sz w:val="28"/>
          <w:szCs w:val="28"/>
        </w:rPr>
        <w:t xml:space="preserve"> </w:t>
      </w:r>
      <w:r w:rsidRPr="003D6BF0" w:rsidR="00AA4ED3">
        <w:rPr>
          <w:rFonts w:ascii="Times New Roman" w:hAnsi="Times New Roman" w:cs="Times New Roman" w:eastAsiaTheme="minorEastAsia"/>
          <w:sz w:val="28"/>
          <w:szCs w:val="28"/>
        </w:rPr>
        <w:t>section</w:t>
      </w:r>
      <w:r w:rsidRPr="003D6BF0">
        <w:rPr>
          <w:rFonts w:ascii="Times New Roman" w:hAnsi="Times New Roman" w:cs="Times New Roman" w:eastAsiaTheme="minorEastAsia"/>
          <w:sz w:val="28"/>
          <w:szCs w:val="28"/>
        </w:rPr>
        <w:t xml:space="preserve"> </w:t>
      </w:r>
      <w:r w:rsidRPr="003D6BF0" w:rsidR="00AA4ED3">
        <w:rPr>
          <w:rFonts w:ascii="Times New Roman" w:hAnsi="Times New Roman" w:cs="Times New Roman" w:eastAsiaTheme="minorEastAsia"/>
          <w:sz w:val="28"/>
          <w:szCs w:val="28"/>
        </w:rPr>
        <w:t>of</w:t>
      </w:r>
      <w:r w:rsidRPr="003D6BF0">
        <w:rPr>
          <w:rFonts w:ascii="Times New Roman" w:hAnsi="Times New Roman" w:cs="Times New Roman" w:eastAsiaTheme="minorEastAsia"/>
          <w:sz w:val="28"/>
          <w:szCs w:val="28"/>
        </w:rPr>
        <w:t xml:space="preserve"> SAM</w:t>
      </w:r>
      <w:r w:rsidRPr="003D6BF0" w:rsidR="4E2FF909">
        <w:rPr>
          <w:rFonts w:ascii="Times New Roman" w:hAnsi="Times New Roman" w:cs="Times New Roman" w:eastAsiaTheme="minorEastAsia"/>
          <w:sz w:val="28"/>
          <w:szCs w:val="28"/>
        </w:rPr>
        <w:t>.gov</w:t>
      </w:r>
      <w:r w:rsidRPr="003D6BF0">
        <w:rPr>
          <w:rFonts w:ascii="Times New Roman" w:hAnsi="Times New Roman" w:cs="Times New Roman" w:eastAsiaTheme="minorEastAsia"/>
          <w:sz w:val="28"/>
          <w:szCs w:val="28"/>
        </w:rPr>
        <w:t xml:space="preserve"> can participate in any activities under an award</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All applicants are strongly encouraged to review the Exclu</w:t>
      </w:r>
      <w:r w:rsidRPr="003D6BF0" w:rsidR="00AA4ED3">
        <w:rPr>
          <w:rFonts w:ascii="Times New Roman" w:hAnsi="Times New Roman" w:cs="Times New Roman" w:eastAsiaTheme="minorEastAsia"/>
          <w:sz w:val="28"/>
          <w:szCs w:val="28"/>
        </w:rPr>
        <w:t xml:space="preserve">sions section </w:t>
      </w:r>
      <w:r w:rsidRPr="003D6BF0">
        <w:rPr>
          <w:rFonts w:ascii="Times New Roman" w:hAnsi="Times New Roman" w:cs="Times New Roman" w:eastAsiaTheme="minorEastAsia"/>
          <w:sz w:val="28"/>
          <w:szCs w:val="28"/>
        </w:rPr>
        <w:t xml:space="preserve">in </w:t>
      </w:r>
      <w:r w:rsidRPr="003D6BF0" w:rsidR="7E313E38">
        <w:rPr>
          <w:rFonts w:ascii="Times New Roman" w:hAnsi="Times New Roman" w:cs="Times New Roman" w:eastAsiaTheme="minorEastAsia"/>
          <w:sz w:val="28"/>
          <w:szCs w:val="28"/>
        </w:rPr>
        <w:t>S</w:t>
      </w:r>
      <w:r w:rsidRPr="003D6BF0" w:rsidR="1073147F">
        <w:rPr>
          <w:rFonts w:ascii="Times New Roman" w:hAnsi="Times New Roman" w:cs="Times New Roman" w:eastAsiaTheme="minorEastAsia"/>
          <w:sz w:val="28"/>
          <w:szCs w:val="28"/>
        </w:rPr>
        <w:t>am</w:t>
      </w:r>
      <w:r w:rsidRPr="003D6BF0" w:rsidR="4E2FF909">
        <w:rPr>
          <w:rFonts w:ascii="Times New Roman" w:hAnsi="Times New Roman" w:cs="Times New Roman" w:eastAsiaTheme="minorEastAsia"/>
          <w:sz w:val="28"/>
          <w:szCs w:val="28"/>
        </w:rPr>
        <w:t>.gov</w:t>
      </w:r>
      <w:r w:rsidRPr="003D6BF0">
        <w:rPr>
          <w:rFonts w:ascii="Times New Roman" w:hAnsi="Times New Roman" w:cs="Times New Roman" w:eastAsiaTheme="minorEastAsia"/>
          <w:sz w:val="28"/>
          <w:szCs w:val="28"/>
        </w:rPr>
        <w:t xml:space="preserve"> to ensure that no ineligible entity</w:t>
      </w:r>
      <w:r w:rsidRPr="003D6BF0" w:rsidR="5192BC63">
        <w:rPr>
          <w:rFonts w:ascii="Times New Roman" w:hAnsi="Times New Roman" w:cs="Times New Roman" w:eastAsiaTheme="minorEastAsia"/>
          <w:sz w:val="28"/>
          <w:szCs w:val="28"/>
        </w:rPr>
        <w:t xml:space="preserve"> or person</w:t>
      </w:r>
      <w:r w:rsidRPr="003D6BF0">
        <w:rPr>
          <w:rFonts w:ascii="Times New Roman" w:hAnsi="Times New Roman" w:cs="Times New Roman" w:eastAsiaTheme="minorEastAsia"/>
          <w:sz w:val="28"/>
          <w:szCs w:val="28"/>
        </w:rPr>
        <w:t xml:space="preserve"> is included</w:t>
      </w:r>
      <w:r w:rsidRPr="003D6BF0" w:rsidR="0223EEC0">
        <w:rPr>
          <w:rFonts w:ascii="Times New Roman" w:hAnsi="Times New Roman" w:cs="Times New Roman" w:eastAsiaTheme="minorEastAsia"/>
          <w:sz w:val="28"/>
          <w:szCs w:val="28"/>
        </w:rPr>
        <w:t xml:space="preserve"> in their application</w:t>
      </w:r>
      <w:r w:rsidRPr="003D6BF0">
        <w:rPr>
          <w:rFonts w:ascii="Times New Roman" w:hAnsi="Times New Roman" w:cs="Times New Roman" w:eastAsiaTheme="minorEastAsia"/>
          <w:sz w:val="28"/>
          <w:szCs w:val="28"/>
        </w:rPr>
        <w:t>.</w:t>
      </w:r>
    </w:p>
    <w:p w:rsidRPr="003D6BF0" w:rsidR="004C3C2D" w:rsidP="796DA244" w:rsidRDefault="004C3C2D" w14:paraId="7D0E4E76" w14:textId="77777777">
      <w:pPr>
        <w:rPr>
          <w:rFonts w:ascii="Times New Roman" w:hAnsi="Times New Roman" w:cs="Times New Roman" w:eastAsiaTheme="minorEastAsia"/>
          <w:sz w:val="28"/>
          <w:szCs w:val="28"/>
        </w:rPr>
      </w:pPr>
    </w:p>
    <w:p w:rsidRPr="003D6BF0" w:rsidR="00360864" w:rsidP="796DA244" w:rsidRDefault="6FB53716" w14:paraId="21CDEF04" w14:textId="5881D7E4">
      <w:pPr>
        <w:pStyle w:val="Heading1"/>
        <w:keepNext w:val="0"/>
        <w:keepLines w:val="0"/>
        <w:spacing w:before="0" w:after="200"/>
        <w:rPr>
          <w:rStyle w:val="IntenseReference"/>
          <w:rFonts w:ascii="Times New Roman" w:hAnsi="Times New Roman" w:cs="Times New Roman"/>
          <w:b/>
          <w:sz w:val="28"/>
          <w:szCs w:val="28"/>
        </w:rPr>
      </w:pPr>
      <w:r w:rsidRPr="003D6BF0">
        <w:rPr>
          <w:rStyle w:val="IntenseReference"/>
          <w:rFonts w:ascii="Times New Roman" w:hAnsi="Times New Roman" w:cs="Times New Roman"/>
          <w:b/>
          <w:sz w:val="28"/>
          <w:szCs w:val="28"/>
        </w:rPr>
        <w:t> </w:t>
      </w:r>
      <w:bookmarkStart w:name="_Toc103246770" w:id="44"/>
      <w:bookmarkStart w:name="_Toc1535578677" w:id="45"/>
      <w:r w:rsidRPr="003D6BF0" w:rsidR="0DC1206D">
        <w:rPr>
          <w:rStyle w:val="IntenseReference"/>
          <w:rFonts w:ascii="Times New Roman" w:hAnsi="Times New Roman" w:cs="Times New Roman"/>
          <w:b/>
          <w:sz w:val="28"/>
          <w:szCs w:val="28"/>
        </w:rPr>
        <w:t xml:space="preserve">Section </w:t>
      </w:r>
      <w:r w:rsidRPr="003D6BF0">
        <w:rPr>
          <w:rStyle w:val="IntenseReference"/>
          <w:rFonts w:ascii="Times New Roman" w:hAnsi="Times New Roman" w:cs="Times New Roman"/>
          <w:b/>
          <w:sz w:val="28"/>
          <w:szCs w:val="28"/>
        </w:rPr>
        <w:t>D: Application and Submission Information</w:t>
      </w:r>
      <w:bookmarkStart w:name="_Toc71871404" w:id="46"/>
      <w:bookmarkEnd w:id="44"/>
      <w:bookmarkEnd w:id="45"/>
      <w:r w:rsidRPr="003D6BF0">
        <w:rPr>
          <w:rStyle w:val="IntenseReference"/>
          <w:rFonts w:ascii="Times New Roman" w:hAnsi="Times New Roman" w:cs="Times New Roman"/>
          <w:b/>
          <w:sz w:val="28"/>
          <w:szCs w:val="28"/>
        </w:rPr>
        <w:t> </w:t>
      </w:r>
      <w:bookmarkEnd w:id="46"/>
    </w:p>
    <w:p w:rsidRPr="003D6BF0" w:rsidR="00DB0E7B" w:rsidP="796DA244" w:rsidRDefault="51B8A713" w14:paraId="6E37CF8E" w14:textId="3CAAD93C">
      <w:pPr>
        <w:pStyle w:val="Heading1"/>
        <w:keepNext w:val="0"/>
        <w:keepLines w:val="0"/>
        <w:spacing w:before="0" w:after="200"/>
        <w:rPr>
          <w:rFonts w:ascii="Times New Roman" w:hAnsi="Times New Roman" w:cs="Times New Roman" w:eastAsiaTheme="minorEastAsia"/>
          <w:b w:val="0"/>
          <w:i/>
          <w:iCs/>
          <w:color w:val="auto"/>
          <w:sz w:val="28"/>
          <w:szCs w:val="28"/>
        </w:rPr>
      </w:pPr>
      <w:bookmarkStart w:name="_Toc103246771" w:id="47"/>
      <w:bookmarkStart w:name="_Toc127417122" w:id="48"/>
      <w:bookmarkStart w:name="_Toc1303650135" w:id="49"/>
      <w:r w:rsidRPr="003D6BF0">
        <w:rPr>
          <w:rFonts w:ascii="Times New Roman" w:hAnsi="Times New Roman" w:cs="Times New Roman" w:eastAsiaTheme="minorEastAsia"/>
          <w:bCs/>
          <w:i/>
          <w:iCs/>
          <w:color w:val="auto"/>
          <w:sz w:val="28"/>
          <w:szCs w:val="28"/>
        </w:rPr>
        <w:t>D.1</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Address to request Application Package</w:t>
      </w:r>
      <w:bookmarkStart w:name="_Toc71871405" w:id="50"/>
      <w:bookmarkEnd w:id="47"/>
      <w:bookmarkEnd w:id="48"/>
      <w:bookmarkEnd w:id="49"/>
      <w:r w:rsidRPr="003D6BF0">
        <w:rPr>
          <w:rFonts w:ascii="Times New Roman" w:hAnsi="Times New Roman" w:cs="Times New Roman" w:eastAsiaTheme="minorEastAsia"/>
          <w:b w:val="0"/>
          <w:i/>
          <w:iCs/>
          <w:color w:val="auto"/>
          <w:sz w:val="28"/>
          <w:szCs w:val="28"/>
        </w:rPr>
        <w:t> </w:t>
      </w:r>
      <w:bookmarkEnd w:id="50"/>
    </w:p>
    <w:p w:rsidRPr="003D6BF0" w:rsidR="00B54475" w:rsidP="547BCE46" w:rsidRDefault="20301471" w14:paraId="67BBE251" w14:textId="2D18C4B6">
      <w:pPr>
        <w:rPr>
          <w:rFonts w:ascii="Times New Roman" w:hAnsi="Times New Roman" w:cs="Times New Roman" w:eastAsiaTheme="minorEastAsia"/>
          <w:sz w:val="28"/>
          <w:szCs w:val="28"/>
        </w:rPr>
      </w:pPr>
      <w:r w:rsidRPr="547BCE46">
        <w:rPr>
          <w:rFonts w:ascii="Times New Roman" w:hAnsi="Times New Roman" w:cs="Times New Roman" w:eastAsiaTheme="minorEastAsia"/>
          <w:sz w:val="28"/>
          <w:szCs w:val="28"/>
        </w:rPr>
        <w:t xml:space="preserve">Applicants can find application forms, kits, or other materials needed to apply on </w:t>
      </w:r>
      <w:hyperlink r:id="rId16">
        <w:r w:rsidRPr="547BCE46" w:rsidR="725101BC">
          <w:rPr>
            <w:rStyle w:val="Hyperlink"/>
            <w:rFonts w:ascii="Times New Roman" w:hAnsi="Times New Roman" w:cs="Times New Roman"/>
            <w:b/>
            <w:bCs/>
            <w:sz w:val="28"/>
            <w:szCs w:val="28"/>
          </w:rPr>
          <w:t>grants.gov</w:t>
        </w:r>
      </w:hyperlink>
      <w:r w:rsidRPr="547BCE46" w:rsidR="725101BC">
        <w:rPr>
          <w:rStyle w:val="normaltextrun"/>
          <w:rFonts w:ascii="Times New Roman" w:hAnsi="Times New Roman" w:cs="Times New Roman"/>
          <w:b/>
          <w:bCs/>
          <w:sz w:val="28"/>
          <w:szCs w:val="28"/>
        </w:rPr>
        <w:t xml:space="preserve"> </w:t>
      </w:r>
      <w:r w:rsidRPr="547BCE46" w:rsidR="725101BC">
        <w:rPr>
          <w:rStyle w:val="normaltextrun"/>
          <w:rFonts w:ascii="Times New Roman" w:hAnsi="Times New Roman" w:cs="Times New Roman"/>
          <w:sz w:val="28"/>
          <w:szCs w:val="28"/>
        </w:rPr>
        <w:t xml:space="preserve">and </w:t>
      </w:r>
      <w:hyperlink r:id="rId17">
        <w:r w:rsidRPr="547BCE46" w:rsidR="725101BC">
          <w:rPr>
            <w:rStyle w:val="normaltextrun"/>
            <w:rFonts w:ascii="Times New Roman" w:hAnsi="Times New Roman" w:cs="Times New Roman"/>
            <w:color w:val="0000FF"/>
            <w:sz w:val="28"/>
            <w:szCs w:val="28"/>
            <w:u w:val="single"/>
          </w:rPr>
          <w:t>SAMS/MyGrants</w:t>
        </w:r>
      </w:hyperlink>
      <w:r w:rsidRPr="547BCE46" w:rsidR="725101BC">
        <w:rPr>
          <w:rStyle w:val="normaltextrun"/>
          <w:rFonts w:ascii="Times New Roman" w:hAnsi="Times New Roman" w:cs="Times New Roman"/>
          <w:color w:val="0000FF"/>
          <w:sz w:val="28"/>
          <w:szCs w:val="28"/>
        </w:rPr>
        <w:t xml:space="preserve"> </w:t>
      </w:r>
      <w:r w:rsidRPr="547BCE46">
        <w:rPr>
          <w:rFonts w:ascii="Times New Roman" w:hAnsi="Times New Roman" w:cs="Times New Roman" w:eastAsiaTheme="minorEastAsia"/>
          <w:sz w:val="28"/>
          <w:szCs w:val="28"/>
        </w:rPr>
        <w:t>under the announcement</w:t>
      </w:r>
      <w:r w:rsidRPr="547BCE46">
        <w:rPr>
          <w:rFonts w:ascii="Times New Roman" w:hAnsi="Times New Roman" w:cs="Times New Roman" w:eastAsiaTheme="minorEastAsia"/>
          <w:b/>
          <w:bCs/>
          <w:sz w:val="28"/>
          <w:szCs w:val="28"/>
        </w:rPr>
        <w:t xml:space="preserve"> </w:t>
      </w:r>
      <w:r w:rsidRPr="547BCE46">
        <w:rPr>
          <w:rFonts w:ascii="Times New Roman" w:hAnsi="Times New Roman" w:cs="Times New Roman" w:eastAsiaTheme="minorEastAsia"/>
          <w:sz w:val="28"/>
          <w:szCs w:val="28"/>
        </w:rPr>
        <w:t>title “</w:t>
      </w:r>
      <w:r w:rsidRPr="547BCE46" w:rsidR="003D6BF0">
        <w:rPr>
          <w:rFonts w:ascii="Times New Roman" w:hAnsi="Times New Roman" w:cs="Times New Roman" w:eastAsiaTheme="minorEastAsia"/>
          <w:sz w:val="28"/>
          <w:szCs w:val="28"/>
        </w:rPr>
        <w:t>2027 Donald M.  Payne International Development Graduate Fellowship Program – Selection</w:t>
      </w:r>
      <w:r w:rsidRPr="547BCE46" w:rsidR="3F1FCFA2">
        <w:rPr>
          <w:rFonts w:ascii="Times New Roman" w:hAnsi="Times New Roman" w:cs="Times New Roman" w:eastAsiaTheme="minorEastAsia"/>
          <w:sz w:val="28"/>
          <w:szCs w:val="28"/>
        </w:rPr>
        <w:t>,</w:t>
      </w:r>
      <w:r w:rsidRPr="547BCE46" w:rsidR="0635DB32">
        <w:rPr>
          <w:rFonts w:ascii="Times New Roman" w:hAnsi="Times New Roman" w:cs="Times New Roman" w:eastAsiaTheme="minorEastAsia"/>
          <w:sz w:val="28"/>
          <w:szCs w:val="28"/>
        </w:rPr>
        <w:t>” funding</w:t>
      </w:r>
      <w:r w:rsidRPr="547BCE46">
        <w:rPr>
          <w:rFonts w:ascii="Times New Roman" w:hAnsi="Times New Roman" w:cs="Times New Roman" w:eastAsiaTheme="minorEastAsia"/>
          <w:sz w:val="28"/>
          <w:szCs w:val="28"/>
        </w:rPr>
        <w:t xml:space="preserve"> opportunity number </w:t>
      </w:r>
      <w:r w:rsidRPr="547BCE46" w:rsidR="3F1FCFA2">
        <w:rPr>
          <w:rFonts w:ascii="Times New Roman" w:hAnsi="Times New Roman" w:cs="Times New Roman" w:eastAsiaTheme="minorEastAsia"/>
          <w:sz w:val="28"/>
          <w:szCs w:val="28"/>
        </w:rPr>
        <w:t>“</w:t>
      </w:r>
      <w:r w:rsidRPr="547BCE46" w:rsidR="1977C937">
        <w:rPr>
          <w:rFonts w:ascii="Times New Roman" w:hAnsi="Times New Roman" w:eastAsia="Times New Roman" w:cs="Times New Roman"/>
          <w:sz w:val="28"/>
          <w:szCs w:val="28"/>
        </w:rPr>
        <w:t>DFOP0019966</w:t>
      </w:r>
      <w:r w:rsidRPr="547BCE46">
        <w:rPr>
          <w:rFonts w:ascii="Times New Roman" w:hAnsi="Times New Roman" w:cs="Times New Roman" w:eastAsiaTheme="minorEastAsia"/>
          <w:sz w:val="28"/>
          <w:szCs w:val="28"/>
        </w:rPr>
        <w:t>.</w:t>
      </w:r>
      <w:r w:rsidRPr="547BCE46" w:rsidR="100F2ED6">
        <w:rPr>
          <w:rFonts w:ascii="Times New Roman" w:hAnsi="Times New Roman" w:cs="Times New Roman" w:eastAsiaTheme="minorEastAsia"/>
          <w:sz w:val="28"/>
          <w:szCs w:val="28"/>
        </w:rPr>
        <w:t xml:space="preserve">”  </w:t>
      </w:r>
      <w:r w:rsidRPr="547BCE46">
        <w:rPr>
          <w:rFonts w:ascii="Times New Roman" w:hAnsi="Times New Roman" w:cs="Times New Roman" w:eastAsiaTheme="minorEastAsia"/>
          <w:sz w:val="28"/>
          <w:szCs w:val="28"/>
        </w:rPr>
        <w:t xml:space="preserve">Please contact the </w:t>
      </w:r>
      <w:r w:rsidRPr="547BCE46" w:rsidR="00B64044">
        <w:rPr>
          <w:rFonts w:ascii="Times New Roman" w:hAnsi="Times New Roman" w:cs="Times New Roman" w:eastAsiaTheme="minorEastAsia"/>
          <w:sz w:val="28"/>
          <w:szCs w:val="28"/>
        </w:rPr>
        <w:t>HR/OFI</w:t>
      </w:r>
      <w:r w:rsidRPr="547BCE46">
        <w:rPr>
          <w:rFonts w:ascii="Times New Roman" w:hAnsi="Times New Roman" w:cs="Times New Roman" w:eastAsiaTheme="minorEastAsia"/>
          <w:sz w:val="28"/>
          <w:szCs w:val="28"/>
        </w:rPr>
        <w:t xml:space="preserve"> point of contact listed in </w:t>
      </w:r>
      <w:r w:rsidRPr="547BCE46" w:rsidR="7441E40C">
        <w:rPr>
          <w:rFonts w:ascii="Times New Roman" w:hAnsi="Times New Roman" w:cs="Times New Roman" w:eastAsiaTheme="minorEastAsia"/>
          <w:sz w:val="28"/>
          <w:szCs w:val="28"/>
        </w:rPr>
        <w:t>S</w:t>
      </w:r>
      <w:r w:rsidRPr="547BCE46">
        <w:rPr>
          <w:rFonts w:ascii="Times New Roman" w:hAnsi="Times New Roman" w:cs="Times New Roman" w:eastAsiaTheme="minorEastAsia"/>
          <w:sz w:val="28"/>
          <w:szCs w:val="28"/>
        </w:rPr>
        <w:t>ection G if requesting reasonable accommodations for persons with disabilities or for security reasons</w:t>
      </w:r>
      <w:r w:rsidRPr="547BCE46" w:rsidR="00B94C88">
        <w:rPr>
          <w:rFonts w:ascii="Times New Roman" w:hAnsi="Times New Roman" w:cs="Times New Roman" w:eastAsiaTheme="minorEastAsia"/>
          <w:sz w:val="28"/>
          <w:szCs w:val="28"/>
        </w:rPr>
        <w:t xml:space="preserve">.  </w:t>
      </w:r>
      <w:r w:rsidRPr="547BCE46">
        <w:rPr>
          <w:rFonts w:ascii="Times New Roman" w:hAnsi="Times New Roman" w:cs="Times New Roman" w:eastAsiaTheme="minorEastAsia"/>
          <w:sz w:val="28"/>
          <w:szCs w:val="28"/>
        </w:rPr>
        <w:t xml:space="preserve"> Please note</w:t>
      </w:r>
      <w:r w:rsidRPr="547BCE46" w:rsidR="7441E40C">
        <w:rPr>
          <w:rFonts w:ascii="Times New Roman" w:hAnsi="Times New Roman" w:cs="Times New Roman" w:eastAsiaTheme="minorEastAsia"/>
          <w:sz w:val="28"/>
          <w:szCs w:val="28"/>
        </w:rPr>
        <w:t xml:space="preserve"> that</w:t>
      </w:r>
      <w:r w:rsidRPr="547BCE46">
        <w:rPr>
          <w:rFonts w:ascii="Times New Roman" w:hAnsi="Times New Roman" w:cs="Times New Roman" w:eastAsiaTheme="minorEastAsia"/>
          <w:sz w:val="28"/>
          <w:szCs w:val="28"/>
        </w:rPr>
        <w:t xml:space="preserve"> reasonable accommodations do not include deadline extensions</w:t>
      </w:r>
      <w:r w:rsidRPr="547BCE46" w:rsidR="00B94C88">
        <w:rPr>
          <w:rFonts w:ascii="Times New Roman" w:hAnsi="Times New Roman" w:cs="Times New Roman" w:eastAsiaTheme="minorEastAsia"/>
          <w:sz w:val="28"/>
          <w:szCs w:val="28"/>
        </w:rPr>
        <w:t xml:space="preserve">.  </w:t>
      </w:r>
      <w:r w:rsidRPr="547BCE46" w:rsidR="2399A7F5">
        <w:rPr>
          <w:rFonts w:ascii="Times New Roman" w:hAnsi="Times New Roman" w:cs="Times New Roman" w:eastAsiaTheme="minorEastAsia"/>
          <w:sz w:val="28"/>
          <w:szCs w:val="28"/>
        </w:rPr>
        <w:t xml:space="preserve"> </w:t>
      </w:r>
    </w:p>
    <w:p w:rsidRPr="003D6BF0" w:rsidR="001218C8" w:rsidP="796DA244" w:rsidRDefault="027395A5" w14:paraId="2B27E9B8" w14:textId="5C347F21">
      <w:pPr>
        <w:pStyle w:val="Heading1"/>
        <w:spacing w:before="0" w:after="200"/>
        <w:rPr>
          <w:rFonts w:ascii="Times New Roman" w:hAnsi="Times New Roman" w:cs="Times New Roman" w:eastAsiaTheme="minorEastAsia"/>
          <w:bCs/>
          <w:i/>
          <w:iCs/>
          <w:color w:val="auto"/>
          <w:sz w:val="28"/>
          <w:szCs w:val="28"/>
        </w:rPr>
      </w:pPr>
      <w:bookmarkStart w:name="_Toc103246772" w:id="51"/>
      <w:bookmarkStart w:name="_Toc127417123" w:id="52"/>
      <w:bookmarkStart w:name="_Toc489900145" w:id="53"/>
      <w:r w:rsidRPr="003D6BF0">
        <w:rPr>
          <w:rFonts w:ascii="Times New Roman" w:hAnsi="Times New Roman" w:cs="Times New Roman" w:eastAsiaTheme="minorEastAsia"/>
          <w:bCs/>
          <w:i/>
          <w:iCs/>
          <w:color w:val="auto"/>
          <w:sz w:val="28"/>
          <w:szCs w:val="28"/>
        </w:rPr>
        <w:t>D.2</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Content and Form of Application Submission</w:t>
      </w:r>
      <w:bookmarkStart w:name="_Toc71871406" w:id="54"/>
      <w:bookmarkEnd w:id="51"/>
      <w:bookmarkEnd w:id="52"/>
      <w:bookmarkEnd w:id="53"/>
      <w:r w:rsidRPr="003D6BF0">
        <w:rPr>
          <w:rFonts w:ascii="Times New Roman" w:hAnsi="Times New Roman" w:cs="Times New Roman" w:eastAsiaTheme="minorEastAsia"/>
          <w:bCs/>
          <w:i/>
          <w:iCs/>
          <w:color w:val="auto"/>
          <w:sz w:val="28"/>
          <w:szCs w:val="28"/>
        </w:rPr>
        <w:t> </w:t>
      </w:r>
      <w:bookmarkEnd w:id="54"/>
    </w:p>
    <w:p w:rsidRPr="003D6BF0" w:rsidR="00290D8C" w:rsidP="008C0414" w:rsidRDefault="00080B55" w14:paraId="4A00602D" w14:textId="0576C04C">
      <w:pPr>
        <w:rPr>
          <w:rFonts w:ascii="Times New Roman" w:hAnsi="Times New Roman" w:cs="Times New Roman" w:eastAsiaTheme="minorEastAsia"/>
          <w:sz w:val="28"/>
          <w:szCs w:val="28"/>
        </w:rPr>
      </w:pPr>
      <w:r w:rsidRPr="003D6BF0">
        <w:rPr>
          <w:rStyle w:val="normaltextrun"/>
          <w:rFonts w:ascii="Times New Roman" w:hAnsi="Times New Roman" w:cs="Times New Roman"/>
          <w:b/>
          <w:bCs/>
          <w:sz w:val="28"/>
          <w:szCs w:val="28"/>
          <w:shd w:val="clear" w:color="auto" w:fill="FFFFFF"/>
        </w:rPr>
        <w:t>To ensure that all applications receive a balanced evaluation, the review panel will review from the first page of each section up to the page limit and no further</w:t>
      </w:r>
      <w:r w:rsidRPr="003D6BF0" w:rsidR="00B94C88">
        <w:rPr>
          <w:rStyle w:val="normaltextrun"/>
          <w:rFonts w:ascii="Times New Roman" w:hAnsi="Times New Roman" w:cs="Times New Roman"/>
          <w:b/>
          <w:bCs/>
          <w:sz w:val="28"/>
          <w:szCs w:val="28"/>
          <w:shd w:val="clear" w:color="auto" w:fill="FFFFFF"/>
        </w:rPr>
        <w:t xml:space="preserve">.  </w:t>
      </w:r>
      <w:r w:rsidRPr="003D6BF0" w:rsidR="002607E8">
        <w:rPr>
          <w:rFonts w:ascii="Times New Roman" w:hAnsi="Times New Roman" w:cs="Times New Roman" w:eastAsiaTheme="minorEastAsia"/>
          <w:sz w:val="28"/>
          <w:szCs w:val="28"/>
        </w:rPr>
        <w:t>For all application documents, please ensure:</w:t>
      </w:r>
    </w:p>
    <w:p w:rsidRPr="003D6BF0" w:rsidR="00290D8C" w:rsidP="008C0414" w:rsidRDefault="002607E8" w14:paraId="0B767D6F" w14:textId="5A435EC8">
      <w:pPr>
        <w:numPr>
          <w:ilvl w:val="0"/>
          <w:numId w:val="15"/>
        </w:numPr>
        <w:ind w:hanging="360"/>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All documents are in English</w:t>
      </w:r>
      <w:r w:rsidRPr="003D6BF0" w:rsidR="00FF0AD1">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and all costs are in U.S</w:t>
      </w:r>
      <w:r w:rsidRPr="003D6BF0" w:rsidR="00B94C88">
        <w:rPr>
          <w:rFonts w:ascii="Times New Roman" w:hAnsi="Times New Roman" w:cs="Times New Roman" w:eastAsiaTheme="minorEastAsia"/>
          <w:sz w:val="28"/>
          <w:szCs w:val="28"/>
        </w:rPr>
        <w:t xml:space="preserve">.  </w:t>
      </w:r>
      <w:r w:rsidRPr="003D6BF0" w:rsidR="00FF0AD1">
        <w:rPr>
          <w:rFonts w:ascii="Times New Roman" w:hAnsi="Times New Roman" w:cs="Times New Roman" w:eastAsiaTheme="minorEastAsia"/>
          <w:sz w:val="28"/>
          <w:szCs w:val="28"/>
        </w:rPr>
        <w:t>d</w:t>
      </w:r>
      <w:r w:rsidRPr="003D6BF0">
        <w:rPr>
          <w:rFonts w:ascii="Times New Roman" w:hAnsi="Times New Roman" w:cs="Times New Roman" w:eastAsiaTheme="minorEastAsia"/>
          <w:sz w:val="28"/>
          <w:szCs w:val="28"/>
        </w:rPr>
        <w:t>ollars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If an original document within the application is in another language, an English translation must be provided (please note the Department of State, as indicated in 2 CFR 200.111, requires that English is the official language of all award documents</w:t>
      </w:r>
      <w:r w:rsidRPr="003D6BF0" w:rsidR="00E503EB">
        <w:rPr>
          <w:rFonts w:ascii="Times New Roman" w:hAnsi="Times New Roman" w:cs="Times New Roman" w:eastAsiaTheme="minorEastAsia"/>
          <w:sz w:val="28"/>
          <w:szCs w:val="28"/>
        </w:rPr>
        <w:t>)</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If any document </w:t>
      </w:r>
      <w:r w:rsidRPr="003D6BF0" w:rsidR="007510CE">
        <w:rPr>
          <w:rFonts w:ascii="Times New Roman" w:hAnsi="Times New Roman" w:cs="Times New Roman" w:eastAsiaTheme="minorEastAsia"/>
          <w:sz w:val="28"/>
          <w:szCs w:val="28"/>
        </w:rPr>
        <w:t xml:space="preserve">is </w:t>
      </w:r>
      <w:r w:rsidRPr="003D6BF0">
        <w:rPr>
          <w:rFonts w:ascii="Times New Roman" w:hAnsi="Times New Roman" w:cs="Times New Roman" w:eastAsiaTheme="minorEastAsia"/>
          <w:sz w:val="28"/>
          <w:szCs w:val="28"/>
        </w:rPr>
        <w:t>provided in both English and a foreign language, the English language version is the controlling version;</w:t>
      </w:r>
    </w:p>
    <w:p w:rsidRPr="003D6BF0" w:rsidR="00290D8C" w:rsidP="008C0414" w:rsidRDefault="002607E8" w14:paraId="5BB6D20E" w14:textId="77777777">
      <w:pPr>
        <w:numPr>
          <w:ilvl w:val="0"/>
          <w:numId w:val="15"/>
        </w:numPr>
        <w:ind w:hanging="360"/>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All pages are numbered, including budgets and attachments;</w:t>
      </w:r>
    </w:p>
    <w:p w:rsidRPr="003D6BF0" w:rsidR="00290D8C" w:rsidP="00EB1AE4" w:rsidRDefault="002607E8" w14:paraId="0FA54EE9" w14:textId="77777777">
      <w:pPr>
        <w:numPr>
          <w:ilvl w:val="0"/>
          <w:numId w:val="15"/>
        </w:numPr>
        <w:ind w:hanging="360"/>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All documents are formatted to 8 ½ x 11 paper; and,</w:t>
      </w:r>
    </w:p>
    <w:p w:rsidRPr="003D6BF0" w:rsidR="00290D8C" w:rsidP="00EB1AE4" w:rsidRDefault="194973DD" w14:paraId="53D102BB" w14:textId="366793CC">
      <w:pPr>
        <w:numPr>
          <w:ilvl w:val="0"/>
          <w:numId w:val="15"/>
        </w:numPr>
        <w:ind w:hanging="360"/>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All documents are single-spaced, 1</w:t>
      </w:r>
      <w:r w:rsidRPr="003D6BF0" w:rsidR="2A9CEA2C">
        <w:rPr>
          <w:rFonts w:ascii="Times New Roman" w:hAnsi="Times New Roman" w:cs="Times New Roman" w:eastAsiaTheme="minorEastAsia"/>
          <w:sz w:val="28"/>
          <w:szCs w:val="28"/>
        </w:rPr>
        <w:t>4</w:t>
      </w:r>
      <w:r w:rsidRPr="003D6BF0" w:rsidR="685FFF67">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point </w:t>
      </w:r>
      <w:r w:rsidRPr="003D6BF0" w:rsidR="00515ACB">
        <w:rPr>
          <w:rFonts w:ascii="Times New Roman" w:hAnsi="Times New Roman" w:cs="Times New Roman" w:eastAsiaTheme="minorEastAsia"/>
          <w:sz w:val="28"/>
          <w:szCs w:val="28"/>
        </w:rPr>
        <w:t>New Times Roman</w:t>
      </w:r>
      <w:r w:rsidRPr="003D6BF0" w:rsidR="6880CA5C">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font, with 1-inch margins</w:t>
      </w:r>
      <w:r w:rsidRPr="003D6BF0" w:rsidR="00B94C88">
        <w:rPr>
          <w:rFonts w:ascii="Times New Roman" w:hAnsi="Times New Roman" w:cs="Times New Roman" w:eastAsiaTheme="minorEastAsia"/>
          <w:sz w:val="28"/>
          <w:szCs w:val="28"/>
        </w:rPr>
        <w:t xml:space="preserve">.  </w:t>
      </w:r>
      <w:r w:rsidRPr="003D6BF0" w:rsidR="69E351E4">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Captions and footnotes may be </w:t>
      </w:r>
      <w:r w:rsidRPr="003D6BF0" w:rsidR="2BB25932">
        <w:rPr>
          <w:rFonts w:ascii="Times New Roman" w:hAnsi="Times New Roman" w:cs="Times New Roman" w:eastAsiaTheme="minorEastAsia"/>
          <w:sz w:val="28"/>
          <w:szCs w:val="28"/>
        </w:rPr>
        <w:t>10-point</w:t>
      </w:r>
      <w:r w:rsidRPr="003D6BF0">
        <w:rPr>
          <w:rFonts w:ascii="Times New Roman" w:hAnsi="Times New Roman" w:cs="Times New Roman" w:eastAsiaTheme="minorEastAsia"/>
          <w:sz w:val="28"/>
          <w:szCs w:val="28"/>
        </w:rPr>
        <w:t xml:space="preserve"> </w:t>
      </w:r>
      <w:r w:rsidRPr="003D6BF0" w:rsidR="00515ACB">
        <w:rPr>
          <w:rFonts w:ascii="Times New Roman" w:hAnsi="Times New Roman" w:cs="Times New Roman" w:eastAsiaTheme="minorEastAsia"/>
          <w:sz w:val="28"/>
          <w:szCs w:val="28"/>
        </w:rPr>
        <w:t xml:space="preserve">New Times Roman </w:t>
      </w:r>
      <w:r w:rsidRPr="003D6BF0">
        <w:rPr>
          <w:rFonts w:ascii="Times New Roman" w:hAnsi="Times New Roman" w:cs="Times New Roman" w:eastAsiaTheme="minorEastAsia"/>
          <w:sz w:val="28"/>
          <w:szCs w:val="28"/>
        </w:rPr>
        <w:t>font</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Font sizes in charts and tables, including the budget, can be reformatted to fit within 1 page width.</w:t>
      </w:r>
    </w:p>
    <w:p w:rsidRPr="003D6BF0" w:rsidR="00290D8C" w:rsidP="00EB1AE4" w:rsidRDefault="002607E8" w14:paraId="5B0BB075" w14:textId="1A8C48D8">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Complete applications </w:t>
      </w:r>
      <w:r w:rsidRPr="003D6BF0">
        <w:rPr>
          <w:rFonts w:ascii="Times New Roman" w:hAnsi="Times New Roman" w:cs="Times New Roman" w:eastAsiaTheme="minorEastAsia"/>
          <w:sz w:val="28"/>
          <w:szCs w:val="28"/>
          <w:u w:val="single"/>
        </w:rPr>
        <w:t>must</w:t>
      </w:r>
      <w:r w:rsidRPr="003D6BF0">
        <w:rPr>
          <w:rFonts w:ascii="Times New Roman" w:hAnsi="Times New Roman" w:cs="Times New Roman" w:eastAsiaTheme="minorEastAsia"/>
          <w:sz w:val="28"/>
          <w:szCs w:val="28"/>
        </w:rPr>
        <w:t xml:space="preserve"> include the following</w:t>
      </w:r>
      <w:r w:rsidRPr="003D6BF0" w:rsidR="00C31ACA">
        <w:rPr>
          <w:rFonts w:ascii="Times New Roman" w:hAnsi="Times New Roman" w:cs="Times New Roman" w:eastAsiaTheme="minorEastAsia"/>
          <w:sz w:val="28"/>
          <w:szCs w:val="28"/>
        </w:rPr>
        <w:t>, where applicable</w:t>
      </w:r>
      <w:r w:rsidRPr="003D6BF0">
        <w:rPr>
          <w:rFonts w:ascii="Times New Roman" w:hAnsi="Times New Roman" w:cs="Times New Roman" w:eastAsiaTheme="minorEastAsia"/>
          <w:sz w:val="28"/>
          <w:szCs w:val="28"/>
        </w:rPr>
        <w:t>:</w:t>
      </w:r>
    </w:p>
    <w:p w:rsidRPr="003D6BF0" w:rsidR="00CF1A66" w:rsidP="7617651C" w:rsidRDefault="55238502" w14:paraId="6A7D6D64" w14:textId="4528E32D">
      <w:pPr>
        <w:pStyle w:val="NoSpacing"/>
        <w:numPr>
          <w:ilvl w:val="0"/>
          <w:numId w:val="13"/>
        </w:numPr>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Completed and signed </w:t>
      </w:r>
      <w:r w:rsidRPr="003D6BF0">
        <w:rPr>
          <w:rFonts w:ascii="Times New Roman" w:hAnsi="Times New Roman" w:cs="Times New Roman" w:eastAsiaTheme="minorEastAsia"/>
          <w:b/>
          <w:bCs/>
          <w:sz w:val="28"/>
          <w:szCs w:val="28"/>
        </w:rPr>
        <w:t>SF-424</w:t>
      </w:r>
      <w:r w:rsidRPr="003D6BF0">
        <w:rPr>
          <w:rFonts w:ascii="Times New Roman" w:hAnsi="Times New Roman" w:cs="Times New Roman" w:eastAsiaTheme="minorEastAsia"/>
          <w:sz w:val="28"/>
          <w:szCs w:val="28"/>
        </w:rPr>
        <w:t>,</w:t>
      </w:r>
      <w:r w:rsidRPr="003D6BF0">
        <w:rPr>
          <w:rFonts w:ascii="Times New Roman" w:hAnsi="Times New Roman" w:cs="Times New Roman" w:eastAsiaTheme="minorEastAsia"/>
          <w:b/>
          <w:bCs/>
          <w:sz w:val="28"/>
          <w:szCs w:val="28"/>
        </w:rPr>
        <w:t xml:space="preserve"> SF-424A</w:t>
      </w:r>
      <w:r w:rsidRPr="003D6BF0">
        <w:rPr>
          <w:rFonts w:ascii="Times New Roman" w:hAnsi="Times New Roman" w:cs="Times New Roman" w:eastAsiaTheme="minorEastAsia"/>
          <w:sz w:val="28"/>
          <w:szCs w:val="28"/>
        </w:rPr>
        <w:t xml:space="preserve">, and </w:t>
      </w:r>
      <w:r w:rsidRPr="003D6BF0">
        <w:rPr>
          <w:rFonts w:ascii="Times New Roman" w:hAnsi="Times New Roman" w:cs="Times New Roman" w:eastAsiaTheme="minorEastAsia"/>
          <w:b/>
          <w:bCs/>
          <w:sz w:val="28"/>
          <w:szCs w:val="28"/>
        </w:rPr>
        <w:t>SF-424B</w:t>
      </w:r>
      <w:r w:rsidRPr="003D6BF0">
        <w:rPr>
          <w:rFonts w:ascii="Times New Roman" w:hAnsi="Times New Roman" w:cs="Times New Roman" w:eastAsiaTheme="minorEastAsia"/>
          <w:sz w:val="28"/>
          <w:szCs w:val="28"/>
        </w:rPr>
        <w:t xml:space="preserve"> forms</w:t>
      </w:r>
      <w:r w:rsidRPr="003D6BF0" w:rsidR="00B94C88">
        <w:rPr>
          <w:rFonts w:ascii="Times New Roman" w:hAnsi="Times New Roman" w:cs="Times New Roman" w:eastAsiaTheme="minorEastAsia"/>
          <w:sz w:val="28"/>
          <w:szCs w:val="28"/>
        </w:rPr>
        <w:t xml:space="preserve">.  </w:t>
      </w:r>
      <w:r w:rsidRPr="003D6BF0" w:rsidR="66A6C2A0">
        <w:rPr>
          <w:rFonts w:ascii="Times New Roman" w:hAnsi="Times New Roman" w:cs="Times New Roman" w:eastAsiaTheme="minorEastAsia"/>
          <w:sz w:val="28"/>
          <w:szCs w:val="28"/>
        </w:rPr>
        <w:t>(O</w:t>
      </w:r>
      <w:r w:rsidRPr="003D6BF0" w:rsidR="0962B46F">
        <w:rPr>
          <w:rFonts w:ascii="Times New Roman" w:hAnsi="Times New Roman" w:cs="Times New Roman" w:eastAsiaTheme="minorEastAsia"/>
          <w:sz w:val="28"/>
          <w:szCs w:val="28"/>
        </w:rPr>
        <w:t>PTIONAL</w:t>
      </w:r>
      <w:r w:rsidRPr="003D6BF0" w:rsidR="66A6C2A0">
        <w:rPr>
          <w:rFonts w:ascii="Times New Roman" w:hAnsi="Times New Roman" w:cs="Times New Roman" w:eastAsiaTheme="minorEastAsia"/>
          <w:sz w:val="28"/>
          <w:szCs w:val="28"/>
        </w:rPr>
        <w:t xml:space="preserve"> but strongly encouraged for FPEs/PIOs)</w:t>
      </w:r>
    </w:p>
    <w:p w:rsidRPr="003D6BF0" w:rsidR="00CF1A66" w:rsidP="00EB1AE4" w:rsidRDefault="00E503EB" w14:paraId="68DA7CF4" w14:textId="6645A31D">
      <w:pPr>
        <w:pStyle w:val="NoSpacing"/>
        <w:numPr>
          <w:ilvl w:val="0"/>
          <w:numId w:val="13"/>
        </w:numPr>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Organizations that engage in lobbying the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government</w:t>
      </w:r>
      <w:r w:rsidRPr="003D6BF0" w:rsidR="00141D59">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including Congress, or pay for another entity to lobby on their behalf, are also required to complete the </w:t>
      </w:r>
      <w:r w:rsidRPr="003D6BF0">
        <w:rPr>
          <w:rFonts w:ascii="Times New Roman" w:hAnsi="Times New Roman" w:cs="Times New Roman" w:eastAsiaTheme="minorEastAsia"/>
          <w:b/>
          <w:bCs/>
          <w:sz w:val="28"/>
          <w:szCs w:val="28"/>
        </w:rPr>
        <w:t>SF-LLL</w:t>
      </w:r>
      <w:r w:rsidRPr="003D6BF0">
        <w:rPr>
          <w:rFonts w:ascii="Times New Roman" w:hAnsi="Times New Roman" w:cs="Times New Roman" w:eastAsiaTheme="minorEastAsia"/>
          <w:sz w:val="28"/>
          <w:szCs w:val="28"/>
        </w:rPr>
        <w:t xml:space="preserve"> “Disclosure of Lobbying Activities” form (</w:t>
      </w:r>
      <w:r w:rsidRPr="003D6BF0">
        <w:rPr>
          <w:rFonts w:ascii="Times New Roman" w:hAnsi="Times New Roman" w:cs="Times New Roman" w:eastAsiaTheme="minorEastAsia"/>
          <w:b/>
          <w:bCs/>
          <w:sz w:val="28"/>
          <w:szCs w:val="28"/>
        </w:rPr>
        <w:t>only if applicable</w:t>
      </w:r>
      <w:r w:rsidRPr="003D6BF0">
        <w:rPr>
          <w:rFonts w:ascii="Times New Roman" w:hAnsi="Times New Roman" w:cs="Times New Roman" w:eastAsiaTheme="minorEastAsia"/>
          <w:sz w:val="28"/>
          <w:szCs w:val="28"/>
        </w:rPr>
        <w:t>)</w:t>
      </w:r>
      <w:r w:rsidRPr="003D6BF0" w:rsidR="00B94C88">
        <w:rPr>
          <w:rFonts w:ascii="Times New Roman" w:hAnsi="Times New Roman" w:cs="Times New Roman" w:eastAsiaTheme="minorEastAsia"/>
          <w:sz w:val="28"/>
          <w:szCs w:val="28"/>
        </w:rPr>
        <w:t xml:space="preserve">.  </w:t>
      </w:r>
    </w:p>
    <w:p w:rsidRPr="003D6BF0" w:rsidR="000569E4" w:rsidP="7617651C" w:rsidRDefault="76835D3F" w14:paraId="7CF8C71B" w14:textId="2068CC72">
      <w:pPr>
        <w:pStyle w:val="NoSpacing"/>
        <w:numPr>
          <w:ilvl w:val="0"/>
          <w:numId w:val="13"/>
        </w:numPr>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Cover Page</w:t>
      </w:r>
      <w:r w:rsidRPr="003D6BF0" w:rsidR="0AB85AC6">
        <w:rPr>
          <w:rFonts w:ascii="Times New Roman" w:hAnsi="Times New Roman" w:cs="Times New Roman" w:eastAsiaTheme="minorEastAsia"/>
          <w:b/>
          <w:bCs/>
          <w:sz w:val="28"/>
          <w:szCs w:val="28"/>
        </w:rPr>
        <w:t>/Executive Summary</w:t>
      </w:r>
      <w:r w:rsidRPr="003D6BF0">
        <w:rPr>
          <w:rFonts w:ascii="Times New Roman" w:hAnsi="Times New Roman" w:cs="Times New Roman" w:eastAsiaTheme="minorEastAsia"/>
          <w:sz w:val="28"/>
          <w:szCs w:val="28"/>
        </w:rPr>
        <w:t xml:space="preserve"> (not to exceed one </w:t>
      </w:r>
      <w:r w:rsidRPr="003D6BF0" w:rsidR="0E060234">
        <w:rPr>
          <w:rFonts w:ascii="Times New Roman" w:hAnsi="Times New Roman" w:cs="Times New Roman" w:eastAsiaTheme="minorEastAsia"/>
          <w:sz w:val="28"/>
          <w:szCs w:val="28"/>
        </w:rPr>
        <w:t>(</w:t>
      </w:r>
      <w:r w:rsidRPr="003D6BF0" w:rsidR="79CEA498">
        <w:rPr>
          <w:rFonts w:ascii="Times New Roman" w:hAnsi="Times New Roman" w:cs="Times New Roman" w:eastAsiaTheme="minorEastAsia"/>
          <w:sz w:val="28"/>
          <w:szCs w:val="28"/>
        </w:rPr>
        <w:t>1</w:t>
      </w:r>
      <w:r w:rsidRPr="003D6BF0" w:rsidR="0E060234">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page, preferably as a Word </w:t>
      </w:r>
      <w:r w:rsidRPr="003D6BF0" w:rsidR="44C3E953">
        <w:rPr>
          <w:rFonts w:ascii="Times New Roman" w:hAnsi="Times New Roman" w:cs="Times New Roman" w:eastAsiaTheme="minorEastAsia"/>
          <w:sz w:val="28"/>
          <w:szCs w:val="28"/>
        </w:rPr>
        <w:t>d</w:t>
      </w:r>
      <w:r w:rsidRPr="003D6BF0">
        <w:rPr>
          <w:rFonts w:ascii="Times New Roman" w:hAnsi="Times New Roman" w:cs="Times New Roman" w:eastAsiaTheme="minorEastAsia"/>
          <w:sz w:val="28"/>
          <w:szCs w:val="28"/>
        </w:rPr>
        <w:t>ocument) that includes a table with the organization name, project title, target country/countries, name and contact information for the application’s main point of contact</w:t>
      </w:r>
      <w:r w:rsidRPr="003D6BF0" w:rsidR="23F36DD7">
        <w:rPr>
          <w:rFonts w:ascii="Times New Roman" w:hAnsi="Times New Roman" w:cs="Times New Roman" w:eastAsiaTheme="minorEastAsia"/>
          <w:sz w:val="28"/>
          <w:szCs w:val="28"/>
        </w:rPr>
        <w:t>,</w:t>
      </w:r>
      <w:r w:rsidRPr="003D6BF0" w:rsidR="0AB85AC6">
        <w:rPr>
          <w:rFonts w:ascii="Times New Roman" w:hAnsi="Times New Roman" w:cs="Times New Roman" w:eastAsiaTheme="minorEastAsia"/>
          <w:sz w:val="28"/>
          <w:szCs w:val="28"/>
        </w:rPr>
        <w:t xml:space="preserve"> and brief section that clearly outlines the (1) the problem statement addressed by the project (2) research-based evidence justifying the applicant’s approach, and (3) quantifiable project outcomes.</w:t>
      </w:r>
    </w:p>
    <w:p w:rsidRPr="003D6BF0" w:rsidR="00B12CD2" w:rsidP="498A31A6" w:rsidRDefault="19BA4430" w14:paraId="63DE29B2" w14:textId="77DFC86F">
      <w:pPr>
        <w:pStyle w:val="NoSpacing"/>
        <w:numPr>
          <w:ilvl w:val="0"/>
          <w:numId w:val="13"/>
        </w:numPr>
        <w:spacing w:after="200" w:line="276" w:lineRule="auto"/>
        <w:rPr>
          <w:rFonts w:ascii="Times New Roman" w:hAnsi="Times New Roman" w:eastAsia="ＭＳ 明朝" w:cs="Times New Roman" w:eastAsiaTheme="minorEastAsia"/>
          <w:sz w:val="28"/>
          <w:szCs w:val="28"/>
        </w:rPr>
      </w:pPr>
      <w:r w:rsidRPr="498A31A6" w:rsidR="19BA4430">
        <w:rPr>
          <w:rFonts w:ascii="Times New Roman" w:hAnsi="Times New Roman" w:eastAsia="ＭＳ 明朝" w:cs="Times New Roman" w:eastAsiaTheme="minorEastAsia"/>
          <w:b w:val="1"/>
          <w:bCs w:val="1"/>
          <w:sz w:val="28"/>
          <w:szCs w:val="28"/>
        </w:rPr>
        <w:t>Proposal Narrative</w:t>
      </w:r>
      <w:r w:rsidRPr="498A31A6" w:rsidR="19BA4430">
        <w:rPr>
          <w:rFonts w:ascii="Times New Roman" w:hAnsi="Times New Roman" w:eastAsia="ＭＳ 明朝" w:cs="Times New Roman" w:eastAsiaTheme="minorEastAsia"/>
          <w:sz w:val="28"/>
          <w:szCs w:val="28"/>
        </w:rPr>
        <w:t xml:space="preserve"> (not to </w:t>
      </w:r>
      <w:r w:rsidRPr="498A31A6" w:rsidR="19BA4430">
        <w:rPr>
          <w:rFonts w:ascii="Times New Roman" w:hAnsi="Times New Roman" w:eastAsia="ＭＳ 明朝" w:cs="Times New Roman" w:eastAsiaTheme="minorEastAsia"/>
          <w:sz w:val="28"/>
          <w:szCs w:val="28"/>
        </w:rPr>
        <w:t xml:space="preserve">exceed </w:t>
      </w:r>
      <w:r w:rsidRPr="498A31A6" w:rsidR="7BC9BDFF">
        <w:rPr>
          <w:rFonts w:ascii="Times New Roman" w:hAnsi="Times New Roman" w:eastAsia="ＭＳ 明朝" w:cs="Times New Roman" w:eastAsiaTheme="minorEastAsia"/>
          <w:sz w:val="28"/>
          <w:szCs w:val="28"/>
        </w:rPr>
        <w:t>fifteen</w:t>
      </w:r>
      <w:r w:rsidRPr="498A31A6" w:rsidR="19BA4430">
        <w:rPr>
          <w:rFonts w:ascii="Times New Roman" w:hAnsi="Times New Roman" w:eastAsia="ＭＳ 明朝" w:cs="Times New Roman" w:eastAsiaTheme="minorEastAsia"/>
          <w:sz w:val="28"/>
          <w:szCs w:val="28"/>
        </w:rPr>
        <w:t xml:space="preserve"> </w:t>
      </w:r>
      <w:r w:rsidRPr="498A31A6" w:rsidR="31A07A56">
        <w:rPr>
          <w:rFonts w:ascii="Times New Roman" w:hAnsi="Times New Roman" w:eastAsia="ＭＳ 明朝" w:cs="Times New Roman" w:eastAsiaTheme="minorEastAsia"/>
          <w:sz w:val="28"/>
          <w:szCs w:val="28"/>
        </w:rPr>
        <w:t>(</w:t>
      </w:r>
      <w:r w:rsidRPr="498A31A6" w:rsidR="19BA4430">
        <w:rPr>
          <w:rFonts w:ascii="Times New Roman" w:hAnsi="Times New Roman" w:eastAsia="ＭＳ 明朝" w:cs="Times New Roman" w:eastAsiaTheme="minorEastAsia"/>
          <w:b w:val="1"/>
          <w:bCs w:val="1"/>
          <w:sz w:val="28"/>
          <w:szCs w:val="28"/>
        </w:rPr>
        <w:t>1</w:t>
      </w:r>
      <w:r w:rsidRPr="498A31A6" w:rsidR="5B134679">
        <w:rPr>
          <w:rFonts w:ascii="Times New Roman" w:hAnsi="Times New Roman" w:eastAsia="ＭＳ 明朝" w:cs="Times New Roman" w:eastAsiaTheme="minorEastAsia"/>
          <w:b w:val="1"/>
          <w:bCs w:val="1"/>
          <w:sz w:val="28"/>
          <w:szCs w:val="28"/>
        </w:rPr>
        <w:t>5</w:t>
      </w:r>
      <w:r w:rsidRPr="498A31A6" w:rsidR="31A07A56">
        <w:rPr>
          <w:rFonts w:ascii="Times New Roman" w:hAnsi="Times New Roman" w:eastAsia="ＭＳ 明朝" w:cs="Times New Roman" w:eastAsiaTheme="minorEastAsia"/>
          <w:sz w:val="28"/>
          <w:szCs w:val="28"/>
        </w:rPr>
        <w:t>)</w:t>
      </w:r>
      <w:r w:rsidRPr="498A31A6" w:rsidR="19BA4430">
        <w:rPr>
          <w:rFonts w:ascii="Times New Roman" w:hAnsi="Times New Roman" w:eastAsia="ＭＳ 明朝" w:cs="Times New Roman" w:eastAsiaTheme="minorEastAsia"/>
          <w:sz w:val="28"/>
          <w:szCs w:val="28"/>
        </w:rPr>
        <w:t xml:space="preserve"> pages, preferably as a Word </w:t>
      </w:r>
      <w:r w:rsidRPr="498A31A6" w:rsidR="305F5692">
        <w:rPr>
          <w:rFonts w:ascii="Times New Roman" w:hAnsi="Times New Roman" w:eastAsia="ＭＳ 明朝" w:cs="Times New Roman" w:eastAsiaTheme="minorEastAsia"/>
          <w:sz w:val="28"/>
          <w:szCs w:val="28"/>
        </w:rPr>
        <w:t>d</w:t>
      </w:r>
      <w:r w:rsidRPr="498A31A6" w:rsidR="19BA4430">
        <w:rPr>
          <w:rFonts w:ascii="Times New Roman" w:hAnsi="Times New Roman" w:eastAsia="ＭＳ 明朝" w:cs="Times New Roman" w:eastAsiaTheme="minorEastAsia"/>
          <w:sz w:val="28"/>
          <w:szCs w:val="28"/>
        </w:rPr>
        <w:t>ocument)</w:t>
      </w:r>
      <w:r w:rsidRPr="498A31A6" w:rsidR="00B94C88">
        <w:rPr>
          <w:rFonts w:ascii="Times New Roman" w:hAnsi="Times New Roman" w:eastAsia="ＭＳ 明朝" w:cs="Times New Roman" w:eastAsiaTheme="minorEastAsia"/>
          <w:sz w:val="28"/>
          <w:szCs w:val="28"/>
        </w:rPr>
        <w:t xml:space="preserve">.  </w:t>
      </w:r>
      <w:r w:rsidRPr="498A31A6" w:rsidR="19BA4430">
        <w:rPr>
          <w:rFonts w:ascii="Times New Roman" w:hAnsi="Times New Roman" w:eastAsia="ＭＳ 明朝" w:cs="Times New Roman" w:eastAsiaTheme="minorEastAsia"/>
          <w:sz w:val="28"/>
          <w:szCs w:val="28"/>
        </w:rPr>
        <w:t xml:space="preserve"> Please note the </w:t>
      </w:r>
      <w:r w:rsidRPr="498A31A6" w:rsidR="3DBFBF6A">
        <w:rPr>
          <w:rFonts w:ascii="Times New Roman" w:hAnsi="Times New Roman" w:eastAsia="ＭＳ 明朝" w:cs="Times New Roman" w:eastAsiaTheme="minorEastAsia"/>
          <w:sz w:val="28"/>
          <w:szCs w:val="28"/>
        </w:rPr>
        <w:t>fifteen</w:t>
      </w:r>
      <w:r w:rsidRPr="498A31A6" w:rsidR="5D94F027">
        <w:rPr>
          <w:rFonts w:ascii="Times New Roman" w:hAnsi="Times New Roman" w:eastAsia="ＭＳ 明朝" w:cs="Times New Roman" w:eastAsiaTheme="minorEastAsia"/>
          <w:sz w:val="28"/>
          <w:szCs w:val="28"/>
        </w:rPr>
        <w:t>-page</w:t>
      </w:r>
      <w:r w:rsidRPr="498A31A6" w:rsidR="19BA4430">
        <w:rPr>
          <w:rFonts w:ascii="Times New Roman" w:hAnsi="Times New Roman" w:eastAsia="ＭＳ 明朝" w:cs="Times New Roman" w:eastAsiaTheme="minorEastAsia"/>
          <w:sz w:val="28"/>
          <w:szCs w:val="28"/>
        </w:rPr>
        <w:t xml:space="preserve"> limit </w:t>
      </w:r>
      <w:r w:rsidRPr="498A31A6" w:rsidR="19BA4430">
        <w:rPr>
          <w:rFonts w:ascii="Times New Roman" w:hAnsi="Times New Roman" w:eastAsia="ＭＳ 明朝" w:cs="Times New Roman" w:eastAsiaTheme="minorEastAsia"/>
          <w:b w:val="1"/>
          <w:bCs w:val="1"/>
          <w:sz w:val="28"/>
          <w:szCs w:val="28"/>
        </w:rPr>
        <w:t>does not include</w:t>
      </w:r>
      <w:r w:rsidRPr="498A31A6" w:rsidR="19BA4430">
        <w:rPr>
          <w:rFonts w:ascii="Times New Roman" w:hAnsi="Times New Roman" w:eastAsia="ＭＳ 明朝" w:cs="Times New Roman" w:eastAsiaTheme="minorEastAsia"/>
          <w:sz w:val="28"/>
          <w:szCs w:val="28"/>
        </w:rPr>
        <w:t xml:space="preserve"> the Cover Page</w:t>
      </w:r>
      <w:r w:rsidRPr="498A31A6" w:rsidR="2D17B7B3">
        <w:rPr>
          <w:rFonts w:ascii="Times New Roman" w:hAnsi="Times New Roman" w:eastAsia="ＭＳ 明朝" w:cs="Times New Roman" w:eastAsiaTheme="minorEastAsia"/>
          <w:sz w:val="28"/>
          <w:szCs w:val="28"/>
        </w:rPr>
        <w:t>/</w:t>
      </w:r>
      <w:r w:rsidRPr="498A31A6" w:rsidR="19BA4430">
        <w:rPr>
          <w:rFonts w:ascii="Times New Roman" w:hAnsi="Times New Roman" w:eastAsia="ＭＳ 明朝" w:cs="Times New Roman" w:eastAsiaTheme="minorEastAsia"/>
          <w:sz w:val="28"/>
          <w:szCs w:val="28"/>
        </w:rPr>
        <w:t xml:space="preserve">Executive Summary, Detailed Budget, Budget Narrative, </w:t>
      </w:r>
      <w:r w:rsidRPr="498A31A6" w:rsidR="2B9367FB">
        <w:rPr>
          <w:rFonts w:ascii="Times New Roman" w:hAnsi="Times New Roman" w:eastAsia="ＭＳ 明朝" w:cs="Times New Roman" w:eastAsiaTheme="minorEastAsia"/>
          <w:sz w:val="28"/>
          <w:szCs w:val="28"/>
        </w:rPr>
        <w:t>Logic Model, Key Personnel, Timeline or Attachments</w:t>
      </w:r>
      <w:r w:rsidRPr="498A31A6" w:rsidR="00B94C88">
        <w:rPr>
          <w:rFonts w:ascii="Times New Roman" w:hAnsi="Times New Roman" w:eastAsia="ＭＳ 明朝" w:cs="Times New Roman" w:eastAsiaTheme="minorEastAsia"/>
          <w:sz w:val="28"/>
          <w:szCs w:val="28"/>
        </w:rPr>
        <w:t xml:space="preserve">.  </w:t>
      </w:r>
      <w:r w:rsidRPr="498A31A6" w:rsidR="19BA4430">
        <w:rPr>
          <w:rFonts w:ascii="Times New Roman" w:hAnsi="Times New Roman" w:eastAsia="ＭＳ 明朝" w:cs="Times New Roman" w:eastAsiaTheme="minorEastAsia"/>
          <w:sz w:val="28"/>
          <w:szCs w:val="28"/>
        </w:rPr>
        <w:t xml:space="preserve"> Applicants are encouraged to combine multiple documents in</w:t>
      </w:r>
      <w:r w:rsidRPr="498A31A6" w:rsidR="57B00B0A">
        <w:rPr>
          <w:rFonts w:ascii="Times New Roman" w:hAnsi="Times New Roman" w:eastAsia="ＭＳ 明朝" w:cs="Times New Roman" w:eastAsiaTheme="minorEastAsia"/>
          <w:sz w:val="28"/>
          <w:szCs w:val="28"/>
        </w:rPr>
        <w:t>to</w:t>
      </w:r>
      <w:r w:rsidRPr="498A31A6" w:rsidR="19BA4430">
        <w:rPr>
          <w:rFonts w:ascii="Times New Roman" w:hAnsi="Times New Roman" w:eastAsia="ＭＳ 明朝" w:cs="Times New Roman" w:eastAsiaTheme="minorEastAsia"/>
          <w:sz w:val="28"/>
          <w:szCs w:val="28"/>
        </w:rPr>
        <w:t xml:space="preserve"> a single Word </w:t>
      </w:r>
      <w:r w:rsidRPr="498A31A6" w:rsidR="0368CE85">
        <w:rPr>
          <w:rFonts w:ascii="Times New Roman" w:hAnsi="Times New Roman" w:eastAsia="ＭＳ 明朝" w:cs="Times New Roman" w:eastAsiaTheme="minorEastAsia"/>
          <w:sz w:val="28"/>
          <w:szCs w:val="28"/>
        </w:rPr>
        <w:t>d</w:t>
      </w:r>
      <w:r w:rsidRPr="498A31A6" w:rsidR="19BA4430">
        <w:rPr>
          <w:rFonts w:ascii="Times New Roman" w:hAnsi="Times New Roman" w:eastAsia="ＭＳ 明朝" w:cs="Times New Roman" w:eastAsiaTheme="minorEastAsia"/>
          <w:sz w:val="28"/>
          <w:szCs w:val="28"/>
        </w:rPr>
        <w:t>ocument or PDF (i.e</w:t>
      </w:r>
      <w:r w:rsidRPr="498A31A6" w:rsidR="00B94C88">
        <w:rPr>
          <w:rFonts w:ascii="Times New Roman" w:hAnsi="Times New Roman" w:eastAsia="ＭＳ 明朝" w:cs="Times New Roman" w:eastAsiaTheme="minorEastAsia"/>
          <w:sz w:val="28"/>
          <w:szCs w:val="28"/>
        </w:rPr>
        <w:t xml:space="preserve">.  </w:t>
      </w:r>
      <w:r w:rsidRPr="498A31A6" w:rsidR="19BA4430">
        <w:rPr>
          <w:rFonts w:ascii="Times New Roman" w:hAnsi="Times New Roman" w:eastAsia="ＭＳ 明朝" w:cs="Times New Roman" w:eastAsiaTheme="minorEastAsia"/>
          <w:sz w:val="28"/>
          <w:szCs w:val="28"/>
        </w:rPr>
        <w:t>Cover Page</w:t>
      </w:r>
      <w:r w:rsidRPr="498A31A6" w:rsidR="629F73A8">
        <w:rPr>
          <w:rFonts w:ascii="Times New Roman" w:hAnsi="Times New Roman" w:eastAsia="ＭＳ 明朝" w:cs="Times New Roman" w:eastAsiaTheme="minorEastAsia"/>
          <w:sz w:val="28"/>
          <w:szCs w:val="28"/>
        </w:rPr>
        <w:t>/</w:t>
      </w:r>
      <w:r w:rsidRPr="498A31A6" w:rsidR="19BA4430">
        <w:rPr>
          <w:rFonts w:ascii="Times New Roman" w:hAnsi="Times New Roman" w:eastAsia="ＭＳ 明朝" w:cs="Times New Roman" w:eastAsiaTheme="minorEastAsia"/>
          <w:sz w:val="28"/>
          <w:szCs w:val="28"/>
        </w:rPr>
        <w:t>Executive Summary, and Proposal Narrative in</w:t>
      </w:r>
      <w:r w:rsidRPr="498A31A6" w:rsidR="00FF0AD1">
        <w:rPr>
          <w:rFonts w:ascii="Times New Roman" w:hAnsi="Times New Roman" w:eastAsia="ＭＳ 明朝" w:cs="Times New Roman" w:eastAsiaTheme="minorEastAsia"/>
          <w:sz w:val="28"/>
          <w:szCs w:val="28"/>
        </w:rPr>
        <w:t>to</w:t>
      </w:r>
      <w:r w:rsidRPr="498A31A6" w:rsidR="19BA4430">
        <w:rPr>
          <w:rFonts w:ascii="Times New Roman" w:hAnsi="Times New Roman" w:eastAsia="ＭＳ 明朝" w:cs="Times New Roman" w:eastAsiaTheme="minorEastAsia"/>
          <w:sz w:val="28"/>
          <w:szCs w:val="28"/>
        </w:rPr>
        <w:t xml:space="preserve"> one file)</w:t>
      </w:r>
      <w:r w:rsidRPr="498A31A6" w:rsidR="00B94C88">
        <w:rPr>
          <w:rFonts w:ascii="Times New Roman" w:hAnsi="Times New Roman" w:eastAsia="ＭＳ 明朝" w:cs="Times New Roman" w:eastAsiaTheme="minorEastAsia"/>
          <w:sz w:val="28"/>
          <w:szCs w:val="28"/>
        </w:rPr>
        <w:t xml:space="preserve">.  </w:t>
      </w:r>
      <w:r w:rsidRPr="498A31A6" w:rsidR="46BD428B">
        <w:rPr>
          <w:rFonts w:ascii="Times New Roman" w:hAnsi="Times New Roman" w:eastAsia="ＭＳ 明朝" w:cs="Times New Roman" w:eastAsiaTheme="minorEastAsia"/>
          <w:sz w:val="28"/>
          <w:szCs w:val="28"/>
        </w:rPr>
        <w:t>The Narrative must include the following:</w:t>
      </w:r>
    </w:p>
    <w:p w:rsidRPr="003D6BF0" w:rsidR="00E8381A" w:rsidP="00EB1AE4" w:rsidRDefault="3FA6BA91" w14:paraId="3EBD76B9" w14:textId="3F3EBC3B">
      <w:pPr>
        <w:pStyle w:val="ListParagraph"/>
        <w:numPr>
          <w:ilvl w:val="0"/>
          <w:numId w:val="16"/>
        </w:numPr>
        <w:shd w:val="clear" w:color="auto" w:fill="FFFFFF" w:themeFill="background1"/>
        <w:ind w:left="1440"/>
        <w:contextualSpacing w:val="0"/>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bdr w:val="none" w:color="auto" w:sz="0" w:space="0" w:frame="1"/>
        </w:rPr>
        <w:t>Introduction to the Organization</w:t>
      </w:r>
      <w:r w:rsidRPr="003D6BF0">
        <w:rPr>
          <w:rFonts w:ascii="Times New Roman" w:hAnsi="Times New Roman" w:cs="Times New Roman" w:eastAsiaTheme="minorEastAsia"/>
          <w:sz w:val="28"/>
          <w:szCs w:val="28"/>
        </w:rPr>
        <w:t>: A description of past and present operations, showing ability to carry out the project, including information on relevant or similar type projects from previous grants from the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Embassy and/or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government agencies.</w:t>
      </w:r>
    </w:p>
    <w:p w:rsidRPr="003D6BF0" w:rsidR="6654A885" w:rsidP="7617651C" w:rsidRDefault="403F8722" w14:paraId="3FD262E3" w14:textId="64BFB575">
      <w:pPr>
        <w:pStyle w:val="ListParagraph"/>
        <w:numPr>
          <w:ilvl w:val="0"/>
          <w:numId w:val="16"/>
        </w:numPr>
        <w:ind w:left="1440"/>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Problem Statement:</w:t>
      </w:r>
      <w:r w:rsidRPr="003D6BF0">
        <w:rPr>
          <w:rFonts w:ascii="Times New Roman" w:hAnsi="Times New Roman" w:cs="Times New Roman" w:eastAsiaTheme="minorEastAsia"/>
          <w:sz w:val="28"/>
          <w:szCs w:val="28"/>
        </w:rPr>
        <w:t xml:space="preserve"> Clear, concise and well-supported statement of the problem to be addressed and why the proposed program is needed</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w:t>
      </w:r>
    </w:p>
    <w:p w:rsidRPr="003D6BF0" w:rsidR="00E8381A" w:rsidP="00EB1AE4" w:rsidRDefault="775AD283" w14:paraId="3D24E5EF" w14:textId="27FABFF1">
      <w:pPr>
        <w:pStyle w:val="ListParagraph"/>
        <w:numPr>
          <w:ilvl w:val="0"/>
          <w:numId w:val="16"/>
        </w:numPr>
        <w:ind w:left="1440"/>
        <w:contextualSpacing w:val="0"/>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Pro</w:t>
      </w:r>
      <w:r w:rsidRPr="003D6BF0" w:rsidR="440C6B7F">
        <w:rPr>
          <w:rFonts w:ascii="Times New Roman" w:hAnsi="Times New Roman" w:cs="Times New Roman" w:eastAsiaTheme="minorEastAsia"/>
          <w:b/>
          <w:bCs/>
          <w:sz w:val="28"/>
          <w:szCs w:val="28"/>
        </w:rPr>
        <w:t>ject</w:t>
      </w:r>
      <w:r w:rsidRPr="003D6BF0">
        <w:rPr>
          <w:rFonts w:ascii="Times New Roman" w:hAnsi="Times New Roman" w:cs="Times New Roman" w:eastAsiaTheme="minorEastAsia"/>
          <w:b/>
          <w:bCs/>
          <w:sz w:val="28"/>
          <w:szCs w:val="28"/>
        </w:rPr>
        <w:t xml:space="preserve"> Methods and Design:</w:t>
      </w:r>
      <w:r w:rsidRPr="003D6BF0">
        <w:rPr>
          <w:rFonts w:ascii="Times New Roman" w:hAnsi="Times New Roman" w:cs="Times New Roman" w:eastAsiaTheme="minorEastAsia"/>
          <w:sz w:val="28"/>
          <w:szCs w:val="28"/>
        </w:rPr>
        <w:t xml:space="preserve"> A description of how the program is expected to work to solve the stated problem and achieve the goal</w:t>
      </w:r>
      <w:r w:rsidRPr="003D6BF0" w:rsidR="00B94C88">
        <w:rPr>
          <w:rFonts w:ascii="Times New Roman" w:hAnsi="Times New Roman" w:cs="Times New Roman" w:eastAsiaTheme="minorEastAsia"/>
          <w:sz w:val="28"/>
          <w:szCs w:val="28"/>
        </w:rPr>
        <w:t xml:space="preserve">.  </w:t>
      </w:r>
    </w:p>
    <w:p w:rsidRPr="003D6BF0" w:rsidR="45E266D8" w:rsidP="00EB1AE4" w:rsidRDefault="45E266D8" w14:paraId="0188F706" w14:textId="42C23FF0">
      <w:pPr>
        <w:pStyle w:val="ListParagraph"/>
        <w:numPr>
          <w:ilvl w:val="0"/>
          <w:numId w:val="16"/>
        </w:numPr>
        <w:ind w:left="1440"/>
        <w:contextualSpacing w:val="0"/>
        <w:rPr>
          <w:rFonts w:ascii="Times New Roman" w:hAnsi="Times New Roman" w:cs="Times New Roman"/>
          <w:color w:val="000000" w:themeColor="text1"/>
          <w:sz w:val="28"/>
          <w:szCs w:val="28"/>
        </w:rPr>
      </w:pPr>
      <w:r w:rsidRPr="003D6BF0">
        <w:rPr>
          <w:rFonts w:ascii="Times New Roman" w:hAnsi="Times New Roman" w:cs="Times New Roman"/>
          <w:b/>
          <w:bCs/>
          <w:color w:val="000000" w:themeColor="text1"/>
          <w:sz w:val="28"/>
          <w:szCs w:val="28"/>
        </w:rPr>
        <w:t>Program Goal:</w:t>
      </w:r>
      <w:r w:rsidRPr="003D6BF0">
        <w:rPr>
          <w:rFonts w:ascii="Times New Roman" w:hAnsi="Times New Roman" w:cs="Times New Roman"/>
          <w:color w:val="000000" w:themeColor="text1"/>
          <w:sz w:val="28"/>
          <w:szCs w:val="28"/>
        </w:rPr>
        <w:t xml:space="preserve"> </w:t>
      </w:r>
      <w:r w:rsidRPr="003D6BF0" w:rsidR="00697FBB">
        <w:rPr>
          <w:rFonts w:ascii="Times New Roman" w:hAnsi="Times New Roman" w:cs="Times New Roman"/>
          <w:color w:val="000000" w:themeColor="text1"/>
          <w:sz w:val="28"/>
          <w:szCs w:val="28"/>
        </w:rPr>
        <w:t>The goal describes the broader, long-range outcome or concept intended</w:t>
      </w:r>
      <w:r w:rsidRPr="003D6BF0" w:rsidR="00B94C88">
        <w:rPr>
          <w:rFonts w:ascii="Times New Roman" w:hAnsi="Times New Roman" w:cs="Times New Roman"/>
          <w:color w:val="000000" w:themeColor="text1"/>
          <w:sz w:val="28"/>
          <w:szCs w:val="28"/>
        </w:rPr>
        <w:t xml:space="preserve">.  </w:t>
      </w:r>
      <w:r w:rsidRPr="003D6BF0" w:rsidR="00697FBB">
        <w:rPr>
          <w:rFonts w:ascii="Times New Roman" w:hAnsi="Times New Roman" w:cs="Times New Roman"/>
          <w:color w:val="000000" w:themeColor="text1"/>
          <w:sz w:val="28"/>
          <w:szCs w:val="28"/>
        </w:rPr>
        <w:t>Goals do not include timelines or methods for achievement</w:t>
      </w:r>
      <w:r w:rsidRPr="003D6BF0" w:rsidR="00B94C88">
        <w:rPr>
          <w:rFonts w:ascii="Times New Roman" w:hAnsi="Times New Roman" w:cs="Times New Roman"/>
          <w:color w:val="000000" w:themeColor="text1"/>
          <w:sz w:val="28"/>
          <w:szCs w:val="28"/>
        </w:rPr>
        <w:t xml:space="preserve">.  </w:t>
      </w:r>
      <w:r w:rsidRPr="003D6BF0" w:rsidR="00697FBB">
        <w:rPr>
          <w:rFonts w:ascii="Times New Roman" w:hAnsi="Times New Roman" w:cs="Times New Roman"/>
          <w:color w:val="000000" w:themeColor="text1"/>
          <w:sz w:val="28"/>
          <w:szCs w:val="28"/>
        </w:rPr>
        <w:t>Rather, goals are general statements of a desired result</w:t>
      </w:r>
      <w:r w:rsidRPr="003D6BF0" w:rsidR="00B94C88">
        <w:rPr>
          <w:rFonts w:ascii="Times New Roman" w:hAnsi="Times New Roman" w:cs="Times New Roman"/>
          <w:color w:val="000000" w:themeColor="text1"/>
          <w:sz w:val="28"/>
          <w:szCs w:val="28"/>
        </w:rPr>
        <w:t xml:space="preserve">.  </w:t>
      </w:r>
      <w:r w:rsidRPr="003D6BF0" w:rsidR="00697FBB">
        <w:rPr>
          <w:rFonts w:ascii="Times New Roman" w:hAnsi="Times New Roman" w:cs="Times New Roman"/>
          <w:color w:val="000000" w:themeColor="text1"/>
          <w:sz w:val="28"/>
          <w:szCs w:val="28"/>
        </w:rPr>
        <w:t>Programs generally have one goal that is only one sentence.</w:t>
      </w:r>
    </w:p>
    <w:p w:rsidRPr="003D6BF0" w:rsidR="45E266D8" w:rsidP="7617651C" w:rsidRDefault="42D5BA93" w14:paraId="46344C78" w14:textId="0E914552">
      <w:pPr>
        <w:pStyle w:val="ListParagraph"/>
        <w:numPr>
          <w:ilvl w:val="0"/>
          <w:numId w:val="16"/>
        </w:numPr>
        <w:ind w:left="1440"/>
        <w:rPr>
          <w:rFonts w:ascii="Times New Roman" w:hAnsi="Times New Roman" w:cs="Times New Roman"/>
          <w:color w:val="000000" w:themeColor="text1"/>
          <w:sz w:val="28"/>
          <w:szCs w:val="28"/>
        </w:rPr>
      </w:pPr>
      <w:r w:rsidRPr="003D6BF0">
        <w:rPr>
          <w:rFonts w:ascii="Times New Roman" w:hAnsi="Times New Roman" w:cs="Times New Roman"/>
          <w:b/>
          <w:bCs/>
          <w:color w:val="000000" w:themeColor="text1"/>
          <w:sz w:val="28"/>
          <w:szCs w:val="28"/>
        </w:rPr>
        <w:t>Program Objective</w:t>
      </w:r>
      <w:r w:rsidRPr="003D6BF0" w:rsidR="1B6F7219">
        <w:rPr>
          <w:rFonts w:ascii="Times New Roman" w:hAnsi="Times New Roman" w:cs="Times New Roman"/>
          <w:b/>
          <w:bCs/>
          <w:color w:val="000000" w:themeColor="text1"/>
          <w:sz w:val="28"/>
          <w:szCs w:val="28"/>
        </w:rPr>
        <w:t>(s)</w:t>
      </w:r>
      <w:r w:rsidRPr="003D6BF0">
        <w:rPr>
          <w:rFonts w:ascii="Times New Roman" w:hAnsi="Times New Roman" w:cs="Times New Roman"/>
          <w:b/>
          <w:bCs/>
          <w:color w:val="000000" w:themeColor="text1"/>
          <w:sz w:val="28"/>
          <w:szCs w:val="28"/>
        </w:rPr>
        <w:t>:</w:t>
      </w:r>
      <w:r w:rsidRPr="003D6BF0">
        <w:rPr>
          <w:rFonts w:ascii="Times New Roman" w:hAnsi="Times New Roman" w:cs="Times New Roman"/>
          <w:color w:val="000000" w:themeColor="text1"/>
          <w:sz w:val="28"/>
          <w:szCs w:val="28"/>
        </w:rPr>
        <w:t xml:space="preserve"> </w:t>
      </w:r>
      <w:r w:rsidRPr="003D6BF0" w:rsidR="3B4D2B4A">
        <w:rPr>
          <w:rFonts w:ascii="Times New Roman" w:hAnsi="Times New Roman" w:cs="Times New Roman"/>
          <w:color w:val="000000" w:themeColor="text1"/>
          <w:sz w:val="28"/>
          <w:szCs w:val="28"/>
        </w:rPr>
        <w:t>Objectives unlike goals, are brief, clear statements that describe what will be done within a specific timeframe to help achieve or advance a goal</w:t>
      </w:r>
      <w:r w:rsidRPr="003D6BF0" w:rsidR="00B94C88">
        <w:rPr>
          <w:rFonts w:ascii="Times New Roman" w:hAnsi="Times New Roman" w:cs="Times New Roman"/>
          <w:color w:val="000000" w:themeColor="text1"/>
          <w:sz w:val="28"/>
          <w:szCs w:val="28"/>
        </w:rPr>
        <w:t xml:space="preserve">.  </w:t>
      </w:r>
      <w:r w:rsidRPr="003D6BF0" w:rsidR="3B4D2B4A">
        <w:rPr>
          <w:rFonts w:ascii="Times New Roman" w:hAnsi="Times New Roman" w:cs="Times New Roman"/>
          <w:color w:val="000000" w:themeColor="text1"/>
          <w:sz w:val="28"/>
          <w:szCs w:val="28"/>
        </w:rPr>
        <w:t>Objectives are applicant focused, and should be SMART</w:t>
      </w:r>
      <w:r w:rsidRPr="003D6BF0">
        <w:rPr>
          <w:rFonts w:ascii="Times New Roman" w:hAnsi="Times New Roman" w:cs="Times New Roman"/>
          <w:color w:val="000000" w:themeColor="text1"/>
          <w:sz w:val="28"/>
          <w:szCs w:val="28"/>
        </w:rPr>
        <w:t xml:space="preserve">: </w:t>
      </w:r>
    </w:p>
    <w:p w:rsidRPr="003D6BF0" w:rsidR="45E266D8" w:rsidP="00EB1AE4" w:rsidRDefault="45E266D8" w14:paraId="735EB7AF" w14:textId="589C2472">
      <w:pPr>
        <w:pStyle w:val="ListParagraph"/>
        <w:numPr>
          <w:ilvl w:val="2"/>
          <w:numId w:val="16"/>
        </w:numPr>
        <w:contextualSpacing w:val="0"/>
        <w:rPr>
          <w:rFonts w:ascii="Times New Roman" w:hAnsi="Times New Roman" w:cs="Times New Roman"/>
          <w:color w:val="000000" w:themeColor="text1"/>
          <w:sz w:val="28"/>
          <w:szCs w:val="28"/>
        </w:rPr>
      </w:pPr>
      <w:r w:rsidRPr="003D6BF0">
        <w:rPr>
          <w:rFonts w:ascii="Times New Roman" w:hAnsi="Times New Roman" w:cs="Times New Roman"/>
          <w:b/>
          <w:bCs/>
          <w:color w:val="000000" w:themeColor="text1"/>
          <w:sz w:val="28"/>
          <w:szCs w:val="28"/>
        </w:rPr>
        <w:t>S</w:t>
      </w:r>
      <w:r w:rsidRPr="003D6BF0">
        <w:rPr>
          <w:rFonts w:ascii="Times New Roman" w:hAnsi="Times New Roman" w:cs="Times New Roman"/>
          <w:color w:val="000000" w:themeColor="text1"/>
          <w:sz w:val="28"/>
          <w:szCs w:val="28"/>
        </w:rPr>
        <w:t>pecific: Detailed and specifies what will be achieved</w:t>
      </w:r>
    </w:p>
    <w:p w:rsidRPr="003D6BF0" w:rsidR="45E266D8" w:rsidP="00EB1AE4" w:rsidRDefault="45E266D8" w14:paraId="5C6D9CE8" w14:textId="39245989">
      <w:pPr>
        <w:pStyle w:val="ListParagraph"/>
        <w:numPr>
          <w:ilvl w:val="2"/>
          <w:numId w:val="16"/>
        </w:numPr>
        <w:contextualSpacing w:val="0"/>
        <w:rPr>
          <w:rFonts w:ascii="Times New Roman" w:hAnsi="Times New Roman" w:cs="Times New Roman"/>
          <w:color w:val="000000" w:themeColor="text1"/>
          <w:sz w:val="28"/>
          <w:szCs w:val="28"/>
        </w:rPr>
      </w:pPr>
      <w:r w:rsidRPr="003D6BF0">
        <w:rPr>
          <w:rFonts w:ascii="Times New Roman" w:hAnsi="Times New Roman" w:cs="Times New Roman"/>
          <w:b/>
          <w:bCs/>
          <w:color w:val="000000" w:themeColor="text1"/>
          <w:sz w:val="28"/>
          <w:szCs w:val="28"/>
        </w:rPr>
        <w:t>M</w:t>
      </w:r>
      <w:r w:rsidRPr="003D6BF0">
        <w:rPr>
          <w:rFonts w:ascii="Times New Roman" w:hAnsi="Times New Roman" w:cs="Times New Roman"/>
          <w:color w:val="000000" w:themeColor="text1"/>
          <w:sz w:val="28"/>
          <w:szCs w:val="28"/>
        </w:rPr>
        <w:t>easurable: have associated metrics or measurements of success</w:t>
      </w:r>
    </w:p>
    <w:p w:rsidRPr="003D6BF0" w:rsidR="45E266D8" w:rsidP="7617651C" w:rsidRDefault="42D5BA93" w14:paraId="2B5F1726" w14:textId="2F51ACB1">
      <w:pPr>
        <w:pStyle w:val="ListParagraph"/>
        <w:numPr>
          <w:ilvl w:val="2"/>
          <w:numId w:val="16"/>
        </w:numPr>
        <w:rPr>
          <w:rFonts w:ascii="Times New Roman" w:hAnsi="Times New Roman" w:cs="Times New Roman"/>
          <w:color w:val="000000" w:themeColor="text1"/>
          <w:sz w:val="28"/>
          <w:szCs w:val="28"/>
        </w:rPr>
      </w:pPr>
      <w:r w:rsidRPr="003D6BF0">
        <w:rPr>
          <w:rFonts w:ascii="Times New Roman" w:hAnsi="Times New Roman" w:cs="Times New Roman"/>
          <w:b/>
          <w:bCs/>
          <w:color w:val="000000" w:themeColor="text1"/>
          <w:sz w:val="28"/>
          <w:szCs w:val="28"/>
        </w:rPr>
        <w:t>A</w:t>
      </w:r>
      <w:r w:rsidRPr="003D6BF0">
        <w:rPr>
          <w:rFonts w:ascii="Times New Roman" w:hAnsi="Times New Roman" w:cs="Times New Roman"/>
          <w:color w:val="000000" w:themeColor="text1"/>
          <w:sz w:val="28"/>
          <w:szCs w:val="28"/>
        </w:rPr>
        <w:t>ttainable: appropriately challenging, objectives can be reasonably attained give</w:t>
      </w:r>
      <w:r w:rsidRPr="003D6BF0" w:rsidR="72FCCFF8">
        <w:rPr>
          <w:rFonts w:ascii="Times New Roman" w:hAnsi="Times New Roman" w:cs="Times New Roman"/>
          <w:color w:val="000000" w:themeColor="text1"/>
          <w:sz w:val="28"/>
          <w:szCs w:val="28"/>
        </w:rPr>
        <w:t>n</w:t>
      </w:r>
      <w:r w:rsidRPr="003D6BF0">
        <w:rPr>
          <w:rFonts w:ascii="Times New Roman" w:hAnsi="Times New Roman" w:cs="Times New Roman"/>
          <w:color w:val="000000" w:themeColor="text1"/>
          <w:sz w:val="28"/>
          <w:szCs w:val="28"/>
        </w:rPr>
        <w:t xml:space="preserve"> the available resources</w:t>
      </w:r>
    </w:p>
    <w:p w:rsidRPr="003D6BF0" w:rsidR="45E266D8" w:rsidP="00EB1AE4" w:rsidRDefault="45E266D8" w14:paraId="01A2BD4F" w14:textId="712D0B7C">
      <w:pPr>
        <w:pStyle w:val="ListParagraph"/>
        <w:numPr>
          <w:ilvl w:val="2"/>
          <w:numId w:val="16"/>
        </w:numPr>
        <w:contextualSpacing w:val="0"/>
        <w:rPr>
          <w:rFonts w:ascii="Times New Roman" w:hAnsi="Times New Roman" w:cs="Times New Roman"/>
          <w:color w:val="000000" w:themeColor="text1"/>
          <w:sz w:val="28"/>
          <w:szCs w:val="28"/>
        </w:rPr>
      </w:pPr>
      <w:r w:rsidRPr="003D6BF0">
        <w:rPr>
          <w:rFonts w:ascii="Times New Roman" w:hAnsi="Times New Roman" w:cs="Times New Roman"/>
          <w:b/>
          <w:bCs/>
          <w:color w:val="000000" w:themeColor="text1"/>
          <w:sz w:val="28"/>
          <w:szCs w:val="28"/>
        </w:rPr>
        <w:t>R</w:t>
      </w:r>
      <w:r w:rsidRPr="003D6BF0">
        <w:rPr>
          <w:rFonts w:ascii="Times New Roman" w:hAnsi="Times New Roman" w:cs="Times New Roman"/>
          <w:color w:val="000000" w:themeColor="text1"/>
          <w:sz w:val="28"/>
          <w:szCs w:val="28"/>
        </w:rPr>
        <w:t>elevant: align with the policy/program goal and appropriate within the country or beneficiary audience</w:t>
      </w:r>
    </w:p>
    <w:p w:rsidRPr="003D6BF0" w:rsidR="45E266D8" w:rsidP="00EB1AE4" w:rsidRDefault="45E266D8" w14:paraId="6879DEFC" w14:textId="5A622879">
      <w:pPr>
        <w:pStyle w:val="ListParagraph"/>
        <w:numPr>
          <w:ilvl w:val="2"/>
          <w:numId w:val="16"/>
        </w:numPr>
        <w:contextualSpacing w:val="0"/>
        <w:rPr>
          <w:rFonts w:ascii="Times New Roman" w:hAnsi="Times New Roman" w:cs="Times New Roman"/>
          <w:color w:val="000000" w:themeColor="text1"/>
          <w:sz w:val="28"/>
          <w:szCs w:val="28"/>
        </w:rPr>
      </w:pPr>
      <w:r w:rsidRPr="003D6BF0">
        <w:rPr>
          <w:rFonts w:ascii="Times New Roman" w:hAnsi="Times New Roman" w:cs="Times New Roman"/>
          <w:b/>
          <w:bCs/>
          <w:color w:val="000000" w:themeColor="text1"/>
          <w:sz w:val="28"/>
          <w:szCs w:val="28"/>
        </w:rPr>
        <w:t>T</w:t>
      </w:r>
      <w:r w:rsidRPr="003D6BF0">
        <w:rPr>
          <w:rFonts w:ascii="Times New Roman" w:hAnsi="Times New Roman" w:cs="Times New Roman"/>
          <w:color w:val="000000" w:themeColor="text1"/>
          <w:sz w:val="28"/>
          <w:szCs w:val="28"/>
        </w:rPr>
        <w:t>ime-Bound: achievable within the timeframe of the program</w:t>
      </w:r>
    </w:p>
    <w:p w:rsidRPr="003D6BF0" w:rsidR="00A254B2" w:rsidP="47A9F0B4" w:rsidRDefault="42D5BA93" w14:paraId="53B65C28" w14:textId="4EA2172D">
      <w:pPr>
        <w:pStyle w:val="ListParagraph"/>
        <w:numPr>
          <w:ilvl w:val="1"/>
          <w:numId w:val="24"/>
        </w:numPr>
        <w:rPr>
          <w:rFonts w:ascii="Times New Roman" w:hAnsi="Times New Roman" w:eastAsia="ＭＳ 明朝" w:cs="Times New Roman" w:eastAsiaTheme="minorEastAsia"/>
          <w:sz w:val="28"/>
          <w:szCs w:val="28"/>
        </w:rPr>
      </w:pPr>
      <w:r w:rsidRPr="47A9F0B4" w:rsidR="42D5BA93">
        <w:rPr>
          <w:rFonts w:ascii="Times New Roman" w:hAnsi="Times New Roman" w:cs="Times New Roman"/>
          <w:b w:val="1"/>
          <w:bCs w:val="1"/>
          <w:color w:val="000000" w:themeColor="text1" w:themeTint="FF" w:themeShade="FF"/>
          <w:sz w:val="28"/>
          <w:szCs w:val="28"/>
        </w:rPr>
        <w:t>Program Activities:</w:t>
      </w:r>
      <w:r w:rsidRPr="47A9F0B4" w:rsidR="42D5BA93">
        <w:rPr>
          <w:rFonts w:ascii="Times New Roman" w:hAnsi="Times New Roman" w:cs="Times New Roman"/>
          <w:color w:val="000000" w:themeColor="text1" w:themeTint="FF" w:themeShade="FF"/>
          <w:sz w:val="28"/>
          <w:szCs w:val="28"/>
        </w:rPr>
        <w:t xml:space="preserve"> </w:t>
      </w:r>
      <w:r w:rsidRPr="47A9F0B4" w:rsidR="6AE137DD">
        <w:rPr>
          <w:rFonts w:ascii="Times New Roman" w:hAnsi="Times New Roman" w:eastAsia="ＭＳ 明朝" w:cs="Times New Roman" w:eastAsiaTheme="minorEastAsia"/>
          <w:sz w:val="28"/>
          <w:szCs w:val="28"/>
        </w:rPr>
        <w:t>Describe how the activit</w:t>
      </w:r>
      <w:r w:rsidRPr="47A9F0B4" w:rsidR="013FA8E6">
        <w:rPr>
          <w:rFonts w:ascii="Times New Roman" w:hAnsi="Times New Roman" w:eastAsia="ＭＳ 明朝" w:cs="Times New Roman" w:eastAsiaTheme="minorEastAsia"/>
          <w:sz w:val="28"/>
          <w:szCs w:val="28"/>
        </w:rPr>
        <w:t>ies or actions under</w:t>
      </w:r>
      <w:r w:rsidRPr="47A9F0B4" w:rsidR="2FF1AE62">
        <w:rPr>
          <w:rFonts w:ascii="Times New Roman" w:hAnsi="Times New Roman" w:eastAsia="ＭＳ 明朝" w:cs="Times New Roman" w:eastAsiaTheme="minorEastAsia"/>
          <w:sz w:val="28"/>
          <w:szCs w:val="28"/>
        </w:rPr>
        <w:t xml:space="preserve"> </w:t>
      </w:r>
      <w:r w:rsidRPr="47A9F0B4" w:rsidR="013FA8E6">
        <w:rPr>
          <w:rFonts w:ascii="Times New Roman" w:hAnsi="Times New Roman" w:eastAsia="ＭＳ 明朝" w:cs="Times New Roman" w:eastAsiaTheme="minorEastAsia"/>
          <w:sz w:val="28"/>
          <w:szCs w:val="28"/>
        </w:rPr>
        <w:t>objective</w:t>
      </w:r>
      <w:r w:rsidRPr="47A9F0B4" w:rsidR="2FF1AE62">
        <w:rPr>
          <w:rFonts w:ascii="Times New Roman" w:hAnsi="Times New Roman" w:eastAsia="ＭＳ 明朝" w:cs="Times New Roman" w:eastAsiaTheme="minorEastAsia"/>
          <w:sz w:val="28"/>
          <w:szCs w:val="28"/>
        </w:rPr>
        <w:t>(s)</w:t>
      </w:r>
      <w:r w:rsidRPr="47A9F0B4" w:rsidR="6AE137DD">
        <w:rPr>
          <w:rFonts w:ascii="Times New Roman" w:hAnsi="Times New Roman" w:eastAsia="ＭＳ 明朝" w:cs="Times New Roman" w:eastAsiaTheme="minorEastAsia"/>
          <w:sz w:val="28"/>
          <w:szCs w:val="28"/>
        </w:rPr>
        <w:t xml:space="preserve"> will be carried out</w:t>
      </w:r>
      <w:r w:rsidRPr="47A9F0B4" w:rsidR="00B94C88">
        <w:rPr>
          <w:rFonts w:ascii="Times New Roman" w:hAnsi="Times New Roman" w:eastAsia="ＭＳ 明朝" w:cs="Times New Roman" w:eastAsiaTheme="minorEastAsia"/>
          <w:sz w:val="28"/>
          <w:szCs w:val="28"/>
        </w:rPr>
        <w:t xml:space="preserve">.  </w:t>
      </w:r>
      <w:r w:rsidRPr="47A9F0B4" w:rsidR="6AE137DD">
        <w:rPr>
          <w:rFonts w:ascii="Times New Roman" w:hAnsi="Times New Roman" w:eastAsia="ＭＳ 明朝" w:cs="Times New Roman" w:eastAsiaTheme="minorEastAsia"/>
          <w:sz w:val="28"/>
          <w:szCs w:val="28"/>
        </w:rPr>
        <w:t>Should be clearly developed and sufficiently explain the resource</w:t>
      </w:r>
      <w:r w:rsidRPr="47A9F0B4" w:rsidR="7E7846C5">
        <w:rPr>
          <w:rFonts w:ascii="Times New Roman" w:hAnsi="Times New Roman" w:eastAsia="ＭＳ 明朝" w:cs="Times New Roman" w:eastAsiaTheme="minorEastAsia"/>
          <w:sz w:val="28"/>
          <w:szCs w:val="28"/>
        </w:rPr>
        <w:t>s</w:t>
      </w:r>
      <w:r w:rsidRPr="47A9F0B4" w:rsidR="6AE137DD">
        <w:rPr>
          <w:rFonts w:ascii="Times New Roman" w:hAnsi="Times New Roman" w:eastAsia="ＭＳ 明朝" w:cs="Times New Roman" w:eastAsiaTheme="minorEastAsia"/>
          <w:sz w:val="28"/>
          <w:szCs w:val="28"/>
        </w:rPr>
        <w:t xml:space="preserve"> and time requirements </w:t>
      </w:r>
      <w:r w:rsidRPr="47A9F0B4" w:rsidR="6AE137DD">
        <w:rPr>
          <w:rFonts w:ascii="Times New Roman" w:hAnsi="Times New Roman" w:eastAsia="ＭＳ 明朝" w:cs="Times New Roman" w:eastAsiaTheme="minorEastAsia"/>
          <w:sz w:val="28"/>
          <w:szCs w:val="28"/>
        </w:rPr>
        <w:t>identified</w:t>
      </w:r>
      <w:r w:rsidRPr="47A9F0B4" w:rsidR="6AE137DD">
        <w:rPr>
          <w:rFonts w:ascii="Times New Roman" w:hAnsi="Times New Roman" w:eastAsia="ＭＳ 明朝" w:cs="Times New Roman" w:eastAsiaTheme="minorEastAsia"/>
          <w:sz w:val="28"/>
          <w:szCs w:val="28"/>
        </w:rPr>
        <w:t xml:space="preserve"> (inputs</w:t>
      </w:r>
      <w:r w:rsidRPr="47A9F0B4" w:rsidR="6AE137DD">
        <w:rPr>
          <w:rFonts w:ascii="Times New Roman" w:hAnsi="Times New Roman" w:eastAsia="ＭＳ 明朝" w:cs="Times New Roman" w:eastAsiaTheme="minorEastAsia"/>
          <w:sz w:val="28"/>
          <w:szCs w:val="28"/>
        </w:rPr>
        <w:t>)</w:t>
      </w:r>
      <w:r w:rsidRPr="47A9F0B4" w:rsidR="6AE137DD">
        <w:rPr>
          <w:rFonts w:ascii="Times New Roman" w:hAnsi="Times New Roman" w:eastAsia="ＭＳ 明朝" w:cs="Times New Roman" w:eastAsiaTheme="minorEastAsia"/>
          <w:sz w:val="28"/>
          <w:szCs w:val="28"/>
        </w:rPr>
        <w:t xml:space="preserve"> and things done or produced (outputs)</w:t>
      </w:r>
      <w:r w:rsidRPr="47A9F0B4" w:rsidR="00B94C88">
        <w:rPr>
          <w:rFonts w:ascii="Times New Roman" w:hAnsi="Times New Roman" w:eastAsia="ＭＳ 明朝" w:cs="Times New Roman" w:eastAsiaTheme="minorEastAsia"/>
          <w:sz w:val="28"/>
          <w:szCs w:val="28"/>
        </w:rPr>
        <w:t xml:space="preserve">.  </w:t>
      </w:r>
      <w:r w:rsidRPr="47A9F0B4" w:rsidR="6AE137DD">
        <w:rPr>
          <w:rFonts w:ascii="Times New Roman" w:hAnsi="Times New Roman" w:eastAsia="ＭＳ 明朝" w:cs="Times New Roman" w:eastAsiaTheme="minorEastAsia"/>
          <w:sz w:val="28"/>
          <w:szCs w:val="28"/>
        </w:rPr>
        <w:t xml:space="preserve">Where </w:t>
      </w:r>
      <w:r w:rsidRPr="47A9F0B4" w:rsidR="6AE137DD">
        <w:rPr>
          <w:rFonts w:ascii="Times New Roman" w:hAnsi="Times New Roman" w:eastAsia="ＭＳ 明朝" w:cs="Times New Roman" w:eastAsiaTheme="minorEastAsia"/>
          <w:sz w:val="28"/>
          <w:szCs w:val="28"/>
        </w:rPr>
        <w:t>appropriate</w:t>
      </w:r>
      <w:r w:rsidRPr="47A9F0B4" w:rsidR="6AE137DD">
        <w:rPr>
          <w:rFonts w:ascii="Times New Roman" w:hAnsi="Times New Roman" w:eastAsia="ＭＳ 明朝" w:cs="Times New Roman" w:eastAsiaTheme="minorEastAsia"/>
          <w:sz w:val="28"/>
          <w:szCs w:val="28"/>
        </w:rPr>
        <w:t xml:space="preserve">, </w:t>
      </w:r>
      <w:r w:rsidRPr="47A9F0B4" w:rsidR="6AE137DD">
        <w:rPr>
          <w:rFonts w:ascii="Times New Roman" w:hAnsi="Times New Roman" w:eastAsia="ＭＳ 明朝" w:cs="Times New Roman" w:eastAsiaTheme="minorEastAsia"/>
          <w:sz w:val="28"/>
          <w:szCs w:val="28"/>
        </w:rPr>
        <w:t>identify</w:t>
      </w:r>
      <w:r w:rsidRPr="47A9F0B4" w:rsidR="6AE137DD">
        <w:rPr>
          <w:rFonts w:ascii="Times New Roman" w:hAnsi="Times New Roman" w:eastAsia="ＭＳ 明朝" w:cs="Times New Roman" w:eastAsiaTheme="minorEastAsia"/>
          <w:sz w:val="28"/>
          <w:szCs w:val="28"/>
        </w:rPr>
        <w:t xml:space="preserve"> target areas, or where actions are happening, participant groups or selection criteria for participants; how relevant stakeholders will be engaged; actions taken by consultants, sub-</w:t>
      </w:r>
      <w:r w:rsidRPr="47A9F0B4" w:rsidR="6AE137DD">
        <w:rPr>
          <w:rFonts w:ascii="Times New Roman" w:hAnsi="Times New Roman" w:eastAsia="ＭＳ 明朝" w:cs="Times New Roman" w:eastAsiaTheme="minorEastAsia"/>
          <w:sz w:val="28"/>
          <w:szCs w:val="28"/>
        </w:rPr>
        <w:t>recipients</w:t>
      </w:r>
      <w:r w:rsidRPr="47A9F0B4" w:rsidR="6AE137DD">
        <w:rPr>
          <w:rFonts w:ascii="Times New Roman" w:hAnsi="Times New Roman" w:eastAsia="ＭＳ 明朝" w:cs="Times New Roman" w:eastAsiaTheme="minorEastAsia"/>
          <w:sz w:val="28"/>
          <w:szCs w:val="28"/>
        </w:rPr>
        <w:t xml:space="preserve"> or vendors as appropriate/relevant</w:t>
      </w:r>
      <w:r w:rsidRPr="47A9F0B4" w:rsidR="00B94C88">
        <w:rPr>
          <w:rFonts w:ascii="Times New Roman" w:hAnsi="Times New Roman" w:eastAsia="ＭＳ 明朝" w:cs="Times New Roman" w:eastAsiaTheme="minorEastAsia"/>
          <w:sz w:val="28"/>
          <w:szCs w:val="28"/>
        </w:rPr>
        <w:t xml:space="preserve">.  </w:t>
      </w:r>
    </w:p>
    <w:p w:rsidRPr="003D6BF0" w:rsidR="000569E4" w:rsidP="7617651C" w:rsidRDefault="1B6F7219" w14:paraId="7CA8C725" w14:textId="1F1F4D30">
      <w:pPr>
        <w:pStyle w:val="ListParagraph"/>
        <w:numPr>
          <w:ilvl w:val="0"/>
          <w:numId w:val="16"/>
        </w:numPr>
        <w:shd w:val="clear" w:color="auto" w:fill="FFFFFF" w:themeFill="background1"/>
        <w:ind w:left="1440"/>
        <w:textAlignment w:val="baseline"/>
        <w:rPr>
          <w:rFonts w:ascii="Times New Roman" w:hAnsi="Times New Roman" w:cs="Times New Roman" w:eastAsiaTheme="minorEastAsia"/>
          <w:sz w:val="28"/>
          <w:szCs w:val="28"/>
        </w:rPr>
      </w:pPr>
      <w:r w:rsidRPr="003D6BF0">
        <w:rPr>
          <w:rFonts w:ascii="Times New Roman" w:hAnsi="Times New Roman" w:cs="Times New Roman"/>
          <w:b/>
          <w:bCs/>
          <w:color w:val="000000" w:themeColor="text1"/>
          <w:sz w:val="28"/>
          <w:szCs w:val="28"/>
        </w:rPr>
        <w:t>Outcomes:</w:t>
      </w:r>
      <w:r w:rsidRPr="003D6BF0" w:rsidR="00E8ED81">
        <w:rPr>
          <w:rFonts w:ascii="Times New Roman" w:hAnsi="Times New Roman" w:cs="Times New Roman"/>
          <w:b/>
          <w:bCs/>
          <w:color w:val="000000" w:themeColor="text1"/>
          <w:sz w:val="28"/>
          <w:szCs w:val="28"/>
        </w:rPr>
        <w:t xml:space="preserve"> </w:t>
      </w:r>
      <w:r w:rsidRPr="003D6BF0" w:rsidR="00E8ED81">
        <w:rPr>
          <w:rFonts w:ascii="Times New Roman" w:hAnsi="Times New Roman" w:cs="Times New Roman"/>
          <w:color w:val="000000" w:themeColor="text1"/>
          <w:sz w:val="28"/>
          <w:szCs w:val="28"/>
        </w:rPr>
        <w:t>The results or effect</w:t>
      </w:r>
      <w:r w:rsidRPr="003D6BF0" w:rsidR="00215F01">
        <w:rPr>
          <w:rFonts w:ascii="Times New Roman" w:hAnsi="Times New Roman" w:cs="Times New Roman"/>
          <w:color w:val="000000" w:themeColor="text1"/>
          <w:sz w:val="28"/>
          <w:szCs w:val="28"/>
        </w:rPr>
        <w:t>s</w:t>
      </w:r>
      <w:r w:rsidRPr="003D6BF0" w:rsidR="00E8ED81">
        <w:rPr>
          <w:rFonts w:ascii="Times New Roman" w:hAnsi="Times New Roman" w:cs="Times New Roman"/>
          <w:color w:val="000000" w:themeColor="text1"/>
          <w:sz w:val="28"/>
          <w:szCs w:val="28"/>
        </w:rPr>
        <w:t xml:space="preserve"> of the objective(s)</w:t>
      </w:r>
      <w:r w:rsidRPr="003D6BF0" w:rsidR="00B94C88">
        <w:rPr>
          <w:rFonts w:ascii="Times New Roman" w:hAnsi="Times New Roman" w:cs="Times New Roman"/>
          <w:color w:val="000000" w:themeColor="text1"/>
          <w:sz w:val="28"/>
          <w:szCs w:val="28"/>
        </w:rPr>
        <w:t xml:space="preserve">.  </w:t>
      </w:r>
      <w:r w:rsidRPr="003D6BF0" w:rsidR="00E8ED81">
        <w:rPr>
          <w:rFonts w:ascii="Times New Roman" w:hAnsi="Times New Roman" w:cs="Times New Roman"/>
          <w:color w:val="000000" w:themeColor="text1"/>
          <w:sz w:val="28"/>
          <w:szCs w:val="28"/>
        </w:rPr>
        <w:t>What are the detailed, measurable statements that outline the end results? Outcomes are target</w:t>
      </w:r>
      <w:r w:rsidRPr="003D6BF0" w:rsidR="711A2973">
        <w:rPr>
          <w:rFonts w:ascii="Times New Roman" w:hAnsi="Times New Roman" w:cs="Times New Roman"/>
          <w:color w:val="000000" w:themeColor="text1"/>
          <w:sz w:val="28"/>
          <w:szCs w:val="28"/>
        </w:rPr>
        <w:t>-</w:t>
      </w:r>
      <w:r w:rsidRPr="003D6BF0" w:rsidR="00E8ED81">
        <w:rPr>
          <w:rFonts w:ascii="Times New Roman" w:hAnsi="Times New Roman" w:cs="Times New Roman"/>
          <w:color w:val="000000" w:themeColor="text1"/>
          <w:sz w:val="28"/>
          <w:szCs w:val="28"/>
        </w:rPr>
        <w:t>audience focused</w:t>
      </w:r>
      <w:r w:rsidRPr="003D6BF0" w:rsidR="00B94C88">
        <w:rPr>
          <w:rFonts w:ascii="Times New Roman" w:hAnsi="Times New Roman" w:cs="Times New Roman"/>
          <w:color w:val="000000" w:themeColor="text1"/>
          <w:sz w:val="28"/>
          <w:szCs w:val="28"/>
        </w:rPr>
        <w:t xml:space="preserve">.  </w:t>
      </w:r>
      <w:r w:rsidRPr="003D6BF0" w:rsidR="00E8ED81">
        <w:rPr>
          <w:rFonts w:ascii="Times New Roman" w:hAnsi="Times New Roman" w:cs="Times New Roman"/>
          <w:color w:val="000000" w:themeColor="text1"/>
          <w:sz w:val="28"/>
          <w:szCs w:val="28"/>
        </w:rPr>
        <w:t xml:space="preserve">What will the benefitting individuals, countries or audiences have learned, accomplished or be able to do after the project has been completed? Collectively, </w:t>
      </w:r>
      <w:r w:rsidRPr="003D6BF0" w:rsidR="6D7593AB">
        <w:rPr>
          <w:rFonts w:ascii="Times New Roman" w:hAnsi="Times New Roman" w:cs="Times New Roman"/>
          <w:color w:val="000000" w:themeColor="text1"/>
          <w:sz w:val="28"/>
          <w:szCs w:val="28"/>
        </w:rPr>
        <w:t xml:space="preserve">outcomes advance </w:t>
      </w:r>
      <w:r w:rsidRPr="003D6BF0" w:rsidR="00E8ED81">
        <w:rPr>
          <w:rFonts w:ascii="Times New Roman" w:hAnsi="Times New Roman" w:cs="Times New Roman"/>
          <w:color w:val="000000" w:themeColor="text1"/>
          <w:sz w:val="28"/>
          <w:szCs w:val="28"/>
        </w:rPr>
        <w:t>or further the program goal.</w:t>
      </w:r>
    </w:p>
    <w:p w:rsidRPr="003D6BF0" w:rsidR="000569E4" w:rsidP="7617651C" w:rsidRDefault="61B0CB27" w14:paraId="0F5936D3" w14:textId="521CDC95">
      <w:pPr>
        <w:pStyle w:val="ListParagraph"/>
        <w:numPr>
          <w:ilvl w:val="0"/>
          <w:numId w:val="16"/>
        </w:numPr>
        <w:shd w:val="clear" w:color="auto" w:fill="FFFFFF" w:themeFill="background1"/>
        <w:ind w:left="1440"/>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bdr w:val="none" w:color="auto" w:sz="0" w:space="0" w:frame="1"/>
        </w:rPr>
        <w:t xml:space="preserve">Risk Analysis - </w:t>
      </w:r>
      <w:r w:rsidRPr="003D6BF0" w:rsidR="4943E184">
        <w:rPr>
          <w:rFonts w:ascii="Times New Roman" w:hAnsi="Times New Roman" w:cs="Times New Roman" w:eastAsiaTheme="minorEastAsia"/>
          <w:sz w:val="28"/>
          <w:szCs w:val="28"/>
          <w:bdr w:val="none" w:color="auto" w:sz="0" w:space="0" w:frame="1"/>
        </w:rPr>
        <w:t>Id</w:t>
      </w:r>
      <w:r w:rsidRPr="003D6BF0">
        <w:rPr>
          <w:rFonts w:ascii="Times New Roman" w:hAnsi="Times New Roman" w:cs="Times New Roman" w:eastAsiaTheme="minorEastAsia"/>
          <w:sz w:val="28"/>
          <w:szCs w:val="28"/>
        </w:rPr>
        <w:t>entify the internal and external risks associated with the proposed project, rate the likelihood of the risks, rate the potential impact of the risks on the project, and identify actions that could help mitigate the risks.</w:t>
      </w:r>
    </w:p>
    <w:p w:rsidRPr="003D6BF0" w:rsidR="5A462B43" w:rsidP="7617651C" w:rsidRDefault="3534D4C8" w14:paraId="3499E5B3" w14:textId="68263835">
      <w:pPr>
        <w:pStyle w:val="ListParagraph"/>
        <w:numPr>
          <w:ilvl w:val="0"/>
          <w:numId w:val="16"/>
        </w:numPr>
        <w:shd w:val="clear" w:color="auto" w:fill="FFFFFF" w:themeFill="background1"/>
        <w:ind w:left="1440"/>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Future Funding or Sustainability</w:t>
      </w:r>
      <w:r w:rsidRPr="003D6BF0">
        <w:rPr>
          <w:rFonts w:ascii="Times New Roman" w:hAnsi="Times New Roman" w:cs="Times New Roman" w:eastAsiaTheme="minorEastAsia"/>
          <w:sz w:val="28"/>
          <w:szCs w:val="28"/>
        </w:rPr>
        <w:t> </w:t>
      </w:r>
      <w:r w:rsidRPr="003D6BF0" w:rsidR="00215F01">
        <w:rPr>
          <w:rFonts w:ascii="Times New Roman" w:hAnsi="Times New Roman" w:cs="Times New Roman" w:eastAsiaTheme="minorEastAsia"/>
          <w:sz w:val="28"/>
          <w:szCs w:val="28"/>
        </w:rPr>
        <w:t>–</w:t>
      </w:r>
      <w:r w:rsidRPr="003D6BF0" w:rsidR="6FD00983">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Applicants</w:t>
      </w:r>
      <w:r w:rsidRPr="003D6BF0" w:rsidR="00215F01">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plan for continuing the program beyond the grant period, or the availability of other resources, if applicable</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Include ways program activities will ensure sustainability</w:t>
      </w:r>
      <w:r w:rsidRPr="003D6BF0" w:rsidR="43A45F0C">
        <w:rPr>
          <w:rFonts w:ascii="Times New Roman" w:hAnsi="Times New Roman" w:cs="Times New Roman" w:eastAsiaTheme="minorEastAsia"/>
          <w:sz w:val="28"/>
          <w:szCs w:val="28"/>
        </w:rPr>
        <w:t>.</w:t>
      </w:r>
    </w:p>
    <w:p w:rsidRPr="003D6BF0" w:rsidR="006709B1" w:rsidP="7617651C" w:rsidRDefault="06E63970" w14:paraId="17A43AE9" w14:textId="4E7311DF">
      <w:pPr>
        <w:pStyle w:val="NoSpacing"/>
        <w:numPr>
          <w:ilvl w:val="0"/>
          <w:numId w:val="13"/>
        </w:numPr>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Budget</w:t>
      </w:r>
      <w:r w:rsidRPr="003D6BF0" w:rsidR="3176D7A3">
        <w:rPr>
          <w:rFonts w:ascii="Times New Roman" w:hAnsi="Times New Roman" w:cs="Times New Roman" w:eastAsiaTheme="minorEastAsia"/>
          <w:b/>
          <w:bCs/>
          <w:sz w:val="28"/>
          <w:szCs w:val="28"/>
        </w:rPr>
        <w:t xml:space="preserve"> Documents: </w:t>
      </w:r>
      <w:r w:rsidRPr="003D6BF0" w:rsidR="19DAD08C">
        <w:rPr>
          <w:rStyle w:val="normaltextrun"/>
          <w:rFonts w:ascii="Times New Roman" w:hAnsi="Times New Roman" w:cs="Times New Roman"/>
          <w:sz w:val="28"/>
          <w:szCs w:val="28"/>
          <w:shd w:val="clear" w:color="auto" w:fill="FFFFFF"/>
        </w:rPr>
        <w:t xml:space="preserve">This is </w:t>
      </w:r>
      <w:r w:rsidRPr="003D6BF0" w:rsidR="3CD06E85">
        <w:rPr>
          <w:rStyle w:val="normaltextrun"/>
          <w:rFonts w:ascii="Times New Roman" w:hAnsi="Times New Roman" w:cs="Times New Roman"/>
          <w:sz w:val="28"/>
          <w:szCs w:val="28"/>
          <w:shd w:val="clear" w:color="auto" w:fill="FFFFFF"/>
        </w:rPr>
        <w:t xml:space="preserve">a </w:t>
      </w:r>
      <w:r w:rsidRPr="003D6BF0" w:rsidR="19DAD08C">
        <w:rPr>
          <w:rStyle w:val="normaltextrun"/>
          <w:rFonts w:ascii="Times New Roman" w:hAnsi="Times New Roman" w:cs="Times New Roman"/>
          <w:sz w:val="28"/>
          <w:szCs w:val="28"/>
          <w:shd w:val="clear" w:color="auto" w:fill="FFFFFF"/>
        </w:rPr>
        <w:t>two (2) component submission requirement</w:t>
      </w:r>
      <w:r w:rsidRPr="003D6BF0" w:rsidR="00B94C88">
        <w:rPr>
          <w:rStyle w:val="normaltextrun"/>
          <w:rFonts w:ascii="Times New Roman" w:hAnsi="Times New Roman" w:cs="Times New Roman"/>
          <w:sz w:val="28"/>
          <w:szCs w:val="28"/>
          <w:shd w:val="clear" w:color="auto" w:fill="FFFFFF"/>
        </w:rPr>
        <w:t xml:space="preserve">.  </w:t>
      </w:r>
    </w:p>
    <w:p w:rsidRPr="003D6BF0" w:rsidR="4A3130EC" w:rsidP="00EB1AE4" w:rsidRDefault="6B581562" w14:paraId="11989221" w14:textId="5EF1CDA5">
      <w:pPr>
        <w:pStyle w:val="NoSpacing"/>
        <w:numPr>
          <w:ilvl w:val="1"/>
          <w:numId w:val="13"/>
        </w:numPr>
        <w:spacing w:after="200" w:line="276" w:lineRule="auto"/>
        <w:rPr>
          <w:rFonts w:ascii="Times New Roman" w:hAnsi="Times New Roman" w:cs="Times New Roman"/>
          <w:color w:val="auto"/>
          <w:sz w:val="28"/>
          <w:szCs w:val="28"/>
        </w:rPr>
      </w:pPr>
      <w:r w:rsidRPr="003D6BF0">
        <w:rPr>
          <w:rStyle w:val="Hyperlink"/>
          <w:rFonts w:ascii="Times New Roman" w:hAnsi="Times New Roman" w:cs="Times New Roman"/>
          <w:color w:val="auto"/>
          <w:sz w:val="28"/>
          <w:szCs w:val="28"/>
        </w:rPr>
        <w:t xml:space="preserve">(1) </w:t>
      </w:r>
      <w:r w:rsidRPr="003D6BF0" w:rsidR="4D9A1F66">
        <w:rPr>
          <w:rStyle w:val="Hyperlink"/>
          <w:rFonts w:ascii="Times New Roman" w:hAnsi="Times New Roman" w:cs="Times New Roman"/>
          <w:color w:val="auto"/>
          <w:sz w:val="28"/>
          <w:szCs w:val="28"/>
        </w:rPr>
        <w:t>Detailed Line-Item Budget:</w:t>
      </w:r>
      <w:r w:rsidRPr="003D6BF0" w:rsidR="4D9A1F66">
        <w:rPr>
          <w:rStyle w:val="Hyperlink"/>
          <w:rFonts w:ascii="Times New Roman" w:hAnsi="Times New Roman" w:cs="Times New Roman"/>
          <w:color w:val="auto"/>
          <w:sz w:val="28"/>
          <w:szCs w:val="28"/>
          <w:u w:val="none"/>
        </w:rPr>
        <w:t xml:space="preserve"> </w:t>
      </w:r>
      <w:r w:rsidRPr="003D6BF0" w:rsidR="4AF1EDC4">
        <w:rPr>
          <w:rStyle w:val="Hyperlink"/>
          <w:rFonts w:ascii="Times New Roman" w:hAnsi="Times New Roman" w:cs="Times New Roman"/>
          <w:color w:val="auto"/>
          <w:sz w:val="28"/>
          <w:szCs w:val="28"/>
          <w:u w:val="none"/>
        </w:rPr>
        <w:t xml:space="preserve">Entities and organizations </w:t>
      </w:r>
      <w:r w:rsidRPr="003D6BF0" w:rsidR="4AF1EDC4">
        <w:rPr>
          <w:rFonts w:ascii="Times New Roman" w:hAnsi="Times New Roman" w:cs="Times New Roman"/>
          <w:b/>
          <w:bCs/>
          <w:color w:val="auto"/>
          <w:sz w:val="28"/>
          <w:szCs w:val="28"/>
        </w:rPr>
        <w:t>not recognized as FPEs or PIOs</w:t>
      </w:r>
      <w:r w:rsidRPr="003D6BF0" w:rsidR="4AF1EDC4">
        <w:rPr>
          <w:rFonts w:ascii="Times New Roman" w:hAnsi="Times New Roman" w:cs="Times New Roman"/>
          <w:color w:val="auto"/>
          <w:sz w:val="28"/>
          <w:szCs w:val="28"/>
        </w:rPr>
        <w:t xml:space="preserve"> are </w:t>
      </w:r>
      <w:r w:rsidRPr="003D6BF0" w:rsidR="4AF1EDC4">
        <w:rPr>
          <w:rFonts w:ascii="Times New Roman" w:hAnsi="Times New Roman" w:cs="Times New Roman"/>
          <w:color w:val="auto"/>
          <w:sz w:val="28"/>
          <w:szCs w:val="28"/>
          <w:u w:val="single"/>
        </w:rPr>
        <w:t>required</w:t>
      </w:r>
      <w:r w:rsidRPr="003D6BF0" w:rsidR="4AF1EDC4">
        <w:rPr>
          <w:rFonts w:ascii="Times New Roman" w:hAnsi="Times New Roman" w:cs="Times New Roman"/>
          <w:color w:val="auto"/>
          <w:sz w:val="28"/>
          <w:szCs w:val="28"/>
        </w:rPr>
        <w:t xml:space="preserve"> to submit detailed budget information according to the OMB cost categories (see SF-424A as a</w:t>
      </w:r>
      <w:r w:rsidRPr="003D6BF0" w:rsidR="5F420B87">
        <w:rPr>
          <w:rFonts w:ascii="Times New Roman" w:hAnsi="Times New Roman" w:cs="Times New Roman"/>
          <w:color w:val="auto"/>
          <w:sz w:val="28"/>
          <w:szCs w:val="28"/>
        </w:rPr>
        <w:t>n ex</w:t>
      </w:r>
      <w:r w:rsidRPr="003D6BF0" w:rsidR="4AF1EDC4">
        <w:rPr>
          <w:rFonts w:ascii="Times New Roman" w:hAnsi="Times New Roman" w:cs="Times New Roman"/>
          <w:color w:val="auto"/>
          <w:sz w:val="28"/>
          <w:szCs w:val="28"/>
        </w:rPr>
        <w:t>ample)</w:t>
      </w:r>
      <w:r w:rsidRPr="003D6BF0" w:rsidR="00B94C88">
        <w:rPr>
          <w:rFonts w:ascii="Times New Roman" w:hAnsi="Times New Roman" w:cs="Times New Roman"/>
          <w:color w:val="auto"/>
          <w:sz w:val="28"/>
          <w:szCs w:val="28"/>
        </w:rPr>
        <w:t xml:space="preserve">.  </w:t>
      </w:r>
      <w:r w:rsidRPr="003D6BF0" w:rsidR="4AF1EDC4">
        <w:rPr>
          <w:rFonts w:ascii="Times New Roman" w:hAnsi="Times New Roman" w:cs="Times New Roman"/>
          <w:color w:val="auto"/>
          <w:sz w:val="28"/>
          <w:szCs w:val="28"/>
        </w:rPr>
        <w:t xml:space="preserve">Budget expenses should be submitted preferably as </w:t>
      </w:r>
      <w:r w:rsidRPr="003D6BF0" w:rsidR="2A137175">
        <w:rPr>
          <w:rFonts w:ascii="Times New Roman" w:hAnsi="Times New Roman" w:cs="Times New Roman"/>
          <w:color w:val="auto"/>
          <w:sz w:val="28"/>
          <w:szCs w:val="28"/>
        </w:rPr>
        <w:t xml:space="preserve">one </w:t>
      </w:r>
      <w:r w:rsidRPr="003D6BF0" w:rsidR="4AF1EDC4">
        <w:rPr>
          <w:rFonts w:ascii="Times New Roman" w:hAnsi="Times New Roman" w:cs="Times New Roman"/>
          <w:color w:val="auto"/>
          <w:sz w:val="28"/>
          <w:szCs w:val="28"/>
        </w:rPr>
        <w:t>Excel workbook</w:t>
      </w:r>
      <w:r w:rsidRPr="003D6BF0" w:rsidR="0609B922">
        <w:rPr>
          <w:rFonts w:ascii="Times New Roman" w:hAnsi="Times New Roman" w:cs="Times New Roman"/>
          <w:color w:val="auto"/>
          <w:sz w:val="28"/>
          <w:szCs w:val="28"/>
        </w:rPr>
        <w:t xml:space="preserve"> and i</w:t>
      </w:r>
      <w:r w:rsidRPr="003D6BF0" w:rsidR="0609B922">
        <w:rPr>
          <w:rFonts w:ascii="Times New Roman" w:hAnsi="Times New Roman" w:cs="Times New Roman" w:eastAsiaTheme="minorEastAsia"/>
          <w:sz w:val="28"/>
          <w:szCs w:val="28"/>
        </w:rPr>
        <w:t xml:space="preserve">nclude three (3) columns </w:t>
      </w:r>
      <w:r w:rsidRPr="003D6BF0" w:rsidR="4ED2ED66">
        <w:rPr>
          <w:rFonts w:ascii="Times New Roman" w:hAnsi="Times New Roman" w:cs="Times New Roman" w:eastAsiaTheme="minorEastAsia"/>
          <w:sz w:val="28"/>
          <w:szCs w:val="28"/>
        </w:rPr>
        <w:t>describing</w:t>
      </w:r>
      <w:r w:rsidRPr="003D6BF0" w:rsidR="0609B922">
        <w:rPr>
          <w:rFonts w:ascii="Times New Roman" w:hAnsi="Times New Roman" w:cs="Times New Roman" w:eastAsiaTheme="minorEastAsia"/>
          <w:sz w:val="28"/>
          <w:szCs w:val="28"/>
        </w:rPr>
        <w:t xml:space="preserve"> the request to </w:t>
      </w:r>
      <w:r w:rsidR="00B64044">
        <w:rPr>
          <w:rFonts w:ascii="Times New Roman" w:hAnsi="Times New Roman" w:cs="Times New Roman" w:eastAsiaTheme="minorEastAsia"/>
          <w:sz w:val="28"/>
          <w:szCs w:val="28"/>
        </w:rPr>
        <w:t>HR/OFI</w:t>
      </w:r>
      <w:r w:rsidRPr="003D6BF0" w:rsidR="0609B922">
        <w:rPr>
          <w:rFonts w:ascii="Times New Roman" w:hAnsi="Times New Roman" w:cs="Times New Roman" w:eastAsiaTheme="minorEastAsia"/>
          <w:sz w:val="28"/>
          <w:szCs w:val="28"/>
        </w:rPr>
        <w:t>, any required or voluntary cost sharing, and the total budget</w:t>
      </w:r>
      <w:r w:rsidRPr="003D6BF0" w:rsidR="00B94C88">
        <w:rPr>
          <w:rFonts w:ascii="Times New Roman" w:hAnsi="Times New Roman" w:cs="Times New Roman" w:eastAsiaTheme="minorEastAsia"/>
          <w:sz w:val="28"/>
          <w:szCs w:val="28"/>
        </w:rPr>
        <w:t xml:space="preserve">.  </w:t>
      </w:r>
      <w:r w:rsidRPr="003D6BF0" w:rsidR="4AF1EDC4">
        <w:rPr>
          <w:rFonts w:ascii="Times New Roman" w:hAnsi="Times New Roman" w:cs="Times New Roman"/>
          <w:color w:val="auto"/>
          <w:sz w:val="28"/>
          <w:szCs w:val="28"/>
        </w:rPr>
        <w:t xml:space="preserve">Costs must be in </w:t>
      </w:r>
      <w:r w:rsidRPr="003D6BF0" w:rsidR="6F506FAD">
        <w:rPr>
          <w:rFonts w:ascii="Times New Roman" w:hAnsi="Times New Roman" w:cs="Times New Roman"/>
          <w:color w:val="auto"/>
          <w:sz w:val="28"/>
          <w:szCs w:val="28"/>
        </w:rPr>
        <w:t xml:space="preserve">whole </w:t>
      </w:r>
      <w:r w:rsidRPr="003D6BF0" w:rsidR="4AF1EDC4">
        <w:rPr>
          <w:rFonts w:ascii="Times New Roman" w:hAnsi="Times New Roman" w:cs="Times New Roman"/>
          <w:color w:val="auto"/>
          <w:sz w:val="28"/>
          <w:szCs w:val="28"/>
        </w:rPr>
        <w:t>U.S</w:t>
      </w:r>
      <w:r w:rsidRPr="003D6BF0" w:rsidR="00B94C88">
        <w:rPr>
          <w:rFonts w:ascii="Times New Roman" w:hAnsi="Times New Roman" w:cs="Times New Roman"/>
          <w:color w:val="auto"/>
          <w:sz w:val="28"/>
          <w:szCs w:val="28"/>
        </w:rPr>
        <w:t xml:space="preserve">.  </w:t>
      </w:r>
      <w:r w:rsidRPr="003D6BF0" w:rsidR="00215F01">
        <w:rPr>
          <w:rFonts w:ascii="Times New Roman" w:hAnsi="Times New Roman" w:cs="Times New Roman"/>
          <w:color w:val="auto"/>
          <w:sz w:val="28"/>
          <w:szCs w:val="28"/>
        </w:rPr>
        <w:t>d</w:t>
      </w:r>
      <w:r w:rsidRPr="003D6BF0" w:rsidR="4AF1EDC4">
        <w:rPr>
          <w:rFonts w:ascii="Times New Roman" w:hAnsi="Times New Roman" w:cs="Times New Roman"/>
          <w:color w:val="auto"/>
          <w:sz w:val="28"/>
          <w:szCs w:val="28"/>
        </w:rPr>
        <w:t>ollars</w:t>
      </w:r>
      <w:r w:rsidRPr="003D6BF0" w:rsidR="00B94C88">
        <w:rPr>
          <w:rFonts w:ascii="Times New Roman" w:hAnsi="Times New Roman" w:cs="Times New Roman"/>
          <w:color w:val="auto"/>
          <w:sz w:val="28"/>
          <w:szCs w:val="28"/>
        </w:rPr>
        <w:t xml:space="preserve">.  </w:t>
      </w:r>
      <w:r w:rsidRPr="003D6BF0" w:rsidR="4AF1EDC4">
        <w:rPr>
          <w:rFonts w:ascii="Times New Roman" w:hAnsi="Times New Roman" w:cs="Times New Roman"/>
          <w:color w:val="auto"/>
          <w:sz w:val="28"/>
          <w:szCs w:val="28"/>
        </w:rPr>
        <w:t>The attached “Budget Guidance Template for Multi-Year Awards (FY2</w:t>
      </w:r>
      <w:r w:rsidRPr="003D6BF0" w:rsidR="00BD26D6">
        <w:rPr>
          <w:rFonts w:ascii="Times New Roman" w:hAnsi="Times New Roman" w:cs="Times New Roman"/>
          <w:color w:val="auto"/>
          <w:sz w:val="28"/>
          <w:szCs w:val="28"/>
        </w:rPr>
        <w:t>6</w:t>
      </w:r>
      <w:r w:rsidRPr="003D6BF0" w:rsidR="4AF1EDC4">
        <w:rPr>
          <w:rFonts w:ascii="Times New Roman" w:hAnsi="Times New Roman" w:cs="Times New Roman"/>
          <w:color w:val="auto"/>
          <w:sz w:val="28"/>
          <w:szCs w:val="28"/>
        </w:rPr>
        <w:t>)” is the preferred format for submission</w:t>
      </w:r>
      <w:r w:rsidRPr="003D6BF0" w:rsidR="00B94C88">
        <w:rPr>
          <w:rFonts w:ascii="Times New Roman" w:hAnsi="Times New Roman" w:cs="Times New Roman"/>
          <w:color w:val="auto"/>
          <w:sz w:val="28"/>
          <w:szCs w:val="28"/>
        </w:rPr>
        <w:t xml:space="preserve">.  </w:t>
      </w:r>
      <w:r w:rsidRPr="003D6BF0" w:rsidR="673E8C19">
        <w:rPr>
          <w:rFonts w:ascii="Times New Roman" w:hAnsi="Times New Roman" w:cs="Times New Roman" w:eastAsiaTheme="minorEastAsia"/>
          <w:sz w:val="28"/>
          <w:szCs w:val="28"/>
        </w:rPr>
        <w:t>Detailed line-item budgets for sub-grantees should be included as additional tabs within the Excel workbook (if available at the time of submission)</w:t>
      </w:r>
      <w:r w:rsidRPr="003D6BF0" w:rsidR="00B94C88">
        <w:rPr>
          <w:rFonts w:ascii="Times New Roman" w:hAnsi="Times New Roman" w:cs="Times New Roman" w:eastAsiaTheme="minorEastAsia"/>
          <w:sz w:val="28"/>
          <w:szCs w:val="28"/>
        </w:rPr>
        <w:t xml:space="preserve">.  </w:t>
      </w:r>
      <w:r w:rsidRPr="003D6BF0" w:rsidR="4AF1EDC4">
        <w:rPr>
          <w:rStyle w:val="Hyperlink"/>
          <w:rFonts w:ascii="Times New Roman" w:hAnsi="Times New Roman" w:cs="Times New Roman"/>
          <w:i/>
          <w:iCs/>
          <w:color w:val="auto"/>
          <w:sz w:val="28"/>
          <w:szCs w:val="28"/>
          <w:u w:val="none"/>
        </w:rPr>
        <w:t>Note: Applicants are welcome to delete columns associated with multiple years if submitting a proposal that will only extend to one year</w:t>
      </w:r>
      <w:r w:rsidRPr="003D6BF0" w:rsidR="00B94C88">
        <w:rPr>
          <w:rStyle w:val="Hyperlink"/>
          <w:rFonts w:ascii="Times New Roman" w:hAnsi="Times New Roman" w:cs="Times New Roman"/>
          <w:i/>
          <w:iCs/>
          <w:color w:val="auto"/>
          <w:sz w:val="28"/>
          <w:szCs w:val="28"/>
          <w:u w:val="none"/>
        </w:rPr>
        <w:t xml:space="preserve">.  </w:t>
      </w:r>
      <w:r w:rsidRPr="003D6BF0" w:rsidR="4AF1EDC4">
        <w:rPr>
          <w:rStyle w:val="Hyperlink"/>
          <w:rFonts w:ascii="Times New Roman" w:hAnsi="Times New Roman" w:cs="Times New Roman"/>
          <w:i/>
          <w:iCs/>
          <w:color w:val="auto"/>
          <w:sz w:val="28"/>
          <w:szCs w:val="28"/>
          <w:u w:val="none"/>
        </w:rPr>
        <w:t>Alternatively, applicants are welcome to add columns for additional years</w:t>
      </w:r>
      <w:r w:rsidRPr="003D6BF0" w:rsidR="00B94C88">
        <w:rPr>
          <w:rStyle w:val="Hyperlink"/>
          <w:rFonts w:ascii="Times New Roman" w:hAnsi="Times New Roman" w:cs="Times New Roman"/>
          <w:i/>
          <w:iCs/>
          <w:color w:val="auto"/>
          <w:sz w:val="28"/>
          <w:szCs w:val="28"/>
          <w:u w:val="none"/>
        </w:rPr>
        <w:t xml:space="preserve">.  </w:t>
      </w:r>
    </w:p>
    <w:p w:rsidRPr="003D6BF0" w:rsidR="0035360E" w:rsidP="7617651C" w:rsidRDefault="6B581562" w14:paraId="12D00640" w14:textId="475BEC56">
      <w:pPr>
        <w:pStyle w:val="NoSpacing"/>
        <w:numPr>
          <w:ilvl w:val="1"/>
          <w:numId w:val="13"/>
        </w:numPr>
        <w:spacing w:after="200" w:line="276" w:lineRule="auto"/>
        <w:rPr>
          <w:rFonts w:ascii="Times New Roman" w:hAnsi="Times New Roman" w:cs="Times New Roman"/>
          <w:color w:val="000000" w:themeColor="text1"/>
          <w:sz w:val="28"/>
          <w:szCs w:val="28"/>
        </w:rPr>
      </w:pPr>
      <w:r w:rsidRPr="003D6BF0">
        <w:rPr>
          <w:rFonts w:ascii="Times New Roman" w:hAnsi="Times New Roman" w:cs="Times New Roman" w:eastAsiaTheme="minorEastAsia"/>
          <w:sz w:val="28"/>
          <w:szCs w:val="28"/>
          <w:u w:val="single"/>
        </w:rPr>
        <w:t xml:space="preserve">(2) </w:t>
      </w:r>
      <w:r w:rsidRPr="003D6BF0" w:rsidR="1EB1879D">
        <w:rPr>
          <w:rFonts w:ascii="Times New Roman" w:hAnsi="Times New Roman" w:cs="Times New Roman" w:eastAsiaTheme="minorEastAsia"/>
          <w:sz w:val="28"/>
          <w:szCs w:val="28"/>
          <w:u w:val="single"/>
        </w:rPr>
        <w:t>Budget Narrative</w:t>
      </w:r>
      <w:r w:rsidRPr="003D6BF0" w:rsidR="37F0B1F1">
        <w:rPr>
          <w:rFonts w:ascii="Times New Roman" w:hAnsi="Times New Roman" w:cs="Times New Roman" w:eastAsiaTheme="minorEastAsia"/>
          <w:sz w:val="28"/>
          <w:szCs w:val="28"/>
          <w:u w:val="single"/>
        </w:rPr>
        <w:t>:</w:t>
      </w:r>
      <w:r w:rsidRPr="003D6BF0" w:rsidR="1EB1879D">
        <w:rPr>
          <w:rFonts w:ascii="Times New Roman" w:hAnsi="Times New Roman" w:cs="Times New Roman" w:eastAsiaTheme="minorEastAsia"/>
          <w:sz w:val="28"/>
          <w:szCs w:val="28"/>
        </w:rPr>
        <w:t xml:space="preserve"> </w:t>
      </w:r>
      <w:r w:rsidRPr="003D6BF0" w:rsidR="5BCD3863">
        <w:rPr>
          <w:rStyle w:val="Hyperlink"/>
          <w:rFonts w:ascii="Times New Roman" w:hAnsi="Times New Roman" w:cs="Times New Roman"/>
          <w:color w:val="auto"/>
          <w:sz w:val="28"/>
          <w:szCs w:val="28"/>
          <w:u w:val="none"/>
        </w:rPr>
        <w:t xml:space="preserve">Entities and organizations </w:t>
      </w:r>
      <w:r w:rsidRPr="003D6BF0" w:rsidR="5BCD3863">
        <w:rPr>
          <w:rFonts w:ascii="Times New Roman" w:hAnsi="Times New Roman" w:cs="Times New Roman"/>
          <w:b/>
          <w:bCs/>
          <w:color w:val="000000" w:themeColor="text1"/>
          <w:sz w:val="28"/>
          <w:szCs w:val="28"/>
        </w:rPr>
        <w:t>not recognized as FPEs or PIOs</w:t>
      </w:r>
      <w:r w:rsidRPr="003D6BF0" w:rsidR="5BCD3863">
        <w:rPr>
          <w:rFonts w:ascii="Times New Roman" w:hAnsi="Times New Roman" w:cs="Times New Roman"/>
          <w:color w:val="000000" w:themeColor="text1"/>
          <w:sz w:val="28"/>
          <w:szCs w:val="28"/>
        </w:rPr>
        <w:t xml:space="preserve"> are </w:t>
      </w:r>
      <w:r w:rsidRPr="003D6BF0" w:rsidR="5BCD3863">
        <w:rPr>
          <w:rFonts w:ascii="Times New Roman" w:hAnsi="Times New Roman" w:cs="Times New Roman"/>
          <w:color w:val="000000" w:themeColor="text1"/>
          <w:sz w:val="28"/>
          <w:szCs w:val="28"/>
          <w:u w:val="single"/>
        </w:rPr>
        <w:t>required</w:t>
      </w:r>
      <w:r w:rsidRPr="003D6BF0" w:rsidR="5BCD3863">
        <w:rPr>
          <w:rFonts w:ascii="Times New Roman" w:hAnsi="Times New Roman" w:cs="Times New Roman"/>
          <w:color w:val="000000" w:themeColor="text1"/>
          <w:sz w:val="28"/>
          <w:szCs w:val="28"/>
        </w:rPr>
        <w:t xml:space="preserve"> to submit narrative information, preferably as a Word document, that explain the methodology considerations for each specific line identified in the </w:t>
      </w:r>
      <w:r w:rsidRPr="003D6BF0" w:rsidR="00215F01">
        <w:rPr>
          <w:rFonts w:ascii="Times New Roman" w:hAnsi="Times New Roman" w:cs="Times New Roman"/>
          <w:color w:val="000000" w:themeColor="text1"/>
          <w:sz w:val="28"/>
          <w:szCs w:val="28"/>
        </w:rPr>
        <w:t>E</w:t>
      </w:r>
      <w:r w:rsidRPr="003D6BF0" w:rsidR="5BCD3863">
        <w:rPr>
          <w:rFonts w:ascii="Times New Roman" w:hAnsi="Times New Roman" w:cs="Times New Roman"/>
          <w:color w:val="000000" w:themeColor="text1"/>
          <w:sz w:val="28"/>
          <w:szCs w:val="28"/>
        </w:rPr>
        <w:t>xcel document</w:t>
      </w:r>
      <w:r w:rsidRPr="003D6BF0" w:rsidR="00B94C88">
        <w:rPr>
          <w:rFonts w:ascii="Times New Roman" w:hAnsi="Times New Roman" w:cs="Times New Roman"/>
          <w:color w:val="000000" w:themeColor="text1"/>
          <w:sz w:val="28"/>
          <w:szCs w:val="28"/>
        </w:rPr>
        <w:t xml:space="preserve">.  </w:t>
      </w:r>
      <w:r w:rsidRPr="003D6BF0" w:rsidR="5BCD3863">
        <w:rPr>
          <w:rFonts w:ascii="Times New Roman" w:hAnsi="Times New Roman" w:cs="Times New Roman"/>
          <w:color w:val="000000" w:themeColor="text1"/>
          <w:sz w:val="28"/>
          <w:szCs w:val="28"/>
        </w:rPr>
        <w:t xml:space="preserve"> </w:t>
      </w:r>
      <w:r w:rsidRPr="003D6BF0" w:rsidR="56BC76F1">
        <w:rPr>
          <w:rFonts w:ascii="Times New Roman" w:hAnsi="Times New Roman" w:cs="Times New Roman"/>
          <w:color w:val="000000" w:themeColor="text1"/>
          <w:sz w:val="28"/>
          <w:szCs w:val="28"/>
        </w:rPr>
        <w:t>The budget narrative should support the activities described in the proposal and provide additional information that might not be readily apparent in the detailed line-item budget</w:t>
      </w:r>
      <w:r w:rsidRPr="003D6BF0" w:rsidR="00B94C88">
        <w:rPr>
          <w:rFonts w:ascii="Times New Roman" w:hAnsi="Times New Roman" w:cs="Times New Roman"/>
          <w:color w:val="000000" w:themeColor="text1"/>
          <w:sz w:val="28"/>
          <w:szCs w:val="28"/>
        </w:rPr>
        <w:t xml:space="preserve">.  </w:t>
      </w:r>
      <w:r w:rsidRPr="003D6BF0" w:rsidR="56BC76F1">
        <w:rPr>
          <w:rFonts w:ascii="Times New Roman" w:hAnsi="Times New Roman" w:cs="Times New Roman"/>
          <w:color w:val="000000" w:themeColor="text1"/>
          <w:sz w:val="28"/>
          <w:szCs w:val="28"/>
        </w:rPr>
        <w:t>Do not simply repeat what is represented numerically in the budget, i.e</w:t>
      </w:r>
      <w:r w:rsidRPr="003D6BF0" w:rsidR="00B94C88">
        <w:rPr>
          <w:rFonts w:ascii="Times New Roman" w:hAnsi="Times New Roman" w:cs="Times New Roman"/>
          <w:color w:val="000000" w:themeColor="text1"/>
          <w:sz w:val="28"/>
          <w:szCs w:val="28"/>
        </w:rPr>
        <w:t xml:space="preserve">.  </w:t>
      </w:r>
      <w:r w:rsidRPr="003D6BF0" w:rsidR="56BC76F1">
        <w:rPr>
          <w:rFonts w:ascii="Times New Roman" w:hAnsi="Times New Roman" w:cs="Times New Roman"/>
          <w:color w:val="000000" w:themeColor="text1"/>
          <w:sz w:val="28"/>
          <w:szCs w:val="28"/>
        </w:rPr>
        <w:t>salaries are for salaries or travel is for travel</w:t>
      </w:r>
      <w:r w:rsidRPr="003D6BF0" w:rsidR="00B94C88">
        <w:rPr>
          <w:rFonts w:ascii="Times New Roman" w:hAnsi="Times New Roman" w:cs="Times New Roman"/>
          <w:color w:val="000000" w:themeColor="text1"/>
          <w:sz w:val="28"/>
          <w:szCs w:val="28"/>
        </w:rPr>
        <w:t xml:space="preserve">.  </w:t>
      </w:r>
      <w:r w:rsidRPr="003D6BF0" w:rsidR="56BC76F1">
        <w:rPr>
          <w:rFonts w:ascii="Times New Roman" w:hAnsi="Times New Roman" w:cs="Times New Roman"/>
          <w:color w:val="000000" w:themeColor="text1"/>
          <w:sz w:val="28"/>
          <w:szCs w:val="28"/>
        </w:rPr>
        <w:t xml:space="preserve"> If the detailed budget includes sub-awards, please include a separate budget narrative for each sub-award budget</w:t>
      </w:r>
      <w:r w:rsidRPr="003D6BF0" w:rsidR="00B94C88">
        <w:rPr>
          <w:rFonts w:ascii="Times New Roman" w:hAnsi="Times New Roman" w:cs="Times New Roman"/>
          <w:color w:val="000000" w:themeColor="text1"/>
          <w:sz w:val="28"/>
          <w:szCs w:val="28"/>
        </w:rPr>
        <w:t xml:space="preserve">.  </w:t>
      </w:r>
      <w:r w:rsidRPr="003D6BF0" w:rsidR="56BC76F1">
        <w:rPr>
          <w:rFonts w:ascii="Times New Roman" w:hAnsi="Times New Roman" w:cs="Times New Roman"/>
          <w:color w:val="000000" w:themeColor="text1"/>
          <w:sz w:val="28"/>
          <w:szCs w:val="28"/>
        </w:rPr>
        <w:t>Provide details on the purpose of costs, reasonability of costs, cost price analysis, allocation methodology, explain any yearly variances in unit prices, and tie expenses to program activities and/or objectives where appropriate</w:t>
      </w:r>
      <w:r w:rsidRPr="003D6BF0" w:rsidR="00B94C88">
        <w:rPr>
          <w:rFonts w:ascii="Times New Roman" w:hAnsi="Times New Roman" w:cs="Times New Roman"/>
          <w:color w:val="000000" w:themeColor="text1"/>
          <w:sz w:val="28"/>
          <w:szCs w:val="28"/>
        </w:rPr>
        <w:t xml:space="preserve">.  </w:t>
      </w:r>
      <w:r w:rsidRPr="003D6BF0" w:rsidR="56BC76F1">
        <w:rPr>
          <w:rFonts w:ascii="Times New Roman" w:hAnsi="Times New Roman" w:cs="Times New Roman"/>
          <w:color w:val="000000" w:themeColor="text1"/>
          <w:sz w:val="28"/>
          <w:szCs w:val="28"/>
        </w:rPr>
        <w:t>Information should describe price</w:t>
      </w:r>
      <w:r w:rsidRPr="003D6BF0" w:rsidR="072D4D47">
        <w:rPr>
          <w:rFonts w:ascii="Times New Roman" w:hAnsi="Times New Roman" w:cs="Times New Roman"/>
          <w:color w:val="000000" w:themeColor="text1"/>
          <w:sz w:val="28"/>
          <w:szCs w:val="28"/>
        </w:rPr>
        <w:t>s</w:t>
      </w:r>
      <w:r w:rsidRPr="003D6BF0" w:rsidR="56BC76F1">
        <w:rPr>
          <w:rFonts w:ascii="Times New Roman" w:hAnsi="Times New Roman" w:cs="Times New Roman"/>
          <w:color w:val="000000" w:themeColor="text1"/>
          <w:sz w:val="28"/>
          <w:szCs w:val="28"/>
        </w:rPr>
        <w:t xml:space="preserve"> used when costs have been averaged for the purposes of the calculation; when or if there is a reduction in a typical cost due to leveraging other resources; when costs are inflated due to specific considerations; or when </w:t>
      </w:r>
      <w:r w:rsidRPr="003D6BF0" w:rsidR="27ED139C">
        <w:rPr>
          <w:rFonts w:ascii="Times New Roman" w:hAnsi="Times New Roman" w:cs="Times New Roman"/>
          <w:color w:val="000000" w:themeColor="text1"/>
          <w:sz w:val="28"/>
          <w:szCs w:val="28"/>
        </w:rPr>
        <w:t>un</w:t>
      </w:r>
      <w:r w:rsidRPr="003D6BF0" w:rsidR="56BC76F1">
        <w:rPr>
          <w:rFonts w:ascii="Times New Roman" w:hAnsi="Times New Roman" w:cs="Times New Roman"/>
          <w:color w:val="000000" w:themeColor="text1"/>
          <w:sz w:val="28"/>
          <w:szCs w:val="28"/>
        </w:rPr>
        <w:t>typical costs are included due to special circumstances</w:t>
      </w:r>
      <w:r w:rsidRPr="003D6BF0" w:rsidR="00B94C88">
        <w:rPr>
          <w:rFonts w:ascii="Times New Roman" w:hAnsi="Times New Roman" w:cs="Times New Roman"/>
          <w:color w:val="000000" w:themeColor="text1"/>
          <w:sz w:val="28"/>
          <w:szCs w:val="28"/>
        </w:rPr>
        <w:t xml:space="preserve">.  </w:t>
      </w:r>
      <w:r w:rsidRPr="003D6BF0" w:rsidR="56BC76F1">
        <w:rPr>
          <w:rFonts w:ascii="Times New Roman" w:hAnsi="Times New Roman" w:cs="Times New Roman"/>
          <w:color w:val="000000" w:themeColor="text1"/>
          <w:sz w:val="28"/>
          <w:szCs w:val="28"/>
        </w:rPr>
        <w:t>Provide information on considerations such as translations, multi-media approaches as also described in the proposal narrative, procurement by local vendors or</w:t>
      </w:r>
      <w:r w:rsidRPr="003D6BF0" w:rsidR="736FBDBF">
        <w:rPr>
          <w:rFonts w:ascii="Times New Roman" w:hAnsi="Times New Roman" w:cs="Times New Roman"/>
          <w:color w:val="000000" w:themeColor="text1"/>
          <w:sz w:val="28"/>
          <w:szCs w:val="28"/>
        </w:rPr>
        <w:t xml:space="preserve"> the</w:t>
      </w:r>
      <w:r w:rsidRPr="003D6BF0" w:rsidR="56BC76F1">
        <w:rPr>
          <w:rFonts w:ascii="Times New Roman" w:hAnsi="Times New Roman" w:cs="Times New Roman"/>
          <w:color w:val="000000" w:themeColor="text1"/>
          <w:sz w:val="28"/>
          <w:szCs w:val="28"/>
        </w:rPr>
        <w:t xml:space="preserve"> need to import due to unavailability, specific needs of different audiences, costs related to country limitations, etc.</w:t>
      </w:r>
    </w:p>
    <w:p w:rsidRPr="003D6BF0" w:rsidR="4366615F" w:rsidP="00EB1AE4" w:rsidRDefault="1647DE14" w14:paraId="701A0855" w14:textId="3DE4E30D">
      <w:pPr>
        <w:pStyle w:val="NoSpacing"/>
        <w:numPr>
          <w:ilvl w:val="1"/>
          <w:numId w:val="13"/>
        </w:numPr>
        <w:spacing w:after="200" w:line="276" w:lineRule="auto"/>
        <w:rPr>
          <w:rFonts w:ascii="Times New Roman" w:hAnsi="Times New Roman" w:cs="Times New Roman"/>
          <w:color w:val="000000" w:themeColor="text1"/>
          <w:sz w:val="28"/>
          <w:szCs w:val="28"/>
        </w:rPr>
      </w:pPr>
      <w:r w:rsidRPr="003D6BF0">
        <w:rPr>
          <w:rFonts w:ascii="Times New Roman" w:hAnsi="Times New Roman" w:cs="Times New Roman" w:eastAsiaTheme="minorEastAsia"/>
          <w:sz w:val="28"/>
          <w:szCs w:val="28"/>
          <w:u w:val="single"/>
        </w:rPr>
        <w:t xml:space="preserve">Budget Documents for Foreign Public Entities/Public International </w:t>
      </w:r>
      <w:r w:rsidRPr="003D6BF0">
        <w:rPr>
          <w:rFonts w:ascii="Times New Roman" w:hAnsi="Times New Roman" w:cs="Times New Roman" w:eastAsiaTheme="minorEastAsia"/>
          <w:color w:val="auto"/>
          <w:sz w:val="28"/>
          <w:szCs w:val="28"/>
          <w:u w:val="single"/>
        </w:rPr>
        <w:t>Organizations:</w:t>
      </w:r>
      <w:r w:rsidRPr="003D6BF0">
        <w:rPr>
          <w:rFonts w:ascii="Times New Roman" w:hAnsi="Times New Roman" w:cs="Times New Roman" w:eastAsiaTheme="minorEastAsia"/>
          <w:color w:val="auto"/>
          <w:sz w:val="28"/>
          <w:szCs w:val="28"/>
        </w:rPr>
        <w:t xml:space="preserve"> </w:t>
      </w:r>
      <w:r w:rsidRPr="003D6BF0">
        <w:rPr>
          <w:rStyle w:val="Hyperlink"/>
          <w:rFonts w:ascii="Times New Roman" w:hAnsi="Times New Roman" w:cs="Times New Roman"/>
          <w:color w:val="auto"/>
          <w:sz w:val="28"/>
          <w:szCs w:val="28"/>
          <w:u w:val="none"/>
        </w:rPr>
        <w:t xml:space="preserve">Entities and organizations </w:t>
      </w:r>
      <w:r w:rsidRPr="003D6BF0">
        <w:rPr>
          <w:rFonts w:ascii="Times New Roman" w:hAnsi="Times New Roman" w:cs="Times New Roman"/>
          <w:b/>
          <w:bCs/>
          <w:color w:val="auto"/>
          <w:sz w:val="28"/>
          <w:szCs w:val="28"/>
        </w:rPr>
        <w:t>recognized as FPEs or PIOs</w:t>
      </w:r>
      <w:r w:rsidRPr="003D6BF0">
        <w:rPr>
          <w:rFonts w:ascii="Times New Roman" w:hAnsi="Times New Roman" w:cs="Times New Roman"/>
          <w:color w:val="auto"/>
          <w:sz w:val="28"/>
          <w:szCs w:val="28"/>
        </w:rPr>
        <w:t xml:space="preserve"> are not required to submit detailed budget information </w:t>
      </w:r>
      <w:r w:rsidRPr="003D6BF0">
        <w:rPr>
          <w:rStyle w:val="Hyperlink"/>
          <w:rFonts w:ascii="Times New Roman" w:hAnsi="Times New Roman" w:cs="Times New Roman"/>
          <w:color w:val="auto"/>
          <w:sz w:val="28"/>
          <w:szCs w:val="28"/>
          <w:u w:val="none"/>
        </w:rPr>
        <w:t>according to the OMB cost categories</w:t>
      </w:r>
      <w:r w:rsidRPr="003D6BF0" w:rsidR="00B94C88">
        <w:rPr>
          <w:rStyle w:val="Hyperlink"/>
          <w:rFonts w:ascii="Times New Roman" w:hAnsi="Times New Roman" w:cs="Times New Roman"/>
          <w:color w:val="auto"/>
          <w:sz w:val="28"/>
          <w:szCs w:val="28"/>
          <w:u w:val="none"/>
        </w:rPr>
        <w:t xml:space="preserve">.  </w:t>
      </w:r>
      <w:r w:rsidRPr="003D6BF0" w:rsidR="6B581562">
        <w:rPr>
          <w:rStyle w:val="Hyperlink"/>
          <w:rFonts w:ascii="Times New Roman" w:hAnsi="Times New Roman" w:cs="Times New Roman"/>
          <w:color w:val="auto"/>
          <w:sz w:val="28"/>
          <w:szCs w:val="28"/>
          <w:u w:val="none"/>
        </w:rPr>
        <w:t xml:space="preserve">(1) </w:t>
      </w:r>
      <w:r w:rsidRPr="003D6BF0">
        <w:rPr>
          <w:rStyle w:val="Hyperlink"/>
          <w:rFonts w:ascii="Times New Roman" w:hAnsi="Times New Roman" w:cs="Times New Roman"/>
          <w:color w:val="auto"/>
          <w:sz w:val="28"/>
          <w:szCs w:val="28"/>
          <w:u w:val="none"/>
        </w:rPr>
        <w:t>A detailed budget</w:t>
      </w:r>
      <w:r w:rsidRPr="003D6BF0" w:rsidR="5DF395F4">
        <w:rPr>
          <w:rStyle w:val="Hyperlink"/>
          <w:rFonts w:ascii="Times New Roman" w:hAnsi="Times New Roman" w:cs="Times New Roman"/>
          <w:color w:val="auto"/>
          <w:sz w:val="28"/>
          <w:szCs w:val="28"/>
          <w:u w:val="none"/>
        </w:rPr>
        <w:t>, preferably as an excel document</w:t>
      </w:r>
      <w:r w:rsidRPr="003D6BF0" w:rsidR="19DAD08C">
        <w:rPr>
          <w:rStyle w:val="Hyperlink"/>
          <w:rFonts w:ascii="Times New Roman" w:hAnsi="Times New Roman" w:cs="Times New Roman"/>
          <w:color w:val="auto"/>
          <w:sz w:val="28"/>
          <w:szCs w:val="28"/>
          <w:u w:val="none"/>
        </w:rPr>
        <w:t xml:space="preserve"> </w:t>
      </w:r>
      <w:r w:rsidRPr="003D6BF0">
        <w:rPr>
          <w:rStyle w:val="Hyperlink"/>
          <w:rFonts w:ascii="Times New Roman" w:hAnsi="Times New Roman" w:cs="Times New Roman"/>
          <w:color w:val="auto"/>
          <w:sz w:val="28"/>
          <w:szCs w:val="28"/>
          <w:u w:val="none"/>
        </w:rPr>
        <w:t>broken down by activity</w:t>
      </w:r>
      <w:r w:rsidRPr="003D6BF0" w:rsidR="19DAD08C">
        <w:rPr>
          <w:rStyle w:val="Hyperlink"/>
          <w:rFonts w:ascii="Times New Roman" w:hAnsi="Times New Roman" w:cs="Times New Roman"/>
          <w:color w:val="auto"/>
          <w:sz w:val="28"/>
          <w:szCs w:val="28"/>
          <w:u w:val="none"/>
        </w:rPr>
        <w:t xml:space="preserve"> may be provided instead</w:t>
      </w:r>
      <w:r w:rsidRPr="003D6BF0" w:rsidR="00B94C88">
        <w:rPr>
          <w:rStyle w:val="Hyperlink"/>
          <w:rFonts w:ascii="Times New Roman" w:hAnsi="Times New Roman" w:cs="Times New Roman"/>
          <w:color w:val="auto"/>
          <w:sz w:val="28"/>
          <w:szCs w:val="28"/>
          <w:u w:val="none"/>
        </w:rPr>
        <w:t xml:space="preserve">.  </w:t>
      </w:r>
      <w:r w:rsidRPr="003D6BF0">
        <w:rPr>
          <w:rStyle w:val="Hyperlink"/>
          <w:rFonts w:ascii="Times New Roman" w:hAnsi="Times New Roman" w:cs="Times New Roman"/>
          <w:color w:val="auto"/>
          <w:sz w:val="28"/>
          <w:szCs w:val="28"/>
          <w:u w:val="none"/>
        </w:rPr>
        <w:t>Costs must be in U.S</w:t>
      </w:r>
      <w:r w:rsidRPr="003D6BF0" w:rsidR="00B94C88">
        <w:rPr>
          <w:rStyle w:val="Hyperlink"/>
          <w:rFonts w:ascii="Times New Roman" w:hAnsi="Times New Roman" w:cs="Times New Roman"/>
          <w:color w:val="auto"/>
          <w:sz w:val="28"/>
          <w:szCs w:val="28"/>
          <w:u w:val="none"/>
        </w:rPr>
        <w:t xml:space="preserve">.  </w:t>
      </w:r>
      <w:r w:rsidRPr="003D6BF0" w:rsidR="00A33DE7">
        <w:rPr>
          <w:rStyle w:val="Hyperlink"/>
          <w:rFonts w:ascii="Times New Roman" w:hAnsi="Times New Roman" w:cs="Times New Roman"/>
          <w:color w:val="auto"/>
          <w:sz w:val="28"/>
          <w:szCs w:val="28"/>
          <w:u w:val="none"/>
        </w:rPr>
        <w:t>d</w:t>
      </w:r>
      <w:r w:rsidRPr="003D6BF0">
        <w:rPr>
          <w:rStyle w:val="Hyperlink"/>
          <w:rFonts w:ascii="Times New Roman" w:hAnsi="Times New Roman" w:cs="Times New Roman"/>
          <w:color w:val="auto"/>
          <w:sz w:val="28"/>
          <w:szCs w:val="28"/>
          <w:u w:val="none"/>
        </w:rPr>
        <w:t>ollars</w:t>
      </w:r>
      <w:r w:rsidRPr="003D6BF0" w:rsidR="00B94C88">
        <w:rPr>
          <w:rStyle w:val="Hyperlink"/>
          <w:rFonts w:ascii="Times New Roman" w:hAnsi="Times New Roman" w:cs="Times New Roman"/>
          <w:color w:val="auto"/>
          <w:sz w:val="28"/>
          <w:szCs w:val="28"/>
          <w:u w:val="none"/>
        </w:rPr>
        <w:t xml:space="preserve">.  </w:t>
      </w:r>
      <w:r w:rsidRPr="003D6BF0" w:rsidR="6B581562">
        <w:rPr>
          <w:rStyle w:val="Hyperlink"/>
          <w:rFonts w:ascii="Times New Roman" w:hAnsi="Times New Roman" w:cs="Times New Roman"/>
          <w:color w:val="auto"/>
          <w:sz w:val="28"/>
          <w:szCs w:val="28"/>
          <w:u w:val="none"/>
        </w:rPr>
        <w:t xml:space="preserve">(2) </w:t>
      </w:r>
      <w:r w:rsidRPr="003D6BF0" w:rsidR="19DAD08C">
        <w:rPr>
          <w:rStyle w:val="Hyperlink"/>
          <w:rFonts w:ascii="Times New Roman" w:hAnsi="Times New Roman" w:cs="Times New Roman"/>
          <w:color w:val="auto"/>
          <w:sz w:val="28"/>
          <w:szCs w:val="28"/>
          <w:u w:val="none"/>
        </w:rPr>
        <w:t>A budget narrative, p</w:t>
      </w:r>
      <w:r w:rsidRPr="003D6BF0">
        <w:rPr>
          <w:rStyle w:val="Hyperlink"/>
          <w:rFonts w:ascii="Times New Roman" w:hAnsi="Times New Roman" w:cs="Times New Roman"/>
          <w:color w:val="auto"/>
          <w:sz w:val="28"/>
          <w:szCs w:val="28"/>
          <w:u w:val="none"/>
        </w:rPr>
        <w:t xml:space="preserve">referably as an Excel workbook, </w:t>
      </w:r>
      <w:r w:rsidRPr="003D6BF0" w:rsidR="086F9C47">
        <w:rPr>
          <w:rStyle w:val="Hyperlink"/>
          <w:rFonts w:ascii="Times New Roman" w:hAnsi="Times New Roman" w:cs="Times New Roman"/>
          <w:color w:val="auto"/>
          <w:sz w:val="28"/>
          <w:szCs w:val="28"/>
          <w:u w:val="none"/>
        </w:rPr>
        <w:t xml:space="preserve">an </w:t>
      </w:r>
      <w:r w:rsidRPr="003D6BF0">
        <w:rPr>
          <w:rStyle w:val="Hyperlink"/>
          <w:rFonts w:ascii="Times New Roman" w:hAnsi="Times New Roman" w:cs="Times New Roman"/>
          <w:color w:val="auto"/>
          <w:sz w:val="28"/>
          <w:szCs w:val="28"/>
          <w:u w:val="none"/>
        </w:rPr>
        <w:t>activity based detailed budget</w:t>
      </w:r>
      <w:r w:rsidRPr="003D6BF0" w:rsidR="74F09824">
        <w:rPr>
          <w:rStyle w:val="Hyperlink"/>
          <w:rFonts w:ascii="Times New Roman" w:hAnsi="Times New Roman" w:cs="Times New Roman"/>
          <w:color w:val="auto"/>
          <w:sz w:val="28"/>
          <w:szCs w:val="28"/>
          <w:u w:val="none"/>
        </w:rPr>
        <w:t xml:space="preserve"> with</w:t>
      </w:r>
      <w:r w:rsidRPr="003D6BF0">
        <w:rPr>
          <w:rStyle w:val="Hyperlink"/>
          <w:rFonts w:ascii="Times New Roman" w:hAnsi="Times New Roman" w:cs="Times New Roman"/>
          <w:color w:val="auto"/>
          <w:sz w:val="28"/>
          <w:szCs w:val="28"/>
          <w:u w:val="none"/>
        </w:rPr>
        <w:t xml:space="preserve"> information identify</w:t>
      </w:r>
      <w:r w:rsidRPr="003D6BF0" w:rsidR="46A97A68">
        <w:rPr>
          <w:rStyle w:val="Hyperlink"/>
          <w:rFonts w:ascii="Times New Roman" w:hAnsi="Times New Roman" w:cs="Times New Roman"/>
          <w:color w:val="auto"/>
          <w:sz w:val="28"/>
          <w:szCs w:val="28"/>
          <w:u w:val="none"/>
        </w:rPr>
        <w:t>ing</w:t>
      </w:r>
      <w:r w:rsidRPr="003D6BF0">
        <w:rPr>
          <w:rStyle w:val="Hyperlink"/>
          <w:rFonts w:ascii="Times New Roman" w:hAnsi="Times New Roman" w:cs="Times New Roman"/>
          <w:color w:val="auto"/>
          <w:sz w:val="28"/>
          <w:szCs w:val="28"/>
          <w:u w:val="none"/>
        </w:rPr>
        <w:t xml:space="preserve"> lines associated with labor (inclusive of contractual or consultancy staff), participant support costs, travel, and other activity related expenses as appropriate for each activity identified</w:t>
      </w:r>
      <w:r w:rsidRPr="003D6BF0" w:rsidR="00B94C88">
        <w:rPr>
          <w:rStyle w:val="Hyperlink"/>
          <w:rFonts w:ascii="Times New Roman" w:hAnsi="Times New Roman" w:cs="Times New Roman"/>
          <w:color w:val="auto"/>
          <w:sz w:val="28"/>
          <w:szCs w:val="28"/>
          <w:u w:val="none"/>
        </w:rPr>
        <w:t xml:space="preserve">.  </w:t>
      </w:r>
      <w:r w:rsidRPr="003D6BF0">
        <w:rPr>
          <w:rStyle w:val="Hyperlink"/>
          <w:rFonts w:ascii="Times New Roman" w:hAnsi="Times New Roman" w:cs="Times New Roman"/>
          <w:color w:val="auto"/>
          <w:sz w:val="28"/>
          <w:szCs w:val="28"/>
          <w:u w:val="none"/>
        </w:rPr>
        <w:t xml:space="preserve">While </w:t>
      </w:r>
      <w:hyperlink w:anchor="subpart-E" r:id="rId18">
        <w:r w:rsidRPr="003D6BF0">
          <w:rPr>
            <w:rStyle w:val="Hyperlink"/>
            <w:rFonts w:ascii="Times New Roman" w:hAnsi="Times New Roman" w:cs="Times New Roman"/>
            <w:color w:val="auto"/>
            <w:sz w:val="28"/>
            <w:szCs w:val="28"/>
            <w:u w:val="none"/>
          </w:rPr>
          <w:t>2 CFR 200, Subpart E—Costs Principles</w:t>
        </w:r>
      </w:hyperlink>
      <w:r w:rsidRPr="003D6BF0">
        <w:rPr>
          <w:rStyle w:val="Hyperlink"/>
          <w:rFonts w:ascii="Times New Roman" w:hAnsi="Times New Roman" w:cs="Times New Roman"/>
          <w:color w:val="auto"/>
          <w:sz w:val="28"/>
          <w:szCs w:val="28"/>
          <w:u w:val="none"/>
        </w:rPr>
        <w:t xml:space="preserve"> does not apply to FPEs and PIO</w:t>
      </w:r>
      <w:r w:rsidRPr="003D6BF0" w:rsidR="124DCA6F">
        <w:rPr>
          <w:rStyle w:val="Hyperlink"/>
          <w:rFonts w:ascii="Times New Roman" w:hAnsi="Times New Roman" w:cs="Times New Roman"/>
          <w:color w:val="auto"/>
          <w:sz w:val="28"/>
          <w:szCs w:val="28"/>
          <w:u w:val="none"/>
        </w:rPr>
        <w:t>s</w:t>
      </w:r>
      <w:r w:rsidRPr="003D6BF0">
        <w:rPr>
          <w:rStyle w:val="Hyperlink"/>
          <w:rFonts w:ascii="Times New Roman" w:hAnsi="Times New Roman" w:cs="Times New Roman"/>
          <w:color w:val="auto"/>
          <w:sz w:val="28"/>
          <w:szCs w:val="28"/>
          <w:u w:val="none"/>
        </w:rPr>
        <w:t>, it should be used as a guide to assist in determining reasonableness</w:t>
      </w:r>
      <w:r w:rsidRPr="003D6BF0" w:rsidR="00B94C88">
        <w:rPr>
          <w:rStyle w:val="Hyperlink"/>
          <w:rFonts w:ascii="Times New Roman" w:hAnsi="Times New Roman" w:cs="Times New Roman"/>
          <w:color w:val="auto"/>
          <w:sz w:val="28"/>
          <w:szCs w:val="28"/>
          <w:u w:val="none"/>
        </w:rPr>
        <w:t xml:space="preserve">.  </w:t>
      </w:r>
      <w:r w:rsidRPr="003D6BF0">
        <w:rPr>
          <w:rStyle w:val="Hyperlink"/>
          <w:rFonts w:ascii="Times New Roman" w:hAnsi="Times New Roman" w:cs="Times New Roman"/>
          <w:color w:val="auto"/>
          <w:sz w:val="28"/>
          <w:szCs w:val="28"/>
          <w:u w:val="none"/>
        </w:rPr>
        <w:t>Budget n</w:t>
      </w:r>
      <w:r w:rsidRPr="003D6BF0">
        <w:rPr>
          <w:rFonts w:ascii="Times New Roman" w:hAnsi="Times New Roman" w:cs="Times New Roman"/>
          <w:color w:val="auto"/>
          <w:sz w:val="28"/>
          <w:szCs w:val="28"/>
        </w:rPr>
        <w:t>arrative information, preferably as a Word document, should explain the methodology considerations for each activity and other c</w:t>
      </w:r>
      <w:r w:rsidRPr="003D6BF0">
        <w:rPr>
          <w:rFonts w:ascii="Times New Roman" w:hAnsi="Times New Roman" w:cs="Times New Roman"/>
          <w:color w:val="000000" w:themeColor="text1"/>
          <w:sz w:val="28"/>
          <w:szCs w:val="28"/>
        </w:rPr>
        <w:t>ost considerations or special circumstances that are helpful in determining reasonableness.</w:t>
      </w:r>
    </w:p>
    <w:p w:rsidRPr="003D6BF0" w:rsidR="00053F9D" w:rsidP="7617651C" w:rsidRDefault="4B375087" w14:paraId="4CA9FEED" w14:textId="144E2F05">
      <w:pPr>
        <w:pStyle w:val="NoSpacing"/>
        <w:numPr>
          <w:ilvl w:val="0"/>
          <w:numId w:val="13"/>
        </w:numPr>
        <w:spacing w:after="200" w:line="276" w:lineRule="auto"/>
        <w:rPr>
          <w:rFonts w:ascii="Times New Roman" w:hAnsi="Times New Roman" w:cs="Times New Roman" w:eastAsiaTheme="minorEastAsia"/>
          <w:b/>
          <w:bCs/>
          <w:sz w:val="28"/>
          <w:szCs w:val="28"/>
        </w:rPr>
      </w:pPr>
      <w:r w:rsidRPr="003D6BF0">
        <w:rPr>
          <w:rFonts w:ascii="Times New Roman" w:hAnsi="Times New Roman" w:cs="Times New Roman" w:eastAsiaTheme="minorEastAsia"/>
          <w:b/>
          <w:bCs/>
          <w:sz w:val="28"/>
          <w:szCs w:val="28"/>
        </w:rPr>
        <w:t>Program Monitoring and Evaluation Narrative and Plan</w:t>
      </w:r>
      <w:r w:rsidRPr="003D6BF0" w:rsidR="00A33DE7">
        <w:rPr>
          <w:rFonts w:ascii="Times New Roman" w:hAnsi="Times New Roman" w:cs="Times New Roman" w:eastAsiaTheme="minorEastAsia"/>
          <w:b/>
          <w:bCs/>
          <w:sz w:val="28"/>
          <w:szCs w:val="28"/>
        </w:rPr>
        <w:t>/Tracker</w:t>
      </w:r>
      <w:r w:rsidRPr="003D6BF0">
        <w:rPr>
          <w:rFonts w:ascii="Times New Roman" w:hAnsi="Times New Roman" w:cs="Times New Roman" w:eastAsiaTheme="minorEastAsia"/>
          <w:b/>
          <w:bCs/>
          <w:sz w:val="28"/>
          <w:szCs w:val="28"/>
        </w:rPr>
        <w:t xml:space="preserve">: </w:t>
      </w:r>
      <w:r w:rsidRPr="003D6BF0" w:rsidR="4E158924">
        <w:rPr>
          <w:rStyle w:val="normaltextrun"/>
          <w:rFonts w:ascii="Times New Roman" w:hAnsi="Times New Roman" w:cs="Times New Roman"/>
          <w:sz w:val="28"/>
          <w:szCs w:val="28"/>
          <w:shd w:val="clear" w:color="auto" w:fill="FFFFFF"/>
        </w:rPr>
        <w:t xml:space="preserve">This is </w:t>
      </w:r>
      <w:r w:rsidRPr="003D6BF0" w:rsidR="759A6FBE">
        <w:rPr>
          <w:rStyle w:val="normaltextrun"/>
          <w:rFonts w:ascii="Times New Roman" w:hAnsi="Times New Roman" w:cs="Times New Roman"/>
          <w:sz w:val="28"/>
          <w:szCs w:val="28"/>
          <w:shd w:val="clear" w:color="auto" w:fill="FFFFFF"/>
        </w:rPr>
        <w:t xml:space="preserve">a </w:t>
      </w:r>
      <w:r w:rsidRPr="003D6BF0" w:rsidR="4E158924">
        <w:rPr>
          <w:rStyle w:val="normaltextrun"/>
          <w:rFonts w:ascii="Times New Roman" w:hAnsi="Times New Roman" w:cs="Times New Roman"/>
          <w:sz w:val="28"/>
          <w:szCs w:val="28"/>
          <w:shd w:val="clear" w:color="auto" w:fill="FFFFFF"/>
        </w:rPr>
        <w:t>two (2) component submission requirement</w:t>
      </w:r>
      <w:r w:rsidRPr="003D6BF0" w:rsidR="00B94C88">
        <w:rPr>
          <w:rStyle w:val="normaltextrun"/>
          <w:rFonts w:ascii="Times New Roman" w:hAnsi="Times New Roman" w:cs="Times New Roman"/>
          <w:sz w:val="28"/>
          <w:szCs w:val="28"/>
          <w:shd w:val="clear" w:color="auto" w:fill="FFFFFF"/>
        </w:rPr>
        <w:t xml:space="preserve">.  </w:t>
      </w:r>
    </w:p>
    <w:p w:rsidRPr="003D6BF0" w:rsidR="0039245D" w:rsidP="7617651C" w:rsidRDefault="6B581562" w14:paraId="0E92C830" w14:textId="3B9EFFD9">
      <w:pPr>
        <w:pStyle w:val="NoSpacing"/>
        <w:numPr>
          <w:ilvl w:val="0"/>
          <w:numId w:val="17"/>
        </w:numPr>
        <w:spacing w:after="200" w:line="276" w:lineRule="auto"/>
        <w:rPr>
          <w:rFonts w:ascii="Times New Roman" w:hAnsi="Times New Roman" w:eastAsia="Times New Roman" w:cs="Times New Roman"/>
          <w:color w:val="000000" w:themeColor="text1"/>
          <w:sz w:val="20"/>
          <w:szCs w:val="20"/>
        </w:rPr>
      </w:pPr>
      <w:r w:rsidRPr="003D6BF0">
        <w:rPr>
          <w:rStyle w:val="normaltextrun"/>
          <w:rFonts w:ascii="Times New Roman" w:hAnsi="Times New Roman" w:cs="Times New Roman"/>
          <w:sz w:val="28"/>
          <w:szCs w:val="28"/>
          <w:bdr w:val="none" w:color="auto" w:sz="0" w:space="0" w:frame="1"/>
        </w:rPr>
        <w:t xml:space="preserve">(1) </w:t>
      </w:r>
      <w:r w:rsidRPr="003D6BF0" w:rsidR="199E3152">
        <w:rPr>
          <w:rStyle w:val="normaltextrun"/>
          <w:rFonts w:ascii="Times New Roman" w:hAnsi="Times New Roman" w:cs="Times New Roman"/>
          <w:sz w:val="28"/>
          <w:szCs w:val="28"/>
          <w:bdr w:val="none" w:color="auto" w:sz="0" w:space="0" w:frame="1"/>
        </w:rPr>
        <w:t xml:space="preserve">Monitoring and Evaluation Narrative: </w:t>
      </w:r>
      <w:r w:rsidRPr="003D6BF0" w:rsidR="58D12D6B">
        <w:rPr>
          <w:rStyle w:val="normaltextrun"/>
          <w:rFonts w:ascii="Times New Roman" w:hAnsi="Times New Roman" w:cs="Times New Roman"/>
          <w:sz w:val="28"/>
          <w:szCs w:val="28"/>
          <w:shd w:val="clear" w:color="auto" w:fill="FFFFFF"/>
        </w:rPr>
        <w:t xml:space="preserve">Preferably a one-page </w:t>
      </w:r>
      <w:r w:rsidRPr="003D6BF0" w:rsidR="09FE9B15">
        <w:rPr>
          <w:rStyle w:val="normaltextrun"/>
          <w:rFonts w:ascii="Times New Roman" w:hAnsi="Times New Roman" w:cs="Times New Roman"/>
          <w:sz w:val="28"/>
          <w:szCs w:val="28"/>
          <w:shd w:val="clear" w:color="auto" w:fill="FFFFFF"/>
        </w:rPr>
        <w:t>W</w:t>
      </w:r>
      <w:r w:rsidRPr="003D6BF0" w:rsidR="58D12D6B">
        <w:rPr>
          <w:rStyle w:val="normaltextrun"/>
          <w:rFonts w:ascii="Times New Roman" w:hAnsi="Times New Roman" w:cs="Times New Roman"/>
          <w:sz w:val="28"/>
          <w:szCs w:val="28"/>
          <w:shd w:val="clear" w:color="auto" w:fill="FFFFFF"/>
        </w:rPr>
        <w:t xml:space="preserve">ord </w:t>
      </w:r>
      <w:r w:rsidRPr="003D6BF0" w:rsidR="604F0ECA">
        <w:rPr>
          <w:rStyle w:val="normaltextrun"/>
          <w:rFonts w:ascii="Times New Roman" w:hAnsi="Times New Roman" w:cs="Times New Roman"/>
          <w:sz w:val="28"/>
          <w:szCs w:val="28"/>
          <w:shd w:val="clear" w:color="auto" w:fill="FFFFFF"/>
        </w:rPr>
        <w:t>d</w:t>
      </w:r>
      <w:r w:rsidRPr="003D6BF0" w:rsidR="58D12D6B">
        <w:rPr>
          <w:rStyle w:val="normaltextrun"/>
          <w:rFonts w:ascii="Times New Roman" w:hAnsi="Times New Roman" w:cs="Times New Roman"/>
          <w:sz w:val="28"/>
          <w:szCs w:val="28"/>
          <w:shd w:val="clear" w:color="auto" w:fill="FFFFFF"/>
        </w:rPr>
        <w:t>ocument, the narrative</w:t>
      </w:r>
      <w:r w:rsidRPr="003D6BF0" w:rsidR="4B375087">
        <w:rPr>
          <w:rFonts w:ascii="Times New Roman" w:hAnsi="Times New Roman" w:cs="Times New Roman" w:eastAsiaTheme="minorEastAsia"/>
          <w:sz w:val="28"/>
          <w:szCs w:val="28"/>
        </w:rPr>
        <w:t xml:space="preserve"> outlines how a project’s M&amp;E system will be carried out and by whom</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 xml:space="preserve"> It details how you will track your project’s performance toward its objectives over time</w:t>
      </w:r>
      <w:r w:rsidRPr="003D6BF0" w:rsidR="009D7E12">
        <w:rPr>
          <w:rFonts w:ascii="Times New Roman" w:hAnsi="Times New Roman" w:cs="Times New Roman" w:eastAsiaTheme="minorEastAsia"/>
          <w:sz w:val="28"/>
          <w:szCs w:val="28"/>
        </w:rPr>
        <w:t xml:space="preserve"> and p</w:t>
      </w:r>
      <w:r w:rsidRPr="003D6BF0" w:rsidR="4B375087">
        <w:rPr>
          <w:rFonts w:ascii="Times New Roman" w:hAnsi="Times New Roman" w:cs="Times New Roman" w:eastAsiaTheme="minorEastAsia"/>
          <w:sz w:val="28"/>
          <w:szCs w:val="28"/>
        </w:rPr>
        <w:t>rovide</w:t>
      </w:r>
      <w:r w:rsidRPr="003D6BF0" w:rsidR="009D7E12">
        <w:rPr>
          <w:rFonts w:ascii="Times New Roman" w:hAnsi="Times New Roman" w:cs="Times New Roman" w:eastAsiaTheme="minorEastAsia"/>
          <w:sz w:val="28"/>
          <w:szCs w:val="28"/>
        </w:rPr>
        <w:t>s</w:t>
      </w:r>
      <w:r w:rsidRPr="003D6BF0" w:rsidR="4B375087">
        <w:rPr>
          <w:rFonts w:ascii="Times New Roman" w:hAnsi="Times New Roman" w:cs="Times New Roman" w:eastAsiaTheme="minorEastAsia"/>
          <w:sz w:val="28"/>
          <w:szCs w:val="28"/>
        </w:rPr>
        <w:t xml:space="preserve"> a clear description of the approach and data collection strategies and tools to be employed (e.g., pre- and post-test surveys, interviews, focus groups)</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The description should include how the applicant will track and document whether activities occurred (outputs) and the results or changes caused by these activities (outcomes)</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If the project includes work with local partners or sub-partners, explain how M&amp;E efforts will be coordinated amongst these organizations</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Explain if an external evaluation will be included</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Evaluations, internal or external, should be systematic studies that use research methods to address specific questions about project performance</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 xml:space="preserve"> They should provide a valuable supplement to ongoing monitoring activities</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 xml:space="preserve"> Evaluation activities generally include baseline assessments, mid-term and final evaluations.</w:t>
      </w:r>
    </w:p>
    <w:p w:rsidRPr="003D6BF0" w:rsidR="00053F9D" w:rsidP="7617651C" w:rsidRDefault="6B581562" w14:paraId="5BA0961A" w14:textId="75013348">
      <w:pPr>
        <w:pStyle w:val="NoSpacing"/>
        <w:numPr>
          <w:ilvl w:val="0"/>
          <w:numId w:val="17"/>
        </w:numPr>
        <w:spacing w:after="200" w:line="276" w:lineRule="auto"/>
        <w:rPr>
          <w:rStyle w:val="normaltextrun"/>
          <w:rFonts w:ascii="Times New Roman" w:hAnsi="Times New Roman" w:eastAsia="Times New Roman" w:cs="Times New Roman"/>
          <w:color w:val="000000" w:themeColor="text1"/>
          <w:sz w:val="20"/>
          <w:szCs w:val="20"/>
        </w:rPr>
      </w:pPr>
      <w:r w:rsidRPr="003D6BF0">
        <w:rPr>
          <w:rStyle w:val="normaltextrun"/>
          <w:rFonts w:ascii="Times New Roman" w:hAnsi="Times New Roman" w:cs="Times New Roman"/>
          <w:color w:val="000000" w:themeColor="text1"/>
          <w:sz w:val="28"/>
          <w:szCs w:val="28"/>
        </w:rPr>
        <w:t xml:space="preserve">(2) </w:t>
      </w:r>
      <w:r w:rsidRPr="003D6BF0" w:rsidR="4A52E65C">
        <w:rPr>
          <w:rStyle w:val="normaltextrun"/>
          <w:rFonts w:ascii="Times New Roman" w:hAnsi="Times New Roman" w:cs="Times New Roman"/>
          <w:color w:val="000000" w:themeColor="text1"/>
          <w:sz w:val="28"/>
          <w:szCs w:val="28"/>
        </w:rPr>
        <w:t xml:space="preserve">Monitoring and Evaluation </w:t>
      </w:r>
      <w:r w:rsidRPr="003D6BF0" w:rsidR="002F4D0A">
        <w:rPr>
          <w:rStyle w:val="normaltextrun"/>
          <w:rFonts w:ascii="Times New Roman" w:hAnsi="Times New Roman" w:cs="Times New Roman"/>
          <w:color w:val="000000" w:themeColor="text1"/>
          <w:sz w:val="28"/>
          <w:szCs w:val="28"/>
        </w:rPr>
        <w:t>Plan</w:t>
      </w:r>
      <w:r w:rsidRPr="003D6BF0" w:rsidR="00AF20AD">
        <w:rPr>
          <w:rStyle w:val="normaltextrun"/>
          <w:rFonts w:ascii="Times New Roman" w:hAnsi="Times New Roman" w:cs="Times New Roman"/>
          <w:color w:val="000000" w:themeColor="text1"/>
          <w:sz w:val="28"/>
          <w:szCs w:val="28"/>
        </w:rPr>
        <w:t>/</w:t>
      </w:r>
      <w:r w:rsidRPr="003D6BF0" w:rsidR="4A52E65C">
        <w:rPr>
          <w:rStyle w:val="normaltextrun"/>
          <w:rFonts w:ascii="Times New Roman" w:hAnsi="Times New Roman" w:cs="Times New Roman"/>
          <w:color w:val="000000" w:themeColor="text1"/>
          <w:sz w:val="28"/>
          <w:szCs w:val="28"/>
        </w:rPr>
        <w:t xml:space="preserve">Tracker - </w:t>
      </w:r>
      <w:r w:rsidRPr="003D6BF0" w:rsidR="17C5A9CA">
        <w:rPr>
          <w:rStyle w:val="normaltextrun"/>
          <w:rFonts w:ascii="Times New Roman" w:hAnsi="Times New Roman" w:cs="Times New Roman"/>
          <w:color w:val="000000" w:themeColor="text1"/>
          <w:sz w:val="28"/>
          <w:szCs w:val="28"/>
        </w:rPr>
        <w:t>Preferably as a</w:t>
      </w:r>
      <w:r w:rsidRPr="003D6BF0" w:rsidR="1E42D7F4">
        <w:rPr>
          <w:rStyle w:val="normaltextrun"/>
          <w:rFonts w:ascii="Times New Roman" w:hAnsi="Times New Roman" w:cs="Times New Roman"/>
          <w:color w:val="000000" w:themeColor="text1"/>
          <w:sz w:val="28"/>
          <w:szCs w:val="28"/>
        </w:rPr>
        <w:t>n</w:t>
      </w:r>
      <w:r w:rsidRPr="003D6BF0" w:rsidR="17C5A9CA">
        <w:rPr>
          <w:rStyle w:val="normaltextrun"/>
          <w:rFonts w:ascii="Times New Roman" w:hAnsi="Times New Roman" w:cs="Times New Roman"/>
          <w:color w:val="000000" w:themeColor="text1"/>
          <w:sz w:val="28"/>
          <w:szCs w:val="28"/>
        </w:rPr>
        <w:t xml:space="preserve"> Excel workbook, the </w:t>
      </w:r>
      <w:r w:rsidRPr="003D6BF0" w:rsidR="5267AA07">
        <w:rPr>
          <w:rStyle w:val="normaltextrun"/>
          <w:rFonts w:ascii="Times New Roman" w:hAnsi="Times New Roman" w:cs="Times New Roman"/>
          <w:color w:val="000000" w:themeColor="text1"/>
          <w:sz w:val="28"/>
          <w:szCs w:val="28"/>
        </w:rPr>
        <w:t xml:space="preserve">tracker contains the </w:t>
      </w:r>
      <w:r w:rsidRPr="003D6BF0" w:rsidR="4B375087">
        <w:rPr>
          <w:rFonts w:ascii="Times New Roman" w:hAnsi="Times New Roman" w:cs="Times New Roman" w:eastAsiaTheme="minorEastAsia"/>
          <w:sz w:val="28"/>
          <w:szCs w:val="28"/>
        </w:rPr>
        <w:t xml:space="preserve">M&amp;E plan </w:t>
      </w:r>
      <w:r w:rsidRPr="003D6BF0" w:rsidR="0FFAD0C1">
        <w:rPr>
          <w:rFonts w:ascii="Times New Roman" w:hAnsi="Times New Roman" w:cs="Times New Roman" w:eastAsiaTheme="minorEastAsia"/>
          <w:sz w:val="28"/>
          <w:szCs w:val="28"/>
        </w:rPr>
        <w:t xml:space="preserve">that </w:t>
      </w:r>
      <w:r w:rsidRPr="003D6BF0" w:rsidR="4B375087">
        <w:rPr>
          <w:rFonts w:ascii="Times New Roman" w:hAnsi="Times New Roman" w:cs="Times New Roman" w:eastAsiaTheme="minorEastAsia"/>
          <w:sz w:val="28"/>
          <w:szCs w:val="28"/>
        </w:rPr>
        <w:t>should draw on the objectives, activities and expected changes from the logic model, and link those areas to indicators</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The M&amp;E plan is generally structured as a table with output- and outcome-based indicators</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 xml:space="preserve"> It explains how data will be collected (data collection methods) to show that certain changes occurred</w:t>
      </w:r>
      <w:r w:rsidRPr="003D6BF0" w:rsidR="00B94C88">
        <w:rPr>
          <w:rFonts w:ascii="Times New Roman" w:hAnsi="Times New Roman" w:cs="Times New Roman" w:eastAsiaTheme="minorEastAsia"/>
          <w:sz w:val="28"/>
          <w:szCs w:val="28"/>
        </w:rPr>
        <w:t xml:space="preserve">.  </w:t>
      </w:r>
      <w:r w:rsidRPr="003D6BF0" w:rsidR="4B375087">
        <w:rPr>
          <w:rFonts w:ascii="Times New Roman" w:hAnsi="Times New Roman" w:cs="Times New Roman" w:eastAsiaTheme="minorEastAsia"/>
          <w:sz w:val="28"/>
          <w:szCs w:val="28"/>
        </w:rPr>
        <w:t xml:space="preserve"> It outlines baselines (where your project is starting) and quarterly targets (what you would like to achieve) for each indicator</w:t>
      </w:r>
      <w:r w:rsidRPr="003D6BF0" w:rsidR="00B94C88">
        <w:rPr>
          <w:rFonts w:ascii="Times New Roman" w:hAnsi="Times New Roman" w:cs="Times New Roman" w:eastAsiaTheme="minorEastAsia"/>
          <w:sz w:val="28"/>
          <w:szCs w:val="28"/>
        </w:rPr>
        <w:t xml:space="preserve">.  </w:t>
      </w:r>
      <w:r w:rsidRPr="003D6BF0" w:rsidR="6225C9EE">
        <w:rPr>
          <w:rStyle w:val="normaltextrun"/>
          <w:rFonts w:ascii="Times New Roman" w:hAnsi="Times New Roman" w:cs="Times New Roman"/>
          <w:sz w:val="28"/>
          <w:szCs w:val="28"/>
          <w:bdr w:val="none" w:color="auto" w:sz="0" w:space="0" w:frame="1"/>
        </w:rPr>
        <w:t>Please see “Sample Monitoring Indicator Tracker” included as an attachment to the NOFO.</w:t>
      </w:r>
    </w:p>
    <w:p w:rsidRPr="003D6BF0" w:rsidR="0011065C" w:rsidP="7617651C" w:rsidRDefault="4C515C73" w14:paraId="17BB14F8" w14:textId="6C0D4975">
      <w:pPr>
        <w:pStyle w:val="ListParagraph"/>
        <w:ind w:left="1440"/>
        <w:rPr>
          <w:rStyle w:val="Hyperlink"/>
          <w:rFonts w:ascii="Times New Roman" w:hAnsi="Times New Roman" w:cs="Times New Roman" w:eastAsiaTheme="minorEastAsia"/>
          <w:color w:val="auto"/>
          <w:sz w:val="28"/>
          <w:szCs w:val="28"/>
        </w:rPr>
      </w:pPr>
      <w:r w:rsidRPr="003D6BF0">
        <w:rPr>
          <w:rStyle w:val="eop"/>
          <w:rFonts w:ascii="Times New Roman" w:hAnsi="Times New Roman" w:cs="Times New Roman"/>
          <w:sz w:val="28"/>
          <w:szCs w:val="28"/>
          <w:shd w:val="clear" w:color="auto" w:fill="FFFFFF"/>
        </w:rPr>
        <w:t>Note: If recommended for funding, the panel and/or bureau may negotiat</w:t>
      </w:r>
      <w:r w:rsidRPr="003D6BF0" w:rsidR="2D9C9995">
        <w:rPr>
          <w:rStyle w:val="eop"/>
          <w:rFonts w:ascii="Times New Roman" w:hAnsi="Times New Roman" w:cs="Times New Roman"/>
          <w:sz w:val="28"/>
          <w:szCs w:val="28"/>
          <w:shd w:val="clear" w:color="auto" w:fill="FFFFFF"/>
        </w:rPr>
        <w:t>e</w:t>
      </w:r>
      <w:r w:rsidRPr="003D6BF0">
        <w:rPr>
          <w:rStyle w:val="eop"/>
          <w:rFonts w:ascii="Times New Roman" w:hAnsi="Times New Roman" w:cs="Times New Roman"/>
          <w:sz w:val="28"/>
          <w:szCs w:val="28"/>
          <w:shd w:val="clear" w:color="auto" w:fill="FFFFFF"/>
        </w:rPr>
        <w:t xml:space="preserve"> the inclusion of addition</w:t>
      </w:r>
      <w:r w:rsidRPr="003D6BF0" w:rsidR="5C95BA86">
        <w:rPr>
          <w:rStyle w:val="eop"/>
          <w:rFonts w:ascii="Times New Roman" w:hAnsi="Times New Roman" w:cs="Times New Roman"/>
          <w:sz w:val="28"/>
          <w:szCs w:val="28"/>
          <w:shd w:val="clear" w:color="auto" w:fill="FFFFFF"/>
        </w:rPr>
        <w:t>al</w:t>
      </w:r>
      <w:r w:rsidRPr="003D6BF0">
        <w:rPr>
          <w:rStyle w:val="eop"/>
          <w:rFonts w:ascii="Times New Roman" w:hAnsi="Times New Roman" w:cs="Times New Roman"/>
          <w:sz w:val="28"/>
          <w:szCs w:val="28"/>
          <w:shd w:val="clear" w:color="auto" w:fill="FFFFFF"/>
        </w:rPr>
        <w:t xml:space="preserve"> Department of State Foreign Assistance indicators</w:t>
      </w:r>
      <w:r w:rsidRPr="003D6BF0" w:rsidR="00B94C88">
        <w:rPr>
          <w:rStyle w:val="eop"/>
          <w:rFonts w:ascii="Times New Roman" w:hAnsi="Times New Roman" w:cs="Times New Roman"/>
          <w:sz w:val="28"/>
          <w:szCs w:val="28"/>
          <w:shd w:val="clear" w:color="auto" w:fill="FFFFFF"/>
        </w:rPr>
        <w:t xml:space="preserve">.  </w:t>
      </w:r>
      <w:r w:rsidRPr="003D6BF0">
        <w:rPr>
          <w:rStyle w:val="eop"/>
          <w:rFonts w:ascii="Times New Roman" w:hAnsi="Times New Roman" w:cs="Times New Roman"/>
          <w:sz w:val="28"/>
          <w:szCs w:val="28"/>
          <w:shd w:val="clear" w:color="auto" w:fill="FFFFFF"/>
        </w:rPr>
        <w:t xml:space="preserve">These indicators assist the bureau in tying projects to larger bureau program objectives for Department’s Managing for Results </w:t>
      </w:r>
      <w:r w:rsidRPr="003D6BF0" w:rsidR="77EA5524">
        <w:rPr>
          <w:rStyle w:val="eop"/>
          <w:rFonts w:ascii="Times New Roman" w:hAnsi="Times New Roman" w:cs="Times New Roman"/>
          <w:sz w:val="28"/>
          <w:szCs w:val="28"/>
          <w:shd w:val="clear" w:color="auto" w:fill="FFFFFF"/>
        </w:rPr>
        <w:t>f</w:t>
      </w:r>
      <w:r w:rsidRPr="003D6BF0">
        <w:rPr>
          <w:rStyle w:val="eop"/>
          <w:rFonts w:ascii="Times New Roman" w:hAnsi="Times New Roman" w:cs="Times New Roman"/>
          <w:sz w:val="28"/>
          <w:szCs w:val="28"/>
          <w:shd w:val="clear" w:color="auto" w:fill="FFFFFF"/>
        </w:rPr>
        <w:t>ramework</w:t>
      </w:r>
      <w:r w:rsidRPr="003D6BF0" w:rsidR="00B94C88">
        <w:rPr>
          <w:rStyle w:val="eop"/>
          <w:rFonts w:ascii="Times New Roman" w:hAnsi="Times New Roman" w:cs="Times New Roman"/>
          <w:sz w:val="28"/>
          <w:szCs w:val="28"/>
          <w:shd w:val="clear" w:color="auto" w:fill="FFFFFF"/>
        </w:rPr>
        <w:t xml:space="preserve">.  </w:t>
      </w:r>
      <w:r w:rsidRPr="003D6BF0">
        <w:rPr>
          <w:rFonts w:ascii="Times New Roman" w:hAnsi="Times New Roman" w:cs="Times New Roman" w:eastAsiaTheme="minorEastAsia"/>
          <w:sz w:val="28"/>
          <w:szCs w:val="28"/>
        </w:rPr>
        <w:t xml:space="preserve">More information on this policy framework and </w:t>
      </w:r>
      <w:r w:rsidRPr="003D6BF0" w:rsidR="00A33DE7">
        <w:rPr>
          <w:rFonts w:ascii="Times New Roman" w:hAnsi="Times New Roman" w:cs="Times New Roman" w:eastAsiaTheme="minorEastAsia"/>
          <w:sz w:val="28"/>
          <w:szCs w:val="28"/>
        </w:rPr>
        <w:t xml:space="preserve">access to </w:t>
      </w:r>
      <w:r w:rsidRPr="003D6BF0">
        <w:rPr>
          <w:rFonts w:ascii="Times New Roman" w:hAnsi="Times New Roman" w:cs="Times New Roman" w:eastAsiaTheme="minorEastAsia"/>
          <w:sz w:val="28"/>
          <w:szCs w:val="28"/>
        </w:rPr>
        <w:t xml:space="preserve">the foreign assistance master indicator list </w:t>
      </w:r>
      <w:r w:rsidRPr="003D6BF0" w:rsidR="00A33DE7">
        <w:rPr>
          <w:rFonts w:ascii="Times New Roman" w:hAnsi="Times New Roman" w:cs="Times New Roman" w:eastAsiaTheme="minorEastAsia"/>
          <w:sz w:val="28"/>
          <w:szCs w:val="28"/>
        </w:rPr>
        <w:t xml:space="preserve">is </w:t>
      </w:r>
      <w:r w:rsidRPr="003D6BF0">
        <w:rPr>
          <w:rFonts w:ascii="Times New Roman" w:hAnsi="Times New Roman" w:cs="Times New Roman" w:eastAsiaTheme="minorEastAsia"/>
          <w:sz w:val="28"/>
          <w:szCs w:val="28"/>
        </w:rPr>
        <w:t xml:space="preserve">on the </w:t>
      </w:r>
      <w:hyperlink w:history="1" r:id="rId19">
        <w:r w:rsidRPr="003D6BF0">
          <w:rPr>
            <w:rStyle w:val="Hyperlink"/>
            <w:rFonts w:ascii="Times New Roman" w:hAnsi="Times New Roman" w:cs="Times New Roman" w:eastAsiaTheme="minorEastAsia"/>
            <w:sz w:val="28"/>
            <w:szCs w:val="28"/>
          </w:rPr>
          <w:t>Foreign Assistance Resource Library</w:t>
        </w:r>
      </w:hyperlink>
      <w:r w:rsidRPr="003D6BF0" w:rsidR="00B94C88">
        <w:rPr>
          <w:rFonts w:ascii="Times New Roman" w:hAnsi="Times New Roman" w:cs="Times New Roman"/>
          <w:sz w:val="28"/>
          <w:szCs w:val="28"/>
        </w:rPr>
        <w:t xml:space="preserve">.  </w:t>
      </w:r>
      <w:r w:rsidRPr="003D6BF0">
        <w:rPr>
          <w:rFonts w:ascii="Times New Roman" w:hAnsi="Times New Roman" w:cs="Times New Roman" w:eastAsiaTheme="minorEastAsia"/>
          <w:sz w:val="28"/>
          <w:szCs w:val="28"/>
        </w:rPr>
        <w:t xml:space="preserve"> </w:t>
      </w:r>
      <w:r w:rsidRPr="003D6BF0">
        <w:rPr>
          <w:rStyle w:val="eop"/>
          <w:rFonts w:ascii="Times New Roman" w:hAnsi="Times New Roman" w:cs="Times New Roman"/>
          <w:sz w:val="28"/>
          <w:szCs w:val="28"/>
          <w:shd w:val="clear" w:color="auto" w:fill="FFFFFF"/>
        </w:rPr>
        <w:t>After award issuance, the M&amp;E plan will accompany performance reports to document progress on indicators</w:t>
      </w:r>
      <w:r w:rsidRPr="003D6BF0" w:rsidR="00B94C88">
        <w:rPr>
          <w:rStyle w:val="eop"/>
          <w:rFonts w:ascii="Times New Roman" w:hAnsi="Times New Roman" w:cs="Times New Roman"/>
          <w:sz w:val="28"/>
          <w:szCs w:val="28"/>
          <w:shd w:val="clear" w:color="auto" w:fill="FFFFFF"/>
        </w:rPr>
        <w:t xml:space="preserve">.  </w:t>
      </w:r>
    </w:p>
    <w:p w:rsidRPr="003D6BF0" w:rsidR="008C0414" w:rsidP="7617651C" w:rsidRDefault="0E058E24" w14:paraId="121A1B75" w14:textId="577711CB">
      <w:pPr>
        <w:pStyle w:val="NoSpacing"/>
        <w:numPr>
          <w:ilvl w:val="0"/>
          <w:numId w:val="13"/>
        </w:numPr>
        <w:spacing w:after="200" w:line="276" w:lineRule="auto"/>
        <w:rPr>
          <w:rFonts w:ascii="Times New Roman" w:hAnsi="Times New Roman" w:cs="Times New Roman" w:eastAsiaTheme="minorEastAsia"/>
          <w:color w:val="252525"/>
          <w:sz w:val="28"/>
          <w:szCs w:val="28"/>
        </w:rPr>
      </w:pPr>
      <w:r w:rsidRPr="003D6BF0">
        <w:rPr>
          <w:rFonts w:ascii="Times New Roman" w:hAnsi="Times New Roman" w:cs="Times New Roman" w:eastAsiaTheme="minorEastAsia"/>
          <w:b/>
          <w:bCs/>
          <w:sz w:val="28"/>
          <w:szCs w:val="28"/>
        </w:rPr>
        <w:t>Key Personnel</w:t>
      </w:r>
      <w:r w:rsidRPr="003D6BF0">
        <w:rPr>
          <w:rFonts w:ascii="Times New Roman" w:hAnsi="Times New Roman" w:cs="Times New Roman" w:eastAsiaTheme="minorEastAsia"/>
          <w:sz w:val="28"/>
          <w:szCs w:val="28"/>
        </w:rPr>
        <w:t xml:space="preserve"> (not to exceed two </w:t>
      </w:r>
      <w:r w:rsidRPr="003D6BF0" w:rsidR="11376FF8">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2</w:t>
      </w:r>
      <w:r w:rsidRPr="003D6BF0" w:rsidR="11376FF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page</w:t>
      </w:r>
      <w:r w:rsidRPr="003D6BF0" w:rsidR="5B972E79">
        <w:rPr>
          <w:rFonts w:ascii="Times New Roman" w:hAnsi="Times New Roman" w:cs="Times New Roman" w:eastAsiaTheme="minorEastAsia"/>
          <w:sz w:val="28"/>
          <w:szCs w:val="28"/>
        </w:rPr>
        <w:t>s</w:t>
      </w:r>
      <w:r w:rsidRPr="003D6BF0">
        <w:rPr>
          <w:rFonts w:ascii="Times New Roman" w:hAnsi="Times New Roman" w:cs="Times New Roman" w:eastAsiaTheme="minorEastAsia"/>
          <w:sz w:val="28"/>
          <w:szCs w:val="28"/>
        </w:rPr>
        <w:t xml:space="preserve">, preferably as a Word </w:t>
      </w:r>
      <w:r w:rsidRPr="003D6BF0" w:rsidR="7CBDEA7B">
        <w:rPr>
          <w:rFonts w:ascii="Times New Roman" w:hAnsi="Times New Roman" w:cs="Times New Roman" w:eastAsiaTheme="minorEastAsia"/>
          <w:sz w:val="28"/>
          <w:szCs w:val="28"/>
        </w:rPr>
        <w:t>d</w:t>
      </w:r>
      <w:r w:rsidRPr="003D6BF0">
        <w:rPr>
          <w:rFonts w:ascii="Times New Roman" w:hAnsi="Times New Roman" w:cs="Times New Roman" w:eastAsiaTheme="minorEastAsia"/>
          <w:sz w:val="28"/>
          <w:szCs w:val="28"/>
        </w:rPr>
        <w:t>ocument)</w:t>
      </w:r>
      <w:r w:rsidRPr="003D6BF0" w:rsidR="035C7959">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w:t>
      </w:r>
      <w:r w:rsidRPr="003D6BF0" w:rsidR="251BB51D">
        <w:rPr>
          <w:rFonts w:ascii="Times New Roman" w:hAnsi="Times New Roman" w:cs="Times New Roman" w:eastAsiaTheme="minorEastAsia"/>
          <w:sz w:val="28"/>
          <w:szCs w:val="28"/>
        </w:rPr>
        <w:t>R</w:t>
      </w:r>
      <w:r w:rsidRPr="003D6BF0" w:rsidR="1A5DB282">
        <w:rPr>
          <w:rFonts w:ascii="Times New Roman" w:hAnsi="Times New Roman" w:cs="Times New Roman" w:eastAsiaTheme="minorEastAsia"/>
          <w:sz w:val="28"/>
          <w:szCs w:val="28"/>
        </w:rPr>
        <w:t>epresent</w:t>
      </w:r>
      <w:r w:rsidRPr="003D6BF0" w:rsidR="2E078781">
        <w:rPr>
          <w:rFonts w:ascii="Times New Roman" w:hAnsi="Times New Roman" w:cs="Times New Roman" w:eastAsiaTheme="minorEastAsia"/>
          <w:sz w:val="28"/>
          <w:szCs w:val="28"/>
        </w:rPr>
        <w:t>s</w:t>
      </w:r>
      <w:r w:rsidRPr="003D6BF0" w:rsidR="47E2F5E7">
        <w:rPr>
          <w:rFonts w:ascii="Times New Roman" w:hAnsi="Times New Roman" w:cs="Times New Roman" w:eastAsiaTheme="minorEastAsia"/>
          <w:sz w:val="28"/>
          <w:szCs w:val="28"/>
        </w:rPr>
        <w:t xml:space="preserve"> staff within your organization or outside of your organization (subgrantee, consultants, contractors)</w:t>
      </w:r>
      <w:r w:rsidRPr="003D6BF0" w:rsidR="5034A14C">
        <w:rPr>
          <w:rFonts w:ascii="Times New Roman" w:hAnsi="Times New Roman" w:cs="Times New Roman" w:eastAsiaTheme="minorEastAsia"/>
          <w:sz w:val="28"/>
          <w:szCs w:val="28"/>
        </w:rPr>
        <w:t xml:space="preserve">, carrying out administrative </w:t>
      </w:r>
      <w:r w:rsidRPr="003D6BF0" w:rsidR="709E5B5B">
        <w:rPr>
          <w:rFonts w:ascii="Times New Roman" w:hAnsi="Times New Roman" w:cs="Times New Roman" w:eastAsiaTheme="minorEastAsia"/>
          <w:sz w:val="28"/>
          <w:szCs w:val="28"/>
        </w:rPr>
        <w:t>and/</w:t>
      </w:r>
      <w:r w:rsidRPr="003D6BF0" w:rsidR="5034A14C">
        <w:rPr>
          <w:rFonts w:ascii="Times New Roman" w:hAnsi="Times New Roman" w:cs="Times New Roman" w:eastAsiaTheme="minorEastAsia"/>
          <w:sz w:val="28"/>
          <w:szCs w:val="28"/>
        </w:rPr>
        <w:t>or technical responsibilities,</w:t>
      </w:r>
      <w:r w:rsidRPr="003D6BF0" w:rsidR="47E2F5E7">
        <w:rPr>
          <w:rFonts w:ascii="Times New Roman" w:hAnsi="Times New Roman" w:cs="Times New Roman" w:eastAsiaTheme="minorEastAsia"/>
          <w:sz w:val="28"/>
          <w:szCs w:val="28"/>
        </w:rPr>
        <w:t xml:space="preserve"> who are </w:t>
      </w:r>
      <w:r w:rsidRPr="003D6BF0" w:rsidR="538341AE">
        <w:rPr>
          <w:rFonts w:ascii="Times New Roman" w:hAnsi="Times New Roman" w:cs="Times New Roman" w:eastAsiaTheme="minorEastAsia"/>
          <w:sz w:val="28"/>
          <w:szCs w:val="28"/>
        </w:rPr>
        <w:t>integral to the success of the program</w:t>
      </w:r>
      <w:r w:rsidRPr="003D6BF0" w:rsidR="00B94C88">
        <w:rPr>
          <w:rFonts w:ascii="Times New Roman" w:hAnsi="Times New Roman" w:cs="Times New Roman" w:eastAsiaTheme="minorEastAsia"/>
          <w:sz w:val="28"/>
          <w:szCs w:val="28"/>
        </w:rPr>
        <w:t xml:space="preserve">.  </w:t>
      </w:r>
      <w:r w:rsidRPr="003D6BF0" w:rsidR="47DFD660">
        <w:rPr>
          <w:rFonts w:ascii="Times New Roman" w:hAnsi="Times New Roman" w:cs="Times New Roman" w:eastAsiaTheme="minorEastAsia"/>
          <w:sz w:val="28"/>
          <w:szCs w:val="28"/>
        </w:rPr>
        <w:t>I</w:t>
      </w:r>
      <w:r w:rsidRPr="003D6BF0">
        <w:rPr>
          <w:rFonts w:ascii="Times New Roman" w:hAnsi="Times New Roman" w:cs="Times New Roman" w:eastAsiaTheme="minorEastAsia"/>
          <w:sz w:val="28"/>
          <w:szCs w:val="28"/>
        </w:rPr>
        <w:t>nclude</w:t>
      </w:r>
      <w:r w:rsidRPr="003D6BF0" w:rsidR="24AE9AFA">
        <w:rPr>
          <w:rFonts w:ascii="Times New Roman" w:hAnsi="Times New Roman" w:cs="Times New Roman" w:eastAsiaTheme="minorEastAsia"/>
          <w:sz w:val="28"/>
          <w:szCs w:val="28"/>
        </w:rPr>
        <w:t>s</w:t>
      </w:r>
      <w:r w:rsidRPr="003D6BF0">
        <w:rPr>
          <w:rFonts w:ascii="Times New Roman" w:hAnsi="Times New Roman" w:cs="Times New Roman" w:eastAsiaTheme="minorEastAsia"/>
          <w:sz w:val="28"/>
          <w:szCs w:val="28"/>
        </w:rPr>
        <w:t xml:space="preserve"> short bios that highlight relevant professional experience</w:t>
      </w:r>
      <w:r w:rsidRPr="003D6BF0" w:rsidR="00B94C88">
        <w:rPr>
          <w:rFonts w:ascii="Times New Roman" w:hAnsi="Times New Roman" w:cs="Times New Roman" w:eastAsiaTheme="minorEastAsia"/>
          <w:sz w:val="28"/>
          <w:szCs w:val="28"/>
        </w:rPr>
        <w:t xml:space="preserve">.  </w:t>
      </w:r>
      <w:r w:rsidRPr="003D6BF0" w:rsidR="47DFD660">
        <w:rPr>
          <w:rFonts w:ascii="Times New Roman" w:hAnsi="Times New Roman" w:cs="Times New Roman" w:eastAsiaTheme="minorEastAsia"/>
          <w:sz w:val="28"/>
          <w:szCs w:val="28"/>
        </w:rPr>
        <w:t>Provide</w:t>
      </w:r>
      <w:r w:rsidRPr="003D6BF0" w:rsidR="3B4C54F7">
        <w:rPr>
          <w:rFonts w:ascii="Times New Roman" w:hAnsi="Times New Roman" w:cs="Times New Roman" w:eastAsiaTheme="minorEastAsia"/>
          <w:sz w:val="28"/>
          <w:szCs w:val="28"/>
        </w:rPr>
        <w:t>s</w:t>
      </w:r>
      <w:r w:rsidRPr="003D6BF0" w:rsidR="47DFD660">
        <w:rPr>
          <w:rFonts w:ascii="Times New Roman" w:hAnsi="Times New Roman" w:cs="Times New Roman" w:eastAsiaTheme="minorEastAsia"/>
          <w:sz w:val="28"/>
          <w:szCs w:val="28"/>
        </w:rPr>
        <w:t xml:space="preserve"> names, titles, roles and experience/qualifications of key personnel involved in the program</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Given the limited space, </w:t>
      </w:r>
      <w:r w:rsidRPr="003D6BF0" w:rsidR="7FBA9D3C">
        <w:rPr>
          <w:rFonts w:ascii="Times New Roman" w:hAnsi="Times New Roman" w:cs="Times New Roman" w:eastAsiaTheme="minorEastAsia"/>
          <w:sz w:val="28"/>
          <w:szCs w:val="28"/>
        </w:rPr>
        <w:t xml:space="preserve">inserting </w:t>
      </w:r>
      <w:r w:rsidRPr="003D6BF0">
        <w:rPr>
          <w:rFonts w:ascii="Times New Roman" w:hAnsi="Times New Roman" w:cs="Times New Roman" w:eastAsiaTheme="minorEastAsia"/>
          <w:sz w:val="28"/>
          <w:szCs w:val="28"/>
        </w:rPr>
        <w:t xml:space="preserve">CVs are not recommended </w:t>
      </w:r>
      <w:r w:rsidRPr="003D6BF0" w:rsidR="112C8263">
        <w:rPr>
          <w:rFonts w:ascii="Times New Roman" w:hAnsi="Times New Roman" w:cs="Times New Roman" w:eastAsiaTheme="minorEastAsia"/>
          <w:sz w:val="28"/>
          <w:szCs w:val="28"/>
        </w:rPr>
        <w:t xml:space="preserve">but may be submitted </w:t>
      </w:r>
      <w:r w:rsidRPr="003D6BF0" w:rsidR="347901B6">
        <w:rPr>
          <w:rFonts w:ascii="Times New Roman" w:hAnsi="Times New Roman" w:cs="Times New Roman" w:eastAsiaTheme="minorEastAsia"/>
          <w:sz w:val="28"/>
          <w:szCs w:val="28"/>
        </w:rPr>
        <w:t xml:space="preserve">in </w:t>
      </w:r>
      <w:r w:rsidRPr="003D6BF0" w:rsidR="112C8263">
        <w:rPr>
          <w:rFonts w:ascii="Times New Roman" w:hAnsi="Times New Roman" w:cs="Times New Roman" w:eastAsiaTheme="minorEastAsia"/>
          <w:sz w:val="28"/>
          <w:szCs w:val="28"/>
        </w:rPr>
        <w:t>as an attachment</w:t>
      </w:r>
      <w:r w:rsidRPr="003D6BF0" w:rsidR="00B94C88">
        <w:rPr>
          <w:rFonts w:ascii="Times New Roman" w:hAnsi="Times New Roman" w:cs="Times New Roman" w:eastAsiaTheme="minorEastAsia"/>
          <w:sz w:val="28"/>
          <w:szCs w:val="28"/>
        </w:rPr>
        <w:t xml:space="preserve">.  </w:t>
      </w:r>
      <w:r w:rsidRPr="003D6BF0" w:rsidR="283B5DE9">
        <w:rPr>
          <w:rFonts w:ascii="Times New Roman" w:hAnsi="Times New Roman" w:cs="Times New Roman" w:eastAsiaTheme="minorEastAsia"/>
          <w:sz w:val="28"/>
          <w:szCs w:val="28"/>
        </w:rPr>
        <w:t xml:space="preserve">Generally </w:t>
      </w:r>
      <w:r w:rsidRPr="003D6BF0" w:rsidR="0F0160E3">
        <w:rPr>
          <w:rFonts w:ascii="Times New Roman" w:hAnsi="Times New Roman" w:cs="Times New Roman" w:eastAsiaTheme="minorEastAsia"/>
          <w:sz w:val="28"/>
          <w:szCs w:val="28"/>
        </w:rPr>
        <w:t>l</w:t>
      </w:r>
      <w:r w:rsidRPr="003D6BF0" w:rsidR="7601BFFA">
        <w:rPr>
          <w:rFonts w:ascii="Times New Roman" w:hAnsi="Times New Roman" w:cs="Times New Roman" w:eastAsiaTheme="minorEastAsia"/>
          <w:sz w:val="28"/>
          <w:szCs w:val="28"/>
        </w:rPr>
        <w:t>imited to 3-5 individuals.</w:t>
      </w:r>
    </w:p>
    <w:p w:rsidRPr="003D6BF0" w:rsidR="00CF1A66" w:rsidP="7617651C" w:rsidRDefault="534865D8" w14:paraId="10E6A540" w14:textId="5D5ADACB">
      <w:pPr>
        <w:pStyle w:val="NoSpacing"/>
        <w:numPr>
          <w:ilvl w:val="0"/>
          <w:numId w:val="13"/>
        </w:numPr>
        <w:spacing w:after="200" w:line="276" w:lineRule="auto"/>
        <w:rPr>
          <w:rFonts w:ascii="Times New Roman" w:hAnsi="Times New Roman" w:cs="Times New Roman" w:eastAsiaTheme="minorEastAsia"/>
          <w:color w:val="252525"/>
          <w:sz w:val="28"/>
          <w:szCs w:val="28"/>
        </w:rPr>
      </w:pPr>
      <w:r w:rsidRPr="003D6BF0">
        <w:rPr>
          <w:rFonts w:ascii="Times New Roman" w:hAnsi="Times New Roman" w:cs="Times New Roman" w:eastAsiaTheme="minorEastAsia"/>
          <w:b/>
          <w:bCs/>
          <w:sz w:val="28"/>
          <w:szCs w:val="28"/>
        </w:rPr>
        <w:t>Timeline</w:t>
      </w:r>
      <w:r w:rsidRPr="003D6BF0">
        <w:rPr>
          <w:rFonts w:ascii="Times New Roman" w:hAnsi="Times New Roman" w:cs="Times New Roman" w:eastAsiaTheme="minorEastAsia"/>
          <w:sz w:val="28"/>
          <w:szCs w:val="28"/>
        </w:rPr>
        <w:t xml:space="preserve"> (not to exceed one </w:t>
      </w:r>
      <w:r w:rsidRPr="003D6BF0" w:rsidR="704650D3">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1</w:t>
      </w:r>
      <w:r w:rsidRPr="003D6BF0" w:rsidR="704650D3">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page, preferably as a Word</w:t>
      </w:r>
      <w:r w:rsidRPr="003D6BF0" w:rsidR="77CAE587">
        <w:rPr>
          <w:rFonts w:ascii="Times New Roman" w:hAnsi="Times New Roman" w:cs="Times New Roman" w:eastAsiaTheme="minorEastAsia"/>
          <w:sz w:val="28"/>
          <w:szCs w:val="28"/>
        </w:rPr>
        <w:t xml:space="preserve"> </w:t>
      </w:r>
      <w:r w:rsidRPr="003D6BF0" w:rsidR="28DD1E05">
        <w:rPr>
          <w:rFonts w:ascii="Times New Roman" w:hAnsi="Times New Roman" w:cs="Times New Roman" w:eastAsiaTheme="minorEastAsia"/>
          <w:sz w:val="28"/>
          <w:szCs w:val="28"/>
        </w:rPr>
        <w:t>d</w:t>
      </w:r>
      <w:r w:rsidRPr="003D6BF0" w:rsidR="77CAE587">
        <w:rPr>
          <w:rFonts w:ascii="Times New Roman" w:hAnsi="Times New Roman" w:cs="Times New Roman" w:eastAsiaTheme="minorEastAsia"/>
          <w:sz w:val="28"/>
          <w:szCs w:val="28"/>
        </w:rPr>
        <w:t>ocument</w:t>
      </w:r>
      <w:r w:rsidRPr="003D6BF0">
        <w:rPr>
          <w:rFonts w:ascii="Times New Roman" w:hAnsi="Times New Roman" w:cs="Times New Roman" w:eastAsiaTheme="minorEastAsia"/>
          <w:sz w:val="28"/>
          <w:szCs w:val="28"/>
        </w:rPr>
        <w:t xml:space="preserve"> or Excel </w:t>
      </w:r>
      <w:r w:rsidRPr="003D6BF0" w:rsidR="23A7F9B3">
        <w:rPr>
          <w:rFonts w:ascii="Times New Roman" w:hAnsi="Times New Roman" w:cs="Times New Roman" w:eastAsiaTheme="minorEastAsia"/>
          <w:sz w:val="28"/>
          <w:szCs w:val="28"/>
        </w:rPr>
        <w:t>s</w:t>
      </w:r>
      <w:r w:rsidRPr="003D6BF0" w:rsidR="77CAE587">
        <w:rPr>
          <w:rFonts w:ascii="Times New Roman" w:hAnsi="Times New Roman" w:cs="Times New Roman" w:eastAsiaTheme="minorEastAsia"/>
          <w:sz w:val="28"/>
          <w:szCs w:val="28"/>
        </w:rPr>
        <w:t>heet</w:t>
      </w:r>
      <w:r w:rsidRPr="003D6BF0">
        <w:rPr>
          <w:rFonts w:ascii="Times New Roman" w:hAnsi="Times New Roman" w:cs="Times New Roman" w:eastAsiaTheme="minorEastAsia"/>
          <w:sz w:val="28"/>
          <w:szCs w:val="28"/>
        </w:rPr>
        <w:t>)</w:t>
      </w:r>
      <w:r w:rsidRPr="003D6BF0" w:rsidR="124C71E6">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The timeline of the overall proposal should include activities, evaluation efforts, </w:t>
      </w:r>
      <w:r w:rsidRPr="003D6BF0">
        <w:rPr>
          <w:rFonts w:ascii="Times New Roman" w:hAnsi="Times New Roman" w:cs="Times New Roman" w:eastAsiaTheme="minorEastAsia"/>
          <w:b/>
          <w:bCs/>
          <w:sz w:val="28"/>
          <w:szCs w:val="28"/>
        </w:rPr>
        <w:t>and</w:t>
      </w:r>
      <w:r w:rsidRPr="003D6BF0">
        <w:rPr>
          <w:rFonts w:ascii="Times New Roman" w:hAnsi="Times New Roman" w:cs="Times New Roman" w:eastAsiaTheme="minorEastAsia"/>
          <w:sz w:val="28"/>
          <w:szCs w:val="28"/>
        </w:rPr>
        <w:t xml:space="preserve"> program closeout</w:t>
      </w:r>
      <w:r w:rsidRPr="003D6BF0" w:rsidR="00B94C88">
        <w:rPr>
          <w:rFonts w:ascii="Times New Roman" w:hAnsi="Times New Roman" w:cs="Times New Roman" w:eastAsiaTheme="minorEastAsia"/>
          <w:sz w:val="28"/>
          <w:szCs w:val="28"/>
        </w:rPr>
        <w:t xml:space="preserve">.  </w:t>
      </w:r>
      <w:r w:rsidRPr="003D6BF0" w:rsidR="65E13FE2">
        <w:rPr>
          <w:rFonts w:ascii="Times New Roman" w:hAnsi="Times New Roman" w:cs="Times New Roman" w:eastAsiaTheme="minorEastAsia"/>
          <w:sz w:val="28"/>
          <w:szCs w:val="28"/>
        </w:rPr>
        <w:t xml:space="preserve">Sufficient time should be </w:t>
      </w:r>
      <w:r w:rsidRPr="003D6BF0" w:rsidR="30A3FFD4">
        <w:rPr>
          <w:rFonts w:ascii="Times New Roman" w:hAnsi="Times New Roman" w:cs="Times New Roman" w:eastAsiaTheme="minorEastAsia"/>
          <w:sz w:val="28"/>
          <w:szCs w:val="28"/>
        </w:rPr>
        <w:t>included</w:t>
      </w:r>
      <w:r w:rsidRPr="003D6BF0" w:rsidR="65E13FE2">
        <w:rPr>
          <w:rFonts w:ascii="Times New Roman" w:hAnsi="Times New Roman" w:cs="Times New Roman" w:eastAsiaTheme="minorEastAsia"/>
          <w:sz w:val="28"/>
          <w:szCs w:val="28"/>
        </w:rPr>
        <w:t xml:space="preserve"> to </w:t>
      </w:r>
      <w:r w:rsidRPr="003D6BF0" w:rsidR="39FE1063">
        <w:rPr>
          <w:rFonts w:ascii="Times New Roman" w:hAnsi="Times New Roman" w:cs="Times New Roman" w:eastAsiaTheme="minorEastAsia"/>
          <w:sz w:val="28"/>
          <w:szCs w:val="28"/>
        </w:rPr>
        <w:t xml:space="preserve">conduct and </w:t>
      </w:r>
      <w:r w:rsidRPr="003D6BF0" w:rsidR="65E13FE2">
        <w:rPr>
          <w:rFonts w:ascii="Times New Roman" w:hAnsi="Times New Roman" w:cs="Times New Roman" w:eastAsiaTheme="minorEastAsia"/>
          <w:sz w:val="28"/>
          <w:szCs w:val="28"/>
        </w:rPr>
        <w:t>finalize internal/external evaluations and allow any sub-recipients time for final reporting</w:t>
      </w:r>
      <w:r w:rsidRPr="003D6BF0" w:rsidR="51841693">
        <w:rPr>
          <w:rFonts w:ascii="Times New Roman" w:hAnsi="Times New Roman" w:cs="Times New Roman" w:eastAsiaTheme="minorEastAsia"/>
          <w:sz w:val="28"/>
          <w:szCs w:val="28"/>
        </w:rPr>
        <w:t>, as applicable</w:t>
      </w:r>
      <w:r w:rsidRPr="003D6BF0" w:rsidR="00B94C88">
        <w:rPr>
          <w:rFonts w:ascii="Times New Roman" w:hAnsi="Times New Roman" w:cs="Times New Roman" w:eastAsiaTheme="minorEastAsia"/>
          <w:sz w:val="28"/>
          <w:szCs w:val="28"/>
        </w:rPr>
        <w:t xml:space="preserve">.  </w:t>
      </w:r>
      <w:r w:rsidRPr="003D6BF0" w:rsidR="57535D98">
        <w:rPr>
          <w:rStyle w:val="normaltextrun"/>
          <w:rFonts w:ascii="Times New Roman" w:hAnsi="Times New Roman" w:cs="Times New Roman"/>
          <w:sz w:val="28"/>
          <w:szCs w:val="28"/>
          <w:shd w:val="clear" w:color="auto" w:fill="FFFFFF"/>
        </w:rPr>
        <w:t>Please see “Sample Timeline” included as an attachment to the NOFO</w:t>
      </w:r>
      <w:r w:rsidRPr="003D6BF0" w:rsidR="00B94C88">
        <w:rPr>
          <w:rStyle w:val="normaltextrun"/>
          <w:rFonts w:ascii="Times New Roman" w:hAnsi="Times New Roman" w:cs="Times New Roman"/>
          <w:sz w:val="28"/>
          <w:szCs w:val="28"/>
          <w:shd w:val="clear" w:color="auto" w:fill="FFFFFF"/>
        </w:rPr>
        <w:t xml:space="preserve">.  </w:t>
      </w:r>
    </w:p>
    <w:p w:rsidRPr="003D6BF0" w:rsidR="005F3963" w:rsidP="00EB1AE4" w:rsidRDefault="528A7D53" w14:paraId="6E45D315" w14:textId="1E1CF601">
      <w:pPr>
        <w:pStyle w:val="NoSpacing"/>
        <w:numPr>
          <w:ilvl w:val="0"/>
          <w:numId w:val="13"/>
        </w:numPr>
        <w:spacing w:after="200" w:line="276" w:lineRule="auto"/>
        <w:rPr>
          <w:rFonts w:ascii="Times New Roman" w:hAnsi="Times New Roman" w:cs="Times New Roman" w:eastAsiaTheme="minorEastAsia"/>
          <w:b/>
          <w:bCs/>
          <w:sz w:val="28"/>
          <w:szCs w:val="28"/>
        </w:rPr>
      </w:pPr>
      <w:bookmarkStart w:name="_Hlk158631546" w:id="55"/>
      <w:bookmarkEnd w:id="55"/>
      <w:r w:rsidRPr="003D6BF0">
        <w:rPr>
          <w:rFonts w:ascii="Times New Roman" w:hAnsi="Times New Roman" w:cs="Times New Roman" w:eastAsiaTheme="minorEastAsia"/>
          <w:b/>
          <w:bCs/>
          <w:sz w:val="28"/>
          <w:szCs w:val="28"/>
        </w:rPr>
        <w:t>Attachments</w:t>
      </w:r>
      <w:r w:rsidRPr="003D6BF0" w:rsidR="0EAB8E8C">
        <w:rPr>
          <w:rFonts w:ascii="Times New Roman" w:hAnsi="Times New Roman" w:cs="Times New Roman" w:eastAsiaTheme="minorEastAsia"/>
          <w:b/>
          <w:bCs/>
          <w:sz w:val="28"/>
          <w:szCs w:val="28"/>
        </w:rPr>
        <w:t xml:space="preserve"> (if applicable)</w:t>
      </w:r>
      <w:r w:rsidRPr="003D6BF0">
        <w:rPr>
          <w:rFonts w:ascii="Times New Roman" w:hAnsi="Times New Roman" w:cs="Times New Roman" w:eastAsiaTheme="minorEastAsia"/>
          <w:b/>
          <w:bCs/>
          <w:sz w:val="28"/>
          <w:szCs w:val="28"/>
        </w:rPr>
        <w:t>:</w:t>
      </w:r>
    </w:p>
    <w:p w:rsidRPr="003D6BF0" w:rsidR="005F3963" w:rsidP="00EB1AE4" w:rsidRDefault="005F3963" w14:paraId="07BFD1EE" w14:textId="38C5B45E">
      <w:pPr>
        <w:pStyle w:val="NoSpacing"/>
        <w:numPr>
          <w:ilvl w:val="0"/>
          <w:numId w:val="18"/>
        </w:numPr>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Letters of support from program partners describing the roles and responsibilities of each partner</w:t>
      </w:r>
    </w:p>
    <w:p w:rsidRPr="003D6BF0" w:rsidR="005F3963" w:rsidP="00EB1AE4" w:rsidRDefault="005F3963" w14:paraId="4C47A18C" w14:textId="77777777">
      <w:pPr>
        <w:pStyle w:val="NoSpacing"/>
        <w:numPr>
          <w:ilvl w:val="0"/>
          <w:numId w:val="18"/>
        </w:numPr>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Official permission letters, if required for project activities</w:t>
      </w:r>
    </w:p>
    <w:p w:rsidRPr="003D6BF0" w:rsidR="67090718" w:rsidP="00EB1AE4" w:rsidRDefault="6FC9ADDC" w14:paraId="64CE8574" w14:textId="05778C31">
      <w:pPr>
        <w:pStyle w:val="NoSpacing"/>
        <w:numPr>
          <w:ilvl w:val="0"/>
          <w:numId w:val="18"/>
        </w:numPr>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CV</w:t>
      </w:r>
      <w:r w:rsidRPr="003D6BF0" w:rsidR="00C744EF">
        <w:rPr>
          <w:rFonts w:ascii="Times New Roman" w:hAnsi="Times New Roman" w:cs="Times New Roman" w:eastAsiaTheme="minorEastAsia"/>
          <w:sz w:val="28"/>
          <w:szCs w:val="28"/>
        </w:rPr>
        <w:t>s</w:t>
      </w:r>
      <w:r w:rsidRPr="003D6BF0">
        <w:rPr>
          <w:rFonts w:ascii="Times New Roman" w:hAnsi="Times New Roman" w:cs="Times New Roman" w:eastAsiaTheme="minorEastAsia"/>
          <w:sz w:val="28"/>
          <w:szCs w:val="28"/>
        </w:rPr>
        <w:t xml:space="preserve"> or resumes</w:t>
      </w:r>
    </w:p>
    <w:p w:rsidRPr="003D6BF0" w:rsidR="00054579" w:rsidP="796DA244" w:rsidRDefault="77BB0122" w14:paraId="46D6C946" w14:textId="6EA7E166">
      <w:pPr>
        <w:pStyle w:val="Heading1"/>
        <w:spacing w:before="0" w:after="200"/>
        <w:rPr>
          <w:rFonts w:ascii="Times New Roman" w:hAnsi="Times New Roman" w:cs="Times New Roman" w:eastAsiaTheme="minorEastAsia"/>
          <w:bCs/>
          <w:i/>
          <w:iCs/>
          <w:color w:val="auto"/>
          <w:sz w:val="28"/>
          <w:szCs w:val="28"/>
        </w:rPr>
      </w:pPr>
      <w:bookmarkStart w:name="_Toc103246773" w:id="56"/>
      <w:bookmarkStart w:name="_Toc127417124" w:id="57"/>
      <w:bookmarkStart w:name="_Toc287552915" w:id="58"/>
      <w:r w:rsidRPr="003D6BF0">
        <w:rPr>
          <w:rFonts w:ascii="Times New Roman" w:hAnsi="Times New Roman" w:cs="Times New Roman" w:eastAsiaTheme="minorEastAsia"/>
          <w:bCs/>
          <w:i/>
          <w:iCs/>
          <w:color w:val="auto"/>
          <w:sz w:val="28"/>
          <w:szCs w:val="28"/>
        </w:rPr>
        <w:t>D.3</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 xml:space="preserve">Unique </w:t>
      </w:r>
      <w:r w:rsidRPr="003D6BF0" w:rsidR="1543D72F">
        <w:rPr>
          <w:rFonts w:ascii="Times New Roman" w:hAnsi="Times New Roman" w:cs="Times New Roman" w:eastAsiaTheme="minorEastAsia"/>
          <w:bCs/>
          <w:i/>
          <w:iCs/>
          <w:color w:val="auto"/>
          <w:sz w:val="28"/>
          <w:szCs w:val="28"/>
        </w:rPr>
        <w:t>E</w:t>
      </w:r>
      <w:r w:rsidRPr="003D6BF0">
        <w:rPr>
          <w:rFonts w:ascii="Times New Roman" w:hAnsi="Times New Roman" w:cs="Times New Roman" w:eastAsiaTheme="minorEastAsia"/>
          <w:bCs/>
          <w:i/>
          <w:iCs/>
          <w:color w:val="auto"/>
          <w:sz w:val="28"/>
          <w:szCs w:val="28"/>
        </w:rPr>
        <w:t xml:space="preserve">ntity </w:t>
      </w:r>
      <w:r w:rsidRPr="003D6BF0" w:rsidR="7C9C3E2B">
        <w:rPr>
          <w:rFonts w:ascii="Times New Roman" w:hAnsi="Times New Roman" w:cs="Times New Roman" w:eastAsiaTheme="minorEastAsia"/>
          <w:bCs/>
          <w:i/>
          <w:iCs/>
          <w:color w:val="auto"/>
          <w:sz w:val="28"/>
          <w:szCs w:val="28"/>
        </w:rPr>
        <w:t>I</w:t>
      </w:r>
      <w:r w:rsidRPr="003D6BF0">
        <w:rPr>
          <w:rFonts w:ascii="Times New Roman" w:hAnsi="Times New Roman" w:cs="Times New Roman" w:eastAsiaTheme="minorEastAsia"/>
          <w:bCs/>
          <w:i/>
          <w:iCs/>
          <w:color w:val="auto"/>
          <w:sz w:val="28"/>
          <w:szCs w:val="28"/>
        </w:rPr>
        <w:t>dentifier (UEI) and System for Award Management (</w:t>
      </w:r>
      <w:hyperlink w:history="1" r:id="rId20">
        <w:r w:rsidRPr="003D6BF0">
          <w:rPr>
            <w:rStyle w:val="Hyperlink"/>
            <w:rFonts w:ascii="Times New Roman" w:hAnsi="Times New Roman" w:cs="Times New Roman"/>
            <w:bCs/>
            <w:sz w:val="28"/>
            <w:szCs w:val="28"/>
            <w:shd w:val="clear" w:color="auto" w:fill="FFFFFF"/>
          </w:rPr>
          <w:t>sam.gov</w:t>
        </w:r>
      </w:hyperlink>
      <w:r w:rsidRPr="003D6BF0">
        <w:rPr>
          <w:rFonts w:ascii="Times New Roman" w:hAnsi="Times New Roman" w:cs="Times New Roman" w:eastAsiaTheme="minorEastAsia"/>
          <w:bCs/>
          <w:i/>
          <w:iCs/>
          <w:color w:val="auto"/>
          <w:sz w:val="28"/>
          <w:szCs w:val="28"/>
        </w:rPr>
        <w:t>)</w:t>
      </w:r>
      <w:bookmarkStart w:name="_Toc71871407" w:id="59"/>
      <w:bookmarkEnd w:id="56"/>
      <w:bookmarkEnd w:id="57"/>
      <w:bookmarkEnd w:id="58"/>
      <w:r w:rsidRPr="003D6BF0">
        <w:rPr>
          <w:rFonts w:ascii="Times New Roman" w:hAnsi="Times New Roman" w:cs="Times New Roman" w:eastAsiaTheme="minorEastAsia"/>
          <w:bCs/>
          <w:i/>
          <w:iCs/>
          <w:color w:val="auto"/>
          <w:sz w:val="28"/>
          <w:szCs w:val="28"/>
        </w:rPr>
        <w:t> </w:t>
      </w:r>
      <w:bookmarkEnd w:id="59"/>
    </w:p>
    <w:p w:rsidRPr="003D6BF0" w:rsidR="002E377B" w:rsidP="7617651C" w:rsidRDefault="1133A8B7" w14:paraId="7C3E6E8E" w14:textId="3B19D68D">
      <w:pPr>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Unique Entity Identifier (UEI) is one of the data elements mandated by Public Law 109-282, the Federal Funding Accountability and Transparency Act (FFATA)</w:t>
      </w:r>
      <w:r w:rsidRPr="003D6BF0" w:rsidR="0E9CB1F8">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for all </w:t>
      </w:r>
      <w:r w:rsidRPr="003D6BF0" w:rsidR="0120D9C6">
        <w:rPr>
          <w:rFonts w:ascii="Times New Roman" w:hAnsi="Times New Roman" w:cs="Times New Roman" w:eastAsiaTheme="minorEastAsia"/>
          <w:sz w:val="28"/>
          <w:szCs w:val="28"/>
        </w:rPr>
        <w:t>f</w:t>
      </w:r>
      <w:r w:rsidRPr="003D6BF0">
        <w:rPr>
          <w:rFonts w:ascii="Times New Roman" w:hAnsi="Times New Roman" w:cs="Times New Roman" w:eastAsiaTheme="minorEastAsia"/>
          <w:sz w:val="28"/>
          <w:szCs w:val="28"/>
        </w:rPr>
        <w:t>ederal awards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w:t>
      </w:r>
      <w:r w:rsidRPr="003D6BF0" w:rsidR="00B31581">
        <w:rPr>
          <w:rFonts w:ascii="Times New Roman" w:hAnsi="Times New Roman" w:cs="Times New Roman" w:eastAsiaTheme="minorEastAsia"/>
          <w:sz w:val="28"/>
          <w:szCs w:val="28"/>
        </w:rPr>
        <w:t>The</w:t>
      </w:r>
      <w:r w:rsidRPr="003D6BF0" w:rsidR="333BFB5B">
        <w:rPr>
          <w:rFonts w:ascii="Times New Roman" w:hAnsi="Times New Roman" w:cs="Times New Roman" w:eastAsiaTheme="minorEastAsia"/>
          <w:sz w:val="28"/>
          <w:szCs w:val="28"/>
        </w:rPr>
        <w:t xml:space="preserve"> </w:t>
      </w:r>
      <w:r w:rsidRPr="003D6BF0" w:rsidR="00C744EF">
        <w:rPr>
          <w:rFonts w:ascii="Times New Roman" w:hAnsi="Times New Roman" w:cs="Times New Roman" w:eastAsiaTheme="minorEastAsia"/>
          <w:sz w:val="28"/>
          <w:szCs w:val="28"/>
        </w:rPr>
        <w:t>f</w:t>
      </w:r>
      <w:r w:rsidRPr="003D6BF0" w:rsidR="333BFB5B">
        <w:rPr>
          <w:rFonts w:ascii="Times New Roman" w:hAnsi="Times New Roman" w:cs="Times New Roman" w:eastAsiaTheme="minorEastAsia"/>
          <w:sz w:val="28"/>
          <w:szCs w:val="28"/>
        </w:rPr>
        <w:t xml:space="preserve">ederal government's primary database for complying with FFATA reporting requirements is </w:t>
      </w:r>
      <w:hyperlink w:history="1" r:id="rId21">
        <w:r w:rsidRPr="003D6BF0" w:rsidR="00C744EF">
          <w:rPr>
            <w:rStyle w:val="Hyperlink"/>
            <w:rFonts w:ascii="Times New Roman" w:hAnsi="Times New Roman" w:cs="Times New Roman" w:eastAsiaTheme="minorEastAsia"/>
            <w:sz w:val="28"/>
            <w:szCs w:val="28"/>
          </w:rPr>
          <w:t>www.sam.gov</w:t>
        </w:r>
      </w:hyperlink>
      <w:r w:rsidRPr="003D6BF0" w:rsidR="00C744EF">
        <w:rPr>
          <w:rFonts w:ascii="Times New Roman" w:hAnsi="Times New Roman" w:cs="Times New Roman" w:eastAsiaTheme="minorEastAsia"/>
          <w:sz w:val="28"/>
          <w:szCs w:val="28"/>
        </w:rPr>
        <w:t xml:space="preserve"> </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OMB designated www.sam.gov as the central repository to facilitate applicant and recipient use of a single public website that consolidates data on all federal financial assistance</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Under the law, it is mandatory to obtain a UEI number and register in </w:t>
      </w:r>
      <w:hyperlink w:history="1" r:id="rId22">
        <w:r w:rsidRPr="003D6BF0">
          <w:rPr>
            <w:rStyle w:val="Hyperlink"/>
            <w:rFonts w:ascii="Times New Roman" w:hAnsi="Times New Roman" w:cs="Times New Roman"/>
            <w:b/>
            <w:bCs/>
            <w:sz w:val="28"/>
            <w:szCs w:val="28"/>
            <w:shd w:val="clear" w:color="auto" w:fill="FFFFFF"/>
          </w:rPr>
          <w:t>sam.gov</w:t>
        </w:r>
      </w:hyperlink>
      <w:r w:rsidRPr="003D6BF0">
        <w:rPr>
          <w:rFonts w:ascii="Times New Roman" w:hAnsi="Times New Roman" w:cs="Times New Roman" w:eastAsiaTheme="minorEastAsia"/>
          <w:sz w:val="28"/>
          <w:szCs w:val="28"/>
        </w:rPr>
        <w:t xml:space="preserve"> </w:t>
      </w:r>
      <w:r w:rsidRPr="003D6BF0">
        <w:rPr>
          <w:rStyle w:val="normaltextrun"/>
          <w:rFonts w:ascii="Times New Roman" w:hAnsi="Times New Roman" w:cs="Times New Roman"/>
          <w:b/>
          <w:bCs/>
          <w:sz w:val="28"/>
          <w:szCs w:val="28"/>
          <w:shd w:val="clear" w:color="auto" w:fill="FFFFFF"/>
        </w:rPr>
        <w:t xml:space="preserve">before </w:t>
      </w:r>
      <w:r w:rsidRPr="003D6BF0">
        <w:rPr>
          <w:rStyle w:val="advancedproofingissue"/>
          <w:rFonts w:ascii="Times New Roman" w:hAnsi="Times New Roman" w:cs="Times New Roman"/>
          <w:b/>
          <w:bCs/>
          <w:sz w:val="28"/>
          <w:szCs w:val="28"/>
          <w:shd w:val="clear" w:color="auto" w:fill="FFFFFF"/>
        </w:rPr>
        <w:t>submitting an application</w:t>
      </w:r>
      <w:r w:rsidRPr="003D6BF0" w:rsidR="00B94C88">
        <w:rPr>
          <w:rStyle w:val="normaltextrun"/>
          <w:rFonts w:ascii="Times New Roman" w:hAnsi="Times New Roman" w:cs="Times New Roman"/>
          <w:sz w:val="28"/>
          <w:szCs w:val="28"/>
          <w:shd w:val="clear" w:color="auto" w:fill="FFFFFF"/>
        </w:rPr>
        <w:t xml:space="preserve">.  </w:t>
      </w:r>
      <w:r w:rsidR="00153C85">
        <w:rPr>
          <w:rStyle w:val="normaltextrun"/>
          <w:rFonts w:ascii="Times New Roman" w:hAnsi="Times New Roman" w:cs="Times New Roman"/>
          <w:sz w:val="28"/>
          <w:szCs w:val="28"/>
          <w:shd w:val="clear" w:color="auto" w:fill="FFFFFF"/>
        </w:rPr>
        <w:t>HR/OFI</w:t>
      </w:r>
      <w:r w:rsidRPr="003D6BF0">
        <w:rPr>
          <w:rStyle w:val="normaltextrun"/>
          <w:rFonts w:ascii="Times New Roman" w:hAnsi="Times New Roman" w:cs="Times New Roman"/>
          <w:sz w:val="28"/>
          <w:szCs w:val="28"/>
          <w:shd w:val="clear" w:color="auto" w:fill="FFFFFF"/>
        </w:rPr>
        <w:t xml:space="preserve"> may </w:t>
      </w:r>
      <w:r w:rsidRPr="003D6BF0">
        <w:rPr>
          <w:rStyle w:val="normaltextrun"/>
          <w:rFonts w:ascii="Times New Roman" w:hAnsi="Times New Roman" w:cs="Times New Roman"/>
          <w:b/>
          <w:bCs/>
          <w:sz w:val="28"/>
          <w:szCs w:val="28"/>
          <w:u w:val="single"/>
          <w:shd w:val="clear" w:color="auto" w:fill="FFFFFF"/>
        </w:rPr>
        <w:t>not</w:t>
      </w:r>
      <w:r w:rsidRPr="003D6BF0">
        <w:rPr>
          <w:rStyle w:val="normaltextrun"/>
          <w:rFonts w:ascii="Times New Roman" w:hAnsi="Times New Roman" w:cs="Times New Roman"/>
          <w:sz w:val="28"/>
          <w:szCs w:val="28"/>
          <w:shd w:val="clear" w:color="auto" w:fill="FFFFFF"/>
        </w:rPr>
        <w:t xml:space="preserve"> review applications from or make awards to applicants that have not completed all applicable UEI and SAM.gov requirements</w:t>
      </w:r>
      <w:r w:rsidRPr="003D6BF0" w:rsidR="00B94C88">
        <w:rPr>
          <w:rStyle w:val="normaltextrun"/>
          <w:rFonts w:ascii="Times New Roman" w:hAnsi="Times New Roman" w:cs="Times New Roman"/>
          <w:sz w:val="28"/>
          <w:szCs w:val="28"/>
          <w:shd w:val="clear" w:color="auto" w:fill="FFFFFF"/>
        </w:rPr>
        <w:t xml:space="preserve">.  </w:t>
      </w:r>
    </w:p>
    <w:p w:rsidRPr="003D6BF0" w:rsidR="002E377B" w:rsidP="00EB1AE4" w:rsidRDefault="2BD8D1BC" w14:paraId="410D5B08" w14:textId="7C88462F">
      <w:pPr>
        <w:textAlignment w:val="baseline"/>
        <w:rPr>
          <w:rFonts w:ascii="Times New Roman" w:hAnsi="Times New Roman" w:cs="Times New Roman" w:eastAsiaTheme="minorEastAsia"/>
          <w:sz w:val="28"/>
          <w:szCs w:val="28"/>
        </w:rPr>
      </w:pPr>
      <w:r w:rsidRPr="003D6BF0">
        <w:rPr>
          <w:rStyle w:val="normaltextrun"/>
          <w:rFonts w:ascii="Times New Roman" w:hAnsi="Times New Roman" w:cs="Times New Roman"/>
          <w:sz w:val="28"/>
          <w:szCs w:val="28"/>
          <w:shd w:val="clear" w:color="auto" w:fill="FFFFFF"/>
        </w:rPr>
        <w:t>The 2 CFR 200 requires that sub-grantees obtain a UEI number</w:t>
      </w:r>
      <w:r w:rsidRPr="003D6BF0" w:rsidR="00B94C88">
        <w:rPr>
          <w:rStyle w:val="normaltextrun"/>
          <w:rFonts w:ascii="Times New Roman" w:hAnsi="Times New Roman" w:cs="Times New Roman"/>
          <w:sz w:val="28"/>
          <w:szCs w:val="28"/>
          <w:shd w:val="clear" w:color="auto" w:fill="FFFFFF"/>
        </w:rPr>
        <w:t xml:space="preserve">.  </w:t>
      </w:r>
      <w:r w:rsidRPr="003D6BF0">
        <w:rPr>
          <w:rStyle w:val="normaltextrun"/>
          <w:rFonts w:ascii="Times New Roman" w:hAnsi="Times New Roman" w:cs="Times New Roman"/>
          <w:sz w:val="28"/>
          <w:szCs w:val="28"/>
          <w:shd w:val="clear" w:color="auto" w:fill="FFFFFF"/>
        </w:rPr>
        <w:t xml:space="preserve"> Please note the UEI for sub-grantees is not required at the time of application but will be required before the award is processed and/or directed to a sub-grantee</w:t>
      </w:r>
      <w:r w:rsidRPr="003D6BF0" w:rsidR="00B94C88">
        <w:rPr>
          <w:rStyle w:val="normaltextrun"/>
          <w:rFonts w:ascii="Times New Roman" w:hAnsi="Times New Roman" w:cs="Times New Roman"/>
          <w:sz w:val="28"/>
          <w:szCs w:val="28"/>
          <w:shd w:val="clear" w:color="auto" w:fill="FFFFFF"/>
        </w:rPr>
        <w:t xml:space="preserve">.  </w:t>
      </w:r>
      <w:r w:rsidRPr="003D6BF0">
        <w:rPr>
          <w:rStyle w:val="eop"/>
          <w:rFonts w:ascii="Times New Roman" w:hAnsi="Times New Roman" w:cs="Times New Roman"/>
          <w:sz w:val="28"/>
          <w:szCs w:val="28"/>
          <w:shd w:val="clear" w:color="auto" w:fill="FFFFFF"/>
        </w:rPr>
        <w:t> </w:t>
      </w:r>
    </w:p>
    <w:p w:rsidRPr="003D6BF0" w:rsidR="00290D8C" w:rsidP="796DA244" w:rsidRDefault="194973DD" w14:paraId="4A651993" w14:textId="179CD3B1">
      <w:pPr>
        <w:rPr>
          <w:rFonts w:ascii="Times New Roman" w:hAnsi="Times New Roman" w:cs="Times New Roman" w:eastAsiaTheme="minorEastAsia"/>
          <w:b/>
          <w:bCs/>
          <w:i/>
          <w:iCs/>
          <w:color w:val="252525"/>
          <w:sz w:val="28"/>
          <w:szCs w:val="28"/>
        </w:rPr>
      </w:pPr>
      <w:r w:rsidRPr="003D6BF0">
        <w:rPr>
          <w:rFonts w:ascii="Times New Roman" w:hAnsi="Times New Roman" w:cs="Times New Roman" w:eastAsiaTheme="minorEastAsia"/>
          <w:b/>
          <w:bCs/>
          <w:i/>
          <w:iCs/>
          <w:color w:val="auto"/>
          <w:sz w:val="28"/>
          <w:szCs w:val="28"/>
        </w:rPr>
        <w:t xml:space="preserve">Note: </w:t>
      </w:r>
      <w:r w:rsidRPr="003D6BF0" w:rsidR="2CE636E7">
        <w:rPr>
          <w:rFonts w:ascii="Times New Roman" w:hAnsi="Times New Roman" w:cs="Times New Roman" w:eastAsiaTheme="minorEastAsia"/>
          <w:b/>
          <w:bCs/>
          <w:i/>
          <w:iCs/>
          <w:color w:val="auto"/>
          <w:sz w:val="28"/>
          <w:szCs w:val="28"/>
        </w:rPr>
        <w:t xml:space="preserve"> </w:t>
      </w:r>
      <w:r w:rsidRPr="003D6BF0">
        <w:rPr>
          <w:rFonts w:ascii="Times New Roman" w:hAnsi="Times New Roman" w:cs="Times New Roman" w:eastAsiaTheme="minorEastAsia"/>
          <w:b/>
          <w:bCs/>
          <w:i/>
          <w:iCs/>
          <w:color w:val="auto"/>
          <w:sz w:val="28"/>
          <w:szCs w:val="28"/>
        </w:rPr>
        <w:t>The process of obtaining a SAM.gov registration may take anywhere from 4-8 weeks</w:t>
      </w:r>
      <w:r w:rsidRPr="003D6BF0" w:rsidR="00B94C88">
        <w:rPr>
          <w:rFonts w:ascii="Times New Roman" w:hAnsi="Times New Roman" w:cs="Times New Roman" w:eastAsiaTheme="minorEastAsia"/>
          <w:b/>
          <w:bCs/>
          <w:i/>
          <w:iCs/>
          <w:color w:val="auto"/>
          <w:sz w:val="28"/>
          <w:szCs w:val="28"/>
        </w:rPr>
        <w:t xml:space="preserve">.  </w:t>
      </w:r>
      <w:r w:rsidRPr="003D6BF0">
        <w:rPr>
          <w:rFonts w:ascii="Times New Roman" w:hAnsi="Times New Roman" w:cs="Times New Roman" w:eastAsiaTheme="minorEastAsia"/>
          <w:b/>
          <w:bCs/>
          <w:i/>
          <w:iCs/>
          <w:color w:val="auto"/>
          <w:sz w:val="28"/>
          <w:szCs w:val="28"/>
        </w:rPr>
        <w:t xml:space="preserve"> </w:t>
      </w:r>
      <w:r w:rsidRPr="003D6BF0">
        <w:rPr>
          <w:rFonts w:ascii="Times New Roman" w:hAnsi="Times New Roman" w:cs="Times New Roman" w:eastAsiaTheme="minorEastAsia"/>
          <w:b/>
          <w:bCs/>
          <w:i/>
          <w:iCs/>
          <w:color w:val="auto"/>
          <w:sz w:val="28"/>
          <w:szCs w:val="28"/>
          <w:u w:val="single"/>
        </w:rPr>
        <w:t>Please begin your registration as early as possible</w:t>
      </w:r>
      <w:r w:rsidRPr="003D6BF0" w:rsidR="00B94C88">
        <w:rPr>
          <w:rFonts w:ascii="Times New Roman" w:hAnsi="Times New Roman" w:cs="Times New Roman" w:eastAsiaTheme="minorEastAsia"/>
          <w:b/>
          <w:bCs/>
          <w:i/>
          <w:iCs/>
          <w:color w:val="auto"/>
          <w:sz w:val="28"/>
          <w:szCs w:val="28"/>
        </w:rPr>
        <w:t xml:space="preserve">.  </w:t>
      </w:r>
      <w:r w:rsidRPr="003D6BF0" w:rsidR="39814D67">
        <w:rPr>
          <w:rFonts w:ascii="Times New Roman" w:hAnsi="Times New Roman" w:cs="Times New Roman" w:eastAsiaTheme="minorEastAsia"/>
          <w:sz w:val="28"/>
          <w:szCs w:val="28"/>
        </w:rPr>
        <w:t>Numerous errors require correction, such as an address mismatch, and can delay final registration</w:t>
      </w:r>
      <w:r w:rsidRPr="003D6BF0" w:rsidR="00B94C88">
        <w:rPr>
          <w:rFonts w:ascii="Times New Roman" w:hAnsi="Times New Roman" w:cs="Times New Roman" w:eastAsiaTheme="minorEastAsia"/>
          <w:sz w:val="28"/>
          <w:szCs w:val="28"/>
        </w:rPr>
        <w:t xml:space="preserve">.  </w:t>
      </w:r>
      <w:r w:rsidRPr="003D6BF0" w:rsidR="39814D67">
        <w:rPr>
          <w:rFonts w:ascii="Times New Roman" w:hAnsi="Times New Roman" w:cs="Times New Roman" w:eastAsiaTheme="minorEastAsia"/>
          <w:sz w:val="28"/>
          <w:szCs w:val="28"/>
        </w:rPr>
        <w:t xml:space="preserve"> If the application is not corrected within 90 calendar days of original registration/or renewal submission, it will be automatically deleted and the organization will need to re-start the process</w:t>
      </w:r>
      <w:r w:rsidRPr="003D6BF0" w:rsidR="00B94C88">
        <w:rPr>
          <w:rFonts w:ascii="Times New Roman" w:hAnsi="Times New Roman" w:cs="Times New Roman" w:eastAsiaTheme="minorEastAsia"/>
          <w:sz w:val="28"/>
          <w:szCs w:val="28"/>
        </w:rPr>
        <w:t xml:space="preserve">.  </w:t>
      </w:r>
    </w:p>
    <w:p w:rsidRPr="003D6BF0" w:rsidR="00290D8C" w:rsidP="7617651C" w:rsidRDefault="2F89EED5" w14:paraId="59DD8499" w14:textId="630CF314">
      <w:pPr>
        <w:numPr>
          <w:ilvl w:val="0"/>
          <w:numId w:val="11"/>
        </w:numPr>
        <w:ind w:hanging="360"/>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Organizations </w:t>
      </w:r>
      <w:r w:rsidRPr="003D6BF0">
        <w:rPr>
          <w:rFonts w:ascii="Times New Roman" w:hAnsi="Times New Roman" w:cs="Times New Roman" w:eastAsiaTheme="minorEastAsia"/>
          <w:b/>
          <w:bCs/>
          <w:sz w:val="28"/>
          <w:szCs w:val="28"/>
        </w:rPr>
        <w:t>based in the United States</w:t>
      </w:r>
      <w:r w:rsidRPr="003D6BF0">
        <w:rPr>
          <w:rFonts w:ascii="Times New Roman" w:hAnsi="Times New Roman" w:cs="Times New Roman" w:eastAsiaTheme="minorEastAsia"/>
          <w:sz w:val="28"/>
          <w:szCs w:val="28"/>
        </w:rPr>
        <w:t xml:space="preserve"> or that pay employees within the United States will need an Employer Identification Number (EIN) from the Internal Revenue Service (IRS)</w:t>
      </w:r>
      <w:r w:rsidRPr="003D6BF0" w:rsidR="00B94C88">
        <w:rPr>
          <w:rFonts w:ascii="Times New Roman" w:hAnsi="Times New Roman" w:cs="Times New Roman" w:eastAsiaTheme="minorEastAsia"/>
          <w:sz w:val="28"/>
          <w:szCs w:val="28"/>
        </w:rPr>
        <w:t xml:space="preserve">.  </w:t>
      </w:r>
      <w:r w:rsidRPr="003D6BF0" w:rsidR="00681DD8">
        <w:rPr>
          <w:rFonts w:ascii="Times New Roman" w:hAnsi="Times New Roman" w:cs="Times New Roman" w:eastAsiaTheme="minorEastAsia"/>
          <w:sz w:val="28"/>
          <w:szCs w:val="28"/>
        </w:rPr>
        <w:t xml:space="preserve"> Also, a</w:t>
      </w:r>
      <w:r w:rsidRPr="003D6BF0" w:rsidR="00C744EF">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Commercial and Government Entity (CAGE) </w:t>
      </w:r>
      <w:r w:rsidRPr="003D6BF0" w:rsidR="00681DD8">
        <w:rPr>
          <w:rFonts w:ascii="Times New Roman" w:hAnsi="Times New Roman" w:cs="Times New Roman" w:eastAsiaTheme="minorEastAsia"/>
          <w:sz w:val="28"/>
          <w:szCs w:val="28"/>
        </w:rPr>
        <w:t xml:space="preserve">code </w:t>
      </w:r>
      <w:r w:rsidRPr="003D6BF0">
        <w:rPr>
          <w:rFonts w:ascii="Times New Roman" w:hAnsi="Times New Roman" w:cs="Times New Roman" w:eastAsiaTheme="minorEastAsia"/>
          <w:sz w:val="28"/>
          <w:szCs w:val="28"/>
        </w:rPr>
        <w:t>and UEI number</w:t>
      </w:r>
      <w:r w:rsidRPr="003D6BF0" w:rsidR="00681DD8">
        <w:rPr>
          <w:rFonts w:ascii="Times New Roman" w:hAnsi="Times New Roman" w:cs="Times New Roman" w:eastAsiaTheme="minorEastAsia"/>
          <w:sz w:val="28"/>
          <w:szCs w:val="28"/>
        </w:rPr>
        <w:t xml:space="preserve"> is required and </w:t>
      </w:r>
      <w:r w:rsidRPr="003D6BF0" w:rsidR="69379937">
        <w:rPr>
          <w:rFonts w:ascii="Times New Roman" w:hAnsi="Times New Roman" w:cs="Times New Roman" w:eastAsiaTheme="minorEastAsia"/>
          <w:sz w:val="28"/>
          <w:szCs w:val="28"/>
        </w:rPr>
        <w:t>issued through SAM.gov</w:t>
      </w:r>
      <w:r w:rsidRPr="003D6BF0" w:rsidR="00B94C88">
        <w:rPr>
          <w:rFonts w:ascii="Times New Roman" w:hAnsi="Times New Roman" w:cs="Times New Roman" w:eastAsiaTheme="minorEastAsia"/>
          <w:sz w:val="28"/>
          <w:szCs w:val="28"/>
        </w:rPr>
        <w:t xml:space="preserve">.  </w:t>
      </w:r>
      <w:r w:rsidRPr="003D6BF0" w:rsidR="69379937">
        <w:rPr>
          <w:rFonts w:ascii="Times New Roman" w:hAnsi="Times New Roman" w:cs="Times New Roman" w:eastAsiaTheme="minorEastAsia"/>
          <w:sz w:val="28"/>
          <w:szCs w:val="28"/>
        </w:rPr>
        <w:t xml:space="preserve">Once received continue with the remainder of the </w:t>
      </w:r>
      <w:r w:rsidRPr="003D6BF0">
        <w:rPr>
          <w:rFonts w:ascii="Times New Roman" w:hAnsi="Times New Roman" w:cs="Times New Roman" w:eastAsiaTheme="minorEastAsia"/>
          <w:sz w:val="28"/>
          <w:szCs w:val="28"/>
        </w:rPr>
        <w:t>SAM.gov</w:t>
      </w:r>
      <w:r w:rsidRPr="003D6BF0" w:rsidR="73F49AEE">
        <w:rPr>
          <w:rFonts w:ascii="Times New Roman" w:hAnsi="Times New Roman" w:cs="Times New Roman" w:eastAsiaTheme="minorEastAsia"/>
          <w:sz w:val="28"/>
          <w:szCs w:val="28"/>
        </w:rPr>
        <w:t xml:space="preserve"> registration</w:t>
      </w:r>
      <w:r w:rsidRPr="003D6BF0" w:rsidR="00B94C88">
        <w:rPr>
          <w:rFonts w:ascii="Times New Roman" w:hAnsi="Times New Roman" w:cs="Times New Roman" w:eastAsiaTheme="minorEastAsia"/>
          <w:sz w:val="28"/>
          <w:szCs w:val="28"/>
        </w:rPr>
        <w:t xml:space="preserve">.  </w:t>
      </w:r>
    </w:p>
    <w:p w:rsidRPr="003D6BF0" w:rsidR="003433AB" w:rsidP="00EB1AE4" w:rsidRDefault="5723565C" w14:paraId="4CBEBF27" w14:textId="53B5A23D">
      <w:pPr>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All organizations applying for grants (except individuals) must obtain these registrations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All are free of charge:</w:t>
      </w:r>
    </w:p>
    <w:p w:rsidRPr="003D6BF0" w:rsidR="003433AB" w:rsidP="00EB1AE4" w:rsidRDefault="5723565C" w14:paraId="71F91A8D" w14:textId="77777777">
      <w:pPr>
        <w:pStyle w:val="ListParagraph"/>
        <w:numPr>
          <w:ilvl w:val="0"/>
          <w:numId w:val="20"/>
        </w:numPr>
        <w:contextualSpacing w:val="0"/>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NCAGE/CAGE code</w:t>
      </w:r>
      <w:r w:rsidRPr="003D6BF0" w:rsidR="0DA7F75B">
        <w:rPr>
          <w:rFonts w:ascii="Times New Roman" w:hAnsi="Times New Roman" w:cs="Times New Roman" w:eastAsiaTheme="minorEastAsia"/>
          <w:sz w:val="28"/>
          <w:szCs w:val="28"/>
        </w:rPr>
        <w:t xml:space="preserve"> (if applicable)</w:t>
      </w:r>
      <w:r w:rsidRPr="003D6BF0">
        <w:rPr>
          <w:rFonts w:ascii="Times New Roman" w:hAnsi="Times New Roman" w:cs="Times New Roman" w:eastAsiaTheme="minorEastAsia"/>
          <w:sz w:val="28"/>
          <w:szCs w:val="28"/>
        </w:rPr>
        <w:t xml:space="preserve"> </w:t>
      </w:r>
    </w:p>
    <w:p w:rsidRPr="003D6BF0" w:rsidR="005E4F7C" w:rsidP="00EB1AE4" w:rsidRDefault="005E4F7C" w14:paraId="372B7D06" w14:textId="47BB27F7">
      <w:pPr>
        <w:pStyle w:val="ListParagraph"/>
        <w:numPr>
          <w:ilvl w:val="0"/>
          <w:numId w:val="20"/>
        </w:numPr>
        <w:contextualSpacing w:val="0"/>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www.SAM.gov </w:t>
      </w:r>
      <w:r w:rsidRPr="003D6BF0" w:rsidR="5BDC939E">
        <w:rPr>
          <w:rFonts w:ascii="Times New Roman" w:hAnsi="Times New Roman" w:cs="Times New Roman" w:eastAsiaTheme="minorEastAsia"/>
          <w:sz w:val="28"/>
          <w:szCs w:val="28"/>
        </w:rPr>
        <w:t xml:space="preserve">UEI and </w:t>
      </w:r>
      <w:r w:rsidRPr="003D6BF0">
        <w:rPr>
          <w:rFonts w:ascii="Times New Roman" w:hAnsi="Times New Roman" w:cs="Times New Roman" w:eastAsiaTheme="minorEastAsia"/>
          <w:sz w:val="28"/>
          <w:szCs w:val="28"/>
        </w:rPr>
        <w:t xml:space="preserve">registration </w:t>
      </w:r>
    </w:p>
    <w:p w:rsidRPr="003D6BF0" w:rsidR="00FC3204" w:rsidP="00FC3204" w:rsidRDefault="00FC3204" w14:paraId="6E2A1C79" w14:textId="77777777">
      <w:pPr>
        <w:pStyle w:val="ListParagraph"/>
        <w:contextualSpacing w:val="0"/>
        <w:textAlignment w:val="baseline"/>
        <w:rPr>
          <w:rFonts w:ascii="Times New Roman" w:hAnsi="Times New Roman" w:cs="Times New Roman" w:eastAsiaTheme="minorEastAsia"/>
          <w:sz w:val="28"/>
          <w:szCs w:val="28"/>
        </w:rPr>
      </w:pPr>
    </w:p>
    <w:p w:rsidRPr="003D6BF0" w:rsidR="7BCF11A8" w:rsidP="00EB1AE4" w:rsidRDefault="7BCF11A8" w14:paraId="7E7603F8" w14:textId="67C5F4B8">
      <w:pPr>
        <w:pStyle w:val="Default"/>
        <w:spacing w:after="200" w:line="276" w:lineRule="auto"/>
        <w:rPr>
          <w:rFonts w:eastAsiaTheme="minorEastAsia"/>
          <w:i/>
          <w:iCs/>
          <w:sz w:val="28"/>
          <w:szCs w:val="28"/>
          <w:u w:val="single"/>
        </w:rPr>
      </w:pPr>
      <w:r w:rsidRPr="003D6BF0">
        <w:rPr>
          <w:rFonts w:eastAsiaTheme="minorEastAsia"/>
          <w:i/>
          <w:iCs/>
          <w:sz w:val="28"/>
          <w:szCs w:val="28"/>
          <w:u w:val="single"/>
        </w:rPr>
        <w:t>If you are an organization based outside the U.S</w:t>
      </w:r>
      <w:r w:rsidRPr="003D6BF0" w:rsidR="00B94C88">
        <w:rPr>
          <w:rFonts w:eastAsiaTheme="minorEastAsia"/>
          <w:i/>
          <w:iCs/>
          <w:sz w:val="28"/>
          <w:szCs w:val="28"/>
          <w:u w:val="single"/>
        </w:rPr>
        <w:t xml:space="preserve">.  </w:t>
      </w:r>
      <w:r w:rsidRPr="003D6BF0">
        <w:rPr>
          <w:rFonts w:eastAsiaTheme="minorEastAsia"/>
          <w:i/>
          <w:iCs/>
          <w:sz w:val="28"/>
          <w:szCs w:val="28"/>
          <w:u w:val="single"/>
        </w:rPr>
        <w:t>and DO NOT plan to do business with the Department of Defense:</w:t>
      </w:r>
    </w:p>
    <w:p w:rsidRPr="003D6BF0" w:rsidR="7BCF11A8" w:rsidP="00EB1AE4" w:rsidRDefault="0B2B4455" w14:paraId="5655121F" w14:textId="27CD3473">
      <w:pPr>
        <w:pStyle w:val="Default"/>
        <w:spacing w:after="200" w:line="276" w:lineRule="auto"/>
        <w:rPr>
          <w:rFonts w:eastAsiaTheme="minorEastAsia"/>
          <w:sz w:val="28"/>
          <w:szCs w:val="28"/>
        </w:rPr>
      </w:pPr>
      <w:r w:rsidRPr="003D6BF0">
        <w:rPr>
          <w:rFonts w:eastAsiaTheme="minorEastAsia"/>
          <w:sz w:val="28"/>
          <w:szCs w:val="28"/>
        </w:rPr>
        <w:t>Step 1: Proceed to SAM.gov to obtain a UEI and complete the registration</w:t>
      </w:r>
      <w:r w:rsidRPr="003D6BF0" w:rsidR="00B94C88">
        <w:rPr>
          <w:rFonts w:eastAsiaTheme="minorEastAsia"/>
          <w:sz w:val="28"/>
          <w:szCs w:val="28"/>
        </w:rPr>
        <w:t xml:space="preserve">.  </w:t>
      </w:r>
      <w:r w:rsidRPr="003D6BF0">
        <w:rPr>
          <w:rFonts w:eastAsiaTheme="minorEastAsia"/>
          <w:sz w:val="28"/>
          <w:szCs w:val="28"/>
        </w:rPr>
        <w:t>SAM registration must be renewed annually.</w:t>
      </w:r>
    </w:p>
    <w:p w:rsidRPr="003D6BF0" w:rsidR="005E4F7C" w:rsidP="00EB1AE4" w:rsidRDefault="1565EA5E" w14:paraId="7EC7CED0" w14:textId="765343D8">
      <w:pPr>
        <w:pStyle w:val="Default"/>
        <w:spacing w:after="200" w:line="276" w:lineRule="auto"/>
        <w:rPr>
          <w:rFonts w:eastAsiaTheme="minorEastAsia"/>
          <w:i/>
          <w:iCs/>
          <w:sz w:val="28"/>
          <w:szCs w:val="28"/>
          <w:u w:val="single"/>
        </w:rPr>
      </w:pPr>
      <w:r w:rsidRPr="003D6BF0">
        <w:rPr>
          <w:rFonts w:eastAsiaTheme="minorEastAsia"/>
          <w:i/>
          <w:iCs/>
          <w:sz w:val="28"/>
          <w:szCs w:val="28"/>
          <w:u w:val="single"/>
        </w:rPr>
        <w:t xml:space="preserve">If you </w:t>
      </w:r>
      <w:r w:rsidRPr="003D6BF0" w:rsidR="296FDD47">
        <w:rPr>
          <w:rFonts w:eastAsiaTheme="minorEastAsia"/>
          <w:i/>
          <w:iCs/>
          <w:sz w:val="28"/>
          <w:szCs w:val="28"/>
          <w:u w:val="single"/>
        </w:rPr>
        <w:t>are a</w:t>
      </w:r>
      <w:r w:rsidRPr="003D6BF0" w:rsidR="23A25238">
        <w:rPr>
          <w:rFonts w:eastAsiaTheme="minorEastAsia"/>
          <w:i/>
          <w:iCs/>
          <w:sz w:val="28"/>
          <w:szCs w:val="28"/>
          <w:u w:val="single"/>
        </w:rPr>
        <w:t>n</w:t>
      </w:r>
      <w:r w:rsidRPr="003D6BF0" w:rsidR="296FDD47">
        <w:rPr>
          <w:rFonts w:eastAsiaTheme="minorEastAsia"/>
          <w:i/>
          <w:iCs/>
          <w:sz w:val="28"/>
          <w:szCs w:val="28"/>
          <w:u w:val="single"/>
        </w:rPr>
        <w:t xml:space="preserve"> organization based outside the U.S</w:t>
      </w:r>
      <w:r w:rsidRPr="003D6BF0" w:rsidR="00B94C88">
        <w:rPr>
          <w:rFonts w:eastAsiaTheme="minorEastAsia"/>
          <w:i/>
          <w:iCs/>
          <w:sz w:val="28"/>
          <w:szCs w:val="28"/>
          <w:u w:val="single"/>
        </w:rPr>
        <w:t xml:space="preserve">.  </w:t>
      </w:r>
      <w:r w:rsidRPr="003D6BF0" w:rsidR="296FDD47">
        <w:rPr>
          <w:rFonts w:eastAsiaTheme="minorEastAsia"/>
          <w:i/>
          <w:iCs/>
          <w:sz w:val="28"/>
          <w:szCs w:val="28"/>
          <w:u w:val="single"/>
        </w:rPr>
        <w:t xml:space="preserve">and </w:t>
      </w:r>
      <w:r w:rsidRPr="003D6BF0">
        <w:rPr>
          <w:rFonts w:eastAsiaTheme="minorEastAsia"/>
          <w:i/>
          <w:iCs/>
          <w:sz w:val="28"/>
          <w:szCs w:val="28"/>
          <w:u w:val="single"/>
        </w:rPr>
        <w:t>plan to do business with the Department of Defense:</w:t>
      </w:r>
    </w:p>
    <w:p w:rsidRPr="003D6BF0" w:rsidR="005E4F7C" w:rsidP="796DA244" w:rsidRDefault="6F6917DE" w14:paraId="260F181D" w14:textId="762E9A6B">
      <w:pPr>
        <w:pStyle w:val="Default"/>
        <w:spacing w:after="200" w:line="276" w:lineRule="auto"/>
        <w:rPr>
          <w:rFonts w:eastAsiaTheme="minorEastAsia"/>
          <w:sz w:val="28"/>
          <w:szCs w:val="28"/>
        </w:rPr>
      </w:pPr>
      <w:r w:rsidRPr="003D6BF0">
        <w:rPr>
          <w:rFonts w:eastAsiaTheme="minorEastAsia"/>
          <w:sz w:val="28"/>
          <w:szCs w:val="28"/>
        </w:rPr>
        <w:t xml:space="preserve">Step 1: Apply for an NCAGE number  </w:t>
      </w:r>
    </w:p>
    <w:p w:rsidRPr="003D6BF0" w:rsidR="005E4F7C" w:rsidP="796DA244" w:rsidRDefault="5E99898B" w14:paraId="4ED1E7E1" w14:textId="68F7D353">
      <w:pPr>
        <w:pStyle w:val="Default"/>
        <w:spacing w:after="200" w:line="276" w:lineRule="auto"/>
        <w:ind w:left="720"/>
        <w:rPr>
          <w:rFonts w:eastAsiaTheme="minorEastAsia"/>
          <w:sz w:val="28"/>
          <w:szCs w:val="28"/>
        </w:rPr>
      </w:pPr>
      <w:r w:rsidRPr="003D6BF0">
        <w:rPr>
          <w:rFonts w:eastAsiaTheme="minorEastAsia"/>
          <w:sz w:val="28"/>
          <w:szCs w:val="28"/>
        </w:rPr>
        <w:t xml:space="preserve">NCAGE </w:t>
      </w:r>
      <w:r w:rsidRPr="003D6BF0" w:rsidR="047127EF">
        <w:rPr>
          <w:rFonts w:eastAsiaTheme="minorEastAsia"/>
          <w:sz w:val="28"/>
          <w:szCs w:val="28"/>
        </w:rPr>
        <w:t>Homepage:</w:t>
      </w:r>
    </w:p>
    <w:p w:rsidRPr="003D6BF0" w:rsidR="005E4F7C" w:rsidP="796DA244" w:rsidRDefault="5E99898B" w14:paraId="6C73A708" w14:textId="5B6BD69B">
      <w:pPr>
        <w:pStyle w:val="Default"/>
        <w:spacing w:after="200" w:line="276" w:lineRule="auto"/>
        <w:ind w:left="720"/>
        <w:rPr>
          <w:rFonts w:eastAsiaTheme="minorEastAsia"/>
          <w:sz w:val="28"/>
          <w:szCs w:val="28"/>
        </w:rPr>
      </w:pPr>
      <w:hyperlink r:id="rId23">
        <w:r w:rsidRPr="003D6BF0">
          <w:rPr>
            <w:rStyle w:val="Hyperlink"/>
            <w:rFonts w:eastAsiaTheme="minorEastAsia"/>
            <w:sz w:val="28"/>
            <w:szCs w:val="28"/>
          </w:rPr>
          <w:t>https://eportal.nspa.nato.int/AC135Public/sc/CageList.aspx</w:t>
        </w:r>
      </w:hyperlink>
      <w:r w:rsidRPr="003D6BF0">
        <w:rPr>
          <w:rFonts w:eastAsiaTheme="minorEastAsia"/>
          <w:sz w:val="28"/>
          <w:szCs w:val="28"/>
        </w:rPr>
        <w:t xml:space="preserve">  </w:t>
      </w:r>
    </w:p>
    <w:p w:rsidRPr="003D6BF0" w:rsidR="005E4F7C" w:rsidP="796DA244" w:rsidRDefault="5E99898B" w14:paraId="2BDBD186" w14:textId="20454E55">
      <w:pPr>
        <w:pStyle w:val="Default"/>
        <w:spacing w:after="200" w:line="276" w:lineRule="auto"/>
        <w:ind w:left="720"/>
        <w:rPr>
          <w:rFonts w:eastAsiaTheme="minorEastAsia"/>
          <w:sz w:val="28"/>
          <w:szCs w:val="28"/>
        </w:rPr>
      </w:pPr>
      <w:r w:rsidRPr="003D6BF0">
        <w:rPr>
          <w:rFonts w:eastAsiaTheme="minorEastAsia"/>
          <w:sz w:val="28"/>
          <w:szCs w:val="28"/>
        </w:rPr>
        <w:t xml:space="preserve">NCAGE </w:t>
      </w:r>
      <w:r w:rsidRPr="003D6BF0" w:rsidR="6225AE24">
        <w:rPr>
          <w:rFonts w:eastAsiaTheme="minorEastAsia"/>
          <w:sz w:val="28"/>
          <w:szCs w:val="28"/>
        </w:rPr>
        <w:t>Code Request Tool (NCRT)</w:t>
      </w:r>
      <w:r w:rsidRPr="003D6BF0">
        <w:rPr>
          <w:rFonts w:eastAsiaTheme="minorEastAsia"/>
          <w:sz w:val="28"/>
          <w:szCs w:val="28"/>
        </w:rPr>
        <w:t xml:space="preserve">: </w:t>
      </w:r>
    </w:p>
    <w:p w:rsidRPr="003D6BF0" w:rsidR="005E4F7C" w:rsidP="796DA244" w:rsidRDefault="2FBBAC79" w14:paraId="2B01BFA6" w14:textId="6817999E">
      <w:pPr>
        <w:pStyle w:val="Default"/>
        <w:spacing w:after="200" w:line="276" w:lineRule="auto"/>
        <w:ind w:left="720"/>
        <w:rPr>
          <w:rFonts w:eastAsiaTheme="minorEastAsia"/>
          <w:sz w:val="28"/>
          <w:szCs w:val="28"/>
        </w:rPr>
      </w:pPr>
      <w:hyperlink r:id="rId24">
        <w:r w:rsidRPr="003D6BF0">
          <w:rPr>
            <w:rStyle w:val="Hyperlink"/>
            <w:rFonts w:eastAsiaTheme="minorEastAsia"/>
            <w:sz w:val="28"/>
            <w:szCs w:val="28"/>
          </w:rPr>
          <w:t>https://eportal.nspa.nato.int/Codification/CageTool/home</w:t>
        </w:r>
      </w:hyperlink>
      <w:r w:rsidRPr="003D6BF0">
        <w:rPr>
          <w:rFonts w:eastAsiaTheme="minorEastAsia"/>
          <w:sz w:val="28"/>
          <w:szCs w:val="28"/>
        </w:rPr>
        <w:t xml:space="preserve"> </w:t>
      </w:r>
      <w:r w:rsidRPr="003D6BF0" w:rsidR="5E99898B">
        <w:rPr>
          <w:rFonts w:eastAsiaTheme="minorEastAsia"/>
          <w:sz w:val="28"/>
          <w:szCs w:val="28"/>
        </w:rPr>
        <w:t xml:space="preserve"> </w:t>
      </w:r>
    </w:p>
    <w:p w:rsidRPr="003D6BF0" w:rsidR="005E4F7C" w:rsidP="796DA244" w:rsidRDefault="5E99898B" w14:paraId="1C4439FA" w14:textId="77777777">
      <w:pPr>
        <w:pStyle w:val="Default"/>
        <w:spacing w:after="200" w:line="276" w:lineRule="auto"/>
        <w:ind w:left="720"/>
        <w:rPr>
          <w:rFonts w:eastAsiaTheme="minorEastAsia"/>
          <w:sz w:val="28"/>
          <w:szCs w:val="28"/>
        </w:rPr>
      </w:pPr>
      <w:r w:rsidRPr="003D6BF0">
        <w:rPr>
          <w:rFonts w:eastAsiaTheme="minorEastAsia"/>
          <w:sz w:val="28"/>
          <w:szCs w:val="28"/>
        </w:rPr>
        <w:t xml:space="preserve">For NCAGE help from within the U.S., call 1-888-227-2423 </w:t>
      </w:r>
    </w:p>
    <w:p w:rsidRPr="003D6BF0" w:rsidR="005E4F7C" w:rsidP="796DA244" w:rsidRDefault="5E99898B" w14:paraId="0070E1D9" w14:textId="77777777">
      <w:pPr>
        <w:pStyle w:val="Default"/>
        <w:spacing w:after="200" w:line="276" w:lineRule="auto"/>
        <w:ind w:left="720"/>
        <w:rPr>
          <w:rFonts w:eastAsiaTheme="minorEastAsia"/>
          <w:sz w:val="28"/>
          <w:szCs w:val="28"/>
        </w:rPr>
      </w:pPr>
      <w:r w:rsidRPr="003D6BF0">
        <w:rPr>
          <w:rFonts w:eastAsiaTheme="minorEastAsia"/>
          <w:sz w:val="28"/>
          <w:szCs w:val="28"/>
        </w:rPr>
        <w:t xml:space="preserve">For NCAGE help from outside the U.S., call 1-269-961-7766 </w:t>
      </w:r>
    </w:p>
    <w:p w:rsidRPr="003D6BF0" w:rsidR="005E4F7C" w:rsidP="796DA244" w:rsidRDefault="5E99898B" w14:paraId="0594F3E3" w14:textId="13F65307">
      <w:pPr>
        <w:pStyle w:val="Default"/>
        <w:spacing w:after="200" w:line="276" w:lineRule="auto"/>
        <w:ind w:left="720"/>
        <w:rPr>
          <w:rFonts w:eastAsiaTheme="minorEastAsia"/>
          <w:sz w:val="28"/>
          <w:szCs w:val="28"/>
        </w:rPr>
      </w:pPr>
      <w:r w:rsidRPr="003D6BF0">
        <w:rPr>
          <w:rFonts w:eastAsiaTheme="minorEastAsia"/>
          <w:sz w:val="28"/>
          <w:szCs w:val="28"/>
        </w:rPr>
        <w:t>Email NCAGE@dlis.dla.mil for any problems in getting an NCAGE code</w:t>
      </w:r>
      <w:r w:rsidRPr="003D6BF0" w:rsidR="00B94C88">
        <w:rPr>
          <w:rFonts w:eastAsiaTheme="minorEastAsia"/>
          <w:sz w:val="28"/>
          <w:szCs w:val="28"/>
        </w:rPr>
        <w:t xml:space="preserve">.  </w:t>
      </w:r>
    </w:p>
    <w:p w:rsidRPr="003D6BF0" w:rsidR="005E4F7C" w:rsidP="796DA244" w:rsidRDefault="2F998206" w14:paraId="129BAA7A" w14:textId="6E517B73">
      <w:pPr>
        <w:pStyle w:val="Default"/>
        <w:spacing w:after="200" w:line="276" w:lineRule="auto"/>
        <w:rPr>
          <w:rFonts w:eastAsiaTheme="minorEastAsia"/>
          <w:sz w:val="28"/>
          <w:szCs w:val="28"/>
        </w:rPr>
      </w:pPr>
      <w:r w:rsidRPr="003D6BF0">
        <w:rPr>
          <w:rFonts w:eastAsiaTheme="minorEastAsia"/>
          <w:sz w:val="28"/>
          <w:szCs w:val="28"/>
        </w:rPr>
        <w:t>Step 2: After receiving the NCAGE</w:t>
      </w:r>
      <w:r w:rsidRPr="003D6BF0" w:rsidR="00CA422D">
        <w:rPr>
          <w:rFonts w:eastAsiaTheme="minorEastAsia"/>
          <w:sz w:val="28"/>
          <w:szCs w:val="28"/>
        </w:rPr>
        <w:t>/CAGE</w:t>
      </w:r>
      <w:r w:rsidRPr="003D6BF0">
        <w:rPr>
          <w:rFonts w:eastAsiaTheme="minorEastAsia"/>
          <w:sz w:val="28"/>
          <w:szCs w:val="28"/>
        </w:rPr>
        <w:t xml:space="preserve"> Code, proceed to SAM.gov </w:t>
      </w:r>
      <w:r w:rsidRPr="003D6BF0" w:rsidR="1BF300CC">
        <w:rPr>
          <w:rFonts w:eastAsiaTheme="minorEastAsia"/>
          <w:sz w:val="28"/>
          <w:szCs w:val="28"/>
        </w:rPr>
        <w:t>to obtain a UEI an complete registration</w:t>
      </w:r>
      <w:r w:rsidRPr="003D6BF0" w:rsidR="00B94C88">
        <w:rPr>
          <w:rFonts w:eastAsiaTheme="minorEastAsia"/>
          <w:sz w:val="28"/>
          <w:szCs w:val="28"/>
        </w:rPr>
        <w:t xml:space="preserve">.  </w:t>
      </w:r>
    </w:p>
    <w:p w:rsidRPr="003D6BF0" w:rsidR="005E4F7C" w:rsidP="00EB1AE4" w:rsidRDefault="79CB70EE" w14:paraId="10AEBC16" w14:textId="2B3C442A">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All prime organizations must also continue to maintain active SAM.gov registration with current information at all times during which they have an active </w:t>
      </w:r>
      <w:r w:rsidRPr="003D6BF0" w:rsidR="7EE1218D">
        <w:rPr>
          <w:rFonts w:ascii="Times New Roman" w:hAnsi="Times New Roman" w:cs="Times New Roman" w:eastAsiaTheme="minorEastAsia"/>
          <w:sz w:val="28"/>
          <w:szCs w:val="28"/>
        </w:rPr>
        <w:t>f</w:t>
      </w:r>
      <w:r w:rsidRPr="003D6BF0">
        <w:rPr>
          <w:rFonts w:ascii="Times New Roman" w:hAnsi="Times New Roman" w:cs="Times New Roman" w:eastAsiaTheme="minorEastAsia"/>
          <w:sz w:val="28"/>
          <w:szCs w:val="28"/>
        </w:rPr>
        <w:t xml:space="preserve">ederal award or application under consideration by a </w:t>
      </w:r>
      <w:r w:rsidRPr="003D6BF0" w:rsidR="7EE1218D">
        <w:rPr>
          <w:rFonts w:ascii="Times New Roman" w:hAnsi="Times New Roman" w:cs="Times New Roman" w:eastAsiaTheme="minorEastAsia"/>
          <w:sz w:val="28"/>
          <w:szCs w:val="28"/>
        </w:rPr>
        <w:t>f</w:t>
      </w:r>
      <w:r w:rsidRPr="003D6BF0">
        <w:rPr>
          <w:rFonts w:ascii="Times New Roman" w:hAnsi="Times New Roman" w:cs="Times New Roman" w:eastAsiaTheme="minorEastAsia"/>
          <w:sz w:val="28"/>
          <w:szCs w:val="28"/>
        </w:rPr>
        <w:t>ederal award agency</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SAM.gov requires all entities to renew their registration once a year in order to maintain an active registration status in SAM</w:t>
      </w:r>
      <w:r w:rsidRPr="003D6BF0" w:rsidR="7EE1218D">
        <w:rPr>
          <w:rFonts w:ascii="Times New Roman" w:hAnsi="Times New Roman" w:cs="Times New Roman" w:eastAsiaTheme="minorEastAsia"/>
          <w:sz w:val="28"/>
          <w:szCs w:val="28"/>
        </w:rPr>
        <w:t>.gov</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It is the responsibility of the applicant to ensure it has an active registration in SAM.gov and to maintain that active registration</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If an applicant has not fully complied with the requirements at the time of application, the applicant may be deemed technically ineligible to receive an award and use that determination </w:t>
      </w:r>
      <w:r w:rsidRPr="003D6BF0" w:rsidR="7EE1218D">
        <w:rPr>
          <w:rFonts w:ascii="Times New Roman" w:hAnsi="Times New Roman" w:cs="Times New Roman" w:eastAsiaTheme="minorEastAsia"/>
          <w:sz w:val="28"/>
          <w:szCs w:val="28"/>
        </w:rPr>
        <w:t xml:space="preserve">will be used </w:t>
      </w:r>
      <w:r w:rsidRPr="003D6BF0">
        <w:rPr>
          <w:rFonts w:ascii="Times New Roman" w:hAnsi="Times New Roman" w:cs="Times New Roman" w:eastAsiaTheme="minorEastAsia"/>
          <w:sz w:val="28"/>
          <w:szCs w:val="28"/>
        </w:rPr>
        <w:t>as a basis for making an award to another applicant.</w:t>
      </w:r>
    </w:p>
    <w:p w:rsidRPr="003D6BF0" w:rsidR="004A6DDA" w:rsidP="4681FC0F" w:rsidRDefault="16EFDA77" w14:paraId="0CF6344C" w14:textId="74F446A8">
      <w:pPr>
        <w:rPr>
          <w:rFonts w:ascii="Times New Roman" w:hAnsi="Times New Roman" w:cs="Times New Roman" w:eastAsiaTheme="minorEastAsia"/>
          <w:sz w:val="28"/>
          <w:szCs w:val="28"/>
        </w:rPr>
      </w:pPr>
      <w:r w:rsidRPr="003D6BF0">
        <w:rPr>
          <w:rFonts w:ascii="Times New Roman" w:hAnsi="Times New Roman" w:cs="Times New Roman" w:eastAsiaTheme="minorEastAsia"/>
          <w:b/>
          <w:bCs/>
          <w:i/>
          <w:iCs/>
          <w:sz w:val="28"/>
          <w:szCs w:val="28"/>
        </w:rPr>
        <w:t>I</w:t>
      </w:r>
      <w:r w:rsidRPr="003D6BF0" w:rsidR="20BE73F4">
        <w:rPr>
          <w:rFonts w:ascii="Times New Roman" w:hAnsi="Times New Roman" w:cs="Times New Roman" w:eastAsiaTheme="minorEastAsia"/>
          <w:b/>
          <w:bCs/>
          <w:i/>
          <w:iCs/>
          <w:sz w:val="28"/>
          <w:szCs w:val="28"/>
        </w:rPr>
        <w:t xml:space="preserve">nformation is included on the </w:t>
      </w:r>
      <w:r w:rsidRPr="003D6BF0" w:rsidR="78073993">
        <w:rPr>
          <w:rFonts w:ascii="Times New Roman" w:hAnsi="Times New Roman" w:cs="Times New Roman" w:eastAsiaTheme="minorEastAsia"/>
          <w:b/>
          <w:bCs/>
          <w:i/>
          <w:iCs/>
          <w:sz w:val="28"/>
          <w:szCs w:val="28"/>
        </w:rPr>
        <w:t>SAM.gov website to help international registrations</w:t>
      </w:r>
      <w:r w:rsidRPr="003D6BF0" w:rsidR="00FF24E2">
        <w:rPr>
          <w:rFonts w:ascii="Times New Roman" w:hAnsi="Times New Roman" w:cs="Times New Roman" w:eastAsiaTheme="minorEastAsia"/>
          <w:b/>
          <w:bCs/>
          <w:i/>
          <w:iCs/>
          <w:sz w:val="28"/>
          <w:szCs w:val="28"/>
        </w:rPr>
        <w:t>: Please</w:t>
      </w:r>
      <w:r w:rsidRPr="003D6BF0" w:rsidR="6964F091">
        <w:rPr>
          <w:rFonts w:ascii="Times New Roman" w:hAnsi="Times New Roman" w:cs="Times New Roman" w:eastAsiaTheme="minorEastAsia"/>
          <w:b/>
          <w:bCs/>
          <w:i/>
          <w:iCs/>
          <w:sz w:val="28"/>
          <w:szCs w:val="28"/>
        </w:rPr>
        <w:t xml:space="preserve"> </w:t>
      </w:r>
      <w:r w:rsidRPr="003D6BF0" w:rsidR="6964F091">
        <w:rPr>
          <w:rFonts w:ascii="Times New Roman" w:hAnsi="Times New Roman" w:cs="Times New Roman" w:eastAsiaTheme="minorEastAsia"/>
          <w:sz w:val="28"/>
          <w:szCs w:val="28"/>
        </w:rPr>
        <w:t xml:space="preserve">note, guidance on SAM.gov and the guidance on GSA’s website about </w:t>
      </w:r>
      <w:r w:rsidRPr="003D6BF0" w:rsidR="7E12AD63">
        <w:rPr>
          <w:rFonts w:ascii="Times New Roman" w:hAnsi="Times New Roman" w:cs="Times New Roman" w:eastAsiaTheme="minorEastAsia"/>
          <w:sz w:val="28"/>
          <w:szCs w:val="28"/>
        </w:rPr>
        <w:t xml:space="preserve">requirement for registering in </w:t>
      </w:r>
      <w:r w:rsidRPr="003D6BF0" w:rsidR="6964F091">
        <w:rPr>
          <w:rFonts w:ascii="Times New Roman" w:hAnsi="Times New Roman" w:cs="Times New Roman" w:eastAsiaTheme="minorEastAsia"/>
          <w:sz w:val="28"/>
          <w:szCs w:val="28"/>
        </w:rPr>
        <w:t>SAM.gov is subject to change</w:t>
      </w:r>
      <w:r w:rsidRPr="003D6BF0" w:rsidR="1E5ECF7E">
        <w:rPr>
          <w:rFonts w:ascii="Times New Roman" w:hAnsi="Times New Roman" w:cs="Times New Roman" w:eastAsiaTheme="minorEastAsia"/>
          <w:sz w:val="28"/>
          <w:szCs w:val="28"/>
        </w:rPr>
        <w:t xml:space="preserve"> and currently being updated</w:t>
      </w:r>
      <w:r w:rsidRPr="003D6BF0" w:rsidR="00B94C88">
        <w:rPr>
          <w:rFonts w:ascii="Times New Roman" w:hAnsi="Times New Roman" w:cs="Times New Roman" w:eastAsiaTheme="minorEastAsia"/>
          <w:sz w:val="28"/>
          <w:szCs w:val="28"/>
        </w:rPr>
        <w:t xml:space="preserve">.  </w:t>
      </w:r>
      <w:r w:rsidRPr="003D6BF0" w:rsidR="6964F091">
        <w:rPr>
          <w:rFonts w:ascii="Times New Roman" w:hAnsi="Times New Roman" w:cs="Times New Roman" w:eastAsiaTheme="minorEastAsia"/>
          <w:sz w:val="28"/>
          <w:szCs w:val="28"/>
        </w:rPr>
        <w:t xml:space="preserve"> Applicants should review the website </w:t>
      </w:r>
      <w:r w:rsidRPr="003D6BF0" w:rsidR="1A3E30B4">
        <w:rPr>
          <w:rFonts w:ascii="Times New Roman" w:hAnsi="Times New Roman" w:cs="Times New Roman" w:eastAsiaTheme="minorEastAsia"/>
          <w:sz w:val="28"/>
          <w:szCs w:val="28"/>
        </w:rPr>
        <w:t>frequently</w:t>
      </w:r>
      <w:r w:rsidRPr="003D6BF0" w:rsidR="1BFF06E2">
        <w:rPr>
          <w:rFonts w:ascii="Times New Roman" w:hAnsi="Times New Roman" w:cs="Times New Roman" w:eastAsiaTheme="minorEastAsia"/>
          <w:sz w:val="28"/>
          <w:szCs w:val="28"/>
        </w:rPr>
        <w:t xml:space="preserve"> </w:t>
      </w:r>
      <w:r w:rsidRPr="003D6BF0" w:rsidR="6964F091">
        <w:rPr>
          <w:rFonts w:ascii="Times New Roman" w:hAnsi="Times New Roman" w:cs="Times New Roman" w:eastAsiaTheme="minorEastAsia"/>
          <w:sz w:val="28"/>
          <w:szCs w:val="28"/>
        </w:rPr>
        <w:t>for the most up-to-date guidance.</w:t>
      </w:r>
    </w:p>
    <w:p w:rsidRPr="003D6BF0" w:rsidR="007C4F1E" w:rsidP="796DA244" w:rsidRDefault="0DE16275" w14:paraId="675E03B0" w14:textId="77777777">
      <w:pPr>
        <w:pStyle w:val="Heading1"/>
        <w:spacing w:before="0" w:after="200"/>
        <w:ind w:left="720"/>
        <w:rPr>
          <w:rFonts w:ascii="Times New Roman" w:hAnsi="Times New Roman" w:cs="Times New Roman" w:eastAsiaTheme="minorEastAsia"/>
          <w:bCs/>
          <w:i/>
          <w:iCs/>
          <w:color w:val="auto"/>
          <w:sz w:val="28"/>
          <w:szCs w:val="28"/>
        </w:rPr>
      </w:pPr>
      <w:bookmarkStart w:name="_Toc450105445" w:id="60"/>
      <w:r w:rsidRPr="003D6BF0">
        <w:rPr>
          <w:rFonts w:ascii="Times New Roman" w:hAnsi="Times New Roman" w:cs="Times New Roman" w:eastAsiaTheme="minorEastAsia"/>
          <w:bCs/>
          <w:i/>
          <w:iCs/>
          <w:color w:val="auto"/>
          <w:sz w:val="28"/>
          <w:szCs w:val="28"/>
        </w:rPr>
        <w:t>D.3.1 Exemptions</w:t>
      </w:r>
      <w:bookmarkEnd w:id="60"/>
      <w:r w:rsidRPr="003D6BF0">
        <w:rPr>
          <w:rFonts w:ascii="Times New Roman" w:hAnsi="Times New Roman" w:cs="Times New Roman" w:eastAsiaTheme="minorEastAsia"/>
          <w:bCs/>
          <w:i/>
          <w:iCs/>
          <w:color w:val="auto"/>
          <w:sz w:val="28"/>
          <w:szCs w:val="28"/>
        </w:rPr>
        <w:t> </w:t>
      </w:r>
    </w:p>
    <w:p w:rsidRPr="003D6BF0" w:rsidR="00290D8C" w:rsidP="796DA244" w:rsidRDefault="1C9FADAE" w14:paraId="07D035D6" w14:textId="36ABBD6F">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An exemption from </w:t>
      </w:r>
      <w:r w:rsidRPr="003D6BF0" w:rsidR="65001FEF">
        <w:rPr>
          <w:rFonts w:ascii="Times New Roman" w:hAnsi="Times New Roman" w:cs="Times New Roman" w:eastAsiaTheme="minorEastAsia"/>
          <w:sz w:val="28"/>
          <w:szCs w:val="28"/>
        </w:rPr>
        <w:t>the</w:t>
      </w:r>
      <w:r w:rsidRPr="003D6BF0">
        <w:rPr>
          <w:rFonts w:ascii="Times New Roman" w:hAnsi="Times New Roman" w:cs="Times New Roman" w:eastAsiaTheme="minorEastAsia"/>
          <w:sz w:val="28"/>
          <w:szCs w:val="28"/>
        </w:rPr>
        <w:t xml:space="preserve"> requirements</w:t>
      </w:r>
      <w:r w:rsidRPr="003D6BF0" w:rsidR="65001FEF">
        <w:rPr>
          <w:rFonts w:ascii="Times New Roman" w:hAnsi="Times New Roman" w:cs="Times New Roman" w:eastAsiaTheme="minorEastAsia"/>
          <w:sz w:val="28"/>
          <w:szCs w:val="28"/>
        </w:rPr>
        <w:t xml:space="preserve"> listed above</w:t>
      </w:r>
      <w:r w:rsidRPr="003D6BF0">
        <w:rPr>
          <w:rFonts w:ascii="Times New Roman" w:hAnsi="Times New Roman" w:cs="Times New Roman" w:eastAsiaTheme="minorEastAsia"/>
          <w:sz w:val="28"/>
          <w:szCs w:val="28"/>
        </w:rPr>
        <w:t xml:space="preserve"> may be permitted </w:t>
      </w:r>
      <w:r w:rsidRPr="003D6BF0" w:rsidR="2F6D04E5">
        <w:rPr>
          <w:rFonts w:ascii="Times New Roman" w:hAnsi="Times New Roman" w:cs="Times New Roman" w:eastAsiaTheme="minorEastAsia"/>
          <w:sz w:val="28"/>
          <w:szCs w:val="28"/>
        </w:rPr>
        <w:t>under the following circumstances</w:t>
      </w:r>
      <w:r w:rsidRPr="003D6BF0">
        <w:rPr>
          <w:rFonts w:ascii="Times New Roman" w:hAnsi="Times New Roman" w:cs="Times New Roman" w:eastAsiaTheme="minorEastAsia"/>
          <w:sz w:val="28"/>
          <w:szCs w:val="28"/>
        </w:rPr>
        <w:t>:</w:t>
      </w:r>
    </w:p>
    <w:p w:rsidRPr="003D6BF0" w:rsidR="08D2170B" w:rsidP="796DA244" w:rsidRDefault="08D2170B" w14:paraId="6759D150" w14:textId="069CCFD3">
      <w:pPr>
        <w:pStyle w:val="ListParagraph"/>
        <w:numPr>
          <w:ilvl w:val="0"/>
          <w:numId w:val="9"/>
        </w:numPr>
        <w:rPr>
          <w:rFonts w:ascii="Times New Roman" w:hAnsi="Times New Roman" w:cs="Times New Roman" w:eastAsiaTheme="minorEastAsia"/>
          <w:color w:val="000000" w:themeColor="text1"/>
          <w:sz w:val="28"/>
          <w:szCs w:val="28"/>
        </w:rPr>
      </w:pPr>
      <w:r w:rsidRPr="003D6BF0">
        <w:rPr>
          <w:rFonts w:ascii="Times New Roman" w:hAnsi="Times New Roman" w:cs="Times New Roman" w:eastAsiaTheme="minorEastAsia"/>
          <w:sz w:val="28"/>
          <w:szCs w:val="28"/>
        </w:rPr>
        <w:t>For any applicant or recipient</w:t>
      </w:r>
      <w:r w:rsidRPr="003D6BF0" w:rsidR="00421209">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if the </w:t>
      </w:r>
      <w:r w:rsidRPr="003D6BF0" w:rsidR="00421209">
        <w:rPr>
          <w:rFonts w:ascii="Times New Roman" w:hAnsi="Times New Roman" w:cs="Times New Roman" w:eastAsiaTheme="minorEastAsia"/>
          <w:sz w:val="28"/>
          <w:szCs w:val="28"/>
        </w:rPr>
        <w:t>f</w:t>
      </w:r>
      <w:r w:rsidRPr="003D6BF0">
        <w:rPr>
          <w:rFonts w:ascii="Times New Roman" w:hAnsi="Times New Roman" w:cs="Times New Roman" w:eastAsiaTheme="minorEastAsia"/>
          <w:sz w:val="28"/>
          <w:szCs w:val="28"/>
        </w:rPr>
        <w:t>ederal awarding agency determines that it must protect information about the entity from disclosure if it is in the national security or foreign policy interests of the United States, or to avoid jeopardizing the personal safety of the applicant or recipient's staff or clients</w:t>
      </w:r>
      <w:r w:rsidRPr="003D6BF0" w:rsidR="00B94C88">
        <w:rPr>
          <w:rFonts w:ascii="Times New Roman" w:hAnsi="Times New Roman" w:cs="Times New Roman" w:eastAsiaTheme="minorEastAsia"/>
          <w:sz w:val="28"/>
          <w:szCs w:val="28"/>
        </w:rPr>
        <w:t xml:space="preserve">.  </w:t>
      </w:r>
    </w:p>
    <w:p w:rsidRPr="003D6BF0" w:rsidR="08D2170B" w:rsidP="796DA244" w:rsidRDefault="08D2170B" w14:paraId="635F5766" w14:textId="368FA7BC">
      <w:pPr>
        <w:pStyle w:val="paragraph"/>
        <w:numPr>
          <w:ilvl w:val="0"/>
          <w:numId w:val="9"/>
        </w:numPr>
        <w:spacing w:before="0" w:beforeAutospacing="0" w:after="200" w:afterAutospacing="0" w:line="276" w:lineRule="auto"/>
        <w:rPr>
          <w:rFonts w:eastAsiaTheme="minorEastAsia"/>
          <w:color w:val="000000" w:themeColor="text1"/>
          <w:sz w:val="28"/>
          <w:szCs w:val="28"/>
        </w:rPr>
      </w:pPr>
      <w:r w:rsidRPr="003D6BF0">
        <w:rPr>
          <w:rFonts w:eastAsiaTheme="minorEastAsia"/>
          <w:sz w:val="28"/>
          <w:szCs w:val="28"/>
        </w:rPr>
        <w:t xml:space="preserve">For a foreign organization or foreign public entity applying for or receiving a </w:t>
      </w:r>
      <w:r w:rsidRPr="003D6BF0" w:rsidR="00421209">
        <w:rPr>
          <w:rFonts w:eastAsiaTheme="minorEastAsia"/>
          <w:sz w:val="28"/>
          <w:szCs w:val="28"/>
        </w:rPr>
        <w:t>federal</w:t>
      </w:r>
      <w:r w:rsidRPr="003D6BF0">
        <w:rPr>
          <w:rFonts w:eastAsiaTheme="minorEastAsia"/>
          <w:sz w:val="28"/>
          <w:szCs w:val="28"/>
        </w:rPr>
        <w:t xml:space="preserve"> award or subaward for a project or program performed outside the United States valued at less than $25,000</w:t>
      </w:r>
      <w:r w:rsidRPr="003D6BF0" w:rsidR="00421209">
        <w:rPr>
          <w:rFonts w:eastAsiaTheme="minorEastAsia"/>
          <w:sz w:val="28"/>
          <w:szCs w:val="28"/>
        </w:rPr>
        <w:t>:</w:t>
      </w:r>
      <w:r w:rsidRPr="003D6BF0">
        <w:rPr>
          <w:rFonts w:eastAsiaTheme="minorEastAsia"/>
          <w:sz w:val="28"/>
          <w:szCs w:val="28"/>
        </w:rPr>
        <w:t xml:space="preserve"> if the </w:t>
      </w:r>
      <w:r w:rsidRPr="003D6BF0" w:rsidR="00421209">
        <w:rPr>
          <w:rFonts w:eastAsiaTheme="minorEastAsia"/>
          <w:sz w:val="28"/>
          <w:szCs w:val="28"/>
        </w:rPr>
        <w:t>f</w:t>
      </w:r>
      <w:r w:rsidRPr="003D6BF0">
        <w:rPr>
          <w:rFonts w:eastAsiaTheme="minorEastAsia"/>
          <w:sz w:val="28"/>
          <w:szCs w:val="28"/>
        </w:rPr>
        <w:t>ederal awarding agency deems it to be impractical for the entity to comply with the requirement(s)</w:t>
      </w:r>
      <w:r w:rsidRPr="003D6BF0" w:rsidR="00B94C88">
        <w:rPr>
          <w:rFonts w:eastAsiaTheme="minorEastAsia"/>
          <w:sz w:val="28"/>
          <w:szCs w:val="28"/>
        </w:rPr>
        <w:t xml:space="preserve">.  </w:t>
      </w:r>
      <w:r w:rsidRPr="003D6BF0">
        <w:rPr>
          <w:rFonts w:eastAsiaTheme="minorEastAsia"/>
          <w:sz w:val="28"/>
          <w:szCs w:val="28"/>
        </w:rPr>
        <w:t xml:space="preserve">This exemption must be determined by the </w:t>
      </w:r>
      <w:r w:rsidRPr="003D6BF0" w:rsidR="00421209">
        <w:rPr>
          <w:rFonts w:eastAsiaTheme="minorEastAsia"/>
          <w:sz w:val="28"/>
          <w:szCs w:val="28"/>
        </w:rPr>
        <w:t>f</w:t>
      </w:r>
      <w:r w:rsidRPr="003D6BF0">
        <w:rPr>
          <w:rFonts w:eastAsiaTheme="minorEastAsia"/>
          <w:sz w:val="28"/>
          <w:szCs w:val="28"/>
        </w:rPr>
        <w:t>ederal awarding agency on a case-by-case basis while utilizing a risk-based approach and does not apply if subawards are anticipated</w:t>
      </w:r>
      <w:r w:rsidRPr="003D6BF0" w:rsidR="00B94C88">
        <w:rPr>
          <w:rFonts w:eastAsiaTheme="minorEastAsia"/>
          <w:sz w:val="28"/>
          <w:szCs w:val="28"/>
        </w:rPr>
        <w:t xml:space="preserve">.  </w:t>
      </w:r>
    </w:p>
    <w:p w:rsidRPr="003D6BF0" w:rsidR="08D2170B" w:rsidP="4681FC0F" w:rsidRDefault="04B40B04" w14:paraId="1C9C8B0B" w14:textId="0BBC16DE">
      <w:pPr>
        <w:pStyle w:val="paragraph"/>
        <w:numPr>
          <w:ilvl w:val="0"/>
          <w:numId w:val="9"/>
        </w:numPr>
        <w:spacing w:before="0" w:beforeAutospacing="0" w:after="200" w:afterAutospacing="0" w:line="276" w:lineRule="auto"/>
        <w:rPr>
          <w:rFonts w:eastAsiaTheme="minorEastAsia"/>
          <w:color w:val="000000" w:themeColor="text1"/>
          <w:sz w:val="28"/>
          <w:szCs w:val="28"/>
        </w:rPr>
      </w:pPr>
      <w:r w:rsidRPr="003D6BF0">
        <w:rPr>
          <w:rFonts w:eastAsiaTheme="minorEastAsia"/>
          <w:sz w:val="28"/>
          <w:szCs w:val="28"/>
        </w:rPr>
        <w:t>For an applicant</w:t>
      </w:r>
      <w:r w:rsidRPr="003D6BF0" w:rsidR="3F7EB1CD">
        <w:rPr>
          <w:rFonts w:eastAsiaTheme="minorEastAsia"/>
          <w:sz w:val="28"/>
          <w:szCs w:val="28"/>
        </w:rPr>
        <w:t>,</w:t>
      </w:r>
      <w:r w:rsidRPr="003D6BF0">
        <w:rPr>
          <w:rFonts w:eastAsiaTheme="minorEastAsia"/>
          <w:sz w:val="28"/>
          <w:szCs w:val="28"/>
        </w:rPr>
        <w:t xml:space="preserve"> if the </w:t>
      </w:r>
      <w:r w:rsidRPr="003D6BF0" w:rsidR="7A1FF15E">
        <w:rPr>
          <w:rFonts w:eastAsiaTheme="minorEastAsia"/>
          <w:sz w:val="28"/>
          <w:szCs w:val="28"/>
        </w:rPr>
        <w:t>f</w:t>
      </w:r>
      <w:r w:rsidRPr="003D6BF0">
        <w:rPr>
          <w:rFonts w:eastAsiaTheme="minorEastAsia"/>
          <w:sz w:val="28"/>
          <w:szCs w:val="28"/>
        </w:rPr>
        <w:t xml:space="preserve">ederal awarding agency makes a determination that there are exigent circumstances that prohibit the applicant from receiving a unique entity identifier and completing SAM registration prior to receiving a </w:t>
      </w:r>
      <w:r w:rsidRPr="003D6BF0" w:rsidR="7A1FF15E">
        <w:rPr>
          <w:rFonts w:eastAsiaTheme="minorEastAsia"/>
          <w:sz w:val="28"/>
          <w:szCs w:val="28"/>
        </w:rPr>
        <w:t>federal</w:t>
      </w:r>
      <w:r w:rsidRPr="003D6BF0">
        <w:rPr>
          <w:rFonts w:eastAsiaTheme="minorEastAsia"/>
          <w:sz w:val="28"/>
          <w:szCs w:val="28"/>
        </w:rPr>
        <w:t xml:space="preserve"> award</w:t>
      </w:r>
      <w:r w:rsidRPr="003D6BF0" w:rsidR="00B94C88">
        <w:rPr>
          <w:rFonts w:eastAsiaTheme="minorEastAsia"/>
          <w:sz w:val="28"/>
          <w:szCs w:val="28"/>
        </w:rPr>
        <w:t xml:space="preserve">.  </w:t>
      </w:r>
      <w:r w:rsidRPr="003D6BF0">
        <w:rPr>
          <w:rFonts w:eastAsiaTheme="minorEastAsia"/>
          <w:sz w:val="28"/>
          <w:szCs w:val="28"/>
        </w:rPr>
        <w:t xml:space="preserve">In these instances, </w:t>
      </w:r>
      <w:r w:rsidRPr="003D6BF0" w:rsidR="7A1FF15E">
        <w:rPr>
          <w:rFonts w:eastAsiaTheme="minorEastAsia"/>
          <w:sz w:val="28"/>
          <w:szCs w:val="28"/>
        </w:rPr>
        <w:t>f</w:t>
      </w:r>
      <w:r w:rsidRPr="003D6BF0">
        <w:rPr>
          <w:rFonts w:eastAsiaTheme="minorEastAsia"/>
          <w:sz w:val="28"/>
          <w:szCs w:val="28"/>
        </w:rPr>
        <w:t xml:space="preserve">ederal awarding agencies must require the recipient to obtain a unique entity identifier and complete SAM registration within 30 days of the </w:t>
      </w:r>
      <w:r w:rsidRPr="003D6BF0" w:rsidR="7A1FF15E">
        <w:rPr>
          <w:rFonts w:eastAsiaTheme="minorEastAsia"/>
          <w:sz w:val="28"/>
          <w:szCs w:val="28"/>
        </w:rPr>
        <w:t>f</w:t>
      </w:r>
      <w:r w:rsidRPr="003D6BF0">
        <w:rPr>
          <w:rFonts w:eastAsiaTheme="minorEastAsia"/>
          <w:sz w:val="28"/>
          <w:szCs w:val="28"/>
        </w:rPr>
        <w:t>ederal award date.</w:t>
      </w:r>
    </w:p>
    <w:p w:rsidRPr="003D6BF0" w:rsidR="00FC15DA" w:rsidP="00FC15DA" w:rsidRDefault="00FC15DA" w14:paraId="281C8EDB" w14:textId="23FA35EA">
      <w:pPr>
        <w:pStyle w:val="paragraph"/>
        <w:numPr>
          <w:ilvl w:val="0"/>
          <w:numId w:val="9"/>
        </w:numPr>
        <w:rPr>
          <w:rFonts w:eastAsiaTheme="minorEastAsia"/>
          <w:color w:val="000000" w:themeColor="text1"/>
          <w:sz w:val="28"/>
          <w:szCs w:val="28"/>
        </w:rPr>
      </w:pPr>
      <w:r w:rsidRPr="003D6BF0">
        <w:rPr>
          <w:rFonts w:eastAsiaTheme="minorEastAsia"/>
          <w:color w:val="000000" w:themeColor="text1"/>
          <w:sz w:val="28"/>
          <w:szCs w:val="28"/>
        </w:rPr>
        <w:t>Foreign organizations or foreign public entities receiving an award less than $500,000 that will be performed outside the United States may be exempted from completing full SAM.gov registration; however, the organization or foreign public entity must still obtain a UEI.</w:t>
      </w:r>
    </w:p>
    <w:p w:rsidRPr="003D6BF0" w:rsidR="00CF1A66" w:rsidP="00EB1AE4" w:rsidRDefault="04AC7971" w14:paraId="50EF4B48" w14:textId="49A829D6">
      <w:pPr>
        <w:autoSpaceDE w:val="0"/>
        <w:autoSpaceDN w:val="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Organizations requesting exemption from UEI or </w:t>
      </w:r>
      <w:hyperlink w:history="1" r:id="rId25">
        <w:r w:rsidRPr="003D6BF0" w:rsidR="5E4BBA70">
          <w:rPr>
            <w:rStyle w:val="Hyperlink"/>
            <w:rFonts w:ascii="Times New Roman" w:hAnsi="Times New Roman" w:cs="Times New Roman"/>
            <w:b/>
            <w:bCs/>
            <w:sz w:val="28"/>
            <w:szCs w:val="28"/>
            <w:shd w:val="clear" w:color="auto" w:fill="FFFFFF"/>
          </w:rPr>
          <w:t>sam.gov</w:t>
        </w:r>
      </w:hyperlink>
      <w:r w:rsidRPr="003D6BF0" w:rsidR="5E4BBA70">
        <w:rPr>
          <w:rStyle w:val="Hyperlink"/>
          <w:rFonts w:ascii="Times New Roman" w:hAnsi="Times New Roman" w:cs="Times New Roman"/>
          <w:sz w:val="28"/>
          <w:szCs w:val="28"/>
          <w:u w:val="none"/>
          <w:shd w:val="clear" w:color="auto" w:fill="FFFFFF"/>
        </w:rPr>
        <w:t xml:space="preserve"> </w:t>
      </w:r>
      <w:r w:rsidRPr="003D6BF0">
        <w:rPr>
          <w:rFonts w:ascii="Times New Roman" w:hAnsi="Times New Roman" w:cs="Times New Roman" w:eastAsiaTheme="minorEastAsia"/>
          <w:color w:val="auto"/>
          <w:sz w:val="28"/>
          <w:szCs w:val="28"/>
        </w:rPr>
        <w:t xml:space="preserve">requirements must email the point of contact listed in the NOFO at least </w:t>
      </w:r>
      <w:r w:rsidRPr="003D6BF0">
        <w:rPr>
          <w:rFonts w:ascii="Times New Roman" w:hAnsi="Times New Roman" w:cs="Times New Roman" w:eastAsiaTheme="minorEastAsia"/>
          <w:b/>
          <w:bCs/>
          <w:color w:val="auto"/>
          <w:sz w:val="28"/>
          <w:szCs w:val="28"/>
        </w:rPr>
        <w:t>two weeks prior to the deadline in the NOFO </w:t>
      </w:r>
      <w:r w:rsidRPr="003D6BF0" w:rsidR="00421209">
        <w:rPr>
          <w:rFonts w:ascii="Times New Roman" w:hAnsi="Times New Roman" w:cs="Times New Roman" w:eastAsiaTheme="minorEastAsia"/>
          <w:b/>
          <w:bCs/>
          <w:color w:val="auto"/>
          <w:sz w:val="28"/>
          <w:szCs w:val="28"/>
        </w:rPr>
        <w:t xml:space="preserve">and </w:t>
      </w:r>
      <w:r w:rsidRPr="003D6BF0">
        <w:rPr>
          <w:rFonts w:ascii="Times New Roman" w:hAnsi="Times New Roman" w:cs="Times New Roman" w:eastAsiaTheme="minorEastAsia"/>
          <w:b/>
          <w:bCs/>
          <w:color w:val="auto"/>
          <w:sz w:val="28"/>
          <w:szCs w:val="28"/>
        </w:rPr>
        <w:t>provid</w:t>
      </w:r>
      <w:r w:rsidRPr="003D6BF0" w:rsidR="00421209">
        <w:rPr>
          <w:rFonts w:ascii="Times New Roman" w:hAnsi="Times New Roman" w:cs="Times New Roman" w:eastAsiaTheme="minorEastAsia"/>
          <w:b/>
          <w:bCs/>
          <w:color w:val="auto"/>
          <w:sz w:val="28"/>
          <w:szCs w:val="28"/>
        </w:rPr>
        <w:t>e</w:t>
      </w:r>
      <w:r w:rsidRPr="003D6BF0">
        <w:rPr>
          <w:rFonts w:ascii="Times New Roman" w:hAnsi="Times New Roman" w:cs="Times New Roman" w:eastAsiaTheme="minorEastAsia"/>
          <w:b/>
          <w:bCs/>
          <w:color w:val="auto"/>
          <w:sz w:val="28"/>
          <w:szCs w:val="28"/>
        </w:rPr>
        <w:t xml:space="preserve"> a justification of their request</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 Approval for a SAM.gov exemption must come from the warranted Grant</w:t>
      </w:r>
      <w:r w:rsidRPr="003D6BF0" w:rsidR="7BDF8FB0">
        <w:rPr>
          <w:rFonts w:ascii="Times New Roman" w:hAnsi="Times New Roman" w:cs="Times New Roman" w:eastAsiaTheme="minorEastAsia"/>
          <w:color w:val="auto"/>
          <w:sz w:val="28"/>
          <w:szCs w:val="28"/>
        </w:rPr>
        <w:t>s</w:t>
      </w:r>
      <w:r w:rsidRPr="003D6BF0">
        <w:rPr>
          <w:rFonts w:ascii="Times New Roman" w:hAnsi="Times New Roman" w:cs="Times New Roman" w:eastAsiaTheme="minorEastAsia"/>
          <w:color w:val="auto"/>
          <w:sz w:val="28"/>
          <w:szCs w:val="28"/>
        </w:rPr>
        <w:t xml:space="preserve"> Officer before the application can be deemed eligible for review</w:t>
      </w:r>
      <w:r w:rsidRPr="003D6BF0" w:rsidR="00B94C88">
        <w:rPr>
          <w:rFonts w:ascii="Times New Roman" w:hAnsi="Times New Roman" w:cs="Times New Roman" w:eastAsiaTheme="minorEastAsia"/>
          <w:color w:val="auto"/>
          <w:sz w:val="28"/>
          <w:szCs w:val="28"/>
        </w:rPr>
        <w:t xml:space="preserve">.  </w:t>
      </w:r>
    </w:p>
    <w:p w:rsidRPr="003D6BF0" w:rsidR="00162FD3" w:rsidP="796DA244" w:rsidRDefault="7930DF90" w14:paraId="394CADD0" w14:textId="3AE2706D">
      <w:pPr>
        <w:pStyle w:val="Heading1"/>
        <w:spacing w:before="0" w:after="200"/>
        <w:rPr>
          <w:rFonts w:ascii="Times New Roman" w:hAnsi="Times New Roman" w:cs="Times New Roman" w:eastAsiaTheme="minorEastAsia"/>
          <w:bCs/>
          <w:i/>
          <w:iCs/>
          <w:color w:val="auto"/>
          <w:sz w:val="28"/>
          <w:szCs w:val="28"/>
        </w:rPr>
      </w:pPr>
      <w:bookmarkStart w:name="h.j3cqnkumzr3g" w:id="61"/>
      <w:bookmarkStart w:name="_Toc103246774" w:id="62"/>
      <w:bookmarkStart w:name="_Toc127417125" w:id="63"/>
      <w:bookmarkStart w:name="_Toc1608805727" w:id="64"/>
      <w:bookmarkEnd w:id="61"/>
      <w:r w:rsidRPr="003D6BF0">
        <w:rPr>
          <w:rFonts w:ascii="Times New Roman" w:hAnsi="Times New Roman" w:cs="Times New Roman" w:eastAsiaTheme="minorEastAsia"/>
          <w:bCs/>
          <w:i/>
          <w:iCs/>
          <w:color w:val="auto"/>
          <w:sz w:val="28"/>
          <w:szCs w:val="28"/>
        </w:rPr>
        <w:t>D.4</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Submission Dates and Times</w:t>
      </w:r>
      <w:bookmarkStart w:name="_Toc71871408" w:id="65"/>
      <w:bookmarkEnd w:id="62"/>
      <w:bookmarkEnd w:id="63"/>
      <w:bookmarkEnd w:id="64"/>
      <w:r w:rsidRPr="003D6BF0">
        <w:rPr>
          <w:rFonts w:ascii="Times New Roman" w:hAnsi="Times New Roman" w:cs="Times New Roman" w:eastAsiaTheme="minorEastAsia"/>
          <w:bCs/>
          <w:i/>
          <w:iCs/>
          <w:color w:val="auto"/>
          <w:sz w:val="28"/>
          <w:szCs w:val="28"/>
        </w:rPr>
        <w:t> </w:t>
      </w:r>
      <w:bookmarkEnd w:id="65"/>
    </w:p>
    <w:p w:rsidRPr="003D6BF0" w:rsidR="00290D8C" w:rsidP="547BCE46" w:rsidRDefault="60025F23" w14:paraId="6AEC9356" w14:textId="72C914BC">
      <w:pPr>
        <w:rPr>
          <w:rFonts w:ascii="Times New Roman" w:hAnsi="Times New Roman" w:cs="Times New Roman" w:eastAsiaTheme="minorEastAsia"/>
          <w:sz w:val="28"/>
          <w:szCs w:val="28"/>
        </w:rPr>
      </w:pPr>
      <w:r w:rsidRPr="547BCE46">
        <w:rPr>
          <w:rFonts w:ascii="Times New Roman" w:hAnsi="Times New Roman" w:cs="Times New Roman" w:eastAsiaTheme="minorEastAsia"/>
          <w:b/>
          <w:bCs/>
          <w:sz w:val="28"/>
          <w:szCs w:val="28"/>
        </w:rPr>
        <w:t>Applications are due no later than</w:t>
      </w:r>
      <w:r w:rsidRPr="547BCE46" w:rsidR="1EA94398">
        <w:rPr>
          <w:rFonts w:ascii="Times New Roman" w:hAnsi="Times New Roman" w:cs="Times New Roman" w:eastAsiaTheme="minorEastAsia"/>
          <w:b/>
          <w:bCs/>
          <w:sz w:val="28"/>
          <w:szCs w:val="28"/>
        </w:rPr>
        <w:t xml:space="preserve"> </w:t>
      </w:r>
      <w:r w:rsidRPr="547BCE46" w:rsidR="1EA94398">
        <w:rPr>
          <w:rFonts w:ascii="Times New Roman" w:hAnsi="Times New Roman" w:cs="Times New Roman" w:eastAsiaTheme="minorEastAsia"/>
          <w:b/>
          <w:bCs/>
          <w:sz w:val="28"/>
          <w:szCs w:val="28"/>
          <w:u w:val="single"/>
        </w:rPr>
        <w:t>11:59</w:t>
      </w:r>
      <w:r w:rsidRPr="547BCE46" w:rsidR="099B2FC3">
        <w:rPr>
          <w:rFonts w:ascii="Times New Roman" w:hAnsi="Times New Roman" w:cs="Times New Roman" w:eastAsiaTheme="minorEastAsia"/>
          <w:b/>
          <w:bCs/>
          <w:sz w:val="28"/>
          <w:szCs w:val="28"/>
          <w:u w:val="single"/>
        </w:rPr>
        <w:t xml:space="preserve"> </w:t>
      </w:r>
      <w:r w:rsidRPr="547BCE46" w:rsidR="53929ED2">
        <w:rPr>
          <w:rFonts w:ascii="Times New Roman" w:hAnsi="Times New Roman" w:cs="Times New Roman" w:eastAsiaTheme="minorEastAsia"/>
          <w:b/>
          <w:bCs/>
          <w:sz w:val="28"/>
          <w:szCs w:val="28"/>
          <w:u w:val="single"/>
        </w:rPr>
        <w:t>PM</w:t>
      </w:r>
      <w:r w:rsidRPr="547BCE46" w:rsidR="1CC24726">
        <w:rPr>
          <w:rFonts w:ascii="Times New Roman" w:hAnsi="Times New Roman" w:cs="Times New Roman" w:eastAsiaTheme="minorEastAsia"/>
          <w:b/>
          <w:bCs/>
          <w:sz w:val="28"/>
          <w:szCs w:val="28"/>
        </w:rPr>
        <w:t xml:space="preserve"> </w:t>
      </w:r>
      <w:r w:rsidRPr="547BCE46">
        <w:rPr>
          <w:rFonts w:ascii="Times New Roman" w:hAnsi="Times New Roman" w:cs="Times New Roman" w:eastAsiaTheme="minorEastAsia"/>
          <w:b/>
          <w:bCs/>
          <w:sz w:val="28"/>
          <w:szCs w:val="28"/>
        </w:rPr>
        <w:t xml:space="preserve">Eastern </w:t>
      </w:r>
      <w:r w:rsidRPr="547BCE46" w:rsidR="53929ED2">
        <w:rPr>
          <w:rFonts w:ascii="Times New Roman" w:hAnsi="Times New Roman" w:cs="Times New Roman" w:eastAsiaTheme="minorEastAsia"/>
          <w:b/>
          <w:bCs/>
          <w:sz w:val="28"/>
          <w:szCs w:val="28"/>
        </w:rPr>
        <w:t xml:space="preserve">Standard </w:t>
      </w:r>
      <w:r w:rsidRPr="547BCE46">
        <w:rPr>
          <w:rFonts w:ascii="Times New Roman" w:hAnsi="Times New Roman" w:cs="Times New Roman" w:eastAsiaTheme="minorEastAsia"/>
          <w:b/>
          <w:bCs/>
          <w:sz w:val="28"/>
          <w:szCs w:val="28"/>
        </w:rPr>
        <w:t>Time (E</w:t>
      </w:r>
      <w:r w:rsidRPr="547BCE46" w:rsidR="53929ED2">
        <w:rPr>
          <w:rFonts w:ascii="Times New Roman" w:hAnsi="Times New Roman" w:cs="Times New Roman" w:eastAsiaTheme="minorEastAsia"/>
          <w:b/>
          <w:bCs/>
          <w:sz w:val="28"/>
          <w:szCs w:val="28"/>
        </w:rPr>
        <w:t>S</w:t>
      </w:r>
      <w:r w:rsidRPr="547BCE46">
        <w:rPr>
          <w:rFonts w:ascii="Times New Roman" w:hAnsi="Times New Roman" w:cs="Times New Roman" w:eastAsiaTheme="minorEastAsia"/>
          <w:b/>
          <w:bCs/>
          <w:sz w:val="28"/>
          <w:szCs w:val="28"/>
        </w:rPr>
        <w:t xml:space="preserve">T), on </w:t>
      </w:r>
      <w:r w:rsidRPr="547BCE46" w:rsidR="00E20FC8">
        <w:rPr>
          <w:rFonts w:ascii="Times New Roman" w:hAnsi="Times New Roman" w:cs="Times New Roman" w:eastAsiaTheme="minorEastAsia"/>
          <w:b/>
          <w:bCs/>
          <w:sz w:val="28"/>
          <w:szCs w:val="28"/>
        </w:rPr>
        <w:t>20 November 2026</w:t>
      </w:r>
      <w:r w:rsidRPr="547BCE46">
        <w:rPr>
          <w:rFonts w:ascii="Times New Roman" w:hAnsi="Times New Roman" w:cs="Times New Roman" w:eastAsiaTheme="minorEastAsia"/>
          <w:b/>
          <w:bCs/>
          <w:sz w:val="28"/>
          <w:szCs w:val="28"/>
        </w:rPr>
        <w:t xml:space="preserve"> on</w:t>
      </w:r>
      <w:r w:rsidRPr="547BCE46" w:rsidR="53929ED2">
        <w:rPr>
          <w:rFonts w:ascii="Times New Roman" w:hAnsi="Times New Roman" w:cs="Times New Roman" w:eastAsiaTheme="minorEastAsia"/>
          <w:b/>
          <w:bCs/>
          <w:sz w:val="28"/>
          <w:szCs w:val="28"/>
        </w:rPr>
        <w:t xml:space="preserve"> </w:t>
      </w:r>
      <w:hyperlink r:id="rId26">
        <w:r w:rsidRPr="547BCE46" w:rsidR="04900FD2">
          <w:rPr>
            <w:rStyle w:val="Hyperlink"/>
            <w:rFonts w:ascii="Times New Roman" w:hAnsi="Times New Roman" w:cs="Times New Roman" w:eastAsiaTheme="minorEastAsia"/>
            <w:b/>
            <w:bCs/>
            <w:sz w:val="28"/>
            <w:szCs w:val="28"/>
          </w:rPr>
          <w:t>grants.gov</w:t>
        </w:r>
      </w:hyperlink>
      <w:r w:rsidRPr="547BCE46" w:rsidR="04900FD2">
        <w:rPr>
          <w:rFonts w:ascii="Times New Roman" w:hAnsi="Times New Roman" w:cs="Times New Roman" w:eastAsiaTheme="minorEastAsia"/>
          <w:b/>
          <w:bCs/>
          <w:sz w:val="28"/>
          <w:szCs w:val="28"/>
        </w:rPr>
        <w:t xml:space="preserve"> </w:t>
      </w:r>
      <w:r w:rsidRPr="547BCE46">
        <w:rPr>
          <w:rFonts w:ascii="Times New Roman" w:hAnsi="Times New Roman" w:cs="Times New Roman" w:eastAsiaTheme="minorEastAsia"/>
          <w:b/>
          <w:bCs/>
          <w:sz w:val="28"/>
          <w:szCs w:val="28"/>
        </w:rPr>
        <w:t xml:space="preserve">or </w:t>
      </w:r>
      <w:hyperlink r:id="rId27">
        <w:r w:rsidRPr="547BCE46" w:rsidR="04900FD2">
          <w:rPr>
            <w:rStyle w:val="Hyperlink"/>
            <w:rFonts w:ascii="Times New Roman" w:hAnsi="Times New Roman" w:cs="Times New Roman" w:eastAsiaTheme="minorEastAsia"/>
            <w:b/>
            <w:bCs/>
            <w:sz w:val="28"/>
            <w:szCs w:val="28"/>
          </w:rPr>
          <w:t>MyGrants</w:t>
        </w:r>
      </w:hyperlink>
      <w:r w:rsidRPr="547BCE46" w:rsidR="3D22A25F">
        <w:rPr>
          <w:rFonts w:ascii="Times New Roman" w:hAnsi="Times New Roman" w:cs="Times New Roman" w:eastAsiaTheme="minorEastAsia"/>
          <w:sz w:val="28"/>
          <w:szCs w:val="28"/>
        </w:rPr>
        <w:t xml:space="preserve"> </w:t>
      </w:r>
      <w:r w:rsidRPr="547BCE46">
        <w:rPr>
          <w:rFonts w:ascii="Times New Roman" w:hAnsi="Times New Roman" w:cs="Times New Roman" w:eastAsiaTheme="minorEastAsia"/>
          <w:b/>
          <w:bCs/>
          <w:sz w:val="28"/>
          <w:szCs w:val="28"/>
        </w:rPr>
        <w:t xml:space="preserve">under the announcement title </w:t>
      </w:r>
      <w:r w:rsidRPr="547BCE46" w:rsidR="53929ED2">
        <w:rPr>
          <w:rFonts w:ascii="Times New Roman" w:hAnsi="Times New Roman" w:cs="Times New Roman" w:eastAsiaTheme="minorEastAsia"/>
          <w:b/>
          <w:bCs/>
          <w:sz w:val="28"/>
          <w:szCs w:val="28"/>
        </w:rPr>
        <w:t>“</w:t>
      </w:r>
      <w:r w:rsidRPr="547BCE46" w:rsidR="00E20FC8">
        <w:rPr>
          <w:rFonts w:ascii="Times New Roman" w:hAnsi="Times New Roman" w:cs="Times New Roman" w:eastAsiaTheme="minorEastAsia"/>
          <w:sz w:val="28"/>
          <w:szCs w:val="28"/>
        </w:rPr>
        <w:t>2027 Donald M.  Payne International Development Graduate Fellowship Program – Selection</w:t>
      </w:r>
      <w:r w:rsidRPr="547BCE46" w:rsidR="53929ED2">
        <w:rPr>
          <w:rFonts w:ascii="Times New Roman" w:hAnsi="Times New Roman" w:cs="Times New Roman" w:eastAsiaTheme="minorEastAsia"/>
          <w:b/>
          <w:bCs/>
          <w:sz w:val="28"/>
          <w:szCs w:val="28"/>
        </w:rPr>
        <w:t>,” funding opportunity number “</w:t>
      </w:r>
      <w:r w:rsidRPr="547BCE46" w:rsidR="6D8A9931">
        <w:rPr>
          <w:rFonts w:ascii="Times New Roman" w:hAnsi="Times New Roman" w:eastAsia="Times New Roman" w:cs="Times New Roman"/>
          <w:sz w:val="28"/>
          <w:szCs w:val="28"/>
        </w:rPr>
        <w:t>DFOP0019966</w:t>
      </w:r>
      <w:r w:rsidRPr="547BCE46" w:rsidR="53929ED2">
        <w:rPr>
          <w:rFonts w:ascii="Times New Roman" w:hAnsi="Times New Roman" w:cs="Times New Roman" w:eastAsiaTheme="minorEastAsia"/>
          <w:b/>
          <w:bCs/>
          <w:sz w:val="28"/>
          <w:szCs w:val="28"/>
        </w:rPr>
        <w:t xml:space="preserve">.” </w:t>
      </w:r>
      <w:r w:rsidRPr="547BCE46">
        <w:rPr>
          <w:rFonts w:ascii="Times New Roman" w:hAnsi="Times New Roman" w:cs="Times New Roman" w:eastAsiaTheme="minorEastAsia"/>
          <w:sz w:val="28"/>
          <w:szCs w:val="28"/>
        </w:rPr>
        <w:t xml:space="preserve"> </w:t>
      </w:r>
    </w:p>
    <w:p w:rsidRPr="003D6BF0" w:rsidR="003E4A59" w:rsidP="00EB1AE4" w:rsidRDefault="003E4A59" w14:paraId="6E21171B" w14:textId="64A41C1C">
      <w:pPr>
        <w:ind w:right="-180"/>
        <w:textAlignment w:val="baseline"/>
        <w:rPr>
          <w:rStyle w:val="normaltextrun"/>
          <w:rFonts w:ascii="Times New Roman" w:hAnsi="Times New Roman" w:cs="Times New Roman"/>
          <w:sz w:val="28"/>
          <w:szCs w:val="28"/>
          <w:shd w:val="clear" w:color="auto" w:fill="FFFFFF"/>
        </w:rPr>
      </w:pPr>
      <w:r w:rsidRPr="003D6BF0">
        <w:rPr>
          <w:rStyle w:val="normaltextrun"/>
          <w:rFonts w:ascii="Times New Roman" w:hAnsi="Times New Roman" w:cs="Times New Roman"/>
          <w:sz w:val="28"/>
          <w:szCs w:val="28"/>
          <w:shd w:val="clear" w:color="auto" w:fill="FFFFFF"/>
        </w:rPr>
        <w:t xml:space="preserve">Faxed, couriered, or emailed documents will </w:t>
      </w:r>
      <w:r w:rsidRPr="003D6BF0">
        <w:rPr>
          <w:rStyle w:val="normaltextrun"/>
          <w:rFonts w:ascii="Times New Roman" w:hAnsi="Times New Roman" w:cs="Times New Roman"/>
          <w:sz w:val="28"/>
          <w:szCs w:val="28"/>
          <w:u w:val="single"/>
          <w:shd w:val="clear" w:color="auto" w:fill="FFFFFF"/>
        </w:rPr>
        <w:t>not</w:t>
      </w:r>
      <w:r w:rsidRPr="003D6BF0">
        <w:rPr>
          <w:rStyle w:val="normaltextrun"/>
          <w:rFonts w:ascii="Times New Roman" w:hAnsi="Times New Roman" w:cs="Times New Roman"/>
          <w:sz w:val="28"/>
          <w:szCs w:val="28"/>
          <w:shd w:val="clear" w:color="auto" w:fill="FFFFFF"/>
        </w:rPr>
        <w:t xml:space="preserve"> be accepted</w:t>
      </w:r>
      <w:r w:rsidRPr="003D6BF0" w:rsidR="00B94C88">
        <w:rPr>
          <w:rStyle w:val="normaltextrun"/>
          <w:rFonts w:ascii="Times New Roman" w:hAnsi="Times New Roman" w:cs="Times New Roman"/>
          <w:sz w:val="28"/>
          <w:szCs w:val="28"/>
          <w:shd w:val="clear" w:color="auto" w:fill="FFFFFF"/>
        </w:rPr>
        <w:t xml:space="preserve">.  </w:t>
      </w:r>
      <w:r w:rsidRPr="003D6BF0">
        <w:rPr>
          <w:rStyle w:val="normaltextrun"/>
          <w:rFonts w:ascii="Times New Roman" w:hAnsi="Times New Roman" w:cs="Times New Roman"/>
          <w:sz w:val="28"/>
          <w:szCs w:val="28"/>
          <w:shd w:val="clear" w:color="auto" w:fill="FFFFFF"/>
        </w:rPr>
        <w:t xml:space="preserve"> Reasonable accommodations may, in appropriate circumstances, be provided to applicants with disabilities or for security reasons</w:t>
      </w:r>
      <w:r w:rsidRPr="003D6BF0" w:rsidR="00B94C88">
        <w:rPr>
          <w:rStyle w:val="normaltextrun"/>
          <w:rFonts w:ascii="Times New Roman" w:hAnsi="Times New Roman" w:cs="Times New Roman"/>
          <w:sz w:val="28"/>
          <w:szCs w:val="28"/>
          <w:shd w:val="clear" w:color="auto" w:fill="FFFFFF"/>
        </w:rPr>
        <w:t xml:space="preserve">.  </w:t>
      </w:r>
      <w:r w:rsidRPr="003D6BF0">
        <w:rPr>
          <w:rStyle w:val="normaltextrun"/>
          <w:rFonts w:ascii="Times New Roman" w:hAnsi="Times New Roman" w:cs="Times New Roman"/>
          <w:sz w:val="28"/>
          <w:szCs w:val="28"/>
          <w:shd w:val="clear" w:color="auto" w:fill="FFFFFF"/>
        </w:rPr>
        <w:t xml:space="preserve"> </w:t>
      </w:r>
    </w:p>
    <w:p w:rsidRPr="003D6BF0" w:rsidR="00290D8C" w:rsidP="4681FC0F" w:rsidRDefault="3F081F88" w14:paraId="1286BFB9" w14:textId="0DEACEA4">
      <w:pPr>
        <w:rPr>
          <w:rFonts w:ascii="Times New Roman" w:hAnsi="Times New Roman" w:cs="Times New Roman" w:eastAsiaTheme="minorEastAsia"/>
          <w:sz w:val="28"/>
          <w:szCs w:val="28"/>
        </w:rPr>
      </w:pPr>
      <w:r w:rsidRPr="003D6BF0">
        <w:rPr>
          <w:rFonts w:ascii="Times New Roman" w:hAnsi="Times New Roman" w:cs="Times New Roman"/>
          <w:sz w:val="28"/>
          <w:szCs w:val="28"/>
        </w:rPr>
        <w:t xml:space="preserve">It is the responsibility of the applicant to ensure that it has an active registration in </w:t>
      </w:r>
      <w:hyperlink r:id="rId28">
        <w:r w:rsidRPr="003D6BF0">
          <w:rPr>
            <w:rStyle w:val="Hyperlink"/>
            <w:rFonts w:ascii="Times New Roman" w:hAnsi="Times New Roman" w:cs="Times New Roman"/>
            <w:b/>
            <w:bCs/>
            <w:sz w:val="28"/>
            <w:szCs w:val="28"/>
          </w:rPr>
          <w:t>grants.gov</w:t>
        </w:r>
      </w:hyperlink>
      <w:r w:rsidRPr="003D6BF0">
        <w:rPr>
          <w:rStyle w:val="normaltextrun"/>
          <w:rFonts w:ascii="Times New Roman" w:hAnsi="Times New Roman" w:cs="Times New Roman"/>
          <w:color w:val="0000FF"/>
          <w:sz w:val="28"/>
          <w:szCs w:val="28"/>
        </w:rPr>
        <w:t xml:space="preserve"> </w:t>
      </w:r>
      <w:r w:rsidRPr="003D6BF0">
        <w:rPr>
          <w:rFonts w:ascii="Times New Roman" w:hAnsi="Times New Roman" w:cs="Times New Roman"/>
          <w:sz w:val="28"/>
          <w:szCs w:val="28"/>
        </w:rPr>
        <w:t xml:space="preserve">or </w:t>
      </w:r>
      <w:hyperlink r:id="rId29">
        <w:r w:rsidRPr="003D6BF0">
          <w:rPr>
            <w:rStyle w:val="Hyperlink"/>
            <w:rFonts w:ascii="Times New Roman" w:hAnsi="Times New Roman" w:cs="Times New Roman"/>
            <w:b/>
            <w:bCs/>
            <w:sz w:val="28"/>
            <w:szCs w:val="28"/>
          </w:rPr>
          <w:t>MyGrants</w:t>
        </w:r>
      </w:hyperlink>
      <w:r w:rsidRPr="003D6BF0">
        <w:rPr>
          <w:rStyle w:val="Hyperlink"/>
          <w:rFonts w:ascii="Times New Roman" w:hAnsi="Times New Roman" w:cs="Times New Roman"/>
          <w:sz w:val="28"/>
          <w:szCs w:val="28"/>
        </w:rPr>
        <w:t xml:space="preserve"> </w:t>
      </w:r>
      <w:r w:rsidRPr="003D6BF0">
        <w:rPr>
          <w:rFonts w:ascii="Times New Roman" w:hAnsi="Times New Roman" w:cs="Times New Roman"/>
          <w:sz w:val="28"/>
          <w:szCs w:val="28"/>
        </w:rPr>
        <w:t>and that an application has been received by the system in its entirety</w:t>
      </w:r>
      <w:r w:rsidRPr="003D6BF0" w:rsidR="00B94C88">
        <w:rPr>
          <w:rFonts w:ascii="Times New Roman" w:hAnsi="Times New Roman" w:cs="Times New Roman"/>
          <w:sz w:val="28"/>
          <w:szCs w:val="28"/>
        </w:rPr>
        <w:t xml:space="preserve">.  </w:t>
      </w:r>
      <w:r w:rsidRPr="003D6BF0" w:rsidR="330CDD72">
        <w:rPr>
          <w:rFonts w:ascii="Times New Roman" w:hAnsi="Times New Roman" w:cs="Times New Roman"/>
          <w:sz w:val="28"/>
          <w:szCs w:val="28"/>
        </w:rPr>
        <w:t>Application submissions are automatically logged by date and time when made in</w:t>
      </w:r>
      <w:r w:rsidRPr="003D6BF0" w:rsidR="330CDD72">
        <w:rPr>
          <w:rFonts w:ascii="Times New Roman" w:hAnsi="Times New Roman" w:cs="Times New Roman"/>
        </w:rPr>
        <w:t xml:space="preserve"> </w:t>
      </w:r>
      <w:hyperlink r:id="rId30">
        <w:r w:rsidRPr="003D6BF0" w:rsidR="3D0155E7">
          <w:rPr>
            <w:rStyle w:val="normaltextrun"/>
            <w:rFonts w:ascii="Times New Roman" w:hAnsi="Times New Roman" w:cs="Times New Roman"/>
            <w:b/>
            <w:bCs/>
            <w:color w:val="0000FF"/>
            <w:sz w:val="28"/>
            <w:szCs w:val="28"/>
            <w:u w:val="single"/>
          </w:rPr>
          <w:t>Gra</w:t>
        </w:r>
        <w:r w:rsidRPr="003D6BF0" w:rsidR="19F0F7B0">
          <w:rPr>
            <w:rStyle w:val="normaltextrun"/>
            <w:rFonts w:ascii="Times New Roman" w:hAnsi="Times New Roman" w:cs="Times New Roman"/>
            <w:b/>
            <w:bCs/>
            <w:color w:val="0000FF"/>
            <w:sz w:val="28"/>
            <w:szCs w:val="28"/>
            <w:u w:val="single"/>
          </w:rPr>
          <w:t>nts.gov</w:t>
        </w:r>
      </w:hyperlink>
      <w:r w:rsidRPr="003D6BF0" w:rsidR="19F0F7B0">
        <w:rPr>
          <w:rStyle w:val="normaltextrun"/>
          <w:rFonts w:ascii="Times New Roman" w:hAnsi="Times New Roman" w:cs="Times New Roman"/>
          <w:color w:val="0000FF"/>
          <w:sz w:val="28"/>
          <w:szCs w:val="28"/>
        </w:rPr>
        <w:t xml:space="preserve"> </w:t>
      </w:r>
      <w:r w:rsidRPr="003D6BF0" w:rsidR="19F0F7B0">
        <w:rPr>
          <w:rStyle w:val="normaltextrun"/>
          <w:rFonts w:ascii="Times New Roman" w:hAnsi="Times New Roman" w:cs="Times New Roman"/>
          <w:sz w:val="28"/>
          <w:szCs w:val="28"/>
        </w:rPr>
        <w:t xml:space="preserve">and </w:t>
      </w:r>
      <w:hyperlink r:id="rId31">
        <w:r w:rsidRPr="003D6BF0" w:rsidR="19F0F7B0">
          <w:rPr>
            <w:rStyle w:val="Hyperlink"/>
            <w:rFonts w:ascii="Times New Roman" w:hAnsi="Times New Roman" w:cs="Times New Roman"/>
            <w:b/>
            <w:bCs/>
            <w:sz w:val="28"/>
            <w:szCs w:val="28"/>
          </w:rPr>
          <w:t>MyGrants</w:t>
        </w:r>
      </w:hyperlink>
      <w:r w:rsidRPr="003D6BF0" w:rsidR="330CDD72">
        <w:rPr>
          <w:rStyle w:val="Hyperlink"/>
          <w:rFonts w:ascii="Times New Roman" w:hAnsi="Times New Roman" w:cs="Times New Roman"/>
          <w:b/>
          <w:bCs/>
          <w:sz w:val="28"/>
          <w:szCs w:val="28"/>
        </w:rPr>
        <w:t>,</w:t>
      </w:r>
      <w:r w:rsidRPr="003D6BF0" w:rsidR="481FB1BC">
        <w:rPr>
          <w:rFonts w:ascii="Times New Roman" w:hAnsi="Times New Roman" w:cs="Times New Roman" w:eastAsiaTheme="minorEastAsia"/>
          <w:sz w:val="28"/>
          <w:szCs w:val="28"/>
        </w:rPr>
        <w:t xml:space="preserve"> and the Department of State will use this information to determine whether an application has been submitted on time</w:t>
      </w:r>
      <w:r w:rsidRPr="003D6BF0" w:rsidR="00B94C88">
        <w:rPr>
          <w:rFonts w:ascii="Times New Roman" w:hAnsi="Times New Roman" w:cs="Times New Roman" w:eastAsiaTheme="minorEastAsia"/>
          <w:sz w:val="28"/>
          <w:szCs w:val="28"/>
        </w:rPr>
        <w:t xml:space="preserve">.  </w:t>
      </w:r>
      <w:r w:rsidRPr="003D6BF0" w:rsidR="481FB1BC">
        <w:rPr>
          <w:rFonts w:ascii="Times New Roman" w:hAnsi="Times New Roman" w:cs="Times New Roman" w:eastAsiaTheme="minorEastAsia"/>
          <w:sz w:val="28"/>
          <w:szCs w:val="28"/>
        </w:rPr>
        <w:t xml:space="preserve"> Late applications are neither reviewed nor considered</w:t>
      </w:r>
      <w:r w:rsidRPr="003D6BF0" w:rsidR="00B94C88">
        <w:rPr>
          <w:rFonts w:ascii="Times New Roman" w:hAnsi="Times New Roman" w:cs="Times New Roman" w:eastAsiaTheme="minorEastAsia"/>
          <w:sz w:val="28"/>
          <w:szCs w:val="28"/>
        </w:rPr>
        <w:t xml:space="preserve">.  </w:t>
      </w:r>
      <w:r w:rsidRPr="003D6BF0" w:rsidR="481FB1BC">
        <w:rPr>
          <w:rFonts w:ascii="Times New Roman" w:hAnsi="Times New Roman" w:cs="Times New Roman" w:eastAsiaTheme="minorEastAsia"/>
          <w:sz w:val="28"/>
          <w:szCs w:val="28"/>
        </w:rPr>
        <w:t xml:space="preserve"> Applicants should not expect a notification upon</w:t>
      </w:r>
      <w:r w:rsidR="00E20FC8">
        <w:rPr>
          <w:rFonts w:ascii="Times New Roman" w:hAnsi="Times New Roman" w:cs="Times New Roman" w:eastAsiaTheme="minorEastAsia"/>
          <w:sz w:val="28"/>
          <w:szCs w:val="28"/>
        </w:rPr>
        <w:t xml:space="preserve"> HR/OFI</w:t>
      </w:r>
      <w:r w:rsidRPr="003D6BF0" w:rsidR="481FB1BC">
        <w:rPr>
          <w:rFonts w:ascii="Times New Roman" w:hAnsi="Times New Roman" w:cs="Times New Roman" w:eastAsiaTheme="minorEastAsia"/>
          <w:sz w:val="28"/>
          <w:szCs w:val="28"/>
        </w:rPr>
        <w:t xml:space="preserve"> receiving their application</w:t>
      </w:r>
      <w:r w:rsidRPr="003D6BF0" w:rsidR="00B94C88">
        <w:rPr>
          <w:rFonts w:ascii="Times New Roman" w:hAnsi="Times New Roman" w:cs="Times New Roman" w:eastAsiaTheme="minorEastAsia"/>
          <w:sz w:val="28"/>
          <w:szCs w:val="28"/>
        </w:rPr>
        <w:t xml:space="preserve">.  </w:t>
      </w:r>
    </w:p>
    <w:p w:rsidRPr="003D6BF0" w:rsidR="00A346E7" w:rsidP="00EB1AE4" w:rsidRDefault="00E20FC8" w14:paraId="0773E23D" w14:textId="40ADCA90">
      <w:pPr>
        <w:ind w:right="-180"/>
        <w:textAlignment w:val="baseline"/>
        <w:rPr>
          <w:rStyle w:val="normaltextrun"/>
          <w:rFonts w:ascii="Times New Roman" w:hAnsi="Times New Roman" w:cs="Times New Roman"/>
          <w:sz w:val="28"/>
          <w:szCs w:val="28"/>
          <w:shd w:val="clear" w:color="auto" w:fill="FFFFFF"/>
        </w:rPr>
      </w:pPr>
      <w:r>
        <w:rPr>
          <w:rFonts w:ascii="Times New Roman" w:hAnsi="Times New Roman" w:cs="Times New Roman" w:eastAsiaTheme="minorEastAsia"/>
          <w:sz w:val="28"/>
          <w:szCs w:val="28"/>
        </w:rPr>
        <w:t>HR/OFI</w:t>
      </w:r>
      <w:r w:rsidRPr="003D6BF0" w:rsidR="35963B4E">
        <w:rPr>
          <w:rFonts w:ascii="Times New Roman" w:hAnsi="Times New Roman" w:cs="Times New Roman" w:eastAsiaTheme="minorEastAsia"/>
          <w:sz w:val="28"/>
          <w:szCs w:val="28"/>
        </w:rPr>
        <w:t xml:space="preserve"> bears no responsibility for disqualification that results from applicants not being registered before the due date, </w:t>
      </w:r>
      <w:r w:rsidRPr="003D6BF0" w:rsidR="35963B4E">
        <w:rPr>
          <w:rStyle w:val="normaltextrun"/>
          <w:rFonts w:ascii="Times New Roman" w:hAnsi="Times New Roman" w:cs="Times New Roman"/>
          <w:sz w:val="28"/>
          <w:szCs w:val="28"/>
          <w:shd w:val="clear" w:color="auto" w:fill="FFFFFF"/>
        </w:rPr>
        <w:t>for registration errors in either system, or other errors in the application process.</w:t>
      </w:r>
    </w:p>
    <w:p w:rsidRPr="003D6BF0" w:rsidR="00B42752" w:rsidP="796DA244" w:rsidRDefault="348E57C0" w14:paraId="7B57202F" w14:textId="19EC43D5">
      <w:pPr>
        <w:pStyle w:val="Heading1"/>
        <w:spacing w:before="0" w:after="200"/>
        <w:rPr>
          <w:rFonts w:ascii="Times New Roman" w:hAnsi="Times New Roman" w:cs="Times New Roman" w:eastAsiaTheme="minorEastAsia"/>
          <w:bCs/>
          <w:i/>
          <w:iCs/>
          <w:color w:val="auto"/>
          <w:sz w:val="28"/>
          <w:szCs w:val="28"/>
        </w:rPr>
      </w:pPr>
      <w:bookmarkStart w:name="_Toc103246775" w:id="66"/>
      <w:bookmarkStart w:name="_Toc127417126" w:id="67"/>
      <w:bookmarkStart w:name="_Toc732514016" w:id="68"/>
      <w:r w:rsidRPr="003D6BF0">
        <w:rPr>
          <w:rFonts w:ascii="Times New Roman" w:hAnsi="Times New Roman" w:cs="Times New Roman" w:eastAsiaTheme="minorEastAsia"/>
          <w:bCs/>
          <w:i/>
          <w:iCs/>
          <w:color w:val="auto"/>
          <w:sz w:val="28"/>
          <w:szCs w:val="28"/>
        </w:rPr>
        <w:t>D.5</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Funding Limitations, Restrictions</w:t>
      </w:r>
      <w:bookmarkStart w:name="_Toc71871409" w:id="69"/>
      <w:bookmarkEnd w:id="66"/>
      <w:bookmarkEnd w:id="67"/>
      <w:r w:rsidRPr="003D6BF0">
        <w:rPr>
          <w:rFonts w:ascii="Times New Roman" w:hAnsi="Times New Roman" w:cs="Times New Roman" w:eastAsiaTheme="minorEastAsia"/>
          <w:bCs/>
          <w:i/>
          <w:iCs/>
          <w:color w:val="auto"/>
          <w:sz w:val="28"/>
          <w:szCs w:val="28"/>
        </w:rPr>
        <w:t>, and Other Considerations</w:t>
      </w:r>
      <w:bookmarkEnd w:id="68"/>
      <w:r w:rsidRPr="003D6BF0">
        <w:rPr>
          <w:rFonts w:ascii="Times New Roman" w:hAnsi="Times New Roman" w:cs="Times New Roman" w:eastAsiaTheme="minorEastAsia"/>
          <w:bCs/>
          <w:i/>
          <w:iCs/>
          <w:color w:val="auto"/>
          <w:sz w:val="28"/>
          <w:szCs w:val="28"/>
        </w:rPr>
        <w:t> </w:t>
      </w:r>
      <w:bookmarkEnd w:id="69"/>
    </w:p>
    <w:p w:rsidRPr="003D6BF0" w:rsidR="00290D8C" w:rsidP="7617651C" w:rsidRDefault="00E20FC8" w14:paraId="0A79DBEC" w14:textId="5E9AB539">
      <w:pPr>
        <w:spacing w:after="120"/>
        <w:rPr>
          <w:rFonts w:ascii="Times New Roman" w:hAnsi="Times New Roman" w:cs="Times New Roman"/>
        </w:rPr>
      </w:pPr>
      <w:r>
        <w:rPr>
          <w:rFonts w:ascii="Times New Roman" w:hAnsi="Times New Roman" w:cs="Times New Roman" w:eastAsiaTheme="minorEastAsia"/>
          <w:sz w:val="28"/>
          <w:szCs w:val="28"/>
        </w:rPr>
        <w:t>HR/OFI</w:t>
      </w:r>
      <w:r w:rsidRPr="003D6BF0" w:rsidR="5EEBD3FD">
        <w:rPr>
          <w:rFonts w:ascii="Times New Roman" w:hAnsi="Times New Roman" w:cs="Times New Roman" w:eastAsiaTheme="minorEastAsia"/>
          <w:sz w:val="28"/>
          <w:szCs w:val="28"/>
        </w:rPr>
        <w:t xml:space="preserve"> will not consider applications that reflect any type of support for any member, affiliate, or representative of a designated terrorist organization</w:t>
      </w:r>
      <w:r w:rsidRPr="003D6BF0" w:rsidR="00B94C88">
        <w:rPr>
          <w:rFonts w:ascii="Times New Roman" w:hAnsi="Times New Roman" w:cs="Times New Roman" w:eastAsiaTheme="minorEastAsia"/>
          <w:sz w:val="28"/>
          <w:szCs w:val="28"/>
        </w:rPr>
        <w:t xml:space="preserve">.  </w:t>
      </w:r>
      <w:r w:rsidRPr="003D6BF0" w:rsidR="7B0CE120">
        <w:rPr>
          <w:rFonts w:ascii="Times New Roman" w:hAnsi="Times New Roman" w:cs="Times New Roman" w:eastAsiaTheme="minorEastAsia"/>
          <w:sz w:val="28"/>
          <w:szCs w:val="28"/>
        </w:rPr>
        <w:t>Please refer</w:t>
      </w:r>
      <w:r w:rsidRPr="003D6BF0" w:rsidR="03F36FC8">
        <w:rPr>
          <w:rFonts w:ascii="Times New Roman" w:hAnsi="Times New Roman" w:cs="Times New Roman" w:eastAsiaTheme="minorEastAsia"/>
          <w:sz w:val="28"/>
          <w:szCs w:val="28"/>
        </w:rPr>
        <w:t xml:space="preserve"> </w:t>
      </w:r>
      <w:r w:rsidRPr="003D6BF0" w:rsidR="57437F21">
        <w:rPr>
          <w:rFonts w:ascii="Times New Roman" w:hAnsi="Times New Roman" w:cs="Times New Roman" w:eastAsiaTheme="minorEastAsia"/>
          <w:sz w:val="28"/>
          <w:szCs w:val="28"/>
        </w:rPr>
        <w:t xml:space="preserve">to </w:t>
      </w:r>
      <w:r w:rsidRPr="003D6BF0" w:rsidR="03F36FC8">
        <w:rPr>
          <w:rFonts w:ascii="Times New Roman" w:hAnsi="Times New Roman" w:cs="Times New Roman" w:eastAsiaTheme="minorEastAsia"/>
          <w:sz w:val="28"/>
          <w:szCs w:val="28"/>
        </w:rPr>
        <w:t xml:space="preserve">the link for Foreign Terrorist Organizations: </w:t>
      </w:r>
      <w:r w:rsidRPr="003D6BF0" w:rsidR="261FBFC8">
        <w:rPr>
          <w:rFonts w:ascii="Times New Roman" w:hAnsi="Times New Roman" w:cs="Times New Roman" w:eastAsiaTheme="minorEastAsia"/>
          <w:sz w:val="28"/>
          <w:szCs w:val="28"/>
        </w:rPr>
        <w:t xml:space="preserve"> </w:t>
      </w:r>
      <w:hyperlink r:id="rId32">
        <w:r w:rsidRPr="003D6BF0" w:rsidR="17E2C5E7">
          <w:rPr>
            <w:rStyle w:val="Hyperlink"/>
            <w:rFonts w:ascii="Times New Roman" w:hAnsi="Times New Roman" w:cs="Times New Roman" w:eastAsiaTheme="minorEastAsia"/>
            <w:sz w:val="28"/>
            <w:szCs w:val="28"/>
          </w:rPr>
          <w:t>https://www.state.gov/foreign-terrorist-organizations/</w:t>
        </w:r>
        <w:r w:rsidRPr="003D6BF0" w:rsidR="17F2396E">
          <w:rPr>
            <w:rStyle w:val="Hyperlink"/>
            <w:rFonts w:ascii="Times New Roman" w:hAnsi="Times New Roman" w:cs="Times New Roman" w:eastAsiaTheme="minorEastAsia"/>
            <w:sz w:val="28"/>
            <w:szCs w:val="28"/>
          </w:rPr>
          <w:t>.</w:t>
        </w:r>
      </w:hyperlink>
      <w:r w:rsidRPr="003D6BF0" w:rsidR="17F2396E">
        <w:rPr>
          <w:rFonts w:ascii="Times New Roman" w:hAnsi="Times New Roman" w:cs="Times New Roman" w:eastAsiaTheme="minorEastAsia"/>
          <w:sz w:val="28"/>
          <w:szCs w:val="28"/>
        </w:rPr>
        <w:t xml:space="preserve"> </w:t>
      </w:r>
      <w:r w:rsidRPr="003D6BF0" w:rsidR="38E4BE25">
        <w:rPr>
          <w:rFonts w:ascii="Times New Roman" w:hAnsi="Times New Roman" w:cs="Times New Roman" w:eastAsiaTheme="minorEastAsia"/>
          <w:color w:val="000000" w:themeColor="text1"/>
          <w:sz w:val="28"/>
          <w:szCs w:val="28"/>
        </w:rPr>
        <w:t xml:space="preserve">Consistent with Department guidance on State Funding and the Risks of Terrorist Financing for all State Department funded programs and requirements, Department bureaus must assess the likelihood that the funds or Department funded activities, goods, services, training, expert advice or assistance, or other benefits to be provided, could inadvertently or incidentally benefit terrorist organizations or their members or supporters, and </w:t>
      </w:r>
      <w:r w:rsidRPr="003D6BF0" w:rsidR="145C0A40">
        <w:rPr>
          <w:rFonts w:ascii="Times New Roman" w:hAnsi="Times New Roman" w:cs="Times New Roman" w:eastAsiaTheme="minorEastAsia"/>
          <w:color w:val="000000" w:themeColor="text1"/>
          <w:sz w:val="28"/>
          <w:szCs w:val="28"/>
        </w:rPr>
        <w:t xml:space="preserve">must </w:t>
      </w:r>
      <w:r w:rsidRPr="003D6BF0" w:rsidR="38E4BE25">
        <w:rPr>
          <w:rFonts w:ascii="Times New Roman" w:hAnsi="Times New Roman" w:cs="Times New Roman" w:eastAsiaTheme="minorEastAsia"/>
          <w:color w:val="000000" w:themeColor="text1"/>
          <w:sz w:val="28"/>
          <w:szCs w:val="28"/>
        </w:rPr>
        <w:t>put in place appropriate risk mitigation measures to mitigate such risk</w:t>
      </w:r>
      <w:r w:rsidRPr="003D6BF0" w:rsidR="00B94C88">
        <w:rPr>
          <w:rFonts w:ascii="Times New Roman" w:hAnsi="Times New Roman" w:cs="Times New Roman" w:eastAsiaTheme="minorEastAsia"/>
          <w:color w:val="000000" w:themeColor="text1"/>
          <w:sz w:val="28"/>
          <w:szCs w:val="28"/>
        </w:rPr>
        <w:t xml:space="preserve">.  </w:t>
      </w:r>
      <w:r w:rsidRPr="003D6BF0" w:rsidR="71B929A7">
        <w:rPr>
          <w:rFonts w:ascii="Times New Roman" w:hAnsi="Times New Roman" w:cs="Times New Roman" w:eastAsiaTheme="minorEastAsia"/>
          <w:sz w:val="28"/>
          <w:szCs w:val="28"/>
        </w:rPr>
        <w:t xml:space="preserve">In accordance with 14 FAM 247, and consistent with 2 FAM 050, Counterterrorism (CT) name-check vetting </w:t>
      </w:r>
      <w:r w:rsidRPr="003D6BF0" w:rsidR="181F3F59">
        <w:rPr>
          <w:rFonts w:ascii="Times New Roman" w:hAnsi="Times New Roman" w:cs="Times New Roman" w:eastAsiaTheme="minorEastAsia"/>
          <w:sz w:val="28"/>
          <w:szCs w:val="28"/>
        </w:rPr>
        <w:t>may be</w:t>
      </w:r>
      <w:r w:rsidRPr="003D6BF0" w:rsidR="71B929A7">
        <w:rPr>
          <w:rFonts w:ascii="Times New Roman" w:hAnsi="Times New Roman" w:cs="Times New Roman" w:eastAsiaTheme="minorEastAsia"/>
          <w:sz w:val="28"/>
          <w:szCs w:val="28"/>
        </w:rPr>
        <w:t xml:space="preserve"> performed in countries and programs designated by the Department</w:t>
      </w:r>
      <w:r w:rsidRPr="003D6BF0" w:rsidR="00B94C88">
        <w:rPr>
          <w:rFonts w:ascii="Times New Roman" w:hAnsi="Times New Roman" w:cs="Times New Roman" w:eastAsiaTheme="minorEastAsia"/>
          <w:sz w:val="28"/>
          <w:szCs w:val="28"/>
        </w:rPr>
        <w:t xml:space="preserve">.  </w:t>
      </w:r>
    </w:p>
    <w:p w:rsidRPr="003D6BF0" w:rsidR="53D01E29" w:rsidP="00EB1AE4" w:rsidRDefault="20898EC0" w14:paraId="7E4B3E56" w14:textId="43313934">
      <w:pPr>
        <w:rPr>
          <w:rFonts w:ascii="Times New Roman" w:hAnsi="Times New Roman" w:cs="Times New Roman"/>
        </w:rPr>
      </w:pPr>
      <w:r w:rsidRPr="003D6BF0">
        <w:rPr>
          <w:rFonts w:ascii="Times New Roman" w:hAnsi="Times New Roman" w:cs="Times New Roman"/>
          <w:color w:val="000000" w:themeColor="text1"/>
          <w:sz w:val="28"/>
          <w:szCs w:val="28"/>
        </w:rPr>
        <w:t xml:space="preserve">The following activities and costs are </w:t>
      </w:r>
      <w:r w:rsidRPr="003D6BF0">
        <w:rPr>
          <w:rFonts w:ascii="Times New Roman" w:hAnsi="Times New Roman" w:cs="Times New Roman"/>
          <w:color w:val="000000" w:themeColor="text1"/>
          <w:sz w:val="28"/>
          <w:szCs w:val="28"/>
          <w:u w:val="single"/>
        </w:rPr>
        <w:t>not</w:t>
      </w:r>
      <w:r w:rsidRPr="003D6BF0">
        <w:rPr>
          <w:rFonts w:ascii="Times New Roman" w:hAnsi="Times New Roman" w:cs="Times New Roman"/>
          <w:color w:val="000000" w:themeColor="text1"/>
          <w:sz w:val="28"/>
          <w:szCs w:val="28"/>
        </w:rPr>
        <w:t xml:space="preserve"> covered under this announcement (this list is NOT exhaustive): </w:t>
      </w:r>
    </w:p>
    <w:p w:rsidRPr="003D6BF0" w:rsidR="53D01E29" w:rsidP="00EB1AE4" w:rsidRDefault="20898EC0" w14:paraId="5F6BD924" w14:textId="3084D783">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 xml:space="preserve">Construction or renovations is not an allowable activity under this award; </w:t>
      </w:r>
    </w:p>
    <w:p w:rsidRPr="003D6BF0" w:rsidR="53D01E29" w:rsidP="00EB1AE4" w:rsidRDefault="20898EC0" w14:paraId="7378AE34" w14:textId="3236B2D3">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 xml:space="preserve">Projects intended primarily for the growth or institutional development of the applicant organization; </w:t>
      </w:r>
    </w:p>
    <w:p w:rsidRPr="003D6BF0" w:rsidR="53D01E29" w:rsidP="00EB1AE4" w:rsidRDefault="20898EC0" w14:paraId="0BFE4FB2" w14:textId="2530AB1A">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 xml:space="preserve">Projects seeking funds for personal use; </w:t>
      </w:r>
    </w:p>
    <w:p w:rsidRPr="003D6BF0" w:rsidR="53D01E29" w:rsidP="00EB1AE4" w:rsidRDefault="20898EC0" w14:paraId="3DC501C3" w14:textId="192D045D">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 xml:space="preserve">Administration of a project that will make a profit; </w:t>
      </w:r>
    </w:p>
    <w:p w:rsidRPr="003D6BF0" w:rsidR="53D01E29" w:rsidP="00EB1AE4" w:rsidRDefault="20898EC0" w14:paraId="7DE189D2" w14:textId="6D80213A">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 xml:space="preserve">Expenses incurred before or after the specified dates of award period of performance (unless prior written approval is received); </w:t>
      </w:r>
    </w:p>
    <w:p w:rsidRPr="003D6BF0" w:rsidR="53D01E29" w:rsidP="00EB1AE4" w:rsidRDefault="07502835" w14:paraId="3FD32404" w14:textId="0B20DF13">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 xml:space="preserve">Projects designed to advocate policy views or positions of foreign governments or views of a particular political faction;  </w:t>
      </w:r>
    </w:p>
    <w:p w:rsidRPr="003D6BF0" w:rsidR="53D01E29" w:rsidP="00EB1AE4" w:rsidRDefault="20898EC0" w14:paraId="467BA862" w14:textId="00A6FD50">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 xml:space="preserve">Alcoholic beverages;  </w:t>
      </w:r>
    </w:p>
    <w:p w:rsidRPr="003D6BF0" w:rsidR="53D01E29" w:rsidP="00EB1AE4" w:rsidRDefault="20898EC0" w14:paraId="6D89ED22" w14:textId="663C5E96">
      <w:pPr>
        <w:pStyle w:val="ListParagraph"/>
        <w:numPr>
          <w:ilvl w:val="0"/>
          <w:numId w:val="8"/>
        </w:numPr>
        <w:contextualSpacing w:val="0"/>
        <w:rPr>
          <w:rFonts w:ascii="Times New Roman" w:hAnsi="Times New Roman" w:cs="Times New Roman"/>
          <w:sz w:val="28"/>
          <w:szCs w:val="28"/>
        </w:rPr>
      </w:pPr>
      <w:r w:rsidRPr="003D6BF0">
        <w:rPr>
          <w:rFonts w:ascii="Times New Roman" w:hAnsi="Times New Roman" w:cs="Times New Roman"/>
          <w:sz w:val="28"/>
          <w:szCs w:val="28"/>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Grants Officer</w:t>
      </w:r>
      <w:r w:rsidRPr="003D6BF0" w:rsidR="00B94C88">
        <w:rPr>
          <w:rFonts w:ascii="Times New Roman" w:hAnsi="Times New Roman" w:cs="Times New Roman"/>
          <w:sz w:val="28"/>
          <w:szCs w:val="28"/>
        </w:rPr>
        <w:t xml:space="preserve">.  </w:t>
      </w:r>
    </w:p>
    <w:p w:rsidRPr="003D6BF0" w:rsidR="53D01E29" w:rsidP="00EB1AE4" w:rsidRDefault="020A9DDF" w14:paraId="49286892" w14:textId="74123958">
      <w:pPr>
        <w:rPr>
          <w:rFonts w:ascii="Times New Roman" w:hAnsi="Times New Roman" w:cs="Times New Roman"/>
          <w:sz w:val="28"/>
          <w:szCs w:val="28"/>
        </w:rPr>
      </w:pPr>
      <w:r w:rsidRPr="003D6BF0">
        <w:rPr>
          <w:rFonts w:ascii="Times New Roman" w:hAnsi="Times New Roman" w:cs="Times New Roman"/>
          <w:sz w:val="28"/>
          <w:szCs w:val="28"/>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rsidRPr="003D6BF0" w:rsidR="53D01E29" w:rsidP="00EB1AE4" w:rsidRDefault="20898EC0" w14:paraId="3B0504F1" w14:textId="1A8932DD">
      <w:pPr>
        <w:ind w:left="720"/>
        <w:rPr>
          <w:rFonts w:ascii="Times New Roman" w:hAnsi="Times New Roman" w:cs="Times New Roman"/>
        </w:rPr>
      </w:pPr>
      <w:r w:rsidRPr="003D6BF0">
        <w:rPr>
          <w:rFonts w:ascii="Times New Roman" w:hAnsi="Times New Roman" w:cs="Times New Roman"/>
          <w:sz w:val="28"/>
          <w:szCs w:val="28"/>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rsidRPr="003D6BF0" w:rsidR="53D01E29" w:rsidP="00EB1AE4" w:rsidRDefault="74DE2951" w14:paraId="771459BF" w14:textId="5174C378">
      <w:pPr>
        <w:ind w:left="720"/>
        <w:rPr>
          <w:rFonts w:ascii="Times New Roman" w:hAnsi="Times New Roman" w:cs="Times New Roman"/>
        </w:rPr>
      </w:pPr>
      <w:r w:rsidRPr="003D6BF0">
        <w:rPr>
          <w:rFonts w:ascii="Times New Roman" w:hAnsi="Times New Roman" w:cs="Times New Roman"/>
          <w:sz w:val="28"/>
          <w:szCs w:val="28"/>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rsidRPr="003D6BF0" w:rsidR="53D01E29" w:rsidP="00EB1AE4" w:rsidRDefault="20898EC0" w14:paraId="48022060" w14:textId="2C4F426A">
      <w:pPr>
        <w:rPr>
          <w:rFonts w:ascii="Times New Roman" w:hAnsi="Times New Roman" w:cs="Times New Roman"/>
        </w:rPr>
      </w:pPr>
      <w:r w:rsidRPr="003D6BF0">
        <w:rPr>
          <w:rFonts w:ascii="Times New Roman" w:hAnsi="Times New Roman" w:cs="Times New Roman"/>
          <w:sz w:val="28"/>
          <w:szCs w:val="28"/>
        </w:rPr>
        <w:t>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U.S</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Government</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 xml:space="preserve"> </w:t>
      </w:r>
    </w:p>
    <w:p w:rsidRPr="003D6BF0" w:rsidR="00506676" w:rsidP="00EB1AE4" w:rsidRDefault="6F4CFB22" w14:paraId="6835748A" w14:textId="76FD3355">
      <w:pPr>
        <w:pStyle w:val="Default"/>
        <w:spacing w:after="200" w:line="276" w:lineRule="auto"/>
        <w:rPr>
          <w:rFonts w:eastAsiaTheme="minorEastAsia"/>
          <w:sz w:val="28"/>
          <w:szCs w:val="28"/>
        </w:rPr>
      </w:pPr>
      <w:r w:rsidRPr="003D6BF0">
        <w:rPr>
          <w:rFonts w:eastAsiaTheme="minorEastAsia"/>
          <w:sz w:val="28"/>
          <w:szCs w:val="28"/>
        </w:rPr>
        <w:t>Organizations should be cognizant of the</w:t>
      </w:r>
      <w:r w:rsidRPr="003D6BF0" w:rsidR="00AE4348">
        <w:rPr>
          <w:rFonts w:eastAsiaTheme="minorEastAsia"/>
          <w:sz w:val="28"/>
          <w:szCs w:val="28"/>
        </w:rPr>
        <w:t xml:space="preserve"> r</w:t>
      </w:r>
      <w:r w:rsidRPr="003D6BF0">
        <w:rPr>
          <w:rFonts w:eastAsiaTheme="minorEastAsia"/>
          <w:sz w:val="28"/>
          <w:szCs w:val="28"/>
        </w:rPr>
        <w:t>estrictions</w:t>
      </w:r>
      <w:r w:rsidRPr="003D6BF0" w:rsidR="00AE4348">
        <w:rPr>
          <w:rFonts w:eastAsiaTheme="minorEastAsia"/>
          <w:sz w:val="28"/>
          <w:szCs w:val="28"/>
        </w:rPr>
        <w:t xml:space="preserve"> above</w:t>
      </w:r>
      <w:r w:rsidRPr="003D6BF0">
        <w:rPr>
          <w:rFonts w:eastAsiaTheme="minorEastAsia"/>
          <w:sz w:val="28"/>
          <w:szCs w:val="28"/>
        </w:rPr>
        <w:t xml:space="preserve"> when developing project proposals</w:t>
      </w:r>
      <w:r w:rsidRPr="003D6BF0" w:rsidR="00B94C88">
        <w:rPr>
          <w:rFonts w:eastAsiaTheme="minorEastAsia"/>
          <w:sz w:val="28"/>
          <w:szCs w:val="28"/>
        </w:rPr>
        <w:t xml:space="preserve">.  </w:t>
      </w:r>
      <w:r w:rsidRPr="003D6BF0" w:rsidR="00AE4348">
        <w:rPr>
          <w:rFonts w:eastAsiaTheme="minorEastAsia"/>
          <w:sz w:val="28"/>
          <w:szCs w:val="28"/>
        </w:rPr>
        <w:t xml:space="preserve"> Funding</w:t>
      </w:r>
      <w:r w:rsidRPr="003D6BF0">
        <w:rPr>
          <w:rFonts w:eastAsiaTheme="minorEastAsia"/>
          <w:sz w:val="28"/>
          <w:szCs w:val="28"/>
        </w:rPr>
        <w:t xml:space="preserve"> restrictions require appropriate due diligence of program beneficiaries and collaboration with </w:t>
      </w:r>
      <w:r w:rsidR="00B14383">
        <w:rPr>
          <w:rFonts w:eastAsiaTheme="minorEastAsia"/>
          <w:sz w:val="28"/>
          <w:szCs w:val="28"/>
        </w:rPr>
        <w:t>HR/OFI</w:t>
      </w:r>
      <w:r w:rsidRPr="003D6BF0">
        <w:rPr>
          <w:rFonts w:eastAsiaTheme="minorEastAsia"/>
          <w:sz w:val="28"/>
          <w:szCs w:val="28"/>
        </w:rPr>
        <w:t xml:space="preserve"> to ensure compliance</w:t>
      </w:r>
      <w:r w:rsidRPr="003D6BF0" w:rsidR="00B94C88">
        <w:rPr>
          <w:rFonts w:eastAsiaTheme="minorEastAsia"/>
          <w:sz w:val="28"/>
          <w:szCs w:val="28"/>
        </w:rPr>
        <w:t xml:space="preserve">.  </w:t>
      </w:r>
      <w:r w:rsidRPr="003D6BF0">
        <w:rPr>
          <w:rFonts w:eastAsiaTheme="minorEastAsia"/>
          <w:sz w:val="28"/>
          <w:szCs w:val="28"/>
        </w:rPr>
        <w:t xml:space="preserve"> Program beneficiaries subject to due diligence vetting will include any individuals or entities that are beneficiaries of foreign assistance funding or support</w:t>
      </w:r>
      <w:r w:rsidRPr="003D6BF0" w:rsidR="00B94C88">
        <w:rPr>
          <w:rFonts w:eastAsiaTheme="minorEastAsia"/>
          <w:sz w:val="28"/>
          <w:szCs w:val="28"/>
        </w:rPr>
        <w:t xml:space="preserve">.  </w:t>
      </w:r>
      <w:r w:rsidRPr="003D6BF0">
        <w:rPr>
          <w:rFonts w:eastAsiaTheme="minorEastAsia"/>
          <w:sz w:val="28"/>
          <w:szCs w:val="28"/>
        </w:rPr>
        <w:t xml:space="preserve"> Due diligence vetting will include a review of </w:t>
      </w:r>
      <w:r w:rsidRPr="003D6BF0" w:rsidR="172E3AD7">
        <w:rPr>
          <w:rFonts w:eastAsiaTheme="minorEastAsia"/>
          <w:sz w:val="28"/>
          <w:szCs w:val="28"/>
        </w:rPr>
        <w:t>open-source</w:t>
      </w:r>
      <w:r w:rsidRPr="003D6BF0">
        <w:rPr>
          <w:rFonts w:eastAsiaTheme="minorEastAsia"/>
          <w:sz w:val="28"/>
          <w:szCs w:val="28"/>
        </w:rPr>
        <w:t xml:space="preserve"> materials.</w:t>
      </w:r>
    </w:p>
    <w:p w:rsidRPr="003D6BF0" w:rsidR="00290D8C" w:rsidP="796DA244" w:rsidRDefault="1C9FADAE" w14:paraId="5AEAD93D" w14:textId="260D402D">
      <w:pPr>
        <w:rPr>
          <w:rFonts w:ascii="Times New Roman" w:hAnsi="Times New Roman" w:cs="Times New Roman" w:eastAsiaTheme="minorEastAsia"/>
          <w:b/>
          <w:bCs/>
          <w:i/>
          <w:iCs/>
          <w:color w:val="000000" w:themeColor="text1"/>
          <w:sz w:val="28"/>
          <w:szCs w:val="28"/>
        </w:rPr>
      </w:pPr>
      <w:r w:rsidRPr="003D6BF0">
        <w:rPr>
          <w:rFonts w:ascii="Times New Roman" w:hAnsi="Times New Roman" w:cs="Times New Roman" w:eastAsiaTheme="minorEastAsia"/>
          <w:b/>
          <w:bCs/>
          <w:i/>
          <w:iCs/>
          <w:sz w:val="28"/>
          <w:szCs w:val="28"/>
        </w:rPr>
        <w:t xml:space="preserve">D.6 </w:t>
      </w:r>
      <w:r w:rsidRPr="003D6BF0" w:rsidR="0DF8421B">
        <w:rPr>
          <w:rFonts w:ascii="Times New Roman" w:hAnsi="Times New Roman" w:cs="Times New Roman" w:eastAsiaTheme="minorEastAsia"/>
          <w:b/>
          <w:bCs/>
          <w:i/>
          <w:iCs/>
          <w:color w:val="000000" w:themeColor="text1"/>
          <w:sz w:val="28"/>
          <w:szCs w:val="28"/>
        </w:rPr>
        <w:t>Other Submission Requirements</w:t>
      </w:r>
    </w:p>
    <w:p w:rsidRPr="003D6BF0" w:rsidR="00536A0F" w:rsidP="7617651C" w:rsidRDefault="57EC36DE" w14:paraId="230A3420" w14:textId="222B2BB0">
      <w:pPr>
        <w:ind w:right="102"/>
        <w:rPr>
          <w:rFonts w:ascii="Times New Roman" w:hAnsi="Times New Roman" w:cs="Times New Roman" w:eastAsiaTheme="minorEastAsia"/>
          <w:b/>
          <w:bCs/>
          <w:sz w:val="28"/>
          <w:szCs w:val="28"/>
        </w:rPr>
      </w:pPr>
      <w:r w:rsidRPr="003D6BF0">
        <w:rPr>
          <w:rFonts w:ascii="Times New Roman" w:hAnsi="Times New Roman" w:cs="Times New Roman" w:eastAsiaTheme="minorEastAsia"/>
          <w:sz w:val="28"/>
          <w:szCs w:val="28"/>
        </w:rPr>
        <w:t xml:space="preserve">Since </w:t>
      </w:r>
      <w:r w:rsidRPr="003D6BF0" w:rsidR="01766247">
        <w:rPr>
          <w:rFonts w:ascii="Times New Roman" w:hAnsi="Times New Roman" w:cs="Times New Roman" w:eastAsiaTheme="minorEastAsia"/>
          <w:sz w:val="28"/>
          <w:szCs w:val="28"/>
        </w:rPr>
        <w:t>SAMS/MyGrants interface with sam.gov</w:t>
      </w:r>
      <w:r w:rsidRPr="003D6BF0" w:rsidR="2FECDFAB">
        <w:rPr>
          <w:rFonts w:ascii="Times New Roman" w:hAnsi="Times New Roman" w:cs="Times New Roman" w:eastAsiaTheme="minorEastAsia"/>
          <w:sz w:val="28"/>
          <w:szCs w:val="28"/>
        </w:rPr>
        <w:t xml:space="preserve">, </w:t>
      </w:r>
      <w:r w:rsidRPr="003D6BF0" w:rsidR="01766247">
        <w:rPr>
          <w:rFonts w:ascii="Times New Roman" w:hAnsi="Times New Roman" w:cs="Times New Roman" w:eastAsiaTheme="minorEastAsia"/>
          <w:sz w:val="28"/>
          <w:szCs w:val="28"/>
        </w:rPr>
        <w:t>it is required that applicants obtain a UEI and complete the registration process in sam.gov before proceeding with the application process</w:t>
      </w:r>
      <w:r w:rsidRPr="003D6BF0" w:rsidR="00B94C88">
        <w:rPr>
          <w:rFonts w:ascii="Times New Roman" w:hAnsi="Times New Roman" w:cs="Times New Roman" w:eastAsiaTheme="minorEastAsia"/>
          <w:sz w:val="28"/>
          <w:szCs w:val="28"/>
        </w:rPr>
        <w:t xml:space="preserve">.  </w:t>
      </w:r>
      <w:r w:rsidRPr="003D6BF0" w:rsidR="01766247">
        <w:rPr>
          <w:rFonts w:ascii="Times New Roman" w:hAnsi="Times New Roman" w:cs="Times New Roman" w:eastAsiaTheme="minorEastAsia"/>
          <w:sz w:val="28"/>
          <w:szCs w:val="28"/>
        </w:rPr>
        <w:t xml:space="preserve">The sam.gov registration process can take </w:t>
      </w:r>
      <w:r w:rsidRPr="003D6BF0" w:rsidR="5A9213AA">
        <w:rPr>
          <w:rFonts w:ascii="Times New Roman" w:hAnsi="Times New Roman" w:cs="Times New Roman" w:eastAsiaTheme="minorEastAsia"/>
          <w:sz w:val="28"/>
          <w:szCs w:val="28"/>
        </w:rPr>
        <w:t>4-8 weeks</w:t>
      </w:r>
      <w:r w:rsidRPr="003D6BF0" w:rsidR="00B94C88">
        <w:rPr>
          <w:rFonts w:ascii="Times New Roman" w:hAnsi="Times New Roman" w:cs="Times New Roman" w:eastAsiaTheme="minorEastAsia"/>
          <w:sz w:val="28"/>
          <w:szCs w:val="28"/>
        </w:rPr>
        <w:t xml:space="preserve">.  </w:t>
      </w:r>
      <w:r w:rsidRPr="003D6BF0" w:rsidR="01766247">
        <w:rPr>
          <w:rFonts w:ascii="Times New Roman" w:hAnsi="Times New Roman" w:cs="Times New Roman" w:eastAsiaTheme="minorEastAsia"/>
          <w:b/>
          <w:bCs/>
          <w:sz w:val="28"/>
          <w:szCs w:val="28"/>
        </w:rPr>
        <w:t>START EARLY.</w:t>
      </w:r>
    </w:p>
    <w:p w:rsidRPr="003D6BF0" w:rsidR="00290D8C" w:rsidP="00EB1AE4" w:rsidRDefault="00326096" w14:paraId="20249145" w14:textId="62D4DC21">
      <w:pPr>
        <w:rPr>
          <w:rFonts w:ascii="Times New Roman" w:hAnsi="Times New Roman" w:cs="Times New Roman" w:eastAsiaTheme="minorEastAsia"/>
          <w:color w:val="252525"/>
          <w:sz w:val="28"/>
          <w:szCs w:val="28"/>
        </w:rPr>
      </w:pPr>
      <w:r w:rsidRPr="003D6BF0">
        <w:rPr>
          <w:rFonts w:ascii="Times New Roman" w:hAnsi="Times New Roman" w:cs="Times New Roman" w:eastAsiaTheme="minorEastAsia"/>
          <w:sz w:val="28"/>
          <w:szCs w:val="28"/>
        </w:rPr>
        <w:t xml:space="preserve">Applicants are encouraged </w:t>
      </w:r>
      <w:r w:rsidRPr="003D6BF0" w:rsidR="002607E8">
        <w:rPr>
          <w:rFonts w:ascii="Times New Roman" w:hAnsi="Times New Roman" w:cs="Times New Roman" w:eastAsiaTheme="minorEastAsia"/>
          <w:color w:val="auto"/>
          <w:sz w:val="28"/>
          <w:szCs w:val="28"/>
        </w:rPr>
        <w:t xml:space="preserve">to </w:t>
      </w:r>
      <w:r w:rsidRPr="003D6BF0" w:rsidR="002607E8">
        <w:rPr>
          <w:rFonts w:ascii="Times New Roman" w:hAnsi="Times New Roman" w:cs="Times New Roman" w:eastAsiaTheme="minorEastAsia"/>
          <w:b/>
          <w:bCs/>
          <w:color w:val="auto"/>
          <w:sz w:val="28"/>
          <w:szCs w:val="28"/>
          <w:u w:val="single"/>
        </w:rPr>
        <w:t>submit applications during normal business hours</w:t>
      </w:r>
      <w:r w:rsidRPr="003D6BF0" w:rsidR="002607E8">
        <w:rPr>
          <w:rFonts w:ascii="Times New Roman" w:hAnsi="Times New Roman" w:cs="Times New Roman" w:eastAsiaTheme="minorEastAsia"/>
          <w:color w:val="auto"/>
          <w:sz w:val="28"/>
          <w:szCs w:val="28"/>
        </w:rPr>
        <w:t xml:space="preserve"> (Monday – Friday, 9:00AM</w:t>
      </w:r>
      <w:r w:rsidRPr="003D6BF0" w:rsidR="000B7B18">
        <w:rPr>
          <w:rFonts w:ascii="Times New Roman" w:hAnsi="Times New Roman" w:cs="Times New Roman" w:eastAsiaTheme="minorEastAsia"/>
          <w:color w:val="auto"/>
          <w:sz w:val="28"/>
          <w:szCs w:val="28"/>
        </w:rPr>
        <w:t>-</w:t>
      </w:r>
      <w:r w:rsidRPr="003D6BF0" w:rsidR="002607E8">
        <w:rPr>
          <w:rFonts w:ascii="Times New Roman" w:hAnsi="Times New Roman" w:cs="Times New Roman" w:eastAsiaTheme="minorEastAsia"/>
          <w:color w:val="auto"/>
          <w:sz w:val="28"/>
          <w:szCs w:val="28"/>
        </w:rPr>
        <w:t>5:</w:t>
      </w:r>
      <w:r w:rsidRPr="003D6BF0" w:rsidR="00020597">
        <w:rPr>
          <w:rFonts w:ascii="Times New Roman" w:hAnsi="Times New Roman" w:cs="Times New Roman" w:eastAsiaTheme="minorEastAsia"/>
          <w:color w:val="auto"/>
          <w:sz w:val="28"/>
          <w:szCs w:val="28"/>
        </w:rPr>
        <w:t>00</w:t>
      </w:r>
      <w:r w:rsidRPr="003D6BF0" w:rsidR="003F35B9">
        <w:rPr>
          <w:rFonts w:ascii="Times New Roman" w:hAnsi="Times New Roman" w:cs="Times New Roman" w:eastAsiaTheme="minorEastAsia"/>
          <w:color w:val="auto"/>
          <w:sz w:val="28"/>
          <w:szCs w:val="28"/>
        </w:rPr>
        <w:t>PM</w:t>
      </w:r>
      <w:r w:rsidRPr="003D6BF0" w:rsidR="00020597">
        <w:rPr>
          <w:rFonts w:ascii="Times New Roman" w:hAnsi="Times New Roman" w:cs="Times New Roman" w:eastAsiaTheme="minorEastAsia"/>
          <w:color w:val="auto"/>
          <w:sz w:val="28"/>
          <w:szCs w:val="28"/>
        </w:rPr>
        <w:t xml:space="preserve"> Eastern Standard Time (EST)</w:t>
      </w:r>
      <w:r w:rsidRPr="003D6BF0" w:rsidR="002607E8">
        <w:rPr>
          <w:rFonts w:ascii="Times New Roman" w:hAnsi="Times New Roman" w:cs="Times New Roman" w:eastAsiaTheme="minorEastAsia"/>
          <w:color w:val="auto"/>
          <w:sz w:val="28"/>
          <w:szCs w:val="28"/>
        </w:rPr>
        <w:t>)</w:t>
      </w:r>
      <w:r w:rsidRPr="003D6BF0" w:rsidR="00B94C88">
        <w:rPr>
          <w:rFonts w:ascii="Times New Roman" w:hAnsi="Times New Roman" w:cs="Times New Roman" w:eastAsiaTheme="minorEastAsia"/>
          <w:color w:val="auto"/>
          <w:sz w:val="28"/>
          <w:szCs w:val="28"/>
        </w:rPr>
        <w:t xml:space="preserve">.  </w:t>
      </w:r>
      <w:r w:rsidRPr="003D6BF0" w:rsidR="00D7136E">
        <w:rPr>
          <w:rFonts w:ascii="Times New Roman" w:hAnsi="Times New Roman" w:cs="Times New Roman" w:eastAsiaTheme="minorEastAsia"/>
          <w:color w:val="auto"/>
          <w:sz w:val="28"/>
          <w:szCs w:val="28"/>
        </w:rPr>
        <w:t xml:space="preserve"> </w:t>
      </w:r>
      <w:r w:rsidRPr="003D6BF0" w:rsidR="002607E8">
        <w:rPr>
          <w:rFonts w:ascii="Times New Roman" w:hAnsi="Times New Roman" w:cs="Times New Roman" w:eastAsiaTheme="minorEastAsia"/>
          <w:color w:val="auto"/>
          <w:sz w:val="28"/>
          <w:szCs w:val="28"/>
        </w:rPr>
        <w:t>If an applicant experiences technical difficulties and has contacted the appropriate helpdesk but is not receiving timely assistance (e.g</w:t>
      </w:r>
      <w:r w:rsidRPr="003D6BF0" w:rsidR="00B94C88">
        <w:rPr>
          <w:rFonts w:ascii="Times New Roman" w:hAnsi="Times New Roman" w:cs="Times New Roman" w:eastAsiaTheme="minorEastAsia"/>
          <w:color w:val="auto"/>
          <w:sz w:val="28"/>
          <w:szCs w:val="28"/>
        </w:rPr>
        <w:t xml:space="preserve">.  </w:t>
      </w:r>
      <w:r w:rsidRPr="003D6BF0" w:rsidR="002607E8">
        <w:rPr>
          <w:rFonts w:ascii="Times New Roman" w:hAnsi="Times New Roman" w:cs="Times New Roman" w:eastAsiaTheme="minorEastAsia"/>
          <w:color w:val="auto"/>
          <w:sz w:val="28"/>
          <w:szCs w:val="28"/>
        </w:rPr>
        <w:t>if you have not received a response within 48 hours of contacting the helpdesk), you may contact the</w:t>
      </w:r>
      <w:r w:rsidRPr="003D6BF0" w:rsidR="005C1B29">
        <w:rPr>
          <w:rFonts w:ascii="Times New Roman" w:hAnsi="Times New Roman" w:cs="Times New Roman" w:eastAsiaTheme="minorEastAsia"/>
          <w:color w:val="auto"/>
          <w:sz w:val="28"/>
          <w:szCs w:val="28"/>
        </w:rPr>
        <w:t xml:space="preserve"> </w:t>
      </w:r>
      <w:r w:rsidRPr="003D6BF0" w:rsidR="000B12BB">
        <w:rPr>
          <w:rFonts w:ascii="Times New Roman" w:hAnsi="Times New Roman" w:cs="Times New Roman" w:eastAsiaTheme="minorEastAsia"/>
          <w:color w:val="auto"/>
          <w:sz w:val="28"/>
          <w:szCs w:val="28"/>
        </w:rPr>
        <w:t>BUREAU</w:t>
      </w:r>
      <w:r w:rsidRPr="003D6BF0" w:rsidR="002607E8">
        <w:rPr>
          <w:rFonts w:ascii="Times New Roman" w:hAnsi="Times New Roman" w:cs="Times New Roman" w:eastAsiaTheme="minorEastAsia"/>
          <w:color w:val="auto"/>
          <w:sz w:val="28"/>
          <w:szCs w:val="28"/>
        </w:rPr>
        <w:t xml:space="preserve"> point of contact listed in the NOFO in </w:t>
      </w:r>
      <w:r w:rsidRPr="003D6BF0" w:rsidR="00020597">
        <w:rPr>
          <w:rFonts w:ascii="Times New Roman" w:hAnsi="Times New Roman" w:cs="Times New Roman" w:eastAsiaTheme="minorEastAsia"/>
          <w:color w:val="auto"/>
          <w:sz w:val="28"/>
          <w:szCs w:val="28"/>
        </w:rPr>
        <w:t>S</w:t>
      </w:r>
      <w:r w:rsidRPr="003D6BF0" w:rsidR="002607E8">
        <w:rPr>
          <w:rFonts w:ascii="Times New Roman" w:hAnsi="Times New Roman" w:cs="Times New Roman" w:eastAsiaTheme="minorEastAsia"/>
          <w:color w:val="auto"/>
          <w:sz w:val="28"/>
          <w:szCs w:val="28"/>
        </w:rPr>
        <w:t>ection G</w:t>
      </w:r>
      <w:r w:rsidRPr="003D6BF0" w:rsidR="00B94C88">
        <w:rPr>
          <w:rFonts w:ascii="Times New Roman" w:hAnsi="Times New Roman" w:cs="Times New Roman" w:eastAsiaTheme="minorEastAsia"/>
          <w:color w:val="auto"/>
          <w:sz w:val="28"/>
          <w:szCs w:val="28"/>
        </w:rPr>
        <w:t xml:space="preserve">.  </w:t>
      </w:r>
      <w:r w:rsidRPr="003D6BF0" w:rsidR="002607E8">
        <w:rPr>
          <w:rFonts w:ascii="Times New Roman" w:hAnsi="Times New Roman" w:cs="Times New Roman" w:eastAsiaTheme="minorEastAsia"/>
          <w:color w:val="auto"/>
          <w:sz w:val="28"/>
          <w:szCs w:val="28"/>
        </w:rPr>
        <w:t xml:space="preserve"> The point of contact may assist in contacting the appropriate helpdesk</w:t>
      </w:r>
      <w:r w:rsidRPr="003D6BF0" w:rsidR="00B94C88">
        <w:rPr>
          <w:rFonts w:ascii="Times New Roman" w:hAnsi="Times New Roman" w:cs="Times New Roman" w:eastAsiaTheme="minorEastAsia"/>
          <w:color w:val="auto"/>
          <w:sz w:val="28"/>
          <w:szCs w:val="28"/>
        </w:rPr>
        <w:t xml:space="preserve">.  </w:t>
      </w:r>
      <w:r w:rsidRPr="003D6BF0" w:rsidR="00B358B2">
        <w:rPr>
          <w:rFonts w:ascii="Times New Roman" w:hAnsi="Times New Roman" w:cs="Times New Roman" w:eastAsiaTheme="minorEastAsia"/>
          <w:color w:val="auto"/>
          <w:sz w:val="28"/>
          <w:szCs w:val="28"/>
        </w:rPr>
        <w:t xml:space="preserve"> </w:t>
      </w:r>
    </w:p>
    <w:p w:rsidRPr="003D6BF0" w:rsidR="00F25CAC" w:rsidP="00EB1AE4" w:rsidRDefault="002607E8" w14:paraId="4DE0C611" w14:textId="397FEF43">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i/>
          <w:iCs/>
          <w:color w:val="auto"/>
          <w:sz w:val="28"/>
          <w:szCs w:val="28"/>
        </w:rPr>
        <w:t xml:space="preserve">Note: </w:t>
      </w:r>
      <w:r w:rsidRPr="003D6BF0" w:rsidR="00020597">
        <w:rPr>
          <w:rFonts w:ascii="Times New Roman" w:hAnsi="Times New Roman" w:cs="Times New Roman" w:eastAsiaTheme="minorEastAsia"/>
          <w:i/>
          <w:iCs/>
          <w:color w:val="auto"/>
          <w:sz w:val="28"/>
          <w:szCs w:val="28"/>
        </w:rPr>
        <w:t xml:space="preserve"> </w:t>
      </w:r>
      <w:r w:rsidRPr="003D6BF0">
        <w:rPr>
          <w:rFonts w:ascii="Times New Roman" w:hAnsi="Times New Roman" w:cs="Times New Roman" w:eastAsiaTheme="minorEastAsia"/>
          <w:i/>
          <w:iCs/>
          <w:color w:val="auto"/>
          <w:sz w:val="28"/>
          <w:szCs w:val="28"/>
        </w:rPr>
        <w:t xml:space="preserve">The </w:t>
      </w:r>
      <w:r w:rsidRPr="003D6BF0" w:rsidR="001210B9">
        <w:rPr>
          <w:rFonts w:ascii="Times New Roman" w:hAnsi="Times New Roman" w:cs="Times New Roman" w:eastAsiaTheme="minorEastAsia"/>
          <w:i/>
          <w:iCs/>
          <w:color w:val="auto"/>
          <w:sz w:val="28"/>
          <w:szCs w:val="28"/>
        </w:rPr>
        <w:t>Grant</w:t>
      </w:r>
      <w:r w:rsidRPr="003D6BF0" w:rsidR="003F35B9">
        <w:rPr>
          <w:rFonts w:ascii="Times New Roman" w:hAnsi="Times New Roman" w:cs="Times New Roman" w:eastAsiaTheme="minorEastAsia"/>
          <w:i/>
          <w:iCs/>
          <w:color w:val="auto"/>
          <w:sz w:val="28"/>
          <w:szCs w:val="28"/>
        </w:rPr>
        <w:t>s</w:t>
      </w:r>
      <w:r w:rsidRPr="003D6BF0" w:rsidR="001210B9">
        <w:rPr>
          <w:rFonts w:ascii="Times New Roman" w:hAnsi="Times New Roman" w:cs="Times New Roman" w:eastAsiaTheme="minorEastAsia"/>
          <w:i/>
          <w:iCs/>
          <w:color w:val="auto"/>
          <w:sz w:val="28"/>
          <w:szCs w:val="28"/>
        </w:rPr>
        <w:t xml:space="preserve"> Office</w:t>
      </w:r>
      <w:r w:rsidRPr="003D6BF0" w:rsidR="003F35B9">
        <w:rPr>
          <w:rFonts w:ascii="Times New Roman" w:hAnsi="Times New Roman" w:cs="Times New Roman" w:eastAsiaTheme="minorEastAsia"/>
          <w:i/>
          <w:iCs/>
          <w:color w:val="auto"/>
          <w:sz w:val="28"/>
          <w:szCs w:val="28"/>
        </w:rPr>
        <w:t>r</w:t>
      </w:r>
      <w:r w:rsidRPr="003D6BF0">
        <w:rPr>
          <w:rFonts w:ascii="Times New Roman" w:hAnsi="Times New Roman" w:cs="Times New Roman" w:eastAsiaTheme="minorEastAsia"/>
          <w:i/>
          <w:iCs/>
          <w:color w:val="auto"/>
          <w:sz w:val="28"/>
          <w:szCs w:val="28"/>
        </w:rPr>
        <w:t xml:space="preserve"> will determine technical eligibility of all applications</w:t>
      </w:r>
      <w:r w:rsidRPr="003D6BF0" w:rsidR="009D3D79">
        <w:rPr>
          <w:rFonts w:ascii="Times New Roman" w:hAnsi="Times New Roman" w:cs="Times New Roman" w:eastAsiaTheme="minorEastAsia"/>
          <w:i/>
          <w:iCs/>
          <w:color w:val="auto"/>
          <w:sz w:val="28"/>
          <w:szCs w:val="28"/>
        </w:rPr>
        <w:t>.</w:t>
      </w:r>
      <w:bookmarkStart w:name="h.gjdgxs" w:id="70"/>
      <w:bookmarkEnd w:id="70"/>
    </w:p>
    <w:p w:rsidRPr="003D6BF0" w:rsidR="00467BB2" w:rsidP="4681FC0F" w:rsidRDefault="1D82C0AD" w14:paraId="21B88BD0" w14:textId="33FEDA23">
      <w:pPr>
        <w:rPr>
          <w:rFonts w:ascii="Times New Roman" w:hAnsi="Times New Roman" w:cs="Times New Roman" w:eastAsiaTheme="minorEastAsia"/>
          <w:b/>
          <w:bCs/>
          <w:sz w:val="28"/>
          <w:szCs w:val="28"/>
        </w:rPr>
      </w:pPr>
      <w:r w:rsidRPr="003D6BF0">
        <w:rPr>
          <w:rFonts w:ascii="Times New Roman" w:hAnsi="Times New Roman" w:cs="Times New Roman" w:eastAsiaTheme="minorEastAsia"/>
          <w:b/>
          <w:bCs/>
          <w:sz w:val="28"/>
          <w:szCs w:val="28"/>
        </w:rPr>
        <w:t xml:space="preserve">MyGrants </w:t>
      </w:r>
      <w:r w:rsidRPr="003D6BF0" w:rsidR="1E1CB086">
        <w:rPr>
          <w:rFonts w:ascii="Times New Roman" w:hAnsi="Times New Roman" w:cs="Times New Roman" w:eastAsiaTheme="minorEastAsia"/>
          <w:b/>
          <w:bCs/>
          <w:sz w:val="28"/>
          <w:szCs w:val="28"/>
        </w:rPr>
        <w:t>Applications</w:t>
      </w:r>
      <w:r w:rsidRPr="003D6BF0" w:rsidR="2061A411">
        <w:rPr>
          <w:rFonts w:ascii="Times New Roman" w:hAnsi="Times New Roman" w:cs="Times New Roman" w:eastAsiaTheme="minorEastAsia"/>
          <w:b/>
          <w:bCs/>
          <w:sz w:val="28"/>
          <w:szCs w:val="28"/>
        </w:rPr>
        <w:t>:</w:t>
      </w:r>
    </w:p>
    <w:p w:rsidRPr="003D6BF0" w:rsidR="00047C11" w:rsidP="00EB1AE4" w:rsidRDefault="6435C7AC" w14:paraId="500CF504" w14:textId="53C10182">
      <w:pPr>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 xml:space="preserve">Applicants using MyGrants for the first time will need their “New Organization Registration.”  To register with MyGrants, navigate to </w:t>
      </w:r>
      <w:hyperlink r:id="rId33">
        <w:r w:rsidRPr="003D6BF0">
          <w:rPr>
            <w:rStyle w:val="Hyperlink"/>
            <w:rFonts w:ascii="Times New Roman" w:hAnsi="Times New Roman" w:cs="Times New Roman"/>
            <w:sz w:val="28"/>
            <w:szCs w:val="28"/>
          </w:rPr>
          <w:t>https://MyGrants.servicenowservices.com</w:t>
        </w:r>
      </w:hyperlink>
      <w:r w:rsidRPr="003D6BF0">
        <w:rPr>
          <w:rFonts w:ascii="Times New Roman" w:hAnsi="Times New Roman" w:cs="Times New Roman"/>
          <w:color w:val="000000" w:themeColor="text1"/>
          <w:sz w:val="28"/>
          <w:szCs w:val="28"/>
        </w:rPr>
        <w:t xml:space="preserve"> and click “Create an Account” under “New User?” On the pop-up select “Create a MyGrants Applicant/Grantee Account” and complete all required fields</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Once completed</w:t>
      </w:r>
      <w:r w:rsidRPr="003D6BF0" w:rsidR="50F918C2">
        <w:rPr>
          <w:rFonts w:ascii="Times New Roman" w:hAnsi="Times New Roman" w:cs="Times New Roman"/>
          <w:color w:val="000000" w:themeColor="text1"/>
          <w:sz w:val="28"/>
          <w:szCs w:val="28"/>
        </w:rPr>
        <w:t>,</w:t>
      </w:r>
      <w:r w:rsidRPr="003D6BF0">
        <w:rPr>
          <w:rFonts w:ascii="Times New Roman" w:hAnsi="Times New Roman" w:cs="Times New Roman"/>
          <w:color w:val="000000" w:themeColor="text1"/>
          <w:sz w:val="28"/>
          <w:szCs w:val="28"/>
        </w:rPr>
        <w:t xml:space="preserve"> an email will be sent to verify the account creat</w:t>
      </w:r>
      <w:r w:rsidRPr="003D6BF0" w:rsidR="50F918C2">
        <w:rPr>
          <w:rFonts w:ascii="Times New Roman" w:hAnsi="Times New Roman" w:cs="Times New Roman"/>
          <w:color w:val="000000" w:themeColor="text1"/>
          <w:sz w:val="28"/>
          <w:szCs w:val="28"/>
        </w:rPr>
        <w:t>ion</w:t>
      </w:r>
      <w:r w:rsidRPr="003D6BF0">
        <w:rPr>
          <w:rFonts w:ascii="Times New Roman" w:hAnsi="Times New Roman" w:cs="Times New Roman"/>
          <w:color w:val="000000" w:themeColor="text1"/>
          <w:sz w:val="28"/>
          <w:szCs w:val="28"/>
        </w:rPr>
        <w:t xml:space="preserve"> followed by </w:t>
      </w:r>
      <w:r w:rsidRPr="003D6BF0" w:rsidR="50F918C2">
        <w:rPr>
          <w:rFonts w:ascii="Times New Roman" w:hAnsi="Times New Roman" w:cs="Times New Roman"/>
          <w:color w:val="000000" w:themeColor="text1"/>
          <w:sz w:val="28"/>
          <w:szCs w:val="28"/>
        </w:rPr>
        <w:t xml:space="preserve">an </w:t>
      </w:r>
      <w:r w:rsidRPr="003D6BF0">
        <w:rPr>
          <w:rFonts w:ascii="Times New Roman" w:hAnsi="Times New Roman" w:cs="Times New Roman"/>
          <w:color w:val="000000" w:themeColor="text1"/>
          <w:sz w:val="28"/>
          <w:szCs w:val="28"/>
        </w:rPr>
        <w:t xml:space="preserve">Okta Account set-up which will require the use of </w:t>
      </w:r>
      <w:r w:rsidRPr="003D6BF0" w:rsidR="50F918C2">
        <w:rPr>
          <w:rFonts w:ascii="Times New Roman" w:hAnsi="Times New Roman" w:cs="Times New Roman"/>
          <w:color w:val="000000" w:themeColor="text1"/>
          <w:sz w:val="28"/>
          <w:szCs w:val="28"/>
        </w:rPr>
        <w:t xml:space="preserve">a </w:t>
      </w:r>
      <w:r w:rsidRPr="003D6BF0">
        <w:rPr>
          <w:rFonts w:ascii="Times New Roman" w:hAnsi="Times New Roman" w:cs="Times New Roman"/>
          <w:color w:val="000000" w:themeColor="text1"/>
          <w:sz w:val="28"/>
          <w:szCs w:val="28"/>
        </w:rPr>
        <w:t>smartphone for multi-factor authentication (MFA)</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 xml:space="preserve"> If an applicant does not have accessibility to a smartphone during the time of </w:t>
      </w:r>
      <w:r w:rsidRPr="003D6BF0" w:rsidR="50F918C2">
        <w:rPr>
          <w:rFonts w:ascii="Times New Roman" w:hAnsi="Times New Roman" w:cs="Times New Roman"/>
          <w:color w:val="000000" w:themeColor="text1"/>
          <w:sz w:val="28"/>
          <w:szCs w:val="28"/>
        </w:rPr>
        <w:t>account creation</w:t>
      </w:r>
      <w:r w:rsidRPr="003D6BF0">
        <w:rPr>
          <w:rFonts w:ascii="Times New Roman" w:hAnsi="Times New Roman" w:cs="Times New Roman"/>
          <w:color w:val="000000" w:themeColor="text1"/>
          <w:sz w:val="28"/>
          <w:szCs w:val="28"/>
        </w:rPr>
        <w:t>, please contact the helpdesk</w:t>
      </w:r>
      <w:r w:rsidRPr="003D6BF0" w:rsidR="00B94C88">
        <w:rPr>
          <w:rFonts w:ascii="Times New Roman" w:hAnsi="Times New Roman" w:cs="Times New Roman"/>
          <w:color w:val="000000" w:themeColor="text1"/>
          <w:sz w:val="28"/>
          <w:szCs w:val="28"/>
        </w:rPr>
        <w:t xml:space="preserve">.  </w:t>
      </w:r>
    </w:p>
    <w:p w:rsidRPr="003D6BF0" w:rsidR="00290D8C" w:rsidP="00EB1AE4" w:rsidRDefault="6435C7AC" w14:paraId="65DF60AE" w14:textId="44C3C48B">
      <w:pPr>
        <w:ind w:left="720"/>
        <w:rPr>
          <w:rFonts w:ascii="Times New Roman" w:hAnsi="Times New Roman" w:cs="Times New Roman"/>
          <w:color w:val="000000" w:themeColor="text1"/>
          <w:sz w:val="28"/>
          <w:szCs w:val="28"/>
        </w:rPr>
      </w:pPr>
      <w:r w:rsidRPr="003D6BF0">
        <w:rPr>
          <w:rFonts w:ascii="Times New Roman" w:hAnsi="Times New Roman" w:cs="Times New Roman" w:eastAsiaTheme="minorEastAsia"/>
          <w:sz w:val="28"/>
          <w:szCs w:val="28"/>
          <w:u w:val="single"/>
        </w:rPr>
        <w:t>MyGrants</w:t>
      </w:r>
      <w:r w:rsidRPr="003D6BF0" w:rsidR="7FF98EB3">
        <w:rPr>
          <w:rFonts w:ascii="Times New Roman" w:hAnsi="Times New Roman" w:cs="Times New Roman" w:eastAsiaTheme="minorEastAsia"/>
          <w:sz w:val="28"/>
          <w:szCs w:val="28"/>
          <w:u w:val="single"/>
        </w:rPr>
        <w:t xml:space="preserve"> Help Desk</w:t>
      </w:r>
      <w:r w:rsidRPr="003D6BF0" w:rsidR="3ABD3761">
        <w:rPr>
          <w:rFonts w:ascii="Times New Roman" w:hAnsi="Times New Roman" w:cs="Times New Roman" w:eastAsiaTheme="minorEastAsia"/>
          <w:sz w:val="28"/>
          <w:szCs w:val="28"/>
          <w:u w:val="single"/>
        </w:rPr>
        <w:t>:</w:t>
      </w:r>
      <w:r w:rsidRPr="003D6BF0" w:rsidR="3ABD3761">
        <w:rPr>
          <w:rFonts w:ascii="Times New Roman" w:hAnsi="Times New Roman" w:cs="Times New Roman" w:eastAsiaTheme="minorEastAsia"/>
          <w:b/>
          <w:bCs/>
          <w:sz w:val="28"/>
          <w:szCs w:val="28"/>
        </w:rPr>
        <w:t xml:space="preserve">  </w:t>
      </w:r>
      <w:r w:rsidRPr="003D6BF0" w:rsidR="683B93E4">
        <w:rPr>
          <w:rFonts w:ascii="Times New Roman" w:hAnsi="Times New Roman" w:cs="Times New Roman"/>
        </w:rPr>
        <w:br/>
      </w:r>
      <w:r w:rsidRPr="003D6BF0" w:rsidR="4B99CFA4">
        <w:rPr>
          <w:rFonts w:ascii="Times New Roman" w:hAnsi="Times New Roman" w:cs="Times New Roman"/>
          <w:color w:val="000000" w:themeColor="text1"/>
          <w:sz w:val="28"/>
          <w:szCs w:val="28"/>
        </w:rPr>
        <w:t xml:space="preserve">For assistance with MyGrants accounts and technical issues related to the system, please contact the ILMS help desk by phone at +1 (888) 313-4567 (toll charges apply for international callers) or through the Self Service online portal that can be accessed from </w:t>
      </w:r>
      <w:hyperlink r:id="rId34">
        <w:r w:rsidRPr="003D6BF0" w:rsidR="4B99CFA4">
          <w:rPr>
            <w:rStyle w:val="Hyperlink"/>
            <w:rFonts w:ascii="Times New Roman" w:hAnsi="Times New Roman" w:cs="Times New Roman"/>
            <w:sz w:val="28"/>
            <w:szCs w:val="28"/>
          </w:rPr>
          <w:t>ILMS Self Service Portal</w:t>
        </w:r>
      </w:hyperlink>
      <w:r w:rsidRPr="003D6BF0" w:rsidR="00B94C88">
        <w:rPr>
          <w:rFonts w:ascii="Times New Roman" w:hAnsi="Times New Roman" w:cs="Times New Roman"/>
          <w:color w:val="000000" w:themeColor="text1"/>
          <w:sz w:val="28"/>
          <w:szCs w:val="28"/>
        </w:rPr>
        <w:t xml:space="preserve">.  </w:t>
      </w:r>
      <w:r w:rsidRPr="003D6BF0" w:rsidR="4B99CFA4">
        <w:rPr>
          <w:rFonts w:ascii="Times New Roman" w:hAnsi="Times New Roman" w:cs="Times New Roman"/>
          <w:color w:val="000000" w:themeColor="text1"/>
          <w:sz w:val="28"/>
          <w:szCs w:val="28"/>
        </w:rPr>
        <w:t xml:space="preserve"> Customer support is available 24/7.</w:t>
      </w:r>
    </w:p>
    <w:p w:rsidRPr="003D6BF0" w:rsidR="00290D8C" w:rsidP="7617651C" w:rsidRDefault="5B49D027" w14:paraId="458CD18C" w14:textId="35A1854A">
      <w:pPr>
        <w:rPr>
          <w:rFonts w:ascii="Times New Roman" w:hAnsi="Times New Roman" w:cs="Times New Roman" w:eastAsiaTheme="minorEastAsia"/>
          <w:sz w:val="28"/>
          <w:szCs w:val="28"/>
        </w:rPr>
      </w:pPr>
      <w:bookmarkStart w:name="h.30j0zll" w:id="71"/>
      <w:bookmarkEnd w:id="71"/>
      <w:r w:rsidRPr="003D6BF0">
        <w:rPr>
          <w:rFonts w:ascii="Times New Roman" w:hAnsi="Times New Roman" w:cs="Times New Roman" w:eastAsiaTheme="minorEastAsia"/>
          <w:b/>
          <w:bCs/>
          <w:sz w:val="28"/>
          <w:szCs w:val="28"/>
        </w:rPr>
        <w:t>Grants.gov Applications</w:t>
      </w:r>
      <w:r w:rsidRPr="003D6BF0" w:rsidR="1E26C00A">
        <w:rPr>
          <w:rFonts w:ascii="Times New Roman" w:hAnsi="Times New Roman" w:cs="Times New Roman" w:eastAsiaTheme="minorEastAsia"/>
          <w:b/>
          <w:bCs/>
          <w:sz w:val="28"/>
          <w:szCs w:val="28"/>
        </w:rPr>
        <w:t>:</w:t>
      </w:r>
      <w:r w:rsidRPr="003D6BF0" w:rsidR="64E449DE">
        <w:rPr>
          <w:rFonts w:ascii="Times New Roman" w:hAnsi="Times New Roman" w:cs="Times New Roman"/>
        </w:rPr>
        <w:br/>
      </w:r>
      <w:r w:rsidRPr="003D6BF0">
        <w:rPr>
          <w:rFonts w:ascii="Times New Roman" w:hAnsi="Times New Roman" w:cs="Times New Roman" w:eastAsiaTheme="minorEastAsia"/>
          <w:sz w:val="28"/>
          <w:szCs w:val="28"/>
        </w:rPr>
        <w:t xml:space="preserve">Applicants who do not submit applications via </w:t>
      </w:r>
      <w:r w:rsidRPr="003D6BF0" w:rsidR="68837021">
        <w:rPr>
          <w:rFonts w:ascii="Times New Roman" w:hAnsi="Times New Roman" w:cs="Times New Roman" w:eastAsiaTheme="minorEastAsia"/>
          <w:sz w:val="28"/>
          <w:szCs w:val="28"/>
        </w:rPr>
        <w:t>SAMS Domestic</w:t>
      </w:r>
      <w:r w:rsidRPr="003D6BF0">
        <w:rPr>
          <w:rFonts w:ascii="Times New Roman" w:hAnsi="Times New Roman" w:cs="Times New Roman" w:eastAsiaTheme="minorEastAsia"/>
          <w:sz w:val="28"/>
          <w:szCs w:val="28"/>
        </w:rPr>
        <w:t xml:space="preserve"> may submit via </w:t>
      </w:r>
      <w:hyperlink r:id="rId35">
        <w:r w:rsidRPr="003D6BF0" w:rsidR="29CA717C">
          <w:rPr>
            <w:rStyle w:val="Hyperlink"/>
            <w:rFonts w:ascii="Times New Roman" w:hAnsi="Times New Roman" w:cs="Times New Roman" w:eastAsiaTheme="minorEastAsia"/>
            <w:sz w:val="28"/>
            <w:szCs w:val="28"/>
          </w:rPr>
          <w:t>www.grants.gov</w:t>
        </w:r>
      </w:hyperlink>
      <w:r w:rsidRPr="003D6BF0" w:rsidR="00B94C88">
        <w:rPr>
          <w:rFonts w:ascii="Times New Roman" w:hAnsi="Times New Roman" w:cs="Times New Roman" w:eastAsiaTheme="minorEastAsia"/>
          <w:sz w:val="28"/>
          <w:szCs w:val="28"/>
        </w:rPr>
        <w:t xml:space="preserve">.  </w:t>
      </w:r>
    </w:p>
    <w:p w:rsidRPr="003D6BF0" w:rsidR="00880C82" w:rsidP="00EB1AE4" w:rsidRDefault="5FA390AF" w14:paraId="5481B45F" w14:textId="40666CC4">
      <w:pPr>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 xml:space="preserve">The individual registered in sam.gov as the EBiz POC must be the individual to create the grants.gov account </w:t>
      </w:r>
      <w:r w:rsidRPr="003D6BF0" w:rsidR="00645DA3">
        <w:rPr>
          <w:rFonts w:ascii="Times New Roman" w:hAnsi="Times New Roman" w:cs="Times New Roman"/>
          <w:color w:val="000000" w:themeColor="text1"/>
          <w:sz w:val="28"/>
          <w:szCs w:val="28"/>
        </w:rPr>
        <w:t>using the</w:t>
      </w:r>
      <w:r w:rsidRPr="003D6BF0">
        <w:rPr>
          <w:rFonts w:ascii="Times New Roman" w:hAnsi="Times New Roman" w:cs="Times New Roman"/>
          <w:color w:val="000000" w:themeColor="text1"/>
          <w:sz w:val="28"/>
          <w:szCs w:val="28"/>
        </w:rPr>
        <w:t xml:space="preserve"> same email address as used in sam.gov and add a profile with grants.gov </w:t>
      </w:r>
      <w:r w:rsidRPr="003D6BF0" w:rsidR="214069B5">
        <w:rPr>
          <w:rFonts w:ascii="Times New Roman" w:hAnsi="Times New Roman" w:cs="Times New Roman"/>
          <w:color w:val="000000" w:themeColor="text1"/>
          <w:sz w:val="28"/>
          <w:szCs w:val="28"/>
        </w:rPr>
        <w:t>u</w:t>
      </w:r>
      <w:r w:rsidRPr="003D6BF0">
        <w:rPr>
          <w:rFonts w:ascii="Times New Roman" w:hAnsi="Times New Roman" w:cs="Times New Roman"/>
          <w:color w:val="000000" w:themeColor="text1"/>
          <w:sz w:val="28"/>
          <w:szCs w:val="28"/>
        </w:rPr>
        <w:t>sing the UEI</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The EBiz POC can then delegate administrative roles to other users</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 xml:space="preserve">Read the Help article, </w:t>
      </w:r>
      <w:hyperlink w:anchor="callingApp=custom&amp;t=Applicants%2FManagement%2FManageRolesForApplicant.htm" r:id="rId36">
        <w:r w:rsidRPr="003D6BF0">
          <w:rPr>
            <w:rStyle w:val="Hyperlink"/>
            <w:rFonts w:ascii="Times New Roman" w:hAnsi="Times New Roman" w:cs="Times New Roman"/>
            <w:sz w:val="28"/>
            <w:szCs w:val="28"/>
          </w:rPr>
          <w:t>Manage Roles for Applicant</w:t>
        </w:r>
      </w:hyperlink>
      <w:r w:rsidRPr="003D6BF0" w:rsidR="00645DA3">
        <w:rPr>
          <w:rStyle w:val="Hyperlink"/>
          <w:rFonts w:ascii="Times New Roman" w:hAnsi="Times New Roman" w:cs="Times New Roman"/>
          <w:sz w:val="28"/>
          <w:szCs w:val="28"/>
        </w:rPr>
        <w:t>,</w:t>
      </w:r>
      <w:r w:rsidRPr="003D6BF0">
        <w:rPr>
          <w:rFonts w:ascii="Times New Roman" w:hAnsi="Times New Roman" w:cs="Times New Roman"/>
          <w:color w:val="000000" w:themeColor="text1"/>
          <w:sz w:val="28"/>
          <w:szCs w:val="28"/>
        </w:rPr>
        <w:t xml:space="preserve"> for instructions</w:t>
      </w:r>
      <w:r w:rsidRPr="003D6BF0" w:rsidR="00B94C88">
        <w:rPr>
          <w:rFonts w:ascii="Times New Roman" w:hAnsi="Times New Roman" w:cs="Times New Roman"/>
          <w:color w:val="000000" w:themeColor="text1"/>
          <w:sz w:val="28"/>
          <w:szCs w:val="28"/>
        </w:rPr>
        <w:t xml:space="preserve">.  </w:t>
      </w:r>
    </w:p>
    <w:p w:rsidRPr="003D6BF0" w:rsidR="00416DF4" w:rsidP="00EB1AE4" w:rsidRDefault="00416DF4" w14:paraId="6656D55D" w14:textId="77777777">
      <w:pPr>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 xml:space="preserve">More information can be found at </w:t>
      </w:r>
      <w:hyperlink w:history="1" r:id="rId37">
        <w:r w:rsidRPr="003D6BF0">
          <w:rPr>
            <w:rStyle w:val="Hyperlink"/>
            <w:rFonts w:ascii="Times New Roman" w:hAnsi="Times New Roman" w:cs="Times New Roman"/>
            <w:sz w:val="28"/>
            <w:szCs w:val="28"/>
          </w:rPr>
          <w:t>Applicant Registration</w:t>
        </w:r>
      </w:hyperlink>
      <w:r w:rsidRPr="003D6BF0">
        <w:rPr>
          <w:rFonts w:ascii="Times New Roman" w:hAnsi="Times New Roman" w:cs="Times New Roman"/>
          <w:color w:val="000000" w:themeColor="text1"/>
          <w:sz w:val="28"/>
          <w:szCs w:val="28"/>
        </w:rPr>
        <w:t>, which includes workspace overview, how to apply for grants, track my application and applicant training.</w:t>
      </w:r>
    </w:p>
    <w:p w:rsidRPr="003D6BF0" w:rsidR="00416DF4" w:rsidP="00EB1AE4" w:rsidRDefault="29E774B9" w14:paraId="51E9E258" w14:textId="7D13BA6B">
      <w:pPr>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Note: Grants.gov recommends using Adobe Acrobat Reader for Windows or MAC OS</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Adobe Reader version 9.x is no longer compatible for use with grants.gov workspace PDF forms.</w:t>
      </w:r>
    </w:p>
    <w:p w:rsidRPr="003D6BF0" w:rsidR="00416DF4" w:rsidP="00EB1AE4" w:rsidRDefault="00416DF4" w14:paraId="6AD854DA" w14:textId="63520D7A">
      <w:pPr>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Applicants will receive a validation e-mail from Grants.gov upon the successful submission of an application</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 xml:space="preserve"> Validation of an electronic submission via Grants.gov can take up to two business days</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 xml:space="preserve"> </w:t>
      </w:r>
      <w:r w:rsidRPr="003D6BF0" w:rsidR="00645DA3">
        <w:rPr>
          <w:rFonts w:ascii="Times New Roman" w:hAnsi="Times New Roman" w:cs="Times New Roman"/>
          <w:color w:val="000000" w:themeColor="text1"/>
          <w:sz w:val="28"/>
          <w:szCs w:val="28"/>
        </w:rPr>
        <w:t>Applicants are</w:t>
      </w:r>
      <w:r w:rsidRPr="003D6BF0">
        <w:rPr>
          <w:rFonts w:ascii="Times New Roman" w:hAnsi="Times New Roman" w:cs="Times New Roman"/>
          <w:color w:val="000000" w:themeColor="text1"/>
          <w:sz w:val="28"/>
          <w:szCs w:val="28"/>
        </w:rPr>
        <w:t xml:space="preserve"> strongly encouraged </w:t>
      </w:r>
      <w:r w:rsidRPr="003D6BF0" w:rsidR="00645DA3">
        <w:rPr>
          <w:rFonts w:ascii="Times New Roman" w:hAnsi="Times New Roman" w:cs="Times New Roman"/>
          <w:color w:val="000000" w:themeColor="text1"/>
          <w:sz w:val="28"/>
          <w:szCs w:val="28"/>
        </w:rPr>
        <w:t xml:space="preserve">to </w:t>
      </w:r>
      <w:r w:rsidRPr="003D6BF0">
        <w:rPr>
          <w:rFonts w:ascii="Times New Roman" w:hAnsi="Times New Roman" w:cs="Times New Roman"/>
          <w:color w:val="000000" w:themeColor="text1"/>
          <w:sz w:val="28"/>
          <w:szCs w:val="28"/>
        </w:rPr>
        <w:t>take a</w:t>
      </w:r>
      <w:r w:rsidRPr="003D6BF0">
        <w:rPr>
          <w:rFonts w:ascii="Times New Roman" w:hAnsi="Times New Roman" w:cs="Times New Roman"/>
          <w:b/>
          <w:bCs/>
          <w:color w:val="000000" w:themeColor="text1"/>
          <w:sz w:val="28"/>
          <w:szCs w:val="28"/>
        </w:rPr>
        <w:t xml:space="preserve"> </w:t>
      </w:r>
      <w:r w:rsidRPr="003D6BF0">
        <w:rPr>
          <w:rFonts w:ascii="Times New Roman" w:hAnsi="Times New Roman" w:cs="Times New Roman"/>
          <w:color w:val="000000" w:themeColor="text1"/>
          <w:sz w:val="28"/>
          <w:szCs w:val="28"/>
        </w:rPr>
        <w:t xml:space="preserve">screenshot of the checklist showing </w:t>
      </w:r>
      <w:r w:rsidRPr="003D6BF0" w:rsidR="00645DA3">
        <w:rPr>
          <w:rFonts w:ascii="Times New Roman" w:hAnsi="Times New Roman" w:cs="Times New Roman"/>
          <w:color w:val="000000" w:themeColor="text1"/>
          <w:sz w:val="28"/>
          <w:szCs w:val="28"/>
        </w:rPr>
        <w:t xml:space="preserve">submission of </w:t>
      </w:r>
      <w:r w:rsidRPr="003D6BF0">
        <w:rPr>
          <w:rFonts w:ascii="Times New Roman" w:hAnsi="Times New Roman" w:cs="Times New Roman"/>
          <w:color w:val="000000" w:themeColor="text1"/>
          <w:sz w:val="28"/>
          <w:szCs w:val="28"/>
        </w:rPr>
        <w:t xml:space="preserve">all documents in case any document fails to upload successfully and </w:t>
      </w:r>
      <w:r w:rsidRPr="003D6BF0" w:rsidR="00645DA3">
        <w:rPr>
          <w:rFonts w:ascii="Times New Roman" w:hAnsi="Times New Roman" w:cs="Times New Roman"/>
          <w:color w:val="000000" w:themeColor="text1"/>
          <w:sz w:val="28"/>
          <w:szCs w:val="28"/>
        </w:rPr>
        <w:t>as</w:t>
      </w:r>
      <w:r w:rsidRPr="003D6BF0">
        <w:rPr>
          <w:rFonts w:ascii="Times New Roman" w:hAnsi="Times New Roman" w:cs="Times New Roman"/>
          <w:color w:val="000000" w:themeColor="text1"/>
          <w:sz w:val="28"/>
          <w:szCs w:val="28"/>
        </w:rPr>
        <w:t xml:space="preserve"> proof for the helpdesk.</w:t>
      </w:r>
    </w:p>
    <w:p w:rsidRPr="003D6BF0" w:rsidR="00416DF4" w:rsidP="00EB1AE4" w:rsidRDefault="00416DF4" w14:paraId="06BCBBC6" w14:textId="77777777">
      <w:pPr>
        <w:ind w:left="720"/>
        <w:rPr>
          <w:rFonts w:ascii="Times New Roman" w:hAnsi="Times New Roman" w:cs="Times New Roman"/>
          <w:color w:val="000000" w:themeColor="text1"/>
          <w:sz w:val="28"/>
          <w:szCs w:val="28"/>
          <w:u w:val="single"/>
        </w:rPr>
      </w:pPr>
      <w:r w:rsidRPr="003D6BF0">
        <w:rPr>
          <w:rFonts w:ascii="Times New Roman" w:hAnsi="Times New Roman" w:cs="Times New Roman"/>
          <w:color w:val="000000" w:themeColor="text1"/>
          <w:sz w:val="28"/>
          <w:szCs w:val="28"/>
          <w:u w:val="single"/>
        </w:rPr>
        <w:t xml:space="preserve">Grants.gov Helpdesk: </w:t>
      </w:r>
    </w:p>
    <w:p w:rsidRPr="003D6BF0" w:rsidR="00416DF4" w:rsidP="00EB1AE4" w:rsidRDefault="00416DF4" w14:paraId="117C45A4" w14:textId="5861EF52">
      <w:pPr>
        <w:pStyle w:val="NoSpacing"/>
        <w:spacing w:after="200" w:line="276" w:lineRule="auto"/>
        <w:ind w:left="720"/>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 xml:space="preserve">For assistance with Grants.gov, please call the Contact Center at +1 (800) 518-4726 or email </w:t>
      </w:r>
      <w:hyperlink r:id="rId38">
        <w:r w:rsidRPr="003D6BF0">
          <w:rPr>
            <w:rStyle w:val="Hyperlink"/>
            <w:rFonts w:ascii="Times New Roman" w:hAnsi="Times New Roman" w:cs="Times New Roman"/>
            <w:sz w:val="28"/>
            <w:szCs w:val="28"/>
          </w:rPr>
          <w:t>support@grants.gov</w:t>
        </w:r>
      </w:hyperlink>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 xml:space="preserve"> The Contact Center is available 24 hours a day, seven days a week, except federal holidays.</w:t>
      </w:r>
      <w:r w:rsidRPr="003D6BF0">
        <w:rPr>
          <w:rFonts w:ascii="Times New Roman" w:hAnsi="Times New Roman" w:cs="Times New Roman"/>
        </w:rPr>
        <w:br/>
      </w:r>
      <w:r w:rsidRPr="003D6BF0">
        <w:rPr>
          <w:rFonts w:ascii="Times New Roman" w:hAnsi="Times New Roman" w:cs="Times New Roman"/>
        </w:rPr>
        <w:br/>
      </w:r>
      <w:r w:rsidRPr="003D6BF0">
        <w:rPr>
          <w:rFonts w:ascii="Times New Roman" w:hAnsi="Times New Roman" w:cs="Times New Roman"/>
          <w:color w:val="000000" w:themeColor="text1"/>
          <w:sz w:val="28"/>
          <w:szCs w:val="28"/>
        </w:rPr>
        <w:t xml:space="preserve">See </w:t>
      </w:r>
      <w:hyperlink r:id="rId39">
        <w:r w:rsidRPr="003D6BF0">
          <w:rPr>
            <w:rStyle w:val="Hyperlink"/>
            <w:rFonts w:ascii="Times New Roman" w:hAnsi="Times New Roman" w:cs="Times New Roman"/>
            <w:sz w:val="28"/>
            <w:szCs w:val="28"/>
          </w:rPr>
          <w:t>https://www.opm.gov/policy-data-oversight/pay-leave/federal-holidays/</w:t>
        </w:r>
      </w:hyperlink>
      <w:r w:rsidRPr="003D6BF0">
        <w:rPr>
          <w:rFonts w:ascii="Times New Roman" w:hAnsi="Times New Roman" w:cs="Times New Roman"/>
          <w:color w:val="000000" w:themeColor="text1"/>
          <w:sz w:val="28"/>
          <w:szCs w:val="28"/>
        </w:rPr>
        <w:t xml:space="preserve"> for a list of federal holidays.</w:t>
      </w:r>
    </w:p>
    <w:p w:rsidRPr="003D6BF0" w:rsidR="00290D8C" w:rsidP="796DA244" w:rsidRDefault="00290D8C" w14:paraId="4B19046D" w14:textId="77777777">
      <w:pPr>
        <w:rPr>
          <w:rFonts w:ascii="Times New Roman" w:hAnsi="Times New Roman" w:cs="Times New Roman" w:eastAsiaTheme="minorEastAsia"/>
          <w:sz w:val="28"/>
          <w:szCs w:val="28"/>
        </w:rPr>
      </w:pPr>
    </w:p>
    <w:p w:rsidRPr="003D6BF0" w:rsidR="00DD1775" w:rsidP="796DA244" w:rsidRDefault="1AFFC77C" w14:paraId="18BCD62D" w14:textId="33F66803">
      <w:pPr>
        <w:pStyle w:val="Heading1"/>
        <w:keepNext w:val="0"/>
        <w:keepLines w:val="0"/>
        <w:spacing w:before="0" w:after="200"/>
        <w:rPr>
          <w:rStyle w:val="IntenseReference"/>
          <w:rFonts w:ascii="Times New Roman" w:hAnsi="Times New Roman" w:cs="Times New Roman"/>
          <w:b/>
          <w:sz w:val="28"/>
          <w:szCs w:val="28"/>
        </w:rPr>
      </w:pPr>
      <w:bookmarkStart w:name="_Toc103246777" w:id="72"/>
      <w:bookmarkStart w:name="_Toc127417128" w:id="73"/>
      <w:bookmarkStart w:name="_Toc1729310514" w:id="74"/>
      <w:r w:rsidRPr="003D6BF0">
        <w:rPr>
          <w:rStyle w:val="IntenseReference"/>
          <w:rFonts w:ascii="Times New Roman" w:hAnsi="Times New Roman" w:cs="Times New Roman"/>
          <w:b/>
          <w:sz w:val="28"/>
          <w:szCs w:val="28"/>
        </w:rPr>
        <w:t xml:space="preserve">Section </w:t>
      </w:r>
      <w:r w:rsidRPr="003D6BF0" w:rsidR="0322905A">
        <w:rPr>
          <w:rStyle w:val="IntenseReference"/>
          <w:rFonts w:ascii="Times New Roman" w:hAnsi="Times New Roman" w:cs="Times New Roman"/>
          <w:b/>
          <w:sz w:val="28"/>
          <w:szCs w:val="28"/>
        </w:rPr>
        <w:t>E:  Application Review Information</w:t>
      </w:r>
      <w:bookmarkStart w:name="_Toc71871411" w:id="75"/>
      <w:bookmarkEnd w:id="72"/>
      <w:bookmarkEnd w:id="73"/>
      <w:bookmarkEnd w:id="74"/>
      <w:r w:rsidRPr="003D6BF0" w:rsidR="0322905A">
        <w:rPr>
          <w:rStyle w:val="IntenseReference"/>
          <w:rFonts w:ascii="Times New Roman" w:hAnsi="Times New Roman" w:cs="Times New Roman"/>
          <w:b/>
          <w:sz w:val="28"/>
          <w:szCs w:val="28"/>
        </w:rPr>
        <w:t> </w:t>
      </w:r>
      <w:bookmarkEnd w:id="75"/>
    </w:p>
    <w:p w:rsidRPr="003D6BF0" w:rsidR="00C15A02" w:rsidP="796DA244" w:rsidRDefault="0AC72FBE" w14:paraId="76089560" w14:textId="34C16E47">
      <w:pPr>
        <w:pStyle w:val="Heading1"/>
        <w:keepNext w:val="0"/>
        <w:keepLines w:val="0"/>
        <w:spacing w:before="0" w:after="200"/>
        <w:rPr>
          <w:rFonts w:ascii="Times New Roman" w:hAnsi="Times New Roman" w:cs="Times New Roman" w:eastAsiaTheme="minorEastAsia"/>
          <w:bCs/>
          <w:i/>
          <w:iCs/>
          <w:color w:val="auto"/>
          <w:sz w:val="28"/>
          <w:szCs w:val="28"/>
        </w:rPr>
      </w:pPr>
      <w:bookmarkStart w:name="h.1fob9te" w:id="76"/>
      <w:bookmarkStart w:name="_Toc103246778" w:id="77"/>
      <w:bookmarkStart w:name="_Toc127417129" w:id="78"/>
      <w:bookmarkStart w:name="_Toc1509720573" w:id="79"/>
      <w:bookmarkEnd w:id="76"/>
      <w:r w:rsidRPr="003D6BF0">
        <w:rPr>
          <w:rFonts w:ascii="Times New Roman" w:hAnsi="Times New Roman" w:cs="Times New Roman" w:eastAsiaTheme="minorEastAsia"/>
          <w:bCs/>
          <w:i/>
          <w:iCs/>
          <w:color w:val="auto"/>
          <w:sz w:val="28"/>
          <w:szCs w:val="28"/>
        </w:rPr>
        <w:t>E1</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Proposal Review Criteria</w:t>
      </w:r>
      <w:bookmarkStart w:name="_Toc71871412" w:id="80"/>
      <w:bookmarkEnd w:id="77"/>
      <w:bookmarkEnd w:id="78"/>
      <w:bookmarkEnd w:id="79"/>
      <w:r w:rsidRPr="003D6BF0">
        <w:rPr>
          <w:rFonts w:ascii="Times New Roman" w:hAnsi="Times New Roman" w:cs="Times New Roman" w:eastAsiaTheme="minorEastAsia"/>
          <w:bCs/>
          <w:i/>
          <w:iCs/>
          <w:color w:val="auto"/>
          <w:sz w:val="28"/>
          <w:szCs w:val="28"/>
        </w:rPr>
        <w:t> </w:t>
      </w:r>
      <w:bookmarkEnd w:id="80"/>
    </w:p>
    <w:p w:rsidRPr="003D6BF0" w:rsidR="00290D8C" w:rsidP="796DA244" w:rsidRDefault="00B14383" w14:paraId="0EC0ACFC" w14:textId="3824D240">
      <w:pPr>
        <w:pStyle w:val="NoSpacing"/>
        <w:spacing w:after="200" w:line="276" w:lineRule="auto"/>
        <w:rPr>
          <w:rFonts w:ascii="Times New Roman" w:hAnsi="Times New Roman" w:cs="Times New Roman" w:eastAsiaTheme="minorEastAsia"/>
          <w:color w:val="auto"/>
          <w:sz w:val="28"/>
          <w:szCs w:val="28"/>
        </w:rPr>
      </w:pPr>
      <w:r>
        <w:rPr>
          <w:rFonts w:ascii="Times New Roman" w:hAnsi="Times New Roman" w:cs="Times New Roman" w:eastAsiaTheme="minorEastAsia"/>
          <w:color w:val="auto"/>
          <w:sz w:val="28"/>
          <w:szCs w:val="28"/>
        </w:rPr>
        <w:t>HR/OFI</w:t>
      </w:r>
      <w:r w:rsidRPr="003D6BF0" w:rsidR="6DA60B1D">
        <w:rPr>
          <w:rFonts w:ascii="Times New Roman" w:hAnsi="Times New Roman" w:cs="Times New Roman" w:eastAsiaTheme="minorEastAsia"/>
          <w:color w:val="auto"/>
          <w:sz w:val="28"/>
          <w:szCs w:val="28"/>
        </w:rPr>
        <w:t xml:space="preserve"> </w:t>
      </w:r>
      <w:r w:rsidRPr="003D6BF0" w:rsidR="0CF6A200">
        <w:rPr>
          <w:rFonts w:ascii="Times New Roman" w:hAnsi="Times New Roman" w:cs="Times New Roman" w:eastAsiaTheme="minorEastAsia"/>
          <w:color w:val="auto"/>
          <w:sz w:val="28"/>
          <w:szCs w:val="28"/>
        </w:rPr>
        <w:t>r</w:t>
      </w:r>
      <w:r w:rsidRPr="003D6BF0" w:rsidR="6DA60B1D">
        <w:rPr>
          <w:rFonts w:ascii="Times New Roman" w:hAnsi="Times New Roman" w:cs="Times New Roman" w:eastAsiaTheme="minorEastAsia"/>
          <w:color w:val="auto"/>
          <w:sz w:val="28"/>
          <w:szCs w:val="28"/>
        </w:rPr>
        <w:t xml:space="preserve">eview </w:t>
      </w:r>
      <w:r w:rsidRPr="003D6BF0" w:rsidR="0CF6A200">
        <w:rPr>
          <w:rFonts w:ascii="Times New Roman" w:hAnsi="Times New Roman" w:cs="Times New Roman" w:eastAsiaTheme="minorEastAsia"/>
          <w:color w:val="auto"/>
          <w:sz w:val="28"/>
          <w:szCs w:val="28"/>
        </w:rPr>
        <w:t>p</w:t>
      </w:r>
      <w:r w:rsidRPr="003D6BF0" w:rsidR="1C9FADAE">
        <w:rPr>
          <w:rFonts w:ascii="Times New Roman" w:hAnsi="Times New Roman" w:cs="Times New Roman" w:eastAsiaTheme="minorEastAsia"/>
          <w:color w:val="auto"/>
          <w:sz w:val="28"/>
          <w:szCs w:val="28"/>
        </w:rPr>
        <w:t>anel will evaluate each application individually against the</w:t>
      </w:r>
      <w:r w:rsidRPr="003D6BF0" w:rsidR="00645DA3">
        <w:rPr>
          <w:rFonts w:ascii="Times New Roman" w:hAnsi="Times New Roman" w:cs="Times New Roman" w:eastAsiaTheme="minorEastAsia"/>
          <w:color w:val="auto"/>
          <w:sz w:val="28"/>
          <w:szCs w:val="28"/>
        </w:rPr>
        <w:t xml:space="preserve"> </w:t>
      </w:r>
      <w:r w:rsidRPr="003D6BF0" w:rsidR="1C9FADAE">
        <w:rPr>
          <w:rFonts w:ascii="Times New Roman" w:hAnsi="Times New Roman" w:cs="Times New Roman" w:eastAsiaTheme="minorEastAsia"/>
          <w:color w:val="auto"/>
          <w:sz w:val="28"/>
          <w:szCs w:val="28"/>
        </w:rPr>
        <w:t>criteria listed below</w:t>
      </w:r>
      <w:r w:rsidRPr="003D6BF0" w:rsidR="00645DA3">
        <w:rPr>
          <w:rFonts w:ascii="Times New Roman" w:hAnsi="Times New Roman" w:cs="Times New Roman" w:eastAsiaTheme="minorEastAsia"/>
          <w:color w:val="auto"/>
          <w:sz w:val="28"/>
          <w:szCs w:val="28"/>
        </w:rPr>
        <w:t>,</w:t>
      </w:r>
      <w:r w:rsidRPr="003D6BF0" w:rsidR="1C9FADAE">
        <w:rPr>
          <w:rFonts w:ascii="Times New Roman" w:hAnsi="Times New Roman" w:cs="Times New Roman" w:eastAsiaTheme="minorEastAsia"/>
          <w:color w:val="auto"/>
          <w:sz w:val="28"/>
          <w:szCs w:val="28"/>
        </w:rPr>
        <w:t xml:space="preserve"> in order of importance, and not against competing applications</w:t>
      </w:r>
      <w:r w:rsidRPr="003D6BF0" w:rsidR="00B94C88">
        <w:rPr>
          <w:rFonts w:ascii="Times New Roman" w:hAnsi="Times New Roman" w:cs="Times New Roman" w:eastAsiaTheme="minorEastAsia"/>
          <w:color w:val="auto"/>
          <w:sz w:val="28"/>
          <w:szCs w:val="28"/>
        </w:rPr>
        <w:t xml:space="preserve">.  </w:t>
      </w:r>
      <w:r w:rsidRPr="003D6BF0" w:rsidR="55767803">
        <w:rPr>
          <w:rFonts w:ascii="Times New Roman" w:hAnsi="Times New Roman" w:cs="Times New Roman" w:eastAsiaTheme="minorEastAsia"/>
          <w:color w:val="auto"/>
          <w:sz w:val="28"/>
          <w:szCs w:val="28"/>
        </w:rPr>
        <w:t xml:space="preserve"> </w:t>
      </w:r>
      <w:r w:rsidRPr="003D6BF0" w:rsidR="1C9FADAE">
        <w:rPr>
          <w:rFonts w:ascii="Times New Roman" w:hAnsi="Times New Roman" w:cs="Times New Roman" w:eastAsiaTheme="minorEastAsia"/>
          <w:color w:val="auto"/>
          <w:sz w:val="28"/>
          <w:szCs w:val="28"/>
        </w:rPr>
        <w:t>Please use the below criteria as a reference</w:t>
      </w:r>
      <w:r w:rsidRPr="003D6BF0" w:rsidR="35C2A4BC">
        <w:rPr>
          <w:rFonts w:ascii="Times New Roman" w:hAnsi="Times New Roman" w:cs="Times New Roman" w:eastAsiaTheme="minorEastAsia"/>
          <w:color w:val="auto"/>
          <w:sz w:val="28"/>
          <w:szCs w:val="28"/>
        </w:rPr>
        <w:t>,</w:t>
      </w:r>
      <w:r w:rsidRPr="003D6BF0" w:rsidR="1C9FADAE">
        <w:rPr>
          <w:rFonts w:ascii="Times New Roman" w:hAnsi="Times New Roman" w:cs="Times New Roman" w:eastAsiaTheme="minorEastAsia"/>
          <w:color w:val="auto"/>
          <w:sz w:val="28"/>
          <w:szCs w:val="28"/>
        </w:rPr>
        <w:t xml:space="preserve"> but </w:t>
      </w:r>
      <w:r w:rsidRPr="003D6BF0" w:rsidR="1C9FADAE">
        <w:rPr>
          <w:rFonts w:ascii="Times New Roman" w:hAnsi="Times New Roman" w:cs="Times New Roman" w:eastAsiaTheme="minorEastAsia"/>
          <w:b/>
          <w:bCs/>
          <w:color w:val="auto"/>
          <w:sz w:val="28"/>
          <w:szCs w:val="28"/>
        </w:rPr>
        <w:t>do not structure your application according to the sub-sections</w:t>
      </w:r>
      <w:r w:rsidRPr="003D6BF0" w:rsidR="1C9FADAE">
        <w:rPr>
          <w:rFonts w:ascii="Times New Roman" w:hAnsi="Times New Roman" w:cs="Times New Roman" w:eastAsiaTheme="minorEastAsia"/>
          <w:color w:val="auto"/>
          <w:sz w:val="28"/>
          <w:szCs w:val="28"/>
        </w:rPr>
        <w:t>.</w:t>
      </w:r>
    </w:p>
    <w:p w:rsidRPr="003D6BF0" w:rsidR="01D72E4A" w:rsidP="796DA244" w:rsidRDefault="54B8BF67" w14:paraId="020064B3" w14:textId="07F3ABF3">
      <w:pPr>
        <w:pStyle w:val="NoSpacing"/>
        <w:spacing w:after="200" w:line="276" w:lineRule="auto"/>
        <w:rPr>
          <w:rFonts w:ascii="Times New Roman" w:hAnsi="Times New Roman" w:cs="Times New Roman" w:eastAsiaTheme="minorEastAsia"/>
          <w:color w:val="auto"/>
          <w:sz w:val="28"/>
          <w:szCs w:val="28"/>
          <w:u w:val="single"/>
        </w:rPr>
      </w:pPr>
      <w:r w:rsidRPr="003D6BF0">
        <w:rPr>
          <w:rFonts w:ascii="Times New Roman" w:hAnsi="Times New Roman" w:cs="Times New Roman" w:eastAsiaTheme="minorEastAsia"/>
          <w:color w:val="auto"/>
          <w:sz w:val="28"/>
          <w:szCs w:val="28"/>
          <w:u w:val="single"/>
        </w:rPr>
        <w:t>Applications should contain the applicant’s best terms from both cost and</w:t>
      </w:r>
      <w:r w:rsidRPr="003D6BF0" w:rsidR="1D117C8D">
        <w:rPr>
          <w:rFonts w:ascii="Times New Roman" w:hAnsi="Times New Roman" w:cs="Times New Roman" w:eastAsiaTheme="minorEastAsia"/>
          <w:color w:val="auto"/>
          <w:sz w:val="28"/>
          <w:szCs w:val="28"/>
          <w:u w:val="single"/>
        </w:rPr>
        <w:t xml:space="preserve"> </w:t>
      </w:r>
      <w:r w:rsidRPr="003D6BF0">
        <w:rPr>
          <w:rFonts w:ascii="Times New Roman" w:hAnsi="Times New Roman" w:cs="Times New Roman" w:eastAsiaTheme="minorEastAsia"/>
          <w:color w:val="auto"/>
          <w:sz w:val="28"/>
          <w:szCs w:val="28"/>
          <w:u w:val="single"/>
        </w:rPr>
        <w:t>technical standpoints</w:t>
      </w:r>
      <w:r w:rsidRPr="003D6BF0" w:rsidR="00B94C88">
        <w:rPr>
          <w:rFonts w:ascii="Times New Roman" w:hAnsi="Times New Roman" w:cs="Times New Roman" w:eastAsiaTheme="minorEastAsia"/>
          <w:color w:val="auto"/>
          <w:sz w:val="28"/>
          <w:szCs w:val="28"/>
          <w:u w:val="single"/>
        </w:rPr>
        <w:t xml:space="preserve">.  </w:t>
      </w:r>
      <w:r w:rsidRPr="003D6BF0">
        <w:rPr>
          <w:rFonts w:ascii="Times New Roman" w:hAnsi="Times New Roman" w:cs="Times New Roman" w:eastAsiaTheme="minorEastAsia"/>
          <w:color w:val="auto"/>
          <w:sz w:val="28"/>
          <w:szCs w:val="28"/>
          <w:u w:val="single"/>
        </w:rPr>
        <w:t xml:space="preserve"> The implementing partners (sub-recipients) of the primary </w:t>
      </w:r>
      <w:r w:rsidRPr="003D6BF0" w:rsidR="25CFD9AB">
        <w:rPr>
          <w:rFonts w:ascii="Times New Roman" w:hAnsi="Times New Roman" w:cs="Times New Roman" w:eastAsiaTheme="minorEastAsia"/>
          <w:color w:val="auto"/>
          <w:sz w:val="28"/>
          <w:szCs w:val="28"/>
          <w:u w:val="single"/>
        </w:rPr>
        <w:t>r</w:t>
      </w:r>
      <w:r w:rsidRPr="003D6BF0">
        <w:rPr>
          <w:rFonts w:ascii="Times New Roman" w:hAnsi="Times New Roman" w:cs="Times New Roman" w:eastAsiaTheme="minorEastAsia"/>
          <w:color w:val="auto"/>
          <w:sz w:val="28"/>
          <w:szCs w:val="28"/>
          <w:u w:val="single"/>
        </w:rPr>
        <w:t>ecipient will be subject to Department of State</w:t>
      </w:r>
      <w:r w:rsidRPr="003D6BF0" w:rsidR="5EAEB89F">
        <w:rPr>
          <w:rFonts w:ascii="Times New Roman" w:hAnsi="Times New Roman" w:cs="Times New Roman" w:eastAsiaTheme="minorEastAsia"/>
          <w:color w:val="auto"/>
          <w:sz w:val="28"/>
          <w:szCs w:val="28"/>
          <w:u w:val="single"/>
        </w:rPr>
        <w:t xml:space="preserve"> </w:t>
      </w:r>
      <w:r w:rsidRPr="003D6BF0">
        <w:rPr>
          <w:rFonts w:ascii="Times New Roman" w:hAnsi="Times New Roman" w:cs="Times New Roman" w:eastAsiaTheme="minorEastAsia"/>
          <w:color w:val="auto"/>
          <w:sz w:val="28"/>
          <w:szCs w:val="28"/>
          <w:u w:val="single"/>
        </w:rPr>
        <w:t>approval</w:t>
      </w:r>
      <w:r w:rsidRPr="003D6BF0" w:rsidR="246D7956">
        <w:rPr>
          <w:rFonts w:ascii="Times New Roman" w:hAnsi="Times New Roman" w:cs="Times New Roman" w:eastAsiaTheme="minorEastAsia"/>
          <w:color w:val="auto"/>
          <w:sz w:val="28"/>
          <w:szCs w:val="28"/>
          <w:u w:val="single"/>
        </w:rPr>
        <w:t>.</w:t>
      </w:r>
    </w:p>
    <w:p w:rsidRPr="003D6BF0" w:rsidR="000A4AB1" w:rsidP="00EB1AE4" w:rsidRDefault="162918D5" w14:paraId="7F5A2DFA" w14:textId="3F382034">
      <w:pPr>
        <w:shd w:val="clear" w:color="auto" w:fill="FFFFFF" w:themeFill="background1"/>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 xml:space="preserve">Quality and </w:t>
      </w:r>
      <w:r w:rsidRPr="003D6BF0" w:rsidR="007F47DF">
        <w:rPr>
          <w:rFonts w:ascii="Times New Roman" w:hAnsi="Times New Roman" w:cs="Times New Roman" w:eastAsiaTheme="minorEastAsia"/>
          <w:b/>
          <w:bCs/>
          <w:sz w:val="28"/>
          <w:szCs w:val="28"/>
        </w:rPr>
        <w:t xml:space="preserve">Feasibility of Project Idea </w:t>
      </w:r>
      <w:r w:rsidRPr="003D6BF0" w:rsidR="00C311A3">
        <w:rPr>
          <w:rFonts w:ascii="Times New Roman" w:hAnsi="Times New Roman" w:cs="Times New Roman" w:eastAsiaTheme="minorEastAsia"/>
          <w:b/>
          <w:bCs/>
          <w:sz w:val="28"/>
          <w:szCs w:val="28"/>
        </w:rPr>
        <w:t>(</w:t>
      </w:r>
      <w:r w:rsidR="00B14383">
        <w:rPr>
          <w:rFonts w:ascii="Times New Roman" w:hAnsi="Times New Roman" w:cs="Times New Roman" w:eastAsiaTheme="minorEastAsia"/>
          <w:b/>
          <w:bCs/>
          <w:sz w:val="28"/>
          <w:szCs w:val="28"/>
        </w:rPr>
        <w:t>20</w:t>
      </w:r>
      <w:r w:rsidRPr="003D6BF0">
        <w:rPr>
          <w:rFonts w:ascii="Times New Roman" w:hAnsi="Times New Roman" w:cs="Times New Roman" w:eastAsiaTheme="minorEastAsia"/>
          <w:b/>
          <w:bCs/>
          <w:sz w:val="28"/>
          <w:szCs w:val="28"/>
        </w:rPr>
        <w:t xml:space="preserve"> points</w:t>
      </w:r>
      <w:r w:rsidRPr="003D6BF0" w:rsidR="00C311A3">
        <w:rPr>
          <w:rFonts w:ascii="Times New Roman" w:hAnsi="Times New Roman" w:cs="Times New Roman" w:eastAsiaTheme="minorEastAsia"/>
          <w:b/>
          <w:bCs/>
          <w:sz w:val="28"/>
          <w:szCs w:val="28"/>
        </w:rPr>
        <w:t>)</w:t>
      </w:r>
      <w:r w:rsidRPr="003D6BF0">
        <w:rPr>
          <w:rFonts w:ascii="Times New Roman" w:hAnsi="Times New Roman" w:cs="Times New Roman" w:eastAsiaTheme="minorEastAsia"/>
          <w:b/>
          <w:bCs/>
          <w:sz w:val="28"/>
          <w:szCs w:val="28"/>
        </w:rPr>
        <w:t>:</w:t>
      </w:r>
      <w:r w:rsidRPr="003D6BF0">
        <w:rPr>
          <w:rFonts w:ascii="Times New Roman" w:hAnsi="Times New Roman" w:cs="Times New Roman" w:eastAsiaTheme="minorEastAsia"/>
          <w:sz w:val="28"/>
          <w:szCs w:val="28"/>
        </w:rPr>
        <w:t xml:space="preserve">  </w:t>
      </w:r>
    </w:p>
    <w:p w:rsidRPr="003D6BF0" w:rsidR="00881E02" w:rsidP="00EB1AE4" w:rsidRDefault="162918D5" w14:paraId="6F90D71B" w14:textId="3E37AC98">
      <w:pPr>
        <w:shd w:val="clear" w:color="auto" w:fill="FFFFFF" w:themeFill="background1"/>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program idea is well developed</w:t>
      </w:r>
      <w:r w:rsidRPr="003D6BF0" w:rsidR="629227D7">
        <w:rPr>
          <w:rFonts w:ascii="Times New Roman" w:hAnsi="Times New Roman" w:cs="Times New Roman" w:eastAsiaTheme="minorEastAsia"/>
          <w:sz w:val="28"/>
          <w:szCs w:val="28"/>
        </w:rPr>
        <w:t xml:space="preserve"> and responsive to the policy and program objective of the NOFO</w:t>
      </w:r>
      <w:r w:rsidRPr="003D6BF0" w:rsidR="00B94C88">
        <w:rPr>
          <w:rFonts w:ascii="Times New Roman" w:hAnsi="Times New Roman" w:cs="Times New Roman" w:eastAsiaTheme="minorEastAsia"/>
          <w:sz w:val="28"/>
          <w:szCs w:val="28"/>
        </w:rPr>
        <w:t xml:space="preserve">.  </w:t>
      </w:r>
      <w:r w:rsidRPr="003D6BF0" w:rsidR="629227D7">
        <w:rPr>
          <w:rFonts w:ascii="Times New Roman" w:hAnsi="Times New Roman" w:cs="Times New Roman" w:eastAsiaTheme="minorEastAsia"/>
          <w:sz w:val="28"/>
          <w:szCs w:val="28"/>
        </w:rPr>
        <w:t>T</w:t>
      </w:r>
      <w:r w:rsidRPr="003D6BF0" w:rsidR="629227D7">
        <w:rPr>
          <w:rFonts w:ascii="Times New Roman" w:hAnsi="Times New Roman" w:cs="Times New Roman" w:eastAsiaTheme="minorEastAsia"/>
          <w:color w:val="auto"/>
          <w:sz w:val="28"/>
          <w:szCs w:val="28"/>
        </w:rPr>
        <w:t>he applicant describes the project’s potential contribution to solving the problem addressed in the problem statement</w:t>
      </w:r>
      <w:r w:rsidRPr="003D6BF0" w:rsidR="00B94C88">
        <w:rPr>
          <w:rFonts w:ascii="Times New Roman" w:hAnsi="Times New Roman" w:cs="Times New Roman" w:eastAsiaTheme="minorEastAsia"/>
          <w:color w:val="auto"/>
          <w:sz w:val="28"/>
          <w:szCs w:val="28"/>
        </w:rPr>
        <w:t xml:space="preserve">.  </w:t>
      </w:r>
      <w:r w:rsidRPr="003D6BF0" w:rsidR="1DD2889E">
        <w:rPr>
          <w:rFonts w:ascii="Times New Roman" w:hAnsi="Times New Roman" w:cs="Times New Roman" w:eastAsiaTheme="minorEastAsia"/>
          <w:color w:val="auto"/>
          <w:sz w:val="28"/>
          <w:szCs w:val="28"/>
        </w:rPr>
        <w:t>The application clearly defines the problem</w:t>
      </w:r>
      <w:r w:rsidRPr="003D6BF0" w:rsidR="2835B131">
        <w:rPr>
          <w:rFonts w:ascii="Times New Roman" w:hAnsi="Times New Roman" w:cs="Times New Roman" w:eastAsiaTheme="minorEastAsia"/>
          <w:color w:val="auto"/>
          <w:sz w:val="28"/>
          <w:szCs w:val="28"/>
        </w:rPr>
        <w:t>;</w:t>
      </w:r>
      <w:r w:rsidRPr="003D6BF0" w:rsidR="1DD2889E">
        <w:rPr>
          <w:rFonts w:ascii="Times New Roman" w:hAnsi="Times New Roman" w:cs="Times New Roman" w:eastAsiaTheme="minorEastAsia"/>
          <w:color w:val="auto"/>
          <w:sz w:val="28"/>
          <w:szCs w:val="28"/>
        </w:rPr>
        <w:t xml:space="preserve"> its</w:t>
      </w:r>
      <w:r w:rsidRPr="003D6BF0" w:rsidR="26DEFD8E">
        <w:rPr>
          <w:rFonts w:ascii="Times New Roman" w:hAnsi="Times New Roman" w:cs="Times New Roman" w:eastAsiaTheme="minorEastAsia"/>
          <w:color w:val="auto"/>
          <w:sz w:val="28"/>
          <w:szCs w:val="28"/>
        </w:rPr>
        <w:t>’</w:t>
      </w:r>
      <w:r w:rsidRPr="003D6BF0" w:rsidR="1DD2889E">
        <w:rPr>
          <w:rFonts w:ascii="Times New Roman" w:hAnsi="Times New Roman" w:cs="Times New Roman" w:eastAsiaTheme="minorEastAsia"/>
          <w:color w:val="auto"/>
          <w:sz w:val="28"/>
          <w:szCs w:val="28"/>
        </w:rPr>
        <w:t xml:space="preserve"> causes</w:t>
      </w:r>
      <w:r w:rsidRPr="003D6BF0" w:rsidR="2835B131">
        <w:rPr>
          <w:rFonts w:ascii="Times New Roman" w:hAnsi="Times New Roman" w:cs="Times New Roman" w:eastAsiaTheme="minorEastAsia"/>
          <w:color w:val="auto"/>
          <w:sz w:val="28"/>
          <w:szCs w:val="28"/>
        </w:rPr>
        <w:t>;</w:t>
      </w:r>
      <w:r w:rsidRPr="003D6BF0" w:rsidR="1DD2889E">
        <w:rPr>
          <w:rFonts w:ascii="Times New Roman" w:hAnsi="Times New Roman" w:cs="Times New Roman" w:eastAsiaTheme="minorEastAsia"/>
          <w:color w:val="auto"/>
          <w:sz w:val="28"/>
          <w:szCs w:val="28"/>
        </w:rPr>
        <w:t xml:space="preserve"> stakeholders</w:t>
      </w:r>
      <w:r w:rsidRPr="003D6BF0" w:rsidR="2835B131">
        <w:rPr>
          <w:rFonts w:ascii="Times New Roman" w:hAnsi="Times New Roman" w:cs="Times New Roman" w:eastAsiaTheme="minorEastAsia"/>
          <w:color w:val="auto"/>
          <w:sz w:val="28"/>
          <w:szCs w:val="28"/>
        </w:rPr>
        <w:t>;</w:t>
      </w:r>
      <w:r w:rsidRPr="003D6BF0" w:rsidR="1DD2889E">
        <w:rPr>
          <w:rFonts w:ascii="Times New Roman" w:hAnsi="Times New Roman" w:cs="Times New Roman" w:eastAsiaTheme="minorEastAsia"/>
          <w:color w:val="auto"/>
          <w:sz w:val="28"/>
          <w:szCs w:val="28"/>
        </w:rPr>
        <w:t xml:space="preserve"> and </w:t>
      </w:r>
      <w:r w:rsidRPr="003D6BF0" w:rsidR="2835B131">
        <w:rPr>
          <w:rFonts w:ascii="Times New Roman" w:hAnsi="Times New Roman" w:cs="Times New Roman" w:eastAsiaTheme="minorEastAsia"/>
          <w:color w:val="auto"/>
          <w:sz w:val="28"/>
          <w:szCs w:val="28"/>
        </w:rPr>
        <w:t xml:space="preserve">existing research/data; the approach taken to solve the problem; </w:t>
      </w:r>
      <w:r w:rsidRPr="003D6BF0" w:rsidR="629227D7">
        <w:rPr>
          <w:rFonts w:ascii="Times New Roman" w:hAnsi="Times New Roman" w:cs="Times New Roman" w:eastAsiaTheme="minorEastAsia"/>
          <w:sz w:val="28"/>
          <w:szCs w:val="28"/>
        </w:rPr>
        <w:t>realistic milestones to indicate progress</w:t>
      </w:r>
      <w:r w:rsidRPr="003D6BF0" w:rsidR="00B94C88">
        <w:rPr>
          <w:rFonts w:ascii="Times New Roman" w:hAnsi="Times New Roman" w:cs="Times New Roman" w:eastAsiaTheme="minorEastAsia"/>
          <w:sz w:val="28"/>
          <w:szCs w:val="28"/>
        </w:rPr>
        <w:t xml:space="preserve">.  </w:t>
      </w:r>
    </w:p>
    <w:p w:rsidRPr="003D6BF0" w:rsidR="000A4AB1" w:rsidP="498A31A6" w:rsidRDefault="00881E02" w14:paraId="1EE23E9E" w14:textId="3ECB4E0E">
      <w:pPr>
        <w:shd w:val="clear" w:color="auto" w:fill="FFFFFF" w:themeFill="background1"/>
        <w:textAlignment w:val="baseline"/>
        <w:rPr>
          <w:rFonts w:ascii="Times New Roman" w:hAnsi="Times New Roman" w:eastAsia="ＭＳ 明朝" w:cs="Times New Roman" w:eastAsiaTheme="minorEastAsia"/>
          <w:sz w:val="28"/>
          <w:szCs w:val="28"/>
        </w:rPr>
      </w:pPr>
      <w:r w:rsidRPr="498A31A6" w:rsidR="00881E02">
        <w:rPr>
          <w:rFonts w:ascii="Times New Roman" w:hAnsi="Times New Roman" w:eastAsia="ＭＳ 明朝" w:cs="Times New Roman" w:eastAsiaTheme="minorEastAsia"/>
          <w:b w:val="1"/>
          <w:bCs w:val="1"/>
          <w:sz w:val="28"/>
          <w:szCs w:val="28"/>
        </w:rPr>
        <w:t>Organizat</w:t>
      </w:r>
      <w:r w:rsidRPr="498A31A6" w:rsidR="00881E02">
        <w:rPr>
          <w:rFonts w:ascii="Times New Roman" w:hAnsi="Times New Roman" w:eastAsia="ＭＳ 明朝" w:cs="Times New Roman" w:eastAsiaTheme="minorEastAsia"/>
          <w:b w:val="1"/>
          <w:bCs w:val="1"/>
          <w:sz w:val="28"/>
          <w:szCs w:val="28"/>
        </w:rPr>
        <w:t xml:space="preserve">ional </w:t>
      </w:r>
      <w:r w:rsidRPr="498A31A6" w:rsidR="00881E02">
        <w:rPr>
          <w:rFonts w:ascii="Times New Roman" w:hAnsi="Times New Roman" w:eastAsia="ＭＳ 明朝" w:cs="Times New Roman" w:eastAsiaTheme="minorEastAsia"/>
          <w:b w:val="1"/>
          <w:bCs w:val="1"/>
          <w:sz w:val="28"/>
          <w:szCs w:val="28"/>
        </w:rPr>
        <w:t>Capacity</w:t>
      </w:r>
      <w:r w:rsidRPr="498A31A6" w:rsidR="000133CC">
        <w:rPr>
          <w:rFonts w:ascii="Times New Roman" w:hAnsi="Times New Roman" w:eastAsia="ＭＳ 明朝" w:cs="Times New Roman" w:eastAsiaTheme="minorEastAsia"/>
          <w:b w:val="1"/>
          <w:bCs w:val="1"/>
          <w:sz w:val="28"/>
          <w:szCs w:val="28"/>
        </w:rPr>
        <w:t xml:space="preserve"> </w:t>
      </w:r>
      <w:r w:rsidRPr="498A31A6" w:rsidR="00640E73">
        <w:rPr>
          <w:rFonts w:ascii="Times New Roman" w:hAnsi="Times New Roman" w:eastAsia="ＭＳ 明朝" w:cs="Times New Roman" w:eastAsiaTheme="minorEastAsia"/>
          <w:b w:val="1"/>
          <w:bCs w:val="1"/>
          <w:sz w:val="28"/>
          <w:szCs w:val="28"/>
        </w:rPr>
        <w:t>and Re</w:t>
      </w:r>
      <w:r w:rsidRPr="498A31A6" w:rsidR="00640E73">
        <w:rPr>
          <w:rFonts w:ascii="Times New Roman" w:hAnsi="Times New Roman" w:eastAsia="ＭＳ 明朝" w:cs="Times New Roman" w:eastAsiaTheme="minorEastAsia"/>
          <w:b w:val="1"/>
          <w:bCs w:val="1"/>
          <w:sz w:val="28"/>
          <w:szCs w:val="28"/>
        </w:rPr>
        <w:t xml:space="preserve">cord of Performance </w:t>
      </w:r>
      <w:r w:rsidRPr="498A31A6" w:rsidR="00C311A3">
        <w:rPr>
          <w:rFonts w:ascii="Times New Roman" w:hAnsi="Times New Roman" w:eastAsia="ＭＳ 明朝" w:cs="Times New Roman" w:eastAsiaTheme="minorEastAsia"/>
          <w:b w:val="1"/>
          <w:bCs w:val="1"/>
          <w:sz w:val="28"/>
          <w:szCs w:val="28"/>
        </w:rPr>
        <w:t>(</w:t>
      </w:r>
      <w:r w:rsidRPr="498A31A6" w:rsidR="00B14383">
        <w:rPr>
          <w:rFonts w:ascii="Times New Roman" w:hAnsi="Times New Roman" w:eastAsia="ＭＳ 明朝" w:cs="Times New Roman" w:eastAsiaTheme="minorEastAsia"/>
          <w:b w:val="1"/>
          <w:bCs w:val="1"/>
          <w:sz w:val="28"/>
          <w:szCs w:val="28"/>
        </w:rPr>
        <w:t>20</w:t>
      </w:r>
      <w:r w:rsidRPr="498A31A6" w:rsidR="00881E02">
        <w:rPr>
          <w:rFonts w:ascii="Times New Roman" w:hAnsi="Times New Roman" w:eastAsia="ＭＳ 明朝" w:cs="Times New Roman" w:eastAsiaTheme="minorEastAsia"/>
          <w:b w:val="1"/>
          <w:bCs w:val="1"/>
          <w:sz w:val="28"/>
          <w:szCs w:val="28"/>
        </w:rPr>
        <w:t xml:space="preserve"> points</w:t>
      </w:r>
      <w:r w:rsidRPr="498A31A6" w:rsidR="00C311A3">
        <w:rPr>
          <w:rFonts w:ascii="Times New Roman" w:hAnsi="Times New Roman" w:eastAsia="ＭＳ 明朝" w:cs="Times New Roman" w:eastAsiaTheme="minorEastAsia"/>
          <w:b w:val="1"/>
          <w:bCs w:val="1"/>
          <w:sz w:val="28"/>
          <w:szCs w:val="28"/>
        </w:rPr>
        <w:t>)</w:t>
      </w:r>
      <w:r w:rsidRPr="498A31A6" w:rsidR="00881E02">
        <w:rPr>
          <w:rFonts w:ascii="Times New Roman" w:hAnsi="Times New Roman" w:eastAsia="ＭＳ 明朝" w:cs="Times New Roman" w:eastAsiaTheme="minorEastAsia"/>
          <w:b w:val="1"/>
          <w:bCs w:val="1"/>
          <w:sz w:val="28"/>
          <w:szCs w:val="28"/>
        </w:rPr>
        <w:t>:</w:t>
      </w:r>
      <w:r w:rsidRPr="498A31A6" w:rsidR="00881E02">
        <w:rPr>
          <w:rFonts w:ascii="Times New Roman" w:hAnsi="Times New Roman" w:eastAsia="ＭＳ 明朝" w:cs="Times New Roman" w:eastAsiaTheme="minorEastAsia"/>
          <w:sz w:val="28"/>
          <w:szCs w:val="28"/>
        </w:rPr>
        <w:t xml:space="preserve"> </w:t>
      </w:r>
    </w:p>
    <w:p w:rsidRPr="003D6BF0" w:rsidR="00881E02" w:rsidP="00EB1AE4" w:rsidRDefault="002B6797" w14:paraId="22991AA6" w14:textId="2546143D">
      <w:pPr>
        <w:shd w:val="clear" w:color="auto" w:fill="FFFFFF" w:themeFill="background1"/>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color w:val="auto"/>
          <w:sz w:val="28"/>
          <w:szCs w:val="28"/>
        </w:rPr>
        <w:t>The applicant demonstrates an institutional record of successful pro</w:t>
      </w:r>
      <w:r w:rsidRPr="003D6BF0" w:rsidR="000133CC">
        <w:rPr>
          <w:rFonts w:ascii="Times New Roman" w:hAnsi="Times New Roman" w:cs="Times New Roman" w:eastAsiaTheme="minorEastAsia"/>
          <w:color w:val="auto"/>
          <w:sz w:val="28"/>
          <w:szCs w:val="28"/>
        </w:rPr>
        <w:t>jects</w:t>
      </w:r>
      <w:r w:rsidRPr="003D6BF0">
        <w:rPr>
          <w:rFonts w:ascii="Times New Roman" w:hAnsi="Times New Roman" w:cs="Times New Roman" w:eastAsiaTheme="minorEastAsia"/>
          <w:color w:val="auto"/>
          <w:sz w:val="28"/>
          <w:szCs w:val="28"/>
        </w:rPr>
        <w:t xml:space="preserve"> in the content area proposed</w:t>
      </w:r>
      <w:r w:rsidRPr="003D6BF0" w:rsidR="00B94C88">
        <w:rPr>
          <w:rFonts w:ascii="Times New Roman" w:hAnsi="Times New Roman" w:cs="Times New Roman" w:eastAsiaTheme="minorEastAsia"/>
          <w:sz w:val="28"/>
          <w:szCs w:val="28"/>
        </w:rPr>
        <w:t xml:space="preserve">.  </w:t>
      </w:r>
      <w:r w:rsidRPr="003D6BF0" w:rsidR="000133CC">
        <w:rPr>
          <w:rFonts w:ascii="Times New Roman" w:hAnsi="Times New Roman" w:cs="Times New Roman" w:eastAsiaTheme="minorEastAsia"/>
          <w:color w:val="auto"/>
          <w:sz w:val="28"/>
          <w:szCs w:val="28"/>
        </w:rPr>
        <w:t>The applicant demonstrates experience (e.g., has previously worked and/or has established contacts/partners) in the proposed country/territory/region</w:t>
      </w:r>
      <w:r w:rsidRPr="003D6BF0" w:rsidR="00B94C88">
        <w:rPr>
          <w:rFonts w:ascii="Times New Roman" w:hAnsi="Times New Roman" w:cs="Times New Roman" w:eastAsiaTheme="minorEastAsia"/>
          <w:color w:val="auto"/>
          <w:sz w:val="28"/>
          <w:szCs w:val="28"/>
        </w:rPr>
        <w:t xml:space="preserve">.  </w:t>
      </w:r>
      <w:r w:rsidRPr="003D6BF0" w:rsidR="00881E02">
        <w:rPr>
          <w:rFonts w:ascii="Times New Roman" w:hAnsi="Times New Roman" w:cs="Times New Roman" w:eastAsiaTheme="minorEastAsia"/>
          <w:sz w:val="28"/>
          <w:szCs w:val="28"/>
        </w:rPr>
        <w:t>The organization has expertise in its stated field and has</w:t>
      </w:r>
      <w:r w:rsidRPr="003D6BF0" w:rsidR="000133CC">
        <w:rPr>
          <w:rFonts w:ascii="Times New Roman" w:hAnsi="Times New Roman" w:cs="Times New Roman" w:eastAsiaTheme="minorEastAsia"/>
          <w:color w:val="auto"/>
          <w:sz w:val="28"/>
          <w:szCs w:val="28"/>
        </w:rPr>
        <w:t xml:space="preserve"> adequate staffing to manage the proposed project</w:t>
      </w:r>
      <w:r w:rsidRPr="003D6BF0" w:rsidR="00B94C88">
        <w:rPr>
          <w:rFonts w:ascii="Times New Roman" w:hAnsi="Times New Roman" w:cs="Times New Roman" w:eastAsiaTheme="minorEastAsia"/>
          <w:color w:val="auto"/>
          <w:sz w:val="28"/>
          <w:szCs w:val="28"/>
        </w:rPr>
        <w:t xml:space="preserve">.  </w:t>
      </w:r>
      <w:r w:rsidRPr="003D6BF0" w:rsidR="000133CC">
        <w:rPr>
          <w:rFonts w:ascii="Times New Roman" w:hAnsi="Times New Roman" w:cs="Times New Roman" w:eastAsiaTheme="minorEastAsia"/>
          <w:sz w:val="28"/>
          <w:szCs w:val="28"/>
        </w:rPr>
        <w:t xml:space="preserve">The applicant </w:t>
      </w:r>
      <w:r w:rsidRPr="003D6BF0" w:rsidR="000133CC">
        <w:rPr>
          <w:rFonts w:ascii="Times New Roman" w:hAnsi="Times New Roman" w:cs="Times New Roman" w:eastAsiaTheme="minorEastAsia"/>
          <w:color w:val="auto"/>
          <w:sz w:val="28"/>
          <w:szCs w:val="28"/>
        </w:rPr>
        <w:t>demonstrates capacity for responsible fiscal management of donor funding (e.g., successful management of a previous grant or sub-award)</w:t>
      </w:r>
      <w:r w:rsidRPr="003D6BF0" w:rsidR="00B94C88">
        <w:rPr>
          <w:rFonts w:ascii="Times New Roman" w:hAnsi="Times New Roman" w:cs="Times New Roman" w:eastAsiaTheme="minorEastAsia"/>
          <w:color w:val="auto"/>
          <w:sz w:val="28"/>
          <w:szCs w:val="28"/>
        </w:rPr>
        <w:t xml:space="preserve">.  </w:t>
      </w:r>
    </w:p>
    <w:p w:rsidRPr="003D6BF0" w:rsidR="00006ABD" w:rsidP="00EB1AE4" w:rsidRDefault="6591F640" w14:paraId="7B020D14" w14:textId="15741BB7">
      <w:pPr>
        <w:shd w:val="clear" w:color="auto" w:fill="FFFFFF" w:themeFill="background1"/>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 xml:space="preserve">Program Planning/Ability to Achieve Objectives </w:t>
      </w:r>
      <w:r w:rsidRPr="003D6BF0" w:rsidR="00C311A3">
        <w:rPr>
          <w:rFonts w:ascii="Times New Roman" w:hAnsi="Times New Roman" w:cs="Times New Roman" w:eastAsiaTheme="minorEastAsia"/>
          <w:b/>
          <w:bCs/>
          <w:sz w:val="28"/>
          <w:szCs w:val="28"/>
        </w:rPr>
        <w:t>(</w:t>
      </w:r>
      <w:r w:rsidR="00B14383">
        <w:rPr>
          <w:rFonts w:ascii="Times New Roman" w:hAnsi="Times New Roman" w:cs="Times New Roman" w:eastAsiaTheme="minorEastAsia"/>
          <w:b/>
          <w:bCs/>
          <w:sz w:val="28"/>
          <w:szCs w:val="28"/>
        </w:rPr>
        <w:t>20</w:t>
      </w:r>
      <w:r w:rsidRPr="003D6BF0">
        <w:rPr>
          <w:rFonts w:ascii="Times New Roman" w:hAnsi="Times New Roman" w:cs="Times New Roman" w:eastAsiaTheme="minorEastAsia"/>
          <w:b/>
          <w:bCs/>
          <w:sz w:val="28"/>
          <w:szCs w:val="28"/>
        </w:rPr>
        <w:t xml:space="preserve"> points</w:t>
      </w:r>
      <w:r w:rsidRPr="003D6BF0" w:rsidR="00C311A3">
        <w:rPr>
          <w:rFonts w:ascii="Times New Roman" w:hAnsi="Times New Roman" w:cs="Times New Roman" w:eastAsiaTheme="minorEastAsia"/>
          <w:b/>
          <w:bCs/>
          <w:sz w:val="28"/>
          <w:szCs w:val="28"/>
        </w:rPr>
        <w:t>)</w:t>
      </w:r>
      <w:r w:rsidRPr="003D6BF0">
        <w:rPr>
          <w:rFonts w:ascii="Times New Roman" w:hAnsi="Times New Roman" w:cs="Times New Roman" w:eastAsiaTheme="minorEastAsia"/>
          <w:b/>
          <w:bCs/>
          <w:sz w:val="28"/>
          <w:szCs w:val="28"/>
        </w:rPr>
        <w:t>:</w:t>
      </w:r>
      <w:r w:rsidRPr="003D6BF0">
        <w:rPr>
          <w:rFonts w:ascii="Times New Roman" w:hAnsi="Times New Roman" w:cs="Times New Roman" w:eastAsiaTheme="minorEastAsia"/>
          <w:sz w:val="28"/>
          <w:szCs w:val="28"/>
        </w:rPr>
        <w:t xml:space="preserve"> </w:t>
      </w:r>
    </w:p>
    <w:p w:rsidRPr="003D6BF0" w:rsidR="00881E02" w:rsidP="00EB1AE4" w:rsidRDefault="6591F640" w14:paraId="28C1E503" w14:textId="24C8F651">
      <w:pPr>
        <w:shd w:val="clear" w:color="auto" w:fill="FFFFFF" w:themeFill="background1"/>
        <w:textAlignment w:val="baseline"/>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sz w:val="28"/>
          <w:szCs w:val="28"/>
        </w:rPr>
        <w:t xml:space="preserve">Goals and objectives are clearly </w:t>
      </w:r>
      <w:r w:rsidRPr="003D6BF0" w:rsidR="089348B1">
        <w:rPr>
          <w:rFonts w:ascii="Times New Roman" w:hAnsi="Times New Roman" w:cs="Times New Roman" w:eastAsiaTheme="minorEastAsia"/>
          <w:sz w:val="28"/>
          <w:szCs w:val="28"/>
        </w:rPr>
        <w:t>stated,</w:t>
      </w:r>
      <w:r w:rsidRPr="003D6BF0">
        <w:rPr>
          <w:rFonts w:ascii="Times New Roman" w:hAnsi="Times New Roman" w:cs="Times New Roman" w:eastAsiaTheme="minorEastAsia"/>
          <w:sz w:val="28"/>
          <w:szCs w:val="28"/>
        </w:rPr>
        <w:t xml:space="preserve"> and pro</w:t>
      </w:r>
      <w:r w:rsidRPr="003D6BF0" w:rsidR="53675601">
        <w:rPr>
          <w:rFonts w:ascii="Times New Roman" w:hAnsi="Times New Roman" w:cs="Times New Roman" w:eastAsiaTheme="minorEastAsia"/>
          <w:sz w:val="28"/>
          <w:szCs w:val="28"/>
        </w:rPr>
        <w:t>ject</w:t>
      </w:r>
      <w:r w:rsidRPr="003D6BF0">
        <w:rPr>
          <w:rFonts w:ascii="Times New Roman" w:hAnsi="Times New Roman" w:cs="Times New Roman" w:eastAsiaTheme="minorEastAsia"/>
          <w:sz w:val="28"/>
          <w:szCs w:val="28"/>
        </w:rPr>
        <w:t xml:space="preserve"> approach is likely to provide maximum impact in achieving the proposed results</w:t>
      </w:r>
      <w:r w:rsidRPr="003D6BF0" w:rsidR="00B94C88">
        <w:rPr>
          <w:rFonts w:ascii="Times New Roman" w:hAnsi="Times New Roman" w:cs="Times New Roman" w:eastAsiaTheme="minorEastAsia"/>
          <w:sz w:val="28"/>
          <w:szCs w:val="28"/>
        </w:rPr>
        <w:t xml:space="preserve">.  </w:t>
      </w:r>
      <w:r w:rsidRPr="003D6BF0" w:rsidR="53675601">
        <w:rPr>
          <w:rFonts w:ascii="Times New Roman" w:hAnsi="Times New Roman" w:cs="Times New Roman" w:eastAsiaTheme="minorEastAsia"/>
          <w:color w:val="auto"/>
          <w:sz w:val="28"/>
          <w:szCs w:val="28"/>
        </w:rPr>
        <w:t>The applicant proposes activities that are feasible, and are also practical, and/or experiential in nature to encourage innovation</w:t>
      </w:r>
      <w:r w:rsidRPr="003D6BF0" w:rsidR="00B94C88">
        <w:rPr>
          <w:rFonts w:ascii="Times New Roman" w:hAnsi="Times New Roman" w:cs="Times New Roman" w:eastAsiaTheme="minorEastAsia"/>
          <w:color w:val="auto"/>
          <w:sz w:val="28"/>
          <w:szCs w:val="28"/>
        </w:rPr>
        <w:t xml:space="preserve">.  </w:t>
      </w:r>
      <w:r w:rsidRPr="003D6BF0" w:rsidR="4462EBA9">
        <w:rPr>
          <w:rFonts w:ascii="Times New Roman" w:hAnsi="Times New Roman" w:cs="Times New Roman" w:eastAsiaTheme="minorEastAsia"/>
          <w:color w:val="auto"/>
          <w:sz w:val="28"/>
          <w:szCs w:val="28"/>
        </w:rPr>
        <w:t>The applicant addresses how the project will engage or obtain support from relevant stakeholders and/or identifies local partners</w:t>
      </w:r>
      <w:r w:rsidRPr="003D6BF0" w:rsidR="00B94C88">
        <w:rPr>
          <w:rFonts w:ascii="Times New Roman" w:hAnsi="Times New Roman" w:cs="Times New Roman" w:eastAsiaTheme="minorEastAsia"/>
          <w:color w:val="auto"/>
          <w:sz w:val="28"/>
          <w:szCs w:val="28"/>
        </w:rPr>
        <w:t xml:space="preserve">.  </w:t>
      </w:r>
      <w:r w:rsidRPr="003D6BF0" w:rsidR="53675601">
        <w:rPr>
          <w:rFonts w:ascii="Times New Roman" w:hAnsi="Times New Roman" w:cs="Times New Roman" w:eastAsiaTheme="minorEastAsia"/>
          <w:color w:val="auto"/>
          <w:sz w:val="28"/>
          <w:szCs w:val="28"/>
        </w:rPr>
        <w:t>Program logic is sound showing plausible pathways to achieve project outcomes</w:t>
      </w:r>
      <w:r w:rsidRPr="003D6BF0" w:rsidR="00B94C88">
        <w:rPr>
          <w:rFonts w:ascii="Times New Roman" w:hAnsi="Times New Roman" w:cs="Times New Roman" w:eastAsiaTheme="minorEastAsia"/>
          <w:color w:val="auto"/>
          <w:sz w:val="28"/>
          <w:szCs w:val="28"/>
        </w:rPr>
        <w:t xml:space="preserve">.  </w:t>
      </w:r>
      <w:r w:rsidRPr="003D6BF0" w:rsidR="53675601">
        <w:rPr>
          <w:rFonts w:ascii="Times New Roman" w:hAnsi="Times New Roman" w:cs="Times New Roman" w:eastAsiaTheme="minorEastAsia"/>
          <w:color w:val="auto"/>
          <w:sz w:val="28"/>
          <w:szCs w:val="28"/>
        </w:rPr>
        <w:t>Key assumptions and risks have been identified and their potential influences described</w:t>
      </w:r>
      <w:r w:rsidRPr="003D6BF0" w:rsidR="00B94C88">
        <w:rPr>
          <w:rFonts w:ascii="Times New Roman" w:hAnsi="Times New Roman" w:cs="Times New Roman" w:eastAsiaTheme="minorEastAsia"/>
          <w:color w:val="auto"/>
          <w:sz w:val="28"/>
          <w:szCs w:val="28"/>
        </w:rPr>
        <w:t xml:space="preserve">.  </w:t>
      </w:r>
      <w:r w:rsidRPr="003D6BF0" w:rsidR="1792B216">
        <w:rPr>
          <w:rFonts w:ascii="Times New Roman" w:hAnsi="Times New Roman" w:cs="Times New Roman" w:eastAsiaTheme="minorEastAsia"/>
          <w:color w:val="auto"/>
          <w:sz w:val="28"/>
          <w:szCs w:val="28"/>
        </w:rPr>
        <w:t xml:space="preserve">The applicant acknowledges if activities similar to those proposed are already taking or have taken place </w:t>
      </w:r>
      <w:r w:rsidRPr="003D6BF0" w:rsidR="42AB3500">
        <w:rPr>
          <w:rFonts w:ascii="Times New Roman" w:hAnsi="Times New Roman" w:cs="Times New Roman" w:eastAsiaTheme="minorEastAsia"/>
          <w:color w:val="auto"/>
          <w:sz w:val="28"/>
          <w:szCs w:val="28"/>
        </w:rPr>
        <w:t>previously and</w:t>
      </w:r>
      <w:r w:rsidRPr="003D6BF0" w:rsidR="1792B216">
        <w:rPr>
          <w:rFonts w:ascii="Times New Roman" w:hAnsi="Times New Roman" w:cs="Times New Roman" w:eastAsiaTheme="minorEastAsia"/>
          <w:color w:val="auto"/>
          <w:sz w:val="28"/>
          <w:szCs w:val="28"/>
        </w:rPr>
        <w:t xml:space="preserve"> provides an explanation as to how proposed new activities will not duplicate or merely add to existing/recent activities</w:t>
      </w:r>
      <w:r w:rsidRPr="003D6BF0" w:rsidR="00B94C88">
        <w:rPr>
          <w:rFonts w:ascii="Times New Roman" w:hAnsi="Times New Roman" w:cs="Times New Roman" w:eastAsiaTheme="minorEastAsia"/>
          <w:color w:val="auto"/>
          <w:sz w:val="28"/>
          <w:szCs w:val="28"/>
        </w:rPr>
        <w:t xml:space="preserve">.  </w:t>
      </w:r>
    </w:p>
    <w:p w:rsidRPr="003D6BF0" w:rsidR="00952DA7" w:rsidP="00EB1AE4" w:rsidRDefault="00C311A3" w14:paraId="712B763C" w14:textId="32A6C9F0">
      <w:pPr>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Financial Capacity and Cost Effectiveness (</w:t>
      </w:r>
      <w:r w:rsidR="00B14383">
        <w:rPr>
          <w:rFonts w:ascii="Times New Roman" w:hAnsi="Times New Roman" w:cs="Times New Roman" w:eastAsiaTheme="minorEastAsia"/>
          <w:b/>
          <w:bCs/>
          <w:sz w:val="28"/>
          <w:szCs w:val="28"/>
        </w:rPr>
        <w:t>20</w:t>
      </w:r>
      <w:r w:rsidRPr="003D6BF0" w:rsidR="00881E02">
        <w:rPr>
          <w:rFonts w:ascii="Times New Roman" w:hAnsi="Times New Roman" w:cs="Times New Roman" w:eastAsiaTheme="minorEastAsia"/>
          <w:b/>
          <w:bCs/>
          <w:sz w:val="28"/>
          <w:szCs w:val="28"/>
        </w:rPr>
        <w:t xml:space="preserve"> points</w:t>
      </w:r>
      <w:r w:rsidRPr="003D6BF0">
        <w:rPr>
          <w:rFonts w:ascii="Times New Roman" w:hAnsi="Times New Roman" w:cs="Times New Roman" w:eastAsiaTheme="minorEastAsia"/>
          <w:b/>
          <w:bCs/>
          <w:sz w:val="28"/>
          <w:szCs w:val="28"/>
        </w:rPr>
        <w:t>)</w:t>
      </w:r>
      <w:r w:rsidRPr="003D6BF0" w:rsidR="00881E02">
        <w:rPr>
          <w:rFonts w:ascii="Times New Roman" w:hAnsi="Times New Roman" w:cs="Times New Roman" w:eastAsiaTheme="minorEastAsia"/>
          <w:b/>
          <w:bCs/>
          <w:sz w:val="28"/>
          <w:szCs w:val="28"/>
        </w:rPr>
        <w:t>:</w:t>
      </w:r>
      <w:r w:rsidRPr="003D6BF0" w:rsidR="00881E02">
        <w:rPr>
          <w:rFonts w:ascii="Times New Roman" w:hAnsi="Times New Roman" w:cs="Times New Roman" w:eastAsiaTheme="minorEastAsia"/>
          <w:sz w:val="28"/>
          <w:szCs w:val="28"/>
        </w:rPr>
        <w:t xml:space="preserve"> </w:t>
      </w:r>
    </w:p>
    <w:p w:rsidRPr="003D6BF0" w:rsidR="00A27454" w:rsidP="00EB1AE4" w:rsidRDefault="00881E02" w14:paraId="6BF2541F" w14:textId="387E95F7">
      <w:pPr>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budget justification is detailed</w:t>
      </w:r>
      <w:r w:rsidRPr="003D6BF0" w:rsidR="00E2619B">
        <w:rPr>
          <w:rFonts w:ascii="Times New Roman" w:hAnsi="Times New Roman" w:cs="Times New Roman" w:eastAsiaTheme="minorEastAsia"/>
          <w:sz w:val="28"/>
          <w:szCs w:val="28"/>
        </w:rPr>
        <w:t>, accounting for all necessary expenses to achieve proposed activities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Costs are reasonable in relation to the proposed activities and anticipated results</w:t>
      </w:r>
      <w:r w:rsidRPr="003D6BF0" w:rsidR="00E2619B">
        <w:rPr>
          <w:rFonts w:ascii="Times New Roman" w:hAnsi="Times New Roman" w:cs="Times New Roman" w:eastAsiaTheme="minorEastAsia"/>
          <w:sz w:val="28"/>
          <w:szCs w:val="28"/>
        </w:rPr>
        <w:t xml:space="preserve"> and provide detail of calculations, including estimation methods, quantities, unit costs, labor in-put and responsibilities, procurement practice and policy information, and other similar quantitative detail</w:t>
      </w:r>
      <w:r w:rsidRPr="003D6BF0" w:rsidR="00B94C88">
        <w:rPr>
          <w:rFonts w:ascii="Times New Roman" w:hAnsi="Times New Roman" w:cs="Times New Roman" w:eastAsiaTheme="minorEastAsia"/>
          <w:sz w:val="28"/>
          <w:szCs w:val="28"/>
        </w:rPr>
        <w:t xml:space="preserve">.  </w:t>
      </w:r>
      <w:r w:rsidRPr="003D6BF0" w:rsidR="00A27454">
        <w:rPr>
          <w:rFonts w:ascii="Times New Roman" w:hAnsi="Times New Roman" w:cs="Times New Roman" w:eastAsiaTheme="minorEastAsia"/>
          <w:sz w:val="28"/>
          <w:szCs w:val="28"/>
        </w:rPr>
        <w:t>Applications that maximize direct activity costs and minimize administrative costs are encouraged</w:t>
      </w:r>
      <w:r w:rsidRPr="003D6BF0" w:rsidR="00B94C88">
        <w:rPr>
          <w:rFonts w:ascii="Times New Roman" w:hAnsi="Times New Roman" w:cs="Times New Roman" w:eastAsiaTheme="minorEastAsia"/>
          <w:sz w:val="28"/>
          <w:szCs w:val="28"/>
        </w:rPr>
        <w:t xml:space="preserve">.  </w:t>
      </w:r>
      <w:r w:rsidRPr="003D6BF0" w:rsidR="00A27454">
        <w:rPr>
          <w:rFonts w:ascii="Times New Roman" w:hAnsi="Times New Roman" w:cs="Times New Roman" w:eastAsiaTheme="minorEastAsia"/>
          <w:b/>
          <w:bCs/>
          <w:sz w:val="28"/>
          <w:szCs w:val="28"/>
        </w:rPr>
        <w:t>Final approval of the budget resides with the Grants Officer</w:t>
      </w:r>
      <w:r w:rsidRPr="003D6BF0" w:rsidR="00B94C88">
        <w:rPr>
          <w:rFonts w:ascii="Times New Roman" w:hAnsi="Times New Roman" w:cs="Times New Roman" w:eastAsiaTheme="minorEastAsia"/>
          <w:b/>
          <w:bCs/>
          <w:sz w:val="28"/>
          <w:szCs w:val="28"/>
        </w:rPr>
        <w:t xml:space="preserve">.  </w:t>
      </w:r>
      <w:r w:rsidRPr="003D6BF0" w:rsidR="00A27454">
        <w:rPr>
          <w:rFonts w:ascii="Times New Roman" w:hAnsi="Times New Roman" w:cs="Times New Roman" w:eastAsiaTheme="minorEastAsia"/>
          <w:sz w:val="28"/>
          <w:szCs w:val="28"/>
        </w:rPr>
        <w:t> </w:t>
      </w:r>
    </w:p>
    <w:p w:rsidRPr="003D6BF0" w:rsidR="00952DA7" w:rsidP="00EB1AE4" w:rsidRDefault="66162862" w14:paraId="2E6F3B08" w14:textId="190822D6">
      <w:pPr>
        <w:shd w:val="clear" w:color="auto" w:fill="FFFFFF" w:themeFill="background1"/>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b/>
          <w:bCs/>
          <w:sz w:val="28"/>
          <w:szCs w:val="28"/>
        </w:rPr>
        <w:t xml:space="preserve">Monitoring </w:t>
      </w:r>
      <w:r w:rsidRPr="003D6BF0" w:rsidR="138B6C1B">
        <w:rPr>
          <w:rFonts w:ascii="Times New Roman" w:hAnsi="Times New Roman" w:cs="Times New Roman" w:eastAsiaTheme="minorEastAsia"/>
          <w:b/>
          <w:bCs/>
          <w:sz w:val="28"/>
          <w:szCs w:val="28"/>
        </w:rPr>
        <w:t>&amp; E</w:t>
      </w:r>
      <w:r w:rsidRPr="003D6BF0">
        <w:rPr>
          <w:rFonts w:ascii="Times New Roman" w:hAnsi="Times New Roman" w:cs="Times New Roman" w:eastAsiaTheme="minorEastAsia"/>
          <w:b/>
          <w:bCs/>
          <w:sz w:val="28"/>
          <w:szCs w:val="28"/>
        </w:rPr>
        <w:t>valuation</w:t>
      </w:r>
      <w:r w:rsidRPr="003D6BF0" w:rsidR="06FB112A">
        <w:rPr>
          <w:rFonts w:ascii="Times New Roman" w:hAnsi="Times New Roman" w:cs="Times New Roman" w:eastAsiaTheme="minorEastAsia"/>
          <w:b/>
          <w:bCs/>
          <w:sz w:val="28"/>
          <w:szCs w:val="28"/>
        </w:rPr>
        <w:t xml:space="preserve"> and</w:t>
      </w:r>
      <w:r w:rsidRPr="003D6BF0" w:rsidR="08990C9F">
        <w:rPr>
          <w:rFonts w:ascii="Times New Roman" w:hAnsi="Times New Roman" w:cs="Times New Roman" w:eastAsiaTheme="minorEastAsia"/>
          <w:b/>
          <w:bCs/>
          <w:sz w:val="28"/>
          <w:szCs w:val="28"/>
        </w:rPr>
        <w:t xml:space="preserve"> </w:t>
      </w:r>
      <w:r w:rsidRPr="003D6BF0" w:rsidR="138B6C1B">
        <w:rPr>
          <w:rFonts w:ascii="Times New Roman" w:hAnsi="Times New Roman" w:cs="Times New Roman" w:eastAsiaTheme="minorEastAsia"/>
          <w:b/>
          <w:bCs/>
          <w:sz w:val="28"/>
          <w:szCs w:val="28"/>
        </w:rPr>
        <w:t>Sustainability</w:t>
      </w:r>
      <w:r w:rsidRPr="003D6BF0">
        <w:rPr>
          <w:rFonts w:ascii="Times New Roman" w:hAnsi="Times New Roman" w:cs="Times New Roman" w:eastAsiaTheme="minorEastAsia"/>
          <w:b/>
          <w:bCs/>
          <w:sz w:val="28"/>
          <w:szCs w:val="28"/>
        </w:rPr>
        <w:t xml:space="preserve"> </w:t>
      </w:r>
      <w:r w:rsidRPr="003D6BF0" w:rsidR="00C311A3">
        <w:rPr>
          <w:rFonts w:ascii="Times New Roman" w:hAnsi="Times New Roman" w:cs="Times New Roman" w:eastAsiaTheme="minorEastAsia"/>
          <w:b/>
          <w:bCs/>
          <w:sz w:val="28"/>
          <w:szCs w:val="28"/>
        </w:rPr>
        <w:t>(</w:t>
      </w:r>
      <w:r w:rsidR="00B14383">
        <w:rPr>
          <w:rFonts w:ascii="Times New Roman" w:hAnsi="Times New Roman" w:cs="Times New Roman" w:eastAsiaTheme="minorEastAsia"/>
          <w:b/>
          <w:bCs/>
          <w:sz w:val="28"/>
          <w:szCs w:val="28"/>
        </w:rPr>
        <w:t>20</w:t>
      </w:r>
      <w:r w:rsidRPr="003D6BF0">
        <w:rPr>
          <w:rFonts w:ascii="Times New Roman" w:hAnsi="Times New Roman" w:cs="Times New Roman" w:eastAsiaTheme="minorEastAsia"/>
          <w:b/>
          <w:bCs/>
          <w:sz w:val="28"/>
          <w:szCs w:val="28"/>
        </w:rPr>
        <w:t xml:space="preserve"> points</w:t>
      </w:r>
      <w:r w:rsidRPr="003D6BF0" w:rsidR="00C311A3">
        <w:rPr>
          <w:rFonts w:ascii="Times New Roman" w:hAnsi="Times New Roman" w:cs="Times New Roman" w:eastAsiaTheme="minorEastAsia"/>
          <w:b/>
          <w:bCs/>
          <w:sz w:val="28"/>
          <w:szCs w:val="28"/>
        </w:rPr>
        <w:t>)</w:t>
      </w:r>
      <w:r w:rsidRPr="003D6BF0">
        <w:rPr>
          <w:rFonts w:ascii="Times New Roman" w:hAnsi="Times New Roman" w:cs="Times New Roman" w:eastAsiaTheme="minorEastAsia"/>
          <w:b/>
          <w:bCs/>
          <w:sz w:val="28"/>
          <w:szCs w:val="28"/>
        </w:rPr>
        <w:t>:</w:t>
      </w:r>
      <w:r w:rsidRPr="003D6BF0">
        <w:rPr>
          <w:rFonts w:ascii="Times New Roman" w:hAnsi="Times New Roman" w:cs="Times New Roman" w:eastAsiaTheme="minorEastAsia"/>
          <w:sz w:val="28"/>
          <w:szCs w:val="28"/>
        </w:rPr>
        <w:t xml:space="preserve"> </w:t>
      </w:r>
    </w:p>
    <w:p w:rsidRPr="003D6BF0" w:rsidR="00881E02" w:rsidP="00EB1AE4" w:rsidRDefault="43D9FAA8" w14:paraId="082DD5F6" w14:textId="3824F951">
      <w:pPr>
        <w:shd w:val="clear" w:color="auto" w:fill="FFFFFF" w:themeFill="background1"/>
        <w:textAlignment w:val="baseline"/>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sz w:val="28"/>
          <w:szCs w:val="28"/>
        </w:rPr>
        <w:t>Applicant demonstrates it is able to measure program success against key indicators and provides milestones to indicate progress toward goals outlined in the proposal</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The program includes output and outcome </w:t>
      </w:r>
      <w:r w:rsidRPr="003D6BF0" w:rsidR="1BF4AAC1">
        <w:rPr>
          <w:rFonts w:ascii="Times New Roman" w:hAnsi="Times New Roman" w:cs="Times New Roman" w:eastAsiaTheme="minorEastAsia"/>
          <w:sz w:val="28"/>
          <w:szCs w:val="28"/>
        </w:rPr>
        <w:t>indicators and</w:t>
      </w:r>
      <w:r w:rsidRPr="003D6BF0">
        <w:rPr>
          <w:rFonts w:ascii="Times New Roman" w:hAnsi="Times New Roman" w:cs="Times New Roman" w:eastAsiaTheme="minorEastAsia"/>
          <w:sz w:val="28"/>
          <w:szCs w:val="28"/>
        </w:rPr>
        <w:t xml:space="preserve"> shows how and when those will be measured</w:t>
      </w:r>
      <w:r w:rsidRPr="003D6BF0" w:rsidR="79C00AA3">
        <w:rPr>
          <w:rFonts w:ascii="Times New Roman" w:hAnsi="Times New Roman" w:cs="Times New Roman" w:eastAsiaTheme="minorEastAsia"/>
          <w:sz w:val="28"/>
          <w:szCs w:val="28"/>
        </w:rPr>
        <w:t xml:space="preserve"> and who will be responsible for them</w:t>
      </w:r>
      <w:r w:rsidRPr="003D6BF0" w:rsidR="00B94C88">
        <w:rPr>
          <w:rFonts w:ascii="Times New Roman" w:hAnsi="Times New Roman" w:cs="Times New Roman" w:eastAsiaTheme="minorEastAsia"/>
          <w:sz w:val="28"/>
          <w:szCs w:val="28"/>
        </w:rPr>
        <w:t xml:space="preserve">.  </w:t>
      </w:r>
      <w:r w:rsidRPr="003D6BF0" w:rsidR="79C00AA3">
        <w:rPr>
          <w:rFonts w:ascii="Times New Roman" w:hAnsi="Times New Roman" w:cs="Times New Roman" w:eastAsiaTheme="minorEastAsia"/>
          <w:sz w:val="28"/>
          <w:szCs w:val="28"/>
        </w:rPr>
        <w:t>The applicant clearly details how a</w:t>
      </w:r>
      <w:r w:rsidRPr="003D6BF0" w:rsidR="79C00AA3">
        <w:rPr>
          <w:rFonts w:ascii="Times New Roman" w:hAnsi="Times New Roman" w:cs="Times New Roman" w:eastAsiaTheme="minorEastAsia"/>
          <w:color w:val="auto"/>
          <w:sz w:val="28"/>
          <w:szCs w:val="28"/>
        </w:rPr>
        <w:t>ctivities will result in benefits that will continue beyond the funding period.</w:t>
      </w:r>
    </w:p>
    <w:p w:rsidRPr="003D6BF0" w:rsidR="00DF3722" w:rsidP="796DA244" w:rsidRDefault="3A65624B" w14:paraId="55AC7A9E" w14:textId="51F41C99">
      <w:pPr>
        <w:pStyle w:val="Heading1"/>
        <w:spacing w:before="0" w:after="200"/>
        <w:rPr>
          <w:rFonts w:ascii="Times New Roman" w:hAnsi="Times New Roman" w:cs="Times New Roman" w:eastAsiaTheme="minorEastAsia"/>
          <w:bCs/>
          <w:i/>
          <w:iCs/>
          <w:color w:val="auto"/>
          <w:sz w:val="28"/>
          <w:szCs w:val="28"/>
        </w:rPr>
      </w:pPr>
      <w:bookmarkStart w:name="h.3znysh7" w:id="81"/>
      <w:bookmarkStart w:name="_Toc103246779" w:id="82"/>
      <w:bookmarkStart w:name="_Toc127417130" w:id="83"/>
      <w:bookmarkStart w:name="_Toc1622142463" w:id="84"/>
      <w:bookmarkEnd w:id="81"/>
      <w:r w:rsidRPr="003D6BF0">
        <w:rPr>
          <w:rFonts w:ascii="Times New Roman" w:hAnsi="Times New Roman" w:cs="Times New Roman" w:eastAsiaTheme="minorEastAsia"/>
          <w:bCs/>
          <w:i/>
          <w:iCs/>
          <w:color w:val="auto"/>
          <w:sz w:val="28"/>
          <w:szCs w:val="28"/>
        </w:rPr>
        <w:t>E.2</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Review and Selection Process</w:t>
      </w:r>
      <w:bookmarkStart w:name="_Toc71871413" w:id="85"/>
      <w:bookmarkEnd w:id="82"/>
      <w:bookmarkEnd w:id="83"/>
      <w:bookmarkEnd w:id="84"/>
      <w:r w:rsidRPr="003D6BF0">
        <w:rPr>
          <w:rFonts w:ascii="Times New Roman" w:hAnsi="Times New Roman" w:cs="Times New Roman" w:eastAsiaTheme="minorEastAsia"/>
          <w:bCs/>
          <w:i/>
          <w:iCs/>
          <w:color w:val="auto"/>
          <w:sz w:val="28"/>
          <w:szCs w:val="28"/>
        </w:rPr>
        <w:t> </w:t>
      </w:r>
      <w:bookmarkEnd w:id="85"/>
    </w:p>
    <w:p w:rsidRPr="003D6BF0" w:rsidR="00881E02" w:rsidP="00EB1AE4" w:rsidRDefault="00881E02" w14:paraId="4C2D3A5C" w14:textId="42CCB8A6">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The Department of State is committed to ensuring a competitive and standardized process for awarding funding</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Applications will be screened initially in a Technical Eligibility Review stage to determine whether applicants meet the eligibility requirements outlined in section C and have submitted all required documents outlined in section D</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 Applications that do not meet these requirements will not advance beyond the Technical Eligibility Review stage and will be deemed ineligible for funding under this NOFO</w:t>
      </w:r>
      <w:r w:rsidRPr="003D6BF0" w:rsidR="00B94C88">
        <w:rPr>
          <w:rFonts w:ascii="Times New Roman" w:hAnsi="Times New Roman" w:cs="Times New Roman" w:eastAsiaTheme="minorEastAsia"/>
          <w:color w:val="auto"/>
          <w:sz w:val="28"/>
          <w:szCs w:val="28"/>
        </w:rPr>
        <w:t xml:space="preserve">.  </w:t>
      </w:r>
    </w:p>
    <w:p w:rsidRPr="003D6BF0" w:rsidR="0058212D" w:rsidP="00EB1AE4" w:rsidRDefault="00881E02" w14:paraId="325E78E6" w14:textId="279BCCE4">
      <w:pPr>
        <w:rPr>
          <w:rFonts w:ascii="Times New Roman" w:hAnsi="Times New Roman" w:cs="Times New Roman"/>
          <w:sz w:val="28"/>
          <w:szCs w:val="28"/>
        </w:rPr>
      </w:pPr>
      <w:r w:rsidRPr="003D6BF0">
        <w:rPr>
          <w:rFonts w:ascii="Times New Roman" w:hAnsi="Times New Roman" w:cs="Times New Roman" w:eastAsiaTheme="minorEastAsia"/>
          <w:color w:val="auto"/>
          <w:sz w:val="28"/>
          <w:szCs w:val="28"/>
        </w:rPr>
        <w:t xml:space="preserve"> </w:t>
      </w:r>
      <w:r w:rsidRPr="003D6BF0" w:rsidR="519230C3">
        <w:rPr>
          <w:rFonts w:ascii="Times New Roman" w:hAnsi="Times New Roman" w:cs="Times New Roman" w:eastAsiaTheme="minorEastAsia"/>
          <w:color w:val="auto"/>
          <w:sz w:val="28"/>
          <w:szCs w:val="28"/>
        </w:rPr>
        <w:t>All applications that are deem</w:t>
      </w:r>
      <w:r w:rsidRPr="003D6BF0" w:rsidR="535C8956">
        <w:rPr>
          <w:rFonts w:ascii="Times New Roman" w:hAnsi="Times New Roman" w:cs="Times New Roman" w:eastAsiaTheme="minorEastAsia"/>
          <w:color w:val="auto"/>
          <w:sz w:val="28"/>
          <w:szCs w:val="28"/>
        </w:rPr>
        <w:t>ed</w:t>
      </w:r>
      <w:r w:rsidRPr="003D6BF0" w:rsidR="519230C3">
        <w:rPr>
          <w:rFonts w:ascii="Times New Roman" w:hAnsi="Times New Roman" w:cs="Times New Roman" w:eastAsiaTheme="minorEastAsia"/>
          <w:color w:val="auto"/>
          <w:sz w:val="28"/>
          <w:szCs w:val="28"/>
        </w:rPr>
        <w:t xml:space="preserve"> e</w:t>
      </w:r>
      <w:r w:rsidRPr="003D6BF0" w:rsidR="734BC1FB">
        <w:rPr>
          <w:rFonts w:ascii="Times New Roman" w:hAnsi="Times New Roman" w:cs="Times New Roman" w:eastAsiaTheme="minorEastAsia"/>
          <w:color w:val="auto"/>
          <w:sz w:val="28"/>
          <w:szCs w:val="28"/>
        </w:rPr>
        <w:t>li</w:t>
      </w:r>
      <w:r w:rsidRPr="003D6BF0" w:rsidR="519230C3">
        <w:rPr>
          <w:rFonts w:ascii="Times New Roman" w:hAnsi="Times New Roman" w:cs="Times New Roman" w:eastAsiaTheme="minorEastAsia"/>
          <w:color w:val="auto"/>
          <w:sz w:val="28"/>
          <w:szCs w:val="28"/>
        </w:rPr>
        <w:t xml:space="preserve">gible will </w:t>
      </w:r>
      <w:r w:rsidRPr="003D6BF0" w:rsidR="00952DA7">
        <w:rPr>
          <w:rFonts w:ascii="Times New Roman" w:hAnsi="Times New Roman" w:cs="Times New Roman" w:eastAsiaTheme="minorEastAsia"/>
          <w:color w:val="auto"/>
          <w:sz w:val="28"/>
          <w:szCs w:val="28"/>
        </w:rPr>
        <w:t>move forward</w:t>
      </w:r>
      <w:r w:rsidRPr="003D6BF0" w:rsidR="519230C3">
        <w:rPr>
          <w:rFonts w:ascii="Times New Roman" w:hAnsi="Times New Roman" w:cs="Times New Roman" w:eastAsiaTheme="minorEastAsia"/>
          <w:color w:val="auto"/>
          <w:sz w:val="28"/>
          <w:szCs w:val="28"/>
        </w:rPr>
        <w:t xml:space="preserve"> to the Merit Review Panel consisting of U.S</w:t>
      </w:r>
      <w:r w:rsidRPr="003D6BF0" w:rsidR="00B94C88">
        <w:rPr>
          <w:rFonts w:ascii="Times New Roman" w:hAnsi="Times New Roman" w:cs="Times New Roman" w:eastAsiaTheme="minorEastAsia"/>
          <w:color w:val="auto"/>
          <w:sz w:val="28"/>
          <w:szCs w:val="28"/>
        </w:rPr>
        <w:t xml:space="preserve">.  </w:t>
      </w:r>
      <w:r w:rsidRPr="003D6BF0" w:rsidR="519230C3">
        <w:rPr>
          <w:rFonts w:ascii="Times New Roman" w:hAnsi="Times New Roman" w:cs="Times New Roman" w:eastAsiaTheme="minorEastAsia"/>
          <w:color w:val="auto"/>
          <w:sz w:val="28"/>
          <w:szCs w:val="28"/>
        </w:rPr>
        <w:t>government subject matter and/or country-specific experts and will be rated on a 100-point scale</w:t>
      </w:r>
      <w:r w:rsidRPr="003D6BF0" w:rsidR="00B94C88">
        <w:rPr>
          <w:rFonts w:ascii="Times New Roman" w:hAnsi="Times New Roman" w:cs="Times New Roman" w:eastAsiaTheme="minorEastAsia"/>
          <w:color w:val="auto"/>
          <w:sz w:val="28"/>
          <w:szCs w:val="28"/>
        </w:rPr>
        <w:t xml:space="preserve">.  </w:t>
      </w:r>
      <w:r w:rsidR="00B14383">
        <w:rPr>
          <w:rFonts w:ascii="Times New Roman" w:hAnsi="Times New Roman" w:cs="Times New Roman" w:eastAsiaTheme="minorEastAsia"/>
          <w:color w:val="auto"/>
          <w:sz w:val="28"/>
          <w:szCs w:val="28"/>
        </w:rPr>
        <w:t>HR/OFI</w:t>
      </w:r>
      <w:r w:rsidRPr="003D6BF0" w:rsidR="3EF9ACEC">
        <w:rPr>
          <w:rFonts w:ascii="Times New Roman" w:hAnsi="Times New Roman" w:cs="Times New Roman" w:eastAsiaTheme="minorEastAsia"/>
          <w:color w:val="auto"/>
          <w:sz w:val="28"/>
          <w:szCs w:val="28"/>
        </w:rPr>
        <w:t xml:space="preserve"> reserves the right to request the assistance of non-US government Subject Matter Experts (SMEs), if appropriate to the solicitation</w:t>
      </w:r>
      <w:r w:rsidRPr="003D6BF0" w:rsidR="00B94C88">
        <w:rPr>
          <w:rFonts w:ascii="Times New Roman" w:hAnsi="Times New Roman" w:cs="Times New Roman" w:eastAsiaTheme="minorEastAsia"/>
          <w:color w:val="auto"/>
          <w:sz w:val="28"/>
          <w:szCs w:val="28"/>
        </w:rPr>
        <w:t xml:space="preserve">.  </w:t>
      </w:r>
      <w:r w:rsidRPr="003D6BF0" w:rsidR="519230C3">
        <w:rPr>
          <w:rFonts w:ascii="Times New Roman" w:hAnsi="Times New Roman" w:cs="Times New Roman" w:eastAsiaTheme="minorEastAsia"/>
          <w:color w:val="auto"/>
          <w:sz w:val="28"/>
          <w:szCs w:val="28"/>
        </w:rPr>
        <w:t xml:space="preserve">Point values for individual elements of the application are presented in </w:t>
      </w:r>
      <w:r w:rsidRPr="003D6BF0" w:rsidR="2C5BB1D7">
        <w:rPr>
          <w:rFonts w:ascii="Times New Roman" w:hAnsi="Times New Roman" w:cs="Times New Roman" w:eastAsiaTheme="minorEastAsia"/>
          <w:color w:val="auto"/>
          <w:sz w:val="28"/>
          <w:szCs w:val="28"/>
        </w:rPr>
        <w:t>E.1, of this part</w:t>
      </w:r>
      <w:r w:rsidRPr="003D6BF0" w:rsidR="00B94C88">
        <w:rPr>
          <w:rFonts w:ascii="Times New Roman" w:hAnsi="Times New Roman" w:cs="Times New Roman" w:eastAsiaTheme="minorEastAsia"/>
          <w:color w:val="auto"/>
          <w:sz w:val="28"/>
          <w:szCs w:val="28"/>
        </w:rPr>
        <w:t xml:space="preserve">.  </w:t>
      </w:r>
      <w:r w:rsidRPr="003D6BF0" w:rsidR="519230C3">
        <w:rPr>
          <w:rFonts w:ascii="Times New Roman" w:hAnsi="Times New Roman" w:cs="Times New Roman" w:eastAsiaTheme="minorEastAsia"/>
          <w:color w:val="auto"/>
          <w:sz w:val="28"/>
          <w:szCs w:val="28"/>
        </w:rPr>
        <w:t xml:space="preserve"> </w:t>
      </w:r>
      <w:r w:rsidRPr="003D6BF0" w:rsidR="54F71F0E">
        <w:rPr>
          <w:rFonts w:ascii="Times New Roman" w:hAnsi="Times New Roman" w:cs="Times New Roman" w:eastAsiaTheme="minorEastAsia"/>
          <w:color w:val="auto"/>
          <w:sz w:val="28"/>
          <w:szCs w:val="28"/>
        </w:rPr>
        <w:t>Panel Reviewers will determine</w:t>
      </w:r>
      <w:r w:rsidRPr="003D6BF0" w:rsidR="54F71F0E">
        <w:rPr>
          <w:rFonts w:ascii="Times New Roman" w:hAnsi="Times New Roman" w:cs="Times New Roman"/>
          <w:sz w:val="28"/>
          <w:szCs w:val="28"/>
        </w:rPr>
        <w:t xml:space="preserve"> scores based on the strengths and weaknesses of the aforementioned categories and for consistency with the program goals and objectives outlined in this NOFO</w:t>
      </w:r>
      <w:r w:rsidRPr="003D6BF0" w:rsidR="00B94C88">
        <w:rPr>
          <w:rFonts w:ascii="Times New Roman" w:hAnsi="Times New Roman" w:cs="Times New Roman"/>
          <w:sz w:val="28"/>
          <w:szCs w:val="28"/>
        </w:rPr>
        <w:t xml:space="preserve">.  </w:t>
      </w:r>
      <w:r w:rsidRPr="003D6BF0" w:rsidR="54F71F0E">
        <w:rPr>
          <w:rFonts w:ascii="Times New Roman" w:hAnsi="Times New Roman" w:cs="Times New Roman"/>
          <w:sz w:val="28"/>
          <w:szCs w:val="28"/>
        </w:rPr>
        <w:t xml:space="preserve"> </w:t>
      </w:r>
      <w:r w:rsidRPr="003D6BF0" w:rsidR="519230C3">
        <w:rPr>
          <w:rFonts w:ascii="Times New Roman" w:hAnsi="Times New Roman" w:cs="Times New Roman" w:eastAsiaTheme="minorEastAsia"/>
          <w:color w:val="auto"/>
          <w:sz w:val="28"/>
          <w:szCs w:val="28"/>
        </w:rPr>
        <w:t>Panel Reviewers’ ratings, and any resulting recommendations, are advisory</w:t>
      </w:r>
      <w:r w:rsidRPr="003D6BF0" w:rsidR="00B94C88">
        <w:rPr>
          <w:rFonts w:ascii="Times New Roman" w:hAnsi="Times New Roman" w:cs="Times New Roman" w:eastAsiaTheme="minorEastAsia"/>
          <w:color w:val="auto"/>
          <w:sz w:val="28"/>
          <w:szCs w:val="28"/>
        </w:rPr>
        <w:t xml:space="preserve">.  </w:t>
      </w:r>
      <w:r w:rsidRPr="003D6BF0" w:rsidR="3EF9ACEC">
        <w:rPr>
          <w:rFonts w:ascii="Times New Roman" w:hAnsi="Times New Roman" w:cs="Times New Roman" w:eastAsiaTheme="minorEastAsia"/>
          <w:color w:val="auto"/>
          <w:sz w:val="28"/>
          <w:szCs w:val="28"/>
        </w:rPr>
        <w:t>Panel Reviewers may provide conditions and recommendations on applications to enhance the proposed project, which must be addressed by the applicant before further consideration of the award</w:t>
      </w:r>
      <w:r w:rsidRPr="003D6BF0" w:rsidR="00B94C88">
        <w:rPr>
          <w:rFonts w:ascii="Times New Roman" w:hAnsi="Times New Roman" w:cs="Times New Roman" w:eastAsiaTheme="minorEastAsia"/>
          <w:color w:val="auto"/>
          <w:sz w:val="28"/>
          <w:szCs w:val="28"/>
        </w:rPr>
        <w:t xml:space="preserve">.  </w:t>
      </w:r>
      <w:r w:rsidRPr="003D6BF0" w:rsidR="7E674136">
        <w:rPr>
          <w:rFonts w:ascii="Times New Roman" w:hAnsi="Times New Roman" w:cs="Times New Roman"/>
          <w:sz w:val="28"/>
          <w:szCs w:val="28"/>
        </w:rPr>
        <w:t>To ensure effective use of US Government funds, conditions or recommendations may include requests to increase, decrease, clarify, and/or justify costs and project activities</w:t>
      </w:r>
      <w:r w:rsidRPr="003D6BF0" w:rsidR="00B94C88">
        <w:rPr>
          <w:rFonts w:ascii="Times New Roman" w:hAnsi="Times New Roman" w:cs="Times New Roman"/>
          <w:sz w:val="28"/>
          <w:szCs w:val="28"/>
        </w:rPr>
        <w:t xml:space="preserve">.  </w:t>
      </w:r>
      <w:r w:rsidRPr="003D6BF0" w:rsidR="7E674136">
        <w:rPr>
          <w:rFonts w:ascii="Times New Roman" w:hAnsi="Times New Roman" w:cs="Times New Roman"/>
          <w:sz w:val="28"/>
          <w:szCs w:val="28"/>
        </w:rPr>
        <w:t xml:space="preserve"> </w:t>
      </w:r>
    </w:p>
    <w:p w:rsidRPr="003D6BF0" w:rsidR="00C36C00" w:rsidP="00EB1AE4" w:rsidRDefault="00686665" w14:paraId="62B32E36" w14:textId="104284E1">
      <w:pPr>
        <w:ind w:right="465"/>
        <w:textAlignment w:val="baseline"/>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3D6BF0" w:rsidR="00C36C00">
        <w:rPr>
          <w:rFonts w:ascii="Times New Roman" w:hAnsi="Times New Roman" w:cs="Times New Roman" w:eastAsiaTheme="minorEastAsia"/>
          <w:sz w:val="28"/>
          <w:szCs w:val="28"/>
        </w:rPr>
        <w:t xml:space="preserve"> reserves the right to make an award based on the initial application received with or without discussion or negotiations</w:t>
      </w:r>
      <w:r w:rsidRPr="003D6BF0" w:rsidR="00B94C88">
        <w:rPr>
          <w:rFonts w:ascii="Times New Roman" w:hAnsi="Times New Roman" w:cs="Times New Roman" w:eastAsiaTheme="minorEastAsia"/>
          <w:sz w:val="28"/>
          <w:szCs w:val="28"/>
        </w:rPr>
        <w:t xml:space="preserve">.  </w:t>
      </w:r>
      <w:r w:rsidRPr="003D6BF0" w:rsidR="00C36C00">
        <w:rPr>
          <w:rFonts w:ascii="Times New Roman" w:hAnsi="Times New Roman" w:cs="Times New Roman" w:eastAsiaTheme="minorEastAsia"/>
          <w:sz w:val="28"/>
          <w:szCs w:val="28"/>
        </w:rPr>
        <w:t>Therefore, applications should contain the Applicants’ best terms from both cost and technical standpoints</w:t>
      </w:r>
      <w:r w:rsidRPr="003D6BF0" w:rsidR="00B94C88">
        <w:rPr>
          <w:rFonts w:ascii="Times New Roman" w:hAnsi="Times New Roman" w:cs="Times New Roman" w:eastAsiaTheme="minorEastAsia"/>
          <w:sz w:val="28"/>
          <w:szCs w:val="28"/>
        </w:rPr>
        <w:t xml:space="preserve">.  </w:t>
      </w:r>
      <w:r w:rsidRPr="003D6BF0" w:rsidR="00C36C00">
        <w:rPr>
          <w:rFonts w:ascii="Times New Roman" w:hAnsi="Times New Roman" w:cs="Times New Roman" w:eastAsiaTheme="minorEastAsia"/>
          <w:sz w:val="28"/>
          <w:szCs w:val="28"/>
        </w:rPr>
        <w:t>  </w:t>
      </w:r>
    </w:p>
    <w:p w:rsidRPr="003D6BF0" w:rsidR="00290D8C" w:rsidP="498A31A6" w:rsidRDefault="5607109D" w14:paraId="0DF6F61C" w14:textId="5588415F">
      <w:pPr>
        <w:rPr>
          <w:rFonts w:ascii="Times New Roman" w:hAnsi="Times New Roman" w:eastAsia="ＭＳ 明朝" w:cs="Times New Roman" w:eastAsiaTheme="minorEastAsia"/>
          <w:color w:val="auto"/>
          <w:sz w:val="28"/>
          <w:szCs w:val="28"/>
        </w:rPr>
      </w:pPr>
      <w:r w:rsidRPr="498A31A6" w:rsidR="5607109D">
        <w:rPr>
          <w:rFonts w:ascii="Times New Roman" w:hAnsi="Times New Roman" w:eastAsia="ＭＳ 明朝" w:cs="Times New Roman" w:eastAsiaTheme="minorEastAsia"/>
          <w:color w:val="auto"/>
          <w:sz w:val="28"/>
          <w:szCs w:val="28"/>
        </w:rPr>
        <w:t xml:space="preserve">Final selection authority </w:t>
      </w:r>
      <w:r w:rsidRPr="498A31A6" w:rsidR="2EB87C44">
        <w:rPr>
          <w:rFonts w:ascii="Times New Roman" w:hAnsi="Times New Roman" w:eastAsia="ＭＳ 明朝" w:cs="Times New Roman" w:eastAsiaTheme="minorEastAsia"/>
          <w:color w:val="auto"/>
          <w:sz w:val="28"/>
          <w:szCs w:val="28"/>
        </w:rPr>
        <w:t>resides</w:t>
      </w:r>
      <w:r w:rsidRPr="498A31A6" w:rsidR="5607109D">
        <w:rPr>
          <w:rFonts w:ascii="Times New Roman" w:hAnsi="Times New Roman" w:eastAsia="ＭＳ 明朝" w:cs="Times New Roman" w:eastAsiaTheme="minorEastAsia"/>
          <w:color w:val="auto"/>
          <w:sz w:val="28"/>
          <w:szCs w:val="28"/>
        </w:rPr>
        <w:t xml:space="preserve"> wit</w:t>
      </w:r>
      <w:r w:rsidRPr="498A31A6" w:rsidR="5607109D">
        <w:rPr>
          <w:rFonts w:ascii="Times New Roman" w:hAnsi="Times New Roman" w:eastAsia="ＭＳ 明朝" w:cs="Times New Roman" w:eastAsiaTheme="minorEastAsia"/>
          <w:color w:val="auto"/>
          <w:sz w:val="28"/>
          <w:szCs w:val="28"/>
        </w:rPr>
        <w:t xml:space="preserve">h </w:t>
      </w:r>
      <w:r w:rsidRPr="498A31A6" w:rsidR="00686665">
        <w:rPr>
          <w:rFonts w:ascii="Times New Roman" w:hAnsi="Times New Roman" w:eastAsia="ＭＳ 明朝" w:cs="Times New Roman" w:eastAsiaTheme="minorEastAsia"/>
          <w:color w:val="auto"/>
          <w:sz w:val="28"/>
          <w:szCs w:val="28"/>
        </w:rPr>
        <w:t>HR/OFI</w:t>
      </w:r>
      <w:r w:rsidRPr="498A31A6" w:rsidR="5607109D">
        <w:rPr>
          <w:rFonts w:ascii="Times New Roman" w:hAnsi="Times New Roman" w:eastAsia="ＭＳ 明朝" w:cs="Times New Roman" w:eastAsiaTheme="minorEastAsia"/>
          <w:color w:val="auto"/>
          <w:sz w:val="28"/>
          <w:szCs w:val="28"/>
        </w:rPr>
        <w:t>’s</w:t>
      </w:r>
      <w:r w:rsidRPr="498A31A6" w:rsidR="5607109D">
        <w:rPr>
          <w:rFonts w:ascii="Times New Roman" w:hAnsi="Times New Roman" w:eastAsia="ＭＳ 明朝" w:cs="Times New Roman" w:eastAsiaTheme="minorEastAsia"/>
          <w:color w:val="auto"/>
          <w:sz w:val="28"/>
          <w:szCs w:val="28"/>
        </w:rPr>
        <w:t xml:space="preserve"> senio</w:t>
      </w:r>
      <w:r w:rsidRPr="498A31A6" w:rsidR="5607109D">
        <w:rPr>
          <w:rFonts w:ascii="Times New Roman" w:hAnsi="Times New Roman" w:eastAsia="ＭＳ 明朝" w:cs="Times New Roman" w:eastAsiaTheme="minorEastAsia"/>
          <w:color w:val="auto"/>
          <w:sz w:val="28"/>
          <w:szCs w:val="28"/>
        </w:rPr>
        <w:t>r level official</w:t>
      </w:r>
      <w:r w:rsidRPr="498A31A6" w:rsidR="00B94C88">
        <w:rPr>
          <w:rFonts w:ascii="Times New Roman" w:hAnsi="Times New Roman" w:eastAsia="ＭＳ 明朝" w:cs="Times New Roman" w:eastAsiaTheme="minorEastAsia"/>
          <w:color w:val="auto"/>
          <w:sz w:val="28"/>
          <w:szCs w:val="28"/>
        </w:rPr>
        <w:t xml:space="preserve">.  </w:t>
      </w:r>
      <w:r w:rsidRPr="498A31A6" w:rsidR="359B21EB">
        <w:rPr>
          <w:rFonts w:ascii="Times New Roman" w:hAnsi="Times New Roman" w:eastAsia="ＭＳ 明朝" w:cs="Times New Roman" w:eastAsiaTheme="minorEastAsia"/>
          <w:color w:val="auto"/>
          <w:sz w:val="28"/>
          <w:szCs w:val="28"/>
        </w:rPr>
        <w:t>Final award decisions will be influenced by whether the application meets the Department of State’s programmatic goals and objectives, how it supports the Department’s overarching foreign policy priorities, and the geographic distribution of the top-ranking applications.</w:t>
      </w:r>
    </w:p>
    <w:p w:rsidRPr="003D6BF0" w:rsidR="00CE52D1" w:rsidP="796DA244" w:rsidRDefault="68689D78" w14:paraId="62CBE9BD" w14:textId="737E0C34">
      <w:pPr>
        <w:pStyle w:val="Heading1"/>
        <w:spacing w:before="0" w:after="200"/>
        <w:rPr>
          <w:rFonts w:ascii="Times New Roman" w:hAnsi="Times New Roman" w:cs="Times New Roman" w:eastAsiaTheme="minorEastAsia"/>
          <w:bCs/>
          <w:i/>
          <w:iCs/>
          <w:color w:val="auto"/>
          <w:sz w:val="28"/>
          <w:szCs w:val="28"/>
        </w:rPr>
      </w:pPr>
      <w:bookmarkStart w:name="_Toc103246780" w:id="86"/>
      <w:bookmarkStart w:name="_Toc127417131" w:id="87"/>
      <w:bookmarkStart w:name="_Toc1135065100" w:id="88"/>
      <w:r w:rsidRPr="003D6BF0">
        <w:rPr>
          <w:rFonts w:ascii="Times New Roman" w:hAnsi="Times New Roman" w:cs="Times New Roman" w:eastAsiaTheme="minorEastAsia"/>
          <w:bCs/>
          <w:i/>
          <w:iCs/>
          <w:color w:val="auto"/>
          <w:sz w:val="28"/>
          <w:szCs w:val="28"/>
        </w:rPr>
        <w:t>E.3</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Responsibility/Qualification Information in SAM.gov (formerly FAPIIS)</w:t>
      </w:r>
      <w:bookmarkStart w:name="_Toc71871414" w:id="89"/>
      <w:bookmarkEnd w:id="86"/>
      <w:bookmarkEnd w:id="87"/>
      <w:bookmarkEnd w:id="88"/>
      <w:r w:rsidRPr="003D6BF0">
        <w:rPr>
          <w:rFonts w:ascii="Times New Roman" w:hAnsi="Times New Roman" w:cs="Times New Roman" w:eastAsiaTheme="minorEastAsia"/>
          <w:bCs/>
          <w:i/>
          <w:iCs/>
          <w:color w:val="auto"/>
          <w:sz w:val="28"/>
          <w:szCs w:val="28"/>
        </w:rPr>
        <w:t> </w:t>
      </w:r>
      <w:bookmarkEnd w:id="89"/>
    </w:p>
    <w:p w:rsidRPr="003D6BF0" w:rsidR="6B12363E" w:rsidP="00EB1AE4" w:rsidRDefault="6B12363E" w14:paraId="3D522577" w14:textId="00B48615">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w:t>
      </w:r>
      <w:r w:rsidRPr="003D6BF0" w:rsidR="540C1A5E">
        <w:rPr>
          <w:rFonts w:ascii="Times New Roman" w:hAnsi="Times New Roman" w:cs="Times New Roman" w:eastAsiaTheme="minorEastAsia"/>
          <w:sz w:val="28"/>
          <w:szCs w:val="28"/>
        </w:rPr>
        <w:t>formerly</w:t>
      </w:r>
      <w:r w:rsidRPr="003D6BF0">
        <w:rPr>
          <w:rFonts w:ascii="Times New Roman" w:hAnsi="Times New Roman" w:cs="Times New Roman" w:eastAsiaTheme="minorEastAsia"/>
          <w:sz w:val="28"/>
          <w:szCs w:val="28"/>
        </w:rPr>
        <w:t xml:space="preserve"> FAPIIS) (see 41 U.S.C</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2313)</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w:t>
      </w:r>
    </w:p>
    <w:p w:rsidRPr="003D6BF0" w:rsidR="6B12363E" w:rsidP="00EB1AE4" w:rsidRDefault="6B12363E" w14:paraId="4EE4802A" w14:textId="68DE53A4">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The applicant, at its option, may review </w:t>
      </w:r>
      <w:r w:rsidRPr="003D6BF0" w:rsidR="4F806EBF">
        <w:rPr>
          <w:rFonts w:ascii="Times New Roman" w:hAnsi="Times New Roman" w:cs="Times New Roman" w:eastAsiaTheme="minorEastAsia"/>
          <w:sz w:val="28"/>
          <w:szCs w:val="28"/>
        </w:rPr>
        <w:t xml:space="preserve">information </w:t>
      </w:r>
      <w:r w:rsidRPr="003D6BF0">
        <w:rPr>
          <w:rFonts w:ascii="Times New Roman" w:hAnsi="Times New Roman" w:cs="Times New Roman" w:eastAsiaTheme="minorEastAsia"/>
          <w:sz w:val="28"/>
          <w:szCs w:val="28"/>
        </w:rPr>
        <w:t>about itself that a Federal awarding agency previously entered and is currently in the designated integrity and performance system accessible through SAM</w:t>
      </w:r>
      <w:r w:rsidRPr="003D6BF0" w:rsidR="005D55CE">
        <w:rPr>
          <w:rFonts w:ascii="Times New Roman" w:hAnsi="Times New Roman" w:cs="Times New Roman" w:eastAsiaTheme="minorEastAsia"/>
          <w:sz w:val="28"/>
          <w:szCs w:val="28"/>
        </w:rPr>
        <w:t>.gov</w:t>
      </w:r>
      <w:r w:rsidRPr="003D6BF0" w:rsidR="00B94C88">
        <w:rPr>
          <w:rFonts w:ascii="Times New Roman" w:hAnsi="Times New Roman" w:cs="Times New Roman" w:eastAsiaTheme="minorEastAsia"/>
          <w:sz w:val="28"/>
          <w:szCs w:val="28"/>
        </w:rPr>
        <w:t xml:space="preserve">.  </w:t>
      </w:r>
      <w:r w:rsidRPr="003D6BF0" w:rsidR="1E59917D">
        <w:rPr>
          <w:rFonts w:ascii="Times New Roman" w:hAnsi="Times New Roman" w:cs="Times New Roman" w:eastAsiaTheme="minorEastAsia"/>
          <w:sz w:val="28"/>
          <w:szCs w:val="28"/>
        </w:rPr>
        <w:t>Currently, federal agencies create integrity records in the integrity module of the Contractor Performance Assessment and Reporting System (CPARS) and these records are visible as responsibility/qualification records in SAM.gov</w:t>
      </w:r>
      <w:r w:rsidRPr="003D6BF0" w:rsidR="00B94C88">
        <w:rPr>
          <w:rFonts w:ascii="Times New Roman" w:hAnsi="Times New Roman" w:cs="Times New Roman" w:eastAsiaTheme="minorEastAsia"/>
          <w:sz w:val="28"/>
          <w:szCs w:val="28"/>
        </w:rPr>
        <w:t xml:space="preserve">.  </w:t>
      </w:r>
    </w:p>
    <w:p w:rsidRPr="003D6BF0" w:rsidR="6B12363E" w:rsidP="00EB1AE4" w:rsidRDefault="6B12363E" w14:paraId="3C495DC6" w14:textId="76E9FA08">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Pr="003D6BF0" w:rsidR="157496DB">
        <w:rPr>
          <w:rFonts w:ascii="Times New Roman" w:hAnsi="Times New Roman" w:cs="Times New Roman" w:eastAsiaTheme="minorEastAsia"/>
          <w:sz w:val="28"/>
          <w:szCs w:val="28"/>
        </w:rPr>
        <w:t>6</w:t>
      </w:r>
      <w:r w:rsidRPr="003D6BF0">
        <w:rPr>
          <w:rFonts w:ascii="Times New Roman" w:hAnsi="Times New Roman" w:cs="Times New Roman" w:eastAsiaTheme="minorEastAsia"/>
          <w:sz w:val="28"/>
          <w:szCs w:val="28"/>
        </w:rPr>
        <w:t xml:space="preserve"> Federal awarding agency review of risk posed by applicants.</w:t>
      </w:r>
    </w:p>
    <w:p w:rsidRPr="003D6BF0" w:rsidR="6B12363E" w:rsidP="00EB1AE4" w:rsidRDefault="6B12363E" w14:paraId="70150647" w14:textId="07F5BFF8">
      <w:pPr>
        <w:rPr>
          <w:rFonts w:ascii="Times New Roman" w:hAnsi="Times New Roman" w:cs="Times New Roman" w:eastAsiaTheme="minorEastAsia"/>
          <w:color w:val="000000" w:themeColor="text1"/>
          <w:sz w:val="28"/>
          <w:szCs w:val="28"/>
        </w:rPr>
      </w:pPr>
      <w:r w:rsidRPr="003D6BF0">
        <w:rPr>
          <w:rFonts w:ascii="Times New Roman" w:hAnsi="Times New Roman" w:cs="Times New Roman" w:eastAsiaTheme="minorEastAsia"/>
          <w:color w:val="000000" w:themeColor="text1"/>
          <w:sz w:val="28"/>
          <w:szCs w:val="28"/>
        </w:rPr>
        <w:t>Applicants are reminded that U.S</w:t>
      </w:r>
      <w:r w:rsidRPr="003D6BF0" w:rsidR="00B94C88">
        <w:rPr>
          <w:rFonts w:ascii="Times New Roman" w:hAnsi="Times New Roman" w:cs="Times New Roman" w:eastAsiaTheme="minorEastAsia"/>
          <w:color w:val="000000" w:themeColor="text1"/>
          <w:sz w:val="28"/>
          <w:szCs w:val="28"/>
        </w:rPr>
        <w:t xml:space="preserve">.  </w:t>
      </w:r>
      <w:r w:rsidRPr="003D6BF0">
        <w:rPr>
          <w:rFonts w:ascii="Times New Roman" w:hAnsi="Times New Roman" w:cs="Times New Roman" w:eastAsiaTheme="minorEastAsia"/>
          <w:color w:val="000000" w:themeColor="text1"/>
          <w:sz w:val="28"/>
          <w:szCs w:val="28"/>
        </w:rPr>
        <w:t>Executive Orders and U.S</w:t>
      </w:r>
      <w:r w:rsidRPr="003D6BF0" w:rsidR="00B94C88">
        <w:rPr>
          <w:rFonts w:ascii="Times New Roman" w:hAnsi="Times New Roman" w:cs="Times New Roman" w:eastAsiaTheme="minorEastAsia"/>
          <w:color w:val="000000" w:themeColor="text1"/>
          <w:sz w:val="28"/>
          <w:szCs w:val="28"/>
        </w:rPr>
        <w:t xml:space="preserve">.  </w:t>
      </w:r>
      <w:r w:rsidRPr="003D6BF0">
        <w:rPr>
          <w:rFonts w:ascii="Times New Roman" w:hAnsi="Times New Roman" w:cs="Times New Roman" w:eastAsiaTheme="minorEastAsia"/>
          <w:color w:val="000000" w:themeColor="text1"/>
          <w:sz w:val="28"/>
          <w:szCs w:val="28"/>
        </w:rPr>
        <w:t>law prohibits transactions with or support to individuals or organizations associated with terrorism</w:t>
      </w:r>
      <w:r w:rsidRPr="003D6BF0" w:rsidR="00B94C88">
        <w:rPr>
          <w:rFonts w:ascii="Times New Roman" w:hAnsi="Times New Roman" w:cs="Times New Roman" w:eastAsiaTheme="minorEastAsia"/>
          <w:color w:val="000000" w:themeColor="text1"/>
          <w:sz w:val="28"/>
          <w:szCs w:val="28"/>
        </w:rPr>
        <w:t xml:space="preserve">.  </w:t>
      </w:r>
    </w:p>
    <w:p w:rsidRPr="003D6BF0" w:rsidR="6B12363E" w:rsidP="00EB1AE4" w:rsidRDefault="30601B23" w14:paraId="7F92FEC7" w14:textId="7AAB1475">
      <w:pPr>
        <w:pStyle w:val="ListParagraph"/>
        <w:numPr>
          <w:ilvl w:val="0"/>
          <w:numId w:val="10"/>
        </w:numPr>
        <w:contextualSpacing w:val="0"/>
        <w:rPr>
          <w:rFonts w:ascii="Times New Roman" w:hAnsi="Times New Roman" w:cs="Times New Roman" w:eastAsiaTheme="minorEastAsia"/>
          <w:color w:val="000000" w:themeColor="text1"/>
          <w:sz w:val="28"/>
          <w:szCs w:val="28"/>
        </w:rPr>
      </w:pPr>
      <w:r w:rsidRPr="003D6BF0">
        <w:rPr>
          <w:rFonts w:ascii="Times New Roman" w:hAnsi="Times New Roman" w:cs="Times New Roman" w:eastAsiaTheme="minorEastAsia"/>
          <w:color w:val="000000" w:themeColor="text1"/>
          <w:sz w:val="28"/>
          <w:szCs w:val="28"/>
        </w:rPr>
        <w:t>Proposals that reflect any type of support for any member, affiliate, or representative or a designate to terrorist organization</w:t>
      </w:r>
      <w:r w:rsidRPr="003D6BF0" w:rsidR="1BFB8862">
        <w:rPr>
          <w:rFonts w:ascii="Times New Roman" w:hAnsi="Times New Roman" w:cs="Times New Roman" w:eastAsiaTheme="minorEastAsia"/>
          <w:color w:val="000000" w:themeColor="text1"/>
          <w:sz w:val="28"/>
          <w:szCs w:val="28"/>
        </w:rPr>
        <w:t>s</w:t>
      </w:r>
      <w:r w:rsidRPr="003D6BF0">
        <w:rPr>
          <w:rFonts w:ascii="Times New Roman" w:hAnsi="Times New Roman" w:cs="Times New Roman" w:eastAsiaTheme="minorEastAsia"/>
          <w:color w:val="000000" w:themeColor="text1"/>
          <w:sz w:val="28"/>
          <w:szCs w:val="28"/>
        </w:rPr>
        <w:t xml:space="preserve"> or narcotics trafficker, including elected members of government, will NOT be considered</w:t>
      </w:r>
      <w:r w:rsidRPr="003D6BF0" w:rsidR="00B94C88">
        <w:rPr>
          <w:rFonts w:ascii="Times New Roman" w:hAnsi="Times New Roman" w:cs="Times New Roman" w:eastAsiaTheme="minorEastAsia"/>
          <w:color w:val="000000" w:themeColor="text1"/>
          <w:sz w:val="28"/>
          <w:szCs w:val="28"/>
        </w:rPr>
        <w:t xml:space="preserve">.  </w:t>
      </w:r>
      <w:r w:rsidRPr="003D6BF0">
        <w:rPr>
          <w:rFonts w:ascii="Times New Roman" w:hAnsi="Times New Roman" w:cs="Times New Roman" w:eastAsiaTheme="minorEastAsia"/>
          <w:color w:val="000000" w:themeColor="text1"/>
          <w:sz w:val="28"/>
          <w:szCs w:val="28"/>
        </w:rPr>
        <w:t xml:space="preserve"> This provision must be included in any sub‐awards/sub-contracts issued under this award</w:t>
      </w:r>
      <w:r w:rsidRPr="003D6BF0" w:rsidR="00B94C88">
        <w:rPr>
          <w:rFonts w:ascii="Times New Roman" w:hAnsi="Times New Roman" w:cs="Times New Roman" w:eastAsiaTheme="minorEastAsia"/>
          <w:color w:val="000000" w:themeColor="text1"/>
          <w:sz w:val="28"/>
          <w:szCs w:val="28"/>
        </w:rPr>
        <w:t xml:space="preserve">.  </w:t>
      </w:r>
    </w:p>
    <w:p w:rsidRPr="003D6BF0" w:rsidR="6B12363E" w:rsidP="47A9F0B4" w:rsidRDefault="30601B23" w14:paraId="5E3E203B" w14:textId="70281EAD">
      <w:pPr>
        <w:pStyle w:val="ListParagraph"/>
        <w:numPr>
          <w:ilvl w:val="0"/>
          <w:numId w:val="10"/>
        </w:numPr>
        <w:spacing/>
        <w:contextualSpacing w:val="0"/>
        <w:rPr>
          <w:rFonts w:ascii="Times New Roman" w:hAnsi="Times New Roman" w:eastAsia="ＭＳ 明朝" w:cs="Times New Roman" w:eastAsiaTheme="minorEastAsia"/>
          <w:color w:val="000000" w:themeColor="text1"/>
          <w:sz w:val="28"/>
          <w:szCs w:val="28"/>
        </w:rPr>
      </w:pPr>
      <w:r w:rsidRPr="47A9F0B4" w:rsidR="30601B23">
        <w:rPr>
          <w:rFonts w:ascii="Times New Roman" w:hAnsi="Times New Roman" w:eastAsia="ＭＳ 明朝" w:cs="Times New Roman" w:eastAsiaTheme="minorEastAsia"/>
          <w:color w:val="000000" w:themeColor="text1" w:themeTint="FF" w:themeShade="FF"/>
          <w:sz w:val="28"/>
          <w:szCs w:val="28"/>
        </w:rPr>
        <w:t>U.S</w:t>
      </w:r>
      <w:r w:rsidRPr="47A9F0B4" w:rsidR="00B94C88">
        <w:rPr>
          <w:rFonts w:ascii="Times New Roman" w:hAnsi="Times New Roman" w:eastAsia="ＭＳ 明朝" w:cs="Times New Roman" w:eastAsiaTheme="minorEastAsia"/>
          <w:color w:val="000000" w:themeColor="text1" w:themeTint="FF" w:themeShade="FF"/>
          <w:sz w:val="28"/>
          <w:szCs w:val="28"/>
        </w:rPr>
        <w:t xml:space="preserve">.  </w:t>
      </w:r>
      <w:r w:rsidRPr="47A9F0B4" w:rsidR="30601B23">
        <w:rPr>
          <w:rFonts w:ascii="Times New Roman" w:hAnsi="Times New Roman" w:eastAsia="ＭＳ 明朝" w:cs="Times New Roman" w:eastAsiaTheme="minorEastAsia"/>
          <w:color w:val="000000" w:themeColor="text1" w:themeTint="FF" w:themeShade="FF"/>
          <w:sz w:val="28"/>
          <w:szCs w:val="28"/>
        </w:rPr>
        <w:t xml:space="preserve">Applicant organizations must </w:t>
      </w:r>
      <w:r w:rsidRPr="47A9F0B4" w:rsidR="30601B23">
        <w:rPr>
          <w:rFonts w:ascii="Times New Roman" w:hAnsi="Times New Roman" w:eastAsia="ＭＳ 明朝" w:cs="Times New Roman" w:eastAsiaTheme="minorEastAsia"/>
          <w:color w:val="000000" w:themeColor="text1" w:themeTint="FF" w:themeShade="FF"/>
          <w:sz w:val="28"/>
          <w:szCs w:val="28"/>
        </w:rPr>
        <w:t>demonstrate</w:t>
      </w:r>
      <w:r w:rsidRPr="47A9F0B4" w:rsidR="30601B23">
        <w:rPr>
          <w:rFonts w:ascii="Times New Roman" w:hAnsi="Times New Roman" w:eastAsia="ＭＳ 明朝" w:cs="Times New Roman" w:eastAsiaTheme="minorEastAsia"/>
          <w:color w:val="000000" w:themeColor="text1" w:themeTint="FF" w:themeShade="FF"/>
          <w:sz w:val="28"/>
          <w:szCs w:val="28"/>
        </w:rPr>
        <w:t xml:space="preserve"> adherence to equal opportunity employment practices and commitment to non-discrimination with respect to beneficiaries</w:t>
      </w:r>
      <w:r w:rsidRPr="47A9F0B4" w:rsidR="00B94C88">
        <w:rPr>
          <w:rFonts w:ascii="Times New Roman" w:hAnsi="Times New Roman" w:eastAsia="ＭＳ 明朝" w:cs="Times New Roman" w:eastAsiaTheme="minorEastAsia"/>
          <w:color w:val="000000" w:themeColor="text1" w:themeTint="FF" w:themeShade="FF"/>
          <w:sz w:val="28"/>
          <w:szCs w:val="28"/>
        </w:rPr>
        <w:t xml:space="preserve">.  </w:t>
      </w:r>
      <w:r w:rsidRPr="47A9F0B4" w:rsidR="30601B23">
        <w:rPr>
          <w:rFonts w:ascii="Times New Roman" w:hAnsi="Times New Roman" w:eastAsia="ＭＳ 明朝" w:cs="Times New Roman" w:eastAsiaTheme="minorEastAsia"/>
          <w:color w:val="000000" w:themeColor="text1" w:themeTint="FF" w:themeShade="FF"/>
          <w:sz w:val="28"/>
          <w:szCs w:val="28"/>
        </w:rPr>
        <w:t xml:space="preserve"> </w:t>
      </w:r>
    </w:p>
    <w:p w:rsidRPr="003D6BF0" w:rsidR="209A4F6F" w:rsidP="796DA244" w:rsidRDefault="341C5DC4" w14:paraId="4E476CF9" w14:textId="76A94C9B">
      <w:pPr>
        <w:pStyle w:val="ListParagraph"/>
        <w:numPr>
          <w:ilvl w:val="0"/>
          <w:numId w:val="10"/>
        </w:numPr>
        <w:rPr>
          <w:rFonts w:ascii="Times New Roman" w:hAnsi="Times New Roman" w:cs="Times New Roman" w:eastAsiaTheme="minorEastAsia"/>
          <w:color w:val="000000" w:themeColor="text1"/>
          <w:sz w:val="28"/>
          <w:szCs w:val="28"/>
        </w:rPr>
      </w:pPr>
      <w:r w:rsidRPr="003D6BF0">
        <w:rPr>
          <w:rFonts w:ascii="Times New Roman" w:hAnsi="Times New Roman" w:cs="Times New Roman" w:eastAsiaTheme="minorEastAsia"/>
          <w:color w:val="000000" w:themeColor="text1"/>
          <w:sz w:val="28"/>
          <w:szCs w:val="28"/>
        </w:rPr>
        <w:t>A</w:t>
      </w:r>
      <w:r w:rsidRPr="003D6BF0" w:rsidR="762A592B">
        <w:rPr>
          <w:rFonts w:ascii="Times New Roman" w:hAnsi="Times New Roman" w:cs="Times New Roman" w:eastAsiaTheme="minorEastAsia"/>
          <w:color w:val="000000" w:themeColor="text1"/>
          <w:sz w:val="28"/>
          <w:szCs w:val="28"/>
        </w:rPr>
        <w:t>pplicants under DOS-funded projects are responsible for complying with all applicable tax treaties and federal, state, and local laws on tax withholding and reporting for project participants.</w:t>
      </w:r>
    </w:p>
    <w:p w:rsidRPr="003D6BF0" w:rsidR="003376FF" w:rsidP="796DA244" w:rsidRDefault="003376FF" w14:paraId="01E76399" w14:textId="77777777">
      <w:pPr>
        <w:pStyle w:val="ListParagraph"/>
        <w:rPr>
          <w:rFonts w:ascii="Times New Roman" w:hAnsi="Times New Roman" w:cs="Times New Roman" w:eastAsiaTheme="minorEastAsia"/>
          <w:color w:val="000000" w:themeColor="text1"/>
          <w:sz w:val="28"/>
          <w:szCs w:val="28"/>
        </w:rPr>
      </w:pPr>
    </w:p>
    <w:p w:rsidRPr="003D6BF0" w:rsidR="005828CC" w:rsidP="796DA244" w:rsidRDefault="1AFFC77C" w14:paraId="0F80A64A" w14:textId="091AF658">
      <w:pPr>
        <w:pStyle w:val="Heading1"/>
        <w:keepNext w:val="0"/>
        <w:keepLines w:val="0"/>
        <w:spacing w:before="0" w:after="200"/>
        <w:rPr>
          <w:rStyle w:val="IntenseReference"/>
          <w:rFonts w:ascii="Times New Roman" w:hAnsi="Times New Roman" w:cs="Times New Roman"/>
          <w:b/>
          <w:sz w:val="28"/>
          <w:szCs w:val="28"/>
        </w:rPr>
      </w:pPr>
      <w:bookmarkStart w:name="_Toc103246781" w:id="90"/>
      <w:bookmarkStart w:name="_Toc127417132" w:id="91"/>
      <w:bookmarkStart w:name="_Toc93504599" w:id="92"/>
      <w:r w:rsidRPr="003D6BF0">
        <w:rPr>
          <w:rStyle w:val="IntenseReference"/>
          <w:rFonts w:ascii="Times New Roman" w:hAnsi="Times New Roman" w:cs="Times New Roman"/>
          <w:b/>
          <w:sz w:val="28"/>
          <w:szCs w:val="28"/>
        </w:rPr>
        <w:t xml:space="preserve">Section </w:t>
      </w:r>
      <w:r w:rsidRPr="003D6BF0" w:rsidR="7E3D1F1F">
        <w:rPr>
          <w:rStyle w:val="IntenseReference"/>
          <w:rFonts w:ascii="Times New Roman" w:hAnsi="Times New Roman" w:cs="Times New Roman"/>
          <w:b/>
          <w:sz w:val="28"/>
          <w:szCs w:val="28"/>
        </w:rPr>
        <w:t>F: Federal Award Administration Information</w:t>
      </w:r>
      <w:bookmarkStart w:name="_Toc71871415" w:id="93"/>
      <w:bookmarkEnd w:id="90"/>
      <w:bookmarkEnd w:id="91"/>
      <w:bookmarkEnd w:id="92"/>
      <w:r w:rsidRPr="003D6BF0" w:rsidR="7E3D1F1F">
        <w:rPr>
          <w:rStyle w:val="IntenseReference"/>
          <w:rFonts w:ascii="Times New Roman" w:hAnsi="Times New Roman" w:cs="Times New Roman"/>
          <w:b/>
          <w:sz w:val="28"/>
          <w:szCs w:val="28"/>
        </w:rPr>
        <w:t>  </w:t>
      </w:r>
      <w:bookmarkEnd w:id="93"/>
    </w:p>
    <w:p w:rsidRPr="003D6BF0" w:rsidR="0033070F" w:rsidP="796DA244" w:rsidRDefault="0F504074" w14:paraId="43013260" w14:textId="1D2DDABE">
      <w:pPr>
        <w:pStyle w:val="Heading1"/>
        <w:keepNext w:val="0"/>
        <w:keepLines w:val="0"/>
        <w:spacing w:before="0" w:after="200"/>
        <w:rPr>
          <w:rFonts w:ascii="Times New Roman" w:hAnsi="Times New Roman" w:cs="Times New Roman" w:eastAsiaTheme="minorEastAsia"/>
          <w:bCs/>
          <w:i/>
          <w:iCs/>
          <w:color w:val="auto"/>
          <w:sz w:val="28"/>
          <w:szCs w:val="28"/>
        </w:rPr>
      </w:pPr>
      <w:bookmarkStart w:name="_Toc103246782" w:id="94"/>
      <w:bookmarkStart w:name="_Toc127417133" w:id="95"/>
      <w:bookmarkStart w:name="_Toc1798894" w:id="96"/>
      <w:r w:rsidRPr="003D6BF0">
        <w:rPr>
          <w:rFonts w:ascii="Times New Roman" w:hAnsi="Times New Roman" w:cs="Times New Roman" w:eastAsiaTheme="minorEastAsia"/>
          <w:bCs/>
          <w:i/>
          <w:iCs/>
          <w:color w:val="auto"/>
          <w:sz w:val="28"/>
          <w:szCs w:val="28"/>
        </w:rPr>
        <w:t>F.1</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Federal Award Notices</w:t>
      </w:r>
      <w:bookmarkStart w:name="_Toc71871416" w:id="97"/>
      <w:bookmarkEnd w:id="94"/>
      <w:bookmarkEnd w:id="95"/>
      <w:bookmarkEnd w:id="96"/>
      <w:r w:rsidRPr="003D6BF0">
        <w:rPr>
          <w:rFonts w:ascii="Times New Roman" w:hAnsi="Times New Roman" w:cs="Times New Roman" w:eastAsiaTheme="minorEastAsia"/>
          <w:bCs/>
          <w:i/>
          <w:iCs/>
          <w:color w:val="auto"/>
          <w:sz w:val="28"/>
          <w:szCs w:val="28"/>
        </w:rPr>
        <w:t> </w:t>
      </w:r>
      <w:bookmarkEnd w:id="97"/>
    </w:p>
    <w:p w:rsidRPr="003D6BF0" w:rsidR="00290D8C" w:rsidP="796DA244" w:rsidRDefault="00686665" w14:paraId="0E4DA47D" w14:textId="123F4C46">
      <w:pPr>
        <w:rPr>
          <w:rFonts w:ascii="Times New Roman" w:hAnsi="Times New Roman" w:cs="Times New Roman" w:eastAsiaTheme="minorEastAsia"/>
          <w:color w:val="auto"/>
          <w:sz w:val="28"/>
          <w:szCs w:val="28"/>
        </w:rPr>
      </w:pPr>
      <w:r>
        <w:rPr>
          <w:rFonts w:ascii="Times New Roman" w:hAnsi="Times New Roman" w:cs="Times New Roman" w:eastAsiaTheme="minorEastAsia"/>
          <w:color w:val="auto"/>
          <w:sz w:val="28"/>
          <w:szCs w:val="28"/>
        </w:rPr>
        <w:t>HR/OFI</w:t>
      </w:r>
      <w:r w:rsidRPr="003D6BF0" w:rsidR="7DA204A8">
        <w:rPr>
          <w:rFonts w:ascii="Times New Roman" w:hAnsi="Times New Roman" w:cs="Times New Roman" w:eastAsiaTheme="minorEastAsia"/>
          <w:color w:val="auto"/>
          <w:sz w:val="28"/>
          <w:szCs w:val="28"/>
        </w:rPr>
        <w:t xml:space="preserve"> will provide a separate notification to applicants on the result of their applications</w:t>
      </w:r>
      <w:r w:rsidRPr="003D6BF0" w:rsidR="00B94C88">
        <w:rPr>
          <w:rFonts w:ascii="Times New Roman" w:hAnsi="Times New Roman" w:cs="Times New Roman" w:eastAsiaTheme="minorEastAsia"/>
          <w:color w:val="auto"/>
          <w:sz w:val="28"/>
          <w:szCs w:val="28"/>
        </w:rPr>
        <w:t xml:space="preserve">.  </w:t>
      </w:r>
      <w:r w:rsidRPr="003D6BF0" w:rsidR="6C622CA5">
        <w:rPr>
          <w:rFonts w:ascii="Times New Roman" w:hAnsi="Times New Roman" w:cs="Times New Roman" w:eastAsiaTheme="minorEastAsia"/>
          <w:color w:val="auto"/>
          <w:sz w:val="28"/>
          <w:szCs w:val="28"/>
        </w:rPr>
        <w:t xml:space="preserve"> </w:t>
      </w:r>
      <w:r w:rsidRPr="003D6BF0" w:rsidR="7DA204A8">
        <w:rPr>
          <w:rFonts w:ascii="Times New Roman" w:hAnsi="Times New Roman" w:cs="Times New Roman" w:eastAsiaTheme="minorEastAsia"/>
          <w:color w:val="auto"/>
          <w:sz w:val="28"/>
          <w:szCs w:val="28"/>
        </w:rPr>
        <w:t>Successful applicants will receive a letter</w:t>
      </w:r>
      <w:r w:rsidRPr="003D6BF0" w:rsidR="005D55CE">
        <w:rPr>
          <w:rFonts w:ascii="Times New Roman" w:hAnsi="Times New Roman" w:cs="Times New Roman" w:eastAsiaTheme="minorEastAsia"/>
          <w:color w:val="auto"/>
          <w:sz w:val="28"/>
          <w:szCs w:val="28"/>
        </w:rPr>
        <w:t xml:space="preserve"> with</w:t>
      </w:r>
      <w:r w:rsidRPr="003D6BF0" w:rsidR="7DA204A8">
        <w:rPr>
          <w:rFonts w:ascii="Times New Roman" w:hAnsi="Times New Roman" w:cs="Times New Roman" w:eastAsiaTheme="minorEastAsia"/>
          <w:color w:val="auto"/>
          <w:sz w:val="28"/>
          <w:szCs w:val="28"/>
        </w:rPr>
        <w:t xml:space="preserve"> </w:t>
      </w:r>
      <w:r w:rsidRPr="003D6BF0" w:rsidR="7CCD52C6">
        <w:rPr>
          <w:rFonts w:ascii="Times New Roman" w:hAnsi="Times New Roman" w:cs="Times New Roman" w:eastAsiaTheme="minorEastAsia"/>
          <w:color w:val="auto"/>
          <w:sz w:val="28"/>
          <w:szCs w:val="28"/>
        </w:rPr>
        <w:t>review p</w:t>
      </w:r>
      <w:r w:rsidRPr="003D6BF0" w:rsidR="7DA204A8">
        <w:rPr>
          <w:rFonts w:ascii="Times New Roman" w:hAnsi="Times New Roman" w:cs="Times New Roman" w:eastAsiaTheme="minorEastAsia"/>
          <w:color w:val="auto"/>
          <w:sz w:val="28"/>
          <w:szCs w:val="28"/>
        </w:rPr>
        <w:t>anel conditions and recommendations</w:t>
      </w:r>
      <w:r w:rsidRPr="003D6BF0" w:rsidR="00B94C88">
        <w:rPr>
          <w:rFonts w:ascii="Times New Roman" w:hAnsi="Times New Roman" w:cs="Times New Roman" w:eastAsiaTheme="minorEastAsia"/>
          <w:color w:val="auto"/>
          <w:sz w:val="28"/>
          <w:szCs w:val="28"/>
        </w:rPr>
        <w:t xml:space="preserve">.  </w:t>
      </w:r>
      <w:r w:rsidRPr="003D6BF0" w:rsidR="7DA204A8">
        <w:rPr>
          <w:rFonts w:ascii="Times New Roman" w:hAnsi="Times New Roman" w:cs="Times New Roman" w:eastAsiaTheme="minorEastAsia"/>
          <w:color w:val="auto"/>
          <w:sz w:val="28"/>
          <w:szCs w:val="28"/>
        </w:rPr>
        <w:t xml:space="preserve"> This notification is </w:t>
      </w:r>
      <w:r w:rsidRPr="003D6BF0" w:rsidR="7DA204A8">
        <w:rPr>
          <w:rFonts w:ascii="Times New Roman" w:hAnsi="Times New Roman" w:cs="Times New Roman" w:eastAsiaTheme="minorEastAsia"/>
          <w:b/>
          <w:bCs/>
          <w:color w:val="auto"/>
          <w:sz w:val="28"/>
          <w:szCs w:val="28"/>
          <w:shd w:val="clear" w:color="auto" w:fill="E6E6E6"/>
        </w:rPr>
        <w:t>not</w:t>
      </w:r>
      <w:r w:rsidRPr="003D6BF0" w:rsidR="7DA204A8">
        <w:rPr>
          <w:rFonts w:ascii="Times New Roman" w:hAnsi="Times New Roman" w:cs="Times New Roman" w:eastAsiaTheme="minorEastAsia"/>
          <w:color w:val="auto"/>
          <w:sz w:val="28"/>
          <w:szCs w:val="28"/>
        </w:rPr>
        <w:t xml:space="preserve"> an authorization to begin activities and does not constitute formal approval or a funding commitment</w:t>
      </w:r>
      <w:r w:rsidRPr="003D6BF0" w:rsidR="00B94C88">
        <w:rPr>
          <w:rFonts w:ascii="Times New Roman" w:hAnsi="Times New Roman" w:cs="Times New Roman" w:eastAsiaTheme="minorEastAsia"/>
          <w:color w:val="auto"/>
          <w:sz w:val="28"/>
          <w:szCs w:val="28"/>
        </w:rPr>
        <w:t xml:space="preserve">.  </w:t>
      </w:r>
    </w:p>
    <w:p w:rsidRPr="003D6BF0" w:rsidR="00290D8C" w:rsidP="00EB1AE4" w:rsidRDefault="0C1A80A5" w14:paraId="07510327" w14:textId="02F219B2">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Final approval is contingent on the applicant successfully responding to the </w:t>
      </w:r>
      <w:r w:rsidRPr="003D6BF0" w:rsidR="04A7F035">
        <w:rPr>
          <w:rFonts w:ascii="Times New Roman" w:hAnsi="Times New Roman" w:cs="Times New Roman" w:eastAsiaTheme="minorEastAsia"/>
          <w:color w:val="auto"/>
          <w:sz w:val="28"/>
          <w:szCs w:val="28"/>
        </w:rPr>
        <w:t>review p</w:t>
      </w:r>
      <w:r w:rsidRPr="003D6BF0">
        <w:rPr>
          <w:rFonts w:ascii="Times New Roman" w:hAnsi="Times New Roman" w:cs="Times New Roman" w:eastAsiaTheme="minorEastAsia"/>
          <w:color w:val="auto"/>
          <w:sz w:val="28"/>
          <w:szCs w:val="28"/>
        </w:rPr>
        <w:t>anel’s conditions and recommendations</w:t>
      </w:r>
      <w:r w:rsidRPr="003D6BF0" w:rsidR="04A7F035">
        <w:rPr>
          <w:rFonts w:ascii="Times New Roman" w:hAnsi="Times New Roman" w:cs="Times New Roman" w:eastAsiaTheme="minorEastAsia"/>
          <w:color w:val="auto"/>
          <w:sz w:val="28"/>
          <w:szCs w:val="28"/>
        </w:rPr>
        <w:t>;</w:t>
      </w:r>
      <w:r w:rsidRPr="003D6BF0">
        <w:rPr>
          <w:rFonts w:ascii="Times New Roman" w:hAnsi="Times New Roman" w:cs="Times New Roman" w:eastAsiaTheme="minorEastAsia"/>
          <w:color w:val="auto"/>
          <w:sz w:val="28"/>
          <w:szCs w:val="28"/>
        </w:rPr>
        <w:t xml:space="preserve"> </w:t>
      </w:r>
      <w:r w:rsidRPr="003D6BF0" w:rsidR="4DBFF03D">
        <w:rPr>
          <w:rFonts w:ascii="Times New Roman" w:hAnsi="Times New Roman" w:cs="Times New Roman" w:eastAsiaTheme="minorEastAsia"/>
          <w:color w:val="auto"/>
          <w:sz w:val="28"/>
          <w:szCs w:val="28"/>
        </w:rPr>
        <w:t xml:space="preserve">Congressional Notification requirements; </w:t>
      </w:r>
      <w:r w:rsidRPr="003D6BF0">
        <w:rPr>
          <w:rFonts w:ascii="Times New Roman" w:hAnsi="Times New Roman" w:cs="Times New Roman" w:eastAsiaTheme="minorEastAsia"/>
          <w:color w:val="auto"/>
          <w:sz w:val="28"/>
          <w:szCs w:val="28"/>
        </w:rPr>
        <w:t>registr</w:t>
      </w:r>
      <w:r w:rsidRPr="003D6BF0" w:rsidR="3EE65F77">
        <w:rPr>
          <w:rFonts w:ascii="Times New Roman" w:hAnsi="Times New Roman" w:cs="Times New Roman" w:eastAsiaTheme="minorEastAsia"/>
          <w:color w:val="auto"/>
          <w:sz w:val="28"/>
          <w:szCs w:val="28"/>
        </w:rPr>
        <w:t>ation</w:t>
      </w:r>
      <w:r w:rsidRPr="003D6BF0">
        <w:rPr>
          <w:rFonts w:ascii="Times New Roman" w:hAnsi="Times New Roman" w:cs="Times New Roman" w:eastAsiaTheme="minorEastAsia"/>
          <w:color w:val="auto"/>
          <w:sz w:val="28"/>
          <w:szCs w:val="28"/>
        </w:rPr>
        <w:t xml:space="preserve"> in required systems</w:t>
      </w:r>
      <w:r w:rsidRPr="003D6BF0" w:rsidR="04A7F035">
        <w:rPr>
          <w:rFonts w:ascii="Times New Roman" w:hAnsi="Times New Roman" w:cs="Times New Roman" w:eastAsiaTheme="minorEastAsia"/>
          <w:color w:val="auto"/>
          <w:sz w:val="28"/>
          <w:szCs w:val="28"/>
        </w:rPr>
        <w:t>;</w:t>
      </w:r>
      <w:r w:rsidRPr="003D6BF0">
        <w:rPr>
          <w:rFonts w:ascii="Times New Roman" w:hAnsi="Times New Roman" w:cs="Times New Roman" w:eastAsiaTheme="minorEastAsia"/>
          <w:color w:val="auto"/>
          <w:sz w:val="28"/>
          <w:szCs w:val="28"/>
        </w:rPr>
        <w:t xml:space="preserve"> and completing and providing any additional documentation requested by </w:t>
      </w:r>
      <w:r w:rsidR="0058434B">
        <w:rPr>
          <w:rFonts w:ascii="Times New Roman" w:hAnsi="Times New Roman" w:cs="Times New Roman" w:eastAsiaTheme="minorEastAsia"/>
          <w:color w:val="auto"/>
          <w:sz w:val="28"/>
          <w:szCs w:val="28"/>
        </w:rPr>
        <w:t>HR/OFI</w:t>
      </w:r>
      <w:r w:rsidRPr="003D6BF0">
        <w:rPr>
          <w:rFonts w:ascii="Times New Roman" w:hAnsi="Times New Roman" w:cs="Times New Roman" w:eastAsiaTheme="minorEastAsia"/>
          <w:color w:val="auto"/>
          <w:sz w:val="28"/>
          <w:szCs w:val="28"/>
        </w:rPr>
        <w:t xml:space="preserve"> or </w:t>
      </w:r>
      <w:r w:rsidRPr="003D6BF0" w:rsidR="7189B043">
        <w:rPr>
          <w:rFonts w:ascii="Times New Roman" w:hAnsi="Times New Roman" w:cs="Times New Roman" w:eastAsiaTheme="minorEastAsia"/>
          <w:color w:val="auto"/>
          <w:sz w:val="28"/>
          <w:szCs w:val="28"/>
        </w:rPr>
        <w:t xml:space="preserve">the </w:t>
      </w:r>
      <w:r w:rsidRPr="003D6BF0" w:rsidR="75D32847">
        <w:rPr>
          <w:rFonts w:ascii="Times New Roman" w:hAnsi="Times New Roman" w:cs="Times New Roman" w:eastAsiaTheme="minorEastAsia"/>
          <w:color w:val="auto"/>
          <w:sz w:val="28"/>
          <w:szCs w:val="28"/>
        </w:rPr>
        <w:t xml:space="preserve">Department’s warranted </w:t>
      </w:r>
      <w:r w:rsidRPr="003D6BF0" w:rsidR="7189B043">
        <w:rPr>
          <w:rFonts w:ascii="Times New Roman" w:hAnsi="Times New Roman" w:cs="Times New Roman" w:eastAsiaTheme="minorEastAsia"/>
          <w:color w:val="auto"/>
          <w:sz w:val="28"/>
          <w:szCs w:val="28"/>
        </w:rPr>
        <w:t>Grants Officer</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 </w:t>
      </w:r>
    </w:p>
    <w:p w:rsidRPr="003D6BF0" w:rsidR="00A57BC3" w:rsidP="4681FC0F" w:rsidRDefault="780E2BD9" w14:paraId="3032EDA1" w14:textId="1FD19E1F">
      <w:pPr>
        <w:shd w:val="clear" w:color="auto" w:fill="FFFFFF" w:themeFill="background1"/>
        <w:textAlignment w:val="baseline"/>
        <w:rPr>
          <w:rStyle w:val="eop"/>
          <w:rFonts w:ascii="Times New Roman" w:hAnsi="Times New Roman" w:cs="Times New Roman"/>
          <w:sz w:val="28"/>
          <w:szCs w:val="28"/>
          <w:shd w:val="clear" w:color="auto" w:fill="FFFFFF"/>
        </w:rPr>
      </w:pPr>
      <w:r w:rsidRPr="003D6BF0">
        <w:rPr>
          <w:rFonts w:ascii="Times New Roman" w:hAnsi="Times New Roman" w:cs="Times New Roman" w:eastAsiaTheme="minorEastAsia"/>
          <w:sz w:val="28"/>
          <w:szCs w:val="28"/>
        </w:rPr>
        <w:t>The Grants Officer is the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Government official delegated </w:t>
      </w:r>
      <w:r w:rsidRPr="003D6BF0" w:rsidR="7D3D25CE">
        <w:rPr>
          <w:rFonts w:ascii="Times New Roman" w:hAnsi="Times New Roman" w:cs="Times New Roman" w:eastAsiaTheme="minorEastAsia"/>
          <w:sz w:val="28"/>
          <w:szCs w:val="28"/>
        </w:rPr>
        <w:t>with</w:t>
      </w:r>
      <w:r w:rsidRPr="003D6BF0">
        <w:rPr>
          <w:rFonts w:ascii="Times New Roman" w:hAnsi="Times New Roman" w:cs="Times New Roman" w:eastAsiaTheme="minorEastAsia"/>
          <w:sz w:val="28"/>
          <w:szCs w:val="28"/>
        </w:rPr>
        <w:t xml:space="preserve"> authority by the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Department of State, Procurement Executive</w:t>
      </w:r>
      <w:r w:rsidRPr="003D6BF0" w:rsidR="7D3D25CE">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 to write, award, and administer grants and cooperative agreements</w:t>
      </w:r>
      <w:r w:rsidRPr="003D6BF0" w:rsidR="00B94C88">
        <w:rPr>
          <w:rFonts w:ascii="Times New Roman" w:hAnsi="Times New Roman" w:cs="Times New Roman" w:eastAsiaTheme="minorEastAsia"/>
          <w:sz w:val="28"/>
          <w:szCs w:val="28"/>
        </w:rPr>
        <w:t xml:space="preserve">.  </w:t>
      </w:r>
      <w:r w:rsidRPr="003D6BF0">
        <w:rPr>
          <w:rStyle w:val="normaltextrun"/>
          <w:rFonts w:ascii="Times New Roman" w:hAnsi="Times New Roman" w:cs="Times New Roman"/>
          <w:sz w:val="28"/>
          <w:szCs w:val="28"/>
          <w:shd w:val="clear" w:color="auto" w:fill="FFFFFF"/>
        </w:rPr>
        <w:t>The notice of Federal award signed by the Grants Officers is the sole authorizing document</w:t>
      </w:r>
      <w:r w:rsidRPr="003D6BF0" w:rsidR="00B94C88">
        <w:rPr>
          <w:rStyle w:val="normaltextrun"/>
          <w:rFonts w:ascii="Times New Roman" w:hAnsi="Times New Roman" w:cs="Times New Roman"/>
          <w:sz w:val="28"/>
          <w:szCs w:val="28"/>
          <w:shd w:val="clear" w:color="auto" w:fill="FFFFFF"/>
        </w:rPr>
        <w:t xml:space="preserve">.  </w:t>
      </w:r>
      <w:r w:rsidRPr="003D6BF0">
        <w:rPr>
          <w:rStyle w:val="normaltextrun"/>
          <w:rFonts w:ascii="Times New Roman" w:hAnsi="Times New Roman" w:cs="Times New Roman"/>
          <w:sz w:val="28"/>
          <w:szCs w:val="28"/>
          <w:shd w:val="clear" w:color="auto" w:fill="FFFFFF"/>
        </w:rPr>
        <w:t xml:space="preserve"> The recipient may only start incurring program expenses beginning on the start date shown on the grant award document signed by the Grants Officer</w:t>
      </w:r>
      <w:r w:rsidRPr="003D6BF0" w:rsidR="00B94C88">
        <w:rPr>
          <w:rStyle w:val="normaltextrun"/>
          <w:rFonts w:ascii="Times New Roman" w:hAnsi="Times New Roman" w:cs="Times New Roman"/>
          <w:sz w:val="28"/>
          <w:szCs w:val="28"/>
          <w:shd w:val="clear" w:color="auto" w:fill="FFFFFF"/>
        </w:rPr>
        <w:t xml:space="preserve">.  </w:t>
      </w:r>
      <w:r w:rsidRPr="003D6BF0">
        <w:rPr>
          <w:rStyle w:val="normaltextrun"/>
          <w:rFonts w:ascii="Times New Roman" w:hAnsi="Times New Roman" w:cs="Times New Roman"/>
          <w:sz w:val="28"/>
          <w:szCs w:val="28"/>
          <w:shd w:val="clear" w:color="auto" w:fill="FFFFFF"/>
        </w:rPr>
        <w:t xml:space="preserve">If awarded, the notice of Federal award will be provided to the applicant’s designated Authorizing Official via MyGrants to be electronically </w:t>
      </w:r>
      <w:r w:rsidRPr="003D6BF0">
        <w:rPr>
          <w:rStyle w:val="contextualspellingandgrammarerror"/>
          <w:rFonts w:ascii="Times New Roman" w:hAnsi="Times New Roman" w:cs="Times New Roman"/>
          <w:sz w:val="28"/>
          <w:szCs w:val="28"/>
          <w:shd w:val="clear" w:color="auto" w:fill="FFFFFF"/>
        </w:rPr>
        <w:t>counter-signed</w:t>
      </w:r>
      <w:r w:rsidRPr="003D6BF0">
        <w:rPr>
          <w:rStyle w:val="normaltextrun"/>
          <w:rFonts w:ascii="Times New Roman" w:hAnsi="Times New Roman" w:cs="Times New Roman"/>
          <w:sz w:val="28"/>
          <w:szCs w:val="28"/>
          <w:shd w:val="clear" w:color="auto" w:fill="FFFFFF"/>
        </w:rPr>
        <w:t xml:space="preserve"> in the system</w:t>
      </w:r>
      <w:r w:rsidRPr="003D6BF0" w:rsidR="00B94C88">
        <w:rPr>
          <w:rStyle w:val="normaltextrun"/>
          <w:rFonts w:ascii="Times New Roman" w:hAnsi="Times New Roman" w:cs="Times New Roman"/>
          <w:sz w:val="28"/>
          <w:szCs w:val="28"/>
          <w:shd w:val="clear" w:color="auto" w:fill="FFFFFF"/>
        </w:rPr>
        <w:t xml:space="preserve">.  </w:t>
      </w:r>
    </w:p>
    <w:p w:rsidRPr="003D6BF0" w:rsidR="0BFF293B" w:rsidP="00EB1AE4" w:rsidRDefault="76AEAFFB" w14:paraId="10FB9A4D" w14:textId="5A5F36A7">
      <w:pPr>
        <w:rPr>
          <w:rFonts w:ascii="Times New Roman" w:hAnsi="Times New Roman" w:cs="Times New Roman"/>
        </w:rPr>
      </w:pPr>
      <w:r w:rsidRPr="003D6BF0">
        <w:rPr>
          <w:rFonts w:ascii="Times New Roman" w:hAnsi="Times New Roman" w:cs="Times New Roman"/>
          <w:color w:val="000000" w:themeColor="text1"/>
          <w:sz w:val="28"/>
          <w:szCs w:val="28"/>
        </w:rPr>
        <w:t xml:space="preserve">Additional information that successful applicants may be required to submit after notification of intent to make a Federal award, but prior to issuance of a Federal award, may include: </w:t>
      </w:r>
    </w:p>
    <w:p w:rsidRPr="003D6BF0" w:rsidR="0BFF293B" w:rsidP="00EB1AE4" w:rsidRDefault="76AEAFFB" w14:paraId="78C70DEA" w14:textId="177ED2FA">
      <w:pPr>
        <w:pStyle w:val="ListParagraph"/>
        <w:numPr>
          <w:ilvl w:val="0"/>
          <w:numId w:val="7"/>
        </w:numPr>
        <w:contextualSpacing w:val="0"/>
        <w:rPr>
          <w:rFonts w:ascii="Times New Roman" w:hAnsi="Times New Roman" w:cs="Times New Roman"/>
          <w:color w:val="000000" w:themeColor="text1"/>
          <w:sz w:val="28"/>
          <w:szCs w:val="28"/>
        </w:rPr>
      </w:pPr>
      <w:r w:rsidRPr="003D6BF0">
        <w:rPr>
          <w:rFonts w:ascii="Times New Roman" w:hAnsi="Times New Roman" w:cs="Times New Roman"/>
          <w:sz w:val="28"/>
          <w:szCs w:val="28"/>
        </w:rPr>
        <w:t xml:space="preserve"> </w:t>
      </w:r>
      <w:r w:rsidRPr="003D6BF0">
        <w:rPr>
          <w:rFonts w:ascii="Times New Roman" w:hAnsi="Times New Roman" w:cs="Times New Roman"/>
          <w:color w:val="000000" w:themeColor="text1"/>
          <w:sz w:val="28"/>
          <w:szCs w:val="28"/>
        </w:rPr>
        <w:t xml:space="preserve">Written responses and any revised application documents addressing any conditions or recommendations from the Review Panel and awarding bureau; </w:t>
      </w:r>
    </w:p>
    <w:p w:rsidRPr="003D6BF0" w:rsidR="16F55EEF" w:rsidP="00EB1AE4" w:rsidRDefault="00DD730E" w14:paraId="610AA921" w14:textId="498DBBF4">
      <w:pPr>
        <w:pStyle w:val="ListParagraph"/>
        <w:numPr>
          <w:ilvl w:val="0"/>
          <w:numId w:val="7"/>
        </w:numPr>
        <w:contextualSpacing w:val="0"/>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C</w:t>
      </w:r>
      <w:r w:rsidRPr="003D6BF0" w:rsidR="76AEAFFB">
        <w:rPr>
          <w:rFonts w:ascii="Times New Roman" w:hAnsi="Times New Roman" w:cs="Times New Roman"/>
          <w:color w:val="000000" w:themeColor="text1"/>
          <w:sz w:val="28"/>
          <w:szCs w:val="28"/>
        </w:rPr>
        <w:t xml:space="preserve">ompletion of the Department’s Financial Management Survey, if receiving funding for the first time or requested by the Grants Officer; </w:t>
      </w:r>
    </w:p>
    <w:p w:rsidRPr="003D6BF0" w:rsidR="0BFF293B" w:rsidP="00EB1AE4" w:rsidRDefault="1F3D9E38" w14:paraId="32F99F41" w14:textId="25EBC5DD">
      <w:pPr>
        <w:pStyle w:val="ListParagraph"/>
        <w:numPr>
          <w:ilvl w:val="0"/>
          <w:numId w:val="7"/>
        </w:numPr>
        <w:contextualSpacing w:val="0"/>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Submission of required documents to register in the Payment Management System (PMS) managed by the Department of Health and Human Services if receiving funding for the first time</w:t>
      </w:r>
      <w:r w:rsidRPr="003D6BF0" w:rsidR="00B94C88">
        <w:rPr>
          <w:rFonts w:ascii="Times New Roman" w:hAnsi="Times New Roman" w:cs="Times New Roman"/>
          <w:color w:val="000000" w:themeColor="text1"/>
          <w:sz w:val="28"/>
          <w:szCs w:val="28"/>
        </w:rPr>
        <w:t xml:space="preserve">.  </w:t>
      </w:r>
      <w:r w:rsidRPr="003D6BF0">
        <w:rPr>
          <w:rFonts w:ascii="Times New Roman" w:hAnsi="Times New Roman" w:cs="Times New Roman"/>
          <w:color w:val="000000" w:themeColor="text1"/>
          <w:sz w:val="28"/>
          <w:szCs w:val="28"/>
        </w:rPr>
        <w:t xml:space="preserve"> PMS registration is </w:t>
      </w:r>
      <w:r w:rsidRPr="003D6BF0">
        <w:rPr>
          <w:rFonts w:ascii="Times New Roman" w:hAnsi="Times New Roman" w:cs="Times New Roman"/>
          <w:color w:val="000000" w:themeColor="text1"/>
          <w:sz w:val="28"/>
          <w:szCs w:val="28"/>
          <w:u w:val="single"/>
        </w:rPr>
        <w:t>bureau</w:t>
      </w:r>
      <w:r w:rsidRPr="003D6BF0" w:rsidR="38AC9055">
        <w:rPr>
          <w:rFonts w:ascii="Times New Roman" w:hAnsi="Times New Roman" w:cs="Times New Roman"/>
          <w:color w:val="000000" w:themeColor="text1"/>
          <w:sz w:val="28"/>
          <w:szCs w:val="28"/>
          <w:u w:val="single"/>
        </w:rPr>
        <w:t>-</w:t>
      </w:r>
      <w:r w:rsidRPr="003D6BF0">
        <w:rPr>
          <w:rFonts w:ascii="Times New Roman" w:hAnsi="Times New Roman" w:cs="Times New Roman"/>
          <w:color w:val="000000" w:themeColor="text1"/>
          <w:sz w:val="28"/>
          <w:szCs w:val="28"/>
          <w:u w:val="single"/>
        </w:rPr>
        <w:t>specific;</w:t>
      </w:r>
      <w:r w:rsidRPr="003D6BF0">
        <w:rPr>
          <w:rFonts w:ascii="Times New Roman" w:hAnsi="Times New Roman" w:cs="Times New Roman"/>
          <w:color w:val="000000" w:themeColor="text1"/>
          <w:sz w:val="28"/>
          <w:szCs w:val="28"/>
        </w:rPr>
        <w:t xml:space="preserve">   </w:t>
      </w:r>
    </w:p>
    <w:p w:rsidRPr="003D6BF0" w:rsidR="004F5C31" w:rsidP="00EB1AE4" w:rsidRDefault="76AEAFFB" w14:paraId="53F9AD13" w14:textId="2DC546D7">
      <w:pPr>
        <w:pStyle w:val="ListParagraph"/>
        <w:numPr>
          <w:ilvl w:val="0"/>
          <w:numId w:val="7"/>
        </w:numPr>
        <w:contextualSpacing w:val="0"/>
        <w:rPr>
          <w:rFonts w:ascii="Times New Roman" w:hAnsi="Times New Roman" w:cs="Times New Roman"/>
          <w:color w:val="000000" w:themeColor="text1"/>
          <w:sz w:val="28"/>
          <w:szCs w:val="28"/>
        </w:rPr>
      </w:pPr>
      <w:r w:rsidRPr="003D6BF0">
        <w:rPr>
          <w:rFonts w:ascii="Times New Roman" w:hAnsi="Times New Roman" w:cs="Times New Roman"/>
          <w:color w:val="000000" w:themeColor="text1"/>
          <w:sz w:val="28"/>
          <w:szCs w:val="28"/>
        </w:rPr>
        <w:t xml:space="preserve">Other requested information or documents included in this funding opportunity or subsequent communications with the recommended applicant prior to issuance of a </w:t>
      </w:r>
      <w:r w:rsidRPr="003D6BF0" w:rsidR="00DD730E">
        <w:rPr>
          <w:rFonts w:ascii="Times New Roman" w:hAnsi="Times New Roman" w:cs="Times New Roman"/>
          <w:color w:val="000000" w:themeColor="text1"/>
          <w:sz w:val="28"/>
          <w:szCs w:val="28"/>
        </w:rPr>
        <w:t>f</w:t>
      </w:r>
      <w:r w:rsidRPr="003D6BF0">
        <w:rPr>
          <w:rFonts w:ascii="Times New Roman" w:hAnsi="Times New Roman" w:cs="Times New Roman"/>
          <w:color w:val="000000" w:themeColor="text1"/>
          <w:sz w:val="28"/>
          <w:szCs w:val="28"/>
        </w:rPr>
        <w:t>ederal award.</w:t>
      </w:r>
    </w:p>
    <w:p w:rsidRPr="003D6BF0" w:rsidR="00214D36" w:rsidP="00EB1AE4" w:rsidRDefault="00214D36" w14:paraId="6DEA3C54" w14:textId="398A0998">
      <w:pPr>
        <w:ind w:right="-180"/>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Pursuant to 2 CFR 200.400(g), it is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Department of State policy </w:t>
      </w:r>
      <w:r w:rsidRPr="003D6BF0">
        <w:rPr>
          <w:rFonts w:ascii="Times New Roman" w:hAnsi="Times New Roman" w:cs="Times New Roman" w:eastAsiaTheme="minorEastAsia"/>
          <w:b/>
          <w:bCs/>
          <w:sz w:val="28"/>
          <w:szCs w:val="28"/>
        </w:rPr>
        <w:t>not </w:t>
      </w:r>
      <w:r w:rsidRPr="003D6BF0">
        <w:rPr>
          <w:rFonts w:ascii="Times New Roman" w:hAnsi="Times New Roman" w:cs="Times New Roman" w:eastAsiaTheme="minorEastAsia"/>
          <w:sz w:val="28"/>
          <w:szCs w:val="28"/>
        </w:rPr>
        <w:t>to award profit under assistance instruments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w:t>
      </w:r>
    </w:p>
    <w:p w:rsidRPr="003D6BF0" w:rsidR="00B64BB7" w:rsidP="796DA244" w:rsidRDefault="49EC2C08" w14:paraId="53780EC1" w14:textId="6D241D9E">
      <w:pPr>
        <w:pStyle w:val="pf0"/>
        <w:spacing w:before="0" w:beforeAutospacing="0" w:after="200" w:afterAutospacing="0" w:line="276" w:lineRule="auto"/>
        <w:rPr>
          <w:rStyle w:val="cf01"/>
          <w:rFonts w:ascii="Times New Roman" w:hAnsi="Times New Roman" w:cs="Times New Roman"/>
          <w:sz w:val="28"/>
          <w:szCs w:val="28"/>
        </w:rPr>
      </w:pPr>
      <w:r w:rsidRPr="003D6BF0">
        <w:rPr>
          <w:rStyle w:val="cf01"/>
          <w:rFonts w:ascii="Times New Roman" w:hAnsi="Times New Roman" w:cs="Times New Roman"/>
          <w:sz w:val="28"/>
          <w:szCs w:val="28"/>
        </w:rPr>
        <w:t>Payments under this award will be made through the U.S</w:t>
      </w:r>
      <w:r w:rsidRPr="003D6BF0" w:rsidR="00B94C88">
        <w:rPr>
          <w:rStyle w:val="cf01"/>
          <w:rFonts w:ascii="Times New Roman" w:hAnsi="Times New Roman" w:cs="Times New Roman"/>
          <w:sz w:val="28"/>
          <w:szCs w:val="28"/>
        </w:rPr>
        <w:t xml:space="preserve">.  </w:t>
      </w:r>
      <w:r w:rsidRPr="003D6BF0">
        <w:rPr>
          <w:rStyle w:val="cf01"/>
          <w:rFonts w:ascii="Times New Roman" w:hAnsi="Times New Roman" w:cs="Times New Roman"/>
          <w:sz w:val="28"/>
          <w:szCs w:val="28"/>
        </w:rPr>
        <w:t>Department of Health and Human Services (HHS) Payment Management System (PMS) or by completing form SF-270—Request for Advance or Reimbursement and submitting the form</w:t>
      </w:r>
      <w:r w:rsidRPr="003D6BF0" w:rsidR="00B94C88">
        <w:rPr>
          <w:rStyle w:val="cf01"/>
          <w:rFonts w:ascii="Times New Roman" w:hAnsi="Times New Roman" w:cs="Times New Roman"/>
          <w:sz w:val="28"/>
          <w:szCs w:val="28"/>
        </w:rPr>
        <w:t xml:space="preserve">.  </w:t>
      </w:r>
      <w:r w:rsidRPr="003D6BF0">
        <w:rPr>
          <w:rStyle w:val="cf01"/>
          <w:rFonts w:ascii="Times New Roman" w:hAnsi="Times New Roman" w:cs="Times New Roman"/>
          <w:sz w:val="28"/>
          <w:szCs w:val="28"/>
        </w:rPr>
        <w:t>Final determination will be made in conjunction with the Grants Officer</w:t>
      </w:r>
      <w:r w:rsidRPr="003D6BF0" w:rsidR="00B94C88">
        <w:rPr>
          <w:rStyle w:val="cf01"/>
          <w:rFonts w:ascii="Times New Roman" w:hAnsi="Times New Roman" w:cs="Times New Roman"/>
          <w:sz w:val="28"/>
          <w:szCs w:val="28"/>
        </w:rPr>
        <w:t xml:space="preserve">.  </w:t>
      </w:r>
      <w:r w:rsidRPr="003D6BF0">
        <w:rPr>
          <w:rStyle w:val="cf01"/>
          <w:rFonts w:ascii="Times New Roman" w:hAnsi="Times New Roman" w:cs="Times New Roman"/>
          <w:sz w:val="28"/>
          <w:szCs w:val="28"/>
        </w:rPr>
        <w:t>Unless otherwise stipulated, the Recipient may request payments on a reimbursement or advance basis</w:t>
      </w:r>
      <w:r w:rsidRPr="003D6BF0" w:rsidR="00B94C88">
        <w:rPr>
          <w:rStyle w:val="cf01"/>
          <w:rFonts w:ascii="Times New Roman" w:hAnsi="Times New Roman" w:cs="Times New Roman"/>
          <w:sz w:val="28"/>
          <w:szCs w:val="28"/>
        </w:rPr>
        <w:t xml:space="preserve">.  </w:t>
      </w:r>
      <w:r w:rsidRPr="003D6BF0">
        <w:rPr>
          <w:rStyle w:val="cf01"/>
          <w:rFonts w:ascii="Times New Roman" w:hAnsi="Times New Roman" w:cs="Times New Roman"/>
          <w:sz w:val="28"/>
          <w:szCs w:val="28"/>
        </w:rPr>
        <w:t xml:space="preserve">Instructions for requesting payments via PMS are available at: </w:t>
      </w:r>
      <w:hyperlink r:id="rId40">
        <w:r w:rsidRPr="003D6BF0">
          <w:rPr>
            <w:rStyle w:val="cf11"/>
            <w:rFonts w:ascii="Times New Roman" w:hAnsi="Times New Roman" w:cs="Times New Roman"/>
            <w:color w:val="0000FF"/>
            <w:sz w:val="28"/>
            <w:szCs w:val="28"/>
            <w:u w:val="single"/>
          </w:rPr>
          <w:t>https://pms.psc.gov/</w:t>
        </w:r>
      </w:hyperlink>
      <w:r w:rsidRPr="003D6BF0" w:rsidR="00B94C88">
        <w:rPr>
          <w:rStyle w:val="cf01"/>
          <w:rFonts w:ascii="Times New Roman" w:hAnsi="Times New Roman" w:cs="Times New Roman"/>
          <w:sz w:val="28"/>
          <w:szCs w:val="28"/>
        </w:rPr>
        <w:t xml:space="preserve">.  </w:t>
      </w:r>
      <w:r w:rsidRPr="003D6BF0">
        <w:rPr>
          <w:rStyle w:val="cf01"/>
          <w:rFonts w:ascii="Times New Roman" w:hAnsi="Times New Roman" w:cs="Times New Roman"/>
          <w:sz w:val="28"/>
          <w:szCs w:val="28"/>
        </w:rPr>
        <w:t xml:space="preserve">Instructions for requesting payments via SF-270 are available at: </w:t>
      </w:r>
      <w:hyperlink r:id="rId41">
        <w:r w:rsidRPr="003D6BF0" w:rsidR="050389CD">
          <w:rPr>
            <w:rStyle w:val="Hyperlink"/>
            <w:sz w:val="28"/>
            <w:szCs w:val="28"/>
          </w:rPr>
          <w:t>https://www.grants.gov/forms/forms-repository/post-award-reporting-forms</w:t>
        </w:r>
      </w:hyperlink>
      <w:r w:rsidRPr="003D6BF0" w:rsidR="050389CD">
        <w:rPr>
          <w:rStyle w:val="cf01"/>
          <w:rFonts w:ascii="Times New Roman" w:hAnsi="Times New Roman" w:cs="Times New Roman"/>
          <w:sz w:val="28"/>
          <w:szCs w:val="28"/>
        </w:rPr>
        <w:t>.</w:t>
      </w:r>
    </w:p>
    <w:p w:rsidRPr="003D6BF0" w:rsidR="004F5C31" w:rsidP="00EB1AE4" w:rsidRDefault="13636C3C" w14:paraId="6E53A405" w14:textId="62B85401">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Advance payments must be limited to the minimum amounts needed and be timed to be in accordance with the actual, immediate cash requirements of the Recipient in carrying out the purpose of this award</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The timing and amount of advance payments must be as close</w:t>
      </w:r>
      <w:r w:rsidRPr="003D6BF0" w:rsidR="2FA1E014">
        <w:rPr>
          <w:rFonts w:ascii="Times New Roman" w:hAnsi="Times New Roman" w:cs="Times New Roman" w:eastAsiaTheme="minorEastAsia"/>
          <w:color w:val="auto"/>
          <w:sz w:val="28"/>
          <w:szCs w:val="28"/>
        </w:rPr>
        <w:t xml:space="preserve"> to</w:t>
      </w:r>
      <w:r w:rsidRPr="003D6BF0">
        <w:rPr>
          <w:rFonts w:ascii="Times New Roman" w:hAnsi="Times New Roman" w:cs="Times New Roman" w:eastAsiaTheme="minorEastAsia"/>
          <w:color w:val="auto"/>
          <w:sz w:val="28"/>
          <w:szCs w:val="28"/>
        </w:rPr>
        <w:t xml:space="preserve"> as is administratively feasible to the actual disbursements by the Recipient for direct program or project costs and the proportionate share of any allowable indirect costs.</w:t>
      </w:r>
    </w:p>
    <w:p w:rsidRPr="003D6BF0" w:rsidR="419DF8DF" w:rsidP="00EB1AE4" w:rsidRDefault="4F6054EA" w14:paraId="2FC9AC2A" w14:textId="2605BA08">
      <w:pPr>
        <w:rPr>
          <w:rFonts w:ascii="Times New Roman" w:hAnsi="Times New Roman" w:cs="Times New Roman"/>
          <w:sz w:val="28"/>
          <w:szCs w:val="28"/>
        </w:rPr>
      </w:pPr>
      <w:r w:rsidRPr="003D6BF0">
        <w:rPr>
          <w:rFonts w:ascii="Times New Roman" w:hAnsi="Times New Roman" w:cs="Times New Roman"/>
          <w:sz w:val="28"/>
          <w:szCs w:val="28"/>
        </w:rPr>
        <w:t>2 CFR §200.501 requires domestic/US non-federal entities that expend</w:t>
      </w:r>
      <w:r w:rsidRPr="003D6BF0">
        <w:rPr>
          <w:rFonts w:ascii="Times New Roman" w:hAnsi="Times New Roman" w:cs="Times New Roman"/>
          <w:sz w:val="28"/>
          <w:szCs w:val="28"/>
          <w:u w:val="single"/>
        </w:rPr>
        <w:t xml:space="preserve"> </w:t>
      </w:r>
      <w:r w:rsidRPr="003D6BF0">
        <w:rPr>
          <w:rFonts w:ascii="Times New Roman" w:hAnsi="Times New Roman" w:cs="Times New Roman"/>
          <w:sz w:val="28"/>
          <w:szCs w:val="28"/>
        </w:rPr>
        <w:t xml:space="preserve">$750,000, or more, in federal assistance during </w:t>
      </w:r>
      <w:r w:rsidRPr="003D6BF0" w:rsidR="006485AD">
        <w:rPr>
          <w:rFonts w:ascii="Times New Roman" w:hAnsi="Times New Roman" w:cs="Times New Roman"/>
          <w:sz w:val="28"/>
          <w:szCs w:val="28"/>
        </w:rPr>
        <w:t xml:space="preserve">the </w:t>
      </w:r>
      <w:r w:rsidRPr="003D6BF0">
        <w:rPr>
          <w:rFonts w:ascii="Times New Roman" w:hAnsi="Times New Roman" w:cs="Times New Roman"/>
          <w:sz w:val="28"/>
          <w:szCs w:val="28"/>
        </w:rPr>
        <w:t>organization’s fiscal year to have a single or program-specific audit conducted for that year</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 xml:space="preserve"> In addition, the entity must report the collected audit data elements on the form SF-SAC and submit it to the FAC</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Any findings such as material weaknesses, significant deficiencies, or material noncompliance are reported on the SF-SAC</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 xml:space="preserve"> </w:t>
      </w:r>
    </w:p>
    <w:p w:rsidRPr="003D6BF0" w:rsidR="651EB620" w:rsidP="00EB1AE4" w:rsidRDefault="792818CF" w14:paraId="55FBF4F9" w14:textId="15670D41">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To maximize the impact and sustainability of the award(s) that result from this NOFO, </w:t>
      </w:r>
      <w:r w:rsidR="0058434B">
        <w:rPr>
          <w:rFonts w:ascii="Times New Roman" w:hAnsi="Times New Roman" w:cs="Times New Roman" w:eastAsiaTheme="minorEastAsia"/>
          <w:sz w:val="28"/>
          <w:szCs w:val="28"/>
        </w:rPr>
        <w:t>HR/OFI</w:t>
      </w:r>
      <w:r w:rsidRPr="003D6BF0">
        <w:rPr>
          <w:rFonts w:ascii="Times New Roman" w:hAnsi="Times New Roman" w:cs="Times New Roman" w:eastAsiaTheme="minorEastAsia"/>
          <w:sz w:val="28"/>
          <w:szCs w:val="28"/>
        </w:rPr>
        <w:t xml:space="preserve"> retains the right to execute non-competitive continuation amendment(s)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The total duration of any award, including potential non-competitive continuation amendments, shall not exceed 54 months, or four and a half years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Any non-competitive continuation is contingent on performance and </w:t>
      </w:r>
      <w:r w:rsidRPr="003D6BF0">
        <w:rPr>
          <w:rFonts w:ascii="Times New Roman" w:hAnsi="Times New Roman" w:cs="Times New Roman" w:eastAsiaTheme="minorEastAsia"/>
          <w:b/>
          <w:bCs/>
          <w:sz w:val="28"/>
          <w:szCs w:val="28"/>
        </w:rPr>
        <w:t>pending availability of funds</w:t>
      </w:r>
      <w:r w:rsidRPr="003D6BF0" w:rsidR="00B94C88">
        <w:rPr>
          <w:rFonts w:ascii="Times New Roman" w:hAnsi="Times New Roman" w:cs="Times New Roman" w:eastAsiaTheme="minorEastAsia"/>
          <w:b/>
          <w:bCs/>
          <w:sz w:val="28"/>
          <w:szCs w:val="28"/>
        </w:rPr>
        <w:t xml:space="preserve">.  </w:t>
      </w:r>
      <w:r w:rsidRPr="003D6BF0">
        <w:rPr>
          <w:rFonts w:ascii="Times New Roman" w:hAnsi="Times New Roman" w:cs="Times New Roman" w:eastAsiaTheme="minorEastAsia"/>
          <w:b/>
          <w:bCs/>
          <w:sz w:val="28"/>
          <w:szCs w:val="28"/>
        </w:rPr>
        <w:t xml:space="preserve"> </w:t>
      </w:r>
      <w:r w:rsidRPr="003D6BF0">
        <w:rPr>
          <w:rFonts w:ascii="Times New Roman" w:hAnsi="Times New Roman" w:cs="Times New Roman" w:eastAsiaTheme="minorEastAsia"/>
          <w:sz w:val="28"/>
          <w:szCs w:val="28"/>
        </w:rPr>
        <w:t>A non-competitive continuation is not guaranteed, and the Department of State reserves the right to exercise or not to exercise this option</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w:t>
      </w:r>
    </w:p>
    <w:p w:rsidRPr="003D6BF0" w:rsidR="00290D8C" w:rsidP="00EB1AE4" w:rsidRDefault="00290D8C" w14:paraId="6C7053C7" w14:textId="49B816EF">
      <w:pPr>
        <w:rPr>
          <w:rFonts w:ascii="Times New Roman" w:hAnsi="Times New Roman" w:cs="Times New Roman" w:eastAsiaTheme="minorEastAsia"/>
          <w:color w:val="auto"/>
          <w:sz w:val="28"/>
          <w:szCs w:val="28"/>
        </w:rPr>
      </w:pPr>
    </w:p>
    <w:p w:rsidRPr="003D6BF0" w:rsidR="00AE506E" w:rsidP="796DA244" w:rsidRDefault="3A368306" w14:paraId="2C4AE9E9" w14:textId="033E1EFE">
      <w:pPr>
        <w:rPr>
          <w:rFonts w:ascii="Times New Roman" w:hAnsi="Times New Roman" w:cs="Times New Roman" w:eastAsiaTheme="minorEastAsia"/>
          <w:b/>
          <w:bCs/>
          <w:i/>
          <w:iCs/>
          <w:color w:val="auto"/>
          <w:sz w:val="28"/>
          <w:szCs w:val="28"/>
        </w:rPr>
      </w:pPr>
      <w:r w:rsidRPr="003D6BF0">
        <w:rPr>
          <w:rFonts w:ascii="Times New Roman" w:hAnsi="Times New Roman" w:cs="Times New Roman" w:eastAsiaTheme="minorEastAsia"/>
          <w:b/>
          <w:bCs/>
          <w:i/>
          <w:iCs/>
          <w:sz w:val="28"/>
          <w:szCs w:val="28"/>
        </w:rPr>
        <w:t xml:space="preserve">F.2 Administrative and </w:t>
      </w:r>
      <w:r w:rsidRPr="003D6BF0">
        <w:rPr>
          <w:rFonts w:ascii="Times New Roman" w:hAnsi="Times New Roman" w:cs="Times New Roman" w:eastAsiaTheme="minorEastAsia"/>
          <w:b/>
          <w:bCs/>
          <w:i/>
          <w:iCs/>
          <w:color w:val="auto"/>
          <w:sz w:val="28"/>
          <w:szCs w:val="28"/>
        </w:rPr>
        <w:t>National Policy and Legal Requirements</w:t>
      </w:r>
    </w:p>
    <w:p w:rsidRPr="003D6BF0" w:rsidR="00AE506E" w:rsidP="773A8F50" w:rsidRDefault="20463E51" w14:paraId="50FC69C8" w14:textId="1D92BE9D">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BUREAU</w:t>
      </w:r>
      <w:r w:rsidRPr="003D6BF0" w:rsidR="5B5F9DBB">
        <w:rPr>
          <w:rFonts w:ascii="Times New Roman" w:hAnsi="Times New Roman" w:cs="Times New Roman" w:eastAsiaTheme="minorEastAsia"/>
          <w:color w:val="auto"/>
          <w:sz w:val="28"/>
          <w:szCs w:val="28"/>
        </w:rPr>
        <w:t xml:space="preserve"> </w:t>
      </w:r>
      <w:r w:rsidRPr="003D6BF0" w:rsidR="1C57950C">
        <w:rPr>
          <w:rFonts w:ascii="Times New Roman" w:hAnsi="Times New Roman" w:cs="Times New Roman" w:eastAsiaTheme="minorEastAsia"/>
          <w:color w:val="auto"/>
          <w:sz w:val="28"/>
          <w:szCs w:val="28"/>
        </w:rPr>
        <w:t>requires all recipients of f</w:t>
      </w:r>
      <w:r w:rsidRPr="003D6BF0" w:rsidR="3D0F71EB">
        <w:rPr>
          <w:rFonts w:ascii="Times New Roman" w:hAnsi="Times New Roman" w:cs="Times New Roman" w:eastAsiaTheme="minorEastAsia"/>
          <w:color w:val="auto"/>
          <w:sz w:val="28"/>
          <w:szCs w:val="28"/>
        </w:rPr>
        <w:t>ederal</w:t>
      </w:r>
      <w:r w:rsidRPr="003D6BF0" w:rsidR="1C57950C">
        <w:rPr>
          <w:rFonts w:ascii="Times New Roman" w:hAnsi="Times New Roman" w:cs="Times New Roman" w:eastAsiaTheme="minorEastAsia"/>
          <w:color w:val="auto"/>
          <w:sz w:val="28"/>
          <w:szCs w:val="28"/>
        </w:rPr>
        <w:t xml:space="preserve"> assistance funding to </w:t>
      </w:r>
      <w:r w:rsidRPr="003D6BF0" w:rsidR="5B5F9DBB">
        <w:rPr>
          <w:rFonts w:ascii="Times New Roman" w:hAnsi="Times New Roman" w:cs="Times New Roman" w:eastAsiaTheme="minorEastAsia"/>
          <w:color w:val="auto"/>
          <w:sz w:val="28"/>
          <w:szCs w:val="28"/>
        </w:rPr>
        <w:t>compl</w:t>
      </w:r>
      <w:r w:rsidRPr="003D6BF0" w:rsidR="1C57950C">
        <w:rPr>
          <w:rFonts w:ascii="Times New Roman" w:hAnsi="Times New Roman" w:cs="Times New Roman" w:eastAsiaTheme="minorEastAsia"/>
          <w:color w:val="auto"/>
          <w:sz w:val="28"/>
          <w:szCs w:val="28"/>
        </w:rPr>
        <w:t>y</w:t>
      </w:r>
      <w:r w:rsidRPr="003D6BF0" w:rsidR="5B5F9DBB">
        <w:rPr>
          <w:rFonts w:ascii="Times New Roman" w:hAnsi="Times New Roman" w:cs="Times New Roman" w:eastAsiaTheme="minorEastAsia"/>
          <w:color w:val="auto"/>
          <w:sz w:val="28"/>
          <w:szCs w:val="28"/>
        </w:rPr>
        <w:t xml:space="preserve"> with </w:t>
      </w:r>
      <w:r w:rsidRPr="003D6BF0" w:rsidR="1C57950C">
        <w:rPr>
          <w:rFonts w:ascii="Times New Roman" w:hAnsi="Times New Roman" w:cs="Times New Roman" w:eastAsiaTheme="minorEastAsia"/>
          <w:color w:val="auto"/>
          <w:sz w:val="28"/>
          <w:szCs w:val="28"/>
        </w:rPr>
        <w:t>all</w:t>
      </w:r>
      <w:r w:rsidRPr="003D6BF0" w:rsidR="5B5F9DBB">
        <w:rPr>
          <w:rFonts w:ascii="Times New Roman" w:hAnsi="Times New Roman" w:cs="Times New Roman" w:eastAsiaTheme="minorEastAsia"/>
          <w:color w:val="auto"/>
          <w:sz w:val="28"/>
          <w:szCs w:val="28"/>
        </w:rPr>
        <w:t xml:space="preserve"> applicable Department and Federal laws and regulations, including but not limited to the following:</w:t>
      </w:r>
      <w:r w:rsidRPr="003D6BF0" w:rsidR="04A7F035">
        <w:rPr>
          <w:rFonts w:ascii="Times New Roman" w:hAnsi="Times New Roman" w:cs="Times New Roman" w:eastAsiaTheme="minorEastAsia"/>
          <w:color w:val="auto"/>
          <w:sz w:val="28"/>
          <w:szCs w:val="28"/>
        </w:rPr>
        <w:t xml:space="preserve"> </w:t>
      </w:r>
    </w:p>
    <w:p w:rsidRPr="003D6BF0" w:rsidR="006968C1" w:rsidP="00EB1AE4" w:rsidRDefault="2F0FABD4" w14:paraId="48BB2681" w14:textId="453DDC63">
      <w:pPr>
        <w:rPr>
          <w:rFonts w:ascii="Times New Roman" w:hAnsi="Times New Roman" w:cs="Times New Roman" w:eastAsiaTheme="minorEastAsia"/>
          <w:sz w:val="28"/>
          <w:szCs w:val="28"/>
        </w:rPr>
      </w:pPr>
      <w:r w:rsidRPr="003D6BF0">
        <w:rPr>
          <w:rFonts w:ascii="Times New Roman" w:hAnsi="Times New Roman" w:cs="Times New Roman" w:eastAsiaTheme="minorEastAsia"/>
          <w:color w:val="auto"/>
          <w:sz w:val="28"/>
          <w:szCs w:val="28"/>
        </w:rPr>
        <w:t>The Uniform Administrative Requirements, Cost Principles and Audit Requirements for Federal Awards set forth in 2 CFR Chapter 200 (Sub-Chapters A through F) shall apply to all non-Federal entities, except for assistance awards to Individuals and Foreign Public Entities</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 Sub-Chapters A through E shall apply to all foreign organizations, and Sub-Chapters A through D shall apply to all U.S</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and foreign for-profit entities</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The applicant/recipient of the award and any sub-recipient under the award must comply with all applicable terms and conditions, in addition to the assurance and certifications made part of the Notice of Award</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 The Department’s Standard Terms and Conditions can be viewed at</w:t>
      </w:r>
      <w:r w:rsidRPr="003D6BF0" w:rsidR="130BA871">
        <w:rPr>
          <w:rFonts w:ascii="Times New Roman" w:hAnsi="Times New Roman" w:cs="Times New Roman" w:eastAsiaTheme="minorEastAsia"/>
          <w:sz w:val="28"/>
          <w:szCs w:val="28"/>
        </w:rPr>
        <w:t xml:space="preserve"> </w:t>
      </w:r>
      <w:hyperlink r:id="rId42">
        <w:r w:rsidRPr="003D6BF0" w:rsidR="130BA871">
          <w:rPr>
            <w:rStyle w:val="Hyperlink"/>
            <w:rFonts w:ascii="Times New Roman" w:hAnsi="Times New Roman" w:cs="Times New Roman" w:eastAsiaTheme="minorEastAsia"/>
            <w:sz w:val="28"/>
            <w:szCs w:val="28"/>
          </w:rPr>
          <w:t>https://www.state.gov/about-us-office-of-the-procurement-executive/</w:t>
        </w:r>
      </w:hyperlink>
      <w:r w:rsidRPr="003D6BF0" w:rsidR="00B94C88">
        <w:rPr>
          <w:rFonts w:ascii="Times New Roman" w:hAnsi="Times New Roman" w:cs="Times New Roman" w:eastAsiaTheme="minorEastAsia"/>
          <w:sz w:val="28"/>
          <w:szCs w:val="28"/>
        </w:rPr>
        <w:t xml:space="preserve">.  </w:t>
      </w:r>
      <w:r w:rsidRPr="003D6BF0" w:rsidR="130BA871">
        <w:rPr>
          <w:rFonts w:ascii="Times New Roman" w:hAnsi="Times New Roman" w:cs="Times New Roman" w:eastAsiaTheme="minorEastAsia"/>
          <w:sz w:val="28"/>
          <w:szCs w:val="28"/>
        </w:rPr>
        <w:t xml:space="preserve"> </w:t>
      </w:r>
    </w:p>
    <w:p w:rsidRPr="003D6BF0" w:rsidR="0066323B" w:rsidP="00EB1AE4" w:rsidRDefault="0066323B" w14:paraId="092D971E" w14:textId="3C6028F3">
      <w:pPr>
        <w:shd w:val="clear" w:color="auto" w:fill="FFFFFF" w:themeFill="background1"/>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Before submitting an application, applicants should review all the terms and conditions and required certifications which will apply to this award, to ensure that they will be able to comply</w:t>
      </w:r>
      <w:r w:rsidRPr="003D6BF0" w:rsidR="00B94C88">
        <w:rPr>
          <w:rFonts w:ascii="Times New Roman" w:hAnsi="Times New Roman" w:cs="Times New Roman" w:eastAsiaTheme="minorEastAsia"/>
          <w:sz w:val="28"/>
          <w:szCs w:val="28"/>
        </w:rPr>
        <w:t xml:space="preserve">.  </w:t>
      </w:r>
      <w:r w:rsidRPr="003D6BF0" w:rsidR="005D67AB">
        <w:rPr>
          <w:rFonts w:ascii="Times New Roman" w:hAnsi="Times New Roman" w:cs="Times New Roman" w:eastAsiaTheme="minorEastAsia"/>
          <w:sz w:val="28"/>
          <w:szCs w:val="28"/>
        </w:rPr>
        <w:t>T</w:t>
      </w:r>
      <w:r w:rsidRPr="003D6BF0">
        <w:rPr>
          <w:rFonts w:ascii="Times New Roman" w:hAnsi="Times New Roman" w:cs="Times New Roman" w:eastAsiaTheme="minorEastAsia"/>
          <w:sz w:val="28"/>
          <w:szCs w:val="28"/>
        </w:rPr>
        <w:t>hese include:</w:t>
      </w:r>
    </w:p>
    <w:p w:rsidRPr="003D6BF0" w:rsidR="0066323B" w:rsidP="00EB1AE4" w:rsidRDefault="0066323B" w14:paraId="030FF8EE"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3">
        <w:r w:rsidRPr="003D6BF0">
          <w:rPr>
            <w:rStyle w:val="Hyperlink"/>
            <w:rFonts w:ascii="Times New Roman" w:hAnsi="Times New Roman" w:cs="Times New Roman" w:eastAsiaTheme="minorEastAsia"/>
            <w:sz w:val="28"/>
            <w:szCs w:val="28"/>
          </w:rPr>
          <w:t>2 CFR 25 - UNIVERSAL IDENTIFIER AND SYSTEM FOR AWARD MANAGEMENT</w:t>
        </w:r>
      </w:hyperlink>
    </w:p>
    <w:p w:rsidRPr="003D6BF0" w:rsidR="0066323B" w:rsidP="00EB1AE4" w:rsidRDefault="0066323B" w14:paraId="16CD86E0"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4">
        <w:r w:rsidRPr="003D6BF0">
          <w:rPr>
            <w:rStyle w:val="Hyperlink"/>
            <w:rFonts w:ascii="Times New Roman" w:hAnsi="Times New Roman" w:cs="Times New Roman" w:eastAsiaTheme="minorEastAsia"/>
            <w:sz w:val="28"/>
            <w:szCs w:val="28"/>
          </w:rPr>
          <w:t>2 CFR 170 - REPORTING SUBAWARD AND EXECUTIVE COMPENSATION INFORMATION</w:t>
        </w:r>
      </w:hyperlink>
    </w:p>
    <w:p w:rsidRPr="003D6BF0" w:rsidR="0066323B" w:rsidP="00EB1AE4" w:rsidRDefault="0066323B" w14:paraId="65BBECA2"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5">
        <w:r w:rsidRPr="003D6BF0">
          <w:rPr>
            <w:rStyle w:val="Hyperlink"/>
            <w:rFonts w:ascii="Times New Roman" w:hAnsi="Times New Roman" w:cs="Times New Roman" w:eastAsiaTheme="minorEastAsia"/>
            <w:sz w:val="28"/>
            <w:szCs w:val="28"/>
          </w:rPr>
          <w:t>2 CFR 175 - AWARD TERM FOR TRAFFICKING IN PERSONS</w:t>
        </w:r>
      </w:hyperlink>
    </w:p>
    <w:p w:rsidRPr="003D6BF0" w:rsidR="0066323B" w:rsidP="00EB1AE4" w:rsidRDefault="0066323B" w14:paraId="7571E89A"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6">
        <w:r w:rsidRPr="003D6BF0">
          <w:rPr>
            <w:rStyle w:val="Hyperlink"/>
            <w:rFonts w:ascii="Times New Roman" w:hAnsi="Times New Roman" w:cs="Times New Roman" w:eastAsiaTheme="minorEastAsia"/>
            <w:sz w:val="28"/>
            <w:szCs w:val="28"/>
          </w:rPr>
          <w:t>2 CFR 182 - GOVERNMENTWIDE REQUIREMENTS FOR DRUG-FREE WORKPLACE (FINANCIAL ASSISTANCE)</w:t>
        </w:r>
      </w:hyperlink>
    </w:p>
    <w:p w:rsidRPr="003D6BF0" w:rsidR="0066323B" w:rsidP="00EB1AE4" w:rsidRDefault="0066323B" w14:paraId="2DF54F69"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7">
        <w:r w:rsidRPr="003D6BF0">
          <w:rPr>
            <w:rStyle w:val="Hyperlink"/>
            <w:rFonts w:ascii="Times New Roman" w:hAnsi="Times New Roman" w:cs="Times New Roman" w:eastAsiaTheme="minorEastAsia"/>
            <w:sz w:val="28"/>
            <w:szCs w:val="28"/>
          </w:rPr>
          <w:t>2 CFR 183 - NEVER CONTRACT WITH THE ENEMY</w:t>
        </w:r>
      </w:hyperlink>
    </w:p>
    <w:p w:rsidRPr="003D6BF0" w:rsidR="0066323B" w:rsidP="00EB1AE4" w:rsidRDefault="0066323B" w14:paraId="541C832B" w14:textId="77CD7B21">
      <w:pPr>
        <w:pStyle w:val="ListParagraph"/>
        <w:numPr>
          <w:ilvl w:val="0"/>
          <w:numId w:val="21"/>
        </w:numPr>
        <w:shd w:val="clear" w:color="auto" w:fill="FFFFFF" w:themeFill="background1"/>
        <w:contextualSpacing w:val="0"/>
        <w:textAlignment w:val="baseline"/>
        <w:rPr>
          <w:rStyle w:val="Hyperlink"/>
          <w:rFonts w:ascii="Times New Roman" w:hAnsi="Times New Roman" w:cs="Times New Roman" w:eastAsiaTheme="minorEastAsia"/>
          <w:color w:val="000000"/>
          <w:sz w:val="28"/>
          <w:szCs w:val="28"/>
        </w:rPr>
      </w:pPr>
      <w:hyperlink r:id="rId48">
        <w:r w:rsidRPr="003D6BF0">
          <w:rPr>
            <w:rStyle w:val="Hyperlink"/>
            <w:rFonts w:ascii="Times New Roman" w:hAnsi="Times New Roman" w:cs="Times New Roman" w:eastAsiaTheme="minorEastAsia"/>
            <w:sz w:val="28"/>
            <w:szCs w:val="28"/>
          </w:rPr>
          <w:t>2 CFR 600 – DEPARTMENT OF STATE REQUIREMENTS</w:t>
        </w:r>
      </w:hyperlink>
    </w:p>
    <w:p w:rsidRPr="003D6BF0" w:rsidR="0066323B" w:rsidP="00EB1AE4" w:rsidRDefault="08662BDE" w14:paraId="64E0DFC3" w14:textId="48485C5F">
      <w:pPr>
        <w:rPr>
          <w:rFonts w:ascii="Times New Roman" w:hAnsi="Times New Roman" w:cs="Times New Roman" w:eastAsiaTheme="minorEastAsia"/>
          <w:color w:val="000000" w:themeColor="text1"/>
          <w:sz w:val="28"/>
          <w:szCs w:val="28"/>
        </w:rPr>
      </w:pPr>
      <w:r w:rsidRPr="003D6BF0">
        <w:rPr>
          <w:rFonts w:ascii="Times New Roman" w:hAnsi="Times New Roman" w:cs="Times New Roman" w:eastAsiaTheme="minorEastAsia"/>
          <w:color w:val="000000" w:themeColor="text1"/>
          <w:sz w:val="28"/>
          <w:szCs w:val="28"/>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rsidRPr="003D6BF0" w:rsidR="009A10E2" w:rsidP="00EB1AE4" w:rsidRDefault="0FC3A2BB" w14:paraId="0BAEF784" w14:textId="77777777">
      <w:pPr>
        <w:numPr>
          <w:ilvl w:val="0"/>
          <w:numId w:val="22"/>
        </w:numPr>
        <w:rPr>
          <w:rFonts w:ascii="Times New Roman" w:hAnsi="Times New Roman" w:cs="Times New Roman"/>
          <w:sz w:val="28"/>
          <w:szCs w:val="28"/>
        </w:rPr>
      </w:pPr>
      <w:r w:rsidRPr="003D6BF0">
        <w:rPr>
          <w:rFonts w:ascii="Times New Roman" w:hAnsi="Times New Roman" w:cs="Times New Roman"/>
          <w:sz w:val="28"/>
          <w:szCs w:val="28"/>
        </w:rPr>
        <w:t>The President’s September 2, 2020</w:t>
      </w:r>
      <w:r w:rsidRPr="003D6BF0" w:rsidR="7EDD5F3A">
        <w:rPr>
          <w:rFonts w:ascii="Times New Roman" w:hAnsi="Times New Roman" w:cs="Times New Roman"/>
          <w:sz w:val="28"/>
          <w:szCs w:val="28"/>
        </w:rPr>
        <w:t>,</w:t>
      </w:r>
      <w:r w:rsidRPr="003D6BF0">
        <w:rPr>
          <w:rFonts w:ascii="Times New Roman" w:hAnsi="Times New Roman" w:cs="Times New Roman"/>
          <w:sz w:val="28"/>
          <w:szCs w:val="28"/>
        </w:rPr>
        <w:t xml:space="preserve"> memorandum, entitled </w:t>
      </w:r>
      <w:r w:rsidRPr="003D6BF0">
        <w:rPr>
          <w:rFonts w:ascii="Times New Roman" w:hAnsi="Times New Roman" w:cs="Times New Roman"/>
          <w:i/>
          <w:iCs/>
          <w:sz w:val="28"/>
          <w:szCs w:val="28"/>
        </w:rPr>
        <w:t>Memorandum on Reviewing Funding to State and Local Government Recipients of Federal Funds that Are Permitting Anarchy, Violence, and Destruction in American Cities</w:t>
      </w:r>
      <w:r w:rsidRPr="003D6BF0">
        <w:rPr>
          <w:rFonts w:ascii="Times New Roman" w:hAnsi="Times New Roman" w:cs="Times New Roman"/>
          <w:sz w:val="28"/>
          <w:szCs w:val="28"/>
        </w:rPr>
        <w:t xml:space="preserve">; </w:t>
      </w:r>
    </w:p>
    <w:p w:rsidRPr="003D6BF0" w:rsidR="32694B8A" w:rsidP="00EB1AE4" w:rsidRDefault="38046C35" w14:paraId="5CF54582" w14:textId="081F37B2">
      <w:pPr>
        <w:numPr>
          <w:ilvl w:val="0"/>
          <w:numId w:val="22"/>
        </w:numPr>
        <w:rPr>
          <w:rFonts w:ascii="Times New Roman" w:hAnsi="Times New Roman" w:cs="Times New Roman"/>
          <w:sz w:val="28"/>
          <w:szCs w:val="28"/>
        </w:rPr>
      </w:pPr>
      <w:r w:rsidRPr="003D6BF0">
        <w:rPr>
          <w:rFonts w:ascii="Times New Roman" w:hAnsi="Times New Roman" w:cs="Times New Roman"/>
          <w:i/>
          <w:iCs/>
          <w:sz w:val="28"/>
          <w:szCs w:val="28"/>
        </w:rPr>
        <w:t>Executive Order on Protecting American Monuments, Memorials, and Statues and Combating Recent Criminal Violence</w:t>
      </w:r>
      <w:r w:rsidRPr="003D6BF0">
        <w:rPr>
          <w:rFonts w:ascii="Times New Roman" w:hAnsi="Times New Roman" w:cs="Times New Roman"/>
          <w:sz w:val="28"/>
          <w:szCs w:val="28"/>
        </w:rPr>
        <w:t xml:space="preserve"> (E.O</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13933); and</w:t>
      </w:r>
    </w:p>
    <w:p w:rsidRPr="003D6BF0" w:rsidR="0066323B" w:rsidP="00EB1AE4" w:rsidRDefault="0066323B" w14:paraId="21F51F32" w14:textId="77777777">
      <w:pPr>
        <w:numPr>
          <w:ilvl w:val="0"/>
          <w:numId w:val="22"/>
        </w:numPr>
        <w:rPr>
          <w:rFonts w:ascii="Times New Roman" w:hAnsi="Times New Roman" w:cs="Times New Roman" w:eastAsiaTheme="minorEastAsia"/>
          <w:sz w:val="28"/>
          <w:szCs w:val="28"/>
        </w:rPr>
      </w:pPr>
      <w:hyperlink r:id="rId49">
        <w:r w:rsidRPr="003D6BF0">
          <w:rPr>
            <w:rStyle w:val="Hyperlink"/>
            <w:rFonts w:ascii="Times New Roman" w:hAnsi="Times New Roman" w:cs="Times New Roman" w:eastAsiaTheme="minorEastAsia"/>
            <w:sz w:val="28"/>
            <w:szCs w:val="28"/>
          </w:rPr>
          <w:t>Guidance for Grants and Agreements in Title 2 of the Code of Federal Regulations</w:t>
        </w:r>
      </w:hyperlink>
      <w:r w:rsidRPr="003D6BF0">
        <w:rPr>
          <w:rFonts w:ascii="Times New Roman" w:hAnsi="Times New Roman" w:cs="Times New Roman" w:eastAsiaTheme="minorEastAsia"/>
          <w:sz w:val="28"/>
          <w:szCs w:val="28"/>
        </w:rPr>
        <w:t xml:space="preserve"> (2 CFR), as updated in the Federal Register’s 85 FR 49506 on August 13, 2020, particularly on:</w:t>
      </w:r>
    </w:p>
    <w:p w:rsidRPr="003D6BF0" w:rsidR="0066323B" w:rsidP="00EB1AE4" w:rsidRDefault="0066323B" w14:paraId="53BA9575" w14:textId="77777777">
      <w:pPr>
        <w:numPr>
          <w:ilvl w:val="1"/>
          <w:numId w:val="22"/>
        </w:num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Selecting recipients most likely to be successful in delivering results based on the program objectives through an objective process of evaluating Federal award applications (2 CFR part 200.205),</w:t>
      </w:r>
    </w:p>
    <w:p w:rsidRPr="003D6BF0" w:rsidR="0066323B" w:rsidP="00EB1AE4" w:rsidRDefault="0066323B" w14:paraId="222C61C1" w14:textId="1DEB7AD4">
      <w:pPr>
        <w:numPr>
          <w:ilvl w:val="1"/>
          <w:numId w:val="22"/>
        </w:num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Promoting the freedom of speech and religious liberty in alignment with </w:t>
      </w:r>
      <w:r w:rsidRPr="003D6BF0">
        <w:rPr>
          <w:rFonts w:ascii="Times New Roman" w:hAnsi="Times New Roman" w:cs="Times New Roman" w:eastAsiaTheme="minorEastAsia"/>
          <w:i/>
          <w:iCs/>
          <w:sz w:val="28"/>
          <w:szCs w:val="28"/>
        </w:rPr>
        <w:t xml:space="preserve">Promoting Free Speech and Religious Liberty </w:t>
      </w:r>
      <w:r w:rsidRPr="003D6BF0">
        <w:rPr>
          <w:rFonts w:ascii="Times New Roman" w:hAnsi="Times New Roman" w:cs="Times New Roman" w:eastAsiaTheme="minorEastAsia"/>
          <w:sz w:val="28"/>
          <w:szCs w:val="28"/>
        </w:rPr>
        <w:t>(E.O</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13798) and </w:t>
      </w:r>
      <w:r w:rsidRPr="003D6BF0">
        <w:rPr>
          <w:rFonts w:ascii="Times New Roman" w:hAnsi="Times New Roman" w:cs="Times New Roman" w:eastAsiaTheme="minorEastAsia"/>
          <w:i/>
          <w:iCs/>
          <w:sz w:val="28"/>
          <w:szCs w:val="28"/>
        </w:rPr>
        <w:t>Improving Free Inquiry, Transparency, and Accountability at Colleges and Universities</w:t>
      </w:r>
      <w:r w:rsidRPr="003D6BF0">
        <w:rPr>
          <w:rFonts w:ascii="Times New Roman" w:hAnsi="Times New Roman" w:cs="Times New Roman" w:eastAsiaTheme="minorEastAsia"/>
          <w:sz w:val="28"/>
          <w:szCs w:val="28"/>
        </w:rPr>
        <w:t xml:space="preserve"> (E.O</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13864) (§§ 200.300, 200.303, 200.339, and 200.341), </w:t>
      </w:r>
    </w:p>
    <w:p w:rsidRPr="003D6BF0" w:rsidR="0066323B" w:rsidP="00EB1AE4" w:rsidRDefault="0066323B" w14:paraId="1BAEDB9E" w14:textId="77777777">
      <w:pPr>
        <w:numPr>
          <w:ilvl w:val="1"/>
          <w:numId w:val="22"/>
        </w:num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Providing a preference, to the extent permitted by law, to maximize use of goods, products, and materials produced in the United States (2 CFR part 200.322), and</w:t>
      </w:r>
    </w:p>
    <w:p w:rsidRPr="003D6BF0" w:rsidR="0066323B" w:rsidP="00EB1AE4" w:rsidRDefault="0066323B" w14:paraId="1E2C0036" w14:textId="77777777">
      <w:pPr>
        <w:numPr>
          <w:ilvl w:val="1"/>
          <w:numId w:val="22"/>
        </w:num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Terminating agreements in whole or in part to the greatest extent authorized by law, if an award no longer effectuates the program goals or agency priorities (2 CFR part 200.340).</w:t>
      </w:r>
    </w:p>
    <w:p w:rsidRPr="003D6BF0" w:rsidR="000D26B1" w:rsidP="4681FC0F" w:rsidRDefault="52501A4A" w14:paraId="4444CB9D" w14:textId="77777777">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Additional requirements may be included depending on the content of the program.</w:t>
      </w:r>
    </w:p>
    <w:p w:rsidRPr="003D6BF0" w:rsidR="00290D8C" w:rsidP="796DA244" w:rsidRDefault="1C9FADAE" w14:paraId="38E62AC3" w14:textId="77777777">
      <w:pPr>
        <w:rPr>
          <w:rFonts w:ascii="Times New Roman" w:hAnsi="Times New Roman" w:cs="Times New Roman" w:eastAsiaTheme="minorEastAsia"/>
          <w:b/>
          <w:bCs/>
          <w:color w:val="auto"/>
          <w:sz w:val="28"/>
          <w:szCs w:val="28"/>
        </w:rPr>
      </w:pPr>
      <w:r w:rsidRPr="003D6BF0">
        <w:rPr>
          <w:rFonts w:ascii="Times New Roman" w:hAnsi="Times New Roman" w:cs="Times New Roman" w:eastAsiaTheme="minorEastAsia"/>
          <w:b/>
          <w:bCs/>
          <w:i/>
          <w:iCs/>
          <w:color w:val="auto"/>
          <w:sz w:val="28"/>
          <w:szCs w:val="28"/>
        </w:rPr>
        <w:t>F.3 Reporting</w:t>
      </w:r>
    </w:p>
    <w:p w:rsidRPr="003D6BF0" w:rsidR="00290D8C" w:rsidP="4681FC0F" w:rsidRDefault="09EA58CD" w14:paraId="71033AAD" w14:textId="21D14F35">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Reporting is critical to effective program management and oversight</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Reports are required as a means of evaluating the recipient’s progress and utilization of resources</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They are divided between a performance progress report and a financial status report</w:t>
      </w:r>
      <w:r w:rsidRPr="003D6BF0" w:rsidR="524E33DF">
        <w:rPr>
          <w:rFonts w:ascii="Times New Roman" w:hAnsi="Times New Roman" w:cs="Times New Roman" w:eastAsiaTheme="minorEastAsia"/>
          <w:color w:val="auto"/>
          <w:sz w:val="28"/>
          <w:szCs w:val="28"/>
        </w:rPr>
        <w:t xml:space="preserve"> </w:t>
      </w:r>
      <w:bookmarkStart w:name="_Hlk158703288" w:id="98"/>
      <w:r w:rsidRPr="003D6BF0" w:rsidR="524E33DF">
        <w:rPr>
          <w:rFonts w:ascii="Times New Roman" w:hAnsi="Times New Roman" w:cs="Times New Roman" w:eastAsiaTheme="minorEastAsia"/>
          <w:color w:val="auto"/>
          <w:sz w:val="28"/>
          <w:szCs w:val="28"/>
        </w:rPr>
        <w:t>submitted on a quarterly basis or as determined by the grants officer</w:t>
      </w:r>
      <w:bookmarkEnd w:id="98"/>
      <w:r w:rsidRPr="003D6BF0" w:rsidR="00B94C88">
        <w:rPr>
          <w:rFonts w:ascii="Times New Roman" w:hAnsi="Times New Roman" w:cs="Times New Roman" w:eastAsiaTheme="minorEastAsia"/>
          <w:color w:val="auto"/>
          <w:sz w:val="28"/>
          <w:szCs w:val="28"/>
        </w:rPr>
        <w:t xml:space="preserve">.  </w:t>
      </w:r>
      <w:r w:rsidRPr="003D6BF0" w:rsidR="4A0BADA8">
        <w:rPr>
          <w:rFonts w:ascii="Times New Roman" w:hAnsi="Times New Roman" w:cs="Times New Roman" w:eastAsiaTheme="minorEastAsia"/>
          <w:color w:val="auto"/>
          <w:sz w:val="28"/>
          <w:szCs w:val="28"/>
        </w:rPr>
        <w:t xml:space="preserve">Applicants should be aware that </w:t>
      </w:r>
      <w:r w:rsidR="00F90A2E">
        <w:rPr>
          <w:rFonts w:ascii="Times New Roman" w:hAnsi="Times New Roman" w:cs="Times New Roman" w:eastAsiaTheme="minorEastAsia"/>
          <w:color w:val="auto"/>
          <w:sz w:val="28"/>
          <w:szCs w:val="28"/>
        </w:rPr>
        <w:t>HR/OFI</w:t>
      </w:r>
      <w:r w:rsidRPr="003D6BF0" w:rsidR="4A0BADA8">
        <w:rPr>
          <w:rFonts w:ascii="Times New Roman" w:hAnsi="Times New Roman" w:cs="Times New Roman" w:eastAsiaTheme="minorEastAsia"/>
          <w:color w:val="auto"/>
          <w:sz w:val="28"/>
          <w:szCs w:val="28"/>
        </w:rPr>
        <w:t xml:space="preserve"> awards will require that all reports (financial and progress) are uploaded to the grant file in </w:t>
      </w:r>
      <w:r w:rsidRPr="003D6BF0" w:rsidR="4158AD51">
        <w:rPr>
          <w:rFonts w:ascii="Times New Roman" w:hAnsi="Times New Roman" w:cs="Times New Roman" w:eastAsiaTheme="minorEastAsia"/>
          <w:color w:val="auto"/>
          <w:sz w:val="28"/>
          <w:szCs w:val="28"/>
        </w:rPr>
        <w:t>MyGrant</w:t>
      </w:r>
      <w:r w:rsidRPr="003D6BF0" w:rsidR="00B94C88">
        <w:rPr>
          <w:rFonts w:ascii="Times New Roman" w:hAnsi="Times New Roman" w:cs="Times New Roman" w:eastAsiaTheme="minorEastAsia"/>
          <w:color w:val="auto"/>
          <w:sz w:val="28"/>
          <w:szCs w:val="28"/>
        </w:rPr>
        <w:t xml:space="preserve">.  </w:t>
      </w:r>
      <w:r w:rsidRPr="003D6BF0" w:rsidR="4A0BADA8">
        <w:rPr>
          <w:rFonts w:ascii="Times New Roman" w:hAnsi="Times New Roman" w:cs="Times New Roman" w:eastAsiaTheme="minorEastAsia"/>
          <w:color w:val="auto"/>
          <w:sz w:val="28"/>
          <w:szCs w:val="28"/>
        </w:rPr>
        <w:t xml:space="preserve"> </w:t>
      </w:r>
    </w:p>
    <w:p w:rsidRPr="003D6BF0" w:rsidR="00290D8C" w:rsidP="00EB1AE4" w:rsidRDefault="667AA4BC" w14:paraId="065AB022" w14:textId="5E00A16F">
      <w:pPr>
        <w:rPr>
          <w:rFonts w:ascii="Times New Roman" w:hAnsi="Times New Roman" w:cs="Times New Roman" w:eastAsiaTheme="minorEastAsia"/>
          <w:color w:val="auto"/>
          <w:sz w:val="28"/>
          <w:szCs w:val="28"/>
          <w:u w:val="single"/>
        </w:rPr>
      </w:pPr>
      <w:r w:rsidRPr="003D6BF0">
        <w:rPr>
          <w:rFonts w:ascii="Times New Roman" w:hAnsi="Times New Roman" w:cs="Times New Roman" w:eastAsiaTheme="minorEastAsia"/>
          <w:color w:val="auto"/>
          <w:sz w:val="28"/>
          <w:szCs w:val="28"/>
          <w:u w:val="single"/>
        </w:rPr>
        <w:t xml:space="preserve">Financial Reports </w:t>
      </w:r>
    </w:p>
    <w:p w:rsidRPr="003D6BF0" w:rsidR="00290D8C" w:rsidP="4681FC0F" w:rsidRDefault="2F2AFB6B" w14:paraId="403BECAF" w14:textId="7DC0FEA9">
      <w:pPr>
        <w:rPr>
          <w:rStyle w:val="Hyperlink"/>
          <w:rFonts w:ascii="Times New Roman" w:hAnsi="Times New Roman" w:cs="Times New Roman" w:eastAsiaTheme="minorEastAsia"/>
          <w:sz w:val="28"/>
          <w:szCs w:val="28"/>
        </w:rPr>
      </w:pPr>
      <w:r w:rsidRPr="003D6BF0">
        <w:rPr>
          <w:rFonts w:ascii="Times New Roman" w:hAnsi="Times New Roman" w:cs="Times New Roman" w:eastAsiaTheme="minorEastAsia"/>
          <w:color w:val="auto"/>
          <w:sz w:val="28"/>
          <w:szCs w:val="28"/>
        </w:rPr>
        <w:t>The Recipient is required to submit financial reports throughout the project period, using Form SF-425, the Federal Financial Report</w:t>
      </w:r>
      <w:r w:rsidRPr="003D6BF0" w:rsidR="549E668B">
        <w:rPr>
          <w:rFonts w:ascii="Times New Roman" w:hAnsi="Times New Roman" w:cs="Times New Roman" w:eastAsiaTheme="minorEastAsia"/>
          <w:color w:val="auto"/>
          <w:sz w:val="28"/>
          <w:szCs w:val="28"/>
        </w:rPr>
        <w:t xml:space="preserve"> (FFR)</w:t>
      </w:r>
      <w:r w:rsidRPr="003D6BF0">
        <w:rPr>
          <w:rFonts w:ascii="Times New Roman" w:hAnsi="Times New Roman" w:cs="Times New Roman" w:eastAsiaTheme="minorEastAsia"/>
          <w:color w:val="auto"/>
          <w:sz w:val="28"/>
          <w:szCs w:val="28"/>
        </w:rPr>
        <w:t xml:space="preserve"> form, </w:t>
      </w:r>
      <w:bookmarkStart w:name="_Hlk158704711" w:id="99"/>
      <w:r w:rsidRPr="003D6BF0">
        <w:rPr>
          <w:rFonts w:ascii="Times New Roman" w:hAnsi="Times New Roman" w:cs="Times New Roman" w:eastAsiaTheme="minorEastAsia"/>
          <w:color w:val="auto"/>
          <w:sz w:val="28"/>
          <w:szCs w:val="28"/>
        </w:rPr>
        <w:t>as well as forms suggested by the Grants Officer Representative</w:t>
      </w:r>
      <w:bookmarkEnd w:id="99"/>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  If payment is made through the Payment Management System, all financial reports must be submitted electronically through the Payment Management System</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The </w:t>
      </w:r>
      <w:r w:rsidRPr="003D6BF0" w:rsidR="549E668B">
        <w:rPr>
          <w:rFonts w:ascii="Times New Roman" w:hAnsi="Times New Roman" w:cs="Times New Roman" w:eastAsiaTheme="minorEastAsia"/>
          <w:color w:val="auto"/>
          <w:sz w:val="28"/>
          <w:szCs w:val="28"/>
        </w:rPr>
        <w:t>Recipient</w:t>
      </w:r>
      <w:r w:rsidRPr="003D6BF0">
        <w:rPr>
          <w:rFonts w:ascii="Times New Roman" w:hAnsi="Times New Roman" w:cs="Times New Roman" w:eastAsiaTheme="minorEastAsia"/>
          <w:color w:val="auto"/>
          <w:sz w:val="28"/>
          <w:szCs w:val="28"/>
        </w:rPr>
        <w:t xml:space="preserve"> is also required to upload to </w:t>
      </w:r>
      <w:r w:rsidRPr="003D6BF0" w:rsidR="6736DFC1">
        <w:rPr>
          <w:rFonts w:ascii="Times New Roman" w:hAnsi="Times New Roman" w:cs="Times New Roman" w:eastAsiaTheme="minorEastAsia"/>
          <w:color w:val="auto"/>
          <w:sz w:val="28"/>
          <w:szCs w:val="28"/>
        </w:rPr>
        <w:t>MyGrants</w:t>
      </w:r>
      <w:r w:rsidRPr="003D6BF0">
        <w:rPr>
          <w:rFonts w:ascii="Times New Roman" w:hAnsi="Times New Roman" w:cs="Times New Roman" w:eastAsiaTheme="minorEastAsia"/>
          <w:color w:val="auto"/>
          <w:sz w:val="28"/>
          <w:szCs w:val="28"/>
        </w:rPr>
        <w:t xml:space="preserve"> a pdf version of all financial reports (Federal Financial report) they have submitted in the Payment Management System</w:t>
      </w:r>
      <w:r w:rsidRPr="003D6BF0" w:rsidR="00B94C88">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 xml:space="preserve"> Form FFR (SF-425) can be found on OMB’s website </w:t>
      </w:r>
      <w:r w:rsidRPr="003D6BF0" w:rsidR="549E668B">
        <w:rPr>
          <w:rFonts w:ascii="Times New Roman" w:hAnsi="Times New Roman" w:cs="Times New Roman" w:eastAsiaTheme="minorEastAsia"/>
          <w:color w:val="auto"/>
          <w:sz w:val="28"/>
          <w:szCs w:val="28"/>
        </w:rPr>
        <w:t>forms tab</w:t>
      </w:r>
      <w:r w:rsidRPr="003D6BF0">
        <w:rPr>
          <w:rFonts w:ascii="Times New Roman" w:hAnsi="Times New Roman" w:cs="Times New Roman" w:eastAsiaTheme="minorEastAsia"/>
          <w:color w:val="auto"/>
          <w:sz w:val="28"/>
          <w:szCs w:val="28"/>
        </w:rPr>
        <w:t xml:space="preserve">: </w:t>
      </w:r>
      <w:hyperlink w:history="1" r:id="rId50">
        <w:r w:rsidRPr="003D6BF0" w:rsidR="00863A7E">
          <w:rPr>
            <w:rFonts w:ascii="Times New Roman" w:hAnsi="Times New Roman" w:cs="Times New Roman"/>
            <w:color w:val="0000FF"/>
            <w:sz w:val="24"/>
            <w:szCs w:val="24"/>
            <w:u w:val="single"/>
          </w:rPr>
          <w:t>Post-Award Reporting Forms | Grants.gov</w:t>
        </w:r>
      </w:hyperlink>
    </w:p>
    <w:p w:rsidRPr="003D6BF0" w:rsidR="00290D8C" w:rsidP="004D203F" w:rsidRDefault="667AA4BC" w14:paraId="23EEF5C3" w14:textId="119CE9E0">
      <w:pPr>
        <w:rPr>
          <w:rFonts w:ascii="Times New Roman" w:hAnsi="Times New Roman" w:cs="Times New Roman" w:eastAsiaTheme="minorEastAsia"/>
          <w:color w:val="auto"/>
          <w:sz w:val="28"/>
          <w:szCs w:val="28"/>
          <w:u w:val="single"/>
        </w:rPr>
      </w:pPr>
      <w:r w:rsidRPr="003D6BF0">
        <w:rPr>
          <w:rFonts w:ascii="Times New Roman" w:hAnsi="Times New Roman" w:cs="Times New Roman" w:eastAsiaTheme="minorEastAsia"/>
          <w:sz w:val="28"/>
          <w:szCs w:val="28"/>
          <w:u w:val="single"/>
        </w:rPr>
        <w:t>Program Reports</w:t>
      </w:r>
      <w:r w:rsidRPr="003D6BF0">
        <w:rPr>
          <w:rFonts w:ascii="Times New Roman" w:hAnsi="Times New Roman" w:cs="Times New Roman" w:eastAsiaTheme="minorEastAsia"/>
          <w:color w:val="auto"/>
          <w:sz w:val="28"/>
          <w:szCs w:val="28"/>
          <w:u w:val="single"/>
        </w:rPr>
        <w:t xml:space="preserve">  </w:t>
      </w:r>
    </w:p>
    <w:p w:rsidRPr="003D6BF0" w:rsidR="00B606BB" w:rsidP="4681FC0F" w:rsidRDefault="711F64DB" w14:paraId="6CC011A4" w14:textId="5EEB9CE2">
      <w:pPr>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The Recipient will be required to submit quarterly narrative progress reports (unless stipulated otherwise in the final Agreement) throughout the project period to the award file in MyGrants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w:t>
      </w:r>
    </w:p>
    <w:p w:rsidRPr="003D6BF0" w:rsidR="00290D8C" w:rsidP="00EB1AE4" w:rsidRDefault="79E817C7" w14:paraId="2156F782" w14:textId="4619A419">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Narrative progress reports should reflect </w:t>
      </w:r>
      <w:r w:rsidRPr="003D6BF0" w:rsidR="00A33B9F">
        <w:rPr>
          <w:rFonts w:ascii="Times New Roman" w:hAnsi="Times New Roman" w:cs="Times New Roman" w:eastAsiaTheme="minorEastAsia"/>
          <w:color w:val="auto"/>
          <w:sz w:val="28"/>
          <w:szCs w:val="28"/>
        </w:rPr>
        <w:t xml:space="preserve">continued </w:t>
      </w:r>
      <w:r w:rsidRPr="003D6BF0">
        <w:rPr>
          <w:rFonts w:ascii="Times New Roman" w:hAnsi="Times New Roman" w:cs="Times New Roman" w:eastAsiaTheme="minorEastAsia"/>
          <w:color w:val="auto"/>
          <w:sz w:val="28"/>
          <w:szCs w:val="28"/>
        </w:rPr>
        <w:t xml:space="preserve">focus on measuring the project’s </w:t>
      </w:r>
      <w:r w:rsidRPr="003D6BF0" w:rsidR="4B0A3A03">
        <w:rPr>
          <w:rFonts w:ascii="Times New Roman" w:hAnsi="Times New Roman" w:cs="Times New Roman" w:eastAsiaTheme="minorEastAsia"/>
          <w:color w:val="auto"/>
          <w:sz w:val="28"/>
          <w:szCs w:val="28"/>
        </w:rPr>
        <w:t>progress</w:t>
      </w:r>
      <w:r w:rsidRPr="003D6BF0">
        <w:rPr>
          <w:rFonts w:ascii="Times New Roman" w:hAnsi="Times New Roman" w:cs="Times New Roman" w:eastAsiaTheme="minorEastAsia"/>
          <w:color w:val="auto"/>
          <w:sz w:val="28"/>
          <w:szCs w:val="28"/>
        </w:rPr>
        <w:t xml:space="preserve"> </w:t>
      </w:r>
      <w:r w:rsidRPr="003D6BF0" w:rsidR="1183C0F8">
        <w:rPr>
          <w:rFonts w:ascii="Times New Roman" w:hAnsi="Times New Roman" w:cs="Times New Roman" w:eastAsiaTheme="minorEastAsia"/>
          <w:color w:val="auto"/>
          <w:sz w:val="28"/>
          <w:szCs w:val="28"/>
        </w:rPr>
        <w:t xml:space="preserve">in achieving </w:t>
      </w:r>
      <w:r w:rsidRPr="003D6BF0">
        <w:rPr>
          <w:rFonts w:ascii="Times New Roman" w:hAnsi="Times New Roman" w:cs="Times New Roman" w:eastAsiaTheme="minorEastAsia"/>
          <w:color w:val="auto"/>
          <w:sz w:val="28"/>
          <w:szCs w:val="28"/>
        </w:rPr>
        <w:t xml:space="preserve">the overarching </w:t>
      </w:r>
      <w:r w:rsidRPr="003D6BF0" w:rsidR="45935223">
        <w:rPr>
          <w:rFonts w:ascii="Times New Roman" w:hAnsi="Times New Roman" w:cs="Times New Roman" w:eastAsiaTheme="minorEastAsia"/>
          <w:color w:val="auto"/>
          <w:sz w:val="28"/>
          <w:szCs w:val="28"/>
        </w:rPr>
        <w:t>goal</w:t>
      </w:r>
      <w:r w:rsidRPr="003D6BF0" w:rsidR="00B94C88">
        <w:rPr>
          <w:rFonts w:ascii="Times New Roman" w:hAnsi="Times New Roman" w:cs="Times New Roman" w:eastAsiaTheme="minorEastAsia"/>
          <w:color w:val="auto"/>
          <w:sz w:val="28"/>
          <w:szCs w:val="28"/>
        </w:rPr>
        <w:t xml:space="preserve">.  </w:t>
      </w:r>
      <w:r w:rsidRPr="003D6BF0" w:rsidR="3091D28A">
        <w:rPr>
          <w:rFonts w:ascii="Times New Roman" w:hAnsi="Times New Roman" w:cs="Times New Roman" w:eastAsiaTheme="minorEastAsia"/>
          <w:color w:val="auto"/>
          <w:sz w:val="28"/>
          <w:szCs w:val="28"/>
        </w:rPr>
        <w:t>Explain</w:t>
      </w:r>
      <w:r w:rsidRPr="003D6BF0" w:rsidR="5721C433">
        <w:rPr>
          <w:rFonts w:ascii="Times New Roman" w:hAnsi="Times New Roman" w:cs="Times New Roman" w:eastAsiaTheme="minorEastAsia"/>
          <w:color w:val="auto"/>
          <w:sz w:val="28"/>
          <w:szCs w:val="28"/>
        </w:rPr>
        <w:t xml:space="preserve"> and evaluat</w:t>
      </w:r>
      <w:r w:rsidRPr="003D6BF0" w:rsidR="35BAEDEA">
        <w:rPr>
          <w:rFonts w:ascii="Times New Roman" w:hAnsi="Times New Roman" w:cs="Times New Roman" w:eastAsiaTheme="minorEastAsia"/>
          <w:color w:val="auto"/>
          <w:sz w:val="28"/>
          <w:szCs w:val="28"/>
        </w:rPr>
        <w:t>e</w:t>
      </w:r>
      <w:r w:rsidRPr="003D6BF0" w:rsidR="5721C433">
        <w:rPr>
          <w:rFonts w:ascii="Times New Roman" w:hAnsi="Times New Roman" w:cs="Times New Roman" w:eastAsiaTheme="minorEastAsia"/>
          <w:color w:val="auto"/>
          <w:sz w:val="28"/>
          <w:szCs w:val="28"/>
        </w:rPr>
        <w:t xml:space="preserve"> how activities reflect progress toward </w:t>
      </w:r>
      <w:r w:rsidRPr="003D6BF0" w:rsidR="43416394">
        <w:rPr>
          <w:rFonts w:ascii="Times New Roman" w:hAnsi="Times New Roman" w:cs="Times New Roman" w:eastAsiaTheme="minorEastAsia"/>
          <w:color w:val="auto"/>
          <w:sz w:val="28"/>
          <w:szCs w:val="28"/>
        </w:rPr>
        <w:t>expected outcome</w:t>
      </w:r>
      <w:r w:rsidRPr="003D6BF0" w:rsidR="004D203F">
        <w:rPr>
          <w:rFonts w:ascii="Times New Roman" w:hAnsi="Times New Roman" w:cs="Times New Roman" w:eastAsiaTheme="minorEastAsia"/>
          <w:color w:val="auto"/>
          <w:sz w:val="28"/>
          <w:szCs w:val="28"/>
        </w:rPr>
        <w:t>s</w:t>
      </w:r>
      <w:r w:rsidRPr="003D6BF0" w:rsidR="43416394">
        <w:rPr>
          <w:rFonts w:ascii="Times New Roman" w:hAnsi="Times New Roman" w:cs="Times New Roman" w:eastAsiaTheme="minorEastAsia"/>
          <w:color w:val="auto"/>
          <w:sz w:val="28"/>
          <w:szCs w:val="28"/>
        </w:rPr>
        <w:t xml:space="preserve"> and outcomes towards </w:t>
      </w:r>
      <w:r w:rsidRPr="003D6BF0" w:rsidR="5721C433">
        <w:rPr>
          <w:rFonts w:ascii="Times New Roman" w:hAnsi="Times New Roman" w:cs="Times New Roman" w:eastAsiaTheme="minorEastAsia"/>
          <w:color w:val="auto"/>
          <w:sz w:val="28"/>
          <w:szCs w:val="28"/>
        </w:rPr>
        <w:t>achieving objectives</w:t>
      </w:r>
      <w:r w:rsidRPr="003D6BF0" w:rsidR="00B94C88">
        <w:rPr>
          <w:rFonts w:ascii="Times New Roman" w:hAnsi="Times New Roman" w:cs="Times New Roman" w:eastAsiaTheme="minorEastAsia"/>
          <w:color w:val="auto"/>
          <w:sz w:val="28"/>
          <w:szCs w:val="28"/>
        </w:rPr>
        <w:t xml:space="preserve">.  </w:t>
      </w:r>
      <w:r w:rsidRPr="003D6BF0" w:rsidR="5721C433">
        <w:rPr>
          <w:rFonts w:ascii="Times New Roman" w:hAnsi="Times New Roman" w:cs="Times New Roman" w:eastAsiaTheme="minorEastAsia"/>
          <w:color w:val="auto"/>
          <w:sz w:val="28"/>
          <w:szCs w:val="28"/>
        </w:rPr>
        <w:t>In addition, attach</w:t>
      </w:r>
      <w:r w:rsidRPr="003D6BF0" w:rsidR="00042C21">
        <w:rPr>
          <w:rFonts w:ascii="Times New Roman" w:hAnsi="Times New Roman" w:cs="Times New Roman" w:eastAsiaTheme="minorEastAsia"/>
          <w:color w:val="auto"/>
          <w:sz w:val="28"/>
          <w:szCs w:val="28"/>
        </w:rPr>
        <w:t xml:space="preserve"> </w:t>
      </w:r>
      <w:r w:rsidRPr="003D6BF0" w:rsidR="5721C433">
        <w:rPr>
          <w:rFonts w:ascii="Times New Roman" w:hAnsi="Times New Roman" w:cs="Times New Roman" w:eastAsiaTheme="minorEastAsia"/>
          <w:color w:val="auto"/>
          <w:sz w:val="28"/>
          <w:szCs w:val="28"/>
        </w:rPr>
        <w:t xml:space="preserve">the M&amp;E </w:t>
      </w:r>
      <w:r w:rsidRPr="003D6BF0" w:rsidR="00496484">
        <w:rPr>
          <w:rFonts w:ascii="Times New Roman" w:hAnsi="Times New Roman" w:cs="Times New Roman" w:eastAsiaTheme="minorEastAsia"/>
          <w:color w:val="auto"/>
          <w:sz w:val="28"/>
          <w:szCs w:val="28"/>
        </w:rPr>
        <w:t>Tracker</w:t>
      </w:r>
      <w:r w:rsidRPr="003D6BF0" w:rsidR="5721C433">
        <w:rPr>
          <w:rFonts w:ascii="Times New Roman" w:hAnsi="Times New Roman" w:cs="Times New Roman" w:eastAsiaTheme="minorEastAsia"/>
          <w:color w:val="auto"/>
          <w:sz w:val="28"/>
          <w:szCs w:val="28"/>
        </w:rPr>
        <w:t>, comparing the target and actual numbers for the indicators</w:t>
      </w:r>
      <w:r w:rsidRPr="003D6BF0" w:rsidR="00B94C88">
        <w:rPr>
          <w:rFonts w:ascii="Times New Roman" w:hAnsi="Times New Roman" w:cs="Times New Roman" w:eastAsiaTheme="minorEastAsia"/>
          <w:color w:val="auto"/>
          <w:sz w:val="28"/>
          <w:szCs w:val="28"/>
        </w:rPr>
        <w:t xml:space="preserve">.  </w:t>
      </w:r>
      <w:r w:rsidRPr="003D6BF0" w:rsidR="3892EE6E">
        <w:rPr>
          <w:rFonts w:ascii="Times New Roman" w:hAnsi="Times New Roman" w:cs="Times New Roman" w:eastAsiaTheme="minorEastAsia"/>
          <w:color w:val="auto"/>
          <w:sz w:val="28"/>
          <w:szCs w:val="28"/>
        </w:rPr>
        <w:t>Reports should also include an update on expenditures during the quarter</w:t>
      </w:r>
      <w:r w:rsidRPr="003D6BF0" w:rsidR="00B94C88">
        <w:rPr>
          <w:rFonts w:ascii="Times New Roman" w:hAnsi="Times New Roman" w:cs="Times New Roman" w:eastAsiaTheme="minorEastAsia"/>
          <w:color w:val="auto"/>
          <w:sz w:val="28"/>
          <w:szCs w:val="28"/>
        </w:rPr>
        <w:t xml:space="preserve">.  </w:t>
      </w:r>
      <w:r w:rsidRPr="003D6BF0" w:rsidR="3892EE6E">
        <w:rPr>
          <w:rFonts w:ascii="Times New Roman" w:hAnsi="Times New Roman" w:cs="Times New Roman" w:eastAsiaTheme="minorEastAsia"/>
          <w:color w:val="auto"/>
          <w:sz w:val="28"/>
          <w:szCs w:val="28"/>
        </w:rPr>
        <w:t xml:space="preserve"> </w:t>
      </w:r>
      <w:r w:rsidRPr="003D6BF0">
        <w:rPr>
          <w:rFonts w:ascii="Times New Roman" w:hAnsi="Times New Roman" w:cs="Times New Roman" w:eastAsiaTheme="minorEastAsia"/>
          <w:color w:val="auto"/>
          <w:sz w:val="28"/>
          <w:szCs w:val="28"/>
        </w:rPr>
        <w:t>Where relevant, progress reports should</w:t>
      </w:r>
      <w:r w:rsidRPr="003D6BF0" w:rsidR="4006FBD5">
        <w:rPr>
          <w:rFonts w:ascii="Times New Roman" w:hAnsi="Times New Roman" w:cs="Times New Roman" w:eastAsiaTheme="minorEastAsia"/>
          <w:color w:val="auto"/>
          <w:sz w:val="28"/>
          <w:szCs w:val="28"/>
        </w:rPr>
        <w:t xml:space="preserve"> also</w:t>
      </w:r>
      <w:r w:rsidRPr="003D6BF0">
        <w:rPr>
          <w:rFonts w:ascii="Times New Roman" w:hAnsi="Times New Roman" w:cs="Times New Roman" w:eastAsiaTheme="minorEastAsia"/>
          <w:color w:val="auto"/>
          <w:sz w:val="28"/>
          <w:szCs w:val="28"/>
        </w:rPr>
        <w:t xml:space="preserve"> include the following: </w:t>
      </w:r>
    </w:p>
    <w:p w:rsidRPr="003D6BF0" w:rsidR="00290D8C" w:rsidP="00EB1AE4" w:rsidRDefault="002607E8" w14:paraId="6A20EF99" w14:textId="77777777">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Relevant contextual information (limited);</w:t>
      </w:r>
    </w:p>
    <w:p w:rsidRPr="003D6BF0" w:rsidR="00290D8C" w:rsidP="00EB1AE4" w:rsidRDefault="002607E8" w14:paraId="41DA0F03" w14:textId="77777777">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Any tangible impact or success stories from the project, when possible; </w:t>
      </w:r>
    </w:p>
    <w:p w:rsidRPr="003D6BF0" w:rsidR="00290D8C" w:rsidP="00EB1AE4" w:rsidRDefault="002607E8" w14:paraId="657EB044" w14:textId="77777777">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Copy of mid-term and/or final evaluation report(s) conducted by an external evaluator; if applicable;</w:t>
      </w:r>
    </w:p>
    <w:p w:rsidRPr="003D6BF0" w:rsidR="00290D8C" w:rsidP="00EB1AE4" w:rsidRDefault="002607E8" w14:paraId="483D1A29" w14:textId="77777777">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Relevant supporting documentation or products related to the project activities (such as articles, meeting lists and agendas, participant surveys, photos, manuals, etc.) as separate attachments;</w:t>
      </w:r>
    </w:p>
    <w:p w:rsidRPr="003D6BF0" w:rsidR="00290D8C" w:rsidP="00EB1AE4" w:rsidRDefault="002607E8" w14:paraId="6B218197" w14:textId="5D0AC440">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Description of how the </w:t>
      </w:r>
      <w:r w:rsidRPr="003D6BF0" w:rsidR="00E574B8">
        <w:rPr>
          <w:rFonts w:ascii="Times New Roman" w:hAnsi="Times New Roman" w:cs="Times New Roman" w:eastAsiaTheme="minorEastAsia"/>
          <w:color w:val="auto"/>
          <w:sz w:val="28"/>
          <w:szCs w:val="28"/>
        </w:rPr>
        <w:t>r</w:t>
      </w:r>
      <w:r w:rsidRPr="003D6BF0">
        <w:rPr>
          <w:rFonts w:ascii="Times New Roman" w:hAnsi="Times New Roman" w:cs="Times New Roman" w:eastAsiaTheme="minorEastAsia"/>
          <w:color w:val="auto"/>
          <w:sz w:val="28"/>
          <w:szCs w:val="28"/>
        </w:rPr>
        <w:t>ecipient is pursuing sustainability, including looking for sources of follow-on funding;</w:t>
      </w:r>
    </w:p>
    <w:p w:rsidRPr="003D6BF0" w:rsidR="00290D8C" w:rsidP="7617651C" w:rsidRDefault="7B0CF89A" w14:paraId="7F7570DE" w14:textId="360B74D6">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Any problems/challenges in implementing the project and corrective action plan </w:t>
      </w:r>
      <w:r w:rsidRPr="003D6BF0" w:rsidR="3C00952E">
        <w:rPr>
          <w:rFonts w:ascii="Times New Roman" w:hAnsi="Times New Roman" w:cs="Times New Roman" w:eastAsiaTheme="minorEastAsia"/>
          <w:color w:val="auto"/>
          <w:sz w:val="28"/>
          <w:szCs w:val="28"/>
        </w:rPr>
        <w:t>with an updated timeline of activities</w:t>
      </w:r>
      <w:r w:rsidRPr="003D6BF0">
        <w:rPr>
          <w:rFonts w:ascii="Times New Roman" w:hAnsi="Times New Roman" w:cs="Times New Roman" w:eastAsiaTheme="minorEastAsia"/>
          <w:color w:val="auto"/>
          <w:sz w:val="28"/>
          <w:szCs w:val="28"/>
        </w:rPr>
        <w:t xml:space="preserve">; </w:t>
      </w:r>
    </w:p>
    <w:p w:rsidRPr="003D6BF0" w:rsidR="00290D8C" w:rsidP="00EB1AE4" w:rsidRDefault="79E817C7" w14:paraId="5777EDF5" w14:textId="5ECA847A">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Reasons why </w:t>
      </w:r>
      <w:r w:rsidRPr="003D6BF0" w:rsidR="48461B34">
        <w:rPr>
          <w:rFonts w:ascii="Times New Roman" w:hAnsi="Times New Roman" w:cs="Times New Roman" w:eastAsiaTheme="minorEastAsia"/>
          <w:color w:val="auto"/>
          <w:sz w:val="28"/>
          <w:szCs w:val="28"/>
        </w:rPr>
        <w:t>activities have not been conducted or deliverables</w:t>
      </w:r>
      <w:r w:rsidRPr="003D6BF0">
        <w:rPr>
          <w:rFonts w:ascii="Times New Roman" w:hAnsi="Times New Roman" w:cs="Times New Roman" w:eastAsiaTheme="minorEastAsia"/>
          <w:color w:val="auto"/>
          <w:sz w:val="28"/>
          <w:szCs w:val="28"/>
        </w:rPr>
        <w:t xml:space="preserve"> were not met</w:t>
      </w:r>
      <w:r w:rsidRPr="003D6BF0" w:rsidR="0A77D9E9">
        <w:rPr>
          <w:rFonts w:ascii="Times New Roman" w:hAnsi="Times New Roman" w:cs="Times New Roman" w:eastAsiaTheme="minorEastAsia"/>
          <w:color w:val="auto"/>
          <w:sz w:val="28"/>
          <w:szCs w:val="28"/>
        </w:rPr>
        <w:t xml:space="preserve"> in accordance with the timeline</w:t>
      </w:r>
      <w:r w:rsidRPr="003D6BF0">
        <w:rPr>
          <w:rFonts w:ascii="Times New Roman" w:hAnsi="Times New Roman" w:cs="Times New Roman" w:eastAsiaTheme="minorEastAsia"/>
          <w:color w:val="auto"/>
          <w:sz w:val="28"/>
          <w:szCs w:val="28"/>
        </w:rPr>
        <w:t xml:space="preserve">; </w:t>
      </w:r>
    </w:p>
    <w:p w:rsidRPr="003D6BF0" w:rsidR="00290D8C" w:rsidP="00EB1AE4" w:rsidRDefault="002607E8" w14:paraId="62238FF7" w14:textId="77777777">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Proposed activities for the next quarter;</w:t>
      </w:r>
      <w:r w:rsidRPr="003D6BF0" w:rsidR="00B230F5">
        <w:rPr>
          <w:rFonts w:ascii="Times New Roman" w:hAnsi="Times New Roman" w:cs="Times New Roman" w:eastAsiaTheme="minorEastAsia"/>
          <w:color w:val="auto"/>
          <w:sz w:val="28"/>
          <w:szCs w:val="28"/>
        </w:rPr>
        <w:t xml:space="preserve"> and</w:t>
      </w:r>
      <w:r w:rsidRPr="003D6BF0" w:rsidR="00C84A07">
        <w:rPr>
          <w:rFonts w:ascii="Times New Roman" w:hAnsi="Times New Roman" w:cs="Times New Roman" w:eastAsiaTheme="minorEastAsia"/>
          <w:color w:val="auto"/>
          <w:sz w:val="28"/>
          <w:szCs w:val="28"/>
        </w:rPr>
        <w:t>,</w:t>
      </w:r>
    </w:p>
    <w:p w:rsidRPr="003D6BF0" w:rsidR="00863457" w:rsidP="00EB1AE4" w:rsidRDefault="002607E8" w14:paraId="0956EB19" w14:textId="77777777">
      <w:pPr>
        <w:numPr>
          <w:ilvl w:val="0"/>
          <w:numId w:val="12"/>
        </w:numPr>
        <w:ind w:hanging="360"/>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Additional pertinent information, including analysis and explanation of cost overruns or high unit costs, if applicable.</w:t>
      </w:r>
    </w:p>
    <w:p w:rsidRPr="003D6BF0" w:rsidR="66BC235F" w:rsidP="00EB1AE4" w:rsidRDefault="1A91FEF0" w14:paraId="142F3F94" w14:textId="45D80054">
      <w:pPr>
        <w:rPr>
          <w:rFonts w:ascii="Times New Roman" w:hAnsi="Times New Roman" w:cs="Times New Roman" w:eastAsiaTheme="minorEastAsia"/>
          <w:color w:val="auto"/>
          <w:sz w:val="28"/>
          <w:szCs w:val="28"/>
          <w:u w:val="single"/>
        </w:rPr>
      </w:pPr>
      <w:r w:rsidRPr="003D6BF0">
        <w:rPr>
          <w:rFonts w:ascii="Times New Roman" w:hAnsi="Times New Roman" w:cs="Times New Roman" w:eastAsiaTheme="minorEastAsia"/>
          <w:color w:val="auto"/>
          <w:sz w:val="28"/>
          <w:szCs w:val="28"/>
          <w:u w:val="single"/>
        </w:rPr>
        <w:t>Final Reporting</w:t>
      </w:r>
    </w:p>
    <w:p w:rsidRPr="003D6BF0" w:rsidR="66BC235F" w:rsidP="00EB1AE4" w:rsidRDefault="1A91FEF0" w14:paraId="1CC2926E" w14:textId="2FFAF5E9">
      <w:pPr>
        <w:rPr>
          <w:rFonts w:ascii="Times New Roman" w:hAnsi="Times New Roman" w:cs="Times New Roman"/>
          <w:sz w:val="28"/>
          <w:szCs w:val="28"/>
        </w:rPr>
      </w:pPr>
      <w:r w:rsidRPr="47A9F0B4" w:rsidR="1A91FEF0">
        <w:rPr>
          <w:rFonts w:ascii="Times New Roman" w:hAnsi="Times New Roman" w:eastAsia="ＭＳ 明朝" w:cs="Times New Roman" w:eastAsiaTheme="minorEastAsia"/>
          <w:color w:val="auto"/>
          <w:sz w:val="28"/>
          <w:szCs w:val="28"/>
        </w:rPr>
        <w:t>A final financial</w:t>
      </w:r>
      <w:r w:rsidRPr="47A9F0B4" w:rsidR="000E642E">
        <w:rPr>
          <w:rFonts w:ascii="Times New Roman" w:hAnsi="Times New Roman" w:eastAsia="ＭＳ 明朝" w:cs="Times New Roman" w:eastAsiaTheme="minorEastAsia"/>
          <w:color w:val="auto"/>
          <w:sz w:val="28"/>
          <w:szCs w:val="28"/>
        </w:rPr>
        <w:t xml:space="preserve"> and progress</w:t>
      </w:r>
      <w:r w:rsidRPr="47A9F0B4" w:rsidR="1A91FEF0">
        <w:rPr>
          <w:rFonts w:ascii="Times New Roman" w:hAnsi="Times New Roman" w:eastAsia="ＭＳ 明朝" w:cs="Times New Roman" w:eastAsiaTheme="minorEastAsia"/>
          <w:color w:val="auto"/>
          <w:sz w:val="28"/>
          <w:szCs w:val="28"/>
        </w:rPr>
        <w:t xml:space="preserve"> report </w:t>
      </w:r>
      <w:r w:rsidRPr="47A9F0B4" w:rsidR="000E642E">
        <w:rPr>
          <w:rFonts w:ascii="Times New Roman" w:hAnsi="Times New Roman" w:eastAsia="ＭＳ 明朝" w:cs="Times New Roman" w:eastAsiaTheme="minorEastAsia"/>
          <w:color w:val="auto"/>
          <w:sz w:val="28"/>
          <w:szCs w:val="28"/>
        </w:rPr>
        <w:t>is due no later than</w:t>
      </w:r>
      <w:r w:rsidRPr="47A9F0B4" w:rsidR="1A91FEF0">
        <w:rPr>
          <w:rFonts w:ascii="Times New Roman" w:hAnsi="Times New Roman" w:eastAsia="ＭＳ 明朝" w:cs="Times New Roman" w:eastAsiaTheme="minorEastAsia"/>
          <w:color w:val="auto"/>
          <w:sz w:val="28"/>
          <w:szCs w:val="28"/>
        </w:rPr>
        <w:t xml:space="preserve"> 120 </w:t>
      </w:r>
      <w:r w:rsidRPr="47A9F0B4" w:rsidR="000E642E">
        <w:rPr>
          <w:rFonts w:ascii="Times New Roman" w:hAnsi="Times New Roman" w:eastAsia="ＭＳ 明朝" w:cs="Times New Roman" w:eastAsiaTheme="minorEastAsia"/>
          <w:color w:val="auto"/>
          <w:sz w:val="28"/>
          <w:szCs w:val="28"/>
        </w:rPr>
        <w:t xml:space="preserve">calendar </w:t>
      </w:r>
      <w:r w:rsidRPr="47A9F0B4" w:rsidR="1A91FEF0">
        <w:rPr>
          <w:rFonts w:ascii="Times New Roman" w:hAnsi="Times New Roman" w:eastAsia="ＭＳ 明朝" w:cs="Times New Roman" w:eastAsiaTheme="minorEastAsia"/>
          <w:color w:val="auto"/>
          <w:sz w:val="28"/>
          <w:szCs w:val="28"/>
        </w:rPr>
        <w:t xml:space="preserve">days after the </w:t>
      </w:r>
      <w:r w:rsidRPr="47A9F0B4" w:rsidR="1A91FEF0">
        <w:rPr>
          <w:rFonts w:ascii="Times New Roman" w:hAnsi="Times New Roman" w:eastAsia="ＭＳ 明朝" w:cs="Times New Roman" w:eastAsiaTheme="minorEastAsia"/>
          <w:color w:val="auto"/>
          <w:sz w:val="28"/>
          <w:szCs w:val="28"/>
        </w:rPr>
        <w:t>expiration</w:t>
      </w:r>
      <w:r w:rsidRPr="47A9F0B4" w:rsidR="1A91FEF0">
        <w:rPr>
          <w:rFonts w:ascii="Times New Roman" w:hAnsi="Times New Roman" w:eastAsia="ＭＳ 明朝" w:cs="Times New Roman" w:eastAsiaTheme="minorEastAsia"/>
          <w:color w:val="auto"/>
          <w:sz w:val="28"/>
          <w:szCs w:val="28"/>
        </w:rPr>
        <w:t xml:space="preserve"> </w:t>
      </w:r>
      <w:r w:rsidRPr="47A9F0B4" w:rsidR="000E642E">
        <w:rPr>
          <w:rFonts w:ascii="Times New Roman" w:hAnsi="Times New Roman" w:eastAsia="ＭＳ 明朝" w:cs="Times New Roman" w:eastAsiaTheme="minorEastAsia"/>
          <w:color w:val="auto"/>
          <w:sz w:val="28"/>
          <w:szCs w:val="28"/>
        </w:rPr>
        <w:t xml:space="preserve">date </w:t>
      </w:r>
      <w:r w:rsidRPr="47A9F0B4" w:rsidR="1A91FEF0">
        <w:rPr>
          <w:rFonts w:ascii="Times New Roman" w:hAnsi="Times New Roman" w:eastAsia="ＭＳ 明朝" w:cs="Times New Roman" w:eastAsiaTheme="minorEastAsia"/>
          <w:color w:val="auto"/>
          <w:sz w:val="28"/>
          <w:szCs w:val="28"/>
        </w:rPr>
        <w:t>of the award</w:t>
      </w:r>
      <w:r w:rsidRPr="47A9F0B4" w:rsidR="00B94C88">
        <w:rPr>
          <w:rFonts w:ascii="Times New Roman" w:hAnsi="Times New Roman" w:eastAsia="ＭＳ 明朝" w:cs="Times New Roman" w:eastAsiaTheme="minorEastAsia"/>
          <w:color w:val="auto"/>
          <w:sz w:val="28"/>
          <w:szCs w:val="28"/>
        </w:rPr>
        <w:t xml:space="preserve">.  </w:t>
      </w:r>
      <w:r w:rsidRPr="47A9F0B4" w:rsidR="7504B5C7">
        <w:rPr>
          <w:rFonts w:ascii="Times New Roman" w:hAnsi="Times New Roman" w:cs="Times New Roman"/>
          <w:sz w:val="28"/>
          <w:szCs w:val="28"/>
        </w:rPr>
        <w:t>The Final Progress Report shall include the following elements: executive summary, successes, outcomes, best practices, how the project will be sustained</w:t>
      </w:r>
      <w:r w:rsidRPr="47A9F0B4" w:rsidR="00B94C88">
        <w:rPr>
          <w:rFonts w:ascii="Times New Roman" w:hAnsi="Times New Roman" w:cs="Times New Roman"/>
          <w:sz w:val="28"/>
          <w:szCs w:val="28"/>
        </w:rPr>
        <w:t xml:space="preserve">.  </w:t>
      </w:r>
      <w:r w:rsidRPr="47A9F0B4" w:rsidR="7504B5C7">
        <w:rPr>
          <w:rFonts w:ascii="Times New Roman" w:hAnsi="Times New Roman" w:cs="Times New Roman"/>
          <w:sz w:val="28"/>
          <w:szCs w:val="28"/>
        </w:rPr>
        <w:t>Additional</w:t>
      </w:r>
      <w:r w:rsidRPr="47A9F0B4" w:rsidR="7504B5C7">
        <w:rPr>
          <w:rFonts w:ascii="Times New Roman" w:hAnsi="Times New Roman" w:cs="Times New Roman"/>
          <w:sz w:val="28"/>
          <w:szCs w:val="28"/>
        </w:rPr>
        <w:t xml:space="preserve"> guidance may be provided prior to the award end date</w:t>
      </w:r>
      <w:r w:rsidRPr="47A9F0B4" w:rsidR="00B94C88">
        <w:rPr>
          <w:rFonts w:ascii="Times New Roman" w:hAnsi="Times New Roman" w:cs="Times New Roman"/>
          <w:sz w:val="28"/>
          <w:szCs w:val="28"/>
        </w:rPr>
        <w:t xml:space="preserve">.  </w:t>
      </w:r>
      <w:r w:rsidRPr="47A9F0B4" w:rsidR="7504B5C7">
        <w:rPr>
          <w:rFonts w:ascii="Times New Roman" w:hAnsi="Times New Roman" w:cs="Times New Roman"/>
          <w:sz w:val="28"/>
          <w:szCs w:val="28"/>
        </w:rPr>
        <w:t xml:space="preserve"> </w:t>
      </w:r>
    </w:p>
    <w:p w:rsidRPr="003D6BF0" w:rsidR="66BC235F" w:rsidP="7617651C" w:rsidRDefault="2602DB1F" w14:paraId="511E0A53" w14:textId="12780861">
      <w:pPr>
        <w:rPr>
          <w:rFonts w:ascii="Times New Roman" w:hAnsi="Times New Roman" w:cs="Times New Roman" w:eastAsiaTheme="minorEastAsia"/>
          <w:color w:val="auto"/>
          <w:sz w:val="28"/>
          <w:szCs w:val="28"/>
        </w:rPr>
      </w:pPr>
      <w:r w:rsidRPr="003D6BF0">
        <w:rPr>
          <w:rFonts w:ascii="Times New Roman" w:hAnsi="Times New Roman" w:cs="Times New Roman" w:eastAsiaTheme="minorEastAsia"/>
          <w:color w:val="auto"/>
          <w:sz w:val="28"/>
          <w:szCs w:val="28"/>
        </w:rPr>
        <w:t xml:space="preserve">NOTE: </w:t>
      </w:r>
      <w:r w:rsidRPr="003D6BF0" w:rsidR="15C5937B">
        <w:rPr>
          <w:rFonts w:ascii="Times New Roman" w:hAnsi="Times New Roman" w:cs="Times New Roman" w:eastAsiaTheme="minorEastAsia"/>
          <w:color w:val="auto"/>
          <w:sz w:val="28"/>
          <w:szCs w:val="28"/>
        </w:rPr>
        <w:t>Delays in reporting may result in delays of payment approvals and failure to provide required reports may jeopardize the recipients’ ability to receive future U.S</w:t>
      </w:r>
      <w:r w:rsidRPr="003D6BF0" w:rsidR="00B94C88">
        <w:rPr>
          <w:rFonts w:ascii="Times New Roman" w:hAnsi="Times New Roman" w:cs="Times New Roman" w:eastAsiaTheme="minorEastAsia"/>
          <w:color w:val="auto"/>
          <w:sz w:val="28"/>
          <w:szCs w:val="28"/>
        </w:rPr>
        <w:t xml:space="preserve">.  </w:t>
      </w:r>
      <w:r w:rsidRPr="003D6BF0" w:rsidR="15C5937B">
        <w:rPr>
          <w:rFonts w:ascii="Times New Roman" w:hAnsi="Times New Roman" w:cs="Times New Roman" w:eastAsiaTheme="minorEastAsia"/>
          <w:color w:val="auto"/>
          <w:sz w:val="28"/>
          <w:szCs w:val="28"/>
        </w:rPr>
        <w:t>government funds</w:t>
      </w:r>
      <w:r w:rsidRPr="003D6BF0" w:rsidR="00B94C88">
        <w:rPr>
          <w:rFonts w:ascii="Times New Roman" w:hAnsi="Times New Roman" w:cs="Times New Roman" w:eastAsiaTheme="minorEastAsia"/>
          <w:color w:val="auto"/>
          <w:sz w:val="28"/>
          <w:szCs w:val="28"/>
        </w:rPr>
        <w:t xml:space="preserve">.  </w:t>
      </w:r>
      <w:r w:rsidRPr="003D6BF0" w:rsidR="15C5937B">
        <w:rPr>
          <w:rFonts w:ascii="Times New Roman" w:hAnsi="Times New Roman" w:cs="Times New Roman" w:eastAsiaTheme="minorEastAsia"/>
          <w:color w:val="auto"/>
          <w:sz w:val="28"/>
          <w:szCs w:val="28"/>
        </w:rPr>
        <w:t xml:space="preserve"> </w:t>
      </w:r>
      <w:r w:rsidR="00F90A2E">
        <w:rPr>
          <w:rFonts w:ascii="Times New Roman" w:hAnsi="Times New Roman" w:cs="Times New Roman" w:eastAsiaTheme="minorEastAsia"/>
          <w:color w:val="auto"/>
          <w:sz w:val="28"/>
          <w:szCs w:val="28"/>
        </w:rPr>
        <w:t>HR/OFI</w:t>
      </w:r>
      <w:r w:rsidRPr="003D6BF0" w:rsidR="15C5937B">
        <w:rPr>
          <w:rFonts w:ascii="Times New Roman" w:hAnsi="Times New Roman" w:cs="Times New Roman" w:eastAsiaTheme="minorEastAsia"/>
          <w:color w:val="auto"/>
          <w:sz w:val="28"/>
          <w:szCs w:val="28"/>
        </w:rPr>
        <w:t xml:space="preserve"> reserves the right to request any additional programmatic and/or financial project information during the award period</w:t>
      </w:r>
      <w:r w:rsidRPr="003D6BF0" w:rsidR="00DA093E">
        <w:rPr>
          <w:rFonts w:ascii="Times New Roman" w:hAnsi="Times New Roman" w:cs="Times New Roman" w:eastAsiaTheme="minorEastAsia"/>
          <w:color w:val="auto"/>
          <w:sz w:val="28"/>
          <w:szCs w:val="28"/>
        </w:rPr>
        <w:t xml:space="preserve"> of performance</w:t>
      </w:r>
      <w:r w:rsidRPr="003D6BF0" w:rsidR="15C5937B">
        <w:rPr>
          <w:rFonts w:ascii="Times New Roman" w:hAnsi="Times New Roman" w:cs="Times New Roman" w:eastAsiaTheme="minorEastAsia"/>
          <w:color w:val="auto"/>
          <w:sz w:val="28"/>
          <w:szCs w:val="28"/>
        </w:rPr>
        <w:t>.</w:t>
      </w:r>
    </w:p>
    <w:p w:rsidRPr="003D6BF0" w:rsidR="0A268C54" w:rsidP="00EB1AE4" w:rsidRDefault="1A1C6FA9" w14:paraId="37E17037" w14:textId="1945CE40">
      <w:pPr>
        <w:rPr>
          <w:rFonts w:ascii="Times New Roman" w:hAnsi="Times New Roman" w:cs="Times New Roman"/>
          <w:sz w:val="28"/>
          <w:szCs w:val="28"/>
        </w:rPr>
      </w:pPr>
      <w:r w:rsidRPr="003D6BF0">
        <w:rPr>
          <w:rFonts w:ascii="Times New Roman" w:hAnsi="Times New Roman" w:cs="Times New Roman"/>
          <w:sz w:val="28"/>
          <w:szCs w:val="28"/>
        </w:rPr>
        <w:t>It is the Department of State</w:t>
      </w:r>
      <w:r w:rsidRPr="003D6BF0" w:rsidR="7F0BB9EE">
        <w:rPr>
          <w:rFonts w:ascii="Times New Roman" w:hAnsi="Times New Roman" w:cs="Times New Roman"/>
          <w:sz w:val="28"/>
          <w:szCs w:val="28"/>
        </w:rPr>
        <w:t>’s</w:t>
      </w:r>
      <w:r w:rsidRPr="003D6BF0">
        <w:rPr>
          <w:rFonts w:ascii="Times New Roman" w:hAnsi="Times New Roman" w:cs="Times New Roman"/>
          <w:sz w:val="28"/>
          <w:szCs w:val="28"/>
        </w:rPr>
        <w:t xml:space="preserve"> policy that English is the official language of all award documents</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 xml:space="preserve"> If reports or any other supporting documents are provided in both English and a foreign language, it must be stated in each version that the English language version is the controlling version</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 xml:space="preserve"> </w:t>
      </w:r>
      <w:r w:rsidRPr="003D6BF0" w:rsidR="5F6CFBF7">
        <w:rPr>
          <w:rFonts w:ascii="Times New Roman" w:hAnsi="Times New Roman" w:cs="Times New Roman"/>
          <w:sz w:val="28"/>
          <w:szCs w:val="28"/>
        </w:rPr>
        <w:t>The</w:t>
      </w:r>
      <w:r w:rsidRPr="003D6BF0">
        <w:rPr>
          <w:rFonts w:ascii="Times New Roman" w:hAnsi="Times New Roman" w:cs="Times New Roman"/>
          <w:sz w:val="28"/>
          <w:szCs w:val="28"/>
        </w:rPr>
        <w:t xml:space="preserve"> controlling currency</w:t>
      </w:r>
      <w:r w:rsidRPr="003D6BF0" w:rsidR="598AB7B6">
        <w:rPr>
          <w:rFonts w:ascii="Times New Roman" w:hAnsi="Times New Roman" w:cs="Times New Roman"/>
          <w:sz w:val="28"/>
          <w:szCs w:val="28"/>
        </w:rPr>
        <w:t xml:space="preserve"> is the US dollar</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 xml:space="preserve"> Financial reports must be submitted in U.S</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dollars</w:t>
      </w:r>
      <w:r w:rsidRPr="003D6BF0" w:rsidR="00B94C88">
        <w:rPr>
          <w:rFonts w:ascii="Times New Roman" w:hAnsi="Times New Roman" w:cs="Times New Roman"/>
          <w:sz w:val="28"/>
          <w:szCs w:val="28"/>
        </w:rPr>
        <w:t xml:space="preserve">.  </w:t>
      </w:r>
      <w:r w:rsidRPr="003D6BF0">
        <w:rPr>
          <w:rFonts w:ascii="Times New Roman" w:hAnsi="Times New Roman" w:cs="Times New Roman"/>
          <w:sz w:val="28"/>
          <w:szCs w:val="28"/>
        </w:rPr>
        <w:t xml:space="preserve"> </w:t>
      </w:r>
    </w:p>
    <w:p w:rsidRPr="003D6BF0" w:rsidR="00A26A07" w:rsidP="00EB1AE4" w:rsidRDefault="00A26A07" w14:paraId="7961A87D" w14:textId="77777777">
      <w:pPr>
        <w:shd w:val="clear" w:color="auto" w:fill="FFFFFF" w:themeFill="background1"/>
        <w:textAlignment w:val="baseline"/>
        <w:rPr>
          <w:rFonts w:ascii="Times New Roman" w:hAnsi="Times New Roman" w:cs="Times New Roman" w:eastAsiaTheme="minorEastAsia"/>
          <w:color w:val="000000" w:themeColor="text1"/>
          <w:sz w:val="28"/>
          <w:szCs w:val="28"/>
        </w:rPr>
      </w:pPr>
      <w:r w:rsidRPr="003D6BF0">
        <w:rPr>
          <w:rFonts w:ascii="Times New Roman" w:hAnsi="Times New Roman" w:cs="Times New Roman" w:eastAsiaTheme="minorEastAsia"/>
          <w:color w:val="000000" w:themeColor="text1"/>
          <w:sz w:val="28"/>
          <w:szCs w:val="28"/>
        </w:rPr>
        <w:t xml:space="preserve">Applicants should be aware of the post award reporting requirements reflected in </w:t>
      </w:r>
      <w:hyperlink w:anchor="ap2.1.200_1521.xii" r:id="rId51">
        <w:r w:rsidRPr="003D6BF0">
          <w:rPr>
            <w:rStyle w:val="Hyperlink"/>
            <w:rFonts w:ascii="Times New Roman" w:hAnsi="Times New Roman" w:cs="Times New Roman" w:eastAsiaTheme="minorEastAsia"/>
            <w:sz w:val="28"/>
            <w:szCs w:val="28"/>
          </w:rPr>
          <w:t>2 CFR 200 Appendix XII—Award Term and Condition for Recipient Integrity and Performance Matters</w:t>
        </w:r>
      </w:hyperlink>
      <w:r w:rsidRPr="003D6BF0">
        <w:rPr>
          <w:rFonts w:ascii="Times New Roman" w:hAnsi="Times New Roman" w:cs="Times New Roman" w:eastAsiaTheme="minorEastAsia"/>
          <w:color w:val="000000" w:themeColor="text1"/>
          <w:sz w:val="28"/>
          <w:szCs w:val="28"/>
        </w:rPr>
        <w:t>.</w:t>
      </w:r>
    </w:p>
    <w:p w:rsidRPr="003D6BF0" w:rsidR="00DA093E" w:rsidP="00EB1AE4" w:rsidRDefault="00433DBF" w14:paraId="64EB6108" w14:textId="1D0DAC30">
      <w:pPr>
        <w:rPr>
          <w:rFonts w:ascii="Times New Roman" w:hAnsi="Times New Roman" w:cs="Times New Roman" w:eastAsiaTheme="minorEastAsia"/>
          <w:color w:val="000000" w:themeColor="text1"/>
          <w:sz w:val="28"/>
          <w:szCs w:val="28"/>
          <w:u w:val="single"/>
        </w:rPr>
      </w:pPr>
      <w:r w:rsidRPr="003D6BF0">
        <w:rPr>
          <w:rFonts w:ascii="Times New Roman" w:hAnsi="Times New Roman" w:cs="Times New Roman" w:eastAsiaTheme="minorEastAsia"/>
          <w:color w:val="000000" w:themeColor="text1"/>
          <w:sz w:val="28"/>
          <w:szCs w:val="28"/>
          <w:u w:val="single"/>
        </w:rPr>
        <w:t>Foreign Assistance Data Review</w:t>
      </w:r>
      <w:r w:rsidRPr="003D6BF0" w:rsidR="00DA093E">
        <w:rPr>
          <w:rFonts w:ascii="Times New Roman" w:hAnsi="Times New Roman" w:cs="Times New Roman" w:eastAsiaTheme="minorEastAsia"/>
          <w:color w:val="000000" w:themeColor="text1"/>
          <w:sz w:val="28"/>
          <w:szCs w:val="28"/>
          <w:u w:val="single"/>
        </w:rPr>
        <w:t xml:space="preserve"> (FADR)</w:t>
      </w:r>
      <w:r w:rsidRPr="003D6BF0">
        <w:rPr>
          <w:rFonts w:ascii="Times New Roman" w:hAnsi="Times New Roman" w:cs="Times New Roman" w:eastAsiaTheme="minorEastAsia"/>
          <w:color w:val="000000" w:themeColor="text1"/>
          <w:sz w:val="28"/>
          <w:szCs w:val="28"/>
          <w:u w:val="single"/>
        </w:rPr>
        <w:t xml:space="preserve">:  </w:t>
      </w:r>
    </w:p>
    <w:p w:rsidRPr="003D6BF0" w:rsidR="00433DBF" w:rsidP="00EB1AE4" w:rsidRDefault="00433DBF" w14:paraId="73EF34EC" w14:textId="5C07AA0C">
      <w:pPr>
        <w:rPr>
          <w:rFonts w:ascii="Times New Roman" w:hAnsi="Times New Roman" w:cs="Times New Roman" w:eastAsiaTheme="minorEastAsia"/>
          <w:color w:val="000000" w:themeColor="text1"/>
          <w:sz w:val="28"/>
          <w:szCs w:val="28"/>
        </w:rPr>
      </w:pPr>
      <w:r w:rsidRPr="003D6BF0">
        <w:rPr>
          <w:rFonts w:ascii="Times New Roman" w:hAnsi="Times New Roman" w:cs="Times New Roman" w:eastAsiaTheme="minorEastAsia"/>
          <w:color w:val="000000" w:themeColor="text1"/>
          <w:sz w:val="28"/>
          <w:szCs w:val="28"/>
        </w:rPr>
        <w:t>As required by Congress, the Department of State must make progress in its efforts to improve tracking and reporting of foreign assistance data through the Foreign Assistance Data Review (FADR)</w:t>
      </w:r>
      <w:r w:rsidRPr="003D6BF0" w:rsidR="00B94C88">
        <w:rPr>
          <w:rFonts w:ascii="Times New Roman" w:hAnsi="Times New Roman" w:cs="Times New Roman" w:eastAsiaTheme="minorEastAsia"/>
          <w:color w:val="000000" w:themeColor="text1"/>
          <w:sz w:val="28"/>
          <w:szCs w:val="28"/>
        </w:rPr>
        <w:t xml:space="preserve">.  </w:t>
      </w:r>
      <w:r w:rsidRPr="003D6BF0">
        <w:rPr>
          <w:rFonts w:ascii="Times New Roman" w:hAnsi="Times New Roman" w:cs="Times New Roman" w:eastAsiaTheme="minorEastAsia"/>
          <w:color w:val="000000" w:themeColor="text1"/>
          <w:sz w:val="28"/>
          <w:szCs w:val="28"/>
        </w:rPr>
        <w:t>FADR requires tracking of foreign assistance activity data from budgeting, planning, and allocation through obligation and disbursement</w:t>
      </w:r>
      <w:r w:rsidRPr="003D6BF0" w:rsidR="00B94C88">
        <w:rPr>
          <w:rFonts w:ascii="Times New Roman" w:hAnsi="Times New Roman" w:cs="Times New Roman" w:eastAsiaTheme="minorEastAsia"/>
          <w:color w:val="000000" w:themeColor="text1"/>
          <w:sz w:val="28"/>
          <w:szCs w:val="28"/>
        </w:rPr>
        <w:t xml:space="preserve">.  </w:t>
      </w:r>
      <w:r w:rsidRPr="003D6BF0" w:rsidR="002D5BD2">
        <w:rPr>
          <w:rFonts w:ascii="Times New Roman" w:hAnsi="Times New Roman" w:cs="Times New Roman" w:eastAsiaTheme="minorEastAsia"/>
          <w:sz w:val="28"/>
          <w:szCs w:val="28"/>
        </w:rPr>
        <w:t>Geographical and program area information is now coded within the subaccount/award number</w:t>
      </w:r>
      <w:r w:rsidRPr="003D6BF0" w:rsidR="00B94C88">
        <w:rPr>
          <w:rFonts w:ascii="Times New Roman" w:hAnsi="Times New Roman" w:cs="Times New Roman" w:eastAsiaTheme="minorEastAsia"/>
          <w:sz w:val="28"/>
          <w:szCs w:val="28"/>
        </w:rPr>
        <w:t xml:space="preserve">.  </w:t>
      </w:r>
      <w:r w:rsidRPr="003D6BF0" w:rsidR="004D3CCE">
        <w:rPr>
          <w:rFonts w:ascii="Times New Roman" w:hAnsi="Times New Roman" w:cs="Times New Roman" w:eastAsiaTheme="minorEastAsia"/>
          <w:color w:val="000000" w:themeColor="text1"/>
          <w:sz w:val="28"/>
          <w:szCs w:val="28"/>
        </w:rPr>
        <w:t>Recipients</w:t>
      </w:r>
      <w:r w:rsidRPr="003D6BF0">
        <w:rPr>
          <w:rFonts w:ascii="Times New Roman" w:hAnsi="Times New Roman" w:cs="Times New Roman" w:eastAsiaTheme="minorEastAsia"/>
          <w:color w:val="000000" w:themeColor="text1"/>
          <w:sz w:val="28"/>
          <w:szCs w:val="28"/>
        </w:rPr>
        <w:t xml:space="preserve"> will be required to report and draw down federal funding based on the appropriate FADR Data Elements, indicated within their award documentation</w:t>
      </w:r>
      <w:r w:rsidRPr="003D6BF0" w:rsidR="00B94C88">
        <w:rPr>
          <w:rFonts w:ascii="Times New Roman" w:hAnsi="Times New Roman" w:cs="Times New Roman" w:eastAsiaTheme="minorEastAsia"/>
          <w:color w:val="000000" w:themeColor="text1"/>
          <w:sz w:val="28"/>
          <w:szCs w:val="28"/>
        </w:rPr>
        <w:t xml:space="preserve">.  </w:t>
      </w:r>
      <w:r w:rsidRPr="003D6BF0">
        <w:rPr>
          <w:rFonts w:ascii="Times New Roman" w:hAnsi="Times New Roman" w:cs="Times New Roman" w:eastAsiaTheme="minorEastAsia"/>
          <w:color w:val="000000" w:themeColor="text1"/>
          <w:sz w:val="28"/>
          <w:szCs w:val="28"/>
        </w:rPr>
        <w:t xml:space="preserve"> In cases </w:t>
      </w:r>
      <w:r w:rsidRPr="003D6BF0" w:rsidR="00DA093E">
        <w:rPr>
          <w:rFonts w:ascii="Times New Roman" w:hAnsi="Times New Roman" w:cs="Times New Roman" w:eastAsiaTheme="minorEastAsia"/>
          <w:color w:val="000000" w:themeColor="text1"/>
          <w:sz w:val="28"/>
          <w:szCs w:val="28"/>
        </w:rPr>
        <w:t>where</w:t>
      </w:r>
      <w:r w:rsidRPr="003D6BF0" w:rsidR="000F7E36">
        <w:rPr>
          <w:rFonts w:ascii="Times New Roman" w:hAnsi="Times New Roman" w:cs="Times New Roman" w:eastAsiaTheme="minorEastAsia"/>
          <w:color w:val="000000" w:themeColor="text1"/>
          <w:sz w:val="28"/>
          <w:szCs w:val="28"/>
        </w:rPr>
        <w:t xml:space="preserve"> </w:t>
      </w:r>
      <w:r w:rsidRPr="003D6BF0">
        <w:rPr>
          <w:rFonts w:ascii="Times New Roman" w:hAnsi="Times New Roman" w:cs="Times New Roman" w:eastAsiaTheme="minorEastAsia"/>
          <w:color w:val="000000" w:themeColor="text1"/>
          <w:sz w:val="28"/>
          <w:szCs w:val="28"/>
        </w:rPr>
        <w:t>more than one FADR Data Element</w:t>
      </w:r>
      <w:r w:rsidRPr="003D6BF0" w:rsidR="000F7E36">
        <w:rPr>
          <w:rFonts w:ascii="Times New Roman" w:hAnsi="Times New Roman" w:cs="Times New Roman" w:eastAsiaTheme="minorEastAsia"/>
          <w:color w:val="000000" w:themeColor="text1"/>
          <w:sz w:val="28"/>
          <w:szCs w:val="28"/>
        </w:rPr>
        <w:t xml:space="preserve"> has been identi</w:t>
      </w:r>
      <w:r w:rsidRPr="003D6BF0" w:rsidR="00816708">
        <w:rPr>
          <w:rFonts w:ascii="Times New Roman" w:hAnsi="Times New Roman" w:cs="Times New Roman" w:eastAsiaTheme="minorEastAsia"/>
          <w:color w:val="000000" w:themeColor="text1"/>
          <w:sz w:val="28"/>
          <w:szCs w:val="28"/>
        </w:rPr>
        <w:t>fied</w:t>
      </w:r>
      <w:r w:rsidRPr="003D6BF0">
        <w:rPr>
          <w:rFonts w:ascii="Times New Roman" w:hAnsi="Times New Roman" w:cs="Times New Roman" w:eastAsiaTheme="minorEastAsia"/>
          <w:color w:val="000000" w:themeColor="text1"/>
          <w:sz w:val="28"/>
          <w:szCs w:val="28"/>
        </w:rPr>
        <w:t xml:space="preserve">, typically program or sector and/or regions or country, the </w:t>
      </w:r>
      <w:r w:rsidRPr="003D6BF0" w:rsidR="00816708">
        <w:rPr>
          <w:rFonts w:ascii="Times New Roman" w:hAnsi="Times New Roman" w:cs="Times New Roman" w:eastAsiaTheme="minorEastAsia"/>
          <w:color w:val="000000" w:themeColor="text1"/>
          <w:sz w:val="28"/>
          <w:szCs w:val="28"/>
        </w:rPr>
        <w:t>Recipient</w:t>
      </w:r>
      <w:r w:rsidRPr="003D6BF0">
        <w:rPr>
          <w:rFonts w:ascii="Times New Roman" w:hAnsi="Times New Roman" w:cs="Times New Roman" w:eastAsiaTheme="minorEastAsia"/>
          <w:color w:val="000000" w:themeColor="text1"/>
          <w:sz w:val="28"/>
          <w:szCs w:val="28"/>
        </w:rPr>
        <w:t xml:space="preserve"> will be required to maintain separate accounting records</w:t>
      </w:r>
      <w:r w:rsidRPr="003D6BF0" w:rsidR="001537CE">
        <w:rPr>
          <w:rFonts w:ascii="Times New Roman" w:hAnsi="Times New Roman" w:cs="Times New Roman" w:eastAsiaTheme="minorEastAsia"/>
          <w:color w:val="000000" w:themeColor="text1"/>
          <w:sz w:val="28"/>
          <w:szCs w:val="28"/>
        </w:rPr>
        <w:t xml:space="preserve"> and </w:t>
      </w:r>
      <w:r w:rsidRPr="003D6BF0" w:rsidR="006B71FD">
        <w:rPr>
          <w:rFonts w:ascii="Times New Roman" w:hAnsi="Times New Roman" w:cs="Times New Roman" w:eastAsiaTheme="minorEastAsia"/>
          <w:color w:val="000000" w:themeColor="text1"/>
          <w:sz w:val="28"/>
          <w:szCs w:val="28"/>
        </w:rPr>
        <w:t xml:space="preserve">request </w:t>
      </w:r>
      <w:r w:rsidRPr="003D6BF0" w:rsidR="001537CE">
        <w:rPr>
          <w:rFonts w:ascii="Times New Roman" w:hAnsi="Times New Roman" w:cs="Times New Roman" w:eastAsiaTheme="minorEastAsia"/>
          <w:color w:val="000000" w:themeColor="text1"/>
          <w:sz w:val="28"/>
          <w:szCs w:val="28"/>
        </w:rPr>
        <w:t>expense</w:t>
      </w:r>
      <w:r w:rsidRPr="003D6BF0" w:rsidR="006B71FD">
        <w:rPr>
          <w:rFonts w:ascii="Times New Roman" w:hAnsi="Times New Roman" w:cs="Times New Roman" w:eastAsiaTheme="minorEastAsia"/>
          <w:color w:val="000000" w:themeColor="text1"/>
          <w:sz w:val="28"/>
          <w:szCs w:val="28"/>
        </w:rPr>
        <w:t>s to</w:t>
      </w:r>
      <w:r w:rsidRPr="003D6BF0" w:rsidR="001537CE">
        <w:rPr>
          <w:rFonts w:ascii="Times New Roman" w:hAnsi="Times New Roman" w:cs="Times New Roman" w:eastAsiaTheme="minorEastAsia"/>
          <w:color w:val="000000" w:themeColor="text1"/>
          <w:sz w:val="28"/>
          <w:szCs w:val="28"/>
        </w:rPr>
        <w:t xml:space="preserve"> </w:t>
      </w:r>
      <w:r w:rsidRPr="003D6BF0" w:rsidR="00494566">
        <w:rPr>
          <w:rFonts w:ascii="Times New Roman" w:hAnsi="Times New Roman" w:cs="Times New Roman" w:eastAsiaTheme="minorEastAsia"/>
          <w:color w:val="000000" w:themeColor="text1"/>
          <w:sz w:val="28"/>
          <w:szCs w:val="28"/>
        </w:rPr>
        <w:t>each account separately.</w:t>
      </w:r>
    </w:p>
    <w:p w:rsidRPr="003D6BF0" w:rsidR="003376FF" w:rsidP="00EB1AE4" w:rsidRDefault="003376FF" w14:paraId="24835508" w14:textId="77777777">
      <w:pPr>
        <w:rPr>
          <w:rFonts w:ascii="Times New Roman" w:hAnsi="Times New Roman" w:cs="Times New Roman" w:eastAsiaTheme="minorEastAsia"/>
          <w:color w:val="auto"/>
          <w:sz w:val="28"/>
          <w:szCs w:val="28"/>
        </w:rPr>
      </w:pPr>
    </w:p>
    <w:p w:rsidRPr="003D6BF0" w:rsidR="007C651E" w:rsidP="796DA244" w:rsidRDefault="1AFFC77C" w14:paraId="6733B5A1" w14:textId="63D5BBFC">
      <w:pPr>
        <w:pStyle w:val="Heading1"/>
        <w:keepNext w:val="0"/>
        <w:keepLines w:val="0"/>
        <w:spacing w:before="0" w:after="200"/>
        <w:rPr>
          <w:rStyle w:val="IntenseReference"/>
          <w:rFonts w:ascii="Times New Roman" w:hAnsi="Times New Roman" w:cs="Times New Roman"/>
          <w:b/>
          <w:sz w:val="32"/>
          <w:szCs w:val="32"/>
        </w:rPr>
      </w:pPr>
      <w:bookmarkStart w:name="_Toc103246785" w:id="100"/>
      <w:bookmarkStart w:name="_Toc127417136" w:id="101"/>
      <w:bookmarkStart w:name="_Toc153790302" w:id="102"/>
      <w:bookmarkStart w:name="_Toc514556907" w:id="103"/>
      <w:r w:rsidRPr="003D6BF0">
        <w:rPr>
          <w:rStyle w:val="IntenseReference"/>
          <w:rFonts w:ascii="Times New Roman" w:hAnsi="Times New Roman" w:cs="Times New Roman"/>
          <w:b/>
          <w:sz w:val="32"/>
          <w:szCs w:val="32"/>
        </w:rPr>
        <w:t xml:space="preserve">Section </w:t>
      </w:r>
      <w:r w:rsidRPr="003D6BF0" w:rsidR="177AD952">
        <w:rPr>
          <w:rStyle w:val="IntenseReference"/>
          <w:rFonts w:ascii="Times New Roman" w:hAnsi="Times New Roman" w:cs="Times New Roman"/>
          <w:b/>
          <w:sz w:val="32"/>
          <w:szCs w:val="32"/>
        </w:rPr>
        <w:t>G: Federal Awarding Agency Contact</w:t>
      </w:r>
      <w:bookmarkStart w:name="_Toc71871419" w:id="104"/>
      <w:bookmarkEnd w:id="100"/>
      <w:bookmarkEnd w:id="101"/>
      <w:bookmarkEnd w:id="102"/>
      <w:bookmarkEnd w:id="103"/>
      <w:r w:rsidRPr="003D6BF0" w:rsidR="177AD952">
        <w:rPr>
          <w:rStyle w:val="IntenseReference"/>
          <w:rFonts w:ascii="Times New Roman" w:hAnsi="Times New Roman" w:cs="Times New Roman"/>
          <w:b/>
          <w:sz w:val="32"/>
          <w:szCs w:val="32"/>
        </w:rPr>
        <w:t> </w:t>
      </w:r>
      <w:bookmarkStart w:name="_Toc103246786" w:id="105"/>
      <w:bookmarkStart w:name="_Toc127417137" w:id="106"/>
      <w:bookmarkStart w:name="_Toc153790303" w:id="107"/>
      <w:bookmarkEnd w:id="104"/>
    </w:p>
    <w:p w:rsidRPr="003D6BF0" w:rsidR="00CC43F3" w:rsidP="796DA244" w:rsidRDefault="0AEBE9A4" w14:paraId="6A3AC9DA" w14:textId="5EE7234C">
      <w:pPr>
        <w:pStyle w:val="Heading1"/>
        <w:keepNext w:val="0"/>
        <w:keepLines w:val="0"/>
        <w:spacing w:before="0" w:after="200"/>
        <w:rPr>
          <w:rFonts w:ascii="Times New Roman" w:hAnsi="Times New Roman" w:cs="Times New Roman" w:eastAsiaTheme="minorEastAsia"/>
          <w:bCs/>
          <w:i/>
          <w:iCs/>
          <w:color w:val="auto"/>
          <w:sz w:val="28"/>
          <w:szCs w:val="28"/>
        </w:rPr>
      </w:pPr>
      <w:bookmarkStart w:name="_Toc424740800" w:id="108"/>
      <w:r w:rsidRPr="003D6BF0">
        <w:rPr>
          <w:rFonts w:ascii="Times New Roman" w:hAnsi="Times New Roman" w:cs="Times New Roman" w:eastAsiaTheme="minorEastAsia"/>
          <w:bCs/>
          <w:i/>
          <w:iCs/>
          <w:color w:val="auto"/>
          <w:sz w:val="28"/>
          <w:szCs w:val="28"/>
        </w:rPr>
        <w:t>G.1</w:t>
      </w:r>
      <w:r w:rsidRPr="003D6BF0" w:rsidR="00B94C88">
        <w:rPr>
          <w:rFonts w:ascii="Times New Roman" w:hAnsi="Times New Roman" w:cs="Times New Roman" w:eastAsiaTheme="minorEastAsia"/>
          <w:bCs/>
          <w:i/>
          <w:iCs/>
          <w:color w:val="auto"/>
          <w:sz w:val="28"/>
          <w:szCs w:val="28"/>
        </w:rPr>
        <w:t xml:space="preserve">.  </w:t>
      </w:r>
      <w:r w:rsidRPr="003D6BF0">
        <w:rPr>
          <w:rFonts w:ascii="Times New Roman" w:hAnsi="Times New Roman" w:cs="Times New Roman" w:eastAsiaTheme="minorEastAsia"/>
          <w:bCs/>
          <w:i/>
          <w:iCs/>
          <w:color w:val="auto"/>
          <w:sz w:val="28"/>
          <w:szCs w:val="28"/>
        </w:rPr>
        <w:t>Contacts</w:t>
      </w:r>
      <w:bookmarkStart w:name="_Toc71871420" w:id="109"/>
      <w:bookmarkEnd w:id="105"/>
      <w:bookmarkEnd w:id="106"/>
      <w:bookmarkEnd w:id="107"/>
      <w:bookmarkEnd w:id="108"/>
      <w:r w:rsidRPr="003D6BF0">
        <w:rPr>
          <w:rFonts w:ascii="Times New Roman" w:hAnsi="Times New Roman" w:cs="Times New Roman" w:eastAsiaTheme="minorEastAsia"/>
          <w:bCs/>
          <w:i/>
          <w:iCs/>
          <w:color w:val="auto"/>
          <w:sz w:val="28"/>
          <w:szCs w:val="28"/>
        </w:rPr>
        <w:t> </w:t>
      </w:r>
      <w:bookmarkEnd w:id="109"/>
    </w:p>
    <w:p w:rsidRPr="003D6BF0" w:rsidR="00754E7B" w:rsidP="5E79285B" w:rsidRDefault="1C9FADAE" w14:paraId="02EA80E6" w14:textId="4014CD8A">
      <w:pPr>
        <w:pStyle w:val="NoSpacing"/>
        <w:spacing w:after="200" w:line="276" w:lineRule="auto"/>
        <w:rPr>
          <w:rFonts w:ascii="Times New Roman" w:hAnsi="Times New Roman" w:cs="Times New Roman" w:eastAsiaTheme="minorEastAsia"/>
          <w:sz w:val="28"/>
          <w:szCs w:val="28"/>
        </w:rPr>
      </w:pPr>
      <w:r w:rsidRPr="5E79285B">
        <w:rPr>
          <w:rFonts w:ascii="Times New Roman" w:hAnsi="Times New Roman" w:cs="Times New Roman" w:eastAsiaTheme="minorEastAsia"/>
          <w:sz w:val="28"/>
          <w:szCs w:val="28"/>
        </w:rPr>
        <w:t xml:space="preserve">For technical submission questions related to this </w:t>
      </w:r>
      <w:r w:rsidRPr="5E79285B" w:rsidR="33BF7A34">
        <w:rPr>
          <w:rFonts w:ascii="Times New Roman" w:hAnsi="Times New Roman" w:cs="Times New Roman" w:eastAsiaTheme="minorEastAsia"/>
          <w:sz w:val="28"/>
          <w:szCs w:val="28"/>
        </w:rPr>
        <w:t>NOFO</w:t>
      </w:r>
      <w:r w:rsidRPr="5E79285B">
        <w:rPr>
          <w:rFonts w:ascii="Times New Roman" w:hAnsi="Times New Roman" w:cs="Times New Roman" w:eastAsiaTheme="minorEastAsia"/>
          <w:sz w:val="28"/>
          <w:szCs w:val="28"/>
        </w:rPr>
        <w:t>, please contact</w:t>
      </w:r>
      <w:r w:rsidRPr="5E79285B">
        <w:rPr>
          <w:rFonts w:ascii="Times New Roman" w:hAnsi="Times New Roman" w:cs="Times New Roman" w:eastAsiaTheme="minorEastAsia"/>
          <w:b/>
          <w:bCs/>
          <w:sz w:val="28"/>
          <w:szCs w:val="28"/>
        </w:rPr>
        <w:t xml:space="preserve"> </w:t>
      </w:r>
      <w:r w:rsidRPr="5E79285B" w:rsidR="00426107">
        <w:rPr>
          <w:rFonts w:ascii="Times New Roman" w:hAnsi="Times New Roman" w:cs="Times New Roman" w:eastAsiaTheme="minorEastAsia"/>
          <w:sz w:val="28"/>
          <w:szCs w:val="28"/>
        </w:rPr>
        <w:t xml:space="preserve">Kate Wright, Fellowship Program Manager, </w:t>
      </w:r>
      <w:r w:rsidRPr="5E79285B" w:rsidR="3EAB68DA">
        <w:rPr>
          <w:rFonts w:ascii="Times New Roman" w:hAnsi="Times New Roman" w:cs="Times New Roman" w:eastAsiaTheme="minorEastAsia"/>
          <w:sz w:val="28"/>
          <w:szCs w:val="28"/>
        </w:rPr>
        <w:t>DOSFellows</w:t>
      </w:r>
      <w:r w:rsidRPr="5E79285B" w:rsidR="00426107">
        <w:rPr>
          <w:rFonts w:ascii="Times New Roman" w:hAnsi="Times New Roman" w:cs="Times New Roman" w:eastAsiaTheme="minorEastAsia"/>
          <w:sz w:val="28"/>
          <w:szCs w:val="28"/>
        </w:rPr>
        <w:t>@state.gov</w:t>
      </w:r>
      <w:r w:rsidRPr="5E79285B">
        <w:rPr>
          <w:rFonts w:ascii="Times New Roman" w:hAnsi="Times New Roman" w:cs="Times New Roman" w:eastAsiaTheme="minorEastAsia"/>
          <w:sz w:val="28"/>
          <w:szCs w:val="28"/>
        </w:rPr>
        <w:t>.</w:t>
      </w:r>
    </w:p>
    <w:p w:rsidRPr="003D6BF0" w:rsidR="00B17B75" w:rsidP="4681FC0F" w:rsidRDefault="2A09077B" w14:paraId="64A7554C" w14:textId="584406D7">
      <w:pPr>
        <w:pStyle w:val="NoSpacing"/>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For assistance with </w:t>
      </w:r>
      <w:r w:rsidRPr="003D6BF0" w:rsidR="127432B1">
        <w:rPr>
          <w:rFonts w:ascii="Times New Roman" w:hAnsi="Times New Roman" w:cs="Times New Roman" w:eastAsiaTheme="minorEastAsia"/>
          <w:sz w:val="28"/>
          <w:szCs w:val="28"/>
        </w:rPr>
        <w:t>MyGrants</w:t>
      </w:r>
      <w:r w:rsidRPr="003D6BF0">
        <w:rPr>
          <w:rFonts w:ascii="Times New Roman" w:hAnsi="Times New Roman" w:cs="Times New Roman" w:eastAsiaTheme="minorEastAsia"/>
          <w:sz w:val="28"/>
          <w:szCs w:val="28"/>
        </w:rPr>
        <w:t xml:space="preserve"> accounts and technical issues related to the system, please contact the ILMS help desk by phone at </w:t>
      </w:r>
      <w:r w:rsidRPr="003D6BF0" w:rsidR="5256F555">
        <w:rPr>
          <w:rFonts w:ascii="Times New Roman" w:hAnsi="Times New Roman" w:cs="Times New Roman" w:eastAsiaTheme="minorEastAsia"/>
          <w:sz w:val="28"/>
          <w:szCs w:val="28"/>
        </w:rPr>
        <w:t>+1 (888) 313-4567 (toll charges apply for international callers)</w:t>
      </w:r>
      <w:r w:rsidRPr="003D6BF0">
        <w:rPr>
          <w:rFonts w:ascii="Times New Roman" w:hAnsi="Times New Roman" w:cs="Times New Roman" w:eastAsiaTheme="minorEastAsia"/>
          <w:sz w:val="28"/>
          <w:szCs w:val="28"/>
        </w:rPr>
        <w:t xml:space="preserve"> or through the Self</w:t>
      </w:r>
      <w:r w:rsidRPr="003D6BF0" w:rsidR="06BD3D55">
        <w:rPr>
          <w:rFonts w:ascii="Times New Roman" w:hAnsi="Times New Roman" w:cs="Times New Roman" w:eastAsiaTheme="minorEastAsia"/>
          <w:sz w:val="28"/>
          <w:szCs w:val="28"/>
        </w:rPr>
        <w:t>-</w:t>
      </w:r>
      <w:r w:rsidRPr="003D6BF0">
        <w:rPr>
          <w:rFonts w:ascii="Times New Roman" w:hAnsi="Times New Roman" w:cs="Times New Roman" w:eastAsiaTheme="minorEastAsia"/>
          <w:sz w:val="28"/>
          <w:szCs w:val="28"/>
        </w:rPr>
        <w:t xml:space="preserve">Service online portal that can be accessed from </w:t>
      </w:r>
      <w:hyperlink r:id="rId52">
        <w:r w:rsidRPr="003D6BF0" w:rsidR="68AEA2DA">
          <w:rPr>
            <w:rStyle w:val="Hyperlink"/>
            <w:rFonts w:ascii="Times New Roman" w:hAnsi="Times New Roman" w:cs="Times New Roman" w:eastAsiaTheme="minorEastAsia"/>
            <w:sz w:val="28"/>
            <w:szCs w:val="28"/>
          </w:rPr>
          <w:t>https://afsitsm.service</w:t>
        </w:r>
        <w:r w:rsidRPr="003D6BF0" w:rsidR="13E8C26D">
          <w:rPr>
            <w:rStyle w:val="Hyperlink"/>
            <w:rFonts w:ascii="Times New Roman" w:hAnsi="Times New Roman" w:cs="Times New Roman" w:eastAsiaTheme="minorEastAsia"/>
            <w:sz w:val="28"/>
            <w:szCs w:val="28"/>
          </w:rPr>
          <w:t>nowservices</w:t>
        </w:r>
        <w:r w:rsidRPr="003D6BF0" w:rsidR="68AEA2DA">
          <w:rPr>
            <w:rStyle w:val="Hyperlink"/>
            <w:rFonts w:ascii="Times New Roman" w:hAnsi="Times New Roman" w:cs="Times New Roman" w:eastAsiaTheme="minorEastAsia"/>
            <w:sz w:val="28"/>
            <w:szCs w:val="28"/>
          </w:rPr>
          <w:t>.com/ilms/home</w:t>
        </w:r>
      </w:hyperlink>
      <w:r w:rsidRPr="003D6BF0" w:rsidR="00B94C88">
        <w:rPr>
          <w:rFonts w:ascii="Times New Roman" w:hAnsi="Times New Roman" w:cs="Times New Roman" w:eastAsiaTheme="minorEastAsia"/>
          <w:sz w:val="28"/>
          <w:szCs w:val="28"/>
        </w:rPr>
        <w:t xml:space="preserve">.  </w:t>
      </w:r>
      <w:r w:rsidRPr="003D6BF0" w:rsidR="63E4BA05">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Customer </w:t>
      </w:r>
      <w:r w:rsidRPr="003D6BF0" w:rsidR="5256F555">
        <w:rPr>
          <w:rFonts w:ascii="Times New Roman" w:hAnsi="Times New Roman" w:cs="Times New Roman" w:eastAsiaTheme="minorEastAsia"/>
          <w:sz w:val="28"/>
          <w:szCs w:val="28"/>
        </w:rPr>
        <w:t xml:space="preserve">support </w:t>
      </w:r>
      <w:r w:rsidRPr="003D6BF0">
        <w:rPr>
          <w:rFonts w:ascii="Times New Roman" w:hAnsi="Times New Roman" w:cs="Times New Roman" w:eastAsiaTheme="minorEastAsia"/>
          <w:sz w:val="28"/>
          <w:szCs w:val="28"/>
        </w:rPr>
        <w:t>is available 24/7.</w:t>
      </w:r>
    </w:p>
    <w:p w:rsidRPr="003D6BF0" w:rsidR="00290D8C" w:rsidP="00EB1AE4" w:rsidRDefault="1C9FADAE" w14:paraId="79C1A278" w14:textId="66886BB6">
      <w:pPr>
        <w:pStyle w:val="NoSpacing"/>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For assistance with Grants.gov accounts and technical issues related to using the system, please call the Contact Center at </w:t>
      </w:r>
      <w:r w:rsidRPr="003D6BF0" w:rsidR="57993640">
        <w:rPr>
          <w:rFonts w:ascii="Times New Roman" w:hAnsi="Times New Roman" w:cs="Times New Roman" w:eastAsiaTheme="minorEastAsia"/>
          <w:sz w:val="28"/>
          <w:szCs w:val="28"/>
        </w:rPr>
        <w:t>+1 (800) 518-4726</w:t>
      </w:r>
      <w:r w:rsidRPr="003D6BF0">
        <w:rPr>
          <w:rFonts w:ascii="Times New Roman" w:hAnsi="Times New Roman" w:cs="Times New Roman" w:eastAsiaTheme="minorEastAsia"/>
          <w:sz w:val="28"/>
          <w:szCs w:val="28"/>
        </w:rPr>
        <w:t xml:space="preserve"> or email </w:t>
      </w:r>
      <w:hyperlink r:id="rId53">
        <w:r w:rsidRPr="003D6BF0" w:rsidR="57993640">
          <w:rPr>
            <w:rStyle w:val="Hyperlink"/>
            <w:rFonts w:ascii="Times New Roman" w:hAnsi="Times New Roman" w:cs="Times New Roman" w:eastAsiaTheme="minorEastAsia"/>
            <w:sz w:val="28"/>
            <w:szCs w:val="28"/>
          </w:rPr>
          <w:t>support@grants.gov</w:t>
        </w:r>
      </w:hyperlink>
      <w:r w:rsidRPr="003D6BF0" w:rsidR="00B94C88">
        <w:rPr>
          <w:rFonts w:ascii="Times New Roman" w:hAnsi="Times New Roman" w:cs="Times New Roman" w:eastAsiaTheme="minorEastAsia"/>
          <w:sz w:val="28"/>
          <w:szCs w:val="28"/>
        </w:rPr>
        <w:t xml:space="preserve">.  </w:t>
      </w:r>
      <w:r w:rsidRPr="003D6BF0" w:rsidR="55767803">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The Contact Center is available 24 hours a day, seven days a week, except federal holidays</w:t>
      </w:r>
      <w:r w:rsidRPr="003D6BF0" w:rsidR="00B94C88">
        <w:rPr>
          <w:rFonts w:ascii="Times New Roman" w:hAnsi="Times New Roman" w:cs="Times New Roman" w:eastAsiaTheme="minorEastAsia"/>
          <w:sz w:val="28"/>
          <w:szCs w:val="28"/>
        </w:rPr>
        <w:t xml:space="preserve">.  </w:t>
      </w:r>
    </w:p>
    <w:p w:rsidRPr="003D6BF0" w:rsidR="00290D8C" w:rsidP="00EB1AE4" w:rsidRDefault="002607E8" w14:paraId="78778E27" w14:textId="77777777">
      <w:pPr>
        <w:pStyle w:val="NoSpacing"/>
        <w:spacing w:after="200" w:line="276" w:lineRule="auto"/>
        <w:rPr>
          <w:rFonts w:ascii="Times New Roman" w:hAnsi="Times New Roman" w:cs="Times New Roman" w:eastAsiaTheme="minorEastAsia"/>
          <w:sz w:val="28"/>
          <w:szCs w:val="28"/>
        </w:rPr>
      </w:pPr>
      <w:bookmarkStart w:name="_Hlk86777127" w:id="110"/>
      <w:r w:rsidRPr="003D6BF0">
        <w:rPr>
          <w:rFonts w:ascii="Times New Roman" w:hAnsi="Times New Roman" w:cs="Times New Roman" w:eastAsiaTheme="minorEastAsia"/>
          <w:sz w:val="28"/>
          <w:szCs w:val="28"/>
        </w:rPr>
        <w:t>For a list of federal holidays visit:</w:t>
      </w:r>
    </w:p>
    <w:p w:rsidRPr="003D6BF0" w:rsidR="00290D8C" w:rsidP="00EB1AE4" w:rsidRDefault="00E63800" w14:paraId="0802EC56" w14:textId="27C4AF22">
      <w:pPr>
        <w:pStyle w:val="NoSpacing"/>
        <w:spacing w:after="200" w:line="276" w:lineRule="auto"/>
        <w:rPr>
          <w:rFonts w:ascii="Times New Roman" w:hAnsi="Times New Roman" w:cs="Times New Roman" w:eastAsiaTheme="minorEastAsia"/>
          <w:sz w:val="28"/>
          <w:szCs w:val="28"/>
        </w:rPr>
      </w:pPr>
      <w:hyperlink r:id="rId54">
        <w:r w:rsidRPr="003D6BF0">
          <w:rPr>
            <w:rStyle w:val="Hyperlink"/>
            <w:rFonts w:ascii="Times New Roman" w:hAnsi="Times New Roman" w:cs="Times New Roman" w:eastAsiaTheme="minorEastAsia"/>
            <w:sz w:val="28"/>
            <w:szCs w:val="28"/>
          </w:rPr>
          <w:t>https://www.opm.gov/policy-data-oversight/pay-leave/federal-holidays/</w:t>
        </w:r>
      </w:hyperlink>
    </w:p>
    <w:bookmarkEnd w:id="110"/>
    <w:p w:rsidRPr="003D6BF0" w:rsidR="00290D8C" w:rsidP="00EB1AE4" w:rsidRDefault="27D347BE" w14:paraId="73314959" w14:textId="7E81C03F">
      <w:pPr>
        <w:pStyle w:val="NoSpacing"/>
        <w:spacing w:after="200" w:line="276" w:lineRule="auto"/>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Except for</w:t>
      </w:r>
      <w:r w:rsidRPr="003D6BF0" w:rsidR="1C9FADAE">
        <w:rPr>
          <w:rFonts w:ascii="Times New Roman" w:hAnsi="Times New Roman" w:cs="Times New Roman" w:eastAsiaTheme="minorEastAsia"/>
          <w:sz w:val="28"/>
          <w:szCs w:val="28"/>
        </w:rPr>
        <w:t xml:space="preserve"> technical submission questions, during the </w:t>
      </w:r>
      <w:r w:rsidRPr="003D6BF0" w:rsidR="7658217C">
        <w:rPr>
          <w:rFonts w:ascii="Times New Roman" w:hAnsi="Times New Roman" w:cs="Times New Roman" w:eastAsiaTheme="minorEastAsia"/>
          <w:sz w:val="28"/>
          <w:szCs w:val="28"/>
        </w:rPr>
        <w:t xml:space="preserve">NOFO </w:t>
      </w:r>
      <w:r w:rsidRPr="003D6BF0" w:rsidR="1C9FADAE">
        <w:rPr>
          <w:rFonts w:ascii="Times New Roman" w:hAnsi="Times New Roman" w:cs="Times New Roman" w:eastAsiaTheme="minorEastAsia"/>
          <w:sz w:val="28"/>
          <w:szCs w:val="28"/>
        </w:rPr>
        <w:t>period U.S</w:t>
      </w:r>
      <w:r w:rsidRPr="003D6BF0" w:rsidR="00B94C88">
        <w:rPr>
          <w:rFonts w:ascii="Times New Roman" w:hAnsi="Times New Roman" w:cs="Times New Roman" w:eastAsiaTheme="minorEastAsia"/>
          <w:sz w:val="28"/>
          <w:szCs w:val="28"/>
        </w:rPr>
        <w:t xml:space="preserve">.  </w:t>
      </w:r>
      <w:r w:rsidRPr="003D6BF0" w:rsidR="1C9FADAE">
        <w:rPr>
          <w:rFonts w:ascii="Times New Roman" w:hAnsi="Times New Roman" w:cs="Times New Roman" w:eastAsiaTheme="minorEastAsia"/>
          <w:sz w:val="28"/>
          <w:szCs w:val="28"/>
        </w:rPr>
        <w:t>Department of State staff in Washington and overseas shall not discuss this competition with applicants until the entire proposal review process has been completed and rejection and approval letters have been transmitted.</w:t>
      </w:r>
    </w:p>
    <w:p w:rsidRPr="003D6BF0" w:rsidR="006A1537" w:rsidP="498A31A6" w:rsidRDefault="48A9438D" w14:paraId="708EAC5A" w14:textId="224D172E">
      <w:pPr>
        <w:pStyle w:val="Heading1"/>
        <w:spacing w:before="0" w:after="200"/>
        <w:rPr>
          <w:rFonts w:ascii="Times New Roman" w:hAnsi="Times New Roman" w:eastAsia="ＭＳ 明朝" w:cs="Times New Roman" w:eastAsiaTheme="minorEastAsia"/>
          <w:i w:val="1"/>
          <w:iCs w:val="1"/>
          <w:color w:val="auto"/>
          <w:sz w:val="28"/>
          <w:szCs w:val="28"/>
        </w:rPr>
      </w:pPr>
      <w:bookmarkStart w:name="_Toc153790304" w:id="111"/>
      <w:bookmarkStart w:name="_Toc174046133" w:id="112"/>
      <w:r w:rsidRPr="498A31A6" w:rsidR="48A9438D">
        <w:rPr>
          <w:rFonts w:ascii="Times New Roman" w:hAnsi="Times New Roman" w:eastAsia="ＭＳ 明朝" w:cs="Times New Roman" w:eastAsiaTheme="minorEastAsia"/>
          <w:i w:val="1"/>
          <w:iCs w:val="1"/>
          <w:color w:val="auto"/>
          <w:sz w:val="28"/>
          <w:szCs w:val="28"/>
        </w:rPr>
        <w:t>G.2</w:t>
      </w:r>
      <w:r w:rsidRPr="498A31A6" w:rsidR="00B94C88">
        <w:rPr>
          <w:rFonts w:ascii="Times New Roman" w:hAnsi="Times New Roman" w:eastAsia="ＭＳ 明朝" w:cs="Times New Roman" w:eastAsiaTheme="minorEastAsia"/>
          <w:i w:val="1"/>
          <w:iCs w:val="1"/>
          <w:color w:val="auto"/>
          <w:sz w:val="28"/>
          <w:szCs w:val="28"/>
        </w:rPr>
        <w:t xml:space="preserve">.  </w:t>
      </w:r>
      <w:r w:rsidRPr="498A31A6" w:rsidR="48A9438D">
        <w:rPr>
          <w:rFonts w:ascii="Times New Roman" w:hAnsi="Times New Roman" w:eastAsia="ＭＳ 明朝" w:cs="Times New Roman" w:eastAsiaTheme="minorEastAsia"/>
          <w:i w:val="1"/>
          <w:iCs w:val="1"/>
          <w:color w:val="auto"/>
          <w:sz w:val="28"/>
          <w:szCs w:val="28"/>
        </w:rPr>
        <w:t>Question Submission Deadline</w:t>
      </w:r>
      <w:bookmarkEnd w:id="111"/>
      <w:bookmarkEnd w:id="112"/>
    </w:p>
    <w:p w:rsidRPr="003D6BF0" w:rsidR="006A1537" w:rsidP="498A31A6" w:rsidRDefault="006A1537" w14:paraId="2C76D981" w14:textId="1D926146">
      <w:pPr>
        <w:textAlignment w:val="baseline"/>
        <w:rPr>
          <w:rFonts w:ascii="Times New Roman" w:hAnsi="Times New Roman" w:eastAsia="ＭＳ 明朝" w:cs="Times New Roman" w:eastAsiaTheme="minorEastAsia"/>
          <w:sz w:val="28"/>
          <w:szCs w:val="28"/>
        </w:rPr>
      </w:pPr>
      <w:r w:rsidRPr="498A31A6" w:rsidR="006A1537">
        <w:rPr>
          <w:rFonts w:ascii="Times New Roman" w:hAnsi="Times New Roman" w:eastAsia="ＭＳ 明朝" w:cs="Times New Roman" w:eastAsiaTheme="minorEastAsia"/>
          <w:sz w:val="28"/>
          <w:szCs w:val="28"/>
        </w:rPr>
        <w:t xml:space="preserve">To maintain fairness and transparency in competition, </w:t>
      </w:r>
      <w:r w:rsidRPr="498A31A6" w:rsidR="00426107">
        <w:rPr>
          <w:rFonts w:ascii="Times New Roman" w:hAnsi="Times New Roman" w:eastAsia="ＭＳ 明朝" w:cs="Times New Roman" w:eastAsiaTheme="minorEastAsia"/>
          <w:sz w:val="28"/>
          <w:szCs w:val="28"/>
        </w:rPr>
        <w:t>HR/OFI</w:t>
      </w:r>
      <w:r w:rsidRPr="498A31A6" w:rsidR="006A1537">
        <w:rPr>
          <w:rFonts w:ascii="Times New Roman" w:hAnsi="Times New Roman" w:eastAsia="ＭＳ 明朝" w:cs="Times New Roman" w:eastAsiaTheme="minorEastAsia"/>
          <w:sz w:val="28"/>
          <w:szCs w:val="28"/>
        </w:rPr>
        <w:t xml:space="preserve"> will not answer questions related to proposal concept or design</w:t>
      </w:r>
      <w:r w:rsidRPr="498A31A6" w:rsidR="00B94C88">
        <w:rPr>
          <w:rFonts w:ascii="Times New Roman" w:hAnsi="Times New Roman" w:eastAsia="ＭＳ 明朝" w:cs="Times New Roman" w:eastAsiaTheme="minorEastAsia"/>
          <w:sz w:val="28"/>
          <w:szCs w:val="28"/>
        </w:rPr>
        <w:t xml:space="preserve">.  </w:t>
      </w:r>
      <w:r w:rsidRPr="498A31A6" w:rsidR="006A1537">
        <w:rPr>
          <w:rFonts w:ascii="Times New Roman" w:hAnsi="Times New Roman" w:eastAsia="ＭＳ 明朝" w:cs="Times New Roman" w:eastAsiaTheme="minorEastAsia"/>
          <w:sz w:val="28"/>
          <w:szCs w:val="28"/>
        </w:rPr>
        <w:t>All questions must be submitted via email to contact listed in G.1</w:t>
      </w:r>
      <w:r w:rsidRPr="498A31A6" w:rsidR="00B94C88">
        <w:rPr>
          <w:rFonts w:ascii="Times New Roman" w:hAnsi="Times New Roman" w:eastAsia="ＭＳ 明朝" w:cs="Times New Roman" w:eastAsiaTheme="minorEastAsia"/>
          <w:sz w:val="28"/>
          <w:szCs w:val="28"/>
        </w:rPr>
        <w:t xml:space="preserve">.  </w:t>
      </w:r>
      <w:r w:rsidRPr="498A31A6" w:rsidR="006A1537">
        <w:rPr>
          <w:rFonts w:ascii="Times New Roman" w:hAnsi="Times New Roman" w:eastAsia="ＭＳ 明朝" w:cs="Times New Roman" w:eastAsiaTheme="minorEastAsia"/>
          <w:sz w:val="28"/>
          <w:szCs w:val="28"/>
        </w:rPr>
        <w:t xml:space="preserve">by </w:t>
      </w:r>
      <w:r w:rsidRPr="003D6BF0" w:rsidR="006A1537">
        <w:rPr>
          <w:rStyle w:val="normaltextrun"/>
          <w:rFonts w:ascii="Times New Roman" w:hAnsi="Times New Roman" w:cs="Times New Roman"/>
          <w:sz w:val="28"/>
          <w:szCs w:val="28"/>
          <w:shd w:val="clear" w:color="auto" w:fill="FFFFFF"/>
        </w:rPr>
        <w:t xml:space="preserve">11:59 PM EST</w:t>
      </w:r>
      <w:r w:rsidRPr="498A31A6" w:rsidR="006A1537">
        <w:rPr>
          <w:rStyle w:val="normaltextrun"/>
          <w:rFonts w:ascii="Times New Roman" w:hAnsi="Times New Roman" w:cs="Times New Roman"/>
          <w:sz w:val="28"/>
          <w:szCs w:val="28"/>
        </w:rPr>
        <w:t xml:space="preserve"> on </w:t>
      </w:r>
      <w:r w:rsidR="00426107">
        <w:rPr>
          <w:rStyle w:val="normaltextrun"/>
          <w:rFonts w:ascii="Times New Roman" w:hAnsi="Times New Roman" w:cs="Times New Roman"/>
          <w:sz w:val="28"/>
          <w:szCs w:val="28"/>
          <w:shd w:val="clear" w:color="auto" w:fill="FFFF00"/>
        </w:rPr>
        <w:t>15 November 2026</w:t>
      </w:r>
      <w:r w:rsidRPr="498A31A6" w:rsidR="00B94C88">
        <w:rPr>
          <w:rFonts w:ascii="Times New Roman" w:hAnsi="Times New Roman" w:eastAsia="ＭＳ 明朝" w:cs="Times New Roman" w:eastAsiaTheme="minorEastAsia"/>
          <w:sz w:val="28"/>
          <w:szCs w:val="28"/>
        </w:rPr>
        <w:t xml:space="preserve">.  </w:t>
      </w:r>
      <w:r w:rsidRPr="498A31A6" w:rsidR="006A1537">
        <w:rPr>
          <w:rFonts w:ascii="Times New Roman" w:hAnsi="Times New Roman" w:eastAsia="ＭＳ 明朝" w:cs="Times New Roman" w:eastAsiaTheme="minorEastAsia"/>
          <w:sz w:val="28"/>
          <w:szCs w:val="28"/>
        </w:rPr>
        <w:t xml:space="preserve"> </w:t>
      </w:r>
      <w:r w:rsidRPr="498A31A6" w:rsidR="00426107">
        <w:rPr>
          <w:rFonts w:ascii="Times New Roman" w:hAnsi="Times New Roman" w:eastAsia="ＭＳ 明朝" w:cs="Times New Roman" w:eastAsiaTheme="minorEastAsia"/>
          <w:sz w:val="28"/>
          <w:szCs w:val="28"/>
        </w:rPr>
        <w:t>HR/OFI</w:t>
      </w:r>
      <w:r w:rsidRPr="498A31A6" w:rsidR="006A1537">
        <w:rPr>
          <w:rFonts w:ascii="Times New Roman" w:hAnsi="Times New Roman" w:eastAsia="ＭＳ 明朝" w:cs="Times New Roman" w:eastAsiaTheme="minorEastAsia"/>
          <w:sz w:val="28"/>
          <w:szCs w:val="28"/>
        </w:rPr>
        <w:t xml:space="preserve"> will create a document of submitted questions with answers and post it in grants.gov</w:t>
      </w:r>
      <w:r w:rsidRPr="498A31A6" w:rsidR="00B94C88">
        <w:rPr>
          <w:rFonts w:ascii="Times New Roman" w:hAnsi="Times New Roman" w:eastAsia="ＭＳ 明朝" w:cs="Times New Roman" w:eastAsiaTheme="minorEastAsia"/>
          <w:sz w:val="28"/>
          <w:szCs w:val="28"/>
        </w:rPr>
        <w:t xml:space="preserve">.  </w:t>
      </w:r>
      <w:r w:rsidRPr="498A31A6" w:rsidR="006A1537">
        <w:rPr>
          <w:rFonts w:ascii="Times New Roman" w:hAnsi="Times New Roman" w:eastAsia="ＭＳ 明朝" w:cs="Times New Roman" w:eastAsiaTheme="minorEastAsia"/>
          <w:sz w:val="28"/>
          <w:szCs w:val="28"/>
        </w:rPr>
        <w:t xml:space="preserve"> Questions and answers will be posted within 24-48 hours from the date of receipt</w:t>
      </w:r>
      <w:r w:rsidRPr="498A31A6" w:rsidR="00B94C88">
        <w:rPr>
          <w:rFonts w:ascii="Times New Roman" w:hAnsi="Times New Roman" w:eastAsia="ＭＳ 明朝" w:cs="Times New Roman" w:eastAsiaTheme="minorEastAsia"/>
          <w:sz w:val="28"/>
          <w:szCs w:val="28"/>
        </w:rPr>
        <w:t xml:space="preserve">.  </w:t>
      </w:r>
      <w:r w:rsidRPr="498A31A6" w:rsidR="006A1537">
        <w:rPr>
          <w:rFonts w:ascii="Times New Roman" w:hAnsi="Times New Roman" w:eastAsia="ＭＳ 明朝" w:cs="Times New Roman" w:eastAsiaTheme="minorEastAsia"/>
          <w:sz w:val="28"/>
          <w:szCs w:val="28"/>
        </w:rPr>
        <w:t xml:space="preserve"> Prospective applicants are advised to regularly review the announcement page in grants.gov for any updates</w:t>
      </w:r>
      <w:r w:rsidRPr="498A31A6" w:rsidR="00B94C88">
        <w:rPr>
          <w:rFonts w:ascii="Times New Roman" w:hAnsi="Times New Roman" w:eastAsia="ＭＳ 明朝" w:cs="Times New Roman" w:eastAsiaTheme="minorEastAsia"/>
          <w:sz w:val="28"/>
          <w:szCs w:val="28"/>
        </w:rPr>
        <w:t xml:space="preserve">.  </w:t>
      </w:r>
    </w:p>
    <w:p w:rsidRPr="003D6BF0" w:rsidR="006A1537" w:rsidP="773A8F50" w:rsidRDefault="00606B47" w14:paraId="495A7746" w14:textId="404C7E30">
      <w:pPr>
        <w:ind w:right="-180"/>
        <w:textAlignment w:val="baseline"/>
        <w:rPr>
          <w:rStyle w:val="eop"/>
          <w:rFonts w:ascii="Times New Roman" w:hAnsi="Times New Roman" w:cs="Times New Roman"/>
          <w:sz w:val="28"/>
          <w:szCs w:val="28"/>
        </w:rPr>
      </w:pPr>
      <w:r w:rsidRPr="003D6BF0">
        <w:rPr>
          <w:rFonts w:ascii="Times New Roman" w:hAnsi="Times New Roman" w:cs="Times New Roman" w:eastAsiaTheme="minorEastAsia"/>
          <w:sz w:val="28"/>
          <w:szCs w:val="28"/>
        </w:rPr>
        <w:t>Explanatory</w:t>
      </w:r>
      <w:r w:rsidRPr="003D6BF0" w:rsidR="006A1537">
        <w:rPr>
          <w:rFonts w:ascii="Times New Roman" w:hAnsi="Times New Roman" w:cs="Times New Roman" w:eastAsiaTheme="minorEastAsia"/>
          <w:sz w:val="28"/>
          <w:szCs w:val="28"/>
        </w:rPr>
        <w:t xml:space="preserve"> information provided by any </w:t>
      </w:r>
      <w:r w:rsidR="00426107">
        <w:rPr>
          <w:rFonts w:ascii="Times New Roman" w:hAnsi="Times New Roman" w:cs="Times New Roman" w:eastAsiaTheme="minorEastAsia"/>
          <w:sz w:val="28"/>
          <w:szCs w:val="28"/>
        </w:rPr>
        <w:t>HR/OFI</w:t>
      </w:r>
      <w:r w:rsidRPr="003D6BF0" w:rsidR="006A1537">
        <w:rPr>
          <w:rFonts w:ascii="Times New Roman" w:hAnsi="Times New Roman" w:cs="Times New Roman" w:eastAsiaTheme="minorEastAsia"/>
          <w:sz w:val="28"/>
          <w:szCs w:val="28"/>
        </w:rPr>
        <w:t xml:space="preserve"> representative that contradicts this NOFO will not be binding</w:t>
      </w:r>
      <w:r w:rsidRPr="003D6BF0" w:rsidR="00B94C88">
        <w:rPr>
          <w:rFonts w:ascii="Times New Roman" w:hAnsi="Times New Roman" w:cs="Times New Roman" w:eastAsiaTheme="minorEastAsia"/>
          <w:sz w:val="28"/>
          <w:szCs w:val="28"/>
        </w:rPr>
        <w:t xml:space="preserve">.  </w:t>
      </w:r>
      <w:r w:rsidRPr="003D6BF0" w:rsidR="006A1537">
        <w:rPr>
          <w:rStyle w:val="eop"/>
          <w:rFonts w:ascii="Times New Roman" w:hAnsi="Times New Roman" w:cs="Times New Roman"/>
          <w:sz w:val="28"/>
          <w:szCs w:val="28"/>
        </w:rPr>
        <w:t> </w:t>
      </w:r>
    </w:p>
    <w:p w:rsidRPr="003D6BF0" w:rsidR="000121AB" w:rsidP="00EB1AE4" w:rsidRDefault="000121AB" w14:paraId="730BC58A" w14:textId="77777777">
      <w:pPr>
        <w:ind w:right="-180"/>
        <w:textAlignment w:val="baseline"/>
        <w:rPr>
          <w:rStyle w:val="eop"/>
          <w:rFonts w:ascii="Times New Roman" w:hAnsi="Times New Roman" w:cs="Times New Roman"/>
          <w:sz w:val="28"/>
          <w:szCs w:val="28"/>
        </w:rPr>
      </w:pPr>
    </w:p>
    <w:p w:rsidRPr="003D6BF0" w:rsidR="000121AB" w:rsidP="796DA244" w:rsidRDefault="1AFFC77C" w14:paraId="6E4974AA" w14:textId="768D1408">
      <w:pPr>
        <w:pStyle w:val="Heading1"/>
        <w:spacing w:before="0" w:after="200"/>
        <w:rPr>
          <w:rStyle w:val="IntenseReference"/>
          <w:rFonts w:ascii="Times New Roman" w:hAnsi="Times New Roman" w:cs="Times New Roman"/>
          <w:b/>
          <w:sz w:val="28"/>
          <w:szCs w:val="28"/>
        </w:rPr>
      </w:pPr>
      <w:bookmarkStart w:name="_Toc103246787" w:id="114"/>
      <w:bookmarkStart w:name="_Toc127417138" w:id="115"/>
      <w:bookmarkStart w:name="_Toc153790305" w:id="116"/>
      <w:bookmarkStart w:name="_Toc1319153797" w:id="117"/>
      <w:r w:rsidRPr="003D6BF0">
        <w:rPr>
          <w:rStyle w:val="IntenseReference"/>
          <w:rFonts w:ascii="Times New Roman" w:hAnsi="Times New Roman" w:cs="Times New Roman"/>
          <w:b/>
          <w:sz w:val="28"/>
          <w:szCs w:val="28"/>
        </w:rPr>
        <w:t xml:space="preserve">Section </w:t>
      </w:r>
      <w:r w:rsidRPr="003D6BF0" w:rsidR="0EC37ED2">
        <w:rPr>
          <w:rStyle w:val="IntenseReference"/>
          <w:rFonts w:ascii="Times New Roman" w:hAnsi="Times New Roman" w:cs="Times New Roman"/>
          <w:b/>
          <w:sz w:val="28"/>
          <w:szCs w:val="28"/>
        </w:rPr>
        <w:t>H:  Other information</w:t>
      </w:r>
      <w:bookmarkEnd w:id="114"/>
      <w:bookmarkEnd w:id="115"/>
      <w:bookmarkEnd w:id="116"/>
      <w:bookmarkEnd w:id="117"/>
      <w:r w:rsidRPr="003D6BF0" w:rsidR="0EC37ED2">
        <w:rPr>
          <w:rStyle w:val="IntenseReference"/>
          <w:rFonts w:ascii="Times New Roman" w:hAnsi="Times New Roman" w:cs="Times New Roman"/>
          <w:b/>
          <w:sz w:val="28"/>
          <w:szCs w:val="28"/>
        </w:rPr>
        <w:t> </w:t>
      </w:r>
    </w:p>
    <w:p w:rsidRPr="003D6BF0" w:rsidR="00E9170E" w:rsidP="00EB1AE4" w:rsidRDefault="00E9170E" w14:paraId="3A0B35D6" w14:textId="0A7A67C7">
      <w:pPr>
        <w:shd w:val="clear" w:color="auto" w:fill="FFFFFF" w:themeFill="background1"/>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Issuance of this NOFO does not constitute an award commitment on the part of the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government, nor does it commit the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government to pay for costs incurred in the preparation and submission of proposals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Further, the U.S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government reserves the right to reject any or all proposals received.</w:t>
      </w:r>
    </w:p>
    <w:p w:rsidRPr="003D6BF0" w:rsidR="001847BA" w:rsidP="796DA244" w:rsidRDefault="47D2425C" w14:paraId="37E596BE" w14:textId="3A4429F4">
      <w:pPr>
        <w:pStyle w:val="Heading1"/>
        <w:spacing w:before="0" w:after="200"/>
        <w:rPr>
          <w:rFonts w:ascii="Times New Roman" w:hAnsi="Times New Roman" w:cs="Times New Roman" w:eastAsiaTheme="minorEastAsia"/>
          <w:b w:val="0"/>
          <w:i/>
          <w:iCs/>
          <w:color w:val="auto"/>
          <w:sz w:val="28"/>
          <w:szCs w:val="28"/>
        </w:rPr>
      </w:pPr>
      <w:bookmarkStart w:name="_Toc103246788" w:id="118"/>
      <w:bookmarkStart w:name="_Toc127417139" w:id="119"/>
      <w:bookmarkStart w:name="_Toc153790306" w:id="120"/>
      <w:bookmarkStart w:name="_Toc1833037606" w:id="121"/>
      <w:r w:rsidRPr="003D6BF0">
        <w:rPr>
          <w:rFonts w:ascii="Times New Roman" w:hAnsi="Times New Roman" w:cs="Times New Roman" w:eastAsiaTheme="minorEastAsia"/>
          <w:b w:val="0"/>
          <w:i/>
          <w:iCs/>
          <w:color w:val="auto"/>
          <w:sz w:val="28"/>
          <w:szCs w:val="28"/>
        </w:rPr>
        <w:t>H.1</w:t>
      </w:r>
      <w:r w:rsidRPr="003D6BF0" w:rsidR="00B94C88">
        <w:rPr>
          <w:rFonts w:ascii="Times New Roman" w:hAnsi="Times New Roman" w:cs="Times New Roman" w:eastAsiaTheme="minorEastAsia"/>
          <w:b w:val="0"/>
          <w:i/>
          <w:iCs/>
          <w:color w:val="auto"/>
          <w:sz w:val="28"/>
          <w:szCs w:val="28"/>
        </w:rPr>
        <w:t xml:space="preserve">.  </w:t>
      </w:r>
      <w:r w:rsidRPr="003D6BF0">
        <w:rPr>
          <w:rFonts w:ascii="Times New Roman" w:hAnsi="Times New Roman" w:cs="Times New Roman" w:eastAsiaTheme="minorEastAsia"/>
          <w:b w:val="0"/>
          <w:i/>
          <w:iCs/>
          <w:color w:val="auto"/>
          <w:sz w:val="28"/>
          <w:szCs w:val="28"/>
        </w:rPr>
        <w:t xml:space="preserve"> Conflict of Interest</w:t>
      </w:r>
      <w:bookmarkEnd w:id="118"/>
      <w:bookmarkEnd w:id="119"/>
      <w:bookmarkEnd w:id="120"/>
      <w:bookmarkEnd w:id="121"/>
    </w:p>
    <w:p w:rsidRPr="003D6BF0" w:rsidR="001847BA" w:rsidP="796DA244" w:rsidRDefault="3DCFF402" w14:paraId="7DD4DAD3" w14:textId="5BBF78AE">
      <w:pPr>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In accordance with applicable Federal awarding agency policy, applicants must disclose in writing any potential conflict of interest to the </w:t>
      </w:r>
      <w:r w:rsidRPr="003D6BF0" w:rsidR="73D8199C">
        <w:rPr>
          <w:rFonts w:ascii="Times New Roman" w:hAnsi="Times New Roman" w:cs="Times New Roman" w:eastAsiaTheme="minorEastAsia"/>
          <w:sz w:val="28"/>
          <w:szCs w:val="28"/>
        </w:rPr>
        <w:t>fe</w:t>
      </w:r>
      <w:r w:rsidRPr="003D6BF0">
        <w:rPr>
          <w:rFonts w:ascii="Times New Roman" w:hAnsi="Times New Roman" w:cs="Times New Roman" w:eastAsiaTheme="minorEastAsia"/>
          <w:sz w:val="28"/>
          <w:szCs w:val="28"/>
        </w:rPr>
        <w:t>deral awarding agency or pass-through entity</w:t>
      </w:r>
      <w:r w:rsidRPr="003D6BF0" w:rsidR="00B94C88">
        <w:rPr>
          <w:rFonts w:ascii="Times New Roman" w:hAnsi="Times New Roman" w:cs="Times New Roman" w:eastAsiaTheme="minorEastAsia"/>
          <w:sz w:val="28"/>
          <w:szCs w:val="28"/>
        </w:rPr>
        <w:t xml:space="preserve">.  </w:t>
      </w:r>
    </w:p>
    <w:p w:rsidRPr="003D6BF0" w:rsidR="001847BA" w:rsidP="796DA244" w:rsidRDefault="47D2425C" w14:paraId="3097B6EE" w14:textId="2DCC6432">
      <w:pPr>
        <w:pStyle w:val="Heading1"/>
        <w:spacing w:before="0" w:after="200"/>
        <w:rPr>
          <w:rFonts w:ascii="Times New Roman" w:hAnsi="Times New Roman" w:cs="Times New Roman" w:eastAsiaTheme="minorEastAsia"/>
          <w:b w:val="0"/>
          <w:i/>
          <w:iCs/>
          <w:color w:val="auto"/>
          <w:sz w:val="28"/>
          <w:szCs w:val="28"/>
        </w:rPr>
      </w:pPr>
      <w:bookmarkStart w:name="_Toc103246789" w:id="122"/>
      <w:bookmarkStart w:name="_Toc127417140" w:id="123"/>
      <w:bookmarkStart w:name="_Toc153790307" w:id="124"/>
      <w:bookmarkStart w:name="_Toc2133956770" w:id="125"/>
      <w:r w:rsidRPr="003D6BF0">
        <w:rPr>
          <w:rFonts w:ascii="Times New Roman" w:hAnsi="Times New Roman" w:cs="Times New Roman" w:eastAsiaTheme="minorEastAsia"/>
          <w:b w:val="0"/>
          <w:i/>
          <w:iCs/>
          <w:color w:val="auto"/>
          <w:sz w:val="28"/>
          <w:szCs w:val="28"/>
        </w:rPr>
        <w:t>H.2</w:t>
      </w:r>
      <w:r w:rsidRPr="003D6BF0" w:rsidR="00B94C88">
        <w:rPr>
          <w:rFonts w:ascii="Times New Roman" w:hAnsi="Times New Roman" w:cs="Times New Roman" w:eastAsiaTheme="minorEastAsia"/>
          <w:b w:val="0"/>
          <w:i/>
          <w:iCs/>
          <w:color w:val="auto"/>
          <w:sz w:val="28"/>
          <w:szCs w:val="28"/>
        </w:rPr>
        <w:t xml:space="preserve">.  </w:t>
      </w:r>
      <w:r w:rsidRPr="003D6BF0">
        <w:rPr>
          <w:rFonts w:ascii="Times New Roman" w:hAnsi="Times New Roman" w:cs="Times New Roman" w:eastAsiaTheme="minorEastAsia"/>
          <w:b w:val="0"/>
          <w:i/>
          <w:iCs/>
          <w:color w:val="auto"/>
          <w:sz w:val="28"/>
          <w:szCs w:val="28"/>
        </w:rPr>
        <w:t xml:space="preserve"> </w:t>
      </w:r>
      <w:bookmarkStart w:name="_Toc71871423" w:id="126"/>
      <w:bookmarkEnd w:id="122"/>
      <w:bookmarkEnd w:id="123"/>
      <w:r w:rsidRPr="003D6BF0">
        <w:rPr>
          <w:rFonts w:ascii="Times New Roman" w:hAnsi="Times New Roman" w:cs="Times New Roman" w:eastAsiaTheme="minorEastAsia"/>
          <w:b w:val="0"/>
          <w:i/>
          <w:iCs/>
          <w:color w:val="auto"/>
          <w:sz w:val="28"/>
          <w:szCs w:val="28"/>
        </w:rPr>
        <w:t>Freedom of Information Act</w:t>
      </w:r>
      <w:bookmarkEnd w:id="124"/>
      <w:bookmarkEnd w:id="125"/>
      <w:r w:rsidRPr="003D6BF0">
        <w:rPr>
          <w:rFonts w:ascii="Times New Roman" w:hAnsi="Times New Roman" w:cs="Times New Roman" w:eastAsiaTheme="minorEastAsia"/>
          <w:b w:val="0"/>
          <w:i/>
          <w:iCs/>
          <w:color w:val="auto"/>
          <w:sz w:val="28"/>
          <w:szCs w:val="28"/>
        </w:rPr>
        <w:t> </w:t>
      </w:r>
      <w:bookmarkEnd w:id="126"/>
    </w:p>
    <w:p w:rsidRPr="003D6BF0" w:rsidR="001847BA" w:rsidP="00EB1AE4" w:rsidRDefault="001847BA" w14:paraId="1D120C18" w14:textId="43E44DD4">
      <w:pPr>
        <w:textAlignment w:val="baseline"/>
        <w:rPr>
          <w:rStyle w:val="eop"/>
          <w:rFonts w:ascii="Times New Roman" w:hAnsi="Times New Roman" w:cs="Times New Roman"/>
          <w:sz w:val="28"/>
          <w:szCs w:val="28"/>
          <w:shd w:val="clear" w:color="auto" w:fill="FFFFFF"/>
        </w:rPr>
      </w:pPr>
      <w:bookmarkStart w:name="_Toc103246790" w:id="127"/>
      <w:bookmarkStart w:name="_Toc127417141" w:id="128"/>
      <w:r w:rsidRPr="003D6BF0" w:rsidR="001847BA">
        <w:rPr>
          <w:rStyle w:val="normaltextrun"/>
          <w:rFonts w:ascii="Times New Roman" w:hAnsi="Times New Roman" w:cs="Times New Roman"/>
          <w:sz w:val="28"/>
          <w:szCs w:val="28"/>
          <w:shd w:val="clear" w:color="auto" w:fill="FFFFFF"/>
        </w:rPr>
        <w:t xml:space="preserve">Applicants should be awar</w:t>
      </w:r>
      <w:r w:rsidRPr="498A31A6" w:rsidR="001847BA">
        <w:rPr>
          <w:rStyle w:val="normaltextrun"/>
          <w:rFonts w:ascii="Times New Roman" w:hAnsi="Times New Roman" w:cs="Times New Roman"/>
          <w:sz w:val="28"/>
          <w:szCs w:val="28"/>
        </w:rPr>
        <w:t xml:space="preserve">e that </w:t>
      </w:r>
      <w:r w:rsidR="00AE3F7E">
        <w:rPr>
          <w:rStyle w:val="normaltextrun"/>
          <w:rFonts w:ascii="Times New Roman" w:hAnsi="Times New Roman" w:cs="Times New Roman"/>
          <w:sz w:val="28"/>
          <w:szCs w:val="28"/>
          <w:shd w:val="clear" w:color="auto" w:fill="FFFF00"/>
        </w:rPr>
        <w:t>HR/OFI</w:t>
      </w:r>
      <w:r w:rsidRPr="003D6BF0" w:rsidR="001847BA">
        <w:rPr>
          <w:rStyle w:val="normaltextrun"/>
          <w:rFonts w:ascii="Times New Roman" w:hAnsi="Times New Roman" w:cs="Times New Roman"/>
          <w:sz w:val="28"/>
          <w:szCs w:val="28"/>
          <w:shd w:val="clear" w:color="auto" w:fill="FFFFFF"/>
        </w:rPr>
        <w:t xml:space="preserve"> unde</w:t>
      </w:r>
      <w:r w:rsidRPr="498A31A6" w:rsidR="001847BA">
        <w:rPr>
          <w:rStyle w:val="normaltextrun"/>
          <w:rFonts w:ascii="Times New Roman" w:hAnsi="Times New Roman" w:cs="Times New Roman"/>
          <w:sz w:val="28"/>
          <w:szCs w:val="28"/>
        </w:rPr>
        <w:t>rstands that some information contained in applications may be considered sensitive or proprietary and will make ap</w:t>
      </w:r>
      <w:r w:rsidRPr="498A31A6" w:rsidR="001847BA">
        <w:rPr>
          <w:rStyle w:val="normaltextrun"/>
          <w:rFonts w:ascii="Times New Roman" w:hAnsi="Times New Roman" w:cs="Times New Roman"/>
          <w:sz w:val="28"/>
          <w:szCs w:val="28"/>
        </w:rPr>
        <w:t>propriate efforts to protect such information</w:t>
      </w:r>
      <w:r w:rsidRPr="003D6BF0" w:rsidR="00B94C88">
        <w:rPr>
          <w:rStyle w:val="normaltextrun"/>
          <w:rFonts w:ascii="Times New Roman" w:hAnsi="Times New Roman" w:cs="Times New Roman"/>
          <w:sz w:val="28"/>
          <w:szCs w:val="28"/>
          <w:shd w:val="clear" w:color="auto" w:fill="FFFFFF"/>
        </w:rPr>
        <w:t xml:space="preserve">.  </w:t>
      </w:r>
      <w:r w:rsidRPr="003D6BF0" w:rsidR="001847BA">
        <w:rPr>
          <w:rStyle w:val="normaltextrun"/>
          <w:rFonts w:ascii="Times New Roman" w:hAnsi="Times New Roman" w:cs="Times New Roman"/>
          <w:sz w:val="28"/>
          <w:szCs w:val="28"/>
          <w:shd w:val="clear" w:color="auto" w:fill="FFFFFF"/>
        </w:rPr>
        <w:t xml:space="preserve"> However, applicants are advised that </w:t>
      </w:r>
      <w:r w:rsidR="00AE3F7E">
        <w:rPr>
          <w:rStyle w:val="normaltextrun"/>
          <w:rFonts w:ascii="Times New Roman" w:hAnsi="Times New Roman" w:cs="Times New Roman"/>
          <w:sz w:val="28"/>
          <w:szCs w:val="28"/>
          <w:shd w:val="clear" w:color="auto" w:fill="FFFF00"/>
        </w:rPr>
        <w:t>HR/OFI</w:t>
      </w:r>
      <w:r w:rsidRPr="003D6BF0" w:rsidR="001847BA">
        <w:rPr>
          <w:rStyle w:val="normaltextrun"/>
          <w:rFonts w:ascii="Times New Roman" w:hAnsi="Times New Roman" w:cs="Times New Roman"/>
          <w:sz w:val="28"/>
          <w:szCs w:val="28"/>
          <w:shd w:val="clear" w:color="auto" w:fill="FFFFFF"/>
        </w:rPr>
        <w:t xml:space="preserve"> cannot gu</w:t>
      </w:r>
      <w:r w:rsidRPr="498A31A6" w:rsidR="001847BA">
        <w:rPr>
          <w:rStyle w:val="normaltextrun"/>
          <w:rFonts w:ascii="Times New Roman" w:hAnsi="Times New Roman" w:cs="Times New Roman"/>
          <w:sz w:val="28"/>
          <w:szCs w:val="28"/>
        </w:rPr>
        <w:t>arantee that such information will not be disclosed, including pursuant to the Freedom of Information Act (FOIA) or other similar statutes</w:t>
      </w:r>
      <w:r w:rsidRPr="003D6BF0" w:rsidR="00B94C88">
        <w:rPr>
          <w:rStyle w:val="normaltextrun"/>
          <w:rFonts w:ascii="Times New Roman" w:hAnsi="Times New Roman" w:cs="Times New Roman"/>
          <w:sz w:val="28"/>
          <w:szCs w:val="28"/>
          <w:shd w:val="clear" w:color="auto" w:fill="FFFFFF"/>
        </w:rPr>
        <w:t xml:space="preserve">.  </w:t>
      </w:r>
      <w:r w:rsidRPr="003D6BF0" w:rsidR="001847BA">
        <w:rPr>
          <w:rStyle w:val="eop"/>
          <w:rFonts w:ascii="Times New Roman" w:hAnsi="Times New Roman" w:cs="Times New Roman"/>
          <w:sz w:val="28"/>
          <w:szCs w:val="28"/>
          <w:shd w:val="clear" w:color="auto" w:fill="FFFFFF"/>
        </w:rPr>
        <w:t> </w:t>
      </w:r>
    </w:p>
    <w:p w:rsidRPr="003D6BF0" w:rsidR="001847BA" w:rsidP="796DA244" w:rsidRDefault="47D2425C" w14:paraId="7688A9BD" w14:textId="570D1C2D">
      <w:pPr>
        <w:rPr>
          <w:rFonts w:ascii="Times New Roman" w:hAnsi="Times New Roman" w:cs="Times New Roman"/>
        </w:rPr>
      </w:pPr>
      <w:bookmarkStart w:name="_Toc153790308" w:id="129"/>
      <w:r w:rsidRPr="003D6BF0">
        <w:rPr>
          <w:rFonts w:ascii="Times New Roman" w:hAnsi="Times New Roman" w:cs="Times New Roman" w:eastAsiaTheme="minorEastAsia"/>
          <w:i/>
          <w:iCs/>
          <w:color w:val="auto"/>
          <w:sz w:val="28"/>
          <w:szCs w:val="28"/>
        </w:rPr>
        <w:t>H.3</w:t>
      </w:r>
      <w:r w:rsidRPr="003D6BF0" w:rsidR="00B94C88">
        <w:rPr>
          <w:rFonts w:ascii="Times New Roman" w:hAnsi="Times New Roman" w:cs="Times New Roman" w:eastAsiaTheme="minorEastAsia"/>
          <w:i/>
          <w:iCs/>
          <w:color w:val="auto"/>
          <w:sz w:val="28"/>
          <w:szCs w:val="28"/>
        </w:rPr>
        <w:t xml:space="preserve">.  </w:t>
      </w:r>
      <w:r w:rsidRPr="003D6BF0">
        <w:rPr>
          <w:rFonts w:ascii="Times New Roman" w:hAnsi="Times New Roman" w:cs="Times New Roman" w:eastAsiaTheme="minorEastAsia"/>
          <w:i/>
          <w:iCs/>
          <w:color w:val="auto"/>
          <w:sz w:val="28"/>
          <w:szCs w:val="28"/>
        </w:rPr>
        <w:t xml:space="preserve"> Marking </w:t>
      </w:r>
      <w:bookmarkEnd w:id="127"/>
      <w:bookmarkEnd w:id="128"/>
      <w:bookmarkEnd w:id="129"/>
      <w:r w:rsidRPr="003D6BF0" w:rsidR="005E3CB6">
        <w:rPr>
          <w:rFonts w:ascii="Times New Roman" w:hAnsi="Times New Roman" w:cs="Times New Roman" w:eastAsiaTheme="minorEastAsia"/>
          <w:i/>
          <w:iCs/>
          <w:color w:val="auto"/>
          <w:sz w:val="28"/>
          <w:szCs w:val="28"/>
        </w:rPr>
        <w:t>Policy (</w:t>
      </w:r>
      <w:r w:rsidRPr="003D6BF0" w:rsidR="498E3690">
        <w:rPr>
          <w:rFonts w:ascii="Times New Roman" w:hAnsi="Times New Roman" w:cs="Times New Roman"/>
          <w:i/>
          <w:iCs/>
          <w:color w:val="000000" w:themeColor="text1"/>
          <w:sz w:val="28"/>
          <w:szCs w:val="28"/>
        </w:rPr>
        <w:t>Not applicable to Foreign Public Organizations or Public International Organizations)</w:t>
      </w:r>
    </w:p>
    <w:p w:rsidRPr="003D6BF0" w:rsidR="001847BA" w:rsidP="7617651C" w:rsidRDefault="274DE862" w14:paraId="2449BAD5" w14:textId="7339EF16">
      <w:pPr>
        <w:ind w:right="285"/>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Applicants are advised that recipients and sub-recipients of </w:t>
      </w:r>
      <w:r w:rsidRPr="003D6BF0" w:rsidR="6C8D67C2">
        <w:rPr>
          <w:rFonts w:ascii="Times New Roman" w:hAnsi="Times New Roman" w:cs="Times New Roman" w:eastAsiaTheme="minorEastAsia"/>
          <w:sz w:val="28"/>
          <w:szCs w:val="28"/>
        </w:rPr>
        <w:t>f</w:t>
      </w:r>
      <w:r w:rsidRPr="003D6BF0">
        <w:rPr>
          <w:rFonts w:ascii="Times New Roman" w:hAnsi="Times New Roman" w:cs="Times New Roman" w:eastAsiaTheme="minorEastAsia"/>
          <w:sz w:val="28"/>
          <w:szCs w:val="28"/>
        </w:rPr>
        <w:t>ederal assistance awards are subject to the State Department’s Marking Policy</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More information on this policy can be found in Section N of the </w:t>
      </w:r>
      <w:bookmarkStart w:name="_Toc103246791" w:id="130"/>
      <w:bookmarkStart w:name="_Toc127417142" w:id="131"/>
      <w:r w:rsidRPr="003D6BF0" w:rsidR="0021186C">
        <w:rPr>
          <w:rFonts w:ascii="Times New Roman" w:hAnsi="Times New Roman" w:cs="Times New Roman" w:eastAsiaTheme="minorEastAsia"/>
          <w:sz w:val="28"/>
          <w:szCs w:val="28"/>
        </w:rPr>
        <w:fldChar w:fldCharType="begin"/>
      </w:r>
      <w:r w:rsidRPr="003D6BF0" w:rsidR="0021186C">
        <w:rPr>
          <w:rFonts w:ascii="Times New Roman" w:hAnsi="Times New Roman" w:cs="Times New Roman" w:eastAsiaTheme="minorEastAsia"/>
          <w:sz w:val="28"/>
          <w:szCs w:val="28"/>
        </w:rPr>
        <w:instrText>HYPERLINK "https://usdos.sharepoint.com/sites/A-OPE/FA/Tool%20Kit/Forms/AllItems.aspx?id=%2Fsites%2FA%2DOPE%2FFA%2FTool%20Kit%2FFinal%20FY26%20%2D%2D%20Standard%20TandCs%20for%20Federal%20Awards%5F%2Epdf&amp;parent=%2Fsites%2FA%2DOPE%2FFA%2FTool%20Kit"</w:instrText>
      </w:r>
      <w:r w:rsidRPr="003D6BF0" w:rsidR="0021186C">
        <w:rPr>
          <w:rFonts w:ascii="Times New Roman" w:hAnsi="Times New Roman" w:cs="Times New Roman" w:eastAsiaTheme="minorEastAsia"/>
          <w:sz w:val="28"/>
          <w:szCs w:val="28"/>
        </w:rPr>
      </w:r>
      <w:r w:rsidRPr="003D6BF0" w:rsidR="0021186C">
        <w:rPr>
          <w:rFonts w:ascii="Times New Roman" w:hAnsi="Times New Roman" w:cs="Times New Roman" w:eastAsiaTheme="minorEastAsia"/>
          <w:sz w:val="28"/>
          <w:szCs w:val="28"/>
        </w:rPr>
        <w:fldChar w:fldCharType="separate"/>
      </w:r>
      <w:r w:rsidRPr="003D6BF0" w:rsidR="0021186C">
        <w:rPr>
          <w:rStyle w:val="Hyperlink"/>
          <w:rFonts w:ascii="Times New Roman" w:hAnsi="Times New Roman" w:cs="Times New Roman" w:eastAsiaTheme="minorEastAsia"/>
          <w:sz w:val="28"/>
          <w:szCs w:val="28"/>
        </w:rPr>
        <w:t>Standard Terms and Conditions</w:t>
      </w:r>
      <w:r w:rsidRPr="003D6BF0" w:rsidR="0021186C">
        <w:rPr>
          <w:rFonts w:ascii="Times New Roman" w:hAnsi="Times New Roman" w:cs="Times New Roman" w:eastAsiaTheme="minorEastAsia"/>
          <w:sz w:val="28"/>
          <w:szCs w:val="28"/>
        </w:rPr>
        <w:fldChar w:fldCharType="end"/>
      </w:r>
      <w:r w:rsidRPr="003D6BF0">
        <w:rPr>
          <w:rFonts w:ascii="Times New Roman" w:hAnsi="Times New Roman" w:cs="Times New Roman" w:eastAsiaTheme="minorEastAsia"/>
          <w:sz w:val="28"/>
          <w:szCs w:val="28"/>
        </w:rPr>
        <w:t>.</w:t>
      </w:r>
    </w:p>
    <w:p w:rsidRPr="003D6BF0" w:rsidR="001847BA" w:rsidP="00EB1AE4" w:rsidRDefault="001847BA" w14:paraId="4C0093BF" w14:textId="66DC1981">
      <w:pPr>
        <w:ind w:right="285"/>
        <w:textAlignment w:val="baseline"/>
        <w:rPr>
          <w:rFonts w:ascii="Times New Roman" w:hAnsi="Times New Roman" w:cs="Times New Roman" w:eastAsiaTheme="minorEastAsia"/>
          <w:i/>
          <w:sz w:val="28"/>
          <w:szCs w:val="28"/>
        </w:rPr>
      </w:pPr>
      <w:r w:rsidRPr="003D6BF0">
        <w:rPr>
          <w:rFonts w:ascii="Times New Roman" w:hAnsi="Times New Roman" w:cs="Times New Roman" w:eastAsiaTheme="minorEastAsia"/>
          <w:i/>
          <w:sz w:val="28"/>
          <w:szCs w:val="28"/>
        </w:rPr>
        <w:t>H.4</w:t>
      </w:r>
      <w:r w:rsidRPr="003D6BF0" w:rsidR="00B94C88">
        <w:rPr>
          <w:rFonts w:ascii="Times New Roman" w:hAnsi="Times New Roman" w:cs="Times New Roman" w:eastAsiaTheme="minorEastAsia"/>
          <w:i/>
          <w:sz w:val="28"/>
          <w:szCs w:val="28"/>
        </w:rPr>
        <w:t xml:space="preserve">.  </w:t>
      </w:r>
      <w:r w:rsidRPr="003D6BF0">
        <w:rPr>
          <w:rFonts w:ascii="Times New Roman" w:hAnsi="Times New Roman" w:cs="Times New Roman" w:eastAsiaTheme="minorEastAsia"/>
          <w:i/>
          <w:sz w:val="28"/>
          <w:szCs w:val="28"/>
        </w:rPr>
        <w:t xml:space="preserve"> Evaluation Policy</w:t>
      </w:r>
      <w:bookmarkStart w:name="_Toc71871425" w:id="132"/>
      <w:bookmarkEnd w:id="130"/>
      <w:bookmarkEnd w:id="131"/>
      <w:r w:rsidRPr="003D6BF0">
        <w:rPr>
          <w:rFonts w:ascii="Times New Roman" w:hAnsi="Times New Roman" w:cs="Times New Roman" w:eastAsiaTheme="minorEastAsia"/>
          <w:i/>
          <w:sz w:val="28"/>
          <w:szCs w:val="28"/>
        </w:rPr>
        <w:t> </w:t>
      </w:r>
      <w:bookmarkEnd w:id="132"/>
    </w:p>
    <w:p w:rsidRPr="003D6BF0" w:rsidR="001847BA" w:rsidP="7617651C" w:rsidRDefault="274DE862" w14:paraId="697E0710" w14:textId="178D7CB1">
      <w:pPr>
        <w:ind w:right="285"/>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xml:space="preserve">Applicants are advised that recipients and sub-recipients of </w:t>
      </w:r>
      <w:r w:rsidRPr="003D6BF0" w:rsidR="45D49901">
        <w:rPr>
          <w:rFonts w:ascii="Times New Roman" w:hAnsi="Times New Roman" w:cs="Times New Roman" w:eastAsiaTheme="minorEastAsia"/>
          <w:sz w:val="28"/>
          <w:szCs w:val="28"/>
        </w:rPr>
        <w:t>f</w:t>
      </w:r>
      <w:r w:rsidRPr="003D6BF0">
        <w:rPr>
          <w:rFonts w:ascii="Times New Roman" w:hAnsi="Times New Roman" w:cs="Times New Roman" w:eastAsiaTheme="minorEastAsia"/>
          <w:sz w:val="28"/>
          <w:szCs w:val="28"/>
        </w:rPr>
        <w:t>ederal assistance awards are subject to the Department of State Evaluation Policy</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More information on this policy can be found here: </w:t>
      </w:r>
      <w:hyperlink r:id="rId55">
        <w:r w:rsidRPr="003D6BF0">
          <w:rPr>
            <w:rStyle w:val="Hyperlink"/>
            <w:rFonts w:ascii="Times New Roman" w:hAnsi="Times New Roman" w:cs="Times New Roman" w:eastAsiaTheme="minorEastAsia"/>
            <w:sz w:val="28"/>
            <w:szCs w:val="28"/>
          </w:rPr>
          <w:t>Department of State Managing for Results</w:t>
        </w:r>
      </w:hyperlink>
      <w:r w:rsidRPr="003D6BF0">
        <w:rPr>
          <w:rFonts w:ascii="Times New Roman" w:hAnsi="Times New Roman" w:cs="Times New Roman" w:eastAsiaTheme="minorEastAsia"/>
          <w:sz w:val="28"/>
          <w:szCs w:val="28"/>
        </w:rPr>
        <w:t>.</w:t>
      </w:r>
    </w:p>
    <w:p w:rsidRPr="003D6BF0" w:rsidR="001847BA" w:rsidP="796DA244" w:rsidRDefault="47D2425C" w14:paraId="50E7F820" w14:textId="43995CE9">
      <w:pPr>
        <w:pStyle w:val="Heading1"/>
        <w:spacing w:before="0" w:after="200"/>
        <w:rPr>
          <w:rFonts w:ascii="Times New Roman" w:hAnsi="Times New Roman" w:cs="Times New Roman" w:eastAsiaTheme="minorEastAsia"/>
          <w:b w:val="0"/>
          <w:color w:val="auto"/>
          <w:sz w:val="28"/>
          <w:szCs w:val="28"/>
        </w:rPr>
      </w:pPr>
      <w:bookmarkStart w:name="_Toc103246792" w:id="133"/>
      <w:bookmarkStart w:name="_Toc127417143" w:id="134"/>
      <w:bookmarkStart w:name="_Toc153790309" w:id="135"/>
      <w:bookmarkStart w:name="_Toc1902085063" w:id="136"/>
      <w:r w:rsidRPr="003D6BF0">
        <w:rPr>
          <w:rFonts w:ascii="Times New Roman" w:hAnsi="Times New Roman" w:cs="Times New Roman" w:eastAsiaTheme="minorEastAsia"/>
          <w:b w:val="0"/>
          <w:i/>
          <w:iCs/>
          <w:color w:val="auto"/>
          <w:sz w:val="28"/>
          <w:szCs w:val="28"/>
        </w:rPr>
        <w:t>H.5</w:t>
      </w:r>
      <w:r w:rsidRPr="003D6BF0" w:rsidR="00B94C88">
        <w:rPr>
          <w:rFonts w:ascii="Times New Roman" w:hAnsi="Times New Roman" w:cs="Times New Roman" w:eastAsiaTheme="minorEastAsia"/>
          <w:b w:val="0"/>
          <w:i/>
          <w:iCs/>
          <w:color w:val="auto"/>
          <w:sz w:val="28"/>
          <w:szCs w:val="28"/>
        </w:rPr>
        <w:t xml:space="preserve">.  </w:t>
      </w:r>
      <w:r w:rsidRPr="003D6BF0">
        <w:rPr>
          <w:rFonts w:ascii="Times New Roman" w:hAnsi="Times New Roman" w:cs="Times New Roman" w:eastAsiaTheme="minorEastAsia"/>
          <w:b w:val="0"/>
          <w:i/>
          <w:iCs/>
          <w:color w:val="auto"/>
          <w:sz w:val="28"/>
          <w:szCs w:val="28"/>
        </w:rPr>
        <w:t xml:space="preserve"> Monitoring Site Visits</w:t>
      </w:r>
      <w:bookmarkStart w:name="_Toc71871426" w:id="137"/>
      <w:bookmarkEnd w:id="133"/>
      <w:bookmarkEnd w:id="134"/>
      <w:bookmarkEnd w:id="135"/>
      <w:bookmarkEnd w:id="136"/>
      <w:r w:rsidRPr="003D6BF0">
        <w:rPr>
          <w:rFonts w:ascii="Times New Roman" w:hAnsi="Times New Roman" w:cs="Times New Roman" w:eastAsiaTheme="minorEastAsia"/>
          <w:b w:val="0"/>
          <w:color w:val="auto"/>
          <w:sz w:val="28"/>
          <w:szCs w:val="28"/>
        </w:rPr>
        <w:t> </w:t>
      </w:r>
      <w:bookmarkEnd w:id="137"/>
    </w:p>
    <w:p w:rsidRPr="003D6BF0" w:rsidR="001847BA" w:rsidP="796DA244" w:rsidRDefault="47D2425C" w14:paraId="5F2E10AD" w14:textId="783F8C50">
      <w:pPr>
        <w:ind w:right="285"/>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A monitoring site visit, at least once during the lifetime of an award, may be conducted by Department of State personnel</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The site visit is conducted to gather additional information on the recipient’s ability to properly implement the project, manage DOS funds and share substantiating document</w:t>
      </w:r>
      <w:r w:rsidRPr="003D6BF0" w:rsidR="00B206DD">
        <w:rPr>
          <w:rFonts w:ascii="Times New Roman" w:hAnsi="Times New Roman" w:cs="Times New Roman" w:eastAsiaTheme="minorEastAsia"/>
          <w:sz w:val="28"/>
          <w:szCs w:val="28"/>
        </w:rPr>
        <w:t>s</w:t>
      </w:r>
      <w:r w:rsidRPr="003D6BF0">
        <w:rPr>
          <w:rFonts w:ascii="Times New Roman" w:hAnsi="Times New Roman" w:cs="Times New Roman" w:eastAsiaTheme="minorEastAsia"/>
          <w:sz w:val="28"/>
          <w:szCs w:val="28"/>
        </w:rPr>
        <w:t xml:space="preserve"> for programmatic and financial reporting</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Specifically, the site visit may involve the review of the programmatic progress (progress on activities, sub-recipient/consultant work, etc.) as well as administrative and financial management controls.</w:t>
      </w:r>
    </w:p>
    <w:p w:rsidRPr="003D6BF0" w:rsidR="001847BA" w:rsidP="796DA244" w:rsidRDefault="47D2425C" w14:paraId="6A3F05B5" w14:textId="6DC3BC6F">
      <w:pPr>
        <w:pStyle w:val="Heading1"/>
        <w:spacing w:before="0" w:after="200"/>
        <w:rPr>
          <w:rFonts w:ascii="Times New Roman" w:hAnsi="Times New Roman" w:cs="Times New Roman" w:eastAsiaTheme="minorEastAsia"/>
          <w:b w:val="0"/>
          <w:i/>
          <w:iCs/>
          <w:color w:val="auto"/>
          <w:sz w:val="28"/>
          <w:szCs w:val="28"/>
        </w:rPr>
      </w:pPr>
      <w:bookmarkStart w:name="_Toc103246793" w:id="138"/>
      <w:bookmarkStart w:name="_Toc127417144" w:id="139"/>
      <w:bookmarkStart w:name="_Toc153790310" w:id="140"/>
      <w:bookmarkStart w:name="_Toc1476074371" w:id="141"/>
      <w:r w:rsidRPr="003D6BF0">
        <w:rPr>
          <w:rFonts w:ascii="Times New Roman" w:hAnsi="Times New Roman" w:cs="Times New Roman" w:eastAsiaTheme="minorEastAsia"/>
          <w:b w:val="0"/>
          <w:i/>
          <w:iCs/>
          <w:color w:val="auto"/>
          <w:sz w:val="28"/>
          <w:szCs w:val="28"/>
        </w:rPr>
        <w:t>H.6</w:t>
      </w:r>
      <w:r w:rsidRPr="003D6BF0" w:rsidR="00B94C88">
        <w:rPr>
          <w:rFonts w:ascii="Times New Roman" w:hAnsi="Times New Roman" w:cs="Times New Roman" w:eastAsiaTheme="minorEastAsia"/>
          <w:b w:val="0"/>
          <w:i/>
          <w:iCs/>
          <w:color w:val="auto"/>
          <w:sz w:val="28"/>
          <w:szCs w:val="28"/>
        </w:rPr>
        <w:t xml:space="preserve">.  </w:t>
      </w:r>
      <w:r w:rsidRPr="003D6BF0">
        <w:rPr>
          <w:rFonts w:ascii="Times New Roman" w:hAnsi="Times New Roman" w:cs="Times New Roman" w:eastAsiaTheme="minorEastAsia"/>
          <w:b w:val="0"/>
          <w:i/>
          <w:iCs/>
          <w:color w:val="auto"/>
          <w:sz w:val="28"/>
          <w:szCs w:val="28"/>
        </w:rPr>
        <w:t>Privacy Disclosure</w:t>
      </w:r>
      <w:bookmarkStart w:name="_Toc71871427" w:id="142"/>
      <w:bookmarkEnd w:id="138"/>
      <w:bookmarkEnd w:id="139"/>
      <w:bookmarkEnd w:id="140"/>
      <w:bookmarkEnd w:id="141"/>
      <w:r w:rsidRPr="003D6BF0">
        <w:rPr>
          <w:rFonts w:ascii="Times New Roman" w:hAnsi="Times New Roman" w:cs="Times New Roman" w:eastAsiaTheme="minorEastAsia"/>
          <w:b w:val="0"/>
          <w:i/>
          <w:iCs/>
          <w:color w:val="auto"/>
          <w:sz w:val="28"/>
          <w:szCs w:val="28"/>
        </w:rPr>
        <w:t> </w:t>
      </w:r>
      <w:bookmarkEnd w:id="142"/>
    </w:p>
    <w:p w:rsidRPr="003D6BF0" w:rsidR="001847BA" w:rsidP="00EB1AE4" w:rsidRDefault="001847BA" w14:paraId="15D92EBD" w14:textId="747A1753">
      <w:pPr>
        <w:ind w:right="285"/>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 DOS understands that some information contained in applications may be considered sensitive or proprietary and will make appropriate efforts to protect such information</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However, applicants are advised that DOS cannot guarantee that such information will not be disclosed, including pursuant to the Freedom of Information Act (FOIA) or other similar statutes</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w:t>
      </w:r>
    </w:p>
    <w:p w:rsidRPr="003D6BF0" w:rsidR="001847BA" w:rsidP="796DA244" w:rsidRDefault="47D2425C" w14:paraId="5FB763A1" w14:textId="78EEFDE4">
      <w:pPr>
        <w:ind w:right="285"/>
        <w:textAlignment w:val="baseline"/>
        <w:rPr>
          <w:rFonts w:ascii="Times New Roman" w:hAnsi="Times New Roman" w:cs="Times New Roman"/>
          <w:sz w:val="28"/>
          <w:szCs w:val="28"/>
        </w:rPr>
      </w:pPr>
      <w:r w:rsidRPr="003D6BF0">
        <w:rPr>
          <w:rFonts w:ascii="Times New Roman" w:hAnsi="Times New Roman" w:cs="Times New Roman" w:eastAsiaTheme="minorEastAsia"/>
          <w:sz w:val="28"/>
          <w:szCs w:val="28"/>
        </w:rPr>
        <w:t> </w:t>
      </w:r>
      <w:bookmarkStart w:name="_Toc153790311" w:id="143"/>
      <w:r w:rsidRPr="003D6BF0">
        <w:rPr>
          <w:rFonts w:ascii="Times New Roman" w:hAnsi="Times New Roman" w:cs="Times New Roman" w:eastAsiaTheme="minorEastAsia"/>
          <w:i/>
          <w:iCs/>
          <w:color w:val="auto"/>
          <w:sz w:val="28"/>
          <w:szCs w:val="28"/>
        </w:rPr>
        <w:t>H.7</w:t>
      </w:r>
      <w:r w:rsidRPr="003D6BF0" w:rsidR="00B94C88">
        <w:rPr>
          <w:rFonts w:ascii="Times New Roman" w:hAnsi="Times New Roman" w:cs="Times New Roman" w:eastAsiaTheme="minorEastAsia"/>
          <w:i/>
          <w:iCs/>
          <w:color w:val="auto"/>
          <w:sz w:val="28"/>
          <w:szCs w:val="28"/>
        </w:rPr>
        <w:t xml:space="preserve">.  </w:t>
      </w:r>
      <w:r w:rsidRPr="003D6BF0">
        <w:rPr>
          <w:rFonts w:ascii="Times New Roman" w:hAnsi="Times New Roman" w:cs="Times New Roman" w:eastAsiaTheme="minorEastAsia"/>
          <w:i/>
          <w:iCs/>
          <w:color w:val="auto"/>
          <w:sz w:val="28"/>
          <w:szCs w:val="28"/>
        </w:rPr>
        <w:t>Mandatory disclosures (2 CFR 200.113)</w:t>
      </w:r>
      <w:bookmarkEnd w:id="143"/>
      <w:r w:rsidRPr="003D6BF0">
        <w:rPr>
          <w:rFonts w:ascii="Times New Roman" w:hAnsi="Times New Roman" w:cs="Times New Roman" w:eastAsiaTheme="minorEastAsia"/>
          <w:i/>
          <w:iCs/>
          <w:color w:val="auto"/>
          <w:sz w:val="28"/>
          <w:szCs w:val="28"/>
        </w:rPr>
        <w:t> </w:t>
      </w:r>
      <w:r w:rsidRPr="003D6BF0" w:rsidR="6BF93823">
        <w:rPr>
          <w:rFonts w:ascii="Times New Roman" w:hAnsi="Times New Roman" w:cs="Times New Roman"/>
          <w:i/>
          <w:iCs/>
          <w:color w:val="000000" w:themeColor="text1"/>
          <w:sz w:val="28"/>
          <w:szCs w:val="28"/>
        </w:rPr>
        <w:t xml:space="preserve"> (Not applicable to Foreign Public Organizations or Public International Organizations)</w:t>
      </w:r>
    </w:p>
    <w:p w:rsidRPr="003D6BF0" w:rsidR="001847BA" w:rsidP="7617651C" w:rsidRDefault="274DE862" w14:paraId="5CBDB4ED" w14:textId="2F681001">
      <w:pPr>
        <w:textAlignment w:val="baseline"/>
        <w:rPr>
          <w:rFonts w:ascii="Times New Roman" w:hAnsi="Times New Roman" w:cs="Times New Roman" w:eastAsiaTheme="minorEastAsia"/>
          <w:sz w:val="28"/>
          <w:szCs w:val="28"/>
        </w:rPr>
      </w:pPr>
      <w:r w:rsidRPr="003D6BF0">
        <w:rPr>
          <w:rFonts w:ascii="Times New Roman" w:hAnsi="Times New Roman" w:cs="Times New Roman" w:eastAsiaTheme="minorEastAsia"/>
          <w:sz w:val="28"/>
          <w:szCs w:val="28"/>
        </w:rPr>
        <w:t>Non-federal entity, applicant or applicant for a federal award must disclose, in a timely manner, in writing to the federal awarding agency or pass-through entity all violations of federal criminal law involving fraud, bribery, or gratuity violations potentially affecting the federal award</w:t>
      </w:r>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 xml:space="preserve"> Non-federal entities that have received a </w:t>
      </w:r>
      <w:r w:rsidRPr="003D6BF0" w:rsidR="3E0D0E67">
        <w:rPr>
          <w:rFonts w:ascii="Times New Roman" w:hAnsi="Times New Roman" w:cs="Times New Roman" w:eastAsiaTheme="minorEastAsia"/>
          <w:sz w:val="28"/>
          <w:szCs w:val="28"/>
        </w:rPr>
        <w:t>f</w:t>
      </w:r>
      <w:r w:rsidRPr="003D6BF0">
        <w:rPr>
          <w:rFonts w:ascii="Times New Roman" w:hAnsi="Times New Roman" w:cs="Times New Roman" w:eastAsiaTheme="minorEastAsia"/>
          <w:sz w:val="28"/>
          <w:szCs w:val="28"/>
        </w:rPr>
        <w:t>ederal award including the term</w:t>
      </w:r>
      <w:r w:rsidRPr="003D6BF0" w:rsidR="00B206DD">
        <w:rPr>
          <w:rFonts w:ascii="Times New Roman" w:hAnsi="Times New Roman" w:cs="Times New Roman" w:eastAsiaTheme="minorEastAsia"/>
          <w:sz w:val="28"/>
          <w:szCs w:val="28"/>
        </w:rPr>
        <w:t>s</w:t>
      </w:r>
      <w:r w:rsidRPr="003D6BF0">
        <w:rPr>
          <w:rFonts w:ascii="Times New Roman" w:hAnsi="Times New Roman" w:cs="Times New Roman" w:eastAsiaTheme="minorEastAsia"/>
          <w:sz w:val="28"/>
          <w:szCs w:val="28"/>
        </w:rPr>
        <w:t xml:space="preserve"> and condition</w:t>
      </w:r>
      <w:r w:rsidRPr="003D6BF0" w:rsidR="00B206DD">
        <w:rPr>
          <w:rFonts w:ascii="Times New Roman" w:hAnsi="Times New Roman" w:cs="Times New Roman" w:eastAsiaTheme="minorEastAsia"/>
          <w:sz w:val="28"/>
          <w:szCs w:val="28"/>
        </w:rPr>
        <w:t>s</w:t>
      </w:r>
      <w:r w:rsidRPr="003D6BF0">
        <w:rPr>
          <w:rFonts w:ascii="Times New Roman" w:hAnsi="Times New Roman" w:cs="Times New Roman" w:eastAsiaTheme="minorEastAsia"/>
          <w:sz w:val="28"/>
          <w:szCs w:val="28"/>
        </w:rPr>
        <w:t xml:space="preserve"> outlined in Appendix XII of the 2 CFR 200—Award Terms and Conditions for Recipient Integrity and Performance Matters -- are required to report certain civil, criminal, or administrative proceedings to </w:t>
      </w:r>
      <w:hyperlink r:id="rId56">
        <w:r w:rsidRPr="003D6BF0">
          <w:rPr>
            <w:rFonts w:ascii="Times New Roman" w:hAnsi="Times New Roman" w:cs="Times New Roman" w:eastAsiaTheme="minorEastAsia"/>
            <w:sz w:val="28"/>
            <w:szCs w:val="28"/>
            <w:u w:val="single"/>
          </w:rPr>
          <w:t>www.sam.gov</w:t>
        </w:r>
      </w:hyperlink>
      <w:r w:rsidRPr="003D6BF0" w:rsidR="00B94C88">
        <w:rPr>
          <w:rFonts w:ascii="Times New Roman" w:hAnsi="Times New Roman" w:cs="Times New Roman" w:eastAsiaTheme="minorEastAsia"/>
          <w:sz w:val="28"/>
          <w:szCs w:val="28"/>
        </w:rPr>
        <w:t xml:space="preserve">.  </w:t>
      </w:r>
      <w:r w:rsidRPr="003D6BF0">
        <w:rPr>
          <w:rFonts w:ascii="Times New Roman" w:hAnsi="Times New Roman" w:cs="Times New Roman" w:eastAsiaTheme="minorEastAsia"/>
          <w:sz w:val="28"/>
          <w:szCs w:val="28"/>
        </w:rPr>
        <w:t>Failure to make required disclosures can result in any of the remedies described in §200.338 Remedies for Noncompliance, including suspension or debarment</w:t>
      </w:r>
      <w:r w:rsidRPr="003D6BF0" w:rsidR="00B94C88">
        <w:rPr>
          <w:rFonts w:ascii="Times New Roman" w:hAnsi="Times New Roman" w:cs="Times New Roman" w:eastAsiaTheme="minorEastAsia"/>
          <w:sz w:val="28"/>
          <w:szCs w:val="28"/>
        </w:rPr>
        <w:t xml:space="preserve">.  </w:t>
      </w:r>
    </w:p>
    <w:p w:rsidRPr="003D6BF0" w:rsidR="001847BA" w:rsidP="796DA244" w:rsidRDefault="47D2425C" w14:paraId="58D932A5" w14:textId="5763C2CE">
      <w:pPr>
        <w:pStyle w:val="Heading1"/>
        <w:spacing w:before="0" w:after="200"/>
        <w:rPr>
          <w:rFonts w:ascii="Times New Roman" w:hAnsi="Times New Roman" w:cs="Times New Roman" w:eastAsiaTheme="minorEastAsia"/>
          <w:b w:val="0"/>
          <w:i/>
          <w:iCs/>
          <w:color w:val="auto"/>
          <w:sz w:val="28"/>
          <w:szCs w:val="28"/>
        </w:rPr>
      </w:pPr>
      <w:bookmarkStart w:name="_Toc153790312" w:id="144"/>
      <w:bookmarkStart w:name="_Toc1252849233" w:id="145"/>
      <w:r w:rsidRPr="003D6BF0">
        <w:rPr>
          <w:rFonts w:ascii="Times New Roman" w:hAnsi="Times New Roman" w:cs="Times New Roman" w:eastAsiaTheme="minorEastAsia"/>
          <w:b w:val="0"/>
          <w:i/>
          <w:iCs/>
          <w:color w:val="auto"/>
          <w:sz w:val="28"/>
          <w:szCs w:val="28"/>
        </w:rPr>
        <w:t>H.8</w:t>
      </w:r>
      <w:r w:rsidRPr="003D6BF0" w:rsidR="00B94C88">
        <w:rPr>
          <w:rFonts w:ascii="Times New Roman" w:hAnsi="Times New Roman" w:cs="Times New Roman" w:eastAsiaTheme="minorEastAsia"/>
          <w:b w:val="0"/>
          <w:i/>
          <w:iCs/>
          <w:color w:val="auto"/>
          <w:sz w:val="28"/>
          <w:szCs w:val="28"/>
        </w:rPr>
        <w:t xml:space="preserve">.  </w:t>
      </w:r>
      <w:r w:rsidRPr="003D6BF0">
        <w:rPr>
          <w:rFonts w:ascii="Times New Roman" w:hAnsi="Times New Roman" w:cs="Times New Roman" w:eastAsiaTheme="minorEastAsia"/>
          <w:b w:val="0"/>
          <w:i/>
          <w:iCs/>
          <w:color w:val="auto"/>
          <w:sz w:val="28"/>
          <w:szCs w:val="28"/>
        </w:rPr>
        <w:t>Background Information on BUREAU</w:t>
      </w:r>
      <w:bookmarkEnd w:id="144"/>
      <w:bookmarkEnd w:id="145"/>
    </w:p>
    <w:p w:rsidRPr="00B17B34" w:rsidR="00B17B34" w:rsidP="00B17B34" w:rsidRDefault="00B17B34" w14:paraId="5DDDBCDB" w14:textId="77777777">
      <w:pPr>
        <w:shd w:val="clear" w:color="auto" w:fill="FFFFFF" w:themeFill="background1"/>
        <w:rPr>
          <w:rFonts w:ascii="Times New Roman" w:hAnsi="Times New Roman" w:eastAsia="Times New Roman" w:cs="Times New Roman"/>
          <w:sz w:val="28"/>
          <w:szCs w:val="28"/>
          <w:shd w:val="clear" w:color="auto" w:fill="FFFF00"/>
        </w:rPr>
      </w:pPr>
      <w:r w:rsidRPr="00B17B34" w:rsidR="00B17B34">
        <w:rPr>
          <w:rFonts w:ascii="Times New Roman" w:hAnsi="Times New Roman" w:eastAsia="Times New Roman" w:cs="Times New Roman"/>
          <w:sz w:val="28"/>
          <w:szCs w:val="28"/>
          <w:shd w:val="clear" w:color="auto" w:fill="FFFF00"/>
        </w:rPr>
        <w:t>The Outreach, Fellowships, and Internship Division attracts and develops America's most talented individuals through rigorous, merit-based selection processes that identify candidates with the skills, character, and commitment needed to advance U.S. foreign policy in the Foreign and Civil Service.  We connect exceptional Americans to meaningful opportunities at the Department of State, ensuring the next generation of diplomats and public servants is chosen on the basis of excellence and potential.  </w:t>
      </w:r>
    </w:p>
    <w:p w:rsidRPr="00B17B34" w:rsidR="00B17B34" w:rsidP="00B17B34" w:rsidRDefault="00B17B34" w14:textId="77777777" w14:paraId="6ED70042">
      <w:pPr>
        <w:shd w:val="clear" w:color="auto" w:fill="FFFFFF" w:themeFill="background1"/>
        <w:rPr>
          <w:rFonts w:ascii="Times New Roman" w:hAnsi="Times New Roman" w:eastAsia="Times New Roman" w:cs="Times New Roman"/>
          <w:sz w:val="28"/>
          <w:szCs w:val="28"/>
          <w:shd w:val="clear" w:color="auto" w:fill="FFFF00"/>
        </w:rPr>
      </w:pPr>
      <w:r w:rsidRPr="00B17B34" w:rsidR="00B17B34">
        <w:rPr>
          <w:rFonts w:ascii="Times New Roman" w:hAnsi="Times New Roman" w:eastAsia="Times New Roman" w:cs="Times New Roman"/>
          <w:sz w:val="28"/>
          <w:szCs w:val="28"/>
          <w:shd w:val="clear" w:color="auto" w:fill="FFFF00"/>
        </w:rPr>
        <w:t> </w:t>
      </w:r>
    </w:p>
    <w:p w:rsidR="6367BAA5" w:rsidP="00EB1AE4" w:rsidRDefault="6367BAA5" w14:paraId="72F0523D" w14:textId="14A837B6">
      <w:pPr>
        <w:shd w:val="clear" w:color="auto" w:fill="FFFFFF" w:themeFill="background1"/>
        <w:rPr>
          <w:rFonts w:ascii="Times New Roman" w:hAnsi="Times New Roman" w:cs="Times New Roman" w:eastAsiaTheme="minorEastAsia"/>
          <w:sz w:val="28"/>
          <w:szCs w:val="28"/>
        </w:rPr>
      </w:pPr>
    </w:p>
    <w:p w:rsidRPr="00E87E41" w:rsidR="00E87E41" w:rsidP="00E87E41" w:rsidRDefault="00E87E41" w14:paraId="6F2364B2" w14:textId="0F67615A">
      <w:pPr>
        <w:shd w:val="clear" w:color="auto" w:fill="FFFFFF" w:themeFill="background1"/>
        <w:rPr>
          <w:rFonts w:ascii="Times New Roman" w:hAnsi="Times New Roman" w:cs="Times New Roman" w:eastAsiaTheme="minorEastAsia"/>
          <w:sz w:val="28"/>
          <w:szCs w:val="28"/>
        </w:rPr>
      </w:pPr>
    </w:p>
    <w:p w:rsidRPr="003D6BF0" w:rsidR="00E87E41" w:rsidP="00EB1AE4" w:rsidRDefault="00E87E41" w14:paraId="71BF7636" w14:textId="77777777">
      <w:pPr>
        <w:shd w:val="clear" w:color="auto" w:fill="FFFFFF" w:themeFill="background1"/>
        <w:rPr>
          <w:rFonts w:ascii="Times New Roman" w:hAnsi="Times New Roman" w:cs="Times New Roman" w:eastAsiaTheme="minorEastAsia"/>
          <w:sz w:val="28"/>
          <w:szCs w:val="28"/>
        </w:rPr>
      </w:pPr>
    </w:p>
    <w:sectPr w:rsidRPr="003D6BF0" w:rsidR="00E87E41" w:rsidSect="00A20459">
      <w:headerReference w:type="default" r:id="rId57"/>
      <w:pgSz w:w="12240" w:h="15840" w:orient="portrait"/>
      <w:pgMar w:top="1440" w:right="1350" w:bottom="1440" w:left="1440" w:header="72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A" w:author="Arroyo, Christine E" w:date="1900-01-01T00:00:00Z" w:id="18">
    <w:p w:rsidR="00587821" w:rsidRDefault="00EF4328" w14:paraId="350171C6" w14:textId="67563785">
      <w:pPr>
        <w:pStyle w:val="CommentText"/>
      </w:pPr>
      <w:r>
        <w:rPr>
          <w:rStyle w:val="CommentReference"/>
        </w:rPr>
        <w:annotationRef/>
      </w:r>
      <w:r w:rsidRPr="3C840FE6">
        <w:t xml:space="preserve">If using foreign assistance funding, F maintains ad master list of indicators: </w:t>
      </w:r>
      <w:hyperlink r:id="rId1">
        <w:r w:rsidRPr="6C378688">
          <w:rPr>
            <w:rStyle w:val="Hyperlink"/>
          </w:rPr>
          <w:t>Managing for Results (MfR) - FY24 PPR Indicator PIRS - All Documents</w:t>
        </w:r>
      </w:hyperlink>
    </w:p>
    <w:p w:rsidR="00587821" w:rsidRDefault="00EF4328" w14:paraId="4B6D2443" w14:textId="065FB0A3">
      <w:pPr>
        <w:pStyle w:val="CommentText"/>
      </w:pPr>
      <w:r w:rsidRPr="6B4E73AB">
        <w:rPr>
          <w:color w:val="333333"/>
          <w:highlight w:val="white"/>
        </w:rPr>
        <w:t xml:space="preserve">Select appropriate outcome and/or output indicators.  </w:t>
      </w:r>
    </w:p>
  </w:comment>
  <w:comment w:initials="CA" w:author="Arroyo, Christine E" w:date="2023-12-12T10:24:00Z" w:id="21">
    <w:p w:rsidR="005668EB" w:rsidP="005668EB" w:rsidRDefault="005668EB" w14:paraId="26CF01BE" w14:textId="77777777">
      <w:pPr>
        <w:pStyle w:val="CommentText"/>
      </w:pPr>
      <w:r>
        <w:rPr>
          <w:rStyle w:val="CommentReference"/>
        </w:rPr>
        <w:annotationRef/>
      </w:r>
      <w:r>
        <w:t>Remove if not applicable.</w:t>
      </w:r>
    </w:p>
  </w:comment>
</w:comments>
</file>

<file path=word/commentsExtended.xml><?xml version="1.0" encoding="utf-8"?>
<w15:commentsEx xmlns:mc="http://schemas.openxmlformats.org/markup-compatibility/2006" xmlns:w15="http://schemas.microsoft.com/office/word/2012/wordml" mc:Ignorable="w15">
  <w15:commentEx w15:done="1" w15:paraId="4B6D2443"/>
  <w15:commentEx w15:done="1" w15:paraId="26CF01B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3BC9BC8" w16cex:dateUtc="2023-11-21T19:39:00Z"/>
  <w16cex:commentExtensible w16cex:durableId="5932F7C4" w16cex:dateUtc="2023-12-12T15:24:00Z"/>
</w16cex:commentsExtensible>
</file>

<file path=word/commentsIds.xml><?xml version="1.0" encoding="utf-8"?>
<w16cid:commentsIds xmlns:mc="http://schemas.openxmlformats.org/markup-compatibility/2006" xmlns:w16cid="http://schemas.microsoft.com/office/word/2016/wordml/cid" mc:Ignorable="w16cid">
  <w16cid:commentId w16cid:paraId="4B6D2443" w16cid:durableId="53BC9BC8"/>
  <w16cid:commentId w16cid:paraId="26CF01BE" w16cid:durableId="5932F7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0289" w:rsidRDefault="00380289" w14:paraId="5112D477" w14:textId="77777777">
      <w:pPr>
        <w:spacing w:after="0" w:line="240" w:lineRule="auto"/>
      </w:pPr>
      <w:r>
        <w:separator/>
      </w:r>
    </w:p>
  </w:endnote>
  <w:endnote w:type="continuationSeparator" w:id="0">
    <w:p w:rsidR="00380289" w:rsidRDefault="00380289" w14:paraId="3F39172A" w14:textId="77777777">
      <w:pPr>
        <w:spacing w:after="0" w:line="240" w:lineRule="auto"/>
      </w:pPr>
      <w:r>
        <w:continuationSeparator/>
      </w:r>
    </w:p>
  </w:endnote>
  <w:endnote w:type="continuationNotice" w:id="1">
    <w:p w:rsidR="00380289" w:rsidRDefault="00380289" w14:paraId="3D425A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0289" w:rsidRDefault="00380289" w14:paraId="6FEBD750" w14:textId="77777777">
      <w:pPr>
        <w:spacing w:after="0" w:line="240" w:lineRule="auto"/>
      </w:pPr>
      <w:r>
        <w:separator/>
      </w:r>
    </w:p>
  </w:footnote>
  <w:footnote w:type="continuationSeparator" w:id="0">
    <w:p w:rsidR="00380289" w:rsidRDefault="00380289" w14:paraId="0CC2D26F" w14:textId="77777777">
      <w:pPr>
        <w:spacing w:after="0" w:line="240" w:lineRule="auto"/>
      </w:pPr>
      <w:r>
        <w:continuationSeparator/>
      </w:r>
    </w:p>
  </w:footnote>
  <w:footnote w:type="continuationNotice" w:id="1">
    <w:p w:rsidR="00380289" w:rsidRDefault="00380289" w14:paraId="5952578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4A36" w:rsidR="0090391C" w:rsidP="00863457" w:rsidRDefault="0090391C" w14:paraId="78587E1E" w14:textId="70C3A6F7">
    <w:pPr>
      <w:pStyle w:val="Header"/>
      <w:tabs>
        <w:tab w:val="left" w:pos="5130"/>
      </w:tabs>
      <w:rPr>
        <w:rFonts w:asciiTheme="minorHAnsi" w:hAnsiTheme="minorHAnsi" w:cstheme="minorHAnsi"/>
        <w:sz w:val="24"/>
      </w:rPr>
    </w:pPr>
    <w:r>
      <w:rPr>
        <w:rFonts w:ascii="Times New Roman" w:hAnsi="Times New Roman" w:cs="Times New Roman"/>
        <w:sz w:val="24"/>
      </w:rPr>
      <w:tab/>
    </w:r>
    <w:sdt>
      <w:sdtPr>
        <w:rPr>
          <w:rFonts w:asciiTheme="minorHAnsi" w:hAnsiTheme="minorHAnsi" w:cstheme="minorHAnsi"/>
          <w:color w:val="2B579A"/>
          <w:sz w:val="24"/>
          <w:shd w:val="clear" w:color="auto" w:fill="E6E6E6"/>
        </w:rPr>
        <w:id w:val="-2017681805"/>
        <w:docPartObj>
          <w:docPartGallery w:val="Page Numbers (Top of Page)"/>
          <w:docPartUnique/>
        </w:docPartObj>
      </w:sdtPr>
      <w:sdtEndPr>
        <w:rPr>
          <w:noProof/>
        </w:rPr>
      </w:sdtEndPr>
      <w:sdtContent>
        <w:r w:rsidRPr="00574A36">
          <w:rPr>
            <w:rFonts w:asciiTheme="minorHAnsi" w:hAnsiTheme="minorHAnsi" w:cstheme="minorHAnsi"/>
            <w:color w:val="2B579A"/>
            <w:sz w:val="24"/>
            <w:shd w:val="clear" w:color="auto" w:fill="E6E6E6"/>
          </w:rPr>
          <w:fldChar w:fldCharType="begin"/>
        </w:r>
        <w:r w:rsidRPr="00574A36">
          <w:rPr>
            <w:rFonts w:asciiTheme="minorHAnsi" w:hAnsiTheme="minorHAnsi" w:cstheme="minorHAnsi"/>
            <w:sz w:val="24"/>
          </w:rPr>
          <w:instrText xml:space="preserve"> PAGE   \* MERGEFORMAT </w:instrText>
        </w:r>
        <w:r w:rsidRPr="00574A36">
          <w:rPr>
            <w:rFonts w:asciiTheme="minorHAnsi" w:hAnsiTheme="minorHAnsi" w:cstheme="minorHAnsi"/>
            <w:color w:val="2B579A"/>
            <w:sz w:val="24"/>
            <w:shd w:val="clear" w:color="auto" w:fill="E6E6E6"/>
          </w:rPr>
          <w:fldChar w:fldCharType="separate"/>
        </w:r>
        <w:r w:rsidRPr="00574A36" w:rsidR="00324EB8">
          <w:rPr>
            <w:rFonts w:asciiTheme="minorHAnsi" w:hAnsiTheme="minorHAnsi" w:cstheme="minorHAnsi"/>
            <w:noProof/>
            <w:sz w:val="24"/>
          </w:rPr>
          <w:t>10</w:t>
        </w:r>
        <w:r w:rsidRPr="00574A36">
          <w:rPr>
            <w:rFonts w:asciiTheme="minorHAnsi" w:hAnsiTheme="minorHAnsi" w:cstheme="minorHAnsi"/>
            <w:noProof/>
            <w:color w:val="2B579A"/>
            <w:sz w:val="24"/>
            <w:shd w:val="clear" w:color="auto" w:fill="E6E6E6"/>
          </w:rPr>
          <w:fldChar w:fldCharType="end"/>
        </w:r>
      </w:sdtContent>
    </w:sdt>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496"/>
    <w:multiLevelType w:val="multilevel"/>
    <w:tmpl w:val="48CC4C48"/>
    <w:lvl w:ilvl="0">
      <w:start w:val="1"/>
      <w:numFmt w:val="bullet"/>
      <w:lvlText w:val="●"/>
      <w:lvlJc w:val="left"/>
      <w:pPr>
        <w:ind w:left="720" w:firstLine="360"/>
      </w:pPr>
      <w:rPr>
        <w:rFonts w:ascii="Arial" w:hAnsi="Arial" w:eastAsia="Arial" w:cs="Arial"/>
      </w:rPr>
    </w:lvl>
    <w:lvl w:ilvl="1">
      <w:start w:val="1"/>
      <w:numFmt w:val="bullet"/>
      <w:lvlText w:val="o"/>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o"/>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o"/>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25F1B5C"/>
    <w:multiLevelType w:val="hybridMultilevel"/>
    <w:tmpl w:val="90709C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1073E9"/>
    <w:multiLevelType w:val="hybridMultilevel"/>
    <w:tmpl w:val="267CC6C6"/>
    <w:lvl w:ilvl="0" w:tplc="F2C05782">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7725B"/>
    <w:multiLevelType w:val="hybridMultilevel"/>
    <w:tmpl w:val="ECEA7B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144CF8"/>
    <w:multiLevelType w:val="hybridMultilevel"/>
    <w:tmpl w:val="0E0E83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BC7920"/>
    <w:multiLevelType w:val="hybridMultilevel"/>
    <w:tmpl w:val="0CDA5532"/>
    <w:lvl w:ilvl="0" w:tplc="F53ED8A0">
      <w:start w:val="1"/>
      <w:numFmt w:val="decimal"/>
      <w:lvlText w:val="%1."/>
      <w:lvlJc w:val="left"/>
      <w:pPr>
        <w:ind w:left="720" w:hanging="360"/>
      </w:pPr>
      <w:rPr>
        <w:rFonts w:hint="default" w:asciiTheme="minorHAnsi" w:hAnsiTheme="minorHAnsi" w:cstheme="minorHAnsi"/>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53E86"/>
    <w:multiLevelType w:val="hybridMultilevel"/>
    <w:tmpl w:val="C23059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D615218"/>
    <w:multiLevelType w:val="hybridMultilevel"/>
    <w:tmpl w:val="3A32E3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E490127"/>
    <w:multiLevelType w:val="hybridMultilevel"/>
    <w:tmpl w:val="EE526F22"/>
    <w:lvl w:ilvl="0" w:tplc="FFFFFFFF">
      <w:start w:val="1"/>
      <w:numFmt w:val="bullet"/>
      <w:lvlText w:val="·"/>
      <w:lvlJc w:val="left"/>
      <w:pPr>
        <w:ind w:left="720" w:hanging="360"/>
      </w:pPr>
      <w:rPr>
        <w:rFonts w:hint="default" w:ascii="Symbol" w:hAnsi="Symbol"/>
      </w:rPr>
    </w:lvl>
    <w:lvl w:ilvl="1" w:tplc="AC3AAAE8">
      <w:start w:val="1"/>
      <w:numFmt w:val="bullet"/>
      <w:lvlText w:val="o"/>
      <w:lvlJc w:val="left"/>
      <w:pPr>
        <w:ind w:left="1440" w:hanging="360"/>
      </w:pPr>
      <w:rPr>
        <w:rFonts w:hint="default" w:ascii="Courier New" w:hAnsi="Courier New"/>
      </w:rPr>
    </w:lvl>
    <w:lvl w:ilvl="2" w:tplc="F17EEE10">
      <w:start w:val="1"/>
      <w:numFmt w:val="bullet"/>
      <w:lvlText w:val=""/>
      <w:lvlJc w:val="left"/>
      <w:pPr>
        <w:ind w:left="2160" w:hanging="360"/>
      </w:pPr>
      <w:rPr>
        <w:rFonts w:hint="default" w:ascii="Wingdings" w:hAnsi="Wingdings"/>
      </w:rPr>
    </w:lvl>
    <w:lvl w:ilvl="3" w:tplc="7D54A4A6">
      <w:start w:val="1"/>
      <w:numFmt w:val="bullet"/>
      <w:lvlText w:val=""/>
      <w:lvlJc w:val="left"/>
      <w:pPr>
        <w:ind w:left="2880" w:hanging="360"/>
      </w:pPr>
      <w:rPr>
        <w:rFonts w:hint="default" w:ascii="Symbol" w:hAnsi="Symbol"/>
      </w:rPr>
    </w:lvl>
    <w:lvl w:ilvl="4" w:tplc="EFE49050">
      <w:start w:val="1"/>
      <w:numFmt w:val="bullet"/>
      <w:lvlText w:val="o"/>
      <w:lvlJc w:val="left"/>
      <w:pPr>
        <w:ind w:left="3600" w:hanging="360"/>
      </w:pPr>
      <w:rPr>
        <w:rFonts w:hint="default" w:ascii="Courier New" w:hAnsi="Courier New"/>
      </w:rPr>
    </w:lvl>
    <w:lvl w:ilvl="5" w:tplc="DBF02D2C">
      <w:start w:val="1"/>
      <w:numFmt w:val="bullet"/>
      <w:lvlText w:val=""/>
      <w:lvlJc w:val="left"/>
      <w:pPr>
        <w:ind w:left="4320" w:hanging="360"/>
      </w:pPr>
      <w:rPr>
        <w:rFonts w:hint="default" w:ascii="Wingdings" w:hAnsi="Wingdings"/>
      </w:rPr>
    </w:lvl>
    <w:lvl w:ilvl="6" w:tplc="676C2758">
      <w:start w:val="1"/>
      <w:numFmt w:val="bullet"/>
      <w:lvlText w:val=""/>
      <w:lvlJc w:val="left"/>
      <w:pPr>
        <w:ind w:left="5040" w:hanging="360"/>
      </w:pPr>
      <w:rPr>
        <w:rFonts w:hint="default" w:ascii="Symbol" w:hAnsi="Symbol"/>
      </w:rPr>
    </w:lvl>
    <w:lvl w:ilvl="7" w:tplc="E43C5154">
      <w:start w:val="1"/>
      <w:numFmt w:val="bullet"/>
      <w:lvlText w:val="o"/>
      <w:lvlJc w:val="left"/>
      <w:pPr>
        <w:ind w:left="5760" w:hanging="360"/>
      </w:pPr>
      <w:rPr>
        <w:rFonts w:hint="default" w:ascii="Courier New" w:hAnsi="Courier New"/>
      </w:rPr>
    </w:lvl>
    <w:lvl w:ilvl="8" w:tplc="5F465DB6">
      <w:start w:val="1"/>
      <w:numFmt w:val="bullet"/>
      <w:lvlText w:val=""/>
      <w:lvlJc w:val="left"/>
      <w:pPr>
        <w:ind w:left="6480" w:hanging="360"/>
      </w:pPr>
      <w:rPr>
        <w:rFonts w:hint="default" w:ascii="Wingdings" w:hAnsi="Wingdings"/>
      </w:rPr>
    </w:lvl>
  </w:abstractNum>
  <w:abstractNum w:abstractNumId="10" w15:restartNumberingAfterBreak="0">
    <w:nsid w:val="1FDF5775"/>
    <w:multiLevelType w:val="multilevel"/>
    <w:tmpl w:val="B2781E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F197DB2"/>
    <w:multiLevelType w:val="hybridMultilevel"/>
    <w:tmpl w:val="A7C47A3E"/>
    <w:lvl w:ilvl="0" w:tplc="0FCEAEB2">
      <w:start w:val="1"/>
      <w:numFmt w:val="bullet"/>
      <w:lvlText w:val="o"/>
      <w:lvlJc w:val="left"/>
      <w:pPr>
        <w:ind w:left="1440" w:hanging="360"/>
      </w:pPr>
      <w:rPr>
        <w:rFonts w:hint="default" w:ascii="Courier New" w:hAnsi="Courier New"/>
        <w:sz w:val="28"/>
        <w:szCs w:val="28"/>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307356B8"/>
    <w:multiLevelType w:val="hybridMultilevel"/>
    <w:tmpl w:val="20E43A0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3" w15:restartNumberingAfterBreak="0">
    <w:nsid w:val="338A4725"/>
    <w:multiLevelType w:val="hybridMultilevel"/>
    <w:tmpl w:val="FFFFFFFF"/>
    <w:lvl w:ilvl="0" w:tplc="53D44EE0">
      <w:start w:val="1"/>
      <w:numFmt w:val="bullet"/>
      <w:lvlText w:val=""/>
      <w:lvlJc w:val="left"/>
      <w:pPr>
        <w:ind w:left="720" w:hanging="360"/>
      </w:pPr>
      <w:rPr>
        <w:rFonts w:hint="default" w:ascii="Symbol" w:hAnsi="Symbol"/>
      </w:rPr>
    </w:lvl>
    <w:lvl w:ilvl="1" w:tplc="62F6CFCC">
      <w:start w:val="1"/>
      <w:numFmt w:val="bullet"/>
      <w:lvlText w:val="o"/>
      <w:lvlJc w:val="left"/>
      <w:pPr>
        <w:ind w:left="1440" w:hanging="360"/>
      </w:pPr>
      <w:rPr>
        <w:rFonts w:hint="default" w:ascii="Courier New" w:hAnsi="Courier New"/>
      </w:rPr>
    </w:lvl>
    <w:lvl w:ilvl="2" w:tplc="750CE154">
      <w:start w:val="1"/>
      <w:numFmt w:val="bullet"/>
      <w:lvlText w:val=""/>
      <w:lvlJc w:val="left"/>
      <w:pPr>
        <w:ind w:left="2160" w:hanging="360"/>
      </w:pPr>
      <w:rPr>
        <w:rFonts w:hint="default" w:ascii="Wingdings" w:hAnsi="Wingdings"/>
      </w:rPr>
    </w:lvl>
    <w:lvl w:ilvl="3" w:tplc="DE54BF36">
      <w:start w:val="1"/>
      <w:numFmt w:val="bullet"/>
      <w:lvlText w:val=""/>
      <w:lvlJc w:val="left"/>
      <w:pPr>
        <w:ind w:left="2880" w:hanging="360"/>
      </w:pPr>
      <w:rPr>
        <w:rFonts w:hint="default" w:ascii="Symbol" w:hAnsi="Symbol"/>
      </w:rPr>
    </w:lvl>
    <w:lvl w:ilvl="4" w:tplc="0AB2B900">
      <w:start w:val="1"/>
      <w:numFmt w:val="bullet"/>
      <w:lvlText w:val="o"/>
      <w:lvlJc w:val="left"/>
      <w:pPr>
        <w:ind w:left="3600" w:hanging="360"/>
      </w:pPr>
      <w:rPr>
        <w:rFonts w:hint="default" w:ascii="Courier New" w:hAnsi="Courier New"/>
      </w:rPr>
    </w:lvl>
    <w:lvl w:ilvl="5" w:tplc="D67A8E54">
      <w:start w:val="1"/>
      <w:numFmt w:val="bullet"/>
      <w:lvlText w:val=""/>
      <w:lvlJc w:val="left"/>
      <w:pPr>
        <w:ind w:left="4320" w:hanging="360"/>
      </w:pPr>
      <w:rPr>
        <w:rFonts w:hint="default" w:ascii="Wingdings" w:hAnsi="Wingdings"/>
      </w:rPr>
    </w:lvl>
    <w:lvl w:ilvl="6" w:tplc="979A5BA2">
      <w:start w:val="1"/>
      <w:numFmt w:val="bullet"/>
      <w:lvlText w:val=""/>
      <w:lvlJc w:val="left"/>
      <w:pPr>
        <w:ind w:left="5040" w:hanging="360"/>
      </w:pPr>
      <w:rPr>
        <w:rFonts w:hint="default" w:ascii="Symbol" w:hAnsi="Symbol"/>
      </w:rPr>
    </w:lvl>
    <w:lvl w:ilvl="7" w:tplc="E6D4E26E">
      <w:start w:val="1"/>
      <w:numFmt w:val="bullet"/>
      <w:lvlText w:val="o"/>
      <w:lvlJc w:val="left"/>
      <w:pPr>
        <w:ind w:left="5760" w:hanging="360"/>
      </w:pPr>
      <w:rPr>
        <w:rFonts w:hint="default" w:ascii="Courier New" w:hAnsi="Courier New"/>
      </w:rPr>
    </w:lvl>
    <w:lvl w:ilvl="8" w:tplc="1E9E1A3A">
      <w:start w:val="1"/>
      <w:numFmt w:val="bullet"/>
      <w:lvlText w:val=""/>
      <w:lvlJc w:val="left"/>
      <w:pPr>
        <w:ind w:left="6480" w:hanging="360"/>
      </w:pPr>
      <w:rPr>
        <w:rFonts w:hint="default" w:ascii="Wingdings" w:hAnsi="Wingdings"/>
      </w:rPr>
    </w:lvl>
  </w:abstractNum>
  <w:abstractNum w:abstractNumId="14" w15:restartNumberingAfterBreak="0">
    <w:nsid w:val="33CB31E1"/>
    <w:multiLevelType w:val="hybridMultilevel"/>
    <w:tmpl w:val="7FD44F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719785A"/>
    <w:multiLevelType w:val="hybridMultilevel"/>
    <w:tmpl w:val="3DCABA0E"/>
    <w:lvl w:ilvl="0" w:tplc="1C647C3C">
      <w:start w:val="1"/>
      <w:numFmt w:val="bullet"/>
      <w:lvlText w:val=""/>
      <w:lvlJc w:val="left"/>
      <w:pPr>
        <w:tabs>
          <w:tab w:val="num" w:pos="720"/>
        </w:tabs>
        <w:ind w:left="720" w:hanging="360"/>
      </w:pPr>
      <w:rPr>
        <w:rFonts w:hint="default" w:ascii="Symbol" w:hAnsi="Symbol"/>
        <w:sz w:val="20"/>
      </w:rPr>
    </w:lvl>
    <w:lvl w:ilvl="1" w:tplc="8818A568" w:tentative="1">
      <w:start w:val="1"/>
      <w:numFmt w:val="bullet"/>
      <w:lvlText w:val=""/>
      <w:lvlJc w:val="left"/>
      <w:pPr>
        <w:tabs>
          <w:tab w:val="num" w:pos="1440"/>
        </w:tabs>
        <w:ind w:left="1440" w:hanging="360"/>
      </w:pPr>
      <w:rPr>
        <w:rFonts w:hint="default" w:ascii="Symbol" w:hAnsi="Symbol"/>
        <w:sz w:val="20"/>
      </w:rPr>
    </w:lvl>
    <w:lvl w:ilvl="2" w:tplc="2C4E0A26" w:tentative="1">
      <w:start w:val="1"/>
      <w:numFmt w:val="bullet"/>
      <w:lvlText w:val=""/>
      <w:lvlJc w:val="left"/>
      <w:pPr>
        <w:tabs>
          <w:tab w:val="num" w:pos="2160"/>
        </w:tabs>
        <w:ind w:left="2160" w:hanging="360"/>
      </w:pPr>
      <w:rPr>
        <w:rFonts w:hint="default" w:ascii="Symbol" w:hAnsi="Symbol"/>
        <w:sz w:val="20"/>
      </w:rPr>
    </w:lvl>
    <w:lvl w:ilvl="3" w:tplc="B5F62226" w:tentative="1">
      <w:start w:val="1"/>
      <w:numFmt w:val="bullet"/>
      <w:lvlText w:val=""/>
      <w:lvlJc w:val="left"/>
      <w:pPr>
        <w:tabs>
          <w:tab w:val="num" w:pos="2880"/>
        </w:tabs>
        <w:ind w:left="2880" w:hanging="360"/>
      </w:pPr>
      <w:rPr>
        <w:rFonts w:hint="default" w:ascii="Symbol" w:hAnsi="Symbol"/>
        <w:sz w:val="20"/>
      </w:rPr>
    </w:lvl>
    <w:lvl w:ilvl="4" w:tplc="79BCB06C" w:tentative="1">
      <w:start w:val="1"/>
      <w:numFmt w:val="bullet"/>
      <w:lvlText w:val=""/>
      <w:lvlJc w:val="left"/>
      <w:pPr>
        <w:tabs>
          <w:tab w:val="num" w:pos="3600"/>
        </w:tabs>
        <w:ind w:left="3600" w:hanging="360"/>
      </w:pPr>
      <w:rPr>
        <w:rFonts w:hint="default" w:ascii="Symbol" w:hAnsi="Symbol"/>
        <w:sz w:val="20"/>
      </w:rPr>
    </w:lvl>
    <w:lvl w:ilvl="5" w:tplc="AD60C1D0" w:tentative="1">
      <w:start w:val="1"/>
      <w:numFmt w:val="bullet"/>
      <w:lvlText w:val=""/>
      <w:lvlJc w:val="left"/>
      <w:pPr>
        <w:tabs>
          <w:tab w:val="num" w:pos="4320"/>
        </w:tabs>
        <w:ind w:left="4320" w:hanging="360"/>
      </w:pPr>
      <w:rPr>
        <w:rFonts w:hint="default" w:ascii="Symbol" w:hAnsi="Symbol"/>
        <w:sz w:val="20"/>
      </w:rPr>
    </w:lvl>
    <w:lvl w:ilvl="6" w:tplc="BE0091C8" w:tentative="1">
      <w:start w:val="1"/>
      <w:numFmt w:val="bullet"/>
      <w:lvlText w:val=""/>
      <w:lvlJc w:val="left"/>
      <w:pPr>
        <w:tabs>
          <w:tab w:val="num" w:pos="5040"/>
        </w:tabs>
        <w:ind w:left="5040" w:hanging="360"/>
      </w:pPr>
      <w:rPr>
        <w:rFonts w:hint="default" w:ascii="Symbol" w:hAnsi="Symbol"/>
        <w:sz w:val="20"/>
      </w:rPr>
    </w:lvl>
    <w:lvl w:ilvl="7" w:tplc="2BA6D7EC" w:tentative="1">
      <w:start w:val="1"/>
      <w:numFmt w:val="bullet"/>
      <w:lvlText w:val=""/>
      <w:lvlJc w:val="left"/>
      <w:pPr>
        <w:tabs>
          <w:tab w:val="num" w:pos="5760"/>
        </w:tabs>
        <w:ind w:left="5760" w:hanging="360"/>
      </w:pPr>
      <w:rPr>
        <w:rFonts w:hint="default" w:ascii="Symbol" w:hAnsi="Symbol"/>
        <w:sz w:val="20"/>
      </w:rPr>
    </w:lvl>
    <w:lvl w:ilvl="8" w:tplc="2660A84A"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A66294C"/>
    <w:multiLevelType w:val="hybridMultilevel"/>
    <w:tmpl w:val="7F30F41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3A9E0604"/>
    <w:multiLevelType w:val="hybridMultilevel"/>
    <w:tmpl w:val="D292AA52"/>
    <w:lvl w:ilvl="0" w:tplc="8C9498D2">
      <w:start w:val="1"/>
      <w:numFmt w:val="bullet"/>
      <w:lvlText w:val=""/>
      <w:lvlJc w:val="left"/>
      <w:pPr>
        <w:ind w:left="1800" w:hanging="360"/>
      </w:pPr>
      <w:rPr>
        <w:rFonts w:hint="default" w:ascii="Symbol" w:hAnsi="Symbol"/>
      </w:rPr>
    </w:lvl>
    <w:lvl w:ilvl="1" w:tplc="27565EBE">
      <w:start w:val="1"/>
      <w:numFmt w:val="bullet"/>
      <w:lvlText w:val="o"/>
      <w:lvlJc w:val="left"/>
      <w:pPr>
        <w:ind w:left="1440" w:hanging="360"/>
      </w:pPr>
      <w:rPr>
        <w:rFonts w:hint="default" w:ascii="Courier New" w:hAnsi="Courier New"/>
      </w:rPr>
    </w:lvl>
    <w:lvl w:ilvl="2" w:tplc="3A621064">
      <w:start w:val="1"/>
      <w:numFmt w:val="bullet"/>
      <w:lvlText w:val=""/>
      <w:lvlJc w:val="left"/>
      <w:pPr>
        <w:ind w:left="2160" w:hanging="360"/>
      </w:pPr>
      <w:rPr>
        <w:rFonts w:hint="default" w:ascii="Wingdings" w:hAnsi="Wingdings"/>
      </w:rPr>
    </w:lvl>
    <w:lvl w:ilvl="3" w:tplc="36C23FFC">
      <w:start w:val="1"/>
      <w:numFmt w:val="bullet"/>
      <w:lvlText w:val=""/>
      <w:lvlJc w:val="left"/>
      <w:pPr>
        <w:ind w:left="2880" w:hanging="360"/>
      </w:pPr>
      <w:rPr>
        <w:rFonts w:hint="default" w:ascii="Symbol" w:hAnsi="Symbol"/>
      </w:rPr>
    </w:lvl>
    <w:lvl w:ilvl="4" w:tplc="208AA478">
      <w:start w:val="1"/>
      <w:numFmt w:val="bullet"/>
      <w:lvlText w:val="o"/>
      <w:lvlJc w:val="left"/>
      <w:pPr>
        <w:ind w:left="3600" w:hanging="360"/>
      </w:pPr>
      <w:rPr>
        <w:rFonts w:hint="default" w:ascii="Courier New" w:hAnsi="Courier New"/>
      </w:rPr>
    </w:lvl>
    <w:lvl w:ilvl="5" w:tplc="FE56BFC4">
      <w:start w:val="1"/>
      <w:numFmt w:val="bullet"/>
      <w:lvlText w:val=""/>
      <w:lvlJc w:val="left"/>
      <w:pPr>
        <w:ind w:left="4320" w:hanging="360"/>
      </w:pPr>
      <w:rPr>
        <w:rFonts w:hint="default" w:ascii="Wingdings" w:hAnsi="Wingdings"/>
      </w:rPr>
    </w:lvl>
    <w:lvl w:ilvl="6" w:tplc="69AA1E0E">
      <w:start w:val="1"/>
      <w:numFmt w:val="bullet"/>
      <w:lvlText w:val=""/>
      <w:lvlJc w:val="left"/>
      <w:pPr>
        <w:ind w:left="5040" w:hanging="360"/>
      </w:pPr>
      <w:rPr>
        <w:rFonts w:hint="default" w:ascii="Symbol" w:hAnsi="Symbol"/>
      </w:rPr>
    </w:lvl>
    <w:lvl w:ilvl="7" w:tplc="7094648C">
      <w:start w:val="1"/>
      <w:numFmt w:val="bullet"/>
      <w:lvlText w:val="o"/>
      <w:lvlJc w:val="left"/>
      <w:pPr>
        <w:ind w:left="5760" w:hanging="360"/>
      </w:pPr>
      <w:rPr>
        <w:rFonts w:hint="default" w:ascii="Courier New" w:hAnsi="Courier New"/>
      </w:rPr>
    </w:lvl>
    <w:lvl w:ilvl="8" w:tplc="ADBC7266">
      <w:start w:val="1"/>
      <w:numFmt w:val="bullet"/>
      <w:lvlText w:val=""/>
      <w:lvlJc w:val="left"/>
      <w:pPr>
        <w:ind w:left="6480" w:hanging="360"/>
      </w:pPr>
      <w:rPr>
        <w:rFonts w:hint="default" w:ascii="Wingdings" w:hAnsi="Wingdings"/>
      </w:rPr>
    </w:lvl>
  </w:abstractNum>
  <w:abstractNum w:abstractNumId="18"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41870F9F"/>
    <w:multiLevelType w:val="hybridMultilevel"/>
    <w:tmpl w:val="08108C8A"/>
    <w:lvl w:ilvl="0" w:tplc="F2C05782">
      <w:start w:val="1"/>
      <w:numFmt w:val="decimal"/>
      <w:lvlText w:val="%1)"/>
      <w:lvlJc w:val="left"/>
      <w:pPr>
        <w:ind w:left="720" w:hanging="360"/>
      </w:pPr>
      <w:rPr>
        <w:rFonts w:hint="default"/>
        <w:b w:val="0"/>
        <w:color w:val="auto"/>
      </w:rPr>
    </w:lvl>
    <w:lvl w:ilvl="1" w:tplc="AAB804F6">
      <w:start w:val="1"/>
      <w:numFmt w:val="bullet"/>
      <w:lvlText w:val="o"/>
      <w:lvlJc w:val="left"/>
      <w:pPr>
        <w:ind w:left="1440" w:hanging="360"/>
      </w:pPr>
      <w:rPr>
        <w:rFonts w:hint="default" w:ascii="Courier New" w:hAnsi="Courier New" w:cs="Courier New"/>
        <w:color w:val="252525"/>
        <w:sz w:val="28"/>
        <w:szCs w:val="28"/>
      </w:rPr>
    </w:lvl>
    <w:lvl w:ilvl="2" w:tplc="65221E38">
      <w:start w:val="1"/>
      <w:numFmt w:val="upperLetter"/>
      <w:lvlText w:val="%3."/>
      <w:lvlJc w:val="left"/>
      <w:pPr>
        <w:ind w:left="2160" w:hanging="360"/>
      </w:pPr>
      <w:rPr>
        <w:rFonts w:hint="default" w:eastAsia="Times New Roman"/>
        <w:b/>
        <w:color w:val="252525"/>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29B6D1D"/>
    <w:multiLevelType w:val="hybridMultilevel"/>
    <w:tmpl w:val="8A6E4022"/>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21" w15:restartNumberingAfterBreak="0">
    <w:nsid w:val="470E4888"/>
    <w:multiLevelType w:val="hybridMultilevel"/>
    <w:tmpl w:val="AE6CD124"/>
    <w:lvl w:ilvl="0" w:tplc="D78830F0">
      <w:start w:val="1"/>
      <w:numFmt w:val="bullet"/>
      <w:lvlText w:val=""/>
      <w:lvlJc w:val="left"/>
      <w:pPr>
        <w:ind w:left="720" w:hanging="360"/>
      </w:pPr>
      <w:rPr>
        <w:rFonts w:hint="default" w:ascii="Symbol" w:hAnsi="Symbol"/>
      </w:rPr>
    </w:lvl>
    <w:lvl w:ilvl="1" w:tplc="AD588976">
      <w:start w:val="1"/>
      <w:numFmt w:val="bullet"/>
      <w:lvlText w:val="o"/>
      <w:lvlJc w:val="left"/>
      <w:pPr>
        <w:ind w:left="1440" w:hanging="360"/>
      </w:pPr>
      <w:rPr>
        <w:rFonts w:hint="default" w:ascii="Courier New" w:hAnsi="Courier New"/>
      </w:rPr>
    </w:lvl>
    <w:lvl w:ilvl="2" w:tplc="F822DD84">
      <w:start w:val="1"/>
      <w:numFmt w:val="bullet"/>
      <w:lvlText w:val=""/>
      <w:lvlJc w:val="left"/>
      <w:pPr>
        <w:ind w:left="2160" w:hanging="360"/>
      </w:pPr>
      <w:rPr>
        <w:rFonts w:hint="default" w:ascii="Wingdings" w:hAnsi="Wingdings"/>
      </w:rPr>
    </w:lvl>
    <w:lvl w:ilvl="3" w:tplc="9B8A79B6">
      <w:start w:val="1"/>
      <w:numFmt w:val="bullet"/>
      <w:lvlText w:val=""/>
      <w:lvlJc w:val="left"/>
      <w:pPr>
        <w:ind w:left="2880" w:hanging="360"/>
      </w:pPr>
      <w:rPr>
        <w:rFonts w:hint="default" w:ascii="Symbol" w:hAnsi="Symbol"/>
      </w:rPr>
    </w:lvl>
    <w:lvl w:ilvl="4" w:tplc="A058ED8C">
      <w:start w:val="1"/>
      <w:numFmt w:val="bullet"/>
      <w:lvlText w:val="o"/>
      <w:lvlJc w:val="left"/>
      <w:pPr>
        <w:ind w:left="3600" w:hanging="360"/>
      </w:pPr>
      <w:rPr>
        <w:rFonts w:hint="default" w:ascii="Courier New" w:hAnsi="Courier New"/>
      </w:rPr>
    </w:lvl>
    <w:lvl w:ilvl="5" w:tplc="CCDA78D6">
      <w:start w:val="1"/>
      <w:numFmt w:val="bullet"/>
      <w:lvlText w:val=""/>
      <w:lvlJc w:val="left"/>
      <w:pPr>
        <w:ind w:left="4320" w:hanging="360"/>
      </w:pPr>
      <w:rPr>
        <w:rFonts w:hint="default" w:ascii="Wingdings" w:hAnsi="Wingdings"/>
      </w:rPr>
    </w:lvl>
    <w:lvl w:ilvl="6" w:tplc="239A21A0">
      <w:start w:val="1"/>
      <w:numFmt w:val="bullet"/>
      <w:lvlText w:val=""/>
      <w:lvlJc w:val="left"/>
      <w:pPr>
        <w:ind w:left="5040" w:hanging="360"/>
      </w:pPr>
      <w:rPr>
        <w:rFonts w:hint="default" w:ascii="Symbol" w:hAnsi="Symbol"/>
      </w:rPr>
    </w:lvl>
    <w:lvl w:ilvl="7" w:tplc="4F90B256">
      <w:start w:val="1"/>
      <w:numFmt w:val="bullet"/>
      <w:lvlText w:val="o"/>
      <w:lvlJc w:val="left"/>
      <w:pPr>
        <w:ind w:left="5760" w:hanging="360"/>
      </w:pPr>
      <w:rPr>
        <w:rFonts w:hint="default" w:ascii="Courier New" w:hAnsi="Courier New"/>
      </w:rPr>
    </w:lvl>
    <w:lvl w:ilvl="8" w:tplc="3A16E498">
      <w:start w:val="1"/>
      <w:numFmt w:val="bullet"/>
      <w:lvlText w:val=""/>
      <w:lvlJc w:val="left"/>
      <w:pPr>
        <w:ind w:left="6480" w:hanging="360"/>
      </w:pPr>
      <w:rPr>
        <w:rFonts w:hint="default" w:ascii="Wingdings" w:hAnsi="Wingdings"/>
      </w:rPr>
    </w:lvl>
  </w:abstractNum>
  <w:abstractNum w:abstractNumId="22" w15:restartNumberingAfterBreak="0">
    <w:nsid w:val="496D1083"/>
    <w:multiLevelType w:val="hybridMultilevel"/>
    <w:tmpl w:val="5262EF52"/>
    <w:lvl w:ilvl="0" w:tplc="A23AFBB6">
      <w:start w:val="1"/>
      <w:numFmt w:val="decimal"/>
      <w:lvlText w:val="%1)"/>
      <w:lvlJc w:val="left"/>
      <w:pPr>
        <w:ind w:left="720" w:hanging="360"/>
      </w:pPr>
    </w:lvl>
    <w:lvl w:ilvl="1" w:tplc="0666BADE">
      <w:start w:val="1"/>
      <w:numFmt w:val="lowerLetter"/>
      <w:lvlText w:val="%2."/>
      <w:lvlJc w:val="left"/>
      <w:pPr>
        <w:ind w:left="1440" w:hanging="360"/>
      </w:pPr>
    </w:lvl>
    <w:lvl w:ilvl="2" w:tplc="73702064">
      <w:start w:val="1"/>
      <w:numFmt w:val="lowerRoman"/>
      <w:lvlText w:val="%3."/>
      <w:lvlJc w:val="right"/>
      <w:pPr>
        <w:ind w:left="2160" w:hanging="180"/>
      </w:pPr>
    </w:lvl>
    <w:lvl w:ilvl="3" w:tplc="105A9438">
      <w:start w:val="1"/>
      <w:numFmt w:val="decimal"/>
      <w:lvlText w:val="%4."/>
      <w:lvlJc w:val="left"/>
      <w:pPr>
        <w:ind w:left="2880" w:hanging="360"/>
      </w:pPr>
    </w:lvl>
    <w:lvl w:ilvl="4" w:tplc="D0223B56">
      <w:start w:val="1"/>
      <w:numFmt w:val="lowerLetter"/>
      <w:lvlText w:val="%5."/>
      <w:lvlJc w:val="left"/>
      <w:pPr>
        <w:ind w:left="3600" w:hanging="360"/>
      </w:pPr>
    </w:lvl>
    <w:lvl w:ilvl="5" w:tplc="DBEC82AE">
      <w:start w:val="1"/>
      <w:numFmt w:val="lowerRoman"/>
      <w:lvlText w:val="%6."/>
      <w:lvlJc w:val="right"/>
      <w:pPr>
        <w:ind w:left="4320" w:hanging="180"/>
      </w:pPr>
    </w:lvl>
    <w:lvl w:ilvl="6" w:tplc="BD866096">
      <w:start w:val="1"/>
      <w:numFmt w:val="decimal"/>
      <w:lvlText w:val="%7."/>
      <w:lvlJc w:val="left"/>
      <w:pPr>
        <w:ind w:left="5040" w:hanging="360"/>
      </w:pPr>
    </w:lvl>
    <w:lvl w:ilvl="7" w:tplc="F254318C">
      <w:start w:val="1"/>
      <w:numFmt w:val="lowerLetter"/>
      <w:lvlText w:val="%8."/>
      <w:lvlJc w:val="left"/>
      <w:pPr>
        <w:ind w:left="5760" w:hanging="360"/>
      </w:pPr>
    </w:lvl>
    <w:lvl w:ilvl="8" w:tplc="42B44892">
      <w:start w:val="1"/>
      <w:numFmt w:val="lowerRoman"/>
      <w:lvlText w:val="%9."/>
      <w:lvlJc w:val="right"/>
      <w:pPr>
        <w:ind w:left="6480" w:hanging="180"/>
      </w:pPr>
    </w:lvl>
  </w:abstractNum>
  <w:abstractNum w:abstractNumId="23" w15:restartNumberingAfterBreak="0">
    <w:nsid w:val="4AD352DB"/>
    <w:multiLevelType w:val="hybridMultilevel"/>
    <w:tmpl w:val="F112E9F0"/>
    <w:lvl w:ilvl="0" w:tplc="35D0C5CC">
      <w:start w:val="1"/>
      <w:numFmt w:val="bullet"/>
      <w:lvlText w:val="·"/>
      <w:lvlJc w:val="left"/>
      <w:pPr>
        <w:ind w:left="720" w:hanging="360"/>
      </w:pPr>
      <w:rPr>
        <w:rFonts w:hint="default" w:ascii="Symbol" w:hAnsi="Symbol"/>
      </w:rPr>
    </w:lvl>
    <w:lvl w:ilvl="1" w:tplc="AF026CA8">
      <w:start w:val="1"/>
      <w:numFmt w:val="bullet"/>
      <w:lvlText w:val="o"/>
      <w:lvlJc w:val="left"/>
      <w:pPr>
        <w:ind w:left="1440" w:hanging="360"/>
      </w:pPr>
      <w:rPr>
        <w:rFonts w:hint="default" w:ascii="Courier New" w:hAnsi="Courier New"/>
      </w:rPr>
    </w:lvl>
    <w:lvl w:ilvl="2" w:tplc="D14C0EAE">
      <w:start w:val="1"/>
      <w:numFmt w:val="bullet"/>
      <w:lvlText w:val=""/>
      <w:lvlJc w:val="left"/>
      <w:pPr>
        <w:ind w:left="2160" w:hanging="360"/>
      </w:pPr>
      <w:rPr>
        <w:rFonts w:hint="default" w:ascii="Wingdings" w:hAnsi="Wingdings"/>
      </w:rPr>
    </w:lvl>
    <w:lvl w:ilvl="3" w:tplc="8A8479B0">
      <w:start w:val="1"/>
      <w:numFmt w:val="bullet"/>
      <w:lvlText w:val=""/>
      <w:lvlJc w:val="left"/>
      <w:pPr>
        <w:ind w:left="2880" w:hanging="360"/>
      </w:pPr>
      <w:rPr>
        <w:rFonts w:hint="default" w:ascii="Symbol" w:hAnsi="Symbol"/>
      </w:rPr>
    </w:lvl>
    <w:lvl w:ilvl="4" w:tplc="E86C2D48">
      <w:start w:val="1"/>
      <w:numFmt w:val="bullet"/>
      <w:lvlText w:val="o"/>
      <w:lvlJc w:val="left"/>
      <w:pPr>
        <w:ind w:left="3600" w:hanging="360"/>
      </w:pPr>
      <w:rPr>
        <w:rFonts w:hint="default" w:ascii="Courier New" w:hAnsi="Courier New"/>
      </w:rPr>
    </w:lvl>
    <w:lvl w:ilvl="5" w:tplc="A8DA5854">
      <w:start w:val="1"/>
      <w:numFmt w:val="bullet"/>
      <w:lvlText w:val=""/>
      <w:lvlJc w:val="left"/>
      <w:pPr>
        <w:ind w:left="4320" w:hanging="360"/>
      </w:pPr>
      <w:rPr>
        <w:rFonts w:hint="default" w:ascii="Wingdings" w:hAnsi="Wingdings"/>
      </w:rPr>
    </w:lvl>
    <w:lvl w:ilvl="6" w:tplc="E5349E1A">
      <w:start w:val="1"/>
      <w:numFmt w:val="bullet"/>
      <w:lvlText w:val=""/>
      <w:lvlJc w:val="left"/>
      <w:pPr>
        <w:ind w:left="5040" w:hanging="360"/>
      </w:pPr>
      <w:rPr>
        <w:rFonts w:hint="default" w:ascii="Symbol" w:hAnsi="Symbol"/>
      </w:rPr>
    </w:lvl>
    <w:lvl w:ilvl="7" w:tplc="F8C8CBB2">
      <w:start w:val="1"/>
      <w:numFmt w:val="bullet"/>
      <w:lvlText w:val="o"/>
      <w:lvlJc w:val="left"/>
      <w:pPr>
        <w:ind w:left="5760" w:hanging="360"/>
      </w:pPr>
      <w:rPr>
        <w:rFonts w:hint="default" w:ascii="Courier New" w:hAnsi="Courier New"/>
      </w:rPr>
    </w:lvl>
    <w:lvl w:ilvl="8" w:tplc="13723DA0">
      <w:start w:val="1"/>
      <w:numFmt w:val="bullet"/>
      <w:lvlText w:val=""/>
      <w:lvlJc w:val="left"/>
      <w:pPr>
        <w:ind w:left="6480" w:hanging="360"/>
      </w:pPr>
      <w:rPr>
        <w:rFonts w:hint="default" w:ascii="Wingdings" w:hAnsi="Wingdings"/>
      </w:rPr>
    </w:lvl>
  </w:abstractNum>
  <w:abstractNum w:abstractNumId="24" w15:restartNumberingAfterBreak="0">
    <w:nsid w:val="59D47F4E"/>
    <w:multiLevelType w:val="hybridMultilevel"/>
    <w:tmpl w:val="7822409C"/>
    <w:lvl w:ilvl="0" w:tplc="15C6C30E">
      <w:start w:val="1"/>
      <w:numFmt w:val="bullet"/>
      <w:lvlText w:val="·"/>
      <w:lvlJc w:val="left"/>
      <w:pPr>
        <w:ind w:left="720" w:hanging="360"/>
      </w:pPr>
      <w:rPr>
        <w:rFonts w:hint="default" w:ascii="Symbol" w:hAnsi="Symbol"/>
      </w:rPr>
    </w:lvl>
    <w:lvl w:ilvl="1" w:tplc="98FA27F8">
      <w:start w:val="1"/>
      <w:numFmt w:val="bullet"/>
      <w:lvlText w:val="o"/>
      <w:lvlJc w:val="left"/>
      <w:pPr>
        <w:ind w:left="1440" w:hanging="360"/>
      </w:pPr>
      <w:rPr>
        <w:rFonts w:hint="default" w:ascii="Courier New" w:hAnsi="Courier New"/>
      </w:rPr>
    </w:lvl>
    <w:lvl w:ilvl="2" w:tplc="B5CCEBFC">
      <w:start w:val="1"/>
      <w:numFmt w:val="bullet"/>
      <w:lvlText w:val=""/>
      <w:lvlJc w:val="left"/>
      <w:pPr>
        <w:ind w:left="2160" w:hanging="360"/>
      </w:pPr>
      <w:rPr>
        <w:rFonts w:hint="default" w:ascii="Wingdings" w:hAnsi="Wingdings"/>
      </w:rPr>
    </w:lvl>
    <w:lvl w:ilvl="3" w:tplc="E1D682E0">
      <w:start w:val="1"/>
      <w:numFmt w:val="bullet"/>
      <w:lvlText w:val=""/>
      <w:lvlJc w:val="left"/>
      <w:pPr>
        <w:ind w:left="2880" w:hanging="360"/>
      </w:pPr>
      <w:rPr>
        <w:rFonts w:hint="default" w:ascii="Symbol" w:hAnsi="Symbol"/>
      </w:rPr>
    </w:lvl>
    <w:lvl w:ilvl="4" w:tplc="6538A0D2">
      <w:start w:val="1"/>
      <w:numFmt w:val="bullet"/>
      <w:lvlText w:val="o"/>
      <w:lvlJc w:val="left"/>
      <w:pPr>
        <w:ind w:left="3600" w:hanging="360"/>
      </w:pPr>
      <w:rPr>
        <w:rFonts w:hint="default" w:ascii="Courier New" w:hAnsi="Courier New"/>
      </w:rPr>
    </w:lvl>
    <w:lvl w:ilvl="5" w:tplc="143490FA">
      <w:start w:val="1"/>
      <w:numFmt w:val="bullet"/>
      <w:lvlText w:val=""/>
      <w:lvlJc w:val="left"/>
      <w:pPr>
        <w:ind w:left="4320" w:hanging="360"/>
      </w:pPr>
      <w:rPr>
        <w:rFonts w:hint="default" w:ascii="Wingdings" w:hAnsi="Wingdings"/>
      </w:rPr>
    </w:lvl>
    <w:lvl w:ilvl="6" w:tplc="55DC586A">
      <w:start w:val="1"/>
      <w:numFmt w:val="bullet"/>
      <w:lvlText w:val=""/>
      <w:lvlJc w:val="left"/>
      <w:pPr>
        <w:ind w:left="5040" w:hanging="360"/>
      </w:pPr>
      <w:rPr>
        <w:rFonts w:hint="default" w:ascii="Symbol" w:hAnsi="Symbol"/>
      </w:rPr>
    </w:lvl>
    <w:lvl w:ilvl="7" w:tplc="48B47C00">
      <w:start w:val="1"/>
      <w:numFmt w:val="bullet"/>
      <w:lvlText w:val="o"/>
      <w:lvlJc w:val="left"/>
      <w:pPr>
        <w:ind w:left="5760" w:hanging="360"/>
      </w:pPr>
      <w:rPr>
        <w:rFonts w:hint="default" w:ascii="Courier New" w:hAnsi="Courier New"/>
      </w:rPr>
    </w:lvl>
    <w:lvl w:ilvl="8" w:tplc="AD204E1E">
      <w:start w:val="1"/>
      <w:numFmt w:val="bullet"/>
      <w:lvlText w:val=""/>
      <w:lvlJc w:val="left"/>
      <w:pPr>
        <w:ind w:left="6480" w:hanging="360"/>
      </w:pPr>
      <w:rPr>
        <w:rFonts w:hint="default" w:ascii="Wingdings" w:hAnsi="Wingdings"/>
      </w:rPr>
    </w:lvl>
  </w:abstractNum>
  <w:abstractNum w:abstractNumId="25" w15:restartNumberingAfterBreak="0">
    <w:nsid w:val="5D9970BB"/>
    <w:multiLevelType w:val="hybridMultilevel"/>
    <w:tmpl w:val="C5CCA6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F145A1F"/>
    <w:multiLevelType w:val="multilevel"/>
    <w:tmpl w:val="56EAE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182FF77"/>
    <w:multiLevelType w:val="hybridMultilevel"/>
    <w:tmpl w:val="FBBE30C0"/>
    <w:lvl w:ilvl="0" w:tplc="97DEA69C">
      <w:start w:val="1"/>
      <w:numFmt w:val="bullet"/>
      <w:lvlText w:val=""/>
      <w:lvlJc w:val="left"/>
      <w:pPr>
        <w:ind w:left="720" w:hanging="360"/>
      </w:pPr>
      <w:rPr>
        <w:rFonts w:hint="default" w:ascii="Symbol" w:hAnsi="Symbol"/>
      </w:rPr>
    </w:lvl>
    <w:lvl w:ilvl="1" w:tplc="61625CDC">
      <w:start w:val="1"/>
      <w:numFmt w:val="bullet"/>
      <w:lvlText w:val="o"/>
      <w:lvlJc w:val="left"/>
      <w:pPr>
        <w:ind w:left="1440" w:hanging="360"/>
      </w:pPr>
      <w:rPr>
        <w:rFonts w:hint="default" w:ascii="Courier New" w:hAnsi="Courier New"/>
      </w:rPr>
    </w:lvl>
    <w:lvl w:ilvl="2" w:tplc="FE12B8F6">
      <w:start w:val="1"/>
      <w:numFmt w:val="bullet"/>
      <w:lvlText w:val=""/>
      <w:lvlJc w:val="left"/>
      <w:pPr>
        <w:ind w:left="2160" w:hanging="360"/>
      </w:pPr>
      <w:rPr>
        <w:rFonts w:hint="default" w:ascii="Wingdings" w:hAnsi="Wingdings"/>
      </w:rPr>
    </w:lvl>
    <w:lvl w:ilvl="3" w:tplc="2752F91C">
      <w:start w:val="1"/>
      <w:numFmt w:val="bullet"/>
      <w:lvlText w:val=""/>
      <w:lvlJc w:val="left"/>
      <w:pPr>
        <w:ind w:left="2880" w:hanging="360"/>
      </w:pPr>
      <w:rPr>
        <w:rFonts w:hint="default" w:ascii="Symbol" w:hAnsi="Symbol"/>
      </w:rPr>
    </w:lvl>
    <w:lvl w:ilvl="4" w:tplc="2A3A69BC">
      <w:start w:val="1"/>
      <w:numFmt w:val="bullet"/>
      <w:lvlText w:val="o"/>
      <w:lvlJc w:val="left"/>
      <w:pPr>
        <w:ind w:left="3600" w:hanging="360"/>
      </w:pPr>
      <w:rPr>
        <w:rFonts w:hint="default" w:ascii="Courier New" w:hAnsi="Courier New"/>
      </w:rPr>
    </w:lvl>
    <w:lvl w:ilvl="5" w:tplc="C9208DAA">
      <w:start w:val="1"/>
      <w:numFmt w:val="bullet"/>
      <w:lvlText w:val=""/>
      <w:lvlJc w:val="left"/>
      <w:pPr>
        <w:ind w:left="4320" w:hanging="360"/>
      </w:pPr>
      <w:rPr>
        <w:rFonts w:hint="default" w:ascii="Wingdings" w:hAnsi="Wingdings"/>
      </w:rPr>
    </w:lvl>
    <w:lvl w:ilvl="6" w:tplc="1B02A5B8">
      <w:start w:val="1"/>
      <w:numFmt w:val="bullet"/>
      <w:lvlText w:val=""/>
      <w:lvlJc w:val="left"/>
      <w:pPr>
        <w:ind w:left="5040" w:hanging="360"/>
      </w:pPr>
      <w:rPr>
        <w:rFonts w:hint="default" w:ascii="Symbol" w:hAnsi="Symbol"/>
      </w:rPr>
    </w:lvl>
    <w:lvl w:ilvl="7" w:tplc="14FC69EC">
      <w:start w:val="1"/>
      <w:numFmt w:val="bullet"/>
      <w:lvlText w:val="o"/>
      <w:lvlJc w:val="left"/>
      <w:pPr>
        <w:ind w:left="5760" w:hanging="360"/>
      </w:pPr>
      <w:rPr>
        <w:rFonts w:hint="default" w:ascii="Courier New" w:hAnsi="Courier New"/>
      </w:rPr>
    </w:lvl>
    <w:lvl w:ilvl="8" w:tplc="032276CA">
      <w:start w:val="1"/>
      <w:numFmt w:val="bullet"/>
      <w:lvlText w:val=""/>
      <w:lvlJc w:val="left"/>
      <w:pPr>
        <w:ind w:left="6480" w:hanging="360"/>
      </w:pPr>
      <w:rPr>
        <w:rFonts w:hint="default" w:ascii="Wingdings" w:hAnsi="Wingdings"/>
      </w:rPr>
    </w:lvl>
  </w:abstractNum>
  <w:abstractNum w:abstractNumId="28" w15:restartNumberingAfterBreak="0">
    <w:nsid w:val="6A8375D7"/>
    <w:multiLevelType w:val="hybridMultilevel"/>
    <w:tmpl w:val="2C8A04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09E1FC4"/>
    <w:multiLevelType w:val="hybridMultilevel"/>
    <w:tmpl w:val="43C42FB8"/>
    <w:lvl w:ilvl="0" w:tplc="EED4CD20">
      <w:start w:val="1"/>
      <w:numFmt w:val="bullet"/>
      <w:lvlText w:val=""/>
      <w:lvlJc w:val="left"/>
      <w:pPr>
        <w:ind w:left="1800" w:hanging="360"/>
      </w:pPr>
      <w:rPr>
        <w:rFonts w:hint="default" w:ascii="Symbol" w:hAnsi="Symbol"/>
      </w:rPr>
    </w:lvl>
    <w:lvl w:ilvl="1" w:tplc="F294AD5C">
      <w:start w:val="1"/>
      <w:numFmt w:val="bullet"/>
      <w:lvlText w:val="o"/>
      <w:lvlJc w:val="left"/>
      <w:pPr>
        <w:ind w:left="1440" w:hanging="360"/>
      </w:pPr>
      <w:rPr>
        <w:rFonts w:hint="default" w:ascii="Courier New" w:hAnsi="Courier New"/>
      </w:rPr>
    </w:lvl>
    <w:lvl w:ilvl="2" w:tplc="4956B9F2">
      <w:start w:val="1"/>
      <w:numFmt w:val="bullet"/>
      <w:lvlText w:val=""/>
      <w:lvlJc w:val="left"/>
      <w:pPr>
        <w:ind w:left="2160" w:hanging="360"/>
      </w:pPr>
      <w:rPr>
        <w:rFonts w:hint="default" w:ascii="Wingdings" w:hAnsi="Wingdings"/>
      </w:rPr>
    </w:lvl>
    <w:lvl w:ilvl="3" w:tplc="2B42DF8C">
      <w:start w:val="1"/>
      <w:numFmt w:val="bullet"/>
      <w:lvlText w:val=""/>
      <w:lvlJc w:val="left"/>
      <w:pPr>
        <w:ind w:left="2880" w:hanging="360"/>
      </w:pPr>
      <w:rPr>
        <w:rFonts w:hint="default" w:ascii="Symbol" w:hAnsi="Symbol"/>
      </w:rPr>
    </w:lvl>
    <w:lvl w:ilvl="4" w:tplc="8034F1E4">
      <w:start w:val="1"/>
      <w:numFmt w:val="bullet"/>
      <w:lvlText w:val="o"/>
      <w:lvlJc w:val="left"/>
      <w:pPr>
        <w:ind w:left="3600" w:hanging="360"/>
      </w:pPr>
      <w:rPr>
        <w:rFonts w:hint="default" w:ascii="Courier New" w:hAnsi="Courier New"/>
      </w:rPr>
    </w:lvl>
    <w:lvl w:ilvl="5" w:tplc="67882A54">
      <w:start w:val="1"/>
      <w:numFmt w:val="bullet"/>
      <w:lvlText w:val=""/>
      <w:lvlJc w:val="left"/>
      <w:pPr>
        <w:ind w:left="4320" w:hanging="360"/>
      </w:pPr>
      <w:rPr>
        <w:rFonts w:hint="default" w:ascii="Wingdings" w:hAnsi="Wingdings"/>
      </w:rPr>
    </w:lvl>
    <w:lvl w:ilvl="6" w:tplc="1FECEFCC">
      <w:start w:val="1"/>
      <w:numFmt w:val="bullet"/>
      <w:lvlText w:val=""/>
      <w:lvlJc w:val="left"/>
      <w:pPr>
        <w:ind w:left="5040" w:hanging="360"/>
      </w:pPr>
      <w:rPr>
        <w:rFonts w:hint="default" w:ascii="Symbol" w:hAnsi="Symbol"/>
      </w:rPr>
    </w:lvl>
    <w:lvl w:ilvl="7" w:tplc="EF5658EC">
      <w:start w:val="1"/>
      <w:numFmt w:val="bullet"/>
      <w:lvlText w:val="o"/>
      <w:lvlJc w:val="left"/>
      <w:pPr>
        <w:ind w:left="5760" w:hanging="360"/>
      </w:pPr>
      <w:rPr>
        <w:rFonts w:hint="default" w:ascii="Courier New" w:hAnsi="Courier New"/>
      </w:rPr>
    </w:lvl>
    <w:lvl w:ilvl="8" w:tplc="B45222C2">
      <w:start w:val="1"/>
      <w:numFmt w:val="bullet"/>
      <w:lvlText w:val=""/>
      <w:lvlJc w:val="left"/>
      <w:pPr>
        <w:ind w:left="6480" w:hanging="360"/>
      </w:pPr>
      <w:rPr>
        <w:rFonts w:hint="default" w:ascii="Wingdings" w:hAnsi="Wingdings"/>
      </w:rPr>
    </w:lvl>
  </w:abstractNum>
  <w:abstractNum w:abstractNumId="30" w15:restartNumberingAfterBreak="0">
    <w:nsid w:val="75D77CA2"/>
    <w:multiLevelType w:val="hybridMultilevel"/>
    <w:tmpl w:val="538E06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1" w15:restartNumberingAfterBreak="0">
    <w:nsid w:val="7A3F1A06"/>
    <w:multiLevelType w:val="hybridMultilevel"/>
    <w:tmpl w:val="61FC58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D0477BA"/>
    <w:multiLevelType w:val="hybridMultilevel"/>
    <w:tmpl w:val="439073D8"/>
    <w:lvl w:ilvl="0" w:tplc="B366E8C4">
      <w:start w:val="1"/>
      <w:numFmt w:val="bullet"/>
      <w:lvlText w:val=""/>
      <w:lvlJc w:val="left"/>
      <w:pPr>
        <w:ind w:left="1800" w:hanging="360"/>
      </w:pPr>
      <w:rPr>
        <w:rFonts w:hint="default" w:ascii="Symbol" w:hAnsi="Symbol"/>
      </w:rPr>
    </w:lvl>
    <w:lvl w:ilvl="1" w:tplc="50C63558">
      <w:start w:val="1"/>
      <w:numFmt w:val="bullet"/>
      <w:lvlText w:val="o"/>
      <w:lvlJc w:val="left"/>
      <w:pPr>
        <w:ind w:left="1440" w:hanging="360"/>
      </w:pPr>
      <w:rPr>
        <w:rFonts w:hint="default" w:ascii="Courier New" w:hAnsi="Courier New"/>
      </w:rPr>
    </w:lvl>
    <w:lvl w:ilvl="2" w:tplc="C4D60372">
      <w:start w:val="1"/>
      <w:numFmt w:val="bullet"/>
      <w:lvlText w:val=""/>
      <w:lvlJc w:val="left"/>
      <w:pPr>
        <w:ind w:left="2160" w:hanging="360"/>
      </w:pPr>
      <w:rPr>
        <w:rFonts w:hint="default" w:ascii="Wingdings" w:hAnsi="Wingdings"/>
      </w:rPr>
    </w:lvl>
    <w:lvl w:ilvl="3" w:tplc="6DA849BA">
      <w:start w:val="1"/>
      <w:numFmt w:val="bullet"/>
      <w:lvlText w:val=""/>
      <w:lvlJc w:val="left"/>
      <w:pPr>
        <w:ind w:left="2880" w:hanging="360"/>
      </w:pPr>
      <w:rPr>
        <w:rFonts w:hint="default" w:ascii="Symbol" w:hAnsi="Symbol"/>
      </w:rPr>
    </w:lvl>
    <w:lvl w:ilvl="4" w:tplc="E550AC20">
      <w:start w:val="1"/>
      <w:numFmt w:val="bullet"/>
      <w:lvlText w:val="o"/>
      <w:lvlJc w:val="left"/>
      <w:pPr>
        <w:ind w:left="3600" w:hanging="360"/>
      </w:pPr>
      <w:rPr>
        <w:rFonts w:hint="default" w:ascii="Courier New" w:hAnsi="Courier New"/>
      </w:rPr>
    </w:lvl>
    <w:lvl w:ilvl="5" w:tplc="F74CA9E0">
      <w:start w:val="1"/>
      <w:numFmt w:val="bullet"/>
      <w:lvlText w:val=""/>
      <w:lvlJc w:val="left"/>
      <w:pPr>
        <w:ind w:left="4320" w:hanging="360"/>
      </w:pPr>
      <w:rPr>
        <w:rFonts w:hint="default" w:ascii="Wingdings" w:hAnsi="Wingdings"/>
      </w:rPr>
    </w:lvl>
    <w:lvl w:ilvl="6" w:tplc="77F44BD0">
      <w:start w:val="1"/>
      <w:numFmt w:val="bullet"/>
      <w:lvlText w:val=""/>
      <w:lvlJc w:val="left"/>
      <w:pPr>
        <w:ind w:left="5040" w:hanging="360"/>
      </w:pPr>
      <w:rPr>
        <w:rFonts w:hint="default" w:ascii="Symbol" w:hAnsi="Symbol"/>
      </w:rPr>
    </w:lvl>
    <w:lvl w:ilvl="7" w:tplc="F57E727A">
      <w:start w:val="1"/>
      <w:numFmt w:val="bullet"/>
      <w:lvlText w:val="o"/>
      <w:lvlJc w:val="left"/>
      <w:pPr>
        <w:ind w:left="5760" w:hanging="360"/>
      </w:pPr>
      <w:rPr>
        <w:rFonts w:hint="default" w:ascii="Courier New" w:hAnsi="Courier New"/>
      </w:rPr>
    </w:lvl>
    <w:lvl w:ilvl="8" w:tplc="0E041B66">
      <w:start w:val="1"/>
      <w:numFmt w:val="bullet"/>
      <w:lvlText w:val=""/>
      <w:lvlJc w:val="left"/>
      <w:pPr>
        <w:ind w:left="6480" w:hanging="360"/>
      </w:pPr>
      <w:rPr>
        <w:rFonts w:hint="default" w:ascii="Wingdings" w:hAnsi="Wingdings"/>
      </w:rPr>
    </w:lvl>
  </w:abstractNum>
  <w:abstractNum w:abstractNumId="33" w15:restartNumberingAfterBreak="0">
    <w:nsid w:val="7E4024FB"/>
    <w:multiLevelType w:val="multilevel"/>
    <w:tmpl w:val="F162F376"/>
    <w:lvl w:ilvl="0">
      <w:start w:val="1"/>
      <w:numFmt w:val="bullet"/>
      <w:lvlText w:val=""/>
      <w:lvlJc w:val="left"/>
      <w:pPr>
        <w:ind w:left="720" w:firstLine="360"/>
      </w:pPr>
      <w:rPr>
        <w:rFonts w:hint="default" w:ascii="Symbol" w:hAnsi="Symbol"/>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16cid:durableId="475758475">
    <w:abstractNumId w:val="13"/>
  </w:num>
  <w:num w:numId="2" w16cid:durableId="2058779962">
    <w:abstractNumId w:val="22"/>
  </w:num>
  <w:num w:numId="3" w16cid:durableId="767391982">
    <w:abstractNumId w:val="32"/>
  </w:num>
  <w:num w:numId="4" w16cid:durableId="1173185460">
    <w:abstractNumId w:val="29"/>
  </w:num>
  <w:num w:numId="5" w16cid:durableId="1257402116">
    <w:abstractNumId w:val="17"/>
  </w:num>
  <w:num w:numId="6" w16cid:durableId="1005865880">
    <w:abstractNumId w:val="23"/>
  </w:num>
  <w:num w:numId="7" w16cid:durableId="1438136604">
    <w:abstractNumId w:val="9"/>
  </w:num>
  <w:num w:numId="8" w16cid:durableId="1428303838">
    <w:abstractNumId w:val="24"/>
  </w:num>
  <w:num w:numId="9" w16cid:durableId="680083112">
    <w:abstractNumId w:val="27"/>
  </w:num>
  <w:num w:numId="10" w16cid:durableId="375205149">
    <w:abstractNumId w:val="21"/>
  </w:num>
  <w:num w:numId="11" w16cid:durableId="1470784270">
    <w:abstractNumId w:val="18"/>
  </w:num>
  <w:num w:numId="12" w16cid:durableId="1613434571">
    <w:abstractNumId w:val="0"/>
  </w:num>
  <w:num w:numId="13" w16cid:durableId="1011953132">
    <w:abstractNumId w:val="19"/>
  </w:num>
  <w:num w:numId="14" w16cid:durableId="180557903">
    <w:abstractNumId w:val="20"/>
  </w:num>
  <w:num w:numId="15" w16cid:durableId="222184726">
    <w:abstractNumId w:val="33"/>
  </w:num>
  <w:num w:numId="16" w16cid:durableId="836502334">
    <w:abstractNumId w:val="31"/>
  </w:num>
  <w:num w:numId="17" w16cid:durableId="1919973929">
    <w:abstractNumId w:val="11"/>
  </w:num>
  <w:num w:numId="18" w16cid:durableId="105664990">
    <w:abstractNumId w:val="30"/>
  </w:num>
  <w:num w:numId="19" w16cid:durableId="2145805496">
    <w:abstractNumId w:val="12"/>
  </w:num>
  <w:num w:numId="20" w16cid:durableId="334692861">
    <w:abstractNumId w:val="15"/>
  </w:num>
  <w:num w:numId="21" w16cid:durableId="1050805661">
    <w:abstractNumId w:val="7"/>
  </w:num>
  <w:num w:numId="22" w16cid:durableId="574432270">
    <w:abstractNumId w:val="3"/>
  </w:num>
  <w:num w:numId="23" w16cid:durableId="1717123559">
    <w:abstractNumId w:val="4"/>
  </w:num>
  <w:num w:numId="24" w16cid:durableId="161438116">
    <w:abstractNumId w:val="16"/>
  </w:num>
  <w:num w:numId="25" w16cid:durableId="921184463">
    <w:abstractNumId w:val="5"/>
  </w:num>
  <w:num w:numId="26" w16cid:durableId="53822641">
    <w:abstractNumId w:val="1"/>
  </w:num>
  <w:num w:numId="27" w16cid:durableId="2016149576">
    <w:abstractNumId w:val="2"/>
  </w:num>
  <w:num w:numId="28" w16cid:durableId="664624812">
    <w:abstractNumId w:val="14"/>
  </w:num>
  <w:num w:numId="29" w16cid:durableId="1724985769">
    <w:abstractNumId w:val="25"/>
  </w:num>
  <w:num w:numId="30" w16cid:durableId="1422289770">
    <w:abstractNumId w:val="6"/>
  </w:num>
  <w:num w:numId="31" w16cid:durableId="1231115972">
    <w:abstractNumId w:val="28"/>
  </w:num>
  <w:num w:numId="32" w16cid:durableId="592588474">
    <w:abstractNumId w:val="10"/>
  </w:num>
  <w:num w:numId="33" w16cid:durableId="1765034701">
    <w:abstractNumId w:val="26"/>
  </w:num>
  <w:num w:numId="34" w16cid:durableId="1234271300">
    <w:abstractNumId w:val="8"/>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royo, Christine E">
    <w15:presenceInfo w15:providerId="AD" w15:userId="S::ArroyoCE@state.gov::a9619035-ef27-4b28-a0ab-e36fba25da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lang="en-US"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639"/>
    <w:rsid w:val="0000020A"/>
    <w:rsid w:val="00000E50"/>
    <w:rsid w:val="00001461"/>
    <w:rsid w:val="00003ADF"/>
    <w:rsid w:val="00006ABD"/>
    <w:rsid w:val="00010C15"/>
    <w:rsid w:val="000121AB"/>
    <w:rsid w:val="000133CC"/>
    <w:rsid w:val="00013CAF"/>
    <w:rsid w:val="000142EC"/>
    <w:rsid w:val="000143AA"/>
    <w:rsid w:val="00017D05"/>
    <w:rsid w:val="00020597"/>
    <w:rsid w:val="00022050"/>
    <w:rsid w:val="00023C27"/>
    <w:rsid w:val="00025032"/>
    <w:rsid w:val="00030686"/>
    <w:rsid w:val="00032600"/>
    <w:rsid w:val="00032C17"/>
    <w:rsid w:val="00032ECE"/>
    <w:rsid w:val="0003465C"/>
    <w:rsid w:val="00035AD1"/>
    <w:rsid w:val="00035CE4"/>
    <w:rsid w:val="00040ABC"/>
    <w:rsid w:val="000410C3"/>
    <w:rsid w:val="00042AD8"/>
    <w:rsid w:val="00042C21"/>
    <w:rsid w:val="00044342"/>
    <w:rsid w:val="0004508F"/>
    <w:rsid w:val="000459BD"/>
    <w:rsid w:val="00046B0B"/>
    <w:rsid w:val="000478C4"/>
    <w:rsid w:val="00047C11"/>
    <w:rsid w:val="00053F9D"/>
    <w:rsid w:val="00054579"/>
    <w:rsid w:val="00055B96"/>
    <w:rsid w:val="000569E4"/>
    <w:rsid w:val="0005734D"/>
    <w:rsid w:val="00065DB0"/>
    <w:rsid w:val="00066461"/>
    <w:rsid w:val="00066FE3"/>
    <w:rsid w:val="00067D57"/>
    <w:rsid w:val="000726DA"/>
    <w:rsid w:val="000729C0"/>
    <w:rsid w:val="00074FF3"/>
    <w:rsid w:val="00080B55"/>
    <w:rsid w:val="000830E9"/>
    <w:rsid w:val="000833FF"/>
    <w:rsid w:val="00084D42"/>
    <w:rsid w:val="00086F57"/>
    <w:rsid w:val="0009099C"/>
    <w:rsid w:val="00090C30"/>
    <w:rsid w:val="00091EED"/>
    <w:rsid w:val="000930BD"/>
    <w:rsid w:val="00095A82"/>
    <w:rsid w:val="00095F36"/>
    <w:rsid w:val="000966EC"/>
    <w:rsid w:val="00096D05"/>
    <w:rsid w:val="000A1394"/>
    <w:rsid w:val="000A2F2E"/>
    <w:rsid w:val="000A4AB1"/>
    <w:rsid w:val="000A592E"/>
    <w:rsid w:val="000A74B7"/>
    <w:rsid w:val="000A7586"/>
    <w:rsid w:val="000B12BB"/>
    <w:rsid w:val="000B16EC"/>
    <w:rsid w:val="000B1CCF"/>
    <w:rsid w:val="000B4325"/>
    <w:rsid w:val="000B5C07"/>
    <w:rsid w:val="000B7387"/>
    <w:rsid w:val="000B7B18"/>
    <w:rsid w:val="000C12FA"/>
    <w:rsid w:val="000C44DD"/>
    <w:rsid w:val="000C5C9F"/>
    <w:rsid w:val="000C6A96"/>
    <w:rsid w:val="000C7EB3"/>
    <w:rsid w:val="000D26B1"/>
    <w:rsid w:val="000D2D82"/>
    <w:rsid w:val="000D4C68"/>
    <w:rsid w:val="000D4C82"/>
    <w:rsid w:val="000D6E90"/>
    <w:rsid w:val="000E0224"/>
    <w:rsid w:val="000E061E"/>
    <w:rsid w:val="000E171B"/>
    <w:rsid w:val="000E1844"/>
    <w:rsid w:val="000E48F5"/>
    <w:rsid w:val="000E5218"/>
    <w:rsid w:val="000E642E"/>
    <w:rsid w:val="000E729B"/>
    <w:rsid w:val="000F045A"/>
    <w:rsid w:val="000F2A55"/>
    <w:rsid w:val="000F7E36"/>
    <w:rsid w:val="001002FC"/>
    <w:rsid w:val="00102A2C"/>
    <w:rsid w:val="00102C3B"/>
    <w:rsid w:val="001058C6"/>
    <w:rsid w:val="00106F53"/>
    <w:rsid w:val="0011065C"/>
    <w:rsid w:val="00110F9A"/>
    <w:rsid w:val="00112414"/>
    <w:rsid w:val="001125BF"/>
    <w:rsid w:val="001137DB"/>
    <w:rsid w:val="001138F8"/>
    <w:rsid w:val="001142BF"/>
    <w:rsid w:val="00114C38"/>
    <w:rsid w:val="0011508D"/>
    <w:rsid w:val="00115681"/>
    <w:rsid w:val="00116912"/>
    <w:rsid w:val="00116B7C"/>
    <w:rsid w:val="00121037"/>
    <w:rsid w:val="001210B9"/>
    <w:rsid w:val="001218C8"/>
    <w:rsid w:val="00122A1E"/>
    <w:rsid w:val="001233B3"/>
    <w:rsid w:val="001251B8"/>
    <w:rsid w:val="00126EDA"/>
    <w:rsid w:val="001338E8"/>
    <w:rsid w:val="001350E0"/>
    <w:rsid w:val="00137D7C"/>
    <w:rsid w:val="00141D59"/>
    <w:rsid w:val="00151A8D"/>
    <w:rsid w:val="00152254"/>
    <w:rsid w:val="001537CE"/>
    <w:rsid w:val="00153C85"/>
    <w:rsid w:val="00154189"/>
    <w:rsid w:val="00162706"/>
    <w:rsid w:val="00162FD3"/>
    <w:rsid w:val="00174421"/>
    <w:rsid w:val="00176808"/>
    <w:rsid w:val="0017703A"/>
    <w:rsid w:val="0018133F"/>
    <w:rsid w:val="0018388B"/>
    <w:rsid w:val="001847BA"/>
    <w:rsid w:val="00187237"/>
    <w:rsid w:val="00190B19"/>
    <w:rsid w:val="00194E41"/>
    <w:rsid w:val="001962A3"/>
    <w:rsid w:val="001974EB"/>
    <w:rsid w:val="001A2827"/>
    <w:rsid w:val="001B0877"/>
    <w:rsid w:val="001B2EAC"/>
    <w:rsid w:val="001B36CD"/>
    <w:rsid w:val="001B436C"/>
    <w:rsid w:val="001B4F80"/>
    <w:rsid w:val="001B509C"/>
    <w:rsid w:val="001B7BFA"/>
    <w:rsid w:val="001C1B07"/>
    <w:rsid w:val="001C1BF9"/>
    <w:rsid w:val="001C546B"/>
    <w:rsid w:val="001D1E2D"/>
    <w:rsid w:val="001D46D3"/>
    <w:rsid w:val="001E027C"/>
    <w:rsid w:val="001E03D9"/>
    <w:rsid w:val="001E0DED"/>
    <w:rsid w:val="001E1561"/>
    <w:rsid w:val="001E2D39"/>
    <w:rsid w:val="001E471D"/>
    <w:rsid w:val="001F4CB5"/>
    <w:rsid w:val="001F6593"/>
    <w:rsid w:val="00200BA4"/>
    <w:rsid w:val="0020133D"/>
    <w:rsid w:val="0020364B"/>
    <w:rsid w:val="00204CD2"/>
    <w:rsid w:val="002052A7"/>
    <w:rsid w:val="002055F0"/>
    <w:rsid w:val="002067DF"/>
    <w:rsid w:val="002078EA"/>
    <w:rsid w:val="0021186C"/>
    <w:rsid w:val="00214D36"/>
    <w:rsid w:val="00215F01"/>
    <w:rsid w:val="002252FD"/>
    <w:rsid w:val="002310F7"/>
    <w:rsid w:val="00234353"/>
    <w:rsid w:val="002349F8"/>
    <w:rsid w:val="00235399"/>
    <w:rsid w:val="00235EC7"/>
    <w:rsid w:val="00237E13"/>
    <w:rsid w:val="00237E8C"/>
    <w:rsid w:val="00240221"/>
    <w:rsid w:val="002413EE"/>
    <w:rsid w:val="00241E09"/>
    <w:rsid w:val="00251A14"/>
    <w:rsid w:val="00252E66"/>
    <w:rsid w:val="00254F5A"/>
    <w:rsid w:val="00255B2D"/>
    <w:rsid w:val="00256B19"/>
    <w:rsid w:val="002578FB"/>
    <w:rsid w:val="002607E8"/>
    <w:rsid w:val="0026400A"/>
    <w:rsid w:val="002640C3"/>
    <w:rsid w:val="0026456A"/>
    <w:rsid w:val="00265427"/>
    <w:rsid w:val="00265AFB"/>
    <w:rsid w:val="00267C08"/>
    <w:rsid w:val="00271007"/>
    <w:rsid w:val="0027567F"/>
    <w:rsid w:val="002761E1"/>
    <w:rsid w:val="00276CE3"/>
    <w:rsid w:val="00283B32"/>
    <w:rsid w:val="00284C68"/>
    <w:rsid w:val="00290D8C"/>
    <w:rsid w:val="002938A5"/>
    <w:rsid w:val="002971E2"/>
    <w:rsid w:val="00297431"/>
    <w:rsid w:val="002A01B1"/>
    <w:rsid w:val="002A1D54"/>
    <w:rsid w:val="002A39F0"/>
    <w:rsid w:val="002A431F"/>
    <w:rsid w:val="002A6828"/>
    <w:rsid w:val="002A6CBA"/>
    <w:rsid w:val="002A6DEF"/>
    <w:rsid w:val="002B0090"/>
    <w:rsid w:val="002B5CFF"/>
    <w:rsid w:val="002B5D24"/>
    <w:rsid w:val="002B6797"/>
    <w:rsid w:val="002B7CFF"/>
    <w:rsid w:val="002C1137"/>
    <w:rsid w:val="002C1894"/>
    <w:rsid w:val="002C1DCB"/>
    <w:rsid w:val="002C2DB8"/>
    <w:rsid w:val="002C4012"/>
    <w:rsid w:val="002C561A"/>
    <w:rsid w:val="002C5E91"/>
    <w:rsid w:val="002C7A91"/>
    <w:rsid w:val="002D2CAA"/>
    <w:rsid w:val="002D3CBE"/>
    <w:rsid w:val="002D422C"/>
    <w:rsid w:val="002D5B78"/>
    <w:rsid w:val="002D5BD2"/>
    <w:rsid w:val="002E034F"/>
    <w:rsid w:val="002E1093"/>
    <w:rsid w:val="002E2669"/>
    <w:rsid w:val="002E2C79"/>
    <w:rsid w:val="002E377B"/>
    <w:rsid w:val="002E40AA"/>
    <w:rsid w:val="002E4783"/>
    <w:rsid w:val="002E49BA"/>
    <w:rsid w:val="002E56E1"/>
    <w:rsid w:val="002E593D"/>
    <w:rsid w:val="002E5AD5"/>
    <w:rsid w:val="002E719A"/>
    <w:rsid w:val="002F00D4"/>
    <w:rsid w:val="002F16BB"/>
    <w:rsid w:val="002F1C74"/>
    <w:rsid w:val="002F1FEE"/>
    <w:rsid w:val="002F295E"/>
    <w:rsid w:val="002F31C0"/>
    <w:rsid w:val="002F33BE"/>
    <w:rsid w:val="002F3763"/>
    <w:rsid w:val="002F3D9C"/>
    <w:rsid w:val="002F40FB"/>
    <w:rsid w:val="002F4D0A"/>
    <w:rsid w:val="002F4E41"/>
    <w:rsid w:val="0030529F"/>
    <w:rsid w:val="00305CF1"/>
    <w:rsid w:val="00307030"/>
    <w:rsid w:val="00311874"/>
    <w:rsid w:val="003221AC"/>
    <w:rsid w:val="00324EB8"/>
    <w:rsid w:val="0032561A"/>
    <w:rsid w:val="00326096"/>
    <w:rsid w:val="0033070F"/>
    <w:rsid w:val="0033230B"/>
    <w:rsid w:val="00333AA5"/>
    <w:rsid w:val="003343E3"/>
    <w:rsid w:val="003376FF"/>
    <w:rsid w:val="0034020B"/>
    <w:rsid w:val="00341B4F"/>
    <w:rsid w:val="00341D53"/>
    <w:rsid w:val="003433AB"/>
    <w:rsid w:val="00344EA4"/>
    <w:rsid w:val="0034711E"/>
    <w:rsid w:val="0035034B"/>
    <w:rsid w:val="00351CE5"/>
    <w:rsid w:val="00352492"/>
    <w:rsid w:val="003534EB"/>
    <w:rsid w:val="0035360E"/>
    <w:rsid w:val="0035592D"/>
    <w:rsid w:val="003567B4"/>
    <w:rsid w:val="00360864"/>
    <w:rsid w:val="0036319C"/>
    <w:rsid w:val="00363541"/>
    <w:rsid w:val="003725E8"/>
    <w:rsid w:val="00372C10"/>
    <w:rsid w:val="00374756"/>
    <w:rsid w:val="0037796D"/>
    <w:rsid w:val="003779CC"/>
    <w:rsid w:val="00380289"/>
    <w:rsid w:val="003819EA"/>
    <w:rsid w:val="00383DDF"/>
    <w:rsid w:val="00384747"/>
    <w:rsid w:val="00385C3C"/>
    <w:rsid w:val="00386360"/>
    <w:rsid w:val="003904A8"/>
    <w:rsid w:val="00390FAF"/>
    <w:rsid w:val="0039245D"/>
    <w:rsid w:val="00394A4C"/>
    <w:rsid w:val="00394EED"/>
    <w:rsid w:val="0039737B"/>
    <w:rsid w:val="00397E5E"/>
    <w:rsid w:val="003A02AF"/>
    <w:rsid w:val="003A0F89"/>
    <w:rsid w:val="003A3E08"/>
    <w:rsid w:val="003A7D3D"/>
    <w:rsid w:val="003B035C"/>
    <w:rsid w:val="003B10C9"/>
    <w:rsid w:val="003B5053"/>
    <w:rsid w:val="003B6882"/>
    <w:rsid w:val="003C3239"/>
    <w:rsid w:val="003C9BA7"/>
    <w:rsid w:val="003D12D6"/>
    <w:rsid w:val="003D308B"/>
    <w:rsid w:val="003D35A8"/>
    <w:rsid w:val="003D3FF3"/>
    <w:rsid w:val="003D455B"/>
    <w:rsid w:val="003D5515"/>
    <w:rsid w:val="003D5CC5"/>
    <w:rsid w:val="003D6776"/>
    <w:rsid w:val="003D6BF0"/>
    <w:rsid w:val="003D715A"/>
    <w:rsid w:val="003D7204"/>
    <w:rsid w:val="003D7A41"/>
    <w:rsid w:val="003D7B71"/>
    <w:rsid w:val="003E2D0A"/>
    <w:rsid w:val="003E3968"/>
    <w:rsid w:val="003E4A59"/>
    <w:rsid w:val="003F1A06"/>
    <w:rsid w:val="003F35B9"/>
    <w:rsid w:val="003F3BD8"/>
    <w:rsid w:val="003F83A4"/>
    <w:rsid w:val="00401EC8"/>
    <w:rsid w:val="004021B5"/>
    <w:rsid w:val="00402E06"/>
    <w:rsid w:val="00402FCC"/>
    <w:rsid w:val="00403091"/>
    <w:rsid w:val="00404CA8"/>
    <w:rsid w:val="0040524B"/>
    <w:rsid w:val="004065D9"/>
    <w:rsid w:val="00411CEA"/>
    <w:rsid w:val="00412E91"/>
    <w:rsid w:val="0041303D"/>
    <w:rsid w:val="004159D6"/>
    <w:rsid w:val="00416DF4"/>
    <w:rsid w:val="00421209"/>
    <w:rsid w:val="00426107"/>
    <w:rsid w:val="0043028F"/>
    <w:rsid w:val="00433DBF"/>
    <w:rsid w:val="00435318"/>
    <w:rsid w:val="00437570"/>
    <w:rsid w:val="00442070"/>
    <w:rsid w:val="00442B6C"/>
    <w:rsid w:val="00443D30"/>
    <w:rsid w:val="004503CB"/>
    <w:rsid w:val="0045100E"/>
    <w:rsid w:val="00451C84"/>
    <w:rsid w:val="00452C79"/>
    <w:rsid w:val="0046461F"/>
    <w:rsid w:val="00465F21"/>
    <w:rsid w:val="00466F5C"/>
    <w:rsid w:val="0046702B"/>
    <w:rsid w:val="004676B5"/>
    <w:rsid w:val="00467BB2"/>
    <w:rsid w:val="00467D07"/>
    <w:rsid w:val="00470589"/>
    <w:rsid w:val="00473E00"/>
    <w:rsid w:val="004776CE"/>
    <w:rsid w:val="00480BCC"/>
    <w:rsid w:val="00484E46"/>
    <w:rsid w:val="004924EC"/>
    <w:rsid w:val="00492CCF"/>
    <w:rsid w:val="00493C29"/>
    <w:rsid w:val="00494566"/>
    <w:rsid w:val="00496484"/>
    <w:rsid w:val="004A1131"/>
    <w:rsid w:val="004A43AD"/>
    <w:rsid w:val="004A63F2"/>
    <w:rsid w:val="004A6DDA"/>
    <w:rsid w:val="004B3855"/>
    <w:rsid w:val="004B58E5"/>
    <w:rsid w:val="004B7857"/>
    <w:rsid w:val="004B7D70"/>
    <w:rsid w:val="004C264A"/>
    <w:rsid w:val="004C2AF4"/>
    <w:rsid w:val="004C3C2D"/>
    <w:rsid w:val="004C7D72"/>
    <w:rsid w:val="004D203F"/>
    <w:rsid w:val="004D2737"/>
    <w:rsid w:val="004D3CCE"/>
    <w:rsid w:val="004D688D"/>
    <w:rsid w:val="004E07BA"/>
    <w:rsid w:val="004E119D"/>
    <w:rsid w:val="004E3CAA"/>
    <w:rsid w:val="004E3E0C"/>
    <w:rsid w:val="004F18AD"/>
    <w:rsid w:val="004F5246"/>
    <w:rsid w:val="004F5C31"/>
    <w:rsid w:val="004F69EC"/>
    <w:rsid w:val="00500114"/>
    <w:rsid w:val="00504D31"/>
    <w:rsid w:val="00506676"/>
    <w:rsid w:val="00513F8F"/>
    <w:rsid w:val="00515087"/>
    <w:rsid w:val="00515ACB"/>
    <w:rsid w:val="00515E66"/>
    <w:rsid w:val="0051DA08"/>
    <w:rsid w:val="005219E9"/>
    <w:rsid w:val="00522115"/>
    <w:rsid w:val="005308E7"/>
    <w:rsid w:val="00531794"/>
    <w:rsid w:val="005328BF"/>
    <w:rsid w:val="00533153"/>
    <w:rsid w:val="00534AB2"/>
    <w:rsid w:val="00536A0F"/>
    <w:rsid w:val="00536C8F"/>
    <w:rsid w:val="00537B00"/>
    <w:rsid w:val="0054235C"/>
    <w:rsid w:val="0054447B"/>
    <w:rsid w:val="00545F04"/>
    <w:rsid w:val="00546475"/>
    <w:rsid w:val="00550674"/>
    <w:rsid w:val="00550D69"/>
    <w:rsid w:val="0055170D"/>
    <w:rsid w:val="00553933"/>
    <w:rsid w:val="005549A8"/>
    <w:rsid w:val="00555A5D"/>
    <w:rsid w:val="00557B81"/>
    <w:rsid w:val="0056126D"/>
    <w:rsid w:val="00565521"/>
    <w:rsid w:val="005655CE"/>
    <w:rsid w:val="005668EB"/>
    <w:rsid w:val="0057151D"/>
    <w:rsid w:val="00571ADB"/>
    <w:rsid w:val="00573BED"/>
    <w:rsid w:val="00574A36"/>
    <w:rsid w:val="00577658"/>
    <w:rsid w:val="00581E19"/>
    <w:rsid w:val="0058212D"/>
    <w:rsid w:val="0058275D"/>
    <w:rsid w:val="005828CC"/>
    <w:rsid w:val="005837C1"/>
    <w:rsid w:val="0058434B"/>
    <w:rsid w:val="00584E01"/>
    <w:rsid w:val="00587821"/>
    <w:rsid w:val="00594721"/>
    <w:rsid w:val="005A2652"/>
    <w:rsid w:val="005A440A"/>
    <w:rsid w:val="005A4DDD"/>
    <w:rsid w:val="005B1B41"/>
    <w:rsid w:val="005B25A6"/>
    <w:rsid w:val="005B367C"/>
    <w:rsid w:val="005B3ABE"/>
    <w:rsid w:val="005B71B2"/>
    <w:rsid w:val="005C1B29"/>
    <w:rsid w:val="005C2EFC"/>
    <w:rsid w:val="005C4CCE"/>
    <w:rsid w:val="005C6B3B"/>
    <w:rsid w:val="005C785C"/>
    <w:rsid w:val="005D065D"/>
    <w:rsid w:val="005D0A7F"/>
    <w:rsid w:val="005D1ABB"/>
    <w:rsid w:val="005D1B78"/>
    <w:rsid w:val="005D206C"/>
    <w:rsid w:val="005D55CE"/>
    <w:rsid w:val="005D67AB"/>
    <w:rsid w:val="005E071E"/>
    <w:rsid w:val="005E2A6F"/>
    <w:rsid w:val="005E3CB6"/>
    <w:rsid w:val="005E4AB4"/>
    <w:rsid w:val="005E4F7C"/>
    <w:rsid w:val="005E5104"/>
    <w:rsid w:val="005E52CC"/>
    <w:rsid w:val="005E5C5D"/>
    <w:rsid w:val="005F0E20"/>
    <w:rsid w:val="005F229D"/>
    <w:rsid w:val="005F3963"/>
    <w:rsid w:val="005F436A"/>
    <w:rsid w:val="005F447C"/>
    <w:rsid w:val="00606B47"/>
    <w:rsid w:val="00612DEB"/>
    <w:rsid w:val="00622F32"/>
    <w:rsid w:val="00623BB6"/>
    <w:rsid w:val="00624215"/>
    <w:rsid w:val="0062465D"/>
    <w:rsid w:val="00627FD1"/>
    <w:rsid w:val="00635D2D"/>
    <w:rsid w:val="006361DF"/>
    <w:rsid w:val="00636EDB"/>
    <w:rsid w:val="00640E73"/>
    <w:rsid w:val="00641AA6"/>
    <w:rsid w:val="00643357"/>
    <w:rsid w:val="006448FC"/>
    <w:rsid w:val="00645DA3"/>
    <w:rsid w:val="0064777C"/>
    <w:rsid w:val="00647E1F"/>
    <w:rsid w:val="006485AD"/>
    <w:rsid w:val="00652DAB"/>
    <w:rsid w:val="00655344"/>
    <w:rsid w:val="006562BF"/>
    <w:rsid w:val="006607EC"/>
    <w:rsid w:val="00661BA3"/>
    <w:rsid w:val="0066323B"/>
    <w:rsid w:val="006632F3"/>
    <w:rsid w:val="006709B1"/>
    <w:rsid w:val="0067186E"/>
    <w:rsid w:val="00674326"/>
    <w:rsid w:val="00675EE2"/>
    <w:rsid w:val="006764AF"/>
    <w:rsid w:val="0067703C"/>
    <w:rsid w:val="00681DD8"/>
    <w:rsid w:val="00681E2C"/>
    <w:rsid w:val="0068622D"/>
    <w:rsid w:val="006864F6"/>
    <w:rsid w:val="00686665"/>
    <w:rsid w:val="006925AE"/>
    <w:rsid w:val="00694536"/>
    <w:rsid w:val="006968C1"/>
    <w:rsid w:val="00697237"/>
    <w:rsid w:val="0069768E"/>
    <w:rsid w:val="00697B2D"/>
    <w:rsid w:val="00697FBB"/>
    <w:rsid w:val="0069F5D2"/>
    <w:rsid w:val="006A1537"/>
    <w:rsid w:val="006A24B5"/>
    <w:rsid w:val="006A41DC"/>
    <w:rsid w:val="006A73BD"/>
    <w:rsid w:val="006A7817"/>
    <w:rsid w:val="006B142E"/>
    <w:rsid w:val="006B556A"/>
    <w:rsid w:val="006B71FD"/>
    <w:rsid w:val="006C04C7"/>
    <w:rsid w:val="006C4F3B"/>
    <w:rsid w:val="006C6732"/>
    <w:rsid w:val="006C7134"/>
    <w:rsid w:val="006C76D1"/>
    <w:rsid w:val="006D0154"/>
    <w:rsid w:val="006D12DB"/>
    <w:rsid w:val="006D3246"/>
    <w:rsid w:val="006D41DD"/>
    <w:rsid w:val="006D4D14"/>
    <w:rsid w:val="006E64A8"/>
    <w:rsid w:val="006F0F41"/>
    <w:rsid w:val="007009F7"/>
    <w:rsid w:val="007023A8"/>
    <w:rsid w:val="00702C7A"/>
    <w:rsid w:val="0070520A"/>
    <w:rsid w:val="00706B04"/>
    <w:rsid w:val="00706C29"/>
    <w:rsid w:val="007106B9"/>
    <w:rsid w:val="00710D2F"/>
    <w:rsid w:val="00712F61"/>
    <w:rsid w:val="00714064"/>
    <w:rsid w:val="0071577A"/>
    <w:rsid w:val="00717E44"/>
    <w:rsid w:val="007306A1"/>
    <w:rsid w:val="00732629"/>
    <w:rsid w:val="00732C31"/>
    <w:rsid w:val="0073441D"/>
    <w:rsid w:val="00735CA1"/>
    <w:rsid w:val="00736FD4"/>
    <w:rsid w:val="00737B5F"/>
    <w:rsid w:val="007422E4"/>
    <w:rsid w:val="007448F2"/>
    <w:rsid w:val="00744B12"/>
    <w:rsid w:val="0074535D"/>
    <w:rsid w:val="007456C4"/>
    <w:rsid w:val="007510CE"/>
    <w:rsid w:val="00754E7B"/>
    <w:rsid w:val="00755065"/>
    <w:rsid w:val="00755BE2"/>
    <w:rsid w:val="00760AB9"/>
    <w:rsid w:val="007617EF"/>
    <w:rsid w:val="00762EC9"/>
    <w:rsid w:val="007640F4"/>
    <w:rsid w:val="00764DE0"/>
    <w:rsid w:val="00770F45"/>
    <w:rsid w:val="00771560"/>
    <w:rsid w:val="00774BD8"/>
    <w:rsid w:val="007759F3"/>
    <w:rsid w:val="00785396"/>
    <w:rsid w:val="0078635C"/>
    <w:rsid w:val="00787314"/>
    <w:rsid w:val="007915EC"/>
    <w:rsid w:val="00794073"/>
    <w:rsid w:val="00794982"/>
    <w:rsid w:val="007A38CE"/>
    <w:rsid w:val="007B2C89"/>
    <w:rsid w:val="007B319D"/>
    <w:rsid w:val="007B321A"/>
    <w:rsid w:val="007B3A35"/>
    <w:rsid w:val="007C49D0"/>
    <w:rsid w:val="007C4F1E"/>
    <w:rsid w:val="007C651E"/>
    <w:rsid w:val="007C6BC0"/>
    <w:rsid w:val="007D0163"/>
    <w:rsid w:val="007D018C"/>
    <w:rsid w:val="007D0B47"/>
    <w:rsid w:val="007D2A4C"/>
    <w:rsid w:val="007D435F"/>
    <w:rsid w:val="007D5DB0"/>
    <w:rsid w:val="007D6204"/>
    <w:rsid w:val="007D658D"/>
    <w:rsid w:val="007D66AB"/>
    <w:rsid w:val="007D6776"/>
    <w:rsid w:val="007D689B"/>
    <w:rsid w:val="007D6F18"/>
    <w:rsid w:val="007E106C"/>
    <w:rsid w:val="007E1B9C"/>
    <w:rsid w:val="007E2A27"/>
    <w:rsid w:val="007E33F8"/>
    <w:rsid w:val="007E3836"/>
    <w:rsid w:val="007E454F"/>
    <w:rsid w:val="007E5244"/>
    <w:rsid w:val="007E68A4"/>
    <w:rsid w:val="007F0A30"/>
    <w:rsid w:val="007F1096"/>
    <w:rsid w:val="007F1E5F"/>
    <w:rsid w:val="007F47DF"/>
    <w:rsid w:val="0080406B"/>
    <w:rsid w:val="0081213B"/>
    <w:rsid w:val="0081524B"/>
    <w:rsid w:val="008160FC"/>
    <w:rsid w:val="00816708"/>
    <w:rsid w:val="00823536"/>
    <w:rsid w:val="008256AB"/>
    <w:rsid w:val="0082E1CF"/>
    <w:rsid w:val="008337E3"/>
    <w:rsid w:val="00835CAE"/>
    <w:rsid w:val="00843562"/>
    <w:rsid w:val="00843769"/>
    <w:rsid w:val="008443C5"/>
    <w:rsid w:val="008465D3"/>
    <w:rsid w:val="008540A9"/>
    <w:rsid w:val="00854241"/>
    <w:rsid w:val="00854673"/>
    <w:rsid w:val="00854736"/>
    <w:rsid w:val="00856B38"/>
    <w:rsid w:val="00857395"/>
    <w:rsid w:val="00857A09"/>
    <w:rsid w:val="008600CC"/>
    <w:rsid w:val="008617C0"/>
    <w:rsid w:val="00863457"/>
    <w:rsid w:val="00863A7E"/>
    <w:rsid w:val="00872EE7"/>
    <w:rsid w:val="008746B1"/>
    <w:rsid w:val="0087DFA6"/>
    <w:rsid w:val="00880C82"/>
    <w:rsid w:val="00881621"/>
    <w:rsid w:val="00881E02"/>
    <w:rsid w:val="00882605"/>
    <w:rsid w:val="00894152"/>
    <w:rsid w:val="008A6F52"/>
    <w:rsid w:val="008B34EF"/>
    <w:rsid w:val="008C0149"/>
    <w:rsid w:val="008C0414"/>
    <w:rsid w:val="008C07BD"/>
    <w:rsid w:val="008C1A6F"/>
    <w:rsid w:val="008C33C8"/>
    <w:rsid w:val="008C36A1"/>
    <w:rsid w:val="008C7855"/>
    <w:rsid w:val="008D067E"/>
    <w:rsid w:val="008D27FB"/>
    <w:rsid w:val="008D5E4F"/>
    <w:rsid w:val="008E0EE2"/>
    <w:rsid w:val="008E4CBA"/>
    <w:rsid w:val="008E59C9"/>
    <w:rsid w:val="008E5ECA"/>
    <w:rsid w:val="008E6561"/>
    <w:rsid w:val="008E71B1"/>
    <w:rsid w:val="008EEEA0"/>
    <w:rsid w:val="008F0887"/>
    <w:rsid w:val="008F1A93"/>
    <w:rsid w:val="008F3CDD"/>
    <w:rsid w:val="008F4A7C"/>
    <w:rsid w:val="008F4B98"/>
    <w:rsid w:val="008F5E64"/>
    <w:rsid w:val="008F5FCF"/>
    <w:rsid w:val="008F62E1"/>
    <w:rsid w:val="008F6EA0"/>
    <w:rsid w:val="00901D07"/>
    <w:rsid w:val="0090239E"/>
    <w:rsid w:val="0090300E"/>
    <w:rsid w:val="0090391C"/>
    <w:rsid w:val="00906734"/>
    <w:rsid w:val="009075A1"/>
    <w:rsid w:val="00910E80"/>
    <w:rsid w:val="009119F3"/>
    <w:rsid w:val="00915367"/>
    <w:rsid w:val="00916D31"/>
    <w:rsid w:val="00920A63"/>
    <w:rsid w:val="00927718"/>
    <w:rsid w:val="009309CC"/>
    <w:rsid w:val="009314A3"/>
    <w:rsid w:val="009360FF"/>
    <w:rsid w:val="0094187B"/>
    <w:rsid w:val="0094606D"/>
    <w:rsid w:val="00952B94"/>
    <w:rsid w:val="00952DA7"/>
    <w:rsid w:val="009577BB"/>
    <w:rsid w:val="00957C34"/>
    <w:rsid w:val="00961B24"/>
    <w:rsid w:val="009622A4"/>
    <w:rsid w:val="009630E9"/>
    <w:rsid w:val="00964251"/>
    <w:rsid w:val="00965DCE"/>
    <w:rsid w:val="009662F2"/>
    <w:rsid w:val="009672D1"/>
    <w:rsid w:val="00971169"/>
    <w:rsid w:val="00973BD8"/>
    <w:rsid w:val="009758B8"/>
    <w:rsid w:val="009765F1"/>
    <w:rsid w:val="00977E50"/>
    <w:rsid w:val="0098423F"/>
    <w:rsid w:val="0098622E"/>
    <w:rsid w:val="0098706F"/>
    <w:rsid w:val="009946BD"/>
    <w:rsid w:val="009959D7"/>
    <w:rsid w:val="00996D5A"/>
    <w:rsid w:val="009A0028"/>
    <w:rsid w:val="009A10E2"/>
    <w:rsid w:val="009A1358"/>
    <w:rsid w:val="009A1905"/>
    <w:rsid w:val="009A3438"/>
    <w:rsid w:val="009A5B75"/>
    <w:rsid w:val="009B0F3B"/>
    <w:rsid w:val="009B2E88"/>
    <w:rsid w:val="009B305D"/>
    <w:rsid w:val="009B536F"/>
    <w:rsid w:val="009B62E4"/>
    <w:rsid w:val="009B7217"/>
    <w:rsid w:val="009C4539"/>
    <w:rsid w:val="009C4D64"/>
    <w:rsid w:val="009C52FE"/>
    <w:rsid w:val="009C5AB9"/>
    <w:rsid w:val="009D14D4"/>
    <w:rsid w:val="009D1924"/>
    <w:rsid w:val="009D32F0"/>
    <w:rsid w:val="009D3D79"/>
    <w:rsid w:val="009D492B"/>
    <w:rsid w:val="009D7E12"/>
    <w:rsid w:val="009E12F8"/>
    <w:rsid w:val="009E1B32"/>
    <w:rsid w:val="009E6A06"/>
    <w:rsid w:val="009E7EB0"/>
    <w:rsid w:val="009F0E82"/>
    <w:rsid w:val="009F1B0C"/>
    <w:rsid w:val="009F2915"/>
    <w:rsid w:val="00A01893"/>
    <w:rsid w:val="00A135A3"/>
    <w:rsid w:val="00A15965"/>
    <w:rsid w:val="00A16031"/>
    <w:rsid w:val="00A202A1"/>
    <w:rsid w:val="00A20459"/>
    <w:rsid w:val="00A204ED"/>
    <w:rsid w:val="00A21970"/>
    <w:rsid w:val="00A254B2"/>
    <w:rsid w:val="00A26A07"/>
    <w:rsid w:val="00A27454"/>
    <w:rsid w:val="00A337D4"/>
    <w:rsid w:val="00A33B9F"/>
    <w:rsid w:val="00A33DE7"/>
    <w:rsid w:val="00A3429A"/>
    <w:rsid w:val="00A346E7"/>
    <w:rsid w:val="00A35321"/>
    <w:rsid w:val="00A3596A"/>
    <w:rsid w:val="00A367DE"/>
    <w:rsid w:val="00A41648"/>
    <w:rsid w:val="00A418D3"/>
    <w:rsid w:val="00A45AE2"/>
    <w:rsid w:val="00A47AAD"/>
    <w:rsid w:val="00A50B61"/>
    <w:rsid w:val="00A5159A"/>
    <w:rsid w:val="00A530DF"/>
    <w:rsid w:val="00A54642"/>
    <w:rsid w:val="00A54D33"/>
    <w:rsid w:val="00A56E10"/>
    <w:rsid w:val="00A57BC3"/>
    <w:rsid w:val="00A621C0"/>
    <w:rsid w:val="00A62FE7"/>
    <w:rsid w:val="00A71277"/>
    <w:rsid w:val="00A76858"/>
    <w:rsid w:val="00A77AC7"/>
    <w:rsid w:val="00A83970"/>
    <w:rsid w:val="00A85930"/>
    <w:rsid w:val="00A860F4"/>
    <w:rsid w:val="00A87EF2"/>
    <w:rsid w:val="00A91B48"/>
    <w:rsid w:val="00A926CD"/>
    <w:rsid w:val="00A935C5"/>
    <w:rsid w:val="00AA0641"/>
    <w:rsid w:val="00AA1C3D"/>
    <w:rsid w:val="00AA3639"/>
    <w:rsid w:val="00AA446A"/>
    <w:rsid w:val="00AA4530"/>
    <w:rsid w:val="00AA4ED3"/>
    <w:rsid w:val="00AA5036"/>
    <w:rsid w:val="00AA5FDE"/>
    <w:rsid w:val="00AA661A"/>
    <w:rsid w:val="00AB2A7F"/>
    <w:rsid w:val="00AB36A6"/>
    <w:rsid w:val="00AB3B1E"/>
    <w:rsid w:val="00AB4386"/>
    <w:rsid w:val="00AB72DF"/>
    <w:rsid w:val="00AC13F4"/>
    <w:rsid w:val="00AC297B"/>
    <w:rsid w:val="00AC4A76"/>
    <w:rsid w:val="00AD044C"/>
    <w:rsid w:val="00AD1034"/>
    <w:rsid w:val="00AD110C"/>
    <w:rsid w:val="00AD174A"/>
    <w:rsid w:val="00AD1B75"/>
    <w:rsid w:val="00AD20EE"/>
    <w:rsid w:val="00AD248C"/>
    <w:rsid w:val="00AD3E79"/>
    <w:rsid w:val="00AE0ECD"/>
    <w:rsid w:val="00AE2C4F"/>
    <w:rsid w:val="00AE3985"/>
    <w:rsid w:val="00AE3F7E"/>
    <w:rsid w:val="00AE4348"/>
    <w:rsid w:val="00AE4CDC"/>
    <w:rsid w:val="00AE506E"/>
    <w:rsid w:val="00AF20AD"/>
    <w:rsid w:val="00AF2C7E"/>
    <w:rsid w:val="00AF5711"/>
    <w:rsid w:val="00AF5780"/>
    <w:rsid w:val="00B02341"/>
    <w:rsid w:val="00B04264"/>
    <w:rsid w:val="00B05C08"/>
    <w:rsid w:val="00B066FA"/>
    <w:rsid w:val="00B07E00"/>
    <w:rsid w:val="00B11809"/>
    <w:rsid w:val="00B12CD2"/>
    <w:rsid w:val="00B13476"/>
    <w:rsid w:val="00B135AA"/>
    <w:rsid w:val="00B13AAB"/>
    <w:rsid w:val="00B14209"/>
    <w:rsid w:val="00B14383"/>
    <w:rsid w:val="00B17B34"/>
    <w:rsid w:val="00B17B75"/>
    <w:rsid w:val="00B206DD"/>
    <w:rsid w:val="00B20A56"/>
    <w:rsid w:val="00B212A9"/>
    <w:rsid w:val="00B21CC1"/>
    <w:rsid w:val="00B225B0"/>
    <w:rsid w:val="00B22B32"/>
    <w:rsid w:val="00B230F5"/>
    <w:rsid w:val="00B23F53"/>
    <w:rsid w:val="00B27A20"/>
    <w:rsid w:val="00B31581"/>
    <w:rsid w:val="00B33601"/>
    <w:rsid w:val="00B337C6"/>
    <w:rsid w:val="00B348F2"/>
    <w:rsid w:val="00B34E80"/>
    <w:rsid w:val="00B358B2"/>
    <w:rsid w:val="00B36076"/>
    <w:rsid w:val="00B36E8C"/>
    <w:rsid w:val="00B372BC"/>
    <w:rsid w:val="00B41113"/>
    <w:rsid w:val="00B421AF"/>
    <w:rsid w:val="00B42752"/>
    <w:rsid w:val="00B4358D"/>
    <w:rsid w:val="00B453DA"/>
    <w:rsid w:val="00B50116"/>
    <w:rsid w:val="00B520BD"/>
    <w:rsid w:val="00B52585"/>
    <w:rsid w:val="00B52C91"/>
    <w:rsid w:val="00B53BCE"/>
    <w:rsid w:val="00B53FEC"/>
    <w:rsid w:val="00B54475"/>
    <w:rsid w:val="00B576C2"/>
    <w:rsid w:val="00B605A5"/>
    <w:rsid w:val="00B606BB"/>
    <w:rsid w:val="00B60C53"/>
    <w:rsid w:val="00B620C4"/>
    <w:rsid w:val="00B62E7B"/>
    <w:rsid w:val="00B64044"/>
    <w:rsid w:val="00B64551"/>
    <w:rsid w:val="00B64669"/>
    <w:rsid w:val="00B64AD0"/>
    <w:rsid w:val="00B64BB7"/>
    <w:rsid w:val="00B70A15"/>
    <w:rsid w:val="00B7128F"/>
    <w:rsid w:val="00B712E0"/>
    <w:rsid w:val="00B747CE"/>
    <w:rsid w:val="00B75E79"/>
    <w:rsid w:val="00B77C43"/>
    <w:rsid w:val="00B810F5"/>
    <w:rsid w:val="00B82D17"/>
    <w:rsid w:val="00B83A2C"/>
    <w:rsid w:val="00B83ADB"/>
    <w:rsid w:val="00B848F8"/>
    <w:rsid w:val="00B8669E"/>
    <w:rsid w:val="00B9087F"/>
    <w:rsid w:val="00B91414"/>
    <w:rsid w:val="00B91E0B"/>
    <w:rsid w:val="00B94C88"/>
    <w:rsid w:val="00B94E80"/>
    <w:rsid w:val="00B952FB"/>
    <w:rsid w:val="00B95EB8"/>
    <w:rsid w:val="00B96440"/>
    <w:rsid w:val="00B97E4C"/>
    <w:rsid w:val="00B97FA9"/>
    <w:rsid w:val="00BA2D98"/>
    <w:rsid w:val="00BA5B81"/>
    <w:rsid w:val="00BA748E"/>
    <w:rsid w:val="00BB2757"/>
    <w:rsid w:val="00BB3E76"/>
    <w:rsid w:val="00BC1AE9"/>
    <w:rsid w:val="00BC1D42"/>
    <w:rsid w:val="00BC3461"/>
    <w:rsid w:val="00BC5942"/>
    <w:rsid w:val="00BD26D6"/>
    <w:rsid w:val="00BD4D16"/>
    <w:rsid w:val="00BD5CBF"/>
    <w:rsid w:val="00BE7586"/>
    <w:rsid w:val="00BF07AD"/>
    <w:rsid w:val="00BF2C1A"/>
    <w:rsid w:val="00C02EEC"/>
    <w:rsid w:val="00C04E40"/>
    <w:rsid w:val="00C075B0"/>
    <w:rsid w:val="00C11466"/>
    <w:rsid w:val="00C1352F"/>
    <w:rsid w:val="00C15A02"/>
    <w:rsid w:val="00C15E12"/>
    <w:rsid w:val="00C17919"/>
    <w:rsid w:val="00C21BBF"/>
    <w:rsid w:val="00C24005"/>
    <w:rsid w:val="00C26CCC"/>
    <w:rsid w:val="00C30BD6"/>
    <w:rsid w:val="00C311A3"/>
    <w:rsid w:val="00C31ACA"/>
    <w:rsid w:val="00C330A4"/>
    <w:rsid w:val="00C36AC4"/>
    <w:rsid w:val="00C36C00"/>
    <w:rsid w:val="00C46B74"/>
    <w:rsid w:val="00C54FAC"/>
    <w:rsid w:val="00C608AF"/>
    <w:rsid w:val="00C61797"/>
    <w:rsid w:val="00C622A6"/>
    <w:rsid w:val="00C649FD"/>
    <w:rsid w:val="00C6578D"/>
    <w:rsid w:val="00C744EF"/>
    <w:rsid w:val="00C7789E"/>
    <w:rsid w:val="00C816EE"/>
    <w:rsid w:val="00C831F1"/>
    <w:rsid w:val="00C8397E"/>
    <w:rsid w:val="00C84A07"/>
    <w:rsid w:val="00C855BF"/>
    <w:rsid w:val="00C91895"/>
    <w:rsid w:val="00C92592"/>
    <w:rsid w:val="00C92E25"/>
    <w:rsid w:val="00C94108"/>
    <w:rsid w:val="00CA10EC"/>
    <w:rsid w:val="00CA2BD2"/>
    <w:rsid w:val="00CA2CDD"/>
    <w:rsid w:val="00CA422D"/>
    <w:rsid w:val="00CA4358"/>
    <w:rsid w:val="00CA6C7B"/>
    <w:rsid w:val="00CA6F5A"/>
    <w:rsid w:val="00CA7DF2"/>
    <w:rsid w:val="00CB04EC"/>
    <w:rsid w:val="00CB05C5"/>
    <w:rsid w:val="00CB4AAA"/>
    <w:rsid w:val="00CB65FA"/>
    <w:rsid w:val="00CC13CD"/>
    <w:rsid w:val="00CC2527"/>
    <w:rsid w:val="00CC43F3"/>
    <w:rsid w:val="00CD0240"/>
    <w:rsid w:val="00CD1CA1"/>
    <w:rsid w:val="00CD632A"/>
    <w:rsid w:val="00CE33F8"/>
    <w:rsid w:val="00CE5219"/>
    <w:rsid w:val="00CE52D1"/>
    <w:rsid w:val="00CE6942"/>
    <w:rsid w:val="00CE70C5"/>
    <w:rsid w:val="00CF0EB9"/>
    <w:rsid w:val="00CF1713"/>
    <w:rsid w:val="00CF1A66"/>
    <w:rsid w:val="00CF230D"/>
    <w:rsid w:val="00CF4811"/>
    <w:rsid w:val="00CF5E2F"/>
    <w:rsid w:val="00CF639E"/>
    <w:rsid w:val="00CF6F08"/>
    <w:rsid w:val="00D002E3"/>
    <w:rsid w:val="00D04754"/>
    <w:rsid w:val="00D17D55"/>
    <w:rsid w:val="00D20C92"/>
    <w:rsid w:val="00D24014"/>
    <w:rsid w:val="00D2E981"/>
    <w:rsid w:val="00D31C7C"/>
    <w:rsid w:val="00D32995"/>
    <w:rsid w:val="00D35A04"/>
    <w:rsid w:val="00D36D5D"/>
    <w:rsid w:val="00D376FC"/>
    <w:rsid w:val="00D40052"/>
    <w:rsid w:val="00D40823"/>
    <w:rsid w:val="00D421AA"/>
    <w:rsid w:val="00D42785"/>
    <w:rsid w:val="00D42988"/>
    <w:rsid w:val="00D43BE9"/>
    <w:rsid w:val="00D43C7C"/>
    <w:rsid w:val="00D47736"/>
    <w:rsid w:val="00D47D44"/>
    <w:rsid w:val="00D50238"/>
    <w:rsid w:val="00D50720"/>
    <w:rsid w:val="00D50E16"/>
    <w:rsid w:val="00D60138"/>
    <w:rsid w:val="00D6266B"/>
    <w:rsid w:val="00D65302"/>
    <w:rsid w:val="00D7136E"/>
    <w:rsid w:val="00D74264"/>
    <w:rsid w:val="00D76C67"/>
    <w:rsid w:val="00D811A8"/>
    <w:rsid w:val="00D83829"/>
    <w:rsid w:val="00D906AF"/>
    <w:rsid w:val="00D92953"/>
    <w:rsid w:val="00D94EB7"/>
    <w:rsid w:val="00D9639A"/>
    <w:rsid w:val="00DA093E"/>
    <w:rsid w:val="00DA36CE"/>
    <w:rsid w:val="00DA3D73"/>
    <w:rsid w:val="00DA55B2"/>
    <w:rsid w:val="00DB00C4"/>
    <w:rsid w:val="00DB0E7B"/>
    <w:rsid w:val="00DC6FF0"/>
    <w:rsid w:val="00DC78EE"/>
    <w:rsid w:val="00DD1775"/>
    <w:rsid w:val="00DD2C4B"/>
    <w:rsid w:val="00DD53EE"/>
    <w:rsid w:val="00DD59E3"/>
    <w:rsid w:val="00DD5F2E"/>
    <w:rsid w:val="00DD72F9"/>
    <w:rsid w:val="00DD730E"/>
    <w:rsid w:val="00DE2C75"/>
    <w:rsid w:val="00DE3175"/>
    <w:rsid w:val="00DE5B4D"/>
    <w:rsid w:val="00DE6A79"/>
    <w:rsid w:val="00DE7F64"/>
    <w:rsid w:val="00DF121A"/>
    <w:rsid w:val="00DF259E"/>
    <w:rsid w:val="00DF261E"/>
    <w:rsid w:val="00DF3722"/>
    <w:rsid w:val="00DF4C00"/>
    <w:rsid w:val="00DF521F"/>
    <w:rsid w:val="00E0163F"/>
    <w:rsid w:val="00E03771"/>
    <w:rsid w:val="00E07381"/>
    <w:rsid w:val="00E07E1F"/>
    <w:rsid w:val="00E1217F"/>
    <w:rsid w:val="00E12DD2"/>
    <w:rsid w:val="00E13695"/>
    <w:rsid w:val="00E2005B"/>
    <w:rsid w:val="00E20266"/>
    <w:rsid w:val="00E209C2"/>
    <w:rsid w:val="00E20FC8"/>
    <w:rsid w:val="00E22158"/>
    <w:rsid w:val="00E2496B"/>
    <w:rsid w:val="00E25DBC"/>
    <w:rsid w:val="00E2619B"/>
    <w:rsid w:val="00E3109E"/>
    <w:rsid w:val="00E37084"/>
    <w:rsid w:val="00E4121B"/>
    <w:rsid w:val="00E429AA"/>
    <w:rsid w:val="00E45D7C"/>
    <w:rsid w:val="00E503EB"/>
    <w:rsid w:val="00E538E8"/>
    <w:rsid w:val="00E5506B"/>
    <w:rsid w:val="00E56BDC"/>
    <w:rsid w:val="00E574B8"/>
    <w:rsid w:val="00E5ED23"/>
    <w:rsid w:val="00E63800"/>
    <w:rsid w:val="00E64780"/>
    <w:rsid w:val="00E65488"/>
    <w:rsid w:val="00E70F27"/>
    <w:rsid w:val="00E73150"/>
    <w:rsid w:val="00E74F39"/>
    <w:rsid w:val="00E76E84"/>
    <w:rsid w:val="00E7715B"/>
    <w:rsid w:val="00E8381A"/>
    <w:rsid w:val="00E83F3F"/>
    <w:rsid w:val="00E86792"/>
    <w:rsid w:val="00E86CF5"/>
    <w:rsid w:val="00E87014"/>
    <w:rsid w:val="00E870FE"/>
    <w:rsid w:val="00E87DAA"/>
    <w:rsid w:val="00E87E41"/>
    <w:rsid w:val="00E8ED81"/>
    <w:rsid w:val="00E9170E"/>
    <w:rsid w:val="00E92FE2"/>
    <w:rsid w:val="00E9547E"/>
    <w:rsid w:val="00E95758"/>
    <w:rsid w:val="00EA4042"/>
    <w:rsid w:val="00EA7167"/>
    <w:rsid w:val="00EB08EF"/>
    <w:rsid w:val="00EB170A"/>
    <w:rsid w:val="00EB1882"/>
    <w:rsid w:val="00EB18C4"/>
    <w:rsid w:val="00EB1AE4"/>
    <w:rsid w:val="00EB235C"/>
    <w:rsid w:val="00EB4911"/>
    <w:rsid w:val="00EB51F7"/>
    <w:rsid w:val="00EC03CF"/>
    <w:rsid w:val="00EC069C"/>
    <w:rsid w:val="00EC1DE8"/>
    <w:rsid w:val="00EC3DE8"/>
    <w:rsid w:val="00EC7CD4"/>
    <w:rsid w:val="00ED03B2"/>
    <w:rsid w:val="00ED47F2"/>
    <w:rsid w:val="00EE2445"/>
    <w:rsid w:val="00EE3E67"/>
    <w:rsid w:val="00EE4891"/>
    <w:rsid w:val="00EE4C8B"/>
    <w:rsid w:val="00EF115A"/>
    <w:rsid w:val="00EF25C1"/>
    <w:rsid w:val="00EF2EA8"/>
    <w:rsid w:val="00EF38D5"/>
    <w:rsid w:val="00EF4328"/>
    <w:rsid w:val="00EF6BF0"/>
    <w:rsid w:val="00F00DB7"/>
    <w:rsid w:val="00F01207"/>
    <w:rsid w:val="00F13CC6"/>
    <w:rsid w:val="00F16B13"/>
    <w:rsid w:val="00F234F3"/>
    <w:rsid w:val="00F25CAC"/>
    <w:rsid w:val="00F31E19"/>
    <w:rsid w:val="00F35CC9"/>
    <w:rsid w:val="00F41810"/>
    <w:rsid w:val="00F42ECA"/>
    <w:rsid w:val="00F45743"/>
    <w:rsid w:val="00F521FD"/>
    <w:rsid w:val="00F527F6"/>
    <w:rsid w:val="00F52971"/>
    <w:rsid w:val="00F53A58"/>
    <w:rsid w:val="00F53AA9"/>
    <w:rsid w:val="00F53D9E"/>
    <w:rsid w:val="00F53F38"/>
    <w:rsid w:val="00F5519A"/>
    <w:rsid w:val="00F57043"/>
    <w:rsid w:val="00F61771"/>
    <w:rsid w:val="00F63493"/>
    <w:rsid w:val="00F64942"/>
    <w:rsid w:val="00F64A8A"/>
    <w:rsid w:val="00F64EB0"/>
    <w:rsid w:val="00F67056"/>
    <w:rsid w:val="00F77180"/>
    <w:rsid w:val="00F8229A"/>
    <w:rsid w:val="00F8269E"/>
    <w:rsid w:val="00F84887"/>
    <w:rsid w:val="00F85135"/>
    <w:rsid w:val="00F8541D"/>
    <w:rsid w:val="00F86E94"/>
    <w:rsid w:val="00F8D04A"/>
    <w:rsid w:val="00F90A2E"/>
    <w:rsid w:val="00F9126D"/>
    <w:rsid w:val="00F918D9"/>
    <w:rsid w:val="00F91C56"/>
    <w:rsid w:val="00F933DA"/>
    <w:rsid w:val="00F93B5D"/>
    <w:rsid w:val="00F941BF"/>
    <w:rsid w:val="00F94A6B"/>
    <w:rsid w:val="00FA0714"/>
    <w:rsid w:val="00FA3BAE"/>
    <w:rsid w:val="00FA642D"/>
    <w:rsid w:val="00FA6593"/>
    <w:rsid w:val="00FA6AFF"/>
    <w:rsid w:val="00FA76C6"/>
    <w:rsid w:val="00FAF9CB"/>
    <w:rsid w:val="00FB064C"/>
    <w:rsid w:val="00FB23BC"/>
    <w:rsid w:val="00FB3737"/>
    <w:rsid w:val="00FB398F"/>
    <w:rsid w:val="00FC15DA"/>
    <w:rsid w:val="00FC3204"/>
    <w:rsid w:val="00FC6705"/>
    <w:rsid w:val="00FC7C0A"/>
    <w:rsid w:val="00FD24FD"/>
    <w:rsid w:val="00FD2A7D"/>
    <w:rsid w:val="00FD367F"/>
    <w:rsid w:val="00FE5E86"/>
    <w:rsid w:val="00FE74BC"/>
    <w:rsid w:val="00FF0897"/>
    <w:rsid w:val="00FF094A"/>
    <w:rsid w:val="00FF0AD1"/>
    <w:rsid w:val="00FF1D7D"/>
    <w:rsid w:val="00FF2317"/>
    <w:rsid w:val="00FF24E2"/>
    <w:rsid w:val="00FF2CF8"/>
    <w:rsid w:val="0113F801"/>
    <w:rsid w:val="011825E6"/>
    <w:rsid w:val="0120D9C6"/>
    <w:rsid w:val="0137DC82"/>
    <w:rsid w:val="013A17C2"/>
    <w:rsid w:val="013FA8E6"/>
    <w:rsid w:val="0153AF20"/>
    <w:rsid w:val="015DDB6E"/>
    <w:rsid w:val="01765CE0"/>
    <w:rsid w:val="01766247"/>
    <w:rsid w:val="017C33D8"/>
    <w:rsid w:val="018B4F90"/>
    <w:rsid w:val="0193C3C9"/>
    <w:rsid w:val="019445F4"/>
    <w:rsid w:val="01A3A9FC"/>
    <w:rsid w:val="01D72E4A"/>
    <w:rsid w:val="01DA9133"/>
    <w:rsid w:val="01E1C135"/>
    <w:rsid w:val="01E8952A"/>
    <w:rsid w:val="01FEE544"/>
    <w:rsid w:val="020A9DDF"/>
    <w:rsid w:val="021BAC3A"/>
    <w:rsid w:val="0223EEC0"/>
    <w:rsid w:val="02360F15"/>
    <w:rsid w:val="0248923E"/>
    <w:rsid w:val="0257AE0F"/>
    <w:rsid w:val="02614C69"/>
    <w:rsid w:val="026C25B0"/>
    <w:rsid w:val="027395A5"/>
    <w:rsid w:val="0279D254"/>
    <w:rsid w:val="027BE955"/>
    <w:rsid w:val="02A0D00D"/>
    <w:rsid w:val="02A8C2C1"/>
    <w:rsid w:val="02B3CE6D"/>
    <w:rsid w:val="02BEAD61"/>
    <w:rsid w:val="02BFBD4C"/>
    <w:rsid w:val="02C0B3F5"/>
    <w:rsid w:val="02CE2A57"/>
    <w:rsid w:val="02DBB0A4"/>
    <w:rsid w:val="02E427C9"/>
    <w:rsid w:val="02E578C2"/>
    <w:rsid w:val="02F12E91"/>
    <w:rsid w:val="02F1EF41"/>
    <w:rsid w:val="02FF29B7"/>
    <w:rsid w:val="0306109F"/>
    <w:rsid w:val="0322905A"/>
    <w:rsid w:val="0326CA91"/>
    <w:rsid w:val="03471395"/>
    <w:rsid w:val="034A2B4A"/>
    <w:rsid w:val="034F1BB0"/>
    <w:rsid w:val="0353E96A"/>
    <w:rsid w:val="035C7959"/>
    <w:rsid w:val="035CEFBF"/>
    <w:rsid w:val="03647E37"/>
    <w:rsid w:val="0368CE85"/>
    <w:rsid w:val="036FD05C"/>
    <w:rsid w:val="039ED264"/>
    <w:rsid w:val="03B153C0"/>
    <w:rsid w:val="03B85C99"/>
    <w:rsid w:val="03B9C651"/>
    <w:rsid w:val="03C0DFCA"/>
    <w:rsid w:val="03CA35E6"/>
    <w:rsid w:val="03E85A10"/>
    <w:rsid w:val="03F36FC8"/>
    <w:rsid w:val="04029365"/>
    <w:rsid w:val="04169A86"/>
    <w:rsid w:val="0416D1A5"/>
    <w:rsid w:val="04303661"/>
    <w:rsid w:val="04475193"/>
    <w:rsid w:val="0454CCEA"/>
    <w:rsid w:val="04559116"/>
    <w:rsid w:val="045E7EF8"/>
    <w:rsid w:val="0465F7E1"/>
    <w:rsid w:val="047127EF"/>
    <w:rsid w:val="048A8432"/>
    <w:rsid w:val="04900FD2"/>
    <w:rsid w:val="04945D93"/>
    <w:rsid w:val="0495B902"/>
    <w:rsid w:val="049CD9ED"/>
    <w:rsid w:val="04A429E8"/>
    <w:rsid w:val="04A7F035"/>
    <w:rsid w:val="04AC7971"/>
    <w:rsid w:val="04B40B04"/>
    <w:rsid w:val="04B5AD10"/>
    <w:rsid w:val="04F7C59D"/>
    <w:rsid w:val="050389CD"/>
    <w:rsid w:val="05058C0A"/>
    <w:rsid w:val="050C64FC"/>
    <w:rsid w:val="052FE835"/>
    <w:rsid w:val="05350DB2"/>
    <w:rsid w:val="053736BF"/>
    <w:rsid w:val="05424EB8"/>
    <w:rsid w:val="0568F0B1"/>
    <w:rsid w:val="05746E96"/>
    <w:rsid w:val="05748862"/>
    <w:rsid w:val="059008E3"/>
    <w:rsid w:val="0598B3ED"/>
    <w:rsid w:val="05A9E779"/>
    <w:rsid w:val="05A9F027"/>
    <w:rsid w:val="05B346EC"/>
    <w:rsid w:val="05B80169"/>
    <w:rsid w:val="05BD2E45"/>
    <w:rsid w:val="05C39317"/>
    <w:rsid w:val="05F79D60"/>
    <w:rsid w:val="0609B922"/>
    <w:rsid w:val="0614ECEE"/>
    <w:rsid w:val="0635DB32"/>
    <w:rsid w:val="063BBF6E"/>
    <w:rsid w:val="065949BC"/>
    <w:rsid w:val="065A7585"/>
    <w:rsid w:val="069A1D97"/>
    <w:rsid w:val="06BD3D55"/>
    <w:rsid w:val="06E2933D"/>
    <w:rsid w:val="06E63970"/>
    <w:rsid w:val="06FB112A"/>
    <w:rsid w:val="070A0AD2"/>
    <w:rsid w:val="072CAD20"/>
    <w:rsid w:val="072D4D47"/>
    <w:rsid w:val="074CCCC6"/>
    <w:rsid w:val="07502835"/>
    <w:rsid w:val="07505505"/>
    <w:rsid w:val="076684CA"/>
    <w:rsid w:val="077164EF"/>
    <w:rsid w:val="078209EA"/>
    <w:rsid w:val="079BEC76"/>
    <w:rsid w:val="07AB3467"/>
    <w:rsid w:val="07C4D0DA"/>
    <w:rsid w:val="07E9C7C0"/>
    <w:rsid w:val="07EED251"/>
    <w:rsid w:val="07F316DD"/>
    <w:rsid w:val="0814562E"/>
    <w:rsid w:val="08395C00"/>
    <w:rsid w:val="08546D96"/>
    <w:rsid w:val="085A5166"/>
    <w:rsid w:val="08662BDE"/>
    <w:rsid w:val="08670D53"/>
    <w:rsid w:val="086753D2"/>
    <w:rsid w:val="086F9C47"/>
    <w:rsid w:val="08770BB3"/>
    <w:rsid w:val="087D4685"/>
    <w:rsid w:val="088FD00A"/>
    <w:rsid w:val="089348B1"/>
    <w:rsid w:val="08990C9F"/>
    <w:rsid w:val="08C7B3F3"/>
    <w:rsid w:val="08D2170B"/>
    <w:rsid w:val="092439F8"/>
    <w:rsid w:val="09466FB5"/>
    <w:rsid w:val="094FA766"/>
    <w:rsid w:val="0962B46F"/>
    <w:rsid w:val="096A768D"/>
    <w:rsid w:val="0976AE4E"/>
    <w:rsid w:val="0976EFBA"/>
    <w:rsid w:val="0979547D"/>
    <w:rsid w:val="099B2FC3"/>
    <w:rsid w:val="09A50C14"/>
    <w:rsid w:val="09A85D66"/>
    <w:rsid w:val="09D42F66"/>
    <w:rsid w:val="09D4B385"/>
    <w:rsid w:val="09DEA312"/>
    <w:rsid w:val="09E3EA56"/>
    <w:rsid w:val="09EA58CD"/>
    <w:rsid w:val="09FE9B15"/>
    <w:rsid w:val="0A007194"/>
    <w:rsid w:val="0A024C3F"/>
    <w:rsid w:val="0A095AB1"/>
    <w:rsid w:val="0A0E0146"/>
    <w:rsid w:val="0A113282"/>
    <w:rsid w:val="0A1EF77F"/>
    <w:rsid w:val="0A268C54"/>
    <w:rsid w:val="0A2795FF"/>
    <w:rsid w:val="0A4BBFE2"/>
    <w:rsid w:val="0A4DCD4F"/>
    <w:rsid w:val="0A6030C6"/>
    <w:rsid w:val="0A69F042"/>
    <w:rsid w:val="0A77D9E9"/>
    <w:rsid w:val="0A8457B8"/>
    <w:rsid w:val="0A89A48D"/>
    <w:rsid w:val="0A98D70C"/>
    <w:rsid w:val="0A9C8CF9"/>
    <w:rsid w:val="0AA0D388"/>
    <w:rsid w:val="0AB0633A"/>
    <w:rsid w:val="0AB85AC6"/>
    <w:rsid w:val="0AC153DA"/>
    <w:rsid w:val="0AC72FBE"/>
    <w:rsid w:val="0AD6E327"/>
    <w:rsid w:val="0AE3335E"/>
    <w:rsid w:val="0AEBE9A4"/>
    <w:rsid w:val="0AED274D"/>
    <w:rsid w:val="0B0A43A1"/>
    <w:rsid w:val="0B1CDF93"/>
    <w:rsid w:val="0B2246E8"/>
    <w:rsid w:val="0B271A61"/>
    <w:rsid w:val="0B2B4455"/>
    <w:rsid w:val="0B2CB282"/>
    <w:rsid w:val="0B3B6F48"/>
    <w:rsid w:val="0B51BC19"/>
    <w:rsid w:val="0B649407"/>
    <w:rsid w:val="0B711809"/>
    <w:rsid w:val="0B7C5CB6"/>
    <w:rsid w:val="0B909AA8"/>
    <w:rsid w:val="0B9D5696"/>
    <w:rsid w:val="0BAA2C6F"/>
    <w:rsid w:val="0BCAF2CC"/>
    <w:rsid w:val="0BD2BCA7"/>
    <w:rsid w:val="0BD5EF93"/>
    <w:rsid w:val="0BEE7DC4"/>
    <w:rsid w:val="0BEF41B2"/>
    <w:rsid w:val="0BFF293B"/>
    <w:rsid w:val="0C025A1E"/>
    <w:rsid w:val="0C18341F"/>
    <w:rsid w:val="0C1A80A5"/>
    <w:rsid w:val="0C1F8B10"/>
    <w:rsid w:val="0C498ED2"/>
    <w:rsid w:val="0C4ACBFC"/>
    <w:rsid w:val="0C52288D"/>
    <w:rsid w:val="0C7C115F"/>
    <w:rsid w:val="0CB15291"/>
    <w:rsid w:val="0CB392EB"/>
    <w:rsid w:val="0CB577AD"/>
    <w:rsid w:val="0CCF9A80"/>
    <w:rsid w:val="0CE71BD0"/>
    <w:rsid w:val="0CF6A200"/>
    <w:rsid w:val="0D00F75E"/>
    <w:rsid w:val="0D28EAA8"/>
    <w:rsid w:val="0D2CD5EA"/>
    <w:rsid w:val="0D3F37FF"/>
    <w:rsid w:val="0D488108"/>
    <w:rsid w:val="0D573196"/>
    <w:rsid w:val="0D59DCE9"/>
    <w:rsid w:val="0D5B3EE0"/>
    <w:rsid w:val="0D60AF90"/>
    <w:rsid w:val="0D63794B"/>
    <w:rsid w:val="0D76C1AE"/>
    <w:rsid w:val="0D84E60B"/>
    <w:rsid w:val="0D97C245"/>
    <w:rsid w:val="0DA7F75B"/>
    <w:rsid w:val="0DAFA61D"/>
    <w:rsid w:val="0DB2FEAC"/>
    <w:rsid w:val="0DC1206D"/>
    <w:rsid w:val="0DC972B1"/>
    <w:rsid w:val="0DCFD542"/>
    <w:rsid w:val="0DE16275"/>
    <w:rsid w:val="0DE2B30B"/>
    <w:rsid w:val="0DE5370B"/>
    <w:rsid w:val="0DF8421B"/>
    <w:rsid w:val="0DF8AC7C"/>
    <w:rsid w:val="0DFAB73B"/>
    <w:rsid w:val="0E00B29C"/>
    <w:rsid w:val="0E058E24"/>
    <w:rsid w:val="0E060234"/>
    <w:rsid w:val="0E347F00"/>
    <w:rsid w:val="0E47DD92"/>
    <w:rsid w:val="0E53B06B"/>
    <w:rsid w:val="0E66EDAC"/>
    <w:rsid w:val="0E74CBBC"/>
    <w:rsid w:val="0E8C071F"/>
    <w:rsid w:val="0E999C53"/>
    <w:rsid w:val="0E9CB1F8"/>
    <w:rsid w:val="0EAB8E8C"/>
    <w:rsid w:val="0EB0CC2A"/>
    <w:rsid w:val="0EC37ED2"/>
    <w:rsid w:val="0EE6458E"/>
    <w:rsid w:val="0EF0364F"/>
    <w:rsid w:val="0EF7926B"/>
    <w:rsid w:val="0F0160E3"/>
    <w:rsid w:val="0F4D054C"/>
    <w:rsid w:val="0F4E55AC"/>
    <w:rsid w:val="0F4ECF0D"/>
    <w:rsid w:val="0F504074"/>
    <w:rsid w:val="0F51CE2C"/>
    <w:rsid w:val="0F7CAC08"/>
    <w:rsid w:val="0F7FF1F0"/>
    <w:rsid w:val="0F8A7B98"/>
    <w:rsid w:val="0FC28271"/>
    <w:rsid w:val="0FC3A2BB"/>
    <w:rsid w:val="0FC9861E"/>
    <w:rsid w:val="0FD21E8A"/>
    <w:rsid w:val="0FF95A07"/>
    <w:rsid w:val="0FFAD0C1"/>
    <w:rsid w:val="0FFDDF73"/>
    <w:rsid w:val="100F2ED6"/>
    <w:rsid w:val="101A6D7E"/>
    <w:rsid w:val="10315E3E"/>
    <w:rsid w:val="10430B12"/>
    <w:rsid w:val="104B262C"/>
    <w:rsid w:val="1073147F"/>
    <w:rsid w:val="1073F668"/>
    <w:rsid w:val="1081A7D2"/>
    <w:rsid w:val="10854722"/>
    <w:rsid w:val="108632D7"/>
    <w:rsid w:val="1096F63C"/>
    <w:rsid w:val="10BDA0E0"/>
    <w:rsid w:val="10C213E8"/>
    <w:rsid w:val="10D0FC77"/>
    <w:rsid w:val="10D19BD8"/>
    <w:rsid w:val="10DA0855"/>
    <w:rsid w:val="10F53C91"/>
    <w:rsid w:val="10F79EA0"/>
    <w:rsid w:val="10FB91F6"/>
    <w:rsid w:val="10FD8B9B"/>
    <w:rsid w:val="1113B0CF"/>
    <w:rsid w:val="112C8263"/>
    <w:rsid w:val="1133A8B7"/>
    <w:rsid w:val="11376FF8"/>
    <w:rsid w:val="11478F02"/>
    <w:rsid w:val="115171A4"/>
    <w:rsid w:val="116B3445"/>
    <w:rsid w:val="116D74A7"/>
    <w:rsid w:val="11708E4E"/>
    <w:rsid w:val="118187A2"/>
    <w:rsid w:val="1183C0F8"/>
    <w:rsid w:val="11934A81"/>
    <w:rsid w:val="11C07C76"/>
    <w:rsid w:val="11D01D7E"/>
    <w:rsid w:val="11E215E4"/>
    <w:rsid w:val="11E3580C"/>
    <w:rsid w:val="11EB8E83"/>
    <w:rsid w:val="12117A5C"/>
    <w:rsid w:val="1244BFBA"/>
    <w:rsid w:val="124C71E6"/>
    <w:rsid w:val="124DCA6F"/>
    <w:rsid w:val="127135FA"/>
    <w:rsid w:val="127432B1"/>
    <w:rsid w:val="12839C57"/>
    <w:rsid w:val="1294FA2D"/>
    <w:rsid w:val="12A4CA7E"/>
    <w:rsid w:val="12B3B32B"/>
    <w:rsid w:val="12CC9E69"/>
    <w:rsid w:val="12D09331"/>
    <w:rsid w:val="12D40AC0"/>
    <w:rsid w:val="12EA72C1"/>
    <w:rsid w:val="12EB19E5"/>
    <w:rsid w:val="12FBCADD"/>
    <w:rsid w:val="130BA871"/>
    <w:rsid w:val="130C5EAF"/>
    <w:rsid w:val="13135B72"/>
    <w:rsid w:val="132949D3"/>
    <w:rsid w:val="132B4D37"/>
    <w:rsid w:val="1343DD85"/>
    <w:rsid w:val="13571953"/>
    <w:rsid w:val="13636C3C"/>
    <w:rsid w:val="136E463E"/>
    <w:rsid w:val="138A03BB"/>
    <w:rsid w:val="138B6C1B"/>
    <w:rsid w:val="139795BD"/>
    <w:rsid w:val="13AB972A"/>
    <w:rsid w:val="13E8C26D"/>
    <w:rsid w:val="14017B59"/>
    <w:rsid w:val="14038274"/>
    <w:rsid w:val="140454F3"/>
    <w:rsid w:val="14089D39"/>
    <w:rsid w:val="141E5E48"/>
    <w:rsid w:val="1433B9E4"/>
    <w:rsid w:val="14510A3F"/>
    <w:rsid w:val="145C0A40"/>
    <w:rsid w:val="145D45B1"/>
    <w:rsid w:val="146AD5A8"/>
    <w:rsid w:val="14715E48"/>
    <w:rsid w:val="147AA73A"/>
    <w:rsid w:val="147C365C"/>
    <w:rsid w:val="1486B992"/>
    <w:rsid w:val="148B548F"/>
    <w:rsid w:val="14949B9C"/>
    <w:rsid w:val="14B178C6"/>
    <w:rsid w:val="14DE1F24"/>
    <w:rsid w:val="14F8FB4E"/>
    <w:rsid w:val="14FA9D5E"/>
    <w:rsid w:val="1515EF65"/>
    <w:rsid w:val="1517FA4F"/>
    <w:rsid w:val="152950CA"/>
    <w:rsid w:val="153420C2"/>
    <w:rsid w:val="1543D72F"/>
    <w:rsid w:val="1551E999"/>
    <w:rsid w:val="1552D1FA"/>
    <w:rsid w:val="155C1058"/>
    <w:rsid w:val="1565EA5E"/>
    <w:rsid w:val="157496DB"/>
    <w:rsid w:val="1595EC1C"/>
    <w:rsid w:val="1599AAC9"/>
    <w:rsid w:val="159A429A"/>
    <w:rsid w:val="15A6F939"/>
    <w:rsid w:val="15C1D7EA"/>
    <w:rsid w:val="15C378BF"/>
    <w:rsid w:val="15C3CA06"/>
    <w:rsid w:val="15C5937B"/>
    <w:rsid w:val="1608E598"/>
    <w:rsid w:val="16130C18"/>
    <w:rsid w:val="16217125"/>
    <w:rsid w:val="1626594E"/>
    <w:rsid w:val="162918D5"/>
    <w:rsid w:val="163716EF"/>
    <w:rsid w:val="1647DE14"/>
    <w:rsid w:val="167FF979"/>
    <w:rsid w:val="16924B4C"/>
    <w:rsid w:val="169A9BF4"/>
    <w:rsid w:val="16A90C3D"/>
    <w:rsid w:val="16B07B2B"/>
    <w:rsid w:val="16B3CAB0"/>
    <w:rsid w:val="16BC02EA"/>
    <w:rsid w:val="16C447E3"/>
    <w:rsid w:val="16C85E27"/>
    <w:rsid w:val="16CA8618"/>
    <w:rsid w:val="16D0BC6B"/>
    <w:rsid w:val="16D36663"/>
    <w:rsid w:val="16D89C61"/>
    <w:rsid w:val="16DEFAAC"/>
    <w:rsid w:val="16E38903"/>
    <w:rsid w:val="16EFDA77"/>
    <w:rsid w:val="16F55EEF"/>
    <w:rsid w:val="16FF466D"/>
    <w:rsid w:val="1708C0B1"/>
    <w:rsid w:val="171D839D"/>
    <w:rsid w:val="1725B2B7"/>
    <w:rsid w:val="172E3AD7"/>
    <w:rsid w:val="172F6101"/>
    <w:rsid w:val="174994CD"/>
    <w:rsid w:val="175C0A7B"/>
    <w:rsid w:val="177AD952"/>
    <w:rsid w:val="177FA0FD"/>
    <w:rsid w:val="178D615B"/>
    <w:rsid w:val="1792B216"/>
    <w:rsid w:val="17C5A9CA"/>
    <w:rsid w:val="17D523AF"/>
    <w:rsid w:val="17E0F683"/>
    <w:rsid w:val="17E22573"/>
    <w:rsid w:val="17E2C5E7"/>
    <w:rsid w:val="17E46144"/>
    <w:rsid w:val="17EDBF5E"/>
    <w:rsid w:val="17F19A03"/>
    <w:rsid w:val="17F2396E"/>
    <w:rsid w:val="18037DC9"/>
    <w:rsid w:val="1804D093"/>
    <w:rsid w:val="180C262F"/>
    <w:rsid w:val="181F3F59"/>
    <w:rsid w:val="183D808A"/>
    <w:rsid w:val="1868622A"/>
    <w:rsid w:val="186B6A3D"/>
    <w:rsid w:val="1871AB40"/>
    <w:rsid w:val="1888D52C"/>
    <w:rsid w:val="18B63684"/>
    <w:rsid w:val="18C7BA38"/>
    <w:rsid w:val="18D1BA1F"/>
    <w:rsid w:val="18E9570F"/>
    <w:rsid w:val="1901834D"/>
    <w:rsid w:val="1926DADF"/>
    <w:rsid w:val="194973DD"/>
    <w:rsid w:val="1949DF31"/>
    <w:rsid w:val="19626184"/>
    <w:rsid w:val="1977C937"/>
    <w:rsid w:val="19840F46"/>
    <w:rsid w:val="199E3152"/>
    <w:rsid w:val="199E9115"/>
    <w:rsid w:val="19A6041A"/>
    <w:rsid w:val="19A8FEA3"/>
    <w:rsid w:val="19ACC102"/>
    <w:rsid w:val="19BA4430"/>
    <w:rsid w:val="19BAEBA6"/>
    <w:rsid w:val="19D092A2"/>
    <w:rsid w:val="19DAD08C"/>
    <w:rsid w:val="19DD463F"/>
    <w:rsid w:val="19E38C2B"/>
    <w:rsid w:val="19E8BCDE"/>
    <w:rsid w:val="19F0F7B0"/>
    <w:rsid w:val="19F24A72"/>
    <w:rsid w:val="1A0B3C03"/>
    <w:rsid w:val="1A0BFE90"/>
    <w:rsid w:val="1A1C6FA9"/>
    <w:rsid w:val="1A3E30B4"/>
    <w:rsid w:val="1A429887"/>
    <w:rsid w:val="1A54821A"/>
    <w:rsid w:val="1A5DB282"/>
    <w:rsid w:val="1A7B459D"/>
    <w:rsid w:val="1A8B23C1"/>
    <w:rsid w:val="1A8FAE99"/>
    <w:rsid w:val="1A917FC3"/>
    <w:rsid w:val="1A91FEF0"/>
    <w:rsid w:val="1AA9004B"/>
    <w:rsid w:val="1AB38606"/>
    <w:rsid w:val="1AB6D297"/>
    <w:rsid w:val="1AC9BB8D"/>
    <w:rsid w:val="1ACEA15E"/>
    <w:rsid w:val="1AFFC77C"/>
    <w:rsid w:val="1B02D109"/>
    <w:rsid w:val="1B15EC3B"/>
    <w:rsid w:val="1B2D13E7"/>
    <w:rsid w:val="1B2F4AE4"/>
    <w:rsid w:val="1B33274E"/>
    <w:rsid w:val="1B47DBC9"/>
    <w:rsid w:val="1B6F5392"/>
    <w:rsid w:val="1B6F7219"/>
    <w:rsid w:val="1B7ADFB1"/>
    <w:rsid w:val="1B7C050A"/>
    <w:rsid w:val="1B98A842"/>
    <w:rsid w:val="1BA5C58B"/>
    <w:rsid w:val="1BAFC68C"/>
    <w:rsid w:val="1BB2E7C5"/>
    <w:rsid w:val="1BCF1CA9"/>
    <w:rsid w:val="1BE4BC9B"/>
    <w:rsid w:val="1BED3E00"/>
    <w:rsid w:val="1BF300CC"/>
    <w:rsid w:val="1BF4AAC1"/>
    <w:rsid w:val="1BF92847"/>
    <w:rsid w:val="1BFB8862"/>
    <w:rsid w:val="1BFF06E2"/>
    <w:rsid w:val="1BFF7109"/>
    <w:rsid w:val="1C17F94D"/>
    <w:rsid w:val="1C1A930F"/>
    <w:rsid w:val="1C326967"/>
    <w:rsid w:val="1C3F0A6D"/>
    <w:rsid w:val="1C4CC4D4"/>
    <w:rsid w:val="1C57950C"/>
    <w:rsid w:val="1C5EAA8B"/>
    <w:rsid w:val="1C61DDA8"/>
    <w:rsid w:val="1C82E9A0"/>
    <w:rsid w:val="1C9FADAE"/>
    <w:rsid w:val="1CB0D87D"/>
    <w:rsid w:val="1CC24726"/>
    <w:rsid w:val="1CE8F56E"/>
    <w:rsid w:val="1CECBF87"/>
    <w:rsid w:val="1D065A88"/>
    <w:rsid w:val="1D0B1210"/>
    <w:rsid w:val="1D0F8A2C"/>
    <w:rsid w:val="1D117C8D"/>
    <w:rsid w:val="1D225731"/>
    <w:rsid w:val="1D395113"/>
    <w:rsid w:val="1D3C8FB7"/>
    <w:rsid w:val="1D6DAF94"/>
    <w:rsid w:val="1D7ED895"/>
    <w:rsid w:val="1D82C0AD"/>
    <w:rsid w:val="1D9AE87D"/>
    <w:rsid w:val="1D9B6F60"/>
    <w:rsid w:val="1DADF743"/>
    <w:rsid w:val="1DAE1C02"/>
    <w:rsid w:val="1DBD4F09"/>
    <w:rsid w:val="1DD1C7AD"/>
    <w:rsid w:val="1DD2889E"/>
    <w:rsid w:val="1DE612FD"/>
    <w:rsid w:val="1DFDF30C"/>
    <w:rsid w:val="1E1CB086"/>
    <w:rsid w:val="1E1EDE8F"/>
    <w:rsid w:val="1E26C00A"/>
    <w:rsid w:val="1E42D7F4"/>
    <w:rsid w:val="1E57280E"/>
    <w:rsid w:val="1E59917D"/>
    <w:rsid w:val="1E5A9930"/>
    <w:rsid w:val="1E5ECF7E"/>
    <w:rsid w:val="1E62F6FF"/>
    <w:rsid w:val="1E73FD28"/>
    <w:rsid w:val="1E7AE7CE"/>
    <w:rsid w:val="1E817E0E"/>
    <w:rsid w:val="1E99C0DD"/>
    <w:rsid w:val="1E9B90A9"/>
    <w:rsid w:val="1EA94398"/>
    <w:rsid w:val="1EAD7D06"/>
    <w:rsid w:val="1EB1879D"/>
    <w:rsid w:val="1EBF8F3E"/>
    <w:rsid w:val="1ED63DAB"/>
    <w:rsid w:val="1ED6BFA7"/>
    <w:rsid w:val="1EDD3F81"/>
    <w:rsid w:val="1EFB633A"/>
    <w:rsid w:val="1F001715"/>
    <w:rsid w:val="1F0325BB"/>
    <w:rsid w:val="1F19372B"/>
    <w:rsid w:val="1F29959A"/>
    <w:rsid w:val="1F2A840C"/>
    <w:rsid w:val="1F3D9E38"/>
    <w:rsid w:val="1F43F5BB"/>
    <w:rsid w:val="1F4A1620"/>
    <w:rsid w:val="1F555C1A"/>
    <w:rsid w:val="1F5923F5"/>
    <w:rsid w:val="1F67A788"/>
    <w:rsid w:val="1F903C9B"/>
    <w:rsid w:val="1F934398"/>
    <w:rsid w:val="1FB29F88"/>
    <w:rsid w:val="1FC779D6"/>
    <w:rsid w:val="1FD847F7"/>
    <w:rsid w:val="1FE417F0"/>
    <w:rsid w:val="1FF2F86F"/>
    <w:rsid w:val="2018BE92"/>
    <w:rsid w:val="202B0827"/>
    <w:rsid w:val="20301471"/>
    <w:rsid w:val="20460D88"/>
    <w:rsid w:val="20463E51"/>
    <w:rsid w:val="2049600C"/>
    <w:rsid w:val="204D27A4"/>
    <w:rsid w:val="205496DA"/>
    <w:rsid w:val="205ACE8A"/>
    <w:rsid w:val="205EB4AF"/>
    <w:rsid w:val="205F2AEB"/>
    <w:rsid w:val="2061A411"/>
    <w:rsid w:val="206CF74B"/>
    <w:rsid w:val="206CFF25"/>
    <w:rsid w:val="207FFFF4"/>
    <w:rsid w:val="2084DA54"/>
    <w:rsid w:val="2085CC00"/>
    <w:rsid w:val="20868C8D"/>
    <w:rsid w:val="20898EC0"/>
    <w:rsid w:val="208BA345"/>
    <w:rsid w:val="2096CEB5"/>
    <w:rsid w:val="209A4F6F"/>
    <w:rsid w:val="20A66F99"/>
    <w:rsid w:val="20A9E381"/>
    <w:rsid w:val="20BC1BC0"/>
    <w:rsid w:val="20BE73F4"/>
    <w:rsid w:val="20BEA0A7"/>
    <w:rsid w:val="20D8593D"/>
    <w:rsid w:val="20F19B3B"/>
    <w:rsid w:val="20FF4A16"/>
    <w:rsid w:val="213C6B0B"/>
    <w:rsid w:val="214069B5"/>
    <w:rsid w:val="2168CFF4"/>
    <w:rsid w:val="21A7084D"/>
    <w:rsid w:val="21C6EAE8"/>
    <w:rsid w:val="21CB3F48"/>
    <w:rsid w:val="21CE63A3"/>
    <w:rsid w:val="21E1B931"/>
    <w:rsid w:val="21EF448C"/>
    <w:rsid w:val="21F7C95D"/>
    <w:rsid w:val="22025150"/>
    <w:rsid w:val="220CC236"/>
    <w:rsid w:val="220DB3BA"/>
    <w:rsid w:val="2212F6CD"/>
    <w:rsid w:val="2213C3F1"/>
    <w:rsid w:val="2215E666"/>
    <w:rsid w:val="22283B39"/>
    <w:rsid w:val="222A7074"/>
    <w:rsid w:val="2234653E"/>
    <w:rsid w:val="2235AF64"/>
    <w:rsid w:val="223C828D"/>
    <w:rsid w:val="22593041"/>
    <w:rsid w:val="22656C39"/>
    <w:rsid w:val="2268E774"/>
    <w:rsid w:val="226D15DA"/>
    <w:rsid w:val="227CDF77"/>
    <w:rsid w:val="228400BC"/>
    <w:rsid w:val="22CC5940"/>
    <w:rsid w:val="22CCC5D8"/>
    <w:rsid w:val="22D117ED"/>
    <w:rsid w:val="22E36611"/>
    <w:rsid w:val="230617DB"/>
    <w:rsid w:val="23160444"/>
    <w:rsid w:val="23427C25"/>
    <w:rsid w:val="235C7907"/>
    <w:rsid w:val="235E67CB"/>
    <w:rsid w:val="23621EFB"/>
    <w:rsid w:val="23930629"/>
    <w:rsid w:val="2399A7F5"/>
    <w:rsid w:val="23A25238"/>
    <w:rsid w:val="23A7F9B3"/>
    <w:rsid w:val="23B0801D"/>
    <w:rsid w:val="23BE2D4F"/>
    <w:rsid w:val="23C4E3E3"/>
    <w:rsid w:val="23C80A5F"/>
    <w:rsid w:val="23D10701"/>
    <w:rsid w:val="23F36DD7"/>
    <w:rsid w:val="23F80AAE"/>
    <w:rsid w:val="2415A4DB"/>
    <w:rsid w:val="24176C1D"/>
    <w:rsid w:val="24207A49"/>
    <w:rsid w:val="243C83C5"/>
    <w:rsid w:val="245E78DA"/>
    <w:rsid w:val="24648970"/>
    <w:rsid w:val="246BA251"/>
    <w:rsid w:val="246D7956"/>
    <w:rsid w:val="24798B2B"/>
    <w:rsid w:val="2492862F"/>
    <w:rsid w:val="24971CC0"/>
    <w:rsid w:val="249A52B1"/>
    <w:rsid w:val="249A7E5A"/>
    <w:rsid w:val="24AA3E6D"/>
    <w:rsid w:val="24AE1144"/>
    <w:rsid w:val="24AE9AFA"/>
    <w:rsid w:val="24DFEF06"/>
    <w:rsid w:val="24EA0E4D"/>
    <w:rsid w:val="24FBE161"/>
    <w:rsid w:val="25102CE3"/>
    <w:rsid w:val="251BB51D"/>
    <w:rsid w:val="25274835"/>
    <w:rsid w:val="2538742E"/>
    <w:rsid w:val="2571D420"/>
    <w:rsid w:val="258E08C4"/>
    <w:rsid w:val="25C004D2"/>
    <w:rsid w:val="25CADF73"/>
    <w:rsid w:val="25CFD9AB"/>
    <w:rsid w:val="25E297C4"/>
    <w:rsid w:val="25E459EB"/>
    <w:rsid w:val="25E95CFD"/>
    <w:rsid w:val="2602DB1F"/>
    <w:rsid w:val="260C6E34"/>
    <w:rsid w:val="261A1CD0"/>
    <w:rsid w:val="261FBFC8"/>
    <w:rsid w:val="2624ED95"/>
    <w:rsid w:val="2627711F"/>
    <w:rsid w:val="263ED2CE"/>
    <w:rsid w:val="264D7215"/>
    <w:rsid w:val="267A7970"/>
    <w:rsid w:val="267E5E56"/>
    <w:rsid w:val="26B2D17B"/>
    <w:rsid w:val="26B39ADA"/>
    <w:rsid w:val="26B72BB6"/>
    <w:rsid w:val="26D09EEB"/>
    <w:rsid w:val="26D61F6F"/>
    <w:rsid w:val="26DEFD8E"/>
    <w:rsid w:val="26E94F22"/>
    <w:rsid w:val="26FCEDBE"/>
    <w:rsid w:val="270AE5D2"/>
    <w:rsid w:val="271E614C"/>
    <w:rsid w:val="27440CF6"/>
    <w:rsid w:val="274DE862"/>
    <w:rsid w:val="275E4F4B"/>
    <w:rsid w:val="27722B7A"/>
    <w:rsid w:val="2786D12D"/>
    <w:rsid w:val="27898F38"/>
    <w:rsid w:val="27A48910"/>
    <w:rsid w:val="27A6C702"/>
    <w:rsid w:val="27AA526E"/>
    <w:rsid w:val="27B0FCF0"/>
    <w:rsid w:val="27CD6697"/>
    <w:rsid w:val="27D347BE"/>
    <w:rsid w:val="27ED139C"/>
    <w:rsid w:val="27F49252"/>
    <w:rsid w:val="280522F9"/>
    <w:rsid w:val="2835B131"/>
    <w:rsid w:val="283B5DE9"/>
    <w:rsid w:val="284AD4F2"/>
    <w:rsid w:val="28511F6D"/>
    <w:rsid w:val="285A2246"/>
    <w:rsid w:val="285DF46C"/>
    <w:rsid w:val="285F493B"/>
    <w:rsid w:val="286487D6"/>
    <w:rsid w:val="28667BB4"/>
    <w:rsid w:val="287F59D6"/>
    <w:rsid w:val="287FA411"/>
    <w:rsid w:val="28C0E7F0"/>
    <w:rsid w:val="28DD1E05"/>
    <w:rsid w:val="29108890"/>
    <w:rsid w:val="29164000"/>
    <w:rsid w:val="291804A1"/>
    <w:rsid w:val="29298B80"/>
    <w:rsid w:val="293D0BB7"/>
    <w:rsid w:val="2943BF1A"/>
    <w:rsid w:val="29490391"/>
    <w:rsid w:val="2953D694"/>
    <w:rsid w:val="2960EDB2"/>
    <w:rsid w:val="29650836"/>
    <w:rsid w:val="296F49A1"/>
    <w:rsid w:val="296FDD47"/>
    <w:rsid w:val="2987D6F5"/>
    <w:rsid w:val="29B31111"/>
    <w:rsid w:val="29C9726E"/>
    <w:rsid w:val="29C9741B"/>
    <w:rsid w:val="29CA717C"/>
    <w:rsid w:val="29D3297D"/>
    <w:rsid w:val="29D3A84B"/>
    <w:rsid w:val="29D6B583"/>
    <w:rsid w:val="29DBD2AF"/>
    <w:rsid w:val="29E774B9"/>
    <w:rsid w:val="29FA673E"/>
    <w:rsid w:val="2A09077B"/>
    <w:rsid w:val="2A11C7AD"/>
    <w:rsid w:val="2A137175"/>
    <w:rsid w:val="2A14C448"/>
    <w:rsid w:val="2A1A5D82"/>
    <w:rsid w:val="2A2E2BF1"/>
    <w:rsid w:val="2A3A9D91"/>
    <w:rsid w:val="2A4070E4"/>
    <w:rsid w:val="2A5BE9D2"/>
    <w:rsid w:val="2A9CEA2C"/>
    <w:rsid w:val="2AB70B58"/>
    <w:rsid w:val="2ABC5A83"/>
    <w:rsid w:val="2ABE21A1"/>
    <w:rsid w:val="2AC7CF0F"/>
    <w:rsid w:val="2AC8CB2E"/>
    <w:rsid w:val="2AC9A5EA"/>
    <w:rsid w:val="2ADCBD43"/>
    <w:rsid w:val="2AFB3D31"/>
    <w:rsid w:val="2AFB89DD"/>
    <w:rsid w:val="2B01F388"/>
    <w:rsid w:val="2B1B5BE3"/>
    <w:rsid w:val="2B1E36F2"/>
    <w:rsid w:val="2B287B11"/>
    <w:rsid w:val="2B3731F4"/>
    <w:rsid w:val="2B3D04EE"/>
    <w:rsid w:val="2B532436"/>
    <w:rsid w:val="2B54D5CA"/>
    <w:rsid w:val="2B77DF64"/>
    <w:rsid w:val="2B798B3D"/>
    <w:rsid w:val="2B9367FB"/>
    <w:rsid w:val="2BB25932"/>
    <w:rsid w:val="2BC06AC1"/>
    <w:rsid w:val="2BCFDAB2"/>
    <w:rsid w:val="2BD1DCE9"/>
    <w:rsid w:val="2BD8D1BC"/>
    <w:rsid w:val="2BDE4838"/>
    <w:rsid w:val="2BE2A9BC"/>
    <w:rsid w:val="2BE372D1"/>
    <w:rsid w:val="2BFB13E2"/>
    <w:rsid w:val="2C089D97"/>
    <w:rsid w:val="2C192848"/>
    <w:rsid w:val="2C41AD86"/>
    <w:rsid w:val="2C5AD5E3"/>
    <w:rsid w:val="2C5BB1D7"/>
    <w:rsid w:val="2C698461"/>
    <w:rsid w:val="2C78E39C"/>
    <w:rsid w:val="2CA7E7BA"/>
    <w:rsid w:val="2CAE37CA"/>
    <w:rsid w:val="2CBD6D06"/>
    <w:rsid w:val="2CC2A833"/>
    <w:rsid w:val="2CCE52BB"/>
    <w:rsid w:val="2CD8EC2B"/>
    <w:rsid w:val="2CE636E7"/>
    <w:rsid w:val="2D17B7B3"/>
    <w:rsid w:val="2D2B90A5"/>
    <w:rsid w:val="2D3B99CD"/>
    <w:rsid w:val="2D3D1B65"/>
    <w:rsid w:val="2D3ECA63"/>
    <w:rsid w:val="2D60EE15"/>
    <w:rsid w:val="2D6F657E"/>
    <w:rsid w:val="2D72F7A2"/>
    <w:rsid w:val="2D74822D"/>
    <w:rsid w:val="2D88A7C8"/>
    <w:rsid w:val="2D913588"/>
    <w:rsid w:val="2D976D64"/>
    <w:rsid w:val="2D9C9995"/>
    <w:rsid w:val="2D9D6091"/>
    <w:rsid w:val="2DB90F0D"/>
    <w:rsid w:val="2DCC4664"/>
    <w:rsid w:val="2DDD7DE7"/>
    <w:rsid w:val="2DDDEFE4"/>
    <w:rsid w:val="2DEA47CF"/>
    <w:rsid w:val="2DF6A644"/>
    <w:rsid w:val="2E078781"/>
    <w:rsid w:val="2E18DB59"/>
    <w:rsid w:val="2E210D62"/>
    <w:rsid w:val="2E36D2D8"/>
    <w:rsid w:val="2E3B517B"/>
    <w:rsid w:val="2E3D5A5E"/>
    <w:rsid w:val="2E5E1754"/>
    <w:rsid w:val="2E64300A"/>
    <w:rsid w:val="2E8264C2"/>
    <w:rsid w:val="2E9A1495"/>
    <w:rsid w:val="2EAD2BFD"/>
    <w:rsid w:val="2EB87C44"/>
    <w:rsid w:val="2EBBC5B4"/>
    <w:rsid w:val="2EC86B34"/>
    <w:rsid w:val="2EE90603"/>
    <w:rsid w:val="2EF2455E"/>
    <w:rsid w:val="2EF4E657"/>
    <w:rsid w:val="2F0FABD4"/>
    <w:rsid w:val="2F133164"/>
    <w:rsid w:val="2F289037"/>
    <w:rsid w:val="2F2AFB6B"/>
    <w:rsid w:val="2F422557"/>
    <w:rsid w:val="2F620164"/>
    <w:rsid w:val="2F64D96B"/>
    <w:rsid w:val="2F6D04E5"/>
    <w:rsid w:val="2F711D90"/>
    <w:rsid w:val="2F894BBD"/>
    <w:rsid w:val="2F89EED5"/>
    <w:rsid w:val="2F97794F"/>
    <w:rsid w:val="2F998206"/>
    <w:rsid w:val="2FA1E014"/>
    <w:rsid w:val="2FA35989"/>
    <w:rsid w:val="2FA3F706"/>
    <w:rsid w:val="2FA6D27F"/>
    <w:rsid w:val="2FBBAC79"/>
    <w:rsid w:val="2FBE011F"/>
    <w:rsid w:val="2FD1125F"/>
    <w:rsid w:val="2FDA86AF"/>
    <w:rsid w:val="2FECDFAB"/>
    <w:rsid w:val="2FED9B96"/>
    <w:rsid w:val="2FEF0BFD"/>
    <w:rsid w:val="2FF1AE62"/>
    <w:rsid w:val="30020805"/>
    <w:rsid w:val="30361D3E"/>
    <w:rsid w:val="305C0C9A"/>
    <w:rsid w:val="305F5692"/>
    <w:rsid w:val="30601B23"/>
    <w:rsid w:val="3091D28A"/>
    <w:rsid w:val="30A27805"/>
    <w:rsid w:val="30A3FFD4"/>
    <w:rsid w:val="30C28BCD"/>
    <w:rsid w:val="30CFD097"/>
    <w:rsid w:val="30DFAA21"/>
    <w:rsid w:val="30E7D5FF"/>
    <w:rsid w:val="30F25FFC"/>
    <w:rsid w:val="31199636"/>
    <w:rsid w:val="3123BFC4"/>
    <w:rsid w:val="3129F580"/>
    <w:rsid w:val="31348FC6"/>
    <w:rsid w:val="313B45C5"/>
    <w:rsid w:val="31413731"/>
    <w:rsid w:val="315B7300"/>
    <w:rsid w:val="316AEACA"/>
    <w:rsid w:val="3176D7A3"/>
    <w:rsid w:val="31777A9B"/>
    <w:rsid w:val="31892B4F"/>
    <w:rsid w:val="319D2C97"/>
    <w:rsid w:val="31A07A56"/>
    <w:rsid w:val="31A9244F"/>
    <w:rsid w:val="31B26873"/>
    <w:rsid w:val="31BABB01"/>
    <w:rsid w:val="31C7AA32"/>
    <w:rsid w:val="31E50C36"/>
    <w:rsid w:val="31E89F1B"/>
    <w:rsid w:val="32061FE6"/>
    <w:rsid w:val="322B418C"/>
    <w:rsid w:val="3232277B"/>
    <w:rsid w:val="3234D1F5"/>
    <w:rsid w:val="3239F8FE"/>
    <w:rsid w:val="3245CC7E"/>
    <w:rsid w:val="324A3A13"/>
    <w:rsid w:val="32557328"/>
    <w:rsid w:val="3262EB98"/>
    <w:rsid w:val="32694B8A"/>
    <w:rsid w:val="326B550D"/>
    <w:rsid w:val="327A51AA"/>
    <w:rsid w:val="328556BD"/>
    <w:rsid w:val="3285B4DA"/>
    <w:rsid w:val="32BFF690"/>
    <w:rsid w:val="32C4DC7D"/>
    <w:rsid w:val="32EBE163"/>
    <w:rsid w:val="330CDD72"/>
    <w:rsid w:val="3313F24A"/>
    <w:rsid w:val="33180396"/>
    <w:rsid w:val="333BFB5B"/>
    <w:rsid w:val="33594F5F"/>
    <w:rsid w:val="336C2FA4"/>
    <w:rsid w:val="337B83E4"/>
    <w:rsid w:val="337EBCE6"/>
    <w:rsid w:val="33917471"/>
    <w:rsid w:val="33B63D8D"/>
    <w:rsid w:val="33BF7A34"/>
    <w:rsid w:val="33E17FD7"/>
    <w:rsid w:val="33EC2D83"/>
    <w:rsid w:val="3416220B"/>
    <w:rsid w:val="341C5DC4"/>
    <w:rsid w:val="34244A40"/>
    <w:rsid w:val="34552605"/>
    <w:rsid w:val="347901B6"/>
    <w:rsid w:val="3479CA35"/>
    <w:rsid w:val="347A8815"/>
    <w:rsid w:val="3486FDD8"/>
    <w:rsid w:val="348E57C0"/>
    <w:rsid w:val="349D9332"/>
    <w:rsid w:val="34A366F0"/>
    <w:rsid w:val="34B1E25A"/>
    <w:rsid w:val="34B3107B"/>
    <w:rsid w:val="34EF20DD"/>
    <w:rsid w:val="34FB90E2"/>
    <w:rsid w:val="3504D44F"/>
    <w:rsid w:val="3509DB7B"/>
    <w:rsid w:val="350CE93F"/>
    <w:rsid w:val="3516C46B"/>
    <w:rsid w:val="35301F47"/>
    <w:rsid w:val="3534D4C8"/>
    <w:rsid w:val="354C660F"/>
    <w:rsid w:val="35627448"/>
    <w:rsid w:val="35720A70"/>
    <w:rsid w:val="3576A371"/>
    <w:rsid w:val="358017CD"/>
    <w:rsid w:val="3588C6BB"/>
    <w:rsid w:val="35963B4E"/>
    <w:rsid w:val="359B21EB"/>
    <w:rsid w:val="35B0EA17"/>
    <w:rsid w:val="35B1F26C"/>
    <w:rsid w:val="35BAEDEA"/>
    <w:rsid w:val="35C2A4BC"/>
    <w:rsid w:val="35C65579"/>
    <w:rsid w:val="35CC1588"/>
    <w:rsid w:val="35D48913"/>
    <w:rsid w:val="35E03209"/>
    <w:rsid w:val="35E06174"/>
    <w:rsid w:val="360F23BB"/>
    <w:rsid w:val="36168999"/>
    <w:rsid w:val="36804B43"/>
    <w:rsid w:val="3687533D"/>
    <w:rsid w:val="3695A249"/>
    <w:rsid w:val="36A13A4C"/>
    <w:rsid w:val="36B07B19"/>
    <w:rsid w:val="36B4A90F"/>
    <w:rsid w:val="36B69BF5"/>
    <w:rsid w:val="36BCBCE6"/>
    <w:rsid w:val="36CA621C"/>
    <w:rsid w:val="36D0B227"/>
    <w:rsid w:val="36D2684A"/>
    <w:rsid w:val="36D50AFB"/>
    <w:rsid w:val="36E07EDD"/>
    <w:rsid w:val="36F1440F"/>
    <w:rsid w:val="36F45104"/>
    <w:rsid w:val="36F656D6"/>
    <w:rsid w:val="36FBFA78"/>
    <w:rsid w:val="37282C10"/>
    <w:rsid w:val="3745A238"/>
    <w:rsid w:val="375B9C5A"/>
    <w:rsid w:val="37828E2F"/>
    <w:rsid w:val="37A059EA"/>
    <w:rsid w:val="37A1F039"/>
    <w:rsid w:val="37CC3854"/>
    <w:rsid w:val="37DB520E"/>
    <w:rsid w:val="37EA0953"/>
    <w:rsid w:val="37EA154A"/>
    <w:rsid w:val="37F0B1F1"/>
    <w:rsid w:val="38046C35"/>
    <w:rsid w:val="3806504C"/>
    <w:rsid w:val="381C1BA4"/>
    <w:rsid w:val="382D8E1D"/>
    <w:rsid w:val="3836F6DC"/>
    <w:rsid w:val="3860BC54"/>
    <w:rsid w:val="3863B7F5"/>
    <w:rsid w:val="38886C6E"/>
    <w:rsid w:val="388EC499"/>
    <w:rsid w:val="3892EE6E"/>
    <w:rsid w:val="3894ADB1"/>
    <w:rsid w:val="38AC9055"/>
    <w:rsid w:val="38BF2789"/>
    <w:rsid w:val="38DB941D"/>
    <w:rsid w:val="38E17299"/>
    <w:rsid w:val="38E2380E"/>
    <w:rsid w:val="38E4BE25"/>
    <w:rsid w:val="38EDCA65"/>
    <w:rsid w:val="38F496BD"/>
    <w:rsid w:val="39027796"/>
    <w:rsid w:val="3928C611"/>
    <w:rsid w:val="3959CE19"/>
    <w:rsid w:val="397057AA"/>
    <w:rsid w:val="39814D67"/>
    <w:rsid w:val="39AFE096"/>
    <w:rsid w:val="39C4A67D"/>
    <w:rsid w:val="39D0DB9D"/>
    <w:rsid w:val="39EABDEF"/>
    <w:rsid w:val="39FE1063"/>
    <w:rsid w:val="3A09A6B7"/>
    <w:rsid w:val="3A12D8D0"/>
    <w:rsid w:val="3A366237"/>
    <w:rsid w:val="3A368306"/>
    <w:rsid w:val="3A5388F0"/>
    <w:rsid w:val="3A65624B"/>
    <w:rsid w:val="3A6FCEAA"/>
    <w:rsid w:val="3A714F67"/>
    <w:rsid w:val="3A8019E5"/>
    <w:rsid w:val="3A8CC230"/>
    <w:rsid w:val="3A8DE719"/>
    <w:rsid w:val="3A9233B3"/>
    <w:rsid w:val="3AA602AC"/>
    <w:rsid w:val="3ABD3761"/>
    <w:rsid w:val="3AD3E5A6"/>
    <w:rsid w:val="3AD41B5A"/>
    <w:rsid w:val="3AF1138E"/>
    <w:rsid w:val="3AF59E7A"/>
    <w:rsid w:val="3AFA3B22"/>
    <w:rsid w:val="3B1E2D33"/>
    <w:rsid w:val="3B24DA10"/>
    <w:rsid w:val="3B35C687"/>
    <w:rsid w:val="3B4816BD"/>
    <w:rsid w:val="3B4C54F7"/>
    <w:rsid w:val="3B4D2B4A"/>
    <w:rsid w:val="3B4DFB07"/>
    <w:rsid w:val="3B71FB41"/>
    <w:rsid w:val="3B7B523A"/>
    <w:rsid w:val="3BAE3B53"/>
    <w:rsid w:val="3BD0C084"/>
    <w:rsid w:val="3BFEA224"/>
    <w:rsid w:val="3C00952E"/>
    <w:rsid w:val="3C210352"/>
    <w:rsid w:val="3C2798D4"/>
    <w:rsid w:val="3C2B8362"/>
    <w:rsid w:val="3C2E4C12"/>
    <w:rsid w:val="3C41989F"/>
    <w:rsid w:val="3C4D846B"/>
    <w:rsid w:val="3C6E1359"/>
    <w:rsid w:val="3C7972DC"/>
    <w:rsid w:val="3C8EDAD6"/>
    <w:rsid w:val="3CD06E85"/>
    <w:rsid w:val="3CE2335B"/>
    <w:rsid w:val="3D0155E7"/>
    <w:rsid w:val="3D05A1BC"/>
    <w:rsid w:val="3D0F71EB"/>
    <w:rsid w:val="3D18D891"/>
    <w:rsid w:val="3D1CB8C4"/>
    <w:rsid w:val="3D228A0C"/>
    <w:rsid w:val="3D22A25F"/>
    <w:rsid w:val="3D53B92E"/>
    <w:rsid w:val="3D7C35B6"/>
    <w:rsid w:val="3D8A606F"/>
    <w:rsid w:val="3DAB1A1E"/>
    <w:rsid w:val="3DBFBF6A"/>
    <w:rsid w:val="3DCFF402"/>
    <w:rsid w:val="3DD041D4"/>
    <w:rsid w:val="3DD6F66F"/>
    <w:rsid w:val="3DFC8E31"/>
    <w:rsid w:val="3E0AB4F3"/>
    <w:rsid w:val="3E0D0E67"/>
    <w:rsid w:val="3E231510"/>
    <w:rsid w:val="3E23D2EA"/>
    <w:rsid w:val="3E2AAB37"/>
    <w:rsid w:val="3E31DBE4"/>
    <w:rsid w:val="3E3212FB"/>
    <w:rsid w:val="3E546E34"/>
    <w:rsid w:val="3E5F8303"/>
    <w:rsid w:val="3E6C6868"/>
    <w:rsid w:val="3E6F7050"/>
    <w:rsid w:val="3E7C7E83"/>
    <w:rsid w:val="3E81F863"/>
    <w:rsid w:val="3E9F1D95"/>
    <w:rsid w:val="3EAB68DA"/>
    <w:rsid w:val="3EABE8C0"/>
    <w:rsid w:val="3EB4FE01"/>
    <w:rsid w:val="3ED1D703"/>
    <w:rsid w:val="3ED7F226"/>
    <w:rsid w:val="3ED8D356"/>
    <w:rsid w:val="3EE65F77"/>
    <w:rsid w:val="3EF11FB5"/>
    <w:rsid w:val="3EF9ACEC"/>
    <w:rsid w:val="3F02F94D"/>
    <w:rsid w:val="3F06F1BD"/>
    <w:rsid w:val="3F081F88"/>
    <w:rsid w:val="3F0A293B"/>
    <w:rsid w:val="3F1FCFA2"/>
    <w:rsid w:val="3F2B8605"/>
    <w:rsid w:val="3F2E6717"/>
    <w:rsid w:val="3F3745F4"/>
    <w:rsid w:val="3F459E52"/>
    <w:rsid w:val="3F535324"/>
    <w:rsid w:val="3F6D27BB"/>
    <w:rsid w:val="3F6D6988"/>
    <w:rsid w:val="3F730462"/>
    <w:rsid w:val="3F7EB1CD"/>
    <w:rsid w:val="3F89AB91"/>
    <w:rsid w:val="3FA6BA91"/>
    <w:rsid w:val="3FA8FCDB"/>
    <w:rsid w:val="3FB2DAEA"/>
    <w:rsid w:val="3FB8396D"/>
    <w:rsid w:val="3FC328F9"/>
    <w:rsid w:val="3FCDB4BC"/>
    <w:rsid w:val="3FE3F124"/>
    <w:rsid w:val="3FE53D52"/>
    <w:rsid w:val="3FEC2586"/>
    <w:rsid w:val="3FED5B36"/>
    <w:rsid w:val="3FF36CC7"/>
    <w:rsid w:val="3FFFF8F3"/>
    <w:rsid w:val="4006FBD5"/>
    <w:rsid w:val="401E5808"/>
    <w:rsid w:val="40201955"/>
    <w:rsid w:val="4023714A"/>
    <w:rsid w:val="4024C06F"/>
    <w:rsid w:val="402DAFFF"/>
    <w:rsid w:val="403F8722"/>
    <w:rsid w:val="40468F0B"/>
    <w:rsid w:val="4063DC5E"/>
    <w:rsid w:val="4073E246"/>
    <w:rsid w:val="40769E9E"/>
    <w:rsid w:val="407E884E"/>
    <w:rsid w:val="40800FC8"/>
    <w:rsid w:val="4093099D"/>
    <w:rsid w:val="40B0694B"/>
    <w:rsid w:val="40C482E6"/>
    <w:rsid w:val="40CA8DC7"/>
    <w:rsid w:val="40CC6052"/>
    <w:rsid w:val="40E94E0A"/>
    <w:rsid w:val="40ED4DD4"/>
    <w:rsid w:val="40F1BD89"/>
    <w:rsid w:val="40FC7B60"/>
    <w:rsid w:val="410DB54F"/>
    <w:rsid w:val="41257C18"/>
    <w:rsid w:val="41442CA9"/>
    <w:rsid w:val="4158AD51"/>
    <w:rsid w:val="415CE94B"/>
    <w:rsid w:val="4183EF8F"/>
    <w:rsid w:val="4188117F"/>
    <w:rsid w:val="419A966C"/>
    <w:rsid w:val="419A9D75"/>
    <w:rsid w:val="419DDC7C"/>
    <w:rsid w:val="419DF8DF"/>
    <w:rsid w:val="41C38984"/>
    <w:rsid w:val="41C721FB"/>
    <w:rsid w:val="41CB4205"/>
    <w:rsid w:val="41D886E0"/>
    <w:rsid w:val="41E5CC4A"/>
    <w:rsid w:val="41EE7B14"/>
    <w:rsid w:val="41F123C7"/>
    <w:rsid w:val="41F5C4F1"/>
    <w:rsid w:val="42020055"/>
    <w:rsid w:val="42032629"/>
    <w:rsid w:val="421BA52D"/>
    <w:rsid w:val="422BAF60"/>
    <w:rsid w:val="42306D76"/>
    <w:rsid w:val="4241D00B"/>
    <w:rsid w:val="4262608C"/>
    <w:rsid w:val="426FBA4D"/>
    <w:rsid w:val="42738478"/>
    <w:rsid w:val="42766E3A"/>
    <w:rsid w:val="427770D6"/>
    <w:rsid w:val="427812B1"/>
    <w:rsid w:val="42812E4C"/>
    <w:rsid w:val="4293397E"/>
    <w:rsid w:val="429BC7FE"/>
    <w:rsid w:val="42A98BE8"/>
    <w:rsid w:val="42AB3500"/>
    <w:rsid w:val="42ABCCF2"/>
    <w:rsid w:val="42AE2236"/>
    <w:rsid w:val="42B76B93"/>
    <w:rsid w:val="42C5E386"/>
    <w:rsid w:val="42C90BDA"/>
    <w:rsid w:val="42CA0AE2"/>
    <w:rsid w:val="42CD2E5C"/>
    <w:rsid w:val="42D5BA93"/>
    <w:rsid w:val="42E0C175"/>
    <w:rsid w:val="42F562A8"/>
    <w:rsid w:val="43196E3B"/>
    <w:rsid w:val="431C272A"/>
    <w:rsid w:val="432F219A"/>
    <w:rsid w:val="43416394"/>
    <w:rsid w:val="434FA0CB"/>
    <w:rsid w:val="43515EA2"/>
    <w:rsid w:val="43596B01"/>
    <w:rsid w:val="4366615F"/>
    <w:rsid w:val="43699322"/>
    <w:rsid w:val="437FA8C9"/>
    <w:rsid w:val="43A45F0C"/>
    <w:rsid w:val="43A9526D"/>
    <w:rsid w:val="43B204C4"/>
    <w:rsid w:val="43CE3087"/>
    <w:rsid w:val="43D10DCC"/>
    <w:rsid w:val="43D3A31C"/>
    <w:rsid w:val="43D9FAA8"/>
    <w:rsid w:val="43F0C523"/>
    <w:rsid w:val="43FCA8DC"/>
    <w:rsid w:val="4404A649"/>
    <w:rsid w:val="440C6B7F"/>
    <w:rsid w:val="44123E9B"/>
    <w:rsid w:val="443CC5E6"/>
    <w:rsid w:val="443CE517"/>
    <w:rsid w:val="443DC6A8"/>
    <w:rsid w:val="445571D4"/>
    <w:rsid w:val="4462EBA9"/>
    <w:rsid w:val="4465B8E3"/>
    <w:rsid w:val="446B435F"/>
    <w:rsid w:val="44846BBC"/>
    <w:rsid w:val="4486677D"/>
    <w:rsid w:val="449AF620"/>
    <w:rsid w:val="449B1D08"/>
    <w:rsid w:val="44B76247"/>
    <w:rsid w:val="44C3E51A"/>
    <w:rsid w:val="44C3E953"/>
    <w:rsid w:val="44D22499"/>
    <w:rsid w:val="44F7E3CE"/>
    <w:rsid w:val="4518F4DE"/>
    <w:rsid w:val="45226324"/>
    <w:rsid w:val="452DB635"/>
    <w:rsid w:val="45691115"/>
    <w:rsid w:val="4575E0A9"/>
    <w:rsid w:val="457BE599"/>
    <w:rsid w:val="45935223"/>
    <w:rsid w:val="45B8E5FF"/>
    <w:rsid w:val="45C749AD"/>
    <w:rsid w:val="45C9AEA1"/>
    <w:rsid w:val="45D49901"/>
    <w:rsid w:val="45D5AA13"/>
    <w:rsid w:val="45E092AB"/>
    <w:rsid w:val="45E266D8"/>
    <w:rsid w:val="45E4A0F6"/>
    <w:rsid w:val="46203C1D"/>
    <w:rsid w:val="462CBEBC"/>
    <w:rsid w:val="462F0A19"/>
    <w:rsid w:val="463234B8"/>
    <w:rsid w:val="46423FBA"/>
    <w:rsid w:val="46543BE4"/>
    <w:rsid w:val="46737297"/>
    <w:rsid w:val="4681FC0F"/>
    <w:rsid w:val="468D286A"/>
    <w:rsid w:val="46A97A68"/>
    <w:rsid w:val="46B63A85"/>
    <w:rsid w:val="46BD428B"/>
    <w:rsid w:val="46C4E167"/>
    <w:rsid w:val="46C5CF49"/>
    <w:rsid w:val="46D5F8D0"/>
    <w:rsid w:val="46D923E4"/>
    <w:rsid w:val="47315A0E"/>
    <w:rsid w:val="47A9F0B4"/>
    <w:rsid w:val="47ABFC8C"/>
    <w:rsid w:val="47D040C6"/>
    <w:rsid w:val="47D2425C"/>
    <w:rsid w:val="47D34F12"/>
    <w:rsid w:val="47DFD660"/>
    <w:rsid w:val="47E2F5E7"/>
    <w:rsid w:val="47E78C4D"/>
    <w:rsid w:val="47E80707"/>
    <w:rsid w:val="47EF0309"/>
    <w:rsid w:val="47FA41EE"/>
    <w:rsid w:val="47FB2DD5"/>
    <w:rsid w:val="481FB1BC"/>
    <w:rsid w:val="48232F1A"/>
    <w:rsid w:val="48255039"/>
    <w:rsid w:val="482B2B3A"/>
    <w:rsid w:val="48461B34"/>
    <w:rsid w:val="48517F59"/>
    <w:rsid w:val="4858CF22"/>
    <w:rsid w:val="485BE97D"/>
    <w:rsid w:val="48668D3F"/>
    <w:rsid w:val="48682E1F"/>
    <w:rsid w:val="48727A28"/>
    <w:rsid w:val="4876DA30"/>
    <w:rsid w:val="487B7F22"/>
    <w:rsid w:val="489DFBFD"/>
    <w:rsid w:val="48A9438D"/>
    <w:rsid w:val="48B12975"/>
    <w:rsid w:val="48B79BC1"/>
    <w:rsid w:val="48BEEDC4"/>
    <w:rsid w:val="48C00366"/>
    <w:rsid w:val="48FD52BE"/>
    <w:rsid w:val="491B7872"/>
    <w:rsid w:val="49311EE0"/>
    <w:rsid w:val="49430834"/>
    <w:rsid w:val="4943E184"/>
    <w:rsid w:val="4955875E"/>
    <w:rsid w:val="4960DE8F"/>
    <w:rsid w:val="4971AB0D"/>
    <w:rsid w:val="4972FCD1"/>
    <w:rsid w:val="498A31A6"/>
    <w:rsid w:val="498E3690"/>
    <w:rsid w:val="49B944AA"/>
    <w:rsid w:val="49D1F530"/>
    <w:rsid w:val="49E9C894"/>
    <w:rsid w:val="49EC2C08"/>
    <w:rsid w:val="4A0BADA8"/>
    <w:rsid w:val="4A16A5CF"/>
    <w:rsid w:val="4A1D69ED"/>
    <w:rsid w:val="4A3130EC"/>
    <w:rsid w:val="4A38A527"/>
    <w:rsid w:val="4A52E65C"/>
    <w:rsid w:val="4A6AF052"/>
    <w:rsid w:val="4A7DE1E3"/>
    <w:rsid w:val="4A9BA26A"/>
    <w:rsid w:val="4AA108B5"/>
    <w:rsid w:val="4AA2C89C"/>
    <w:rsid w:val="4AACBE13"/>
    <w:rsid w:val="4AB90FCB"/>
    <w:rsid w:val="4AC386D3"/>
    <w:rsid w:val="4AC80AFD"/>
    <w:rsid w:val="4ACCBCAE"/>
    <w:rsid w:val="4AD04CA8"/>
    <w:rsid w:val="4AF1EDC4"/>
    <w:rsid w:val="4B0A3A03"/>
    <w:rsid w:val="4B0C9FE5"/>
    <w:rsid w:val="4B23CC11"/>
    <w:rsid w:val="4B375087"/>
    <w:rsid w:val="4B381A10"/>
    <w:rsid w:val="4B3A5937"/>
    <w:rsid w:val="4B3BA1B4"/>
    <w:rsid w:val="4B3D36F4"/>
    <w:rsid w:val="4B4CF63E"/>
    <w:rsid w:val="4B51DB41"/>
    <w:rsid w:val="4B68F9CC"/>
    <w:rsid w:val="4B7539F6"/>
    <w:rsid w:val="4B80BBEA"/>
    <w:rsid w:val="4B83354B"/>
    <w:rsid w:val="4B8A00A2"/>
    <w:rsid w:val="4B8F423A"/>
    <w:rsid w:val="4B99CFA4"/>
    <w:rsid w:val="4BA715EF"/>
    <w:rsid w:val="4BBBDE50"/>
    <w:rsid w:val="4BE90415"/>
    <w:rsid w:val="4C1CDBA4"/>
    <w:rsid w:val="4C2416C3"/>
    <w:rsid w:val="4C26CC96"/>
    <w:rsid w:val="4C3F2A57"/>
    <w:rsid w:val="4C515C73"/>
    <w:rsid w:val="4C69842B"/>
    <w:rsid w:val="4CA3AB4A"/>
    <w:rsid w:val="4CB5A281"/>
    <w:rsid w:val="4CC6B2CE"/>
    <w:rsid w:val="4CE1EE97"/>
    <w:rsid w:val="4CF7C340"/>
    <w:rsid w:val="4D0CA8A6"/>
    <w:rsid w:val="4D0DF213"/>
    <w:rsid w:val="4D0F45CC"/>
    <w:rsid w:val="4D0FDF63"/>
    <w:rsid w:val="4D16C761"/>
    <w:rsid w:val="4D17AABF"/>
    <w:rsid w:val="4D286528"/>
    <w:rsid w:val="4D4F6F4E"/>
    <w:rsid w:val="4D595A85"/>
    <w:rsid w:val="4D5B3184"/>
    <w:rsid w:val="4D7A1F28"/>
    <w:rsid w:val="4D7B170A"/>
    <w:rsid w:val="4D809886"/>
    <w:rsid w:val="4D8D56E6"/>
    <w:rsid w:val="4D915738"/>
    <w:rsid w:val="4D9A1F66"/>
    <w:rsid w:val="4D9C0144"/>
    <w:rsid w:val="4D9CCCEE"/>
    <w:rsid w:val="4D9F2D05"/>
    <w:rsid w:val="4DA5B39F"/>
    <w:rsid w:val="4DBFF03D"/>
    <w:rsid w:val="4E158924"/>
    <w:rsid w:val="4E1E520F"/>
    <w:rsid w:val="4E2FF909"/>
    <w:rsid w:val="4E5A3189"/>
    <w:rsid w:val="4E5FB7EA"/>
    <w:rsid w:val="4E63AAF2"/>
    <w:rsid w:val="4E63E7B2"/>
    <w:rsid w:val="4E79660B"/>
    <w:rsid w:val="4E9BCD48"/>
    <w:rsid w:val="4EA5A21C"/>
    <w:rsid w:val="4EAA6DA2"/>
    <w:rsid w:val="4EAB162D"/>
    <w:rsid w:val="4ECC49D0"/>
    <w:rsid w:val="4ED089DC"/>
    <w:rsid w:val="4ED1EC38"/>
    <w:rsid w:val="4ED2ED66"/>
    <w:rsid w:val="4ED6EC45"/>
    <w:rsid w:val="4EFED793"/>
    <w:rsid w:val="4F0E188E"/>
    <w:rsid w:val="4F10EE00"/>
    <w:rsid w:val="4F17534B"/>
    <w:rsid w:val="4F2CDED2"/>
    <w:rsid w:val="4F422056"/>
    <w:rsid w:val="4F57A086"/>
    <w:rsid w:val="4F6054EA"/>
    <w:rsid w:val="4F65AE82"/>
    <w:rsid w:val="4F723587"/>
    <w:rsid w:val="4F7814AA"/>
    <w:rsid w:val="4F7893AF"/>
    <w:rsid w:val="4F806EBF"/>
    <w:rsid w:val="4F833DB1"/>
    <w:rsid w:val="4F96936A"/>
    <w:rsid w:val="4FA42A67"/>
    <w:rsid w:val="4FBC7ABC"/>
    <w:rsid w:val="4FD9AE60"/>
    <w:rsid w:val="5018C2C7"/>
    <w:rsid w:val="5024EBAD"/>
    <w:rsid w:val="5034A14C"/>
    <w:rsid w:val="504163A3"/>
    <w:rsid w:val="505AA11F"/>
    <w:rsid w:val="505E6CC2"/>
    <w:rsid w:val="507D3DCF"/>
    <w:rsid w:val="507EBAA1"/>
    <w:rsid w:val="507F4852"/>
    <w:rsid w:val="508360B9"/>
    <w:rsid w:val="508B1D16"/>
    <w:rsid w:val="5093229E"/>
    <w:rsid w:val="50D8CC1C"/>
    <w:rsid w:val="50E3E083"/>
    <w:rsid w:val="50F483A2"/>
    <w:rsid w:val="50F918C2"/>
    <w:rsid w:val="50FF8CC4"/>
    <w:rsid w:val="5113D1B4"/>
    <w:rsid w:val="513933A2"/>
    <w:rsid w:val="513A8CDB"/>
    <w:rsid w:val="513D88D6"/>
    <w:rsid w:val="51485D91"/>
    <w:rsid w:val="514FC3BC"/>
    <w:rsid w:val="515837EC"/>
    <w:rsid w:val="5164CEF6"/>
    <w:rsid w:val="516A1002"/>
    <w:rsid w:val="51841693"/>
    <w:rsid w:val="518A3C9D"/>
    <w:rsid w:val="519230C3"/>
    <w:rsid w:val="5192BC63"/>
    <w:rsid w:val="51A0DFAE"/>
    <w:rsid w:val="51B8A713"/>
    <w:rsid w:val="51BEB796"/>
    <w:rsid w:val="51D7AA75"/>
    <w:rsid w:val="51E56373"/>
    <w:rsid w:val="51ECFF7D"/>
    <w:rsid w:val="51ED1C93"/>
    <w:rsid w:val="5201165D"/>
    <w:rsid w:val="5221B7B4"/>
    <w:rsid w:val="52256640"/>
    <w:rsid w:val="52460552"/>
    <w:rsid w:val="52465F3E"/>
    <w:rsid w:val="524E33DF"/>
    <w:rsid w:val="52501A4A"/>
    <w:rsid w:val="52505654"/>
    <w:rsid w:val="5256F555"/>
    <w:rsid w:val="52590EE7"/>
    <w:rsid w:val="525FDB4D"/>
    <w:rsid w:val="525FF47A"/>
    <w:rsid w:val="5267AA07"/>
    <w:rsid w:val="5268EB81"/>
    <w:rsid w:val="526B3DF4"/>
    <w:rsid w:val="527302BA"/>
    <w:rsid w:val="527FD038"/>
    <w:rsid w:val="528A7D53"/>
    <w:rsid w:val="52934266"/>
    <w:rsid w:val="52B00BCD"/>
    <w:rsid w:val="52BAD4EF"/>
    <w:rsid w:val="52BCC1AF"/>
    <w:rsid w:val="52F1DE2A"/>
    <w:rsid w:val="52FCA2A1"/>
    <w:rsid w:val="52FFD6AE"/>
    <w:rsid w:val="530B0A3B"/>
    <w:rsid w:val="5331CD72"/>
    <w:rsid w:val="5333E0BC"/>
    <w:rsid w:val="533DF5F0"/>
    <w:rsid w:val="534865D8"/>
    <w:rsid w:val="535A9B51"/>
    <w:rsid w:val="535C8956"/>
    <w:rsid w:val="53675601"/>
    <w:rsid w:val="5371D46D"/>
    <w:rsid w:val="538341AE"/>
    <w:rsid w:val="5387D777"/>
    <w:rsid w:val="53929ED2"/>
    <w:rsid w:val="539D51B4"/>
    <w:rsid w:val="53B7D134"/>
    <w:rsid w:val="53D01E29"/>
    <w:rsid w:val="53DC59E3"/>
    <w:rsid w:val="53E7C0CD"/>
    <w:rsid w:val="53FD6116"/>
    <w:rsid w:val="5402A946"/>
    <w:rsid w:val="540C1A5E"/>
    <w:rsid w:val="54152539"/>
    <w:rsid w:val="5419BDC7"/>
    <w:rsid w:val="541C912B"/>
    <w:rsid w:val="5423A173"/>
    <w:rsid w:val="542830A6"/>
    <w:rsid w:val="5430A337"/>
    <w:rsid w:val="5442B15A"/>
    <w:rsid w:val="5450911C"/>
    <w:rsid w:val="545EA140"/>
    <w:rsid w:val="546A8159"/>
    <w:rsid w:val="547BCE46"/>
    <w:rsid w:val="549E668B"/>
    <w:rsid w:val="54AD3EBF"/>
    <w:rsid w:val="54AE7BC9"/>
    <w:rsid w:val="54AF24EA"/>
    <w:rsid w:val="54B8BF67"/>
    <w:rsid w:val="54C7AFE3"/>
    <w:rsid w:val="54DE0757"/>
    <w:rsid w:val="54F085E5"/>
    <w:rsid w:val="54F71F0E"/>
    <w:rsid w:val="54F7DB2A"/>
    <w:rsid w:val="5504CB4F"/>
    <w:rsid w:val="550BCA2C"/>
    <w:rsid w:val="551C3B54"/>
    <w:rsid w:val="55238502"/>
    <w:rsid w:val="5534CFD8"/>
    <w:rsid w:val="55441EBB"/>
    <w:rsid w:val="5545F70A"/>
    <w:rsid w:val="5546E31C"/>
    <w:rsid w:val="5557E48A"/>
    <w:rsid w:val="5575B299"/>
    <w:rsid w:val="55767803"/>
    <w:rsid w:val="55954171"/>
    <w:rsid w:val="55AD9BAC"/>
    <w:rsid w:val="55BD9FC2"/>
    <w:rsid w:val="55F3986D"/>
    <w:rsid w:val="55F6ADCB"/>
    <w:rsid w:val="55F73E14"/>
    <w:rsid w:val="55FC0FFA"/>
    <w:rsid w:val="5607109D"/>
    <w:rsid w:val="56298F25"/>
    <w:rsid w:val="563613F3"/>
    <w:rsid w:val="56402DBE"/>
    <w:rsid w:val="565F9B72"/>
    <w:rsid w:val="56630193"/>
    <w:rsid w:val="5675CA89"/>
    <w:rsid w:val="569BBDDC"/>
    <w:rsid w:val="56B5BCD3"/>
    <w:rsid w:val="56BC76F1"/>
    <w:rsid w:val="56C0F121"/>
    <w:rsid w:val="56C72EFE"/>
    <w:rsid w:val="56C7B288"/>
    <w:rsid w:val="56C89E0F"/>
    <w:rsid w:val="56CD29AA"/>
    <w:rsid w:val="56CFCD66"/>
    <w:rsid w:val="56D04608"/>
    <w:rsid w:val="56E51E9A"/>
    <w:rsid w:val="570E3A1B"/>
    <w:rsid w:val="571B87C5"/>
    <w:rsid w:val="571E938D"/>
    <w:rsid w:val="5721C433"/>
    <w:rsid w:val="5723565C"/>
    <w:rsid w:val="57368C38"/>
    <w:rsid w:val="5736F4EB"/>
    <w:rsid w:val="573CCE71"/>
    <w:rsid w:val="573FA3D9"/>
    <w:rsid w:val="57437F21"/>
    <w:rsid w:val="57535D98"/>
    <w:rsid w:val="57597023"/>
    <w:rsid w:val="576843F9"/>
    <w:rsid w:val="5783268F"/>
    <w:rsid w:val="578EACE3"/>
    <w:rsid w:val="57993640"/>
    <w:rsid w:val="579D0960"/>
    <w:rsid w:val="57AC1AA5"/>
    <w:rsid w:val="57B00B0A"/>
    <w:rsid w:val="57C79464"/>
    <w:rsid w:val="57EC36DE"/>
    <w:rsid w:val="57F7C995"/>
    <w:rsid w:val="580A4CDD"/>
    <w:rsid w:val="580AE31A"/>
    <w:rsid w:val="580F5E8E"/>
    <w:rsid w:val="5811DB8E"/>
    <w:rsid w:val="58160B4B"/>
    <w:rsid w:val="5816D535"/>
    <w:rsid w:val="581BEF5D"/>
    <w:rsid w:val="582BFD93"/>
    <w:rsid w:val="583FD25B"/>
    <w:rsid w:val="5860A4A6"/>
    <w:rsid w:val="58660329"/>
    <w:rsid w:val="5869FA56"/>
    <w:rsid w:val="586C709A"/>
    <w:rsid w:val="5894C0D7"/>
    <w:rsid w:val="58A94276"/>
    <w:rsid w:val="58D12D6B"/>
    <w:rsid w:val="58D84ADF"/>
    <w:rsid w:val="590340D6"/>
    <w:rsid w:val="59041195"/>
    <w:rsid w:val="59078EDF"/>
    <w:rsid w:val="59107B20"/>
    <w:rsid w:val="591D129B"/>
    <w:rsid w:val="59326F8C"/>
    <w:rsid w:val="59333F42"/>
    <w:rsid w:val="594076BE"/>
    <w:rsid w:val="5941AD44"/>
    <w:rsid w:val="595D7CF7"/>
    <w:rsid w:val="595E7BD6"/>
    <w:rsid w:val="598AB7B6"/>
    <w:rsid w:val="59A2FA05"/>
    <w:rsid w:val="59A98C96"/>
    <w:rsid w:val="59B2A596"/>
    <w:rsid w:val="59ED17AF"/>
    <w:rsid w:val="5A3B134E"/>
    <w:rsid w:val="5A462B43"/>
    <w:rsid w:val="5A489B3F"/>
    <w:rsid w:val="5A5AF605"/>
    <w:rsid w:val="5A5E5BD5"/>
    <w:rsid w:val="5A654CEB"/>
    <w:rsid w:val="5A77342B"/>
    <w:rsid w:val="5A9213AA"/>
    <w:rsid w:val="5A9F914A"/>
    <w:rsid w:val="5AA72A66"/>
    <w:rsid w:val="5AAA1A4B"/>
    <w:rsid w:val="5ABC2E08"/>
    <w:rsid w:val="5ACABCA1"/>
    <w:rsid w:val="5ADD7DA5"/>
    <w:rsid w:val="5AE53BBC"/>
    <w:rsid w:val="5AED1138"/>
    <w:rsid w:val="5B07D620"/>
    <w:rsid w:val="5B134679"/>
    <w:rsid w:val="5B17B06E"/>
    <w:rsid w:val="5B42FD25"/>
    <w:rsid w:val="5B49D027"/>
    <w:rsid w:val="5B5A31F6"/>
    <w:rsid w:val="5B5F9DBB"/>
    <w:rsid w:val="5B737527"/>
    <w:rsid w:val="5B972E79"/>
    <w:rsid w:val="5BCD3863"/>
    <w:rsid w:val="5BDC939E"/>
    <w:rsid w:val="5BE3D0A7"/>
    <w:rsid w:val="5BE46BA0"/>
    <w:rsid w:val="5C1F1245"/>
    <w:rsid w:val="5C317C0C"/>
    <w:rsid w:val="5C382946"/>
    <w:rsid w:val="5C44667E"/>
    <w:rsid w:val="5C476301"/>
    <w:rsid w:val="5C522E5A"/>
    <w:rsid w:val="5C7DAB68"/>
    <w:rsid w:val="5C7E46BD"/>
    <w:rsid w:val="5C87A4B6"/>
    <w:rsid w:val="5C8D9097"/>
    <w:rsid w:val="5C95BA86"/>
    <w:rsid w:val="5CA20717"/>
    <w:rsid w:val="5CAD84C4"/>
    <w:rsid w:val="5CCF6820"/>
    <w:rsid w:val="5CD8EF9A"/>
    <w:rsid w:val="5CDD8ED0"/>
    <w:rsid w:val="5CE4AC65"/>
    <w:rsid w:val="5CE8F86E"/>
    <w:rsid w:val="5CF651A6"/>
    <w:rsid w:val="5D2249A7"/>
    <w:rsid w:val="5D234C87"/>
    <w:rsid w:val="5D2F9402"/>
    <w:rsid w:val="5D319763"/>
    <w:rsid w:val="5D76B617"/>
    <w:rsid w:val="5D8EFC92"/>
    <w:rsid w:val="5D94F027"/>
    <w:rsid w:val="5DA6DF03"/>
    <w:rsid w:val="5DC159BC"/>
    <w:rsid w:val="5DCE0E7C"/>
    <w:rsid w:val="5DED7309"/>
    <w:rsid w:val="5DF395F4"/>
    <w:rsid w:val="5E12CF51"/>
    <w:rsid w:val="5E19602A"/>
    <w:rsid w:val="5E1DD76B"/>
    <w:rsid w:val="5E1F8FC5"/>
    <w:rsid w:val="5E29DB92"/>
    <w:rsid w:val="5E305BAD"/>
    <w:rsid w:val="5E448652"/>
    <w:rsid w:val="5E459DCC"/>
    <w:rsid w:val="5E4BBA70"/>
    <w:rsid w:val="5E551E53"/>
    <w:rsid w:val="5E79285B"/>
    <w:rsid w:val="5E7E0970"/>
    <w:rsid w:val="5E87C6BD"/>
    <w:rsid w:val="5E885075"/>
    <w:rsid w:val="5E99898B"/>
    <w:rsid w:val="5EAEB89F"/>
    <w:rsid w:val="5EB35187"/>
    <w:rsid w:val="5ECA8D51"/>
    <w:rsid w:val="5EDD2F23"/>
    <w:rsid w:val="5EE93033"/>
    <w:rsid w:val="5EEBD3FD"/>
    <w:rsid w:val="5F009F63"/>
    <w:rsid w:val="5F1178E7"/>
    <w:rsid w:val="5F2A1A2C"/>
    <w:rsid w:val="5F38BE0E"/>
    <w:rsid w:val="5F420B87"/>
    <w:rsid w:val="5F5F0124"/>
    <w:rsid w:val="5F645B54"/>
    <w:rsid w:val="5F6CFBF7"/>
    <w:rsid w:val="5F6D935B"/>
    <w:rsid w:val="5F793466"/>
    <w:rsid w:val="5F8DA7E9"/>
    <w:rsid w:val="5F986AD2"/>
    <w:rsid w:val="5F99D2D5"/>
    <w:rsid w:val="5FA028FB"/>
    <w:rsid w:val="5FA390AF"/>
    <w:rsid w:val="5FA8AEAE"/>
    <w:rsid w:val="5FC4E33F"/>
    <w:rsid w:val="5FCC7AE4"/>
    <w:rsid w:val="5FD3F299"/>
    <w:rsid w:val="5FE309D3"/>
    <w:rsid w:val="5FE6DB02"/>
    <w:rsid w:val="5FEB2191"/>
    <w:rsid w:val="60025F23"/>
    <w:rsid w:val="600FFA13"/>
    <w:rsid w:val="601F7FB9"/>
    <w:rsid w:val="6036BB6E"/>
    <w:rsid w:val="6044CA82"/>
    <w:rsid w:val="604F0ECA"/>
    <w:rsid w:val="609F34FD"/>
    <w:rsid w:val="60BBA5F0"/>
    <w:rsid w:val="60DE15A6"/>
    <w:rsid w:val="60F4CC5F"/>
    <w:rsid w:val="60FE9C41"/>
    <w:rsid w:val="6104CC0B"/>
    <w:rsid w:val="610A4600"/>
    <w:rsid w:val="610D0DCA"/>
    <w:rsid w:val="610E5CF1"/>
    <w:rsid w:val="612029C7"/>
    <w:rsid w:val="614471B2"/>
    <w:rsid w:val="6144C530"/>
    <w:rsid w:val="615B15D9"/>
    <w:rsid w:val="61788AC6"/>
    <w:rsid w:val="6192062E"/>
    <w:rsid w:val="6192CF61"/>
    <w:rsid w:val="61A197E4"/>
    <w:rsid w:val="61B0CB27"/>
    <w:rsid w:val="61B6B771"/>
    <w:rsid w:val="61C1F8B0"/>
    <w:rsid w:val="61DA40EC"/>
    <w:rsid w:val="61F9BA1C"/>
    <w:rsid w:val="620BAD5E"/>
    <w:rsid w:val="6218B1FA"/>
    <w:rsid w:val="6225AE24"/>
    <w:rsid w:val="6225C9EE"/>
    <w:rsid w:val="624527B6"/>
    <w:rsid w:val="624C2D1E"/>
    <w:rsid w:val="626130E4"/>
    <w:rsid w:val="626B2CB1"/>
    <w:rsid w:val="6287BA3C"/>
    <w:rsid w:val="6290C08F"/>
    <w:rsid w:val="629227D7"/>
    <w:rsid w:val="629AFF89"/>
    <w:rsid w:val="629F73A8"/>
    <w:rsid w:val="62A6C95F"/>
    <w:rsid w:val="62B59BF1"/>
    <w:rsid w:val="62BE4B42"/>
    <w:rsid w:val="62BEF399"/>
    <w:rsid w:val="62C7F84C"/>
    <w:rsid w:val="62CEE9EB"/>
    <w:rsid w:val="62DD8074"/>
    <w:rsid w:val="62E9C488"/>
    <w:rsid w:val="62F3888B"/>
    <w:rsid w:val="63263908"/>
    <w:rsid w:val="632D2EF5"/>
    <w:rsid w:val="63317131"/>
    <w:rsid w:val="6347D841"/>
    <w:rsid w:val="63517C5F"/>
    <w:rsid w:val="635C1CFB"/>
    <w:rsid w:val="635DBADC"/>
    <w:rsid w:val="6367BAA5"/>
    <w:rsid w:val="638F0937"/>
    <w:rsid w:val="639F69FE"/>
    <w:rsid w:val="63A8B401"/>
    <w:rsid w:val="63B880E3"/>
    <w:rsid w:val="63BCBA27"/>
    <w:rsid w:val="63BE6A6F"/>
    <w:rsid w:val="63D79236"/>
    <w:rsid w:val="63E07945"/>
    <w:rsid w:val="63E4BA05"/>
    <w:rsid w:val="63EAC7B8"/>
    <w:rsid w:val="63FA4714"/>
    <w:rsid w:val="6403AB2E"/>
    <w:rsid w:val="6435C7AC"/>
    <w:rsid w:val="647EC87B"/>
    <w:rsid w:val="6485504E"/>
    <w:rsid w:val="64A6379D"/>
    <w:rsid w:val="64ABA628"/>
    <w:rsid w:val="64B47BB0"/>
    <w:rsid w:val="64C23D6E"/>
    <w:rsid w:val="64D8857B"/>
    <w:rsid w:val="64DDDD16"/>
    <w:rsid w:val="64E282B5"/>
    <w:rsid w:val="64E449DE"/>
    <w:rsid w:val="64F496C4"/>
    <w:rsid w:val="64FF3824"/>
    <w:rsid w:val="65001FEF"/>
    <w:rsid w:val="650C8753"/>
    <w:rsid w:val="651EB620"/>
    <w:rsid w:val="6535CBDB"/>
    <w:rsid w:val="6547BE0A"/>
    <w:rsid w:val="654B8E58"/>
    <w:rsid w:val="6551991E"/>
    <w:rsid w:val="6556B88A"/>
    <w:rsid w:val="6565DF1D"/>
    <w:rsid w:val="657EBD94"/>
    <w:rsid w:val="6591F640"/>
    <w:rsid w:val="65933B6C"/>
    <w:rsid w:val="65AE38D5"/>
    <w:rsid w:val="65C1DA01"/>
    <w:rsid w:val="65CA303A"/>
    <w:rsid w:val="65E13FE2"/>
    <w:rsid w:val="65E97BE7"/>
    <w:rsid w:val="66162862"/>
    <w:rsid w:val="661E37D4"/>
    <w:rsid w:val="661FB8BB"/>
    <w:rsid w:val="662BB65E"/>
    <w:rsid w:val="6654A885"/>
    <w:rsid w:val="666564A4"/>
    <w:rsid w:val="66736DB5"/>
    <w:rsid w:val="667AA4BC"/>
    <w:rsid w:val="6689CBCB"/>
    <w:rsid w:val="668BAFC4"/>
    <w:rsid w:val="669809AF"/>
    <w:rsid w:val="669886CE"/>
    <w:rsid w:val="66A6C2A0"/>
    <w:rsid w:val="66BC235F"/>
    <w:rsid w:val="66D19C3C"/>
    <w:rsid w:val="66E31EAA"/>
    <w:rsid w:val="66EB0A00"/>
    <w:rsid w:val="670086F2"/>
    <w:rsid w:val="67042D7D"/>
    <w:rsid w:val="67090718"/>
    <w:rsid w:val="6709A580"/>
    <w:rsid w:val="67275EDB"/>
    <w:rsid w:val="672A948F"/>
    <w:rsid w:val="672FFF76"/>
    <w:rsid w:val="6735CD5F"/>
    <w:rsid w:val="6736DFC1"/>
    <w:rsid w:val="673BB3AB"/>
    <w:rsid w:val="673E8C19"/>
    <w:rsid w:val="67446CA9"/>
    <w:rsid w:val="6750B084"/>
    <w:rsid w:val="677A8351"/>
    <w:rsid w:val="67807C05"/>
    <w:rsid w:val="67831C75"/>
    <w:rsid w:val="67879E99"/>
    <w:rsid w:val="679154AD"/>
    <w:rsid w:val="6792520E"/>
    <w:rsid w:val="6792D395"/>
    <w:rsid w:val="679464F1"/>
    <w:rsid w:val="67B13A96"/>
    <w:rsid w:val="67B1A7E3"/>
    <w:rsid w:val="67C7492F"/>
    <w:rsid w:val="67CF2D3E"/>
    <w:rsid w:val="67D167B8"/>
    <w:rsid w:val="67E231AD"/>
    <w:rsid w:val="67EAF367"/>
    <w:rsid w:val="67EC5917"/>
    <w:rsid w:val="681836F6"/>
    <w:rsid w:val="6824EBB6"/>
    <w:rsid w:val="683B93E4"/>
    <w:rsid w:val="683D986E"/>
    <w:rsid w:val="683F0263"/>
    <w:rsid w:val="6841A786"/>
    <w:rsid w:val="685FFF67"/>
    <w:rsid w:val="68689D78"/>
    <w:rsid w:val="6880CA5C"/>
    <w:rsid w:val="68837021"/>
    <w:rsid w:val="6894C844"/>
    <w:rsid w:val="68977D00"/>
    <w:rsid w:val="68A4BFF6"/>
    <w:rsid w:val="68AB447E"/>
    <w:rsid w:val="68AEA2DA"/>
    <w:rsid w:val="68B4297F"/>
    <w:rsid w:val="68CE40C5"/>
    <w:rsid w:val="68DFEDB1"/>
    <w:rsid w:val="68ED65F3"/>
    <w:rsid w:val="68FFDB5E"/>
    <w:rsid w:val="69081F5A"/>
    <w:rsid w:val="69123FA1"/>
    <w:rsid w:val="691DEC82"/>
    <w:rsid w:val="6929E029"/>
    <w:rsid w:val="692F9F1B"/>
    <w:rsid w:val="69379937"/>
    <w:rsid w:val="694BEF4B"/>
    <w:rsid w:val="695FBE94"/>
    <w:rsid w:val="6964F091"/>
    <w:rsid w:val="697515FE"/>
    <w:rsid w:val="69784092"/>
    <w:rsid w:val="697FAA28"/>
    <w:rsid w:val="6981B798"/>
    <w:rsid w:val="698E320D"/>
    <w:rsid w:val="69912C47"/>
    <w:rsid w:val="69927155"/>
    <w:rsid w:val="699F4E9B"/>
    <w:rsid w:val="69A28D1A"/>
    <w:rsid w:val="69BB8117"/>
    <w:rsid w:val="69BBAC51"/>
    <w:rsid w:val="69C0BC17"/>
    <w:rsid w:val="69D7FBDC"/>
    <w:rsid w:val="69E351E4"/>
    <w:rsid w:val="69EF6D2B"/>
    <w:rsid w:val="69F91E17"/>
    <w:rsid w:val="6A09169A"/>
    <w:rsid w:val="6A29A043"/>
    <w:rsid w:val="6A2F84CC"/>
    <w:rsid w:val="6A4FBEE7"/>
    <w:rsid w:val="6A6A1126"/>
    <w:rsid w:val="6A6A86EF"/>
    <w:rsid w:val="6A772452"/>
    <w:rsid w:val="6A84E596"/>
    <w:rsid w:val="6A877597"/>
    <w:rsid w:val="6A886760"/>
    <w:rsid w:val="6A9F9618"/>
    <w:rsid w:val="6AA3E086"/>
    <w:rsid w:val="6AD7B597"/>
    <w:rsid w:val="6AE137DD"/>
    <w:rsid w:val="6AE95BC5"/>
    <w:rsid w:val="6B12363E"/>
    <w:rsid w:val="6B159433"/>
    <w:rsid w:val="6B16E8F8"/>
    <w:rsid w:val="6B2045CE"/>
    <w:rsid w:val="6B3C2A41"/>
    <w:rsid w:val="6B4108A1"/>
    <w:rsid w:val="6B428534"/>
    <w:rsid w:val="6B4B3D2C"/>
    <w:rsid w:val="6B581562"/>
    <w:rsid w:val="6B62929C"/>
    <w:rsid w:val="6B686135"/>
    <w:rsid w:val="6B6C55C8"/>
    <w:rsid w:val="6B6D7101"/>
    <w:rsid w:val="6B6F99D3"/>
    <w:rsid w:val="6B76D018"/>
    <w:rsid w:val="6BBA1A90"/>
    <w:rsid w:val="6BDEAFFD"/>
    <w:rsid w:val="6BDFE4C8"/>
    <w:rsid w:val="6BEC5D19"/>
    <w:rsid w:val="6BF93823"/>
    <w:rsid w:val="6BF9873B"/>
    <w:rsid w:val="6C05CDD2"/>
    <w:rsid w:val="6C20BEB0"/>
    <w:rsid w:val="6C2D85F5"/>
    <w:rsid w:val="6C3B674A"/>
    <w:rsid w:val="6C540979"/>
    <w:rsid w:val="6C622CA5"/>
    <w:rsid w:val="6C6AD2D9"/>
    <w:rsid w:val="6C6B87CF"/>
    <w:rsid w:val="6C7C3B38"/>
    <w:rsid w:val="6C82CAF1"/>
    <w:rsid w:val="6C8D67C2"/>
    <w:rsid w:val="6C8F6443"/>
    <w:rsid w:val="6C975F56"/>
    <w:rsid w:val="6CE2FD1A"/>
    <w:rsid w:val="6CE30E4D"/>
    <w:rsid w:val="6CE63EC1"/>
    <w:rsid w:val="6CF096DE"/>
    <w:rsid w:val="6CF831E8"/>
    <w:rsid w:val="6CF8FC51"/>
    <w:rsid w:val="6D05A538"/>
    <w:rsid w:val="6D072313"/>
    <w:rsid w:val="6D11EA02"/>
    <w:rsid w:val="6D1A92FD"/>
    <w:rsid w:val="6D1F4631"/>
    <w:rsid w:val="6D2B08FF"/>
    <w:rsid w:val="6D33B7D6"/>
    <w:rsid w:val="6D46E5C1"/>
    <w:rsid w:val="6D475219"/>
    <w:rsid w:val="6D4AA82E"/>
    <w:rsid w:val="6D5D7119"/>
    <w:rsid w:val="6D60E1BB"/>
    <w:rsid w:val="6D7593AB"/>
    <w:rsid w:val="6D8A9931"/>
    <w:rsid w:val="6D9F98D6"/>
    <w:rsid w:val="6DA60B1D"/>
    <w:rsid w:val="6DC105FF"/>
    <w:rsid w:val="6DC41002"/>
    <w:rsid w:val="6DCEF0F6"/>
    <w:rsid w:val="6DF410E0"/>
    <w:rsid w:val="6DF7E91E"/>
    <w:rsid w:val="6E029FE0"/>
    <w:rsid w:val="6E083205"/>
    <w:rsid w:val="6E2C6693"/>
    <w:rsid w:val="6E47B854"/>
    <w:rsid w:val="6E4A0503"/>
    <w:rsid w:val="6E6E501D"/>
    <w:rsid w:val="6E783935"/>
    <w:rsid w:val="6E7B7807"/>
    <w:rsid w:val="6E8350D6"/>
    <w:rsid w:val="6E8706F1"/>
    <w:rsid w:val="6E879F95"/>
    <w:rsid w:val="6E94C1AE"/>
    <w:rsid w:val="6EA12930"/>
    <w:rsid w:val="6EB19D44"/>
    <w:rsid w:val="6EBE6A42"/>
    <w:rsid w:val="6EBEDF19"/>
    <w:rsid w:val="6EF47E78"/>
    <w:rsid w:val="6EF644F3"/>
    <w:rsid w:val="6EF65971"/>
    <w:rsid w:val="6F00A004"/>
    <w:rsid w:val="6F05DCC7"/>
    <w:rsid w:val="6F079B22"/>
    <w:rsid w:val="6F231B36"/>
    <w:rsid w:val="6F2C981D"/>
    <w:rsid w:val="6F3B8B28"/>
    <w:rsid w:val="6F3C9089"/>
    <w:rsid w:val="6F489FAB"/>
    <w:rsid w:val="6F4CFB22"/>
    <w:rsid w:val="6F506FAD"/>
    <w:rsid w:val="6F53EBE0"/>
    <w:rsid w:val="6F68048F"/>
    <w:rsid w:val="6F6917DE"/>
    <w:rsid w:val="6F6F084D"/>
    <w:rsid w:val="6F87AC9F"/>
    <w:rsid w:val="6F9F8406"/>
    <w:rsid w:val="6F9FD034"/>
    <w:rsid w:val="6FA09461"/>
    <w:rsid w:val="6FA7CE58"/>
    <w:rsid w:val="6FB53716"/>
    <w:rsid w:val="6FC9ADDC"/>
    <w:rsid w:val="6FD00983"/>
    <w:rsid w:val="6FEB783B"/>
    <w:rsid w:val="6FEBEB82"/>
    <w:rsid w:val="6FEF6C59"/>
    <w:rsid w:val="6FF0E69C"/>
    <w:rsid w:val="70252AF6"/>
    <w:rsid w:val="702A32B6"/>
    <w:rsid w:val="704650D3"/>
    <w:rsid w:val="704B41C2"/>
    <w:rsid w:val="704E632C"/>
    <w:rsid w:val="70572A08"/>
    <w:rsid w:val="70623EF5"/>
    <w:rsid w:val="708E676E"/>
    <w:rsid w:val="709E5B5B"/>
    <w:rsid w:val="70B050E0"/>
    <w:rsid w:val="70B76012"/>
    <w:rsid w:val="70B8D872"/>
    <w:rsid w:val="70C58AA5"/>
    <w:rsid w:val="70E8BA7E"/>
    <w:rsid w:val="7100A491"/>
    <w:rsid w:val="7106C3DE"/>
    <w:rsid w:val="71131DCF"/>
    <w:rsid w:val="711495AB"/>
    <w:rsid w:val="71158C53"/>
    <w:rsid w:val="7116BD47"/>
    <w:rsid w:val="711A2973"/>
    <w:rsid w:val="711F64DB"/>
    <w:rsid w:val="713157F8"/>
    <w:rsid w:val="7145DB4E"/>
    <w:rsid w:val="71470A01"/>
    <w:rsid w:val="714F3623"/>
    <w:rsid w:val="7169D590"/>
    <w:rsid w:val="716D670F"/>
    <w:rsid w:val="717D01EA"/>
    <w:rsid w:val="71860DBF"/>
    <w:rsid w:val="7189B043"/>
    <w:rsid w:val="7194D419"/>
    <w:rsid w:val="71B929A7"/>
    <w:rsid w:val="71C52342"/>
    <w:rsid w:val="71DA148B"/>
    <w:rsid w:val="71EAEFA9"/>
    <w:rsid w:val="71F5CB30"/>
    <w:rsid w:val="721EB6D7"/>
    <w:rsid w:val="723A1E29"/>
    <w:rsid w:val="72493B2A"/>
    <w:rsid w:val="725101BC"/>
    <w:rsid w:val="72656029"/>
    <w:rsid w:val="72AFAC0F"/>
    <w:rsid w:val="72C5FCCA"/>
    <w:rsid w:val="72D6AB9B"/>
    <w:rsid w:val="72E7934A"/>
    <w:rsid w:val="72E87ACA"/>
    <w:rsid w:val="72FCCFF8"/>
    <w:rsid w:val="72FE60C0"/>
    <w:rsid w:val="73082837"/>
    <w:rsid w:val="7313ECB4"/>
    <w:rsid w:val="733C8D14"/>
    <w:rsid w:val="7342AE24"/>
    <w:rsid w:val="734BC1FB"/>
    <w:rsid w:val="734D9A40"/>
    <w:rsid w:val="73651B21"/>
    <w:rsid w:val="736FBDBF"/>
    <w:rsid w:val="7383B096"/>
    <w:rsid w:val="7385CBF5"/>
    <w:rsid w:val="73BA3D6B"/>
    <w:rsid w:val="73D8199C"/>
    <w:rsid w:val="73E1344A"/>
    <w:rsid w:val="73EC8A20"/>
    <w:rsid w:val="73F48B30"/>
    <w:rsid w:val="73F49AEE"/>
    <w:rsid w:val="73F85BFD"/>
    <w:rsid w:val="73FB5B5E"/>
    <w:rsid w:val="73FFDD59"/>
    <w:rsid w:val="74258093"/>
    <w:rsid w:val="742D50B8"/>
    <w:rsid w:val="742E7D9C"/>
    <w:rsid w:val="7441E40C"/>
    <w:rsid w:val="7447B826"/>
    <w:rsid w:val="744C6CAB"/>
    <w:rsid w:val="74537C85"/>
    <w:rsid w:val="74597537"/>
    <w:rsid w:val="745EE2B5"/>
    <w:rsid w:val="7466F4D7"/>
    <w:rsid w:val="748516AD"/>
    <w:rsid w:val="74945A70"/>
    <w:rsid w:val="74AC64C2"/>
    <w:rsid w:val="74B16778"/>
    <w:rsid w:val="74BA5482"/>
    <w:rsid w:val="74BDAE81"/>
    <w:rsid w:val="74D9A805"/>
    <w:rsid w:val="74DE2951"/>
    <w:rsid w:val="74F09824"/>
    <w:rsid w:val="74F306EE"/>
    <w:rsid w:val="7504B5C7"/>
    <w:rsid w:val="753CF3C8"/>
    <w:rsid w:val="7554C14A"/>
    <w:rsid w:val="756E1FF3"/>
    <w:rsid w:val="756E3533"/>
    <w:rsid w:val="757D5618"/>
    <w:rsid w:val="759A6FBE"/>
    <w:rsid w:val="75B82D32"/>
    <w:rsid w:val="75B9C722"/>
    <w:rsid w:val="75C87BC7"/>
    <w:rsid w:val="75D32847"/>
    <w:rsid w:val="75D68630"/>
    <w:rsid w:val="75E0AC36"/>
    <w:rsid w:val="75E511A0"/>
    <w:rsid w:val="75F60794"/>
    <w:rsid w:val="75FACF5D"/>
    <w:rsid w:val="75FF5595"/>
    <w:rsid w:val="7601BFFA"/>
    <w:rsid w:val="76047AF8"/>
    <w:rsid w:val="7617651C"/>
    <w:rsid w:val="76195E0F"/>
    <w:rsid w:val="762A592B"/>
    <w:rsid w:val="762ABDCC"/>
    <w:rsid w:val="7631BEC8"/>
    <w:rsid w:val="76360182"/>
    <w:rsid w:val="76381CF8"/>
    <w:rsid w:val="76439664"/>
    <w:rsid w:val="764CAC01"/>
    <w:rsid w:val="764CE3A4"/>
    <w:rsid w:val="7654599D"/>
    <w:rsid w:val="7658217C"/>
    <w:rsid w:val="765A8C3F"/>
    <w:rsid w:val="767178CB"/>
    <w:rsid w:val="76787465"/>
    <w:rsid w:val="76835D3F"/>
    <w:rsid w:val="769EA1BD"/>
    <w:rsid w:val="76ACA414"/>
    <w:rsid w:val="76AEAFFB"/>
    <w:rsid w:val="76B1BFF4"/>
    <w:rsid w:val="76C40DAC"/>
    <w:rsid w:val="76C9C32D"/>
    <w:rsid w:val="76CFA4AD"/>
    <w:rsid w:val="76DF0518"/>
    <w:rsid w:val="76ED24C1"/>
    <w:rsid w:val="76F915A4"/>
    <w:rsid w:val="771C321F"/>
    <w:rsid w:val="771FD2AC"/>
    <w:rsid w:val="77327C85"/>
    <w:rsid w:val="773A8F50"/>
    <w:rsid w:val="7742F991"/>
    <w:rsid w:val="7746F32E"/>
    <w:rsid w:val="77481FC2"/>
    <w:rsid w:val="774D5882"/>
    <w:rsid w:val="775AD283"/>
    <w:rsid w:val="777560F1"/>
    <w:rsid w:val="7782EA3A"/>
    <w:rsid w:val="779950A9"/>
    <w:rsid w:val="77BB0122"/>
    <w:rsid w:val="77CAE587"/>
    <w:rsid w:val="77D05602"/>
    <w:rsid w:val="77D9C4C5"/>
    <w:rsid w:val="77EA5524"/>
    <w:rsid w:val="78073993"/>
    <w:rsid w:val="780C9006"/>
    <w:rsid w:val="780E2BD9"/>
    <w:rsid w:val="781C7D18"/>
    <w:rsid w:val="78242409"/>
    <w:rsid w:val="782F020E"/>
    <w:rsid w:val="782F1C06"/>
    <w:rsid w:val="78404D99"/>
    <w:rsid w:val="785D7A4A"/>
    <w:rsid w:val="786144E6"/>
    <w:rsid w:val="78793AF1"/>
    <w:rsid w:val="787B2515"/>
    <w:rsid w:val="78B0074E"/>
    <w:rsid w:val="78DD589A"/>
    <w:rsid w:val="78E3AADB"/>
    <w:rsid w:val="78F26930"/>
    <w:rsid w:val="7908F021"/>
    <w:rsid w:val="792397DE"/>
    <w:rsid w:val="792818CF"/>
    <w:rsid w:val="7930DF90"/>
    <w:rsid w:val="794817E9"/>
    <w:rsid w:val="795B7EDF"/>
    <w:rsid w:val="7968D852"/>
    <w:rsid w:val="7968E238"/>
    <w:rsid w:val="796DA244"/>
    <w:rsid w:val="7986BDA1"/>
    <w:rsid w:val="799EEF71"/>
    <w:rsid w:val="79C00AA3"/>
    <w:rsid w:val="79CB70EE"/>
    <w:rsid w:val="79CD7BDF"/>
    <w:rsid w:val="79CEA498"/>
    <w:rsid w:val="79D9AB94"/>
    <w:rsid w:val="79E817C7"/>
    <w:rsid w:val="79F6E922"/>
    <w:rsid w:val="7A1FF15E"/>
    <w:rsid w:val="7A209E55"/>
    <w:rsid w:val="7A273D9B"/>
    <w:rsid w:val="7A2FC3FB"/>
    <w:rsid w:val="7A3F256A"/>
    <w:rsid w:val="7A682E7C"/>
    <w:rsid w:val="7A74710B"/>
    <w:rsid w:val="7A7C99BF"/>
    <w:rsid w:val="7AB97016"/>
    <w:rsid w:val="7AC78750"/>
    <w:rsid w:val="7AD2C6B8"/>
    <w:rsid w:val="7AD79ECA"/>
    <w:rsid w:val="7AF4F447"/>
    <w:rsid w:val="7AFADB14"/>
    <w:rsid w:val="7B0CE120"/>
    <w:rsid w:val="7B0CF89A"/>
    <w:rsid w:val="7B16415B"/>
    <w:rsid w:val="7B399A8E"/>
    <w:rsid w:val="7B49D7BE"/>
    <w:rsid w:val="7B50AA2C"/>
    <w:rsid w:val="7B55F2A6"/>
    <w:rsid w:val="7B5A7375"/>
    <w:rsid w:val="7B63F195"/>
    <w:rsid w:val="7B65359C"/>
    <w:rsid w:val="7B7EE526"/>
    <w:rsid w:val="7B98E5A8"/>
    <w:rsid w:val="7B99802B"/>
    <w:rsid w:val="7BC92D0B"/>
    <w:rsid w:val="7BC9BDFF"/>
    <w:rsid w:val="7BCF11A8"/>
    <w:rsid w:val="7BD6D6F7"/>
    <w:rsid w:val="7BDA7230"/>
    <w:rsid w:val="7BDBB564"/>
    <w:rsid w:val="7BDF8FB0"/>
    <w:rsid w:val="7C06EC43"/>
    <w:rsid w:val="7C451E1F"/>
    <w:rsid w:val="7C4AA5BB"/>
    <w:rsid w:val="7C520C12"/>
    <w:rsid w:val="7C9C3E2B"/>
    <w:rsid w:val="7CBA1E6B"/>
    <w:rsid w:val="7CBDEA7B"/>
    <w:rsid w:val="7CC5E873"/>
    <w:rsid w:val="7CCB01B7"/>
    <w:rsid w:val="7CCD52C6"/>
    <w:rsid w:val="7CD42471"/>
    <w:rsid w:val="7D02FD51"/>
    <w:rsid w:val="7D0FE542"/>
    <w:rsid w:val="7D11D4DC"/>
    <w:rsid w:val="7D39DAFF"/>
    <w:rsid w:val="7D3D25CE"/>
    <w:rsid w:val="7D4C8221"/>
    <w:rsid w:val="7D4CAFA7"/>
    <w:rsid w:val="7D53D5BE"/>
    <w:rsid w:val="7D77487C"/>
    <w:rsid w:val="7D904ECB"/>
    <w:rsid w:val="7DA11A86"/>
    <w:rsid w:val="7DA204A8"/>
    <w:rsid w:val="7DAE8536"/>
    <w:rsid w:val="7DB6C0E2"/>
    <w:rsid w:val="7DCFF3F5"/>
    <w:rsid w:val="7E12AD63"/>
    <w:rsid w:val="7E1D4DE0"/>
    <w:rsid w:val="7E2F1E8E"/>
    <w:rsid w:val="7E313E38"/>
    <w:rsid w:val="7E343946"/>
    <w:rsid w:val="7E36E5CA"/>
    <w:rsid w:val="7E3C4D4E"/>
    <w:rsid w:val="7E3D1F1F"/>
    <w:rsid w:val="7E40780C"/>
    <w:rsid w:val="7E516131"/>
    <w:rsid w:val="7E5298B4"/>
    <w:rsid w:val="7E674136"/>
    <w:rsid w:val="7E6AD96B"/>
    <w:rsid w:val="7E78463B"/>
    <w:rsid w:val="7E7846C5"/>
    <w:rsid w:val="7E7F038B"/>
    <w:rsid w:val="7E7F95F1"/>
    <w:rsid w:val="7E9FA48B"/>
    <w:rsid w:val="7EA31852"/>
    <w:rsid w:val="7EA89C73"/>
    <w:rsid w:val="7EB274C4"/>
    <w:rsid w:val="7EC2023C"/>
    <w:rsid w:val="7EDD5F3A"/>
    <w:rsid w:val="7EE1218D"/>
    <w:rsid w:val="7EE6F364"/>
    <w:rsid w:val="7EF5D46E"/>
    <w:rsid w:val="7EF8E395"/>
    <w:rsid w:val="7EFBAD78"/>
    <w:rsid w:val="7F0BB9EE"/>
    <w:rsid w:val="7F10F17B"/>
    <w:rsid w:val="7F1D7E1E"/>
    <w:rsid w:val="7F2FC7E4"/>
    <w:rsid w:val="7F407ECF"/>
    <w:rsid w:val="7F46FDE5"/>
    <w:rsid w:val="7F4C9A1E"/>
    <w:rsid w:val="7F5C0305"/>
    <w:rsid w:val="7F6823EC"/>
    <w:rsid w:val="7F8A0CD5"/>
    <w:rsid w:val="7F97A96E"/>
    <w:rsid w:val="7FA0DB8C"/>
    <w:rsid w:val="7FA98A7A"/>
    <w:rsid w:val="7FAA777E"/>
    <w:rsid w:val="7FBA9D3C"/>
    <w:rsid w:val="7FDFC4F8"/>
    <w:rsid w:val="7FF98E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68AB14CD-CE51-48EF-A470-9722FB8DA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hAnsi="Georgia" w:eastAsia="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styleId="CommentSubjectChar" w:customStyle="1">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styleId="Default" w:customStyle="1">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styleId="NoSpacingChar" w:customStyle="1">
    <w:name w:val="No Spacing Char"/>
    <w:basedOn w:val="DefaultParagraphFont"/>
    <w:link w:val="NoSpacing"/>
    <w:uiPriority w:val="1"/>
    <w:locked/>
    <w:rsid w:val="0030529F"/>
  </w:style>
  <w:style w:type="character" w:styleId="ListParagraphChar" w:customStyle="1">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6448FC"/>
  </w:style>
  <w:style w:type="paragraph" w:styleId="FootnoteText">
    <w:name w:val="footnote text"/>
    <w:basedOn w:val="Normal"/>
    <w:link w:val="FootnoteTextChar"/>
    <w:uiPriority w:val="99"/>
    <w:semiHidden/>
    <w:unhideWhenUsed/>
    <w:rsid w:val="006448FC"/>
    <w:pPr>
      <w:spacing w:after="0" w:line="240" w:lineRule="auto"/>
    </w:pPr>
    <w:rPr>
      <w:rFonts w:cs="Times New Roman" w:eastAsiaTheme="minorHAnsi"/>
      <w:color w:val="auto"/>
      <w:sz w:val="20"/>
      <w:szCs w:val="20"/>
    </w:rPr>
  </w:style>
  <w:style w:type="character" w:styleId="FootnoteTextChar" w:customStyle="1">
    <w:name w:val="Footnote Text Char"/>
    <w:basedOn w:val="DefaultParagraphFont"/>
    <w:link w:val="FootnoteText"/>
    <w:uiPriority w:val="99"/>
    <w:semiHidden/>
    <w:rsid w:val="006448FC"/>
    <w:rPr>
      <w:rFonts w:cs="Times New Roman" w:eastAsiaTheme="minorHAnsi"/>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hAnsi="Times New Roman" w:eastAsia="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hAnsi="Times New Roman" w:eastAsia="Malgun Gothic" w:cs="Times New Roman"/>
      <w:b/>
      <w:bCs/>
      <w:color w:val="auto"/>
      <w:sz w:val="24"/>
      <w:szCs w:val="24"/>
    </w:rPr>
  </w:style>
  <w:style w:type="character" w:styleId="BodyTextChar" w:customStyle="1">
    <w:name w:val="Body Text Char"/>
    <w:basedOn w:val="DefaultParagraphFont"/>
    <w:link w:val="BodyText"/>
    <w:rsid w:val="00176808"/>
    <w:rPr>
      <w:rFonts w:ascii="Times New Roman" w:hAnsi="Times New Roman" w:eastAsia="Malgun Gothic" w:cs="Times New Roman"/>
      <w:b/>
      <w:bCs/>
      <w:color w:val="auto"/>
      <w:sz w:val="24"/>
      <w:szCs w:val="24"/>
    </w:rPr>
  </w:style>
  <w:style w:type="character" w:styleId="bluebold" w:customStyle="1">
    <w:name w:val="bluebold"/>
    <w:basedOn w:val="DefaultParagraphFont"/>
    <w:rsid w:val="003F3BD8"/>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546475"/>
    <w:pPr>
      <w:spacing w:after="0" w:line="240" w:lineRule="auto"/>
    </w:pPr>
    <w:rPr>
      <w:rFonts w:asciiTheme="minorHAnsi" w:hAnsiTheme="minorHAnsi" w:eastAsiaTheme="minorHAnsi" w:cstheme="minorBidi"/>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F1C74"/>
  </w:style>
  <w:style w:type="paragraph" w:styleId="TOCHeading">
    <w:name w:val="TOC Heading"/>
    <w:basedOn w:val="Heading1"/>
    <w:next w:val="Normal"/>
    <w:uiPriority w:val="39"/>
    <w:unhideWhenUsed/>
    <w:qFormat/>
    <w:rsid w:val="00412E91"/>
    <w:pPr>
      <w:spacing w:before="240" w:after="0" w:line="259" w:lineRule="auto"/>
      <w:contextualSpacing w:val="0"/>
      <w:outlineLvl w:val="9"/>
    </w:pPr>
    <w:rPr>
      <w:rFonts w:asciiTheme="majorHAnsi" w:hAnsiTheme="majorHAnsi" w:eastAsiaTheme="majorEastAsia" w:cstheme="majorBidi"/>
      <w:b w:val="0"/>
      <w:color w:val="365F91" w:themeColor="accent1" w:themeShade="BF"/>
      <w:sz w:val="32"/>
      <w:szCs w:val="32"/>
    </w:rPr>
  </w:style>
  <w:style w:type="paragraph" w:styleId="TOC1">
    <w:name w:val="toc 1"/>
    <w:basedOn w:val="Normal"/>
    <w:next w:val="Normal"/>
    <w:autoRedefine/>
    <w:uiPriority w:val="39"/>
    <w:unhideWhenUsed/>
    <w:rsid w:val="003567B4"/>
    <w:pPr>
      <w:tabs>
        <w:tab w:val="right" w:leader="dot" w:pos="9360"/>
      </w:tabs>
      <w:spacing w:after="100" w:line="240" w:lineRule="auto"/>
    </w:pPr>
    <w:rPr>
      <w:rFonts w:eastAsia="Times New Roman" w:asciiTheme="minorHAnsi" w:hAnsiTheme="minorHAnsi" w:cstheme="minorHAnsi"/>
      <w:noProof/>
      <w:color w:val="auto"/>
      <w:sz w:val="28"/>
      <w:szCs w:val="28"/>
    </w:rPr>
  </w:style>
  <w:style w:type="character" w:styleId="eop" w:customStyle="1">
    <w:name w:val="eop"/>
    <w:basedOn w:val="DefaultParagraphFont"/>
    <w:rsid w:val="00FD2A7D"/>
  </w:style>
  <w:style w:type="character" w:styleId="contextualspellingandgrammarerror" w:customStyle="1">
    <w:name w:val="contextualspellingandgrammarerror"/>
    <w:basedOn w:val="DefaultParagraphFont"/>
    <w:rsid w:val="00A57BC3"/>
  </w:style>
  <w:style w:type="character" w:styleId="advancedproofingissue" w:customStyle="1">
    <w:name w:val="advancedproofingissue"/>
    <w:basedOn w:val="DefaultParagraphFont"/>
    <w:rsid w:val="002E377B"/>
  </w:style>
  <w:style w:type="paragraph" w:styleId="pf0" w:customStyle="1">
    <w:name w:val="pf0"/>
    <w:basedOn w:val="Normal"/>
    <w:rsid w:val="00B64BB7"/>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cf01" w:customStyle="1">
    <w:name w:val="cf01"/>
    <w:basedOn w:val="DefaultParagraphFont"/>
    <w:rsid w:val="00B64BB7"/>
    <w:rPr>
      <w:rFonts w:hint="default" w:ascii="Segoe UI" w:hAnsi="Segoe UI" w:cs="Segoe UI"/>
      <w:sz w:val="18"/>
      <w:szCs w:val="18"/>
    </w:rPr>
  </w:style>
  <w:style w:type="character" w:styleId="cf11" w:customStyle="1">
    <w:name w:val="cf11"/>
    <w:basedOn w:val="DefaultParagraphFont"/>
    <w:rsid w:val="00B64BB7"/>
    <w:rPr>
      <w:rFonts w:hint="default" w:ascii="Segoe UI" w:hAnsi="Segoe UI" w:cs="Segoe UI"/>
      <w:sz w:val="18"/>
      <w:szCs w:val="18"/>
    </w:rPr>
  </w:style>
  <w:style w:type="paragraph" w:styleId="paragraph" w:customStyle="1">
    <w:name w:val="paragraph"/>
    <w:basedOn w:val="Normal"/>
    <w:rsid w:val="001847BA"/>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TOC2">
    <w:name w:val="toc 2"/>
    <w:basedOn w:val="Normal"/>
    <w:next w:val="Normal"/>
    <w:autoRedefine/>
    <w:uiPriority w:val="39"/>
    <w:unhideWhenUsed/>
    <w:rsid w:val="00BF07AD"/>
    <w:pPr>
      <w:spacing w:after="100" w:line="259" w:lineRule="auto"/>
      <w:ind w:left="220"/>
    </w:pPr>
    <w:rPr>
      <w:rFonts w:cs="Times New Roman" w:asciiTheme="minorHAnsi" w:hAnsiTheme="minorHAnsi" w:eastAsiaTheme="minorEastAsia"/>
      <w:color w:val="auto"/>
    </w:rPr>
  </w:style>
  <w:style w:type="paragraph" w:styleId="TOC3">
    <w:name w:val="toc 3"/>
    <w:basedOn w:val="Normal"/>
    <w:next w:val="Normal"/>
    <w:autoRedefine/>
    <w:uiPriority w:val="39"/>
    <w:unhideWhenUsed/>
    <w:rsid w:val="00BF07AD"/>
    <w:pPr>
      <w:spacing w:after="100" w:line="259" w:lineRule="auto"/>
      <w:ind w:left="440"/>
    </w:pPr>
    <w:rPr>
      <w:rFonts w:cs="Times New Roman" w:asciiTheme="minorHAnsi" w:hAnsiTheme="minorHAnsi" w:eastAsiaTheme="minorEastAsia"/>
      <w:color w:val="auto"/>
    </w:rPr>
  </w:style>
  <w:style w:type="character" w:styleId="SubtleReference">
    <w:name w:val="Subtle Reference"/>
    <w:basedOn w:val="DefaultParagraphFont"/>
    <w:uiPriority w:val="31"/>
    <w:qFormat/>
    <w:rsid w:val="009119F3"/>
    <w:rPr>
      <w:smallCaps/>
      <w:color w:val="5A5A5A" w:themeColor="text1" w:themeTint="A5"/>
    </w:rPr>
  </w:style>
  <w:style w:type="paragraph" w:styleId="Quote">
    <w:name w:val="Quote"/>
    <w:basedOn w:val="Normal"/>
    <w:next w:val="Normal"/>
    <w:link w:val="QuoteChar"/>
    <w:uiPriority w:val="29"/>
    <w:qFormat/>
    <w:rsid w:val="009119F3"/>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119F3"/>
    <w:rPr>
      <w:i/>
      <w:iCs/>
      <w:color w:val="404040" w:themeColor="text1" w:themeTint="BF"/>
    </w:rPr>
  </w:style>
  <w:style w:type="character" w:styleId="IntenseReference">
    <w:name w:val="Intense Reference"/>
    <w:basedOn w:val="DefaultParagraphFont"/>
    <w:uiPriority w:val="32"/>
    <w:qFormat/>
    <w:rsid w:val="00A56E1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336689845">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538318449">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777673956">
      <w:bodyDiv w:val="1"/>
      <w:marLeft w:val="0"/>
      <w:marRight w:val="0"/>
      <w:marTop w:val="0"/>
      <w:marBottom w:val="0"/>
      <w:divBdr>
        <w:top w:val="none" w:sz="0" w:space="0" w:color="auto"/>
        <w:left w:val="none" w:sz="0" w:space="0" w:color="auto"/>
        <w:bottom w:val="none" w:sz="0" w:space="0" w:color="auto"/>
        <w:right w:val="none" w:sz="0" w:space="0" w:color="auto"/>
      </w:divBdr>
    </w:div>
    <w:div w:id="82578580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80781403">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6228148">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16794064">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51946351">
      <w:bodyDiv w:val="1"/>
      <w:marLeft w:val="0"/>
      <w:marRight w:val="0"/>
      <w:marTop w:val="0"/>
      <w:marBottom w:val="0"/>
      <w:divBdr>
        <w:top w:val="none" w:sz="0" w:space="0" w:color="auto"/>
        <w:left w:val="none" w:sz="0" w:space="0" w:color="auto"/>
        <w:bottom w:val="none" w:sz="0" w:space="0" w:color="auto"/>
        <w:right w:val="none" w:sz="0" w:space="0" w:color="auto"/>
      </w:divBdr>
    </w:div>
    <w:div w:id="1965767867">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39550741">
      <w:bodyDiv w:val="1"/>
      <w:marLeft w:val="0"/>
      <w:marRight w:val="0"/>
      <w:marTop w:val="0"/>
      <w:marBottom w:val="0"/>
      <w:divBdr>
        <w:top w:val="none" w:sz="0" w:space="0" w:color="auto"/>
        <w:left w:val="none" w:sz="0" w:space="0" w:color="auto"/>
        <w:bottom w:val="none" w:sz="0" w:space="0" w:color="auto"/>
        <w:right w:val="none" w:sz="0" w:space="0" w:color="auto"/>
      </w:divBdr>
    </w:div>
    <w:div w:id="206059008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 w:id="2126073131">
      <w:bodyDiv w:val="1"/>
      <w:marLeft w:val="0"/>
      <w:marRight w:val="0"/>
      <w:marTop w:val="0"/>
      <w:marBottom w:val="0"/>
      <w:divBdr>
        <w:top w:val="none" w:sz="0" w:space="0" w:color="auto"/>
        <w:left w:val="none" w:sz="0" w:space="0" w:color="auto"/>
        <w:bottom w:val="none" w:sz="0" w:space="0" w:color="auto"/>
        <w:right w:val="none" w:sz="0" w:space="0" w:color="auto"/>
      </w:divBdr>
    </w:div>
    <w:div w:id="2133283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usdos.sharepoint.com/sites/MFR/FY24%20PPR%20Indicator%20PIRS/Forms/AllItems.aspx?viewid=c5e2b933%2Ddc98%2D4601%2D9748%2D7f29774efeb5&amp;FolderCTID=0x012000F4ACDF0A71A1F34DA929416EC8566903" TargetMode="External"/></Relationship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ecfr.gov/current/title-2/subtitle-A/chapter-II/part-200" TargetMode="External"/><Relationship Id="rId26" Type="http://schemas.openxmlformats.org/officeDocument/2006/relationships/hyperlink" Target="https://www.grants.gov/" TargetMode="External"/><Relationship Id="rId39" Type="http://schemas.openxmlformats.org/officeDocument/2006/relationships/hyperlink" Target="https://www.opm.gov/policy-data-oversight/pay-leave/federal-holidays/" TargetMode="External"/><Relationship Id="rId21" Type="http://schemas.openxmlformats.org/officeDocument/2006/relationships/hyperlink" Target="http://www.sam.gov" TargetMode="External"/><Relationship Id="rId34" Type="http://schemas.openxmlformats.org/officeDocument/2006/relationships/hyperlink" Target="https://afsitsm.servicenowservices.com/ilms/home" TargetMode="External"/><Relationship Id="rId42" Type="http://schemas.openxmlformats.org/officeDocument/2006/relationships/hyperlink" Target="https://www.state.gov/about-us-office-of-the-procurement-executive/" TargetMode="External"/><Relationship Id="rId47" Type="http://schemas.openxmlformats.org/officeDocument/2006/relationships/hyperlink" Target="https://www.ecfr.gov/cgi-bin/text-idx?SID=81a5f41de81c46a9844617d93a9db081&amp;mc=true&amp;node=pt2.1.183&amp;rgn=div5" TargetMode="External"/><Relationship Id="rId50" Type="http://schemas.openxmlformats.org/officeDocument/2006/relationships/hyperlink" Target="https://www.grants.gov/forms/forms-repository/post-award-reporting-forms" TargetMode="External"/><Relationship Id="rId55" Type="http://schemas.openxmlformats.org/officeDocument/2006/relationships/hyperlink" Target="https://www.state.gov/guidance-for-the-design-monitoring-and-evaluation-policy-at-the-department-of-stat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s://mygrants.servicenowservices.com/" TargetMode="External"/><Relationship Id="rId11" Type="http://schemas.openxmlformats.org/officeDocument/2006/relationships/comments" Target="comments.xml"/><Relationship Id="rId24" Type="http://schemas.openxmlformats.org/officeDocument/2006/relationships/hyperlink" Target="https://eportal.nspa.nato.int/Codification/CageTool/home" TargetMode="External"/><Relationship Id="rId32" Type="http://schemas.openxmlformats.org/officeDocument/2006/relationships/hyperlink" Target="https://www.state.gov/foreign-terrorist-organizations/." TargetMode="External"/><Relationship Id="rId37" Type="http://schemas.openxmlformats.org/officeDocument/2006/relationships/hyperlink" Target="https://www.grants.gov/applicants/applicant-registration" TargetMode="External"/><Relationship Id="rId40" Type="http://schemas.openxmlformats.org/officeDocument/2006/relationships/hyperlink" Target="https://gcc02.safelinks.protection.outlook.com/?url=https%3A%2F%2Fpms.psc.gov%2F&amp;data=05%7C01%7CArroyoCE%40state.gov%7C841c4f39b39b4489339d08db2c76e938%7C66cf50745afe48d1a691a12b2121f44b%7C0%7C0%7C638152661450233209%7CUnknown%7CTWFpbGZsb3d8eyJWIjoiMC4wLjAwMDAiLCJQIjoiV2luMzIiLCJBTiI6Ik1haWwiLCJXVCI6Mn0%3D%7C3000%7C%7C%7C&amp;sdata=ICD5vLbhgznC4%2BV7Rz8Ub4S5LhKBI%2BIS%2BCH%2B%2FmM3fn0%3D&amp;reserved=0" TargetMode="External"/><Relationship Id="rId45" Type="http://schemas.openxmlformats.org/officeDocument/2006/relationships/hyperlink" Target="https://www.ecfr.gov/cgi-bin/text-idx?SID=81a5f41de81c46a9844617d93a9db081&amp;mc=true&amp;node=pt2.1.175&amp;rgn=div5" TargetMode="External"/><Relationship Id="rId53" Type="http://schemas.openxmlformats.org/officeDocument/2006/relationships/hyperlink" Target="mailto:support@grants.gov" TargetMode="External"/><Relationship Id="rId58" Type="http://schemas.openxmlformats.org/officeDocument/2006/relationships/fontTable" Target="fontTable.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hyperlink" Target="https://www.state.gov/foreign-assistance-resource-library/" TargetMode="External"/><Relationship Id="rId14" Type="http://schemas.microsoft.com/office/2018/08/relationships/commentsExtensible" Target="commentsExtensible.xml"/><Relationship Id="rId22" Type="http://schemas.openxmlformats.org/officeDocument/2006/relationships/hyperlink" Target="http://www.sam.gov/" TargetMode="External"/><Relationship Id="rId27" Type="http://schemas.openxmlformats.org/officeDocument/2006/relationships/hyperlink" Target="https://mygrants.service-now.com/grants/portal_login.do" TargetMode="External"/><Relationship Id="rId30" Type="http://schemas.openxmlformats.org/officeDocument/2006/relationships/hyperlink" Target="https://www.grants.gov/" TargetMode="External"/><Relationship Id="rId35" Type="http://schemas.openxmlformats.org/officeDocument/2006/relationships/hyperlink" Target="http://www.grants.gov" TargetMode="External"/><Relationship Id="rId43" Type="http://schemas.openxmlformats.org/officeDocument/2006/relationships/hyperlink" Target="https://www.ecfr.gov/cgi-bin/text-idx?SID=81a5f41de81c46a9844617d93a9db081&amp;mc=true&amp;node=pt2.1.25&amp;rgn=div5" TargetMode="External"/><Relationship Id="rId48" Type="http://schemas.openxmlformats.org/officeDocument/2006/relationships/hyperlink" Target="https://www.ecfr.gov/cgi-bin/text-idx?SID=81a5f41de81c46a9844617d93a9db081&amp;mc=true&amp;tpl=/ecfrbrowse/Title02/2chapterVI.tpl" TargetMode="External"/><Relationship Id="rId56" Type="http://schemas.openxmlformats.org/officeDocument/2006/relationships/hyperlink" Target="http://www.sam.gov/" TargetMode="External"/><Relationship Id="rId8" Type="http://schemas.openxmlformats.org/officeDocument/2006/relationships/webSettings" Target="webSettings.xml"/><Relationship Id="rId51" Type="http://schemas.openxmlformats.org/officeDocument/2006/relationships/hyperlink" Target="https://www.ecfr.gov/cgi-bin/retrieveECFR?gp=&amp;SID=027fb85899500d580fc71df69d11573a&amp;mc=true&amp;n=pt2.1.200&amp;r=PART&amp;ty=HTML%20-%20ap2.1.200_1521.i" TargetMode="Externa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mygrants.service-now.com/grants/portal_login.do" TargetMode="External"/><Relationship Id="rId25" Type="http://schemas.openxmlformats.org/officeDocument/2006/relationships/hyperlink" Target="http://www.sam.gov/" TargetMode="External"/><Relationship Id="rId33" Type="http://schemas.openxmlformats.org/officeDocument/2006/relationships/hyperlink" Target="https://mygrants.service-now.com/" TargetMode="External"/><Relationship Id="rId38" Type="http://schemas.openxmlformats.org/officeDocument/2006/relationships/hyperlink" Target="mailto:support@grants.gov" TargetMode="External"/><Relationship Id="rId46" Type="http://schemas.openxmlformats.org/officeDocument/2006/relationships/hyperlink" Target="https://www.ecfr.gov/cgi-bin/text-idx?SID=81a5f41de81c46a9844617d93a9db081&amp;mc=true&amp;node=pt2.1.182&amp;rgn=div5" TargetMode="External"/><Relationship Id="rId59" Type="http://schemas.microsoft.com/office/2011/relationships/people" Target="people.xml"/><Relationship Id="rId20" Type="http://schemas.openxmlformats.org/officeDocument/2006/relationships/hyperlink" Target="http://www.sam.gov/" TargetMode="External"/><Relationship Id="rId41" Type="http://schemas.openxmlformats.org/officeDocument/2006/relationships/hyperlink" Target="https://www.grants.gov/forms/forms-repository/post-award-reporting-forms" TargetMode="External"/><Relationship Id="rId54" Type="http://schemas.openxmlformats.org/officeDocument/2006/relationships/hyperlink" Target="https://www.opm.gov/policy-data-oversight/pay-leave/federal-holiday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am.gov" TargetMode="External"/><Relationship Id="rId23" Type="http://schemas.openxmlformats.org/officeDocument/2006/relationships/hyperlink" Target="https://eportal.nspa.nato.int/AC135Public/scage/CageList.aspx" TargetMode="External"/><Relationship Id="rId28" Type="http://schemas.openxmlformats.org/officeDocument/2006/relationships/hyperlink" Target="https://www.grants.gov/" TargetMode="External"/><Relationship Id="rId36" Type="http://schemas.openxmlformats.org/officeDocument/2006/relationships/hyperlink" Target="https://apply07.grants.gov/help/html/help/index.htm?callingApp=custom" TargetMode="External"/><Relationship Id="rId49" Type="http://schemas.openxmlformats.org/officeDocument/2006/relationships/hyperlink" Target="https://www.ecfr.gov/cgi-bin/text-idx?SID=81a5f41de81c46a9844617d93a9db081&amp;mc=true&amp;node=pt2.1.200&amp;rgn=div5"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mygrants.servicenowservices.com/" TargetMode="External"/><Relationship Id="rId44" Type="http://schemas.openxmlformats.org/officeDocument/2006/relationships/hyperlink" Target="https://www.ecfr.gov/cgi-bin/text-idx?SID=81a5f41de81c46a9844617d93a9db081&amp;mc=true&amp;node=pt2.1.170&amp;rgn=div5" TargetMode="External"/><Relationship Id="rId52" Type="http://schemas.openxmlformats.org/officeDocument/2006/relationships/hyperlink" Target="https://afsitsm.servicenowservices.com/ilms/home"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b5f9c-457a-4dc1-9e42-7f540ccadb78" xsi:nil="true"/>
    <lcf76f155ced4ddcb4097134ff3c332f xmlns="1ef8b2f2-c58a-4cf5-8a26-ec6358b598f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acbb5f9c-457a-4dc1-9e42-7f540ccadb78"/>
    <ds:schemaRef ds:uri="1ef8b2f2-c58a-4cf5-8a26-ec6358b598f9"/>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4.xml><?xml version="1.0" encoding="utf-8"?>
<ds:datastoreItem xmlns:ds="http://schemas.openxmlformats.org/officeDocument/2006/customXml" ds:itemID="{A8CC03EC-7FE7-42B4-8324-84AEF9334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HernandezV2</dc:creator>
  <keywords/>
  <dc:description/>
  <lastModifiedBy>Wright, Katherine A</lastModifiedBy>
  <revision>46</revision>
  <lastPrinted>2018-11-19T19:01:00.0000000Z</lastPrinted>
  <dcterms:created xsi:type="dcterms:W3CDTF">2026-10-15T15:24:00.0000000Z</dcterms:created>
  <dcterms:modified xsi:type="dcterms:W3CDTF">2026-10-28T00:04:51.4959588Z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0x01010029F3C4605AAA7D41964A7B8A05CBA921</vt:lpwstr>
  </property>
  <property fmtid="{D5CDD505-2E9C-101B-9397-08002B2CF9AE}" pid="10" name="_dlc_DocIdItemGuid">
    <vt:lpwstr>564e7954-06aa-455f-8d1d-d9d65c791b59</vt:lpwstr>
  </property>
  <property fmtid="{D5CDD505-2E9C-101B-9397-08002B2CF9AE}" pid="11" name="MediaServiceImageTags">
    <vt:lpwstr/>
  </property>
  <property fmtid="{D5CDD505-2E9C-101B-9397-08002B2CF9AE}" pid="12" name="docLang">
    <vt:lpwstr>en</vt:lpwstr>
  </property>
</Properties>
</file>