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rsidTr="00642955">
        <w:tc>
          <w:tcPr>
            <w:tcW w:w="1818" w:type="dxa"/>
          </w:tcPr>
          <w:p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642955" w:rsidRDefault="00DE31A8" w:rsidP="004354EE">
            <w:pPr>
              <w:pStyle w:val="BodyText"/>
            </w:pPr>
          </w:p>
          <w:p w:rsidR="00DE31A8" w:rsidRPr="00642955" w:rsidRDefault="00DE31A8" w:rsidP="004354EE">
            <w:pPr>
              <w:pStyle w:val="BodyText"/>
            </w:pPr>
            <w:r w:rsidRPr="00642955">
              <w:t>U.S. DEPARTMENT OF STATE</w:t>
            </w:r>
          </w:p>
          <w:p w:rsidR="00DE31A8" w:rsidRPr="00642955" w:rsidRDefault="00DE31A8" w:rsidP="004354EE">
            <w:pPr>
              <w:pStyle w:val="BodyText"/>
            </w:pPr>
            <w:r w:rsidRPr="00642955">
              <w:t xml:space="preserve">BUREAU OF POPULATION, REFUGEES, AND MIGRATION (PRM) </w:t>
            </w:r>
          </w:p>
          <w:p w:rsidR="00FD49F1" w:rsidRDefault="00FD49F1">
            <w:pPr>
              <w:pStyle w:val="Heading1"/>
            </w:pPr>
          </w:p>
        </w:tc>
      </w:tr>
    </w:tbl>
    <w:p w:rsidR="00011C9F" w:rsidRPr="00113B8F" w:rsidRDefault="00011C9F" w:rsidP="004354EE"/>
    <w:p w:rsidR="002004AE" w:rsidRPr="00C61877" w:rsidRDefault="002004AE" w:rsidP="002004AE">
      <w:pPr>
        <w:pStyle w:val="Heading1"/>
        <w:jc w:val="left"/>
        <w:rPr>
          <w:rFonts w:ascii="Times New Roman" w:hAnsi="Times New Roman"/>
        </w:rPr>
      </w:pPr>
      <w:r w:rsidRPr="00C61877">
        <w:rPr>
          <w:rFonts w:ascii="Times New Roman" w:hAnsi="Times New Roman"/>
        </w:rPr>
        <w:t xml:space="preserve">FY </w:t>
      </w:r>
      <w:r w:rsidR="00C55A10">
        <w:rPr>
          <w:rFonts w:ascii="Times New Roman" w:hAnsi="Times New Roman"/>
        </w:rPr>
        <w:t>2017</w:t>
      </w:r>
      <w:r w:rsidR="00C55A10"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for </w:t>
      </w:r>
      <w:r w:rsidR="00541062" w:rsidRPr="00541062">
        <w:rPr>
          <w:rFonts w:ascii="Times New Roman" w:hAnsi="Times New Roman"/>
        </w:rPr>
        <w:t>NGO programs benefiting displaced and conflict-affected persons in Armenia and Georgia</w:t>
      </w:r>
    </w:p>
    <w:p w:rsidR="004B1589" w:rsidRDefault="004B1589" w:rsidP="004354EE">
      <w:pPr>
        <w:rPr>
          <w:highlight w:val="yellow"/>
        </w:rPr>
      </w:pPr>
    </w:p>
    <w:p w:rsidR="004B1589" w:rsidRDefault="008874CD" w:rsidP="004354EE">
      <w:r w:rsidRPr="00A3311D">
        <w:t xml:space="preserve">Funding Opportunity Number:  </w:t>
      </w:r>
      <w:r w:rsidR="00F6177C">
        <w:rPr>
          <w:b w:val="0"/>
          <w:color w:val="FF0000"/>
        </w:rPr>
        <w:t>SFOP0001628</w:t>
      </w:r>
      <w:bookmarkStart w:id="0" w:name="_GoBack"/>
      <w:bookmarkEnd w:id="0"/>
    </w:p>
    <w:p w:rsidR="00D17FE9" w:rsidRDefault="00D17FE9" w:rsidP="004354EE"/>
    <w:p w:rsidR="005B126A" w:rsidRPr="003B0369" w:rsidRDefault="00A5129A" w:rsidP="005B126A">
      <w:pPr>
        <w:rPr>
          <w:b w:val="0"/>
          <w:color w:val="FF0000"/>
        </w:rPr>
      </w:pPr>
      <w:r w:rsidRPr="00FD49F1">
        <w:t xml:space="preserve">Catalog of Federal Domestic Assistance (CFDA) number:  </w:t>
      </w:r>
    </w:p>
    <w:p w:rsidR="003B0369" w:rsidRPr="00263803" w:rsidRDefault="003B0369" w:rsidP="003B0369">
      <w:pPr>
        <w:rPr>
          <w:b w:val="0"/>
          <w:color w:val="FF0000"/>
        </w:rPr>
      </w:pPr>
      <w:r w:rsidRPr="00263803">
        <w:rPr>
          <w:b w:val="0"/>
          <w:color w:val="FF0000"/>
        </w:rPr>
        <w:t xml:space="preserve">19.520 - Overseas Refugee Assistance Programs for Europe </w:t>
      </w:r>
    </w:p>
    <w:p w:rsidR="001424AF" w:rsidRDefault="001424AF" w:rsidP="00A5129A"/>
    <w:p w:rsidR="001424AF" w:rsidRPr="00263803" w:rsidRDefault="00A5129A" w:rsidP="00A5129A">
      <w:pPr>
        <w:rPr>
          <w:b w:val="0"/>
          <w:color w:val="FF0000"/>
        </w:rPr>
      </w:pPr>
      <w:r w:rsidRPr="0072023D">
        <w:t xml:space="preserve">Announcement issuance date:  </w:t>
      </w:r>
      <w:r w:rsidR="007A6F38">
        <w:rPr>
          <w:b w:val="0"/>
          <w:color w:val="FF0000"/>
        </w:rPr>
        <w:t>Wednesday</w:t>
      </w:r>
      <w:r w:rsidR="001424AF" w:rsidRPr="00263803">
        <w:rPr>
          <w:b w:val="0"/>
          <w:color w:val="FF0000"/>
        </w:rPr>
        <w:t>, April 2</w:t>
      </w:r>
      <w:r w:rsidR="007A6F38">
        <w:rPr>
          <w:b w:val="0"/>
          <w:color w:val="FF0000"/>
        </w:rPr>
        <w:t>6</w:t>
      </w:r>
      <w:r w:rsidR="001424AF" w:rsidRPr="00263803">
        <w:rPr>
          <w:b w:val="0"/>
          <w:color w:val="FF0000"/>
        </w:rPr>
        <w:t>, 2017</w:t>
      </w:r>
    </w:p>
    <w:p w:rsidR="001424AF" w:rsidRPr="001424AF" w:rsidRDefault="001424AF" w:rsidP="001424AF">
      <w:pPr>
        <w:rPr>
          <w:b w:val="0"/>
        </w:rPr>
      </w:pPr>
      <w:r w:rsidRPr="001424AF">
        <w:t xml:space="preserve">Proposal submission deadline: </w:t>
      </w:r>
      <w:r w:rsidR="007A6F38">
        <w:rPr>
          <w:b w:val="0"/>
          <w:color w:val="FF0000"/>
        </w:rPr>
        <w:t>Wednesday</w:t>
      </w:r>
      <w:r w:rsidRPr="002543D6">
        <w:rPr>
          <w:b w:val="0"/>
          <w:color w:val="FF0000"/>
        </w:rPr>
        <w:t xml:space="preserve">, </w:t>
      </w:r>
      <w:r w:rsidR="007A6F38">
        <w:rPr>
          <w:b w:val="0"/>
          <w:color w:val="FF0000"/>
        </w:rPr>
        <w:t>May 31</w:t>
      </w:r>
      <w:r w:rsidRPr="002543D6">
        <w:rPr>
          <w:b w:val="0"/>
          <w:color w:val="FF0000"/>
        </w:rPr>
        <w:t>, 2</w:t>
      </w:r>
      <w:r w:rsidR="008D7377">
        <w:rPr>
          <w:b w:val="0"/>
          <w:color w:val="FF0000"/>
        </w:rPr>
        <w:t>0</w:t>
      </w:r>
      <w:r w:rsidRPr="002543D6">
        <w:rPr>
          <w:b w:val="0"/>
          <w:color w:val="FF0000"/>
        </w:rPr>
        <w:t xml:space="preserve">17at </w:t>
      </w:r>
      <w:r w:rsidRPr="007A6F38">
        <w:rPr>
          <w:color w:val="FF0000"/>
        </w:rPr>
        <w:t>12:00 p.m. noon EDT</w:t>
      </w:r>
      <w:r w:rsidRPr="007A6F38">
        <w:t>.</w:t>
      </w:r>
      <w:r w:rsidRPr="001424AF">
        <w:rPr>
          <w:b w:val="0"/>
        </w:rPr>
        <w:t xml:space="preserve">   </w:t>
      </w:r>
    </w:p>
    <w:p w:rsidR="00A5129A" w:rsidRDefault="002004AE" w:rsidP="00A5129A">
      <w:r w:rsidRPr="005A4950">
        <w:t>We are unable to consider proposals submitted after this deadline.</w:t>
      </w:r>
    </w:p>
    <w:p w:rsidR="00FD49F1" w:rsidRDefault="00FD49F1"/>
    <w:p w:rsidR="00E26EFF" w:rsidRDefault="006448A5">
      <w:r w:rsidRPr="006448A5">
        <w:t>**</w:t>
      </w:r>
      <w:r w:rsidR="00A97329" w:rsidRPr="006448A5">
        <w:t xml:space="preserve">ADVISORY: </w:t>
      </w:r>
      <w:r w:rsidR="00056A86">
        <w:t xml:space="preserve"> </w:t>
      </w:r>
      <w:r w:rsidR="00056A86" w:rsidRPr="00A55A70">
        <w:rPr>
          <w:highlight w:val="yellow"/>
        </w:rPr>
        <w:t>All applicants must submit proposals through the website Grants.gov</w:t>
      </w:r>
      <w:r w:rsidR="008A3366" w:rsidRPr="00A55A70">
        <w:rPr>
          <w:highlight w:val="yellow"/>
        </w:rPr>
        <w:t xml:space="preserve"> </w:t>
      </w:r>
      <w:r w:rsidR="008A3366" w:rsidRPr="00A55A70">
        <w:rPr>
          <w:highlight w:val="yellow"/>
          <w:u w:val="single"/>
        </w:rPr>
        <w:t>NOT</w:t>
      </w:r>
      <w:r w:rsidR="008A3366" w:rsidRPr="00A55A70">
        <w:rPr>
          <w:highlight w:val="yellow"/>
        </w:rPr>
        <w:t xml:space="preserve"> through GrantsSolutions.gov.  </w:t>
      </w:r>
      <w:r w:rsidR="008A3366" w:rsidRPr="00A55A70">
        <w:rPr>
          <w:highlight w:val="yellow"/>
          <w:u w:val="single"/>
        </w:rPr>
        <w:t xml:space="preserve">Please note that if you apply on the </w:t>
      </w:r>
      <w:r w:rsidR="008C38AC">
        <w:rPr>
          <w:highlight w:val="yellow"/>
          <w:u w:val="single"/>
        </w:rPr>
        <w:t xml:space="preserve">SAMS Domestic </w:t>
      </w:r>
      <w:r w:rsidR="008A3366" w:rsidRPr="00A55A70">
        <w:rPr>
          <w:highlight w:val="yellow"/>
          <w:u w:val="single"/>
        </w:rPr>
        <w:t>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rsidR="00E26EFF" w:rsidRDefault="00E26EFF"/>
    <w:p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8" w:history="1">
        <w:r w:rsidRPr="00C22890">
          <w:rPr>
            <w:rStyle w:val="Hyperlink"/>
            <w:b w:val="0"/>
          </w:rPr>
          <w:t>General NGO Guidelines</w:t>
        </w:r>
      </w:hyperlink>
      <w:r w:rsidRPr="00C22890">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  </w:t>
      </w:r>
      <w:r w:rsidR="00A97329" w:rsidRPr="00C22890">
        <w:br/>
      </w:r>
    </w:p>
    <w:p w:rsidR="00817898" w:rsidRPr="00C22890" w:rsidRDefault="00817898">
      <w:r w:rsidRPr="00C22890">
        <w:t>Full Text of Notice of Funding Opportunity</w:t>
      </w:r>
    </w:p>
    <w:p w:rsidR="00817898" w:rsidRPr="00C22890" w:rsidRDefault="00817898"/>
    <w:p w:rsidR="00817898" w:rsidRPr="00C22890" w:rsidRDefault="00817898">
      <w:r w:rsidRPr="00C22890">
        <w:t>A.</w:t>
      </w:r>
      <w:r w:rsidRPr="00C22890">
        <w:tab/>
        <w:t>Program Description</w:t>
      </w:r>
    </w:p>
    <w:p w:rsidR="00920DE4" w:rsidRPr="00C22890" w:rsidRDefault="00920DE4" w:rsidP="00920DE4">
      <w:pPr>
        <w:rPr>
          <w:b w:val="0"/>
        </w:rPr>
      </w:pPr>
    </w:p>
    <w:p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9"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10"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priorities.  </w:t>
      </w:r>
      <w:r>
        <w:rPr>
          <w:b w:val="0"/>
        </w:rPr>
        <w:t>S</w:t>
      </w:r>
      <w:r w:rsidRPr="001D4371">
        <w:rPr>
          <w:b w:val="0"/>
        </w:rPr>
        <w:t xml:space="preserve">ubmissions that do not reflect the requirements outlined in these guidelines will not be considered.  </w:t>
      </w:r>
    </w:p>
    <w:p w:rsidR="008C677F" w:rsidRDefault="008C677F"/>
    <w:p w:rsidR="008C677F" w:rsidRDefault="008C677F"/>
    <w:p w:rsidR="00283D3B" w:rsidRPr="00B95D5D" w:rsidRDefault="00283D3B" w:rsidP="00283D3B">
      <w:pPr>
        <w:rPr>
          <w:b w:val="0"/>
        </w:rPr>
      </w:pPr>
      <w:r w:rsidRPr="0072023D">
        <w:t>Current Funding Priorities</w:t>
      </w:r>
      <w:r>
        <w:t xml:space="preserve">:  </w:t>
      </w:r>
    </w:p>
    <w:p w:rsidR="00283D3B" w:rsidRPr="0072023D" w:rsidRDefault="00283D3B" w:rsidP="00283D3B"/>
    <w:p w:rsidR="001424AF" w:rsidRPr="001424AF" w:rsidRDefault="00283D3B" w:rsidP="001424AF">
      <w:pPr>
        <w:rPr>
          <w:b w:val="0"/>
        </w:rPr>
      </w:pPr>
      <w:r w:rsidRPr="00B95D5D">
        <w:rPr>
          <w:b w:val="0"/>
        </w:rPr>
        <w:t>(a</w:t>
      </w:r>
      <w:r>
        <w:rPr>
          <w:b w:val="0"/>
        </w:rPr>
        <w:t xml:space="preserve">) </w:t>
      </w:r>
      <w:r w:rsidR="001424AF" w:rsidRPr="001424AF">
        <w:rPr>
          <w:b w:val="0"/>
        </w:rPr>
        <w:t xml:space="preserve">Proposed activities should primarily support refugees and/or displaced persons in Georgia and Armenia.  Because of PRM's mandate to provide protection, assistance, and sustainable solutions for refugees and victims of conflict, PRM will consider funding only those </w:t>
      </w:r>
      <w:r w:rsidR="001424AF" w:rsidRPr="001424AF">
        <w:rPr>
          <w:b w:val="0"/>
        </w:rPr>
        <w:t xml:space="preserve">projects that include a target beneficiary base of at least 50 percent refugees/IDPs/returnees.  </w:t>
      </w:r>
    </w:p>
    <w:p w:rsidR="001424AF" w:rsidRPr="001424AF" w:rsidRDefault="001424AF" w:rsidP="001424AF">
      <w:pPr>
        <w:rPr>
          <w:b w:val="0"/>
        </w:rPr>
      </w:pPr>
    </w:p>
    <w:p w:rsidR="00250AF4" w:rsidRDefault="001424AF" w:rsidP="00250AF4">
      <w:pPr>
        <w:rPr>
          <w:b w:val="0"/>
        </w:rPr>
      </w:pPr>
      <w:r>
        <w:rPr>
          <w:b w:val="0"/>
        </w:rPr>
        <w:t xml:space="preserve"> </w:t>
      </w:r>
      <w:r w:rsidR="00250AF4" w:rsidRPr="00B95D5D">
        <w:rPr>
          <w:b w:val="0"/>
        </w:rPr>
        <w:t>(b</w:t>
      </w:r>
      <w:r w:rsidR="00250AF4" w:rsidRPr="00C22890">
        <w:rPr>
          <w:b w:val="0"/>
        </w:rPr>
        <w:t xml:space="preserve">) Proposals must focus on one or more of the following </w:t>
      </w:r>
      <w:r w:rsidR="00596976">
        <w:rPr>
          <w:b w:val="0"/>
        </w:rPr>
        <w:t>areas</w:t>
      </w:r>
      <w:r w:rsidR="00250AF4" w:rsidRPr="00C22890">
        <w:rPr>
          <w:b w:val="0"/>
        </w:rPr>
        <w:t xml:space="preserve"> (see PRM’s </w:t>
      </w:r>
      <w:hyperlink r:id="rId11" w:history="1">
        <w:r w:rsidR="00250AF4" w:rsidRPr="00C22890">
          <w:rPr>
            <w:rStyle w:val="Hyperlink"/>
            <w:b w:val="0"/>
          </w:rPr>
          <w:t>General NGO Guidelines</w:t>
        </w:r>
      </w:hyperlink>
      <w:r w:rsidR="00250AF4" w:rsidRPr="00C22890">
        <w:rPr>
          <w:b w:val="0"/>
        </w:rPr>
        <w:t xml:space="preserve"> for</w:t>
      </w:r>
      <w:r w:rsidR="00250AF4">
        <w:rPr>
          <w:b w:val="0"/>
        </w:rPr>
        <w:t xml:space="preserve"> </w:t>
      </w:r>
      <w:r w:rsidR="00250AF4">
        <w:rPr>
          <w:b w:val="0"/>
        </w:rPr>
        <w:t xml:space="preserve">sector descriptions): </w:t>
      </w:r>
    </w:p>
    <w:p w:rsidR="00250AF4" w:rsidRDefault="00250AF4" w:rsidP="00250AF4">
      <w:pPr>
        <w:rPr>
          <w:b w:val="0"/>
        </w:rPr>
      </w:pPr>
    </w:p>
    <w:p w:rsidR="006B41CC" w:rsidRPr="006B41CC" w:rsidRDefault="006B41CC" w:rsidP="006B41CC">
      <w:pPr>
        <w:ind w:left="720"/>
        <w:rPr>
          <w:rFonts w:eastAsia="Calibri"/>
          <w:b w:val="0"/>
        </w:rPr>
      </w:pPr>
      <w:r w:rsidRPr="006B41CC">
        <w:rPr>
          <w:rFonts w:eastAsia="Calibri"/>
          <w:b w:val="0"/>
        </w:rPr>
        <w:t>(i)</w:t>
      </w:r>
      <w:r>
        <w:rPr>
          <w:rFonts w:eastAsia="Calibri"/>
          <w:b w:val="0"/>
        </w:rPr>
        <w:t xml:space="preserve">  </w:t>
      </w:r>
      <w:r w:rsidRPr="00D91356">
        <w:rPr>
          <w:rFonts w:eastAsia="Calibri"/>
          <w:b w:val="0"/>
          <w:u w:val="single"/>
        </w:rPr>
        <w:t>Protection</w:t>
      </w:r>
      <w:r w:rsidR="00D91356">
        <w:rPr>
          <w:rFonts w:eastAsia="Calibri"/>
          <w:b w:val="0"/>
          <w:u w:val="single"/>
        </w:rPr>
        <w:t>:</w:t>
      </w:r>
      <w:r w:rsidRPr="006B41CC">
        <w:rPr>
          <w:rFonts w:eastAsia="Calibri"/>
          <w:b w:val="0"/>
        </w:rPr>
        <w:t xml:space="preserve"> </w:t>
      </w:r>
      <w:r w:rsidR="00D91356">
        <w:rPr>
          <w:rFonts w:eastAsia="Calibri"/>
          <w:b w:val="0"/>
        </w:rPr>
        <w:t xml:space="preserve"> PRM will consider proposals that </w:t>
      </w:r>
      <w:r w:rsidRPr="006B41CC">
        <w:rPr>
          <w:rFonts w:eastAsia="Calibri"/>
          <w:b w:val="0"/>
        </w:rPr>
        <w:t>includ</w:t>
      </w:r>
      <w:r w:rsidR="00D91356">
        <w:rPr>
          <w:rFonts w:eastAsia="Calibri"/>
          <w:b w:val="0"/>
        </w:rPr>
        <w:t>e</w:t>
      </w:r>
      <w:r w:rsidR="00DB67A2">
        <w:rPr>
          <w:rFonts w:eastAsia="Calibri"/>
          <w:b w:val="0"/>
        </w:rPr>
        <w:t xml:space="preserve">, for example, targeted </w:t>
      </w:r>
      <w:r w:rsidRPr="006B41CC">
        <w:rPr>
          <w:rFonts w:eastAsia="Calibri"/>
          <w:b w:val="0"/>
        </w:rPr>
        <w:t>grassroots legal assistance and counseling</w:t>
      </w:r>
      <w:r w:rsidR="00D91356">
        <w:rPr>
          <w:rFonts w:eastAsia="Calibri"/>
          <w:b w:val="0"/>
        </w:rPr>
        <w:t>;</w:t>
      </w:r>
      <w:r w:rsidRPr="006B41CC">
        <w:rPr>
          <w:rFonts w:eastAsia="Calibri"/>
          <w:b w:val="0"/>
        </w:rPr>
        <w:t xml:space="preserve"> community mobilization</w:t>
      </w:r>
      <w:r w:rsidR="00D91356">
        <w:rPr>
          <w:rFonts w:eastAsia="Calibri"/>
          <w:b w:val="0"/>
        </w:rPr>
        <w:t>;</w:t>
      </w:r>
      <w:r w:rsidR="00DB67A2">
        <w:rPr>
          <w:rFonts w:eastAsia="Calibri"/>
          <w:b w:val="0"/>
        </w:rPr>
        <w:t xml:space="preserve"> other</w:t>
      </w:r>
      <w:r w:rsidR="00D91356">
        <w:rPr>
          <w:rFonts w:eastAsia="Calibri"/>
          <w:b w:val="0"/>
        </w:rPr>
        <w:t xml:space="preserve"> integration assistance; and </w:t>
      </w:r>
      <w:r w:rsidRPr="006B41CC">
        <w:rPr>
          <w:rFonts w:eastAsia="Calibri"/>
          <w:b w:val="0"/>
        </w:rPr>
        <w:t xml:space="preserve">information dissemination about available services.  Proposals can also include projects that </w:t>
      </w:r>
      <w:r w:rsidR="00D91356">
        <w:rPr>
          <w:rFonts w:eastAsia="Calibri"/>
          <w:b w:val="0"/>
        </w:rPr>
        <w:t>complement</w:t>
      </w:r>
      <w:r w:rsidRPr="006B41CC">
        <w:rPr>
          <w:rFonts w:eastAsia="Calibri"/>
          <w:b w:val="0"/>
        </w:rPr>
        <w:t xml:space="preserve"> government</w:t>
      </w:r>
      <w:r w:rsidR="00D91356">
        <w:rPr>
          <w:rFonts w:eastAsia="Calibri"/>
          <w:b w:val="0"/>
        </w:rPr>
        <w:t>s</w:t>
      </w:r>
      <w:r w:rsidRPr="006B41CC">
        <w:rPr>
          <w:rFonts w:eastAsia="Calibri"/>
          <w:b w:val="0"/>
        </w:rPr>
        <w:t>' efforts to create durable housing solutions and cultural orientation programs for vulnerable populations.</w:t>
      </w:r>
    </w:p>
    <w:p w:rsidR="006B41CC" w:rsidRPr="006B41CC" w:rsidRDefault="006B41CC" w:rsidP="006B41CC">
      <w:pPr>
        <w:ind w:left="720"/>
        <w:rPr>
          <w:rFonts w:eastAsia="Calibri"/>
          <w:b w:val="0"/>
        </w:rPr>
      </w:pPr>
    </w:p>
    <w:p w:rsidR="006B41CC" w:rsidRPr="00D91356" w:rsidRDefault="006B41CC" w:rsidP="006B41CC">
      <w:pPr>
        <w:ind w:left="720"/>
        <w:rPr>
          <w:rFonts w:eastAsia="Calibri"/>
          <w:b w:val="0"/>
        </w:rPr>
      </w:pPr>
      <w:r w:rsidRPr="006B41CC">
        <w:rPr>
          <w:rFonts w:eastAsia="Calibri"/>
          <w:b w:val="0"/>
        </w:rPr>
        <w:t>(ii)</w:t>
      </w:r>
      <w:r>
        <w:rPr>
          <w:rFonts w:eastAsia="Calibri"/>
          <w:b w:val="0"/>
        </w:rPr>
        <w:t xml:space="preserve">  </w:t>
      </w:r>
      <w:r w:rsidRPr="00D91356">
        <w:rPr>
          <w:rFonts w:eastAsia="Calibri"/>
          <w:b w:val="0"/>
          <w:u w:val="single"/>
        </w:rPr>
        <w:t>Livelihoods</w:t>
      </w:r>
      <w:r w:rsidR="00D91356">
        <w:rPr>
          <w:rFonts w:eastAsia="Calibri"/>
          <w:b w:val="0"/>
          <w:u w:val="single"/>
        </w:rPr>
        <w:t>:</w:t>
      </w:r>
      <w:r w:rsidR="00D91356" w:rsidRPr="00D91356">
        <w:rPr>
          <w:rFonts w:eastAsia="Calibri"/>
          <w:b w:val="0"/>
        </w:rPr>
        <w:t xml:space="preserve">  PRM will consider proposals that </w:t>
      </w:r>
      <w:r w:rsidRPr="00D91356">
        <w:rPr>
          <w:rFonts w:eastAsia="Calibri"/>
          <w:b w:val="0"/>
        </w:rPr>
        <w:t>includ</w:t>
      </w:r>
      <w:r w:rsidR="00D91356">
        <w:rPr>
          <w:rFonts w:eastAsia="Calibri"/>
          <w:b w:val="0"/>
        </w:rPr>
        <w:t>e</w:t>
      </w:r>
      <w:r w:rsidR="00DB67A2">
        <w:rPr>
          <w:rFonts w:eastAsia="Calibri"/>
          <w:b w:val="0"/>
        </w:rPr>
        <w:t>, for example,</w:t>
      </w:r>
      <w:r w:rsidR="00D91356">
        <w:rPr>
          <w:rFonts w:eastAsia="Calibri"/>
          <w:b w:val="0"/>
        </w:rPr>
        <w:t xml:space="preserve"> </w:t>
      </w:r>
      <w:r w:rsidRPr="00D91356">
        <w:rPr>
          <w:rFonts w:eastAsia="Calibri"/>
          <w:b w:val="0"/>
        </w:rPr>
        <w:t>vocational skills training</w:t>
      </w:r>
      <w:r w:rsidR="00D91356">
        <w:rPr>
          <w:rFonts w:eastAsia="Calibri"/>
          <w:b w:val="0"/>
        </w:rPr>
        <w:t xml:space="preserve">; </w:t>
      </w:r>
      <w:r w:rsidR="00D91356" w:rsidRPr="00D91356">
        <w:rPr>
          <w:rFonts w:eastAsia="Calibri"/>
          <w:b w:val="0"/>
        </w:rPr>
        <w:t>job-placement</w:t>
      </w:r>
      <w:r w:rsidR="00D91356">
        <w:rPr>
          <w:rFonts w:eastAsia="Calibri"/>
          <w:b w:val="0"/>
        </w:rPr>
        <w:t xml:space="preserve"> assistance; </w:t>
      </w:r>
      <w:r w:rsidR="00DB67A2">
        <w:rPr>
          <w:rFonts w:eastAsia="Calibri"/>
          <w:b w:val="0"/>
        </w:rPr>
        <w:t xml:space="preserve">and </w:t>
      </w:r>
      <w:r w:rsidR="00D91356">
        <w:rPr>
          <w:rFonts w:eastAsia="Calibri"/>
          <w:b w:val="0"/>
        </w:rPr>
        <w:t>promote</w:t>
      </w:r>
      <w:r w:rsidRPr="00D91356">
        <w:rPr>
          <w:rFonts w:eastAsia="Calibri"/>
          <w:b w:val="0"/>
        </w:rPr>
        <w:t xml:space="preserve"> self-sufficiency through employment</w:t>
      </w:r>
      <w:r w:rsidR="00D91356">
        <w:rPr>
          <w:rFonts w:eastAsia="Calibri"/>
          <w:b w:val="0"/>
        </w:rPr>
        <w:t>.</w:t>
      </w:r>
      <w:r w:rsidRPr="00D91356">
        <w:rPr>
          <w:rFonts w:eastAsia="Calibri"/>
          <w:b w:val="0"/>
        </w:rPr>
        <w:t xml:space="preserve">  All proposed livelihood activities must be grounded in solid market and livelihoods assessments.  Proposals should include detailed information about how the proposed activities </w:t>
      </w:r>
      <w:r w:rsidR="00D91356">
        <w:rPr>
          <w:rFonts w:eastAsia="Calibri"/>
          <w:b w:val="0"/>
        </w:rPr>
        <w:t xml:space="preserve">would </w:t>
      </w:r>
      <w:r w:rsidRPr="00D91356">
        <w:rPr>
          <w:rFonts w:eastAsia="Calibri"/>
          <w:b w:val="0"/>
        </w:rPr>
        <w:t xml:space="preserve">complement government and UN initiatives and/or plans.  </w:t>
      </w:r>
    </w:p>
    <w:p w:rsidR="006B41CC" w:rsidRPr="00D91356" w:rsidRDefault="006B41CC" w:rsidP="006B41CC">
      <w:pPr>
        <w:ind w:left="720"/>
        <w:rPr>
          <w:rFonts w:eastAsia="Calibri"/>
          <w:b w:val="0"/>
        </w:rPr>
      </w:pPr>
    </w:p>
    <w:p w:rsidR="006B41CC" w:rsidRDefault="006B41CC" w:rsidP="006B41CC">
      <w:pPr>
        <w:ind w:left="720"/>
        <w:rPr>
          <w:rFonts w:eastAsia="Calibri"/>
          <w:b w:val="0"/>
        </w:rPr>
      </w:pPr>
      <w:r>
        <w:rPr>
          <w:rFonts w:eastAsia="Calibri"/>
          <w:b w:val="0"/>
        </w:rPr>
        <w:t xml:space="preserve">(iii)  </w:t>
      </w:r>
      <w:r w:rsidR="00D91356" w:rsidRPr="00D91356">
        <w:rPr>
          <w:rFonts w:eastAsia="Calibri"/>
          <w:b w:val="0"/>
          <w:u w:val="single"/>
        </w:rPr>
        <w:t>Gender-based Violence:</w:t>
      </w:r>
      <w:r w:rsidR="00D91356">
        <w:rPr>
          <w:rFonts w:eastAsia="Calibri"/>
          <w:b w:val="0"/>
        </w:rPr>
        <w:t xml:space="preserve">  </w:t>
      </w:r>
      <w:r w:rsidRPr="006B41CC">
        <w:rPr>
          <w:rFonts w:eastAsia="Calibri"/>
          <w:b w:val="0"/>
        </w:rPr>
        <w:t>PRM will consider comprehensive gender-based violence pro</w:t>
      </w:r>
      <w:r>
        <w:rPr>
          <w:rFonts w:eastAsia="Calibri"/>
          <w:b w:val="0"/>
        </w:rPr>
        <w:t>posals</w:t>
      </w:r>
      <w:r w:rsidRPr="006B41CC">
        <w:rPr>
          <w:rFonts w:eastAsia="Calibri"/>
          <w:b w:val="0"/>
        </w:rPr>
        <w:t>, including</w:t>
      </w:r>
      <w:r w:rsidR="00DB67A2">
        <w:rPr>
          <w:rFonts w:eastAsia="Calibri"/>
          <w:b w:val="0"/>
        </w:rPr>
        <w:t>, for example,</w:t>
      </w:r>
      <w:r w:rsidRPr="006B41CC">
        <w:rPr>
          <w:rFonts w:eastAsia="Calibri"/>
          <w:b w:val="0"/>
        </w:rPr>
        <w:t xml:space="preserve"> interventions</w:t>
      </w:r>
      <w:r>
        <w:rPr>
          <w:rFonts w:eastAsia="Calibri"/>
          <w:b w:val="0"/>
        </w:rPr>
        <w:t xml:space="preserve"> </w:t>
      </w:r>
      <w:r w:rsidR="00DB67A2">
        <w:rPr>
          <w:rFonts w:eastAsia="Calibri"/>
          <w:b w:val="0"/>
        </w:rPr>
        <w:t>that</w:t>
      </w:r>
      <w:r>
        <w:rPr>
          <w:rFonts w:eastAsia="Calibri"/>
          <w:b w:val="0"/>
        </w:rPr>
        <w:t xml:space="preserve"> fo</w:t>
      </w:r>
      <w:r w:rsidRPr="006B41CC">
        <w:rPr>
          <w:rFonts w:eastAsia="Calibri"/>
          <w:b w:val="0"/>
        </w:rPr>
        <w:t xml:space="preserve">cus on core service provision, prevention or behavior change, and empowerment activities for women and girls. </w:t>
      </w:r>
      <w:r>
        <w:rPr>
          <w:rFonts w:eastAsia="Calibri"/>
          <w:b w:val="0"/>
        </w:rPr>
        <w:t xml:space="preserve"> </w:t>
      </w:r>
      <w:r w:rsidRPr="006B41CC">
        <w:rPr>
          <w:rFonts w:eastAsia="Calibri"/>
          <w:b w:val="0"/>
        </w:rPr>
        <w:t>Proposals may also include activities that aim to promote, use, or build capacity around the 2015 Inter-Agency Standing Committee Gender-based Violence (GBV) Guidelines for Gender-based Violence Interventions for Humanitarian Settings.</w:t>
      </w:r>
    </w:p>
    <w:p w:rsidR="006B41CC" w:rsidRPr="006B41CC" w:rsidRDefault="006B41CC" w:rsidP="006B41CC">
      <w:pPr>
        <w:ind w:left="720"/>
        <w:rPr>
          <w:rFonts w:eastAsia="Calibri"/>
          <w:b w:val="0"/>
        </w:rPr>
      </w:pPr>
    </w:p>
    <w:p w:rsidR="006B41CC" w:rsidRPr="006B41CC" w:rsidRDefault="006B41CC" w:rsidP="006B41CC">
      <w:pPr>
        <w:ind w:left="720"/>
        <w:rPr>
          <w:rFonts w:eastAsia="Calibri"/>
          <w:b w:val="0"/>
        </w:rPr>
      </w:pPr>
      <w:r w:rsidRPr="006B41CC">
        <w:rPr>
          <w:rFonts w:eastAsia="Calibri"/>
          <w:b w:val="0"/>
        </w:rPr>
        <w:t>(i</w:t>
      </w:r>
      <w:r>
        <w:rPr>
          <w:rFonts w:eastAsia="Calibri"/>
          <w:b w:val="0"/>
        </w:rPr>
        <w:t>v</w:t>
      </w:r>
      <w:r w:rsidRPr="006B41CC">
        <w:rPr>
          <w:rFonts w:eastAsia="Calibri"/>
          <w:b w:val="0"/>
        </w:rPr>
        <w:t>)</w:t>
      </w:r>
      <w:r>
        <w:rPr>
          <w:rFonts w:eastAsia="Calibri"/>
          <w:b w:val="0"/>
        </w:rPr>
        <w:t xml:space="preserve">  </w:t>
      </w:r>
      <w:r w:rsidRPr="00D91356">
        <w:rPr>
          <w:rFonts w:eastAsia="Calibri"/>
          <w:b w:val="0"/>
          <w:u w:val="single"/>
        </w:rPr>
        <w:t>Confidence Building (for Georgia only)</w:t>
      </w:r>
      <w:r w:rsidR="00D91356">
        <w:rPr>
          <w:rFonts w:eastAsia="Calibri"/>
          <w:b w:val="0"/>
          <w:u w:val="single"/>
        </w:rPr>
        <w:t>:</w:t>
      </w:r>
      <w:r w:rsidR="00D91356" w:rsidRPr="00D91356">
        <w:rPr>
          <w:rFonts w:eastAsia="Calibri"/>
          <w:b w:val="0"/>
        </w:rPr>
        <w:t xml:space="preserve"> </w:t>
      </w:r>
      <w:r w:rsidRPr="00D91356">
        <w:rPr>
          <w:rFonts w:eastAsia="Calibri"/>
          <w:b w:val="0"/>
        </w:rPr>
        <w:t xml:space="preserve"> </w:t>
      </w:r>
      <w:r w:rsidRPr="006B41CC">
        <w:rPr>
          <w:rFonts w:eastAsia="Calibri"/>
          <w:b w:val="0"/>
        </w:rPr>
        <w:t xml:space="preserve">PRM will consider projects seeking to support confidence building across communities divided by conflict.  Projects can include information campaigns to facilitate conflict mitigation and awareness of government programs and policies intended for displaced persons; these </w:t>
      </w:r>
      <w:r w:rsidRPr="006B41CC">
        <w:rPr>
          <w:rFonts w:eastAsia="Calibri"/>
          <w:b w:val="0"/>
        </w:rPr>
        <w:t>include</w:t>
      </w:r>
      <w:r w:rsidR="00DB67A2">
        <w:rPr>
          <w:rFonts w:eastAsia="Calibri"/>
          <w:b w:val="0"/>
        </w:rPr>
        <w:t>, for example,</w:t>
      </w:r>
      <w:r w:rsidRPr="006B41CC">
        <w:rPr>
          <w:rFonts w:eastAsia="Calibri"/>
          <w:b w:val="0"/>
        </w:rPr>
        <w:t xml:space="preserve"> policies related to youth, women and girls, first mother-tongue language training, health, and other assistance-related reforms.  Proposals relating to healthcare must identify and target a gap in healthcare for displaced/conflict affected populations. </w:t>
      </w:r>
      <w:r w:rsidR="00D91356">
        <w:rPr>
          <w:rFonts w:eastAsia="Calibri"/>
          <w:b w:val="0"/>
        </w:rPr>
        <w:t xml:space="preserve"> </w:t>
      </w:r>
      <w:r w:rsidRPr="006B41CC">
        <w:rPr>
          <w:rFonts w:eastAsia="Calibri"/>
          <w:b w:val="0"/>
        </w:rPr>
        <w:t xml:space="preserve">Projects should strive to </w:t>
      </w:r>
      <w:r w:rsidRPr="006B41CC">
        <w:rPr>
          <w:rFonts w:eastAsia="Calibri"/>
          <w:b w:val="0"/>
        </w:rPr>
        <w:lastRenderedPageBreak/>
        <w:t xml:space="preserve">serve as models or pilot projects to stimulate mainstreaming of assistance for displaced persons.  Because of the deterioration of the conditions in Gali, we are interested in projects that would help these conflict-affected communities and our persons-of-concern, particularly youth.   </w:t>
      </w:r>
    </w:p>
    <w:p w:rsidR="006B41CC" w:rsidRDefault="006B41CC"/>
    <w:p w:rsidR="00817898" w:rsidRDefault="00817898">
      <w:r>
        <w:t>B.</w:t>
      </w:r>
      <w:r>
        <w:tab/>
        <w:t>Federal Award Information</w:t>
      </w:r>
    </w:p>
    <w:p w:rsidR="00817898" w:rsidRPr="00817898" w:rsidRDefault="00817898"/>
    <w:p w:rsidR="008C683A" w:rsidRDefault="00DF46DA" w:rsidP="004354EE">
      <w:pPr>
        <w:rPr>
          <w:b w:val="0"/>
        </w:rPr>
      </w:pPr>
      <w:r w:rsidRPr="0072023D">
        <w:t xml:space="preserve">Proposed </w:t>
      </w:r>
      <w:r w:rsidR="00C57B39">
        <w:t>p</w:t>
      </w:r>
      <w:r w:rsidRPr="0072023D">
        <w:t xml:space="preserve">rogram </w:t>
      </w:r>
      <w:r w:rsidR="00C57B39">
        <w:t>s</w:t>
      </w:r>
      <w:r w:rsidRPr="0072023D">
        <w:t xml:space="preserve">tart </w:t>
      </w:r>
      <w:r w:rsidR="00C57B39">
        <w:t>d</w:t>
      </w:r>
      <w:r w:rsidRPr="0072023D">
        <w:t xml:space="preserve">ates:  </w:t>
      </w:r>
      <w:r w:rsidR="008227DB">
        <w:rPr>
          <w:color w:val="FF0000"/>
        </w:rPr>
        <w:t xml:space="preserve">September </w:t>
      </w:r>
      <w:r w:rsidR="00D91356">
        <w:rPr>
          <w:color w:val="FF0000"/>
        </w:rPr>
        <w:t>15</w:t>
      </w:r>
      <w:r w:rsidR="008227DB">
        <w:rPr>
          <w:color w:val="FF0000"/>
        </w:rPr>
        <w:t>, 2017</w:t>
      </w:r>
    </w:p>
    <w:p w:rsidR="00712B93" w:rsidRPr="0072023D" w:rsidRDefault="00712B93" w:rsidP="004354EE"/>
    <w:p w:rsidR="00FD49F1" w:rsidRPr="00FD49F1" w:rsidRDefault="00DF46DA">
      <w:pPr>
        <w:rPr>
          <w:b w:val="0"/>
        </w:rPr>
      </w:pPr>
      <w:r w:rsidRPr="0072023D">
        <w:t>Duration of Activity</w:t>
      </w:r>
      <w:r w:rsidRPr="006448A5">
        <w:t xml:space="preserve">:  </w:t>
      </w:r>
      <w:r w:rsidR="008C683A" w:rsidRPr="005C5525">
        <w:rPr>
          <w:b w:val="0"/>
        </w:rPr>
        <w:t xml:space="preserve">Program plans </w:t>
      </w:r>
      <w:r w:rsidR="007008F3">
        <w:rPr>
          <w:b w:val="0"/>
        </w:rPr>
        <w:t>for</w:t>
      </w:r>
      <w:r w:rsidR="007008F3" w:rsidRPr="005C5525">
        <w:rPr>
          <w:b w:val="0"/>
        </w:rPr>
        <w:t xml:space="preserve"> </w:t>
      </w:r>
      <w:r w:rsidR="006E26A4">
        <w:rPr>
          <w:b w:val="0"/>
        </w:rPr>
        <w:t>one</w:t>
      </w:r>
      <w:r w:rsidR="00596976">
        <w:rPr>
          <w:b w:val="0"/>
        </w:rPr>
        <w:t xml:space="preserve"> year</w:t>
      </w:r>
      <w:r w:rsidR="008C683A" w:rsidRPr="005C5525">
        <w:rPr>
          <w:b w:val="0"/>
        </w:rPr>
        <w:t xml:space="preserve"> will be considered.  </w:t>
      </w:r>
    </w:p>
    <w:p w:rsidR="00817898" w:rsidRDefault="00817898" w:rsidP="00817898"/>
    <w:p w:rsidR="00817898" w:rsidRPr="002543D6" w:rsidRDefault="00817898" w:rsidP="00817898">
      <w:pPr>
        <w:rPr>
          <w:b w:val="0"/>
        </w:rPr>
      </w:pPr>
      <w:r w:rsidRPr="00F36C67">
        <w:t xml:space="preserve">Funding </w:t>
      </w:r>
      <w:r>
        <w:t>Limits</w:t>
      </w:r>
      <w:r w:rsidRPr="00F36C67">
        <w:t>:</w:t>
      </w:r>
      <w:r w:rsidRPr="001C165C">
        <w:t xml:space="preserve">  </w:t>
      </w:r>
      <w:r w:rsidR="008227DB" w:rsidRPr="002543D6">
        <w:rPr>
          <w:b w:val="0"/>
        </w:rPr>
        <w:t>Project proposals for organizations applying individually must not be less than $125,000 or more than $</w:t>
      </w:r>
      <w:r w:rsidR="002543D6" w:rsidRPr="002543D6">
        <w:rPr>
          <w:b w:val="0"/>
        </w:rPr>
        <w:t>2</w:t>
      </w:r>
      <w:r w:rsidR="008227DB" w:rsidRPr="002543D6">
        <w:rPr>
          <w:b w:val="0"/>
        </w:rPr>
        <w:t xml:space="preserve">00,000 per year or they will be disqualified. </w:t>
      </w:r>
    </w:p>
    <w:p w:rsidR="00817898" w:rsidRDefault="00817898"/>
    <w:p w:rsidR="00817898" w:rsidRDefault="00817898">
      <w:r>
        <w:t>C.</w:t>
      </w:r>
      <w:r>
        <w:tab/>
        <w:t>Eligibility Information</w:t>
      </w:r>
    </w:p>
    <w:p w:rsidR="00817898" w:rsidRDefault="00817898"/>
    <w:p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programs relevant to this announcement should contact the PRM Program Officer (as listed below) on or before the closing date of the funding announcement. </w:t>
      </w:r>
    </w:p>
    <w:p w:rsidR="00817898" w:rsidRDefault="00817898" w:rsidP="009B74A7">
      <w:pPr>
        <w:pStyle w:val="ListParagraph"/>
        <w:ind w:left="0"/>
        <w:rPr>
          <w:b w:val="0"/>
        </w:rPr>
      </w:pPr>
    </w:p>
    <w:p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rsidR="00817898" w:rsidRPr="00817898" w:rsidRDefault="00817898" w:rsidP="009B74A7">
      <w:pPr>
        <w:pStyle w:val="ListParagraph"/>
        <w:ind w:left="0"/>
        <w:rPr>
          <w:b w:val="0"/>
        </w:rPr>
      </w:pPr>
    </w:p>
    <w:p w:rsidR="00817898" w:rsidRPr="00817898" w:rsidRDefault="00817898" w:rsidP="009B74A7">
      <w:pPr>
        <w:pStyle w:val="ListParagraph"/>
        <w:numPr>
          <w:ilvl w:val="0"/>
          <w:numId w:val="15"/>
        </w:numPr>
        <w:ind w:left="0" w:firstLine="0"/>
      </w:pPr>
      <w:r w:rsidRPr="00817898">
        <w:t>Other:</w:t>
      </w:r>
    </w:p>
    <w:p w:rsidR="00825228" w:rsidRDefault="00825228" w:rsidP="0076238B">
      <w:pPr>
        <w:rPr>
          <w:b w:val="0"/>
        </w:rPr>
      </w:pPr>
    </w:p>
    <w:p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rsidR="00504971" w:rsidRDefault="00504971" w:rsidP="0076238B">
      <w:pPr>
        <w:rPr>
          <w:b w:val="0"/>
        </w:rPr>
      </w:pPr>
    </w:p>
    <w:p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2"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rsidR="00881188" w:rsidRPr="00881188" w:rsidRDefault="00881188" w:rsidP="00881188">
      <w:pPr>
        <w:rPr>
          <w:b w:val="0"/>
        </w:rPr>
      </w:pPr>
    </w:p>
    <w:p w:rsidR="00AF6901" w:rsidRDefault="00BD48AB" w:rsidP="00881188">
      <w:pPr>
        <w:rPr>
          <w:b w:val="0"/>
        </w:rPr>
      </w:pPr>
      <w:r>
        <w:rPr>
          <w:b w:val="0"/>
        </w:rPr>
        <w:t>(</w:t>
      </w:r>
      <w:r w:rsidR="00283D3B">
        <w:rPr>
          <w:b w:val="0"/>
        </w:rPr>
        <w:t>c</w:t>
      </w:r>
      <w:r w:rsidR="00CE0E35" w:rsidRPr="00881188">
        <w:rPr>
          <w:b w:val="0"/>
        </w:rPr>
        <w:t xml:space="preserve">) PRM strongly encourages programs that target the needs of vulnerable and underserved groups among the beneficiary population (women; children; </w:t>
      </w:r>
      <w:r w:rsidR="006E26A4">
        <w:rPr>
          <w:b w:val="0"/>
        </w:rPr>
        <w:t xml:space="preserve">adolescents; </w:t>
      </w:r>
      <w:r w:rsidR="00CE0E35" w:rsidRPr="00881188">
        <w:rPr>
          <w:b w:val="0"/>
        </w:rPr>
        <w:lastRenderedPageBreak/>
        <w:t xml:space="preserve">lesbian, gay, bisexual, transgender, or intersex (LGBTI) individuals; older persons; the sick; persons with disabilities; and other minorities) and can demonstrate what steps have been taken to meet the specific and unique protection and assistance needs of these vulnerable groups effectively.  </w:t>
      </w:r>
      <w:r w:rsidR="006D113D">
        <w:rPr>
          <w:b w:val="0"/>
        </w:rPr>
        <w:t>See gender analysis requirements below in D.2</w:t>
      </w:r>
      <w:proofErr w:type="gramStart"/>
      <w:r w:rsidR="006D113D">
        <w:rPr>
          <w:b w:val="0"/>
        </w:rPr>
        <w:t>.(</w:t>
      </w:r>
      <w:proofErr w:type="gramEnd"/>
      <w:r w:rsidR="00D4193F">
        <w:rPr>
          <w:b w:val="0"/>
        </w:rPr>
        <w:t>d</w:t>
      </w:r>
      <w:r w:rsidR="006D113D">
        <w:rPr>
          <w:b w:val="0"/>
        </w:rPr>
        <w:t>).</w:t>
      </w:r>
    </w:p>
    <w:p w:rsidR="00881188" w:rsidRPr="00881188" w:rsidRDefault="00881188" w:rsidP="00881188">
      <w:pPr>
        <w:rPr>
          <w:b w:val="0"/>
        </w:rPr>
      </w:pPr>
    </w:p>
    <w:p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rsidR="00DF46DA" w:rsidRPr="00B95D5D" w:rsidRDefault="00DF46DA" w:rsidP="004354EE">
      <w:pPr>
        <w:rPr>
          <w:b w:val="0"/>
        </w:rPr>
      </w:pPr>
    </w:p>
    <w:p w:rsidR="00DF46DA" w:rsidRPr="00B95D5D" w:rsidRDefault="00DF46DA" w:rsidP="002B7118">
      <w:pPr>
        <w:numPr>
          <w:ilvl w:val="0"/>
          <w:numId w:val="2"/>
        </w:numPr>
        <w:rPr>
          <w:b w:val="0"/>
        </w:rPr>
      </w:pPr>
      <w:r w:rsidRPr="00B95D5D">
        <w:rPr>
          <w:b w:val="0"/>
        </w:rPr>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r w:rsidR="00B00CCF" w:rsidRPr="00B95D5D">
        <w:rPr>
          <w:b w:val="0"/>
        </w:rPr>
        <w:t>,</w:t>
      </w:r>
      <w:r w:rsidRPr="00B95D5D">
        <w:rPr>
          <w:b w:val="0"/>
        </w:rPr>
        <w:t xml:space="preserve"> and/or </w:t>
      </w:r>
      <w:r w:rsidR="00B00CCF" w:rsidRPr="00B95D5D">
        <w:rPr>
          <w:b w:val="0"/>
        </w:rPr>
        <w:t xml:space="preserve">a letter of </w:t>
      </w:r>
      <w:r w:rsidRPr="00B95D5D">
        <w:rPr>
          <w:b w:val="0"/>
        </w:rPr>
        <w:t xml:space="preserve">support </w:t>
      </w:r>
      <w:r w:rsidR="00B00CCF" w:rsidRPr="00B95D5D">
        <w:rPr>
          <w:b w:val="0"/>
        </w:rPr>
        <w:t xml:space="preserve">from UNHCR </w:t>
      </w:r>
      <w:r w:rsidRPr="00B95D5D">
        <w:rPr>
          <w:b w:val="0"/>
        </w:rPr>
        <w:t xml:space="preserve">for the proposed activities </w:t>
      </w:r>
      <w:r w:rsidR="00B00CCF" w:rsidRPr="00B95D5D">
        <w:rPr>
          <w:b w:val="0"/>
        </w:rPr>
        <w:t>(this letter should highlight the gap in services the proposed program is designed to address)</w:t>
      </w:r>
      <w:r w:rsidRPr="00B95D5D">
        <w:rPr>
          <w:b w:val="0"/>
        </w:rPr>
        <w:t>;</w:t>
      </w:r>
    </w:p>
    <w:p w:rsidR="00DF46DA" w:rsidRPr="00B95D5D" w:rsidRDefault="00DF46DA" w:rsidP="004354EE">
      <w:pPr>
        <w:rPr>
          <w:b w:val="0"/>
        </w:rPr>
      </w:pPr>
    </w:p>
    <w:p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rsidR="00DF46DA" w:rsidRPr="00B95D5D" w:rsidRDefault="00DF46DA" w:rsidP="004354EE">
      <w:pPr>
        <w:rPr>
          <w:b w:val="0"/>
        </w:rPr>
      </w:pPr>
    </w:p>
    <w:p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rsidR="009E7B71" w:rsidRDefault="009E7B71" w:rsidP="004354EE">
      <w:pPr>
        <w:rPr>
          <w:b w:val="0"/>
        </w:rPr>
      </w:pPr>
    </w:p>
    <w:p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capacity-building</w:t>
      </w:r>
      <w:r w:rsidR="00CB371B">
        <w:rPr>
          <w:b w:val="0"/>
        </w:rPr>
        <w:t>, where feasible</w:t>
      </w:r>
      <w:r w:rsidR="00504971">
        <w:rPr>
          <w:b w:val="0"/>
        </w:rPr>
        <w:t>;</w:t>
      </w:r>
      <w:r w:rsidR="00B86581" w:rsidRPr="0076238B">
        <w:rPr>
          <w:b w:val="0"/>
        </w:rPr>
        <w:t xml:space="preserve"> </w:t>
      </w:r>
    </w:p>
    <w:p w:rsidR="00654145" w:rsidRPr="00654145" w:rsidRDefault="00654145" w:rsidP="00654145">
      <w:pPr>
        <w:pStyle w:val="ListParagraph"/>
        <w:rPr>
          <w:b w:val="0"/>
        </w:rPr>
      </w:pPr>
    </w:p>
    <w:p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3"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rsidR="00654145" w:rsidRDefault="00654145" w:rsidP="00654145">
      <w:pPr>
        <w:pStyle w:val="ListParagraph"/>
      </w:pPr>
    </w:p>
    <w:p w:rsidR="00654145" w:rsidRPr="00654145" w:rsidRDefault="00654145" w:rsidP="00654145">
      <w:pPr>
        <w:pStyle w:val="Header"/>
        <w:numPr>
          <w:ilvl w:val="0"/>
          <w:numId w:val="3"/>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rsidR="001C165C" w:rsidRDefault="001C165C" w:rsidP="004354EE"/>
    <w:p w:rsidR="00283D3B" w:rsidRDefault="00283D3B" w:rsidP="004354EE">
      <w:r>
        <w:t>D.</w:t>
      </w:r>
      <w:r>
        <w:tab/>
        <w:t>Application and Submission Instructions</w:t>
      </w:r>
    </w:p>
    <w:p w:rsidR="00283D3B" w:rsidRDefault="00283D3B" w:rsidP="004354EE"/>
    <w:p w:rsidR="00283D3B" w:rsidRDefault="00283D3B" w:rsidP="004354EE">
      <w:r>
        <w:t>1. Address to Request Application Package:</w:t>
      </w:r>
    </w:p>
    <w:p w:rsidR="00283D3B" w:rsidRDefault="00283D3B" w:rsidP="004354EE"/>
    <w:p w:rsidR="00283D3B" w:rsidRDefault="00283D3B" w:rsidP="004354EE">
      <w:pPr>
        <w:rPr>
          <w:b w:val="0"/>
        </w:rPr>
      </w:pPr>
      <w:r w:rsidRPr="00283D3B">
        <w:rPr>
          <w:b w:val="0"/>
        </w:rPr>
        <w:t>(</w:t>
      </w:r>
      <w:r>
        <w:rPr>
          <w:b w:val="0"/>
        </w:rPr>
        <w:t xml:space="preserve">a) Application packages may be downloaded from the website </w:t>
      </w:r>
      <w:hyperlink r:id="rId14" w:history="1">
        <w:r w:rsidRPr="008B4EAC">
          <w:rPr>
            <w:rStyle w:val="Hyperlink"/>
            <w:b w:val="0"/>
          </w:rPr>
          <w:t>www.Grants.gov</w:t>
        </w:r>
      </w:hyperlink>
      <w:r>
        <w:rPr>
          <w:b w:val="0"/>
        </w:rPr>
        <w:t xml:space="preserve">. </w:t>
      </w:r>
    </w:p>
    <w:p w:rsidR="00283D3B" w:rsidRDefault="00283D3B" w:rsidP="004354EE">
      <w:pPr>
        <w:rPr>
          <w:b w:val="0"/>
        </w:rPr>
      </w:pPr>
    </w:p>
    <w:p w:rsidR="001204AD" w:rsidRDefault="00283D3B" w:rsidP="009B74A7">
      <w:pPr>
        <w:rPr>
          <w:b w:val="0"/>
        </w:rPr>
      </w:pPr>
      <w:r>
        <w:t>2. Content and Form of Application:</w:t>
      </w:r>
    </w:p>
    <w:p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 xml:space="preserve">request from </w:t>
      </w:r>
      <w:hyperlink r:id="rId15" w:history="1">
        <w:r w:rsidRPr="00DA18E3">
          <w:rPr>
            <w:rStyle w:val="Hyperlink"/>
            <w:b w:val="0"/>
            <w:bCs/>
          </w:rPr>
          <w:t>PRM's NGO Coordinator</w:t>
        </w:r>
      </w:hyperlink>
      <w:r w:rsidR="00182237">
        <w:rPr>
          <w:rStyle w:val="Hyperlink"/>
          <w:b w:val="0"/>
          <w:bCs/>
        </w:rPr>
        <w:t xml:space="preserve"> (PRMNGOCoordinator@state.gov)</w:t>
      </w:r>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“PRM NGO </w:t>
      </w:r>
      <w:r>
        <w:rPr>
          <w:b w:val="0"/>
          <w:color w:val="000000"/>
        </w:rPr>
        <w:t>T</w:t>
      </w:r>
      <w:r w:rsidRPr="00DA18E3">
        <w:rPr>
          <w:b w:val="0"/>
          <w:color w:val="000000"/>
        </w:rPr>
        <w:t xml:space="preserve">emplates” in the subject line,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rsidR="00AF6901" w:rsidRDefault="00AF6901" w:rsidP="001204AD">
      <w:pPr>
        <w:shd w:val="clear" w:color="auto" w:fill="FFFFFF"/>
        <w:spacing w:line="270" w:lineRule="atLeast"/>
        <w:rPr>
          <w:rStyle w:val="Strong"/>
          <w:b/>
          <w:color w:val="000000"/>
        </w:rPr>
      </w:pPr>
    </w:p>
    <w:p w:rsidR="001204AD" w:rsidRPr="00DA18E3" w:rsidRDefault="003A1B76" w:rsidP="00AF6901">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w:t>
      </w:r>
      <w:r w:rsidR="001204AD">
        <w:rPr>
          <w:b w:val="0"/>
        </w:rPr>
        <w:lastRenderedPageBreak/>
        <w:t xml:space="preserve">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 </w:t>
      </w:r>
      <w:r w:rsidR="001204AD" w:rsidRPr="002870E6">
        <w:rPr>
          <w:b w:val="0"/>
        </w:rPr>
        <w:t>however annexes cannot be relied upon as a key source of program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Proposals exceeding the page limit cannot be considered. </w:t>
      </w:r>
    </w:p>
    <w:p w:rsidR="001204AD" w:rsidRDefault="001204AD" w:rsidP="001204AD"/>
    <w:p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 xml:space="preserve">package </w:t>
      </w:r>
      <w:r w:rsidRPr="006666CE">
        <w:rPr>
          <w:b w:val="0"/>
        </w:rPr>
        <w:t>including:</w:t>
      </w:r>
    </w:p>
    <w:p w:rsidR="001204AD" w:rsidRPr="006666CE" w:rsidRDefault="001204AD" w:rsidP="001204AD">
      <w:pPr>
        <w:shd w:val="clear" w:color="auto" w:fill="FFFFFF"/>
        <w:rPr>
          <w:b w:val="0"/>
        </w:rPr>
      </w:pPr>
    </w:p>
    <w:p w:rsidR="001204AD" w:rsidRPr="006666CE"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Pr="006666CE">
        <w:rPr>
          <w:b w:val="0"/>
          <w:bCs/>
        </w:rPr>
        <w:t xml:space="preserve">reflecting objectives and indicators for </w:t>
      </w:r>
      <w:r>
        <w:rPr>
          <w:b w:val="0"/>
          <w:bCs/>
        </w:rPr>
        <w:t>each year of the program</w:t>
      </w:r>
      <w:r w:rsidRPr="006666CE">
        <w:rPr>
          <w:b w:val="0"/>
          <w:bCs/>
        </w:rPr>
        <w:t xml:space="preserve"> period.</w:t>
      </w:r>
    </w:p>
    <w:p w:rsidR="001204AD" w:rsidRPr="0022196B" w:rsidRDefault="001204AD" w:rsidP="001204AD">
      <w:pPr>
        <w:shd w:val="clear" w:color="auto" w:fill="FFFFFF"/>
        <w:rPr>
          <w:b w:val="0"/>
        </w:rPr>
      </w:pPr>
    </w:p>
    <w:p w:rsidR="001204AD" w:rsidRPr="00D04B7E" w:rsidRDefault="001204AD" w:rsidP="001204AD">
      <w:pPr>
        <w:pStyle w:val="ListParagraph"/>
        <w:numPr>
          <w:ilvl w:val="0"/>
          <w:numId w:val="5"/>
        </w:numPr>
        <w:shd w:val="clear" w:color="auto" w:fill="FFFFFF"/>
        <w:rPr>
          <w:b w:val="0"/>
        </w:rPr>
      </w:pPr>
      <w:r w:rsidRPr="006666CE">
        <w:rPr>
          <w:b w:val="0"/>
          <w:bCs/>
        </w:rPr>
        <w:t xml:space="preserve">Budget </w:t>
      </w:r>
      <w:r>
        <w:rPr>
          <w:b w:val="0"/>
          <w:bCs/>
        </w:rPr>
        <w:t xml:space="preserve">and budget narrative </w:t>
      </w:r>
      <w:r w:rsidRPr="006666CE">
        <w:rPr>
          <w:b w:val="0"/>
          <w:bCs/>
        </w:rPr>
        <w:t xml:space="preserve">for </w:t>
      </w:r>
      <w:r>
        <w:rPr>
          <w:b w:val="0"/>
          <w:bCs/>
        </w:rPr>
        <w:t>each year of the program</w:t>
      </w:r>
      <w:r w:rsidRPr="006666CE">
        <w:rPr>
          <w:b w:val="0"/>
          <w:bCs/>
        </w:rPr>
        <w:t xml:space="preserve"> period.</w:t>
      </w:r>
    </w:p>
    <w:p w:rsidR="001204AD" w:rsidRPr="00D04B7E" w:rsidRDefault="001204AD" w:rsidP="001204AD">
      <w:pPr>
        <w:pStyle w:val="ListParagraph"/>
        <w:rPr>
          <w:b w:val="0"/>
        </w:rPr>
      </w:pPr>
    </w:p>
    <w:p w:rsidR="001204AD" w:rsidRPr="007F7574" w:rsidRDefault="001204AD" w:rsidP="001204AD">
      <w:pPr>
        <w:pStyle w:val="ListParagraph"/>
        <w:numPr>
          <w:ilvl w:val="0"/>
          <w:numId w:val="5"/>
        </w:numPr>
        <w:shd w:val="clear" w:color="auto" w:fill="FFFFFF"/>
        <w:rPr>
          <w:b w:val="0"/>
        </w:rPr>
      </w:pPr>
      <w:r w:rsidRPr="00D04B7E">
        <w:rPr>
          <w:b w:val="0"/>
          <w:bCs/>
        </w:rPr>
        <w:t>Signed completed SF-424</w:t>
      </w:r>
      <w:r w:rsidR="008C38AC">
        <w:rPr>
          <w:b w:val="0"/>
          <w:bCs/>
        </w:rPr>
        <w:t>, SF-424A, and SF-424B</w:t>
      </w:r>
      <w:r w:rsidRPr="00D04B7E">
        <w:rPr>
          <w:b w:val="0"/>
          <w:bCs/>
        </w:rPr>
        <w:t>.</w:t>
      </w:r>
    </w:p>
    <w:p w:rsidR="00515777" w:rsidRPr="009B74A7" w:rsidRDefault="00515777" w:rsidP="009B74A7">
      <w:pPr>
        <w:rPr>
          <w:b w:val="0"/>
        </w:rPr>
      </w:pPr>
    </w:p>
    <w:p w:rsidR="00515777" w:rsidRDefault="00515777" w:rsidP="009B74A7">
      <w:pPr>
        <w:pStyle w:val="ListParagraph"/>
        <w:numPr>
          <w:ilvl w:val="0"/>
          <w:numId w:val="5"/>
        </w:numPr>
        <w:rPr>
          <w:rStyle w:val="Hyperlink"/>
          <w:b w:val="0"/>
          <w:color w:val="auto"/>
          <w:u w:val="none"/>
        </w:rPr>
      </w:pPr>
      <w:r>
        <w:rPr>
          <w:b w:val="0"/>
        </w:rPr>
        <w:t>R</w:t>
      </w:r>
      <w:r w:rsidRPr="00B571A9">
        <w:rPr>
          <w:b w:val="0"/>
        </w:rPr>
        <w:t xml:space="preserve">isk </w:t>
      </w:r>
      <w:r>
        <w:rPr>
          <w:b w:val="0"/>
        </w:rPr>
        <w:t xml:space="preserve">Analysis.  </w:t>
      </w:r>
    </w:p>
    <w:p w:rsidR="00515777" w:rsidRDefault="00515777" w:rsidP="009B74A7">
      <w:pPr>
        <w:pStyle w:val="ListParagraph"/>
        <w:rPr>
          <w:b w:val="0"/>
        </w:rPr>
      </w:pPr>
    </w:p>
    <w:p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rsidR="006D113D" w:rsidRPr="009B74A7" w:rsidRDefault="006D113D" w:rsidP="009B74A7">
      <w:pPr>
        <w:rPr>
          <w:b w:val="0"/>
        </w:rPr>
      </w:pPr>
    </w:p>
    <w:p w:rsidR="00515777" w:rsidRPr="009B74A7" w:rsidRDefault="00515777" w:rsidP="009B74A7">
      <w:pPr>
        <w:pStyle w:val="ListParagraph"/>
        <w:numPr>
          <w:ilvl w:val="0"/>
          <w:numId w:val="5"/>
        </w:numPr>
        <w:rPr>
          <w:b w:val="0"/>
        </w:rPr>
      </w:pPr>
      <w:r>
        <w:rPr>
          <w:b w:val="0"/>
        </w:rPr>
        <w:t>O</w:t>
      </w:r>
      <w:r w:rsidRPr="00A62F8F">
        <w:rPr>
          <w:b w:val="0"/>
        </w:rPr>
        <w:t>rganizations applying for livelihoods project funding must include both a market analysis and a beneficiary competency/capacity assessment as part of the proposal package.  Please see the</w:t>
      </w:r>
      <w:r>
        <w:t xml:space="preserve"> </w:t>
      </w:r>
      <w:hyperlink r:id="rId16" w:history="1">
        <w:r w:rsidRPr="00A62F8F">
          <w:rPr>
            <w:rStyle w:val="Hyperlink"/>
            <w:b w:val="0"/>
          </w:rPr>
          <w:t>General NGO Guidelines</w:t>
        </w:r>
      </w:hyperlink>
      <w:r w:rsidRPr="00A62F8F">
        <w:rPr>
          <w:rStyle w:val="Hyperlink"/>
          <w:b w:val="0"/>
          <w:color w:val="auto"/>
          <w:u w:val="none"/>
        </w:rPr>
        <w:t xml:space="preserve"> for more details. </w:t>
      </w:r>
    </w:p>
    <w:p w:rsidR="00515777" w:rsidRDefault="00515777" w:rsidP="00515777">
      <w:pPr>
        <w:pStyle w:val="ListParagraph"/>
        <w:rPr>
          <w:b w:val="0"/>
        </w:rPr>
      </w:pPr>
    </w:p>
    <w:p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D41F5D">
        <w:rPr>
          <w:b w:val="0"/>
          <w:bCs/>
        </w:rPr>
        <w:t xml:space="preserve"> </w:t>
      </w:r>
      <w:r w:rsidR="005736CD" w:rsidRPr="009B74A7">
        <w:rPr>
          <w:b w:val="0"/>
        </w:rPr>
        <w:t xml:space="preserve">or a de </w:t>
      </w:r>
      <w:proofErr w:type="spellStart"/>
      <w:r w:rsidR="005736CD" w:rsidRPr="009B74A7">
        <w:rPr>
          <w:b w:val="0"/>
        </w:rPr>
        <w:t>minimis</w:t>
      </w:r>
      <w:proofErr w:type="spellEnd"/>
      <w:r w:rsidR="005736CD" w:rsidRPr="009B74A7">
        <w:rPr>
          <w:b w:val="0"/>
        </w:rPr>
        <w:t xml:space="preserve"> rate calculation if the applicant elects to use the </w:t>
      </w:r>
      <w:r w:rsidR="005736CD" w:rsidRPr="009B74A7">
        <w:rPr>
          <w:b w:val="0"/>
          <w:i/>
        </w:rPr>
        <w:t xml:space="preserve">de </w:t>
      </w:r>
      <w:proofErr w:type="spellStart"/>
      <w:r w:rsidR="005736CD" w:rsidRPr="009B74A7">
        <w:rPr>
          <w:b w:val="0"/>
          <w:i/>
        </w:rPr>
        <w:t>minimis</w:t>
      </w:r>
      <w:proofErr w:type="spellEnd"/>
      <w:r w:rsidR="005736CD" w:rsidRPr="009B74A7">
        <w:rPr>
          <w:b w:val="0"/>
          <w:i/>
        </w:rPr>
        <w:t xml:space="preserve"> rate</w:t>
      </w:r>
      <w:r w:rsidR="005736CD" w:rsidRPr="009B74A7">
        <w:rPr>
          <w:b w:val="0"/>
        </w:rPr>
        <w:t>, if applicable</w:t>
      </w:r>
      <w:r w:rsidRPr="006666CE">
        <w:rPr>
          <w:b w:val="0"/>
          <w:bCs/>
        </w:rPr>
        <w:t>.</w:t>
      </w:r>
    </w:p>
    <w:p w:rsidR="00515777" w:rsidRPr="0022196B" w:rsidRDefault="00515777" w:rsidP="00515777"/>
    <w:p w:rsidR="00515777" w:rsidRPr="006666CE" w:rsidRDefault="00515777" w:rsidP="00515777">
      <w:pPr>
        <w:pStyle w:val="ListParagraph"/>
        <w:numPr>
          <w:ilvl w:val="0"/>
          <w:numId w:val="5"/>
        </w:numPr>
      </w:pPr>
      <w:r>
        <w:rPr>
          <w:b w:val="0"/>
        </w:rPr>
        <w:t>N</w:t>
      </w:r>
      <w:r w:rsidRPr="00361E75">
        <w:rPr>
          <w:b w:val="0"/>
        </w:rPr>
        <w:t xml:space="preserve">GOs that have not received PRM funding </w:t>
      </w:r>
      <w:r>
        <w:rPr>
          <w:b w:val="0"/>
        </w:rPr>
        <w:t>since</w:t>
      </w:r>
      <w:r w:rsidRPr="00361E75">
        <w:rPr>
          <w:b w:val="0"/>
        </w:rPr>
        <w:t xml:space="preserve"> the U.S. </w:t>
      </w:r>
      <w:r>
        <w:rPr>
          <w:b w:val="0"/>
        </w:rPr>
        <w:t>g</w:t>
      </w:r>
      <w:r w:rsidRPr="00361E75">
        <w:rPr>
          <w:b w:val="0"/>
        </w:rPr>
        <w:t xml:space="preserve">overnment fiscal year ending September 30, 2004 must be prepared to demonstrate that they meet the </w:t>
      </w:r>
      <w:r w:rsidRPr="001A436A">
        <w:rPr>
          <w:b w:val="0"/>
        </w:rPr>
        <w:t xml:space="preserve">financial and accounting requirements of the U.S. </w:t>
      </w:r>
      <w:r>
        <w:rPr>
          <w:b w:val="0"/>
        </w:rPr>
        <w:t>g</w:t>
      </w:r>
      <w:r w:rsidRPr="001A436A">
        <w:rPr>
          <w:b w:val="0"/>
        </w:rPr>
        <w:t xml:space="preserve">overnment by submitting copies of 1) the most recent external financial audit, 2) </w:t>
      </w:r>
      <w:r w:rsidRPr="001A436A">
        <w:rPr>
          <w:b w:val="0"/>
          <w:bCs/>
        </w:rPr>
        <w:t xml:space="preserve">proof of non-profit tax status including </w:t>
      </w:r>
      <w:r w:rsidRPr="001A436A">
        <w:rPr>
          <w:b w:val="0"/>
        </w:rPr>
        <w:t>under IRS 501 (c)(3</w:t>
      </w:r>
      <w:r w:rsidRPr="001A436A">
        <w:rPr>
          <w:b w:val="0"/>
          <w:bCs/>
        </w:rPr>
        <w:t>), as applicable</w:t>
      </w:r>
      <w:r w:rsidRPr="001A436A">
        <w:rPr>
          <w:b w:val="0"/>
        </w:rPr>
        <w:t>, 3) a Data Universal Numbering System (DUNS) number, and 4) an Employer ID (EIN)/Federal Tax Identification number</w:t>
      </w:r>
      <w:r>
        <w:rPr>
          <w:b w:val="0"/>
        </w:rPr>
        <w:t>, as applicable</w:t>
      </w:r>
      <w:r w:rsidRPr="001A436A">
        <w:rPr>
          <w:b w:val="0"/>
        </w:rPr>
        <w:t>.</w:t>
      </w:r>
    </w:p>
    <w:p w:rsidR="00515777" w:rsidRDefault="00515777" w:rsidP="00515777"/>
    <w:p w:rsidR="00515777" w:rsidRPr="009B74A7" w:rsidRDefault="00515777" w:rsidP="009B74A7">
      <w:pPr>
        <w:pStyle w:val="ListParagraph"/>
        <w:numPr>
          <w:ilvl w:val="0"/>
          <w:numId w:val="5"/>
        </w:numPr>
        <w:rPr>
          <w:b w:val="0"/>
        </w:rPr>
      </w:pPr>
      <w:r w:rsidRPr="00937E45">
        <w:rPr>
          <w:b w:val="0"/>
        </w:rPr>
        <w:lastRenderedPageBreak/>
        <w:t xml:space="preserve">Organizations that received PRM funding </w:t>
      </w:r>
      <w:r w:rsidRPr="00B35FFC">
        <w:rPr>
          <w:b w:val="0"/>
        </w:rPr>
        <w:t>in FY 201</w:t>
      </w:r>
      <w:r w:rsidR="006D113D">
        <w:rPr>
          <w:b w:val="0"/>
        </w:rPr>
        <w:t>6</w:t>
      </w:r>
      <w:r w:rsidRPr="00B35FFC">
        <w:rPr>
          <w:b w:val="0"/>
        </w:rPr>
        <w:t xml:space="preserve"> </w:t>
      </w:r>
      <w:r w:rsidRPr="00937E45">
        <w:rPr>
          <w:b w:val="0"/>
        </w:rPr>
        <w:t>for activities that are being proposed for funding under this announcement must include the most recent quarterly progress report against indicators outlined in the cooperative agreement.  If an organization’s last quarterly report was submitted more than six weeks prior to the submission of a proposal in response to this funding announcement, the organization must include, with its</w:t>
      </w:r>
      <w:r>
        <w:rPr>
          <w:b w:val="0"/>
        </w:rPr>
        <w:t xml:space="preserve"> most recent quarterly report, </w:t>
      </w:r>
      <w:r w:rsidRPr="00937E45">
        <w:rPr>
          <w:b w:val="0"/>
        </w:rPr>
        <w:t>updates that</w:t>
      </w:r>
      <w:r>
        <w:rPr>
          <w:b w:val="0"/>
        </w:rPr>
        <w:t xml:space="preserve"> show </w:t>
      </w:r>
      <w:r w:rsidRPr="006666CE">
        <w:rPr>
          <w:b w:val="0"/>
        </w:rPr>
        <w:t xml:space="preserve">any significant progress made on objectives since the last report.  </w:t>
      </w:r>
    </w:p>
    <w:p w:rsidR="001204AD" w:rsidRDefault="001204AD" w:rsidP="001204AD"/>
    <w:p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Pr="00CA51DA">
        <w:rPr>
          <w:b w:val="0"/>
        </w:rPr>
        <w:t>should include the following information:</w:t>
      </w:r>
    </w:p>
    <w:p w:rsidR="001204AD" w:rsidRDefault="001204AD" w:rsidP="001204AD"/>
    <w:p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Wherever possible, baselines should be established before the start of the project.</w:t>
      </w:r>
    </w:p>
    <w:p w:rsidR="001204AD" w:rsidRDefault="001204AD" w:rsidP="001204AD">
      <w:pPr>
        <w:pStyle w:val="ListParagraph"/>
      </w:pPr>
    </w:p>
    <w:p w:rsidR="001204AD" w:rsidRPr="00962AC5" w:rsidRDefault="00B82F98" w:rsidP="001204AD">
      <w:pPr>
        <w:pStyle w:val="ListParagraph"/>
        <w:numPr>
          <w:ilvl w:val="0"/>
          <w:numId w:val="4"/>
        </w:numPr>
      </w:pPr>
      <w:r>
        <w:rPr>
          <w:b w:val="0"/>
        </w:rPr>
        <w:t>I</w:t>
      </w:r>
      <w:r w:rsidR="001204AD">
        <w:rPr>
          <w:b w:val="0"/>
        </w:rPr>
        <w:t xml:space="preserve">nclude </w:t>
      </w:r>
      <w:r w:rsidR="003A1B76">
        <w:rPr>
          <w:b w:val="0"/>
        </w:rPr>
        <w:t>S</w:t>
      </w:r>
      <w:r w:rsidR="001204AD">
        <w:rPr>
          <w:b w:val="0"/>
        </w:rPr>
        <w:t>pecific 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rsidR="001204AD" w:rsidRPr="00CA51DA" w:rsidRDefault="001204AD" w:rsidP="001204AD">
      <w:pPr>
        <w:pStyle w:val="ListParagraph"/>
      </w:pPr>
    </w:p>
    <w:p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rsidR="001204AD" w:rsidRDefault="001204AD" w:rsidP="001204AD">
      <w:pPr>
        <w:pStyle w:val="ListParagraph"/>
      </w:pPr>
    </w:p>
    <w:p w:rsidR="006D1CDC" w:rsidRDefault="001204AD" w:rsidP="006D1CDC">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rsidR="007F7574" w:rsidRDefault="007F7574" w:rsidP="009B74A7">
      <w:pPr>
        <w:pStyle w:val="ListParagraph"/>
      </w:pPr>
    </w:p>
    <w:p w:rsidR="006D1CDC" w:rsidRDefault="007F7574" w:rsidP="007A2B5F">
      <w:pPr>
        <w:numPr>
          <w:ilvl w:val="0"/>
          <w:numId w:val="5"/>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w:t>
      </w:r>
      <w:r w:rsidR="001858CE">
        <w:rPr>
          <w:b w:val="0"/>
        </w:rPr>
        <w:t xml:space="preserve">Proposals and budgets </w:t>
      </w:r>
      <w:r w:rsidR="008C677F">
        <w:rPr>
          <w:b w:val="0"/>
        </w:rPr>
        <w:t>must</w:t>
      </w:r>
      <w:r w:rsidR="007A2B5F">
        <w:rPr>
          <w:b w:val="0"/>
        </w:rPr>
        <w:t xml:space="preserve"> include d</w:t>
      </w:r>
      <w:r w:rsidR="007A2B5F" w:rsidRPr="0022196B">
        <w:rPr>
          <w:b w:val="0"/>
        </w:rPr>
        <w:t>etails o</w:t>
      </w:r>
      <w:r w:rsidR="007A2B5F">
        <w:rPr>
          <w:b w:val="0"/>
        </w:rPr>
        <w:t>f</w:t>
      </w:r>
      <w:r w:rsidR="007A2B5F" w:rsidRPr="0022196B">
        <w:rPr>
          <w:b w:val="0"/>
        </w:rPr>
        <w:t xml:space="preserve"> any sub-agreements associated with the program</w:t>
      </w:r>
      <w:r w:rsidR="007A2B5F">
        <w:rPr>
          <w:b w:val="0"/>
        </w:rPr>
        <w:t>.</w:t>
      </w:r>
    </w:p>
    <w:p w:rsidR="006D113D" w:rsidRDefault="006D113D" w:rsidP="009B74A7">
      <w:pPr>
        <w:pStyle w:val="ListParagraph"/>
        <w:rPr>
          <w:b w:val="0"/>
        </w:rPr>
      </w:pPr>
    </w:p>
    <w:p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briefly explains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w:t>
      </w:r>
      <w:r w:rsidRPr="00D4193F">
        <w:rPr>
          <w:b w:val="0"/>
        </w:rPr>
        <w:lastRenderedPageBreak/>
        <w:t xml:space="preserve">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programs and services and who may be the hardest to reach based on their gender.</w:t>
      </w:r>
    </w:p>
    <w:p w:rsidR="00D4193F" w:rsidRDefault="00D4193F" w:rsidP="009B74A7">
      <w:pPr>
        <w:pStyle w:val="ListParagraph"/>
        <w:rPr>
          <w:b w:val="0"/>
        </w:rPr>
      </w:pPr>
    </w:p>
    <w:p w:rsidR="001858CE" w:rsidRPr="009B74A7" w:rsidRDefault="001858CE" w:rsidP="009B74A7">
      <w:pPr>
        <w:pStyle w:val="ListParagraph"/>
        <w:numPr>
          <w:ilvl w:val="0"/>
          <w:numId w:val="4"/>
        </w:numPr>
        <w:rPr>
          <w:b w:val="0"/>
        </w:rPr>
      </w:pPr>
      <w:r>
        <w:rPr>
          <w:b w:val="0"/>
        </w:rPr>
        <w:t>Summarize the risk analysis in the security and risk management section of the proposal narrative.</w:t>
      </w:r>
    </w:p>
    <w:p w:rsidR="006D1CDC" w:rsidRDefault="006D1CDC" w:rsidP="009B74A7">
      <w:pPr>
        <w:pStyle w:val="ListParagraph"/>
        <w:rPr>
          <w:b w:val="0"/>
        </w:rPr>
      </w:pPr>
    </w:p>
    <w:p w:rsidR="0036642A" w:rsidRDefault="0036642A" w:rsidP="0036642A">
      <w:pPr>
        <w:rPr>
          <w:b w:val="0"/>
        </w:rPr>
      </w:pPr>
      <w:r>
        <w:rPr>
          <w:b w:val="0"/>
        </w:rPr>
        <w:t>(</w:t>
      </w:r>
      <w:r w:rsidR="008C677F">
        <w:rPr>
          <w:b w:val="0"/>
        </w:rPr>
        <w:t>e</w:t>
      </w:r>
      <w:r>
        <w:rPr>
          <w:b w:val="0"/>
        </w:rPr>
        <w:t xml:space="preserve">) </w:t>
      </w:r>
      <w:r w:rsidR="0086098A">
        <w:rPr>
          <w:b w:val="0"/>
        </w:rPr>
        <w:t>We will ask applicants to</w:t>
      </w:r>
      <w:r w:rsidR="00515777">
        <w:rPr>
          <w:b w:val="0"/>
        </w:rPr>
        <w:t xml:space="preserve"> submit the following document</w:t>
      </w:r>
      <w:r w:rsidR="007F7574">
        <w:rPr>
          <w:b w:val="0"/>
        </w:rPr>
        <w:t>s</w:t>
      </w:r>
      <w:r w:rsidR="00515777">
        <w:rPr>
          <w:b w:val="0"/>
        </w:rPr>
        <w:t xml:space="preserve"> before a cooperative agreement is finalized</w:t>
      </w:r>
      <w:r w:rsidRPr="00CA51DA">
        <w:rPr>
          <w:b w:val="0"/>
        </w:rPr>
        <w:t>:</w:t>
      </w:r>
    </w:p>
    <w:p w:rsidR="0036642A" w:rsidRPr="009B74A7" w:rsidRDefault="0036642A" w:rsidP="009B74A7">
      <w:pPr>
        <w:pStyle w:val="ListParagraph"/>
        <w:rPr>
          <w:b w:val="0"/>
        </w:rPr>
      </w:pPr>
    </w:p>
    <w:p w:rsidR="001204AD" w:rsidRDefault="001204AD" w:rsidP="001204AD">
      <w:pPr>
        <w:pStyle w:val="ListParagraph"/>
        <w:numPr>
          <w:ilvl w:val="0"/>
          <w:numId w:val="4"/>
        </w:numPr>
        <w:shd w:val="clear" w:color="auto" w:fill="FFFFFF"/>
        <w:rPr>
          <w:b w:val="0"/>
        </w:rPr>
      </w:pPr>
      <w:r>
        <w:rPr>
          <w:b w:val="0"/>
        </w:rPr>
        <w:t>Copy of the organization’s Code of Conduct.</w:t>
      </w:r>
    </w:p>
    <w:p w:rsidR="001204AD" w:rsidRPr="00050619" w:rsidRDefault="001204AD" w:rsidP="001204AD">
      <w:pPr>
        <w:rPr>
          <w:b w:val="0"/>
        </w:rPr>
      </w:pPr>
    </w:p>
    <w:p w:rsidR="001204AD" w:rsidRDefault="001204AD" w:rsidP="001204AD">
      <w:pPr>
        <w:pStyle w:val="ListParagraph"/>
        <w:numPr>
          <w:ilvl w:val="0"/>
          <w:numId w:val="4"/>
        </w:numPr>
        <w:shd w:val="clear" w:color="auto" w:fill="FFFFFF"/>
        <w:rPr>
          <w:b w:val="0"/>
        </w:rPr>
      </w:pPr>
      <w:r>
        <w:rPr>
          <w:b w:val="0"/>
        </w:rPr>
        <w:t>Copy of the organization’s Security Plan.</w:t>
      </w:r>
    </w:p>
    <w:p w:rsidR="00C55A10" w:rsidRPr="009B74A7" w:rsidRDefault="00C55A10" w:rsidP="009B74A7">
      <w:pPr>
        <w:pStyle w:val="ListParagraph"/>
        <w:rPr>
          <w:b w:val="0"/>
        </w:rPr>
      </w:pPr>
    </w:p>
    <w:p w:rsidR="00C55A10" w:rsidRDefault="00C55A10" w:rsidP="001204AD">
      <w:pPr>
        <w:pStyle w:val="ListParagraph"/>
        <w:numPr>
          <w:ilvl w:val="0"/>
          <w:numId w:val="4"/>
        </w:numPr>
        <w:shd w:val="clear" w:color="auto" w:fill="FFFFFF"/>
        <w:rPr>
          <w:b w:val="0"/>
        </w:rPr>
      </w:pPr>
      <w:r>
        <w:rPr>
          <w:b w:val="0"/>
        </w:rPr>
        <w:t>Copy of the organization’s Accountability to Affected Populations (AAP) framework.</w:t>
      </w:r>
    </w:p>
    <w:p w:rsidR="006D113D" w:rsidRPr="009B74A7" w:rsidRDefault="006D113D" w:rsidP="009B74A7">
      <w:pPr>
        <w:pStyle w:val="ListParagraph"/>
        <w:rPr>
          <w:b w:val="0"/>
        </w:rPr>
      </w:pPr>
    </w:p>
    <w:p w:rsidR="006D113D" w:rsidRDefault="006D113D" w:rsidP="001204AD">
      <w:pPr>
        <w:pStyle w:val="ListParagraph"/>
        <w:numPr>
          <w:ilvl w:val="0"/>
          <w:numId w:val="4"/>
        </w:numPr>
        <w:shd w:val="clear" w:color="auto" w:fill="FFFFFF"/>
        <w:rPr>
          <w:b w:val="0"/>
        </w:rPr>
      </w:pPr>
      <w:r>
        <w:rPr>
          <w:b w:val="0"/>
        </w:rPr>
        <w:t>Completed PRM Award Data Sheet.</w:t>
      </w:r>
    </w:p>
    <w:p w:rsidR="001204AD" w:rsidRPr="00B94F30" w:rsidRDefault="001204AD" w:rsidP="001204AD">
      <w:pPr>
        <w:pStyle w:val="NormalWeb"/>
        <w:shd w:val="clear" w:color="auto" w:fill="FFFFFF"/>
        <w:spacing w:before="0" w:beforeAutospacing="0" w:after="0" w:afterAutospacing="0"/>
        <w:rPr>
          <w:b w:val="0"/>
        </w:rPr>
      </w:pPr>
    </w:p>
    <w:p w:rsidR="000E33A3" w:rsidRDefault="001204AD" w:rsidP="000E33A3">
      <w:pPr>
        <w:rPr>
          <w:rStyle w:val="Strong"/>
          <w:b/>
          <w:color w:val="000000"/>
        </w:rPr>
      </w:pPr>
      <w:r>
        <w:rPr>
          <w:b w:val="0"/>
        </w:rPr>
        <w:t xml:space="preserve">Organizations can request </w:t>
      </w:r>
      <w:r w:rsidR="00631D96">
        <w:rPr>
          <w:b w:val="0"/>
        </w:rPr>
        <w:t xml:space="preserve">single-year </w:t>
      </w:r>
      <w:r>
        <w:rPr>
          <w:b w:val="0"/>
        </w:rPr>
        <w:t xml:space="preserve">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7"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DA18E3">
        <w:rPr>
          <w:rStyle w:val="Strong"/>
          <w:b/>
          <w:color w:val="000000"/>
        </w:rPr>
        <w:t>.</w:t>
      </w:r>
      <w:r>
        <w:rPr>
          <w:rStyle w:val="Strong"/>
          <w:b/>
          <w:color w:val="000000"/>
        </w:rPr>
        <w:t xml:space="preserve">  </w:t>
      </w:r>
    </w:p>
    <w:p w:rsidR="00895458" w:rsidRDefault="00895458" w:rsidP="000E33A3">
      <w:pPr>
        <w:rPr>
          <w:b w:val="0"/>
          <w:color w:val="000000"/>
        </w:rPr>
      </w:pPr>
    </w:p>
    <w:p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rsidR="000E33A3" w:rsidRDefault="000E33A3" w:rsidP="000E33A3"/>
    <w:p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 xml:space="preserve">e registered in SAM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w:t>
      </w:r>
      <w:r w:rsidR="000E33A3" w:rsidRPr="000B6D1A">
        <w:rPr>
          <w:b w:val="0"/>
        </w:rPr>
        <w:t xml:space="preserve">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rsidR="000E33A3" w:rsidRDefault="000E33A3" w:rsidP="000E33A3">
      <w:pPr>
        <w:shd w:val="clear" w:color="auto" w:fill="FFFFFF"/>
        <w:spacing w:line="270" w:lineRule="atLeast"/>
      </w:pPr>
    </w:p>
    <w:p w:rsidR="001204AD" w:rsidRPr="00FE2567" w:rsidRDefault="001204AD" w:rsidP="001204AD">
      <w:pPr>
        <w:tabs>
          <w:tab w:val="left" w:pos="720"/>
        </w:tabs>
        <w:rPr>
          <w:b w:val="0"/>
        </w:rPr>
      </w:pPr>
      <w:r>
        <w:rPr>
          <w:b w:val="0"/>
        </w:rPr>
        <w:t xml:space="preserve">(b) </w:t>
      </w:r>
      <w:r w:rsidRPr="000362B8">
        <w:rPr>
          <w:highlight w:val="yellow"/>
        </w:rPr>
        <w:t>Proposals must be submitted via Grants.gov (</w:t>
      </w:r>
      <w:r w:rsidRPr="000362B8">
        <w:rPr>
          <w:highlight w:val="yellow"/>
          <w:u w:val="single"/>
        </w:rPr>
        <w:t>not</w:t>
      </w:r>
      <w:r w:rsidRPr="000362B8">
        <w:rPr>
          <w:highlight w:val="yellow"/>
        </w:rPr>
        <w:t xml:space="preserve"> via </w:t>
      </w:r>
      <w:r w:rsidR="008C38AC">
        <w:rPr>
          <w:highlight w:val="yellow"/>
        </w:rPr>
        <w:t>SAMS Domestic</w:t>
      </w:r>
      <w:r w:rsidRPr="000362B8">
        <w:rPr>
          <w:highlight w:val="yellow"/>
        </w:rPr>
        <w:t>).</w:t>
      </w:r>
      <w:r w:rsidRPr="00B75C1C">
        <w:t xml:space="preserve">  </w:t>
      </w:r>
      <w:r w:rsidR="00385007">
        <w:rPr>
          <w:b w:val="0"/>
        </w:rPr>
        <w:t>Grants.</w:t>
      </w:r>
      <w:r w:rsidR="00385007">
        <w:rPr>
          <w:b w:val="0"/>
        </w:rPr>
        <w:t xml:space="preserve">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8" w:history="1">
        <w:r w:rsidRPr="00C22890">
          <w:rPr>
            <w:rStyle w:val="Hyperlink"/>
            <w:b w:val="0"/>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t>“</w:t>
      </w:r>
      <w:hyperlink r:id="rId19" w:history="1">
        <w:r w:rsidRPr="00631D96">
          <w:rPr>
            <w:rStyle w:val="Hyperlink"/>
            <w:b w:val="0"/>
          </w:rPr>
          <w:t>Applicant Resources</w:t>
        </w:r>
      </w:hyperlink>
      <w:r>
        <w:rPr>
          <w:b w:val="0"/>
          <w:color w:val="000000"/>
        </w:rPr>
        <w:t xml:space="preserve">” </w:t>
      </w:r>
      <w:r w:rsidR="00F96C5D">
        <w:rPr>
          <w:b w:val="0"/>
          <w:color w:val="000000"/>
        </w:rPr>
        <w:t xml:space="preserve">tools and tips </w:t>
      </w:r>
      <w:r>
        <w:rPr>
          <w:b w:val="0"/>
          <w:color w:val="000000"/>
        </w:rPr>
        <w:t xml:space="preserve">page on Grants.gov </w:t>
      </w:r>
      <w:r w:rsidRPr="00361E75">
        <w:rPr>
          <w:b w:val="0"/>
          <w:color w:val="000000"/>
        </w:rPr>
        <w:t>for complete details on requirements</w:t>
      </w:r>
      <w:r w:rsidRPr="00FE2567">
        <w:rPr>
          <w:b w:val="0"/>
          <w:color w:val="000000"/>
        </w:rPr>
        <w:t xml:space="preserve">.  </w:t>
      </w:r>
    </w:p>
    <w:p w:rsidR="001204AD" w:rsidRDefault="001204AD" w:rsidP="001204AD"/>
    <w:p w:rsidR="001204AD" w:rsidRDefault="001204AD" w:rsidP="001204AD">
      <w:r w:rsidRPr="00487882">
        <w:rPr>
          <w:b w:val="0"/>
        </w:rPr>
        <w:t>(</w:t>
      </w:r>
      <w:r>
        <w:rPr>
          <w:b w:val="0"/>
        </w:rPr>
        <w:t>c</w:t>
      </w:r>
      <w:r w:rsidRPr="00487882">
        <w:rPr>
          <w:b w:val="0"/>
        </w:rPr>
        <w:t>)</w:t>
      </w:r>
      <w:r>
        <w:t xml:space="preserve"> </w:t>
      </w:r>
      <w:r w:rsidRPr="008E7E5A">
        <w:t>Do not wait until the last minute to submit your application on Grants.gov.</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rsidR="001204AD" w:rsidRDefault="001204AD" w:rsidP="001204AD"/>
    <w:p w:rsidR="001204AD" w:rsidRPr="00631D96" w:rsidRDefault="001204AD" w:rsidP="00631D96">
      <w:pPr>
        <w:autoSpaceDE w:val="0"/>
        <w:autoSpaceDN w:val="0"/>
        <w:adjustRightInd w:val="0"/>
        <w:rPr>
          <w:color w:val="000000"/>
        </w:rPr>
      </w:pPr>
      <w:r w:rsidRPr="00631D96">
        <w:rPr>
          <w:b w:val="0"/>
        </w:rPr>
        <w:t xml:space="preserve">(d) When registering with </w:t>
      </w:r>
      <w:hyperlink r:id="rId20"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an </w:t>
      </w:r>
      <w:hyperlink r:id="rId21" w:history="1">
        <w:r w:rsidRPr="00631D96">
          <w:rPr>
            <w:rStyle w:val="Hyperlink"/>
            <w:b w:val="0"/>
          </w:rPr>
          <w:t>NCAGE</w:t>
        </w:r>
      </w:hyperlink>
      <w:r w:rsidRPr="00631D96">
        <w:rPr>
          <w:b w:val="0"/>
        </w:rPr>
        <w:t xml:space="preserve"> code prior to registering with </w:t>
      </w:r>
      <w:hyperlink r:id="rId22" w:history="1">
        <w:r w:rsidRPr="00631D96">
          <w:rPr>
            <w:rStyle w:val="Hyperlink"/>
            <w:b w:val="0"/>
          </w:rPr>
          <w:t>SAM.gov</w:t>
        </w:r>
      </w:hyperlink>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3" w:history="1">
        <w:r w:rsidR="00631D96" w:rsidRPr="00631D96">
          <w:rPr>
            <w:rStyle w:val="Hyperlink"/>
          </w:rPr>
          <w:t>Federal Service Desk</w:t>
        </w:r>
      </w:hyperlink>
      <w:r w:rsidR="00631D96" w:rsidRPr="00631D96">
        <w:t xml:space="preserve"> (FSD) online or at </w:t>
      </w:r>
      <w:r w:rsidR="00631D96" w:rsidRPr="00631D96">
        <w:rPr>
          <w:rStyle w:val="Strong"/>
        </w:rPr>
        <w:t>1-</w:t>
      </w:r>
      <w:r w:rsidR="00631D96" w:rsidRPr="00631D96">
        <w:t>866-606-8220 (U.S.) and 1-334-206-7828 (International).</w:t>
      </w:r>
    </w:p>
    <w:p w:rsidR="001204AD" w:rsidRPr="00631D96" w:rsidRDefault="001204AD" w:rsidP="001204AD"/>
    <w:p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rsidR="001204AD" w:rsidRDefault="001204AD" w:rsidP="001204AD">
      <w:pPr>
        <w:pStyle w:val="ListParagraph"/>
      </w:pPr>
    </w:p>
    <w:p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4" w:history="1">
        <w:r w:rsidRPr="008E7E5A">
          <w:rPr>
            <w:rStyle w:val="Hyperlink"/>
          </w:rPr>
          <w:t>support@grants.gov</w:t>
        </w:r>
      </w:hyperlink>
      <w:r w:rsidRPr="008E7E5A">
        <w:t xml:space="preserve"> or by calling 1-800-518-4726.</w:t>
      </w:r>
      <w:r w:rsidRPr="000E33A3">
        <w:rPr>
          <w:b w:val="0"/>
        </w:rPr>
        <w:t xml:space="preserve">  </w:t>
      </w:r>
    </w:p>
    <w:p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rsidR="001204AD" w:rsidRDefault="001204AD" w:rsidP="001204AD">
      <w:pPr>
        <w:pStyle w:val="ListParagraph"/>
      </w:pPr>
    </w:p>
    <w:p w:rsidR="001204AD" w:rsidRDefault="001204AD" w:rsidP="001204AD">
      <w:pPr>
        <w:rPr>
          <w:b w:val="0"/>
          <w:color w:val="000000"/>
        </w:rPr>
      </w:pPr>
      <w:r>
        <w:rPr>
          <w:b w:val="0"/>
        </w:rPr>
        <w:t xml:space="preserve">(h) </w:t>
      </w:r>
      <w:r w:rsidRPr="000E33A3">
        <w:rPr>
          <w:b w:val="0"/>
        </w:rPr>
        <w:t xml:space="preserve">Pursuant to U.S. Code, Title 218, Section 1001, stated on OMB Standard Form 424 (SF-424), the Department of State is authorized to consolidate the certifications and </w:t>
      </w:r>
      <w:r w:rsidRPr="000E33A3">
        <w:rPr>
          <w:b w:val="0"/>
        </w:rPr>
        <w:lastRenderedPageBreak/>
        <w:t xml:space="preserve">assurances required by Federal law or regulations for its federal assistance programs.  The list of certifications and assurances can be found </w:t>
      </w:r>
      <w:hyperlink r:id="rId25" w:history="1">
        <w:r w:rsidR="00631D96" w:rsidRPr="00631D96">
          <w:rPr>
            <w:rStyle w:val="Hyperlink"/>
            <w:b w:val="0"/>
          </w:rPr>
          <w:t>here</w:t>
        </w:r>
      </w:hyperlink>
      <w:r w:rsidR="00631D96">
        <w:rPr>
          <w:b w:val="0"/>
        </w:rPr>
        <w:t xml:space="preserve">.  </w:t>
      </w:r>
    </w:p>
    <w:p w:rsidR="001204AD" w:rsidRDefault="001204AD" w:rsidP="000E33A3">
      <w:pPr>
        <w:shd w:val="clear" w:color="auto" w:fill="FFFFFF"/>
        <w:spacing w:line="270" w:lineRule="atLeast"/>
      </w:pPr>
    </w:p>
    <w:p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 xml:space="preserve">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 Failure to make required disclosures can result in any of the remedies described in </w:t>
      </w:r>
      <w:r>
        <w:rPr>
          <w:b w:val="0"/>
        </w:rPr>
        <w:t xml:space="preserve">2 CFR </w:t>
      </w:r>
      <w:r w:rsidRPr="00C901D3">
        <w:rPr>
          <w:b w:val="0"/>
        </w:rPr>
        <w:t xml:space="preserve">§200.338 Remedies for noncompliance, including suspension or debarment. (See also 2 CFR </w:t>
      </w:r>
      <w:proofErr w:type="gramStart"/>
      <w:r w:rsidRPr="00C901D3">
        <w:rPr>
          <w:b w:val="0"/>
        </w:rPr>
        <w:t>part</w:t>
      </w:r>
      <w:proofErr w:type="gramEnd"/>
      <w:r w:rsidRPr="00C901D3">
        <w:rPr>
          <w:b w:val="0"/>
        </w:rPr>
        <w:t xml:space="preserve"> 180, 31 U.S.C. 3321, and 41 U.S.C. 2313.)</w:t>
      </w:r>
      <w:r w:rsidRPr="00D4613C">
        <w:rPr>
          <w:b w:val="0"/>
        </w:rPr>
        <w:t xml:space="preserve">  </w:t>
      </w:r>
    </w:p>
    <w:p w:rsidR="003C0F85" w:rsidRDefault="003C0F85" w:rsidP="000E33A3">
      <w:pPr>
        <w:shd w:val="clear" w:color="auto" w:fill="FFFFFF"/>
        <w:spacing w:line="270" w:lineRule="atLeast"/>
      </w:pPr>
    </w:p>
    <w:p w:rsidR="00310F7D" w:rsidRDefault="000E33A3" w:rsidP="000E33A3">
      <w:pPr>
        <w:shd w:val="clear" w:color="auto" w:fill="FFFFFF"/>
        <w:spacing w:line="270" w:lineRule="atLeast"/>
      </w:pPr>
      <w:r>
        <w:t xml:space="preserve">4. </w:t>
      </w:r>
      <w:r w:rsidR="00310F7D">
        <w:t>Submission Dates and Times</w:t>
      </w:r>
    </w:p>
    <w:p w:rsidR="00310F7D" w:rsidRDefault="00310F7D" w:rsidP="000E33A3">
      <w:pPr>
        <w:shd w:val="clear" w:color="auto" w:fill="FFFFFF"/>
        <w:spacing w:line="270" w:lineRule="atLeast"/>
      </w:pPr>
    </w:p>
    <w:p w:rsidR="001B4C87" w:rsidRPr="0072023D" w:rsidRDefault="001B4C87" w:rsidP="001B4C87">
      <w:r w:rsidRPr="0072023D">
        <w:t xml:space="preserve">Announcement issuance date:  </w:t>
      </w:r>
      <w:r w:rsidR="00596976">
        <w:rPr>
          <w:b w:val="0"/>
          <w:color w:val="FF0000"/>
        </w:rPr>
        <w:t>Wednesday</w:t>
      </w:r>
      <w:r w:rsidR="00DB67A2">
        <w:rPr>
          <w:b w:val="0"/>
          <w:color w:val="FF0000"/>
        </w:rPr>
        <w:t>,</w:t>
      </w:r>
      <w:r w:rsidR="00263803" w:rsidRPr="00610220">
        <w:rPr>
          <w:color w:val="FF0000"/>
        </w:rPr>
        <w:t xml:space="preserve"> April 2</w:t>
      </w:r>
      <w:r w:rsidR="00596976">
        <w:rPr>
          <w:color w:val="FF0000"/>
        </w:rPr>
        <w:t>6</w:t>
      </w:r>
      <w:r w:rsidR="00610220" w:rsidRPr="00610220">
        <w:rPr>
          <w:color w:val="FF0000"/>
        </w:rPr>
        <w:t>, 2017</w:t>
      </w:r>
    </w:p>
    <w:p w:rsidR="001B4C87" w:rsidRPr="0072023D" w:rsidRDefault="001B4C87" w:rsidP="001B4C87"/>
    <w:p w:rsidR="00310F7D" w:rsidRPr="00610220" w:rsidRDefault="001B4C87" w:rsidP="001B4C87">
      <w:pPr>
        <w:shd w:val="clear" w:color="auto" w:fill="FFFFFF"/>
        <w:spacing w:line="270" w:lineRule="atLeast"/>
        <w:rPr>
          <w:color w:val="FF0000"/>
        </w:rPr>
      </w:pPr>
      <w:r w:rsidRPr="0072023D">
        <w:t>Proposal submission deadline</w:t>
      </w:r>
      <w:r w:rsidRPr="00FD49F1">
        <w:rPr>
          <w:b w:val="0"/>
        </w:rPr>
        <w:t xml:space="preserve">:  </w:t>
      </w:r>
      <w:r w:rsidR="00596976">
        <w:rPr>
          <w:b w:val="0"/>
          <w:color w:val="FF0000"/>
        </w:rPr>
        <w:t>Wednesday</w:t>
      </w:r>
      <w:r w:rsidR="00610220" w:rsidRPr="00610220">
        <w:rPr>
          <w:color w:val="FF0000"/>
        </w:rPr>
        <w:t xml:space="preserve">, May </w:t>
      </w:r>
      <w:r w:rsidR="00596976">
        <w:rPr>
          <w:color w:val="FF0000"/>
        </w:rPr>
        <w:t>31</w:t>
      </w:r>
      <w:r w:rsidR="00610220" w:rsidRPr="00610220">
        <w:rPr>
          <w:color w:val="FF0000"/>
        </w:rPr>
        <w:t>, 2017</w:t>
      </w:r>
      <w:r w:rsidRPr="00610220">
        <w:rPr>
          <w:color w:val="FF0000"/>
        </w:rPr>
        <w:t xml:space="preserve"> at 12:00 p.m. noon </w:t>
      </w:r>
      <w:r w:rsidR="00761ECD">
        <w:rPr>
          <w:color w:val="FF0000"/>
        </w:rPr>
        <w:t>EDT</w:t>
      </w:r>
      <w:r w:rsidR="0065040E">
        <w:rPr>
          <w:color w:val="FF0000"/>
        </w:rPr>
        <w:t>.</w:t>
      </w:r>
      <w:r w:rsidRPr="00610220">
        <w:rPr>
          <w:color w:val="FF0000"/>
        </w:rPr>
        <w:t xml:space="preserve">   </w:t>
      </w:r>
    </w:p>
    <w:p w:rsidR="001B4C87" w:rsidRPr="00310F7D" w:rsidRDefault="001B4C87" w:rsidP="001B4C87">
      <w:pPr>
        <w:shd w:val="clear" w:color="auto" w:fill="FFFFFF"/>
        <w:spacing w:line="270" w:lineRule="atLeast"/>
        <w:rPr>
          <w:b w:val="0"/>
        </w:rPr>
      </w:pPr>
    </w:p>
    <w:p w:rsidR="000E33A3" w:rsidRPr="001F0FEE" w:rsidRDefault="00310F7D" w:rsidP="000E33A3">
      <w:pPr>
        <w:shd w:val="clear" w:color="auto" w:fill="FFFFFF"/>
        <w:spacing w:line="270" w:lineRule="atLeast"/>
      </w:pPr>
      <w:r>
        <w:t xml:space="preserve">5. </w:t>
      </w:r>
      <w:r w:rsidR="000E33A3" w:rsidRPr="001F0FEE">
        <w:t>Intergovernmental Review – Not Applicable.</w:t>
      </w:r>
    </w:p>
    <w:p w:rsidR="000E33A3" w:rsidRPr="001F0FEE" w:rsidRDefault="000E33A3" w:rsidP="000E33A3">
      <w:pPr>
        <w:shd w:val="clear" w:color="auto" w:fill="FFFFFF"/>
        <w:spacing w:line="270" w:lineRule="atLeast"/>
      </w:pPr>
    </w:p>
    <w:p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rsidR="00A32608" w:rsidRDefault="00A32608" w:rsidP="000E33A3">
      <w:pPr>
        <w:shd w:val="clear" w:color="auto" w:fill="FFFFFF"/>
        <w:spacing w:line="270" w:lineRule="atLeast"/>
        <w:rPr>
          <w:b w:val="0"/>
        </w:rPr>
      </w:pPr>
    </w:p>
    <w:p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rsidR="000E33A3" w:rsidRPr="007D284D" w:rsidRDefault="000E33A3" w:rsidP="000E33A3">
      <w:pPr>
        <w:rPr>
          <w:b w:val="0"/>
        </w:rPr>
      </w:pPr>
    </w:p>
    <w:p w:rsidR="001204AD" w:rsidRDefault="001204AD" w:rsidP="001204AD">
      <w:pPr>
        <w:rPr>
          <w:b w:val="0"/>
        </w:rPr>
      </w:pPr>
      <w:r w:rsidRPr="007D284D">
        <w:rPr>
          <w:b w:val="0"/>
        </w:rPr>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requires 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emergency 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7D284D">
        <w:rPr>
          <w:b w:val="0"/>
          <w:u w:val="single"/>
        </w:rPr>
        <w:t xml:space="preserve">Proposals must include all </w:t>
      </w:r>
      <w:r w:rsidR="007D284D" w:rsidRPr="00C22890">
        <w:rPr>
          <w:b w:val="0"/>
          <w:u w:val="single"/>
        </w:rPr>
        <w:t>standardized indicators that apply to the program</w:t>
      </w:r>
      <w:r w:rsidR="007D284D" w:rsidRPr="00C22890">
        <w:rPr>
          <w:b w:val="0"/>
        </w:rPr>
        <w:t xml:space="preserve">.  Please refer to PRM’s </w:t>
      </w:r>
      <w:hyperlink r:id="rId26" w:history="1">
        <w:r w:rsidR="007D284D" w:rsidRPr="00C22890">
          <w:rPr>
            <w:rStyle w:val="Hyperlink"/>
            <w:b w:val="0"/>
          </w:rPr>
          <w:t>General NGO Guidelines</w:t>
        </w:r>
      </w:hyperlink>
      <w:r w:rsidR="007D284D" w:rsidRPr="00C22890">
        <w:rPr>
          <w:b w:val="0"/>
        </w:rPr>
        <w:t xml:space="preserve"> for a complete list of all standardized indicators that must be included.</w:t>
      </w:r>
    </w:p>
    <w:p w:rsidR="00EC042E" w:rsidRPr="009B74A7" w:rsidRDefault="00EC042E" w:rsidP="00BB3F87">
      <w:pPr>
        <w:rPr>
          <w:b w:val="0"/>
          <w:color w:val="FF0000"/>
        </w:rPr>
      </w:pPr>
    </w:p>
    <w:p w:rsidR="0073667D" w:rsidRPr="00E321D4" w:rsidRDefault="00BB3F87" w:rsidP="0073667D">
      <w:pPr>
        <w:pStyle w:val="Default"/>
        <w:rPr>
          <w:sz w:val="28"/>
          <w:szCs w:val="28"/>
        </w:rPr>
      </w:pPr>
      <w:r w:rsidRPr="00BB3F87">
        <w:rPr>
          <w:bCs/>
          <w:sz w:val="28"/>
          <w:szCs w:val="28"/>
        </w:rPr>
        <w:t>(</w:t>
      </w:r>
      <w:r w:rsidR="0016419B">
        <w:rPr>
          <w:bCs/>
          <w:sz w:val="28"/>
          <w:szCs w:val="28"/>
        </w:rPr>
        <w:t>b</w:t>
      </w:r>
      <w:r w:rsidRPr="00BB3F87">
        <w:rPr>
          <w:bCs/>
          <w:sz w:val="28"/>
          <w:szCs w:val="28"/>
        </w:rPr>
        <w:t>)</w:t>
      </w:r>
      <w:r>
        <w:rPr>
          <w:b/>
          <w:bCs/>
          <w:sz w:val="28"/>
          <w:szCs w:val="28"/>
        </w:rPr>
        <w:t xml:space="preserve"> </w:t>
      </w:r>
      <w:r w:rsidR="0073667D" w:rsidRPr="00E321D4">
        <w:rPr>
          <w:b/>
          <w:bCs/>
          <w:sz w:val="28"/>
          <w:szCs w:val="28"/>
        </w:rPr>
        <w:t xml:space="preserve">Branding and Marking Strategy:  </w:t>
      </w:r>
      <w:r w:rsidR="0073667D" w:rsidRPr="00E321D4">
        <w:rPr>
          <w:bCs/>
          <w:sz w:val="28"/>
          <w:szCs w:val="28"/>
        </w:rPr>
        <w:t xml:space="preserve">Unless exceptions have been approved by the designated bureau Authorizing Official as described in </w:t>
      </w:r>
      <w:r w:rsidR="0073667D" w:rsidRPr="00E321D4">
        <w:rPr>
          <w:sz w:val="28"/>
          <w:szCs w:val="28"/>
        </w:rPr>
        <w:t xml:space="preserve">the proposal templates that are </w:t>
      </w:r>
      <w:r w:rsidR="0073667D" w:rsidRPr="00E321D4">
        <w:rPr>
          <w:sz w:val="28"/>
          <w:szCs w:val="28"/>
        </w:rPr>
        <w:lastRenderedPageBreak/>
        <w:t xml:space="preserve">available upon email request from </w:t>
      </w:r>
      <w:hyperlink r:id="rId27"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rsidR="0073667D" w:rsidRPr="00E321D4" w:rsidRDefault="0073667D" w:rsidP="0073667D">
      <w:pPr>
        <w:pStyle w:val="Default"/>
        <w:rPr>
          <w:sz w:val="28"/>
          <w:szCs w:val="28"/>
        </w:rPr>
      </w:pPr>
      <w:r w:rsidRPr="00E321D4">
        <w:rPr>
          <w:bCs/>
          <w:sz w:val="28"/>
          <w:szCs w:val="28"/>
        </w:rPr>
        <w:t xml:space="preserve">  </w:t>
      </w:r>
    </w:p>
    <w:p w:rsidR="0073667D" w:rsidRDefault="0073667D" w:rsidP="0073667D">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rsidR="0073667D" w:rsidRDefault="0073667D" w:rsidP="0073667D">
      <w:pPr>
        <w:pStyle w:val="Default"/>
        <w:ind w:left="1080"/>
        <w:rPr>
          <w:sz w:val="28"/>
          <w:szCs w:val="28"/>
        </w:rPr>
      </w:pPr>
    </w:p>
    <w:p w:rsidR="0073667D" w:rsidRDefault="0073667D" w:rsidP="0073667D">
      <w:pPr>
        <w:pStyle w:val="Default"/>
        <w:numPr>
          <w:ilvl w:val="0"/>
          <w:numId w:val="25"/>
        </w:numPr>
        <w:rPr>
          <w:sz w:val="28"/>
          <w:szCs w:val="28"/>
        </w:rPr>
      </w:pPr>
      <w:r>
        <w:rPr>
          <w:sz w:val="28"/>
          <w:szCs w:val="28"/>
        </w:rPr>
        <w:t>Fully funded by the award: “Gift of the United States Government”</w:t>
      </w:r>
    </w:p>
    <w:p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rsidR="0073667D" w:rsidRDefault="0073667D" w:rsidP="0073667D">
      <w:pPr>
        <w:pStyle w:val="Default"/>
        <w:ind w:left="1080"/>
        <w:rPr>
          <w:sz w:val="28"/>
          <w:szCs w:val="28"/>
        </w:rPr>
      </w:pPr>
    </w:p>
    <w:p w:rsidR="0073667D" w:rsidRPr="0073667D" w:rsidRDefault="0073667D" w:rsidP="0073667D">
      <w:pPr>
        <w:pStyle w:val="Default"/>
        <w:rPr>
          <w:sz w:val="28"/>
          <w:szCs w:val="28"/>
        </w:rPr>
      </w:pPr>
      <w:r w:rsidRPr="0073667D">
        <w:rPr>
          <w:sz w:val="28"/>
          <w:szCs w:val="28"/>
        </w:rPr>
        <w:t>Exemptions from this requirement may be allowable but must be agreed to in writing by the Grants Officer.</w:t>
      </w:r>
    </w:p>
    <w:p w:rsidR="0073667D" w:rsidRDefault="0073667D" w:rsidP="0073667D">
      <w:pPr>
        <w:pStyle w:val="Default"/>
        <w:ind w:left="1080"/>
        <w:rPr>
          <w:sz w:val="28"/>
          <w:szCs w:val="28"/>
        </w:rPr>
      </w:pPr>
    </w:p>
    <w:p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overseas with the standard U.S. flag in a size and prominence equal to (or greater than) any other logo or identity. The requirement does not apply to the Recipient’s own corporate communications or in the United States.</w:t>
      </w:r>
    </w:p>
    <w:p w:rsidR="0073667D" w:rsidRDefault="0073667D" w:rsidP="0073667D">
      <w:pPr>
        <w:pStyle w:val="Default"/>
        <w:ind w:left="1080"/>
        <w:rPr>
          <w:sz w:val="28"/>
          <w:szCs w:val="28"/>
        </w:rPr>
      </w:pPr>
    </w:p>
    <w:p w:rsidR="0073667D" w:rsidRDefault="0073667D" w:rsidP="0073667D">
      <w:pPr>
        <w:pStyle w:val="Default"/>
        <w:rPr>
          <w:sz w:val="28"/>
          <w:szCs w:val="28"/>
        </w:rPr>
      </w:pPr>
      <w:r w:rsidRPr="00F26720">
        <w:rPr>
          <w:sz w:val="28"/>
          <w:szCs w:val="28"/>
        </w:rPr>
        <w:t>The Recipient should ensure that all publicity and promotional materials underscore the sponsorship by or partnership with the U.S. Government or the U.S. Embassy. The Recipient may continue to use existing logos or program materials; however, a standard rectangular U.S. flag must be used in conjunction with such logos.</w:t>
      </w:r>
    </w:p>
    <w:p w:rsidR="0073667D" w:rsidRPr="00F26720" w:rsidRDefault="0073667D" w:rsidP="0073667D">
      <w:pPr>
        <w:pStyle w:val="Default"/>
        <w:ind w:left="1080"/>
        <w:rPr>
          <w:sz w:val="28"/>
          <w:szCs w:val="28"/>
        </w:rPr>
      </w:pPr>
    </w:p>
    <w:p w:rsidR="0073667D" w:rsidRDefault="0073667D" w:rsidP="0073667D">
      <w:pPr>
        <w:pStyle w:val="Default"/>
        <w:rPr>
          <w:sz w:val="28"/>
          <w:szCs w:val="28"/>
        </w:rPr>
      </w:pPr>
      <w:r w:rsidRPr="00F26720">
        <w:rPr>
          <w:sz w:val="28"/>
          <w:szCs w:val="28"/>
        </w:rPr>
        <w:t>The U.S. flag may replace or be used in conjunction with the Department of State seal, the U.S. embassy seal, or other DOS program logos.</w:t>
      </w:r>
    </w:p>
    <w:p w:rsidR="001B1DF6" w:rsidRDefault="001B1DF6" w:rsidP="009B74A7">
      <w:pPr>
        <w:pStyle w:val="Default"/>
        <w:rPr>
          <w:sz w:val="28"/>
          <w:szCs w:val="28"/>
        </w:rPr>
      </w:pPr>
    </w:p>
    <w:p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rsidR="001B1DF6" w:rsidRDefault="001B1DF6" w:rsidP="009B74A7">
      <w:pPr>
        <w:pStyle w:val="Default"/>
        <w:rPr>
          <w:sz w:val="28"/>
          <w:szCs w:val="28"/>
        </w:rPr>
      </w:pPr>
    </w:p>
    <w:p w:rsidR="0073667D" w:rsidRDefault="0073667D" w:rsidP="009B74A7">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rsidR="0016419B" w:rsidRDefault="0016419B" w:rsidP="009B74A7">
      <w:pPr>
        <w:pStyle w:val="Default"/>
        <w:rPr>
          <w:sz w:val="28"/>
          <w:szCs w:val="28"/>
        </w:rPr>
      </w:pPr>
    </w:p>
    <w:p w:rsidR="0016419B" w:rsidRPr="00BB3F87" w:rsidRDefault="0016419B" w:rsidP="009B74A7">
      <w:pPr>
        <w:pStyle w:val="Default"/>
        <w:rPr>
          <w:sz w:val="28"/>
          <w:szCs w:val="28"/>
        </w:rPr>
      </w:pPr>
    </w:p>
    <w:p w:rsidR="00310F7D" w:rsidDel="0033142D" w:rsidRDefault="00310F7D" w:rsidP="0073667D">
      <w:pPr>
        <w:pStyle w:val="Default"/>
      </w:pPr>
    </w:p>
    <w:p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rsidR="00310F7D" w:rsidRPr="006666CE" w:rsidRDefault="00310F7D" w:rsidP="00310F7D">
      <w:pPr>
        <w:pStyle w:val="ListParagraph"/>
        <w:shd w:val="clear" w:color="auto" w:fill="FFFFFF"/>
        <w:ind w:left="1080"/>
      </w:pPr>
    </w:p>
    <w:p w:rsidR="00310F7D" w:rsidRPr="000B6D1A" w:rsidRDefault="00310F7D" w:rsidP="00310F7D">
      <w:pPr>
        <w:pStyle w:val="ListParagraph"/>
        <w:numPr>
          <w:ilvl w:val="0"/>
          <w:numId w:val="21"/>
        </w:numPr>
        <w:ind w:left="360"/>
        <w:rPr>
          <w:b w:val="0"/>
          <w:color w:val="000000"/>
        </w:rPr>
      </w:pPr>
      <w:r w:rsidRPr="000B6D1A">
        <w:rPr>
          <w:color w:val="000000"/>
        </w:rPr>
        <w:lastRenderedPageBreak/>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rsidR="00310F7D" w:rsidRDefault="00310F7D" w:rsidP="00310F7D">
      <w:pPr>
        <w:rPr>
          <w:b w:val="0"/>
          <w:color w:val="000000"/>
        </w:rPr>
      </w:pPr>
    </w:p>
    <w:p w:rsidR="00310F7D" w:rsidRDefault="00A15FC2" w:rsidP="00310F7D">
      <w:pPr>
        <w:pStyle w:val="ListParagraph"/>
        <w:numPr>
          <w:ilvl w:val="0"/>
          <w:numId w:val="18"/>
        </w:numPr>
        <w:rPr>
          <w:b w:val="0"/>
          <w:color w:val="000000"/>
        </w:rPr>
      </w:pPr>
      <w:r>
        <w:rPr>
          <w:b w:val="0"/>
          <w:color w:val="000000"/>
        </w:rPr>
        <w:t xml:space="preserve">Problem </w:t>
      </w:r>
      <w:r w:rsidR="005C4CFB">
        <w:rPr>
          <w:b w:val="0"/>
          <w:color w:val="000000"/>
        </w:rPr>
        <w:t>Statement/</w:t>
      </w:r>
      <w:r>
        <w:rPr>
          <w:b w:val="0"/>
          <w:color w:val="000000"/>
        </w:rPr>
        <w:t>Analysis</w:t>
      </w:r>
    </w:p>
    <w:p w:rsidR="00310F7D" w:rsidRDefault="00A15FC2" w:rsidP="00310F7D">
      <w:pPr>
        <w:pStyle w:val="ListParagraph"/>
        <w:numPr>
          <w:ilvl w:val="0"/>
          <w:numId w:val="18"/>
        </w:numPr>
        <w:rPr>
          <w:b w:val="0"/>
          <w:color w:val="000000"/>
        </w:rPr>
      </w:pPr>
      <w:r>
        <w:rPr>
          <w:b w:val="0"/>
          <w:color w:val="000000"/>
        </w:rPr>
        <w:t>Program Description</w:t>
      </w:r>
    </w:p>
    <w:p w:rsidR="00182237" w:rsidRPr="009A344A" w:rsidRDefault="00182237" w:rsidP="00310F7D">
      <w:pPr>
        <w:pStyle w:val="ListParagraph"/>
        <w:numPr>
          <w:ilvl w:val="0"/>
          <w:numId w:val="18"/>
        </w:numPr>
        <w:rPr>
          <w:b w:val="0"/>
          <w:color w:val="000000"/>
        </w:rPr>
      </w:pPr>
      <w:r>
        <w:rPr>
          <w:b w:val="0"/>
          <w:color w:val="000000"/>
        </w:rPr>
        <w:t>Gender Analysis</w:t>
      </w:r>
    </w:p>
    <w:p w:rsidR="00310F7D" w:rsidRDefault="00A15FC2" w:rsidP="00310F7D">
      <w:pPr>
        <w:pStyle w:val="ListParagraph"/>
        <w:numPr>
          <w:ilvl w:val="0"/>
          <w:numId w:val="18"/>
        </w:numPr>
        <w:rPr>
          <w:b w:val="0"/>
          <w:color w:val="000000"/>
        </w:rPr>
      </w:pPr>
      <w:r>
        <w:rPr>
          <w:b w:val="0"/>
          <w:color w:val="000000"/>
        </w:rPr>
        <w:t>Objectives and Indicators</w:t>
      </w:r>
    </w:p>
    <w:p w:rsidR="00310F7D" w:rsidRDefault="00A15FC2" w:rsidP="00310F7D">
      <w:pPr>
        <w:pStyle w:val="ListParagraph"/>
        <w:numPr>
          <w:ilvl w:val="0"/>
          <w:numId w:val="18"/>
        </w:numPr>
        <w:rPr>
          <w:b w:val="0"/>
          <w:color w:val="000000"/>
        </w:rPr>
      </w:pPr>
      <w:r>
        <w:rPr>
          <w:b w:val="0"/>
          <w:color w:val="000000"/>
        </w:rPr>
        <w:t>Monitoring and Evaluation Plan</w:t>
      </w:r>
    </w:p>
    <w:p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rsidR="00A15FC2" w:rsidRDefault="00A15FC2" w:rsidP="00310F7D">
      <w:pPr>
        <w:pStyle w:val="ListParagraph"/>
        <w:numPr>
          <w:ilvl w:val="0"/>
          <w:numId w:val="18"/>
        </w:numPr>
        <w:rPr>
          <w:b w:val="0"/>
          <w:color w:val="000000"/>
        </w:rPr>
      </w:pPr>
      <w:r>
        <w:rPr>
          <w:b w:val="0"/>
          <w:color w:val="000000"/>
        </w:rPr>
        <w:t xml:space="preserve">Coordination </w:t>
      </w:r>
    </w:p>
    <w:p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rsidR="00A15FC2" w:rsidRPr="009A344A" w:rsidRDefault="00A15FC2" w:rsidP="00310F7D">
      <w:pPr>
        <w:pStyle w:val="ListParagraph"/>
        <w:numPr>
          <w:ilvl w:val="0"/>
          <w:numId w:val="18"/>
        </w:numPr>
        <w:rPr>
          <w:b w:val="0"/>
          <w:color w:val="000000"/>
        </w:rPr>
      </w:pPr>
      <w:r>
        <w:rPr>
          <w:b w:val="0"/>
          <w:color w:val="000000"/>
        </w:rPr>
        <w:t>Budget</w:t>
      </w:r>
    </w:p>
    <w:p w:rsidR="00310F7D" w:rsidRDefault="00310F7D" w:rsidP="00310F7D">
      <w:pPr>
        <w:rPr>
          <w:b w:val="0"/>
        </w:rPr>
      </w:pPr>
    </w:p>
    <w:p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rsidR="00014E35" w:rsidRPr="00014E35" w:rsidRDefault="00014E35" w:rsidP="00014E35">
      <w:pPr>
        <w:pStyle w:val="ListParagraph"/>
        <w:ind w:left="360"/>
        <w:rPr>
          <w:b w:val="0"/>
        </w:rPr>
      </w:pPr>
    </w:p>
    <w:p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Review Panels may provide conditions and recommendations on applications to enhance the proposed program,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program activities.</w:t>
      </w:r>
    </w:p>
    <w:p w:rsidR="00310F7D" w:rsidRDefault="00310F7D" w:rsidP="00310F7D"/>
    <w:p w:rsidR="00525725" w:rsidRPr="00014E35" w:rsidRDefault="006D1CDC" w:rsidP="00525725">
      <w:pPr>
        <w:pStyle w:val="ListParagraph"/>
        <w:numPr>
          <w:ilvl w:val="0"/>
          <w:numId w:val="21"/>
        </w:numPr>
        <w:tabs>
          <w:tab w:val="left" w:pos="360"/>
        </w:tabs>
        <w:ind w:left="360"/>
        <w:rPr>
          <w:b w:val="0"/>
        </w:rPr>
      </w:pPr>
      <w:r>
        <w:t xml:space="preserve">New </w:t>
      </w:r>
      <w:r w:rsidR="00525725" w:rsidRPr="009B74A7">
        <w:t>PRM Award Data Sheet</w:t>
      </w:r>
      <w:r w:rsidR="00525725">
        <w:rPr>
          <w:b w:val="0"/>
        </w:rPr>
        <w:t xml:space="preserve">: </w:t>
      </w:r>
      <w:r w:rsidR="009317BC">
        <w:rPr>
          <w:b w:val="0"/>
        </w:rPr>
        <w:t>P</w:t>
      </w:r>
      <w:r w:rsidR="00525725">
        <w:rPr>
          <w:b w:val="0"/>
        </w:rPr>
        <w:t>rior to award and upon final negotiation, PRM will ask the selected NGOs to fill out and submit a PRM Award Data Sheet to capture a subset of information from the proposal.</w:t>
      </w:r>
    </w:p>
    <w:p w:rsidR="00525725" w:rsidRDefault="00525725" w:rsidP="00310F7D"/>
    <w:p w:rsidR="00310F7D" w:rsidRDefault="00310F7D" w:rsidP="00310F7D">
      <w:pPr>
        <w:pStyle w:val="ListParagraph"/>
        <w:numPr>
          <w:ilvl w:val="0"/>
          <w:numId w:val="19"/>
        </w:numPr>
        <w:tabs>
          <w:tab w:val="left" w:pos="360"/>
        </w:tabs>
        <w:ind w:left="360"/>
      </w:pPr>
      <w:r>
        <w:t>Federal Award Administration Information</w:t>
      </w:r>
    </w:p>
    <w:p w:rsidR="00310F7D" w:rsidRDefault="00310F7D" w:rsidP="00310F7D"/>
    <w:p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rsidR="00310F7D" w:rsidRPr="00BB3F87" w:rsidRDefault="00310F7D" w:rsidP="00310F7D">
      <w:pPr>
        <w:pStyle w:val="ListParagraph"/>
      </w:pPr>
    </w:p>
    <w:p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w:t>
      </w:r>
      <w:r w:rsidRPr="000B6D1A">
        <w:rPr>
          <w:b w:val="0"/>
        </w:rPr>
        <w:lastRenderedPageBreak/>
        <w:t>provisions mandated in the statutory authority for the award; (b) Code of Federal Regulations (CFR); (c) Department of State Standard Terms and Conditions of the award; (d) the award’s specific requirements; and (e) other documents and attachments to the award.</w:t>
      </w:r>
    </w:p>
    <w:p w:rsidR="00310F7D" w:rsidRPr="000B6D1A" w:rsidRDefault="00310F7D" w:rsidP="00310F7D">
      <w:pPr>
        <w:rPr>
          <w:b w:val="0"/>
        </w:rPr>
      </w:pPr>
    </w:p>
    <w:p w:rsidR="00310F7D" w:rsidRDefault="00310F7D" w:rsidP="00310F7D">
      <w:pPr>
        <w:pStyle w:val="ListParagraph"/>
        <w:numPr>
          <w:ilvl w:val="0"/>
          <w:numId w:val="20"/>
        </w:numPr>
        <w:ind w:left="360"/>
      </w:pPr>
      <w:r>
        <w:t>Reporting</w:t>
      </w:r>
    </w:p>
    <w:p w:rsidR="00EC72A4" w:rsidRDefault="00EC72A4">
      <w:pPr>
        <w:rPr>
          <w:rStyle w:val="Strong"/>
          <w:b/>
          <w:bCs w:val="0"/>
          <w:color w:val="000000"/>
        </w:rPr>
      </w:pPr>
    </w:p>
    <w:p w:rsidR="00BB7F20" w:rsidRPr="00142C7C" w:rsidRDefault="00BB7F20" w:rsidP="00BB7F20">
      <w:pPr>
        <w:rPr>
          <w:b w:val="0"/>
        </w:rPr>
      </w:pPr>
      <w:r>
        <w:rPr>
          <w:b w:val="0"/>
        </w:rPr>
        <w:t>Successful applicants will be required to submit</w:t>
      </w:r>
      <w:r w:rsidRPr="00142C7C">
        <w:rPr>
          <w:b w:val="0"/>
        </w:rPr>
        <w:t>:</w:t>
      </w:r>
    </w:p>
    <w:p w:rsidR="00BB7F20" w:rsidRPr="00361E75" w:rsidRDefault="00BB7F20">
      <w:pPr>
        <w:rPr>
          <w:rStyle w:val="Strong"/>
          <w:b/>
          <w:bCs w:val="0"/>
          <w:color w:val="000000"/>
        </w:rPr>
      </w:pPr>
    </w:p>
    <w:p w:rsidR="00A15FC2" w:rsidRPr="000B6D1A" w:rsidRDefault="00A15FC2" w:rsidP="00A15FC2">
      <w:pPr>
        <w:rPr>
          <w:b w:val="0"/>
        </w:rPr>
      </w:pPr>
      <w:r>
        <w:rPr>
          <w:b w:val="0"/>
        </w:rPr>
        <w:t>(a)</w:t>
      </w:r>
      <w:r w:rsidRPr="000B6D1A">
        <w:rPr>
          <w:b w:val="0"/>
        </w:rPr>
        <w:t xml:space="preserve"> </w:t>
      </w:r>
      <w:r w:rsidRPr="00A32608">
        <w:t xml:space="preserve">Program Reports:  </w:t>
      </w:r>
      <w:r w:rsidRPr="000B6D1A">
        <w:rPr>
          <w:b w:val="0"/>
        </w:rPr>
        <w:t xml:space="preserve">PRM requires program reports describing and analyzing the results of activities undertaken during the validity period of the agreement. </w:t>
      </w:r>
      <w:r>
        <w:rPr>
          <w:b w:val="0"/>
        </w:rPr>
        <w:t xml:space="preserve"> </w:t>
      </w:r>
      <w:r w:rsidRPr="000B6D1A">
        <w:rPr>
          <w:b w:val="0"/>
        </w:rPr>
        <w:t>A program report is required within thirty (30) days following the end of each three month period of performance during the validity period of the agreement.</w:t>
      </w:r>
      <w:r>
        <w:rPr>
          <w:b w:val="0"/>
        </w:rPr>
        <w:t xml:space="preserve"> </w:t>
      </w:r>
      <w:r w:rsidRPr="000B6D1A">
        <w:rPr>
          <w:b w:val="0"/>
        </w:rPr>
        <w:t xml:space="preserve"> The final program report is due ninety (90) days following the end of the agreement. </w:t>
      </w:r>
      <w:r>
        <w:rPr>
          <w:b w:val="0"/>
        </w:rPr>
        <w:t xml:space="preserve"> </w:t>
      </w:r>
      <w:r w:rsidRPr="000B6D1A">
        <w:rPr>
          <w:b w:val="0"/>
        </w:rPr>
        <w:t xml:space="preserve">The submission dates for program reports will be written into the cooperative agreement. </w:t>
      </w:r>
      <w:r>
        <w:rPr>
          <w:b w:val="0"/>
        </w:rPr>
        <w:t xml:space="preserve"> </w:t>
      </w:r>
      <w:r w:rsidRPr="000B6D1A">
        <w:rPr>
          <w:b w:val="0"/>
        </w:rPr>
        <w:t>Partners receiving multi-year awards should follow this same reporting schedule and should still submit a final program report at the end of each year that summarizes the NGO’s performance during the previous year.</w:t>
      </w:r>
    </w:p>
    <w:p w:rsidR="00A15FC2" w:rsidRPr="000B6D1A" w:rsidRDefault="00A15FC2" w:rsidP="00A15FC2">
      <w:pPr>
        <w:ind w:left="360"/>
        <w:rPr>
          <w:b w:val="0"/>
        </w:rPr>
      </w:pPr>
    </w:p>
    <w:p w:rsidR="00A15FC2" w:rsidRPr="00142C7C" w:rsidRDefault="00A15FC2" w:rsidP="00A15FC2">
      <w:pPr>
        <w:rPr>
          <w:b w:val="0"/>
        </w:rPr>
      </w:pPr>
      <w:r w:rsidRPr="000B6D1A">
        <w:rPr>
          <w:b w:val="0"/>
        </w:rPr>
        <w:t xml:space="preserve">The </w:t>
      </w:r>
      <w:hyperlink r:id="rId28" w:history="1">
        <w:r w:rsidRPr="005C4CFB">
          <w:rPr>
            <w:rStyle w:val="Hyperlink"/>
            <w:b w:val="0"/>
          </w:rPr>
          <w:t>Performance Progress Report</w:t>
        </w:r>
      </w:hyperlink>
      <w:r w:rsidRPr="000B6D1A">
        <w:rPr>
          <w:b w:val="0"/>
        </w:rPr>
        <w:t xml:space="preserve"> (SF-PPR) is a standard, government-wide performance reporting format. </w:t>
      </w:r>
      <w:r>
        <w:rPr>
          <w:b w:val="0"/>
        </w:rPr>
        <w:t xml:space="preserve"> </w:t>
      </w:r>
      <w:r w:rsidRPr="000B6D1A">
        <w:rPr>
          <w:b w:val="0"/>
        </w:rPr>
        <w:t xml:space="preserve">Recipients of PRM funding must submit the signed SF-PPR cover page with each program report. </w:t>
      </w:r>
      <w:r>
        <w:rPr>
          <w:b w:val="0"/>
        </w:rPr>
        <w:t xml:space="preserve"> </w:t>
      </w:r>
      <w:r w:rsidRPr="000B6D1A">
        <w:rPr>
          <w:b w:val="0"/>
        </w:rPr>
        <w:t xml:space="preserve">In addition, the Bureau suggests that NGOs receiving PRM funding use the PRM recommended program report template and reference this template as being attached in block 10 of the SF-PPR. </w:t>
      </w:r>
      <w:r>
        <w:rPr>
          <w:b w:val="0"/>
        </w:rPr>
        <w:t xml:space="preserve"> </w:t>
      </w:r>
      <w:r w:rsidRPr="000B6D1A">
        <w:rPr>
          <w:b w:val="0"/>
        </w:rPr>
        <w:t xml:space="preserve">This template is designed to ease the reporting requirements while ensuring that all required elements are addressed. </w:t>
      </w:r>
      <w:r>
        <w:rPr>
          <w:b w:val="0"/>
        </w:rPr>
        <w:t xml:space="preserve"> </w:t>
      </w:r>
      <w:r w:rsidRPr="000B6D1A">
        <w:rPr>
          <w:b w:val="0"/>
        </w:rPr>
        <w:t>The Program Report Template can be requested by sending an email with only the phrase “PRM NGO Templates” (without the quota</w:t>
      </w:r>
      <w:r>
        <w:rPr>
          <w:b w:val="0"/>
        </w:rPr>
        <w:t>tion marks) in the subject line</w:t>
      </w:r>
      <w:r w:rsidRPr="000B6D1A">
        <w:rPr>
          <w:b w:val="0"/>
        </w:rPr>
        <w:t xml:space="preserve"> to </w:t>
      </w:r>
      <w:hyperlink r:id="rId29" w:history="1">
        <w:r w:rsidRPr="00142C7C">
          <w:rPr>
            <w:rStyle w:val="Hyperlink"/>
            <w:b w:val="0"/>
          </w:rPr>
          <w:t>PRMNGOCoordinator@state.gov</w:t>
        </w:r>
      </w:hyperlink>
      <w:r w:rsidRPr="00142C7C">
        <w:rPr>
          <w:b w:val="0"/>
        </w:rPr>
        <w:t>.</w:t>
      </w:r>
    </w:p>
    <w:p w:rsidR="00A15FC2" w:rsidRDefault="00A15FC2" w:rsidP="00BB7F20">
      <w:pPr>
        <w:rPr>
          <w:b w:val="0"/>
        </w:rPr>
      </w:pPr>
    </w:p>
    <w:p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rsidR="00A15FC2" w:rsidRPr="00142C7C" w:rsidRDefault="00A15FC2" w:rsidP="00A15FC2">
      <w:pPr>
        <w:ind w:left="360"/>
        <w:rPr>
          <w:b w:val="0"/>
        </w:rPr>
      </w:pPr>
    </w:p>
    <w:p w:rsidR="00A15FC2" w:rsidRDefault="00A15FC2" w:rsidP="00A15FC2">
      <w:pPr>
        <w:rPr>
          <w:b w:val="0"/>
        </w:rPr>
      </w:pPr>
      <w:r w:rsidRPr="00142C7C">
        <w:rPr>
          <w:b w:val="0"/>
        </w:rPr>
        <w:t xml:space="preserve">Reports reflecting expenditures for the </w:t>
      </w:r>
      <w:r>
        <w:rPr>
          <w:b w:val="0"/>
        </w:rPr>
        <w:t>r</w:t>
      </w:r>
      <w:r w:rsidRPr="00142C7C">
        <w:rPr>
          <w:b w:val="0"/>
        </w:rPr>
        <w:t xml:space="preserve">ecipient’s overseas and United States offices should be completed in accordance with the Federal Financial Report (FFR SF-425) and submitted electronically in the Department of Health and Human Services’ Payment Management System (HHS/PMS) and in accordance with other award specific </w:t>
      </w:r>
      <w:r w:rsidRPr="00142C7C">
        <w:rPr>
          <w:b w:val="0"/>
        </w:rPr>
        <w:lastRenderedPageBreak/>
        <w:t xml:space="preserve">requirements. </w:t>
      </w:r>
      <w:r w:rsidR="005C4CFB">
        <w:rPr>
          <w:b w:val="0"/>
        </w:rPr>
        <w:t xml:space="preserve"> </w:t>
      </w:r>
      <w:r w:rsidRPr="00142C7C">
        <w:rPr>
          <w:b w:val="0"/>
        </w:rPr>
        <w:t xml:space="preserve">Detailed information pertaining to the Federal Financial Report including due dates, instruction manuals and access forms, is provided on the </w:t>
      </w:r>
      <w:hyperlink r:id="rId30" w:history="1">
        <w:r w:rsidRPr="005C4CFB">
          <w:rPr>
            <w:rStyle w:val="Hyperlink"/>
            <w:b w:val="0"/>
          </w:rPr>
          <w:t>HHS/PMS website</w:t>
        </w:r>
      </w:hyperlink>
      <w:r>
        <w:rPr>
          <w:b w:val="0"/>
        </w:rPr>
        <w:t>.</w:t>
      </w:r>
    </w:p>
    <w:p w:rsidR="00EC72A4" w:rsidRDefault="00EC72A4"/>
    <w:p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31" w:history="1">
        <w:r w:rsidR="00514F89" w:rsidRPr="00C22890">
          <w:rPr>
            <w:rStyle w:val="Hyperlink"/>
            <w:b w:val="0"/>
          </w:rPr>
          <w:t>General NGO Guidelines</w:t>
        </w:r>
      </w:hyperlink>
      <w:r w:rsidRPr="00C22890">
        <w:rPr>
          <w:b w:val="0"/>
        </w:rPr>
        <w:t>.</w:t>
      </w:r>
    </w:p>
    <w:p w:rsidR="0051391D" w:rsidRDefault="0051391D" w:rsidP="0051391D"/>
    <w:p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Federal award amount is less than the $750,000 threshold, the Department may determine that an audit must be performed and the audit report must be submitted to the responsible grants office(r) for review, dissemination, and resolution as appropriate. The cost of audits required under this policy may be charged either as an allowable direct cost to the award, or included in the organizations established indirect costs in the award’s detailed budget. </w:t>
      </w:r>
    </w:p>
    <w:p w:rsidR="005E38AF" w:rsidRDefault="005E38AF" w:rsidP="004354EE"/>
    <w:p w:rsidR="00A15FC2" w:rsidRDefault="00A15FC2" w:rsidP="004354EE">
      <w:r>
        <w:t>G.</w:t>
      </w:r>
      <w:r>
        <w:tab/>
        <w:t>PRM Contacts</w:t>
      </w:r>
    </w:p>
    <w:p w:rsidR="00A15FC2" w:rsidRPr="00E321D4" w:rsidRDefault="00A15FC2" w:rsidP="004354EE"/>
    <w:p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program discussed.</w:t>
      </w:r>
    </w:p>
    <w:p w:rsidR="00FD49F1" w:rsidRPr="00F17944" w:rsidRDefault="00FD49F1" w:rsidP="00261EA0">
      <w:pPr>
        <w:pStyle w:val="BodyText3"/>
        <w:spacing w:after="0"/>
        <w:rPr>
          <w:b w:val="0"/>
          <w:sz w:val="28"/>
          <w:szCs w:val="28"/>
        </w:rPr>
      </w:pPr>
    </w:p>
    <w:p w:rsidR="0068524B" w:rsidRPr="00596976" w:rsidRDefault="006C218D" w:rsidP="00261EA0">
      <w:pPr>
        <w:pStyle w:val="BodyText3"/>
        <w:spacing w:after="0"/>
        <w:rPr>
          <w:b w:val="0"/>
          <w:sz w:val="28"/>
          <w:szCs w:val="28"/>
        </w:rPr>
      </w:pPr>
      <w:r w:rsidRPr="00CD2A4F">
        <w:rPr>
          <w:sz w:val="28"/>
          <w:szCs w:val="28"/>
        </w:rPr>
        <w:t>PRM Program Officer</w:t>
      </w:r>
      <w:r w:rsidR="002A6EE5">
        <w:rPr>
          <w:sz w:val="28"/>
          <w:szCs w:val="28"/>
        </w:rPr>
        <w:t>:</w:t>
      </w:r>
      <w:r w:rsidRPr="00F17944">
        <w:rPr>
          <w:b w:val="0"/>
          <w:sz w:val="28"/>
          <w:szCs w:val="28"/>
        </w:rPr>
        <w:t xml:space="preserve"> </w:t>
      </w:r>
      <w:r w:rsidR="00567292">
        <w:rPr>
          <w:b w:val="0"/>
          <w:sz w:val="28"/>
          <w:szCs w:val="28"/>
        </w:rPr>
        <w:t xml:space="preserve"> </w:t>
      </w:r>
      <w:r w:rsidR="0016419B" w:rsidRPr="00596976">
        <w:rPr>
          <w:b w:val="0"/>
          <w:sz w:val="28"/>
          <w:szCs w:val="28"/>
        </w:rPr>
        <w:t xml:space="preserve">Etta B. Toure, </w:t>
      </w:r>
      <w:r w:rsidR="007A6F38">
        <w:rPr>
          <w:b w:val="0"/>
          <w:sz w:val="28"/>
          <w:szCs w:val="28"/>
        </w:rPr>
        <w:t>Program</w:t>
      </w:r>
      <w:r w:rsidR="0016419B" w:rsidRPr="00596976">
        <w:rPr>
          <w:b w:val="0"/>
          <w:sz w:val="28"/>
          <w:szCs w:val="28"/>
        </w:rPr>
        <w:t xml:space="preserve"> Officer – toureeb@state.gov</w:t>
      </w:r>
    </w:p>
    <w:p w:rsidR="00261EA0" w:rsidRPr="00F17944" w:rsidRDefault="00261EA0" w:rsidP="00261EA0">
      <w:pPr>
        <w:pStyle w:val="BodyText3"/>
        <w:spacing w:after="0"/>
        <w:rPr>
          <w:b w:val="0"/>
          <w:sz w:val="28"/>
          <w:szCs w:val="28"/>
        </w:rPr>
      </w:pPr>
    </w:p>
    <w:p w:rsidR="00167013" w:rsidRPr="009317BC" w:rsidRDefault="00167013" w:rsidP="0091070D">
      <w:pPr>
        <w:pStyle w:val="BodyText3"/>
        <w:spacing w:after="0"/>
        <w:rPr>
          <w:b w:val="0"/>
          <w:color w:val="FF0000"/>
          <w:sz w:val="28"/>
        </w:rPr>
      </w:pPr>
    </w:p>
    <w:sectPr w:rsidR="00167013" w:rsidRPr="009317BC"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1"/>
  </w:num>
  <w:num w:numId="4">
    <w:abstractNumId w:val="22"/>
  </w:num>
  <w:num w:numId="5">
    <w:abstractNumId w:val="20"/>
  </w:num>
  <w:num w:numId="6">
    <w:abstractNumId w:val="7"/>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1"/>
  </w:num>
  <w:num w:numId="10">
    <w:abstractNumId w:val="16"/>
  </w:num>
  <w:num w:numId="11">
    <w:abstractNumId w:val="19"/>
  </w:num>
  <w:num w:numId="12">
    <w:abstractNumId w:val="18"/>
  </w:num>
  <w:num w:numId="13">
    <w:abstractNumId w:val="8"/>
  </w:num>
  <w:num w:numId="14">
    <w:abstractNumId w:val="12"/>
  </w:num>
  <w:num w:numId="15">
    <w:abstractNumId w:val="0"/>
  </w:num>
  <w:num w:numId="16">
    <w:abstractNumId w:val="13"/>
  </w:num>
  <w:num w:numId="17">
    <w:abstractNumId w:val="24"/>
  </w:num>
  <w:num w:numId="18">
    <w:abstractNumId w:val="2"/>
  </w:num>
  <w:num w:numId="19">
    <w:abstractNumId w:val="5"/>
  </w:num>
  <w:num w:numId="20">
    <w:abstractNumId w:val="25"/>
  </w:num>
  <w:num w:numId="21">
    <w:abstractNumId w:val="14"/>
  </w:num>
  <w:num w:numId="22">
    <w:abstractNumId w:val="6"/>
  </w:num>
  <w:num w:numId="23">
    <w:abstractNumId w:val="21"/>
  </w:num>
  <w:num w:numId="24">
    <w:abstractNumId w:val="10"/>
  </w:num>
  <w:num w:numId="25">
    <w:abstractNumId w:val="4"/>
  </w:num>
  <w:num w:numId="2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F4C"/>
    <w:rsid w:val="000113C5"/>
    <w:rsid w:val="000118FE"/>
    <w:rsid w:val="00011C9F"/>
    <w:rsid w:val="00012D7C"/>
    <w:rsid w:val="00014E35"/>
    <w:rsid w:val="00023838"/>
    <w:rsid w:val="00025688"/>
    <w:rsid w:val="00030301"/>
    <w:rsid w:val="000362B8"/>
    <w:rsid w:val="00040225"/>
    <w:rsid w:val="00042849"/>
    <w:rsid w:val="00050619"/>
    <w:rsid w:val="00052A7B"/>
    <w:rsid w:val="00052CA7"/>
    <w:rsid w:val="00056A86"/>
    <w:rsid w:val="00057AAF"/>
    <w:rsid w:val="0006007F"/>
    <w:rsid w:val="00065CE1"/>
    <w:rsid w:val="00066C8A"/>
    <w:rsid w:val="00067A3C"/>
    <w:rsid w:val="00074B65"/>
    <w:rsid w:val="000769FA"/>
    <w:rsid w:val="0007747D"/>
    <w:rsid w:val="00083611"/>
    <w:rsid w:val="000A1CE4"/>
    <w:rsid w:val="000A2DBA"/>
    <w:rsid w:val="000A5190"/>
    <w:rsid w:val="000A5216"/>
    <w:rsid w:val="000A6E93"/>
    <w:rsid w:val="000C1C82"/>
    <w:rsid w:val="000C2655"/>
    <w:rsid w:val="000D7D0F"/>
    <w:rsid w:val="000E2683"/>
    <w:rsid w:val="000E33A3"/>
    <w:rsid w:val="000E42F2"/>
    <w:rsid w:val="000F4B1D"/>
    <w:rsid w:val="000F64CE"/>
    <w:rsid w:val="00107928"/>
    <w:rsid w:val="00111C0B"/>
    <w:rsid w:val="00113B8F"/>
    <w:rsid w:val="001204AD"/>
    <w:rsid w:val="0012144F"/>
    <w:rsid w:val="00126C58"/>
    <w:rsid w:val="0013086A"/>
    <w:rsid w:val="001424AF"/>
    <w:rsid w:val="00150AD7"/>
    <w:rsid w:val="00153BB6"/>
    <w:rsid w:val="0015755A"/>
    <w:rsid w:val="00157A60"/>
    <w:rsid w:val="0016419B"/>
    <w:rsid w:val="00164366"/>
    <w:rsid w:val="00167013"/>
    <w:rsid w:val="00176089"/>
    <w:rsid w:val="0018116B"/>
    <w:rsid w:val="00182237"/>
    <w:rsid w:val="0018316F"/>
    <w:rsid w:val="00183756"/>
    <w:rsid w:val="001858CE"/>
    <w:rsid w:val="001859C6"/>
    <w:rsid w:val="00197B31"/>
    <w:rsid w:val="001A0AB7"/>
    <w:rsid w:val="001A436A"/>
    <w:rsid w:val="001A6D2E"/>
    <w:rsid w:val="001B1DF6"/>
    <w:rsid w:val="001B4C87"/>
    <w:rsid w:val="001C165C"/>
    <w:rsid w:val="001C426B"/>
    <w:rsid w:val="001D0F3A"/>
    <w:rsid w:val="001E230F"/>
    <w:rsid w:val="001E417F"/>
    <w:rsid w:val="001F0C8D"/>
    <w:rsid w:val="001F5722"/>
    <w:rsid w:val="002004AE"/>
    <w:rsid w:val="0020275F"/>
    <w:rsid w:val="00211C0C"/>
    <w:rsid w:val="00212CCC"/>
    <w:rsid w:val="00216272"/>
    <w:rsid w:val="0022196B"/>
    <w:rsid w:val="002224F7"/>
    <w:rsid w:val="00231CA3"/>
    <w:rsid w:val="00232323"/>
    <w:rsid w:val="00235071"/>
    <w:rsid w:val="00242F7F"/>
    <w:rsid w:val="00246BB3"/>
    <w:rsid w:val="00250AF4"/>
    <w:rsid w:val="00251318"/>
    <w:rsid w:val="002543D6"/>
    <w:rsid w:val="0026120E"/>
    <w:rsid w:val="00261EA0"/>
    <w:rsid w:val="00263803"/>
    <w:rsid w:val="00265088"/>
    <w:rsid w:val="00267751"/>
    <w:rsid w:val="002736A6"/>
    <w:rsid w:val="00283D3B"/>
    <w:rsid w:val="002870E6"/>
    <w:rsid w:val="002913BE"/>
    <w:rsid w:val="00297132"/>
    <w:rsid w:val="002A0230"/>
    <w:rsid w:val="002A6EE5"/>
    <w:rsid w:val="002B7118"/>
    <w:rsid w:val="002B7F5A"/>
    <w:rsid w:val="002C5E70"/>
    <w:rsid w:val="002E08BA"/>
    <w:rsid w:val="002E1703"/>
    <w:rsid w:val="002E7323"/>
    <w:rsid w:val="0030736C"/>
    <w:rsid w:val="00310F7D"/>
    <w:rsid w:val="00313E78"/>
    <w:rsid w:val="00321414"/>
    <w:rsid w:val="003217A0"/>
    <w:rsid w:val="00322C68"/>
    <w:rsid w:val="0032738A"/>
    <w:rsid w:val="0032741B"/>
    <w:rsid w:val="0033252D"/>
    <w:rsid w:val="003342A8"/>
    <w:rsid w:val="003369DA"/>
    <w:rsid w:val="00336AB0"/>
    <w:rsid w:val="00361E75"/>
    <w:rsid w:val="003658C1"/>
    <w:rsid w:val="0036642A"/>
    <w:rsid w:val="003739D4"/>
    <w:rsid w:val="00376166"/>
    <w:rsid w:val="0038060B"/>
    <w:rsid w:val="00382F71"/>
    <w:rsid w:val="00385007"/>
    <w:rsid w:val="00386F56"/>
    <w:rsid w:val="0039018C"/>
    <w:rsid w:val="00391D1C"/>
    <w:rsid w:val="00393288"/>
    <w:rsid w:val="003A17FE"/>
    <w:rsid w:val="003A1B76"/>
    <w:rsid w:val="003A6375"/>
    <w:rsid w:val="003B0369"/>
    <w:rsid w:val="003B14E7"/>
    <w:rsid w:val="003B3258"/>
    <w:rsid w:val="003C0F85"/>
    <w:rsid w:val="003C1551"/>
    <w:rsid w:val="003C42D2"/>
    <w:rsid w:val="003E49EC"/>
    <w:rsid w:val="003E7009"/>
    <w:rsid w:val="00401048"/>
    <w:rsid w:val="004013C7"/>
    <w:rsid w:val="00405987"/>
    <w:rsid w:val="004101AB"/>
    <w:rsid w:val="00413628"/>
    <w:rsid w:val="00422074"/>
    <w:rsid w:val="0042306E"/>
    <w:rsid w:val="004354EE"/>
    <w:rsid w:val="004448AD"/>
    <w:rsid w:val="00444CB0"/>
    <w:rsid w:val="00454555"/>
    <w:rsid w:val="004633A2"/>
    <w:rsid w:val="00463B11"/>
    <w:rsid w:val="00487882"/>
    <w:rsid w:val="00490019"/>
    <w:rsid w:val="004A037D"/>
    <w:rsid w:val="004B14A2"/>
    <w:rsid w:val="004B1589"/>
    <w:rsid w:val="004B6E3F"/>
    <w:rsid w:val="004C27C1"/>
    <w:rsid w:val="004C6339"/>
    <w:rsid w:val="004D2C6B"/>
    <w:rsid w:val="004D4208"/>
    <w:rsid w:val="004D7893"/>
    <w:rsid w:val="004E2990"/>
    <w:rsid w:val="004E6288"/>
    <w:rsid w:val="0050025D"/>
    <w:rsid w:val="005003B0"/>
    <w:rsid w:val="00504971"/>
    <w:rsid w:val="0051391D"/>
    <w:rsid w:val="00514DD3"/>
    <w:rsid w:val="00514F89"/>
    <w:rsid w:val="00515777"/>
    <w:rsid w:val="00525725"/>
    <w:rsid w:val="00533572"/>
    <w:rsid w:val="005366FE"/>
    <w:rsid w:val="005372FE"/>
    <w:rsid w:val="00541062"/>
    <w:rsid w:val="0055405E"/>
    <w:rsid w:val="0055626E"/>
    <w:rsid w:val="00561DE8"/>
    <w:rsid w:val="005623A0"/>
    <w:rsid w:val="00567292"/>
    <w:rsid w:val="005678FF"/>
    <w:rsid w:val="005736CD"/>
    <w:rsid w:val="005827EA"/>
    <w:rsid w:val="005878EE"/>
    <w:rsid w:val="00596976"/>
    <w:rsid w:val="005B126A"/>
    <w:rsid w:val="005C00D0"/>
    <w:rsid w:val="005C0F62"/>
    <w:rsid w:val="005C2B53"/>
    <w:rsid w:val="005C4CFB"/>
    <w:rsid w:val="005C6A0E"/>
    <w:rsid w:val="005D06B2"/>
    <w:rsid w:val="005E0614"/>
    <w:rsid w:val="005E38AF"/>
    <w:rsid w:val="005E756C"/>
    <w:rsid w:val="005F0013"/>
    <w:rsid w:val="0060682E"/>
    <w:rsid w:val="00610220"/>
    <w:rsid w:val="00620A47"/>
    <w:rsid w:val="0062520E"/>
    <w:rsid w:val="00631D96"/>
    <w:rsid w:val="00633E67"/>
    <w:rsid w:val="00634593"/>
    <w:rsid w:val="00636950"/>
    <w:rsid w:val="00642955"/>
    <w:rsid w:val="006448A5"/>
    <w:rsid w:val="0065040E"/>
    <w:rsid w:val="00654145"/>
    <w:rsid w:val="00661FAD"/>
    <w:rsid w:val="00665077"/>
    <w:rsid w:val="006666CE"/>
    <w:rsid w:val="006712FB"/>
    <w:rsid w:val="00673D9D"/>
    <w:rsid w:val="00682EA1"/>
    <w:rsid w:val="00683F45"/>
    <w:rsid w:val="00684437"/>
    <w:rsid w:val="0068524B"/>
    <w:rsid w:val="00697C77"/>
    <w:rsid w:val="006A259A"/>
    <w:rsid w:val="006B15CD"/>
    <w:rsid w:val="006B41CC"/>
    <w:rsid w:val="006B4380"/>
    <w:rsid w:val="006B5CA0"/>
    <w:rsid w:val="006C12DE"/>
    <w:rsid w:val="006C1FCD"/>
    <w:rsid w:val="006C218D"/>
    <w:rsid w:val="006C4161"/>
    <w:rsid w:val="006D113D"/>
    <w:rsid w:val="006D1CDC"/>
    <w:rsid w:val="006D57B8"/>
    <w:rsid w:val="006E26A4"/>
    <w:rsid w:val="006E3938"/>
    <w:rsid w:val="006F055F"/>
    <w:rsid w:val="006F7636"/>
    <w:rsid w:val="007008F3"/>
    <w:rsid w:val="007056D0"/>
    <w:rsid w:val="007072F6"/>
    <w:rsid w:val="0070742F"/>
    <w:rsid w:val="00712B93"/>
    <w:rsid w:val="00714EE4"/>
    <w:rsid w:val="0072023D"/>
    <w:rsid w:val="0072429B"/>
    <w:rsid w:val="00726692"/>
    <w:rsid w:val="00730D9F"/>
    <w:rsid w:val="00734817"/>
    <w:rsid w:val="0073667D"/>
    <w:rsid w:val="007449F8"/>
    <w:rsid w:val="00754286"/>
    <w:rsid w:val="0075543D"/>
    <w:rsid w:val="00761ECD"/>
    <w:rsid w:val="0076238B"/>
    <w:rsid w:val="007700EB"/>
    <w:rsid w:val="00781CA4"/>
    <w:rsid w:val="007930B3"/>
    <w:rsid w:val="00796D95"/>
    <w:rsid w:val="00797A0A"/>
    <w:rsid w:val="007A2B5F"/>
    <w:rsid w:val="007A6F38"/>
    <w:rsid w:val="007B13E1"/>
    <w:rsid w:val="007B3DEE"/>
    <w:rsid w:val="007B5B14"/>
    <w:rsid w:val="007B7358"/>
    <w:rsid w:val="007C0239"/>
    <w:rsid w:val="007C4CE2"/>
    <w:rsid w:val="007C7466"/>
    <w:rsid w:val="007D284D"/>
    <w:rsid w:val="007E5822"/>
    <w:rsid w:val="007F3240"/>
    <w:rsid w:val="007F7574"/>
    <w:rsid w:val="00807430"/>
    <w:rsid w:val="00812BD7"/>
    <w:rsid w:val="0081391D"/>
    <w:rsid w:val="00817898"/>
    <w:rsid w:val="00817934"/>
    <w:rsid w:val="008227DB"/>
    <w:rsid w:val="00825228"/>
    <w:rsid w:val="0084489D"/>
    <w:rsid w:val="00844F0A"/>
    <w:rsid w:val="008560A9"/>
    <w:rsid w:val="0085641C"/>
    <w:rsid w:val="0086098A"/>
    <w:rsid w:val="008615DC"/>
    <w:rsid w:val="008629E0"/>
    <w:rsid w:val="00863D75"/>
    <w:rsid w:val="00876FF9"/>
    <w:rsid w:val="00880302"/>
    <w:rsid w:val="00881188"/>
    <w:rsid w:val="00886D73"/>
    <w:rsid w:val="008874CD"/>
    <w:rsid w:val="0089098A"/>
    <w:rsid w:val="00891F9B"/>
    <w:rsid w:val="00895458"/>
    <w:rsid w:val="008A04F5"/>
    <w:rsid w:val="008A3366"/>
    <w:rsid w:val="008A3A79"/>
    <w:rsid w:val="008A47F8"/>
    <w:rsid w:val="008A4E91"/>
    <w:rsid w:val="008A7995"/>
    <w:rsid w:val="008B398E"/>
    <w:rsid w:val="008B6025"/>
    <w:rsid w:val="008C38AC"/>
    <w:rsid w:val="008C677F"/>
    <w:rsid w:val="008C683A"/>
    <w:rsid w:val="008D1F21"/>
    <w:rsid w:val="008D3CDE"/>
    <w:rsid w:val="008D7377"/>
    <w:rsid w:val="008E0693"/>
    <w:rsid w:val="008E6983"/>
    <w:rsid w:val="008E7E5A"/>
    <w:rsid w:val="008F351C"/>
    <w:rsid w:val="008F74DF"/>
    <w:rsid w:val="0090102A"/>
    <w:rsid w:val="00907F45"/>
    <w:rsid w:val="0091070D"/>
    <w:rsid w:val="00911BDD"/>
    <w:rsid w:val="009120B9"/>
    <w:rsid w:val="00917C82"/>
    <w:rsid w:val="00920DE4"/>
    <w:rsid w:val="009303E6"/>
    <w:rsid w:val="009317BC"/>
    <w:rsid w:val="0093369B"/>
    <w:rsid w:val="00934057"/>
    <w:rsid w:val="00937D20"/>
    <w:rsid w:val="00937E45"/>
    <w:rsid w:val="0095463E"/>
    <w:rsid w:val="00957496"/>
    <w:rsid w:val="00962595"/>
    <w:rsid w:val="00962AC5"/>
    <w:rsid w:val="0096528D"/>
    <w:rsid w:val="00966116"/>
    <w:rsid w:val="009664BA"/>
    <w:rsid w:val="00967C05"/>
    <w:rsid w:val="00971A99"/>
    <w:rsid w:val="0098142F"/>
    <w:rsid w:val="00994182"/>
    <w:rsid w:val="009A1BFF"/>
    <w:rsid w:val="009B62F8"/>
    <w:rsid w:val="009B74A7"/>
    <w:rsid w:val="009C2355"/>
    <w:rsid w:val="009E54E4"/>
    <w:rsid w:val="009E7B71"/>
    <w:rsid w:val="009F2FA8"/>
    <w:rsid w:val="009F5576"/>
    <w:rsid w:val="009F591E"/>
    <w:rsid w:val="009F5979"/>
    <w:rsid w:val="00A00DF3"/>
    <w:rsid w:val="00A01571"/>
    <w:rsid w:val="00A02FB5"/>
    <w:rsid w:val="00A14375"/>
    <w:rsid w:val="00A15FC2"/>
    <w:rsid w:val="00A21311"/>
    <w:rsid w:val="00A32167"/>
    <w:rsid w:val="00A32608"/>
    <w:rsid w:val="00A32776"/>
    <w:rsid w:val="00A3311D"/>
    <w:rsid w:val="00A4020A"/>
    <w:rsid w:val="00A4326B"/>
    <w:rsid w:val="00A46EB7"/>
    <w:rsid w:val="00A5129A"/>
    <w:rsid w:val="00A518D4"/>
    <w:rsid w:val="00A55A70"/>
    <w:rsid w:val="00A56E39"/>
    <w:rsid w:val="00A57301"/>
    <w:rsid w:val="00A62C8D"/>
    <w:rsid w:val="00A62F8F"/>
    <w:rsid w:val="00A71ABD"/>
    <w:rsid w:val="00A721C5"/>
    <w:rsid w:val="00A850A0"/>
    <w:rsid w:val="00A85BD6"/>
    <w:rsid w:val="00A97329"/>
    <w:rsid w:val="00AA7D54"/>
    <w:rsid w:val="00AC1204"/>
    <w:rsid w:val="00AC6FCD"/>
    <w:rsid w:val="00AD5F9A"/>
    <w:rsid w:val="00AF157B"/>
    <w:rsid w:val="00AF6901"/>
    <w:rsid w:val="00B00CCF"/>
    <w:rsid w:val="00B055C0"/>
    <w:rsid w:val="00B13637"/>
    <w:rsid w:val="00B17E75"/>
    <w:rsid w:val="00B35FFC"/>
    <w:rsid w:val="00B37668"/>
    <w:rsid w:val="00B40B28"/>
    <w:rsid w:val="00B40C6B"/>
    <w:rsid w:val="00B47071"/>
    <w:rsid w:val="00B60297"/>
    <w:rsid w:val="00B62BD5"/>
    <w:rsid w:val="00B64004"/>
    <w:rsid w:val="00B704F4"/>
    <w:rsid w:val="00B75C1C"/>
    <w:rsid w:val="00B82F98"/>
    <w:rsid w:val="00B86581"/>
    <w:rsid w:val="00B87740"/>
    <w:rsid w:val="00B94F30"/>
    <w:rsid w:val="00B95D5D"/>
    <w:rsid w:val="00BA33D9"/>
    <w:rsid w:val="00BA3AE2"/>
    <w:rsid w:val="00BB3F87"/>
    <w:rsid w:val="00BB627A"/>
    <w:rsid w:val="00BB7535"/>
    <w:rsid w:val="00BB7F20"/>
    <w:rsid w:val="00BC1F5F"/>
    <w:rsid w:val="00BC263B"/>
    <w:rsid w:val="00BC3AB2"/>
    <w:rsid w:val="00BC40AF"/>
    <w:rsid w:val="00BC4CEE"/>
    <w:rsid w:val="00BD327F"/>
    <w:rsid w:val="00BD48AB"/>
    <w:rsid w:val="00BD5BD8"/>
    <w:rsid w:val="00BD63BA"/>
    <w:rsid w:val="00BE5667"/>
    <w:rsid w:val="00BE6239"/>
    <w:rsid w:val="00BF0CD0"/>
    <w:rsid w:val="00BF47CC"/>
    <w:rsid w:val="00BF5748"/>
    <w:rsid w:val="00C013A5"/>
    <w:rsid w:val="00C04E5A"/>
    <w:rsid w:val="00C054D9"/>
    <w:rsid w:val="00C11D4B"/>
    <w:rsid w:val="00C15375"/>
    <w:rsid w:val="00C22890"/>
    <w:rsid w:val="00C3329B"/>
    <w:rsid w:val="00C35D87"/>
    <w:rsid w:val="00C37A4A"/>
    <w:rsid w:val="00C55A10"/>
    <w:rsid w:val="00C576C1"/>
    <w:rsid w:val="00C57B39"/>
    <w:rsid w:val="00C61877"/>
    <w:rsid w:val="00C61F18"/>
    <w:rsid w:val="00C649F0"/>
    <w:rsid w:val="00C76155"/>
    <w:rsid w:val="00C82CE9"/>
    <w:rsid w:val="00C84882"/>
    <w:rsid w:val="00C85C66"/>
    <w:rsid w:val="00C869AE"/>
    <w:rsid w:val="00C87664"/>
    <w:rsid w:val="00CA0F45"/>
    <w:rsid w:val="00CA3968"/>
    <w:rsid w:val="00CA4F12"/>
    <w:rsid w:val="00CA51DA"/>
    <w:rsid w:val="00CB371B"/>
    <w:rsid w:val="00CB3A84"/>
    <w:rsid w:val="00CB4BE9"/>
    <w:rsid w:val="00CC184C"/>
    <w:rsid w:val="00CC3E04"/>
    <w:rsid w:val="00CC4582"/>
    <w:rsid w:val="00CD29ED"/>
    <w:rsid w:val="00CD2A4F"/>
    <w:rsid w:val="00CD3D65"/>
    <w:rsid w:val="00CD4529"/>
    <w:rsid w:val="00CD532D"/>
    <w:rsid w:val="00CE0E35"/>
    <w:rsid w:val="00CE576A"/>
    <w:rsid w:val="00CE6877"/>
    <w:rsid w:val="00CF0AC3"/>
    <w:rsid w:val="00CF0D50"/>
    <w:rsid w:val="00CF5A7F"/>
    <w:rsid w:val="00CF7D94"/>
    <w:rsid w:val="00CF7E06"/>
    <w:rsid w:val="00D04B7E"/>
    <w:rsid w:val="00D061C2"/>
    <w:rsid w:val="00D14A53"/>
    <w:rsid w:val="00D17FE9"/>
    <w:rsid w:val="00D236E6"/>
    <w:rsid w:val="00D279B4"/>
    <w:rsid w:val="00D318F8"/>
    <w:rsid w:val="00D32254"/>
    <w:rsid w:val="00D4193F"/>
    <w:rsid w:val="00D41F5D"/>
    <w:rsid w:val="00D56771"/>
    <w:rsid w:val="00D70133"/>
    <w:rsid w:val="00D71026"/>
    <w:rsid w:val="00D730A0"/>
    <w:rsid w:val="00D74125"/>
    <w:rsid w:val="00D831E0"/>
    <w:rsid w:val="00D854B2"/>
    <w:rsid w:val="00D91356"/>
    <w:rsid w:val="00D91B7D"/>
    <w:rsid w:val="00D96E3C"/>
    <w:rsid w:val="00DA18E3"/>
    <w:rsid w:val="00DA26BA"/>
    <w:rsid w:val="00DA688F"/>
    <w:rsid w:val="00DB3852"/>
    <w:rsid w:val="00DB67A2"/>
    <w:rsid w:val="00DB7EC8"/>
    <w:rsid w:val="00DC347B"/>
    <w:rsid w:val="00DE0A2A"/>
    <w:rsid w:val="00DE31A8"/>
    <w:rsid w:val="00DE38A8"/>
    <w:rsid w:val="00DF2B47"/>
    <w:rsid w:val="00DF46DA"/>
    <w:rsid w:val="00DF7AA9"/>
    <w:rsid w:val="00E14A9C"/>
    <w:rsid w:val="00E22FE1"/>
    <w:rsid w:val="00E26EFF"/>
    <w:rsid w:val="00E31D8D"/>
    <w:rsid w:val="00E321D4"/>
    <w:rsid w:val="00E55C4F"/>
    <w:rsid w:val="00E6203D"/>
    <w:rsid w:val="00E62EE6"/>
    <w:rsid w:val="00E65111"/>
    <w:rsid w:val="00E725F0"/>
    <w:rsid w:val="00E9493A"/>
    <w:rsid w:val="00E95303"/>
    <w:rsid w:val="00EA7456"/>
    <w:rsid w:val="00EA7650"/>
    <w:rsid w:val="00EA7EE0"/>
    <w:rsid w:val="00EB1835"/>
    <w:rsid w:val="00EB2F94"/>
    <w:rsid w:val="00EC042E"/>
    <w:rsid w:val="00EC1378"/>
    <w:rsid w:val="00EC72A4"/>
    <w:rsid w:val="00ED0250"/>
    <w:rsid w:val="00ED354E"/>
    <w:rsid w:val="00ED44F7"/>
    <w:rsid w:val="00ED5DD3"/>
    <w:rsid w:val="00ED6579"/>
    <w:rsid w:val="00EE72F3"/>
    <w:rsid w:val="00EF1B7C"/>
    <w:rsid w:val="00F02F31"/>
    <w:rsid w:val="00F07F4E"/>
    <w:rsid w:val="00F119D7"/>
    <w:rsid w:val="00F135B3"/>
    <w:rsid w:val="00F17944"/>
    <w:rsid w:val="00F211B4"/>
    <w:rsid w:val="00F225F4"/>
    <w:rsid w:val="00F24FCA"/>
    <w:rsid w:val="00F25630"/>
    <w:rsid w:val="00F34B52"/>
    <w:rsid w:val="00F36C67"/>
    <w:rsid w:val="00F4272B"/>
    <w:rsid w:val="00F513E5"/>
    <w:rsid w:val="00F51F4D"/>
    <w:rsid w:val="00F60A74"/>
    <w:rsid w:val="00F60D1B"/>
    <w:rsid w:val="00F6177C"/>
    <w:rsid w:val="00F73819"/>
    <w:rsid w:val="00F82232"/>
    <w:rsid w:val="00F82382"/>
    <w:rsid w:val="00F879E2"/>
    <w:rsid w:val="00F912E5"/>
    <w:rsid w:val="00F93D30"/>
    <w:rsid w:val="00F96C5D"/>
    <w:rsid w:val="00FA349C"/>
    <w:rsid w:val="00FB399C"/>
    <w:rsid w:val="00FB45EC"/>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6702">
      <w:bodyDiv w:val="1"/>
      <w:marLeft w:val="0"/>
      <w:marRight w:val="0"/>
      <w:marTop w:val="0"/>
      <w:marBottom w:val="0"/>
      <w:divBdr>
        <w:top w:val="none" w:sz="0" w:space="0" w:color="auto"/>
        <w:left w:val="none" w:sz="0" w:space="0" w:color="auto"/>
        <w:bottom w:val="none" w:sz="0" w:space="0" w:color="auto"/>
        <w:right w:val="none" w:sz="0" w:space="0" w:color="auto"/>
      </w:divBdr>
    </w:div>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4957434">
      <w:bodyDiv w:val="1"/>
      <w:marLeft w:val="0"/>
      <w:marRight w:val="0"/>
      <w:marTop w:val="0"/>
      <w:marBottom w:val="0"/>
      <w:divBdr>
        <w:top w:val="none" w:sz="0" w:space="0" w:color="auto"/>
        <w:left w:val="none" w:sz="0" w:space="0" w:color="auto"/>
        <w:bottom w:val="none" w:sz="0" w:space="0" w:color="auto"/>
        <w:right w:val="none" w:sz="0" w:space="0" w:color="auto"/>
      </w:divBdr>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149445430">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289035">
      <w:bodyDiv w:val="1"/>
      <w:marLeft w:val="0"/>
      <w:marRight w:val="0"/>
      <w:marTop w:val="0"/>
      <w:marBottom w:val="0"/>
      <w:divBdr>
        <w:top w:val="none" w:sz="0" w:space="0" w:color="auto"/>
        <w:left w:val="none" w:sz="0" w:space="0" w:color="auto"/>
        <w:bottom w:val="none" w:sz="0" w:space="0" w:color="auto"/>
        <w:right w:val="none" w:sz="0" w:space="0" w:color="auto"/>
      </w:divBdr>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637758211">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e.gov/j/prm/releases/factsheets/2016/264862.htm" TargetMode="External"/><Relationship Id="rId13" Type="http://schemas.openxmlformats.org/officeDocument/2006/relationships/hyperlink" Target="http://www.state.gov/j/prm/policyissues/issues/208925.htm" TargetMode="External"/><Relationship Id="rId18" Type="http://schemas.openxmlformats.org/officeDocument/2006/relationships/hyperlink" Target="http://www.state.gov/j/prm/releases/factsheets/2016/264862.htm" TargetMode="External"/><Relationship Id="rId26" Type="http://schemas.openxmlformats.org/officeDocument/2006/relationships/hyperlink" Target="http://www.state.gov/j/prm/releases/factsheets/2016/264862.htm" TargetMode="External"/><Relationship Id="rId3" Type="http://schemas.openxmlformats.org/officeDocument/2006/relationships/styles" Target="styles.xml"/><Relationship Id="rId21" Type="http://schemas.openxmlformats.org/officeDocument/2006/relationships/hyperlink" Target="https://eportal.nspa.nato.int/AC135Public/scage/CageList.aspx" TargetMode="External"/><Relationship Id="rId7" Type="http://schemas.openxmlformats.org/officeDocument/2006/relationships/image" Target="media/image1.wmf"/><Relationship Id="rId12" Type="http://schemas.openxmlformats.org/officeDocument/2006/relationships/hyperlink" Target="http://www.state.gov/j/prm/releases/factsheets/2016/264862.htm" TargetMode="External"/><Relationship Id="rId17" Type="http://schemas.openxmlformats.org/officeDocument/2006/relationships/hyperlink" Target="mailto:PRMNGOCoordinator@state.gov" TargetMode="External"/><Relationship Id="rId25" Type="http://schemas.openxmlformats.org/officeDocument/2006/relationships/hyperlink" Target="https://www.statebuy.state.gov/fa/Documents/ListofCertificationsandAssurances.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ate.gov/j/prm/releases/factsheets/2016/264862.htm" TargetMode="External"/><Relationship Id="rId20" Type="http://schemas.openxmlformats.org/officeDocument/2006/relationships/hyperlink" Target="http://www.grants.gov/" TargetMode="External"/><Relationship Id="rId29" Type="http://schemas.openxmlformats.org/officeDocument/2006/relationships/hyperlink" Target="mailto:PRMNGOCoordinator@stat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te.gov/j/prm/releases/factsheets/2016/264862.htm" TargetMode="External"/><Relationship Id="rId24" Type="http://schemas.openxmlformats.org/officeDocument/2006/relationships/hyperlink" Target="mailto:support@grants.gov"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PRMNGOCoordinator@state.gov" TargetMode="External"/><Relationship Id="rId23" Type="http://schemas.openxmlformats.org/officeDocument/2006/relationships/hyperlink" Target="https://gsafsd.service-now.com/fsd-gov/home.do" TargetMode="External"/><Relationship Id="rId28" Type="http://schemas.openxmlformats.org/officeDocument/2006/relationships/hyperlink" Target="http://www.whitehouse.gov/OMB/grants/approved_forms/sf-ppr.pdf" TargetMode="External"/><Relationship Id="rId10" Type="http://schemas.openxmlformats.org/officeDocument/2006/relationships/hyperlink" Target="http://www.state.gov/j/prm/releases/factsheets/2016/264862.htm" TargetMode="External"/><Relationship Id="rId19" Type="http://schemas.openxmlformats.org/officeDocument/2006/relationships/hyperlink" Target="http://www.grants.gov/web/grants/applicants/applicant-tools-and-tips.html" TargetMode="External"/><Relationship Id="rId31" Type="http://schemas.openxmlformats.org/officeDocument/2006/relationships/hyperlink" Target="http://www.state.gov/j/prm/releases/factsheets/2016/264862.htm" TargetMode="External"/><Relationship Id="rId4" Type="http://schemas.microsoft.com/office/2007/relationships/stylesWithEffects" Target="stylesWithEffects.xml"/><Relationship Id="rId9" Type="http://schemas.openxmlformats.org/officeDocument/2006/relationships/hyperlink" Target="http://www.state.gov/j/prm/releases/factsheets/2016/264862.htm" TargetMode="External"/><Relationship Id="rId14" Type="http://schemas.openxmlformats.org/officeDocument/2006/relationships/hyperlink" Target="http://www.Grants.gov" TargetMode="External"/><Relationship Id="rId22" Type="http://schemas.openxmlformats.org/officeDocument/2006/relationships/hyperlink" Target="http://www.sam.gov" TargetMode="External"/><Relationship Id="rId27" Type="http://schemas.openxmlformats.org/officeDocument/2006/relationships/hyperlink" Target="mailto:PRMNGOCoordinator@state.gov" TargetMode="External"/><Relationship Id="rId30" Type="http://schemas.openxmlformats.org/officeDocument/2006/relationships/hyperlink" Target="http://www.dpm.psc.gov/grant_recipient/ffr_info/ffr_inf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14484-87DB-45FA-9725-5810DDDC3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4095</Words>
  <Characters>25727</Characters>
  <Application>Microsoft Office Word</Application>
  <DocSecurity>0</DocSecurity>
  <Lines>214</Lines>
  <Paragraphs>59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29763</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SamuelsonAL</cp:lastModifiedBy>
  <cp:revision>3</cp:revision>
  <cp:lastPrinted>2017-04-20T15:15:00Z</cp:lastPrinted>
  <dcterms:created xsi:type="dcterms:W3CDTF">2017-04-26T19:31:00Z</dcterms:created>
  <dcterms:modified xsi:type="dcterms:W3CDTF">2017-04-26T19:55:00Z</dcterms:modified>
</cp:coreProperties>
</file>