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E40166">
            <w:r>
              <w:t>NPS-NOI-</w:t>
            </w:r>
            <w:r w:rsidR="00680E4F">
              <w:t>NOCA</w:t>
            </w:r>
            <w:r>
              <w:t>-</w:t>
            </w:r>
            <w:r w:rsidR="00E40166">
              <w:t>J</w:t>
            </w:r>
            <w:r w:rsidR="00BB7446">
              <w:t>929011000</w:t>
            </w:r>
            <w:r w:rsidR="00E40166">
              <w:t>2</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B7446" w:rsidP="00BB7446">
            <w:proofErr w:type="spellStart"/>
            <w:r>
              <w:t>Ebey’s</w:t>
            </w:r>
            <w:proofErr w:type="spellEnd"/>
            <w:r>
              <w:t xml:space="preserve"> Landing National Historical Reserve</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B7446" w:rsidP="00F624BC">
            <w:r>
              <w:t xml:space="preserve">Trust Board of </w:t>
            </w:r>
            <w:proofErr w:type="spellStart"/>
            <w:r>
              <w:t>Ebey’s</w:t>
            </w:r>
            <w:proofErr w:type="spellEnd"/>
            <w:r>
              <w:t xml:space="preserve"> Landing National Historical Reserve</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E40166" w:rsidP="00BB7446">
            <w:r>
              <w:t>$180,000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894578" w:rsidP="009220D5">
            <w:r>
              <w:t>Yes, as outlined within the document</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B94892" w:rsidP="00B94892">
            <w:r>
              <w:t xml:space="preserve">New </w:t>
            </w:r>
            <w:r w:rsidR="00E40166">
              <w:t xml:space="preserve">Task Order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E40166" w:rsidP="00E40166">
            <w:r>
              <w:t>One</w:t>
            </w:r>
            <w:r w:rsidR="00D72470">
              <w:t xml:space="preserve"> year</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900B69" w:rsidP="00900B69">
            <w:r>
              <w:t>10</w:t>
            </w:r>
            <w:r w:rsidR="005C73CD">
              <w:t>/</w:t>
            </w:r>
            <w:r>
              <w:t>21</w:t>
            </w:r>
            <w:r w:rsidR="005C73CD">
              <w:t xml:space="preserve">/10 through </w:t>
            </w:r>
            <w:r>
              <w:t>10</w:t>
            </w:r>
            <w:r w:rsidR="005C73CD">
              <w:t>/</w:t>
            </w:r>
            <w:r>
              <w:t>21</w:t>
            </w:r>
            <w:r w:rsidR="005C73CD">
              <w:t>/1</w:t>
            </w:r>
            <w:r w:rsidR="00E40166">
              <w:t>1</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B94892" w:rsidP="00B94892">
            <w:r>
              <w:t>Task Order against existing Cooperative Agreement</w:t>
            </w:r>
            <w:r w:rsidR="005C73CD">
              <w:t xml:space="preserve"> </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B11F2B" w:rsidP="00B11F2B">
            <w:r w:rsidRPr="00B11F2B">
              <w:rPr>
                <w:i/>
              </w:rPr>
              <w:t>16 U.S.C. 461n, PL 95-625</w:t>
            </w:r>
            <w:r>
              <w:rPr>
                <w:i/>
              </w:rPr>
              <w:t>,</w:t>
            </w:r>
            <w:r>
              <w:t xml:space="preserve"> </w:t>
            </w:r>
            <w:r w:rsidRPr="00B11F2B">
              <w:rPr>
                <w:i/>
              </w:rPr>
              <w:t xml:space="preserve">Washington State’s </w:t>
            </w:r>
            <w:proofErr w:type="spellStart"/>
            <w:r w:rsidRPr="00B11F2B">
              <w:rPr>
                <w:i/>
              </w:rPr>
              <w:t>Interlocal</w:t>
            </w:r>
            <w:proofErr w:type="spellEnd"/>
            <w:r w:rsidRPr="00B11F2B">
              <w:rPr>
                <w:i/>
              </w:rPr>
              <w:t xml:space="preserve"> Cooperation Act (Chapter 39.34 RCW)</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BB5E89" w:rsidP="009220D5">
            <w:r>
              <w:t>0</w:t>
            </w:r>
            <w:r w:rsidR="005C73CD">
              <w:t>0.00</w:t>
            </w:r>
            <w:r>
              <w:t>0</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E3968" w:rsidRDefault="005E3968" w:rsidP="009220D5">
            <w:r>
              <w:t>(3) Legislative Intent</w:t>
            </w:r>
            <w:r w:rsidR="005C73CD">
              <w:t xml:space="preserve"> </w:t>
            </w:r>
          </w:p>
          <w:p w:rsidR="005C73CD" w:rsidRPr="00D04D8B" w:rsidRDefault="005C73CD" w:rsidP="009220D5"/>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C12B36">
      <w:pPr>
        <w:jc w:val="center"/>
        <w:outlineLvl w:val="0"/>
        <w:rPr>
          <w:b/>
        </w:rPr>
      </w:pPr>
      <w:r>
        <w:rPr>
          <w:b/>
        </w:rPr>
        <w:lastRenderedPageBreak/>
        <w:t>OVERVIEW</w:t>
      </w:r>
    </w:p>
    <w:p w:rsidR="00900B69" w:rsidRDefault="00900B69" w:rsidP="00C12B36">
      <w:pPr>
        <w:jc w:val="center"/>
        <w:outlineLvl w:val="0"/>
        <w:rPr>
          <w:b/>
        </w:rPr>
      </w:pPr>
    </w:p>
    <w:p w:rsidR="00B11F2B" w:rsidRPr="00656F16" w:rsidRDefault="00B11F2B" w:rsidP="00B11F2B">
      <w:pPr>
        <w:jc w:val="both"/>
        <w:rPr>
          <w:sz w:val="22"/>
          <w:szCs w:val="22"/>
        </w:rPr>
      </w:pPr>
      <w:proofErr w:type="spellStart"/>
      <w:r w:rsidRPr="00656F16">
        <w:rPr>
          <w:sz w:val="22"/>
          <w:szCs w:val="22"/>
        </w:rPr>
        <w:t>Ebey’s</w:t>
      </w:r>
      <w:proofErr w:type="spellEnd"/>
      <w:r w:rsidRPr="00656F16">
        <w:rPr>
          <w:sz w:val="22"/>
          <w:szCs w:val="22"/>
        </w:rPr>
        <w:t xml:space="preserve"> Landing National Historical Reserve is a unique unit of the National Park System encompassing a complex mix of public and private lands and interests.  Through the </w:t>
      </w:r>
      <w:proofErr w:type="spellStart"/>
      <w:r w:rsidRPr="00656F16">
        <w:rPr>
          <w:sz w:val="22"/>
          <w:szCs w:val="22"/>
        </w:rPr>
        <w:t>Interlocal</w:t>
      </w:r>
      <w:proofErr w:type="spellEnd"/>
      <w:r w:rsidRPr="00656F16">
        <w:rPr>
          <w:sz w:val="22"/>
          <w:szCs w:val="22"/>
        </w:rPr>
        <w:t xml:space="preserve"> Agreement the four cooperating partners in the Reserve, the National Park Service, Island County, Washington State Parks and the Town of Coupeville (Reserve Partners) have agreed to assign administration of the Reserve to a nine member Trust Board representing the interests of each of the governmental partners. It is the first NPS unit to be authorized to delegate the management of NPS acquired lands to another governmental entity. </w:t>
      </w:r>
    </w:p>
    <w:p w:rsidR="00B11F2B" w:rsidRPr="00656F16" w:rsidRDefault="00B11F2B" w:rsidP="00B11F2B">
      <w:pPr>
        <w:jc w:val="both"/>
        <w:rPr>
          <w:sz w:val="22"/>
          <w:szCs w:val="22"/>
        </w:rPr>
      </w:pPr>
    </w:p>
    <w:p w:rsidR="00B11F2B" w:rsidRPr="00656F16" w:rsidRDefault="00B11F2B" w:rsidP="00B11F2B">
      <w:pPr>
        <w:jc w:val="both"/>
        <w:rPr>
          <w:sz w:val="22"/>
          <w:szCs w:val="22"/>
        </w:rPr>
      </w:pPr>
      <w:r w:rsidRPr="00656F16">
        <w:rPr>
          <w:sz w:val="22"/>
          <w:szCs w:val="22"/>
        </w:rPr>
        <w:t>The Trust Board employs a Reserve Manager and staff to oversee the day to day operation of the Reserve. NPS employs staff to provide technical assistance to the Trust Board as authorized on P.L. 95-625. A General Management Plan and EIS for the Reserve was completed in 2007 that outlines broad management, operational and development goals for the Reserve over the next 15-20 years, including shared staffing and operational responsibilities.</w:t>
      </w:r>
    </w:p>
    <w:p w:rsidR="00900B69" w:rsidRPr="00656F16" w:rsidRDefault="00900B69" w:rsidP="00900B69">
      <w:pPr>
        <w:rPr>
          <w:b/>
          <w:sz w:val="22"/>
          <w:szCs w:val="22"/>
          <w:u w:val="single"/>
        </w:rPr>
      </w:pPr>
    </w:p>
    <w:p w:rsidR="00E40166" w:rsidRPr="00B94892" w:rsidRDefault="00E40166" w:rsidP="00E40166">
      <w:pPr>
        <w:pBdr>
          <w:bottom w:val="single" w:sz="12" w:space="1" w:color="auto"/>
        </w:pBdr>
        <w:jc w:val="both"/>
        <w:rPr>
          <w:sz w:val="22"/>
          <w:szCs w:val="22"/>
        </w:rPr>
      </w:pPr>
      <w:r w:rsidRPr="00B94892">
        <w:rPr>
          <w:sz w:val="22"/>
          <w:szCs w:val="22"/>
        </w:rPr>
        <w:t>The scope of work for this Task Order includes</w:t>
      </w:r>
      <w:r w:rsidRPr="00B94892">
        <w:rPr>
          <w:sz w:val="22"/>
          <w:szCs w:val="22"/>
        </w:rPr>
        <w:t xml:space="preserve">: Administration, management and policy oversight of </w:t>
      </w:r>
      <w:proofErr w:type="spellStart"/>
      <w:r w:rsidRPr="00B94892">
        <w:rPr>
          <w:sz w:val="22"/>
          <w:szCs w:val="22"/>
        </w:rPr>
        <w:t>Ebey’s</w:t>
      </w:r>
      <w:proofErr w:type="spellEnd"/>
      <w:r w:rsidRPr="00B94892">
        <w:rPr>
          <w:sz w:val="22"/>
          <w:szCs w:val="22"/>
        </w:rPr>
        <w:t xml:space="preserve"> Landing NHR in accordance with the enabling legislation establishing the Reserve, the July 26, 1988 </w:t>
      </w:r>
      <w:proofErr w:type="spellStart"/>
      <w:r w:rsidRPr="00B94892">
        <w:rPr>
          <w:sz w:val="22"/>
          <w:szCs w:val="22"/>
        </w:rPr>
        <w:t>Interlocal</w:t>
      </w:r>
      <w:proofErr w:type="spellEnd"/>
      <w:r w:rsidRPr="00B94892">
        <w:rPr>
          <w:sz w:val="22"/>
          <w:szCs w:val="22"/>
        </w:rPr>
        <w:t xml:space="preserve"> Agreement signed by the Trust Board Partners, and the FY2011 Trust Board Work Plan and Budget, approved by the Deputy Regional Director, NPS, PWR-Seattle. The following FY2011 Work Plan and Attached Budget are hereby made part of this Agreement.</w:t>
      </w:r>
    </w:p>
    <w:p w:rsidR="00E40166" w:rsidRPr="00B94892" w:rsidRDefault="00E40166" w:rsidP="00E40166">
      <w:pPr>
        <w:pBdr>
          <w:bottom w:val="single" w:sz="12" w:space="1" w:color="auto"/>
        </w:pBdr>
        <w:jc w:val="both"/>
        <w:rPr>
          <w:sz w:val="22"/>
          <w:szCs w:val="22"/>
        </w:rPr>
      </w:pPr>
    </w:p>
    <w:p w:rsidR="00E40166" w:rsidRPr="00B94892" w:rsidRDefault="00E40166" w:rsidP="00E40166">
      <w:pPr>
        <w:pBdr>
          <w:bottom w:val="single" w:sz="12" w:space="1" w:color="auto"/>
        </w:pBdr>
        <w:jc w:val="both"/>
        <w:rPr>
          <w:sz w:val="22"/>
          <w:szCs w:val="22"/>
        </w:rPr>
      </w:pPr>
      <w:r w:rsidRPr="00B94892">
        <w:rPr>
          <w:sz w:val="22"/>
          <w:szCs w:val="22"/>
        </w:rPr>
        <w:t xml:space="preserve">The initial budget request for 2010 was approved at $180,000.00 </w:t>
      </w:r>
      <w:proofErr w:type="gramStart"/>
      <w:r w:rsidRPr="00B94892">
        <w:rPr>
          <w:sz w:val="22"/>
          <w:szCs w:val="22"/>
        </w:rPr>
        <w:t>Under</w:t>
      </w:r>
      <w:proofErr w:type="gramEnd"/>
      <w:r w:rsidRPr="00B94892">
        <w:rPr>
          <w:sz w:val="22"/>
          <w:szCs w:val="22"/>
        </w:rPr>
        <w:t xml:space="preserve"> the terms of the Continuing Resolution of this amount, or $ 31.554.00 is available for obligation through Dec 3 2010</w:t>
      </w:r>
    </w:p>
    <w:p w:rsidR="00900B69" w:rsidRPr="00656F16" w:rsidRDefault="00900B69" w:rsidP="00900B69">
      <w:pPr>
        <w:jc w:val="both"/>
        <w:rPr>
          <w:sz w:val="22"/>
          <w:szCs w:val="22"/>
        </w:rPr>
      </w:pPr>
    </w:p>
    <w:p w:rsidR="00E40166" w:rsidRPr="00DF6DF5" w:rsidRDefault="00E40166" w:rsidP="00E40166">
      <w:pPr>
        <w:rPr>
          <w:b/>
          <w:bCs/>
        </w:rPr>
      </w:pPr>
      <w:r>
        <w:rPr>
          <w:b/>
          <w:bCs/>
        </w:rPr>
        <w:t xml:space="preserve">Trust Board of </w:t>
      </w:r>
      <w:proofErr w:type="spellStart"/>
      <w:r>
        <w:rPr>
          <w:b/>
          <w:bCs/>
        </w:rPr>
        <w:t>Ebey’s</w:t>
      </w:r>
      <w:proofErr w:type="spellEnd"/>
      <w:r>
        <w:rPr>
          <w:b/>
          <w:bCs/>
        </w:rPr>
        <w:t xml:space="preserve"> Landing National Historical Reserve</w:t>
      </w:r>
    </w:p>
    <w:p w:rsidR="00E40166" w:rsidRDefault="00E40166" w:rsidP="00E40166">
      <w:pPr>
        <w:rPr>
          <w:b/>
          <w:bCs/>
        </w:rPr>
      </w:pPr>
      <w:r w:rsidRPr="00DF6DF5">
        <w:rPr>
          <w:b/>
          <w:bCs/>
        </w:rPr>
        <w:t xml:space="preserve">FY2011 Annual </w:t>
      </w:r>
      <w:proofErr w:type="spellStart"/>
      <w:r>
        <w:rPr>
          <w:b/>
          <w:bCs/>
        </w:rPr>
        <w:t>Workp</w:t>
      </w:r>
      <w:r w:rsidRPr="00DF6DF5">
        <w:rPr>
          <w:b/>
          <w:bCs/>
        </w:rPr>
        <w:t>lan</w:t>
      </w:r>
      <w:proofErr w:type="spellEnd"/>
    </w:p>
    <w:p w:rsidR="00E40166" w:rsidRPr="002D26C0" w:rsidRDefault="00E40166" w:rsidP="00E40166">
      <w:pPr>
        <w:rPr>
          <w:b/>
          <w:bCs/>
        </w:rPr>
      </w:pPr>
    </w:p>
    <w:p w:rsidR="00E40166" w:rsidRDefault="00E40166" w:rsidP="00E40166">
      <w:pPr>
        <w:rPr>
          <w:rFonts w:ascii="Century Gothic" w:hAnsi="Century Gothic" w:cs="Century Gothic"/>
          <w:b/>
          <w:bCs/>
          <w:sz w:val="22"/>
          <w:szCs w:val="22"/>
        </w:rPr>
      </w:pPr>
      <w:r w:rsidRPr="00835647">
        <w:rPr>
          <w:b/>
          <w:bCs/>
          <w:sz w:val="22"/>
          <w:szCs w:val="22"/>
        </w:rPr>
        <w:t>A. Protection &amp; Stewardship (Land and Cultural)</w:t>
      </w:r>
    </w:p>
    <w:p w:rsidR="00E40166" w:rsidRDefault="00E40166" w:rsidP="00E40166">
      <w:pPr>
        <w:rPr>
          <w:sz w:val="22"/>
          <w:szCs w:val="22"/>
        </w:rPr>
      </w:pPr>
      <w:r>
        <w:rPr>
          <w:rFonts w:ascii="Century Gothic" w:hAnsi="Century Gothic" w:cs="Century Gothic"/>
          <w:b/>
          <w:bCs/>
          <w:sz w:val="22"/>
          <w:szCs w:val="22"/>
        </w:rPr>
        <w:tab/>
      </w:r>
      <w:r w:rsidRPr="00835647">
        <w:rPr>
          <w:sz w:val="22"/>
          <w:szCs w:val="22"/>
        </w:rPr>
        <w:t>1. Participate with NPS, WCLT to complete Farm 1 &amp; 2 exchange by 2012.</w:t>
      </w:r>
    </w:p>
    <w:p w:rsidR="00E40166" w:rsidRPr="00835647" w:rsidRDefault="00E40166" w:rsidP="00E40166">
      <w:pPr>
        <w:ind w:left="720"/>
        <w:rPr>
          <w:sz w:val="22"/>
          <w:szCs w:val="22"/>
        </w:rPr>
      </w:pPr>
      <w:r w:rsidRPr="00835647">
        <w:rPr>
          <w:sz w:val="22"/>
          <w:szCs w:val="22"/>
        </w:rPr>
        <w:t>2. Provide input to NPS to complete West Ridge property lease draft.</w:t>
      </w:r>
    </w:p>
    <w:p w:rsidR="00E40166" w:rsidRPr="00835647" w:rsidRDefault="00E40166" w:rsidP="00E40166">
      <w:pPr>
        <w:ind w:left="720"/>
        <w:rPr>
          <w:sz w:val="22"/>
          <w:szCs w:val="22"/>
        </w:rPr>
      </w:pPr>
      <w:r w:rsidRPr="00835647">
        <w:rPr>
          <w:sz w:val="22"/>
          <w:szCs w:val="22"/>
        </w:rPr>
        <w:t xml:space="preserve">3. Manage long-term lease of West Ridge property per </w:t>
      </w:r>
      <w:proofErr w:type="gramStart"/>
      <w:r w:rsidRPr="00835647">
        <w:rPr>
          <w:sz w:val="22"/>
          <w:szCs w:val="22"/>
        </w:rPr>
        <w:t>CMA .</w:t>
      </w:r>
      <w:proofErr w:type="gramEnd"/>
      <w:r w:rsidRPr="00835647">
        <w:rPr>
          <w:sz w:val="22"/>
          <w:szCs w:val="22"/>
        </w:rPr>
        <w:t xml:space="preserve">  </w:t>
      </w:r>
    </w:p>
    <w:p w:rsidR="00E40166" w:rsidRDefault="00E40166" w:rsidP="00E40166">
      <w:pPr>
        <w:rPr>
          <w:sz w:val="22"/>
          <w:szCs w:val="22"/>
        </w:rPr>
      </w:pPr>
      <w:r>
        <w:rPr>
          <w:sz w:val="22"/>
          <w:szCs w:val="22"/>
        </w:rPr>
        <w:tab/>
      </w:r>
      <w:r w:rsidRPr="00835647">
        <w:rPr>
          <w:sz w:val="22"/>
          <w:szCs w:val="22"/>
        </w:rPr>
        <w:t>4. Coordinate LWCF land protection activities with NPS, WCLT partners and property owners</w:t>
      </w:r>
    </w:p>
    <w:p w:rsidR="00E40166" w:rsidRDefault="00E40166" w:rsidP="00E40166">
      <w:pPr>
        <w:rPr>
          <w:sz w:val="22"/>
          <w:szCs w:val="22"/>
        </w:rPr>
      </w:pPr>
      <w:r>
        <w:rPr>
          <w:sz w:val="22"/>
          <w:szCs w:val="22"/>
        </w:rPr>
        <w:tab/>
      </w:r>
      <w:r w:rsidRPr="00835647">
        <w:rPr>
          <w:sz w:val="22"/>
          <w:szCs w:val="22"/>
        </w:rPr>
        <w:t xml:space="preserve">5. Develop and submit annual NPS LWCF LARS requests for priority land protection projects </w:t>
      </w:r>
      <w:r>
        <w:rPr>
          <w:sz w:val="22"/>
          <w:szCs w:val="22"/>
        </w:rPr>
        <w:tab/>
      </w:r>
      <w:r w:rsidRPr="00835647">
        <w:rPr>
          <w:sz w:val="22"/>
          <w:szCs w:val="22"/>
        </w:rPr>
        <w:t>consistent with Land Protection Strategy.</w:t>
      </w:r>
    </w:p>
    <w:p w:rsidR="00E40166" w:rsidRDefault="00E40166" w:rsidP="00E40166">
      <w:pPr>
        <w:rPr>
          <w:sz w:val="22"/>
          <w:szCs w:val="22"/>
        </w:rPr>
      </w:pPr>
      <w:r>
        <w:rPr>
          <w:rFonts w:ascii="Century Gothic" w:hAnsi="Century Gothic" w:cs="Century Gothic"/>
          <w:b/>
          <w:bCs/>
          <w:sz w:val="22"/>
          <w:szCs w:val="22"/>
        </w:rPr>
        <w:tab/>
      </w:r>
      <w:r w:rsidRPr="00835647">
        <w:rPr>
          <w:sz w:val="22"/>
          <w:szCs w:val="22"/>
        </w:rPr>
        <w:t xml:space="preserve">6. Complete annual easement monitoring.  </w:t>
      </w:r>
    </w:p>
    <w:p w:rsidR="00E40166" w:rsidRDefault="00E40166" w:rsidP="00E40166">
      <w:pPr>
        <w:rPr>
          <w:sz w:val="22"/>
          <w:szCs w:val="22"/>
        </w:rPr>
      </w:pPr>
      <w:r>
        <w:rPr>
          <w:sz w:val="22"/>
          <w:szCs w:val="22"/>
        </w:rPr>
        <w:tab/>
      </w:r>
      <w:r w:rsidRPr="00835647">
        <w:rPr>
          <w:sz w:val="22"/>
          <w:szCs w:val="22"/>
        </w:rPr>
        <w:t xml:space="preserve">7. Implement design review standards including developing a review process, creating </w:t>
      </w:r>
      <w:r>
        <w:rPr>
          <w:sz w:val="22"/>
          <w:szCs w:val="22"/>
        </w:rPr>
        <w:tab/>
      </w:r>
      <w:r w:rsidRPr="00835647">
        <w:rPr>
          <w:sz w:val="22"/>
          <w:szCs w:val="22"/>
        </w:rPr>
        <w:t>educational materials, holding trainings and developing Heritage Farm plans.</w:t>
      </w:r>
    </w:p>
    <w:p w:rsidR="00E40166" w:rsidRDefault="00E40166" w:rsidP="00E40166">
      <w:pPr>
        <w:rPr>
          <w:sz w:val="22"/>
          <w:szCs w:val="22"/>
        </w:rPr>
      </w:pPr>
      <w:r>
        <w:rPr>
          <w:sz w:val="22"/>
          <w:szCs w:val="22"/>
        </w:rPr>
        <w:tab/>
      </w:r>
      <w:r w:rsidRPr="00835647">
        <w:rPr>
          <w:sz w:val="22"/>
          <w:szCs w:val="22"/>
        </w:rPr>
        <w:t xml:space="preserve">8. Develop the </w:t>
      </w:r>
      <w:smartTag w:uri="urn:schemas-microsoft-com:office:smarttags" w:element="place">
        <w:smartTag w:uri="urn:schemas-microsoft-com:office:smarttags" w:element="PlaceName">
          <w:r w:rsidRPr="00835647">
            <w:rPr>
              <w:sz w:val="22"/>
              <w:szCs w:val="22"/>
            </w:rPr>
            <w:t>Heritage</w:t>
          </w:r>
        </w:smartTag>
        <w:r w:rsidRPr="00835647">
          <w:rPr>
            <w:sz w:val="22"/>
            <w:szCs w:val="22"/>
          </w:rPr>
          <w:t xml:space="preserve"> </w:t>
        </w:r>
        <w:smartTag w:uri="urn:schemas-microsoft-com:office:smarttags" w:element="PlaceType">
          <w:r w:rsidRPr="00835647">
            <w:rPr>
              <w:sz w:val="22"/>
              <w:szCs w:val="22"/>
            </w:rPr>
            <w:t>Building</w:t>
          </w:r>
        </w:smartTag>
      </w:smartTag>
      <w:r w:rsidRPr="00835647">
        <w:rPr>
          <w:sz w:val="22"/>
          <w:szCs w:val="22"/>
        </w:rPr>
        <w:t xml:space="preserve"> Program by 2012.</w:t>
      </w:r>
    </w:p>
    <w:p w:rsidR="00E40166" w:rsidRPr="00835647" w:rsidRDefault="00E40166" w:rsidP="00E40166">
      <w:pPr>
        <w:numPr>
          <w:ilvl w:val="0"/>
          <w:numId w:val="20"/>
        </w:numPr>
        <w:rPr>
          <w:sz w:val="22"/>
          <w:szCs w:val="22"/>
        </w:rPr>
      </w:pPr>
      <w:proofErr w:type="spellStart"/>
      <w:r w:rsidRPr="00835647">
        <w:rPr>
          <w:i/>
          <w:iCs/>
          <w:sz w:val="22"/>
          <w:szCs w:val="22"/>
        </w:rPr>
        <w:t>Ebey’s</w:t>
      </w:r>
      <w:proofErr w:type="spellEnd"/>
      <w:r w:rsidRPr="00835647">
        <w:rPr>
          <w:i/>
          <w:iCs/>
          <w:sz w:val="22"/>
          <w:szCs w:val="22"/>
        </w:rPr>
        <w:t xml:space="preserve"> Forever Fund:</w:t>
      </w:r>
      <w:r w:rsidRPr="00835647">
        <w:rPr>
          <w:sz w:val="22"/>
          <w:szCs w:val="22"/>
        </w:rPr>
        <w:t xml:space="preserve"> Establish </w:t>
      </w:r>
      <w:proofErr w:type="spellStart"/>
      <w:proofErr w:type="gramStart"/>
      <w:r w:rsidRPr="00835647">
        <w:rPr>
          <w:sz w:val="22"/>
          <w:szCs w:val="22"/>
        </w:rPr>
        <w:t>a</w:t>
      </w:r>
      <w:proofErr w:type="spellEnd"/>
      <w:proofErr w:type="gramEnd"/>
      <w:r w:rsidRPr="00835647">
        <w:rPr>
          <w:sz w:val="22"/>
          <w:szCs w:val="22"/>
        </w:rPr>
        <w:t xml:space="preserve"> </w:t>
      </w:r>
      <w:r>
        <w:rPr>
          <w:sz w:val="22"/>
          <w:szCs w:val="22"/>
        </w:rPr>
        <w:t xml:space="preserve">annual </w:t>
      </w:r>
      <w:r w:rsidRPr="00835647">
        <w:rPr>
          <w:sz w:val="22"/>
          <w:szCs w:val="22"/>
        </w:rPr>
        <w:t>grants program,</w:t>
      </w:r>
      <w:r>
        <w:rPr>
          <w:sz w:val="22"/>
          <w:szCs w:val="22"/>
        </w:rPr>
        <w:t xml:space="preserve"> </w:t>
      </w:r>
      <w:r>
        <w:rPr>
          <w:i/>
          <w:sz w:val="22"/>
          <w:szCs w:val="22"/>
        </w:rPr>
        <w:t>underway</w:t>
      </w:r>
      <w:r w:rsidRPr="00835647">
        <w:rPr>
          <w:sz w:val="22"/>
          <w:szCs w:val="22"/>
        </w:rPr>
        <w:t xml:space="preserve">. </w:t>
      </w:r>
    </w:p>
    <w:p w:rsidR="00E40166" w:rsidRPr="00835647" w:rsidRDefault="00E40166" w:rsidP="00E40166">
      <w:pPr>
        <w:numPr>
          <w:ilvl w:val="0"/>
          <w:numId w:val="20"/>
        </w:numPr>
        <w:rPr>
          <w:sz w:val="22"/>
          <w:szCs w:val="22"/>
        </w:rPr>
      </w:pPr>
      <w:smartTag w:uri="urn:schemas-microsoft-com:office:smarttags" w:element="place">
        <w:smartTag w:uri="urn:schemas-microsoft-com:office:smarttags" w:element="PlaceType">
          <w:r w:rsidRPr="00835647">
            <w:rPr>
              <w:i/>
              <w:iCs/>
              <w:sz w:val="22"/>
              <w:szCs w:val="22"/>
            </w:rPr>
            <w:t>Field</w:t>
          </w:r>
        </w:smartTag>
        <w:r w:rsidRPr="00835647">
          <w:rPr>
            <w:i/>
            <w:iCs/>
            <w:sz w:val="22"/>
            <w:szCs w:val="22"/>
          </w:rPr>
          <w:t xml:space="preserve"> </w:t>
        </w:r>
        <w:smartTag w:uri="urn:schemas-microsoft-com:office:smarttags" w:element="PlaceType">
          <w:r w:rsidRPr="00835647">
            <w:rPr>
              <w:i/>
              <w:iCs/>
              <w:sz w:val="22"/>
              <w:szCs w:val="22"/>
            </w:rPr>
            <w:t>School</w:t>
          </w:r>
        </w:smartTag>
      </w:smartTag>
      <w:r w:rsidRPr="00835647">
        <w:rPr>
          <w:i/>
          <w:iCs/>
          <w:sz w:val="22"/>
          <w:szCs w:val="22"/>
        </w:rPr>
        <w:t>:</w:t>
      </w:r>
      <w:r w:rsidRPr="00835647">
        <w:rPr>
          <w:sz w:val="22"/>
          <w:szCs w:val="22"/>
        </w:rPr>
        <w:t xml:space="preserve"> Complete at least one project/training, </w:t>
      </w:r>
      <w:r w:rsidRPr="006D6325">
        <w:rPr>
          <w:i/>
          <w:sz w:val="22"/>
          <w:szCs w:val="22"/>
        </w:rPr>
        <w:t>underway</w:t>
      </w:r>
      <w:r w:rsidRPr="00835647">
        <w:rPr>
          <w:sz w:val="22"/>
          <w:szCs w:val="22"/>
        </w:rPr>
        <w:t>.</w:t>
      </w:r>
    </w:p>
    <w:p w:rsidR="00E40166" w:rsidRPr="00835647" w:rsidRDefault="00E40166" w:rsidP="00E40166">
      <w:pPr>
        <w:numPr>
          <w:ilvl w:val="0"/>
          <w:numId w:val="20"/>
        </w:numPr>
        <w:rPr>
          <w:sz w:val="22"/>
          <w:szCs w:val="22"/>
        </w:rPr>
      </w:pPr>
      <w:r w:rsidRPr="00835647">
        <w:rPr>
          <w:i/>
          <w:iCs/>
          <w:sz w:val="22"/>
          <w:szCs w:val="22"/>
        </w:rPr>
        <w:t>Develop Heritage Farm Plan program, 2011</w:t>
      </w:r>
    </w:p>
    <w:p w:rsidR="00E40166" w:rsidRPr="00835647" w:rsidRDefault="00E40166" w:rsidP="00E40166">
      <w:pPr>
        <w:numPr>
          <w:ilvl w:val="0"/>
          <w:numId w:val="20"/>
        </w:numPr>
        <w:rPr>
          <w:sz w:val="22"/>
          <w:szCs w:val="22"/>
        </w:rPr>
      </w:pPr>
      <w:r w:rsidRPr="00835647">
        <w:rPr>
          <w:i/>
          <w:iCs/>
          <w:sz w:val="22"/>
          <w:szCs w:val="22"/>
        </w:rPr>
        <w:t xml:space="preserve">Conduct ongoing </w:t>
      </w:r>
      <w:smartTag w:uri="urn:schemas-microsoft-com:office:smarttags" w:element="place">
        <w:smartTag w:uri="urn:schemas-microsoft-com:office:smarttags" w:element="PlaceName">
          <w:r w:rsidRPr="00835647">
            <w:rPr>
              <w:i/>
              <w:iCs/>
              <w:sz w:val="22"/>
              <w:szCs w:val="22"/>
            </w:rPr>
            <w:t>Heritage</w:t>
          </w:r>
        </w:smartTag>
        <w:r w:rsidRPr="00835647">
          <w:rPr>
            <w:i/>
            <w:iCs/>
            <w:sz w:val="22"/>
            <w:szCs w:val="22"/>
          </w:rPr>
          <w:t xml:space="preserve"> </w:t>
        </w:r>
        <w:smartTag w:uri="urn:schemas-microsoft-com:office:smarttags" w:element="PlaceType">
          <w:r w:rsidRPr="00835647">
            <w:rPr>
              <w:i/>
              <w:iCs/>
              <w:sz w:val="22"/>
              <w:szCs w:val="22"/>
            </w:rPr>
            <w:t>Building</w:t>
          </w:r>
        </w:smartTag>
      </w:smartTag>
      <w:r w:rsidRPr="00835647">
        <w:rPr>
          <w:i/>
          <w:iCs/>
          <w:sz w:val="22"/>
          <w:szCs w:val="22"/>
        </w:rPr>
        <w:t xml:space="preserve"> Survey field work, ongoing</w:t>
      </w:r>
    </w:p>
    <w:p w:rsidR="00E40166" w:rsidRDefault="00E40166" w:rsidP="00E40166">
      <w:pPr>
        <w:rPr>
          <w:sz w:val="22"/>
          <w:szCs w:val="22"/>
        </w:rPr>
      </w:pPr>
      <w:r>
        <w:rPr>
          <w:i/>
          <w:iCs/>
          <w:sz w:val="22"/>
          <w:szCs w:val="22"/>
        </w:rPr>
        <w:tab/>
      </w:r>
      <w:r>
        <w:rPr>
          <w:i/>
          <w:iCs/>
          <w:sz w:val="22"/>
          <w:szCs w:val="22"/>
        </w:rPr>
        <w:tab/>
      </w:r>
      <w:r w:rsidRPr="00835647">
        <w:rPr>
          <w:i/>
          <w:iCs/>
          <w:sz w:val="22"/>
          <w:szCs w:val="22"/>
        </w:rPr>
        <w:t>Homeowner Training:</w:t>
      </w:r>
      <w:r w:rsidRPr="00835647">
        <w:rPr>
          <w:sz w:val="22"/>
          <w:szCs w:val="22"/>
        </w:rPr>
        <w:t xml:space="preserve"> Activities tied to implementation of unified Design Review </w:t>
      </w:r>
      <w:r>
        <w:rPr>
          <w:sz w:val="22"/>
          <w:szCs w:val="22"/>
        </w:rPr>
        <w:tab/>
      </w:r>
      <w:r>
        <w:rPr>
          <w:sz w:val="22"/>
          <w:szCs w:val="22"/>
        </w:rPr>
        <w:tab/>
      </w:r>
      <w:r>
        <w:rPr>
          <w:sz w:val="22"/>
          <w:szCs w:val="22"/>
        </w:rPr>
        <w:tab/>
      </w:r>
      <w:r w:rsidRPr="00835647">
        <w:rPr>
          <w:sz w:val="22"/>
          <w:szCs w:val="22"/>
        </w:rPr>
        <w:t>Program with Town and County partners.</w:t>
      </w:r>
    </w:p>
    <w:p w:rsidR="00E40166" w:rsidRDefault="00E40166" w:rsidP="00E40166">
      <w:pPr>
        <w:rPr>
          <w:sz w:val="22"/>
          <w:szCs w:val="22"/>
        </w:rPr>
      </w:pPr>
      <w:r>
        <w:rPr>
          <w:sz w:val="22"/>
          <w:szCs w:val="22"/>
        </w:rPr>
        <w:tab/>
      </w:r>
      <w:r w:rsidRPr="00835647">
        <w:rPr>
          <w:sz w:val="22"/>
          <w:szCs w:val="22"/>
        </w:rPr>
        <w:t>9. Finalize and begin implementing Reserve Trails Plan.</w:t>
      </w:r>
    </w:p>
    <w:p w:rsidR="00E40166" w:rsidRDefault="00E40166" w:rsidP="00E40166">
      <w:pPr>
        <w:rPr>
          <w:sz w:val="22"/>
          <w:szCs w:val="22"/>
        </w:rPr>
      </w:pPr>
      <w:r>
        <w:rPr>
          <w:sz w:val="22"/>
          <w:szCs w:val="22"/>
        </w:rPr>
        <w:tab/>
      </w:r>
      <w:r w:rsidRPr="00835647">
        <w:rPr>
          <w:sz w:val="22"/>
          <w:szCs w:val="22"/>
        </w:rPr>
        <w:t>10. Participate in water reclamation projects.</w:t>
      </w:r>
    </w:p>
    <w:p w:rsidR="00E40166" w:rsidRDefault="00E40166" w:rsidP="00E40166">
      <w:pPr>
        <w:rPr>
          <w:sz w:val="22"/>
          <w:szCs w:val="22"/>
        </w:rPr>
      </w:pPr>
      <w:r>
        <w:rPr>
          <w:sz w:val="22"/>
          <w:szCs w:val="22"/>
        </w:rPr>
        <w:tab/>
        <w:t>11. Participate in developing Coupeville Sign Plan.</w:t>
      </w:r>
    </w:p>
    <w:p w:rsidR="00E40166" w:rsidRDefault="00E40166" w:rsidP="00E40166">
      <w:pPr>
        <w:rPr>
          <w:b/>
          <w:bCs/>
          <w:sz w:val="22"/>
          <w:szCs w:val="22"/>
        </w:rPr>
      </w:pPr>
    </w:p>
    <w:p w:rsidR="00E40166" w:rsidRDefault="00E40166" w:rsidP="00E40166">
      <w:pPr>
        <w:rPr>
          <w:b/>
          <w:bCs/>
          <w:sz w:val="22"/>
          <w:szCs w:val="22"/>
        </w:rPr>
      </w:pPr>
      <w:r w:rsidRPr="00835647">
        <w:rPr>
          <w:b/>
          <w:bCs/>
          <w:sz w:val="22"/>
          <w:szCs w:val="22"/>
        </w:rPr>
        <w:t>B. Interpretation &amp; Education</w:t>
      </w:r>
    </w:p>
    <w:p w:rsidR="00E40166" w:rsidRDefault="00E40166" w:rsidP="00E40166">
      <w:pPr>
        <w:rPr>
          <w:sz w:val="22"/>
          <w:szCs w:val="22"/>
        </w:rPr>
      </w:pPr>
      <w:r>
        <w:rPr>
          <w:b/>
          <w:bCs/>
          <w:sz w:val="22"/>
          <w:szCs w:val="22"/>
        </w:rPr>
        <w:lastRenderedPageBreak/>
        <w:tab/>
      </w:r>
      <w:r w:rsidRPr="00835647">
        <w:rPr>
          <w:sz w:val="22"/>
          <w:szCs w:val="22"/>
        </w:rPr>
        <w:t xml:space="preserve">1. Hold </w:t>
      </w:r>
      <w:proofErr w:type="spellStart"/>
      <w:r w:rsidRPr="00835647">
        <w:rPr>
          <w:sz w:val="22"/>
          <w:szCs w:val="22"/>
        </w:rPr>
        <w:t>Ebey’s</w:t>
      </w:r>
      <w:proofErr w:type="spellEnd"/>
      <w:r w:rsidRPr="00835647">
        <w:rPr>
          <w:sz w:val="22"/>
          <w:szCs w:val="22"/>
        </w:rPr>
        <w:t xml:space="preserve"> Forever Conference November 2010.</w:t>
      </w:r>
    </w:p>
    <w:p w:rsidR="00E40166" w:rsidRPr="00835647" w:rsidRDefault="00E40166" w:rsidP="00E40166">
      <w:pPr>
        <w:ind w:left="720"/>
        <w:rPr>
          <w:sz w:val="22"/>
          <w:szCs w:val="22"/>
        </w:rPr>
      </w:pPr>
      <w:r w:rsidRPr="00835647">
        <w:rPr>
          <w:sz w:val="22"/>
          <w:szCs w:val="22"/>
        </w:rPr>
        <w:t>2. Develop and implement Reserve visual “brand” logo/design standards.</w:t>
      </w:r>
    </w:p>
    <w:p w:rsidR="00E40166" w:rsidRPr="00835647" w:rsidRDefault="00E40166" w:rsidP="00E40166">
      <w:pPr>
        <w:numPr>
          <w:ilvl w:val="0"/>
          <w:numId w:val="21"/>
        </w:numPr>
        <w:rPr>
          <w:sz w:val="22"/>
          <w:szCs w:val="22"/>
        </w:rPr>
      </w:pPr>
      <w:r w:rsidRPr="00835647">
        <w:rPr>
          <w:sz w:val="22"/>
          <w:szCs w:val="22"/>
        </w:rPr>
        <w:t xml:space="preserve">Develop and install Jacob </w:t>
      </w:r>
      <w:proofErr w:type="spellStart"/>
      <w:r w:rsidRPr="00835647">
        <w:rPr>
          <w:sz w:val="22"/>
          <w:szCs w:val="22"/>
        </w:rPr>
        <w:t>Ebey</w:t>
      </w:r>
      <w:proofErr w:type="spellEnd"/>
      <w:r w:rsidRPr="00835647">
        <w:rPr>
          <w:sz w:val="22"/>
          <w:szCs w:val="22"/>
        </w:rPr>
        <w:t xml:space="preserve"> House exhibit, and interpretive panels</w:t>
      </w:r>
    </w:p>
    <w:p w:rsidR="00E40166" w:rsidRDefault="00E40166" w:rsidP="00E40166">
      <w:pPr>
        <w:numPr>
          <w:ilvl w:val="0"/>
          <w:numId w:val="21"/>
        </w:numPr>
        <w:rPr>
          <w:sz w:val="22"/>
          <w:szCs w:val="22"/>
        </w:rPr>
      </w:pPr>
      <w:r w:rsidRPr="00835647">
        <w:rPr>
          <w:sz w:val="22"/>
          <w:szCs w:val="22"/>
        </w:rPr>
        <w:t>Develop and install Island Transit kiosk panels</w:t>
      </w:r>
    </w:p>
    <w:p w:rsidR="00E40166" w:rsidRDefault="00E40166" w:rsidP="00E40166">
      <w:pPr>
        <w:numPr>
          <w:ilvl w:val="0"/>
          <w:numId w:val="21"/>
        </w:numPr>
        <w:rPr>
          <w:sz w:val="22"/>
          <w:szCs w:val="22"/>
        </w:rPr>
      </w:pPr>
      <w:r w:rsidRPr="006D37B2">
        <w:rPr>
          <w:sz w:val="22"/>
          <w:szCs w:val="22"/>
        </w:rPr>
        <w:t xml:space="preserve">Update kiosk panels </w:t>
      </w:r>
      <w:r>
        <w:rPr>
          <w:sz w:val="22"/>
          <w:szCs w:val="22"/>
        </w:rPr>
        <w:t xml:space="preserve">at Wharf, and </w:t>
      </w:r>
      <w:r w:rsidRPr="006D37B2">
        <w:rPr>
          <w:sz w:val="22"/>
          <w:szCs w:val="22"/>
        </w:rPr>
        <w:t>in other select locations, install new panels at select sites including</w:t>
      </w:r>
      <w:r>
        <w:rPr>
          <w:sz w:val="22"/>
          <w:szCs w:val="22"/>
        </w:rPr>
        <w:t xml:space="preserve"> </w:t>
      </w:r>
      <w:r w:rsidRPr="006D37B2">
        <w:rPr>
          <w:sz w:val="22"/>
          <w:szCs w:val="22"/>
        </w:rPr>
        <w:t>Ferry House per available funding</w:t>
      </w:r>
    </w:p>
    <w:p w:rsidR="00E40166" w:rsidRDefault="00E40166" w:rsidP="00E40166">
      <w:pPr>
        <w:rPr>
          <w:sz w:val="22"/>
          <w:szCs w:val="22"/>
        </w:rPr>
      </w:pPr>
      <w:r>
        <w:rPr>
          <w:sz w:val="22"/>
          <w:szCs w:val="22"/>
        </w:rPr>
        <w:tab/>
      </w:r>
      <w:r w:rsidRPr="00835647">
        <w:rPr>
          <w:sz w:val="22"/>
          <w:szCs w:val="22"/>
        </w:rPr>
        <w:t xml:space="preserve">3. Develop and host Jacob </w:t>
      </w:r>
      <w:proofErr w:type="spellStart"/>
      <w:r w:rsidRPr="00835647">
        <w:rPr>
          <w:sz w:val="22"/>
          <w:szCs w:val="22"/>
        </w:rPr>
        <w:t>Ebey’s</w:t>
      </w:r>
      <w:proofErr w:type="spellEnd"/>
      <w:r w:rsidRPr="00835647">
        <w:rPr>
          <w:sz w:val="22"/>
          <w:szCs w:val="22"/>
        </w:rPr>
        <w:t xml:space="preserve"> House grand-reopening. (Summer 2011)</w:t>
      </w:r>
    </w:p>
    <w:p w:rsidR="00E40166" w:rsidRDefault="00E40166" w:rsidP="00E40166">
      <w:pPr>
        <w:rPr>
          <w:sz w:val="22"/>
          <w:szCs w:val="22"/>
        </w:rPr>
      </w:pPr>
      <w:r>
        <w:rPr>
          <w:sz w:val="22"/>
          <w:szCs w:val="22"/>
        </w:rPr>
        <w:tab/>
      </w:r>
      <w:r w:rsidRPr="00835647">
        <w:rPr>
          <w:sz w:val="22"/>
          <w:szCs w:val="22"/>
        </w:rPr>
        <w:t xml:space="preserve">4. Provide interpretation for community sponsored youth and summer programs, consistent with </w:t>
      </w:r>
      <w:r>
        <w:rPr>
          <w:sz w:val="22"/>
          <w:szCs w:val="22"/>
        </w:rPr>
        <w:tab/>
      </w:r>
      <w:r w:rsidRPr="00835647">
        <w:rPr>
          <w:sz w:val="22"/>
          <w:szCs w:val="22"/>
        </w:rPr>
        <w:t>Long-Range Interpretation Plan.</w:t>
      </w:r>
    </w:p>
    <w:p w:rsidR="00E40166" w:rsidRDefault="00E40166" w:rsidP="00E40166">
      <w:pPr>
        <w:rPr>
          <w:sz w:val="22"/>
          <w:szCs w:val="22"/>
        </w:rPr>
      </w:pPr>
      <w:r>
        <w:rPr>
          <w:sz w:val="22"/>
          <w:szCs w:val="22"/>
        </w:rPr>
        <w:tab/>
      </w:r>
      <w:r w:rsidRPr="00835647">
        <w:rPr>
          <w:sz w:val="22"/>
          <w:szCs w:val="22"/>
        </w:rPr>
        <w:t xml:space="preserve">5. Develop a plan for supporting agricultural community needs and implement FY2011 activities, </w:t>
      </w:r>
      <w:r>
        <w:rPr>
          <w:sz w:val="22"/>
          <w:szCs w:val="22"/>
        </w:rPr>
        <w:tab/>
      </w:r>
      <w:r w:rsidRPr="00835647">
        <w:rPr>
          <w:sz w:val="22"/>
          <w:szCs w:val="22"/>
        </w:rPr>
        <w:t>per LRIP recommendations.</w:t>
      </w:r>
    </w:p>
    <w:p w:rsidR="00E40166" w:rsidRDefault="00E40166" w:rsidP="00E40166">
      <w:pPr>
        <w:ind w:left="720"/>
        <w:rPr>
          <w:sz w:val="22"/>
          <w:szCs w:val="22"/>
        </w:rPr>
      </w:pPr>
      <w:r w:rsidRPr="00835647">
        <w:rPr>
          <w:sz w:val="22"/>
          <w:szCs w:val="22"/>
        </w:rPr>
        <w:t xml:space="preserve">6. Develop a </w:t>
      </w:r>
      <w:r>
        <w:rPr>
          <w:sz w:val="22"/>
          <w:szCs w:val="22"/>
        </w:rPr>
        <w:t xml:space="preserve">Reserve-wide </w:t>
      </w:r>
      <w:r w:rsidRPr="00835647">
        <w:rPr>
          <w:sz w:val="22"/>
          <w:szCs w:val="22"/>
        </w:rPr>
        <w:t>community communications plan and implement FY2011 tasks, per LRIP recommendations</w:t>
      </w:r>
      <w:r>
        <w:rPr>
          <w:sz w:val="22"/>
          <w:szCs w:val="22"/>
        </w:rPr>
        <w:t>, if funding is available</w:t>
      </w:r>
      <w:r w:rsidRPr="00835647">
        <w:rPr>
          <w:sz w:val="22"/>
          <w:szCs w:val="22"/>
        </w:rPr>
        <w:t>.</w:t>
      </w:r>
    </w:p>
    <w:p w:rsidR="00E40166" w:rsidRDefault="00E40166" w:rsidP="00E40166">
      <w:pPr>
        <w:rPr>
          <w:b/>
          <w:bCs/>
          <w:sz w:val="22"/>
          <w:szCs w:val="22"/>
        </w:rPr>
      </w:pPr>
    </w:p>
    <w:p w:rsidR="00E40166" w:rsidRDefault="00E40166" w:rsidP="00E40166">
      <w:pPr>
        <w:rPr>
          <w:sz w:val="22"/>
          <w:szCs w:val="22"/>
        </w:rPr>
      </w:pPr>
      <w:r w:rsidRPr="00835647">
        <w:rPr>
          <w:b/>
          <w:bCs/>
          <w:sz w:val="22"/>
          <w:szCs w:val="22"/>
        </w:rPr>
        <w:t>C. Administration &amp; Resources</w:t>
      </w:r>
    </w:p>
    <w:p w:rsidR="00E40166" w:rsidRDefault="00E40166" w:rsidP="00E40166">
      <w:pPr>
        <w:rPr>
          <w:sz w:val="22"/>
          <w:szCs w:val="22"/>
        </w:rPr>
      </w:pPr>
      <w:r>
        <w:rPr>
          <w:sz w:val="22"/>
          <w:szCs w:val="22"/>
        </w:rPr>
        <w:tab/>
      </w:r>
      <w:r w:rsidRPr="00835647">
        <w:rPr>
          <w:sz w:val="22"/>
          <w:szCs w:val="22"/>
        </w:rPr>
        <w:t>1. Establish new committees and task groups.</w:t>
      </w:r>
    </w:p>
    <w:p w:rsidR="00E40166" w:rsidRPr="00835647" w:rsidRDefault="00E40166" w:rsidP="00E40166">
      <w:pPr>
        <w:ind w:left="720"/>
        <w:rPr>
          <w:sz w:val="22"/>
          <w:szCs w:val="22"/>
        </w:rPr>
      </w:pPr>
      <w:r w:rsidRPr="00835647">
        <w:rPr>
          <w:sz w:val="22"/>
          <w:szCs w:val="22"/>
        </w:rPr>
        <w:t>2. Complete a Visitors Center/Facility Needs Study.</w:t>
      </w:r>
    </w:p>
    <w:p w:rsidR="00E40166" w:rsidRDefault="00E40166" w:rsidP="00E40166">
      <w:pPr>
        <w:rPr>
          <w:sz w:val="22"/>
          <w:szCs w:val="22"/>
        </w:rPr>
      </w:pPr>
      <w:r>
        <w:rPr>
          <w:sz w:val="22"/>
          <w:szCs w:val="22"/>
        </w:rPr>
        <w:tab/>
      </w:r>
      <w:r w:rsidRPr="00835647">
        <w:rPr>
          <w:sz w:val="22"/>
          <w:szCs w:val="22"/>
        </w:rPr>
        <w:t xml:space="preserve">3. Implement </w:t>
      </w:r>
      <w:proofErr w:type="spellStart"/>
      <w:r w:rsidRPr="00835647">
        <w:rPr>
          <w:sz w:val="22"/>
          <w:szCs w:val="22"/>
        </w:rPr>
        <w:t>Ebey’s</w:t>
      </w:r>
      <w:proofErr w:type="spellEnd"/>
      <w:r w:rsidRPr="00835647">
        <w:rPr>
          <w:sz w:val="22"/>
          <w:szCs w:val="22"/>
        </w:rPr>
        <w:t xml:space="preserve"> Forever Fund Program:  Grants Program, plaque program and Fund </w:t>
      </w:r>
      <w:r>
        <w:rPr>
          <w:sz w:val="22"/>
          <w:szCs w:val="22"/>
        </w:rPr>
        <w:tab/>
      </w:r>
      <w:r w:rsidRPr="00835647">
        <w:rPr>
          <w:sz w:val="22"/>
          <w:szCs w:val="22"/>
        </w:rPr>
        <w:t>Development plan</w:t>
      </w:r>
    </w:p>
    <w:p w:rsidR="00E40166" w:rsidRDefault="00E40166" w:rsidP="00E40166">
      <w:pPr>
        <w:rPr>
          <w:sz w:val="22"/>
          <w:szCs w:val="22"/>
        </w:rPr>
      </w:pPr>
      <w:r>
        <w:rPr>
          <w:sz w:val="22"/>
          <w:szCs w:val="22"/>
        </w:rPr>
        <w:tab/>
      </w:r>
      <w:r w:rsidRPr="00835647">
        <w:rPr>
          <w:sz w:val="22"/>
          <w:szCs w:val="22"/>
        </w:rPr>
        <w:t xml:space="preserve">4. Revise and complete </w:t>
      </w:r>
      <w:proofErr w:type="spellStart"/>
      <w:r w:rsidRPr="00835647">
        <w:rPr>
          <w:sz w:val="22"/>
          <w:szCs w:val="22"/>
        </w:rPr>
        <w:t>Interlocal</w:t>
      </w:r>
      <w:proofErr w:type="spellEnd"/>
      <w:r w:rsidRPr="00835647">
        <w:rPr>
          <w:sz w:val="22"/>
          <w:szCs w:val="22"/>
        </w:rPr>
        <w:t xml:space="preserve"> Agreement with Town, County, State Parks and NPS.</w:t>
      </w:r>
    </w:p>
    <w:p w:rsidR="00E40166" w:rsidRDefault="00E40166" w:rsidP="00E40166">
      <w:pPr>
        <w:rPr>
          <w:sz w:val="22"/>
          <w:szCs w:val="22"/>
        </w:rPr>
      </w:pPr>
      <w:r>
        <w:rPr>
          <w:sz w:val="22"/>
          <w:szCs w:val="22"/>
        </w:rPr>
        <w:tab/>
      </w:r>
      <w:r w:rsidRPr="00835647">
        <w:rPr>
          <w:sz w:val="22"/>
          <w:szCs w:val="22"/>
        </w:rPr>
        <w:t>5. Complete new staff hiring for planner and development positions, pending OFS funding.</w:t>
      </w:r>
    </w:p>
    <w:p w:rsidR="00E40166" w:rsidRDefault="00E40166" w:rsidP="00E40166">
      <w:pPr>
        <w:rPr>
          <w:sz w:val="22"/>
          <w:szCs w:val="22"/>
        </w:rPr>
      </w:pPr>
      <w:r>
        <w:rPr>
          <w:sz w:val="22"/>
          <w:szCs w:val="22"/>
        </w:rPr>
        <w:tab/>
      </w:r>
      <w:r w:rsidRPr="00835647">
        <w:rPr>
          <w:sz w:val="22"/>
          <w:szCs w:val="22"/>
        </w:rPr>
        <w:t>6. Develop FY2012 Annual Plan &amp; Budget.</w:t>
      </w:r>
    </w:p>
    <w:p w:rsidR="00E40166" w:rsidRDefault="00E40166" w:rsidP="00E40166">
      <w:pPr>
        <w:jc w:val="both"/>
        <w:rPr>
          <w:b/>
          <w:sz w:val="22"/>
          <w:szCs w:val="22"/>
        </w:rPr>
      </w:pPr>
    </w:p>
    <w:p w:rsidR="00E40166" w:rsidRDefault="00E40166" w:rsidP="00E40166">
      <w:pPr>
        <w:jc w:val="both"/>
        <w:rPr>
          <w:b/>
          <w:sz w:val="22"/>
          <w:szCs w:val="22"/>
        </w:rPr>
      </w:pPr>
    </w:p>
    <w:p w:rsidR="00E40166" w:rsidRDefault="00E40166" w:rsidP="00E40166">
      <w:pPr>
        <w:jc w:val="both"/>
        <w:rPr>
          <w:b/>
          <w:sz w:val="22"/>
          <w:szCs w:val="22"/>
        </w:rPr>
      </w:pPr>
    </w:p>
    <w:p w:rsidR="00E40166" w:rsidRPr="00656F16" w:rsidRDefault="00E40166" w:rsidP="00E40166">
      <w:pPr>
        <w:jc w:val="both"/>
        <w:rPr>
          <w:b/>
          <w:sz w:val="22"/>
          <w:szCs w:val="22"/>
        </w:rPr>
      </w:pPr>
    </w:p>
    <w:p w:rsidR="00900B69" w:rsidRPr="00656F16" w:rsidRDefault="00900B69" w:rsidP="00900B69">
      <w:pPr>
        <w:jc w:val="both"/>
        <w:rPr>
          <w:b/>
          <w:sz w:val="22"/>
          <w:szCs w:val="22"/>
        </w:rPr>
      </w:pPr>
    </w:p>
    <w:p w:rsidR="005C73CD" w:rsidRPr="00656F16" w:rsidRDefault="005C73CD" w:rsidP="005964C3">
      <w:pPr>
        <w:rPr>
          <w:sz w:val="22"/>
          <w:szCs w:val="22"/>
        </w:rPr>
      </w:pPr>
    </w:p>
    <w:p w:rsidR="00900B69" w:rsidRPr="00656F16" w:rsidRDefault="00900B69" w:rsidP="005964C3">
      <w:pPr>
        <w:rPr>
          <w:sz w:val="22"/>
          <w:szCs w:val="22"/>
        </w:rPr>
      </w:pPr>
    </w:p>
    <w:p w:rsidR="00D72470" w:rsidRDefault="00D72470" w:rsidP="003B188C">
      <w:pPr>
        <w:tabs>
          <w:tab w:val="left" w:pos="5310"/>
        </w:tabs>
        <w:jc w:val="both"/>
        <w:rPr>
          <w:sz w:val="22"/>
          <w:szCs w:val="22"/>
        </w:rPr>
      </w:pPr>
    </w:p>
    <w:p w:rsidR="00656F16" w:rsidRDefault="00656F16" w:rsidP="003B188C">
      <w:pPr>
        <w:tabs>
          <w:tab w:val="left" w:pos="5310"/>
        </w:tabs>
        <w:jc w:val="both"/>
        <w:rPr>
          <w:sz w:val="22"/>
          <w:szCs w:val="22"/>
        </w:rPr>
      </w:pPr>
    </w:p>
    <w:p w:rsidR="00656F16" w:rsidRDefault="00656F16"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Default="00B94892" w:rsidP="003B188C">
      <w:pPr>
        <w:tabs>
          <w:tab w:val="left" w:pos="5310"/>
        </w:tabs>
        <w:jc w:val="both"/>
        <w:rPr>
          <w:sz w:val="22"/>
          <w:szCs w:val="22"/>
        </w:rPr>
      </w:pPr>
    </w:p>
    <w:p w:rsidR="00B94892" w:rsidRPr="00656F16" w:rsidRDefault="00B94892" w:rsidP="003B188C">
      <w:pPr>
        <w:tabs>
          <w:tab w:val="left" w:pos="5310"/>
        </w:tabs>
        <w:jc w:val="both"/>
        <w:rPr>
          <w:sz w:val="22"/>
          <w:szCs w:val="22"/>
        </w:rPr>
      </w:pPr>
      <w:bookmarkStart w:id="0" w:name="_GoBack"/>
      <w:bookmarkEnd w:id="0"/>
    </w:p>
    <w:p w:rsidR="00D72470" w:rsidRPr="00656F16" w:rsidRDefault="00D72470" w:rsidP="003B188C">
      <w:pPr>
        <w:tabs>
          <w:tab w:val="left" w:pos="5310"/>
        </w:tabs>
        <w:jc w:val="both"/>
        <w:rPr>
          <w:sz w:val="22"/>
          <w:szCs w:val="22"/>
        </w:rPr>
      </w:pP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lastRenderedPageBreak/>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5C73CD"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w:t>
      </w:r>
      <w:r w:rsidR="00B94892">
        <w:rPr>
          <w:b/>
          <w:color w:val="002060"/>
        </w:rPr>
        <w:t>Task Oder</w:t>
      </w:r>
      <w:r w:rsidRPr="00350940">
        <w:rPr>
          <w:b/>
          <w:color w:val="002060"/>
        </w:rPr>
        <w:t xml:space="preserve"> to </w:t>
      </w:r>
      <w:r w:rsidR="004D0CAB">
        <w:rPr>
          <w:b/>
          <w:color w:val="002060"/>
        </w:rPr>
        <w:t xml:space="preserve">the </w:t>
      </w:r>
      <w:proofErr w:type="spellStart"/>
      <w:r w:rsidR="00E532B5">
        <w:rPr>
          <w:b/>
          <w:color w:val="002060"/>
        </w:rPr>
        <w:t>Ebey’s</w:t>
      </w:r>
      <w:proofErr w:type="spellEnd"/>
      <w:r w:rsidR="00E532B5">
        <w:rPr>
          <w:b/>
          <w:color w:val="002060"/>
        </w:rPr>
        <w:t xml:space="preserve"> Landing Trust Board</w:t>
      </w:r>
      <w:r w:rsidR="004D0CAB">
        <w:rPr>
          <w:b/>
          <w:color w:val="002060"/>
        </w:rPr>
        <w:t xml:space="preserve"> </w:t>
      </w:r>
      <w:r w:rsidRPr="00350940">
        <w:rPr>
          <w:b/>
          <w:color w:val="002060"/>
        </w:rPr>
        <w:t xml:space="preserve">based on the following exception.   </w:t>
      </w:r>
    </w:p>
    <w:p w:rsidR="00E532B5" w:rsidRDefault="00E532B5" w:rsidP="00AE2409">
      <w:pPr>
        <w:rPr>
          <w:b/>
          <w:color w:val="002060"/>
        </w:rPr>
      </w:pPr>
    </w:p>
    <w:p w:rsidR="00E532B5" w:rsidRPr="00656F16" w:rsidRDefault="005C73CD" w:rsidP="00E532B5">
      <w:pPr>
        <w:jc w:val="both"/>
        <w:rPr>
          <w:sz w:val="22"/>
          <w:szCs w:val="22"/>
        </w:rPr>
      </w:pPr>
      <w:r w:rsidRPr="00350940">
        <w:rPr>
          <w:b/>
          <w:caps/>
          <w:color w:val="002060"/>
        </w:rPr>
        <w:t>(</w:t>
      </w:r>
      <w:r w:rsidR="00E532B5">
        <w:rPr>
          <w:b/>
          <w:caps/>
          <w:color w:val="002060"/>
        </w:rPr>
        <w:t>3</w:t>
      </w:r>
      <w:r w:rsidRPr="00350940">
        <w:rPr>
          <w:b/>
          <w:caps/>
          <w:color w:val="002060"/>
        </w:rPr>
        <w:t xml:space="preserve">) </w:t>
      </w:r>
      <w:r w:rsidR="00E532B5">
        <w:rPr>
          <w:color w:val="000000"/>
        </w:rPr>
        <w:t>Legislative Intent</w:t>
      </w:r>
      <w:r>
        <w:rPr>
          <w:color w:val="000000"/>
        </w:rPr>
        <w:t xml:space="preserve"> -</w:t>
      </w:r>
      <w:r w:rsidR="00E532B5" w:rsidRPr="00E532B5">
        <w:rPr>
          <w:sz w:val="22"/>
          <w:szCs w:val="22"/>
        </w:rPr>
        <w:t xml:space="preserve"> </w:t>
      </w:r>
      <w:r w:rsidR="00E532B5" w:rsidRPr="00656F16">
        <w:rPr>
          <w:sz w:val="22"/>
          <w:szCs w:val="22"/>
        </w:rPr>
        <w:t xml:space="preserve">The National Parks and Recreation Act, </w:t>
      </w:r>
      <w:r w:rsidR="00E532B5" w:rsidRPr="00656F16">
        <w:rPr>
          <w:i/>
          <w:sz w:val="22"/>
          <w:szCs w:val="22"/>
        </w:rPr>
        <w:t>Public Law 95-625, Section 508 (a) (92 Stat. 3507), November 10, 1978</w:t>
      </w:r>
      <w:r w:rsidR="00E532B5" w:rsidRPr="00656F16">
        <w:rPr>
          <w:sz w:val="22"/>
          <w:szCs w:val="22"/>
        </w:rPr>
        <w:t xml:space="preserve">, established </w:t>
      </w:r>
      <w:proofErr w:type="spellStart"/>
      <w:r w:rsidR="00E532B5" w:rsidRPr="00656F16">
        <w:rPr>
          <w:sz w:val="22"/>
          <w:szCs w:val="22"/>
        </w:rPr>
        <w:t>Ebey’s</w:t>
      </w:r>
      <w:proofErr w:type="spellEnd"/>
      <w:r w:rsidR="00E532B5" w:rsidRPr="00656F16">
        <w:rPr>
          <w:sz w:val="22"/>
          <w:szCs w:val="22"/>
        </w:rPr>
        <w:t xml:space="preserve"> Landing National Historical Reserve and provided for the Secretary of the Interior (Secretary) to transfer management and administration over all or any part of the property acquired under subsection (d) of the law to the State or appropriate unit of local government, pursuant to cooperative agreement. </w:t>
      </w:r>
    </w:p>
    <w:p w:rsidR="00E532B5" w:rsidRPr="00656F16" w:rsidRDefault="00E532B5" w:rsidP="00E532B5">
      <w:pPr>
        <w:jc w:val="both"/>
        <w:rPr>
          <w:sz w:val="22"/>
          <w:szCs w:val="22"/>
        </w:rPr>
      </w:pPr>
    </w:p>
    <w:p w:rsidR="00E532B5" w:rsidRPr="00656F16" w:rsidRDefault="00E532B5" w:rsidP="00E532B5">
      <w:pPr>
        <w:jc w:val="both"/>
        <w:rPr>
          <w:sz w:val="22"/>
          <w:szCs w:val="22"/>
        </w:rPr>
      </w:pPr>
      <w:r w:rsidRPr="00656F16">
        <w:rPr>
          <w:sz w:val="22"/>
          <w:szCs w:val="22"/>
        </w:rPr>
        <w:t xml:space="preserve">Following the enactment of the necessary ordinances to protect the historic and rural character of the public and private lands within </w:t>
      </w:r>
      <w:proofErr w:type="spellStart"/>
      <w:r w:rsidRPr="00656F16">
        <w:rPr>
          <w:sz w:val="22"/>
          <w:szCs w:val="22"/>
        </w:rPr>
        <w:t>Ebey’s</w:t>
      </w:r>
      <w:proofErr w:type="spellEnd"/>
      <w:r w:rsidRPr="00656F16">
        <w:rPr>
          <w:sz w:val="22"/>
          <w:szCs w:val="22"/>
        </w:rPr>
        <w:t xml:space="preserve"> Landing National Reserve, the National Park Service, under prior cooperative agreements, did transfer management responsibility over NPS lands and interests in lands as called for in Public Law 95-625.  This agreement reflects the continuation of that transfer of responsibilities and the mutual commitment of both parties to cooperate and collaborate in the management of the Reserve.  Such cooperative derives from management planning, land protection efforts, and the development, and implementation of programs, actions and activities that promote the protection, preservation and appropriate enjoyment of the Reserve’s resources while recognizing the interests, values, and aspirations of the local community.</w:t>
      </w:r>
    </w:p>
    <w:p w:rsidR="005C73CD" w:rsidRPr="00C72C6A" w:rsidRDefault="005C73CD" w:rsidP="002C0E30">
      <w:pPr>
        <w:pStyle w:val="NormalWeb"/>
        <w:ind w:firstLine="720"/>
      </w:pP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CA7" w:rsidRDefault="00D11CA7">
      <w:r>
        <w:separator/>
      </w:r>
    </w:p>
  </w:endnote>
  <w:endnote w:type="continuationSeparator" w:id="0">
    <w:p w:rsidR="00D11CA7" w:rsidRDefault="00D1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B94892">
      <w:rPr>
        <w:rStyle w:val="PageNumber"/>
        <w:noProof/>
      </w:rPr>
      <w:t>2</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CA7" w:rsidRDefault="00D11CA7">
      <w:r>
        <w:separator/>
      </w:r>
    </w:p>
  </w:footnote>
  <w:footnote w:type="continuationSeparator" w:id="0">
    <w:p w:rsidR="00D11CA7" w:rsidRDefault="00D11C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80406BE"/>
    <w:multiLevelType w:val="hybridMultilevel"/>
    <w:tmpl w:val="C1AC863E"/>
    <w:lvl w:ilvl="0" w:tplc="04090019">
      <w:start w:val="1"/>
      <w:numFmt w:val="lowerLetter"/>
      <w:lvlText w:val="%1."/>
      <w:lvlJc w:val="left"/>
      <w:pPr>
        <w:tabs>
          <w:tab w:val="num" w:pos="1800"/>
        </w:tabs>
        <w:ind w:left="1800" w:hanging="360"/>
      </w:pPr>
      <w:rPr>
        <w:rFonts w:cs="Times New Roman" w:hint="default"/>
        <w:color w:val="auto"/>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2D30049"/>
    <w:multiLevelType w:val="hybridMultilevel"/>
    <w:tmpl w:val="3F04F066"/>
    <w:lvl w:ilvl="0" w:tplc="04090019">
      <w:start w:val="1"/>
      <w:numFmt w:val="lowerLetter"/>
      <w:lvlText w:val="%1."/>
      <w:lvlJc w:val="left"/>
      <w:pPr>
        <w:tabs>
          <w:tab w:val="num" w:pos="1800"/>
        </w:tabs>
        <w:ind w:left="1800" w:hanging="360"/>
      </w:pPr>
      <w:rPr>
        <w:rFonts w:cs="Times New Roman"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8"/>
  </w:num>
  <w:num w:numId="3">
    <w:abstractNumId w:val="0"/>
  </w:num>
  <w:num w:numId="4">
    <w:abstractNumId w:val="4"/>
  </w:num>
  <w:num w:numId="5">
    <w:abstractNumId w:val="3"/>
  </w:num>
  <w:num w:numId="6">
    <w:abstractNumId w:val="17"/>
  </w:num>
  <w:num w:numId="7">
    <w:abstractNumId w:val="14"/>
  </w:num>
  <w:num w:numId="8">
    <w:abstractNumId w:val="20"/>
  </w:num>
  <w:num w:numId="9">
    <w:abstractNumId w:val="9"/>
  </w:num>
  <w:num w:numId="10">
    <w:abstractNumId w:val="1"/>
  </w:num>
  <w:num w:numId="11">
    <w:abstractNumId w:val="15"/>
  </w:num>
  <w:num w:numId="12">
    <w:abstractNumId w:val="7"/>
  </w:num>
  <w:num w:numId="13">
    <w:abstractNumId w:val="8"/>
  </w:num>
  <w:num w:numId="14">
    <w:abstractNumId w:val="5"/>
  </w:num>
  <w:num w:numId="15">
    <w:abstractNumId w:val="10"/>
  </w:num>
  <w:num w:numId="16">
    <w:abstractNumId w:val="19"/>
  </w:num>
  <w:num w:numId="17">
    <w:abstractNumId w:val="2"/>
  </w:num>
  <w:num w:numId="18">
    <w:abstractNumId w:val="16"/>
  </w:num>
  <w:num w:numId="19">
    <w:abstractNumId w:val="12"/>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4454D"/>
    <w:rsid w:val="00087EDD"/>
    <w:rsid w:val="000975B5"/>
    <w:rsid w:val="000C0954"/>
    <w:rsid w:val="000E04B8"/>
    <w:rsid w:val="000E32ED"/>
    <w:rsid w:val="000E4398"/>
    <w:rsid w:val="000E6F27"/>
    <w:rsid w:val="00126B77"/>
    <w:rsid w:val="00154007"/>
    <w:rsid w:val="001701D2"/>
    <w:rsid w:val="00174807"/>
    <w:rsid w:val="00177FD1"/>
    <w:rsid w:val="001A0659"/>
    <w:rsid w:val="001C5EED"/>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D0330"/>
    <w:rsid w:val="003D2508"/>
    <w:rsid w:val="003F30AB"/>
    <w:rsid w:val="004013CC"/>
    <w:rsid w:val="00403517"/>
    <w:rsid w:val="00422077"/>
    <w:rsid w:val="00430F1D"/>
    <w:rsid w:val="0043376E"/>
    <w:rsid w:val="00441B5F"/>
    <w:rsid w:val="004460A1"/>
    <w:rsid w:val="004510DF"/>
    <w:rsid w:val="00462699"/>
    <w:rsid w:val="00475379"/>
    <w:rsid w:val="004B3007"/>
    <w:rsid w:val="004C0919"/>
    <w:rsid w:val="004D0CAB"/>
    <w:rsid w:val="004D4A72"/>
    <w:rsid w:val="004D7E3F"/>
    <w:rsid w:val="00500FFF"/>
    <w:rsid w:val="0051033E"/>
    <w:rsid w:val="00522DB4"/>
    <w:rsid w:val="0053163A"/>
    <w:rsid w:val="0054091C"/>
    <w:rsid w:val="00562F72"/>
    <w:rsid w:val="00564708"/>
    <w:rsid w:val="00567106"/>
    <w:rsid w:val="00582B57"/>
    <w:rsid w:val="005964C3"/>
    <w:rsid w:val="00597143"/>
    <w:rsid w:val="005A74F4"/>
    <w:rsid w:val="005B7673"/>
    <w:rsid w:val="005C37A7"/>
    <w:rsid w:val="005C5E43"/>
    <w:rsid w:val="005C73CD"/>
    <w:rsid w:val="005D54A5"/>
    <w:rsid w:val="005E3968"/>
    <w:rsid w:val="005F4079"/>
    <w:rsid w:val="006342CA"/>
    <w:rsid w:val="00656F16"/>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92D81"/>
    <w:rsid w:val="00894578"/>
    <w:rsid w:val="008A3252"/>
    <w:rsid w:val="008A4347"/>
    <w:rsid w:val="008D4221"/>
    <w:rsid w:val="008F4E14"/>
    <w:rsid w:val="00900B69"/>
    <w:rsid w:val="009220D5"/>
    <w:rsid w:val="0092359A"/>
    <w:rsid w:val="009364E1"/>
    <w:rsid w:val="0095301D"/>
    <w:rsid w:val="00992641"/>
    <w:rsid w:val="0099469D"/>
    <w:rsid w:val="009952FA"/>
    <w:rsid w:val="00995944"/>
    <w:rsid w:val="009C1663"/>
    <w:rsid w:val="009C3FE9"/>
    <w:rsid w:val="009E139D"/>
    <w:rsid w:val="009E72F0"/>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11F2B"/>
    <w:rsid w:val="00B27815"/>
    <w:rsid w:val="00B4542B"/>
    <w:rsid w:val="00B723E1"/>
    <w:rsid w:val="00B747B3"/>
    <w:rsid w:val="00B9131D"/>
    <w:rsid w:val="00B92D71"/>
    <w:rsid w:val="00B94892"/>
    <w:rsid w:val="00BA44B3"/>
    <w:rsid w:val="00BA6896"/>
    <w:rsid w:val="00BB102F"/>
    <w:rsid w:val="00BB2D60"/>
    <w:rsid w:val="00BB5E89"/>
    <w:rsid w:val="00BB7446"/>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11CA7"/>
    <w:rsid w:val="00D51F51"/>
    <w:rsid w:val="00D56754"/>
    <w:rsid w:val="00D633FD"/>
    <w:rsid w:val="00D71227"/>
    <w:rsid w:val="00D72470"/>
    <w:rsid w:val="00D734FA"/>
    <w:rsid w:val="00D800E6"/>
    <w:rsid w:val="00DA01A3"/>
    <w:rsid w:val="00DB2C90"/>
    <w:rsid w:val="00DB3052"/>
    <w:rsid w:val="00DB6091"/>
    <w:rsid w:val="00DC28DA"/>
    <w:rsid w:val="00DE549B"/>
    <w:rsid w:val="00DF05B0"/>
    <w:rsid w:val="00DF5A58"/>
    <w:rsid w:val="00DF700E"/>
    <w:rsid w:val="00E06259"/>
    <w:rsid w:val="00E32C72"/>
    <w:rsid w:val="00E341C5"/>
    <w:rsid w:val="00E35038"/>
    <w:rsid w:val="00E40166"/>
    <w:rsid w:val="00E4612C"/>
    <w:rsid w:val="00E532B5"/>
    <w:rsid w:val="00E6119F"/>
    <w:rsid w:val="00E70EBA"/>
    <w:rsid w:val="00E76784"/>
    <w:rsid w:val="00EA0374"/>
    <w:rsid w:val="00EA1AEE"/>
    <w:rsid w:val="00EA5513"/>
    <w:rsid w:val="00EB71BE"/>
    <w:rsid w:val="00EC299E"/>
    <w:rsid w:val="00F0604E"/>
    <w:rsid w:val="00F1268B"/>
    <w:rsid w:val="00F164B3"/>
    <w:rsid w:val="00F342F9"/>
    <w:rsid w:val="00F624BC"/>
    <w:rsid w:val="00F67756"/>
    <w:rsid w:val="00F87B73"/>
    <w:rsid w:val="00FA1DC5"/>
    <w:rsid w:val="00FB353B"/>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64D46-A10E-4F0C-B1E2-72F2E10B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2</cp:revision>
  <cp:lastPrinted>2010-10-20T18:27:00Z</cp:lastPrinted>
  <dcterms:created xsi:type="dcterms:W3CDTF">2010-10-21T17:03:00Z</dcterms:created>
  <dcterms:modified xsi:type="dcterms:W3CDTF">2010-10-21T17:03:00Z</dcterms:modified>
</cp:coreProperties>
</file>