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480A" w:rsidR="00501492" w:rsidP="00F5480A" w:rsidRDefault="00501492" w14:paraId="214B36C4" w14:textId="429DBA28">
      <w:r>
        <w:rPr>
          <w:rStyle w:val="normaltextrun"/>
          <w:rFonts w:ascii="Arial" w:hAnsi="Arial" w:cs="Arial" w:eastAsiaTheme="majorEastAsia"/>
          <w:b/>
          <w:bCs/>
          <w:color w:val="0033A1"/>
          <w:sz w:val="28"/>
          <w:szCs w:val="28"/>
        </w:rPr>
        <w:t>Sector Representatives Table</w:t>
      </w:r>
      <w:r>
        <w:rPr>
          <w:rStyle w:val="eop"/>
          <w:rFonts w:ascii="Arial" w:hAnsi="Arial" w:cs="Arial" w:eastAsiaTheme="majorEastAsia"/>
          <w:b/>
          <w:bCs/>
          <w:color w:val="0033A1"/>
          <w:sz w:val="28"/>
          <w:szCs w:val="28"/>
        </w:rPr>
        <w:t> </w:t>
      </w:r>
    </w:p>
    <w:p w:rsidRPr="00075EC4" w:rsidR="00501492" w:rsidP="00501492" w:rsidRDefault="00501492" w14:paraId="5D80CDC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color w:val="030303"/>
          <w:sz w:val="20"/>
          <w:szCs w:val="20"/>
        </w:rPr>
        <w:t>Fill in all boxes of the Sector Table. Include the name of the individual, their organization, and a strong rationale to explain why that person is qualified to represent that sector.  The rationale will be reviewed and must adhere to the sector representative definitions included in the NOFO</w:t>
      </w:r>
      <w:r>
        <w:rPr>
          <w:rStyle w:val="normaltextrun"/>
          <w:rFonts w:ascii="Arial" w:hAnsi="Arial" w:cs="Arial" w:eastAsiaTheme="majorEastAsia"/>
          <w:color w:val="494949"/>
          <w:sz w:val="20"/>
          <w:szCs w:val="20"/>
        </w:rPr>
        <w:t>.</w:t>
      </w:r>
      <w:r>
        <w:rPr>
          <w:rStyle w:val="eop"/>
          <w:rFonts w:ascii="Arial" w:hAnsi="Arial" w:cs="Arial" w:eastAsiaTheme="majorEastAsia"/>
          <w:color w:val="494949"/>
          <w:sz w:val="20"/>
          <w:szCs w:val="20"/>
        </w:rPr>
        <w:t> </w:t>
      </w:r>
    </w:p>
    <w:p w:rsidR="00501492" w:rsidP="001B5533" w:rsidRDefault="00501492" w14:paraId="316222B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tbl>
      <w:tblPr>
        <w:tblW w:w="14096" w:type="dxa"/>
        <w:jc w:val="center"/>
        <w:tblLayout w:type="fixed"/>
        <w:tblLook w:val="01E0" w:firstRow="1" w:lastRow="1" w:firstColumn="1" w:lastColumn="1" w:noHBand="0" w:noVBand="0"/>
      </w:tblPr>
      <w:tblGrid>
        <w:gridCol w:w="2940"/>
        <w:gridCol w:w="3090"/>
        <w:gridCol w:w="2790"/>
        <w:gridCol w:w="5040"/>
        <w:gridCol w:w="236"/>
      </w:tblGrid>
      <w:tr w:rsidRPr="004F4710" w:rsidR="00F35BF8" w:rsidTr="5AE8BF0B" w14:paraId="3ACA5C1B" w14:textId="77777777">
        <w:trPr>
          <w:trHeight w:val="226"/>
        </w:trPr>
        <w:tc>
          <w:tcPr>
            <w:tcW w:w="138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F4710" w:rsidR="00F35BF8" w:rsidP="00935C92" w:rsidRDefault="00F35BF8" w14:paraId="23D3C96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4F4710">
              <w:rPr>
                <w:rFonts w:ascii="Times New Roman" w:hAnsi="Times New Roman" w:cs="Times New Roman"/>
                <w:b/>
                <w:bCs/>
              </w:rPr>
              <w:t xml:space="preserve">Coalition Name:  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tcMar/>
          </w:tcPr>
          <w:p w:rsidRPr="004F4710" w:rsidR="00F35BF8" w:rsidP="00935C92" w:rsidRDefault="00F35BF8" w14:paraId="0EE32335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4F4710" w:rsidR="00F35BF8" w:rsidTr="5AE8BF0B" w14:paraId="26516AD4" w14:textId="77777777">
        <w:trPr>
          <w:gridAfter w:val="1"/>
          <w:wAfter w:w="236" w:type="dxa"/>
          <w:trHeight w:val="358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CDFFE" w:themeFill="accent4" w:themeFillTint="33"/>
            <w:tcMar/>
          </w:tcPr>
          <w:p w:rsidRPr="00E21309" w:rsidR="00F35BF8" w:rsidP="00935C92" w:rsidRDefault="00F35BF8" w14:paraId="003C45F7" w14:textId="77777777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309">
              <w:rPr>
                <w:rFonts w:ascii="Times New Roman" w:hAnsi="Times New Roman" w:cs="Times New Roman"/>
                <w:b/>
                <w:bCs/>
              </w:rPr>
              <w:t>Sector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CDFFE" w:themeFill="accent4" w:themeFillTint="33"/>
            <w:tcMar/>
          </w:tcPr>
          <w:p w:rsidRPr="00E21309" w:rsidR="00F35BF8" w:rsidP="00935C92" w:rsidRDefault="00F35BF8" w14:paraId="2354B32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309">
              <w:rPr>
                <w:rFonts w:ascii="Times New Roman" w:hAnsi="Times New Roman" w:cs="Times New Roman"/>
                <w:b/>
                <w:bCs/>
              </w:rPr>
              <w:t>Sector Representative Name</w:t>
            </w: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CDFFE" w:themeFill="accent4" w:themeFillTint="33"/>
            <w:tcMar/>
          </w:tcPr>
          <w:p w:rsidRPr="00E21309" w:rsidR="00F35BF8" w:rsidP="5AE8BF0B" w:rsidRDefault="00F35BF8" w14:paraId="0369AF46" w14:textId="77777777" w14:noSpellErr="1">
            <w:pPr>
              <w:jc w:val="center"/>
              <w:rPr>
                <w:rFonts w:ascii="Times New Roman" w:hAnsi="Times New Roman" w:cs="Times New Roman"/>
                <w:i w:val="1"/>
                <w:iCs w:val="1"/>
              </w:rPr>
            </w:pPr>
            <w:r w:rsidRPr="5AE8BF0B" w:rsidR="1FD24000">
              <w:rPr>
                <w:rFonts w:ascii="Times New Roman" w:hAnsi="Times New Roman" w:cs="Times New Roman"/>
                <w:b w:val="1"/>
                <w:bCs w:val="1"/>
              </w:rPr>
              <w:t>Organization Name</w:t>
            </w: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CDFFE" w:themeFill="accent4" w:themeFillTint="33"/>
            <w:tcMar/>
          </w:tcPr>
          <w:p w:rsidRPr="00E21309" w:rsidR="00F35BF8" w:rsidP="00935C92" w:rsidRDefault="00F35BF8" w14:paraId="0875B29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21309">
              <w:rPr>
                <w:rFonts w:ascii="Times New Roman" w:hAnsi="Times New Roman" w:cs="Times New Roman"/>
                <w:b/>
                <w:bCs/>
              </w:rPr>
              <w:t>Selection Rationale</w:t>
            </w:r>
          </w:p>
        </w:tc>
      </w:tr>
      <w:tr w:rsidRPr="004F4710" w:rsidR="00F35BF8" w:rsidTr="5AE8BF0B" w14:paraId="553B5E08" w14:textId="77777777">
        <w:trPr>
          <w:gridAfter w:val="1"/>
          <w:wAfter w:w="236" w:type="dxa"/>
          <w:trHeight w:val="358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5AE8BF0B" w:rsidRDefault="00F35BF8" w14:paraId="5FE2F04A" w14:textId="49F442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5AE8BF0B" w:rsidR="1FD24000">
              <w:rPr>
                <w:rFonts w:ascii="Times New Roman" w:hAnsi="Times New Roman" w:cs="Times New Roman"/>
              </w:rPr>
              <w:t>Yout</w:t>
            </w:r>
            <w:r w:rsidRPr="5AE8BF0B" w:rsidR="6BC6065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202940DE" w14:textId="5C9714CA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21BA3" w:rsidR="0008249E" w:rsidP="5AE8BF0B" w:rsidRDefault="0008249E" w14:paraId="69AA5365" w14:textId="0D79EAED">
            <w:pPr>
              <w:spacing w:line="360" w:lineRule="auto"/>
              <w:rPr>
                <w:rFonts w:ascii="Times New Roman" w:hAnsi="Times New Roman" w:cs="Times New Roman"/>
                <w:i w:val="1"/>
                <w:iCs w:val="1"/>
              </w:rPr>
            </w:pPr>
            <w:r w:rsidRPr="5AE8BF0B" w:rsidR="1FD24000">
              <w:rPr>
                <w:rFonts w:ascii="Times New Roman" w:hAnsi="Times New Roman" w:cs="Times New Roman"/>
                <w:i w:val="1"/>
                <w:iCs w:val="1"/>
              </w:rPr>
              <w:t>Age of Youth:</w:t>
            </w: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43E8CE33" w14:textId="78232C9A" w14:noSpellErr="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7575796C" w14:textId="77777777">
        <w:trPr>
          <w:gridAfter w:val="1"/>
          <w:wAfter w:w="236" w:type="dxa"/>
          <w:trHeight w:val="872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5AE8BF0B" w:rsidRDefault="00F35BF8" w14:paraId="61933B23" w14:textId="7866B9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5AE8BF0B" w:rsidR="1FD24000">
              <w:rPr>
                <w:rFonts w:ascii="Times New Roman" w:hAnsi="Times New Roman" w:cs="Times New Roman"/>
              </w:rPr>
              <w:t>Parent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68508C92" w14:textId="76D821D6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752DBB97" w14:textId="0E38CF42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08A9CEF6" w14:textId="64B83BC5" w14:noSpellErr="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62DFE0AE" w14:textId="77777777">
        <w:trPr>
          <w:gridAfter w:val="1"/>
          <w:wAfter w:w="236" w:type="dxa"/>
          <w:trHeight w:val="872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5AE8BF0B" w:rsidRDefault="00F35BF8" w14:paraId="36C01E12" w14:textId="604002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5AE8BF0B" w:rsidR="1FD24000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034E5982" w14:textId="4E56E691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6FCC6FD8" w14:textId="3473BD1E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3B0C532E" w14:textId="23E8BC0B" w14:noSpellErr="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1C2F390E" w14:textId="77777777">
        <w:trPr>
          <w:gridAfter w:val="1"/>
          <w:wAfter w:w="236" w:type="dxa"/>
          <w:trHeight w:val="886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5AE8BF0B" w:rsidRDefault="00F35BF8" w14:paraId="41BB4C4D" w14:textId="6AED84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5AE8BF0B" w:rsidR="1FD24000">
              <w:rPr>
                <w:rFonts w:ascii="Times New Roman" w:hAnsi="Times New Roman" w:cs="Times New Roman"/>
              </w:rPr>
              <w:t>Media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496AFEB0" w14:textId="3CB6DD5C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28B9822D" w14:textId="572AECD5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4416079F" w14:textId="1CDE2AE4" w14:noSpellErr="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4CEB3036" w14:textId="77777777">
        <w:trPr>
          <w:gridAfter w:val="1"/>
          <w:wAfter w:w="236" w:type="dxa"/>
          <w:trHeight w:val="872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5AE8BF0B" w:rsidRDefault="00F35BF8" w14:paraId="5AAC7CD7" w14:textId="5B7A97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5AE8BF0B" w:rsidR="1FD24000"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263E2B22" w14:textId="6D965E91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3A0987D3" w14:textId="24CC856A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67B60503" w14:textId="42E5A416" w14:noSpellErr="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3ED3CA61" w14:textId="77777777">
        <w:trPr>
          <w:gridAfter w:val="1"/>
          <w:wAfter w:w="236" w:type="dxa"/>
          <w:trHeight w:val="625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5AE8BF0B" w:rsidRDefault="00F35BF8" w14:paraId="75A56593" w14:textId="0643B1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5AE8BF0B" w:rsidR="1FD24000">
              <w:rPr>
                <w:rFonts w:ascii="Times New Roman" w:hAnsi="Times New Roman" w:cs="Times New Roman"/>
              </w:rPr>
              <w:t>Youth Serving Organization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6536B010" w14:textId="02B4CFD9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7E0D32CC" w14:textId="55270BC6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7283A166" w14:textId="6C9000C2" w14:noSpellErr="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7A22D2FF" w14:textId="77777777">
        <w:trPr>
          <w:gridAfter w:val="1"/>
          <w:wAfter w:w="236" w:type="dxa"/>
          <w:trHeight w:val="1037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00935C92" w:rsidRDefault="00F35BF8" w14:paraId="5E07BCA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42A4">
              <w:rPr>
                <w:rFonts w:ascii="Times New Roman" w:hAnsi="Times New Roman" w:cs="Times New Roman"/>
              </w:rPr>
              <w:t>Religious or Fraternal organization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69DE706B" w14:textId="5BFFE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158BB9D3" w14:textId="55FB8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08249E" w:rsidRDefault="00F35BF8" w14:paraId="2B1906B3" w14:textId="44CFB466">
            <w:pPr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1C4EF9AD" w14:textId="77777777">
        <w:trPr>
          <w:gridAfter w:val="1"/>
          <w:wAfter w:w="236" w:type="dxa"/>
          <w:trHeight w:val="886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5AE8BF0B" w:rsidRDefault="00F35BF8" w14:paraId="2DC41753" w14:textId="487FD6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5AE8BF0B" w:rsidR="1FD24000">
              <w:rPr>
                <w:rFonts w:ascii="Times New Roman" w:hAnsi="Times New Roman" w:cs="Times New Roman"/>
              </w:rPr>
              <w:t>Law enforcement</w:t>
            </w:r>
            <w:r w:rsidRPr="5AE8BF0B" w:rsidR="630CA025">
              <w:rPr>
                <w:rFonts w:ascii="Times New Roman" w:hAnsi="Times New Roman" w:cs="Times New Roman"/>
              </w:rPr>
              <w:t xml:space="preserve"> </w:t>
            </w:r>
          </w:p>
          <w:p w:rsidRPr="00A042A4" w:rsidR="00F35BF8" w:rsidP="00935C92" w:rsidRDefault="00F35BF8" w14:paraId="5D88DCBB" w14:textId="6BC27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5AE8BF0B" w:rsidR="1FD24000">
              <w:rPr>
                <w:rFonts w:ascii="Times New Roman" w:hAnsi="Times New Roman" w:cs="Times New Roman"/>
              </w:rPr>
              <w:t>(</w:t>
            </w:r>
            <w:r w:rsidRPr="5AE8BF0B" w:rsidR="1FD24000">
              <w:rPr>
                <w:rFonts w:ascii="Times New Roman" w:hAnsi="Times New Roman" w:cs="Times New Roman"/>
                <w:i w:val="1"/>
                <w:iCs w:val="1"/>
              </w:rPr>
              <w:t>not retired</w:t>
            </w:r>
            <w:r w:rsidRPr="5AE8BF0B" w:rsidR="1FD240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6688EC84" w14:textId="1B16F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2DE66416" w14:textId="2CF90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08249E" w:rsidRDefault="00F35BF8" w14:paraId="1382CF14" w14:textId="788DAE1C">
            <w:pPr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34E9F92F" w14:textId="77777777">
        <w:trPr>
          <w:gridAfter w:val="1"/>
          <w:wAfter w:w="236" w:type="dxa"/>
          <w:trHeight w:val="872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5AE8BF0B" w:rsidRDefault="00F35BF8" w14:paraId="1CCD194C" w14:textId="46F8368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5AE8BF0B" w:rsidR="1FD24000">
              <w:rPr>
                <w:rFonts w:ascii="Times New Roman" w:hAnsi="Times New Roman" w:cs="Times New Roman"/>
              </w:rPr>
              <w:t>Civic/Volunteer groups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03503BF9" w14:textId="76399BB2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38197E3F" w14:textId="051A8C66" w14:noSpellErr="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5AE8BF0B" w:rsidRDefault="00F35BF8" w14:paraId="2283CA05" w14:textId="6FA2B2E8" w14:noSpellErr="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2206C073" w14:textId="77777777">
        <w:trPr>
          <w:gridAfter w:val="1"/>
          <w:wAfter w:w="236" w:type="dxa"/>
          <w:trHeight w:val="1037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00935C92" w:rsidRDefault="00F35BF8" w14:paraId="0F0951F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42A4">
              <w:rPr>
                <w:rFonts w:ascii="Times New Roman" w:hAnsi="Times New Roman" w:cs="Times New Roman"/>
              </w:rPr>
              <w:t>Healthcare professional or organization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739A8563" w14:textId="7AAA3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09FC0F32" w14:textId="43BB5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08249E" w:rsidRDefault="00F35BF8" w14:paraId="0DCD8F7F" w14:textId="5760FFA1">
            <w:pPr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30819A8B" w14:textId="77777777">
        <w:trPr>
          <w:gridAfter w:val="1"/>
          <w:wAfter w:w="236" w:type="dxa"/>
          <w:trHeight w:val="1228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00935C92" w:rsidRDefault="00F35BF8" w14:paraId="7811AFE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42A4">
              <w:rPr>
                <w:rFonts w:ascii="Times New Roman" w:hAnsi="Times New Roman" w:cs="Times New Roman"/>
              </w:rPr>
              <w:t>State, local, or tribal gov’t agency with expertise in substance abuse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5997011F" w14:textId="2CF2D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1112DD01" w14:textId="51339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08249E" w:rsidRDefault="00F35BF8" w14:paraId="0ED585FB" w14:textId="03BB6931">
            <w:pPr>
              <w:rPr>
                <w:rFonts w:ascii="Times New Roman" w:hAnsi="Times New Roman" w:cs="Times New Roman"/>
              </w:rPr>
            </w:pPr>
          </w:p>
        </w:tc>
      </w:tr>
      <w:tr w:rsidRPr="004F4710" w:rsidR="00F35BF8" w:rsidTr="5AE8BF0B" w14:paraId="3E8D3339" w14:textId="77777777">
        <w:trPr>
          <w:gridAfter w:val="1"/>
          <w:wAfter w:w="236" w:type="dxa"/>
          <w:trHeight w:val="1213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042A4" w:rsidR="00F35BF8" w:rsidP="00935C92" w:rsidRDefault="00F35BF8" w14:paraId="77128E59" w14:textId="49FFE6D8">
            <w:pPr>
              <w:jc w:val="center"/>
              <w:rPr>
                <w:rFonts w:ascii="Times New Roman" w:hAnsi="Times New Roman" w:cs="Times New Roman"/>
              </w:rPr>
            </w:pPr>
            <w:r w:rsidRPr="00A042A4">
              <w:rPr>
                <w:rFonts w:ascii="Times New Roman" w:hAnsi="Times New Roman" w:cs="Times New Roman"/>
              </w:rPr>
              <w:t>Other organization involved in reducing substance abuse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1DEBF3F4" w14:textId="6688E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935C92" w:rsidRDefault="00F35BF8" w14:paraId="7FFAA8C9" w14:textId="7947C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F1EB7" w:rsidR="00F35BF8" w:rsidP="0008249E" w:rsidRDefault="00F35BF8" w14:paraId="408EBA48" w14:textId="2C3EA32D">
            <w:pPr>
              <w:rPr>
                <w:rFonts w:ascii="Times New Roman" w:hAnsi="Times New Roman" w:cs="Times New Roman"/>
              </w:rPr>
            </w:pPr>
          </w:p>
        </w:tc>
      </w:tr>
    </w:tbl>
    <w:p w:rsidR="0016193D" w:rsidRDefault="0016193D" w14:paraId="3112FC6A" w14:textId="0C3D6EF2"/>
    <w:sectPr w:rsidR="0016193D"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c19ab975fb6e466c"/>
      <w:footerReference w:type="default" r:id="R8af3a7aa61154c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AE8BF0B" w:rsidTr="5AE8BF0B" w14:paraId="6A7834A3">
      <w:trPr>
        <w:trHeight w:val="300"/>
      </w:trPr>
      <w:tc>
        <w:tcPr>
          <w:tcW w:w="4320" w:type="dxa"/>
          <w:tcMar/>
        </w:tcPr>
        <w:p w:rsidR="5AE8BF0B" w:rsidP="5AE8BF0B" w:rsidRDefault="5AE8BF0B" w14:paraId="29B05C17" w14:textId="67875C48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AE8BF0B" w:rsidP="5AE8BF0B" w:rsidRDefault="5AE8BF0B" w14:paraId="2B6273CB" w14:textId="7F705F6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AE8BF0B" w:rsidP="5AE8BF0B" w:rsidRDefault="5AE8BF0B" w14:paraId="75CD3066" w14:textId="61A9C25B">
          <w:pPr>
            <w:pStyle w:val="Header"/>
            <w:bidi w:val="0"/>
            <w:ind w:right="-115"/>
            <w:jc w:val="right"/>
          </w:pPr>
        </w:p>
      </w:tc>
    </w:tr>
  </w:tbl>
  <w:p w:rsidR="5AE8BF0B" w:rsidP="5AE8BF0B" w:rsidRDefault="5AE8BF0B" w14:paraId="1613B307" w14:textId="2856FD9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AE8BF0B" w:rsidTr="5AE8BF0B" w14:paraId="6688CDE5">
      <w:trPr>
        <w:trHeight w:val="300"/>
      </w:trPr>
      <w:tc>
        <w:tcPr>
          <w:tcW w:w="4320" w:type="dxa"/>
          <w:tcMar/>
        </w:tcPr>
        <w:p w:rsidR="5AE8BF0B" w:rsidP="5AE8BF0B" w:rsidRDefault="5AE8BF0B" w14:paraId="244206C5" w14:textId="0E192D9A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AE8BF0B" w:rsidP="5AE8BF0B" w:rsidRDefault="5AE8BF0B" w14:paraId="1CCC9D2B" w14:textId="1FFE1809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AE8BF0B" w:rsidP="5AE8BF0B" w:rsidRDefault="5AE8BF0B" w14:paraId="3E18F95A" w14:textId="0BC0B172">
          <w:pPr>
            <w:pStyle w:val="Header"/>
            <w:bidi w:val="0"/>
            <w:ind w:right="-115"/>
            <w:jc w:val="right"/>
          </w:pPr>
        </w:p>
      </w:tc>
    </w:tr>
  </w:tbl>
  <w:p w:rsidR="5AE8BF0B" w:rsidP="5AE8BF0B" w:rsidRDefault="5AE8BF0B" w14:paraId="59DB3009" w14:textId="73B718F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368"/>
    <w:multiLevelType w:val="multilevel"/>
    <w:tmpl w:val="C2D61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11619"/>
    <w:multiLevelType w:val="multilevel"/>
    <w:tmpl w:val="C5C4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D0133"/>
    <w:multiLevelType w:val="multilevel"/>
    <w:tmpl w:val="2A28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47CCF"/>
    <w:multiLevelType w:val="hybridMultilevel"/>
    <w:tmpl w:val="DD12AE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2827014">
    <w:abstractNumId w:val="1"/>
  </w:num>
  <w:num w:numId="2" w16cid:durableId="127205958">
    <w:abstractNumId w:val="2"/>
  </w:num>
  <w:num w:numId="3" w16cid:durableId="1723359218">
    <w:abstractNumId w:val="0"/>
  </w:num>
  <w:num w:numId="4" w16cid:durableId="1624313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66"/>
    <w:rsid w:val="000729C3"/>
    <w:rsid w:val="00075EC4"/>
    <w:rsid w:val="0008249E"/>
    <w:rsid w:val="000914DA"/>
    <w:rsid w:val="000E1A8D"/>
    <w:rsid w:val="000E1B41"/>
    <w:rsid w:val="0016193D"/>
    <w:rsid w:val="001B5533"/>
    <w:rsid w:val="00214F6E"/>
    <w:rsid w:val="00247866"/>
    <w:rsid w:val="00270885"/>
    <w:rsid w:val="0029770E"/>
    <w:rsid w:val="002F5D46"/>
    <w:rsid w:val="00312F5F"/>
    <w:rsid w:val="00341EE0"/>
    <w:rsid w:val="00344E7B"/>
    <w:rsid w:val="003B54AA"/>
    <w:rsid w:val="003D237A"/>
    <w:rsid w:val="003D44D1"/>
    <w:rsid w:val="004061EB"/>
    <w:rsid w:val="0041293B"/>
    <w:rsid w:val="004660E0"/>
    <w:rsid w:val="00483A38"/>
    <w:rsid w:val="00501492"/>
    <w:rsid w:val="00537AF8"/>
    <w:rsid w:val="00566870"/>
    <w:rsid w:val="0059433E"/>
    <w:rsid w:val="005F39EE"/>
    <w:rsid w:val="00632674"/>
    <w:rsid w:val="0063508E"/>
    <w:rsid w:val="006F42A2"/>
    <w:rsid w:val="00713B86"/>
    <w:rsid w:val="0072DBAF"/>
    <w:rsid w:val="007579CE"/>
    <w:rsid w:val="007D5973"/>
    <w:rsid w:val="007F1EB7"/>
    <w:rsid w:val="00821BA3"/>
    <w:rsid w:val="008469E2"/>
    <w:rsid w:val="0088198C"/>
    <w:rsid w:val="00894931"/>
    <w:rsid w:val="008A40E3"/>
    <w:rsid w:val="008A5324"/>
    <w:rsid w:val="00951637"/>
    <w:rsid w:val="00967166"/>
    <w:rsid w:val="00984C13"/>
    <w:rsid w:val="00A042A4"/>
    <w:rsid w:val="00A176D1"/>
    <w:rsid w:val="00A31CBB"/>
    <w:rsid w:val="00A33937"/>
    <w:rsid w:val="00AA73DD"/>
    <w:rsid w:val="00AC0A14"/>
    <w:rsid w:val="00AD2A7B"/>
    <w:rsid w:val="00AE3C0B"/>
    <w:rsid w:val="00AF3D2E"/>
    <w:rsid w:val="00AF6554"/>
    <w:rsid w:val="00AF68DE"/>
    <w:rsid w:val="00B417E2"/>
    <w:rsid w:val="00B94FC2"/>
    <w:rsid w:val="00C04817"/>
    <w:rsid w:val="00C0670E"/>
    <w:rsid w:val="00C8158D"/>
    <w:rsid w:val="00C86F93"/>
    <w:rsid w:val="00CE57E8"/>
    <w:rsid w:val="00D17CB3"/>
    <w:rsid w:val="00D93006"/>
    <w:rsid w:val="00DD5AE2"/>
    <w:rsid w:val="00DF5D36"/>
    <w:rsid w:val="00E25230"/>
    <w:rsid w:val="00E4227A"/>
    <w:rsid w:val="00E47FEB"/>
    <w:rsid w:val="00E730A4"/>
    <w:rsid w:val="00F30E20"/>
    <w:rsid w:val="00F35BF8"/>
    <w:rsid w:val="00F41237"/>
    <w:rsid w:val="00F47D13"/>
    <w:rsid w:val="00F5480A"/>
    <w:rsid w:val="00FC7582"/>
    <w:rsid w:val="00FD7293"/>
    <w:rsid w:val="00FE41BF"/>
    <w:rsid w:val="045D6C87"/>
    <w:rsid w:val="0E5BBCDD"/>
    <w:rsid w:val="1FD24000"/>
    <w:rsid w:val="2D88287B"/>
    <w:rsid w:val="3258B9E4"/>
    <w:rsid w:val="350868B0"/>
    <w:rsid w:val="56C04E01"/>
    <w:rsid w:val="584943CD"/>
    <w:rsid w:val="5AE8BF0B"/>
    <w:rsid w:val="630CA025"/>
    <w:rsid w:val="6BC60658"/>
    <w:rsid w:val="6E906C43"/>
    <w:rsid w:val="749EC5F5"/>
    <w:rsid w:val="7C2BE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DD30"/>
  <w15:chartTrackingRefBased/>
  <w15:docId w15:val="{08EB90D7-3B49-417F-A1FD-191A43B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670E"/>
  </w:style>
  <w:style w:type="paragraph" w:styleId="Heading1">
    <w:name w:val="heading 1"/>
    <w:basedOn w:val="Normal"/>
    <w:next w:val="Normal"/>
    <w:link w:val="Heading1Char"/>
    <w:uiPriority w:val="9"/>
    <w:qFormat/>
    <w:rsid w:val="003D44D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5915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5915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D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3B0E3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D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155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D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155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D1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3B0E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D1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3B0E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D1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D1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D44D1"/>
    <w:rPr>
      <w:rFonts w:asciiTheme="majorHAnsi" w:hAnsiTheme="majorHAnsi" w:eastAsiaTheme="majorEastAsia" w:cstheme="majorBidi"/>
      <w:color w:val="59155E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D44D1"/>
    <w:rPr>
      <w:rFonts w:asciiTheme="majorHAnsi" w:hAnsiTheme="majorHAnsi" w:eastAsiaTheme="majorEastAsia" w:cstheme="majorBidi"/>
      <w:color w:val="59155E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D44D1"/>
    <w:rPr>
      <w:rFonts w:asciiTheme="majorHAnsi" w:hAnsiTheme="majorHAnsi" w:eastAsiaTheme="majorEastAsia" w:cstheme="majorBidi"/>
      <w:color w:val="3B0E3E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D44D1"/>
    <w:rPr>
      <w:rFonts w:asciiTheme="majorHAnsi" w:hAnsiTheme="majorHAnsi" w:eastAsiaTheme="majorEastAsia" w:cstheme="majorBidi"/>
      <w:i/>
      <w:iCs/>
      <w:color w:val="59155E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D44D1"/>
    <w:rPr>
      <w:rFonts w:asciiTheme="majorHAnsi" w:hAnsiTheme="majorHAnsi" w:eastAsiaTheme="majorEastAsia" w:cstheme="majorBidi"/>
      <w:color w:val="59155E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D44D1"/>
    <w:rPr>
      <w:rFonts w:asciiTheme="majorHAnsi" w:hAnsiTheme="majorHAnsi" w:eastAsiaTheme="majorEastAsia" w:cstheme="majorBidi"/>
      <w:color w:val="3B0E3E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D44D1"/>
    <w:rPr>
      <w:rFonts w:asciiTheme="majorHAnsi" w:hAnsiTheme="majorHAnsi" w:eastAsiaTheme="majorEastAsia" w:cstheme="majorBidi"/>
      <w:i/>
      <w:iCs/>
      <w:color w:val="3B0E3E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D44D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D44D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44D1"/>
    <w:pPr>
      <w:spacing w:after="200" w:line="240" w:lineRule="auto"/>
    </w:pPr>
    <w:rPr>
      <w:i/>
      <w:iCs/>
      <w:color w:val="781D7E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44D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D44D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3D44D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D44D1"/>
    <w:rPr>
      <w:b/>
      <w:bCs/>
    </w:rPr>
  </w:style>
  <w:style w:type="character" w:styleId="Emphasis">
    <w:name w:val="Emphasis"/>
    <w:basedOn w:val="DefaultParagraphFont"/>
    <w:uiPriority w:val="20"/>
    <w:qFormat/>
    <w:rsid w:val="003D44D1"/>
    <w:rPr>
      <w:i/>
      <w:iCs/>
    </w:rPr>
  </w:style>
  <w:style w:type="paragraph" w:styleId="NoSpacing">
    <w:name w:val="No Spacing"/>
    <w:uiPriority w:val="1"/>
    <w:qFormat/>
    <w:rsid w:val="003D44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44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D44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D1"/>
    <w:pPr>
      <w:pBdr>
        <w:top w:val="single" w:color="781D7E" w:themeColor="accent1" w:sz="4" w:space="10"/>
        <w:bottom w:val="single" w:color="781D7E" w:themeColor="accent1" w:sz="4" w:space="10"/>
      </w:pBdr>
      <w:spacing w:before="360" w:after="360"/>
      <w:ind w:left="864" w:right="864"/>
      <w:jc w:val="center"/>
    </w:pPr>
    <w:rPr>
      <w:i/>
      <w:iCs/>
      <w:color w:val="781D7E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44D1"/>
    <w:rPr>
      <w:i/>
      <w:iCs/>
      <w:color w:val="781D7E" w:themeColor="accent1"/>
    </w:rPr>
  </w:style>
  <w:style w:type="character" w:styleId="SubtleEmphasis">
    <w:name w:val="Subtle Emphasis"/>
    <w:basedOn w:val="DefaultParagraphFont"/>
    <w:uiPriority w:val="19"/>
    <w:qFormat/>
    <w:rsid w:val="003D44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44D1"/>
    <w:rPr>
      <w:i/>
      <w:iCs/>
      <w:color w:val="781D7E" w:themeColor="accent1"/>
    </w:rPr>
  </w:style>
  <w:style w:type="character" w:styleId="SubtleReference">
    <w:name w:val="Subtle Reference"/>
    <w:basedOn w:val="DefaultParagraphFont"/>
    <w:uiPriority w:val="31"/>
    <w:qFormat/>
    <w:rsid w:val="003D44D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D44D1"/>
    <w:rPr>
      <w:b/>
      <w:bCs/>
      <w:smallCaps/>
      <w:color w:val="781D7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D44D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44D1"/>
    <w:pPr>
      <w:outlineLvl w:val="9"/>
    </w:pPr>
  </w:style>
  <w:style w:type="paragraph" w:styleId="ListParagraph">
    <w:name w:val="List Paragraph"/>
    <w:basedOn w:val="Normal"/>
    <w:uiPriority w:val="34"/>
    <w:qFormat/>
    <w:rsid w:val="00C0670E"/>
    <w:pPr>
      <w:ind w:left="720"/>
      <w:contextualSpacing/>
    </w:pPr>
  </w:style>
  <w:style w:type="paragraph" w:styleId="paragraph" w:customStyle="1">
    <w:name w:val="paragraph"/>
    <w:basedOn w:val="Normal"/>
    <w:rsid w:val="009671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967166"/>
  </w:style>
  <w:style w:type="character" w:styleId="eop" w:customStyle="1">
    <w:name w:val="eop"/>
    <w:basedOn w:val="DefaultParagraphFont"/>
    <w:rsid w:val="00967166"/>
  </w:style>
  <w:style w:type="table" w:styleId="TableGrid">
    <w:name w:val="Table Grid"/>
    <w:basedOn w:val="TableNormal"/>
    <w:uiPriority w:val="39"/>
    <w:rsid w:val="008819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eader" Target="header.xml" Id="Rc19ab975fb6e466c" /><Relationship Type="http://schemas.openxmlformats.org/officeDocument/2006/relationships/footer" Target="footer.xml" Id="R8af3a7aa61154cc0" /></Relationships>
</file>

<file path=word/theme/theme1.xml><?xml version="1.0" encoding="utf-8"?>
<a:theme xmlns:a="http://schemas.openxmlformats.org/drawingml/2006/main" name="Office Theme">
  <a:themeElements>
    <a:clrScheme name="IPC Colors">
      <a:dk1>
        <a:srgbClr val="000000"/>
      </a:dk1>
      <a:lt1>
        <a:srgbClr val="FFFFFF"/>
      </a:lt1>
      <a:dk2>
        <a:srgbClr val="781D7E"/>
      </a:dk2>
      <a:lt2>
        <a:srgbClr val="FFFFFF"/>
      </a:lt2>
      <a:accent1>
        <a:srgbClr val="781D7E"/>
      </a:accent1>
      <a:accent2>
        <a:srgbClr val="67BED1"/>
      </a:accent2>
      <a:accent3>
        <a:srgbClr val="1C84B8"/>
      </a:accent3>
      <a:accent4>
        <a:srgbClr val="025DAA"/>
      </a:accent4>
      <a:accent5>
        <a:srgbClr val="344598"/>
      </a:accent5>
      <a:accent6>
        <a:srgbClr val="3D4A55"/>
      </a:accent6>
      <a:hlink>
        <a:srgbClr val="B2B2B2"/>
      </a:hlink>
      <a:folHlink>
        <a:srgbClr val="4D4D4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37EFEE1385F48820015BC550368DC" ma:contentTypeVersion="4" ma:contentTypeDescription="Create a new document." ma:contentTypeScope="" ma:versionID="ac91f2ae100906280141783afa21072e">
  <xsd:schema xmlns:xsd="http://www.w3.org/2001/XMLSchema" xmlns:xs="http://www.w3.org/2001/XMLSchema" xmlns:p="http://schemas.microsoft.com/office/2006/metadata/properties" xmlns:ns2="d215dac0-5914-42d0-b10b-08c54d3af284" targetNamespace="http://schemas.microsoft.com/office/2006/metadata/properties" ma:root="true" ma:fieldsID="b279892d1d54974662cb275da6e23c1b" ns2:_="">
    <xsd:import namespace="d215dac0-5914-42d0-b10b-08c54d3af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ac0-5914-42d0-b10b-08c54d3af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30B6-7816-4580-B9FB-EEA391A6B9F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215dac0-5914-42d0-b10b-08c54d3af28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6F3A9E-CF08-406B-A818-69519A510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1C1C0-8845-4BBE-86D7-F3B3BF886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dac0-5914-42d0-b10b-08c54d3af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5D04F-6E6E-43E2-A5EA-83854BBD1D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Gillian Shulman</dc:creator>
  <keywords/>
  <dc:description/>
  <lastModifiedBy>Voetsch, Karen P. (CDC/NCIPC/DOP)</lastModifiedBy>
  <revision>13</revision>
  <dcterms:created xsi:type="dcterms:W3CDTF">2024-11-04T15:45:00.0000000Z</dcterms:created>
  <dcterms:modified xsi:type="dcterms:W3CDTF">2025-01-30T19:15:58.4166748Z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2024-11-04T15:46:04Z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49a8f8be-df1e-4e48-9df1-4c187cf21b6a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0x0101001EA37EFEE1385F48820015BC550368DC</vt:lpwstr>
  </property>
</Properties>
</file>