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Pr="00B76FBC" w:rsidRDefault="00E20D50" w:rsidP="00DE4A98">
      <w:pPr>
        <w:pStyle w:val="Title"/>
        <w:rPr>
          <w:sz w:val="28"/>
          <w:szCs w:val="28"/>
        </w:rPr>
      </w:pPr>
      <w:r w:rsidRPr="00640A45" w:rsidDel="00E20D50">
        <w:rPr>
          <w:sz w:val="22"/>
          <w:szCs w:val="22"/>
        </w:rPr>
        <w:t xml:space="preserve"> </w:t>
      </w:r>
      <w:r w:rsidR="00DE4A98" w:rsidRPr="00B76FBC">
        <w:rPr>
          <w:sz w:val="28"/>
          <w:szCs w:val="28"/>
        </w:rPr>
        <w:t>U.S. Fish and Wildlife Service</w:t>
      </w:r>
    </w:p>
    <w:p w:rsidR="00640A45" w:rsidRPr="00B76FBC" w:rsidRDefault="00E761FC" w:rsidP="00640A45">
      <w:pPr>
        <w:autoSpaceDE w:val="0"/>
        <w:autoSpaceDN w:val="0"/>
        <w:adjustRightInd w:val="0"/>
        <w:jc w:val="center"/>
        <w:rPr>
          <w:b/>
          <w:sz w:val="28"/>
          <w:szCs w:val="28"/>
        </w:rPr>
      </w:pPr>
      <w:r w:rsidRPr="00B76FBC">
        <w:rPr>
          <w:b/>
          <w:sz w:val="28"/>
          <w:szCs w:val="28"/>
        </w:rPr>
        <w:t>Office of the Science Advisor</w:t>
      </w:r>
    </w:p>
    <w:p w:rsidR="005C6CE8" w:rsidRPr="00B76FBC" w:rsidRDefault="005C6CE8" w:rsidP="00640A45">
      <w:pPr>
        <w:autoSpaceDE w:val="0"/>
        <w:autoSpaceDN w:val="0"/>
        <w:adjustRightInd w:val="0"/>
        <w:jc w:val="center"/>
        <w:rPr>
          <w:b/>
          <w:sz w:val="28"/>
          <w:szCs w:val="28"/>
        </w:rPr>
      </w:pPr>
    </w:p>
    <w:p w:rsidR="0042336E" w:rsidRPr="00B76FBC" w:rsidRDefault="0042336E" w:rsidP="0042336E">
      <w:pPr>
        <w:jc w:val="center"/>
        <w:rPr>
          <w:bCs/>
          <w:color w:val="000000"/>
          <w:sz w:val="28"/>
          <w:szCs w:val="28"/>
        </w:rPr>
      </w:pPr>
      <w:r w:rsidRPr="00B76FBC">
        <w:rPr>
          <w:bCs/>
          <w:color w:val="000000"/>
          <w:sz w:val="28"/>
          <w:szCs w:val="28"/>
        </w:rPr>
        <w:t>Landscape Conservation Cooperatives (LCC)</w:t>
      </w:r>
    </w:p>
    <w:p w:rsidR="0042336E" w:rsidRPr="00B76FBC" w:rsidRDefault="0042336E" w:rsidP="005C6CE8">
      <w:pPr>
        <w:jc w:val="center"/>
        <w:rPr>
          <w:sz w:val="28"/>
          <w:szCs w:val="28"/>
        </w:rPr>
      </w:pPr>
    </w:p>
    <w:p w:rsidR="00F87A2E" w:rsidRPr="00B76FBC" w:rsidRDefault="00E761FC" w:rsidP="005C6CE8">
      <w:pPr>
        <w:jc w:val="center"/>
        <w:rPr>
          <w:sz w:val="28"/>
          <w:szCs w:val="28"/>
        </w:rPr>
      </w:pPr>
      <w:r w:rsidRPr="00B76FBC">
        <w:rPr>
          <w:sz w:val="28"/>
          <w:szCs w:val="28"/>
        </w:rPr>
        <w:t>Adaptive Science</w:t>
      </w:r>
    </w:p>
    <w:p w:rsidR="005C6CE8" w:rsidRPr="00B76FBC" w:rsidRDefault="005C6CE8" w:rsidP="005C6CE8">
      <w:pPr>
        <w:jc w:val="center"/>
        <w:rPr>
          <w:sz w:val="28"/>
          <w:szCs w:val="28"/>
        </w:rPr>
      </w:pPr>
      <w:r w:rsidRPr="00B76FBC">
        <w:rPr>
          <w:sz w:val="28"/>
          <w:szCs w:val="28"/>
        </w:rPr>
        <w:t xml:space="preserve">Catalog of Federal Domestic Assistance (CFDA) Number: </w:t>
      </w:r>
      <w:r w:rsidR="00E761FC" w:rsidRPr="00B76FBC">
        <w:rPr>
          <w:sz w:val="28"/>
          <w:szCs w:val="28"/>
        </w:rPr>
        <w:t>15.669 &amp; 15.670</w:t>
      </w:r>
    </w:p>
    <w:p w:rsidR="005C6CE8" w:rsidRPr="00B76FBC" w:rsidRDefault="005C6CE8" w:rsidP="00DE4A98">
      <w:pPr>
        <w:pStyle w:val="Title"/>
        <w:rPr>
          <w:sz w:val="28"/>
          <w:szCs w:val="28"/>
        </w:rPr>
      </w:pPr>
    </w:p>
    <w:p w:rsidR="00414783" w:rsidRPr="00B76FBC" w:rsidRDefault="00562DF7" w:rsidP="00F923EC">
      <w:pPr>
        <w:jc w:val="center"/>
        <w:rPr>
          <w:b/>
          <w:bCs/>
          <w:sz w:val="28"/>
          <w:szCs w:val="28"/>
        </w:rPr>
      </w:pPr>
      <w:r w:rsidRPr="00B76FBC">
        <w:rPr>
          <w:b/>
          <w:bCs/>
          <w:sz w:val="28"/>
          <w:szCs w:val="28"/>
        </w:rPr>
        <w:t xml:space="preserve">Notice of Funding Availability and </w:t>
      </w:r>
      <w:r w:rsidR="00F923EC" w:rsidRPr="00B76FBC">
        <w:rPr>
          <w:b/>
          <w:bCs/>
          <w:sz w:val="28"/>
          <w:szCs w:val="28"/>
        </w:rPr>
        <w:t>Application Instructions</w:t>
      </w:r>
    </w:p>
    <w:p w:rsidR="00F923EC" w:rsidRDefault="00F923EC">
      <w:pPr>
        <w:jc w:val="both"/>
      </w:pPr>
    </w:p>
    <w:p w:rsidR="0042336E" w:rsidRDefault="001D09B3" w:rsidP="0042336E">
      <w:pPr>
        <w:jc w:val="center"/>
      </w:pPr>
      <w:r>
        <w:rPr>
          <w:noProof/>
        </w:rPr>
        <w:drawing>
          <wp:inline distT="0" distB="0" distL="0" distR="0" wp14:anchorId="2D7E4964" wp14:editId="60D2546C">
            <wp:extent cx="2743200" cy="16478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43200" cy="1647825"/>
                    </a:xfrm>
                    <a:prstGeom prst="rect">
                      <a:avLst/>
                    </a:prstGeom>
                    <a:noFill/>
                    <a:ln w="9525">
                      <a:noFill/>
                      <a:miter lim="800000"/>
                      <a:headEnd/>
                      <a:tailEnd/>
                    </a:ln>
                  </pic:spPr>
                </pic:pic>
              </a:graphicData>
            </a:graphic>
          </wp:inline>
        </w:drawing>
      </w:r>
    </w:p>
    <w:p w:rsidR="0042336E" w:rsidRPr="00F87A2E" w:rsidRDefault="0042336E">
      <w:pPr>
        <w:jc w:val="both"/>
      </w:pPr>
    </w:p>
    <w:p w:rsidR="002B2526" w:rsidRPr="00B81C1D" w:rsidRDefault="002B2526" w:rsidP="002B2526">
      <w:pPr>
        <w:autoSpaceDE w:val="0"/>
        <w:autoSpaceDN w:val="0"/>
        <w:adjustRightInd w:val="0"/>
        <w:spacing w:after="240"/>
        <w:jc w:val="center"/>
        <w:rPr>
          <w:b/>
          <w:bCs/>
          <w:color w:val="000000"/>
          <w:sz w:val="28"/>
          <w:szCs w:val="28"/>
        </w:rPr>
      </w:pPr>
      <w:r w:rsidRPr="00B81C1D">
        <w:rPr>
          <w:b/>
          <w:bCs/>
          <w:color w:val="000000"/>
          <w:sz w:val="28"/>
          <w:szCs w:val="28"/>
        </w:rPr>
        <w:t>Landscape Conservation Cooperative</w:t>
      </w:r>
      <w:r>
        <w:rPr>
          <w:b/>
          <w:bCs/>
          <w:color w:val="000000"/>
          <w:sz w:val="28"/>
          <w:szCs w:val="28"/>
        </w:rPr>
        <w:t>s</w:t>
      </w:r>
      <w:r w:rsidRPr="00B81C1D">
        <w:rPr>
          <w:b/>
          <w:bCs/>
          <w:color w:val="000000"/>
          <w:sz w:val="28"/>
          <w:szCs w:val="28"/>
        </w:rPr>
        <w:t xml:space="preserve"> – </w:t>
      </w:r>
      <w:r w:rsidR="006F715E">
        <w:rPr>
          <w:b/>
          <w:bCs/>
          <w:color w:val="000000"/>
          <w:sz w:val="28"/>
          <w:szCs w:val="28"/>
        </w:rPr>
        <w:t xml:space="preserve">Addressing </w:t>
      </w:r>
      <w:r w:rsidRPr="00B81C1D">
        <w:rPr>
          <w:b/>
          <w:bCs/>
          <w:color w:val="000000"/>
          <w:sz w:val="28"/>
          <w:szCs w:val="28"/>
        </w:rPr>
        <w:t xml:space="preserve">National </w:t>
      </w:r>
      <w:r w:rsidR="006F715E">
        <w:rPr>
          <w:b/>
          <w:bCs/>
          <w:color w:val="000000"/>
          <w:sz w:val="28"/>
          <w:szCs w:val="28"/>
        </w:rPr>
        <w:t>S</w:t>
      </w:r>
      <w:r w:rsidRPr="00B81C1D">
        <w:rPr>
          <w:b/>
          <w:bCs/>
          <w:color w:val="000000"/>
          <w:sz w:val="28"/>
          <w:szCs w:val="28"/>
        </w:rPr>
        <w:t xml:space="preserve">cience, </w:t>
      </w:r>
      <w:r w:rsidR="006F715E">
        <w:rPr>
          <w:b/>
          <w:bCs/>
          <w:color w:val="000000"/>
          <w:sz w:val="28"/>
          <w:szCs w:val="28"/>
        </w:rPr>
        <w:t>C</w:t>
      </w:r>
      <w:r w:rsidRPr="00B81C1D">
        <w:rPr>
          <w:b/>
          <w:bCs/>
          <w:color w:val="000000"/>
          <w:sz w:val="28"/>
          <w:szCs w:val="28"/>
        </w:rPr>
        <w:t xml:space="preserve">onservation </w:t>
      </w:r>
      <w:r w:rsidR="006F715E">
        <w:rPr>
          <w:b/>
          <w:bCs/>
          <w:color w:val="000000"/>
          <w:sz w:val="28"/>
          <w:szCs w:val="28"/>
        </w:rPr>
        <w:t>I</w:t>
      </w:r>
      <w:r w:rsidRPr="00B81C1D">
        <w:rPr>
          <w:b/>
          <w:bCs/>
          <w:color w:val="000000"/>
          <w:sz w:val="28"/>
          <w:szCs w:val="28"/>
        </w:rPr>
        <w:t xml:space="preserve">nformation, and </w:t>
      </w:r>
      <w:r w:rsidR="006F715E">
        <w:rPr>
          <w:b/>
          <w:bCs/>
          <w:color w:val="000000"/>
          <w:sz w:val="28"/>
          <w:szCs w:val="28"/>
        </w:rPr>
        <w:t>R</w:t>
      </w:r>
      <w:r w:rsidRPr="00B81C1D">
        <w:rPr>
          <w:b/>
          <w:bCs/>
          <w:color w:val="000000"/>
          <w:sz w:val="28"/>
          <w:szCs w:val="28"/>
        </w:rPr>
        <w:t xml:space="preserve">elated </w:t>
      </w:r>
      <w:r w:rsidR="006F715E">
        <w:rPr>
          <w:b/>
          <w:bCs/>
          <w:color w:val="000000"/>
          <w:sz w:val="28"/>
          <w:szCs w:val="28"/>
        </w:rPr>
        <w:t>D</w:t>
      </w:r>
      <w:r w:rsidRPr="00B81C1D">
        <w:rPr>
          <w:b/>
          <w:bCs/>
          <w:color w:val="000000"/>
          <w:sz w:val="28"/>
          <w:szCs w:val="28"/>
        </w:rPr>
        <w:t xml:space="preserve">ecision </w:t>
      </w:r>
      <w:r w:rsidR="006F715E">
        <w:rPr>
          <w:b/>
          <w:bCs/>
          <w:color w:val="000000"/>
          <w:sz w:val="28"/>
          <w:szCs w:val="28"/>
        </w:rPr>
        <w:t>S</w:t>
      </w:r>
      <w:r w:rsidRPr="00B81C1D">
        <w:rPr>
          <w:b/>
          <w:bCs/>
          <w:color w:val="000000"/>
          <w:sz w:val="28"/>
          <w:szCs w:val="28"/>
        </w:rPr>
        <w:t xml:space="preserve">upport </w:t>
      </w:r>
      <w:r w:rsidR="006F715E">
        <w:rPr>
          <w:b/>
          <w:bCs/>
          <w:color w:val="000000"/>
          <w:sz w:val="28"/>
          <w:szCs w:val="28"/>
        </w:rPr>
        <w:t>N</w:t>
      </w:r>
      <w:r w:rsidR="008B6E71">
        <w:rPr>
          <w:b/>
          <w:bCs/>
          <w:color w:val="000000"/>
          <w:sz w:val="28"/>
          <w:szCs w:val="28"/>
        </w:rPr>
        <w:t>eeds</w:t>
      </w:r>
      <w:r w:rsidR="006F715E">
        <w:rPr>
          <w:b/>
          <w:bCs/>
          <w:color w:val="000000"/>
          <w:sz w:val="28"/>
          <w:szCs w:val="28"/>
        </w:rPr>
        <w:t xml:space="preserve"> </w:t>
      </w:r>
    </w:p>
    <w:p w:rsidR="002B2526" w:rsidRDefault="002B2526" w:rsidP="0095161A">
      <w:pPr>
        <w:pStyle w:val="Heading8"/>
        <w:rPr>
          <w:sz w:val="24"/>
          <w:u w:val="none"/>
        </w:rPr>
      </w:pPr>
    </w:p>
    <w:p w:rsidR="002B2526" w:rsidRDefault="002B2526" w:rsidP="0095161A">
      <w:pPr>
        <w:pStyle w:val="Heading8"/>
        <w:rPr>
          <w:sz w:val="24"/>
          <w:u w:val="none"/>
        </w:rPr>
      </w:pPr>
    </w:p>
    <w:p w:rsidR="00562DF7" w:rsidRPr="00F87A2E" w:rsidRDefault="00B62B6D" w:rsidP="0095161A">
      <w:pPr>
        <w:pStyle w:val="Heading8"/>
        <w:rPr>
          <w:sz w:val="24"/>
          <w:u w:val="none"/>
        </w:rPr>
      </w:pPr>
      <w:r w:rsidRPr="00F87A2E">
        <w:rPr>
          <w:sz w:val="24"/>
          <w:u w:val="none"/>
        </w:rPr>
        <w:t xml:space="preserve">I. </w:t>
      </w:r>
      <w:r w:rsidR="00562DF7" w:rsidRPr="0057417C">
        <w:rPr>
          <w:sz w:val="24"/>
        </w:rPr>
        <w:t>Description of Funding Opportunity</w:t>
      </w:r>
    </w:p>
    <w:p w:rsidR="00E761FC" w:rsidRDefault="00E761FC" w:rsidP="00E761FC">
      <w:r>
        <w:t xml:space="preserve">The USFWS uses a science-based, adaptive framework for setting and achieving cross-program conservation objectives that strategically address the problems </w:t>
      </w:r>
      <w:r w:rsidR="002B2526">
        <w:t xml:space="preserve">that </w:t>
      </w:r>
      <w:r>
        <w:t>fish</w:t>
      </w:r>
      <w:r w:rsidR="002B2526">
        <w:t xml:space="preserve">, </w:t>
      </w:r>
      <w:r>
        <w:t>wildlife</w:t>
      </w:r>
      <w:r w:rsidR="002B2526">
        <w:t>, and their habitats</w:t>
      </w:r>
      <w:r>
        <w:t xml:space="preserve"> face </w:t>
      </w:r>
      <w:r w:rsidR="002B2526">
        <w:t>now and into</w:t>
      </w:r>
      <w:r>
        <w:t xml:space="preserve"> the future.  This framework, called Strategic Habitat Conservation, is based on the principles of adaptive management and uses population and habitat data, ecological models, and focused monitoring and assessment efforts to develop and implement strategies that result in measurable fish and wildlife population outcomes</w:t>
      </w:r>
      <w:r w:rsidR="00742E56">
        <w:t xml:space="preserve"> </w:t>
      </w:r>
      <w:r w:rsidR="00112501">
        <w:t xml:space="preserve">for the continuing </w:t>
      </w:r>
      <w:r w:rsidR="00742E56">
        <w:t>benefit</w:t>
      </w:r>
      <w:r w:rsidR="00112501">
        <w:t xml:space="preserve"> of </w:t>
      </w:r>
      <w:r w:rsidR="00742E56">
        <w:t>people</w:t>
      </w:r>
      <w:r>
        <w:t xml:space="preserve">.  In addition, by leveraging resources and strategically targeting science to inform conservation decisions and actions, Landscape Conservation Cooperatives (LCC) </w:t>
      </w:r>
      <w:r w:rsidR="002B2526">
        <w:t>have been</w:t>
      </w:r>
      <w:r>
        <w:t xml:space="preserve"> established to create a network of partners working in unison to ensure the sustainability of land, water, wildlife and cultural resources.</w:t>
      </w:r>
    </w:p>
    <w:p w:rsidR="001D09B3" w:rsidRDefault="001D09B3" w:rsidP="00E761FC"/>
    <w:p w:rsidR="001D09B3" w:rsidRPr="00B77E9B" w:rsidRDefault="001D09B3" w:rsidP="001D09B3">
      <w:pPr>
        <w:rPr>
          <w:rFonts w:eastAsia="Calibri"/>
        </w:rPr>
      </w:pPr>
      <w:r w:rsidRPr="00B77E9B">
        <w:rPr>
          <w:rFonts w:eastAsia="Calibri"/>
        </w:rPr>
        <w:t xml:space="preserve">A broad group of </w:t>
      </w:r>
      <w:r w:rsidR="008D45B8">
        <w:rPr>
          <w:rFonts w:eastAsia="Calibri"/>
        </w:rPr>
        <w:t xml:space="preserve">tribes, </w:t>
      </w:r>
      <w:r w:rsidRPr="00B77E9B">
        <w:rPr>
          <w:rFonts w:eastAsia="Calibri"/>
        </w:rPr>
        <w:t xml:space="preserve">states, non-government organizations, academic institutions and federal agencies, has recognized the need to substantially enhance science and partnerships to adapt to climate change and other stresses on land, water, ocean, fish, wildlife, and cultural heritage resources.  The complicated and inter-related nature of climate change, land use change, invasive species, energy development, water withdrawals, and other stresses on our natural and cultural resources increasingly demand that resource management actions should be targeted, evaluated for effectiveness, and better informed by the growing body of science on climate change and its </w:t>
      </w:r>
      <w:r w:rsidRPr="00B77E9B">
        <w:rPr>
          <w:rFonts w:eastAsia="Calibri"/>
        </w:rPr>
        <w:lastRenderedPageBreak/>
        <w:t xml:space="preserve">interaction with other landscape scale stresses.  Scientists and resource managers need to have new and more effective opportunities to collaborate, communicate, and develop scientific direction to inform resource management. </w:t>
      </w:r>
    </w:p>
    <w:p w:rsidR="001D09B3" w:rsidRPr="00B77E9B" w:rsidRDefault="001D09B3" w:rsidP="001D09B3">
      <w:pPr>
        <w:rPr>
          <w:rFonts w:eastAsia="Calibri"/>
        </w:rPr>
      </w:pPr>
    </w:p>
    <w:p w:rsidR="001D09B3" w:rsidRPr="00D7183A" w:rsidRDefault="001D09B3" w:rsidP="001D09B3">
      <w:pPr>
        <w:rPr>
          <w:rFonts w:eastAsia="Calibri"/>
        </w:rPr>
      </w:pPr>
      <w:r w:rsidRPr="00B77E9B">
        <w:rPr>
          <w:rFonts w:eastAsia="Calibri"/>
        </w:rPr>
        <w:t xml:space="preserve">The Department of the Interior has recognized this challenge and its obligation to work with partners to address the impacts that climate change and other landscape scale stressors are having on America’s natural and cultural resources by developing integrated adaptation and mitigation strategies.  In part of its overall response, Secretary Salazar signed a Secretarial Order (No. 3289) on September 14, 2009 and amended February 22, 2010, entitled, “Addressing the Impacts of Climate Change on America’s Water, Land, and Other Natural and Cultural Resources.”  The Order established a Department-wide approach for applying scientific tools to increase understanding of climate change and to coordinate an effective response to its impacts on tribes and on the land, water, ocean, fish and wildlife, and cultural heritage resources that the Department manages.  </w:t>
      </w:r>
      <w:r>
        <w:rPr>
          <w:rFonts w:eastAsia="Calibri"/>
        </w:rPr>
        <w:t xml:space="preserve">As a result, the Department, other federal agencies, states, non-governmental organizations and others have established </w:t>
      </w:r>
      <w:r>
        <w:t>22 Landscape Conservation Cooperatives (LCC). The LCCs</w:t>
      </w:r>
      <w:r w:rsidRPr="006C391E">
        <w:t xml:space="preserve"> are landscape-scale applied conservation science partnerships that will support and enhance on-the-ground conservation efforts by facilitating the production and dissemination of applied science for resource management decision makers.   LCCs may consist of Federal, State, Tribal, international, local, and private stakeholders.  LCCs will identify and seek to coordinate among existing relevant conservation partnerships, plans, agreements, and programs with the specific goals of identifying common needs for information and sharing </w:t>
      </w:r>
      <w:r w:rsidRPr="00D7183A">
        <w:t>information and science</w:t>
      </w:r>
      <w:r w:rsidR="008D45B8">
        <w:t xml:space="preserve"> that is relevant and useful to resource managers and decision-makers</w:t>
      </w:r>
      <w:r w:rsidRPr="00D7183A">
        <w:t xml:space="preserve">.   </w:t>
      </w:r>
    </w:p>
    <w:p w:rsidR="00575393" w:rsidRDefault="00575393" w:rsidP="00E761FC">
      <w:r>
        <w:rPr>
          <w:noProof/>
        </w:rPr>
        <w:drawing>
          <wp:inline distT="0" distB="0" distL="0" distR="0" wp14:anchorId="7FFD9DEE" wp14:editId="3FA0A67A">
            <wp:extent cx="5293978" cy="4087562"/>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_LCC_900_3_3.gif"/>
                    <pic:cNvPicPr/>
                  </pic:nvPicPr>
                  <pic:blipFill>
                    <a:blip r:embed="rId10">
                      <a:extLst>
                        <a:ext uri="{28A0092B-C50C-407E-A947-70E740481C1C}">
                          <a14:useLocalDpi xmlns:a14="http://schemas.microsoft.com/office/drawing/2010/main" val="0"/>
                        </a:ext>
                      </a:extLst>
                    </a:blip>
                    <a:stretch>
                      <a:fillRect/>
                    </a:stretch>
                  </pic:blipFill>
                  <pic:spPr>
                    <a:xfrm>
                      <a:off x="0" y="0"/>
                      <a:ext cx="5295797" cy="4088967"/>
                    </a:xfrm>
                    <a:prstGeom prst="rect">
                      <a:avLst/>
                    </a:prstGeom>
                  </pic:spPr>
                </pic:pic>
              </a:graphicData>
            </a:graphic>
          </wp:inline>
        </w:drawing>
      </w:r>
    </w:p>
    <w:p w:rsidR="005F323C" w:rsidRPr="00C6003E" w:rsidRDefault="005F323C" w:rsidP="00575393">
      <w:r w:rsidRPr="00575393">
        <w:lastRenderedPageBreak/>
        <w:t>T</w:t>
      </w:r>
      <w:r w:rsidRPr="00C6003E">
        <w:t xml:space="preserve">he </w:t>
      </w:r>
      <w:r w:rsidRPr="00575393">
        <w:t xml:space="preserve"> </w:t>
      </w:r>
      <w:r w:rsidRPr="00C6003E">
        <w:t>L</w:t>
      </w:r>
      <w:r w:rsidRPr="00575393">
        <w:t>CC</w:t>
      </w:r>
      <w:r w:rsidRPr="00C6003E">
        <w:t xml:space="preserve">s </w:t>
      </w:r>
      <w:r w:rsidRPr="00575393">
        <w:t xml:space="preserve"> </w:t>
      </w:r>
      <w:r w:rsidRPr="00C6003E">
        <w:t>ha</w:t>
      </w:r>
      <w:r w:rsidRPr="00575393">
        <w:t>v</w:t>
      </w:r>
      <w:r w:rsidRPr="00C6003E">
        <w:t xml:space="preserve">e </w:t>
      </w:r>
      <w:r w:rsidRPr="00575393">
        <w:t xml:space="preserve"> d</w:t>
      </w:r>
      <w:r w:rsidRPr="00C6003E">
        <w:t>e</w:t>
      </w:r>
      <w:r w:rsidRPr="00575393">
        <w:t>v</w:t>
      </w:r>
      <w:r w:rsidRPr="00C6003E">
        <w:t>e</w:t>
      </w:r>
      <w:r w:rsidRPr="00575393">
        <w:t>l</w:t>
      </w:r>
      <w:r w:rsidRPr="00C6003E">
        <w:t>op</w:t>
      </w:r>
      <w:r w:rsidRPr="00575393">
        <w:t>e</w:t>
      </w:r>
      <w:r w:rsidRPr="00C6003E">
        <w:t xml:space="preserve">d </w:t>
      </w:r>
      <w:r w:rsidRPr="00575393">
        <w:t xml:space="preserve"> </w:t>
      </w:r>
      <w:r w:rsidRPr="00C6003E">
        <w:t xml:space="preserve">a </w:t>
      </w:r>
      <w:r w:rsidRPr="00575393">
        <w:t xml:space="preserve"> m</w:t>
      </w:r>
      <w:r w:rsidRPr="00C6003E">
        <w:t>a</w:t>
      </w:r>
      <w:r w:rsidRPr="00575393">
        <w:t>t</w:t>
      </w:r>
      <w:r w:rsidRPr="00C6003E">
        <w:t>u</w:t>
      </w:r>
      <w:r w:rsidRPr="00575393">
        <w:t>r</w:t>
      </w:r>
      <w:r w:rsidRPr="00C6003E">
        <w:t xml:space="preserve">e </w:t>
      </w:r>
      <w:r w:rsidRPr="00575393">
        <w:t xml:space="preserve"> m</w:t>
      </w:r>
      <w:r w:rsidRPr="00C6003E">
        <w:t>ana</w:t>
      </w:r>
      <w:r w:rsidRPr="00575393">
        <w:t>gem</w:t>
      </w:r>
      <w:r w:rsidRPr="00C6003E">
        <w:t xml:space="preserve">ent </w:t>
      </w:r>
      <w:r w:rsidRPr="00575393">
        <w:t xml:space="preserve"> </w:t>
      </w:r>
      <w:r w:rsidRPr="00C6003E">
        <w:t>s</w:t>
      </w:r>
      <w:r w:rsidRPr="00575393">
        <w:t>tru</w:t>
      </w:r>
      <w:r w:rsidRPr="00C6003E">
        <w:t>c</w:t>
      </w:r>
      <w:r w:rsidRPr="00575393">
        <w:t>tur</w:t>
      </w:r>
      <w:r w:rsidRPr="00C6003E">
        <w:t xml:space="preserve">e </w:t>
      </w:r>
      <w:r w:rsidRPr="00575393">
        <w:t xml:space="preserve"> </w:t>
      </w:r>
      <w:r w:rsidRPr="00C6003E">
        <w:t>con</w:t>
      </w:r>
      <w:r w:rsidRPr="00575393">
        <w:t>sisti</w:t>
      </w:r>
      <w:r w:rsidRPr="00C6003E">
        <w:t xml:space="preserve">ng </w:t>
      </w:r>
      <w:r w:rsidRPr="00575393">
        <w:t xml:space="preserve"> </w:t>
      </w:r>
      <w:r w:rsidRPr="00C6003E">
        <w:t xml:space="preserve">of </w:t>
      </w:r>
      <w:r w:rsidRPr="00575393">
        <w:t xml:space="preserve"> in</w:t>
      </w:r>
      <w:r w:rsidRPr="00C6003E">
        <w:t>d</w:t>
      </w:r>
      <w:r w:rsidRPr="00575393">
        <w:t>ivi</w:t>
      </w:r>
      <w:r w:rsidRPr="00C6003E">
        <w:t>du</w:t>
      </w:r>
      <w:r w:rsidRPr="00575393">
        <w:t>a</w:t>
      </w:r>
      <w:r w:rsidRPr="00C6003E">
        <w:t xml:space="preserve">l </w:t>
      </w:r>
      <w:r w:rsidRPr="00575393">
        <w:t xml:space="preserve"> </w:t>
      </w:r>
      <w:r w:rsidRPr="00C6003E">
        <w:t>L</w:t>
      </w:r>
      <w:r w:rsidRPr="00575393">
        <w:t>C</w:t>
      </w:r>
      <w:r w:rsidRPr="00C6003E">
        <w:t xml:space="preserve">C </w:t>
      </w:r>
      <w:r w:rsidRPr="00575393">
        <w:t xml:space="preserve"> st</w:t>
      </w:r>
      <w:r w:rsidRPr="00C6003E">
        <w:t>e</w:t>
      </w:r>
      <w:r w:rsidRPr="00575393">
        <w:t>erin</w:t>
      </w:r>
      <w:r w:rsidRPr="00C6003E">
        <w:t>g co</w:t>
      </w:r>
      <w:r w:rsidRPr="00575393">
        <w:t>mmitt</w:t>
      </w:r>
      <w:r w:rsidRPr="00C6003E">
        <w:t>ee</w:t>
      </w:r>
      <w:r w:rsidRPr="00575393">
        <w:t>s</w:t>
      </w:r>
      <w:r w:rsidRPr="00C6003E">
        <w:t>;</w:t>
      </w:r>
      <w:r w:rsidRPr="00575393">
        <w:t xml:space="preserve"> t</w:t>
      </w:r>
      <w:r w:rsidRPr="00C6003E">
        <w:t>ech</w:t>
      </w:r>
      <w:r w:rsidRPr="00575393">
        <w:t>ni</w:t>
      </w:r>
      <w:r w:rsidRPr="00C6003E">
        <w:t>c</w:t>
      </w:r>
      <w:r w:rsidRPr="00575393">
        <w:t>a</w:t>
      </w:r>
      <w:r w:rsidRPr="00C6003E">
        <w:t>l</w:t>
      </w:r>
      <w:r w:rsidRPr="00575393">
        <w:t xml:space="preserve"> staff</w:t>
      </w:r>
      <w:r w:rsidRPr="00C6003E">
        <w:t>;</w:t>
      </w:r>
      <w:r w:rsidRPr="00575393">
        <w:t xml:space="preserve"> f</w:t>
      </w:r>
      <w:r w:rsidRPr="00C6003E">
        <w:t>o</w:t>
      </w:r>
      <w:r w:rsidRPr="00575393">
        <w:t>c</w:t>
      </w:r>
      <w:r w:rsidRPr="00C6003E">
        <w:t>used,</w:t>
      </w:r>
      <w:r w:rsidRPr="00575393">
        <w:t xml:space="preserve"> ta</w:t>
      </w:r>
      <w:r w:rsidRPr="00C6003E">
        <w:t>s</w:t>
      </w:r>
      <w:r w:rsidRPr="00575393">
        <w:t>k-</w:t>
      </w:r>
      <w:r w:rsidRPr="00C6003E">
        <w:t>spec</w:t>
      </w:r>
      <w:r w:rsidRPr="00575393">
        <w:t>ifi</w:t>
      </w:r>
      <w:r w:rsidRPr="00C6003E">
        <w:t>c</w:t>
      </w:r>
      <w:r w:rsidRPr="00575393">
        <w:t xml:space="preserve"> wor</w:t>
      </w:r>
      <w:r w:rsidRPr="00C6003E">
        <w:t>k</w:t>
      </w:r>
      <w:r w:rsidRPr="00575393">
        <w:t xml:space="preserve"> t</w:t>
      </w:r>
      <w:r w:rsidRPr="00C6003E">
        <w:t>ea</w:t>
      </w:r>
      <w:r w:rsidRPr="00575393">
        <w:t>m</w:t>
      </w:r>
      <w:r w:rsidRPr="00C6003E">
        <w:t>s;</w:t>
      </w:r>
      <w:r w:rsidRPr="00575393">
        <w:t xml:space="preserve"> </w:t>
      </w:r>
      <w:r w:rsidRPr="00C6003E">
        <w:t>and</w:t>
      </w:r>
      <w:r w:rsidRPr="00575393">
        <w:t xml:space="preserve"> </w:t>
      </w:r>
      <w:r w:rsidRPr="00C6003E">
        <w:t>an</w:t>
      </w:r>
      <w:r w:rsidRPr="00575393">
        <w:t xml:space="preserve"> </w:t>
      </w:r>
      <w:r w:rsidRPr="00C6003E">
        <w:t>e</w:t>
      </w:r>
      <w:r w:rsidRPr="00575393">
        <w:t>m</w:t>
      </w:r>
      <w:r w:rsidRPr="00C6003E">
        <w:t>e</w:t>
      </w:r>
      <w:r w:rsidRPr="00575393">
        <w:t>rgi</w:t>
      </w:r>
      <w:r w:rsidRPr="00C6003E">
        <w:t>ng</w:t>
      </w:r>
      <w:r w:rsidRPr="00575393">
        <w:t xml:space="preserve"> N</w:t>
      </w:r>
      <w:r w:rsidRPr="00C6003E">
        <w:t>a</w:t>
      </w:r>
      <w:r w:rsidRPr="00575393">
        <w:t>ti</w:t>
      </w:r>
      <w:r w:rsidRPr="00C6003E">
        <w:t>o</w:t>
      </w:r>
      <w:r w:rsidRPr="00575393">
        <w:t>n</w:t>
      </w:r>
      <w:r w:rsidRPr="00C6003E">
        <w:t>al</w:t>
      </w:r>
      <w:r w:rsidRPr="00575393">
        <w:t xml:space="preserve"> </w:t>
      </w:r>
      <w:r w:rsidRPr="00C6003E">
        <w:t>L</w:t>
      </w:r>
      <w:r w:rsidRPr="00575393">
        <w:t>C</w:t>
      </w:r>
      <w:r w:rsidRPr="00C6003E">
        <w:t>C</w:t>
      </w:r>
      <w:r w:rsidRPr="00575393">
        <w:t xml:space="preserve"> C</w:t>
      </w:r>
      <w:r w:rsidRPr="00C6003E">
        <w:t>ou</w:t>
      </w:r>
      <w:r w:rsidRPr="00575393">
        <w:t>n</w:t>
      </w:r>
      <w:r w:rsidRPr="00C6003E">
        <w:t>c</w:t>
      </w:r>
      <w:r w:rsidRPr="00575393">
        <w:t>i</w:t>
      </w:r>
      <w:r w:rsidRPr="00C6003E">
        <w:t xml:space="preserve">l </w:t>
      </w:r>
      <w:r w:rsidRPr="00575393">
        <w:t>t</w:t>
      </w:r>
      <w:r w:rsidRPr="00C6003E">
        <w:t>h</w:t>
      </w:r>
      <w:r w:rsidRPr="00575393">
        <w:t>a</w:t>
      </w:r>
      <w:r w:rsidRPr="00C6003E">
        <w:t>t</w:t>
      </w:r>
      <w:r w:rsidRPr="00575393">
        <w:t xml:space="preserve"> wil</w:t>
      </w:r>
      <w:r w:rsidRPr="00C6003E">
        <w:t>l</w:t>
      </w:r>
      <w:r w:rsidRPr="00575393">
        <w:t xml:space="preserve"> </w:t>
      </w:r>
      <w:r w:rsidRPr="00C6003E">
        <w:t>be</w:t>
      </w:r>
      <w:r w:rsidRPr="00575393">
        <w:t xml:space="preserve"> </w:t>
      </w:r>
      <w:r w:rsidRPr="00C6003E">
        <w:t>e</w:t>
      </w:r>
      <w:r w:rsidRPr="00575393">
        <w:t>st</w:t>
      </w:r>
      <w:r w:rsidRPr="00C6003E">
        <w:t>a</w:t>
      </w:r>
      <w:r w:rsidRPr="00575393">
        <w:t>bli</w:t>
      </w:r>
      <w:r w:rsidRPr="00C6003E">
        <w:t>shed</w:t>
      </w:r>
      <w:r w:rsidRPr="00575393">
        <w:t xml:space="preserve"> i</w:t>
      </w:r>
      <w:r w:rsidRPr="00C6003E">
        <w:t>n</w:t>
      </w:r>
      <w:r w:rsidRPr="00575393">
        <w:t xml:space="preserve"> </w:t>
      </w:r>
      <w:r w:rsidRPr="00C6003E">
        <w:t>2013. The</w:t>
      </w:r>
      <w:r w:rsidRPr="00575393">
        <w:t xml:space="preserve"> La</w:t>
      </w:r>
      <w:r w:rsidRPr="00C6003E">
        <w:t>nds</w:t>
      </w:r>
      <w:r w:rsidRPr="00575393">
        <w:t>cap</w:t>
      </w:r>
      <w:r w:rsidRPr="00C6003E">
        <w:t>e</w:t>
      </w:r>
      <w:r w:rsidRPr="00575393">
        <w:t xml:space="preserve"> C</w:t>
      </w:r>
      <w:r w:rsidRPr="00C6003E">
        <w:t>ons</w:t>
      </w:r>
      <w:r w:rsidRPr="00575393">
        <w:t>erva</w:t>
      </w:r>
      <w:r w:rsidRPr="00C6003E">
        <w:t>tion</w:t>
      </w:r>
      <w:r w:rsidRPr="00575393">
        <w:t xml:space="preserve"> C</w:t>
      </w:r>
      <w:r w:rsidRPr="00C6003E">
        <w:t>oop</w:t>
      </w:r>
      <w:r w:rsidRPr="00575393">
        <w:t>era</w:t>
      </w:r>
      <w:r w:rsidRPr="00C6003E">
        <w:t>tive</w:t>
      </w:r>
      <w:r w:rsidRPr="00575393">
        <w:t xml:space="preserve"> </w:t>
      </w:r>
      <w:r w:rsidRPr="00C6003E">
        <w:t>N</w:t>
      </w:r>
      <w:r w:rsidRPr="00575393">
        <w:t>e</w:t>
      </w:r>
      <w:r w:rsidRPr="00C6003E">
        <w:t>t</w:t>
      </w:r>
      <w:r w:rsidRPr="00575393">
        <w:t>w</w:t>
      </w:r>
      <w:r w:rsidRPr="00C6003E">
        <w:t>o</w:t>
      </w:r>
      <w:r w:rsidRPr="00575393">
        <w:t>rk (LC</w:t>
      </w:r>
      <w:r w:rsidRPr="00C6003E">
        <w:t>C</w:t>
      </w:r>
      <w:r w:rsidRPr="00575393">
        <w:t xml:space="preserve"> </w:t>
      </w:r>
      <w:r w:rsidRPr="00C6003E">
        <w:t>N</w:t>
      </w:r>
      <w:r w:rsidRPr="00575393">
        <w:t>e</w:t>
      </w:r>
      <w:r w:rsidRPr="00C6003E">
        <w:t>two</w:t>
      </w:r>
      <w:r w:rsidRPr="00575393">
        <w:t>r</w:t>
      </w:r>
      <w:r w:rsidRPr="00C6003E">
        <w:t>k</w:t>
      </w:r>
      <w:r w:rsidRPr="00575393">
        <w:t xml:space="preserve"> </w:t>
      </w:r>
      <w:r w:rsidRPr="00C6003E">
        <w:t>or</w:t>
      </w:r>
      <w:r w:rsidRPr="00575393">
        <w:t xml:space="preserve"> Ne</w:t>
      </w:r>
      <w:r w:rsidRPr="00C6003E">
        <w:t>two</w:t>
      </w:r>
      <w:r w:rsidRPr="00575393">
        <w:t>r</w:t>
      </w:r>
      <w:r w:rsidRPr="00C6003E">
        <w:t>k)</w:t>
      </w:r>
      <w:r w:rsidRPr="00575393">
        <w:t xml:space="preserve"> </w:t>
      </w:r>
      <w:r w:rsidRPr="00C6003E">
        <w:t>has</w:t>
      </w:r>
      <w:r w:rsidRPr="00575393">
        <w:t xml:space="preserve"> </w:t>
      </w:r>
      <w:r w:rsidRPr="00C6003E">
        <w:t>de</w:t>
      </w:r>
      <w:r w:rsidRPr="00575393">
        <w:t>v</w:t>
      </w:r>
      <w:r w:rsidRPr="00C6003E">
        <w:t>e</w:t>
      </w:r>
      <w:r w:rsidRPr="00575393">
        <w:t>l</w:t>
      </w:r>
      <w:r w:rsidRPr="00C6003E">
        <w:t>o</w:t>
      </w:r>
      <w:r w:rsidRPr="00575393">
        <w:t>p</w:t>
      </w:r>
      <w:r w:rsidRPr="00C6003E">
        <w:t>e</w:t>
      </w:r>
      <w:r w:rsidRPr="00575393">
        <w:t>d</w:t>
      </w:r>
      <w:r w:rsidRPr="00C6003E">
        <w:t xml:space="preserve">, </w:t>
      </w:r>
      <w:r w:rsidRPr="00575393">
        <w:t>wit</w:t>
      </w:r>
      <w:r w:rsidRPr="00C6003E">
        <w:t xml:space="preserve">h </w:t>
      </w:r>
      <w:r w:rsidRPr="00575393">
        <w:t>affirm</w:t>
      </w:r>
      <w:r w:rsidRPr="00C6003E">
        <w:t>a</w:t>
      </w:r>
      <w:r w:rsidRPr="00575393">
        <w:t>ti</w:t>
      </w:r>
      <w:r w:rsidRPr="00C6003E">
        <w:t>on of</w:t>
      </w:r>
      <w:r w:rsidRPr="00575393">
        <w:t xml:space="preserve"> t</w:t>
      </w:r>
      <w:r w:rsidRPr="00C6003E">
        <w:t xml:space="preserve">he </w:t>
      </w:r>
      <w:r w:rsidRPr="00575393">
        <w:t>2</w:t>
      </w:r>
      <w:r w:rsidRPr="00C6003E">
        <w:t>2 L</w:t>
      </w:r>
      <w:r w:rsidRPr="00575393">
        <w:t>C</w:t>
      </w:r>
      <w:r w:rsidRPr="00C6003E">
        <w:t>C s</w:t>
      </w:r>
      <w:r w:rsidRPr="00575393">
        <w:t>t</w:t>
      </w:r>
      <w:r w:rsidRPr="00C6003E">
        <w:t>e</w:t>
      </w:r>
      <w:r w:rsidRPr="00575393">
        <w:t>eri</w:t>
      </w:r>
      <w:r w:rsidRPr="00C6003E">
        <w:t>ng</w:t>
      </w:r>
      <w:r w:rsidRPr="00575393">
        <w:t xml:space="preserve"> </w:t>
      </w:r>
      <w:r w:rsidRPr="00C6003E">
        <w:t>co</w:t>
      </w:r>
      <w:r w:rsidRPr="00575393">
        <w:t>mmitt</w:t>
      </w:r>
      <w:r w:rsidRPr="00C6003E">
        <w:t>ee</w:t>
      </w:r>
      <w:r w:rsidRPr="00575393">
        <w:t>s</w:t>
      </w:r>
      <w:r w:rsidRPr="00C6003E">
        <w:t xml:space="preserve">, a </w:t>
      </w:r>
      <w:r w:rsidRPr="00575393">
        <w:t>stat</w:t>
      </w:r>
      <w:r w:rsidRPr="00C6003E">
        <w:t>e</w:t>
      </w:r>
      <w:r w:rsidRPr="00575393">
        <w:t>m</w:t>
      </w:r>
      <w:r w:rsidRPr="00C6003E">
        <w:t>ent</w:t>
      </w:r>
      <w:r w:rsidRPr="00575393">
        <w:t xml:space="preserve"> </w:t>
      </w:r>
      <w:r w:rsidRPr="00C6003E">
        <w:t>of</w:t>
      </w:r>
      <w:r w:rsidRPr="00575393">
        <w:t xml:space="preserve"> Visi</w:t>
      </w:r>
      <w:r w:rsidRPr="00C6003E">
        <w:t>on and M</w:t>
      </w:r>
      <w:r w:rsidRPr="00575393">
        <w:t>is</w:t>
      </w:r>
      <w:r w:rsidRPr="00C6003E">
        <w:t>s</w:t>
      </w:r>
      <w:r w:rsidRPr="00575393">
        <w:t>io</w:t>
      </w:r>
      <w:r w:rsidRPr="00C6003E">
        <w:t>n:</w:t>
      </w:r>
    </w:p>
    <w:p w:rsidR="005F323C" w:rsidRPr="00C6003E" w:rsidRDefault="005F323C" w:rsidP="005F323C">
      <w:pPr>
        <w:autoSpaceDE w:val="0"/>
        <w:autoSpaceDN w:val="0"/>
        <w:adjustRightInd w:val="0"/>
        <w:spacing w:before="61"/>
        <w:ind w:left="3" w:right="4441"/>
        <w:rPr>
          <w:b/>
          <w:bCs/>
          <w:color w:val="4F6228"/>
          <w:spacing w:val="-1"/>
        </w:rPr>
      </w:pPr>
    </w:p>
    <w:p w:rsidR="005F323C" w:rsidRPr="00C6003E" w:rsidRDefault="005F323C" w:rsidP="005F323C">
      <w:r w:rsidRPr="00C6003E">
        <w:t>Vision: Landscapes capable of sustaining natural and cultural resources for current and future generations.</w:t>
      </w:r>
    </w:p>
    <w:p w:rsidR="005F323C" w:rsidRPr="00C6003E" w:rsidRDefault="005F323C" w:rsidP="005F323C"/>
    <w:p w:rsidR="005F323C" w:rsidRPr="00C6003E" w:rsidRDefault="005F323C" w:rsidP="005F323C">
      <w:pPr>
        <w:autoSpaceDE w:val="0"/>
        <w:autoSpaceDN w:val="0"/>
        <w:adjustRightInd w:val="0"/>
        <w:spacing w:line="225" w:lineRule="exact"/>
        <w:ind w:left="40" w:right="61"/>
      </w:pPr>
      <w:r w:rsidRPr="00C6003E">
        <w:t>Mission:  A network of cooperatives depends on LCCs to:</w:t>
      </w:r>
    </w:p>
    <w:p w:rsidR="005F323C" w:rsidRPr="00C6003E" w:rsidRDefault="005F323C" w:rsidP="005F323C">
      <w:pPr>
        <w:autoSpaceDE w:val="0"/>
        <w:autoSpaceDN w:val="0"/>
        <w:adjustRightInd w:val="0"/>
        <w:spacing w:before="3" w:line="260" w:lineRule="exact"/>
        <w:rPr>
          <w:color w:val="000000"/>
        </w:rPr>
      </w:pPr>
    </w:p>
    <w:p w:rsidR="005F323C" w:rsidRPr="00C6003E" w:rsidRDefault="005F323C" w:rsidP="005F323C">
      <w:pPr>
        <w:autoSpaceDE w:val="0"/>
        <w:autoSpaceDN w:val="0"/>
        <w:adjustRightInd w:val="0"/>
        <w:spacing w:line="277" w:lineRule="auto"/>
        <w:ind w:left="560" w:right="58"/>
        <w:rPr>
          <w:color w:val="000000"/>
        </w:rPr>
      </w:pPr>
      <w:r w:rsidRPr="00C6003E">
        <w:rPr>
          <w:color w:val="000000"/>
          <w:w w:val="131"/>
        </w:rPr>
        <w:t xml:space="preserve">•  </w:t>
      </w:r>
      <w:r w:rsidRPr="00C6003E">
        <w:rPr>
          <w:color w:val="000000"/>
          <w:spacing w:val="43"/>
          <w:w w:val="131"/>
        </w:rPr>
        <w:t xml:space="preserve"> </w:t>
      </w:r>
      <w:r w:rsidRPr="00C6003E">
        <w:rPr>
          <w:color w:val="000000"/>
          <w:spacing w:val="-1"/>
        </w:rPr>
        <w:t>D</w:t>
      </w:r>
      <w:r w:rsidRPr="00C6003E">
        <w:rPr>
          <w:color w:val="000000"/>
        </w:rPr>
        <w:t>e</w:t>
      </w:r>
      <w:r w:rsidRPr="00C6003E">
        <w:rPr>
          <w:color w:val="000000"/>
          <w:spacing w:val="-2"/>
        </w:rPr>
        <w:t>v</w:t>
      </w:r>
      <w:r w:rsidRPr="00C6003E">
        <w:rPr>
          <w:color w:val="000000"/>
        </w:rPr>
        <w:t>e</w:t>
      </w:r>
      <w:r w:rsidRPr="00C6003E">
        <w:rPr>
          <w:color w:val="000000"/>
          <w:spacing w:val="1"/>
        </w:rPr>
        <w:t>l</w:t>
      </w:r>
      <w:r w:rsidRPr="00C6003E">
        <w:rPr>
          <w:color w:val="000000"/>
        </w:rPr>
        <w:t>op</w:t>
      </w:r>
      <w:r w:rsidRPr="00C6003E">
        <w:rPr>
          <w:color w:val="000000"/>
          <w:spacing w:val="53"/>
        </w:rPr>
        <w:t xml:space="preserve"> </w:t>
      </w:r>
      <w:r w:rsidRPr="00C6003E">
        <w:rPr>
          <w:color w:val="000000"/>
        </w:rPr>
        <w:t>and</w:t>
      </w:r>
      <w:r w:rsidRPr="00C6003E">
        <w:rPr>
          <w:color w:val="000000"/>
          <w:spacing w:val="53"/>
        </w:rPr>
        <w:t xml:space="preserve"> </w:t>
      </w:r>
      <w:r w:rsidRPr="00C6003E">
        <w:rPr>
          <w:color w:val="000000"/>
        </w:rPr>
        <w:t>p</w:t>
      </w:r>
      <w:r w:rsidRPr="00C6003E">
        <w:rPr>
          <w:color w:val="000000"/>
          <w:spacing w:val="1"/>
        </w:rPr>
        <w:t>r</w:t>
      </w:r>
      <w:r w:rsidRPr="00C6003E">
        <w:rPr>
          <w:color w:val="000000"/>
        </w:rPr>
        <w:t>o</w:t>
      </w:r>
      <w:r w:rsidRPr="00C6003E">
        <w:rPr>
          <w:color w:val="000000"/>
          <w:spacing w:val="-2"/>
        </w:rPr>
        <w:t>v</w:t>
      </w:r>
      <w:r w:rsidRPr="00C6003E">
        <w:rPr>
          <w:color w:val="000000"/>
          <w:spacing w:val="1"/>
        </w:rPr>
        <w:t>i</w:t>
      </w:r>
      <w:r w:rsidRPr="00C6003E">
        <w:rPr>
          <w:color w:val="000000"/>
        </w:rPr>
        <w:t>de</w:t>
      </w:r>
      <w:r w:rsidRPr="00C6003E">
        <w:rPr>
          <w:color w:val="000000"/>
          <w:spacing w:val="53"/>
        </w:rPr>
        <w:t xml:space="preserve"> </w:t>
      </w:r>
      <w:r w:rsidRPr="00C6003E">
        <w:rPr>
          <w:color w:val="000000"/>
          <w:spacing w:val="-1"/>
        </w:rPr>
        <w:t>i</w:t>
      </w:r>
      <w:r w:rsidRPr="00C6003E">
        <w:rPr>
          <w:color w:val="000000"/>
        </w:rPr>
        <w:t>n</w:t>
      </w:r>
      <w:r w:rsidRPr="00C6003E">
        <w:rPr>
          <w:color w:val="000000"/>
          <w:spacing w:val="1"/>
        </w:rPr>
        <w:t>t</w:t>
      </w:r>
      <w:r w:rsidRPr="00C6003E">
        <w:rPr>
          <w:color w:val="000000"/>
          <w:spacing w:val="-2"/>
        </w:rPr>
        <w:t>eg</w:t>
      </w:r>
      <w:r w:rsidRPr="00C6003E">
        <w:rPr>
          <w:color w:val="000000"/>
          <w:spacing w:val="1"/>
        </w:rPr>
        <w:t>r</w:t>
      </w:r>
      <w:r w:rsidRPr="00C6003E">
        <w:rPr>
          <w:color w:val="000000"/>
        </w:rPr>
        <w:t>a</w:t>
      </w:r>
      <w:r w:rsidRPr="00C6003E">
        <w:rPr>
          <w:color w:val="000000"/>
          <w:spacing w:val="1"/>
        </w:rPr>
        <w:t>t</w:t>
      </w:r>
      <w:r w:rsidRPr="00C6003E">
        <w:rPr>
          <w:color w:val="000000"/>
        </w:rPr>
        <w:t>ed</w:t>
      </w:r>
      <w:r w:rsidRPr="00C6003E">
        <w:rPr>
          <w:color w:val="000000"/>
          <w:spacing w:val="53"/>
        </w:rPr>
        <w:t xml:space="preserve"> </w:t>
      </w:r>
      <w:r w:rsidRPr="00C6003E">
        <w:rPr>
          <w:color w:val="000000"/>
        </w:rPr>
        <w:t>s</w:t>
      </w:r>
      <w:r w:rsidRPr="00C6003E">
        <w:rPr>
          <w:color w:val="000000"/>
          <w:spacing w:val="-2"/>
        </w:rPr>
        <w:t>c</w:t>
      </w:r>
      <w:r w:rsidRPr="00C6003E">
        <w:rPr>
          <w:color w:val="000000"/>
          <w:spacing w:val="1"/>
        </w:rPr>
        <w:t>i</w:t>
      </w:r>
      <w:r w:rsidRPr="00C6003E">
        <w:rPr>
          <w:color w:val="000000"/>
        </w:rPr>
        <w:t>e</w:t>
      </w:r>
      <w:r w:rsidRPr="00C6003E">
        <w:rPr>
          <w:color w:val="000000"/>
          <w:spacing w:val="-2"/>
        </w:rPr>
        <w:t>n</w:t>
      </w:r>
      <w:r w:rsidRPr="00C6003E">
        <w:rPr>
          <w:color w:val="000000"/>
        </w:rPr>
        <w:t>ce</w:t>
      </w:r>
      <w:r w:rsidRPr="00C6003E">
        <w:rPr>
          <w:color w:val="000000"/>
          <w:spacing w:val="-4"/>
        </w:rPr>
        <w:t>-</w:t>
      </w:r>
      <w:r w:rsidRPr="00C6003E">
        <w:rPr>
          <w:color w:val="000000"/>
        </w:rPr>
        <w:t>based</w:t>
      </w:r>
      <w:r w:rsidRPr="00C6003E">
        <w:rPr>
          <w:color w:val="000000"/>
          <w:spacing w:val="53"/>
        </w:rPr>
        <w:t xml:space="preserve"> </w:t>
      </w:r>
      <w:r w:rsidRPr="00C6003E">
        <w:rPr>
          <w:color w:val="000000"/>
          <w:spacing w:val="1"/>
        </w:rPr>
        <w:t>i</w:t>
      </w:r>
      <w:r w:rsidRPr="00C6003E">
        <w:rPr>
          <w:color w:val="000000"/>
        </w:rPr>
        <w:t>n</w:t>
      </w:r>
      <w:r w:rsidRPr="00C6003E">
        <w:rPr>
          <w:color w:val="000000"/>
          <w:spacing w:val="1"/>
        </w:rPr>
        <w:t>f</w:t>
      </w:r>
      <w:r w:rsidRPr="00C6003E">
        <w:rPr>
          <w:color w:val="000000"/>
          <w:spacing w:val="-2"/>
        </w:rPr>
        <w:t>or</w:t>
      </w:r>
      <w:r w:rsidRPr="00C6003E">
        <w:rPr>
          <w:color w:val="000000"/>
          <w:spacing w:val="-4"/>
        </w:rPr>
        <w:t>m</w:t>
      </w:r>
      <w:r w:rsidRPr="00C6003E">
        <w:rPr>
          <w:color w:val="000000"/>
        </w:rPr>
        <w:t>a</w:t>
      </w:r>
      <w:r w:rsidRPr="00C6003E">
        <w:rPr>
          <w:color w:val="000000"/>
          <w:spacing w:val="1"/>
        </w:rPr>
        <w:t>ti</w:t>
      </w:r>
      <w:r w:rsidRPr="00C6003E">
        <w:rPr>
          <w:color w:val="000000"/>
        </w:rPr>
        <w:t>on</w:t>
      </w:r>
      <w:r w:rsidRPr="00C6003E">
        <w:rPr>
          <w:color w:val="000000"/>
          <w:spacing w:val="53"/>
        </w:rPr>
        <w:t xml:space="preserve"> </w:t>
      </w:r>
      <w:r w:rsidRPr="00C6003E">
        <w:rPr>
          <w:color w:val="000000"/>
        </w:rPr>
        <w:t>about</w:t>
      </w:r>
      <w:r w:rsidRPr="00C6003E">
        <w:rPr>
          <w:color w:val="000000"/>
          <w:spacing w:val="54"/>
        </w:rPr>
        <w:t xml:space="preserve"> </w:t>
      </w:r>
      <w:r w:rsidRPr="00C6003E">
        <w:rPr>
          <w:color w:val="000000"/>
          <w:spacing w:val="-1"/>
        </w:rPr>
        <w:t>t</w:t>
      </w:r>
      <w:r w:rsidRPr="00C6003E">
        <w:rPr>
          <w:color w:val="000000"/>
        </w:rPr>
        <w:t>he</w:t>
      </w:r>
      <w:r w:rsidRPr="00C6003E">
        <w:rPr>
          <w:color w:val="000000"/>
          <w:spacing w:val="53"/>
        </w:rPr>
        <w:t xml:space="preserve"> </w:t>
      </w:r>
      <w:r w:rsidRPr="00C6003E">
        <w:rPr>
          <w:color w:val="000000"/>
          <w:spacing w:val="1"/>
        </w:rPr>
        <w:t>i</w:t>
      </w:r>
      <w:r w:rsidRPr="00C6003E">
        <w:rPr>
          <w:color w:val="000000"/>
          <w:spacing w:val="-4"/>
        </w:rPr>
        <w:t>m</w:t>
      </w:r>
      <w:r w:rsidRPr="00C6003E">
        <w:rPr>
          <w:color w:val="000000"/>
        </w:rPr>
        <w:t>p</w:t>
      </w:r>
      <w:r w:rsidRPr="00C6003E">
        <w:rPr>
          <w:color w:val="000000"/>
          <w:spacing w:val="1"/>
        </w:rPr>
        <w:t>li</w:t>
      </w:r>
      <w:r w:rsidRPr="00C6003E">
        <w:rPr>
          <w:color w:val="000000"/>
          <w:spacing w:val="-2"/>
        </w:rPr>
        <w:t>c</w:t>
      </w:r>
      <w:r w:rsidRPr="00C6003E">
        <w:rPr>
          <w:color w:val="000000"/>
        </w:rPr>
        <w:t>a</w:t>
      </w:r>
      <w:r w:rsidRPr="00C6003E">
        <w:rPr>
          <w:color w:val="000000"/>
          <w:spacing w:val="-1"/>
        </w:rPr>
        <w:t>t</w:t>
      </w:r>
      <w:r w:rsidRPr="00C6003E">
        <w:rPr>
          <w:color w:val="000000"/>
          <w:spacing w:val="1"/>
        </w:rPr>
        <w:t>i</w:t>
      </w:r>
      <w:r w:rsidRPr="00C6003E">
        <w:rPr>
          <w:color w:val="000000"/>
        </w:rPr>
        <w:t>ons</w:t>
      </w:r>
      <w:r w:rsidRPr="00C6003E">
        <w:rPr>
          <w:color w:val="000000"/>
          <w:spacing w:val="53"/>
        </w:rPr>
        <w:t xml:space="preserve"> </w:t>
      </w:r>
      <w:r w:rsidRPr="00C6003E">
        <w:rPr>
          <w:color w:val="000000"/>
        </w:rPr>
        <w:t>of</w:t>
      </w:r>
      <w:r w:rsidRPr="00C6003E">
        <w:rPr>
          <w:color w:val="000000"/>
          <w:spacing w:val="54"/>
        </w:rPr>
        <w:t xml:space="preserve"> </w:t>
      </w:r>
      <w:r w:rsidRPr="00C6003E">
        <w:rPr>
          <w:color w:val="000000"/>
          <w:spacing w:val="-2"/>
        </w:rPr>
        <w:t>c</w:t>
      </w:r>
      <w:r w:rsidRPr="00C6003E">
        <w:rPr>
          <w:color w:val="000000"/>
          <w:spacing w:val="1"/>
        </w:rPr>
        <w:t>li</w:t>
      </w:r>
      <w:r w:rsidRPr="00C6003E">
        <w:rPr>
          <w:color w:val="000000"/>
          <w:spacing w:val="-4"/>
        </w:rPr>
        <w:t>m</w:t>
      </w:r>
      <w:r w:rsidRPr="00C6003E">
        <w:rPr>
          <w:color w:val="000000"/>
        </w:rPr>
        <w:t>a</w:t>
      </w:r>
      <w:r w:rsidRPr="00C6003E">
        <w:rPr>
          <w:color w:val="000000"/>
          <w:spacing w:val="-1"/>
        </w:rPr>
        <w:t>t</w:t>
      </w:r>
      <w:r w:rsidRPr="00C6003E">
        <w:rPr>
          <w:color w:val="000000"/>
        </w:rPr>
        <w:t>e chan</w:t>
      </w:r>
      <w:r w:rsidRPr="00C6003E">
        <w:rPr>
          <w:color w:val="000000"/>
          <w:spacing w:val="-2"/>
        </w:rPr>
        <w:t>g</w:t>
      </w:r>
      <w:r w:rsidRPr="00C6003E">
        <w:rPr>
          <w:color w:val="000000"/>
        </w:rPr>
        <w:t>e</w:t>
      </w:r>
      <w:r w:rsidRPr="00C6003E">
        <w:rPr>
          <w:color w:val="000000"/>
          <w:spacing w:val="1"/>
        </w:rPr>
        <w:t xml:space="preserve"> </w:t>
      </w:r>
      <w:r w:rsidRPr="00C6003E">
        <w:rPr>
          <w:color w:val="000000"/>
        </w:rPr>
        <w:t xml:space="preserve">and </w:t>
      </w:r>
      <w:r w:rsidRPr="00C6003E">
        <w:rPr>
          <w:color w:val="000000"/>
          <w:spacing w:val="-2"/>
        </w:rPr>
        <w:t>o</w:t>
      </w:r>
      <w:r w:rsidRPr="00C6003E">
        <w:rPr>
          <w:color w:val="000000"/>
          <w:spacing w:val="1"/>
        </w:rPr>
        <w:t>t</w:t>
      </w:r>
      <w:r w:rsidRPr="00C6003E">
        <w:rPr>
          <w:color w:val="000000"/>
        </w:rPr>
        <w:t>h</w:t>
      </w:r>
      <w:r w:rsidRPr="00C6003E">
        <w:rPr>
          <w:color w:val="000000"/>
          <w:spacing w:val="-2"/>
        </w:rPr>
        <w:t>e</w:t>
      </w:r>
      <w:r w:rsidRPr="00C6003E">
        <w:rPr>
          <w:color w:val="000000"/>
        </w:rPr>
        <w:t>r</w:t>
      </w:r>
      <w:r w:rsidRPr="00C6003E">
        <w:rPr>
          <w:color w:val="000000"/>
          <w:spacing w:val="1"/>
        </w:rPr>
        <w:t xml:space="preserve"> </w:t>
      </w:r>
      <w:r w:rsidRPr="00C6003E">
        <w:rPr>
          <w:color w:val="000000"/>
          <w:spacing w:val="-2"/>
        </w:rPr>
        <w:t>s</w:t>
      </w:r>
      <w:r w:rsidRPr="00C6003E">
        <w:rPr>
          <w:color w:val="000000"/>
          <w:spacing w:val="1"/>
        </w:rPr>
        <w:t>t</w:t>
      </w:r>
      <w:r w:rsidRPr="00C6003E">
        <w:rPr>
          <w:color w:val="000000"/>
          <w:spacing w:val="-2"/>
        </w:rPr>
        <w:t>r</w:t>
      </w:r>
      <w:r w:rsidRPr="00C6003E">
        <w:rPr>
          <w:color w:val="000000"/>
        </w:rPr>
        <w:t>ess</w:t>
      </w:r>
      <w:r w:rsidRPr="00C6003E">
        <w:rPr>
          <w:color w:val="000000"/>
          <w:spacing w:val="-2"/>
        </w:rPr>
        <w:t>o</w:t>
      </w:r>
      <w:r w:rsidRPr="00C6003E">
        <w:rPr>
          <w:color w:val="000000"/>
          <w:spacing w:val="1"/>
        </w:rPr>
        <w:t>r</w:t>
      </w:r>
      <w:r w:rsidRPr="00C6003E">
        <w:rPr>
          <w:color w:val="000000"/>
        </w:rPr>
        <w:t>s</w:t>
      </w:r>
      <w:r w:rsidRPr="00C6003E">
        <w:rPr>
          <w:color w:val="000000"/>
          <w:spacing w:val="-2"/>
        </w:rPr>
        <w:t xml:space="preserve"> f</w:t>
      </w:r>
      <w:r w:rsidRPr="00C6003E">
        <w:rPr>
          <w:color w:val="000000"/>
        </w:rPr>
        <w:t>or</w:t>
      </w:r>
      <w:r w:rsidRPr="00C6003E">
        <w:rPr>
          <w:color w:val="000000"/>
          <w:spacing w:val="1"/>
        </w:rPr>
        <w:t xml:space="preserve"> t</w:t>
      </w:r>
      <w:r w:rsidRPr="00C6003E">
        <w:rPr>
          <w:color w:val="000000"/>
          <w:spacing w:val="-2"/>
        </w:rPr>
        <w:t>h</w:t>
      </w:r>
      <w:r w:rsidRPr="00C6003E">
        <w:rPr>
          <w:color w:val="000000"/>
        </w:rPr>
        <w:t>e</w:t>
      </w:r>
      <w:r w:rsidRPr="00C6003E">
        <w:rPr>
          <w:color w:val="000000"/>
          <w:spacing w:val="1"/>
        </w:rPr>
        <w:t xml:space="preserve"> </w:t>
      </w:r>
      <w:r w:rsidRPr="00C6003E">
        <w:rPr>
          <w:color w:val="000000"/>
        </w:rPr>
        <w:t>s</w:t>
      </w:r>
      <w:r w:rsidRPr="00C6003E">
        <w:rPr>
          <w:color w:val="000000"/>
          <w:spacing w:val="-2"/>
        </w:rPr>
        <w:t>u</w:t>
      </w:r>
      <w:r w:rsidRPr="00C6003E">
        <w:rPr>
          <w:color w:val="000000"/>
        </w:rPr>
        <w:t>s</w:t>
      </w:r>
      <w:r w:rsidRPr="00C6003E">
        <w:rPr>
          <w:color w:val="000000"/>
          <w:spacing w:val="1"/>
        </w:rPr>
        <w:t>t</w:t>
      </w:r>
      <w:r w:rsidRPr="00C6003E">
        <w:rPr>
          <w:color w:val="000000"/>
          <w:spacing w:val="-2"/>
        </w:rPr>
        <w:t>a</w:t>
      </w:r>
      <w:r w:rsidRPr="00C6003E">
        <w:rPr>
          <w:color w:val="000000"/>
          <w:spacing w:val="1"/>
        </w:rPr>
        <w:t>i</w:t>
      </w:r>
      <w:r w:rsidRPr="00C6003E">
        <w:rPr>
          <w:color w:val="000000"/>
        </w:rPr>
        <w:t>n</w:t>
      </w:r>
      <w:r w:rsidRPr="00C6003E">
        <w:rPr>
          <w:color w:val="000000"/>
          <w:spacing w:val="-2"/>
        </w:rPr>
        <w:t>a</w:t>
      </w:r>
      <w:r w:rsidRPr="00C6003E">
        <w:rPr>
          <w:color w:val="000000"/>
        </w:rPr>
        <w:t>b</w:t>
      </w:r>
      <w:r w:rsidRPr="00C6003E">
        <w:rPr>
          <w:color w:val="000000"/>
          <w:spacing w:val="-1"/>
        </w:rPr>
        <w:t>i</w:t>
      </w:r>
      <w:r w:rsidRPr="00C6003E">
        <w:rPr>
          <w:color w:val="000000"/>
          <w:spacing w:val="1"/>
        </w:rPr>
        <w:t>l</w:t>
      </w:r>
      <w:r w:rsidRPr="00C6003E">
        <w:rPr>
          <w:color w:val="000000"/>
          <w:spacing w:val="-1"/>
        </w:rPr>
        <w:t>i</w:t>
      </w:r>
      <w:r w:rsidRPr="00C6003E">
        <w:rPr>
          <w:color w:val="000000"/>
          <w:spacing w:val="1"/>
        </w:rPr>
        <w:t>t</w:t>
      </w:r>
      <w:r w:rsidRPr="00C6003E">
        <w:rPr>
          <w:color w:val="000000"/>
        </w:rPr>
        <w:t>y</w:t>
      </w:r>
      <w:r w:rsidRPr="00C6003E">
        <w:rPr>
          <w:color w:val="000000"/>
          <w:spacing w:val="-2"/>
        </w:rPr>
        <w:t xml:space="preserve"> </w:t>
      </w:r>
      <w:r w:rsidRPr="00C6003E">
        <w:rPr>
          <w:color w:val="000000"/>
        </w:rPr>
        <w:t>of</w:t>
      </w:r>
      <w:r w:rsidRPr="00C6003E">
        <w:rPr>
          <w:color w:val="000000"/>
          <w:spacing w:val="1"/>
        </w:rPr>
        <w:t xml:space="preserve"> </w:t>
      </w:r>
      <w:r w:rsidRPr="00C6003E">
        <w:rPr>
          <w:color w:val="000000"/>
        </w:rPr>
        <w:t>n</w:t>
      </w:r>
      <w:r w:rsidRPr="00C6003E">
        <w:rPr>
          <w:color w:val="000000"/>
          <w:spacing w:val="-2"/>
        </w:rPr>
        <w:t>a</w:t>
      </w:r>
      <w:r w:rsidRPr="00C6003E">
        <w:rPr>
          <w:color w:val="000000"/>
          <w:spacing w:val="1"/>
        </w:rPr>
        <w:t>t</w:t>
      </w:r>
      <w:r w:rsidRPr="00C6003E">
        <w:rPr>
          <w:color w:val="000000"/>
          <w:spacing w:val="-2"/>
        </w:rPr>
        <w:t>u</w:t>
      </w:r>
      <w:r w:rsidRPr="00C6003E">
        <w:rPr>
          <w:color w:val="000000"/>
          <w:spacing w:val="1"/>
        </w:rPr>
        <w:t>r</w:t>
      </w:r>
      <w:r w:rsidRPr="00C6003E">
        <w:rPr>
          <w:color w:val="000000"/>
        </w:rPr>
        <w:t>al</w:t>
      </w:r>
      <w:r w:rsidRPr="00C6003E">
        <w:rPr>
          <w:color w:val="000000"/>
          <w:spacing w:val="-1"/>
        </w:rPr>
        <w:t xml:space="preserve"> </w:t>
      </w:r>
      <w:r w:rsidRPr="00C6003E">
        <w:rPr>
          <w:color w:val="000000"/>
        </w:rPr>
        <w:t xml:space="preserve">and </w:t>
      </w:r>
      <w:r w:rsidRPr="00C6003E">
        <w:rPr>
          <w:color w:val="000000"/>
          <w:spacing w:val="-2"/>
        </w:rPr>
        <w:t>c</w:t>
      </w:r>
      <w:r w:rsidRPr="00C6003E">
        <w:rPr>
          <w:color w:val="000000"/>
        </w:rPr>
        <w:t>u</w:t>
      </w:r>
      <w:r w:rsidRPr="00C6003E">
        <w:rPr>
          <w:color w:val="000000"/>
          <w:spacing w:val="-1"/>
        </w:rPr>
        <w:t>l</w:t>
      </w:r>
      <w:r w:rsidRPr="00C6003E">
        <w:rPr>
          <w:color w:val="000000"/>
          <w:spacing w:val="1"/>
        </w:rPr>
        <w:t>t</w:t>
      </w:r>
      <w:r w:rsidRPr="00C6003E">
        <w:rPr>
          <w:color w:val="000000"/>
        </w:rPr>
        <w:t>u</w:t>
      </w:r>
      <w:r w:rsidRPr="00C6003E">
        <w:rPr>
          <w:color w:val="000000"/>
          <w:spacing w:val="-2"/>
        </w:rPr>
        <w:t>r</w:t>
      </w:r>
      <w:r w:rsidRPr="00C6003E">
        <w:rPr>
          <w:color w:val="000000"/>
        </w:rPr>
        <w:t>al</w:t>
      </w:r>
      <w:r w:rsidRPr="00C6003E">
        <w:rPr>
          <w:color w:val="000000"/>
          <w:spacing w:val="-1"/>
        </w:rPr>
        <w:t xml:space="preserve"> </w:t>
      </w:r>
      <w:r w:rsidRPr="00C6003E">
        <w:rPr>
          <w:color w:val="000000"/>
          <w:spacing w:val="1"/>
        </w:rPr>
        <w:t>r</w:t>
      </w:r>
      <w:r w:rsidRPr="00C6003E">
        <w:rPr>
          <w:color w:val="000000"/>
        </w:rPr>
        <w:t>es</w:t>
      </w:r>
      <w:r w:rsidRPr="00C6003E">
        <w:rPr>
          <w:color w:val="000000"/>
          <w:spacing w:val="-2"/>
        </w:rPr>
        <w:t>o</w:t>
      </w:r>
      <w:r w:rsidRPr="00C6003E">
        <w:rPr>
          <w:color w:val="000000"/>
        </w:rPr>
        <w:t>u</w:t>
      </w:r>
      <w:r w:rsidRPr="00C6003E">
        <w:rPr>
          <w:color w:val="000000"/>
          <w:spacing w:val="1"/>
        </w:rPr>
        <w:t>r</w:t>
      </w:r>
      <w:r w:rsidRPr="00C6003E">
        <w:rPr>
          <w:color w:val="000000"/>
          <w:spacing w:val="-2"/>
        </w:rPr>
        <w:t>c</w:t>
      </w:r>
      <w:r w:rsidRPr="00C6003E">
        <w:rPr>
          <w:color w:val="000000"/>
        </w:rPr>
        <w:t>e</w:t>
      </w:r>
      <w:r w:rsidRPr="00C6003E">
        <w:rPr>
          <w:color w:val="000000"/>
          <w:spacing w:val="-2"/>
        </w:rPr>
        <w:t>s</w:t>
      </w:r>
      <w:r w:rsidRPr="00C6003E">
        <w:rPr>
          <w:color w:val="000000"/>
        </w:rPr>
        <w:t>;</w:t>
      </w:r>
    </w:p>
    <w:p w:rsidR="005F323C" w:rsidRPr="00C6003E" w:rsidRDefault="005F323C" w:rsidP="005F323C">
      <w:pPr>
        <w:autoSpaceDE w:val="0"/>
        <w:autoSpaceDN w:val="0"/>
        <w:adjustRightInd w:val="0"/>
        <w:spacing w:before="13" w:line="276" w:lineRule="auto"/>
        <w:ind w:left="560" w:right="59"/>
        <w:rPr>
          <w:color w:val="000000"/>
        </w:rPr>
      </w:pPr>
      <w:r w:rsidRPr="00C6003E">
        <w:rPr>
          <w:color w:val="000000"/>
          <w:w w:val="131"/>
        </w:rPr>
        <w:t xml:space="preserve">•  </w:t>
      </w:r>
      <w:r w:rsidRPr="00C6003E">
        <w:rPr>
          <w:color w:val="000000"/>
          <w:spacing w:val="43"/>
          <w:w w:val="131"/>
        </w:rPr>
        <w:t xml:space="preserve"> </w:t>
      </w:r>
      <w:r w:rsidRPr="00C6003E">
        <w:rPr>
          <w:color w:val="000000"/>
          <w:spacing w:val="-1"/>
        </w:rPr>
        <w:t>D</w:t>
      </w:r>
      <w:r w:rsidRPr="00C6003E">
        <w:rPr>
          <w:color w:val="000000"/>
        </w:rPr>
        <w:t>e</w:t>
      </w:r>
      <w:r w:rsidRPr="00C6003E">
        <w:rPr>
          <w:color w:val="000000"/>
          <w:spacing w:val="-2"/>
        </w:rPr>
        <w:t>v</w:t>
      </w:r>
      <w:r w:rsidRPr="00C6003E">
        <w:rPr>
          <w:color w:val="000000"/>
        </w:rPr>
        <w:t>e</w:t>
      </w:r>
      <w:r w:rsidRPr="00C6003E">
        <w:rPr>
          <w:color w:val="000000"/>
          <w:spacing w:val="1"/>
        </w:rPr>
        <w:t>l</w:t>
      </w:r>
      <w:r w:rsidRPr="00C6003E">
        <w:rPr>
          <w:color w:val="000000"/>
        </w:rPr>
        <w:t>op</w:t>
      </w:r>
      <w:r w:rsidRPr="00C6003E">
        <w:rPr>
          <w:color w:val="000000"/>
          <w:spacing w:val="15"/>
        </w:rPr>
        <w:t xml:space="preserve"> </w:t>
      </w:r>
      <w:r w:rsidRPr="00C6003E">
        <w:rPr>
          <w:color w:val="000000"/>
        </w:rPr>
        <w:t>sh</w:t>
      </w:r>
      <w:r w:rsidRPr="00C6003E">
        <w:rPr>
          <w:color w:val="000000"/>
          <w:spacing w:val="-2"/>
        </w:rPr>
        <w:t>a</w:t>
      </w:r>
      <w:r w:rsidRPr="00C6003E">
        <w:rPr>
          <w:color w:val="000000"/>
          <w:spacing w:val="1"/>
        </w:rPr>
        <w:t>r</w:t>
      </w:r>
      <w:r w:rsidRPr="00C6003E">
        <w:rPr>
          <w:color w:val="000000"/>
        </w:rPr>
        <w:t>ed,</w:t>
      </w:r>
      <w:r w:rsidRPr="00C6003E">
        <w:rPr>
          <w:color w:val="000000"/>
          <w:spacing w:val="12"/>
        </w:rPr>
        <w:t xml:space="preserve"> </w:t>
      </w:r>
      <w:r w:rsidRPr="00C6003E">
        <w:rPr>
          <w:color w:val="000000"/>
          <w:spacing w:val="1"/>
        </w:rPr>
        <w:t>l</w:t>
      </w:r>
      <w:r w:rsidRPr="00C6003E">
        <w:rPr>
          <w:color w:val="000000"/>
        </w:rPr>
        <w:t>a</w:t>
      </w:r>
      <w:r w:rsidRPr="00C6003E">
        <w:rPr>
          <w:color w:val="000000"/>
          <w:spacing w:val="-2"/>
        </w:rPr>
        <w:t>n</w:t>
      </w:r>
      <w:r w:rsidRPr="00C6003E">
        <w:rPr>
          <w:color w:val="000000"/>
        </w:rPr>
        <w:t>dsc</w:t>
      </w:r>
      <w:r w:rsidRPr="00C6003E">
        <w:rPr>
          <w:color w:val="000000"/>
          <w:spacing w:val="-2"/>
        </w:rPr>
        <w:t>a</w:t>
      </w:r>
      <w:r w:rsidRPr="00C6003E">
        <w:rPr>
          <w:color w:val="000000"/>
        </w:rPr>
        <w:t>pe</w:t>
      </w:r>
      <w:r w:rsidRPr="00C6003E">
        <w:rPr>
          <w:color w:val="000000"/>
          <w:spacing w:val="-2"/>
        </w:rPr>
        <w:t>-</w:t>
      </w:r>
      <w:r w:rsidRPr="00C6003E">
        <w:rPr>
          <w:color w:val="000000"/>
          <w:spacing w:val="1"/>
        </w:rPr>
        <w:t>l</w:t>
      </w:r>
      <w:r w:rsidRPr="00C6003E">
        <w:rPr>
          <w:color w:val="000000"/>
        </w:rPr>
        <w:t>e</w:t>
      </w:r>
      <w:r w:rsidRPr="00C6003E">
        <w:rPr>
          <w:color w:val="000000"/>
          <w:spacing w:val="-2"/>
        </w:rPr>
        <w:t>v</w:t>
      </w:r>
      <w:r w:rsidRPr="00C6003E">
        <w:rPr>
          <w:color w:val="000000"/>
        </w:rPr>
        <w:t>e</w:t>
      </w:r>
      <w:r w:rsidRPr="00C6003E">
        <w:rPr>
          <w:color w:val="000000"/>
          <w:spacing w:val="1"/>
        </w:rPr>
        <w:t>l</w:t>
      </w:r>
      <w:r w:rsidRPr="00C6003E">
        <w:rPr>
          <w:color w:val="000000"/>
        </w:rPr>
        <w:t>,</w:t>
      </w:r>
      <w:r w:rsidRPr="00C6003E">
        <w:rPr>
          <w:color w:val="000000"/>
          <w:spacing w:val="15"/>
        </w:rPr>
        <w:t xml:space="preserve"> </w:t>
      </w:r>
      <w:r w:rsidRPr="00C6003E">
        <w:rPr>
          <w:color w:val="000000"/>
        </w:rPr>
        <w:t>c</w:t>
      </w:r>
      <w:r w:rsidRPr="00C6003E">
        <w:rPr>
          <w:color w:val="000000"/>
          <w:spacing w:val="-2"/>
        </w:rPr>
        <w:t>o</w:t>
      </w:r>
      <w:r w:rsidRPr="00C6003E">
        <w:rPr>
          <w:color w:val="000000"/>
        </w:rPr>
        <w:t>ns</w:t>
      </w:r>
      <w:r w:rsidRPr="00C6003E">
        <w:rPr>
          <w:color w:val="000000"/>
          <w:spacing w:val="-2"/>
        </w:rPr>
        <w:t>e</w:t>
      </w:r>
      <w:r w:rsidRPr="00C6003E">
        <w:rPr>
          <w:color w:val="000000"/>
          <w:spacing w:val="1"/>
        </w:rPr>
        <w:t>r</w:t>
      </w:r>
      <w:r w:rsidRPr="00C6003E">
        <w:rPr>
          <w:color w:val="000000"/>
          <w:spacing w:val="-2"/>
        </w:rPr>
        <w:t>v</w:t>
      </w:r>
      <w:r w:rsidRPr="00C6003E">
        <w:rPr>
          <w:color w:val="000000"/>
        </w:rPr>
        <w:t>a</w:t>
      </w:r>
      <w:r w:rsidRPr="00C6003E">
        <w:rPr>
          <w:color w:val="000000"/>
          <w:spacing w:val="1"/>
        </w:rPr>
        <w:t>ti</w:t>
      </w:r>
      <w:r w:rsidRPr="00C6003E">
        <w:rPr>
          <w:color w:val="000000"/>
          <w:spacing w:val="-2"/>
        </w:rPr>
        <w:t>o</w:t>
      </w:r>
      <w:r w:rsidRPr="00C6003E">
        <w:rPr>
          <w:color w:val="000000"/>
        </w:rPr>
        <w:t>n</w:t>
      </w:r>
      <w:r w:rsidRPr="00C6003E">
        <w:rPr>
          <w:color w:val="000000"/>
          <w:spacing w:val="15"/>
        </w:rPr>
        <w:t xml:space="preserve"> </w:t>
      </w:r>
      <w:r w:rsidRPr="00C6003E">
        <w:rPr>
          <w:color w:val="000000"/>
        </w:rPr>
        <w:t>o</w:t>
      </w:r>
      <w:r w:rsidRPr="00C6003E">
        <w:rPr>
          <w:color w:val="000000"/>
          <w:spacing w:val="-2"/>
        </w:rPr>
        <w:t>b</w:t>
      </w:r>
      <w:r w:rsidRPr="00C6003E">
        <w:rPr>
          <w:color w:val="000000"/>
          <w:spacing w:val="1"/>
        </w:rPr>
        <w:t>j</w:t>
      </w:r>
      <w:r w:rsidRPr="00C6003E">
        <w:rPr>
          <w:color w:val="000000"/>
        </w:rPr>
        <w:t>e</w:t>
      </w:r>
      <w:r w:rsidRPr="00C6003E">
        <w:rPr>
          <w:color w:val="000000"/>
          <w:spacing w:val="-2"/>
        </w:rPr>
        <w:t>c</w:t>
      </w:r>
      <w:r w:rsidRPr="00C6003E">
        <w:rPr>
          <w:color w:val="000000"/>
          <w:spacing w:val="1"/>
        </w:rPr>
        <w:t>ti</w:t>
      </w:r>
      <w:r w:rsidRPr="00C6003E">
        <w:rPr>
          <w:color w:val="000000"/>
          <w:spacing w:val="-2"/>
        </w:rPr>
        <w:t>v</w:t>
      </w:r>
      <w:r w:rsidRPr="00C6003E">
        <w:rPr>
          <w:color w:val="000000"/>
        </w:rPr>
        <w:t>es</w:t>
      </w:r>
      <w:r w:rsidRPr="00C6003E">
        <w:rPr>
          <w:color w:val="000000"/>
          <w:spacing w:val="15"/>
        </w:rPr>
        <w:t xml:space="preserve"> </w:t>
      </w:r>
      <w:r w:rsidRPr="00C6003E">
        <w:rPr>
          <w:color w:val="000000"/>
        </w:rPr>
        <w:t>and</w:t>
      </w:r>
      <w:r w:rsidRPr="00C6003E">
        <w:rPr>
          <w:color w:val="000000"/>
          <w:spacing w:val="12"/>
        </w:rPr>
        <w:t xml:space="preserve"> </w:t>
      </w:r>
      <w:r w:rsidRPr="00C6003E">
        <w:rPr>
          <w:color w:val="000000"/>
          <w:spacing w:val="1"/>
        </w:rPr>
        <w:t>i</w:t>
      </w:r>
      <w:r w:rsidRPr="00C6003E">
        <w:rPr>
          <w:color w:val="000000"/>
          <w:spacing w:val="-2"/>
        </w:rPr>
        <w:t>n</w:t>
      </w:r>
      <w:r w:rsidRPr="00C6003E">
        <w:rPr>
          <w:color w:val="000000"/>
          <w:spacing w:val="1"/>
        </w:rPr>
        <w:t>f</w:t>
      </w:r>
      <w:r w:rsidRPr="00C6003E">
        <w:rPr>
          <w:color w:val="000000"/>
        </w:rPr>
        <w:t>o</w:t>
      </w:r>
      <w:r w:rsidRPr="00C6003E">
        <w:rPr>
          <w:color w:val="000000"/>
          <w:spacing w:val="1"/>
        </w:rPr>
        <w:t>r</w:t>
      </w:r>
      <w:r w:rsidRPr="00C6003E">
        <w:rPr>
          <w:color w:val="000000"/>
        </w:rPr>
        <w:t>m</w:t>
      </w:r>
      <w:r w:rsidRPr="00C6003E">
        <w:rPr>
          <w:color w:val="000000"/>
          <w:spacing w:val="11"/>
        </w:rPr>
        <w:t xml:space="preserve"> </w:t>
      </w:r>
      <w:r w:rsidRPr="00C6003E">
        <w:rPr>
          <w:color w:val="000000"/>
        </w:rPr>
        <w:t>cons</w:t>
      </w:r>
      <w:r w:rsidRPr="00C6003E">
        <w:rPr>
          <w:color w:val="000000"/>
          <w:spacing w:val="-2"/>
        </w:rPr>
        <w:t>e</w:t>
      </w:r>
      <w:r w:rsidRPr="00C6003E">
        <w:rPr>
          <w:color w:val="000000"/>
          <w:spacing w:val="1"/>
        </w:rPr>
        <w:t>r</w:t>
      </w:r>
      <w:r w:rsidRPr="00C6003E">
        <w:rPr>
          <w:color w:val="000000"/>
          <w:spacing w:val="-2"/>
        </w:rPr>
        <w:t>v</w:t>
      </w:r>
      <w:r w:rsidRPr="00C6003E">
        <w:rPr>
          <w:color w:val="000000"/>
        </w:rPr>
        <w:t>a</w:t>
      </w:r>
      <w:r w:rsidRPr="00C6003E">
        <w:rPr>
          <w:color w:val="000000"/>
          <w:spacing w:val="1"/>
        </w:rPr>
        <w:t>ti</w:t>
      </w:r>
      <w:r w:rsidRPr="00C6003E">
        <w:rPr>
          <w:color w:val="000000"/>
          <w:spacing w:val="-2"/>
        </w:rPr>
        <w:t>o</w:t>
      </w:r>
      <w:r w:rsidRPr="00C6003E">
        <w:rPr>
          <w:color w:val="000000"/>
        </w:rPr>
        <w:t>n</w:t>
      </w:r>
      <w:r w:rsidRPr="00C6003E">
        <w:rPr>
          <w:color w:val="000000"/>
          <w:spacing w:val="12"/>
        </w:rPr>
        <w:t xml:space="preserve"> </w:t>
      </w:r>
      <w:r w:rsidRPr="00C6003E">
        <w:rPr>
          <w:color w:val="000000"/>
        </w:rPr>
        <w:t>s</w:t>
      </w:r>
      <w:r w:rsidRPr="00C6003E">
        <w:rPr>
          <w:color w:val="000000"/>
          <w:spacing w:val="1"/>
        </w:rPr>
        <w:t>t</w:t>
      </w:r>
      <w:r w:rsidRPr="00C6003E">
        <w:rPr>
          <w:color w:val="000000"/>
          <w:spacing w:val="-2"/>
        </w:rPr>
        <w:t>r</w:t>
      </w:r>
      <w:r w:rsidRPr="00C6003E">
        <w:rPr>
          <w:color w:val="000000"/>
        </w:rPr>
        <w:t>a</w:t>
      </w:r>
      <w:r w:rsidRPr="00C6003E">
        <w:rPr>
          <w:color w:val="000000"/>
          <w:spacing w:val="-1"/>
        </w:rPr>
        <w:t>t</w:t>
      </w:r>
      <w:r w:rsidRPr="00C6003E">
        <w:rPr>
          <w:color w:val="000000"/>
        </w:rPr>
        <w:t>e</w:t>
      </w:r>
      <w:r w:rsidRPr="00C6003E">
        <w:rPr>
          <w:color w:val="000000"/>
          <w:spacing w:val="-2"/>
        </w:rPr>
        <w:t>g</w:t>
      </w:r>
      <w:r w:rsidRPr="00C6003E">
        <w:rPr>
          <w:color w:val="000000"/>
          <w:spacing w:val="1"/>
        </w:rPr>
        <w:t>i</w:t>
      </w:r>
      <w:r w:rsidRPr="00C6003E">
        <w:rPr>
          <w:color w:val="000000"/>
        </w:rPr>
        <w:t>es</w:t>
      </w:r>
      <w:r w:rsidRPr="00C6003E">
        <w:rPr>
          <w:color w:val="000000"/>
          <w:spacing w:val="14"/>
        </w:rPr>
        <w:t xml:space="preserve"> </w:t>
      </w:r>
      <w:r w:rsidRPr="00C6003E">
        <w:rPr>
          <w:color w:val="000000"/>
          <w:spacing w:val="-1"/>
        </w:rPr>
        <w:t>t</w:t>
      </w:r>
      <w:r w:rsidRPr="00C6003E">
        <w:rPr>
          <w:color w:val="000000"/>
        </w:rPr>
        <w:t>h</w:t>
      </w:r>
      <w:r w:rsidRPr="00C6003E">
        <w:rPr>
          <w:color w:val="000000"/>
          <w:spacing w:val="-2"/>
        </w:rPr>
        <w:t>a</w:t>
      </w:r>
      <w:r w:rsidRPr="00C6003E">
        <w:rPr>
          <w:color w:val="000000"/>
        </w:rPr>
        <w:t>t a</w:t>
      </w:r>
      <w:r w:rsidRPr="00C6003E">
        <w:rPr>
          <w:color w:val="000000"/>
          <w:spacing w:val="1"/>
        </w:rPr>
        <w:t>r</w:t>
      </w:r>
      <w:r w:rsidRPr="00C6003E">
        <w:rPr>
          <w:color w:val="000000"/>
        </w:rPr>
        <w:t>e</w:t>
      </w:r>
      <w:r w:rsidRPr="00C6003E">
        <w:rPr>
          <w:color w:val="000000"/>
          <w:spacing w:val="13"/>
        </w:rPr>
        <w:t xml:space="preserve"> </w:t>
      </w:r>
      <w:r w:rsidRPr="00C6003E">
        <w:rPr>
          <w:color w:val="000000"/>
          <w:spacing w:val="-2"/>
        </w:rPr>
        <w:t>b</w:t>
      </w:r>
      <w:r w:rsidRPr="00C6003E">
        <w:rPr>
          <w:color w:val="000000"/>
        </w:rPr>
        <w:t>ased</w:t>
      </w:r>
      <w:r w:rsidRPr="00C6003E">
        <w:rPr>
          <w:color w:val="000000"/>
          <w:spacing w:val="12"/>
        </w:rPr>
        <w:t xml:space="preserve"> </w:t>
      </w:r>
      <w:r w:rsidRPr="00C6003E">
        <w:rPr>
          <w:color w:val="000000"/>
          <w:spacing w:val="-2"/>
        </w:rPr>
        <w:t>o</w:t>
      </w:r>
      <w:r w:rsidRPr="00C6003E">
        <w:rPr>
          <w:color w:val="000000"/>
        </w:rPr>
        <w:t>n</w:t>
      </w:r>
      <w:r w:rsidRPr="00C6003E">
        <w:rPr>
          <w:color w:val="000000"/>
          <w:spacing w:val="12"/>
        </w:rPr>
        <w:t xml:space="preserve"> </w:t>
      </w:r>
      <w:r w:rsidRPr="00C6003E">
        <w:rPr>
          <w:color w:val="000000"/>
        </w:rPr>
        <w:t>a</w:t>
      </w:r>
      <w:r w:rsidRPr="00C6003E">
        <w:rPr>
          <w:color w:val="000000"/>
          <w:spacing w:val="13"/>
        </w:rPr>
        <w:t xml:space="preserve"> </w:t>
      </w:r>
      <w:r w:rsidRPr="00C6003E">
        <w:rPr>
          <w:color w:val="000000"/>
        </w:rPr>
        <w:t>s</w:t>
      </w:r>
      <w:r w:rsidRPr="00C6003E">
        <w:rPr>
          <w:color w:val="000000"/>
          <w:spacing w:val="-2"/>
        </w:rPr>
        <w:t>h</w:t>
      </w:r>
      <w:r w:rsidRPr="00C6003E">
        <w:rPr>
          <w:color w:val="000000"/>
        </w:rPr>
        <w:t>a</w:t>
      </w:r>
      <w:r w:rsidRPr="00C6003E">
        <w:rPr>
          <w:color w:val="000000"/>
          <w:spacing w:val="1"/>
        </w:rPr>
        <w:t>r</w:t>
      </w:r>
      <w:r w:rsidRPr="00C6003E">
        <w:rPr>
          <w:color w:val="000000"/>
        </w:rPr>
        <w:t>ed</w:t>
      </w:r>
      <w:r w:rsidRPr="00C6003E">
        <w:rPr>
          <w:color w:val="000000"/>
          <w:spacing w:val="10"/>
        </w:rPr>
        <w:t xml:space="preserve"> </w:t>
      </w:r>
      <w:r w:rsidRPr="00C6003E">
        <w:rPr>
          <w:color w:val="000000"/>
        </w:rPr>
        <w:t>s</w:t>
      </w:r>
      <w:r w:rsidRPr="00C6003E">
        <w:rPr>
          <w:color w:val="000000"/>
          <w:spacing w:val="-2"/>
        </w:rPr>
        <w:t>c</w:t>
      </w:r>
      <w:r w:rsidRPr="00C6003E">
        <w:rPr>
          <w:color w:val="000000"/>
          <w:spacing w:val="1"/>
        </w:rPr>
        <w:t>i</w:t>
      </w:r>
      <w:r w:rsidRPr="00C6003E">
        <w:rPr>
          <w:color w:val="000000"/>
        </w:rPr>
        <w:t>e</w:t>
      </w:r>
      <w:r w:rsidRPr="00C6003E">
        <w:rPr>
          <w:color w:val="000000"/>
          <w:spacing w:val="-2"/>
        </w:rPr>
        <w:t>n</w:t>
      </w:r>
      <w:r w:rsidRPr="00C6003E">
        <w:rPr>
          <w:color w:val="000000"/>
          <w:spacing w:val="1"/>
        </w:rPr>
        <w:t>t</w:t>
      </w:r>
      <w:r w:rsidRPr="00C6003E">
        <w:rPr>
          <w:color w:val="000000"/>
          <w:spacing w:val="-1"/>
        </w:rPr>
        <w:t>i</w:t>
      </w:r>
      <w:r w:rsidRPr="00C6003E">
        <w:rPr>
          <w:color w:val="000000"/>
          <w:spacing w:val="1"/>
        </w:rPr>
        <w:t>fi</w:t>
      </w:r>
      <w:r w:rsidRPr="00C6003E">
        <w:rPr>
          <w:color w:val="000000"/>
        </w:rPr>
        <w:t>c</w:t>
      </w:r>
      <w:r w:rsidRPr="00C6003E">
        <w:rPr>
          <w:color w:val="000000"/>
          <w:spacing w:val="13"/>
        </w:rPr>
        <w:t xml:space="preserve"> </w:t>
      </w:r>
      <w:r w:rsidRPr="00C6003E">
        <w:rPr>
          <w:color w:val="000000"/>
          <w:spacing w:val="-2"/>
        </w:rPr>
        <w:t>u</w:t>
      </w:r>
      <w:r w:rsidRPr="00C6003E">
        <w:rPr>
          <w:color w:val="000000"/>
        </w:rPr>
        <w:t>nd</w:t>
      </w:r>
      <w:r w:rsidRPr="00C6003E">
        <w:rPr>
          <w:color w:val="000000"/>
          <w:spacing w:val="-2"/>
        </w:rPr>
        <w:t>e</w:t>
      </w:r>
      <w:r w:rsidRPr="00C6003E">
        <w:rPr>
          <w:color w:val="000000"/>
          <w:spacing w:val="1"/>
        </w:rPr>
        <w:t>r</w:t>
      </w:r>
      <w:r w:rsidRPr="00C6003E">
        <w:rPr>
          <w:color w:val="000000"/>
        </w:rPr>
        <w:t>s</w:t>
      </w:r>
      <w:r w:rsidRPr="00C6003E">
        <w:rPr>
          <w:color w:val="000000"/>
          <w:spacing w:val="-1"/>
        </w:rPr>
        <w:t>t</w:t>
      </w:r>
      <w:r w:rsidRPr="00C6003E">
        <w:rPr>
          <w:color w:val="000000"/>
        </w:rPr>
        <w:t>an</w:t>
      </w:r>
      <w:r w:rsidRPr="00C6003E">
        <w:rPr>
          <w:color w:val="000000"/>
          <w:spacing w:val="-2"/>
        </w:rPr>
        <w:t>d</w:t>
      </w:r>
      <w:r w:rsidRPr="00C6003E">
        <w:rPr>
          <w:color w:val="000000"/>
          <w:spacing w:val="1"/>
        </w:rPr>
        <w:t>i</w:t>
      </w:r>
      <w:r w:rsidRPr="00C6003E">
        <w:rPr>
          <w:color w:val="000000"/>
        </w:rPr>
        <w:t>ng</w:t>
      </w:r>
      <w:r w:rsidRPr="00C6003E">
        <w:rPr>
          <w:color w:val="000000"/>
          <w:spacing w:val="9"/>
        </w:rPr>
        <w:t xml:space="preserve"> </w:t>
      </w:r>
      <w:r w:rsidRPr="00C6003E">
        <w:rPr>
          <w:color w:val="000000"/>
        </w:rPr>
        <w:t>about</w:t>
      </w:r>
      <w:r w:rsidRPr="00C6003E">
        <w:rPr>
          <w:color w:val="000000"/>
          <w:spacing w:val="11"/>
        </w:rPr>
        <w:t xml:space="preserve"> </w:t>
      </w:r>
      <w:r w:rsidRPr="00C6003E">
        <w:rPr>
          <w:color w:val="000000"/>
          <w:spacing w:val="-1"/>
        </w:rPr>
        <w:t>t</w:t>
      </w:r>
      <w:r w:rsidRPr="00C6003E">
        <w:rPr>
          <w:color w:val="000000"/>
        </w:rPr>
        <w:t>he</w:t>
      </w:r>
      <w:r w:rsidRPr="00C6003E">
        <w:rPr>
          <w:color w:val="000000"/>
          <w:spacing w:val="13"/>
        </w:rPr>
        <w:t xml:space="preserve"> </w:t>
      </w:r>
      <w:r w:rsidRPr="00C6003E">
        <w:rPr>
          <w:color w:val="000000"/>
          <w:spacing w:val="1"/>
        </w:rPr>
        <w:t>l</w:t>
      </w:r>
      <w:r w:rsidRPr="00C6003E">
        <w:rPr>
          <w:color w:val="000000"/>
        </w:rPr>
        <w:t>a</w:t>
      </w:r>
      <w:r w:rsidRPr="00C6003E">
        <w:rPr>
          <w:color w:val="000000"/>
          <w:spacing w:val="-2"/>
        </w:rPr>
        <w:t>n</w:t>
      </w:r>
      <w:r w:rsidRPr="00C6003E">
        <w:rPr>
          <w:color w:val="000000"/>
        </w:rPr>
        <w:t>ds</w:t>
      </w:r>
      <w:r w:rsidRPr="00C6003E">
        <w:rPr>
          <w:color w:val="000000"/>
          <w:spacing w:val="-2"/>
        </w:rPr>
        <w:t>c</w:t>
      </w:r>
      <w:r w:rsidRPr="00C6003E">
        <w:rPr>
          <w:color w:val="000000"/>
        </w:rPr>
        <w:t>ape,</w:t>
      </w:r>
      <w:r w:rsidRPr="00C6003E">
        <w:rPr>
          <w:color w:val="000000"/>
          <w:spacing w:val="10"/>
        </w:rPr>
        <w:t xml:space="preserve"> </w:t>
      </w:r>
      <w:r w:rsidRPr="00C6003E">
        <w:rPr>
          <w:color w:val="000000"/>
          <w:spacing w:val="1"/>
        </w:rPr>
        <w:t>i</w:t>
      </w:r>
      <w:r w:rsidRPr="00C6003E">
        <w:rPr>
          <w:color w:val="000000"/>
        </w:rPr>
        <w:t>n</w:t>
      </w:r>
      <w:r w:rsidRPr="00C6003E">
        <w:rPr>
          <w:color w:val="000000"/>
          <w:spacing w:val="-2"/>
        </w:rPr>
        <w:t>c</w:t>
      </w:r>
      <w:r w:rsidRPr="00C6003E">
        <w:rPr>
          <w:color w:val="000000"/>
          <w:spacing w:val="1"/>
        </w:rPr>
        <w:t>l</w:t>
      </w:r>
      <w:r w:rsidRPr="00C6003E">
        <w:rPr>
          <w:color w:val="000000"/>
        </w:rPr>
        <w:t>ud</w:t>
      </w:r>
      <w:r w:rsidRPr="00C6003E">
        <w:rPr>
          <w:color w:val="000000"/>
          <w:spacing w:val="-1"/>
        </w:rPr>
        <w:t>i</w:t>
      </w:r>
      <w:r w:rsidRPr="00C6003E">
        <w:rPr>
          <w:color w:val="000000"/>
        </w:rPr>
        <w:t>ng</w:t>
      </w:r>
      <w:r w:rsidRPr="00C6003E">
        <w:rPr>
          <w:color w:val="000000"/>
          <w:spacing w:val="10"/>
        </w:rPr>
        <w:t xml:space="preserve"> </w:t>
      </w:r>
      <w:r w:rsidRPr="00C6003E">
        <w:rPr>
          <w:color w:val="000000"/>
          <w:spacing w:val="1"/>
        </w:rPr>
        <w:t>t</w:t>
      </w:r>
      <w:r w:rsidRPr="00C6003E">
        <w:rPr>
          <w:color w:val="000000"/>
        </w:rPr>
        <w:t>he</w:t>
      </w:r>
      <w:r w:rsidRPr="00C6003E">
        <w:rPr>
          <w:color w:val="000000"/>
          <w:spacing w:val="10"/>
        </w:rPr>
        <w:t xml:space="preserve"> </w:t>
      </w:r>
      <w:r w:rsidRPr="00C6003E">
        <w:rPr>
          <w:color w:val="000000"/>
          <w:spacing w:val="1"/>
        </w:rPr>
        <w:t>i</w:t>
      </w:r>
      <w:r w:rsidRPr="00C6003E">
        <w:rPr>
          <w:color w:val="000000"/>
          <w:spacing w:val="-4"/>
        </w:rPr>
        <w:t>m</w:t>
      </w:r>
      <w:r w:rsidRPr="00C6003E">
        <w:rPr>
          <w:color w:val="000000"/>
        </w:rPr>
        <w:t>p</w:t>
      </w:r>
      <w:r w:rsidRPr="00C6003E">
        <w:rPr>
          <w:color w:val="000000"/>
          <w:spacing w:val="1"/>
        </w:rPr>
        <w:t>li</w:t>
      </w:r>
      <w:r w:rsidRPr="00C6003E">
        <w:rPr>
          <w:color w:val="000000"/>
        </w:rPr>
        <w:t>c</w:t>
      </w:r>
      <w:r w:rsidRPr="00C6003E">
        <w:rPr>
          <w:color w:val="000000"/>
          <w:spacing w:val="-2"/>
        </w:rPr>
        <w:t>a</w:t>
      </w:r>
      <w:r w:rsidRPr="00C6003E">
        <w:rPr>
          <w:color w:val="000000"/>
          <w:spacing w:val="1"/>
        </w:rPr>
        <w:t>ti</w:t>
      </w:r>
      <w:r w:rsidRPr="00C6003E">
        <w:rPr>
          <w:color w:val="000000"/>
        </w:rPr>
        <w:t>o</w:t>
      </w:r>
      <w:r w:rsidRPr="00C6003E">
        <w:rPr>
          <w:color w:val="000000"/>
          <w:spacing w:val="-2"/>
        </w:rPr>
        <w:t>n</w:t>
      </w:r>
      <w:r w:rsidRPr="00C6003E">
        <w:rPr>
          <w:color w:val="000000"/>
        </w:rPr>
        <w:t>s</w:t>
      </w:r>
      <w:r w:rsidRPr="00C6003E">
        <w:rPr>
          <w:color w:val="000000"/>
          <w:spacing w:val="13"/>
        </w:rPr>
        <w:t xml:space="preserve"> </w:t>
      </w:r>
      <w:r w:rsidRPr="00C6003E">
        <w:rPr>
          <w:color w:val="000000"/>
        </w:rPr>
        <w:t>of cu</w:t>
      </w:r>
      <w:r w:rsidRPr="00C6003E">
        <w:rPr>
          <w:color w:val="000000"/>
          <w:spacing w:val="1"/>
        </w:rPr>
        <w:t>r</w:t>
      </w:r>
      <w:r w:rsidRPr="00C6003E">
        <w:rPr>
          <w:color w:val="000000"/>
          <w:spacing w:val="-2"/>
        </w:rPr>
        <w:t>r</w:t>
      </w:r>
      <w:r w:rsidRPr="00C6003E">
        <w:rPr>
          <w:color w:val="000000"/>
        </w:rPr>
        <w:t>ent</w:t>
      </w:r>
      <w:r w:rsidRPr="00C6003E">
        <w:rPr>
          <w:color w:val="000000"/>
          <w:spacing w:val="-1"/>
        </w:rPr>
        <w:t xml:space="preserve"> </w:t>
      </w:r>
      <w:r w:rsidRPr="00C6003E">
        <w:rPr>
          <w:color w:val="000000"/>
        </w:rPr>
        <w:t>and</w:t>
      </w:r>
      <w:r w:rsidRPr="00C6003E">
        <w:rPr>
          <w:color w:val="000000"/>
          <w:spacing w:val="-2"/>
        </w:rPr>
        <w:t xml:space="preserve"> </w:t>
      </w:r>
      <w:r w:rsidRPr="00C6003E">
        <w:rPr>
          <w:color w:val="000000"/>
          <w:spacing w:val="1"/>
        </w:rPr>
        <w:t>f</w:t>
      </w:r>
      <w:r w:rsidRPr="00C6003E">
        <w:rPr>
          <w:color w:val="000000"/>
        </w:rPr>
        <w:t>u</w:t>
      </w:r>
      <w:r w:rsidRPr="00C6003E">
        <w:rPr>
          <w:color w:val="000000"/>
          <w:spacing w:val="-1"/>
        </w:rPr>
        <w:t>t</w:t>
      </w:r>
      <w:r w:rsidRPr="00C6003E">
        <w:rPr>
          <w:color w:val="000000"/>
        </w:rPr>
        <w:t>u</w:t>
      </w:r>
      <w:r w:rsidRPr="00C6003E">
        <w:rPr>
          <w:color w:val="000000"/>
          <w:spacing w:val="1"/>
        </w:rPr>
        <w:t>r</w:t>
      </w:r>
      <w:r w:rsidRPr="00C6003E">
        <w:rPr>
          <w:color w:val="000000"/>
        </w:rPr>
        <w:t>e</w:t>
      </w:r>
      <w:r w:rsidRPr="00C6003E">
        <w:rPr>
          <w:color w:val="000000"/>
          <w:spacing w:val="-2"/>
        </w:rPr>
        <w:t xml:space="preserve"> </w:t>
      </w:r>
      <w:r w:rsidRPr="00C6003E">
        <w:rPr>
          <w:color w:val="000000"/>
        </w:rPr>
        <w:t>en</w:t>
      </w:r>
      <w:r w:rsidRPr="00C6003E">
        <w:rPr>
          <w:color w:val="000000"/>
          <w:spacing w:val="-2"/>
        </w:rPr>
        <w:t>v</w:t>
      </w:r>
      <w:r w:rsidRPr="00C6003E">
        <w:rPr>
          <w:color w:val="000000"/>
          <w:spacing w:val="1"/>
        </w:rPr>
        <w:t>ir</w:t>
      </w:r>
      <w:r w:rsidRPr="00C6003E">
        <w:rPr>
          <w:color w:val="000000"/>
        </w:rPr>
        <w:t>o</w:t>
      </w:r>
      <w:r w:rsidRPr="00C6003E">
        <w:rPr>
          <w:color w:val="000000"/>
          <w:spacing w:val="-2"/>
        </w:rPr>
        <w:t>n</w:t>
      </w:r>
      <w:r w:rsidRPr="00C6003E">
        <w:rPr>
          <w:color w:val="000000"/>
          <w:spacing w:val="-4"/>
        </w:rPr>
        <w:t>m</w:t>
      </w:r>
      <w:r w:rsidRPr="00C6003E">
        <w:rPr>
          <w:color w:val="000000"/>
        </w:rPr>
        <w:t>en</w:t>
      </w:r>
      <w:r w:rsidRPr="00C6003E">
        <w:rPr>
          <w:color w:val="000000"/>
          <w:spacing w:val="1"/>
        </w:rPr>
        <w:t>t</w:t>
      </w:r>
      <w:r w:rsidRPr="00C6003E">
        <w:rPr>
          <w:color w:val="000000"/>
        </w:rPr>
        <w:t>al</w:t>
      </w:r>
      <w:r w:rsidRPr="00C6003E">
        <w:rPr>
          <w:color w:val="000000"/>
          <w:spacing w:val="1"/>
        </w:rPr>
        <w:t xml:space="preserve"> </w:t>
      </w:r>
      <w:r w:rsidRPr="00C6003E">
        <w:rPr>
          <w:color w:val="000000"/>
        </w:rPr>
        <w:t>s</w:t>
      </w:r>
      <w:r w:rsidRPr="00C6003E">
        <w:rPr>
          <w:color w:val="000000"/>
          <w:spacing w:val="-1"/>
        </w:rPr>
        <w:t>t</w:t>
      </w:r>
      <w:r w:rsidRPr="00C6003E">
        <w:rPr>
          <w:color w:val="000000"/>
          <w:spacing w:val="1"/>
        </w:rPr>
        <w:t>r</w:t>
      </w:r>
      <w:r w:rsidRPr="00C6003E">
        <w:rPr>
          <w:color w:val="000000"/>
          <w:spacing w:val="-2"/>
        </w:rPr>
        <w:t>e</w:t>
      </w:r>
      <w:r w:rsidRPr="00C6003E">
        <w:rPr>
          <w:color w:val="000000"/>
        </w:rPr>
        <w:t>ss</w:t>
      </w:r>
      <w:r w:rsidRPr="00C6003E">
        <w:rPr>
          <w:color w:val="000000"/>
          <w:spacing w:val="-2"/>
        </w:rPr>
        <w:t>o</w:t>
      </w:r>
      <w:r w:rsidRPr="00C6003E">
        <w:rPr>
          <w:color w:val="000000"/>
          <w:spacing w:val="1"/>
        </w:rPr>
        <w:t>r</w:t>
      </w:r>
      <w:r w:rsidRPr="00C6003E">
        <w:rPr>
          <w:color w:val="000000"/>
        </w:rPr>
        <w:t>s;</w:t>
      </w:r>
    </w:p>
    <w:p w:rsidR="005F323C" w:rsidRPr="00C6003E" w:rsidRDefault="005F323C" w:rsidP="005F323C">
      <w:pPr>
        <w:autoSpaceDE w:val="0"/>
        <w:autoSpaceDN w:val="0"/>
        <w:adjustRightInd w:val="0"/>
        <w:spacing w:before="14" w:line="277" w:lineRule="auto"/>
        <w:ind w:left="560" w:right="61"/>
        <w:rPr>
          <w:color w:val="000000"/>
        </w:rPr>
      </w:pPr>
      <w:r w:rsidRPr="00C6003E">
        <w:rPr>
          <w:color w:val="000000"/>
          <w:w w:val="131"/>
        </w:rPr>
        <w:t xml:space="preserve">•  </w:t>
      </w:r>
      <w:r w:rsidRPr="00C6003E">
        <w:rPr>
          <w:color w:val="000000"/>
          <w:spacing w:val="43"/>
          <w:w w:val="131"/>
        </w:rPr>
        <w:t xml:space="preserve"> </w:t>
      </w:r>
      <w:r w:rsidRPr="00C6003E">
        <w:rPr>
          <w:color w:val="000000"/>
        </w:rPr>
        <w:t>Fac</w:t>
      </w:r>
      <w:r w:rsidRPr="00C6003E">
        <w:rPr>
          <w:color w:val="000000"/>
          <w:spacing w:val="-1"/>
        </w:rPr>
        <w:t>i</w:t>
      </w:r>
      <w:r w:rsidRPr="00C6003E">
        <w:rPr>
          <w:color w:val="000000"/>
          <w:spacing w:val="1"/>
        </w:rPr>
        <w:t>l</w:t>
      </w:r>
      <w:r w:rsidRPr="00C6003E">
        <w:rPr>
          <w:color w:val="000000"/>
          <w:spacing w:val="-1"/>
        </w:rPr>
        <w:t>i</w:t>
      </w:r>
      <w:r w:rsidRPr="00C6003E">
        <w:rPr>
          <w:color w:val="000000"/>
          <w:spacing w:val="1"/>
        </w:rPr>
        <w:t>t</w:t>
      </w:r>
      <w:r w:rsidRPr="00C6003E">
        <w:rPr>
          <w:color w:val="000000"/>
          <w:spacing w:val="-2"/>
        </w:rPr>
        <w:t>a</w:t>
      </w:r>
      <w:r w:rsidRPr="00C6003E">
        <w:rPr>
          <w:color w:val="000000"/>
          <w:spacing w:val="1"/>
        </w:rPr>
        <w:t>t</w:t>
      </w:r>
      <w:r w:rsidRPr="00C6003E">
        <w:rPr>
          <w:color w:val="000000"/>
        </w:rPr>
        <w:t>e</w:t>
      </w:r>
      <w:r w:rsidRPr="00C6003E">
        <w:rPr>
          <w:color w:val="000000"/>
          <w:spacing w:val="25"/>
        </w:rPr>
        <w:t xml:space="preserve"> </w:t>
      </w:r>
      <w:r w:rsidRPr="00C6003E">
        <w:rPr>
          <w:color w:val="000000"/>
          <w:spacing w:val="1"/>
        </w:rPr>
        <w:t>t</w:t>
      </w:r>
      <w:r w:rsidRPr="00C6003E">
        <w:rPr>
          <w:color w:val="000000"/>
        </w:rPr>
        <w:t>he</w:t>
      </w:r>
      <w:r w:rsidRPr="00C6003E">
        <w:rPr>
          <w:color w:val="000000"/>
          <w:spacing w:val="25"/>
        </w:rPr>
        <w:t xml:space="preserve"> </w:t>
      </w:r>
      <w:r w:rsidRPr="00C6003E">
        <w:rPr>
          <w:color w:val="000000"/>
        </w:rPr>
        <w:t>e</w:t>
      </w:r>
      <w:r w:rsidRPr="00C6003E">
        <w:rPr>
          <w:color w:val="000000"/>
          <w:spacing w:val="-2"/>
        </w:rPr>
        <w:t>x</w:t>
      </w:r>
      <w:r w:rsidRPr="00C6003E">
        <w:rPr>
          <w:color w:val="000000"/>
        </w:rPr>
        <w:t>chan</w:t>
      </w:r>
      <w:r w:rsidRPr="00C6003E">
        <w:rPr>
          <w:color w:val="000000"/>
          <w:spacing w:val="-2"/>
        </w:rPr>
        <w:t>g</w:t>
      </w:r>
      <w:r w:rsidRPr="00C6003E">
        <w:rPr>
          <w:color w:val="000000"/>
        </w:rPr>
        <w:t>e</w:t>
      </w:r>
      <w:r w:rsidRPr="00C6003E">
        <w:rPr>
          <w:color w:val="000000"/>
          <w:spacing w:val="27"/>
        </w:rPr>
        <w:t xml:space="preserve"> </w:t>
      </w:r>
      <w:r w:rsidRPr="00C6003E">
        <w:rPr>
          <w:color w:val="000000"/>
          <w:spacing w:val="-2"/>
        </w:rPr>
        <w:t>o</w:t>
      </w:r>
      <w:r w:rsidRPr="00C6003E">
        <w:rPr>
          <w:color w:val="000000"/>
        </w:rPr>
        <w:t>f</w:t>
      </w:r>
      <w:r w:rsidRPr="00C6003E">
        <w:rPr>
          <w:color w:val="000000"/>
          <w:spacing w:val="25"/>
        </w:rPr>
        <w:t xml:space="preserve"> </w:t>
      </w:r>
      <w:r w:rsidRPr="00C6003E">
        <w:rPr>
          <w:color w:val="000000"/>
        </w:rPr>
        <w:t>app</w:t>
      </w:r>
      <w:r w:rsidRPr="00C6003E">
        <w:rPr>
          <w:color w:val="000000"/>
          <w:spacing w:val="-1"/>
        </w:rPr>
        <w:t>l</w:t>
      </w:r>
      <w:r w:rsidRPr="00C6003E">
        <w:rPr>
          <w:color w:val="000000"/>
          <w:spacing w:val="1"/>
        </w:rPr>
        <w:t>i</w:t>
      </w:r>
      <w:r w:rsidRPr="00C6003E">
        <w:rPr>
          <w:color w:val="000000"/>
        </w:rPr>
        <w:t>ed</w:t>
      </w:r>
      <w:r w:rsidRPr="00C6003E">
        <w:rPr>
          <w:color w:val="000000"/>
          <w:spacing w:val="24"/>
        </w:rPr>
        <w:t xml:space="preserve"> </w:t>
      </w:r>
      <w:r w:rsidRPr="00C6003E">
        <w:rPr>
          <w:color w:val="000000"/>
        </w:rPr>
        <w:t>s</w:t>
      </w:r>
      <w:r w:rsidRPr="00C6003E">
        <w:rPr>
          <w:color w:val="000000"/>
          <w:spacing w:val="-2"/>
        </w:rPr>
        <w:t>c</w:t>
      </w:r>
      <w:r w:rsidRPr="00C6003E">
        <w:rPr>
          <w:color w:val="000000"/>
          <w:spacing w:val="1"/>
        </w:rPr>
        <w:t>i</w:t>
      </w:r>
      <w:r w:rsidRPr="00C6003E">
        <w:rPr>
          <w:color w:val="000000"/>
        </w:rPr>
        <w:t>e</w:t>
      </w:r>
      <w:r w:rsidRPr="00C6003E">
        <w:rPr>
          <w:color w:val="000000"/>
          <w:spacing w:val="-2"/>
        </w:rPr>
        <w:t>n</w:t>
      </w:r>
      <w:r w:rsidRPr="00C6003E">
        <w:rPr>
          <w:color w:val="000000"/>
        </w:rPr>
        <w:t>ce</w:t>
      </w:r>
      <w:r w:rsidRPr="00C6003E">
        <w:rPr>
          <w:color w:val="000000"/>
          <w:spacing w:val="25"/>
        </w:rPr>
        <w:t xml:space="preserve"> </w:t>
      </w:r>
      <w:r w:rsidRPr="00C6003E">
        <w:rPr>
          <w:color w:val="000000"/>
          <w:spacing w:val="1"/>
        </w:rPr>
        <w:t>i</w:t>
      </w:r>
      <w:r w:rsidRPr="00C6003E">
        <w:rPr>
          <w:color w:val="000000"/>
        </w:rPr>
        <w:t>n</w:t>
      </w:r>
      <w:r w:rsidRPr="00C6003E">
        <w:rPr>
          <w:color w:val="000000"/>
          <w:spacing w:val="24"/>
        </w:rPr>
        <w:t xml:space="preserve"> </w:t>
      </w:r>
      <w:r w:rsidRPr="00C6003E">
        <w:rPr>
          <w:color w:val="000000"/>
          <w:spacing w:val="1"/>
        </w:rPr>
        <w:t>t</w:t>
      </w:r>
      <w:r w:rsidRPr="00C6003E">
        <w:rPr>
          <w:color w:val="000000"/>
        </w:rPr>
        <w:t>he</w:t>
      </w:r>
      <w:r w:rsidRPr="00C6003E">
        <w:rPr>
          <w:color w:val="000000"/>
          <w:spacing w:val="24"/>
        </w:rPr>
        <w:t xml:space="preserve"> </w:t>
      </w:r>
      <w:r w:rsidRPr="00C6003E">
        <w:rPr>
          <w:color w:val="000000"/>
          <w:spacing w:val="1"/>
        </w:rPr>
        <w:t>i</w:t>
      </w:r>
      <w:r w:rsidRPr="00C6003E">
        <w:rPr>
          <w:color w:val="000000"/>
          <w:spacing w:val="-4"/>
        </w:rPr>
        <w:t>m</w:t>
      </w:r>
      <w:r w:rsidRPr="00C6003E">
        <w:rPr>
          <w:color w:val="000000"/>
        </w:rPr>
        <w:t>p</w:t>
      </w:r>
      <w:r w:rsidRPr="00C6003E">
        <w:rPr>
          <w:color w:val="000000"/>
          <w:spacing w:val="1"/>
        </w:rPr>
        <w:t>l</w:t>
      </w:r>
      <w:r w:rsidRPr="00C6003E">
        <w:rPr>
          <w:color w:val="000000"/>
        </w:rPr>
        <w:t>e</w:t>
      </w:r>
      <w:r w:rsidRPr="00C6003E">
        <w:rPr>
          <w:color w:val="000000"/>
          <w:spacing w:val="-4"/>
        </w:rPr>
        <w:t>m</w:t>
      </w:r>
      <w:r w:rsidRPr="00C6003E">
        <w:rPr>
          <w:color w:val="000000"/>
        </w:rPr>
        <w:t>en</w:t>
      </w:r>
      <w:r w:rsidRPr="00C6003E">
        <w:rPr>
          <w:color w:val="000000"/>
          <w:spacing w:val="1"/>
        </w:rPr>
        <w:t>t</w:t>
      </w:r>
      <w:r w:rsidRPr="00C6003E">
        <w:rPr>
          <w:color w:val="000000"/>
        </w:rPr>
        <w:t>a</w:t>
      </w:r>
      <w:r w:rsidRPr="00C6003E">
        <w:rPr>
          <w:color w:val="000000"/>
          <w:spacing w:val="-1"/>
        </w:rPr>
        <w:t>t</w:t>
      </w:r>
      <w:r w:rsidRPr="00C6003E">
        <w:rPr>
          <w:color w:val="000000"/>
          <w:spacing w:val="1"/>
        </w:rPr>
        <w:t>i</w:t>
      </w:r>
      <w:r w:rsidRPr="00C6003E">
        <w:rPr>
          <w:color w:val="000000"/>
        </w:rPr>
        <w:t>on</w:t>
      </w:r>
      <w:r w:rsidRPr="00C6003E">
        <w:rPr>
          <w:color w:val="000000"/>
          <w:spacing w:val="24"/>
        </w:rPr>
        <w:t xml:space="preserve"> </w:t>
      </w:r>
      <w:r w:rsidRPr="00C6003E">
        <w:rPr>
          <w:color w:val="000000"/>
        </w:rPr>
        <w:t>of</w:t>
      </w:r>
      <w:r w:rsidRPr="00C6003E">
        <w:rPr>
          <w:color w:val="000000"/>
          <w:spacing w:val="25"/>
        </w:rPr>
        <w:t xml:space="preserve"> </w:t>
      </w:r>
      <w:r w:rsidRPr="00C6003E">
        <w:rPr>
          <w:color w:val="000000"/>
        </w:rPr>
        <w:t>co</w:t>
      </w:r>
      <w:r w:rsidRPr="00C6003E">
        <w:rPr>
          <w:color w:val="000000"/>
          <w:spacing w:val="-2"/>
        </w:rPr>
        <w:t>n</w:t>
      </w:r>
      <w:r w:rsidRPr="00C6003E">
        <w:rPr>
          <w:color w:val="000000"/>
        </w:rPr>
        <w:t>se</w:t>
      </w:r>
      <w:r w:rsidRPr="00C6003E">
        <w:rPr>
          <w:color w:val="000000"/>
          <w:spacing w:val="1"/>
        </w:rPr>
        <w:t>r</w:t>
      </w:r>
      <w:r w:rsidRPr="00C6003E">
        <w:rPr>
          <w:color w:val="000000"/>
          <w:spacing w:val="-2"/>
        </w:rPr>
        <w:t>v</w:t>
      </w:r>
      <w:r w:rsidRPr="00C6003E">
        <w:rPr>
          <w:color w:val="000000"/>
        </w:rPr>
        <w:t>a</w:t>
      </w:r>
      <w:r w:rsidRPr="00C6003E">
        <w:rPr>
          <w:color w:val="000000"/>
          <w:spacing w:val="-1"/>
        </w:rPr>
        <w:t>t</w:t>
      </w:r>
      <w:r w:rsidRPr="00C6003E">
        <w:rPr>
          <w:color w:val="000000"/>
          <w:spacing w:val="1"/>
        </w:rPr>
        <w:t>i</w:t>
      </w:r>
      <w:r w:rsidRPr="00C6003E">
        <w:rPr>
          <w:color w:val="000000"/>
          <w:spacing w:val="-2"/>
        </w:rPr>
        <w:t>o</w:t>
      </w:r>
      <w:r w:rsidRPr="00C6003E">
        <w:rPr>
          <w:color w:val="000000"/>
        </w:rPr>
        <w:t>n</w:t>
      </w:r>
      <w:r w:rsidRPr="00C6003E">
        <w:rPr>
          <w:color w:val="000000"/>
          <w:spacing w:val="27"/>
        </w:rPr>
        <w:t xml:space="preserve"> </w:t>
      </w:r>
      <w:r w:rsidRPr="00C6003E">
        <w:rPr>
          <w:color w:val="000000"/>
        </w:rPr>
        <w:t>s</w:t>
      </w:r>
      <w:r w:rsidRPr="00C6003E">
        <w:rPr>
          <w:color w:val="000000"/>
          <w:spacing w:val="-1"/>
        </w:rPr>
        <w:t>t</w:t>
      </w:r>
      <w:r w:rsidRPr="00C6003E">
        <w:rPr>
          <w:color w:val="000000"/>
          <w:spacing w:val="1"/>
        </w:rPr>
        <w:t>r</w:t>
      </w:r>
      <w:r w:rsidRPr="00C6003E">
        <w:rPr>
          <w:color w:val="000000"/>
          <w:spacing w:val="-5"/>
        </w:rPr>
        <w:t>a</w:t>
      </w:r>
      <w:r w:rsidRPr="00C6003E">
        <w:rPr>
          <w:color w:val="000000"/>
          <w:spacing w:val="1"/>
        </w:rPr>
        <w:t>t</w:t>
      </w:r>
      <w:r w:rsidRPr="00C6003E">
        <w:rPr>
          <w:color w:val="000000"/>
        </w:rPr>
        <w:t>e</w:t>
      </w:r>
      <w:r w:rsidRPr="00C6003E">
        <w:rPr>
          <w:color w:val="000000"/>
          <w:spacing w:val="-2"/>
        </w:rPr>
        <w:t>g</w:t>
      </w:r>
      <w:r w:rsidRPr="00C6003E">
        <w:rPr>
          <w:color w:val="000000"/>
          <w:spacing w:val="1"/>
        </w:rPr>
        <w:t>i</w:t>
      </w:r>
      <w:r w:rsidRPr="00C6003E">
        <w:rPr>
          <w:color w:val="000000"/>
        </w:rPr>
        <w:t>es</w:t>
      </w:r>
      <w:r w:rsidRPr="00C6003E">
        <w:rPr>
          <w:color w:val="000000"/>
          <w:spacing w:val="25"/>
        </w:rPr>
        <w:t xml:space="preserve"> </w:t>
      </w:r>
      <w:r w:rsidRPr="00C6003E">
        <w:rPr>
          <w:color w:val="000000"/>
        </w:rPr>
        <w:t>a</w:t>
      </w:r>
      <w:r w:rsidRPr="00C6003E">
        <w:rPr>
          <w:color w:val="000000"/>
          <w:spacing w:val="-2"/>
        </w:rPr>
        <w:t xml:space="preserve">nd </w:t>
      </w:r>
      <w:r w:rsidRPr="00C6003E">
        <w:rPr>
          <w:color w:val="000000"/>
        </w:rPr>
        <w:t>p</w:t>
      </w:r>
      <w:r w:rsidRPr="00C6003E">
        <w:rPr>
          <w:color w:val="000000"/>
          <w:spacing w:val="1"/>
        </w:rPr>
        <w:t>r</w:t>
      </w:r>
      <w:r w:rsidRPr="00C6003E">
        <w:rPr>
          <w:color w:val="000000"/>
        </w:rPr>
        <w:t>odu</w:t>
      </w:r>
      <w:r w:rsidRPr="00C6003E">
        <w:rPr>
          <w:color w:val="000000"/>
          <w:spacing w:val="-2"/>
        </w:rPr>
        <w:t>c</w:t>
      </w:r>
      <w:r w:rsidRPr="00C6003E">
        <w:rPr>
          <w:color w:val="000000"/>
          <w:spacing w:val="1"/>
        </w:rPr>
        <w:t>t</w:t>
      </w:r>
      <w:r w:rsidRPr="00C6003E">
        <w:rPr>
          <w:color w:val="000000"/>
        </w:rPr>
        <w:t>s</w:t>
      </w:r>
      <w:r w:rsidRPr="00C6003E">
        <w:rPr>
          <w:color w:val="000000"/>
          <w:spacing w:val="-2"/>
        </w:rPr>
        <w:t xml:space="preserve"> </w:t>
      </w:r>
      <w:r w:rsidRPr="00C6003E">
        <w:rPr>
          <w:color w:val="000000"/>
        </w:rPr>
        <w:t>de</w:t>
      </w:r>
      <w:r w:rsidRPr="00C6003E">
        <w:rPr>
          <w:color w:val="000000"/>
          <w:spacing w:val="-2"/>
        </w:rPr>
        <w:t>v</w:t>
      </w:r>
      <w:r w:rsidRPr="00C6003E">
        <w:rPr>
          <w:color w:val="000000"/>
        </w:rPr>
        <w:t>e</w:t>
      </w:r>
      <w:r w:rsidRPr="00C6003E">
        <w:rPr>
          <w:color w:val="000000"/>
          <w:spacing w:val="1"/>
        </w:rPr>
        <w:t>l</w:t>
      </w:r>
      <w:r w:rsidRPr="00C6003E">
        <w:rPr>
          <w:color w:val="000000"/>
        </w:rPr>
        <w:t>op</w:t>
      </w:r>
      <w:r w:rsidRPr="00C6003E">
        <w:rPr>
          <w:color w:val="000000"/>
          <w:spacing w:val="-2"/>
        </w:rPr>
        <w:t>e</w:t>
      </w:r>
      <w:r w:rsidRPr="00C6003E">
        <w:rPr>
          <w:color w:val="000000"/>
        </w:rPr>
        <w:t>d by</w:t>
      </w:r>
      <w:r w:rsidRPr="00C6003E">
        <w:rPr>
          <w:color w:val="000000"/>
          <w:spacing w:val="-2"/>
        </w:rPr>
        <w:t xml:space="preserve"> </w:t>
      </w:r>
      <w:r w:rsidRPr="00C6003E">
        <w:rPr>
          <w:color w:val="000000"/>
          <w:spacing w:val="1"/>
        </w:rPr>
        <w:t>t</w:t>
      </w:r>
      <w:r w:rsidRPr="00C6003E">
        <w:rPr>
          <w:color w:val="000000"/>
        </w:rPr>
        <w:t>he</w:t>
      </w:r>
      <w:r w:rsidRPr="00C6003E">
        <w:rPr>
          <w:color w:val="000000"/>
          <w:spacing w:val="-2"/>
        </w:rPr>
        <w:t xml:space="preserve"> </w:t>
      </w:r>
      <w:r w:rsidRPr="00C6003E">
        <w:rPr>
          <w:color w:val="000000"/>
          <w:spacing w:val="-1"/>
        </w:rPr>
        <w:t>C</w:t>
      </w:r>
      <w:r w:rsidRPr="00C6003E">
        <w:rPr>
          <w:color w:val="000000"/>
        </w:rPr>
        <w:t>oope</w:t>
      </w:r>
      <w:r w:rsidRPr="00C6003E">
        <w:rPr>
          <w:color w:val="000000"/>
          <w:spacing w:val="1"/>
        </w:rPr>
        <w:t>r</w:t>
      </w:r>
      <w:r w:rsidRPr="00C6003E">
        <w:rPr>
          <w:color w:val="000000"/>
          <w:spacing w:val="-2"/>
        </w:rPr>
        <w:t>a</w:t>
      </w:r>
      <w:r w:rsidRPr="00C6003E">
        <w:rPr>
          <w:color w:val="000000"/>
          <w:spacing w:val="1"/>
        </w:rPr>
        <w:t>ti</w:t>
      </w:r>
      <w:r w:rsidRPr="00C6003E">
        <w:rPr>
          <w:color w:val="000000"/>
          <w:spacing w:val="-2"/>
        </w:rPr>
        <w:t>v</w:t>
      </w:r>
      <w:r w:rsidRPr="00C6003E">
        <w:rPr>
          <w:color w:val="000000"/>
        </w:rPr>
        <w:t>e</w:t>
      </w:r>
      <w:r w:rsidRPr="00C6003E">
        <w:rPr>
          <w:color w:val="000000"/>
          <w:spacing w:val="1"/>
        </w:rPr>
        <w:t xml:space="preserve"> </w:t>
      </w:r>
      <w:r w:rsidRPr="00C6003E">
        <w:rPr>
          <w:color w:val="000000"/>
          <w:spacing w:val="-2"/>
        </w:rPr>
        <w:t>o</w:t>
      </w:r>
      <w:r w:rsidRPr="00C6003E">
        <w:rPr>
          <w:color w:val="000000"/>
        </w:rPr>
        <w:t>r</w:t>
      </w:r>
      <w:r w:rsidRPr="00C6003E">
        <w:rPr>
          <w:color w:val="000000"/>
          <w:spacing w:val="1"/>
        </w:rPr>
        <w:t xml:space="preserve"> t</w:t>
      </w:r>
      <w:r w:rsidRPr="00C6003E">
        <w:rPr>
          <w:color w:val="000000"/>
          <w:spacing w:val="-2"/>
        </w:rPr>
        <w:t>h</w:t>
      </w:r>
      <w:r w:rsidRPr="00C6003E">
        <w:rPr>
          <w:color w:val="000000"/>
        </w:rPr>
        <w:t>e</w:t>
      </w:r>
      <w:r w:rsidRPr="00C6003E">
        <w:rPr>
          <w:color w:val="000000"/>
          <w:spacing w:val="-1"/>
        </w:rPr>
        <w:t>i</w:t>
      </w:r>
      <w:r w:rsidRPr="00C6003E">
        <w:rPr>
          <w:color w:val="000000"/>
        </w:rPr>
        <w:t>r</w:t>
      </w:r>
      <w:r w:rsidRPr="00C6003E">
        <w:rPr>
          <w:color w:val="000000"/>
          <w:spacing w:val="1"/>
        </w:rPr>
        <w:t xml:space="preserve"> </w:t>
      </w:r>
      <w:r w:rsidRPr="00C6003E">
        <w:rPr>
          <w:color w:val="000000"/>
        </w:rPr>
        <w:t>p</w:t>
      </w:r>
      <w:r w:rsidRPr="00C6003E">
        <w:rPr>
          <w:color w:val="000000"/>
          <w:spacing w:val="-2"/>
        </w:rPr>
        <w:t>a</w:t>
      </w:r>
      <w:r w:rsidRPr="00C6003E">
        <w:rPr>
          <w:color w:val="000000"/>
          <w:spacing w:val="1"/>
        </w:rPr>
        <w:t>rt</w:t>
      </w:r>
      <w:r w:rsidRPr="00C6003E">
        <w:rPr>
          <w:color w:val="000000"/>
          <w:spacing w:val="-2"/>
        </w:rPr>
        <w:t>n</w:t>
      </w:r>
      <w:r w:rsidRPr="00C6003E">
        <w:rPr>
          <w:color w:val="000000"/>
        </w:rPr>
        <w:t>e</w:t>
      </w:r>
      <w:r w:rsidRPr="00C6003E">
        <w:rPr>
          <w:color w:val="000000"/>
          <w:spacing w:val="-2"/>
        </w:rPr>
        <w:t>r</w:t>
      </w:r>
      <w:r w:rsidRPr="00C6003E">
        <w:rPr>
          <w:color w:val="000000"/>
        </w:rPr>
        <w:t>s;</w:t>
      </w:r>
    </w:p>
    <w:p w:rsidR="005F323C" w:rsidRPr="00C6003E" w:rsidRDefault="005F323C" w:rsidP="005F323C">
      <w:pPr>
        <w:autoSpaceDE w:val="0"/>
        <w:autoSpaceDN w:val="0"/>
        <w:adjustRightInd w:val="0"/>
        <w:spacing w:before="13" w:line="277" w:lineRule="auto"/>
        <w:ind w:left="561" w:right="57"/>
        <w:rPr>
          <w:color w:val="000000"/>
        </w:rPr>
      </w:pPr>
      <w:r w:rsidRPr="00C6003E">
        <w:rPr>
          <w:color w:val="000000"/>
          <w:w w:val="131"/>
        </w:rPr>
        <w:t xml:space="preserve">•  </w:t>
      </w:r>
      <w:r w:rsidRPr="00C6003E">
        <w:rPr>
          <w:color w:val="000000"/>
          <w:spacing w:val="43"/>
          <w:w w:val="131"/>
        </w:rPr>
        <w:t xml:space="preserve"> </w:t>
      </w:r>
      <w:r w:rsidRPr="00C6003E">
        <w:rPr>
          <w:color w:val="000000"/>
        </w:rPr>
        <w:t>Mon</w:t>
      </w:r>
      <w:r w:rsidRPr="00C6003E">
        <w:rPr>
          <w:color w:val="000000"/>
          <w:spacing w:val="-1"/>
        </w:rPr>
        <w:t>i</w:t>
      </w:r>
      <w:r w:rsidRPr="00C6003E">
        <w:rPr>
          <w:color w:val="000000"/>
          <w:spacing w:val="1"/>
        </w:rPr>
        <w:t>t</w:t>
      </w:r>
      <w:r w:rsidRPr="00C6003E">
        <w:rPr>
          <w:color w:val="000000"/>
          <w:spacing w:val="-2"/>
        </w:rPr>
        <w:t>o</w:t>
      </w:r>
      <w:r w:rsidRPr="00C6003E">
        <w:rPr>
          <w:color w:val="000000"/>
        </w:rPr>
        <w:t xml:space="preserve">r </w:t>
      </w:r>
      <w:r w:rsidRPr="00C6003E">
        <w:rPr>
          <w:color w:val="000000"/>
          <w:spacing w:val="20"/>
        </w:rPr>
        <w:t xml:space="preserve"> </w:t>
      </w:r>
      <w:r w:rsidRPr="00C6003E">
        <w:rPr>
          <w:color w:val="000000"/>
        </w:rPr>
        <w:t xml:space="preserve">and </w:t>
      </w:r>
      <w:r w:rsidRPr="00C6003E">
        <w:rPr>
          <w:color w:val="000000"/>
          <w:spacing w:val="20"/>
        </w:rPr>
        <w:t xml:space="preserve"> </w:t>
      </w:r>
      <w:r w:rsidRPr="00C6003E">
        <w:rPr>
          <w:color w:val="000000"/>
        </w:rPr>
        <w:t>e</w:t>
      </w:r>
      <w:r w:rsidRPr="00C6003E">
        <w:rPr>
          <w:color w:val="000000"/>
          <w:spacing w:val="-2"/>
        </w:rPr>
        <w:t>v</w:t>
      </w:r>
      <w:r w:rsidRPr="00C6003E">
        <w:rPr>
          <w:color w:val="000000"/>
        </w:rPr>
        <w:t>a</w:t>
      </w:r>
      <w:r w:rsidRPr="00C6003E">
        <w:rPr>
          <w:color w:val="000000"/>
          <w:spacing w:val="1"/>
        </w:rPr>
        <w:t>l</w:t>
      </w:r>
      <w:r w:rsidRPr="00C6003E">
        <w:rPr>
          <w:color w:val="000000"/>
        </w:rPr>
        <w:t>u</w:t>
      </w:r>
      <w:r w:rsidRPr="00C6003E">
        <w:rPr>
          <w:color w:val="000000"/>
          <w:spacing w:val="-2"/>
        </w:rPr>
        <w:t>a</w:t>
      </w:r>
      <w:r w:rsidRPr="00C6003E">
        <w:rPr>
          <w:color w:val="000000"/>
          <w:spacing w:val="1"/>
        </w:rPr>
        <w:t>t</w:t>
      </w:r>
      <w:r w:rsidRPr="00C6003E">
        <w:rPr>
          <w:color w:val="000000"/>
        </w:rPr>
        <w:t xml:space="preserve">e </w:t>
      </w:r>
      <w:r w:rsidRPr="00C6003E">
        <w:rPr>
          <w:color w:val="000000"/>
          <w:spacing w:val="18"/>
        </w:rPr>
        <w:t xml:space="preserve"> </w:t>
      </w:r>
      <w:r w:rsidRPr="00C6003E">
        <w:rPr>
          <w:color w:val="000000"/>
          <w:spacing w:val="1"/>
        </w:rPr>
        <w:t>t</w:t>
      </w:r>
      <w:r w:rsidRPr="00C6003E">
        <w:rPr>
          <w:color w:val="000000"/>
        </w:rPr>
        <w:t xml:space="preserve">he </w:t>
      </w:r>
      <w:r w:rsidRPr="00C6003E">
        <w:rPr>
          <w:color w:val="000000"/>
          <w:spacing w:val="18"/>
        </w:rPr>
        <w:t xml:space="preserve"> </w:t>
      </w:r>
      <w:r w:rsidRPr="00C6003E">
        <w:rPr>
          <w:color w:val="000000"/>
        </w:rPr>
        <w:t>e</w:t>
      </w:r>
      <w:r w:rsidRPr="00C6003E">
        <w:rPr>
          <w:color w:val="000000"/>
          <w:spacing w:val="1"/>
        </w:rPr>
        <w:t>ff</w:t>
      </w:r>
      <w:r w:rsidRPr="00C6003E">
        <w:rPr>
          <w:color w:val="000000"/>
          <w:spacing w:val="-2"/>
        </w:rPr>
        <w:t>e</w:t>
      </w:r>
      <w:r w:rsidRPr="00C6003E">
        <w:rPr>
          <w:color w:val="000000"/>
        </w:rPr>
        <w:t>c</w:t>
      </w:r>
      <w:r w:rsidRPr="00C6003E">
        <w:rPr>
          <w:color w:val="000000"/>
          <w:spacing w:val="-1"/>
        </w:rPr>
        <w:t>t</w:t>
      </w:r>
      <w:r w:rsidRPr="00C6003E">
        <w:rPr>
          <w:color w:val="000000"/>
          <w:spacing w:val="1"/>
        </w:rPr>
        <w:t>i</w:t>
      </w:r>
      <w:r w:rsidRPr="00C6003E">
        <w:rPr>
          <w:color w:val="000000"/>
          <w:spacing w:val="-2"/>
        </w:rPr>
        <w:t>v</w:t>
      </w:r>
      <w:r w:rsidRPr="00C6003E">
        <w:rPr>
          <w:color w:val="000000"/>
        </w:rPr>
        <w:t xml:space="preserve">eness </w:t>
      </w:r>
      <w:r w:rsidRPr="00C6003E">
        <w:rPr>
          <w:color w:val="000000"/>
          <w:spacing w:val="20"/>
        </w:rPr>
        <w:t xml:space="preserve"> </w:t>
      </w:r>
      <w:r w:rsidRPr="00C6003E">
        <w:rPr>
          <w:color w:val="000000"/>
          <w:spacing w:val="-2"/>
        </w:rPr>
        <w:t>o</w:t>
      </w:r>
      <w:r w:rsidRPr="00C6003E">
        <w:rPr>
          <w:color w:val="000000"/>
        </w:rPr>
        <w:t xml:space="preserve">f </w:t>
      </w:r>
      <w:r w:rsidRPr="00C6003E">
        <w:rPr>
          <w:color w:val="000000"/>
          <w:spacing w:val="20"/>
        </w:rPr>
        <w:t xml:space="preserve"> </w:t>
      </w:r>
      <w:r w:rsidRPr="00C6003E">
        <w:rPr>
          <w:color w:val="000000"/>
        </w:rPr>
        <w:t>L</w:t>
      </w:r>
      <w:r w:rsidRPr="00C6003E">
        <w:rPr>
          <w:color w:val="000000"/>
          <w:spacing w:val="-1"/>
        </w:rPr>
        <w:t>C</w:t>
      </w:r>
      <w:r w:rsidRPr="00C6003E">
        <w:rPr>
          <w:color w:val="000000"/>
        </w:rPr>
        <w:t xml:space="preserve">C </w:t>
      </w:r>
      <w:r w:rsidRPr="00C6003E">
        <w:rPr>
          <w:color w:val="000000"/>
          <w:spacing w:val="19"/>
        </w:rPr>
        <w:t xml:space="preserve"> </w:t>
      </w:r>
      <w:r w:rsidRPr="00C6003E">
        <w:rPr>
          <w:color w:val="000000"/>
        </w:rPr>
        <w:t>conse</w:t>
      </w:r>
      <w:r w:rsidRPr="00C6003E">
        <w:rPr>
          <w:color w:val="000000"/>
          <w:spacing w:val="1"/>
        </w:rPr>
        <w:t>r</w:t>
      </w:r>
      <w:r w:rsidRPr="00C6003E">
        <w:rPr>
          <w:color w:val="000000"/>
          <w:spacing w:val="-2"/>
        </w:rPr>
        <w:t>v</w:t>
      </w:r>
      <w:r w:rsidRPr="00C6003E">
        <w:rPr>
          <w:color w:val="000000"/>
        </w:rPr>
        <w:t>a</w:t>
      </w:r>
      <w:r w:rsidRPr="00C6003E">
        <w:rPr>
          <w:color w:val="000000"/>
          <w:spacing w:val="-1"/>
        </w:rPr>
        <w:t>t</w:t>
      </w:r>
      <w:r w:rsidRPr="00C6003E">
        <w:rPr>
          <w:color w:val="000000"/>
          <w:spacing w:val="1"/>
        </w:rPr>
        <w:t>i</w:t>
      </w:r>
      <w:r w:rsidRPr="00C6003E">
        <w:rPr>
          <w:color w:val="000000"/>
        </w:rPr>
        <w:t xml:space="preserve">on </w:t>
      </w:r>
      <w:r w:rsidRPr="00C6003E">
        <w:rPr>
          <w:color w:val="000000"/>
          <w:spacing w:val="20"/>
        </w:rPr>
        <w:t xml:space="preserve"> </w:t>
      </w:r>
      <w:r w:rsidRPr="00C6003E">
        <w:rPr>
          <w:color w:val="000000"/>
          <w:spacing w:val="-2"/>
        </w:rPr>
        <w:t>s</w:t>
      </w:r>
      <w:r w:rsidRPr="00C6003E">
        <w:rPr>
          <w:color w:val="000000"/>
          <w:spacing w:val="1"/>
        </w:rPr>
        <w:t>t</w:t>
      </w:r>
      <w:r w:rsidRPr="00C6003E">
        <w:rPr>
          <w:color w:val="000000"/>
          <w:spacing w:val="-2"/>
        </w:rPr>
        <w:t>r</w:t>
      </w:r>
      <w:r w:rsidRPr="00C6003E">
        <w:rPr>
          <w:color w:val="000000"/>
        </w:rPr>
        <w:t>a</w:t>
      </w:r>
      <w:r w:rsidRPr="00C6003E">
        <w:rPr>
          <w:color w:val="000000"/>
          <w:spacing w:val="-1"/>
        </w:rPr>
        <w:t>t</w:t>
      </w:r>
      <w:r w:rsidRPr="00C6003E">
        <w:rPr>
          <w:color w:val="000000"/>
        </w:rPr>
        <w:t>e</w:t>
      </w:r>
      <w:r w:rsidRPr="00C6003E">
        <w:rPr>
          <w:color w:val="000000"/>
          <w:spacing w:val="-2"/>
        </w:rPr>
        <w:t>g</w:t>
      </w:r>
      <w:r w:rsidRPr="00C6003E">
        <w:rPr>
          <w:color w:val="000000"/>
          <w:spacing w:val="1"/>
        </w:rPr>
        <w:t>i</w:t>
      </w:r>
      <w:r w:rsidRPr="00C6003E">
        <w:rPr>
          <w:color w:val="000000"/>
        </w:rPr>
        <w:t xml:space="preserve">es </w:t>
      </w:r>
      <w:r w:rsidRPr="00C6003E">
        <w:rPr>
          <w:color w:val="000000"/>
          <w:spacing w:val="20"/>
        </w:rPr>
        <w:t xml:space="preserve"> </w:t>
      </w:r>
      <w:r w:rsidRPr="00C6003E">
        <w:rPr>
          <w:color w:val="000000"/>
          <w:spacing w:val="1"/>
        </w:rPr>
        <w:t>i</w:t>
      </w:r>
      <w:r w:rsidRPr="00C6003E">
        <w:rPr>
          <w:color w:val="000000"/>
        </w:rPr>
        <w:t xml:space="preserve">n </w:t>
      </w:r>
      <w:r w:rsidRPr="00C6003E">
        <w:rPr>
          <w:color w:val="000000"/>
          <w:spacing w:val="17"/>
        </w:rPr>
        <w:t xml:space="preserve"> </w:t>
      </w:r>
      <w:r w:rsidRPr="00C6003E">
        <w:rPr>
          <w:color w:val="000000"/>
          <w:spacing w:val="-4"/>
        </w:rPr>
        <w:t>m</w:t>
      </w:r>
      <w:r w:rsidRPr="00C6003E">
        <w:rPr>
          <w:color w:val="000000"/>
        </w:rPr>
        <w:t>ee</w:t>
      </w:r>
      <w:r w:rsidRPr="00C6003E">
        <w:rPr>
          <w:color w:val="000000"/>
          <w:spacing w:val="1"/>
        </w:rPr>
        <w:t>ti</w:t>
      </w:r>
      <w:r w:rsidRPr="00C6003E">
        <w:rPr>
          <w:color w:val="000000"/>
        </w:rPr>
        <w:t xml:space="preserve">ng </w:t>
      </w:r>
      <w:r w:rsidRPr="00C6003E">
        <w:rPr>
          <w:color w:val="000000"/>
          <w:spacing w:val="17"/>
        </w:rPr>
        <w:t xml:space="preserve"> </w:t>
      </w:r>
      <w:r w:rsidRPr="00C6003E">
        <w:rPr>
          <w:color w:val="000000"/>
        </w:rPr>
        <w:t>sha</w:t>
      </w:r>
      <w:r w:rsidRPr="00C6003E">
        <w:rPr>
          <w:color w:val="000000"/>
          <w:spacing w:val="1"/>
        </w:rPr>
        <w:t>r</w:t>
      </w:r>
      <w:r w:rsidRPr="00C6003E">
        <w:rPr>
          <w:color w:val="000000"/>
          <w:spacing w:val="-2"/>
        </w:rPr>
        <w:t>e</w:t>
      </w:r>
      <w:r w:rsidRPr="00C6003E">
        <w:rPr>
          <w:color w:val="000000"/>
        </w:rPr>
        <w:t>d o</w:t>
      </w:r>
      <w:r w:rsidRPr="00C6003E">
        <w:rPr>
          <w:color w:val="000000"/>
          <w:spacing w:val="-2"/>
        </w:rPr>
        <w:t>b</w:t>
      </w:r>
      <w:r w:rsidRPr="00C6003E">
        <w:rPr>
          <w:color w:val="000000"/>
          <w:spacing w:val="3"/>
        </w:rPr>
        <w:t>j</w:t>
      </w:r>
      <w:r w:rsidRPr="00C6003E">
        <w:rPr>
          <w:color w:val="000000"/>
        </w:rPr>
        <w:t>e</w:t>
      </w:r>
      <w:r w:rsidRPr="00C6003E">
        <w:rPr>
          <w:color w:val="000000"/>
          <w:spacing w:val="-2"/>
        </w:rPr>
        <w:t>c</w:t>
      </w:r>
      <w:r w:rsidRPr="00C6003E">
        <w:rPr>
          <w:color w:val="000000"/>
          <w:spacing w:val="-1"/>
        </w:rPr>
        <w:t>t</w:t>
      </w:r>
      <w:r w:rsidRPr="00C6003E">
        <w:rPr>
          <w:color w:val="000000"/>
          <w:spacing w:val="1"/>
        </w:rPr>
        <w:t>i</w:t>
      </w:r>
      <w:r w:rsidRPr="00C6003E">
        <w:rPr>
          <w:color w:val="000000"/>
          <w:spacing w:val="-2"/>
        </w:rPr>
        <w:t>v</w:t>
      </w:r>
      <w:r w:rsidRPr="00C6003E">
        <w:rPr>
          <w:color w:val="000000"/>
        </w:rPr>
        <w:t>es;</w:t>
      </w:r>
      <w:r w:rsidRPr="00C6003E">
        <w:rPr>
          <w:color w:val="000000"/>
          <w:spacing w:val="1"/>
        </w:rPr>
        <w:t xml:space="preserve"> </w:t>
      </w:r>
      <w:r w:rsidRPr="00C6003E">
        <w:rPr>
          <w:color w:val="000000"/>
        </w:rPr>
        <w:t>a</w:t>
      </w:r>
      <w:r w:rsidRPr="00C6003E">
        <w:rPr>
          <w:color w:val="000000"/>
          <w:spacing w:val="-2"/>
        </w:rPr>
        <w:t>n</w:t>
      </w:r>
      <w:r w:rsidRPr="00C6003E">
        <w:rPr>
          <w:color w:val="000000"/>
        </w:rPr>
        <w:t>d,</w:t>
      </w:r>
    </w:p>
    <w:p w:rsidR="005F323C" w:rsidRPr="00C6003E" w:rsidRDefault="005F323C" w:rsidP="0076406D">
      <w:pPr>
        <w:autoSpaceDE w:val="0"/>
        <w:autoSpaceDN w:val="0"/>
        <w:adjustRightInd w:val="0"/>
        <w:spacing w:before="13" w:line="277" w:lineRule="auto"/>
        <w:ind w:left="561" w:right="57"/>
        <w:rPr>
          <w:color w:val="000000"/>
        </w:rPr>
      </w:pPr>
      <w:r w:rsidRPr="00C6003E">
        <w:rPr>
          <w:color w:val="000000"/>
          <w:w w:val="131"/>
        </w:rPr>
        <w:t xml:space="preserve">•  </w:t>
      </w:r>
      <w:r w:rsidRPr="00C6003E">
        <w:rPr>
          <w:color w:val="000000"/>
          <w:spacing w:val="43"/>
          <w:w w:val="131"/>
        </w:rPr>
        <w:t xml:space="preserve"> </w:t>
      </w:r>
      <w:r w:rsidRPr="00C6003E">
        <w:rPr>
          <w:color w:val="000000"/>
          <w:spacing w:val="-1"/>
        </w:rPr>
        <w:t>D</w:t>
      </w:r>
      <w:r w:rsidRPr="00C6003E">
        <w:rPr>
          <w:color w:val="000000"/>
        </w:rPr>
        <w:t>e</w:t>
      </w:r>
      <w:r w:rsidRPr="00C6003E">
        <w:rPr>
          <w:color w:val="000000"/>
          <w:spacing w:val="-2"/>
        </w:rPr>
        <w:t>v</w:t>
      </w:r>
      <w:r w:rsidRPr="00C6003E">
        <w:rPr>
          <w:color w:val="000000"/>
        </w:rPr>
        <w:t>e</w:t>
      </w:r>
      <w:r w:rsidRPr="00C6003E">
        <w:rPr>
          <w:color w:val="000000"/>
          <w:spacing w:val="1"/>
        </w:rPr>
        <w:t>l</w:t>
      </w:r>
      <w:r w:rsidRPr="00C6003E">
        <w:rPr>
          <w:color w:val="000000"/>
        </w:rPr>
        <w:t>op ap</w:t>
      </w:r>
      <w:r w:rsidRPr="00C6003E">
        <w:rPr>
          <w:color w:val="000000"/>
          <w:spacing w:val="-2"/>
        </w:rPr>
        <w:t>p</w:t>
      </w:r>
      <w:r w:rsidRPr="00C6003E">
        <w:rPr>
          <w:color w:val="000000"/>
          <w:spacing w:val="1"/>
        </w:rPr>
        <w:t>r</w:t>
      </w:r>
      <w:r w:rsidRPr="00C6003E">
        <w:rPr>
          <w:color w:val="000000"/>
        </w:rPr>
        <w:t>op</w:t>
      </w:r>
      <w:r w:rsidRPr="00C6003E">
        <w:rPr>
          <w:color w:val="000000"/>
          <w:spacing w:val="-2"/>
        </w:rPr>
        <w:t>r</w:t>
      </w:r>
      <w:r w:rsidRPr="00C6003E">
        <w:rPr>
          <w:color w:val="000000"/>
          <w:spacing w:val="1"/>
        </w:rPr>
        <w:t>i</w:t>
      </w:r>
      <w:r w:rsidRPr="00C6003E">
        <w:rPr>
          <w:color w:val="000000"/>
          <w:spacing w:val="-2"/>
        </w:rPr>
        <w:t>a</w:t>
      </w:r>
      <w:r w:rsidRPr="00C6003E">
        <w:rPr>
          <w:color w:val="000000"/>
          <w:spacing w:val="1"/>
        </w:rPr>
        <w:t>t</w:t>
      </w:r>
      <w:r w:rsidRPr="00C6003E">
        <w:rPr>
          <w:color w:val="000000"/>
        </w:rPr>
        <w:t>e</w:t>
      </w:r>
      <w:r w:rsidRPr="00C6003E">
        <w:rPr>
          <w:color w:val="000000"/>
          <w:spacing w:val="-2"/>
        </w:rPr>
        <w:t xml:space="preserve"> </w:t>
      </w:r>
      <w:r w:rsidRPr="00C6003E">
        <w:rPr>
          <w:color w:val="000000"/>
          <w:spacing w:val="1"/>
        </w:rPr>
        <w:t>li</w:t>
      </w:r>
      <w:r w:rsidRPr="00C6003E">
        <w:rPr>
          <w:color w:val="000000"/>
        </w:rPr>
        <w:t>n</w:t>
      </w:r>
      <w:r w:rsidRPr="00C6003E">
        <w:rPr>
          <w:color w:val="000000"/>
          <w:spacing w:val="-2"/>
        </w:rPr>
        <w:t>k</w:t>
      </w:r>
      <w:r w:rsidRPr="00C6003E">
        <w:rPr>
          <w:color w:val="000000"/>
        </w:rPr>
        <w:t>a</w:t>
      </w:r>
      <w:r w:rsidRPr="00C6003E">
        <w:rPr>
          <w:color w:val="000000"/>
          <w:spacing w:val="-2"/>
        </w:rPr>
        <w:t>g</w:t>
      </w:r>
      <w:r w:rsidRPr="00C6003E">
        <w:rPr>
          <w:color w:val="000000"/>
        </w:rPr>
        <w:t>es</w:t>
      </w:r>
      <w:r w:rsidRPr="00C6003E">
        <w:rPr>
          <w:color w:val="000000"/>
          <w:spacing w:val="1"/>
        </w:rPr>
        <w:t xml:space="preserve"> t</w:t>
      </w:r>
      <w:r w:rsidRPr="00C6003E">
        <w:rPr>
          <w:color w:val="000000"/>
          <w:spacing w:val="-2"/>
        </w:rPr>
        <w:t>h</w:t>
      </w:r>
      <w:r w:rsidRPr="00C6003E">
        <w:rPr>
          <w:color w:val="000000"/>
        </w:rPr>
        <w:t>at</w:t>
      </w:r>
      <w:r w:rsidRPr="00C6003E">
        <w:rPr>
          <w:color w:val="000000"/>
          <w:spacing w:val="-1"/>
        </w:rPr>
        <w:t xml:space="preserve"> </w:t>
      </w:r>
      <w:r w:rsidRPr="00C6003E">
        <w:rPr>
          <w:color w:val="000000"/>
        </w:rPr>
        <w:t>conn</w:t>
      </w:r>
      <w:r w:rsidRPr="00C6003E">
        <w:rPr>
          <w:color w:val="000000"/>
          <w:spacing w:val="-2"/>
        </w:rPr>
        <w:t>e</w:t>
      </w:r>
      <w:r w:rsidRPr="00C6003E">
        <w:rPr>
          <w:color w:val="000000"/>
        </w:rPr>
        <w:t>ct</w:t>
      </w:r>
      <w:r w:rsidRPr="00C6003E">
        <w:rPr>
          <w:color w:val="000000"/>
          <w:spacing w:val="1"/>
        </w:rPr>
        <w:t xml:space="preserve"> </w:t>
      </w:r>
      <w:r w:rsidRPr="00C6003E">
        <w:rPr>
          <w:color w:val="000000"/>
        </w:rPr>
        <w:t>L</w:t>
      </w:r>
      <w:r w:rsidRPr="00C6003E">
        <w:rPr>
          <w:color w:val="000000"/>
          <w:spacing w:val="-1"/>
        </w:rPr>
        <w:t>CC</w:t>
      </w:r>
      <w:r w:rsidRPr="00C6003E">
        <w:rPr>
          <w:color w:val="000000"/>
        </w:rPr>
        <w:t>s</w:t>
      </w:r>
      <w:r w:rsidRPr="00C6003E">
        <w:rPr>
          <w:color w:val="000000"/>
          <w:spacing w:val="-2"/>
        </w:rPr>
        <w:t xml:space="preserve"> </w:t>
      </w:r>
      <w:r w:rsidRPr="00C6003E">
        <w:rPr>
          <w:color w:val="000000"/>
          <w:spacing w:val="1"/>
        </w:rPr>
        <w:t>t</w:t>
      </w:r>
      <w:r w:rsidRPr="00C6003E">
        <w:rPr>
          <w:color w:val="000000"/>
        </w:rPr>
        <w:t>o</w:t>
      </w:r>
      <w:r w:rsidRPr="00C6003E">
        <w:rPr>
          <w:color w:val="000000"/>
          <w:spacing w:val="-2"/>
        </w:rPr>
        <w:t xml:space="preserve"> </w:t>
      </w:r>
      <w:r w:rsidRPr="00C6003E">
        <w:rPr>
          <w:color w:val="000000"/>
        </w:rPr>
        <w:t>en</w:t>
      </w:r>
      <w:r w:rsidRPr="00C6003E">
        <w:rPr>
          <w:color w:val="000000"/>
          <w:spacing w:val="-2"/>
        </w:rPr>
        <w:t>s</w:t>
      </w:r>
      <w:r w:rsidRPr="00C6003E">
        <w:rPr>
          <w:color w:val="000000"/>
        </w:rPr>
        <w:t>u</w:t>
      </w:r>
      <w:r w:rsidRPr="00C6003E">
        <w:rPr>
          <w:color w:val="000000"/>
          <w:spacing w:val="1"/>
        </w:rPr>
        <w:t>r</w:t>
      </w:r>
      <w:r w:rsidRPr="00C6003E">
        <w:rPr>
          <w:color w:val="000000"/>
        </w:rPr>
        <w:t>e</w:t>
      </w:r>
      <w:r w:rsidRPr="00C6003E">
        <w:rPr>
          <w:color w:val="000000"/>
          <w:spacing w:val="1"/>
        </w:rPr>
        <w:t xml:space="preserve"> </w:t>
      </w:r>
      <w:r w:rsidRPr="00C6003E">
        <w:rPr>
          <w:color w:val="000000"/>
          <w:spacing w:val="-2"/>
        </w:rPr>
        <w:t>a</w:t>
      </w:r>
      <w:r w:rsidRPr="00C6003E">
        <w:rPr>
          <w:color w:val="000000"/>
        </w:rPr>
        <w:t>n e</w:t>
      </w:r>
      <w:r w:rsidRPr="00C6003E">
        <w:rPr>
          <w:color w:val="000000"/>
          <w:spacing w:val="-2"/>
        </w:rPr>
        <w:t>f</w:t>
      </w:r>
      <w:r w:rsidRPr="00C6003E">
        <w:rPr>
          <w:color w:val="000000"/>
          <w:spacing w:val="1"/>
        </w:rPr>
        <w:t>f</w:t>
      </w:r>
      <w:r w:rsidRPr="00C6003E">
        <w:rPr>
          <w:color w:val="000000"/>
        </w:rPr>
        <w:t>e</w:t>
      </w:r>
      <w:r w:rsidRPr="00C6003E">
        <w:rPr>
          <w:color w:val="000000"/>
          <w:spacing w:val="-2"/>
        </w:rPr>
        <w:t>c</w:t>
      </w:r>
      <w:r w:rsidRPr="00C6003E">
        <w:rPr>
          <w:color w:val="000000"/>
          <w:spacing w:val="-1"/>
        </w:rPr>
        <w:t>t</w:t>
      </w:r>
      <w:r w:rsidRPr="00C6003E">
        <w:rPr>
          <w:color w:val="000000"/>
          <w:spacing w:val="1"/>
        </w:rPr>
        <w:t>i</w:t>
      </w:r>
      <w:r w:rsidRPr="00C6003E">
        <w:rPr>
          <w:color w:val="000000"/>
          <w:spacing w:val="-2"/>
        </w:rPr>
        <w:t>v</w:t>
      </w:r>
      <w:r w:rsidRPr="00C6003E">
        <w:rPr>
          <w:color w:val="000000"/>
        </w:rPr>
        <w:t>e</w:t>
      </w:r>
      <w:r w:rsidRPr="00C6003E">
        <w:rPr>
          <w:color w:val="000000"/>
          <w:spacing w:val="1"/>
        </w:rPr>
        <w:t xml:space="preserve"> </w:t>
      </w:r>
      <w:r w:rsidRPr="00C6003E">
        <w:rPr>
          <w:color w:val="000000"/>
        </w:rPr>
        <w:t>ne</w:t>
      </w:r>
      <w:r w:rsidRPr="00C6003E">
        <w:rPr>
          <w:color w:val="000000"/>
          <w:spacing w:val="1"/>
        </w:rPr>
        <w:t>t</w:t>
      </w:r>
      <w:r w:rsidRPr="00C6003E">
        <w:rPr>
          <w:color w:val="000000"/>
          <w:spacing w:val="-1"/>
        </w:rPr>
        <w:t>w</w:t>
      </w:r>
      <w:r w:rsidRPr="00C6003E">
        <w:rPr>
          <w:color w:val="000000"/>
          <w:spacing w:val="-2"/>
        </w:rPr>
        <w:t>o</w:t>
      </w:r>
      <w:r w:rsidRPr="00C6003E">
        <w:rPr>
          <w:color w:val="000000"/>
          <w:spacing w:val="1"/>
        </w:rPr>
        <w:t>r</w:t>
      </w:r>
      <w:r w:rsidRPr="00C6003E">
        <w:rPr>
          <w:color w:val="000000"/>
          <w:spacing w:val="-4"/>
        </w:rPr>
        <w:t>k</w:t>
      </w:r>
      <w:r w:rsidRPr="00C6003E">
        <w:rPr>
          <w:b/>
          <w:bCs/>
          <w:color w:val="000000"/>
        </w:rPr>
        <w:t>.</w:t>
      </w:r>
    </w:p>
    <w:p w:rsidR="00487CF0" w:rsidRPr="00C6003E" w:rsidRDefault="00487CF0" w:rsidP="00487CF0"/>
    <w:p w:rsidR="004E6736" w:rsidRPr="00C6003E" w:rsidRDefault="004E6736" w:rsidP="004E6736">
      <w:r w:rsidRPr="00C6003E">
        <w:t>Financial assistance will be awarded for projects that advance the LCC Network Vision and Mission by addressing the following priority theme areas addressed in Section XI of the full announcement:</w:t>
      </w:r>
    </w:p>
    <w:p w:rsidR="004E6736" w:rsidRPr="00C6003E" w:rsidRDefault="004E6736" w:rsidP="004E6736">
      <w:pPr>
        <w:rPr>
          <w:b/>
          <w:lang w:val="pt-BR"/>
        </w:rPr>
      </w:pPr>
    </w:p>
    <w:p w:rsidR="004E6736" w:rsidRPr="00C6003E" w:rsidRDefault="004E6736" w:rsidP="004E6736">
      <w:pPr>
        <w:ind w:left="720"/>
      </w:pPr>
      <w:r w:rsidRPr="00C6003E">
        <w:t xml:space="preserve">Theme A - </w:t>
      </w:r>
      <w:r w:rsidR="00997970" w:rsidRPr="00C6003E">
        <w:t>Integrating Assessment and Planning for Aquatic Resource Conservation at Landscape Scales</w:t>
      </w:r>
      <w:r w:rsidRPr="00C6003E">
        <w:t>.</w:t>
      </w:r>
    </w:p>
    <w:p w:rsidR="004E6736" w:rsidRPr="00C6003E" w:rsidRDefault="004E6736" w:rsidP="004E6736">
      <w:pPr>
        <w:ind w:left="720"/>
      </w:pPr>
    </w:p>
    <w:p w:rsidR="004E6736" w:rsidRPr="00C6003E" w:rsidRDefault="004E6736" w:rsidP="004E6736">
      <w:pPr>
        <w:ind w:left="720"/>
      </w:pPr>
      <w:r w:rsidRPr="00C6003E">
        <w:t xml:space="preserve">Theme B - </w:t>
      </w:r>
      <w:r w:rsidR="00997970" w:rsidRPr="00C6003E">
        <w:t>Developing a Network of Ecologically Functional and Connected Landscapes by Facilitating Landscape Conservation Design</w:t>
      </w:r>
      <w:r w:rsidRPr="00C6003E">
        <w:t>.</w:t>
      </w:r>
    </w:p>
    <w:p w:rsidR="005F323C" w:rsidRDefault="005F323C" w:rsidP="00E761FC"/>
    <w:p w:rsidR="00562DF7" w:rsidRPr="00F87A2E" w:rsidRDefault="00562DF7" w:rsidP="0095161A">
      <w:pPr>
        <w:pStyle w:val="Heading8"/>
        <w:rPr>
          <w:sz w:val="24"/>
          <w:u w:val="none"/>
        </w:rPr>
      </w:pPr>
      <w:r w:rsidRPr="00F87A2E">
        <w:rPr>
          <w:sz w:val="24"/>
          <w:u w:val="none"/>
        </w:rPr>
        <w:t xml:space="preserve">II. </w:t>
      </w:r>
      <w:r w:rsidRPr="0057417C">
        <w:rPr>
          <w:sz w:val="24"/>
        </w:rPr>
        <w:t>Award Information</w:t>
      </w:r>
    </w:p>
    <w:p w:rsidR="00382231" w:rsidRDefault="00B46370" w:rsidP="00382231">
      <w:r>
        <w:t>This program has no statutory formula.  This program has no matching requirements.  However, to the extent possible, recipient in-kind an</w:t>
      </w:r>
      <w:r w:rsidR="00382231">
        <w:t>d</w:t>
      </w:r>
      <w:r>
        <w:t xml:space="preserve"> /or cash match is </w:t>
      </w:r>
      <w:r w:rsidR="00665398">
        <w:t>desirable</w:t>
      </w:r>
      <w:r>
        <w:t xml:space="preserve">.  </w:t>
      </w:r>
      <w:r w:rsidR="00382231">
        <w:t xml:space="preserve">Project period of performance may be up to </w:t>
      </w:r>
      <w:r w:rsidR="0061228C">
        <w:t>two</w:t>
      </w:r>
      <w:r w:rsidR="00382231">
        <w:t xml:space="preserve"> years.</w:t>
      </w:r>
      <w:r w:rsidR="00E93B4E" w:rsidRPr="00E93B4E">
        <w:t xml:space="preserve">  This program uses grant agreements</w:t>
      </w:r>
      <w:r w:rsidR="0061190A">
        <w:t>,</w:t>
      </w:r>
      <w:r w:rsidR="00E93B4E" w:rsidRPr="00E93B4E">
        <w:t xml:space="preserve"> </w:t>
      </w:r>
      <w:r w:rsidR="00E93B4E">
        <w:t>cooperative agreements</w:t>
      </w:r>
      <w:r w:rsidR="0061190A">
        <w:t>, and Federal Inter/Intra-agency Agreements</w:t>
      </w:r>
      <w:r w:rsidR="00E93B4E">
        <w:t xml:space="preserve">.  </w:t>
      </w:r>
      <w:r w:rsidR="00382231">
        <w:t>A determination of award instrument (grant or cooperative agreement) will be based on the level of Federal involvement.  A cooperative agreement award should only be used when substantial</w:t>
      </w:r>
      <w:r w:rsidR="0061190A">
        <w:t xml:space="preserve"> Federal involvement is anticipated for the successful completion of the activities to be funded.  </w:t>
      </w:r>
      <w:r w:rsidR="00382231">
        <w:t xml:space="preserve">Per 505 DM 2, Section 2.9 substantial involvement is expected when FWS: </w:t>
      </w:r>
    </w:p>
    <w:p w:rsidR="0061190A" w:rsidRDefault="0061190A" w:rsidP="00382231"/>
    <w:p w:rsidR="00382231" w:rsidRDefault="00382231" w:rsidP="00FC66E1">
      <w:pPr>
        <w:numPr>
          <w:ilvl w:val="0"/>
          <w:numId w:val="7"/>
        </w:numPr>
        <w:spacing w:line="276" w:lineRule="auto"/>
      </w:pPr>
      <w:r>
        <w:lastRenderedPageBreak/>
        <w:t>Participates and collaborates jointly with the recipient partner, volunteer, scientist, technician or other personnel, in carrying out the scope of work, training recipient personnel, or detailing Federal personnel to work on the project effort;</w:t>
      </w:r>
    </w:p>
    <w:p w:rsidR="00382231" w:rsidRDefault="00382231" w:rsidP="00FC66E1">
      <w:pPr>
        <w:numPr>
          <w:ilvl w:val="0"/>
          <w:numId w:val="7"/>
        </w:numPr>
        <w:spacing w:line="276" w:lineRule="auto"/>
      </w:pPr>
      <w:r>
        <w:t>Reviews and approves one stage of work before the next stage can begin;</w:t>
      </w:r>
    </w:p>
    <w:p w:rsidR="00382231" w:rsidRDefault="00382231" w:rsidP="00FC66E1">
      <w:pPr>
        <w:numPr>
          <w:ilvl w:val="0"/>
          <w:numId w:val="7"/>
        </w:numPr>
        <w:spacing w:line="276" w:lineRule="auto"/>
      </w:pPr>
      <w:r>
        <w:t>Reviews and approves proposed modifications or sub-grants, prior to award;</w:t>
      </w:r>
    </w:p>
    <w:p w:rsidR="00382231" w:rsidRDefault="00382231" w:rsidP="00FC66E1">
      <w:pPr>
        <w:numPr>
          <w:ilvl w:val="0"/>
          <w:numId w:val="7"/>
        </w:numPr>
        <w:spacing w:line="276" w:lineRule="auto"/>
      </w:pPr>
      <w:r>
        <w:t>Helps select project staff or trainees;</w:t>
      </w:r>
    </w:p>
    <w:p w:rsidR="00382231" w:rsidRDefault="00382231" w:rsidP="00FC66E1">
      <w:pPr>
        <w:numPr>
          <w:ilvl w:val="0"/>
          <w:numId w:val="7"/>
        </w:numPr>
        <w:spacing w:line="276" w:lineRule="auto"/>
      </w:pPr>
      <w:r>
        <w:t>Directs or redirects the work because of interrelationships with other projects;</w:t>
      </w:r>
    </w:p>
    <w:p w:rsidR="00382231" w:rsidRDefault="00382231" w:rsidP="00FC66E1">
      <w:pPr>
        <w:numPr>
          <w:ilvl w:val="0"/>
          <w:numId w:val="7"/>
        </w:numPr>
        <w:spacing w:line="276" w:lineRule="auto"/>
      </w:pPr>
      <w:r>
        <w:t>Has power to immediately halt an activity if detailed performance specifications are not met;</w:t>
      </w:r>
    </w:p>
    <w:p w:rsidR="00382231" w:rsidRDefault="00382231" w:rsidP="00FC66E1">
      <w:pPr>
        <w:numPr>
          <w:ilvl w:val="0"/>
          <w:numId w:val="7"/>
        </w:numPr>
        <w:spacing w:line="276" w:lineRule="auto"/>
      </w:pPr>
      <w:r>
        <w:t>Limits recipient discretion with respect to scope of work, organization structure, staffing, mode of operations and other management processes, coupled with close monitoring or operational involvement during performance under the award.</w:t>
      </w:r>
    </w:p>
    <w:p w:rsidR="0061228C" w:rsidRDefault="0061228C" w:rsidP="0061228C">
      <w:pPr>
        <w:spacing w:line="276" w:lineRule="auto"/>
        <w:ind w:left="720"/>
      </w:pPr>
    </w:p>
    <w:p w:rsidR="00AC7BAD" w:rsidRDefault="00AC7BAD" w:rsidP="00AC7BAD">
      <w:pPr>
        <w:spacing w:line="276" w:lineRule="auto"/>
      </w:pPr>
      <w:r>
        <w:t>The specific Federal involvement will be determined ba</w:t>
      </w:r>
      <w:r w:rsidR="0061228C">
        <w:t>sed on the selected project</w:t>
      </w:r>
      <w:r>
        <w:t xml:space="preserve"> and will be stated in the Notice of Award.  </w:t>
      </w:r>
    </w:p>
    <w:p w:rsidR="00E761FC" w:rsidRDefault="00E761FC" w:rsidP="0095161A">
      <w:pPr>
        <w:pStyle w:val="Heading8"/>
        <w:rPr>
          <w:sz w:val="24"/>
          <w:u w:val="none"/>
        </w:rPr>
      </w:pPr>
    </w:p>
    <w:p w:rsidR="00454692" w:rsidRDefault="002B2526" w:rsidP="002B2526">
      <w:r w:rsidRPr="002B2526">
        <w:t xml:space="preserve">A total estimated amount of $700,000 may be awarded under this announcement. </w:t>
      </w:r>
      <w:r w:rsidR="00AC7BAD">
        <w:t xml:space="preserve"> FY 2013 funding has been allocated for these awards.  </w:t>
      </w:r>
      <w:r w:rsidRPr="002B2526">
        <w:t xml:space="preserve">The minimum amount for projects is $25,000 and the maximum amount that will be awarded to a project is $250,000.  </w:t>
      </w:r>
      <w:r w:rsidR="00BE1442">
        <w:t xml:space="preserve">It is anticipated that about five projects will be awarded.  </w:t>
      </w:r>
      <w:r w:rsidRPr="002B2526">
        <w:t xml:space="preserve">Projects </w:t>
      </w:r>
      <w:r w:rsidR="001A5DD4">
        <w:t>can</w:t>
      </w:r>
      <w:r w:rsidRPr="002B2526">
        <w:t xml:space="preserve"> be developed with </w:t>
      </w:r>
      <w:r w:rsidR="001A5DD4">
        <w:t xml:space="preserve">up to </w:t>
      </w:r>
      <w:r w:rsidRPr="002B2526">
        <w:t xml:space="preserve">a </w:t>
      </w:r>
      <w:r w:rsidR="0061228C">
        <w:t>two</w:t>
      </w:r>
      <w:r w:rsidRPr="002B2526">
        <w:t>-year project completion plan</w:t>
      </w:r>
      <w:r w:rsidR="001A5DD4">
        <w:t xml:space="preserve"> but projects with substantial deliverables in a single year relative to the desired outputs will be preferred</w:t>
      </w:r>
      <w:r w:rsidRPr="002B2526">
        <w:t xml:space="preserve">.  </w:t>
      </w:r>
    </w:p>
    <w:p w:rsidR="00454692" w:rsidRDefault="00454692" w:rsidP="002B2526"/>
    <w:p w:rsidR="00D11A78" w:rsidRDefault="00D11A78" w:rsidP="002B2526"/>
    <w:p w:rsidR="001A5DD4" w:rsidRPr="0057417C" w:rsidRDefault="0061190A" w:rsidP="002B2526">
      <w:pPr>
        <w:rPr>
          <w:b/>
        </w:rPr>
      </w:pPr>
      <w:r w:rsidRPr="0057417C">
        <w:rPr>
          <w:b/>
        </w:rPr>
        <w:t xml:space="preserve">III. </w:t>
      </w:r>
      <w:r w:rsidRPr="0057417C">
        <w:rPr>
          <w:b/>
          <w:u w:val="single"/>
        </w:rPr>
        <w:t>Eligible Applicants</w:t>
      </w:r>
    </w:p>
    <w:p w:rsidR="009614F6" w:rsidRDefault="00E761FC" w:rsidP="00C61371">
      <w:r w:rsidRPr="00E761FC">
        <w:t>A</w:t>
      </w:r>
      <w:r w:rsidR="009614F6" w:rsidRPr="00E761FC">
        <w:t xml:space="preserve">ll potential applicants are eligible.  </w:t>
      </w:r>
    </w:p>
    <w:p w:rsidR="0061190A" w:rsidRDefault="0061190A" w:rsidP="0061190A">
      <w:pPr>
        <w:pStyle w:val="Heading8"/>
        <w:rPr>
          <w:sz w:val="24"/>
          <w:u w:val="none"/>
        </w:rPr>
      </w:pPr>
    </w:p>
    <w:p w:rsidR="00D11A78" w:rsidRPr="00D11A78" w:rsidRDefault="00D11A78" w:rsidP="00D11A78"/>
    <w:p w:rsidR="0061190A" w:rsidRPr="00F87A2E" w:rsidRDefault="0061190A" w:rsidP="0061190A">
      <w:pPr>
        <w:pStyle w:val="Heading8"/>
        <w:rPr>
          <w:sz w:val="24"/>
        </w:rPr>
      </w:pPr>
      <w:r w:rsidRPr="00F87A2E">
        <w:rPr>
          <w:sz w:val="24"/>
          <w:u w:val="none"/>
        </w:rPr>
        <w:t>I</w:t>
      </w:r>
      <w:r w:rsidR="0057417C">
        <w:rPr>
          <w:sz w:val="24"/>
          <w:u w:val="none"/>
        </w:rPr>
        <w:t>V</w:t>
      </w:r>
      <w:r w:rsidRPr="00F87A2E">
        <w:rPr>
          <w:sz w:val="24"/>
          <w:u w:val="none"/>
        </w:rPr>
        <w:t xml:space="preserve">. </w:t>
      </w:r>
      <w:r w:rsidRPr="00F87A2E">
        <w:rPr>
          <w:sz w:val="24"/>
        </w:rPr>
        <w:t>Basic Eligibility Requirements</w:t>
      </w:r>
      <w:r>
        <w:rPr>
          <w:sz w:val="24"/>
        </w:rPr>
        <w:t xml:space="preserve"> for non-Federal Applicants</w:t>
      </w:r>
    </w:p>
    <w:p w:rsidR="009A0580" w:rsidRDefault="009A0580" w:rsidP="009A0580">
      <w:r w:rsidRPr="00F87A2E">
        <w:t>Federal law</w:t>
      </w:r>
      <w:r w:rsidRPr="00F87A2E">
        <w:rPr>
          <w:b/>
        </w:rPr>
        <w:t xml:space="preserve"> </w:t>
      </w:r>
      <w:r w:rsidRPr="0044245A">
        <w:t>(2 CFR Part 25, Central Contractor Registry and Data Universal Numbering System)</w:t>
      </w:r>
      <w:r>
        <w:rPr>
          <w:b/>
        </w:rPr>
        <w:t xml:space="preserve"> </w:t>
      </w:r>
      <w:r w:rsidRPr="00F87A2E">
        <w:t xml:space="preserve">mandates that all </w:t>
      </w:r>
      <w:r>
        <w:t>entities</w:t>
      </w:r>
      <w:r w:rsidRPr="00F87A2E">
        <w:t xml:space="preserve"> applying for Federal financial assistance must have a valid Dun &amp; Bradstreet Data Universal Number System (DUNS) number and have a current registration in the Central Contractor Registry (CCR).  </w:t>
      </w:r>
      <w:r>
        <w:t xml:space="preserve">The CCR functionality was consolidated into the System for Award Management (SAM) in September 2012. </w:t>
      </w:r>
      <w:r w:rsidRPr="00F87A2E">
        <w:t xml:space="preserve">Exemptions: </w:t>
      </w:r>
      <w:r>
        <w:t>The SAM registration requirement does not apply to i</w:t>
      </w:r>
      <w:r w:rsidRPr="00F87A2E">
        <w:t>ndividuals submitting an application on their own behalf and not on behalf of a company or other for-profit entity, State, local or Tribal government, academia or other type of organization</w:t>
      </w:r>
      <w:r>
        <w:t>.</w:t>
      </w:r>
    </w:p>
    <w:p w:rsidR="009614F6" w:rsidRPr="00F87A2E" w:rsidRDefault="009614F6" w:rsidP="009614F6"/>
    <w:p w:rsidR="009614F6" w:rsidRPr="00F87A2E" w:rsidRDefault="009614F6" w:rsidP="00FC66E1">
      <w:pPr>
        <w:numPr>
          <w:ilvl w:val="0"/>
          <w:numId w:val="6"/>
        </w:numPr>
        <w:rPr>
          <w:b/>
        </w:rPr>
      </w:pPr>
      <w:r w:rsidRPr="00F87A2E">
        <w:rPr>
          <w:b/>
        </w:rPr>
        <w:t>DUNS Registration</w:t>
      </w:r>
    </w:p>
    <w:p w:rsidR="009614F6" w:rsidRPr="00F87A2E" w:rsidRDefault="009614F6" w:rsidP="009614F6">
      <w:pPr>
        <w:ind w:left="360"/>
      </w:pPr>
      <w:r w:rsidRPr="00F87A2E">
        <w:t>Request a DUNS number online at http://fedgov.dnb.com/webform.  U.S.-based organizations 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0D45C1" w:rsidRDefault="000D45C1" w:rsidP="009614F6">
      <w:pPr>
        <w:ind w:left="360" w:firstLine="720"/>
      </w:pPr>
    </w:p>
    <w:p w:rsidR="009614F6" w:rsidRPr="00F87A2E" w:rsidRDefault="009614F6" w:rsidP="009614F6">
      <w:pPr>
        <w:ind w:left="360" w:firstLine="720"/>
      </w:pPr>
      <w:r w:rsidRPr="00F87A2E">
        <w:lastRenderedPageBreak/>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organizations are responsible for maintaining up-to-date information with Dun &amp; Bradstreet.  </w:t>
      </w:r>
    </w:p>
    <w:p w:rsidR="00D11A78" w:rsidRDefault="00D11A78">
      <w:pPr>
        <w:rPr>
          <w:b/>
        </w:rPr>
      </w:pPr>
    </w:p>
    <w:p w:rsidR="009614F6" w:rsidRPr="00F87A2E" w:rsidRDefault="003A45F1" w:rsidP="00FC66E1">
      <w:pPr>
        <w:numPr>
          <w:ilvl w:val="0"/>
          <w:numId w:val="6"/>
        </w:numPr>
        <w:rPr>
          <w:b/>
        </w:rPr>
      </w:pPr>
      <w:r>
        <w:rPr>
          <w:b/>
        </w:rPr>
        <w:t>Entity</w:t>
      </w:r>
      <w:r w:rsidR="009614F6" w:rsidRPr="00F87A2E">
        <w:rPr>
          <w:b/>
        </w:rPr>
        <w:t xml:space="preserve"> Registration</w:t>
      </w:r>
      <w:r>
        <w:rPr>
          <w:b/>
        </w:rPr>
        <w:t xml:space="preserve"> in SAM</w:t>
      </w:r>
    </w:p>
    <w:p w:rsidR="003A45F1" w:rsidRDefault="003A45F1" w:rsidP="003A45F1">
      <w:pPr>
        <w:pStyle w:val="ListParagraph"/>
        <w:ind w:left="360"/>
      </w:pPr>
      <w:r w:rsidRPr="00F87A2E">
        <w:t xml:space="preserve">Register </w:t>
      </w:r>
      <w:hyperlink w:history="1"/>
      <w:r>
        <w:t xml:space="preserve"> in SAM online at </w:t>
      </w:r>
      <w:r w:rsidRPr="00C82464">
        <w:t>http://www.sam.gov/</w:t>
      </w:r>
      <w:r w:rsidRPr="00F87A2E">
        <w:t xml:space="preserve">.  Once registered in </w:t>
      </w:r>
      <w:r>
        <w:t>SAM</w:t>
      </w:r>
      <w:r w:rsidRPr="00F87A2E">
        <w:t xml:space="preserve">, </w:t>
      </w:r>
      <w:r>
        <w:t>entities</w:t>
      </w:r>
      <w:r w:rsidRPr="00F87A2E">
        <w:t xml:space="preserve"> must renew and revalidate their </w:t>
      </w:r>
      <w:r>
        <w:t xml:space="preserve">SAM </w:t>
      </w:r>
      <w:r w:rsidRPr="00F87A2E">
        <w:t xml:space="preserve">registration at least every 12 months from the date previously registered. </w:t>
      </w:r>
      <w:r>
        <w:t xml:space="preserve">Entities </w:t>
      </w:r>
      <w:r w:rsidRPr="00F87A2E">
        <w:t xml:space="preserve">are strongly urged to revalidate their registration as often as needed to ensure that </w:t>
      </w:r>
      <w:r>
        <w:t>SAM</w:t>
      </w:r>
      <w:r w:rsidRPr="00F87A2E">
        <w:t xml:space="preserve"> is up to date and in synch with changes that may have been made to DUNS and IRS information.  Foreign </w:t>
      </w:r>
      <w:r>
        <w:t>entities</w:t>
      </w:r>
      <w:r w:rsidRPr="00F87A2E">
        <w:t xml:space="preserve"> who wish to be paid to a bank account in the United States must enter and maintain valid and current banking information in </w:t>
      </w:r>
      <w:r>
        <w:t>SAM</w:t>
      </w:r>
      <w:r w:rsidRPr="00F87A2E">
        <w:t>.</w:t>
      </w:r>
    </w:p>
    <w:p w:rsidR="003A45F1" w:rsidRDefault="003A45F1" w:rsidP="003A45F1">
      <w:pPr>
        <w:pStyle w:val="ListParagraph"/>
        <w:ind w:left="360"/>
      </w:pPr>
    </w:p>
    <w:p w:rsidR="003A45F1" w:rsidRPr="00F87A2E" w:rsidRDefault="003A45F1" w:rsidP="003A45F1">
      <w:pPr>
        <w:pStyle w:val="ListParagraph"/>
        <w:ind w:left="360"/>
      </w:pPr>
      <w:r>
        <w:t xml:space="preserve">Entities that had an active record in CCR have an active </w:t>
      </w:r>
      <w:r w:rsidRPr="007A7827">
        <w:t xml:space="preserve">record in SAM. </w:t>
      </w:r>
      <w:r>
        <w:t xml:space="preserve">Such entities </w:t>
      </w:r>
      <w:r w:rsidRPr="007A7827">
        <w:t xml:space="preserve">do not need to do anything in SAM unless a change in business circumstances requires updates to your Entity record(s) </w:t>
      </w:r>
      <w:r>
        <w:t>or the Entity record is due to expire</w:t>
      </w:r>
      <w:r w:rsidRPr="007A7827">
        <w:t xml:space="preserve">. SAM will send notifications to </w:t>
      </w:r>
      <w:r>
        <w:t>migrated Entity users</w:t>
      </w:r>
      <w:r w:rsidRPr="007A7827">
        <w:t xml:space="preserve"> via email 60, 30, and 15 days prior to expiration of the Entity</w:t>
      </w:r>
      <w:r>
        <w:t xml:space="preserve"> record</w:t>
      </w:r>
      <w:r w:rsidRPr="007A7827">
        <w:t xml:space="preserve">. To update or renew your Entity records(s) in SAM </w:t>
      </w:r>
      <w:r>
        <w:t xml:space="preserve">your Entity user(s) </w:t>
      </w:r>
      <w:r w:rsidRPr="007A7827">
        <w:t>will need to creat</w:t>
      </w:r>
      <w:r>
        <w:t>e a SAM User Account and link their account(s) to your migrated Entity record(s)</w:t>
      </w:r>
      <w:r w:rsidRPr="007A7827">
        <w:t>.</w:t>
      </w:r>
      <w:r>
        <w:t xml:space="preserve">  Entities migrated from CCR can find complete instructions on accessing their SAM Entity records online at </w:t>
      </w:r>
      <w:r w:rsidRPr="00C82464">
        <w:t>http://www.sam.gov/</w:t>
      </w:r>
      <w:r>
        <w:t>.</w:t>
      </w:r>
    </w:p>
    <w:p w:rsidR="009614F6" w:rsidRPr="00F87A2E" w:rsidRDefault="009614F6" w:rsidP="009614F6"/>
    <w:p w:rsidR="009614F6" w:rsidRPr="00F87A2E" w:rsidRDefault="009614F6" w:rsidP="00FC66E1">
      <w:pPr>
        <w:numPr>
          <w:ilvl w:val="0"/>
          <w:numId w:val="6"/>
        </w:numPr>
        <w:rPr>
          <w:b/>
        </w:rPr>
      </w:pPr>
      <w:r w:rsidRPr="00F87A2E">
        <w:rPr>
          <w:b/>
        </w:rPr>
        <w:t>Excluded Parties</w:t>
      </w:r>
    </w:p>
    <w:p w:rsidR="009614F6" w:rsidRPr="00F87A2E" w:rsidRDefault="009A0580" w:rsidP="009A0580">
      <w:pPr>
        <w:pStyle w:val="ListParagraph"/>
        <w:ind w:left="360"/>
      </w:pPr>
      <w:r>
        <w:t>Applicant e</w:t>
      </w:r>
      <w:r w:rsidRPr="00F87A2E">
        <w:t>ntities identified</w:t>
      </w:r>
      <w:r>
        <w:t xml:space="preserve"> in the SAM.gov Exclusions database </w:t>
      </w:r>
      <w:r w:rsidRPr="00F87A2E">
        <w:t xml:space="preserve">as </w:t>
      </w:r>
      <w:r>
        <w:t xml:space="preserve">ineligible, prohibited/restricted or excluded </w:t>
      </w:r>
      <w:r w:rsidRPr="00F87A2E">
        <w:t>from receiving Federal contracts, certain subcontracts, and certain Federal assistance and benefits will not be considered for Federal funding</w:t>
      </w:r>
      <w:r>
        <w:t>, as applicable to the funding being requested under this Federal program</w:t>
      </w:r>
      <w:r w:rsidR="009614F6" w:rsidRPr="00F87A2E">
        <w:t>.</w:t>
      </w:r>
    </w:p>
    <w:p w:rsidR="009614F6" w:rsidRDefault="009614F6" w:rsidP="00C61371">
      <w:pPr>
        <w:rPr>
          <w:b/>
        </w:rPr>
      </w:pPr>
    </w:p>
    <w:p w:rsidR="00D11A78" w:rsidRPr="00F87A2E" w:rsidRDefault="00D11A78" w:rsidP="00C61371">
      <w:pPr>
        <w:rPr>
          <w:b/>
        </w:rPr>
      </w:pPr>
    </w:p>
    <w:p w:rsidR="00414783" w:rsidRPr="00F87A2E" w:rsidRDefault="00C54938">
      <w:pPr>
        <w:pStyle w:val="Heading3"/>
        <w:rPr>
          <w:sz w:val="24"/>
        </w:rPr>
      </w:pPr>
      <w:r w:rsidRPr="00F87A2E">
        <w:rPr>
          <w:sz w:val="24"/>
        </w:rPr>
        <w:t>V</w:t>
      </w:r>
      <w:r w:rsidR="00414783" w:rsidRPr="00F87A2E">
        <w:rPr>
          <w:sz w:val="24"/>
        </w:rPr>
        <w:t xml:space="preserve">. </w:t>
      </w:r>
      <w:r w:rsidR="00327EF4" w:rsidRPr="00F87A2E">
        <w:rPr>
          <w:sz w:val="24"/>
          <w:u w:val="single"/>
        </w:rPr>
        <w:t>Application Requirements</w:t>
      </w:r>
      <w:r w:rsidR="0057417C">
        <w:rPr>
          <w:sz w:val="24"/>
          <w:u w:val="single"/>
        </w:rPr>
        <w:t xml:space="preserve"> for non-Federal Applicants</w:t>
      </w:r>
    </w:p>
    <w:p w:rsidR="00414783" w:rsidRPr="00F87A2E" w:rsidRDefault="00701361" w:rsidP="00537DEA">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r w:rsidR="00E1399A" w:rsidRPr="00F87A2E">
        <w:rPr>
          <w:sz w:val="24"/>
        </w:rPr>
        <w:t xml:space="preserve">  </w:t>
      </w:r>
    </w:p>
    <w:p w:rsidR="00E1399A" w:rsidRPr="00F87A2E" w:rsidRDefault="00E1399A" w:rsidP="00537DEA">
      <w:pPr>
        <w:pStyle w:val="BodyText"/>
        <w:rPr>
          <w:b/>
          <w:bCs/>
          <w:sz w:val="24"/>
        </w:rPr>
      </w:pPr>
    </w:p>
    <w:p w:rsidR="004C6F16" w:rsidRPr="00F87A2E" w:rsidRDefault="00414783" w:rsidP="00BE2F7C">
      <w:pPr>
        <w:pStyle w:val="Heading2"/>
        <w:rPr>
          <w:sz w:val="24"/>
        </w:rPr>
      </w:pPr>
      <w:r w:rsidRPr="00F87A2E">
        <w:rPr>
          <w:sz w:val="24"/>
        </w:rPr>
        <w:t>A.</w:t>
      </w:r>
      <w:r w:rsidRPr="00F87A2E">
        <w:rPr>
          <w:sz w:val="24"/>
        </w:rPr>
        <w:tab/>
      </w:r>
      <w:r w:rsidR="00247A86" w:rsidRPr="00F87A2E">
        <w:rPr>
          <w:b w:val="0"/>
          <w:sz w:val="24"/>
        </w:rPr>
        <w:t xml:space="preserve">A </w:t>
      </w:r>
      <w:r w:rsidR="00F923EC" w:rsidRPr="00F87A2E">
        <w:rPr>
          <w:b w:val="0"/>
          <w:sz w:val="24"/>
        </w:rPr>
        <w:t>completed, signed</w:t>
      </w:r>
      <w:r w:rsidR="00327EF4" w:rsidRPr="00F87A2E">
        <w:rPr>
          <w:b w:val="0"/>
          <w:sz w:val="24"/>
        </w:rPr>
        <w:t>, and dated</w:t>
      </w:r>
      <w:r w:rsidR="00247A86" w:rsidRPr="00F87A2E">
        <w:rPr>
          <w:b w:val="0"/>
          <w:sz w:val="24"/>
        </w:rPr>
        <w:t xml:space="preserve"> </w:t>
      </w:r>
      <w:r w:rsidR="00B62B6D" w:rsidRPr="00F87A2E">
        <w:rPr>
          <w:sz w:val="24"/>
        </w:rPr>
        <w:t>Application for Federal Assistance</w:t>
      </w:r>
      <w:r w:rsidR="00247A86" w:rsidRPr="00F87A2E">
        <w:rPr>
          <w:b w:val="0"/>
          <w:sz w:val="24"/>
        </w:rPr>
        <w:t xml:space="preserve"> </w:t>
      </w:r>
      <w:r w:rsidR="00247A86" w:rsidRPr="00F87A2E">
        <w:rPr>
          <w:sz w:val="24"/>
        </w:rPr>
        <w:t>(SF-424)</w:t>
      </w:r>
      <w:r w:rsidR="00247A86" w:rsidRPr="00F87A2E">
        <w:rPr>
          <w:b w:val="0"/>
          <w:sz w:val="24"/>
        </w:rPr>
        <w:t>.</w:t>
      </w:r>
      <w:r w:rsidR="00024F00" w:rsidRPr="00F87A2E">
        <w:rPr>
          <w:b w:val="0"/>
          <w:sz w:val="24"/>
        </w:rPr>
        <w:t xml:space="preserve">  The SF-424 form </w:t>
      </w:r>
      <w:r w:rsidR="002C10C0" w:rsidRPr="00F87A2E">
        <w:rPr>
          <w:b w:val="0"/>
          <w:sz w:val="24"/>
        </w:rPr>
        <w:t>is</w:t>
      </w:r>
      <w:r w:rsidR="00024F00" w:rsidRPr="00F87A2E">
        <w:rPr>
          <w:b w:val="0"/>
          <w:sz w:val="24"/>
        </w:rPr>
        <w:t xml:space="preserve"> available online at</w:t>
      </w:r>
      <w:r w:rsidR="00F923EC" w:rsidRPr="00F87A2E">
        <w:rPr>
          <w:b w:val="0"/>
          <w:sz w:val="24"/>
        </w:rPr>
        <w:t xml:space="preserve"> </w:t>
      </w:r>
      <w:r w:rsidR="00247A86" w:rsidRPr="00F87A2E">
        <w:rPr>
          <w:b w:val="0"/>
          <w:sz w:val="24"/>
        </w:rPr>
        <w:t xml:space="preserve">http://apply07.grants.gov/apply/FormLinks?family=15. </w:t>
      </w:r>
      <w:r w:rsidR="00024F00" w:rsidRPr="00F87A2E">
        <w:rPr>
          <w:b w:val="0"/>
          <w:sz w:val="24"/>
        </w:rPr>
        <w:t xml:space="preserve"> </w:t>
      </w:r>
    </w:p>
    <w:p w:rsidR="00414783" w:rsidRPr="00F87A2E" w:rsidRDefault="00414783">
      <w:pPr>
        <w:ind w:left="360" w:hanging="360"/>
        <w:jc w:val="both"/>
      </w:pPr>
    </w:p>
    <w:p w:rsidR="00414783" w:rsidRPr="00F87A2E" w:rsidRDefault="00414783">
      <w:pPr>
        <w:pStyle w:val="Heading2"/>
        <w:rPr>
          <w:sz w:val="24"/>
          <w:u w:val="single"/>
        </w:rPr>
      </w:pPr>
      <w:r w:rsidRPr="00F87A2E">
        <w:rPr>
          <w:sz w:val="24"/>
        </w:rPr>
        <w:t>B.</w:t>
      </w:r>
      <w:r w:rsidRPr="00F87A2E">
        <w:rPr>
          <w:sz w:val="24"/>
        </w:rPr>
        <w:tab/>
        <w:t>Project Summary</w:t>
      </w:r>
    </w:p>
    <w:p w:rsidR="008779AF" w:rsidRPr="00F87A2E" w:rsidRDefault="00414783" w:rsidP="00F87A2E">
      <w:pPr>
        <w:ind w:left="360" w:hanging="360"/>
      </w:pPr>
      <w:r w:rsidRPr="00F87A2E">
        <w:tab/>
      </w:r>
      <w:r w:rsidR="006E3C9F" w:rsidRPr="00F87A2E">
        <w:t>B</w:t>
      </w:r>
      <w:r w:rsidR="00024F00" w:rsidRPr="00F87A2E">
        <w:t>riefly</w:t>
      </w:r>
      <w:r w:rsidR="006E3C9F" w:rsidRPr="00F87A2E">
        <w:t xml:space="preserve"> summarize </w:t>
      </w:r>
      <w:r w:rsidR="0053187D" w:rsidRPr="00F87A2E">
        <w:t xml:space="preserve">the </w:t>
      </w:r>
      <w:r w:rsidR="006E3C9F" w:rsidRPr="00F87A2E">
        <w:t>project</w:t>
      </w:r>
      <w:r w:rsidR="00024F00" w:rsidRPr="00F87A2E">
        <w:t>,</w:t>
      </w:r>
      <w:r w:rsidR="006E3C9F" w:rsidRPr="00F87A2E">
        <w:t xml:space="preserve"> </w:t>
      </w:r>
      <w:r w:rsidR="006E3C9F" w:rsidRPr="0008671D">
        <w:rPr>
          <w:u w:val="single"/>
        </w:rPr>
        <w:t>in one page or less</w:t>
      </w:r>
      <w:r w:rsidR="006E3C9F" w:rsidRPr="00F87A2E">
        <w:t xml:space="preserve">.  Include the title of the project, geographic location, </w:t>
      </w:r>
      <w:r w:rsidR="00CC319B">
        <w:t>LCC Theme addressed by the proposal (see section X</w:t>
      </w:r>
      <w:r w:rsidR="0057417C">
        <w:t>I</w:t>
      </w:r>
      <w:r w:rsidR="00CC319B">
        <w:t xml:space="preserve">, below), </w:t>
      </w:r>
      <w:r w:rsidR="006E3C9F" w:rsidRPr="00F87A2E">
        <w:t xml:space="preserve">and a </w:t>
      </w:r>
      <w:r w:rsidR="006E3C9F" w:rsidRPr="00F87A2E">
        <w:rPr>
          <w:u w:val="single"/>
        </w:rPr>
        <w:t>brief</w:t>
      </w:r>
      <w:r w:rsidR="006E3C9F" w:rsidRPr="00F87A2E">
        <w:t xml:space="preserve"> overview of the need for the project, goal(s), objectives, specific project activities, beneficiaries</w:t>
      </w:r>
      <w:r w:rsidR="00024F00" w:rsidRPr="00F87A2E">
        <w:t>,</w:t>
      </w:r>
      <w:r w:rsidR="006E3C9F" w:rsidRPr="00F87A2E">
        <w:t xml:space="preserve"> and expected </w:t>
      </w:r>
      <w:r w:rsidR="00024F00" w:rsidRPr="00F87A2E">
        <w:t>outcomes</w:t>
      </w:r>
      <w:r w:rsidR="00673AAC" w:rsidRPr="00F87A2E">
        <w:t xml:space="preserve"> consistent with this funding opportunity</w:t>
      </w:r>
      <w:r w:rsidR="006E3C9F" w:rsidRPr="00F87A2E">
        <w:t xml:space="preserve">. </w:t>
      </w:r>
      <w:r w:rsidR="00D61B7D" w:rsidRPr="00F87A2E">
        <w:t xml:space="preserve">  As applicable, describe how </w:t>
      </w:r>
      <w:r w:rsidR="0053187D" w:rsidRPr="00F87A2E">
        <w:t>you/your organization has</w:t>
      </w:r>
      <w:r w:rsidR="00D61B7D" w:rsidRPr="00F87A2E">
        <w:t xml:space="preserve"> coordinated with </w:t>
      </w:r>
      <w:r w:rsidR="001E4AC7">
        <w:t>LCC</w:t>
      </w:r>
      <w:r w:rsidR="00F42953">
        <w:t>s</w:t>
      </w:r>
      <w:r w:rsidR="001E4AC7">
        <w:t xml:space="preserve"> </w:t>
      </w:r>
      <w:r w:rsidR="00D61B7D" w:rsidRPr="00F87A2E">
        <w:t xml:space="preserve">and other relevant organizations or individuals in planning </w:t>
      </w:r>
      <w:r w:rsidR="0053187D" w:rsidRPr="00F87A2E">
        <w:t>the</w:t>
      </w:r>
      <w:r w:rsidR="00D61B7D" w:rsidRPr="00F87A2E">
        <w:t xml:space="preserve"> project, and detail if/how they will be involved in co</w:t>
      </w:r>
      <w:r w:rsidR="0053187D" w:rsidRPr="00F87A2E">
        <w:t xml:space="preserve">nducting project activities and/or </w:t>
      </w:r>
      <w:r w:rsidR="00D61B7D" w:rsidRPr="00F87A2E">
        <w:t xml:space="preserve">disseminating </w:t>
      </w:r>
      <w:r w:rsidR="001E4AC7">
        <w:t xml:space="preserve">and using </w:t>
      </w:r>
      <w:r w:rsidR="00D61B7D" w:rsidRPr="00F87A2E">
        <w:t>project results.</w:t>
      </w:r>
    </w:p>
    <w:p w:rsidR="006E3C9F" w:rsidRPr="00F87A2E" w:rsidRDefault="006E3C9F">
      <w:pPr>
        <w:ind w:left="360" w:hanging="360"/>
        <w:jc w:val="both"/>
      </w:pPr>
    </w:p>
    <w:p w:rsidR="00414783" w:rsidRPr="00F87A2E" w:rsidRDefault="00414783" w:rsidP="00A2314C">
      <w:pPr>
        <w:pStyle w:val="ListParagraph"/>
        <w:autoSpaceDE w:val="0"/>
        <w:autoSpaceDN w:val="0"/>
        <w:adjustRightInd w:val="0"/>
        <w:spacing w:after="240"/>
        <w:ind w:left="360" w:hanging="360"/>
      </w:pPr>
      <w:r w:rsidRPr="00A2314C">
        <w:rPr>
          <w:b/>
        </w:rPr>
        <w:lastRenderedPageBreak/>
        <w:t>C.</w:t>
      </w:r>
      <w:r w:rsidRPr="00A2314C">
        <w:rPr>
          <w:b/>
        </w:rPr>
        <w:tab/>
        <w:t>Project Narrative</w:t>
      </w:r>
      <w:r w:rsidR="00155C0D">
        <w:t xml:space="preserve"> </w:t>
      </w:r>
      <w:r w:rsidR="00155C0D" w:rsidRPr="006D6B1A">
        <w:t>[</w:t>
      </w:r>
      <w:r w:rsidR="00155C0D" w:rsidRPr="006D6B1A">
        <w:rPr>
          <w:rFonts w:eastAsia="Calibri"/>
          <w:color w:val="000000"/>
        </w:rPr>
        <w:t xml:space="preserve">Maximum of 5 pages - not including </w:t>
      </w:r>
      <w:r w:rsidR="000B0C9D" w:rsidRPr="006D6B1A">
        <w:rPr>
          <w:rFonts w:eastAsia="Calibri"/>
          <w:bCs/>
          <w:i/>
          <w:iCs/>
          <w:color w:val="000000"/>
        </w:rPr>
        <w:t>curricula vitae</w:t>
      </w:r>
      <w:r w:rsidR="000B0C9D" w:rsidRPr="006D6B1A">
        <w:rPr>
          <w:rFonts w:eastAsia="Calibri"/>
          <w:color w:val="000000"/>
        </w:rPr>
        <w:t xml:space="preserve"> for key personnel,</w:t>
      </w:r>
      <w:r w:rsidR="00155C0D" w:rsidRPr="006D6B1A">
        <w:rPr>
          <w:rFonts w:eastAsia="Calibri"/>
          <w:color w:val="000000"/>
        </w:rPr>
        <w:t xml:space="preserve"> literature cited</w:t>
      </w:r>
      <w:r w:rsidR="000B0C9D" w:rsidRPr="006D6B1A">
        <w:rPr>
          <w:rFonts w:eastAsia="Calibri"/>
          <w:color w:val="000000"/>
        </w:rPr>
        <w:t xml:space="preserve">, </w:t>
      </w:r>
      <w:r w:rsidR="006D6B1A">
        <w:rPr>
          <w:rFonts w:eastAsia="Calibri"/>
          <w:color w:val="000000"/>
        </w:rPr>
        <w:t xml:space="preserve">the </w:t>
      </w:r>
      <w:r w:rsidR="000B0C9D" w:rsidRPr="006D6B1A">
        <w:rPr>
          <w:rFonts w:eastAsia="Calibri"/>
          <w:color w:val="000000"/>
        </w:rPr>
        <w:t xml:space="preserve">map </w:t>
      </w:r>
      <w:r w:rsidR="006D6B1A">
        <w:rPr>
          <w:rFonts w:eastAsia="Calibri"/>
          <w:color w:val="000000"/>
        </w:rPr>
        <w:t xml:space="preserve">or description </w:t>
      </w:r>
      <w:r w:rsidR="000B0C9D" w:rsidRPr="006D6B1A">
        <w:rPr>
          <w:rFonts w:eastAsia="Calibri"/>
          <w:color w:val="000000"/>
        </w:rPr>
        <w:t>of the project area</w:t>
      </w:r>
      <w:r w:rsidR="000077E6">
        <w:rPr>
          <w:rFonts w:eastAsia="Calibri"/>
          <w:color w:val="000000"/>
        </w:rPr>
        <w:t>, or the one-page budget summary</w:t>
      </w:r>
      <w:r w:rsidR="00155C0D" w:rsidRPr="006D6B1A">
        <w:rPr>
          <w:rFonts w:eastAsia="Calibri"/>
          <w:color w:val="000000"/>
        </w:rPr>
        <w:t xml:space="preserve">.  Use a font size of no smaller than 11 points and margins of </w:t>
      </w:r>
      <w:r w:rsidR="006D6B1A">
        <w:rPr>
          <w:rFonts w:eastAsia="Calibri"/>
          <w:color w:val="000000"/>
        </w:rPr>
        <w:t xml:space="preserve">no less than </w:t>
      </w:r>
      <w:r w:rsidR="00155C0D" w:rsidRPr="006D6B1A">
        <w:rPr>
          <w:rFonts w:eastAsia="Calibri"/>
          <w:color w:val="000000"/>
        </w:rPr>
        <w:t>1-inch on all sides.]</w:t>
      </w:r>
    </w:p>
    <w:p w:rsidR="008779AF" w:rsidRPr="00F87A2E" w:rsidRDefault="008779AF" w:rsidP="008779AF"/>
    <w:p w:rsidR="00CC319B" w:rsidRDefault="00414783" w:rsidP="005C5077">
      <w:pPr>
        <w:pStyle w:val="ListParagraph"/>
        <w:numPr>
          <w:ilvl w:val="0"/>
          <w:numId w:val="18"/>
        </w:numPr>
      </w:pPr>
      <w:r w:rsidRPr="00CC319B">
        <w:rPr>
          <w:b/>
          <w:bCs/>
        </w:rPr>
        <w:t>Statement of Need:</w:t>
      </w:r>
      <w:r w:rsidRPr="00F87A2E">
        <w:t xml:space="preserve"> </w:t>
      </w:r>
      <w:r w:rsidR="006E3C9F" w:rsidRPr="00F87A2E">
        <w:t xml:space="preserve">Describe why this project is necessary </w:t>
      </w:r>
      <w:r w:rsidR="00AC1450" w:rsidRPr="00F87A2E">
        <w:t xml:space="preserve">(significance/value) </w:t>
      </w:r>
      <w:r w:rsidR="001E4AC7" w:rsidRPr="001E4AC7">
        <w:t xml:space="preserve">to help </w:t>
      </w:r>
      <w:r w:rsidR="001E4AC7">
        <w:t xml:space="preserve">LCCs </w:t>
      </w:r>
      <w:r w:rsidR="001E4AC7" w:rsidRPr="001E4AC7">
        <w:t xml:space="preserve">ensure landscapes capable of sustaining natural and cultural resources </w:t>
      </w:r>
      <w:r w:rsidR="006E3C9F" w:rsidRPr="00F87A2E">
        <w:t xml:space="preserve">and include supporting information.  </w:t>
      </w:r>
      <w:r w:rsidR="001A5DD4">
        <w:t>Specifically describe the Theme (see below) and component</w:t>
      </w:r>
      <w:r w:rsidR="00AE6F8D">
        <w:t>s</w:t>
      </w:r>
      <w:r w:rsidR="001A5DD4">
        <w:t xml:space="preserve"> of the theme that the project addresses.  </w:t>
      </w:r>
      <w:r w:rsidR="00AE6F8D">
        <w:t>Briefly s</w:t>
      </w:r>
      <w:r w:rsidR="006E3C9F" w:rsidRPr="00F87A2E">
        <w:t xml:space="preserve">ummarize </w:t>
      </w:r>
      <w:r w:rsidR="005C5077" w:rsidRPr="005C5077">
        <w:t>you/your organization</w:t>
      </w:r>
      <w:r w:rsidR="005C5077">
        <w:t xml:space="preserve">’s </w:t>
      </w:r>
      <w:r w:rsidR="006E3C9F" w:rsidRPr="00F87A2E">
        <w:t xml:space="preserve">previous </w:t>
      </w:r>
      <w:r w:rsidR="000C664B">
        <w:t>accomplishments and/</w:t>
      </w:r>
      <w:r w:rsidR="006E3C9F" w:rsidRPr="00F87A2E">
        <w:t>or on</w:t>
      </w:r>
      <w:r w:rsidR="00D619FF" w:rsidRPr="00F87A2E">
        <w:t>-</w:t>
      </w:r>
      <w:r w:rsidR="006E3C9F" w:rsidRPr="00F87A2E">
        <w:t xml:space="preserve">going efforts of </w:t>
      </w:r>
      <w:r w:rsidR="00F42953">
        <w:t xml:space="preserve">that are </w:t>
      </w:r>
      <w:r w:rsidR="006E3C9F" w:rsidRPr="00F87A2E">
        <w:t>relevant to the proposed work</w:t>
      </w:r>
      <w:r w:rsidR="005C5077">
        <w:t xml:space="preserve"> and </w:t>
      </w:r>
      <w:r w:rsidR="00AE6F8D">
        <w:t xml:space="preserve">that </w:t>
      </w:r>
      <w:r w:rsidR="005C5077">
        <w:t>help demonstrate your capabilities and expertise to complete the proposed project</w:t>
      </w:r>
      <w:r w:rsidR="006E3C9F" w:rsidRPr="00F87A2E">
        <w:t>.</w:t>
      </w:r>
      <w:r w:rsidR="00CC319B">
        <w:br/>
      </w:r>
    </w:p>
    <w:p w:rsidR="00CC319B" w:rsidRPr="00CC319B" w:rsidRDefault="00F42953" w:rsidP="004C4C65">
      <w:pPr>
        <w:pStyle w:val="ListParagraph"/>
        <w:numPr>
          <w:ilvl w:val="0"/>
          <w:numId w:val="18"/>
        </w:numPr>
      </w:pPr>
      <w:r>
        <w:rPr>
          <w:b/>
          <w:bCs/>
        </w:rPr>
        <w:t xml:space="preserve">Coordination with </w:t>
      </w:r>
      <w:r w:rsidR="00CC319B" w:rsidRPr="00CC319B">
        <w:rPr>
          <w:b/>
          <w:bCs/>
        </w:rPr>
        <w:t>LCC</w:t>
      </w:r>
      <w:r>
        <w:rPr>
          <w:b/>
          <w:bCs/>
        </w:rPr>
        <w:t>s</w:t>
      </w:r>
      <w:r w:rsidR="00CC319B" w:rsidRPr="00CC319B">
        <w:rPr>
          <w:bCs/>
        </w:rPr>
        <w:t xml:space="preserve">:  </w:t>
      </w:r>
      <w:r w:rsidR="00CC319B" w:rsidRPr="00CC319B">
        <w:rPr>
          <w:color w:val="000000"/>
        </w:rPr>
        <w:t xml:space="preserve">All </w:t>
      </w:r>
      <w:r w:rsidR="005C5077">
        <w:rPr>
          <w:color w:val="000000"/>
        </w:rPr>
        <w:t xml:space="preserve">investigators submitting </w:t>
      </w:r>
      <w:r w:rsidR="00CC319B" w:rsidRPr="00CC319B">
        <w:rPr>
          <w:color w:val="000000"/>
        </w:rPr>
        <w:t xml:space="preserve">projects through this process </w:t>
      </w:r>
      <w:r w:rsidR="000A3886">
        <w:rPr>
          <w:color w:val="000000"/>
        </w:rPr>
        <w:t>are strongly encouraged to</w:t>
      </w:r>
      <w:r w:rsidR="005C5077">
        <w:rPr>
          <w:color w:val="000000"/>
        </w:rPr>
        <w:t xml:space="preserve"> </w:t>
      </w:r>
      <w:r w:rsidR="00D63671">
        <w:rPr>
          <w:color w:val="000000"/>
        </w:rPr>
        <w:t>coordinate with</w:t>
      </w:r>
      <w:r w:rsidR="00CC319B" w:rsidRPr="00CC319B">
        <w:rPr>
          <w:color w:val="000000"/>
        </w:rPr>
        <w:t xml:space="preserve"> one</w:t>
      </w:r>
      <w:r w:rsidR="000A3886">
        <w:rPr>
          <w:color w:val="000000"/>
        </w:rPr>
        <w:t xml:space="preserve"> or more</w:t>
      </w:r>
      <w:r w:rsidR="00CC319B" w:rsidRPr="00CC319B">
        <w:rPr>
          <w:color w:val="000000"/>
        </w:rPr>
        <w:t xml:space="preserve"> LCC</w:t>
      </w:r>
      <w:r w:rsidR="000A3886">
        <w:rPr>
          <w:color w:val="000000"/>
        </w:rPr>
        <w:t>s</w:t>
      </w:r>
      <w:r w:rsidR="000503F3">
        <w:rPr>
          <w:color w:val="000000"/>
        </w:rPr>
        <w:t xml:space="preserve"> during proposal development and </w:t>
      </w:r>
      <w:r w:rsidR="00FE7CC5">
        <w:rPr>
          <w:color w:val="000000"/>
        </w:rPr>
        <w:t>to</w:t>
      </w:r>
      <w:r w:rsidR="000503F3">
        <w:rPr>
          <w:color w:val="000000"/>
        </w:rPr>
        <w:t xml:space="preserve"> plan</w:t>
      </w:r>
      <w:r w:rsidR="000A3886">
        <w:rPr>
          <w:color w:val="000000"/>
        </w:rPr>
        <w:t xml:space="preserve"> </w:t>
      </w:r>
      <w:r w:rsidR="00FE7CC5">
        <w:rPr>
          <w:color w:val="000000"/>
        </w:rPr>
        <w:t>on coordinating with LCC staff during project implementation</w:t>
      </w:r>
      <w:r w:rsidR="00CC319B" w:rsidRPr="00CC319B">
        <w:rPr>
          <w:color w:val="000000"/>
        </w:rPr>
        <w:t xml:space="preserve">.  </w:t>
      </w:r>
      <w:r w:rsidR="004C4C65" w:rsidRPr="004C4C65">
        <w:rPr>
          <w:color w:val="000000"/>
        </w:rPr>
        <w:t xml:space="preserve">This recommendation is a procedural step to help provide minimal assurance to both the author and the LCC community that the </w:t>
      </w:r>
      <w:r w:rsidR="00FE7CC5">
        <w:rPr>
          <w:color w:val="000000"/>
        </w:rPr>
        <w:t>project</w:t>
      </w:r>
      <w:r w:rsidR="00FE7CC5" w:rsidRPr="004C4C65">
        <w:rPr>
          <w:color w:val="000000"/>
        </w:rPr>
        <w:t xml:space="preserve"> </w:t>
      </w:r>
      <w:r w:rsidR="004C4C65" w:rsidRPr="004C4C65">
        <w:rPr>
          <w:color w:val="000000"/>
        </w:rPr>
        <w:t>w</w:t>
      </w:r>
      <w:r w:rsidR="00745178">
        <w:rPr>
          <w:color w:val="000000"/>
        </w:rPr>
        <w:t xml:space="preserve">ill be of benefit to the LCCs and </w:t>
      </w:r>
      <w:r w:rsidR="00AE6F8D">
        <w:rPr>
          <w:color w:val="000000"/>
        </w:rPr>
        <w:t xml:space="preserve">that it will </w:t>
      </w:r>
      <w:r w:rsidR="00745178">
        <w:rPr>
          <w:color w:val="000000"/>
        </w:rPr>
        <w:t>address the funding thematic area in a meaningful way. Demonstrated coordination and/or support from LCCs</w:t>
      </w:r>
      <w:r w:rsidR="00FE7CC5">
        <w:rPr>
          <w:color w:val="000000"/>
        </w:rPr>
        <w:t>, and a sound plan for coordinating with LCC staff during project implementation,</w:t>
      </w:r>
      <w:r w:rsidR="00745178">
        <w:rPr>
          <w:color w:val="000000"/>
        </w:rPr>
        <w:t xml:space="preserve"> will also be positively considered in the scoring of proposals. Therefore, </w:t>
      </w:r>
      <w:r w:rsidR="000A3886">
        <w:rPr>
          <w:color w:val="000000"/>
        </w:rPr>
        <w:t>please l</w:t>
      </w:r>
      <w:r w:rsidR="000A3886" w:rsidRPr="000A3886">
        <w:rPr>
          <w:color w:val="000000"/>
        </w:rPr>
        <w:t xml:space="preserve">ist the names of </w:t>
      </w:r>
      <w:r w:rsidR="000A3886">
        <w:rPr>
          <w:color w:val="000000"/>
        </w:rPr>
        <w:t>any/</w:t>
      </w:r>
      <w:r w:rsidR="000A3886" w:rsidRPr="000A3886">
        <w:rPr>
          <w:color w:val="000000"/>
        </w:rPr>
        <w:t xml:space="preserve">all LCCs, and the individual LCC staff, with whom you have coordinated </w:t>
      </w:r>
      <w:r w:rsidR="000A3886">
        <w:rPr>
          <w:color w:val="000000"/>
        </w:rPr>
        <w:t xml:space="preserve">in developing </w:t>
      </w:r>
      <w:r w:rsidR="000A3886" w:rsidRPr="000A3886">
        <w:rPr>
          <w:color w:val="000000"/>
        </w:rPr>
        <w:t xml:space="preserve">the proposed project.  </w:t>
      </w:r>
      <w:r w:rsidR="00CC319B" w:rsidRPr="00CC319B">
        <w:rPr>
          <w:color w:val="000000"/>
        </w:rPr>
        <w:t xml:space="preserve">Contact information for all LCC staff is found at: </w:t>
      </w:r>
      <w:r w:rsidR="00CC319B" w:rsidRPr="00B90651">
        <w:t>http://www.fws.gov/science/SHC/lccinfocontacts.html.</w:t>
      </w:r>
      <w:r w:rsidR="00CC319B" w:rsidRPr="00CC319B">
        <w:rPr>
          <w:color w:val="000000"/>
        </w:rPr>
        <w:t xml:space="preserve">  If an </w:t>
      </w:r>
      <w:r w:rsidR="002D362A">
        <w:rPr>
          <w:color w:val="000000"/>
        </w:rPr>
        <w:t>LCC staff</w:t>
      </w:r>
      <w:r w:rsidR="00CC319B" w:rsidRPr="00CC319B">
        <w:rPr>
          <w:color w:val="000000"/>
        </w:rPr>
        <w:t xml:space="preserve"> cannot be contacted, you have questions about the appropriate LCC to contact, </w:t>
      </w:r>
      <w:r w:rsidR="0057417C">
        <w:rPr>
          <w:color w:val="000000"/>
        </w:rPr>
        <w:t>or need additional information,</w:t>
      </w:r>
      <w:r w:rsidR="00467E43">
        <w:rPr>
          <w:color w:val="000000"/>
        </w:rPr>
        <w:t xml:space="preserve"> </w:t>
      </w:r>
      <w:r w:rsidR="00CC319B" w:rsidRPr="00CC319B">
        <w:rPr>
          <w:color w:val="000000"/>
        </w:rPr>
        <w:t xml:space="preserve">please contact either Ben Thatcher or </w:t>
      </w:r>
      <w:r w:rsidR="00AE6F8D">
        <w:rPr>
          <w:color w:val="000000"/>
        </w:rPr>
        <w:t>Paul Pajak</w:t>
      </w:r>
      <w:r w:rsidR="003243CF">
        <w:rPr>
          <w:color w:val="000000"/>
        </w:rPr>
        <w:t xml:space="preserve"> </w:t>
      </w:r>
      <w:r w:rsidR="002D362A">
        <w:rPr>
          <w:color w:val="000000"/>
        </w:rPr>
        <w:t>(information below)</w:t>
      </w:r>
      <w:r w:rsidR="00CC319B" w:rsidRPr="00CC319B">
        <w:rPr>
          <w:color w:val="000000"/>
        </w:rPr>
        <w:t>.</w:t>
      </w:r>
      <w:r w:rsidR="00296F6D">
        <w:rPr>
          <w:color w:val="000000"/>
        </w:rPr>
        <w:t xml:space="preserve"> </w:t>
      </w:r>
    </w:p>
    <w:p w:rsidR="00414783" w:rsidRPr="00F87A2E" w:rsidRDefault="00414783">
      <w:pPr>
        <w:ind w:left="720" w:hanging="360"/>
        <w:jc w:val="both"/>
      </w:pPr>
    </w:p>
    <w:p w:rsidR="006E3C9F" w:rsidRPr="00F87A2E" w:rsidRDefault="00414783" w:rsidP="00FC66E1">
      <w:pPr>
        <w:pStyle w:val="ListParagraph"/>
        <w:numPr>
          <w:ilvl w:val="0"/>
          <w:numId w:val="18"/>
        </w:numPr>
      </w:pPr>
      <w:r w:rsidRPr="00CC319B">
        <w:rPr>
          <w:b/>
          <w:bCs/>
        </w:rPr>
        <w:t>Project Goals and Objectives:</w:t>
      </w:r>
      <w:r w:rsidRPr="00F87A2E">
        <w:t xml:space="preserve">  </w:t>
      </w:r>
      <w:r w:rsidR="006E3C9F" w:rsidRPr="00F87A2E">
        <w:t>Stat</w:t>
      </w:r>
      <w:r w:rsidR="0053187D" w:rsidRPr="00F87A2E">
        <w:t>e the long-term goal(s)</w:t>
      </w:r>
      <w:r w:rsidR="006E3C9F" w:rsidRPr="00F87A2E">
        <w:t xml:space="preserve"> of </w:t>
      </w:r>
      <w:r w:rsidR="0053187D" w:rsidRPr="00F87A2E">
        <w:t>the project</w:t>
      </w:r>
      <w:r w:rsidR="006E3C9F" w:rsidRPr="00F87A2E">
        <w:t xml:space="preserve">.  Objectives are the specific steps </w:t>
      </w:r>
      <w:r w:rsidR="00AC1450" w:rsidRPr="00F87A2E">
        <w:t xml:space="preserve">to be taken </w:t>
      </w:r>
      <w:r w:rsidR="006E3C9F" w:rsidRPr="00F87A2E">
        <w:t xml:space="preserve">to reach </w:t>
      </w:r>
      <w:r w:rsidR="0053187D" w:rsidRPr="00F87A2E">
        <w:t>the stated</w:t>
      </w:r>
      <w:r w:rsidR="006E3C9F" w:rsidRPr="00F87A2E">
        <w:t xml:space="preserve"> goals.  State </w:t>
      </w:r>
      <w:r w:rsidR="0053187D" w:rsidRPr="00F87A2E">
        <w:t xml:space="preserve">the </w:t>
      </w:r>
      <w:r w:rsidR="006E3C9F" w:rsidRPr="00F87A2E">
        <w:t>objectives</w:t>
      </w:r>
      <w:r w:rsidR="0053187D" w:rsidRPr="00F87A2E">
        <w:t xml:space="preserve"> of the project</w:t>
      </w:r>
      <w:r w:rsidR="006E3C9F" w:rsidRPr="00F87A2E">
        <w:t>, which must be specific, measurable, and realistic</w:t>
      </w:r>
      <w:r w:rsidR="00D63671">
        <w:t>ally</w:t>
      </w:r>
      <w:r w:rsidR="006E3C9F" w:rsidRPr="00F87A2E">
        <w:t xml:space="preserve"> attainable within the project’s </w:t>
      </w:r>
      <w:r w:rsidR="00D619FF" w:rsidRPr="00F87A2E">
        <w:t xml:space="preserve">proposed </w:t>
      </w:r>
      <w:r w:rsidR="006E3C9F" w:rsidRPr="00F87A2E">
        <w:t xml:space="preserve">period of performance.  </w:t>
      </w:r>
      <w:r w:rsidR="00024F00" w:rsidRPr="00F87A2E">
        <w:t xml:space="preserve">State the </w:t>
      </w:r>
      <w:r w:rsidR="002A7B2A" w:rsidRPr="00F87A2E">
        <w:t>anticipated outcomes</w:t>
      </w:r>
      <w:r w:rsidR="00085B9B">
        <w:t xml:space="preserve">, improved capabilities </w:t>
      </w:r>
      <w:r w:rsidR="002A7B2A" w:rsidRPr="00F87A2E">
        <w:t xml:space="preserve">and/or </w:t>
      </w:r>
      <w:r w:rsidR="00024F00" w:rsidRPr="00F87A2E">
        <w:t>benefits of the project</w:t>
      </w:r>
      <w:r w:rsidR="00085B9B">
        <w:t xml:space="preserve"> to </w:t>
      </w:r>
      <w:r w:rsidR="00AE6F8D">
        <w:t xml:space="preserve">the </w:t>
      </w:r>
      <w:r w:rsidR="00085B9B">
        <w:t>LCCs</w:t>
      </w:r>
      <w:r w:rsidR="00AE6F8D">
        <w:t xml:space="preserve"> and landscape conservation</w:t>
      </w:r>
      <w:r w:rsidR="00024F00" w:rsidRPr="00F87A2E">
        <w:t>.</w:t>
      </w:r>
    </w:p>
    <w:p w:rsidR="00414783" w:rsidRPr="00F87A2E" w:rsidRDefault="00414783">
      <w:pPr>
        <w:ind w:left="720" w:hanging="360"/>
        <w:jc w:val="both"/>
        <w:rPr>
          <w:b/>
          <w:bCs/>
        </w:rPr>
      </w:pPr>
    </w:p>
    <w:p w:rsidR="006E3C9F" w:rsidRPr="002221EF" w:rsidRDefault="00414783" w:rsidP="00FC66E1">
      <w:pPr>
        <w:pStyle w:val="ListParagraph"/>
        <w:numPr>
          <w:ilvl w:val="0"/>
          <w:numId w:val="18"/>
        </w:numPr>
      </w:pPr>
      <w:r w:rsidRPr="00CC319B">
        <w:rPr>
          <w:b/>
          <w:bCs/>
        </w:rPr>
        <w:t>Project Activities, Methods and Timetable:</w:t>
      </w:r>
      <w:r w:rsidRPr="00F87A2E">
        <w:t xml:space="preserve">  </w:t>
      </w:r>
      <w:r w:rsidR="006E3C9F" w:rsidRPr="00F87A2E">
        <w:t xml:space="preserve">State the proposed project </w:t>
      </w:r>
      <w:r w:rsidR="00085B9B">
        <w:t>tasks/</w:t>
      </w:r>
      <w:r w:rsidR="006E3C9F" w:rsidRPr="00F87A2E">
        <w:t>activities</w:t>
      </w:r>
      <w:r w:rsidR="003C50A5" w:rsidRPr="00F87A2E">
        <w:t>,</w:t>
      </w:r>
      <w:r w:rsidR="006E3C9F" w:rsidRPr="00F87A2E">
        <w:t xml:space="preserve"> and describe how they relate to the </w:t>
      </w:r>
      <w:r w:rsidR="003C50A5" w:rsidRPr="00F87A2E">
        <w:t xml:space="preserve">stated project </w:t>
      </w:r>
      <w:r w:rsidR="006E3C9F" w:rsidRPr="00F87A2E">
        <w:t xml:space="preserve">objectives.  </w:t>
      </w:r>
      <w:r w:rsidR="002538DD" w:rsidRPr="00F87A2E">
        <w:t>T</w:t>
      </w:r>
      <w:r w:rsidR="00E35180" w:rsidRPr="00F87A2E">
        <w:t xml:space="preserve">he proposed project activities narrative must be detailed enough for reviewers to make a clear connection between the proposed </w:t>
      </w:r>
      <w:r w:rsidR="00085B9B">
        <w:t>tasks/</w:t>
      </w:r>
      <w:r w:rsidR="00E35180" w:rsidRPr="00F87A2E">
        <w:t xml:space="preserve">activities and the </w:t>
      </w:r>
      <w:r w:rsidR="00085B9B">
        <w:t>itemized</w:t>
      </w:r>
      <w:r w:rsidR="00085B9B" w:rsidRPr="00F87A2E">
        <w:t xml:space="preserve"> </w:t>
      </w:r>
      <w:r w:rsidR="00E35180" w:rsidRPr="00F87A2E">
        <w:t>project costs.</w:t>
      </w:r>
      <w:r w:rsidR="00380917" w:rsidRPr="00F87A2E">
        <w:t xml:space="preserve">  </w:t>
      </w:r>
      <w:r w:rsidR="002538DD" w:rsidRPr="00F87A2E">
        <w:t>For projects being conducted within the United States</w:t>
      </w:r>
      <w:r w:rsidR="001832BF" w:rsidRPr="00F87A2E">
        <w:t>,</w:t>
      </w:r>
      <w:r w:rsidR="002538DD" w:rsidRPr="00F87A2E">
        <w:t xml:space="preserve"> t</w:t>
      </w:r>
      <w:r w:rsidR="00380917" w:rsidRPr="00F87A2E">
        <w:t xml:space="preserve">he narrative </w:t>
      </w:r>
      <w:r w:rsidR="001832BF" w:rsidRPr="00F87A2E">
        <w:t>must</w:t>
      </w:r>
      <w:r w:rsidR="00380917" w:rsidRPr="00F87A2E">
        <w:t xml:space="preserve"> provide enough detail so that reviewers are able to </w:t>
      </w:r>
      <w:r w:rsidR="0057417C">
        <w:t>determine</w:t>
      </w:r>
      <w:r w:rsidR="00D36201" w:rsidRPr="00F87A2E">
        <w:t xml:space="preserve"> </w:t>
      </w:r>
      <w:r w:rsidR="00380917" w:rsidRPr="00F87A2E">
        <w:t xml:space="preserve">project compliance with </w:t>
      </w:r>
      <w:r w:rsidR="00FB7C80" w:rsidRPr="00F87A2E">
        <w:t xml:space="preserve">the </w:t>
      </w:r>
      <w:r w:rsidR="00380917" w:rsidRPr="00F87A2E">
        <w:t>National Environmental Policy Act, Section 7</w:t>
      </w:r>
      <w:r w:rsidR="00FB7C80" w:rsidRPr="00F87A2E">
        <w:t xml:space="preserve"> of </w:t>
      </w:r>
      <w:r w:rsidR="00E20D50" w:rsidRPr="00F87A2E">
        <w:t xml:space="preserve">the </w:t>
      </w:r>
      <w:r w:rsidR="00FB7C80" w:rsidRPr="00F87A2E">
        <w:t>Endangered Species Act</w:t>
      </w:r>
      <w:r w:rsidR="00380917" w:rsidRPr="00F87A2E">
        <w:t>, and Section 106 of the Nat</w:t>
      </w:r>
      <w:r w:rsidR="00FB7C80" w:rsidRPr="00F87A2E">
        <w:t>ional Historic Preservation Act</w:t>
      </w:r>
      <w:r w:rsidR="00380917" w:rsidRPr="00F87A2E">
        <w:t xml:space="preserve">.  </w:t>
      </w:r>
      <w:r w:rsidR="002538DD" w:rsidRPr="00F87A2E">
        <w:t>For projects being conducted on the high seas, the narrative should provide enough detail so that reviewers are able to determine project compliance with Section 7 of Endangered Species A</w:t>
      </w:r>
      <w:r w:rsidR="00FB7C80" w:rsidRPr="00F87A2E">
        <w:t>ct</w:t>
      </w:r>
      <w:r w:rsidR="002538DD" w:rsidRPr="00F87A2E">
        <w:t xml:space="preserve">.  </w:t>
      </w:r>
      <w:r w:rsidR="006E3C9F" w:rsidRPr="00F87A2E">
        <w:t>Provide a detai</w:t>
      </w:r>
      <w:r w:rsidR="00AC1450" w:rsidRPr="00F87A2E">
        <w:t xml:space="preserve">led description of the method(s) </w:t>
      </w:r>
      <w:r w:rsidR="00904A2E" w:rsidRPr="00F87A2E">
        <w:t xml:space="preserve">to be used </w:t>
      </w:r>
      <w:r w:rsidR="00E35180" w:rsidRPr="00F87A2E">
        <w:t>to carry</w:t>
      </w:r>
      <w:r w:rsidR="00904A2E" w:rsidRPr="00F87A2E">
        <w:t xml:space="preserve"> out e</w:t>
      </w:r>
      <w:r w:rsidR="006E3C9F" w:rsidRPr="00F87A2E">
        <w:t xml:space="preserve">ach activity.  Provide a timetable indicating roughly when </w:t>
      </w:r>
      <w:r w:rsidR="00D36201">
        <w:t xml:space="preserve">major </w:t>
      </w:r>
      <w:r w:rsidR="006E3C9F" w:rsidRPr="00F87A2E">
        <w:t xml:space="preserve">activities or </w:t>
      </w:r>
      <w:r w:rsidR="00D36201">
        <w:t xml:space="preserve">distinct </w:t>
      </w:r>
      <w:r w:rsidR="006E3C9F" w:rsidRPr="00F87A2E">
        <w:t xml:space="preserve">project milestones </w:t>
      </w:r>
      <w:r w:rsidR="00904A2E" w:rsidRPr="00F87A2E">
        <w:t xml:space="preserve">are </w:t>
      </w:r>
      <w:r w:rsidR="008862A2" w:rsidRPr="00F87A2E">
        <w:t xml:space="preserve">to </w:t>
      </w:r>
      <w:r w:rsidR="006E3C9F" w:rsidRPr="00F87A2E">
        <w:t xml:space="preserve">be accomplished.  Include any </w:t>
      </w:r>
      <w:r w:rsidR="008862A2" w:rsidRPr="00F87A2E">
        <w:t xml:space="preserve">resulting </w:t>
      </w:r>
      <w:r w:rsidR="006E3C9F" w:rsidRPr="00F87A2E">
        <w:t>tables, spreadsheets or flow</w:t>
      </w:r>
      <w:r w:rsidR="0068381D" w:rsidRPr="00F87A2E">
        <w:t xml:space="preserve"> </w:t>
      </w:r>
      <w:r w:rsidR="006E3C9F" w:rsidRPr="00F87A2E">
        <w:t>charts within the body of the proposal narrative (</w:t>
      </w:r>
      <w:r w:rsidR="006E3C9F" w:rsidRPr="00CC319B">
        <w:rPr>
          <w:u w:val="single"/>
        </w:rPr>
        <w:t xml:space="preserve">do not include </w:t>
      </w:r>
      <w:r w:rsidR="008862A2" w:rsidRPr="00CC319B">
        <w:rPr>
          <w:u w:val="single"/>
        </w:rPr>
        <w:t xml:space="preserve">as </w:t>
      </w:r>
      <w:r w:rsidR="006E3C9F" w:rsidRPr="00CC319B">
        <w:rPr>
          <w:u w:val="single"/>
        </w:rPr>
        <w:t>separate attachments</w:t>
      </w:r>
      <w:r w:rsidR="006E3C9F" w:rsidRPr="00F87A2E">
        <w:t xml:space="preserve">).  The timetable should not propose specific dates but </w:t>
      </w:r>
      <w:r w:rsidR="006E3C9F" w:rsidRPr="00F87A2E">
        <w:lastRenderedPageBreak/>
        <w:t xml:space="preserve">instead group </w:t>
      </w:r>
      <w:r w:rsidR="00D36201">
        <w:t>major tasks/</w:t>
      </w:r>
      <w:r w:rsidR="006E3C9F" w:rsidRPr="00F87A2E">
        <w:t xml:space="preserve">activities by month for each month over </w:t>
      </w:r>
      <w:r w:rsidR="00024F00" w:rsidRPr="00F87A2E">
        <w:t xml:space="preserve">the </w:t>
      </w:r>
      <w:r w:rsidR="0031568F" w:rsidRPr="00F87A2E">
        <w:t xml:space="preserve">entire </w:t>
      </w:r>
      <w:r w:rsidR="00024F00" w:rsidRPr="00F87A2E">
        <w:t xml:space="preserve">proposed project </w:t>
      </w:r>
      <w:r w:rsidR="006E3C9F" w:rsidRPr="00F87A2E">
        <w:t>period</w:t>
      </w:r>
      <w:r w:rsidR="002538DD" w:rsidRPr="002221EF">
        <w:t>.</w:t>
      </w:r>
    </w:p>
    <w:p w:rsidR="00A53C08" w:rsidRPr="00F87A2E" w:rsidRDefault="00A53C08">
      <w:pPr>
        <w:ind w:left="720" w:hanging="360"/>
        <w:jc w:val="both"/>
        <w:rPr>
          <w:color w:val="006600"/>
          <w:u w:val="single"/>
        </w:rPr>
      </w:pPr>
    </w:p>
    <w:p w:rsidR="006E3C9F" w:rsidRPr="00F87A2E" w:rsidRDefault="00414783" w:rsidP="00FC66E1">
      <w:pPr>
        <w:pStyle w:val="ListParagraph"/>
        <w:numPr>
          <w:ilvl w:val="0"/>
          <w:numId w:val="18"/>
        </w:numPr>
      </w:pPr>
      <w:r w:rsidRPr="00CC319B">
        <w:rPr>
          <w:b/>
          <w:bCs/>
        </w:rPr>
        <w:t xml:space="preserve">Anticipated </w:t>
      </w:r>
      <w:r w:rsidR="00024F00" w:rsidRPr="00CC319B">
        <w:rPr>
          <w:b/>
          <w:bCs/>
        </w:rPr>
        <w:t>Products/Outputs</w:t>
      </w:r>
      <w:r w:rsidRPr="00CC319B">
        <w:rPr>
          <w:b/>
          <w:bCs/>
        </w:rPr>
        <w:t xml:space="preserve">: </w:t>
      </w:r>
      <w:r w:rsidR="006E3C9F" w:rsidRPr="00F87A2E">
        <w:t>Describe expected project products</w:t>
      </w:r>
      <w:r w:rsidR="00D36201">
        <w:t xml:space="preserve">, deliverables and anticipated </w:t>
      </w:r>
      <w:r w:rsidR="006E3C9F" w:rsidRPr="00F87A2E">
        <w:t>outputs.  Once identified, describe the intended impact of the products/outputs on the target resource</w:t>
      </w:r>
      <w:r w:rsidR="00085B9B">
        <w:t xml:space="preserve"> and</w:t>
      </w:r>
      <w:r w:rsidR="00D36201">
        <w:t>/or</w:t>
      </w:r>
      <w:r w:rsidR="00085B9B">
        <w:t xml:space="preserve"> </w:t>
      </w:r>
      <w:r w:rsidR="00D36201">
        <w:t xml:space="preserve">improved management capabilities of </w:t>
      </w:r>
      <w:r w:rsidR="00085B9B">
        <w:t>affected decision-makers</w:t>
      </w:r>
      <w:r w:rsidR="006E3C9F" w:rsidRPr="00F87A2E">
        <w:t xml:space="preserve">.  Detail how products will be </w:t>
      </w:r>
      <w:r w:rsidR="00085B9B">
        <w:t>shared</w:t>
      </w:r>
      <w:r w:rsidR="00D36201">
        <w:t xml:space="preserve">, </w:t>
      </w:r>
      <w:r w:rsidR="006E3C9F" w:rsidRPr="00F87A2E">
        <w:t xml:space="preserve">distributed </w:t>
      </w:r>
      <w:r w:rsidR="00D36201">
        <w:t xml:space="preserve">or otherwise made available for effective use by </w:t>
      </w:r>
      <w:r w:rsidR="006E3C9F" w:rsidRPr="00F87A2E">
        <w:t>resource managers, researchers</w:t>
      </w:r>
      <w:r w:rsidR="0010598F">
        <w:t>, decision-makers,</w:t>
      </w:r>
      <w:r w:rsidR="006E3C9F" w:rsidRPr="00F87A2E">
        <w:t xml:space="preserve"> and other interested parties</w:t>
      </w:r>
      <w:r w:rsidR="00153911">
        <w:t xml:space="preserve"> whose needs will be met</w:t>
      </w:r>
      <w:r w:rsidR="006E3C9F" w:rsidRPr="00F87A2E">
        <w:t>.</w:t>
      </w:r>
      <w:r w:rsidR="00AC1450" w:rsidRPr="00F87A2E">
        <w:t xml:space="preserve">  De</w:t>
      </w:r>
      <w:r w:rsidR="003A24A2" w:rsidRPr="00F87A2E">
        <w:t>tail any</w:t>
      </w:r>
      <w:r w:rsidR="00AC1450" w:rsidRPr="00F87A2E">
        <w:t xml:space="preserve"> applicability of the project methods/activities/outcomes to other projects.</w:t>
      </w:r>
    </w:p>
    <w:p w:rsidR="008779AF" w:rsidRPr="00F87A2E" w:rsidRDefault="008779AF" w:rsidP="00024F00">
      <w:pPr>
        <w:ind w:left="720" w:hanging="360"/>
        <w:jc w:val="both"/>
        <w:rPr>
          <w:b/>
          <w:bCs/>
        </w:rPr>
      </w:pPr>
    </w:p>
    <w:p w:rsidR="00E1399A" w:rsidRPr="00F87A2E" w:rsidRDefault="00414783" w:rsidP="00FC66E1">
      <w:pPr>
        <w:pStyle w:val="ListParagraph"/>
        <w:numPr>
          <w:ilvl w:val="0"/>
          <w:numId w:val="18"/>
        </w:numPr>
      </w:pPr>
      <w:r w:rsidRPr="00CC319B">
        <w:rPr>
          <w:b/>
          <w:bCs/>
        </w:rPr>
        <w:t>Project Monitoring and Evaluation:</w:t>
      </w:r>
      <w:r w:rsidR="006E3C9F" w:rsidRPr="00CC319B">
        <w:rPr>
          <w:b/>
          <w:bCs/>
        </w:rPr>
        <w:t xml:space="preserve"> </w:t>
      </w:r>
      <w:r w:rsidR="00D61B7D" w:rsidRPr="00F87A2E">
        <w:t>The</w:t>
      </w:r>
      <w:r w:rsidR="00E1399A" w:rsidRPr="00F87A2E">
        <w:t xml:space="preserve"> project must incorporate a monitoring and evaluation plan that will allow </w:t>
      </w:r>
      <w:r w:rsidR="00D61B7D" w:rsidRPr="00F87A2E">
        <w:t>proponent to</w:t>
      </w:r>
      <w:r w:rsidR="00E1399A" w:rsidRPr="00F87A2E">
        <w:t xml:space="preserve"> ascertain the quality of benefits and outputs and to ensure that the </w:t>
      </w:r>
      <w:r w:rsidR="00024F00" w:rsidRPr="00F87A2E">
        <w:t>benefits/</w:t>
      </w:r>
      <w:r w:rsidR="00D619FF" w:rsidRPr="00F87A2E">
        <w:t>outputs</w:t>
      </w:r>
      <w:r w:rsidR="00E1399A" w:rsidRPr="00F87A2E">
        <w:t xml:space="preserve"> </w:t>
      </w:r>
      <w:r w:rsidR="00D72E04">
        <w:t>are satisfactory to</w:t>
      </w:r>
      <w:r w:rsidR="00D72E04" w:rsidRPr="00F87A2E">
        <w:t xml:space="preserve"> </w:t>
      </w:r>
      <w:r w:rsidR="00E1399A" w:rsidRPr="00F87A2E">
        <w:t>the intended beneficiaries</w:t>
      </w:r>
      <w:r w:rsidR="00D72E04">
        <w:t xml:space="preserve">, </w:t>
      </w:r>
      <w:r w:rsidR="0010598F">
        <w:t>including the LCC Network</w:t>
      </w:r>
      <w:r w:rsidR="00E1399A" w:rsidRPr="00F87A2E">
        <w:t xml:space="preserve">.  </w:t>
      </w:r>
      <w:r w:rsidR="00D61B7D" w:rsidRPr="00F87A2E">
        <w:t xml:space="preserve">Describe how you/your organization </w:t>
      </w:r>
      <w:r w:rsidR="00247A86" w:rsidRPr="00F87A2E">
        <w:t>(or others) will monitor project progress and measure the project’s impacts.  Include details on how you</w:t>
      </w:r>
      <w:r w:rsidR="00D61B7D" w:rsidRPr="00F87A2E">
        <w:t>/your organization</w:t>
      </w:r>
      <w:r w:rsidR="00247A86" w:rsidRPr="00F87A2E">
        <w:t xml:space="preserve"> will assess progress t</w:t>
      </w:r>
      <w:r w:rsidR="00904A2E" w:rsidRPr="00F87A2E">
        <w:t xml:space="preserve">owards reaching objectives, and, as applicable, </w:t>
      </w:r>
      <w:r w:rsidR="00247A86" w:rsidRPr="00F87A2E">
        <w:t>how project participants and beneficiaries will participate in these activities.</w:t>
      </w:r>
    </w:p>
    <w:p w:rsidR="00414783" w:rsidRPr="00F87A2E" w:rsidRDefault="00414783">
      <w:pPr>
        <w:ind w:left="720" w:hanging="360"/>
        <w:jc w:val="both"/>
      </w:pPr>
    </w:p>
    <w:p w:rsidR="006E3C9F" w:rsidRPr="00CC319B" w:rsidRDefault="00414783" w:rsidP="00FC66E1">
      <w:pPr>
        <w:pStyle w:val="ListParagraph"/>
        <w:numPr>
          <w:ilvl w:val="0"/>
          <w:numId w:val="18"/>
        </w:numPr>
        <w:rPr>
          <w:b/>
          <w:i/>
        </w:rPr>
      </w:pPr>
      <w:r w:rsidRPr="00CC319B">
        <w:rPr>
          <w:b/>
          <w:bCs/>
        </w:rPr>
        <w:t xml:space="preserve">Description of Organization(s) </w:t>
      </w:r>
      <w:r w:rsidR="004E424F" w:rsidRPr="00CC319B">
        <w:rPr>
          <w:b/>
          <w:bCs/>
        </w:rPr>
        <w:t>Undertaking</w:t>
      </w:r>
      <w:r w:rsidRPr="00CC319B">
        <w:rPr>
          <w:b/>
          <w:bCs/>
        </w:rPr>
        <w:t xml:space="preserve"> the Project</w:t>
      </w:r>
      <w:r w:rsidRPr="00F87A2E">
        <w:t xml:space="preserve">: </w:t>
      </w:r>
      <w:r w:rsidR="006E3C9F" w:rsidRPr="00F87A2E">
        <w:t>Provide a bri</w:t>
      </w:r>
      <w:r w:rsidR="004E424F" w:rsidRPr="00F87A2E">
        <w:t xml:space="preserve">ef description of the applicant </w:t>
      </w:r>
      <w:r w:rsidR="006E3C9F" w:rsidRPr="00F87A2E">
        <w:t xml:space="preserve">organization and all cooperating </w:t>
      </w:r>
      <w:r w:rsidR="001A0603" w:rsidRPr="00F87A2E">
        <w:t>entities and/or individuals</w:t>
      </w:r>
      <w:r w:rsidR="00D61B7D" w:rsidRPr="00F87A2E">
        <w:t xml:space="preserve">.  </w:t>
      </w:r>
      <w:r w:rsidR="00F06E36" w:rsidRPr="00F87A2E">
        <w:t xml:space="preserve">Identify </w:t>
      </w:r>
      <w:r w:rsidR="006E3C9F" w:rsidRPr="00F87A2E">
        <w:t xml:space="preserve">which </w:t>
      </w:r>
      <w:r w:rsidR="003C51A9" w:rsidRPr="00F87A2E">
        <w:t xml:space="preserve">of the </w:t>
      </w:r>
      <w:r w:rsidR="001B0FB9" w:rsidRPr="00F87A2E">
        <w:t xml:space="preserve">proposed activities each </w:t>
      </w:r>
      <w:r w:rsidR="001A0603" w:rsidRPr="00F87A2E">
        <w:t xml:space="preserve">agency, </w:t>
      </w:r>
      <w:r w:rsidR="001B0FB9" w:rsidRPr="00F87A2E">
        <w:t>organi</w:t>
      </w:r>
      <w:r w:rsidR="003C51A9" w:rsidRPr="00F87A2E">
        <w:t xml:space="preserve">zation, group, or individual is </w:t>
      </w:r>
      <w:r w:rsidR="006B1A60" w:rsidRPr="00F87A2E">
        <w:t>responsible fo</w:t>
      </w:r>
      <w:r w:rsidR="00F06E36" w:rsidRPr="00F87A2E">
        <w:t xml:space="preserve">r conducting or </w:t>
      </w:r>
      <w:r w:rsidR="001B0FB9" w:rsidRPr="00F87A2E">
        <w:t>managing</w:t>
      </w:r>
      <w:r w:rsidR="006E3C9F" w:rsidRPr="00F87A2E">
        <w:t xml:space="preserve">.  </w:t>
      </w:r>
      <w:r w:rsidR="003C51A9" w:rsidRPr="00F87A2E">
        <w:t xml:space="preserve">Provide complete contact information for </w:t>
      </w:r>
      <w:r w:rsidR="00D014C2">
        <w:t xml:space="preserve">the primary </w:t>
      </w:r>
      <w:r w:rsidR="003C51A9" w:rsidRPr="00F87A2E">
        <w:t xml:space="preserve">individual within your organization that will oversee/manage the project activities on a day-to-day basis.  This is the person commonly referred to as the Project Officer or Project Manager.  </w:t>
      </w:r>
      <w:r w:rsidR="00AD37D2" w:rsidRPr="00F87A2E">
        <w:t xml:space="preserve">If eligibility for funding </w:t>
      </w:r>
      <w:r w:rsidR="00707460" w:rsidRPr="00F87A2E">
        <w:t>is based</w:t>
      </w:r>
      <w:r w:rsidR="008221A3" w:rsidRPr="00F87A2E">
        <w:t xml:space="preserve"> </w:t>
      </w:r>
      <w:r w:rsidR="00423C9B" w:rsidRPr="00F87A2E">
        <w:t xml:space="preserve">in whole or in part </w:t>
      </w:r>
      <w:r w:rsidR="00AD37D2" w:rsidRPr="00F87A2E">
        <w:t xml:space="preserve">on </w:t>
      </w:r>
      <w:r w:rsidR="00423C9B" w:rsidRPr="00F87A2E">
        <w:t xml:space="preserve">the </w:t>
      </w:r>
      <w:r w:rsidR="00AD37D2" w:rsidRPr="00F87A2E">
        <w:t>qualifications of key personnel, p</w:t>
      </w:r>
      <w:r w:rsidR="006E3C9F" w:rsidRPr="00F87A2E">
        <w:t>rovide brief (</w:t>
      </w:r>
      <w:r w:rsidR="006E3C9F" w:rsidRPr="00CC319B">
        <w:rPr>
          <w:b/>
          <w:u w:val="single"/>
        </w:rPr>
        <w:t>1-2 pages</w:t>
      </w:r>
      <w:r w:rsidR="006E3C9F" w:rsidRPr="00F87A2E">
        <w:t xml:space="preserve">) </w:t>
      </w:r>
      <w:r w:rsidR="006E3C9F" w:rsidRPr="00CC319B">
        <w:rPr>
          <w:bCs/>
          <w:i/>
          <w:iCs/>
        </w:rPr>
        <w:t>curricula vitae</w:t>
      </w:r>
      <w:r w:rsidR="006E3C9F" w:rsidRPr="00F87A2E">
        <w:t xml:space="preserve"> for key personnel, identifying their </w:t>
      </w:r>
      <w:r w:rsidR="00D014C2">
        <w:t xml:space="preserve">relevant </w:t>
      </w:r>
      <w:r w:rsidR="006E3C9F" w:rsidRPr="00F87A2E">
        <w:t xml:space="preserve">qualifications to meet the project objectives.  </w:t>
      </w:r>
      <w:r w:rsidR="006E3C9F" w:rsidRPr="00CC319B">
        <w:rPr>
          <w:b/>
          <w:i/>
        </w:rPr>
        <w:t xml:space="preserve">Do </w:t>
      </w:r>
      <w:r w:rsidR="006E3C9F" w:rsidRPr="00D014C2">
        <w:rPr>
          <w:b/>
          <w:i/>
          <w:u w:val="single"/>
        </w:rPr>
        <w:t>not</w:t>
      </w:r>
      <w:r w:rsidR="006E3C9F" w:rsidRPr="00CC319B">
        <w:rPr>
          <w:b/>
          <w:i/>
        </w:rPr>
        <w:t xml:space="preserve"> include Social Security numbers, the names of family members, or any other pe</w:t>
      </w:r>
      <w:r w:rsidR="00BE2F7C" w:rsidRPr="00CC319B">
        <w:rPr>
          <w:b/>
          <w:i/>
        </w:rPr>
        <w:t>rsonal or sensitive information</w:t>
      </w:r>
      <w:r w:rsidR="008221A3" w:rsidRPr="00CC319B">
        <w:rPr>
          <w:b/>
          <w:i/>
        </w:rPr>
        <w:t xml:space="preserve"> on the curricula vitae</w:t>
      </w:r>
      <w:r w:rsidR="00BE2F7C" w:rsidRPr="00CC319B">
        <w:rPr>
          <w:b/>
          <w:i/>
        </w:rPr>
        <w:t>!</w:t>
      </w:r>
    </w:p>
    <w:p w:rsidR="00D61B7D" w:rsidRPr="00F87A2E" w:rsidRDefault="00D61B7D">
      <w:pPr>
        <w:ind w:left="720" w:hanging="360"/>
        <w:jc w:val="both"/>
        <w:rPr>
          <w:b/>
          <w:i/>
        </w:rPr>
      </w:pPr>
    </w:p>
    <w:p w:rsidR="00FC5D13" w:rsidRPr="00F87A2E" w:rsidRDefault="00D61B7D" w:rsidP="00FC66E1">
      <w:pPr>
        <w:pStyle w:val="ListParagraph"/>
        <w:numPr>
          <w:ilvl w:val="0"/>
          <w:numId w:val="18"/>
        </w:numPr>
      </w:pPr>
      <w:r w:rsidRPr="00CC319B">
        <w:rPr>
          <w:b/>
          <w:bCs/>
        </w:rPr>
        <w:t xml:space="preserve">Sustainability: </w:t>
      </w:r>
      <w:r w:rsidRPr="00CC319B">
        <w:rPr>
          <w:bCs/>
        </w:rPr>
        <w:t xml:space="preserve">As applicable, detail which of the proposed </w:t>
      </w:r>
      <w:r w:rsidRPr="00F87A2E">
        <w:t xml:space="preserve">project activities are expected to continue beyond the life </w:t>
      </w:r>
      <w:r w:rsidR="00CB64F4">
        <w:t xml:space="preserve">of </w:t>
      </w:r>
      <w:r w:rsidRPr="00F87A2E">
        <w:t>the proposed project period, and the expectation of how and at what level these future activities will be funded.</w:t>
      </w:r>
    </w:p>
    <w:p w:rsidR="00036FCD" w:rsidRPr="00F87A2E" w:rsidRDefault="00036FCD">
      <w:pPr>
        <w:ind w:left="720" w:hanging="360"/>
        <w:jc w:val="both"/>
      </w:pPr>
    </w:p>
    <w:p w:rsidR="00036FCD" w:rsidRPr="00CC319B" w:rsidRDefault="00036FCD" w:rsidP="00FC66E1">
      <w:pPr>
        <w:pStyle w:val="ListParagraph"/>
        <w:numPr>
          <w:ilvl w:val="0"/>
          <w:numId w:val="18"/>
        </w:numPr>
        <w:jc w:val="both"/>
        <w:rPr>
          <w:b/>
        </w:rPr>
      </w:pPr>
      <w:r w:rsidRPr="00CC319B">
        <w:rPr>
          <w:b/>
        </w:rPr>
        <w:t>Literature Cited</w:t>
      </w:r>
      <w:r w:rsidR="00D014C2">
        <w:rPr>
          <w:b/>
        </w:rPr>
        <w:t xml:space="preserve">: </w:t>
      </w:r>
      <w:r w:rsidR="00D014C2">
        <w:t>use peer-reviewed references and complete citations to the maximum extent possible.</w:t>
      </w:r>
    </w:p>
    <w:p w:rsidR="00036FCD" w:rsidRPr="00F87A2E" w:rsidRDefault="00036FCD">
      <w:pPr>
        <w:ind w:left="720" w:hanging="360"/>
        <w:jc w:val="both"/>
        <w:rPr>
          <w:b/>
        </w:rPr>
      </w:pPr>
    </w:p>
    <w:p w:rsidR="003334AE" w:rsidRDefault="00036FCD" w:rsidP="00824235">
      <w:pPr>
        <w:pStyle w:val="ListParagraph"/>
        <w:numPr>
          <w:ilvl w:val="0"/>
          <w:numId w:val="18"/>
        </w:numPr>
        <w:jc w:val="both"/>
      </w:pPr>
      <w:r w:rsidRPr="00333A01">
        <w:rPr>
          <w:b/>
        </w:rPr>
        <w:t xml:space="preserve">Map </w:t>
      </w:r>
      <w:r w:rsidR="00333A01" w:rsidRPr="00333A01">
        <w:rPr>
          <w:b/>
        </w:rPr>
        <w:t xml:space="preserve">or Description </w:t>
      </w:r>
      <w:r w:rsidRPr="00333A01">
        <w:rPr>
          <w:b/>
        </w:rPr>
        <w:t>of Project Area</w:t>
      </w:r>
      <w:r w:rsidR="002A03A3" w:rsidRPr="00333A01">
        <w:rPr>
          <w:b/>
        </w:rPr>
        <w:t xml:space="preserve">: </w:t>
      </w:r>
      <w:r w:rsidR="002A03A3" w:rsidRPr="00F87A2E">
        <w:t xml:space="preserve">Map </w:t>
      </w:r>
      <w:r w:rsidR="00824235">
        <w:t xml:space="preserve">or description </w:t>
      </w:r>
      <w:r w:rsidR="002A03A3" w:rsidRPr="00F87A2E">
        <w:t xml:space="preserve">should clearly </w:t>
      </w:r>
      <w:r w:rsidR="00824235">
        <w:t xml:space="preserve">indicate </w:t>
      </w:r>
      <w:r w:rsidR="00824235" w:rsidRPr="00824235">
        <w:t>the geographic area for both project focus and ability to extrapolate information.</w:t>
      </w:r>
      <w:r w:rsidR="00CC319B">
        <w:t xml:space="preserve">  </w:t>
      </w:r>
      <w:r w:rsidR="002A03A3" w:rsidRPr="00F87A2E">
        <w:t xml:space="preserve">  </w:t>
      </w:r>
    </w:p>
    <w:p w:rsidR="002221EF" w:rsidRDefault="002221EF" w:rsidP="002221EF">
      <w:pPr>
        <w:pStyle w:val="ListParagraph"/>
      </w:pPr>
    </w:p>
    <w:p w:rsidR="002221EF" w:rsidRPr="00F87A2E" w:rsidRDefault="002221EF" w:rsidP="00824235">
      <w:pPr>
        <w:pStyle w:val="ListParagraph"/>
        <w:numPr>
          <w:ilvl w:val="0"/>
          <w:numId w:val="18"/>
        </w:numPr>
        <w:jc w:val="both"/>
      </w:pPr>
      <w:r w:rsidRPr="002221EF">
        <w:rPr>
          <w:b/>
        </w:rPr>
        <w:t>Budget Summary</w:t>
      </w:r>
      <w:r>
        <w:t xml:space="preserve">: </w:t>
      </w:r>
      <w:r w:rsidRPr="002221EF">
        <w:t>Please include a one-page budget summary that shows the itemized costs for each/all project objectives</w:t>
      </w:r>
      <w:r>
        <w:t xml:space="preserve">, </w:t>
      </w:r>
      <w:r w:rsidRPr="002221EF">
        <w:t>major tasks/activities, and anticipated products/outputs, match or leveraging (if applicable), and other relevant budgetary information.</w:t>
      </w:r>
      <w:r w:rsidR="000503F3">
        <w:t xml:space="preserve"> </w:t>
      </w:r>
      <w:r w:rsidR="000503F3" w:rsidRPr="000503F3">
        <w:t>Please note that this budget summary is separate from the SF-424A or SF-424C form(s) that may be required in section D (below).</w:t>
      </w:r>
      <w:r w:rsidR="000503F3">
        <w:t xml:space="preserve">  </w:t>
      </w:r>
    </w:p>
    <w:p w:rsidR="000567F8" w:rsidRPr="00F87A2E" w:rsidRDefault="00C857F8" w:rsidP="00F87A2E">
      <w:pPr>
        <w:pStyle w:val="Heading2"/>
        <w:jc w:val="left"/>
        <w:rPr>
          <w:b w:val="0"/>
          <w:sz w:val="24"/>
        </w:rPr>
      </w:pPr>
      <w:r w:rsidRPr="00F87A2E">
        <w:rPr>
          <w:sz w:val="24"/>
        </w:rPr>
        <w:lastRenderedPageBreak/>
        <w:t>D</w:t>
      </w:r>
      <w:r w:rsidR="00247A86" w:rsidRPr="00F87A2E">
        <w:rPr>
          <w:sz w:val="24"/>
        </w:rPr>
        <w:t xml:space="preserve">. </w:t>
      </w:r>
      <w:r w:rsidR="00A034B1" w:rsidRPr="00F87A2E">
        <w:rPr>
          <w:sz w:val="24"/>
        </w:rPr>
        <w:tab/>
      </w:r>
      <w:r w:rsidR="00B60824" w:rsidRPr="00F87A2E">
        <w:rPr>
          <w:b w:val="0"/>
          <w:sz w:val="24"/>
        </w:rPr>
        <w:t xml:space="preserve">A </w:t>
      </w:r>
      <w:r w:rsidR="00247A86" w:rsidRPr="00F87A2E">
        <w:rPr>
          <w:b w:val="0"/>
          <w:sz w:val="24"/>
        </w:rPr>
        <w:t xml:space="preserve">completed </w:t>
      </w:r>
      <w:r w:rsidR="00247A86" w:rsidRPr="00F87A2E">
        <w:rPr>
          <w:sz w:val="24"/>
        </w:rPr>
        <w:t xml:space="preserve">Budget Information for Non-Construction Programs (SF-424A) </w:t>
      </w:r>
      <w:r w:rsidR="00247A86" w:rsidRPr="00F87A2E">
        <w:rPr>
          <w:b w:val="0"/>
          <w:sz w:val="24"/>
        </w:rPr>
        <w:t xml:space="preserve">or </w:t>
      </w:r>
      <w:r w:rsidR="00247A86" w:rsidRPr="00F87A2E">
        <w:rPr>
          <w:sz w:val="24"/>
        </w:rPr>
        <w:t xml:space="preserve">Budget Information for Construction Programs (SF-424C) </w:t>
      </w:r>
      <w:r w:rsidR="00247A86" w:rsidRPr="00F87A2E">
        <w:rPr>
          <w:b w:val="0"/>
          <w:sz w:val="24"/>
        </w:rPr>
        <w:t xml:space="preserve">form.  Use the SF-424A if your project does not include construction and the 424C if it does include construction.  The budget forms are available online at http://apply07.grants.gov/apply/FormLinks?family=15. </w:t>
      </w:r>
    </w:p>
    <w:p w:rsidR="00371B31" w:rsidRDefault="00371B31" w:rsidP="00D53EC5">
      <w:pPr>
        <w:ind w:left="360"/>
      </w:pPr>
    </w:p>
    <w:p w:rsidR="00A034B1" w:rsidRPr="00F87A2E" w:rsidRDefault="001A0603" w:rsidP="00D53EC5">
      <w:pPr>
        <w:ind w:left="360"/>
      </w:pPr>
      <w:r w:rsidRPr="00F87A2E">
        <w:t xml:space="preserve">When </w:t>
      </w:r>
      <w:r w:rsidR="00A034B1" w:rsidRPr="00F87A2E">
        <w:t>developing your budget</w:t>
      </w:r>
      <w:r w:rsidRPr="00F87A2E">
        <w:t xml:space="preserve">, </w:t>
      </w:r>
      <w:r w:rsidR="002C10C0" w:rsidRPr="00F87A2E">
        <w:t>keep</w:t>
      </w:r>
      <w:r w:rsidRPr="00F87A2E">
        <w:t xml:space="preserve"> in mind the following</w:t>
      </w:r>
      <w:r w:rsidR="00A034B1" w:rsidRPr="00F87A2E">
        <w:t>:</w:t>
      </w:r>
    </w:p>
    <w:p w:rsidR="001A0603" w:rsidRPr="00F87A2E" w:rsidRDefault="001A0603" w:rsidP="00A034B1"/>
    <w:p w:rsidR="00A00827" w:rsidRPr="00F87A2E" w:rsidRDefault="001A0603" w:rsidP="00FC66E1">
      <w:pPr>
        <w:numPr>
          <w:ilvl w:val="0"/>
          <w:numId w:val="3"/>
        </w:numPr>
        <w:tabs>
          <w:tab w:val="clear" w:pos="1800"/>
        </w:tabs>
        <w:ind w:left="720"/>
      </w:pPr>
      <w:r w:rsidRPr="00F87A2E">
        <w:rPr>
          <w:u w:val="single"/>
        </w:rPr>
        <w:t xml:space="preserve">Cost </w:t>
      </w:r>
      <w:r w:rsidR="00D53EC5" w:rsidRPr="00F87A2E">
        <w:rPr>
          <w:u w:val="single"/>
        </w:rPr>
        <w:t>Principles</w:t>
      </w:r>
      <w:r w:rsidRPr="00F87A2E">
        <w:t xml:space="preserve">: </w:t>
      </w:r>
      <w:r w:rsidR="00F94C30" w:rsidRPr="00F87A2E">
        <w:t>F</w:t>
      </w:r>
      <w:r w:rsidR="00A00827" w:rsidRPr="00F87A2E">
        <w:t>ina</w:t>
      </w:r>
      <w:r w:rsidR="00F94C30" w:rsidRPr="00F87A2E">
        <w:t>ncial assistance awards and sub</w:t>
      </w:r>
      <w:r w:rsidR="00A00827" w:rsidRPr="00F87A2E">
        <w:t>awards are subject</w:t>
      </w:r>
      <w:r w:rsidR="00F94C30" w:rsidRPr="00F87A2E">
        <w:t xml:space="preserve"> to OMB Circulars A-122, Cost Principles for Non-Profit Organizations</w:t>
      </w:r>
      <w:r w:rsidR="00E20D50" w:rsidRPr="00F87A2E">
        <w:t xml:space="preserve"> (2 CFR Part 230)</w:t>
      </w:r>
      <w:r w:rsidR="00F94C30" w:rsidRPr="00F87A2E">
        <w:t>, A-21, Cost Principles for Educational Institutions</w:t>
      </w:r>
      <w:r w:rsidR="00E20D50" w:rsidRPr="00F87A2E">
        <w:t xml:space="preserve"> (2 CFR Part 220)</w:t>
      </w:r>
      <w:r w:rsidR="00F94C30" w:rsidRPr="00F87A2E">
        <w:t>, and A-87, Cost Principles for States and Local Governments</w:t>
      </w:r>
      <w:r w:rsidR="00E20D50" w:rsidRPr="00F87A2E">
        <w:t xml:space="preserve"> (2 CFR Part 225)</w:t>
      </w:r>
      <w:r w:rsidR="00F94C30" w:rsidRPr="00F87A2E">
        <w:t>, as applicable to the recipient organization type.</w:t>
      </w:r>
      <w:r w:rsidR="00A06CC1" w:rsidRPr="00F87A2E">
        <w:t xml:space="preserve"> </w:t>
      </w:r>
      <w:r w:rsidR="00D53EC5" w:rsidRPr="00F87A2E">
        <w:t xml:space="preserve">These OMB </w:t>
      </w:r>
      <w:r w:rsidR="00D619FF" w:rsidRPr="00F87A2E">
        <w:t>circulars are available online at</w:t>
      </w:r>
      <w:r w:rsidR="00D53EC5" w:rsidRPr="00F87A2E">
        <w:t xml:space="preserve"> </w:t>
      </w:r>
      <w:r w:rsidR="00A06CC1" w:rsidRPr="00F87A2E">
        <w:t>http://www.doi.gov/pam/financialassistance/resources/index.</w:t>
      </w:r>
      <w:r w:rsidR="0057417C">
        <w:t>cfm</w:t>
      </w:r>
      <w:r w:rsidR="00A06CC1" w:rsidRPr="00F87A2E">
        <w:t xml:space="preserve">. </w:t>
      </w:r>
    </w:p>
    <w:p w:rsidR="00F94C30" w:rsidRPr="00F87A2E" w:rsidRDefault="00F94C30" w:rsidP="00D53EC5">
      <w:pPr>
        <w:ind w:left="720"/>
        <w:jc w:val="both"/>
      </w:pPr>
    </w:p>
    <w:p w:rsidR="00A034B1" w:rsidRPr="00F87A2E" w:rsidRDefault="00A034B1" w:rsidP="00FC66E1">
      <w:pPr>
        <w:numPr>
          <w:ilvl w:val="0"/>
          <w:numId w:val="3"/>
        </w:numPr>
        <w:tabs>
          <w:tab w:val="clear" w:pos="1800"/>
        </w:tabs>
        <w:ind w:left="720"/>
      </w:pPr>
      <w:r w:rsidRPr="00F87A2E">
        <w:rPr>
          <w:u w:val="single"/>
        </w:rPr>
        <w:t>Federally Funded Equipment</w:t>
      </w:r>
      <w:r w:rsidRPr="00F87A2E">
        <w:t xml:space="preserve">: Applicants cannot attribute equipment paid for by the U.S. Federal Government under another award as matching or in-kind contributions. </w:t>
      </w:r>
      <w:r w:rsidRPr="00F87A2E">
        <w:rPr>
          <w:b/>
          <w:i/>
        </w:rPr>
        <w:t>Do not include this type of equipment in your budget</w:t>
      </w:r>
      <w:r w:rsidRPr="00F87A2E">
        <w:t>!  Instead, provide a separate list of any equipment paid for by the U.S. Federal Government that will be used for the project, including the name of the Federal age</w:t>
      </w:r>
      <w:r w:rsidR="00B1022B" w:rsidRPr="00F87A2E">
        <w:t>ncy that paid for the equipment.</w:t>
      </w:r>
      <w:r w:rsidRPr="00F87A2E">
        <w:t xml:space="preserve">  </w:t>
      </w:r>
    </w:p>
    <w:p w:rsidR="00A034B1" w:rsidRPr="00F87A2E" w:rsidRDefault="00A034B1" w:rsidP="00D53EC5">
      <w:pPr>
        <w:ind w:left="720"/>
        <w:jc w:val="both"/>
      </w:pPr>
    </w:p>
    <w:p w:rsidR="008221A3" w:rsidRPr="00F87A2E" w:rsidRDefault="00A034B1" w:rsidP="00FC66E1">
      <w:pPr>
        <w:numPr>
          <w:ilvl w:val="0"/>
          <w:numId w:val="3"/>
        </w:numPr>
        <w:tabs>
          <w:tab w:val="clear" w:pos="1800"/>
        </w:tabs>
        <w:ind w:left="720"/>
        <w:rPr>
          <w:bCs/>
        </w:rPr>
      </w:pPr>
      <w:r w:rsidRPr="00F87A2E">
        <w:rPr>
          <w:bCs/>
          <w:iCs/>
          <w:u w:val="single"/>
        </w:rPr>
        <w:t>Indirect Costs</w:t>
      </w:r>
      <w:r w:rsidRPr="00F87A2E">
        <w:rPr>
          <w:bCs/>
          <w:iCs/>
        </w:rPr>
        <w:t>:</w:t>
      </w:r>
      <w:r w:rsidRPr="00F87A2E">
        <w:rPr>
          <w:b/>
          <w:bCs/>
        </w:rPr>
        <w:t xml:space="preserve"> </w:t>
      </w:r>
      <w:r w:rsidR="008221A3" w:rsidRPr="00F87A2E">
        <w:rPr>
          <w:bCs/>
        </w:rPr>
        <w:t>An applicant without an established indirect cost rate agreement with a Federal agency may not charge indirect costs to Federal financial assistance awards</w:t>
      </w:r>
      <w:r w:rsidR="0077450D" w:rsidRPr="00F87A2E">
        <w:rPr>
          <w:bCs/>
        </w:rPr>
        <w:t xml:space="preserve"> and must charge a</w:t>
      </w:r>
      <w:r w:rsidR="008221A3" w:rsidRPr="00F87A2E">
        <w:rPr>
          <w:bCs/>
        </w:rPr>
        <w:t xml:space="preserve">ll </w:t>
      </w:r>
      <w:r w:rsidR="0077450D" w:rsidRPr="00F87A2E">
        <w:rPr>
          <w:bCs/>
        </w:rPr>
        <w:t xml:space="preserve">costs </w:t>
      </w:r>
      <w:r w:rsidR="008221A3" w:rsidRPr="00F87A2E">
        <w:rPr>
          <w:bCs/>
        </w:rPr>
        <w:t xml:space="preserve">directly.  </w:t>
      </w:r>
      <w:r w:rsidR="008221A3" w:rsidRPr="00F87A2E">
        <w:t>Individuals submitting an application on their own behalf and not on behalf of a company or other for-profit entity, state, local or tribal government, academia or other type of organization</w:t>
      </w:r>
      <w:r w:rsidR="008221A3" w:rsidRPr="00F87A2E">
        <w:rPr>
          <w:bCs/>
        </w:rPr>
        <w:t xml:space="preserve"> must charge all costs directly.</w:t>
      </w:r>
    </w:p>
    <w:p w:rsidR="008221A3" w:rsidRPr="00F87A2E" w:rsidRDefault="008221A3" w:rsidP="008221A3">
      <w:pPr>
        <w:pStyle w:val="ListParagraph"/>
      </w:pPr>
    </w:p>
    <w:p w:rsidR="008221A3" w:rsidRPr="00F87A2E" w:rsidRDefault="00A034B1" w:rsidP="008221A3">
      <w:pPr>
        <w:ind w:left="720"/>
      </w:pPr>
      <w:r w:rsidRPr="00F87A2E">
        <w:t xml:space="preserve">If indirect costs are included on proposed budget, </w:t>
      </w:r>
      <w:r w:rsidR="00F06E36" w:rsidRPr="00F87A2E">
        <w:t xml:space="preserve">the </w:t>
      </w:r>
      <w:r w:rsidRPr="00F87A2E">
        <w:t xml:space="preserve">applicant must submit copy of </w:t>
      </w:r>
      <w:r w:rsidR="008221A3" w:rsidRPr="00F87A2E">
        <w:t xml:space="preserve">their </w:t>
      </w:r>
      <w:r w:rsidRPr="00F87A2E">
        <w:t>most recently submitted/approved indirec</w:t>
      </w:r>
      <w:r w:rsidR="008221A3" w:rsidRPr="00F87A2E">
        <w:t>t cost rate agreement</w:t>
      </w:r>
      <w:r w:rsidRPr="00F87A2E">
        <w:t xml:space="preserve">.  </w:t>
      </w:r>
      <w:r w:rsidR="008221A3" w:rsidRPr="00F87A2E">
        <w:t xml:space="preserve"> Non-profit organizations that have received, or expect to receive, the greatest amount of Federal funding in direct awards from the Department of the Interior, should go to http://www.aqd.nbc.gov/Services/ICS.aspx for online guidance and tools for submitting an indirect cost rate agreement proposal to th</w:t>
      </w:r>
      <w:r w:rsidR="00F87A2E">
        <w:t xml:space="preserve">e Department of the Interior.  </w:t>
      </w:r>
      <w:r w:rsidR="008221A3" w:rsidRPr="00F87A2E">
        <w:t>Organizations may also contact the National Business Center directly at:</w:t>
      </w:r>
    </w:p>
    <w:p w:rsidR="00A46B54" w:rsidRPr="00F87A2E" w:rsidRDefault="00A46B54" w:rsidP="008221A3">
      <w:pPr>
        <w:ind w:left="720"/>
      </w:pPr>
    </w:p>
    <w:p w:rsidR="008221A3" w:rsidRPr="00F87A2E" w:rsidRDefault="008221A3" w:rsidP="008221A3">
      <w:pPr>
        <w:ind w:left="1440"/>
      </w:pPr>
      <w:r w:rsidRPr="00F87A2E">
        <w:t>Indirect Cost Services</w:t>
      </w:r>
    </w:p>
    <w:p w:rsidR="008221A3" w:rsidRPr="00F87A2E" w:rsidRDefault="008221A3" w:rsidP="008221A3">
      <w:pPr>
        <w:ind w:left="1440"/>
      </w:pPr>
      <w:r w:rsidRPr="00F87A2E">
        <w:t>Acquisition Services Directorate, National Business Center</w:t>
      </w:r>
    </w:p>
    <w:p w:rsidR="008221A3" w:rsidRPr="00F87A2E" w:rsidRDefault="008221A3" w:rsidP="008221A3">
      <w:pPr>
        <w:ind w:left="1440"/>
      </w:pPr>
      <w:r w:rsidRPr="00F87A2E">
        <w:t>U.S. Department of the Interior</w:t>
      </w:r>
    </w:p>
    <w:p w:rsidR="008221A3" w:rsidRPr="00F87A2E" w:rsidRDefault="008221A3" w:rsidP="008221A3">
      <w:pPr>
        <w:ind w:left="1440"/>
      </w:pPr>
      <w:r w:rsidRPr="00F87A2E">
        <w:t>2180 Harvard Street, Suite 430</w:t>
      </w:r>
    </w:p>
    <w:p w:rsidR="008221A3" w:rsidRPr="00F87A2E" w:rsidRDefault="008221A3" w:rsidP="008221A3">
      <w:pPr>
        <w:ind w:left="1440"/>
      </w:pPr>
      <w:r w:rsidRPr="00F87A2E">
        <w:t>Sacramento, CA 95815</w:t>
      </w:r>
    </w:p>
    <w:p w:rsidR="008221A3" w:rsidRPr="00F87A2E" w:rsidRDefault="008221A3" w:rsidP="008221A3">
      <w:pPr>
        <w:ind w:left="1440"/>
      </w:pPr>
      <w:r w:rsidRPr="00F87A2E">
        <w:t>Phone: 916.566.7111   Fax: 916.566.7110</w:t>
      </w:r>
    </w:p>
    <w:p w:rsidR="008221A3" w:rsidRPr="00F87A2E" w:rsidRDefault="008221A3" w:rsidP="008221A3">
      <w:pPr>
        <w:ind w:left="1440"/>
      </w:pPr>
      <w:r w:rsidRPr="00F87A2E">
        <w:t>Email: ics@nbc.gov</w:t>
      </w:r>
    </w:p>
    <w:p w:rsidR="008221A3" w:rsidRPr="00F87A2E" w:rsidRDefault="008221A3" w:rsidP="008221A3">
      <w:pPr>
        <w:ind w:left="720"/>
      </w:pPr>
    </w:p>
    <w:p w:rsidR="00A034B1" w:rsidRPr="00F87A2E" w:rsidRDefault="008221A3" w:rsidP="008221A3">
      <w:pPr>
        <w:ind w:left="720"/>
      </w:pPr>
      <w:r w:rsidRPr="00F87A2E">
        <w:t xml:space="preserve">All other types of applicants </w:t>
      </w:r>
      <w:r w:rsidR="0077450D" w:rsidRPr="00F87A2E">
        <w:t xml:space="preserve">except individuals </w:t>
      </w:r>
      <w:r w:rsidRPr="00F87A2E">
        <w:t>should c</w:t>
      </w:r>
      <w:r w:rsidR="00B1022B" w:rsidRPr="00F87A2E">
        <w:t xml:space="preserve">ontact the USFWS program point of contact identified in the Grants.gov funding opportunity with </w:t>
      </w:r>
      <w:r w:rsidRPr="00F87A2E">
        <w:t xml:space="preserve">any </w:t>
      </w:r>
      <w:r w:rsidR="00B1022B" w:rsidRPr="00F87A2E">
        <w:t>questions on how to establish an indirect cost rate agreement with a Federal agency.</w:t>
      </w:r>
    </w:p>
    <w:p w:rsidR="000D45C1" w:rsidRDefault="000D45C1" w:rsidP="00D53EC5">
      <w:pPr>
        <w:ind w:left="360" w:hanging="360"/>
        <w:rPr>
          <w:b/>
        </w:rPr>
      </w:pPr>
    </w:p>
    <w:p w:rsidR="00C67212" w:rsidRPr="00F87A2E" w:rsidRDefault="00C857F8" w:rsidP="00D53EC5">
      <w:pPr>
        <w:ind w:left="360" w:hanging="360"/>
        <w:rPr>
          <w:b/>
        </w:rPr>
      </w:pPr>
      <w:r w:rsidRPr="00F87A2E">
        <w:rPr>
          <w:b/>
        </w:rPr>
        <w:lastRenderedPageBreak/>
        <w:t>E</w:t>
      </w:r>
      <w:r w:rsidR="00B1022B" w:rsidRPr="00F87A2E">
        <w:rPr>
          <w:b/>
        </w:rPr>
        <w:t>.</w:t>
      </w:r>
      <w:r w:rsidR="00B1022B" w:rsidRPr="00F87A2E">
        <w:rPr>
          <w:b/>
        </w:rPr>
        <w:tab/>
      </w:r>
      <w:r w:rsidR="00C67212" w:rsidRPr="00F87A2E">
        <w:rPr>
          <w:b/>
        </w:rPr>
        <w:t>Assurances</w:t>
      </w:r>
      <w:r w:rsidR="0051541F" w:rsidRPr="00F87A2E">
        <w:rPr>
          <w:b/>
        </w:rPr>
        <w:t xml:space="preserve"> </w:t>
      </w:r>
    </w:p>
    <w:p w:rsidR="00B1022B" w:rsidRPr="00F87A2E" w:rsidRDefault="00C67212" w:rsidP="00D53EC5">
      <w:pPr>
        <w:ind w:left="360"/>
      </w:pPr>
      <w:r w:rsidRPr="00F87A2E">
        <w:t xml:space="preserve">Include the appropriate signed and dated Assurances form available online at http://apply07.grants.gov/apply/FormLinks?family=15.  Use the </w:t>
      </w:r>
      <w:r w:rsidR="00B1022B" w:rsidRPr="00F87A2E">
        <w:rPr>
          <w:b/>
        </w:rPr>
        <w:t>Assurances for Non-Construction Programs (SF-424B)</w:t>
      </w:r>
      <w:r w:rsidRPr="00F87A2E">
        <w:t xml:space="preserve"> if your project does not involve construction</w:t>
      </w:r>
      <w:r w:rsidR="00D53EC5" w:rsidRPr="00F87A2E">
        <w:t xml:space="preserve">.  Use </w:t>
      </w:r>
      <w:r w:rsidRPr="00F87A2E">
        <w:t xml:space="preserve">the </w:t>
      </w:r>
      <w:r w:rsidR="00B1022B" w:rsidRPr="00F87A2E">
        <w:rPr>
          <w:b/>
        </w:rPr>
        <w:t>Assurances for Construction Programs (SF-424D</w:t>
      </w:r>
      <w:r w:rsidR="00D53EC5" w:rsidRPr="00F87A2E">
        <w:rPr>
          <w:b/>
        </w:rPr>
        <w:t>)</w:t>
      </w:r>
      <w:r w:rsidRPr="00F87A2E">
        <w:rPr>
          <w:b/>
        </w:rPr>
        <w:t xml:space="preserve"> </w:t>
      </w:r>
      <w:r w:rsidR="00B1022B" w:rsidRPr="00F87A2E">
        <w:t xml:space="preserve">if it does </w:t>
      </w:r>
      <w:r w:rsidRPr="00F87A2E">
        <w:t xml:space="preserve">involve </w:t>
      </w:r>
      <w:r w:rsidR="00B1022B" w:rsidRPr="00F87A2E">
        <w:t>construction</w:t>
      </w:r>
      <w:r w:rsidR="00D53EC5" w:rsidRPr="00F87A2E">
        <w:t>.</w:t>
      </w:r>
    </w:p>
    <w:p w:rsidR="0051541F" w:rsidRPr="00F87A2E" w:rsidRDefault="0051541F" w:rsidP="00D53EC5">
      <w:pPr>
        <w:ind w:left="360"/>
      </w:pPr>
    </w:p>
    <w:p w:rsidR="00C857F8" w:rsidRPr="00F87A2E" w:rsidRDefault="00C857F8" w:rsidP="00C857F8">
      <w:pPr>
        <w:ind w:left="360" w:hanging="360"/>
      </w:pPr>
      <w:r w:rsidRPr="00F87A2E">
        <w:rPr>
          <w:b/>
        </w:rPr>
        <w:t>F.</w:t>
      </w:r>
      <w:r w:rsidRPr="00F87A2E">
        <w:rPr>
          <w:b/>
        </w:rPr>
        <w:tab/>
        <w:t>Disclosure of Lobbying Activities</w:t>
      </w:r>
    </w:p>
    <w:p w:rsidR="0051541F" w:rsidRPr="00F87A2E" w:rsidRDefault="00C857F8" w:rsidP="00D53EC5">
      <w:pPr>
        <w:ind w:left="360"/>
      </w:pPr>
      <w:r w:rsidRPr="00F87A2E">
        <w:t xml:space="preserve">Under Title 31 of the United States Code, Section 1352, applicants must complete and submit with their application the SF-LLL Disclosure of Lobbying Activities form (available online at </w:t>
      </w:r>
      <w:r w:rsidR="0057417C">
        <w:t>www.whitehouse.gov/sites/default/files/omb/grants/sflllin.pdf</w:t>
      </w:r>
      <w:r w:rsidRPr="00F87A2E">
        <w:t xml:space="preserve"> ) when they have made payment or have agreed to make payment to any lobbying entity for influencing or attempting to influence an officer or employee of any agency, a Member of Congress, an officer or employee of Congress, or an employee of a Member of Congress in connection with the awarding of or the extension, continuation, renewal, amendment, or modification of any Federal contract, grant, cooperative agreement, or loan.  Recipients may not use funds awarded under a Federal grant or cooperative agreement to conduct such lobbying activities.  </w:t>
      </w:r>
    </w:p>
    <w:p w:rsidR="00C857F8" w:rsidRPr="00F87A2E" w:rsidRDefault="00C857F8" w:rsidP="00D53EC5">
      <w:pPr>
        <w:ind w:left="360"/>
      </w:pPr>
    </w:p>
    <w:p w:rsidR="00C857F8" w:rsidRPr="00F87A2E" w:rsidRDefault="00C857F8" w:rsidP="00F87A2E">
      <w:pPr>
        <w:ind w:left="360" w:hanging="360"/>
      </w:pPr>
      <w:r w:rsidRPr="00F87A2E">
        <w:rPr>
          <w:b/>
        </w:rPr>
        <w:t>G.</w:t>
      </w:r>
      <w:r w:rsidRPr="00F87A2E">
        <w:rPr>
          <w:b/>
        </w:rPr>
        <w:tab/>
      </w:r>
      <w:r w:rsidR="00380917" w:rsidRPr="00F87A2E">
        <w:rPr>
          <w:b/>
        </w:rPr>
        <w:t xml:space="preserve">Statement Regarding </w:t>
      </w:r>
      <w:r w:rsidRPr="00F87A2E">
        <w:rPr>
          <w:b/>
        </w:rPr>
        <w:t xml:space="preserve">A-133 Single Audit Reporting:  </w:t>
      </w:r>
      <w:r w:rsidRPr="00F87A2E">
        <w:t xml:space="preserve">Following OMB Circular A-133 (http://www.whitehouse.gov/sites/default/files/omb/assets/a133/a133_revised_2007.pdf), </w:t>
      </w:r>
      <w:r w:rsidR="00735F40" w:rsidRPr="00F87A2E">
        <w:t xml:space="preserve">domestic </w:t>
      </w:r>
      <w:r w:rsidRPr="00F87A2E">
        <w:t>entities expending $500,000 USD or more in Federal</w:t>
      </w:r>
      <w:r w:rsidR="008C3FED" w:rsidRPr="00F87A2E">
        <w:t xml:space="preserve"> award funds</w:t>
      </w:r>
      <w:r w:rsidRPr="00F87A2E">
        <w:t xml:space="preserve"> in a year must submit an A-133 Single Audit report for that year through the Federal Audit Clearinghouse’s Internet Data Entry System.  </w:t>
      </w:r>
      <w:r w:rsidR="00380917" w:rsidRPr="00F87A2E">
        <w:t>State if your organization was/</w:t>
      </w:r>
      <w:r w:rsidRPr="00F87A2E">
        <w:t>was not required to submit an A-133 Single Audit report last year</w:t>
      </w:r>
      <w:r w:rsidR="008C3FED" w:rsidRPr="00F87A2E">
        <w:t xml:space="preserve"> (either your organization is a non-U.S. entity or a domestic entity that did not </w:t>
      </w:r>
      <w:r w:rsidR="00E20D50" w:rsidRPr="00F87A2E">
        <w:t xml:space="preserve">spend </w:t>
      </w:r>
      <w:r w:rsidR="008C3FED" w:rsidRPr="00F87A2E">
        <w:t>$500,000 USD or more in Federal funds last year)</w:t>
      </w:r>
      <w:r w:rsidRPr="00F87A2E">
        <w:t xml:space="preserve">.  If your organization was required to submit an A-133 Single Audit report last year, state if that report is available on the Federal Audit Clearinghouse Single Audit Database website (http://harvester.census.gov/sac/).  </w:t>
      </w:r>
    </w:p>
    <w:p w:rsidR="001A7A75" w:rsidRPr="00F87A2E" w:rsidRDefault="001A7A75" w:rsidP="006E3C9F">
      <w:pPr>
        <w:ind w:left="360"/>
        <w:jc w:val="both"/>
      </w:pPr>
    </w:p>
    <w:p w:rsidR="006E3C9F" w:rsidRPr="00F87A2E" w:rsidRDefault="00D93480" w:rsidP="00F87A2E">
      <w:pPr>
        <w:spacing w:after="120"/>
        <w:jc w:val="center"/>
        <w:rPr>
          <w:b/>
          <w:u w:val="single"/>
        </w:rPr>
      </w:pPr>
      <w:r w:rsidRPr="00F87A2E">
        <w:rPr>
          <w:b/>
          <w:u w:val="single"/>
        </w:rPr>
        <w:t>Application Checklist</w:t>
      </w:r>
    </w:p>
    <w:p w:rsidR="006E3C9F" w:rsidRPr="00F87A2E" w:rsidRDefault="00BE2F7C" w:rsidP="00FC66E1">
      <w:pPr>
        <w:numPr>
          <w:ilvl w:val="0"/>
          <w:numId w:val="2"/>
        </w:numPr>
        <w:tabs>
          <w:tab w:val="clear" w:pos="1080"/>
          <w:tab w:val="num" w:pos="720"/>
        </w:tabs>
        <w:ind w:left="720"/>
      </w:pPr>
      <w:r w:rsidRPr="00F87A2E">
        <w:t>A complete, signed</w:t>
      </w:r>
      <w:r w:rsidR="001A0603" w:rsidRPr="00F87A2E">
        <w:t xml:space="preserve"> and dated</w:t>
      </w:r>
      <w:r w:rsidRPr="00F87A2E">
        <w:t xml:space="preserve"> SF 424-Application for Federal Assistance</w:t>
      </w:r>
    </w:p>
    <w:p w:rsidR="006E3C9F" w:rsidRPr="00F87A2E" w:rsidRDefault="006E3C9F" w:rsidP="00FC66E1">
      <w:pPr>
        <w:numPr>
          <w:ilvl w:val="0"/>
          <w:numId w:val="2"/>
        </w:numPr>
        <w:tabs>
          <w:tab w:val="clear" w:pos="1080"/>
          <w:tab w:val="num" w:pos="720"/>
        </w:tabs>
        <w:ind w:left="720"/>
      </w:pPr>
      <w:r w:rsidRPr="00F87A2E">
        <w:t xml:space="preserve">Project Summary </w:t>
      </w:r>
      <w:r w:rsidR="00BE2F7C" w:rsidRPr="00F87A2E">
        <w:t>and Narrative</w:t>
      </w:r>
      <w:r w:rsidR="005A5005" w:rsidRPr="00F87A2E">
        <w:t xml:space="preserve"> text and attachments</w:t>
      </w:r>
    </w:p>
    <w:p w:rsidR="00BE2F7C" w:rsidRPr="00F87A2E" w:rsidRDefault="00B1022B" w:rsidP="00FC66E1">
      <w:pPr>
        <w:numPr>
          <w:ilvl w:val="0"/>
          <w:numId w:val="1"/>
        </w:numPr>
      </w:pPr>
      <w:r w:rsidRPr="00F87A2E">
        <w:t>A complete SF-424A or SF-424C</w:t>
      </w:r>
      <w:r w:rsidR="00197447" w:rsidRPr="00F87A2E">
        <w:t xml:space="preserve"> Budget Information </w:t>
      </w:r>
      <w:r w:rsidRPr="00F87A2E">
        <w:t>form</w:t>
      </w:r>
    </w:p>
    <w:p w:rsidR="00197447" w:rsidRPr="00F87A2E" w:rsidRDefault="00197447" w:rsidP="00FC66E1">
      <w:pPr>
        <w:numPr>
          <w:ilvl w:val="0"/>
          <w:numId w:val="1"/>
        </w:numPr>
      </w:pPr>
      <w:r w:rsidRPr="00F87A2E">
        <w:t>If Federally funded equipment will be used for the project, a list of that equipment as described in section D above</w:t>
      </w:r>
    </w:p>
    <w:p w:rsidR="00BE2F7C" w:rsidRPr="00F87A2E" w:rsidRDefault="00D93480" w:rsidP="00FC66E1">
      <w:pPr>
        <w:numPr>
          <w:ilvl w:val="0"/>
          <w:numId w:val="1"/>
        </w:numPr>
      </w:pPr>
      <w:r w:rsidRPr="00F87A2E">
        <w:t>If indirect costs are included in proposed budget, a</w:t>
      </w:r>
      <w:r w:rsidR="004D3979" w:rsidRPr="00F87A2E">
        <w:t xml:space="preserve"> c</w:t>
      </w:r>
      <w:r w:rsidR="00BE2F7C" w:rsidRPr="00F87A2E">
        <w:t xml:space="preserve">opy of </w:t>
      </w:r>
      <w:r w:rsidR="004D3979" w:rsidRPr="00F87A2E">
        <w:t xml:space="preserve">the organization’s </w:t>
      </w:r>
      <w:r w:rsidR="00B1022B" w:rsidRPr="00F87A2E">
        <w:t xml:space="preserve">current approved </w:t>
      </w:r>
      <w:r w:rsidR="00BE2F7C" w:rsidRPr="00F87A2E">
        <w:t>indirect cost rate agreement</w:t>
      </w:r>
      <w:r w:rsidR="004D3979" w:rsidRPr="00F87A2E">
        <w:t xml:space="preserve"> or </w:t>
      </w:r>
      <w:r w:rsidR="00B1022B" w:rsidRPr="00F87A2E">
        <w:t>proposal</w:t>
      </w:r>
    </w:p>
    <w:p w:rsidR="00D619FF" w:rsidRPr="00F87A2E" w:rsidRDefault="00D619FF" w:rsidP="00FC66E1">
      <w:pPr>
        <w:numPr>
          <w:ilvl w:val="0"/>
          <w:numId w:val="1"/>
        </w:numPr>
      </w:pPr>
      <w:r w:rsidRPr="00F87A2E">
        <w:t xml:space="preserve">Signed </w:t>
      </w:r>
      <w:r w:rsidR="001A0603" w:rsidRPr="00F87A2E">
        <w:t xml:space="preserve">and dated </w:t>
      </w:r>
      <w:r w:rsidR="00197447" w:rsidRPr="00F87A2E">
        <w:t xml:space="preserve">SF-424B or SF-424D Assurances </w:t>
      </w:r>
      <w:r w:rsidRPr="00F87A2E">
        <w:t>form</w:t>
      </w:r>
    </w:p>
    <w:p w:rsidR="00C857F8" w:rsidRPr="00F87A2E" w:rsidRDefault="00C857F8" w:rsidP="00FC66E1">
      <w:pPr>
        <w:numPr>
          <w:ilvl w:val="0"/>
          <w:numId w:val="1"/>
        </w:numPr>
      </w:pPr>
      <w:r w:rsidRPr="00F87A2E">
        <w:t>If applicable, completed SF-LLL form</w:t>
      </w:r>
    </w:p>
    <w:p w:rsidR="00C857F8" w:rsidRPr="00F87A2E" w:rsidRDefault="00380917" w:rsidP="00FC66E1">
      <w:pPr>
        <w:numPr>
          <w:ilvl w:val="0"/>
          <w:numId w:val="1"/>
        </w:numPr>
      </w:pPr>
      <w:r w:rsidRPr="00F87A2E">
        <w:t>Statement regarding applicability of and compliance</w:t>
      </w:r>
      <w:r w:rsidR="00C857F8" w:rsidRPr="00F87A2E">
        <w:t xml:space="preserve"> with </w:t>
      </w:r>
      <w:r w:rsidRPr="00F87A2E">
        <w:t xml:space="preserve">OMB Circular </w:t>
      </w:r>
      <w:r w:rsidR="00C857F8" w:rsidRPr="00F87A2E">
        <w:t>A-133 Single Audit Reporting</w:t>
      </w:r>
      <w:r w:rsidRPr="00F87A2E">
        <w:t xml:space="preserve"> </w:t>
      </w:r>
      <w:r w:rsidR="008C3FED" w:rsidRPr="00F87A2E">
        <w:t>as described in section G above</w:t>
      </w:r>
    </w:p>
    <w:p w:rsidR="006E3C9F" w:rsidRPr="00F87A2E" w:rsidRDefault="006E3C9F" w:rsidP="006E3C9F"/>
    <w:p w:rsidR="006E3C9F" w:rsidRPr="00F87A2E" w:rsidRDefault="006E3C9F" w:rsidP="006E3C9F">
      <w:r w:rsidRPr="00F87A2E">
        <w:t xml:space="preserve">Failure to provide complete information, as outlined above, may cause delays, </w:t>
      </w:r>
      <w:r w:rsidR="00D53EC5" w:rsidRPr="00F87A2E">
        <w:t>postponement, or</w:t>
      </w:r>
      <w:r w:rsidR="004A5371" w:rsidRPr="00F87A2E">
        <w:t xml:space="preserve"> rejection of the </w:t>
      </w:r>
      <w:r w:rsidRPr="00F87A2E">
        <w:t xml:space="preserve">application.  </w:t>
      </w:r>
    </w:p>
    <w:p w:rsidR="0057417C" w:rsidRDefault="0057417C" w:rsidP="001B0FB9">
      <w:pPr>
        <w:rPr>
          <w:b/>
          <w:bCs/>
        </w:rPr>
      </w:pPr>
    </w:p>
    <w:p w:rsidR="001A7A75" w:rsidRDefault="001A7A75" w:rsidP="001B0FB9">
      <w:pPr>
        <w:rPr>
          <w:b/>
          <w:bCs/>
        </w:rPr>
      </w:pPr>
      <w:r>
        <w:rPr>
          <w:b/>
          <w:bCs/>
        </w:rPr>
        <w:lastRenderedPageBreak/>
        <w:t xml:space="preserve">VI. </w:t>
      </w:r>
      <w:r w:rsidRPr="001A7A75">
        <w:rPr>
          <w:b/>
          <w:bCs/>
          <w:u w:val="single"/>
        </w:rPr>
        <w:t>Application Requirements for Federal Applicants</w:t>
      </w:r>
    </w:p>
    <w:p w:rsidR="001A7A75" w:rsidRPr="001A7A75" w:rsidRDefault="001A7A75" w:rsidP="001B0FB9">
      <w:pPr>
        <w:rPr>
          <w:bCs/>
        </w:rPr>
      </w:pPr>
      <w:r>
        <w:rPr>
          <w:bCs/>
        </w:rPr>
        <w:t>Use Section V., B and C only.</w:t>
      </w:r>
    </w:p>
    <w:p w:rsidR="001A7A75" w:rsidRDefault="001A7A75" w:rsidP="001B0FB9">
      <w:pPr>
        <w:rPr>
          <w:b/>
          <w:bCs/>
        </w:rPr>
      </w:pPr>
    </w:p>
    <w:p w:rsidR="00D11A78" w:rsidRDefault="00D11A78" w:rsidP="001B0FB9">
      <w:pPr>
        <w:rPr>
          <w:b/>
          <w:bCs/>
        </w:rPr>
      </w:pPr>
    </w:p>
    <w:p w:rsidR="001B0FB9" w:rsidRPr="00F87A2E" w:rsidRDefault="00562DF7" w:rsidP="001B0FB9">
      <w:pPr>
        <w:rPr>
          <w:b/>
          <w:bCs/>
        </w:rPr>
      </w:pPr>
      <w:r w:rsidRPr="00F87A2E">
        <w:rPr>
          <w:b/>
          <w:bCs/>
        </w:rPr>
        <w:t>V</w:t>
      </w:r>
      <w:r w:rsidR="001A7A75">
        <w:rPr>
          <w:b/>
          <w:bCs/>
        </w:rPr>
        <w:t>II</w:t>
      </w:r>
      <w:r w:rsidR="001B0FB9" w:rsidRPr="00F87A2E">
        <w:rPr>
          <w:b/>
          <w:bCs/>
        </w:rPr>
        <w:t xml:space="preserve">. </w:t>
      </w:r>
      <w:r w:rsidR="001B0FB9" w:rsidRPr="00F87A2E">
        <w:rPr>
          <w:b/>
          <w:bCs/>
          <w:u w:val="single"/>
        </w:rPr>
        <w:t>S</w:t>
      </w:r>
      <w:r w:rsidR="00D93480" w:rsidRPr="00F87A2E">
        <w:rPr>
          <w:b/>
          <w:bCs/>
          <w:u w:val="single"/>
        </w:rPr>
        <w:t>ubmission Instructions</w:t>
      </w:r>
    </w:p>
    <w:p w:rsidR="006E3C9F" w:rsidRPr="00F87A2E" w:rsidRDefault="001B0FB9" w:rsidP="006E3C9F">
      <w:pPr>
        <w:pStyle w:val="BodyText"/>
        <w:jc w:val="left"/>
        <w:rPr>
          <w:sz w:val="24"/>
        </w:rPr>
      </w:pPr>
      <w:r w:rsidRPr="00F87A2E">
        <w:rPr>
          <w:sz w:val="24"/>
        </w:rPr>
        <w:t xml:space="preserve">Proposals may be submitted </w:t>
      </w:r>
      <w:r w:rsidR="00070D96" w:rsidRPr="00F87A2E">
        <w:rPr>
          <w:sz w:val="24"/>
        </w:rPr>
        <w:t xml:space="preserve">by mail, by email, </w:t>
      </w:r>
      <w:r w:rsidR="002C10C0" w:rsidRPr="00F87A2E">
        <w:rPr>
          <w:sz w:val="24"/>
        </w:rPr>
        <w:t>electronically through Grants.gov</w:t>
      </w:r>
      <w:r w:rsidR="00A46B54" w:rsidRPr="00F87A2E">
        <w:rPr>
          <w:sz w:val="24"/>
        </w:rPr>
        <w:t>,</w:t>
      </w:r>
      <w:r w:rsidR="002C10C0" w:rsidRPr="00F87A2E">
        <w:rPr>
          <w:sz w:val="24"/>
        </w:rPr>
        <w:t xml:space="preserve"> or as </w:t>
      </w:r>
      <w:r w:rsidRPr="00F87A2E">
        <w:rPr>
          <w:sz w:val="24"/>
        </w:rPr>
        <w:t>otherwise</w:t>
      </w:r>
      <w:r w:rsidR="00B1022B" w:rsidRPr="00F87A2E">
        <w:rPr>
          <w:sz w:val="24"/>
        </w:rPr>
        <w:t xml:space="preserve"> described</w:t>
      </w:r>
      <w:r w:rsidR="00070D96" w:rsidRPr="00F87A2E">
        <w:rPr>
          <w:sz w:val="24"/>
        </w:rPr>
        <w:t xml:space="preserve"> in the Grants.gov funding opportunity</w:t>
      </w:r>
      <w:r w:rsidR="006E3C9F" w:rsidRPr="00F87A2E">
        <w:rPr>
          <w:sz w:val="24"/>
        </w:rPr>
        <w:t xml:space="preserve">.  Please select </w:t>
      </w:r>
      <w:r w:rsidR="006E3C9F" w:rsidRPr="00F87A2E">
        <w:rPr>
          <w:b/>
          <w:color w:val="800000"/>
          <w:sz w:val="24"/>
          <w:u w:val="single"/>
        </w:rPr>
        <w:t>ONE</w:t>
      </w:r>
      <w:r w:rsidR="006E3C9F" w:rsidRPr="00F87A2E">
        <w:rPr>
          <w:sz w:val="24"/>
        </w:rPr>
        <w:t xml:space="preserve"> of the submission options.  </w:t>
      </w:r>
      <w:r w:rsidR="005D5AD2">
        <w:rPr>
          <w:sz w:val="24"/>
        </w:rPr>
        <w:t>T</w:t>
      </w:r>
      <w:r w:rsidR="005D5AD2" w:rsidRPr="005D5AD2">
        <w:rPr>
          <w:sz w:val="24"/>
        </w:rPr>
        <w:t xml:space="preserve">he deadline for submissions is </w:t>
      </w:r>
      <w:r w:rsidR="005D5AD2" w:rsidRPr="000B0BAE">
        <w:rPr>
          <w:sz w:val="24"/>
        </w:rPr>
        <w:t xml:space="preserve">July </w:t>
      </w:r>
      <w:r w:rsidR="00BA72A7">
        <w:rPr>
          <w:sz w:val="24"/>
        </w:rPr>
        <w:t>10</w:t>
      </w:r>
      <w:r w:rsidR="00467E43" w:rsidRPr="000B0BAE">
        <w:rPr>
          <w:sz w:val="24"/>
        </w:rPr>
        <w:t>, 2013</w:t>
      </w:r>
      <w:r w:rsidR="007E731C" w:rsidRPr="000B0BAE">
        <w:rPr>
          <w:sz w:val="24"/>
        </w:rPr>
        <w:t xml:space="preserve"> </w:t>
      </w:r>
      <w:r w:rsidR="005D5AD2" w:rsidRPr="005D5AD2">
        <w:rPr>
          <w:sz w:val="24"/>
        </w:rPr>
        <w:t>by 5pm EDT</w:t>
      </w:r>
      <w:r w:rsidR="005D5AD2">
        <w:rPr>
          <w:sz w:val="24"/>
        </w:rPr>
        <w:t>.</w:t>
      </w:r>
    </w:p>
    <w:p w:rsidR="006E3C9F" w:rsidRPr="00F87A2E" w:rsidRDefault="006E3C9F" w:rsidP="006E3C9F">
      <w:pPr>
        <w:pStyle w:val="BodyText"/>
        <w:rPr>
          <w:sz w:val="24"/>
        </w:rPr>
      </w:pPr>
    </w:p>
    <w:p w:rsidR="006E3C9F" w:rsidRPr="00F87A2E" w:rsidRDefault="00B1022B" w:rsidP="00F87A2E">
      <w:pPr>
        <w:pStyle w:val="BodyText"/>
        <w:jc w:val="left"/>
        <w:rPr>
          <w:b/>
          <w:i/>
          <w:sz w:val="24"/>
        </w:rPr>
      </w:pPr>
      <w:r w:rsidRPr="00F87A2E">
        <w:rPr>
          <w:b/>
          <w:i/>
          <w:sz w:val="24"/>
        </w:rPr>
        <w:t>To</w:t>
      </w:r>
      <w:r w:rsidR="006E3C9F" w:rsidRPr="00F87A2E">
        <w:rPr>
          <w:b/>
          <w:i/>
          <w:sz w:val="24"/>
        </w:rPr>
        <w:t xml:space="preserve"> submit a proposal by mail:</w:t>
      </w:r>
    </w:p>
    <w:p w:rsidR="00B90DD8" w:rsidRPr="00F87A2E" w:rsidRDefault="006E3C9F" w:rsidP="00F87A2E">
      <w:pPr>
        <w:pStyle w:val="BodyText"/>
        <w:jc w:val="left"/>
        <w:rPr>
          <w:sz w:val="24"/>
        </w:rPr>
      </w:pPr>
      <w:r w:rsidRPr="00F87A2E">
        <w:rPr>
          <w:sz w:val="24"/>
        </w:rPr>
        <w:t>Number all pages of your printed proposal.  Mail one</w:t>
      </w:r>
      <w:r w:rsidR="00BA33C0" w:rsidRPr="00F87A2E">
        <w:rPr>
          <w:sz w:val="24"/>
        </w:rPr>
        <w:t>,</w:t>
      </w:r>
      <w:r w:rsidRPr="00F87A2E">
        <w:rPr>
          <w:sz w:val="24"/>
        </w:rPr>
        <w:t xml:space="preserve"> single-sided, </w:t>
      </w:r>
      <w:r w:rsidRPr="00F87A2E">
        <w:rPr>
          <w:sz w:val="24"/>
          <w:u w:val="single"/>
        </w:rPr>
        <w:t>unbound</w:t>
      </w:r>
      <w:r w:rsidRPr="00F87A2E">
        <w:rPr>
          <w:sz w:val="24"/>
        </w:rPr>
        <w:t xml:space="preserve"> copy (do not staple or otherwise permanently bind pages) of your complete proposal to</w:t>
      </w:r>
      <w:bookmarkStart w:id="0" w:name="OLE_LINK2"/>
      <w:bookmarkStart w:id="1" w:name="OLE_LINK3"/>
      <w:r w:rsidR="00070D96" w:rsidRPr="00F87A2E">
        <w:rPr>
          <w:sz w:val="24"/>
        </w:rPr>
        <w:t xml:space="preserve"> the USFWS program point of contact </w:t>
      </w:r>
      <w:r w:rsidR="005D5AD2">
        <w:rPr>
          <w:sz w:val="24"/>
        </w:rPr>
        <w:t xml:space="preserve">(Ben Thatcher or </w:t>
      </w:r>
      <w:r w:rsidR="00205518">
        <w:rPr>
          <w:sz w:val="24"/>
        </w:rPr>
        <w:t>Paul Pajak</w:t>
      </w:r>
      <w:r w:rsidR="005D5AD2">
        <w:rPr>
          <w:sz w:val="24"/>
        </w:rPr>
        <w:t xml:space="preserve">) </w:t>
      </w:r>
      <w:r w:rsidR="00070D96" w:rsidRPr="00F87A2E">
        <w:rPr>
          <w:sz w:val="24"/>
        </w:rPr>
        <w:t>identified in the Grants.gov funding opportunity.</w:t>
      </w:r>
    </w:p>
    <w:p w:rsidR="00070D96" w:rsidRPr="00F87A2E" w:rsidRDefault="00070D96" w:rsidP="00F87A2E">
      <w:pPr>
        <w:pStyle w:val="BodyText"/>
        <w:jc w:val="left"/>
        <w:rPr>
          <w:sz w:val="24"/>
        </w:rPr>
      </w:pPr>
    </w:p>
    <w:p w:rsidR="008A7B85" w:rsidRPr="00F87A2E" w:rsidRDefault="00B1022B" w:rsidP="00A46B54">
      <w:pPr>
        <w:pStyle w:val="BodyText"/>
        <w:jc w:val="left"/>
        <w:rPr>
          <w:b/>
          <w:i/>
          <w:sz w:val="24"/>
        </w:rPr>
      </w:pPr>
      <w:r w:rsidRPr="00F87A2E">
        <w:rPr>
          <w:b/>
          <w:i/>
          <w:sz w:val="24"/>
        </w:rPr>
        <w:t>To</w:t>
      </w:r>
      <w:r w:rsidR="008A7B85" w:rsidRPr="00F87A2E">
        <w:rPr>
          <w:b/>
          <w:i/>
          <w:sz w:val="24"/>
        </w:rPr>
        <w:t xml:space="preserve"> submit a proposal by e-mail:</w:t>
      </w:r>
    </w:p>
    <w:p w:rsidR="008A7B85" w:rsidRPr="00F87A2E" w:rsidRDefault="008A7B85" w:rsidP="00F87A2E">
      <w:pPr>
        <w:pStyle w:val="BodyText"/>
        <w:jc w:val="left"/>
        <w:rPr>
          <w:sz w:val="24"/>
        </w:rPr>
      </w:pPr>
      <w:r w:rsidRPr="00F87A2E">
        <w:rPr>
          <w:bCs/>
          <w:sz w:val="24"/>
        </w:rPr>
        <w:t xml:space="preserve">Format all of your documents to print on Letter </w:t>
      </w:r>
      <w:r w:rsidR="001B0FB9" w:rsidRPr="00F87A2E">
        <w:rPr>
          <w:bCs/>
          <w:sz w:val="24"/>
        </w:rPr>
        <w:t xml:space="preserve">size </w:t>
      </w:r>
      <w:r w:rsidRPr="00F87A2E">
        <w:rPr>
          <w:bCs/>
          <w:sz w:val="24"/>
        </w:rPr>
        <w:t xml:space="preserve">(8 ½” x 11”) paper.  </w:t>
      </w:r>
      <w:r w:rsidR="004D3979" w:rsidRPr="00F87A2E">
        <w:rPr>
          <w:bCs/>
          <w:sz w:val="24"/>
        </w:rPr>
        <w:t xml:space="preserve">Format all pages to display and print page numbers.  Scanned documents should be scanned in Letter format, as black and white images only.  Where possible, save scanned documents in .pdf format.  </w:t>
      </w:r>
      <w:r w:rsidRPr="00F87A2E">
        <w:rPr>
          <w:sz w:val="24"/>
        </w:rPr>
        <w:t>E-mail your proposal to the USFWS</w:t>
      </w:r>
      <w:r w:rsidR="00070D96" w:rsidRPr="00F87A2E">
        <w:rPr>
          <w:sz w:val="24"/>
        </w:rPr>
        <w:t xml:space="preserve"> program point of contact </w:t>
      </w:r>
      <w:r w:rsidR="005D5AD2">
        <w:rPr>
          <w:sz w:val="24"/>
        </w:rPr>
        <w:t xml:space="preserve">(Ben Thatcher or </w:t>
      </w:r>
      <w:r w:rsidR="00205518">
        <w:rPr>
          <w:sz w:val="24"/>
        </w:rPr>
        <w:t>Paul Pajak</w:t>
      </w:r>
      <w:r w:rsidR="005D5AD2">
        <w:rPr>
          <w:sz w:val="24"/>
        </w:rPr>
        <w:t xml:space="preserve">) </w:t>
      </w:r>
      <w:r w:rsidR="00070D96" w:rsidRPr="00F87A2E">
        <w:rPr>
          <w:sz w:val="24"/>
        </w:rPr>
        <w:t>identified in the Grants.gov funding opportunity.</w:t>
      </w:r>
    </w:p>
    <w:p w:rsidR="002C10C0" w:rsidRPr="00F87A2E" w:rsidRDefault="002C10C0" w:rsidP="00F87A2E">
      <w:pPr>
        <w:pStyle w:val="BodyText"/>
        <w:jc w:val="left"/>
        <w:rPr>
          <w:sz w:val="24"/>
        </w:rPr>
      </w:pPr>
    </w:p>
    <w:p w:rsidR="002C10C0" w:rsidRPr="00F87A2E" w:rsidRDefault="002C10C0" w:rsidP="00F87A2E">
      <w:pPr>
        <w:pStyle w:val="BodyText"/>
        <w:jc w:val="left"/>
        <w:rPr>
          <w:b/>
          <w:i/>
          <w:sz w:val="24"/>
        </w:rPr>
      </w:pPr>
      <w:r w:rsidRPr="00F87A2E">
        <w:rPr>
          <w:b/>
          <w:i/>
          <w:sz w:val="24"/>
        </w:rPr>
        <w:t>To submit a proposal in Grants.go</w:t>
      </w:r>
      <w:r w:rsidR="001A7A75">
        <w:rPr>
          <w:b/>
          <w:i/>
          <w:sz w:val="24"/>
        </w:rPr>
        <w:t>v (non-Federal only)</w:t>
      </w:r>
      <w:r w:rsidRPr="00F87A2E">
        <w:rPr>
          <w:b/>
          <w:i/>
          <w:sz w:val="24"/>
        </w:rPr>
        <w:t>:</w:t>
      </w:r>
    </w:p>
    <w:p w:rsidR="00237D47" w:rsidRPr="00F87A2E" w:rsidRDefault="002C10C0" w:rsidP="00F87A2E">
      <w:pPr>
        <w:pStyle w:val="BodyText"/>
        <w:jc w:val="left"/>
        <w:rPr>
          <w:sz w:val="24"/>
        </w:rPr>
      </w:pPr>
      <w:r w:rsidRPr="00F87A2E">
        <w:rPr>
          <w:sz w:val="24"/>
        </w:rPr>
        <w:t>Go to the Grants.gov Apply for Grants page (http://www07.grants.gov/applicants/apply_for_grants.jsp) for an overview of the process to apply for grant opportunities</w:t>
      </w:r>
      <w:r w:rsidR="00CD4A40" w:rsidRPr="00F87A2E">
        <w:rPr>
          <w:sz w:val="24"/>
        </w:rPr>
        <w:t xml:space="preserve"> on Grants.gov</w:t>
      </w:r>
      <w:r w:rsidRPr="00F87A2E">
        <w:rPr>
          <w:sz w:val="24"/>
        </w:rPr>
        <w:t xml:space="preserve">. </w:t>
      </w:r>
      <w:r w:rsidR="00A46B54" w:rsidRPr="00F87A2E">
        <w:rPr>
          <w:sz w:val="24"/>
        </w:rPr>
        <w:t xml:space="preserve"> </w:t>
      </w:r>
      <w:r w:rsidRPr="00F87A2E">
        <w:rPr>
          <w:sz w:val="24"/>
        </w:rPr>
        <w:t xml:space="preserve">In order to apply for a grant, you/your organization must complete the Grants.gov registration process. </w:t>
      </w:r>
      <w:r w:rsidR="00A46B54" w:rsidRPr="00F87A2E">
        <w:rPr>
          <w:sz w:val="24"/>
        </w:rPr>
        <w:t xml:space="preserve"> </w:t>
      </w:r>
      <w:r w:rsidRPr="00F87A2E">
        <w:rPr>
          <w:sz w:val="24"/>
        </w:rPr>
        <w:t>Registration can take between three to five business days or as long as two weeks if all steps are not completed in a timely manner.</w:t>
      </w:r>
      <w:r w:rsidR="00237D47" w:rsidRPr="00F87A2E">
        <w:rPr>
          <w:sz w:val="24"/>
        </w:rPr>
        <w:t xml:space="preserve">  </w:t>
      </w:r>
    </w:p>
    <w:p w:rsidR="00237D47" w:rsidRPr="00F87A2E" w:rsidRDefault="00237D47" w:rsidP="002C10C0">
      <w:pPr>
        <w:pStyle w:val="BodyText"/>
        <w:rPr>
          <w:sz w:val="24"/>
        </w:rPr>
      </w:pPr>
    </w:p>
    <w:p w:rsidR="00E20D50" w:rsidRPr="00F87A2E" w:rsidRDefault="00E20D50" w:rsidP="00F87A2E">
      <w:pPr>
        <w:pStyle w:val="BodyText"/>
        <w:jc w:val="left"/>
        <w:rPr>
          <w:sz w:val="24"/>
        </w:rPr>
      </w:pPr>
      <w:r w:rsidRPr="007417C6">
        <w:rPr>
          <w:b/>
          <w:sz w:val="24"/>
          <w:u w:val="single"/>
        </w:rPr>
        <w:t>Important</w:t>
      </w:r>
      <w:r w:rsidRPr="00F87A2E">
        <w:rPr>
          <w:b/>
          <w:sz w:val="24"/>
        </w:rPr>
        <w:t xml:space="preserve"> note on Grants.gov application attachment file names:</w:t>
      </w:r>
      <w:r w:rsidRPr="00F87A2E">
        <w:rPr>
          <w:sz w:val="24"/>
        </w:rPr>
        <w:t xml:space="preserve"> Please do not assign application attachments file names longer than 20 characters, including spaces.  Assigning file names longer than 20 characters will create issues </w:t>
      </w:r>
      <w:r w:rsidR="001D6458" w:rsidRPr="00F87A2E">
        <w:rPr>
          <w:sz w:val="24"/>
        </w:rPr>
        <w:t xml:space="preserve">in the automatic interface </w:t>
      </w:r>
      <w:r w:rsidRPr="00F87A2E">
        <w:rPr>
          <w:sz w:val="24"/>
        </w:rPr>
        <w:t xml:space="preserve">between Grants.gov and </w:t>
      </w:r>
      <w:r w:rsidR="00F87A2E">
        <w:rPr>
          <w:sz w:val="24"/>
        </w:rPr>
        <w:t xml:space="preserve">the USFWS’ </w:t>
      </w:r>
      <w:r w:rsidRPr="00F87A2E">
        <w:rPr>
          <w:sz w:val="24"/>
        </w:rPr>
        <w:t xml:space="preserve">new </w:t>
      </w:r>
      <w:r w:rsidR="001D6458" w:rsidRPr="00F87A2E">
        <w:rPr>
          <w:sz w:val="24"/>
        </w:rPr>
        <w:t>financial assistance</w:t>
      </w:r>
      <w:r w:rsidRPr="00F87A2E">
        <w:rPr>
          <w:sz w:val="24"/>
        </w:rPr>
        <w:t xml:space="preserve"> management system.</w:t>
      </w:r>
    </w:p>
    <w:p w:rsidR="008A7B85" w:rsidRDefault="008A7B85" w:rsidP="008A7B85">
      <w:pPr>
        <w:pStyle w:val="BodyText"/>
        <w:jc w:val="left"/>
        <w:rPr>
          <w:sz w:val="24"/>
        </w:rPr>
      </w:pPr>
    </w:p>
    <w:p w:rsidR="00D11A78" w:rsidRPr="00F87A2E" w:rsidRDefault="00D11A78" w:rsidP="008A7B85">
      <w:pPr>
        <w:pStyle w:val="BodyText"/>
        <w:jc w:val="left"/>
        <w:rPr>
          <w:sz w:val="24"/>
        </w:rPr>
      </w:pPr>
    </w:p>
    <w:bookmarkEnd w:id="0"/>
    <w:bookmarkEnd w:id="1"/>
    <w:p w:rsidR="00562DF7" w:rsidRPr="00F87A2E" w:rsidRDefault="001B0FB9" w:rsidP="00562DF7">
      <w:pPr>
        <w:pStyle w:val="Heading7"/>
        <w:rPr>
          <w:b w:val="0"/>
          <w:bCs w:val="0"/>
          <w:sz w:val="24"/>
          <w:u w:val="none"/>
        </w:rPr>
      </w:pPr>
      <w:r w:rsidRPr="00E03597">
        <w:rPr>
          <w:bCs w:val="0"/>
          <w:sz w:val="24"/>
          <w:u w:val="none"/>
        </w:rPr>
        <w:t>V</w:t>
      </w:r>
      <w:r w:rsidR="00C54938" w:rsidRPr="00E03597">
        <w:rPr>
          <w:bCs w:val="0"/>
          <w:sz w:val="24"/>
          <w:u w:val="none"/>
        </w:rPr>
        <w:t>I</w:t>
      </w:r>
      <w:r w:rsidR="001A7A75" w:rsidRPr="00E03597">
        <w:rPr>
          <w:bCs w:val="0"/>
          <w:sz w:val="24"/>
          <w:u w:val="none"/>
        </w:rPr>
        <w:t>II</w:t>
      </w:r>
      <w:r w:rsidR="00414783" w:rsidRPr="00E03597">
        <w:rPr>
          <w:b w:val="0"/>
          <w:bCs w:val="0"/>
          <w:sz w:val="24"/>
          <w:u w:val="none"/>
        </w:rPr>
        <w:t>.</w:t>
      </w:r>
      <w:r w:rsidR="00D11A78">
        <w:rPr>
          <w:b w:val="0"/>
          <w:bCs w:val="0"/>
          <w:sz w:val="24"/>
          <w:u w:val="none"/>
        </w:rPr>
        <w:t xml:space="preserve"> </w:t>
      </w:r>
      <w:r w:rsidR="008448D1">
        <w:rPr>
          <w:sz w:val="24"/>
        </w:rPr>
        <w:t>Application Review</w:t>
      </w:r>
      <w:r w:rsidR="00562DF7" w:rsidRPr="00F87A2E">
        <w:rPr>
          <w:sz w:val="24"/>
        </w:rPr>
        <w:t xml:space="preserve"> </w:t>
      </w:r>
    </w:p>
    <w:p w:rsidR="00DF0F43" w:rsidRPr="001A7A75" w:rsidRDefault="001A7A75" w:rsidP="001A7A75">
      <w:pPr>
        <w:pStyle w:val="ListParagraph"/>
        <w:numPr>
          <w:ilvl w:val="0"/>
          <w:numId w:val="21"/>
        </w:numPr>
        <w:rPr>
          <w:b/>
          <w:bCs/>
        </w:rPr>
      </w:pPr>
      <w:r>
        <w:rPr>
          <w:b/>
          <w:bCs/>
        </w:rPr>
        <w:t xml:space="preserve"> </w:t>
      </w:r>
      <w:r w:rsidR="00DF0F43" w:rsidRPr="001A7A75">
        <w:rPr>
          <w:b/>
          <w:bCs/>
        </w:rPr>
        <w:t>Criteria:</w:t>
      </w:r>
    </w:p>
    <w:p w:rsidR="00154E53" w:rsidRPr="00EA776B" w:rsidRDefault="00154E53" w:rsidP="001A7A75">
      <w:pPr>
        <w:autoSpaceDE w:val="0"/>
        <w:autoSpaceDN w:val="0"/>
        <w:adjustRightInd w:val="0"/>
        <w:ind w:left="360"/>
        <w:rPr>
          <w:bCs/>
        </w:rPr>
      </w:pPr>
      <w:r w:rsidRPr="000B0BAE">
        <w:t xml:space="preserve">Recommendations for funding will be based on an evaluation of </w:t>
      </w:r>
      <w:r w:rsidR="00F729AE" w:rsidRPr="000B0BAE">
        <w:t xml:space="preserve">proposals </w:t>
      </w:r>
      <w:r w:rsidRPr="000B0BAE">
        <w:t xml:space="preserve">against the </w:t>
      </w:r>
      <w:r w:rsidRPr="00EA776B">
        <w:rPr>
          <w:bCs/>
        </w:rPr>
        <w:t>following general criteria:</w:t>
      </w:r>
    </w:p>
    <w:p w:rsidR="009D59B4" w:rsidRPr="00EA776B" w:rsidRDefault="009D59B4" w:rsidP="001A7A75">
      <w:pPr>
        <w:autoSpaceDE w:val="0"/>
        <w:autoSpaceDN w:val="0"/>
        <w:adjustRightInd w:val="0"/>
        <w:ind w:left="360"/>
        <w:rPr>
          <w:bCs/>
        </w:rPr>
      </w:pPr>
    </w:p>
    <w:p w:rsidR="009D59B4" w:rsidRPr="000B0BAE" w:rsidRDefault="009D59B4" w:rsidP="000B0BAE">
      <w:pPr>
        <w:pStyle w:val="ListParagraph"/>
        <w:numPr>
          <w:ilvl w:val="0"/>
          <w:numId w:val="27"/>
        </w:numPr>
        <w:spacing w:after="200" w:line="276" w:lineRule="auto"/>
        <w:contextualSpacing/>
        <w:rPr>
          <w:color w:val="FF0000"/>
        </w:rPr>
      </w:pPr>
      <w:r w:rsidRPr="00EA776B">
        <w:rPr>
          <w:b/>
        </w:rPr>
        <w:t xml:space="preserve">LCC </w:t>
      </w:r>
      <w:r w:rsidRPr="000B0BAE">
        <w:rPr>
          <w:b/>
        </w:rPr>
        <w:t xml:space="preserve">Mission Alignment </w:t>
      </w:r>
      <w:r w:rsidR="00C332A8">
        <w:rPr>
          <w:b/>
        </w:rPr>
        <w:t xml:space="preserve">(20%) </w:t>
      </w:r>
      <w:r w:rsidRPr="000B0BAE">
        <w:rPr>
          <w:b/>
        </w:rPr>
        <w:t>-</w:t>
      </w:r>
      <w:r w:rsidRPr="000B0BAE">
        <w:t xml:space="preserve"> Any and all proposals submitted in response to this request should address the general vision of the LCC Network to enhance progress toward </w:t>
      </w:r>
      <w:r w:rsidRPr="000B0BAE">
        <w:rPr>
          <w:i/>
        </w:rPr>
        <w:t>“landscapes capable of sustaining natural and cultural resources for current and future generations</w:t>
      </w:r>
      <w:r w:rsidR="000B0BAE">
        <w:rPr>
          <w:i/>
        </w:rPr>
        <w:t>”</w:t>
      </w:r>
      <w:r w:rsidR="000B0BAE" w:rsidRPr="000B0BAE">
        <w:t xml:space="preserve"> </w:t>
      </w:r>
      <w:r w:rsidR="000B0BAE" w:rsidRPr="000B0BAE">
        <w:rPr>
          <w:i/>
        </w:rPr>
        <w:t>(see Section I.)</w:t>
      </w:r>
      <w:r w:rsidR="000B0BAE">
        <w:rPr>
          <w:i/>
        </w:rPr>
        <w:t>.</w:t>
      </w:r>
      <w:r w:rsidRPr="000B0BAE">
        <w:rPr>
          <w:i/>
        </w:rPr>
        <w:t xml:space="preserve"> </w:t>
      </w:r>
      <w:r w:rsidRPr="000B0BAE">
        <w:t xml:space="preserve">This central vision for the LCC Network generally encompasses and depends on LCC activities that include, but are not limited to, developing and providing </w:t>
      </w:r>
      <w:r w:rsidR="000B0BAE">
        <w:t xml:space="preserve">integrated </w:t>
      </w:r>
      <w:r w:rsidRPr="000B0BAE">
        <w:t xml:space="preserve">science-based information, </w:t>
      </w:r>
      <w:r w:rsidRPr="000B0BAE">
        <w:lastRenderedPageBreak/>
        <w:t xml:space="preserve">developing shared landscape-level conservation objectives, </w:t>
      </w:r>
      <w:r w:rsidR="000B0BAE">
        <w:t xml:space="preserve">facilitating the </w:t>
      </w:r>
      <w:r w:rsidRPr="000B0BAE">
        <w:t xml:space="preserve">exchange of applied science </w:t>
      </w:r>
      <w:r w:rsidR="00EA776B">
        <w:t>in the</w:t>
      </w:r>
      <w:r w:rsidRPr="000B0BAE">
        <w:t xml:space="preserve"> implementation of conservation strategies, monitoring and evaluation of the effectiveness of </w:t>
      </w:r>
      <w:r w:rsidR="00EA776B">
        <w:t xml:space="preserve">LCC </w:t>
      </w:r>
      <w:r w:rsidR="000B0BAE">
        <w:t>conservation</w:t>
      </w:r>
      <w:r w:rsidR="000B0BAE" w:rsidRPr="000B0BAE">
        <w:t xml:space="preserve"> </w:t>
      </w:r>
      <w:r w:rsidRPr="000B0BAE">
        <w:t>strategies, and development of appropriate linkages to ensure an effective LCC network.</w:t>
      </w:r>
    </w:p>
    <w:p w:rsidR="00E664E0" w:rsidRPr="008D6DD5" w:rsidRDefault="00E664E0" w:rsidP="000D3CAC">
      <w:pPr>
        <w:pStyle w:val="ListParagraph"/>
        <w:numPr>
          <w:ilvl w:val="0"/>
          <w:numId w:val="19"/>
        </w:numPr>
        <w:autoSpaceDE w:val="0"/>
        <w:autoSpaceDN w:val="0"/>
        <w:adjustRightInd w:val="0"/>
        <w:contextualSpacing/>
        <w:rPr>
          <w:bCs/>
          <w:color w:val="000000"/>
        </w:rPr>
      </w:pPr>
      <w:r>
        <w:rPr>
          <w:b/>
          <w:bCs/>
          <w:color w:val="000000"/>
        </w:rPr>
        <w:t>Applicability and Relevanc</w:t>
      </w:r>
      <w:r w:rsidR="009D59B4">
        <w:rPr>
          <w:b/>
          <w:bCs/>
          <w:color w:val="000000"/>
        </w:rPr>
        <w:t>e</w:t>
      </w:r>
      <w:r w:rsidRPr="007C0DD1">
        <w:rPr>
          <w:b/>
          <w:bCs/>
          <w:color w:val="000000"/>
        </w:rPr>
        <w:t xml:space="preserve"> to the </w:t>
      </w:r>
      <w:r w:rsidR="009D59B4">
        <w:rPr>
          <w:b/>
          <w:bCs/>
          <w:color w:val="000000"/>
        </w:rPr>
        <w:t xml:space="preserve">Annual Funding </w:t>
      </w:r>
      <w:r w:rsidRPr="007C0DD1">
        <w:rPr>
          <w:b/>
          <w:bCs/>
          <w:color w:val="000000"/>
        </w:rPr>
        <w:t xml:space="preserve">Themes </w:t>
      </w:r>
      <w:r>
        <w:rPr>
          <w:b/>
          <w:bCs/>
          <w:color w:val="000000"/>
        </w:rPr>
        <w:t>D</w:t>
      </w:r>
      <w:r w:rsidRPr="007C0DD1">
        <w:rPr>
          <w:b/>
          <w:bCs/>
          <w:color w:val="000000"/>
        </w:rPr>
        <w:t xml:space="preserve">escribed in Section </w:t>
      </w:r>
      <w:r w:rsidR="00EA776B">
        <w:rPr>
          <w:b/>
          <w:bCs/>
          <w:color w:val="000000"/>
        </w:rPr>
        <w:t xml:space="preserve">XI </w:t>
      </w:r>
      <w:r w:rsidR="00C332A8">
        <w:rPr>
          <w:b/>
          <w:bCs/>
          <w:color w:val="000000"/>
        </w:rPr>
        <w:t xml:space="preserve">(30%) </w:t>
      </w:r>
      <w:r>
        <w:rPr>
          <w:b/>
          <w:bCs/>
          <w:color w:val="000000"/>
        </w:rPr>
        <w:t xml:space="preserve">– </w:t>
      </w:r>
      <w:r w:rsidR="00E94530">
        <w:rPr>
          <w:bCs/>
          <w:i/>
          <w:color w:val="000000"/>
        </w:rPr>
        <w:t xml:space="preserve"> </w:t>
      </w:r>
      <w:r w:rsidR="00E94530" w:rsidRPr="00E94530">
        <w:rPr>
          <w:bCs/>
          <w:color w:val="000000"/>
        </w:rPr>
        <w:t xml:space="preserve">Any and all proposals submitted </w:t>
      </w:r>
      <w:r w:rsidR="00E94530">
        <w:rPr>
          <w:bCs/>
          <w:color w:val="000000"/>
        </w:rPr>
        <w:t xml:space="preserve">in response to this request </w:t>
      </w:r>
      <w:r w:rsidR="00E94530" w:rsidRPr="00E94530">
        <w:rPr>
          <w:bCs/>
          <w:color w:val="000000"/>
        </w:rPr>
        <w:t>should</w:t>
      </w:r>
      <w:r w:rsidR="005D5AD2" w:rsidRPr="00E94530">
        <w:rPr>
          <w:bCs/>
          <w:color w:val="000000"/>
        </w:rPr>
        <w:t xml:space="preserve"> </w:t>
      </w:r>
      <w:r w:rsidR="00942750" w:rsidRPr="00E94530">
        <w:rPr>
          <w:bCs/>
          <w:color w:val="000000"/>
        </w:rPr>
        <w:t xml:space="preserve">directly address </w:t>
      </w:r>
      <w:r w:rsidR="005D5AD2" w:rsidRPr="00E94530">
        <w:rPr>
          <w:bCs/>
          <w:color w:val="000000"/>
        </w:rPr>
        <w:t xml:space="preserve">the Statement of Need, Desired Proposals, and Desired Results/Expected Benefits </w:t>
      </w:r>
      <w:r w:rsidR="00F729AE" w:rsidRPr="00E94530">
        <w:rPr>
          <w:bCs/>
          <w:color w:val="000000"/>
        </w:rPr>
        <w:t xml:space="preserve">sections of the theme(s) </w:t>
      </w:r>
      <w:r w:rsidR="00E94530">
        <w:rPr>
          <w:bCs/>
          <w:color w:val="000000"/>
        </w:rPr>
        <w:t>the</w:t>
      </w:r>
      <w:r w:rsidR="00E94530" w:rsidRPr="00E94530">
        <w:rPr>
          <w:bCs/>
          <w:color w:val="000000"/>
        </w:rPr>
        <w:t xml:space="preserve"> </w:t>
      </w:r>
      <w:r w:rsidR="00F729AE" w:rsidRPr="00E94530">
        <w:rPr>
          <w:bCs/>
          <w:color w:val="000000"/>
        </w:rPr>
        <w:t>proposal is addressing</w:t>
      </w:r>
      <w:r w:rsidR="00E94530">
        <w:rPr>
          <w:bCs/>
          <w:color w:val="000000"/>
        </w:rPr>
        <w:t xml:space="preserve"> (per Section </w:t>
      </w:r>
      <w:r w:rsidR="00EA776B">
        <w:rPr>
          <w:bCs/>
          <w:color w:val="000000"/>
        </w:rPr>
        <w:t xml:space="preserve">XI </w:t>
      </w:r>
      <w:r w:rsidR="00E94530">
        <w:rPr>
          <w:bCs/>
          <w:color w:val="000000"/>
        </w:rPr>
        <w:t>below)</w:t>
      </w:r>
      <w:r w:rsidR="007417C6" w:rsidRPr="00E94530">
        <w:rPr>
          <w:bCs/>
          <w:color w:val="000000"/>
        </w:rPr>
        <w:t>.</w:t>
      </w:r>
      <w:r w:rsidR="00002BF2" w:rsidRPr="00E94530">
        <w:rPr>
          <w:bCs/>
          <w:color w:val="000000"/>
        </w:rPr>
        <w:t xml:space="preserve"> </w:t>
      </w:r>
      <w:r w:rsidR="00E94530">
        <w:rPr>
          <w:bCs/>
          <w:color w:val="000000"/>
        </w:rPr>
        <w:t>Proposals should also p</w:t>
      </w:r>
      <w:r w:rsidR="00002BF2" w:rsidRPr="00E94530">
        <w:rPr>
          <w:bCs/>
          <w:color w:val="000000"/>
        </w:rPr>
        <w:t>rovide a clear explanation</w:t>
      </w:r>
      <w:r w:rsidR="00E94530">
        <w:rPr>
          <w:bCs/>
          <w:color w:val="000000"/>
        </w:rPr>
        <w:t xml:space="preserve"> </w:t>
      </w:r>
      <w:r w:rsidR="004460DF" w:rsidRPr="00E94530">
        <w:rPr>
          <w:bCs/>
          <w:color w:val="000000"/>
        </w:rPr>
        <w:t xml:space="preserve">and </w:t>
      </w:r>
      <w:r w:rsidR="00E94530">
        <w:rPr>
          <w:bCs/>
          <w:color w:val="000000"/>
        </w:rPr>
        <w:t xml:space="preserve">supporting information to demonstrate </w:t>
      </w:r>
      <w:r w:rsidR="004460DF" w:rsidRPr="00E94530">
        <w:rPr>
          <w:bCs/>
          <w:color w:val="000000"/>
        </w:rPr>
        <w:t>how</w:t>
      </w:r>
      <w:r w:rsidR="00002BF2" w:rsidRPr="00E94530">
        <w:rPr>
          <w:bCs/>
          <w:color w:val="000000"/>
        </w:rPr>
        <w:t xml:space="preserve"> the proposed project is </w:t>
      </w:r>
      <w:r w:rsidR="000D3CAC" w:rsidRPr="00E94530">
        <w:rPr>
          <w:bCs/>
          <w:color w:val="000000"/>
        </w:rPr>
        <w:t>important for the LCC Network</w:t>
      </w:r>
      <w:r w:rsidR="004460DF" w:rsidRPr="00E94530">
        <w:rPr>
          <w:bCs/>
          <w:color w:val="000000"/>
        </w:rPr>
        <w:t xml:space="preserve"> or a substantial subset of LCCs</w:t>
      </w:r>
      <w:r w:rsidR="00E94530">
        <w:rPr>
          <w:bCs/>
          <w:color w:val="000000"/>
        </w:rPr>
        <w:t>.</w:t>
      </w:r>
      <w:r w:rsidR="00F729AE">
        <w:rPr>
          <w:b/>
          <w:bCs/>
          <w:color w:val="000000"/>
        </w:rPr>
        <w:t xml:space="preserve"> </w:t>
      </w:r>
    </w:p>
    <w:p w:rsidR="00154E53" w:rsidRPr="00A57A82" w:rsidRDefault="00154E53" w:rsidP="000D3CAC">
      <w:pPr>
        <w:pStyle w:val="ListParagraph"/>
        <w:numPr>
          <w:ilvl w:val="0"/>
          <w:numId w:val="19"/>
        </w:numPr>
        <w:autoSpaceDE w:val="0"/>
        <w:autoSpaceDN w:val="0"/>
        <w:adjustRightInd w:val="0"/>
        <w:contextualSpacing/>
        <w:rPr>
          <w:bCs/>
          <w:color w:val="000000"/>
        </w:rPr>
      </w:pPr>
      <w:r w:rsidRPr="00A57A82">
        <w:rPr>
          <w:b/>
        </w:rPr>
        <w:t>Soundness of Design / Technical Feasibility</w:t>
      </w:r>
      <w:r w:rsidR="008D6DD5">
        <w:rPr>
          <w:b/>
        </w:rPr>
        <w:t xml:space="preserve"> </w:t>
      </w:r>
      <w:r w:rsidR="003F5DB4">
        <w:rPr>
          <w:b/>
        </w:rPr>
        <w:t>/ Scientific Merit</w:t>
      </w:r>
      <w:r w:rsidR="009D59B4">
        <w:rPr>
          <w:b/>
        </w:rPr>
        <w:t xml:space="preserve"> </w:t>
      </w:r>
      <w:r w:rsidR="00C332A8">
        <w:rPr>
          <w:b/>
        </w:rPr>
        <w:t xml:space="preserve">(25%) </w:t>
      </w:r>
      <w:r w:rsidRPr="00A57A82">
        <w:t>– Is there a clear statement of project objectives</w:t>
      </w:r>
      <w:r w:rsidR="00002BF2">
        <w:t xml:space="preserve"> that address the specific funding theme(s) needs</w:t>
      </w:r>
      <w:r w:rsidRPr="00A57A82">
        <w:t xml:space="preserve">, </w:t>
      </w:r>
      <w:r w:rsidR="00002BF2">
        <w:t xml:space="preserve">an </w:t>
      </w:r>
      <w:r w:rsidRPr="00A57A82">
        <w:t xml:space="preserve">explanation of </w:t>
      </w:r>
      <w:r w:rsidR="00002BF2">
        <w:t>how</w:t>
      </w:r>
      <w:r w:rsidR="00002BF2" w:rsidRPr="00A57A82">
        <w:t xml:space="preserve"> </w:t>
      </w:r>
      <w:r w:rsidRPr="00A57A82">
        <w:t xml:space="preserve">the project </w:t>
      </w:r>
      <w:r w:rsidR="00002BF2">
        <w:t xml:space="preserve">approach </w:t>
      </w:r>
      <w:r w:rsidRPr="00A57A82">
        <w:t xml:space="preserve">will </w:t>
      </w:r>
      <w:r w:rsidR="00002BF2">
        <w:t>achieve the stated objectives,</w:t>
      </w:r>
      <w:r w:rsidR="00002BF2" w:rsidRPr="00A57A82">
        <w:t xml:space="preserve"> </w:t>
      </w:r>
      <w:r w:rsidRPr="00A57A82">
        <w:t xml:space="preserve">and why </w:t>
      </w:r>
      <w:r w:rsidR="00002BF2">
        <w:t>the proposed approach and methods are the most technically sound and feasible</w:t>
      </w:r>
      <w:r w:rsidR="00205518">
        <w:t>?</w:t>
      </w:r>
      <w:r w:rsidR="00002BF2">
        <w:t xml:space="preserve"> </w:t>
      </w:r>
      <w:r w:rsidRPr="00A57A82">
        <w:t xml:space="preserve">  Have the applicants demonstrated a clear understanding of the problem being addressed, the present state of knowledge in the field</w:t>
      </w:r>
      <w:r w:rsidR="00002BF2">
        <w:t xml:space="preserve"> or specific technical area</w:t>
      </w:r>
      <w:r w:rsidRPr="00A57A82">
        <w:t xml:space="preserve">, and the project’s relation to other </w:t>
      </w:r>
      <w:r w:rsidR="00002BF2">
        <w:t xml:space="preserve">relevant </w:t>
      </w:r>
      <w:r w:rsidRPr="00A57A82">
        <w:t xml:space="preserve">work?  </w:t>
      </w:r>
      <w:r w:rsidR="000D3CAC" w:rsidRPr="000D3CAC">
        <w:t xml:space="preserve">Does the project build on previous work </w:t>
      </w:r>
      <w:r w:rsidR="000D3CAC">
        <w:t>rather than duplicate it</w:t>
      </w:r>
      <w:r w:rsidR="00205518">
        <w:t>?</w:t>
      </w:r>
      <w:r w:rsidR="000D3CAC">
        <w:t xml:space="preserve"> </w:t>
      </w:r>
      <w:r w:rsidRPr="00A57A82">
        <w:t xml:space="preserve">Is there sufficient information to evaluate the project technically? What are the strengths and/or weaknesses of the technical design relative to </w:t>
      </w:r>
      <w:r w:rsidR="000D3CAC">
        <w:t>achieving the stated objectives and</w:t>
      </w:r>
      <w:r w:rsidR="000D3CAC" w:rsidRPr="00A57A82">
        <w:t xml:space="preserve"> </w:t>
      </w:r>
      <w:r w:rsidR="000D3CAC">
        <w:t>meaningful</w:t>
      </w:r>
      <w:r w:rsidR="000D3CAC" w:rsidRPr="00A57A82">
        <w:t xml:space="preserve"> </w:t>
      </w:r>
      <w:r w:rsidRPr="00A57A82">
        <w:t>results?  Is there an assessment of project uncertainties and how they could impact the success of the project?</w:t>
      </w:r>
      <w:r>
        <w:t xml:space="preserve"> </w:t>
      </w:r>
      <w:r w:rsidRPr="00E7328F">
        <w:t xml:space="preserve">Have the applicants clearly described the form or manner in which the </w:t>
      </w:r>
      <w:r w:rsidR="000D3CAC">
        <w:t xml:space="preserve">proposed </w:t>
      </w:r>
      <w:r w:rsidRPr="00E7328F">
        <w:t>work products wi</w:t>
      </w:r>
      <w:r>
        <w:t>l</w:t>
      </w:r>
      <w:r w:rsidRPr="00E7328F">
        <w:t xml:space="preserve">l be made available </w:t>
      </w:r>
      <w:r w:rsidR="000D3CAC">
        <w:t xml:space="preserve">in a form </w:t>
      </w:r>
      <w:r w:rsidRPr="00E7328F">
        <w:t>so as to be most readily used</w:t>
      </w:r>
      <w:r w:rsidR="000D3CAC">
        <w:t xml:space="preserve"> by decision-makers or other intended users</w:t>
      </w:r>
      <w:r w:rsidRPr="00E7328F">
        <w:t>?</w:t>
      </w:r>
    </w:p>
    <w:p w:rsidR="00154E53" w:rsidRPr="00A57A82" w:rsidRDefault="00154E53" w:rsidP="004460DF">
      <w:pPr>
        <w:pStyle w:val="ListParagraph"/>
        <w:numPr>
          <w:ilvl w:val="0"/>
          <w:numId w:val="19"/>
        </w:numPr>
        <w:autoSpaceDE w:val="0"/>
        <w:autoSpaceDN w:val="0"/>
        <w:adjustRightInd w:val="0"/>
        <w:contextualSpacing/>
        <w:rPr>
          <w:bCs/>
          <w:color w:val="000000"/>
        </w:rPr>
      </w:pPr>
      <w:r w:rsidRPr="00F6769F">
        <w:rPr>
          <w:b/>
        </w:rPr>
        <w:t>Applicant Capability to Satisfactorily Complete Project</w:t>
      </w:r>
      <w:r w:rsidR="00C332A8">
        <w:rPr>
          <w:b/>
        </w:rPr>
        <w:t xml:space="preserve"> (5%)</w:t>
      </w:r>
      <w:r w:rsidR="009D59B4">
        <w:rPr>
          <w:b/>
        </w:rPr>
        <w:t xml:space="preserve">  </w:t>
      </w:r>
      <w:r w:rsidRPr="00F6769F">
        <w:rPr>
          <w:b/>
        </w:rPr>
        <w:t xml:space="preserve">- </w:t>
      </w:r>
      <w:r w:rsidRPr="00F6769F">
        <w:t xml:space="preserve">Does the proposal demonstrate that the applicant is </w:t>
      </w:r>
      <w:r w:rsidR="00C02CA5">
        <w:t>capable of</w:t>
      </w:r>
      <w:r w:rsidRPr="00F6769F">
        <w:t xml:space="preserve"> successfully complet</w:t>
      </w:r>
      <w:r w:rsidR="00C02CA5">
        <w:t>ing</w:t>
      </w:r>
      <w:r w:rsidRPr="00F6769F">
        <w:t xml:space="preserve"> the project, taking into account such factors as the applicant’s</w:t>
      </w:r>
      <w:r w:rsidR="004460DF">
        <w:t>:</w:t>
      </w:r>
      <w:r w:rsidRPr="00F6769F">
        <w:t xml:space="preserve"> 1) past performance in successfully completing projects similar in size, scope and relevance to the proposed project, 2) organizational experience and </w:t>
      </w:r>
      <w:r w:rsidR="004460DF">
        <w:t xml:space="preserve">a clear </w:t>
      </w:r>
      <w:r w:rsidRPr="00F6769F">
        <w:t>plan for timely and successful achiev</w:t>
      </w:r>
      <w:r w:rsidR="004460DF">
        <w:t xml:space="preserve">ement of </w:t>
      </w:r>
      <w:r w:rsidRPr="00F6769F">
        <w:t xml:space="preserve"> the </w:t>
      </w:r>
      <w:r w:rsidR="004460DF" w:rsidRPr="004460DF">
        <w:t xml:space="preserve">project </w:t>
      </w:r>
      <w:r w:rsidRPr="00F6769F">
        <w:t xml:space="preserve">objectives , 3) </w:t>
      </w:r>
      <w:r w:rsidR="004460DF">
        <w:t xml:space="preserve">identification of adequate project </w:t>
      </w:r>
      <w:r w:rsidRPr="00F6769F">
        <w:t xml:space="preserve">staff </w:t>
      </w:r>
      <w:r w:rsidR="004460DF">
        <w:t xml:space="preserve">with the </w:t>
      </w:r>
      <w:r w:rsidRPr="00F6769F">
        <w:t xml:space="preserve">expertise/qualifications, knowledge, and resources </w:t>
      </w:r>
      <w:r w:rsidR="004460DF">
        <w:t>(</w:t>
      </w:r>
      <w:r w:rsidRPr="00F6769F">
        <w:t xml:space="preserve">or </w:t>
      </w:r>
      <w:r w:rsidR="004460DF">
        <w:t>demonstrated</w:t>
      </w:r>
      <w:r w:rsidR="004460DF" w:rsidRPr="00F6769F">
        <w:t xml:space="preserve"> </w:t>
      </w:r>
      <w:r w:rsidRPr="00F6769F">
        <w:t>ability to obtain them</w:t>
      </w:r>
      <w:r w:rsidR="004460DF">
        <w:t>)</w:t>
      </w:r>
      <w:r w:rsidRPr="00F6769F">
        <w:t xml:space="preserve"> to successfully achieve the</w:t>
      </w:r>
      <w:r w:rsidR="005F2A64">
        <w:t xml:space="preserve"> objectives of the project, and</w:t>
      </w:r>
      <w:r w:rsidRPr="00F6769F">
        <w:t xml:space="preserve"> 4) other factors as relevant</w:t>
      </w:r>
      <w:r w:rsidR="005F2A64">
        <w:t>.</w:t>
      </w:r>
    </w:p>
    <w:p w:rsidR="00154E53" w:rsidRPr="00575393" w:rsidRDefault="00154E53" w:rsidP="00844ED5">
      <w:pPr>
        <w:pStyle w:val="ListParagraph"/>
        <w:numPr>
          <w:ilvl w:val="0"/>
          <w:numId w:val="19"/>
        </w:numPr>
        <w:autoSpaceDE w:val="0"/>
        <w:autoSpaceDN w:val="0"/>
        <w:adjustRightInd w:val="0"/>
        <w:contextualSpacing/>
        <w:rPr>
          <w:bCs/>
          <w:color w:val="000000"/>
        </w:rPr>
      </w:pPr>
      <w:r w:rsidRPr="007C0DD1">
        <w:rPr>
          <w:b/>
          <w:bCs/>
          <w:color w:val="000000"/>
        </w:rPr>
        <w:t>Timeline and Costs</w:t>
      </w:r>
      <w:r w:rsidR="008D6DD5">
        <w:rPr>
          <w:b/>
          <w:bCs/>
          <w:color w:val="000000"/>
        </w:rPr>
        <w:t xml:space="preserve"> </w:t>
      </w:r>
      <w:r w:rsidR="00C332A8">
        <w:rPr>
          <w:b/>
          <w:bCs/>
          <w:color w:val="000000"/>
        </w:rPr>
        <w:t xml:space="preserve">(15%) </w:t>
      </w:r>
      <w:r w:rsidRPr="007C0DD1">
        <w:rPr>
          <w:b/>
          <w:bCs/>
          <w:color w:val="000000"/>
        </w:rPr>
        <w:t>-</w:t>
      </w:r>
      <w:r>
        <w:rPr>
          <w:b/>
          <w:bCs/>
          <w:color w:val="000000"/>
        </w:rPr>
        <w:t xml:space="preserve"> </w:t>
      </w:r>
      <w:r w:rsidRPr="007C0DD1">
        <w:rPr>
          <w:bCs/>
          <w:color w:val="000000"/>
        </w:rPr>
        <w:t xml:space="preserve">Is there a clear table detailing </w:t>
      </w:r>
      <w:r w:rsidR="00844ED5">
        <w:rPr>
          <w:bCs/>
          <w:color w:val="000000"/>
        </w:rPr>
        <w:t xml:space="preserve">reasonable </w:t>
      </w:r>
      <w:r w:rsidRPr="007C0DD1">
        <w:rPr>
          <w:bCs/>
          <w:color w:val="000000"/>
        </w:rPr>
        <w:t xml:space="preserve">timelines </w:t>
      </w:r>
      <w:r w:rsidR="00844ED5">
        <w:rPr>
          <w:bCs/>
          <w:color w:val="000000"/>
        </w:rPr>
        <w:t xml:space="preserve">for each project </w:t>
      </w:r>
      <w:r w:rsidR="00844ED5" w:rsidRPr="00844ED5">
        <w:rPr>
          <w:bCs/>
          <w:color w:val="000000"/>
        </w:rPr>
        <w:t>objective</w:t>
      </w:r>
      <w:r w:rsidR="00844ED5">
        <w:rPr>
          <w:bCs/>
          <w:color w:val="000000"/>
        </w:rPr>
        <w:t xml:space="preserve"> </w:t>
      </w:r>
      <w:r w:rsidRPr="007C0DD1">
        <w:rPr>
          <w:bCs/>
          <w:color w:val="000000"/>
        </w:rPr>
        <w:t xml:space="preserve">and associated measurable milestones, accomplishments, and deliverables that can be used to track and evaluate project performance through the entire </w:t>
      </w:r>
      <w:r w:rsidRPr="00575393">
        <w:rPr>
          <w:bCs/>
          <w:color w:val="000000"/>
        </w:rPr>
        <w:t xml:space="preserve">award period? Is the time line realistic and </w:t>
      </w:r>
      <w:r w:rsidR="00844ED5" w:rsidRPr="00575393">
        <w:rPr>
          <w:bCs/>
          <w:color w:val="000000"/>
        </w:rPr>
        <w:t xml:space="preserve">does it have </w:t>
      </w:r>
      <w:r w:rsidRPr="00575393">
        <w:rPr>
          <w:bCs/>
          <w:color w:val="000000"/>
        </w:rPr>
        <w:t>a high probability of being met? Is the justification and allocation of the budget</w:t>
      </w:r>
      <w:r w:rsidR="00844ED5" w:rsidRPr="00575393">
        <w:rPr>
          <w:bCs/>
          <w:color w:val="000000"/>
        </w:rPr>
        <w:t xml:space="preserve"> for each of the objectives</w:t>
      </w:r>
      <w:r w:rsidRPr="00575393">
        <w:rPr>
          <w:bCs/>
          <w:color w:val="000000"/>
        </w:rPr>
        <w:t xml:space="preserve">, </w:t>
      </w:r>
      <w:r w:rsidR="00844ED5" w:rsidRPr="00575393">
        <w:rPr>
          <w:bCs/>
          <w:color w:val="000000"/>
        </w:rPr>
        <w:t>and</w:t>
      </w:r>
      <w:r w:rsidRPr="00575393">
        <w:rPr>
          <w:bCs/>
          <w:color w:val="000000"/>
        </w:rPr>
        <w:t xml:space="preserve"> the </w:t>
      </w:r>
      <w:r w:rsidR="00844ED5" w:rsidRPr="00575393">
        <w:rPr>
          <w:bCs/>
          <w:color w:val="000000"/>
        </w:rPr>
        <w:t xml:space="preserve">associated </w:t>
      </w:r>
      <w:r w:rsidRPr="00575393">
        <w:rPr>
          <w:bCs/>
          <w:color w:val="000000"/>
        </w:rPr>
        <w:t xml:space="preserve">work to be performed, unreasonably high or low? </w:t>
      </w:r>
    </w:p>
    <w:p w:rsidR="00154E53" w:rsidRPr="00575393" w:rsidRDefault="008D6DD5" w:rsidP="00FC66E1">
      <w:pPr>
        <w:pStyle w:val="ListParagraph"/>
        <w:numPr>
          <w:ilvl w:val="0"/>
          <w:numId w:val="19"/>
        </w:numPr>
        <w:autoSpaceDE w:val="0"/>
        <w:autoSpaceDN w:val="0"/>
        <w:adjustRightInd w:val="0"/>
        <w:contextualSpacing/>
        <w:rPr>
          <w:bCs/>
        </w:rPr>
      </w:pPr>
      <w:r w:rsidRPr="00575393">
        <w:rPr>
          <w:b/>
          <w:bCs/>
          <w:color w:val="000000"/>
        </w:rPr>
        <w:t xml:space="preserve">Matching Funds </w:t>
      </w:r>
      <w:r w:rsidR="00C332A8">
        <w:rPr>
          <w:b/>
          <w:bCs/>
          <w:color w:val="000000"/>
        </w:rPr>
        <w:t xml:space="preserve">(5%) </w:t>
      </w:r>
      <w:r w:rsidR="009D59B4" w:rsidRPr="00575393">
        <w:rPr>
          <w:b/>
          <w:bCs/>
          <w:color w:val="000000"/>
        </w:rPr>
        <w:t xml:space="preserve">- </w:t>
      </w:r>
      <w:r w:rsidRPr="00575393">
        <w:rPr>
          <w:bCs/>
          <w:color w:val="000000"/>
        </w:rPr>
        <w:t>Although match is not a requirements, projects with match will be provided additional points in scoring.  Match must be directly relevant to the proposed work</w:t>
      </w:r>
      <w:r w:rsidR="00844ED5" w:rsidRPr="00575393">
        <w:rPr>
          <w:bCs/>
          <w:color w:val="000000"/>
        </w:rPr>
        <w:t xml:space="preserve"> and the capabilities</w:t>
      </w:r>
      <w:r w:rsidR="004C6170" w:rsidRPr="00575393">
        <w:rPr>
          <w:bCs/>
          <w:color w:val="000000"/>
        </w:rPr>
        <w:t xml:space="preserve"> and resources </w:t>
      </w:r>
      <w:r w:rsidR="00844ED5" w:rsidRPr="00575393">
        <w:rPr>
          <w:bCs/>
          <w:color w:val="000000"/>
        </w:rPr>
        <w:t>needed to complete it satisfactorily</w:t>
      </w:r>
      <w:r w:rsidRPr="00575393">
        <w:rPr>
          <w:bCs/>
          <w:color w:val="000000"/>
        </w:rPr>
        <w:t>.</w:t>
      </w:r>
      <w:r w:rsidR="009D59B4" w:rsidRPr="00575393">
        <w:rPr>
          <w:bCs/>
          <w:color w:val="000000"/>
        </w:rPr>
        <w:t xml:space="preserve">  Match should also be listed in the budget summaries requested in Section </w:t>
      </w:r>
      <w:r w:rsidR="00EC508E" w:rsidRPr="00575393">
        <w:rPr>
          <w:bCs/>
          <w:color w:val="000000"/>
        </w:rPr>
        <w:t>V., C.4.</w:t>
      </w:r>
    </w:p>
    <w:p w:rsidR="008D6DD5" w:rsidRDefault="008D6DD5" w:rsidP="008D6DD5">
      <w:pPr>
        <w:pStyle w:val="ListParagraph"/>
        <w:autoSpaceDE w:val="0"/>
        <w:autoSpaceDN w:val="0"/>
        <w:adjustRightInd w:val="0"/>
        <w:ind w:left="1080"/>
        <w:contextualSpacing/>
        <w:rPr>
          <w:b/>
          <w:bCs/>
          <w:color w:val="000000"/>
        </w:rPr>
      </w:pPr>
    </w:p>
    <w:p w:rsidR="009A0580" w:rsidRPr="00575393" w:rsidRDefault="009A0580" w:rsidP="008D6DD5">
      <w:pPr>
        <w:pStyle w:val="ListParagraph"/>
        <w:autoSpaceDE w:val="0"/>
        <w:autoSpaceDN w:val="0"/>
        <w:adjustRightInd w:val="0"/>
        <w:ind w:left="1080"/>
        <w:contextualSpacing/>
        <w:rPr>
          <w:b/>
          <w:bCs/>
          <w:color w:val="000000"/>
        </w:rPr>
      </w:pPr>
    </w:p>
    <w:p w:rsidR="00DF0F43" w:rsidRPr="009A0580" w:rsidRDefault="00DF0F43" w:rsidP="009A0580">
      <w:pPr>
        <w:pStyle w:val="ListParagraph"/>
        <w:numPr>
          <w:ilvl w:val="0"/>
          <w:numId w:val="21"/>
        </w:numPr>
        <w:rPr>
          <w:b/>
          <w:bCs/>
        </w:rPr>
      </w:pPr>
      <w:r w:rsidRPr="009A0580">
        <w:rPr>
          <w:b/>
          <w:bCs/>
        </w:rPr>
        <w:lastRenderedPageBreak/>
        <w:t>Review and Selection Process:</w:t>
      </w:r>
    </w:p>
    <w:p w:rsidR="00EC508E" w:rsidRPr="00575393" w:rsidRDefault="008D6DD5" w:rsidP="00EC508E">
      <w:pPr>
        <w:ind w:left="360"/>
      </w:pPr>
      <w:r w:rsidRPr="00575393">
        <w:t xml:space="preserve">Proposals will be evaluated </w:t>
      </w:r>
      <w:r w:rsidR="00ED3BC2" w:rsidRPr="00575393">
        <w:t>by using a tiered evaluation approach</w:t>
      </w:r>
      <w:r w:rsidR="00EC508E" w:rsidRPr="00575393">
        <w:t xml:space="preserve">.  Complete proposals will be evaluated with respect to the criteria listed above. High ranking proposals will then be further evaluated with respect to </w:t>
      </w:r>
      <w:r w:rsidR="00997970" w:rsidRPr="00575393">
        <w:t xml:space="preserve">additional criteria including </w:t>
      </w:r>
      <w:r w:rsidR="00EC508E" w:rsidRPr="00575393">
        <w:t xml:space="preserve">the breadth and magnitude of their potential benefit to the LCC Network and the degree of impact to the capacity of the LCCs and the associated partner organizations to conduct landscape conservation. </w:t>
      </w:r>
    </w:p>
    <w:p w:rsidR="00EC508E" w:rsidRPr="00575393" w:rsidRDefault="00EC508E" w:rsidP="00EC508E">
      <w:pPr>
        <w:ind w:left="360"/>
      </w:pPr>
      <w:r w:rsidRPr="00575393">
        <w:t xml:space="preserve"> </w:t>
      </w:r>
    </w:p>
    <w:p w:rsidR="00EC508E" w:rsidRDefault="00EC508E" w:rsidP="00EC508E">
      <w:pPr>
        <w:ind w:left="360"/>
      </w:pPr>
      <w:r w:rsidRPr="00575393">
        <w:t>Ultimately, a suite of proposals to be recommended for funding will be selected based on their individual evaluations, the value of the final suite of project selections to the LCC Network, and the ability of the final suite of projects to provide the greatest benefits for the costs in enhancing LCC Network abilities to meet its conservation goals.  The result may be that proposals are not funded in both thematic areas.</w:t>
      </w:r>
      <w:r>
        <w:t xml:space="preserve">   </w:t>
      </w:r>
    </w:p>
    <w:p w:rsidR="005C5848" w:rsidRDefault="005C5848" w:rsidP="00EC508E">
      <w:pPr>
        <w:autoSpaceDE w:val="0"/>
        <w:autoSpaceDN w:val="0"/>
        <w:adjustRightInd w:val="0"/>
        <w:ind w:left="360"/>
      </w:pPr>
    </w:p>
    <w:p w:rsidR="00DF0F43" w:rsidRDefault="00D016AF" w:rsidP="001A7A75">
      <w:pPr>
        <w:ind w:left="360"/>
        <w:rPr>
          <w:bCs/>
        </w:rPr>
      </w:pPr>
      <w:r>
        <w:rPr>
          <w:bCs/>
        </w:rPr>
        <w:t>US</w:t>
      </w:r>
      <w:r w:rsidR="00DF0F43">
        <w:rPr>
          <w:bCs/>
        </w:rPr>
        <w:t xml:space="preserve">FWS staff will notify applicants of review results by either issuing a fully executed Award either electronically or through the mail, or by sending written notification to the applicant that the application will not be funded. </w:t>
      </w:r>
    </w:p>
    <w:p w:rsidR="00DF0F43" w:rsidRDefault="00DF0F43" w:rsidP="00382231">
      <w:pPr>
        <w:rPr>
          <w:bCs/>
        </w:rPr>
      </w:pPr>
    </w:p>
    <w:p w:rsidR="00D11A78" w:rsidRPr="00382231" w:rsidRDefault="00D11A78" w:rsidP="00382231">
      <w:pPr>
        <w:rPr>
          <w:bCs/>
        </w:rPr>
      </w:pPr>
    </w:p>
    <w:p w:rsidR="001A0603" w:rsidRDefault="001A7A75">
      <w:pPr>
        <w:rPr>
          <w:b/>
          <w:bCs/>
          <w:u w:val="single"/>
        </w:rPr>
      </w:pPr>
      <w:r>
        <w:rPr>
          <w:b/>
          <w:bCs/>
        </w:rPr>
        <w:t>IX</w:t>
      </w:r>
      <w:r w:rsidR="00562DF7" w:rsidRPr="00F87A2E">
        <w:rPr>
          <w:b/>
          <w:bCs/>
        </w:rPr>
        <w:t xml:space="preserve">. </w:t>
      </w:r>
      <w:r w:rsidR="00D93480" w:rsidRPr="00F87A2E">
        <w:rPr>
          <w:b/>
          <w:bCs/>
          <w:u w:val="single"/>
        </w:rPr>
        <w:t>Award Administration</w:t>
      </w:r>
    </w:p>
    <w:p w:rsidR="008A7B85" w:rsidRPr="001A7A75" w:rsidRDefault="008A7B85" w:rsidP="001A7A75">
      <w:pPr>
        <w:pStyle w:val="ListParagraph"/>
        <w:numPr>
          <w:ilvl w:val="0"/>
          <w:numId w:val="22"/>
        </w:numPr>
        <w:rPr>
          <w:b/>
          <w:bCs/>
        </w:rPr>
      </w:pPr>
      <w:r w:rsidRPr="001A7A75">
        <w:rPr>
          <w:b/>
          <w:bCs/>
        </w:rPr>
        <w:t xml:space="preserve">Award Notices: </w:t>
      </w:r>
      <w:r w:rsidRPr="00F87A2E">
        <w:t xml:space="preserve">Following review, </w:t>
      </w:r>
      <w:r w:rsidR="001F6A92">
        <w:t xml:space="preserve">successful </w:t>
      </w:r>
      <w:r w:rsidRPr="00F87A2E">
        <w:t xml:space="preserve">applicants may </w:t>
      </w:r>
      <w:r w:rsidR="006E3C9F" w:rsidRPr="00F87A2E">
        <w:t xml:space="preserve">be requested to revise </w:t>
      </w:r>
      <w:r w:rsidRPr="00F87A2E">
        <w:t xml:space="preserve">the project scope and/or budget before a final </w:t>
      </w:r>
      <w:r w:rsidR="00070D96" w:rsidRPr="00F87A2E">
        <w:t>award can be made</w:t>
      </w:r>
      <w:r w:rsidRPr="00F87A2E">
        <w:t xml:space="preserve">.  Successful applicants will </w:t>
      </w:r>
      <w:r w:rsidR="00CC703B">
        <w:t xml:space="preserve">also </w:t>
      </w:r>
      <w:r w:rsidRPr="00F87A2E">
        <w:t xml:space="preserve">receive written notice in the form of a </w:t>
      </w:r>
      <w:r w:rsidR="00070D96" w:rsidRPr="00F87A2E">
        <w:t xml:space="preserve">Notice of Award </w:t>
      </w:r>
      <w:r w:rsidR="00B45120" w:rsidRPr="00F87A2E">
        <w:t>document</w:t>
      </w:r>
      <w:r w:rsidRPr="00F87A2E">
        <w:t xml:space="preserve">.  </w:t>
      </w:r>
      <w:r w:rsidR="00070D96" w:rsidRPr="00F87A2E">
        <w:t xml:space="preserve">Notice of Award </w:t>
      </w:r>
      <w:r w:rsidR="00B45120" w:rsidRPr="00F87A2E">
        <w:t>documents</w:t>
      </w:r>
      <w:r w:rsidRPr="00F87A2E">
        <w:t xml:space="preserve">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 xml:space="preserve">courier mail (FedEx, DHL, Airborne Express).  </w:t>
      </w:r>
      <w:r w:rsidR="00B45120" w:rsidRPr="00F87A2E">
        <w:t xml:space="preserve">Award recipients are not required to sign/return the Notice of Award document.  </w:t>
      </w:r>
      <w:r w:rsidR="00E40CAF" w:rsidRPr="00F87A2E">
        <w:t xml:space="preserve">Acceptance of an award is defined as starting work, drawing down funds, or receiving the award via electronic means.  Awards are based on the application submitted to, and as approved by, the USFWS. </w:t>
      </w:r>
      <w:r w:rsidRPr="00F87A2E">
        <w:t>Applicants whose projects are not selected for funding will receive written notice, most often by e-mail, within 30 days of the final review decision.</w:t>
      </w:r>
    </w:p>
    <w:p w:rsidR="00414783" w:rsidRPr="00F87A2E" w:rsidRDefault="00414783">
      <w:pPr>
        <w:ind w:left="-1"/>
      </w:pPr>
    </w:p>
    <w:p w:rsidR="00055047" w:rsidRPr="001A7A75" w:rsidRDefault="00A46991" w:rsidP="001A7A75">
      <w:pPr>
        <w:pStyle w:val="ListParagraph"/>
        <w:numPr>
          <w:ilvl w:val="0"/>
          <w:numId w:val="22"/>
        </w:numPr>
        <w:rPr>
          <w:b/>
        </w:rPr>
      </w:pPr>
      <w:r w:rsidRPr="001A7A75">
        <w:rPr>
          <w:b/>
        </w:rPr>
        <w:t xml:space="preserve">Domestic </w:t>
      </w:r>
      <w:r w:rsidR="00055047" w:rsidRPr="001A7A75">
        <w:rPr>
          <w:b/>
        </w:rPr>
        <w:t>Recipient Payments:</w:t>
      </w:r>
      <w:r w:rsidR="007A0FA9" w:rsidRPr="001A7A75">
        <w:rPr>
          <w:b/>
        </w:rPr>
        <w:t xml:space="preserve"> </w:t>
      </w:r>
    </w:p>
    <w:p w:rsidR="00595CC3" w:rsidRPr="00F87A2E" w:rsidRDefault="00595CC3" w:rsidP="001A7A75">
      <w:pPr>
        <w:ind w:left="360"/>
      </w:pPr>
      <w:r w:rsidRPr="00F87A2E">
        <w:t xml:space="preserve">Prior to an award being issued to you/your organization, the USFWS program </w:t>
      </w:r>
      <w:r w:rsidR="00557FE7" w:rsidRPr="00F87A2E">
        <w:t xml:space="preserve">office will contact you/your organization to either enroll in </w:t>
      </w:r>
      <w:r w:rsidR="00A46991" w:rsidRPr="00F87A2E">
        <w:t xml:space="preserve">the U.S. Treasury’s Automated Standard Application for Payments (ASAP) system or, if eligible, submit to the USFWS program a request to obtain approval from the Department of the Interior to be waived from using ASAP.  </w:t>
      </w:r>
    </w:p>
    <w:p w:rsidR="00595CC3" w:rsidRPr="00F87A2E" w:rsidRDefault="00595CC3" w:rsidP="001A7A75">
      <w:pPr>
        <w:ind w:left="360"/>
      </w:pPr>
    </w:p>
    <w:p w:rsidR="00595CC3" w:rsidRPr="00F87A2E" w:rsidRDefault="00595CC3" w:rsidP="001A7A75">
      <w:pPr>
        <w:ind w:left="360"/>
      </w:pPr>
      <w:r w:rsidRPr="00F87A2E">
        <w:t>Domestic applicants subject to the CCR requ</w:t>
      </w:r>
      <w:r w:rsidR="00573EE1" w:rsidRPr="00F87A2E">
        <w:t xml:space="preserve">irements (see Section </w:t>
      </w:r>
      <w:r w:rsidR="008D3758">
        <w:t>IV., B</w:t>
      </w:r>
      <w:r w:rsidR="00573EE1" w:rsidRPr="00F87A2E">
        <w:t xml:space="preserve"> above) who </w:t>
      </w:r>
      <w:r w:rsidRPr="00F87A2E">
        <w:t>receive a waiver</w:t>
      </w:r>
      <w:r w:rsidR="004257C6" w:rsidRPr="00F87A2E">
        <w:t xml:space="preserve"> from</w:t>
      </w:r>
      <w:r w:rsidRPr="00F87A2E">
        <w:t xml:space="preserve"> </w:t>
      </w:r>
      <w:r w:rsidR="004257C6" w:rsidRPr="00F87A2E">
        <w:t xml:space="preserve">receiving funds through </w:t>
      </w:r>
      <w:r w:rsidRPr="00F87A2E">
        <w:t xml:space="preserve">ASAP must enter and maintain valid and current banking information in their CCR profile.  Domestic applicants exempt from the CCR requirements </w:t>
      </w:r>
      <w:r w:rsidR="00573EE1" w:rsidRPr="00F87A2E">
        <w:t>who</w:t>
      </w:r>
      <w:r w:rsidRPr="00F87A2E">
        <w:t xml:space="preserve"> receive a waiver from receiving funds through ASAP will be required to submit their banking information </w:t>
      </w:r>
      <w:r w:rsidR="00573EE1" w:rsidRPr="00F87A2E">
        <w:t xml:space="preserve">directly </w:t>
      </w:r>
      <w:r w:rsidRPr="00F87A2E">
        <w:t xml:space="preserve">to the USFWS program.  </w:t>
      </w:r>
      <w:r w:rsidR="00573EE1" w:rsidRPr="00F87A2E">
        <w:t xml:space="preserve">However, </w:t>
      </w:r>
      <w:r w:rsidR="00573EE1" w:rsidRPr="00F87A2E">
        <w:rPr>
          <w:b/>
          <w:i/>
        </w:rPr>
        <w:t>d</w:t>
      </w:r>
      <w:r w:rsidRPr="00F87A2E">
        <w:rPr>
          <w:b/>
          <w:i/>
        </w:rPr>
        <w:t xml:space="preserve">o NOT submit any banking information </w:t>
      </w:r>
      <w:r w:rsidR="00691366" w:rsidRPr="00F87A2E">
        <w:rPr>
          <w:b/>
          <w:i/>
        </w:rPr>
        <w:t xml:space="preserve">to the USFWS </w:t>
      </w:r>
      <w:r w:rsidRPr="00F87A2E">
        <w:rPr>
          <w:b/>
          <w:i/>
        </w:rPr>
        <w:t xml:space="preserve">until it is requested </w:t>
      </w:r>
      <w:r w:rsidR="00573EE1" w:rsidRPr="00F87A2E">
        <w:rPr>
          <w:b/>
          <w:i/>
        </w:rPr>
        <w:t xml:space="preserve">from you </w:t>
      </w:r>
      <w:r w:rsidRPr="00F87A2E">
        <w:rPr>
          <w:b/>
          <w:i/>
        </w:rPr>
        <w:t>by the USFWS</w:t>
      </w:r>
      <w:r w:rsidR="00573EE1" w:rsidRPr="00F87A2E">
        <w:rPr>
          <w:b/>
          <w:i/>
        </w:rPr>
        <w:t xml:space="preserve"> program</w:t>
      </w:r>
      <w:r w:rsidR="00FD57D7">
        <w:rPr>
          <w:b/>
          <w:i/>
        </w:rPr>
        <w:t>.</w:t>
      </w:r>
      <w:r w:rsidRPr="00F87A2E">
        <w:t xml:space="preserve">  </w:t>
      </w:r>
    </w:p>
    <w:p w:rsidR="00595CC3" w:rsidRPr="00F87A2E" w:rsidRDefault="00595CC3" w:rsidP="001A7A75">
      <w:pPr>
        <w:ind w:left="360"/>
      </w:pPr>
    </w:p>
    <w:p w:rsidR="00055047" w:rsidRPr="00F87A2E" w:rsidRDefault="00595CC3" w:rsidP="001A7A75">
      <w:pPr>
        <w:ind w:left="360"/>
        <w:rPr>
          <w:b/>
        </w:rPr>
      </w:pPr>
      <w:r w:rsidRPr="00F87A2E">
        <w:lastRenderedPageBreak/>
        <w:t xml:space="preserve">Recipients are responsible for ensuring any </w:t>
      </w:r>
      <w:r w:rsidRPr="00FD57D7">
        <w:rPr>
          <w:i/>
        </w:rPr>
        <w:t>sensitive data</w:t>
      </w:r>
      <w:r w:rsidRPr="00F87A2E">
        <w:t xml:space="preserve"> being sent to the </w:t>
      </w:r>
      <w:r w:rsidR="00691366" w:rsidRPr="00F87A2E">
        <w:t>USFWS</w:t>
      </w:r>
      <w:r w:rsidRPr="00F87A2E">
        <w:t xml:space="preserve"> is protected during its transmission/delivery.  The USFWS strongly recommends recipients use the most secure transmission/delivery method available.  The USFWS recommends the following digital transmission methods: secure digital faxing; encrypted emails; emailing a password protected zipped/compressed file attachment in one email followed by the password in a second email; or emailing a zipped/compressed file attachment.  The USFWS strongly encourages recipients sending sensitive data in paper copy to use a courier mail service.  Recipients may also contact the</w:t>
      </w:r>
      <w:r w:rsidR="00854DD3">
        <w:t>ir</w:t>
      </w:r>
      <w:r w:rsidRPr="00F87A2E">
        <w:t xml:space="preserve"> USFWS Project Officer and provide any sensitive data over the telephone.</w:t>
      </w:r>
    </w:p>
    <w:p w:rsidR="00A46991" w:rsidRPr="00F87A2E" w:rsidRDefault="00A46991" w:rsidP="001A7A75">
      <w:pPr>
        <w:ind w:left="359"/>
        <w:rPr>
          <w:b/>
        </w:rPr>
      </w:pPr>
    </w:p>
    <w:p w:rsidR="00557FE7" w:rsidRPr="00F87A2E" w:rsidRDefault="00557FE7" w:rsidP="001A7A75">
      <w:pPr>
        <w:ind w:left="359"/>
      </w:pPr>
      <w:r w:rsidRPr="00F87A2E">
        <w:t xml:space="preserve">The Notice of Award </w:t>
      </w:r>
      <w:r w:rsidR="00B45120" w:rsidRPr="00F87A2E">
        <w:t xml:space="preserve">document </w:t>
      </w:r>
      <w:r w:rsidRPr="00F87A2E">
        <w:t xml:space="preserve">from the USFWS will include instructions specific to each recipient on how to request payment. </w:t>
      </w:r>
      <w:r w:rsidR="00A51436" w:rsidRPr="00F87A2E">
        <w:t xml:space="preserve"> </w:t>
      </w:r>
      <w:r w:rsidRPr="00F87A2E">
        <w:t xml:space="preserve">If applicable, the instructions will detail any additional information/forms required and where to submit payment requests.  </w:t>
      </w:r>
    </w:p>
    <w:p w:rsidR="00557FE7" w:rsidRPr="00F87A2E" w:rsidRDefault="00557FE7" w:rsidP="00D93480">
      <w:pPr>
        <w:ind w:left="-1"/>
        <w:rPr>
          <w:b/>
        </w:rPr>
      </w:pPr>
    </w:p>
    <w:p w:rsidR="00A46991" w:rsidRPr="008D3758" w:rsidRDefault="00573EE1" w:rsidP="008D3758">
      <w:pPr>
        <w:pStyle w:val="ListParagraph"/>
        <w:numPr>
          <w:ilvl w:val="0"/>
          <w:numId w:val="22"/>
        </w:numPr>
        <w:rPr>
          <w:b/>
        </w:rPr>
      </w:pPr>
      <w:r w:rsidRPr="008D3758">
        <w:rPr>
          <w:b/>
        </w:rPr>
        <w:t>Foreign</w:t>
      </w:r>
      <w:r w:rsidR="00A46991" w:rsidRPr="008D3758">
        <w:rPr>
          <w:b/>
        </w:rPr>
        <w:t xml:space="preserve"> Recipient Payments:</w:t>
      </w:r>
    </w:p>
    <w:p w:rsidR="00573EE1" w:rsidRPr="00F87A2E" w:rsidRDefault="00573EE1" w:rsidP="008D3758">
      <w:pPr>
        <w:pStyle w:val="NoSpacing"/>
        <w:ind w:left="360"/>
        <w:rPr>
          <w:rFonts w:ascii="Times New Roman" w:hAnsi="Times New Roman"/>
          <w:sz w:val="24"/>
          <w:szCs w:val="24"/>
        </w:rPr>
      </w:pPr>
      <w:r w:rsidRPr="00F87A2E">
        <w:rPr>
          <w:rFonts w:ascii="Times New Roman" w:hAnsi="Times New Roman"/>
          <w:sz w:val="24"/>
          <w:szCs w:val="24"/>
        </w:rPr>
        <w:t xml:space="preserve">Foreign recipients receiving funds to a bank outside of the United States must be paid electronically through U.S. Treasury’s International Treasury Services (ITS) system.  </w:t>
      </w:r>
    </w:p>
    <w:p w:rsidR="00573EE1" w:rsidRPr="00F87A2E" w:rsidRDefault="00573EE1" w:rsidP="008D3758">
      <w:pPr>
        <w:pStyle w:val="NoSpacing"/>
        <w:ind w:left="360"/>
        <w:rPr>
          <w:rFonts w:ascii="Times New Roman" w:hAnsi="Times New Roman"/>
          <w:sz w:val="24"/>
          <w:szCs w:val="24"/>
        </w:rPr>
      </w:pPr>
    </w:p>
    <w:p w:rsidR="00C45B81" w:rsidRPr="00F87A2E" w:rsidRDefault="00573EE1" w:rsidP="00C45B81">
      <w:pPr>
        <w:pStyle w:val="NoSpacing"/>
        <w:ind w:left="359"/>
        <w:rPr>
          <w:rFonts w:ascii="Times New Roman" w:hAnsi="Times New Roman"/>
          <w:sz w:val="24"/>
          <w:szCs w:val="24"/>
        </w:rPr>
      </w:pPr>
      <w:r w:rsidRPr="00F87A2E">
        <w:rPr>
          <w:rFonts w:ascii="Times New Roman" w:hAnsi="Times New Roman"/>
          <w:sz w:val="24"/>
          <w:szCs w:val="24"/>
        </w:rPr>
        <w:t>Foreign recipients receiving funds electronically to a bank in the United States must be paid by Electronic Funds Transfer (EFT) through the</w:t>
      </w:r>
      <w:r w:rsidR="0015344D" w:rsidRPr="00F87A2E">
        <w:rPr>
          <w:rFonts w:ascii="Times New Roman" w:hAnsi="Times New Roman"/>
          <w:sz w:val="24"/>
          <w:szCs w:val="24"/>
        </w:rPr>
        <w:t xml:space="preserve"> Automated Clearing House </w:t>
      </w:r>
      <w:r w:rsidRPr="00F87A2E">
        <w:rPr>
          <w:rFonts w:ascii="Times New Roman" w:hAnsi="Times New Roman"/>
          <w:sz w:val="24"/>
          <w:szCs w:val="24"/>
        </w:rPr>
        <w:t xml:space="preserve">network.  </w:t>
      </w:r>
      <w:r w:rsidR="00C45B81" w:rsidRPr="007627D4">
        <w:rPr>
          <w:rFonts w:ascii="Times New Roman" w:hAnsi="Times New Roman"/>
          <w:sz w:val="24"/>
          <w:szCs w:val="24"/>
        </w:rPr>
        <w:t xml:space="preserve">Foreign </w:t>
      </w:r>
      <w:r w:rsidR="00C45B81">
        <w:rPr>
          <w:rFonts w:ascii="Times New Roman" w:hAnsi="Times New Roman"/>
          <w:sz w:val="24"/>
          <w:szCs w:val="24"/>
        </w:rPr>
        <w:t xml:space="preserve">recipients </w:t>
      </w:r>
      <w:r w:rsidR="00C45B81" w:rsidRPr="007627D4">
        <w:rPr>
          <w:rFonts w:ascii="Times New Roman" w:hAnsi="Times New Roman"/>
          <w:sz w:val="24"/>
          <w:szCs w:val="24"/>
        </w:rPr>
        <w:t xml:space="preserve">who wish to be paid to a bank account in the United States must enter and maintain </w:t>
      </w:r>
      <w:r w:rsidR="00C45B81">
        <w:rPr>
          <w:rFonts w:ascii="Times New Roman" w:hAnsi="Times New Roman"/>
          <w:sz w:val="24"/>
          <w:szCs w:val="24"/>
        </w:rPr>
        <w:t xml:space="preserve">current banking information in </w:t>
      </w:r>
      <w:r w:rsidR="00C45B81" w:rsidRPr="007627D4">
        <w:rPr>
          <w:rFonts w:ascii="Times New Roman" w:hAnsi="Times New Roman"/>
          <w:sz w:val="24"/>
          <w:szCs w:val="24"/>
        </w:rPr>
        <w:t>SAM</w:t>
      </w:r>
      <w:r w:rsidR="00C45B81">
        <w:rPr>
          <w:rFonts w:ascii="Times New Roman" w:hAnsi="Times New Roman"/>
          <w:sz w:val="24"/>
          <w:szCs w:val="24"/>
        </w:rPr>
        <w:t xml:space="preserve"> (see Section </w:t>
      </w:r>
      <w:r w:rsidR="00C45B81">
        <w:rPr>
          <w:rFonts w:ascii="Times New Roman" w:hAnsi="Times New Roman"/>
          <w:sz w:val="24"/>
          <w:szCs w:val="24"/>
        </w:rPr>
        <w:t>IV., B</w:t>
      </w:r>
      <w:r w:rsidR="00C45B81">
        <w:rPr>
          <w:rFonts w:ascii="Times New Roman" w:hAnsi="Times New Roman"/>
          <w:sz w:val="24"/>
          <w:szCs w:val="24"/>
        </w:rPr>
        <w:t xml:space="preserve"> above)</w:t>
      </w:r>
      <w:r w:rsidR="00C45B81" w:rsidRPr="007627D4">
        <w:rPr>
          <w:rFonts w:ascii="Times New Roman" w:hAnsi="Times New Roman"/>
          <w:sz w:val="24"/>
          <w:szCs w:val="24"/>
        </w:rPr>
        <w:t>.</w:t>
      </w:r>
    </w:p>
    <w:p w:rsidR="00573EE1" w:rsidRPr="00F87A2E" w:rsidRDefault="00573EE1" w:rsidP="00C45B81">
      <w:pPr>
        <w:pStyle w:val="NoSpacing"/>
        <w:ind w:left="360"/>
        <w:rPr>
          <w:b/>
        </w:rPr>
      </w:pPr>
    </w:p>
    <w:p w:rsidR="00557FE7" w:rsidRPr="00F87A2E" w:rsidRDefault="00557FE7" w:rsidP="008D3758">
      <w:pPr>
        <w:ind w:left="359"/>
      </w:pPr>
      <w:r w:rsidRPr="00F87A2E">
        <w:t xml:space="preserve">The Notice of Award </w:t>
      </w:r>
      <w:r w:rsidR="00B45120" w:rsidRPr="00F87A2E">
        <w:t xml:space="preserve">document </w:t>
      </w:r>
      <w:r w:rsidRPr="00F87A2E">
        <w:t xml:space="preserve">from the USFWS will include instructions specific to each recipient on how to request payment. </w:t>
      </w:r>
      <w:r w:rsidR="00256AE5" w:rsidRPr="00F87A2E">
        <w:t xml:space="preserve"> </w:t>
      </w:r>
      <w:r w:rsidRPr="00F87A2E">
        <w:t xml:space="preserve">If applicable, the instructions will detail any additional information/forms required and where to submit payment requests.  </w:t>
      </w:r>
    </w:p>
    <w:p w:rsidR="00557FE7" w:rsidRPr="00F87A2E" w:rsidRDefault="00557FE7" w:rsidP="00D93480">
      <w:pPr>
        <w:ind w:left="-1"/>
      </w:pPr>
    </w:p>
    <w:p w:rsidR="00854DD3" w:rsidRDefault="00573EE1" w:rsidP="008D3758">
      <w:pPr>
        <w:pStyle w:val="ListParagraph"/>
        <w:numPr>
          <w:ilvl w:val="0"/>
          <w:numId w:val="22"/>
        </w:numPr>
      </w:pPr>
      <w:r w:rsidRPr="008D3758">
        <w:rPr>
          <w:b/>
          <w:bCs/>
        </w:rPr>
        <w:t>Standard Award Terms and Conditions:</w:t>
      </w:r>
      <w:r w:rsidRPr="00F87A2E">
        <w:t xml:space="preserve">  </w:t>
      </w:r>
    </w:p>
    <w:p w:rsidR="00573EE1" w:rsidRDefault="00573EE1" w:rsidP="008D3758">
      <w:pPr>
        <w:ind w:left="360"/>
      </w:pPr>
      <w:r w:rsidRPr="00F87A2E">
        <w:t>Acceptance of a Federal Financial Assistance award from the Department of the Interior (DOI) carries with it the responsibility to be aware of and comply with the terms and conditions of award</w:t>
      </w:r>
      <w:r w:rsidR="00394039" w:rsidRPr="00F87A2E">
        <w:t xml:space="preserve">.  The text of all standard award terms and conditions are available </w:t>
      </w:r>
      <w:r w:rsidR="00394039" w:rsidRPr="006D139F">
        <w:t xml:space="preserve">online at </w:t>
      </w:r>
      <w:r w:rsidR="006D139F" w:rsidRPr="006D139F">
        <w:t>http://www.doi.gov/pam/</w:t>
      </w:r>
      <w:r w:rsidR="008D3758">
        <w:t>programs/financial_assistance/</w:t>
      </w:r>
      <w:r w:rsidR="006D139F" w:rsidRPr="006D139F">
        <w:t>TermsandConditions.</w:t>
      </w:r>
      <w:r w:rsidR="008D3758">
        <w:t>cfm</w:t>
      </w:r>
      <w:r w:rsidR="006D139F" w:rsidRPr="006D139F">
        <w:t xml:space="preserve">.  Acceptance is defined as starting work, </w:t>
      </w:r>
      <w:r w:rsidRPr="006D139F">
        <w:t>drawing</w:t>
      </w:r>
      <w:r w:rsidRPr="00F87A2E">
        <w:t xml:space="preserve"> down funds, or accepting the award via electronic means.  Awards are based on the application submitted to, and as approved by DOI and are subject to the terms and conditions incorporated either directly or by reference in the following:</w:t>
      </w:r>
    </w:p>
    <w:p w:rsidR="008D3758" w:rsidRPr="00F87A2E" w:rsidRDefault="008D3758" w:rsidP="008D3758">
      <w:pPr>
        <w:ind w:left="360"/>
      </w:pPr>
    </w:p>
    <w:p w:rsidR="00573EE1" w:rsidRPr="00F87A2E" w:rsidRDefault="00573EE1" w:rsidP="008D3758">
      <w:pPr>
        <w:numPr>
          <w:ilvl w:val="0"/>
          <w:numId w:val="4"/>
        </w:numPr>
        <w:spacing w:after="120"/>
        <w:ind w:left="1081"/>
      </w:pPr>
      <w:r w:rsidRPr="00F87A2E">
        <w:t>Program legislation</w:t>
      </w:r>
      <w:r w:rsidR="001D6458" w:rsidRPr="00F87A2E">
        <w:t>/</w:t>
      </w:r>
      <w:r w:rsidRPr="00F87A2E">
        <w:t>regulation</w:t>
      </w:r>
    </w:p>
    <w:p w:rsidR="00573EE1" w:rsidRPr="00F87A2E" w:rsidRDefault="00573EE1" w:rsidP="008D3758">
      <w:pPr>
        <w:numPr>
          <w:ilvl w:val="0"/>
          <w:numId w:val="4"/>
        </w:numPr>
        <w:spacing w:after="120"/>
        <w:ind w:left="1081"/>
      </w:pPr>
      <w:r w:rsidRPr="00F87A2E">
        <w:t>Special terms and conditions</w:t>
      </w:r>
    </w:p>
    <w:p w:rsidR="00573EE1" w:rsidRPr="00F87A2E" w:rsidRDefault="00573EE1" w:rsidP="008D3758">
      <w:pPr>
        <w:numPr>
          <w:ilvl w:val="0"/>
          <w:numId w:val="4"/>
        </w:numPr>
        <w:spacing w:after="120"/>
        <w:ind w:left="1081"/>
      </w:pPr>
      <w:r w:rsidRPr="00F87A2E">
        <w:t>Code of Federal Regulations/Regulatory Requirements, as applicable:</w:t>
      </w:r>
    </w:p>
    <w:p w:rsidR="00573EE1" w:rsidRPr="00F87A2E" w:rsidRDefault="00573EE1" w:rsidP="00FC66E1">
      <w:pPr>
        <w:numPr>
          <w:ilvl w:val="0"/>
          <w:numId w:val="5"/>
        </w:numPr>
        <w:spacing w:after="120"/>
        <w:ind w:left="1440"/>
      </w:pPr>
      <w:r w:rsidRPr="00F87A2E">
        <w:t xml:space="preserve">2 CFR Part 25 Central Contractor Registration and Data Universal Numbering System  </w:t>
      </w:r>
    </w:p>
    <w:p w:rsidR="00573EE1" w:rsidRPr="00F87A2E" w:rsidRDefault="00573EE1" w:rsidP="00FC66E1">
      <w:pPr>
        <w:numPr>
          <w:ilvl w:val="0"/>
          <w:numId w:val="5"/>
        </w:numPr>
        <w:spacing w:after="120"/>
        <w:ind w:left="1440"/>
      </w:pPr>
      <w:r w:rsidRPr="00F87A2E">
        <w:t xml:space="preserve">2 CFR Part 170 Reporting Subawards and Executive Compensation  </w:t>
      </w:r>
    </w:p>
    <w:p w:rsidR="006A0E4B" w:rsidRPr="00F87A2E" w:rsidRDefault="00573EE1" w:rsidP="00FC66E1">
      <w:pPr>
        <w:numPr>
          <w:ilvl w:val="0"/>
          <w:numId w:val="5"/>
        </w:numPr>
        <w:spacing w:after="120"/>
        <w:ind w:left="1440"/>
      </w:pPr>
      <w:r w:rsidRPr="00F87A2E">
        <w:lastRenderedPageBreak/>
        <w:t>2 CFR Part 1400 Government-wide Debarment and Suspension (Non-procurement)</w:t>
      </w:r>
    </w:p>
    <w:p w:rsidR="006A0E4B" w:rsidRPr="00F87A2E" w:rsidRDefault="006A0E4B" w:rsidP="00FC66E1">
      <w:pPr>
        <w:pStyle w:val="NoSpacing"/>
        <w:numPr>
          <w:ilvl w:val="0"/>
          <w:numId w:val="5"/>
        </w:numPr>
        <w:spacing w:after="120"/>
        <w:ind w:left="1440"/>
        <w:rPr>
          <w:rFonts w:ascii="Times New Roman" w:hAnsi="Times New Roman"/>
          <w:sz w:val="24"/>
          <w:szCs w:val="24"/>
        </w:rPr>
      </w:pPr>
      <w:r w:rsidRPr="00F87A2E">
        <w:rPr>
          <w:rFonts w:ascii="Times New Roman" w:hAnsi="Times New Roman"/>
          <w:sz w:val="24"/>
          <w:szCs w:val="24"/>
        </w:rPr>
        <w:t>2 CFR Part 1401 Requirements for Drug-Free Workplace (Financial Assistance)</w:t>
      </w:r>
    </w:p>
    <w:p w:rsidR="00573EE1" w:rsidRPr="00F87A2E" w:rsidRDefault="00573EE1" w:rsidP="00FC66E1">
      <w:pPr>
        <w:numPr>
          <w:ilvl w:val="0"/>
          <w:numId w:val="5"/>
        </w:numPr>
        <w:spacing w:after="120"/>
        <w:ind w:left="1440"/>
      </w:pPr>
      <w:r w:rsidRPr="00F87A2E">
        <w:t xml:space="preserve">2 CFR Part 175 Trafficking Victims Protection Act of 2000  </w:t>
      </w:r>
    </w:p>
    <w:p w:rsidR="00573EE1" w:rsidRPr="00F87A2E" w:rsidRDefault="00573EE1" w:rsidP="00FC66E1">
      <w:pPr>
        <w:numPr>
          <w:ilvl w:val="0"/>
          <w:numId w:val="5"/>
        </w:numPr>
        <w:spacing w:after="120"/>
        <w:ind w:left="1440"/>
      </w:pPr>
      <w:r w:rsidRPr="00F87A2E">
        <w:t xml:space="preserve">43 CFR 12(A) Administrative and Audit Requirements and Cost Principles for Assistance Programs </w:t>
      </w:r>
    </w:p>
    <w:p w:rsidR="00573EE1" w:rsidRPr="00F87A2E" w:rsidRDefault="00573EE1" w:rsidP="00FC66E1">
      <w:pPr>
        <w:numPr>
          <w:ilvl w:val="0"/>
          <w:numId w:val="5"/>
        </w:numPr>
        <w:spacing w:after="120"/>
        <w:ind w:left="1440"/>
      </w:pPr>
      <w:r w:rsidRPr="00F87A2E">
        <w:t xml:space="preserve">43 CFR 12(C) Uniform Administrative Requirements for Grants and Cooperative Agreements to State and Local </w:t>
      </w:r>
    </w:p>
    <w:p w:rsidR="00573EE1" w:rsidRPr="00F87A2E" w:rsidRDefault="00573EE1" w:rsidP="00FC66E1">
      <w:pPr>
        <w:numPr>
          <w:ilvl w:val="0"/>
          <w:numId w:val="5"/>
        </w:numPr>
        <w:spacing w:after="120"/>
        <w:ind w:left="1440"/>
      </w:pPr>
      <w:r w:rsidRPr="00F87A2E">
        <w:t xml:space="preserve">43 CFR 12(F)  Uniform Administrative Requirements for Grants and Cooperative Agreements with Institutions of Higher Education, Hospitals, other Non-Profit and Commercial Organizations </w:t>
      </w:r>
    </w:p>
    <w:p w:rsidR="00573EE1" w:rsidRPr="00F87A2E" w:rsidRDefault="00573EE1" w:rsidP="00FC66E1">
      <w:pPr>
        <w:numPr>
          <w:ilvl w:val="0"/>
          <w:numId w:val="5"/>
        </w:numPr>
        <w:spacing w:after="120"/>
        <w:ind w:left="1440"/>
      </w:pPr>
      <w:r w:rsidRPr="00F87A2E">
        <w:t>43 CFR 18 New Restrictions on Lobbying</w:t>
      </w:r>
    </w:p>
    <w:p w:rsidR="00394039" w:rsidRPr="00F87A2E" w:rsidRDefault="00394039" w:rsidP="00FC66E1">
      <w:pPr>
        <w:numPr>
          <w:ilvl w:val="0"/>
          <w:numId w:val="5"/>
        </w:numPr>
      </w:pPr>
      <w:r w:rsidRPr="00F87A2E">
        <w:t>305 DM 3, Integrity of Scientific and Scholarly Activities and 217 FW 7, Scientific Integrity and Scholarly Conduct.  Grant and cooperative agreement recipients must ensure quality project results.  Results must consist of unbiased assessments through proper management and enforcement of scientific integrity standards, which includes avoiding conflicts of interest as defined in USFWS policy 212 FW 7 (complete text available online at http://www.fws.gov/policy/212fw7.html).</w:t>
      </w:r>
    </w:p>
    <w:p w:rsidR="00394039" w:rsidRPr="00F87A2E" w:rsidRDefault="00394039" w:rsidP="00394039">
      <w:pPr>
        <w:ind w:left="1079"/>
      </w:pPr>
    </w:p>
    <w:p w:rsidR="00854DD3" w:rsidRDefault="00CE5BFB" w:rsidP="008D3758">
      <w:pPr>
        <w:pStyle w:val="ListParagraph"/>
        <w:numPr>
          <w:ilvl w:val="0"/>
          <w:numId w:val="22"/>
        </w:numPr>
      </w:pPr>
      <w:r w:rsidRPr="008D3758">
        <w:rPr>
          <w:b/>
        </w:rPr>
        <w:t xml:space="preserve">Recipient </w:t>
      </w:r>
      <w:r w:rsidR="002C10C0" w:rsidRPr="008D3758">
        <w:rPr>
          <w:b/>
        </w:rPr>
        <w:t xml:space="preserve">Financial and </w:t>
      </w:r>
      <w:r w:rsidR="008A544E" w:rsidRPr="008D3758">
        <w:rPr>
          <w:b/>
        </w:rPr>
        <w:t>Performance Report</w:t>
      </w:r>
      <w:r w:rsidRPr="008D3758">
        <w:rPr>
          <w:b/>
        </w:rPr>
        <w:t>ing Requirements</w:t>
      </w:r>
      <w:r w:rsidR="008A544E" w:rsidRPr="00F87A2E">
        <w:t xml:space="preserve">: </w:t>
      </w:r>
    </w:p>
    <w:p w:rsidR="00414783" w:rsidRPr="00F87A2E" w:rsidRDefault="008A544E" w:rsidP="008D3758">
      <w:pPr>
        <w:ind w:left="360"/>
      </w:pPr>
      <w:r w:rsidRPr="00F87A2E">
        <w:t xml:space="preserve">Interim </w:t>
      </w:r>
      <w:r w:rsidR="00A46991" w:rsidRPr="00F87A2E">
        <w:t xml:space="preserve">financial reports and </w:t>
      </w:r>
      <w:r w:rsidRPr="00F87A2E">
        <w:t xml:space="preserve">performance reports </w:t>
      </w:r>
      <w:r w:rsidR="002C10C0" w:rsidRPr="00F87A2E">
        <w:t xml:space="preserve">may be required.  Interim reports will be required </w:t>
      </w:r>
      <w:r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Pr="00F87A2E">
        <w:t xml:space="preserve">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  The </w:t>
      </w:r>
      <w:r w:rsidR="00910874" w:rsidRPr="00F87A2E">
        <w:t xml:space="preserve">USFWS will </w:t>
      </w:r>
      <w:r w:rsidR="00256AE5" w:rsidRPr="00F87A2E">
        <w:t xml:space="preserve">specify </w:t>
      </w:r>
      <w:r w:rsidR="00910874" w:rsidRPr="00F87A2E">
        <w:t xml:space="preserve">the </w:t>
      </w:r>
      <w:r w:rsidRPr="00F87A2E">
        <w:t xml:space="preserve">performance reporting frequency applicable to the award </w:t>
      </w:r>
      <w:r w:rsidR="00910874" w:rsidRPr="00F87A2E">
        <w:t>in</w:t>
      </w:r>
      <w:r w:rsidRPr="00F87A2E">
        <w:t xml:space="preserve"> the Notice of Award </w:t>
      </w:r>
      <w:r w:rsidR="00536C80" w:rsidRPr="00F87A2E">
        <w:t>document</w:t>
      </w:r>
      <w:r w:rsidRPr="00F87A2E">
        <w:t>.</w:t>
      </w:r>
    </w:p>
    <w:p w:rsidR="00D13BD0" w:rsidRDefault="00D13BD0" w:rsidP="00910874">
      <w:pPr>
        <w:rPr>
          <w:lang w:val="pt-BR"/>
        </w:rPr>
      </w:pPr>
    </w:p>
    <w:p w:rsidR="00C54938" w:rsidRPr="00F87A2E" w:rsidRDefault="008D3758" w:rsidP="00910874">
      <w:pPr>
        <w:rPr>
          <w:b/>
          <w:lang w:val="pt-BR"/>
        </w:rPr>
      </w:pPr>
      <w:r>
        <w:rPr>
          <w:b/>
          <w:lang w:val="pt-BR"/>
        </w:rPr>
        <w:t>X</w:t>
      </w:r>
      <w:r w:rsidR="00C54938" w:rsidRPr="00F87A2E">
        <w:rPr>
          <w:b/>
          <w:lang w:val="pt-BR"/>
        </w:rPr>
        <w:t xml:space="preserve">. </w:t>
      </w:r>
      <w:r w:rsidR="00C54938" w:rsidRPr="008448D1">
        <w:rPr>
          <w:b/>
          <w:u w:val="single"/>
          <w:lang w:val="pt-BR"/>
        </w:rPr>
        <w:t>Agency Contacts</w:t>
      </w:r>
    </w:p>
    <w:p w:rsidR="004B68B6" w:rsidRPr="008855F2" w:rsidRDefault="008855F2" w:rsidP="004B68B6">
      <w:pPr>
        <w:spacing w:line="336" w:lineRule="atLeast"/>
        <w:rPr>
          <w:b/>
          <w:bCs/>
          <w:color w:val="333333"/>
        </w:rPr>
      </w:pPr>
      <w:r w:rsidRPr="008855F2">
        <w:rPr>
          <w:b/>
          <w:bCs/>
          <w:color w:val="333333"/>
        </w:rPr>
        <w:t>Headquarters Office</w:t>
      </w:r>
      <w:r w:rsidR="004B68B6" w:rsidRPr="008855F2">
        <w:rPr>
          <w:b/>
          <w:bCs/>
          <w:color w:val="333333"/>
        </w:rPr>
        <w:t xml:space="preserve">: </w:t>
      </w:r>
    </w:p>
    <w:p w:rsidR="0008671D" w:rsidRDefault="0008671D" w:rsidP="004B68B6">
      <w:pPr>
        <w:spacing w:line="336" w:lineRule="atLeast"/>
      </w:pPr>
      <w:r>
        <w:t>Ben Thatcher</w:t>
      </w:r>
      <w:r w:rsidRPr="008855F2">
        <w:t xml:space="preserve"> </w:t>
      </w:r>
      <w:r>
        <w:t>or</w:t>
      </w:r>
      <w:r w:rsidR="00F57761">
        <w:t xml:space="preserve"> Paul Pajak</w:t>
      </w:r>
      <w:r w:rsidR="00154E53">
        <w:t>,</w:t>
      </w:r>
      <w:r w:rsidR="004B68B6" w:rsidRPr="008855F2">
        <w:t xml:space="preserve"> U.S. Fish and Wildlife Servi</w:t>
      </w:r>
      <w:r w:rsidR="00065541">
        <w:t>ce, 4401 N Fairfax Dr., Room 222</w:t>
      </w:r>
      <w:r w:rsidR="004B68B6" w:rsidRPr="008855F2">
        <w:t xml:space="preserve">, Arlington, Virginia 22203 </w:t>
      </w:r>
    </w:p>
    <w:p w:rsidR="0008671D" w:rsidRDefault="004B68B6" w:rsidP="004B68B6">
      <w:pPr>
        <w:spacing w:line="336" w:lineRule="atLeast"/>
      </w:pPr>
      <w:r w:rsidRPr="008855F2">
        <w:t xml:space="preserve">Email: </w:t>
      </w:r>
      <w:r w:rsidR="0008671D">
        <w:t>ben_thatcher@fws.gov; Phone: 703-358-2060</w:t>
      </w:r>
    </w:p>
    <w:p w:rsidR="004B68B6" w:rsidRPr="008855F2" w:rsidRDefault="0008671D" w:rsidP="004B68B6">
      <w:pPr>
        <w:spacing w:line="336" w:lineRule="atLeast"/>
        <w:rPr>
          <w:b/>
          <w:bCs/>
          <w:color w:val="333333"/>
        </w:rPr>
      </w:pPr>
      <w:r w:rsidRPr="008855F2">
        <w:t>Email:</w:t>
      </w:r>
      <w:r>
        <w:t xml:space="preserve"> </w:t>
      </w:r>
      <w:hyperlink r:id="rId11" w:history="1">
        <w:r w:rsidR="00F57761" w:rsidRPr="00923B7A">
          <w:rPr>
            <w:rStyle w:val="Hyperlink"/>
          </w:rPr>
          <w:t>paul_pajak@fws.gov</w:t>
        </w:r>
      </w:hyperlink>
      <w:r w:rsidR="00F57761">
        <w:t>; Phone</w:t>
      </w:r>
      <w:r w:rsidR="003243CF">
        <w:t>: 413-687-4410</w:t>
      </w:r>
      <w:r w:rsidR="00F57761">
        <w:t xml:space="preserve"> </w:t>
      </w:r>
      <w:r w:rsidR="004B68B6" w:rsidRPr="008855F2">
        <w:rPr>
          <w:b/>
          <w:bCs/>
          <w:color w:val="333333"/>
        </w:rPr>
        <w:t xml:space="preserve">Website </w:t>
      </w:r>
      <w:r w:rsidR="008855F2" w:rsidRPr="008855F2">
        <w:rPr>
          <w:b/>
          <w:bCs/>
          <w:color w:val="333333"/>
        </w:rPr>
        <w:t>Address</w:t>
      </w:r>
      <w:r w:rsidR="004B68B6" w:rsidRPr="008855F2">
        <w:rPr>
          <w:b/>
          <w:bCs/>
          <w:color w:val="333333"/>
        </w:rPr>
        <w:t xml:space="preserve">: </w:t>
      </w:r>
    </w:p>
    <w:p w:rsidR="008855F2" w:rsidRPr="008855F2" w:rsidRDefault="008855F2" w:rsidP="008855F2">
      <w:pPr>
        <w:spacing w:line="336" w:lineRule="atLeast"/>
      </w:pPr>
      <w:r w:rsidRPr="008855F2">
        <w:t xml:space="preserve">http://www.fws.gov/science/ </w:t>
      </w:r>
    </w:p>
    <w:p w:rsidR="004B68B6" w:rsidRPr="008855F2" w:rsidRDefault="004B68B6" w:rsidP="004B68B6">
      <w:pPr>
        <w:spacing w:line="336" w:lineRule="atLeast"/>
      </w:pPr>
      <w:r w:rsidRPr="008855F2">
        <w:t xml:space="preserve">http://www.fws.gov/science/shc/lcc.html </w:t>
      </w:r>
    </w:p>
    <w:p w:rsidR="00C332A8" w:rsidRDefault="00C332A8" w:rsidP="00910874">
      <w:pPr>
        <w:rPr>
          <w:b/>
          <w:lang w:val="pt-BR"/>
        </w:rPr>
      </w:pPr>
    </w:p>
    <w:p w:rsidR="000D45C1" w:rsidRDefault="000D45C1">
      <w:pPr>
        <w:rPr>
          <w:b/>
          <w:lang w:val="pt-BR"/>
        </w:rPr>
      </w:pPr>
      <w:r>
        <w:rPr>
          <w:b/>
          <w:lang w:val="pt-BR"/>
        </w:rPr>
        <w:br w:type="page"/>
      </w:r>
    </w:p>
    <w:p w:rsidR="001A5DD4" w:rsidRPr="008448D1" w:rsidRDefault="001A5DD4" w:rsidP="00910874">
      <w:pPr>
        <w:rPr>
          <w:b/>
          <w:u w:val="single"/>
          <w:lang w:val="pt-BR"/>
        </w:rPr>
      </w:pPr>
      <w:r w:rsidRPr="00CC319B">
        <w:rPr>
          <w:b/>
          <w:lang w:val="pt-BR"/>
        </w:rPr>
        <w:lastRenderedPageBreak/>
        <w:t>X</w:t>
      </w:r>
      <w:r w:rsidR="008D3758">
        <w:rPr>
          <w:b/>
          <w:lang w:val="pt-BR"/>
        </w:rPr>
        <w:t>I</w:t>
      </w:r>
      <w:r w:rsidRPr="00CC319B">
        <w:rPr>
          <w:b/>
          <w:lang w:val="pt-BR"/>
        </w:rPr>
        <w:t xml:space="preserve">.  </w:t>
      </w:r>
      <w:r w:rsidRPr="008448D1">
        <w:rPr>
          <w:b/>
          <w:u w:val="single"/>
          <w:lang w:val="pt-BR"/>
        </w:rPr>
        <w:t>Funding Themes and supporting material</w:t>
      </w:r>
    </w:p>
    <w:p w:rsidR="001A5DD4" w:rsidRDefault="001A5DD4" w:rsidP="00910874">
      <w:pPr>
        <w:rPr>
          <w:lang w:val="pt-BR"/>
        </w:rPr>
      </w:pPr>
    </w:p>
    <w:p w:rsidR="00CC319B" w:rsidRDefault="00CC319B" w:rsidP="00910874">
      <w:pPr>
        <w:rPr>
          <w:lang w:val="pt-BR"/>
        </w:rPr>
      </w:pPr>
    </w:p>
    <w:p w:rsidR="007F4915" w:rsidRDefault="007F4915" w:rsidP="007F4915">
      <w:pPr>
        <w:rPr>
          <w:rFonts w:eastAsia="Calibri"/>
          <w:b/>
          <w:sz w:val="32"/>
          <w:szCs w:val="32"/>
        </w:rPr>
      </w:pPr>
      <w:r>
        <w:rPr>
          <w:rFonts w:eastAsia="Calibri"/>
          <w:b/>
          <w:sz w:val="32"/>
          <w:szCs w:val="32"/>
        </w:rPr>
        <w:t xml:space="preserve">Theme A - Integrating </w:t>
      </w:r>
      <w:r w:rsidR="0011567E">
        <w:rPr>
          <w:rFonts w:eastAsia="Calibri"/>
          <w:b/>
          <w:sz w:val="32"/>
          <w:szCs w:val="32"/>
        </w:rPr>
        <w:t xml:space="preserve">Assessment </w:t>
      </w:r>
      <w:r>
        <w:rPr>
          <w:rFonts w:eastAsia="Calibri"/>
          <w:b/>
          <w:sz w:val="32"/>
          <w:szCs w:val="32"/>
        </w:rPr>
        <w:t xml:space="preserve">and </w:t>
      </w:r>
      <w:r w:rsidR="0011567E">
        <w:rPr>
          <w:rFonts w:eastAsia="Calibri"/>
          <w:b/>
          <w:sz w:val="32"/>
          <w:szCs w:val="32"/>
        </w:rPr>
        <w:t xml:space="preserve">Planning </w:t>
      </w:r>
      <w:r>
        <w:rPr>
          <w:rFonts w:eastAsia="Calibri"/>
          <w:b/>
          <w:sz w:val="32"/>
          <w:szCs w:val="32"/>
        </w:rPr>
        <w:t xml:space="preserve">for </w:t>
      </w:r>
      <w:r w:rsidR="0011567E">
        <w:rPr>
          <w:rFonts w:eastAsia="Calibri"/>
          <w:b/>
          <w:sz w:val="32"/>
          <w:szCs w:val="32"/>
        </w:rPr>
        <w:t>Aquatic R</w:t>
      </w:r>
      <w:r w:rsidR="001B093E">
        <w:rPr>
          <w:rFonts w:eastAsia="Calibri"/>
          <w:b/>
          <w:sz w:val="32"/>
          <w:szCs w:val="32"/>
        </w:rPr>
        <w:t>esource Conservation at Landscape Scales</w:t>
      </w:r>
    </w:p>
    <w:p w:rsidR="0011567E" w:rsidRDefault="0011567E" w:rsidP="007F4915">
      <w:pPr>
        <w:rPr>
          <w:rFonts w:eastAsia="Calibri"/>
          <w:b/>
          <w:sz w:val="32"/>
          <w:szCs w:val="32"/>
        </w:rPr>
      </w:pPr>
    </w:p>
    <w:p w:rsidR="007F4915" w:rsidRDefault="007F4915" w:rsidP="007F4915">
      <w:pPr>
        <w:rPr>
          <w:rFonts w:eastAsia="Calibri"/>
          <w:b/>
        </w:rPr>
      </w:pPr>
      <w:r>
        <w:rPr>
          <w:rFonts w:eastAsia="Calibri"/>
          <w:b/>
          <w:u w:val="single"/>
        </w:rPr>
        <w:t>Statement of Need</w:t>
      </w:r>
      <w:r>
        <w:rPr>
          <w:rFonts w:eastAsia="Calibri"/>
          <w:b/>
        </w:rPr>
        <w:t xml:space="preserve">:  </w:t>
      </w:r>
    </w:p>
    <w:p w:rsidR="007F4915" w:rsidRDefault="007F4915" w:rsidP="007F4915">
      <w:pPr>
        <w:rPr>
          <w:rFonts w:eastAsia="Calibri"/>
        </w:rPr>
      </w:pPr>
      <w:r>
        <w:rPr>
          <w:rFonts w:eastAsia="Calibri"/>
        </w:rPr>
        <w:t>The fundamental goal of the Landscape Conservation Cooperatives (LCC) Network is to help achieve “landscapes capable of sustaining natural and cultural resources for current and future generations.”  The challenge of addressing aquatic systems is particularly critical given that national and large regional assessments consistently show disproportionately high levels of imperiled species and habitat impairment in aquatic ecosystems. Despite the collective efforts of state, federal, tribal and non-government organizations, hundreds of aquatic species require special protection in some part of their range and the number of aquatic species listed as federally threatened or endangered continues to increase, including socioeconomically valuable recreational, subsistence, and commercially harvested species.</w:t>
      </w:r>
    </w:p>
    <w:p w:rsidR="007F4915" w:rsidRDefault="007F4915" w:rsidP="007F4915">
      <w:pPr>
        <w:rPr>
          <w:rFonts w:eastAsia="Calibri"/>
        </w:rPr>
      </w:pPr>
    </w:p>
    <w:p w:rsidR="007F4915" w:rsidRDefault="007F4915" w:rsidP="007F4915">
      <w:pPr>
        <w:rPr>
          <w:rFonts w:eastAsia="Calibri"/>
        </w:rPr>
      </w:pPr>
      <w:r>
        <w:rPr>
          <w:rFonts w:eastAsia="Calibri"/>
        </w:rPr>
        <w:t xml:space="preserve">Significant work is being accomplished in addressing aquatic habitat limitations and needs under the National Fish Habitat Partnership (NFHP; </w:t>
      </w:r>
      <w:hyperlink r:id="rId12" w:history="1">
        <w:r>
          <w:rPr>
            <w:rStyle w:val="Hyperlink"/>
            <w:rFonts w:eastAsia="Calibri"/>
          </w:rPr>
          <w:t>www.fishhabitat.org</w:t>
        </w:r>
      </w:hyperlink>
      <w:r>
        <w:rPr>
          <w:rFonts w:eastAsia="Calibri"/>
        </w:rPr>
        <w:t xml:space="preserve">).  NFHP has identified critical gaps in data and understanding regarding aquatic habitat connectivity, climate change impacts, dams and barriers, stream flow, groundwater hydrology and surface water management, and distribution of intensive land uses are among the factors that limit systematic assessment and effective planning for self-sustaining aquatic ecosystems.  Similarly, the </w:t>
      </w:r>
      <w:r w:rsidRPr="0011567E">
        <w:rPr>
          <w:rFonts w:eastAsia="Calibri"/>
          <w:i/>
        </w:rPr>
        <w:t>National Fish, Wildlife and Plants Climate Change Adaptation Strategy</w:t>
      </w:r>
      <w:r>
        <w:rPr>
          <w:rFonts w:eastAsia="Calibri"/>
        </w:rPr>
        <w:t xml:space="preserve"> (http://www.wildlifeadaptationstrategy.gov/ ) has identified a number of key actions that have implications for better assessing and integrating climate change impacts on aquatic ecosystems at the landscape scale, including but not limited to mapping high priority areas for conservation, assessing and prioritizing critical connectivity gaps, including areas likely to serve as refugia in a changing climate, defining national standards and criteria to identify fish, wildlife, plants, and ecosystems most vulnerable to climate change impacts and improving such models.</w:t>
      </w:r>
    </w:p>
    <w:p w:rsidR="0011567E" w:rsidRDefault="0011567E" w:rsidP="007F4915">
      <w:pPr>
        <w:rPr>
          <w:rFonts w:eastAsia="Calibri"/>
        </w:rPr>
      </w:pPr>
    </w:p>
    <w:p w:rsidR="007F4915" w:rsidRDefault="007F4915" w:rsidP="007F4915">
      <w:pPr>
        <w:rPr>
          <w:rFonts w:eastAsia="Calibri"/>
        </w:rPr>
      </w:pPr>
      <w:r>
        <w:rPr>
          <w:rFonts w:eastAsia="Calibri"/>
        </w:rPr>
        <w:t>Increasingly, it is clear that the health of aquatic systems reflects their landscapes and need to be addressed at multiple scales as part of the larger landscape systems.  Indeed, a number of individual LCC’s are addressing aquatic systems through development of projects focusing on, among others, habitat classification (North Atlantic LCC), connectivity (South Atlantic LCC</w:t>
      </w:r>
      <w:r w:rsidR="00D273A2">
        <w:rPr>
          <w:rFonts w:eastAsia="Calibri"/>
        </w:rPr>
        <w:t>; Upper Midwest and Great Lakes LCC</w:t>
      </w:r>
      <w:r>
        <w:rPr>
          <w:rFonts w:eastAsia="Calibri"/>
        </w:rPr>
        <w:t xml:space="preserve">), stream temperature models (Great Northern LCC), and stream classification (Appalachian LCC). The LCC’s are particularly well positioned to act as a forum for developing, transferring and supporting approaches to aquatic systems </w:t>
      </w:r>
      <w:r w:rsidR="004C6FD5">
        <w:rPr>
          <w:rFonts w:eastAsia="Calibri"/>
        </w:rPr>
        <w:t xml:space="preserve">conservation </w:t>
      </w:r>
      <w:r>
        <w:rPr>
          <w:rFonts w:eastAsia="Calibri"/>
        </w:rPr>
        <w:t xml:space="preserve">in a landscape context and this thematic area is focused on inventorying and evaluating the status, efficacy and compatibility of such tools, information systems and approaches being used or considered by LCCs.  </w:t>
      </w:r>
    </w:p>
    <w:p w:rsidR="007F4915" w:rsidRDefault="007F4915" w:rsidP="007F4915">
      <w:pPr>
        <w:rPr>
          <w:rFonts w:eastAsia="Calibri"/>
          <w:b/>
          <w:u w:val="single"/>
        </w:rPr>
      </w:pPr>
    </w:p>
    <w:p w:rsidR="007F4915" w:rsidRDefault="007F4915" w:rsidP="007F4915">
      <w:pPr>
        <w:rPr>
          <w:rFonts w:eastAsia="Calibri"/>
          <w:b/>
        </w:rPr>
      </w:pPr>
      <w:r>
        <w:rPr>
          <w:rFonts w:eastAsia="Calibri"/>
          <w:b/>
          <w:u w:val="single"/>
        </w:rPr>
        <w:t>Desired Proposals</w:t>
      </w:r>
      <w:r>
        <w:rPr>
          <w:rFonts w:eastAsia="Calibri"/>
          <w:b/>
        </w:rPr>
        <w:t xml:space="preserve">: </w:t>
      </w:r>
    </w:p>
    <w:p w:rsidR="007F4915" w:rsidRDefault="007F4915" w:rsidP="007F4915">
      <w:pPr>
        <w:rPr>
          <w:rFonts w:eastAsia="Calibri"/>
        </w:rPr>
      </w:pPr>
      <w:r>
        <w:rPr>
          <w:rFonts w:eastAsia="Calibri"/>
        </w:rPr>
        <w:t>Desired proposals under this theme should address (in order of priority) one or more of the following areas of interest to the LCC’s:</w:t>
      </w:r>
    </w:p>
    <w:p w:rsidR="00E03597" w:rsidRDefault="00E03597" w:rsidP="007F4915">
      <w:pPr>
        <w:rPr>
          <w:rFonts w:eastAsia="Calibri"/>
        </w:rPr>
      </w:pPr>
    </w:p>
    <w:p w:rsidR="007F4915" w:rsidRDefault="007F4915" w:rsidP="007F4915">
      <w:pPr>
        <w:pStyle w:val="ListParagraph"/>
        <w:numPr>
          <w:ilvl w:val="0"/>
          <w:numId w:val="23"/>
        </w:numPr>
        <w:spacing w:after="200" w:line="276" w:lineRule="auto"/>
        <w:contextualSpacing/>
        <w:rPr>
          <w:rFonts w:eastAsia="Calibri"/>
        </w:rPr>
      </w:pPr>
      <w:r>
        <w:rPr>
          <w:rFonts w:eastAsia="Calibri"/>
        </w:rPr>
        <w:t xml:space="preserve">Survey, categorize, synthesize, and evaluate the efficacy of current approaches being used by the LCCs and relevant partner organizations to assess and integrate aquatic ecological integrity and related services into their broader landscape-level assessments and planning for all ecosystem types. </w:t>
      </w:r>
    </w:p>
    <w:p w:rsidR="007F4915" w:rsidRDefault="007F4915" w:rsidP="007F4915">
      <w:pPr>
        <w:pStyle w:val="ListParagraph"/>
        <w:rPr>
          <w:rFonts w:eastAsia="Calibri"/>
        </w:rPr>
      </w:pPr>
    </w:p>
    <w:p w:rsidR="007F4915" w:rsidRDefault="007F4915" w:rsidP="007F4915">
      <w:pPr>
        <w:pStyle w:val="ListParagraph"/>
        <w:numPr>
          <w:ilvl w:val="0"/>
          <w:numId w:val="23"/>
        </w:numPr>
        <w:spacing w:after="200" w:line="276" w:lineRule="auto"/>
        <w:contextualSpacing/>
        <w:rPr>
          <w:rFonts w:eastAsia="Calibri"/>
        </w:rPr>
      </w:pPr>
      <w:r>
        <w:rPr>
          <w:rFonts w:eastAsia="Calibri"/>
        </w:rPr>
        <w:t>Identify and provide recommendations on best approaches to develop or advance specific foundational datasets or information systems that are critical to the adequate integration of aquatic systems into large landscape conservation plans and actions being used or developed by the LCCs.   Proposals that incorporate and build upon ongoing national initiatives or approaches that effectively address and integrate aquatic with riparian and terrestrial ecosystems will be preferred.  Related datasets or information systems must be currently used by LCC’s or identified by a substantial set of LCC’s as important for future use.</w:t>
      </w:r>
    </w:p>
    <w:p w:rsidR="007F4915" w:rsidRDefault="007F4915" w:rsidP="007F4915">
      <w:pPr>
        <w:pStyle w:val="ListParagraph"/>
        <w:rPr>
          <w:rFonts w:eastAsia="Calibri"/>
        </w:rPr>
      </w:pPr>
    </w:p>
    <w:p w:rsidR="007F4915" w:rsidRDefault="007F4915" w:rsidP="007F4915">
      <w:pPr>
        <w:pStyle w:val="ListParagraph"/>
        <w:numPr>
          <w:ilvl w:val="0"/>
          <w:numId w:val="23"/>
        </w:numPr>
        <w:spacing w:after="200" w:line="276" w:lineRule="auto"/>
        <w:contextualSpacing/>
        <w:rPr>
          <w:rFonts w:eastAsia="Calibri"/>
        </w:rPr>
      </w:pPr>
      <w:r>
        <w:rPr>
          <w:rFonts w:eastAsia="Calibri"/>
        </w:rPr>
        <w:t xml:space="preserve">Compile, synthesize and evaluate the breadth of studies and assessments addressing climate change vulnerability analysis and future trends of riverine and lacustrine fish communities and aquatic systems and provide recommendations and guidance regarding widely used and/or best available approaches for </w:t>
      </w:r>
      <w:r w:rsidR="001B093E">
        <w:rPr>
          <w:rFonts w:eastAsia="Calibri"/>
        </w:rPr>
        <w:t xml:space="preserve">LCC </w:t>
      </w:r>
      <w:r>
        <w:rPr>
          <w:rFonts w:eastAsia="Calibri"/>
        </w:rPr>
        <w:t>conservation design and climate adaptation planning.  Review methodologies, assess limitations and gaps in species or systems evaluated, and provide recommendations for LCCs and the LCC network on how to most effectively and efficiently assess, model and manage aquatic ecosystems at multiple spatial and temporal scales within a landscape context, particularly for large river systems and lakes.</w:t>
      </w:r>
    </w:p>
    <w:p w:rsidR="007F4915" w:rsidRDefault="007F4915" w:rsidP="007F4915">
      <w:pPr>
        <w:rPr>
          <w:rFonts w:eastAsia="Calibri"/>
          <w:b/>
        </w:rPr>
      </w:pPr>
      <w:r>
        <w:rPr>
          <w:rFonts w:eastAsia="Calibri"/>
          <w:b/>
          <w:u w:val="single"/>
        </w:rPr>
        <w:t>Desired Results/Expected Benefits</w:t>
      </w:r>
      <w:r>
        <w:rPr>
          <w:rFonts w:eastAsia="Calibri"/>
          <w:b/>
        </w:rPr>
        <w:t xml:space="preserve">: </w:t>
      </w:r>
    </w:p>
    <w:p w:rsidR="007F4915" w:rsidRDefault="007F4915" w:rsidP="007F4915">
      <w:pPr>
        <w:rPr>
          <w:rFonts w:eastAsia="Calibri"/>
        </w:rPr>
      </w:pPr>
      <w:r>
        <w:rPr>
          <w:rFonts w:eastAsia="Calibri"/>
        </w:rPr>
        <w:t xml:space="preserve">This thematic area should provide benefits to all or a majority of LCC’s.  It is expected that the results of the work funded under this thematic area will be directly applicable to LCC’s as they strive to develop ecologically seamless landscape-level conservation </w:t>
      </w:r>
      <w:r w:rsidR="004C6FD5">
        <w:rPr>
          <w:rFonts w:eastAsia="Calibri"/>
        </w:rPr>
        <w:t xml:space="preserve">designs </w:t>
      </w:r>
      <w:r>
        <w:rPr>
          <w:rFonts w:eastAsia="Calibri"/>
        </w:rPr>
        <w:t xml:space="preserve">that effectively link and integrate terrestrial and riparian assessment and management with their hydrologically-connected riverine, lacustrine, estuarine and marine ecosystems. Proposed projects should aim to identify where aquatic ecosystems are being effectively integrated into terrestrial assessment and planning approaches, where they are not, why, and how such limitations can be remedied. Additional attributes of desired proposals include: </w:t>
      </w:r>
      <w:r>
        <w:rPr>
          <w:rFonts w:eastAsia="Calibri"/>
        </w:rPr>
        <w:br/>
      </w:r>
    </w:p>
    <w:p w:rsidR="007F4915" w:rsidRDefault="007F4915" w:rsidP="007F4915">
      <w:pPr>
        <w:pStyle w:val="ListParagraph"/>
        <w:numPr>
          <w:ilvl w:val="0"/>
          <w:numId w:val="24"/>
        </w:numPr>
        <w:spacing w:after="200" w:line="276" w:lineRule="auto"/>
        <w:contextualSpacing/>
        <w:rPr>
          <w:rFonts w:eastAsia="Calibri"/>
        </w:rPr>
      </w:pPr>
      <w:r>
        <w:rPr>
          <w:rFonts w:eastAsia="Calibri"/>
        </w:rPr>
        <w:t>The benefits of the work should materially advance the understanding and ability of the LCC’s and the LCC Network to fully incorporate fisheries and aquatic ecosystems into their conservation assessment and planning framework(s).</w:t>
      </w:r>
      <w:r>
        <w:rPr>
          <w:rFonts w:eastAsia="Calibri"/>
        </w:rPr>
        <w:br/>
      </w:r>
    </w:p>
    <w:p w:rsidR="00D10281" w:rsidRDefault="007F4915" w:rsidP="0011567E">
      <w:pPr>
        <w:pStyle w:val="ListParagraph"/>
        <w:rPr>
          <w:b/>
          <w:sz w:val="28"/>
          <w:szCs w:val="28"/>
        </w:rPr>
      </w:pPr>
      <w:r w:rsidRPr="0011567E">
        <w:rPr>
          <w:rFonts w:eastAsia="Calibri"/>
        </w:rPr>
        <w:t>The result of work and products completed through this theme should enhance and build upon the collaborative relationship between the LCC’s, their partners and their efforts to better integrate aquatic, riparian and terrestrial ecosystems.</w:t>
      </w:r>
      <w:r w:rsidR="00D10281">
        <w:rPr>
          <w:b/>
          <w:sz w:val="28"/>
          <w:szCs w:val="28"/>
        </w:rPr>
        <w:br w:type="page"/>
      </w:r>
    </w:p>
    <w:p w:rsidR="007F4915" w:rsidRDefault="007F4915" w:rsidP="007F4915">
      <w:pPr>
        <w:rPr>
          <w:b/>
          <w:sz w:val="32"/>
          <w:szCs w:val="32"/>
        </w:rPr>
      </w:pPr>
      <w:r>
        <w:rPr>
          <w:b/>
          <w:sz w:val="32"/>
          <w:szCs w:val="32"/>
        </w:rPr>
        <w:lastRenderedPageBreak/>
        <w:t xml:space="preserve">Theme B - Developing a </w:t>
      </w:r>
      <w:r w:rsidR="0011567E">
        <w:rPr>
          <w:b/>
          <w:sz w:val="32"/>
          <w:szCs w:val="32"/>
        </w:rPr>
        <w:t xml:space="preserve">Network </w:t>
      </w:r>
      <w:r>
        <w:rPr>
          <w:b/>
          <w:sz w:val="32"/>
          <w:szCs w:val="32"/>
        </w:rPr>
        <w:t xml:space="preserve">of </w:t>
      </w:r>
      <w:r w:rsidR="0011567E">
        <w:rPr>
          <w:b/>
          <w:sz w:val="32"/>
          <w:szCs w:val="32"/>
        </w:rPr>
        <w:t xml:space="preserve">Ecologically Functional </w:t>
      </w:r>
      <w:r>
        <w:rPr>
          <w:b/>
          <w:sz w:val="32"/>
          <w:szCs w:val="32"/>
        </w:rPr>
        <w:t xml:space="preserve">and </w:t>
      </w:r>
      <w:r w:rsidR="0011567E">
        <w:rPr>
          <w:b/>
          <w:sz w:val="32"/>
          <w:szCs w:val="32"/>
        </w:rPr>
        <w:t xml:space="preserve">Connected Landscapes </w:t>
      </w:r>
      <w:r>
        <w:rPr>
          <w:b/>
          <w:sz w:val="32"/>
          <w:szCs w:val="32"/>
        </w:rPr>
        <w:t xml:space="preserve">by </w:t>
      </w:r>
      <w:r w:rsidR="0011567E">
        <w:rPr>
          <w:b/>
          <w:sz w:val="32"/>
          <w:szCs w:val="32"/>
        </w:rPr>
        <w:t xml:space="preserve">Facilitating Landscape Conservation Design </w:t>
      </w:r>
    </w:p>
    <w:p w:rsidR="007F4915" w:rsidRDefault="007F4915" w:rsidP="007F4915">
      <w:pPr>
        <w:rPr>
          <w:highlight w:val="yellow"/>
        </w:rPr>
      </w:pPr>
    </w:p>
    <w:p w:rsidR="007F4915" w:rsidRDefault="007F4915" w:rsidP="007F4915">
      <w:pPr>
        <w:rPr>
          <w:b/>
        </w:rPr>
      </w:pPr>
      <w:r>
        <w:rPr>
          <w:b/>
          <w:u w:val="single"/>
        </w:rPr>
        <w:t>Statement of Need</w:t>
      </w:r>
      <w:r>
        <w:rPr>
          <w:b/>
        </w:rPr>
        <w:t xml:space="preserve">:  </w:t>
      </w:r>
    </w:p>
    <w:p w:rsidR="007F4915" w:rsidRDefault="007F4915" w:rsidP="007F4915">
      <w:r>
        <w:t>The vision of the LCC Network is “landscapes capable of sustaining natural and cultural resources for current and future generations.”</w:t>
      </w:r>
      <w:r>
        <w:rPr>
          <w:b/>
        </w:rPr>
        <w:t xml:space="preserve"> </w:t>
      </w:r>
      <w:r>
        <w:t xml:space="preserve">Achieving this vision will require collaboratively designing - and ultimately delivering - landscapes that provide society with the ecological services it needs and values.  Progress towards this vision can be made – in part – by facilitating the development of an ecologically-connected network of terrestrial, freshwater, coastal, and marine habitats that are likely to be resilient to climate change and </w:t>
      </w:r>
      <w:r w:rsidR="00D273A2">
        <w:t xml:space="preserve">to </w:t>
      </w:r>
      <w:r>
        <w:t xml:space="preserve">support a broad range of fish, wildlife, and plants under changing environmental and socio-economic conditions.  The purpose of this funding theme is to synthesize and analyze </w:t>
      </w:r>
      <w:r w:rsidR="0011567E">
        <w:t xml:space="preserve">existing </w:t>
      </w:r>
      <w:r>
        <w:t xml:space="preserve">large-scale conservation design methodologies, practices, and processes </w:t>
      </w:r>
      <w:r w:rsidR="0011567E">
        <w:t xml:space="preserve">and </w:t>
      </w:r>
      <w:r>
        <w:t xml:space="preserve">to inform the efficient and effective development of landscape conservation designs that are collaboratively developed and delivered through LCC partnerships. </w:t>
      </w:r>
    </w:p>
    <w:p w:rsidR="007F4915" w:rsidRDefault="007F4915" w:rsidP="007F4915"/>
    <w:p w:rsidR="007F4915" w:rsidRDefault="007F4915" w:rsidP="007F4915">
      <w:pPr>
        <w:rPr>
          <w:color w:val="000000"/>
        </w:rPr>
      </w:pPr>
      <w:r>
        <w:rPr>
          <w:color w:val="000000"/>
        </w:rPr>
        <w:t xml:space="preserve">The drivers of change currently acting on ecological systems are complex and multi-scaled. They are challenging the conservation community to take a landscape-scale, interdisciplinary, partnership approach to conservation.  The LCC Network has been identified in a number of national initiatives as a partnership body that can coordinate collaborative landscape-scale planning. Principal among these is the recently released </w:t>
      </w:r>
      <w:r>
        <w:rPr>
          <w:i/>
          <w:color w:val="000000"/>
        </w:rPr>
        <w:t xml:space="preserve">National Fish, Wildlife and Plants Climate Adaptation Strategy </w:t>
      </w:r>
      <w:r>
        <w:rPr>
          <w:color w:val="000000"/>
        </w:rPr>
        <w:t>(</w:t>
      </w:r>
      <w:r w:rsidR="0011567E">
        <w:rPr>
          <w:rFonts w:eastAsia="Calibri"/>
        </w:rPr>
        <w:t>http://www.wildlifeadaptationstrategy.gov/</w:t>
      </w:r>
      <w:r>
        <w:rPr>
          <w:color w:val="000000"/>
        </w:rPr>
        <w:t xml:space="preserve">) which itself was developed through a partnership of many of the federal, state, and tribal interests engaged in the LCC Network. Proposals addressing this theme will better enable and support LCC landscape conservation design efforts.   </w:t>
      </w:r>
    </w:p>
    <w:p w:rsidR="007F4915" w:rsidRDefault="007F4915" w:rsidP="007F4915">
      <w:pPr>
        <w:rPr>
          <w:color w:val="000000"/>
        </w:rPr>
      </w:pPr>
    </w:p>
    <w:p w:rsidR="007F4915" w:rsidRDefault="007F4915" w:rsidP="007F4915">
      <w:pPr>
        <w:rPr>
          <w:b/>
          <w:color w:val="000000"/>
        </w:rPr>
      </w:pPr>
      <w:r>
        <w:rPr>
          <w:b/>
          <w:color w:val="000000"/>
          <w:u w:val="single"/>
        </w:rPr>
        <w:t>Desired Proposals</w:t>
      </w:r>
      <w:r>
        <w:rPr>
          <w:b/>
          <w:color w:val="000000"/>
        </w:rPr>
        <w:t xml:space="preserve">:  </w:t>
      </w:r>
    </w:p>
    <w:p w:rsidR="007F4915" w:rsidRDefault="007F4915" w:rsidP="007F4915">
      <w:pPr>
        <w:rPr>
          <w:rFonts w:eastAsia="Calibri"/>
        </w:rPr>
      </w:pPr>
      <w:r>
        <w:rPr>
          <w:color w:val="000000"/>
        </w:rPr>
        <w:t xml:space="preserve">The LCC Network can support the identification and development of a network of ecologically functional and connected landscapes by utilizing compatible methods of landscape conservation design.  </w:t>
      </w:r>
      <w:r>
        <w:t>This would include science-based, partnership-driven landscape assessments of current and anticipated future ecological processes and geographic patterns; spatially-explicit depictions of desired future conditions; and broad management, restoration, and protection strategies that could be implemented to address resource concerns, attain desired future conditions, sustain ecosystem function, and achieve LCC partners’ missions, mandates, and goals.  All such products should be integrated within an LCC</w:t>
      </w:r>
      <w:r w:rsidR="00D273A2">
        <w:t>’</w:t>
      </w:r>
      <w:r>
        <w:t xml:space="preserve">s geography and compatible and interoperable with the efforts of other LCCs.   </w:t>
      </w:r>
    </w:p>
    <w:p w:rsidR="007F4915" w:rsidRDefault="007F4915" w:rsidP="007F4915"/>
    <w:p w:rsidR="007F4915" w:rsidRDefault="007F4915" w:rsidP="007F4915">
      <w:r>
        <w:t>Proposal should be demonstrably relevant for developing a network of ecologically functional and connected landscapes and should, at a minimum, address topics 1 and/or 2 (see below).  Proposals may also incorporate any or part of the relevant aspects of topics 3 through 6 below:</w:t>
      </w:r>
    </w:p>
    <w:p w:rsidR="007F4915" w:rsidRDefault="007F4915" w:rsidP="007F4915"/>
    <w:p w:rsidR="00D11A78" w:rsidRDefault="00D11A78">
      <w:pPr>
        <w:rPr>
          <w:u w:val="single"/>
        </w:rPr>
      </w:pPr>
      <w:r>
        <w:rPr>
          <w:u w:val="single"/>
        </w:rPr>
        <w:br w:type="page"/>
      </w:r>
    </w:p>
    <w:p w:rsidR="007F4915" w:rsidRDefault="007F4915" w:rsidP="007F4915">
      <w:r>
        <w:rPr>
          <w:u w:val="single"/>
        </w:rPr>
        <w:lastRenderedPageBreak/>
        <w:t>Principle emphasis topics</w:t>
      </w:r>
      <w:r>
        <w:t>:</w:t>
      </w:r>
      <w:r>
        <w:br/>
      </w:r>
    </w:p>
    <w:p w:rsidR="007F4915" w:rsidRDefault="007F4915" w:rsidP="007F4915">
      <w:pPr>
        <w:numPr>
          <w:ilvl w:val="0"/>
          <w:numId w:val="25"/>
        </w:numPr>
        <w:spacing w:after="200" w:line="276" w:lineRule="auto"/>
      </w:pPr>
      <w:r>
        <w:t>Syntheses of and the identification of gaps or deficiencies within existing models, decision-support tools, applications, data, and/or frameworks that are applicable to LCC landscape conservation design or modifications or enhancements of existing models, decision-support tools, applications, and/or frameworks to facilitate development of landscape conservation design;</w:t>
      </w:r>
    </w:p>
    <w:p w:rsidR="007F4915" w:rsidRDefault="007F4915" w:rsidP="00E03597">
      <w:pPr>
        <w:numPr>
          <w:ilvl w:val="0"/>
          <w:numId w:val="25"/>
        </w:numPr>
        <w:spacing w:line="276" w:lineRule="auto"/>
      </w:pPr>
      <w:r>
        <w:t>Identification of best practices and methodologies that support LCC landscape conservation designs that are compatible and interoperable across LCC geographies and thus scalable to regional, national, and international scales.  Such products should include syntheses of existing conservation planning methodologies and processes applicable to collaborative landscape conservation design principles appropriate to different planning scales.</w:t>
      </w:r>
      <w:r>
        <w:br/>
      </w:r>
    </w:p>
    <w:p w:rsidR="007F4915" w:rsidRDefault="007F4915" w:rsidP="007F4915">
      <w:pPr>
        <w:rPr>
          <w:u w:val="single"/>
        </w:rPr>
      </w:pPr>
      <w:r>
        <w:rPr>
          <w:u w:val="single"/>
        </w:rPr>
        <w:t>Secondary emphasis topics:</w:t>
      </w:r>
    </w:p>
    <w:p w:rsidR="007F4915" w:rsidRDefault="007F4915" w:rsidP="007F4915">
      <w:pPr>
        <w:numPr>
          <w:ilvl w:val="0"/>
          <w:numId w:val="25"/>
        </w:numPr>
        <w:spacing w:line="276" w:lineRule="auto"/>
      </w:pPr>
      <w:r>
        <w:t xml:space="preserve">Compilation and synthesis of existing plans, methodologies, and tools that facilitate the identification and mapping of conservation priorities at multiple scales, to guide investments in habitat protection, management, and restoration; </w:t>
      </w:r>
    </w:p>
    <w:p w:rsidR="007F4915" w:rsidRDefault="007F4915" w:rsidP="007F4915">
      <w:pPr>
        <w:ind w:left="720"/>
      </w:pPr>
    </w:p>
    <w:p w:rsidR="007F4915" w:rsidRDefault="007F4915" w:rsidP="007F4915">
      <w:pPr>
        <w:pStyle w:val="ListParagraph"/>
        <w:numPr>
          <w:ilvl w:val="0"/>
          <w:numId w:val="25"/>
        </w:numPr>
        <w:shd w:val="clear" w:color="auto" w:fill="FFFFFF"/>
        <w:spacing w:line="276" w:lineRule="auto"/>
        <w:contextualSpacing/>
      </w:pPr>
      <w:r>
        <w:t>Compilation, synthesis, and analysis of existing national and international landscape designs and the underlying approaches and methods used to facilitate their development;</w:t>
      </w:r>
      <w:r>
        <w:br/>
      </w:r>
    </w:p>
    <w:p w:rsidR="007F4915" w:rsidRDefault="007F4915" w:rsidP="007F4915">
      <w:pPr>
        <w:numPr>
          <w:ilvl w:val="0"/>
          <w:numId w:val="25"/>
        </w:numPr>
        <w:spacing w:line="276" w:lineRule="auto"/>
      </w:pPr>
      <w:r>
        <w:t>Compilation, synthesis, and analysis of existing foundational physical, ecological, biological, and socio-economic data sets needed to facilitate landscape conservation design at various spatial scales; and/or development/acquisition of such data sets that have been broadly identified by the LCCs as necessary for conducting landscape conservation design;</w:t>
      </w:r>
    </w:p>
    <w:p w:rsidR="007F4915" w:rsidRDefault="007F4915" w:rsidP="007F4915"/>
    <w:p w:rsidR="007F4915" w:rsidRDefault="007F4915" w:rsidP="007F4915">
      <w:pPr>
        <w:pStyle w:val="ListParagraph"/>
        <w:numPr>
          <w:ilvl w:val="0"/>
          <w:numId w:val="25"/>
        </w:numPr>
        <w:shd w:val="clear" w:color="auto" w:fill="FFFFFF"/>
        <w:spacing w:line="276" w:lineRule="auto"/>
        <w:contextualSpacing/>
        <w:rPr>
          <w:rFonts w:ascii="Calibri" w:hAnsi="Calibri"/>
        </w:rPr>
      </w:pPr>
      <w:r>
        <w:t>Development of indicators and metrics that can assess the progress of landscape conservation design, implementation, or impact.</w:t>
      </w:r>
    </w:p>
    <w:p w:rsidR="007F4915" w:rsidRDefault="007F4915" w:rsidP="007F4915">
      <w:pPr>
        <w:ind w:left="720"/>
      </w:pPr>
    </w:p>
    <w:p w:rsidR="007F4915" w:rsidRDefault="007F4915" w:rsidP="007F4915">
      <w:r>
        <w:rPr>
          <w:b/>
          <w:u w:val="single"/>
        </w:rPr>
        <w:t>Desired Results/Expected Benefits</w:t>
      </w:r>
      <w:r>
        <w:rPr>
          <w:b/>
        </w:rPr>
        <w:t>:</w:t>
      </w:r>
      <w:r>
        <w:rPr>
          <w:b/>
        </w:rPr>
        <w:tab/>
      </w:r>
      <w:r>
        <w:t xml:space="preserve">  </w:t>
      </w:r>
    </w:p>
    <w:p w:rsidR="007F4915" w:rsidRDefault="007F4915" w:rsidP="007F4915">
      <w:r>
        <w:t>Proposal should describe how they will provide any of the following results and benefits to the LCC network:</w:t>
      </w:r>
    </w:p>
    <w:p w:rsidR="007F4915" w:rsidRDefault="007F4915" w:rsidP="007F4915"/>
    <w:p w:rsidR="007F4915" w:rsidRDefault="007F4915" w:rsidP="007F4915">
      <w:pPr>
        <w:pStyle w:val="ListParagraph"/>
        <w:numPr>
          <w:ilvl w:val="0"/>
          <w:numId w:val="26"/>
        </w:numPr>
        <w:spacing w:line="276" w:lineRule="auto"/>
        <w:contextualSpacing/>
      </w:pPr>
      <w:r>
        <w:t>Products developed through this thematic area should be directly applicable to the Landscape Conservation Cooperatives and align with existing or planned landscape conservation design activities of the LCCs;</w:t>
      </w:r>
    </w:p>
    <w:p w:rsidR="007F4915" w:rsidRDefault="007F4915" w:rsidP="007F4915">
      <w:pPr>
        <w:pStyle w:val="ListParagraph"/>
        <w:numPr>
          <w:ilvl w:val="0"/>
          <w:numId w:val="26"/>
        </w:numPr>
        <w:spacing w:line="276" w:lineRule="auto"/>
        <w:contextualSpacing/>
      </w:pPr>
      <w:r>
        <w:t>Data development, tools, decision support systems and other products should build upon existing LCC efforts in a manner that supplements, expands or enhances their utility and provides direct benefits to the LCCs;</w:t>
      </w:r>
    </w:p>
    <w:p w:rsidR="007F4915" w:rsidRDefault="007F4915" w:rsidP="007F4915">
      <w:pPr>
        <w:pStyle w:val="ListParagraph"/>
        <w:numPr>
          <w:ilvl w:val="0"/>
          <w:numId w:val="26"/>
        </w:numPr>
        <w:spacing w:line="276" w:lineRule="auto"/>
        <w:contextualSpacing/>
      </w:pPr>
      <w:r>
        <w:lastRenderedPageBreak/>
        <w:t>Results of work in this thematic area could facilitate the efficient interaction between existing planning approaches or products and those of the LCCs;</w:t>
      </w:r>
    </w:p>
    <w:p w:rsidR="007F4915" w:rsidRDefault="007F4915" w:rsidP="007F4915">
      <w:pPr>
        <w:pStyle w:val="ListParagraph"/>
        <w:numPr>
          <w:ilvl w:val="0"/>
          <w:numId w:val="26"/>
        </w:numPr>
        <w:spacing w:line="276" w:lineRule="auto"/>
        <w:contextualSpacing/>
      </w:pPr>
      <w:r>
        <w:t>Synthesis products, analytical efforts and other assessments of landscape conservation design approaches, methodologies or related tools will provide critical reviews of existing approaches that will be of substantial benefit in improving existing efforts and ensuring that future work will be strengthened;</w:t>
      </w:r>
    </w:p>
    <w:p w:rsidR="007F4915" w:rsidRDefault="007F4915" w:rsidP="007F4915">
      <w:pPr>
        <w:pStyle w:val="ListParagraph"/>
        <w:numPr>
          <w:ilvl w:val="0"/>
          <w:numId w:val="26"/>
        </w:numPr>
        <w:spacing w:line="276" w:lineRule="auto"/>
        <w:contextualSpacing/>
      </w:pPr>
      <w:r>
        <w:t>Tangible examples of how existing landscape design efforts can be effectively integrated across boundaries.  Examples may include exploring means to address differences in geographic frameworks (political vs. eco-regional boundaries), habitat classification systems, indicator/endpoint/focal species approaches, scenarios of alternative futures, and decision contexts (optimization vs. gap analysis). </w:t>
      </w:r>
    </w:p>
    <w:p w:rsidR="001A5DD4" w:rsidRPr="00F87A2E" w:rsidRDefault="001A5DD4" w:rsidP="00D10281">
      <w:pPr>
        <w:autoSpaceDE w:val="0"/>
        <w:autoSpaceDN w:val="0"/>
        <w:adjustRightInd w:val="0"/>
        <w:spacing w:after="240"/>
        <w:rPr>
          <w:lang w:val="pt-BR"/>
        </w:rPr>
      </w:pPr>
      <w:bookmarkStart w:id="2" w:name="_GoBack"/>
      <w:bookmarkEnd w:id="2"/>
    </w:p>
    <w:sectPr w:rsidR="001A5DD4" w:rsidRPr="00F87A2E" w:rsidSect="00F923EC">
      <w:footerReference w:type="default" r:id="rId13"/>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6EC" w:rsidRDefault="00DD26EC">
      <w:r>
        <w:separator/>
      </w:r>
    </w:p>
  </w:endnote>
  <w:endnote w:type="continuationSeparator" w:id="0">
    <w:p w:rsidR="00DD26EC" w:rsidRDefault="00DD2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0665355"/>
      <w:docPartObj>
        <w:docPartGallery w:val="Page Numbers (Bottom of Page)"/>
        <w:docPartUnique/>
      </w:docPartObj>
    </w:sdtPr>
    <w:sdtEndPr>
      <w:rPr>
        <w:noProof/>
      </w:rPr>
    </w:sdtEndPr>
    <w:sdtContent>
      <w:p w:rsidR="001F6A92" w:rsidRDefault="001F6A92">
        <w:pPr>
          <w:pStyle w:val="Footer"/>
          <w:jc w:val="right"/>
        </w:pPr>
        <w:r>
          <w:fldChar w:fldCharType="begin"/>
        </w:r>
        <w:r>
          <w:instrText xml:space="preserve"> PAGE   \* MERGEFORMAT </w:instrText>
        </w:r>
        <w:r>
          <w:fldChar w:fldCharType="separate"/>
        </w:r>
        <w:r w:rsidR="00B44663">
          <w:rPr>
            <w:noProof/>
          </w:rPr>
          <w:t>19</w:t>
        </w:r>
        <w:r>
          <w:rPr>
            <w:noProof/>
          </w:rPr>
          <w:fldChar w:fldCharType="end"/>
        </w:r>
      </w:p>
    </w:sdtContent>
  </w:sdt>
  <w:p w:rsidR="001F6A92" w:rsidRDefault="001F6A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6EC" w:rsidRDefault="00DD26EC">
      <w:r>
        <w:separator/>
      </w:r>
    </w:p>
  </w:footnote>
  <w:footnote w:type="continuationSeparator" w:id="0">
    <w:p w:rsidR="00DD26EC" w:rsidRDefault="00DD26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3ADD"/>
    <w:multiLevelType w:val="hybridMultilevel"/>
    <w:tmpl w:val="52EC9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84B09"/>
    <w:multiLevelType w:val="hybridMultilevel"/>
    <w:tmpl w:val="A54495C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
    <w:nsid w:val="02B20536"/>
    <w:multiLevelType w:val="hybridMultilevel"/>
    <w:tmpl w:val="3D649F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D67129"/>
    <w:multiLevelType w:val="hybridMultilevel"/>
    <w:tmpl w:val="8C02B24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F3A46E8"/>
    <w:multiLevelType w:val="hybridMultilevel"/>
    <w:tmpl w:val="07A0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EA3203"/>
    <w:multiLevelType w:val="hybridMultilevel"/>
    <w:tmpl w:val="79985EA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6">
    <w:nsid w:val="153662CE"/>
    <w:multiLevelType w:val="hybridMultilevel"/>
    <w:tmpl w:val="FA820376"/>
    <w:lvl w:ilvl="0" w:tplc="1EC83D7A">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9B271C0"/>
    <w:multiLevelType w:val="hybridMultilevel"/>
    <w:tmpl w:val="46B044CA"/>
    <w:lvl w:ilvl="0" w:tplc="B7F49C94">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2F26F8"/>
    <w:multiLevelType w:val="hybridMultilevel"/>
    <w:tmpl w:val="47FCEE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C3376A5"/>
    <w:multiLevelType w:val="hybridMultilevel"/>
    <w:tmpl w:val="BED69A1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CA92CCA"/>
    <w:multiLevelType w:val="hybridMultilevel"/>
    <w:tmpl w:val="D7BE4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6233C0B"/>
    <w:multiLevelType w:val="hybridMultilevel"/>
    <w:tmpl w:val="36B89C0A"/>
    <w:lvl w:ilvl="0" w:tplc="B7F49C9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1682B11"/>
    <w:multiLevelType w:val="hybridMultilevel"/>
    <w:tmpl w:val="F18E95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1B76778"/>
    <w:multiLevelType w:val="hybridMultilevel"/>
    <w:tmpl w:val="898E96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2E44A3"/>
    <w:multiLevelType w:val="hybridMultilevel"/>
    <w:tmpl w:val="695AFDB4"/>
    <w:lvl w:ilvl="0" w:tplc="980EEDE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C8713B5"/>
    <w:multiLevelType w:val="hybridMultilevel"/>
    <w:tmpl w:val="D7D8FC42"/>
    <w:lvl w:ilvl="0" w:tplc="3B72D0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D209E7"/>
    <w:multiLevelType w:val="hybridMultilevel"/>
    <w:tmpl w:val="0F6AD9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D124059"/>
    <w:multiLevelType w:val="hybridMultilevel"/>
    <w:tmpl w:val="AB44F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696186"/>
    <w:multiLevelType w:val="hybridMultilevel"/>
    <w:tmpl w:val="6DDE4FC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8F54464"/>
    <w:multiLevelType w:val="hybridMultilevel"/>
    <w:tmpl w:val="42EEF8F4"/>
    <w:lvl w:ilvl="0" w:tplc="F420F87E">
      <w:start w:val="1"/>
      <w:numFmt w:val="bullet"/>
      <w:lvlText w:val="−"/>
      <w:lvlJc w:val="left"/>
      <w:pPr>
        <w:ind w:left="1439" w:hanging="360"/>
      </w:pPr>
      <w:rPr>
        <w:rFonts w:ascii="Times New Roman" w:hAnsi="Times New Roman" w:cs="Times New Roman"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22">
    <w:nsid w:val="694E1025"/>
    <w:multiLevelType w:val="hybridMultilevel"/>
    <w:tmpl w:val="109214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FD57B54"/>
    <w:multiLevelType w:val="hybridMultilevel"/>
    <w:tmpl w:val="9A9CBFF0"/>
    <w:lvl w:ilvl="0" w:tplc="F17CDC52">
      <w:start w:val="1"/>
      <w:numFmt w:val="bullet"/>
      <w:lvlText w:val=""/>
      <w:lvlJc w:val="left"/>
      <w:pPr>
        <w:tabs>
          <w:tab w:val="num" w:pos="1800"/>
        </w:tabs>
        <w:ind w:left="1800" w:hanging="360"/>
      </w:pPr>
      <w:rPr>
        <w:rFonts w:ascii="Symbol" w:hAnsi="Symbol" w:hint="default"/>
        <w:color w:val="auto"/>
        <w:sz w:val="16"/>
      </w:rPr>
    </w:lvl>
    <w:lvl w:ilvl="1" w:tplc="95382832">
      <w:start w:val="1"/>
      <w:numFmt w:val="decimal"/>
      <w:lvlText w:val="%2."/>
      <w:lvlJc w:val="left"/>
      <w:pPr>
        <w:tabs>
          <w:tab w:val="num" w:pos="2160"/>
        </w:tabs>
        <w:ind w:left="2160" w:hanging="360"/>
      </w:pPr>
      <w:rPr>
        <w:rFonts w:hint="default"/>
        <w:color w:val="auto"/>
        <w:sz w:val="16"/>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712B5222"/>
    <w:multiLevelType w:val="hybridMultilevel"/>
    <w:tmpl w:val="38904D8C"/>
    <w:lvl w:ilvl="0" w:tplc="0409000F">
      <w:start w:val="1"/>
      <w:numFmt w:val="decimal"/>
      <w:lvlText w:val="%1."/>
      <w:lvlJc w:val="left"/>
      <w:pPr>
        <w:ind w:left="108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3EC760F"/>
    <w:multiLevelType w:val="hybridMultilevel"/>
    <w:tmpl w:val="47FCEE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D975B56"/>
    <w:multiLevelType w:val="hybridMultilevel"/>
    <w:tmpl w:val="545A5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0566FF"/>
    <w:multiLevelType w:val="hybridMultilevel"/>
    <w:tmpl w:val="A6F6C8C0"/>
    <w:lvl w:ilvl="0" w:tplc="29D401F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2"/>
  </w:num>
  <w:num w:numId="3">
    <w:abstractNumId w:val="23"/>
  </w:num>
  <w:num w:numId="4">
    <w:abstractNumId w:val="5"/>
  </w:num>
  <w:num w:numId="5">
    <w:abstractNumId w:val="21"/>
  </w:num>
  <w:num w:numId="6">
    <w:abstractNumId w:val="3"/>
  </w:num>
  <w:num w:numId="7">
    <w:abstractNumId w:val="26"/>
  </w:num>
  <w:num w:numId="8">
    <w:abstractNumId w:val="15"/>
  </w:num>
  <w:num w:numId="9">
    <w:abstractNumId w:val="0"/>
  </w:num>
  <w:num w:numId="10">
    <w:abstractNumId w:val="1"/>
  </w:num>
  <w:num w:numId="11">
    <w:abstractNumId w:val="19"/>
  </w:num>
  <w:num w:numId="12">
    <w:abstractNumId w:val="8"/>
  </w:num>
  <w:num w:numId="13">
    <w:abstractNumId w:val="25"/>
  </w:num>
  <w:num w:numId="14">
    <w:abstractNumId w:val="13"/>
  </w:num>
  <w:num w:numId="15">
    <w:abstractNumId w:val="7"/>
  </w:num>
  <w:num w:numId="16">
    <w:abstractNumId w:val="22"/>
  </w:num>
  <w:num w:numId="17">
    <w:abstractNumId w:val="2"/>
  </w:num>
  <w:num w:numId="18">
    <w:abstractNumId w:val="17"/>
  </w:num>
  <w:num w:numId="19">
    <w:abstractNumId w:val="10"/>
  </w:num>
  <w:num w:numId="20">
    <w:abstractNumId w:val="24"/>
  </w:num>
  <w:num w:numId="21">
    <w:abstractNumId w:val="20"/>
  </w:num>
  <w:num w:numId="22">
    <w:abstractNumId w:val="27"/>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0713"/>
    <w:rsid w:val="000029D1"/>
    <w:rsid w:val="00002BF2"/>
    <w:rsid w:val="000077E6"/>
    <w:rsid w:val="000133C9"/>
    <w:rsid w:val="00015CA2"/>
    <w:rsid w:val="00020F66"/>
    <w:rsid w:val="00023A94"/>
    <w:rsid w:val="00024F00"/>
    <w:rsid w:val="00027D98"/>
    <w:rsid w:val="000334F1"/>
    <w:rsid w:val="00036FCD"/>
    <w:rsid w:val="00041E36"/>
    <w:rsid w:val="000460E6"/>
    <w:rsid w:val="000503F3"/>
    <w:rsid w:val="00050A09"/>
    <w:rsid w:val="000517F2"/>
    <w:rsid w:val="00055047"/>
    <w:rsid w:val="000567F8"/>
    <w:rsid w:val="00062EE6"/>
    <w:rsid w:val="00063E11"/>
    <w:rsid w:val="00065541"/>
    <w:rsid w:val="00066BE5"/>
    <w:rsid w:val="00070D96"/>
    <w:rsid w:val="000722BC"/>
    <w:rsid w:val="0007626A"/>
    <w:rsid w:val="00083BAC"/>
    <w:rsid w:val="00085B9B"/>
    <w:rsid w:val="0008634F"/>
    <w:rsid w:val="0008671D"/>
    <w:rsid w:val="00087555"/>
    <w:rsid w:val="00095417"/>
    <w:rsid w:val="000977E3"/>
    <w:rsid w:val="000A118B"/>
    <w:rsid w:val="000A3886"/>
    <w:rsid w:val="000B0BAE"/>
    <w:rsid w:val="000B0C9D"/>
    <w:rsid w:val="000B1FA8"/>
    <w:rsid w:val="000B23DB"/>
    <w:rsid w:val="000B35AF"/>
    <w:rsid w:val="000B57B8"/>
    <w:rsid w:val="000C097F"/>
    <w:rsid w:val="000C37F8"/>
    <w:rsid w:val="000C664B"/>
    <w:rsid w:val="000C7584"/>
    <w:rsid w:val="000D3CAC"/>
    <w:rsid w:val="000D4515"/>
    <w:rsid w:val="000D45C1"/>
    <w:rsid w:val="000E51A1"/>
    <w:rsid w:val="000F6EC9"/>
    <w:rsid w:val="0010598F"/>
    <w:rsid w:val="00105AF9"/>
    <w:rsid w:val="00105D61"/>
    <w:rsid w:val="00112501"/>
    <w:rsid w:val="0011567E"/>
    <w:rsid w:val="00125A05"/>
    <w:rsid w:val="00125B74"/>
    <w:rsid w:val="00126B5C"/>
    <w:rsid w:val="00140AE4"/>
    <w:rsid w:val="00152862"/>
    <w:rsid w:val="0015344D"/>
    <w:rsid w:val="00153911"/>
    <w:rsid w:val="00154E53"/>
    <w:rsid w:val="00155B90"/>
    <w:rsid w:val="00155C0D"/>
    <w:rsid w:val="00166C49"/>
    <w:rsid w:val="001678FF"/>
    <w:rsid w:val="001727AE"/>
    <w:rsid w:val="00176350"/>
    <w:rsid w:val="00181B9C"/>
    <w:rsid w:val="001832BF"/>
    <w:rsid w:val="001917EC"/>
    <w:rsid w:val="00191F63"/>
    <w:rsid w:val="00197447"/>
    <w:rsid w:val="00197B98"/>
    <w:rsid w:val="001A0603"/>
    <w:rsid w:val="001A5DD4"/>
    <w:rsid w:val="001A7661"/>
    <w:rsid w:val="001A7A75"/>
    <w:rsid w:val="001B093E"/>
    <w:rsid w:val="001B0FB9"/>
    <w:rsid w:val="001B3A65"/>
    <w:rsid w:val="001B767D"/>
    <w:rsid w:val="001B7DAC"/>
    <w:rsid w:val="001C0A43"/>
    <w:rsid w:val="001C11FA"/>
    <w:rsid w:val="001C1C9D"/>
    <w:rsid w:val="001C38EE"/>
    <w:rsid w:val="001D09B3"/>
    <w:rsid w:val="001D6458"/>
    <w:rsid w:val="001D69C2"/>
    <w:rsid w:val="001E2DA0"/>
    <w:rsid w:val="001E4AC7"/>
    <w:rsid w:val="001F19B3"/>
    <w:rsid w:val="001F301D"/>
    <w:rsid w:val="001F6A92"/>
    <w:rsid w:val="001F77FD"/>
    <w:rsid w:val="00201333"/>
    <w:rsid w:val="00204568"/>
    <w:rsid w:val="00204939"/>
    <w:rsid w:val="00205518"/>
    <w:rsid w:val="002066AC"/>
    <w:rsid w:val="00212A2C"/>
    <w:rsid w:val="0021760C"/>
    <w:rsid w:val="002221EF"/>
    <w:rsid w:val="00232149"/>
    <w:rsid w:val="00232801"/>
    <w:rsid w:val="00237D47"/>
    <w:rsid w:val="00247A86"/>
    <w:rsid w:val="002538DD"/>
    <w:rsid w:val="00256AE5"/>
    <w:rsid w:val="00272897"/>
    <w:rsid w:val="002800EA"/>
    <w:rsid w:val="002813FE"/>
    <w:rsid w:val="002842BB"/>
    <w:rsid w:val="00286AC0"/>
    <w:rsid w:val="00296F6D"/>
    <w:rsid w:val="002A03A3"/>
    <w:rsid w:val="002A5017"/>
    <w:rsid w:val="002A5AB8"/>
    <w:rsid w:val="002A7B2A"/>
    <w:rsid w:val="002B2526"/>
    <w:rsid w:val="002B5AD5"/>
    <w:rsid w:val="002C10C0"/>
    <w:rsid w:val="002C7F6A"/>
    <w:rsid w:val="002D362A"/>
    <w:rsid w:val="002E085E"/>
    <w:rsid w:val="002E0B8E"/>
    <w:rsid w:val="002E31C2"/>
    <w:rsid w:val="002E3E1E"/>
    <w:rsid w:val="002E7F44"/>
    <w:rsid w:val="002F1725"/>
    <w:rsid w:val="003046D3"/>
    <w:rsid w:val="003100AC"/>
    <w:rsid w:val="0031568F"/>
    <w:rsid w:val="00316F6B"/>
    <w:rsid w:val="00323C72"/>
    <w:rsid w:val="003243CF"/>
    <w:rsid w:val="00327EF4"/>
    <w:rsid w:val="003334AE"/>
    <w:rsid w:val="00333A01"/>
    <w:rsid w:val="0033661E"/>
    <w:rsid w:val="003379C1"/>
    <w:rsid w:val="003418A1"/>
    <w:rsid w:val="00341FEF"/>
    <w:rsid w:val="00345A3C"/>
    <w:rsid w:val="00347D1C"/>
    <w:rsid w:val="0035129D"/>
    <w:rsid w:val="003578A0"/>
    <w:rsid w:val="00370496"/>
    <w:rsid w:val="0037087A"/>
    <w:rsid w:val="00371B31"/>
    <w:rsid w:val="00374D8F"/>
    <w:rsid w:val="00380917"/>
    <w:rsid w:val="00382231"/>
    <w:rsid w:val="00385598"/>
    <w:rsid w:val="00385D36"/>
    <w:rsid w:val="0039153A"/>
    <w:rsid w:val="00392C36"/>
    <w:rsid w:val="00394039"/>
    <w:rsid w:val="003A24A2"/>
    <w:rsid w:val="003A45F1"/>
    <w:rsid w:val="003B5E15"/>
    <w:rsid w:val="003C50A5"/>
    <w:rsid w:val="003C51A9"/>
    <w:rsid w:val="003C6C1D"/>
    <w:rsid w:val="003D12D2"/>
    <w:rsid w:val="003F428B"/>
    <w:rsid w:val="003F5DB4"/>
    <w:rsid w:val="00403C09"/>
    <w:rsid w:val="0040514B"/>
    <w:rsid w:val="0041056D"/>
    <w:rsid w:val="00411826"/>
    <w:rsid w:val="00414783"/>
    <w:rsid w:val="00416658"/>
    <w:rsid w:val="004172F2"/>
    <w:rsid w:val="0042336E"/>
    <w:rsid w:val="00423C9B"/>
    <w:rsid w:val="0042443D"/>
    <w:rsid w:val="004257C6"/>
    <w:rsid w:val="004352F7"/>
    <w:rsid w:val="004425B9"/>
    <w:rsid w:val="004460DF"/>
    <w:rsid w:val="00454692"/>
    <w:rsid w:val="00467E43"/>
    <w:rsid w:val="00471F58"/>
    <w:rsid w:val="0047398F"/>
    <w:rsid w:val="00473BFE"/>
    <w:rsid w:val="0047569E"/>
    <w:rsid w:val="004768CD"/>
    <w:rsid w:val="00477482"/>
    <w:rsid w:val="00486D5D"/>
    <w:rsid w:val="00487CF0"/>
    <w:rsid w:val="00496C82"/>
    <w:rsid w:val="004A49A2"/>
    <w:rsid w:val="004A5371"/>
    <w:rsid w:val="004A5BA8"/>
    <w:rsid w:val="004B68B6"/>
    <w:rsid w:val="004B7FC5"/>
    <w:rsid w:val="004C4C65"/>
    <w:rsid w:val="004C4E4A"/>
    <w:rsid w:val="004C6170"/>
    <w:rsid w:val="004C6F16"/>
    <w:rsid w:val="004C6FD5"/>
    <w:rsid w:val="004D3979"/>
    <w:rsid w:val="004D4A91"/>
    <w:rsid w:val="004E2119"/>
    <w:rsid w:val="004E424F"/>
    <w:rsid w:val="004E4270"/>
    <w:rsid w:val="004E6736"/>
    <w:rsid w:val="004F157B"/>
    <w:rsid w:val="004F3B38"/>
    <w:rsid w:val="004F3B4B"/>
    <w:rsid w:val="00501A81"/>
    <w:rsid w:val="00506FFB"/>
    <w:rsid w:val="00512F28"/>
    <w:rsid w:val="00514B40"/>
    <w:rsid w:val="0051541F"/>
    <w:rsid w:val="0051543C"/>
    <w:rsid w:val="00521562"/>
    <w:rsid w:val="0053187D"/>
    <w:rsid w:val="00536C80"/>
    <w:rsid w:val="00537DEA"/>
    <w:rsid w:val="005404A5"/>
    <w:rsid w:val="00540F64"/>
    <w:rsid w:val="005412A8"/>
    <w:rsid w:val="005414FD"/>
    <w:rsid w:val="00545624"/>
    <w:rsid w:val="00557FE7"/>
    <w:rsid w:val="00562DF7"/>
    <w:rsid w:val="00567D21"/>
    <w:rsid w:val="00573EE1"/>
    <w:rsid w:val="0057417C"/>
    <w:rsid w:val="00575393"/>
    <w:rsid w:val="0057593E"/>
    <w:rsid w:val="005849F2"/>
    <w:rsid w:val="00592C80"/>
    <w:rsid w:val="00595C83"/>
    <w:rsid w:val="00595CC3"/>
    <w:rsid w:val="005A3970"/>
    <w:rsid w:val="005A5005"/>
    <w:rsid w:val="005A618F"/>
    <w:rsid w:val="005C1BFC"/>
    <w:rsid w:val="005C5077"/>
    <w:rsid w:val="005C5848"/>
    <w:rsid w:val="005C6CE8"/>
    <w:rsid w:val="005D0FE0"/>
    <w:rsid w:val="005D5AD2"/>
    <w:rsid w:val="005E1EA0"/>
    <w:rsid w:val="005F0859"/>
    <w:rsid w:val="005F2A64"/>
    <w:rsid w:val="005F2AE9"/>
    <w:rsid w:val="005F323C"/>
    <w:rsid w:val="005F652B"/>
    <w:rsid w:val="0060102D"/>
    <w:rsid w:val="0060202B"/>
    <w:rsid w:val="0061177A"/>
    <w:rsid w:val="0061190A"/>
    <w:rsid w:val="00611F29"/>
    <w:rsid w:val="0061228C"/>
    <w:rsid w:val="00635104"/>
    <w:rsid w:val="00640A45"/>
    <w:rsid w:val="00640D3E"/>
    <w:rsid w:val="00641ECE"/>
    <w:rsid w:val="00642738"/>
    <w:rsid w:val="0065076C"/>
    <w:rsid w:val="00651D73"/>
    <w:rsid w:val="00665398"/>
    <w:rsid w:val="00666F17"/>
    <w:rsid w:val="00666F2E"/>
    <w:rsid w:val="00673AAC"/>
    <w:rsid w:val="00675AA3"/>
    <w:rsid w:val="0068381D"/>
    <w:rsid w:val="006867E3"/>
    <w:rsid w:val="006902A2"/>
    <w:rsid w:val="00691366"/>
    <w:rsid w:val="00695A22"/>
    <w:rsid w:val="006A0E4B"/>
    <w:rsid w:val="006A1D43"/>
    <w:rsid w:val="006A2BE3"/>
    <w:rsid w:val="006A3899"/>
    <w:rsid w:val="006A39BE"/>
    <w:rsid w:val="006A3EE5"/>
    <w:rsid w:val="006A3EF2"/>
    <w:rsid w:val="006A48D1"/>
    <w:rsid w:val="006A578A"/>
    <w:rsid w:val="006A6D87"/>
    <w:rsid w:val="006B11AB"/>
    <w:rsid w:val="006B1A60"/>
    <w:rsid w:val="006C0580"/>
    <w:rsid w:val="006C6B60"/>
    <w:rsid w:val="006D0789"/>
    <w:rsid w:val="006D139F"/>
    <w:rsid w:val="006D3F6F"/>
    <w:rsid w:val="006D4FA3"/>
    <w:rsid w:val="006D4FD9"/>
    <w:rsid w:val="006D6B1A"/>
    <w:rsid w:val="006E2F79"/>
    <w:rsid w:val="006E3C9F"/>
    <w:rsid w:val="006E6337"/>
    <w:rsid w:val="006F715E"/>
    <w:rsid w:val="00701361"/>
    <w:rsid w:val="00707460"/>
    <w:rsid w:val="007157CD"/>
    <w:rsid w:val="00721BD0"/>
    <w:rsid w:val="00724F5E"/>
    <w:rsid w:val="00726B46"/>
    <w:rsid w:val="00735F40"/>
    <w:rsid w:val="00736CCA"/>
    <w:rsid w:val="00737D5F"/>
    <w:rsid w:val="007417C6"/>
    <w:rsid w:val="00742E56"/>
    <w:rsid w:val="00745178"/>
    <w:rsid w:val="00746313"/>
    <w:rsid w:val="00763041"/>
    <w:rsid w:val="0076406D"/>
    <w:rsid w:val="0077450D"/>
    <w:rsid w:val="007833E9"/>
    <w:rsid w:val="00784963"/>
    <w:rsid w:val="007933D1"/>
    <w:rsid w:val="00794C3C"/>
    <w:rsid w:val="00795125"/>
    <w:rsid w:val="007A0864"/>
    <w:rsid w:val="007A0FA9"/>
    <w:rsid w:val="007B2CA9"/>
    <w:rsid w:val="007B3015"/>
    <w:rsid w:val="007C4459"/>
    <w:rsid w:val="007C6C3B"/>
    <w:rsid w:val="007E731C"/>
    <w:rsid w:val="007F4915"/>
    <w:rsid w:val="007F5BDD"/>
    <w:rsid w:val="007F7AD2"/>
    <w:rsid w:val="00814E1A"/>
    <w:rsid w:val="00815173"/>
    <w:rsid w:val="00820109"/>
    <w:rsid w:val="008221A3"/>
    <w:rsid w:val="00824235"/>
    <w:rsid w:val="00824B32"/>
    <w:rsid w:val="00830E67"/>
    <w:rsid w:val="00832533"/>
    <w:rsid w:val="00843D5E"/>
    <w:rsid w:val="008448D1"/>
    <w:rsid w:val="00844ED5"/>
    <w:rsid w:val="008547B8"/>
    <w:rsid w:val="00854DD3"/>
    <w:rsid w:val="00864B44"/>
    <w:rsid w:val="00870876"/>
    <w:rsid w:val="00871CD7"/>
    <w:rsid w:val="0087587B"/>
    <w:rsid w:val="008779AF"/>
    <w:rsid w:val="008854F7"/>
    <w:rsid w:val="008855F2"/>
    <w:rsid w:val="008862A2"/>
    <w:rsid w:val="008956B3"/>
    <w:rsid w:val="008A544E"/>
    <w:rsid w:val="008A5F95"/>
    <w:rsid w:val="008A76CB"/>
    <w:rsid w:val="008A7B85"/>
    <w:rsid w:val="008B2847"/>
    <w:rsid w:val="008B2F6D"/>
    <w:rsid w:val="008B6E71"/>
    <w:rsid w:val="008C3FED"/>
    <w:rsid w:val="008D3758"/>
    <w:rsid w:val="008D45B8"/>
    <w:rsid w:val="008D6DD5"/>
    <w:rsid w:val="008E0100"/>
    <w:rsid w:val="008E770D"/>
    <w:rsid w:val="00904A2E"/>
    <w:rsid w:val="0090776D"/>
    <w:rsid w:val="00910874"/>
    <w:rsid w:val="0092358A"/>
    <w:rsid w:val="00934FCA"/>
    <w:rsid w:val="00942750"/>
    <w:rsid w:val="0095161A"/>
    <w:rsid w:val="00953127"/>
    <w:rsid w:val="00953839"/>
    <w:rsid w:val="009614F6"/>
    <w:rsid w:val="009629FB"/>
    <w:rsid w:val="0096485A"/>
    <w:rsid w:val="009713CB"/>
    <w:rsid w:val="00973BCD"/>
    <w:rsid w:val="0097617D"/>
    <w:rsid w:val="00997890"/>
    <w:rsid w:val="00997970"/>
    <w:rsid w:val="009A0580"/>
    <w:rsid w:val="009B04D3"/>
    <w:rsid w:val="009B079D"/>
    <w:rsid w:val="009B6FB9"/>
    <w:rsid w:val="009C2EBE"/>
    <w:rsid w:val="009D2A93"/>
    <w:rsid w:val="009D59B4"/>
    <w:rsid w:val="009E11BD"/>
    <w:rsid w:val="00A00827"/>
    <w:rsid w:val="00A00AE4"/>
    <w:rsid w:val="00A01136"/>
    <w:rsid w:val="00A034B1"/>
    <w:rsid w:val="00A039FE"/>
    <w:rsid w:val="00A06CC1"/>
    <w:rsid w:val="00A10687"/>
    <w:rsid w:val="00A15002"/>
    <w:rsid w:val="00A161FD"/>
    <w:rsid w:val="00A2314C"/>
    <w:rsid w:val="00A23225"/>
    <w:rsid w:val="00A32231"/>
    <w:rsid w:val="00A32BD8"/>
    <w:rsid w:val="00A46638"/>
    <w:rsid w:val="00A46991"/>
    <w:rsid w:val="00A46B54"/>
    <w:rsid w:val="00A509EA"/>
    <w:rsid w:val="00A51436"/>
    <w:rsid w:val="00A538B2"/>
    <w:rsid w:val="00A53C08"/>
    <w:rsid w:val="00A5478D"/>
    <w:rsid w:val="00A6334D"/>
    <w:rsid w:val="00A67078"/>
    <w:rsid w:val="00A70196"/>
    <w:rsid w:val="00A74B61"/>
    <w:rsid w:val="00A80122"/>
    <w:rsid w:val="00A81C25"/>
    <w:rsid w:val="00A81E17"/>
    <w:rsid w:val="00A83D09"/>
    <w:rsid w:val="00A8539E"/>
    <w:rsid w:val="00A91607"/>
    <w:rsid w:val="00A97F59"/>
    <w:rsid w:val="00AA4498"/>
    <w:rsid w:val="00AA76E6"/>
    <w:rsid w:val="00AA7F02"/>
    <w:rsid w:val="00AB0980"/>
    <w:rsid w:val="00AB1963"/>
    <w:rsid w:val="00AB41E9"/>
    <w:rsid w:val="00AC1450"/>
    <w:rsid w:val="00AC7BAD"/>
    <w:rsid w:val="00AD2410"/>
    <w:rsid w:val="00AD2B73"/>
    <w:rsid w:val="00AD37D2"/>
    <w:rsid w:val="00AD41BC"/>
    <w:rsid w:val="00AE6F8D"/>
    <w:rsid w:val="00AF6197"/>
    <w:rsid w:val="00B01362"/>
    <w:rsid w:val="00B0376B"/>
    <w:rsid w:val="00B075C9"/>
    <w:rsid w:val="00B1022B"/>
    <w:rsid w:val="00B106BB"/>
    <w:rsid w:val="00B135B6"/>
    <w:rsid w:val="00B17C27"/>
    <w:rsid w:val="00B24E2C"/>
    <w:rsid w:val="00B25FBB"/>
    <w:rsid w:val="00B408A3"/>
    <w:rsid w:val="00B44663"/>
    <w:rsid w:val="00B45120"/>
    <w:rsid w:val="00B46370"/>
    <w:rsid w:val="00B60824"/>
    <w:rsid w:val="00B62B6D"/>
    <w:rsid w:val="00B64EDC"/>
    <w:rsid w:val="00B653F9"/>
    <w:rsid w:val="00B70B13"/>
    <w:rsid w:val="00B724CD"/>
    <w:rsid w:val="00B72E6D"/>
    <w:rsid w:val="00B7354B"/>
    <w:rsid w:val="00B74F67"/>
    <w:rsid w:val="00B76FBC"/>
    <w:rsid w:val="00B85E4C"/>
    <w:rsid w:val="00B90DD8"/>
    <w:rsid w:val="00B93FEC"/>
    <w:rsid w:val="00B94F5A"/>
    <w:rsid w:val="00BA33C0"/>
    <w:rsid w:val="00BA72A7"/>
    <w:rsid w:val="00BB692A"/>
    <w:rsid w:val="00BC1273"/>
    <w:rsid w:val="00BC3348"/>
    <w:rsid w:val="00BC4DC3"/>
    <w:rsid w:val="00BC4F60"/>
    <w:rsid w:val="00BC691A"/>
    <w:rsid w:val="00BD3967"/>
    <w:rsid w:val="00BE1442"/>
    <w:rsid w:val="00BE2D84"/>
    <w:rsid w:val="00BE2F7C"/>
    <w:rsid w:val="00BF527D"/>
    <w:rsid w:val="00C01C72"/>
    <w:rsid w:val="00C02CA5"/>
    <w:rsid w:val="00C12A02"/>
    <w:rsid w:val="00C137A6"/>
    <w:rsid w:val="00C23449"/>
    <w:rsid w:val="00C26EAB"/>
    <w:rsid w:val="00C32D5E"/>
    <w:rsid w:val="00C332A8"/>
    <w:rsid w:val="00C3585F"/>
    <w:rsid w:val="00C36FF6"/>
    <w:rsid w:val="00C412D4"/>
    <w:rsid w:val="00C43577"/>
    <w:rsid w:val="00C45B81"/>
    <w:rsid w:val="00C54938"/>
    <w:rsid w:val="00C6003E"/>
    <w:rsid w:val="00C61371"/>
    <w:rsid w:val="00C63FD1"/>
    <w:rsid w:val="00C67212"/>
    <w:rsid w:val="00C73DCE"/>
    <w:rsid w:val="00C74F30"/>
    <w:rsid w:val="00C8480B"/>
    <w:rsid w:val="00C857F8"/>
    <w:rsid w:val="00C94BF5"/>
    <w:rsid w:val="00CB1197"/>
    <w:rsid w:val="00CB2247"/>
    <w:rsid w:val="00CB2835"/>
    <w:rsid w:val="00CB5D59"/>
    <w:rsid w:val="00CB64F4"/>
    <w:rsid w:val="00CC27A1"/>
    <w:rsid w:val="00CC319B"/>
    <w:rsid w:val="00CC5E11"/>
    <w:rsid w:val="00CC703B"/>
    <w:rsid w:val="00CD143D"/>
    <w:rsid w:val="00CD1AF9"/>
    <w:rsid w:val="00CD4A40"/>
    <w:rsid w:val="00CE1A7E"/>
    <w:rsid w:val="00CE1E4D"/>
    <w:rsid w:val="00CE487C"/>
    <w:rsid w:val="00CE4943"/>
    <w:rsid w:val="00CE5337"/>
    <w:rsid w:val="00CE5BFB"/>
    <w:rsid w:val="00CF0DE0"/>
    <w:rsid w:val="00CF1C59"/>
    <w:rsid w:val="00D014C2"/>
    <w:rsid w:val="00D016AF"/>
    <w:rsid w:val="00D03BA8"/>
    <w:rsid w:val="00D10281"/>
    <w:rsid w:val="00D10307"/>
    <w:rsid w:val="00D11A78"/>
    <w:rsid w:val="00D13BD0"/>
    <w:rsid w:val="00D273A2"/>
    <w:rsid w:val="00D31AD1"/>
    <w:rsid w:val="00D3408A"/>
    <w:rsid w:val="00D35934"/>
    <w:rsid w:val="00D36201"/>
    <w:rsid w:val="00D50924"/>
    <w:rsid w:val="00D50B9C"/>
    <w:rsid w:val="00D534AD"/>
    <w:rsid w:val="00D53EC5"/>
    <w:rsid w:val="00D55F34"/>
    <w:rsid w:val="00D569F2"/>
    <w:rsid w:val="00D60E97"/>
    <w:rsid w:val="00D619FF"/>
    <w:rsid w:val="00D61B7D"/>
    <w:rsid w:val="00D62720"/>
    <w:rsid w:val="00D63671"/>
    <w:rsid w:val="00D72E04"/>
    <w:rsid w:val="00D7330C"/>
    <w:rsid w:val="00D93480"/>
    <w:rsid w:val="00D93509"/>
    <w:rsid w:val="00DA665D"/>
    <w:rsid w:val="00DD26EC"/>
    <w:rsid w:val="00DE0B7C"/>
    <w:rsid w:val="00DE4A98"/>
    <w:rsid w:val="00DF0F43"/>
    <w:rsid w:val="00DF36DB"/>
    <w:rsid w:val="00E03597"/>
    <w:rsid w:val="00E0503B"/>
    <w:rsid w:val="00E11E1B"/>
    <w:rsid w:val="00E1399A"/>
    <w:rsid w:val="00E152D3"/>
    <w:rsid w:val="00E2019C"/>
    <w:rsid w:val="00E20D50"/>
    <w:rsid w:val="00E272C9"/>
    <w:rsid w:val="00E35180"/>
    <w:rsid w:val="00E37994"/>
    <w:rsid w:val="00E4020E"/>
    <w:rsid w:val="00E40CAF"/>
    <w:rsid w:val="00E513B6"/>
    <w:rsid w:val="00E620B6"/>
    <w:rsid w:val="00E664E0"/>
    <w:rsid w:val="00E7165E"/>
    <w:rsid w:val="00E761FC"/>
    <w:rsid w:val="00E8607A"/>
    <w:rsid w:val="00E93B4E"/>
    <w:rsid w:val="00E94530"/>
    <w:rsid w:val="00E96188"/>
    <w:rsid w:val="00EA4CB6"/>
    <w:rsid w:val="00EA5363"/>
    <w:rsid w:val="00EA54D8"/>
    <w:rsid w:val="00EA6183"/>
    <w:rsid w:val="00EA776B"/>
    <w:rsid w:val="00EC2333"/>
    <w:rsid w:val="00EC2F3B"/>
    <w:rsid w:val="00EC508E"/>
    <w:rsid w:val="00EC7390"/>
    <w:rsid w:val="00EC74BC"/>
    <w:rsid w:val="00ED3BC2"/>
    <w:rsid w:val="00EE4A25"/>
    <w:rsid w:val="00EE5BA4"/>
    <w:rsid w:val="00EF0216"/>
    <w:rsid w:val="00F0083C"/>
    <w:rsid w:val="00F00FC6"/>
    <w:rsid w:val="00F06E36"/>
    <w:rsid w:val="00F21AD6"/>
    <w:rsid w:val="00F21F59"/>
    <w:rsid w:val="00F23F20"/>
    <w:rsid w:val="00F251AD"/>
    <w:rsid w:val="00F2533C"/>
    <w:rsid w:val="00F354BF"/>
    <w:rsid w:val="00F35E9A"/>
    <w:rsid w:val="00F42953"/>
    <w:rsid w:val="00F45D10"/>
    <w:rsid w:val="00F467FB"/>
    <w:rsid w:val="00F55B14"/>
    <w:rsid w:val="00F57761"/>
    <w:rsid w:val="00F616D2"/>
    <w:rsid w:val="00F729AE"/>
    <w:rsid w:val="00F72F6D"/>
    <w:rsid w:val="00F77A0B"/>
    <w:rsid w:val="00F85973"/>
    <w:rsid w:val="00F862E8"/>
    <w:rsid w:val="00F86E22"/>
    <w:rsid w:val="00F87A2E"/>
    <w:rsid w:val="00F923EC"/>
    <w:rsid w:val="00F94C30"/>
    <w:rsid w:val="00FB080B"/>
    <w:rsid w:val="00FB3993"/>
    <w:rsid w:val="00FB65E7"/>
    <w:rsid w:val="00FB7C80"/>
    <w:rsid w:val="00FC050F"/>
    <w:rsid w:val="00FC5D13"/>
    <w:rsid w:val="00FC66E1"/>
    <w:rsid w:val="00FD1FCF"/>
    <w:rsid w:val="00FD3D81"/>
    <w:rsid w:val="00FD57D7"/>
    <w:rsid w:val="00FE3CD7"/>
    <w:rsid w:val="00FE7CC5"/>
    <w:rsid w:val="00FF740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llowedHyperlink">
    <w:name w:val="FollowedHyperlink"/>
    <w:rsid w:val="004352F7"/>
    <w:rPr>
      <w:color w:val="800080"/>
      <w:u w:val="single"/>
    </w:rPr>
  </w:style>
  <w:style w:type="paragraph" w:styleId="BalloonText">
    <w:name w:val="Balloon Text"/>
    <w:basedOn w:val="Normal"/>
    <w:semiHidden/>
    <w:rsid w:val="00666F17"/>
    <w:rPr>
      <w:rFonts w:ascii="Tahoma" w:hAnsi="Tahoma" w:cs="Tahoma"/>
      <w:sz w:val="16"/>
      <w:szCs w:val="16"/>
    </w:rPr>
  </w:style>
  <w:style w:type="character" w:styleId="CommentReference">
    <w:name w:val="annotation reference"/>
    <w:uiPriority w:val="99"/>
    <w:semiHidden/>
    <w:rsid w:val="00E152D3"/>
    <w:rPr>
      <w:sz w:val="16"/>
      <w:szCs w:val="16"/>
    </w:rPr>
  </w:style>
  <w:style w:type="paragraph" w:styleId="CommentText">
    <w:name w:val="annotation text"/>
    <w:basedOn w:val="Normal"/>
    <w:link w:val="CommentTextChar"/>
    <w:uiPriority w:val="99"/>
    <w:semiHidden/>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character" w:customStyle="1" w:styleId="CommentTextChar">
    <w:name w:val="Comment Text Char"/>
    <w:link w:val="CommentText"/>
    <w:uiPriority w:val="99"/>
    <w:semiHidden/>
    <w:rsid w:val="0042336E"/>
  </w:style>
  <w:style w:type="character" w:customStyle="1" w:styleId="FooterChar">
    <w:name w:val="Footer Char"/>
    <w:basedOn w:val="DefaultParagraphFont"/>
    <w:link w:val="Footer"/>
    <w:uiPriority w:val="99"/>
    <w:rsid w:val="005D5AD2"/>
    <w:rPr>
      <w:sz w:val="24"/>
      <w:szCs w:val="24"/>
    </w:rPr>
  </w:style>
  <w:style w:type="paragraph" w:styleId="Revision">
    <w:name w:val="Revision"/>
    <w:hidden/>
    <w:uiPriority w:val="99"/>
    <w:semiHidden/>
    <w:rsid w:val="00B408A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llowedHyperlink">
    <w:name w:val="FollowedHyperlink"/>
    <w:rsid w:val="004352F7"/>
    <w:rPr>
      <w:color w:val="800080"/>
      <w:u w:val="single"/>
    </w:rPr>
  </w:style>
  <w:style w:type="paragraph" w:styleId="BalloonText">
    <w:name w:val="Balloon Text"/>
    <w:basedOn w:val="Normal"/>
    <w:semiHidden/>
    <w:rsid w:val="00666F17"/>
    <w:rPr>
      <w:rFonts w:ascii="Tahoma" w:hAnsi="Tahoma" w:cs="Tahoma"/>
      <w:sz w:val="16"/>
      <w:szCs w:val="16"/>
    </w:rPr>
  </w:style>
  <w:style w:type="character" w:styleId="CommentReference">
    <w:name w:val="annotation reference"/>
    <w:uiPriority w:val="99"/>
    <w:semiHidden/>
    <w:rsid w:val="00E152D3"/>
    <w:rPr>
      <w:sz w:val="16"/>
      <w:szCs w:val="16"/>
    </w:rPr>
  </w:style>
  <w:style w:type="paragraph" w:styleId="CommentText">
    <w:name w:val="annotation text"/>
    <w:basedOn w:val="Normal"/>
    <w:link w:val="CommentTextChar"/>
    <w:uiPriority w:val="99"/>
    <w:semiHidden/>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character" w:customStyle="1" w:styleId="CommentTextChar">
    <w:name w:val="Comment Text Char"/>
    <w:link w:val="CommentText"/>
    <w:uiPriority w:val="99"/>
    <w:semiHidden/>
    <w:rsid w:val="0042336E"/>
  </w:style>
  <w:style w:type="character" w:customStyle="1" w:styleId="FooterChar">
    <w:name w:val="Footer Char"/>
    <w:basedOn w:val="DefaultParagraphFont"/>
    <w:link w:val="Footer"/>
    <w:uiPriority w:val="99"/>
    <w:rsid w:val="005D5AD2"/>
    <w:rPr>
      <w:sz w:val="24"/>
      <w:szCs w:val="24"/>
    </w:rPr>
  </w:style>
  <w:style w:type="paragraph" w:styleId="Revision">
    <w:name w:val="Revision"/>
    <w:hidden/>
    <w:uiPriority w:val="99"/>
    <w:semiHidden/>
    <w:rsid w:val="00B408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9438">
      <w:bodyDiv w:val="1"/>
      <w:marLeft w:val="0"/>
      <w:marRight w:val="0"/>
      <w:marTop w:val="0"/>
      <w:marBottom w:val="0"/>
      <w:divBdr>
        <w:top w:val="none" w:sz="0" w:space="0" w:color="auto"/>
        <w:left w:val="none" w:sz="0" w:space="0" w:color="auto"/>
        <w:bottom w:val="none" w:sz="0" w:space="0" w:color="auto"/>
        <w:right w:val="none" w:sz="0" w:space="0" w:color="auto"/>
      </w:divBdr>
    </w:div>
    <w:div w:id="29035887">
      <w:bodyDiv w:val="1"/>
      <w:marLeft w:val="0"/>
      <w:marRight w:val="0"/>
      <w:marTop w:val="0"/>
      <w:marBottom w:val="0"/>
      <w:divBdr>
        <w:top w:val="none" w:sz="0" w:space="0" w:color="auto"/>
        <w:left w:val="none" w:sz="0" w:space="0" w:color="auto"/>
        <w:bottom w:val="none" w:sz="0" w:space="0" w:color="auto"/>
        <w:right w:val="none" w:sz="0" w:space="0" w:color="auto"/>
      </w:divBdr>
      <w:divsChild>
        <w:div w:id="1404260221">
          <w:marLeft w:val="0"/>
          <w:marRight w:val="0"/>
          <w:marTop w:val="0"/>
          <w:marBottom w:val="0"/>
          <w:divBdr>
            <w:top w:val="none" w:sz="0" w:space="0" w:color="auto"/>
            <w:left w:val="none" w:sz="0" w:space="0" w:color="auto"/>
            <w:bottom w:val="none" w:sz="0" w:space="0" w:color="auto"/>
            <w:right w:val="none" w:sz="0" w:space="0" w:color="auto"/>
          </w:divBdr>
          <w:divsChild>
            <w:div w:id="675812916">
              <w:marLeft w:val="0"/>
              <w:marRight w:val="0"/>
              <w:marTop w:val="0"/>
              <w:marBottom w:val="0"/>
              <w:divBdr>
                <w:top w:val="none" w:sz="0" w:space="0" w:color="auto"/>
                <w:left w:val="none" w:sz="0" w:space="0" w:color="auto"/>
                <w:bottom w:val="none" w:sz="0" w:space="0" w:color="auto"/>
                <w:right w:val="none" w:sz="0" w:space="0" w:color="auto"/>
              </w:divBdr>
              <w:divsChild>
                <w:div w:id="1789351886">
                  <w:marLeft w:val="0"/>
                  <w:marRight w:val="0"/>
                  <w:marTop w:val="0"/>
                  <w:marBottom w:val="0"/>
                  <w:divBdr>
                    <w:top w:val="none" w:sz="0" w:space="0" w:color="auto"/>
                    <w:left w:val="none" w:sz="0" w:space="0" w:color="auto"/>
                    <w:bottom w:val="none" w:sz="0" w:space="0" w:color="auto"/>
                    <w:right w:val="none" w:sz="0" w:space="0" w:color="auto"/>
                  </w:divBdr>
                  <w:divsChild>
                    <w:div w:id="599922028">
                      <w:marLeft w:val="0"/>
                      <w:marRight w:val="0"/>
                      <w:marTop w:val="0"/>
                      <w:marBottom w:val="0"/>
                      <w:divBdr>
                        <w:top w:val="none" w:sz="0" w:space="0" w:color="auto"/>
                        <w:left w:val="none" w:sz="0" w:space="0" w:color="auto"/>
                        <w:bottom w:val="none" w:sz="0" w:space="0" w:color="auto"/>
                        <w:right w:val="none" w:sz="0" w:space="0" w:color="auto"/>
                      </w:divBdr>
                      <w:divsChild>
                        <w:div w:id="1794011575">
                          <w:marLeft w:val="0"/>
                          <w:marRight w:val="0"/>
                          <w:marTop w:val="45"/>
                          <w:marBottom w:val="0"/>
                          <w:divBdr>
                            <w:top w:val="none" w:sz="0" w:space="0" w:color="auto"/>
                            <w:left w:val="none" w:sz="0" w:space="0" w:color="auto"/>
                            <w:bottom w:val="none" w:sz="0" w:space="0" w:color="auto"/>
                            <w:right w:val="none" w:sz="0" w:space="0" w:color="auto"/>
                          </w:divBdr>
                          <w:divsChild>
                            <w:div w:id="1244334267">
                              <w:marLeft w:val="0"/>
                              <w:marRight w:val="0"/>
                              <w:marTop w:val="0"/>
                              <w:marBottom w:val="0"/>
                              <w:divBdr>
                                <w:top w:val="none" w:sz="0" w:space="0" w:color="auto"/>
                                <w:left w:val="none" w:sz="0" w:space="0" w:color="auto"/>
                                <w:bottom w:val="none" w:sz="0" w:space="0" w:color="auto"/>
                                <w:right w:val="none" w:sz="0" w:space="0" w:color="auto"/>
                              </w:divBdr>
                              <w:divsChild>
                                <w:div w:id="1002707832">
                                  <w:marLeft w:val="0"/>
                                  <w:marRight w:val="0"/>
                                  <w:marTop w:val="0"/>
                                  <w:marBottom w:val="0"/>
                                  <w:divBdr>
                                    <w:top w:val="single" w:sz="6" w:space="1" w:color="678A30"/>
                                    <w:left w:val="none" w:sz="0" w:space="0" w:color="auto"/>
                                    <w:bottom w:val="none" w:sz="0" w:space="0" w:color="auto"/>
                                    <w:right w:val="none" w:sz="0" w:space="0" w:color="auto"/>
                                  </w:divBdr>
                                  <w:divsChild>
                                    <w:div w:id="1432243557">
                                      <w:marLeft w:val="0"/>
                                      <w:marRight w:val="0"/>
                                      <w:marTop w:val="0"/>
                                      <w:marBottom w:val="0"/>
                                      <w:divBdr>
                                        <w:top w:val="none" w:sz="0" w:space="0" w:color="auto"/>
                                        <w:left w:val="none" w:sz="0" w:space="0" w:color="auto"/>
                                        <w:bottom w:val="none" w:sz="0" w:space="0" w:color="auto"/>
                                        <w:right w:val="none" w:sz="0" w:space="0" w:color="auto"/>
                                      </w:divBdr>
                                      <w:divsChild>
                                        <w:div w:id="269703416">
                                          <w:marLeft w:val="0"/>
                                          <w:marRight w:val="0"/>
                                          <w:marTop w:val="0"/>
                                          <w:marBottom w:val="0"/>
                                          <w:divBdr>
                                            <w:top w:val="none" w:sz="0" w:space="0" w:color="auto"/>
                                            <w:left w:val="none" w:sz="0" w:space="0" w:color="auto"/>
                                            <w:bottom w:val="none" w:sz="0" w:space="0" w:color="auto"/>
                                            <w:right w:val="none" w:sz="0" w:space="0" w:color="auto"/>
                                          </w:divBdr>
                                          <w:divsChild>
                                            <w:div w:id="2118331786">
                                              <w:marLeft w:val="0"/>
                                              <w:marRight w:val="0"/>
                                              <w:marTop w:val="0"/>
                                              <w:marBottom w:val="0"/>
                                              <w:divBdr>
                                                <w:top w:val="none" w:sz="0" w:space="0" w:color="auto"/>
                                                <w:left w:val="none" w:sz="0" w:space="0" w:color="auto"/>
                                                <w:bottom w:val="none" w:sz="0" w:space="0" w:color="auto"/>
                                                <w:right w:val="none" w:sz="0" w:space="0" w:color="auto"/>
                                              </w:divBdr>
                                              <w:divsChild>
                                                <w:div w:id="1948921699">
                                                  <w:marLeft w:val="0"/>
                                                  <w:marRight w:val="0"/>
                                                  <w:marTop w:val="0"/>
                                                  <w:marBottom w:val="0"/>
                                                  <w:divBdr>
                                                    <w:top w:val="none" w:sz="0" w:space="0" w:color="auto"/>
                                                    <w:left w:val="none" w:sz="0" w:space="0" w:color="auto"/>
                                                    <w:bottom w:val="none" w:sz="0" w:space="0" w:color="auto"/>
                                                    <w:right w:val="none" w:sz="0" w:space="0" w:color="auto"/>
                                                  </w:divBdr>
                                                  <w:divsChild>
                                                    <w:div w:id="1126923569">
                                                      <w:marLeft w:val="0"/>
                                                      <w:marRight w:val="0"/>
                                                      <w:marTop w:val="0"/>
                                                      <w:marBottom w:val="0"/>
                                                      <w:divBdr>
                                                        <w:top w:val="none" w:sz="0" w:space="0" w:color="auto"/>
                                                        <w:left w:val="none" w:sz="0" w:space="0" w:color="auto"/>
                                                        <w:bottom w:val="none" w:sz="0" w:space="0" w:color="auto"/>
                                                        <w:right w:val="none" w:sz="0" w:space="0" w:color="auto"/>
                                                      </w:divBdr>
                                                      <w:divsChild>
                                                        <w:div w:id="932321574">
                                                          <w:marLeft w:val="0"/>
                                                          <w:marRight w:val="0"/>
                                                          <w:marTop w:val="0"/>
                                                          <w:marBottom w:val="0"/>
                                                          <w:divBdr>
                                                            <w:top w:val="none" w:sz="0" w:space="0" w:color="auto"/>
                                                            <w:left w:val="none" w:sz="0" w:space="0" w:color="auto"/>
                                                            <w:bottom w:val="none" w:sz="0" w:space="0" w:color="auto"/>
                                                            <w:right w:val="none" w:sz="0" w:space="0" w:color="auto"/>
                                                          </w:divBdr>
                                                          <w:divsChild>
                                                            <w:div w:id="165518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68566">
      <w:bodyDiv w:val="1"/>
      <w:marLeft w:val="0"/>
      <w:marRight w:val="0"/>
      <w:marTop w:val="0"/>
      <w:marBottom w:val="0"/>
      <w:divBdr>
        <w:top w:val="none" w:sz="0" w:space="0" w:color="auto"/>
        <w:left w:val="none" w:sz="0" w:space="0" w:color="auto"/>
        <w:bottom w:val="none" w:sz="0" w:space="0" w:color="auto"/>
        <w:right w:val="none" w:sz="0" w:space="0" w:color="auto"/>
      </w:divBdr>
      <w:divsChild>
        <w:div w:id="332614782">
          <w:marLeft w:val="0"/>
          <w:marRight w:val="0"/>
          <w:marTop w:val="0"/>
          <w:marBottom w:val="0"/>
          <w:divBdr>
            <w:top w:val="none" w:sz="0" w:space="0" w:color="auto"/>
            <w:left w:val="none" w:sz="0" w:space="0" w:color="auto"/>
            <w:bottom w:val="none" w:sz="0" w:space="0" w:color="auto"/>
            <w:right w:val="none" w:sz="0" w:space="0" w:color="auto"/>
          </w:divBdr>
          <w:divsChild>
            <w:div w:id="1604605301">
              <w:marLeft w:val="0"/>
              <w:marRight w:val="0"/>
              <w:marTop w:val="0"/>
              <w:marBottom w:val="0"/>
              <w:divBdr>
                <w:top w:val="none" w:sz="0" w:space="0" w:color="auto"/>
                <w:left w:val="none" w:sz="0" w:space="0" w:color="auto"/>
                <w:bottom w:val="none" w:sz="0" w:space="0" w:color="auto"/>
                <w:right w:val="none" w:sz="0" w:space="0" w:color="auto"/>
              </w:divBdr>
              <w:divsChild>
                <w:div w:id="738132137">
                  <w:marLeft w:val="0"/>
                  <w:marRight w:val="0"/>
                  <w:marTop w:val="0"/>
                  <w:marBottom w:val="0"/>
                  <w:divBdr>
                    <w:top w:val="none" w:sz="0" w:space="0" w:color="auto"/>
                    <w:left w:val="none" w:sz="0" w:space="0" w:color="auto"/>
                    <w:bottom w:val="none" w:sz="0" w:space="0" w:color="auto"/>
                    <w:right w:val="none" w:sz="0" w:space="0" w:color="auto"/>
                  </w:divBdr>
                  <w:divsChild>
                    <w:div w:id="1762988541">
                      <w:marLeft w:val="0"/>
                      <w:marRight w:val="0"/>
                      <w:marTop w:val="0"/>
                      <w:marBottom w:val="0"/>
                      <w:divBdr>
                        <w:top w:val="none" w:sz="0" w:space="0" w:color="auto"/>
                        <w:left w:val="none" w:sz="0" w:space="0" w:color="auto"/>
                        <w:bottom w:val="none" w:sz="0" w:space="0" w:color="auto"/>
                        <w:right w:val="none" w:sz="0" w:space="0" w:color="auto"/>
                      </w:divBdr>
                      <w:divsChild>
                        <w:div w:id="144131927">
                          <w:marLeft w:val="0"/>
                          <w:marRight w:val="0"/>
                          <w:marTop w:val="45"/>
                          <w:marBottom w:val="0"/>
                          <w:divBdr>
                            <w:top w:val="none" w:sz="0" w:space="0" w:color="auto"/>
                            <w:left w:val="none" w:sz="0" w:space="0" w:color="auto"/>
                            <w:bottom w:val="none" w:sz="0" w:space="0" w:color="auto"/>
                            <w:right w:val="none" w:sz="0" w:space="0" w:color="auto"/>
                          </w:divBdr>
                          <w:divsChild>
                            <w:div w:id="367032499">
                              <w:marLeft w:val="0"/>
                              <w:marRight w:val="0"/>
                              <w:marTop w:val="0"/>
                              <w:marBottom w:val="0"/>
                              <w:divBdr>
                                <w:top w:val="none" w:sz="0" w:space="0" w:color="auto"/>
                                <w:left w:val="none" w:sz="0" w:space="0" w:color="auto"/>
                                <w:bottom w:val="none" w:sz="0" w:space="0" w:color="auto"/>
                                <w:right w:val="none" w:sz="0" w:space="0" w:color="auto"/>
                              </w:divBdr>
                              <w:divsChild>
                                <w:div w:id="1158227567">
                                  <w:marLeft w:val="0"/>
                                  <w:marRight w:val="0"/>
                                  <w:marTop w:val="0"/>
                                  <w:marBottom w:val="0"/>
                                  <w:divBdr>
                                    <w:top w:val="single" w:sz="6" w:space="1" w:color="678A30"/>
                                    <w:left w:val="none" w:sz="0" w:space="0" w:color="auto"/>
                                    <w:bottom w:val="none" w:sz="0" w:space="0" w:color="auto"/>
                                    <w:right w:val="none" w:sz="0" w:space="0" w:color="auto"/>
                                  </w:divBdr>
                                  <w:divsChild>
                                    <w:div w:id="575897221">
                                      <w:marLeft w:val="0"/>
                                      <w:marRight w:val="0"/>
                                      <w:marTop w:val="0"/>
                                      <w:marBottom w:val="0"/>
                                      <w:divBdr>
                                        <w:top w:val="none" w:sz="0" w:space="0" w:color="auto"/>
                                        <w:left w:val="none" w:sz="0" w:space="0" w:color="auto"/>
                                        <w:bottom w:val="none" w:sz="0" w:space="0" w:color="auto"/>
                                        <w:right w:val="none" w:sz="0" w:space="0" w:color="auto"/>
                                      </w:divBdr>
                                      <w:divsChild>
                                        <w:div w:id="1696418709">
                                          <w:marLeft w:val="0"/>
                                          <w:marRight w:val="0"/>
                                          <w:marTop w:val="0"/>
                                          <w:marBottom w:val="0"/>
                                          <w:divBdr>
                                            <w:top w:val="none" w:sz="0" w:space="0" w:color="auto"/>
                                            <w:left w:val="none" w:sz="0" w:space="0" w:color="auto"/>
                                            <w:bottom w:val="none" w:sz="0" w:space="0" w:color="auto"/>
                                            <w:right w:val="none" w:sz="0" w:space="0" w:color="auto"/>
                                          </w:divBdr>
                                          <w:divsChild>
                                            <w:div w:id="542640471">
                                              <w:marLeft w:val="0"/>
                                              <w:marRight w:val="0"/>
                                              <w:marTop w:val="0"/>
                                              <w:marBottom w:val="0"/>
                                              <w:divBdr>
                                                <w:top w:val="none" w:sz="0" w:space="0" w:color="auto"/>
                                                <w:left w:val="none" w:sz="0" w:space="0" w:color="auto"/>
                                                <w:bottom w:val="none" w:sz="0" w:space="0" w:color="auto"/>
                                                <w:right w:val="none" w:sz="0" w:space="0" w:color="auto"/>
                                              </w:divBdr>
                                              <w:divsChild>
                                                <w:div w:id="1458448024">
                                                  <w:marLeft w:val="0"/>
                                                  <w:marRight w:val="0"/>
                                                  <w:marTop w:val="0"/>
                                                  <w:marBottom w:val="0"/>
                                                  <w:divBdr>
                                                    <w:top w:val="none" w:sz="0" w:space="0" w:color="auto"/>
                                                    <w:left w:val="none" w:sz="0" w:space="0" w:color="auto"/>
                                                    <w:bottom w:val="none" w:sz="0" w:space="0" w:color="auto"/>
                                                    <w:right w:val="none" w:sz="0" w:space="0" w:color="auto"/>
                                                  </w:divBdr>
                                                  <w:divsChild>
                                                    <w:div w:id="1268852210">
                                                      <w:marLeft w:val="0"/>
                                                      <w:marRight w:val="0"/>
                                                      <w:marTop w:val="0"/>
                                                      <w:marBottom w:val="0"/>
                                                      <w:divBdr>
                                                        <w:top w:val="none" w:sz="0" w:space="0" w:color="auto"/>
                                                        <w:left w:val="none" w:sz="0" w:space="0" w:color="auto"/>
                                                        <w:bottom w:val="none" w:sz="0" w:space="0" w:color="auto"/>
                                                        <w:right w:val="none" w:sz="0" w:space="0" w:color="auto"/>
                                                      </w:divBdr>
                                                      <w:divsChild>
                                                        <w:div w:id="30225750">
                                                          <w:marLeft w:val="0"/>
                                                          <w:marRight w:val="0"/>
                                                          <w:marTop w:val="0"/>
                                                          <w:marBottom w:val="0"/>
                                                          <w:divBdr>
                                                            <w:top w:val="none" w:sz="0" w:space="0" w:color="auto"/>
                                                            <w:left w:val="none" w:sz="0" w:space="0" w:color="auto"/>
                                                            <w:bottom w:val="none" w:sz="0" w:space="0" w:color="auto"/>
                                                            <w:right w:val="none" w:sz="0" w:space="0" w:color="auto"/>
                                                          </w:divBdr>
                                                          <w:divsChild>
                                                            <w:div w:id="12733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1732">
      <w:bodyDiv w:val="1"/>
      <w:marLeft w:val="0"/>
      <w:marRight w:val="0"/>
      <w:marTop w:val="0"/>
      <w:marBottom w:val="0"/>
      <w:divBdr>
        <w:top w:val="none" w:sz="0" w:space="0" w:color="auto"/>
        <w:left w:val="none" w:sz="0" w:space="0" w:color="auto"/>
        <w:bottom w:val="none" w:sz="0" w:space="0" w:color="auto"/>
        <w:right w:val="none" w:sz="0" w:space="0" w:color="auto"/>
      </w:divBdr>
      <w:divsChild>
        <w:div w:id="1081760189">
          <w:marLeft w:val="0"/>
          <w:marRight w:val="0"/>
          <w:marTop w:val="0"/>
          <w:marBottom w:val="0"/>
          <w:divBdr>
            <w:top w:val="none" w:sz="0" w:space="0" w:color="auto"/>
            <w:left w:val="none" w:sz="0" w:space="0" w:color="auto"/>
            <w:bottom w:val="none" w:sz="0" w:space="0" w:color="auto"/>
            <w:right w:val="none" w:sz="0" w:space="0" w:color="auto"/>
          </w:divBdr>
          <w:divsChild>
            <w:div w:id="1469205945">
              <w:marLeft w:val="0"/>
              <w:marRight w:val="0"/>
              <w:marTop w:val="0"/>
              <w:marBottom w:val="0"/>
              <w:divBdr>
                <w:top w:val="none" w:sz="0" w:space="0" w:color="auto"/>
                <w:left w:val="none" w:sz="0" w:space="0" w:color="auto"/>
                <w:bottom w:val="none" w:sz="0" w:space="0" w:color="auto"/>
                <w:right w:val="none" w:sz="0" w:space="0" w:color="auto"/>
              </w:divBdr>
              <w:divsChild>
                <w:div w:id="1078753294">
                  <w:marLeft w:val="0"/>
                  <w:marRight w:val="0"/>
                  <w:marTop w:val="0"/>
                  <w:marBottom w:val="0"/>
                  <w:divBdr>
                    <w:top w:val="none" w:sz="0" w:space="0" w:color="auto"/>
                    <w:left w:val="none" w:sz="0" w:space="0" w:color="auto"/>
                    <w:bottom w:val="none" w:sz="0" w:space="0" w:color="auto"/>
                    <w:right w:val="none" w:sz="0" w:space="0" w:color="auto"/>
                  </w:divBdr>
                  <w:divsChild>
                    <w:div w:id="578756395">
                      <w:marLeft w:val="0"/>
                      <w:marRight w:val="0"/>
                      <w:marTop w:val="0"/>
                      <w:marBottom w:val="0"/>
                      <w:divBdr>
                        <w:top w:val="none" w:sz="0" w:space="0" w:color="auto"/>
                        <w:left w:val="none" w:sz="0" w:space="0" w:color="auto"/>
                        <w:bottom w:val="none" w:sz="0" w:space="0" w:color="auto"/>
                        <w:right w:val="none" w:sz="0" w:space="0" w:color="auto"/>
                      </w:divBdr>
                      <w:divsChild>
                        <w:div w:id="1556241188">
                          <w:marLeft w:val="0"/>
                          <w:marRight w:val="0"/>
                          <w:marTop w:val="45"/>
                          <w:marBottom w:val="0"/>
                          <w:divBdr>
                            <w:top w:val="none" w:sz="0" w:space="0" w:color="auto"/>
                            <w:left w:val="none" w:sz="0" w:space="0" w:color="auto"/>
                            <w:bottom w:val="none" w:sz="0" w:space="0" w:color="auto"/>
                            <w:right w:val="none" w:sz="0" w:space="0" w:color="auto"/>
                          </w:divBdr>
                          <w:divsChild>
                            <w:div w:id="333653360">
                              <w:marLeft w:val="0"/>
                              <w:marRight w:val="0"/>
                              <w:marTop w:val="0"/>
                              <w:marBottom w:val="0"/>
                              <w:divBdr>
                                <w:top w:val="none" w:sz="0" w:space="0" w:color="auto"/>
                                <w:left w:val="none" w:sz="0" w:space="0" w:color="auto"/>
                                <w:bottom w:val="none" w:sz="0" w:space="0" w:color="auto"/>
                                <w:right w:val="none" w:sz="0" w:space="0" w:color="auto"/>
                              </w:divBdr>
                              <w:divsChild>
                                <w:div w:id="23529316">
                                  <w:marLeft w:val="0"/>
                                  <w:marRight w:val="0"/>
                                  <w:marTop w:val="0"/>
                                  <w:marBottom w:val="0"/>
                                  <w:divBdr>
                                    <w:top w:val="single" w:sz="6" w:space="1" w:color="678A30"/>
                                    <w:left w:val="none" w:sz="0" w:space="0" w:color="auto"/>
                                    <w:bottom w:val="none" w:sz="0" w:space="0" w:color="auto"/>
                                    <w:right w:val="none" w:sz="0" w:space="0" w:color="auto"/>
                                  </w:divBdr>
                                  <w:divsChild>
                                    <w:div w:id="2113434867">
                                      <w:marLeft w:val="0"/>
                                      <w:marRight w:val="0"/>
                                      <w:marTop w:val="0"/>
                                      <w:marBottom w:val="0"/>
                                      <w:divBdr>
                                        <w:top w:val="none" w:sz="0" w:space="0" w:color="auto"/>
                                        <w:left w:val="none" w:sz="0" w:space="0" w:color="auto"/>
                                        <w:bottom w:val="none" w:sz="0" w:space="0" w:color="auto"/>
                                        <w:right w:val="none" w:sz="0" w:space="0" w:color="auto"/>
                                      </w:divBdr>
                                      <w:divsChild>
                                        <w:div w:id="685789653">
                                          <w:marLeft w:val="0"/>
                                          <w:marRight w:val="0"/>
                                          <w:marTop w:val="0"/>
                                          <w:marBottom w:val="0"/>
                                          <w:divBdr>
                                            <w:top w:val="none" w:sz="0" w:space="0" w:color="auto"/>
                                            <w:left w:val="none" w:sz="0" w:space="0" w:color="auto"/>
                                            <w:bottom w:val="none" w:sz="0" w:space="0" w:color="auto"/>
                                            <w:right w:val="none" w:sz="0" w:space="0" w:color="auto"/>
                                          </w:divBdr>
                                          <w:divsChild>
                                            <w:div w:id="474880059">
                                              <w:marLeft w:val="0"/>
                                              <w:marRight w:val="0"/>
                                              <w:marTop w:val="0"/>
                                              <w:marBottom w:val="0"/>
                                              <w:divBdr>
                                                <w:top w:val="none" w:sz="0" w:space="0" w:color="auto"/>
                                                <w:left w:val="none" w:sz="0" w:space="0" w:color="auto"/>
                                                <w:bottom w:val="none" w:sz="0" w:space="0" w:color="auto"/>
                                                <w:right w:val="none" w:sz="0" w:space="0" w:color="auto"/>
                                              </w:divBdr>
                                              <w:divsChild>
                                                <w:div w:id="806894503">
                                                  <w:marLeft w:val="0"/>
                                                  <w:marRight w:val="0"/>
                                                  <w:marTop w:val="0"/>
                                                  <w:marBottom w:val="0"/>
                                                  <w:divBdr>
                                                    <w:top w:val="none" w:sz="0" w:space="0" w:color="auto"/>
                                                    <w:left w:val="none" w:sz="0" w:space="0" w:color="auto"/>
                                                    <w:bottom w:val="none" w:sz="0" w:space="0" w:color="auto"/>
                                                    <w:right w:val="none" w:sz="0" w:space="0" w:color="auto"/>
                                                  </w:divBdr>
                                                  <w:divsChild>
                                                    <w:div w:id="1130437835">
                                                      <w:marLeft w:val="0"/>
                                                      <w:marRight w:val="0"/>
                                                      <w:marTop w:val="0"/>
                                                      <w:marBottom w:val="0"/>
                                                      <w:divBdr>
                                                        <w:top w:val="none" w:sz="0" w:space="0" w:color="auto"/>
                                                        <w:left w:val="none" w:sz="0" w:space="0" w:color="auto"/>
                                                        <w:bottom w:val="none" w:sz="0" w:space="0" w:color="auto"/>
                                                        <w:right w:val="none" w:sz="0" w:space="0" w:color="auto"/>
                                                      </w:divBdr>
                                                      <w:divsChild>
                                                        <w:div w:id="44574314">
                                                          <w:marLeft w:val="0"/>
                                                          <w:marRight w:val="0"/>
                                                          <w:marTop w:val="0"/>
                                                          <w:marBottom w:val="0"/>
                                                          <w:divBdr>
                                                            <w:top w:val="none" w:sz="0" w:space="0" w:color="auto"/>
                                                            <w:left w:val="none" w:sz="0" w:space="0" w:color="auto"/>
                                                            <w:bottom w:val="none" w:sz="0" w:space="0" w:color="auto"/>
                                                            <w:right w:val="none" w:sz="0" w:space="0" w:color="auto"/>
                                                          </w:divBdr>
                                                          <w:divsChild>
                                                            <w:div w:id="1060246402">
                                                              <w:marLeft w:val="0"/>
                                                              <w:marRight w:val="0"/>
                                                              <w:marTop w:val="0"/>
                                                              <w:marBottom w:val="0"/>
                                                              <w:divBdr>
                                                                <w:top w:val="none" w:sz="0" w:space="0" w:color="auto"/>
                                                                <w:left w:val="none" w:sz="0" w:space="0" w:color="auto"/>
                                                                <w:bottom w:val="none" w:sz="0" w:space="0" w:color="auto"/>
                                                                <w:right w:val="none" w:sz="0" w:space="0" w:color="auto"/>
                                                              </w:divBdr>
                                                            </w:div>
                                                            <w:div w:id="19976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19467757">
      <w:bodyDiv w:val="1"/>
      <w:marLeft w:val="0"/>
      <w:marRight w:val="0"/>
      <w:marTop w:val="0"/>
      <w:marBottom w:val="0"/>
      <w:divBdr>
        <w:top w:val="none" w:sz="0" w:space="0" w:color="auto"/>
        <w:left w:val="none" w:sz="0" w:space="0" w:color="auto"/>
        <w:bottom w:val="none" w:sz="0" w:space="0" w:color="auto"/>
        <w:right w:val="none" w:sz="0" w:space="0" w:color="auto"/>
      </w:divBdr>
      <w:divsChild>
        <w:div w:id="411590662">
          <w:marLeft w:val="0"/>
          <w:marRight w:val="0"/>
          <w:marTop w:val="0"/>
          <w:marBottom w:val="0"/>
          <w:divBdr>
            <w:top w:val="none" w:sz="0" w:space="0" w:color="auto"/>
            <w:left w:val="none" w:sz="0" w:space="0" w:color="auto"/>
            <w:bottom w:val="none" w:sz="0" w:space="0" w:color="auto"/>
            <w:right w:val="none" w:sz="0" w:space="0" w:color="auto"/>
          </w:divBdr>
          <w:divsChild>
            <w:div w:id="1217887398">
              <w:marLeft w:val="0"/>
              <w:marRight w:val="0"/>
              <w:marTop w:val="0"/>
              <w:marBottom w:val="0"/>
              <w:divBdr>
                <w:top w:val="none" w:sz="0" w:space="0" w:color="auto"/>
                <w:left w:val="none" w:sz="0" w:space="0" w:color="auto"/>
                <w:bottom w:val="none" w:sz="0" w:space="0" w:color="auto"/>
                <w:right w:val="none" w:sz="0" w:space="0" w:color="auto"/>
              </w:divBdr>
              <w:divsChild>
                <w:div w:id="158666248">
                  <w:marLeft w:val="0"/>
                  <w:marRight w:val="0"/>
                  <w:marTop w:val="0"/>
                  <w:marBottom w:val="0"/>
                  <w:divBdr>
                    <w:top w:val="none" w:sz="0" w:space="0" w:color="auto"/>
                    <w:left w:val="none" w:sz="0" w:space="0" w:color="auto"/>
                    <w:bottom w:val="none" w:sz="0" w:space="0" w:color="auto"/>
                    <w:right w:val="none" w:sz="0" w:space="0" w:color="auto"/>
                  </w:divBdr>
                  <w:divsChild>
                    <w:div w:id="1148085062">
                      <w:marLeft w:val="0"/>
                      <w:marRight w:val="0"/>
                      <w:marTop w:val="0"/>
                      <w:marBottom w:val="0"/>
                      <w:divBdr>
                        <w:top w:val="none" w:sz="0" w:space="0" w:color="auto"/>
                        <w:left w:val="none" w:sz="0" w:space="0" w:color="auto"/>
                        <w:bottom w:val="none" w:sz="0" w:space="0" w:color="auto"/>
                        <w:right w:val="none" w:sz="0" w:space="0" w:color="auto"/>
                      </w:divBdr>
                      <w:divsChild>
                        <w:div w:id="1679195640">
                          <w:marLeft w:val="0"/>
                          <w:marRight w:val="0"/>
                          <w:marTop w:val="45"/>
                          <w:marBottom w:val="0"/>
                          <w:divBdr>
                            <w:top w:val="none" w:sz="0" w:space="0" w:color="auto"/>
                            <w:left w:val="none" w:sz="0" w:space="0" w:color="auto"/>
                            <w:bottom w:val="none" w:sz="0" w:space="0" w:color="auto"/>
                            <w:right w:val="none" w:sz="0" w:space="0" w:color="auto"/>
                          </w:divBdr>
                          <w:divsChild>
                            <w:div w:id="974330898">
                              <w:marLeft w:val="0"/>
                              <w:marRight w:val="0"/>
                              <w:marTop w:val="0"/>
                              <w:marBottom w:val="0"/>
                              <w:divBdr>
                                <w:top w:val="none" w:sz="0" w:space="0" w:color="auto"/>
                                <w:left w:val="none" w:sz="0" w:space="0" w:color="auto"/>
                                <w:bottom w:val="none" w:sz="0" w:space="0" w:color="auto"/>
                                <w:right w:val="none" w:sz="0" w:space="0" w:color="auto"/>
                              </w:divBdr>
                              <w:divsChild>
                                <w:div w:id="1419907331">
                                  <w:marLeft w:val="0"/>
                                  <w:marRight w:val="0"/>
                                  <w:marTop w:val="0"/>
                                  <w:marBottom w:val="0"/>
                                  <w:divBdr>
                                    <w:top w:val="single" w:sz="6" w:space="1" w:color="678A30"/>
                                    <w:left w:val="none" w:sz="0" w:space="0" w:color="auto"/>
                                    <w:bottom w:val="none" w:sz="0" w:space="0" w:color="auto"/>
                                    <w:right w:val="none" w:sz="0" w:space="0" w:color="auto"/>
                                  </w:divBdr>
                                  <w:divsChild>
                                    <w:div w:id="240914422">
                                      <w:marLeft w:val="0"/>
                                      <w:marRight w:val="0"/>
                                      <w:marTop w:val="0"/>
                                      <w:marBottom w:val="0"/>
                                      <w:divBdr>
                                        <w:top w:val="none" w:sz="0" w:space="0" w:color="auto"/>
                                        <w:left w:val="none" w:sz="0" w:space="0" w:color="auto"/>
                                        <w:bottom w:val="none" w:sz="0" w:space="0" w:color="auto"/>
                                        <w:right w:val="none" w:sz="0" w:space="0" w:color="auto"/>
                                      </w:divBdr>
                                      <w:divsChild>
                                        <w:div w:id="1378048143">
                                          <w:marLeft w:val="0"/>
                                          <w:marRight w:val="0"/>
                                          <w:marTop w:val="0"/>
                                          <w:marBottom w:val="0"/>
                                          <w:divBdr>
                                            <w:top w:val="none" w:sz="0" w:space="0" w:color="auto"/>
                                            <w:left w:val="none" w:sz="0" w:space="0" w:color="auto"/>
                                            <w:bottom w:val="none" w:sz="0" w:space="0" w:color="auto"/>
                                            <w:right w:val="none" w:sz="0" w:space="0" w:color="auto"/>
                                          </w:divBdr>
                                          <w:divsChild>
                                            <w:div w:id="2010060507">
                                              <w:marLeft w:val="0"/>
                                              <w:marRight w:val="0"/>
                                              <w:marTop w:val="0"/>
                                              <w:marBottom w:val="0"/>
                                              <w:divBdr>
                                                <w:top w:val="none" w:sz="0" w:space="0" w:color="auto"/>
                                                <w:left w:val="none" w:sz="0" w:space="0" w:color="auto"/>
                                                <w:bottom w:val="none" w:sz="0" w:space="0" w:color="auto"/>
                                                <w:right w:val="none" w:sz="0" w:space="0" w:color="auto"/>
                                              </w:divBdr>
                                              <w:divsChild>
                                                <w:div w:id="1334529903">
                                                  <w:marLeft w:val="0"/>
                                                  <w:marRight w:val="0"/>
                                                  <w:marTop w:val="0"/>
                                                  <w:marBottom w:val="0"/>
                                                  <w:divBdr>
                                                    <w:top w:val="none" w:sz="0" w:space="0" w:color="auto"/>
                                                    <w:left w:val="none" w:sz="0" w:space="0" w:color="auto"/>
                                                    <w:bottom w:val="none" w:sz="0" w:space="0" w:color="auto"/>
                                                    <w:right w:val="none" w:sz="0" w:space="0" w:color="auto"/>
                                                  </w:divBdr>
                                                  <w:divsChild>
                                                    <w:div w:id="324864616">
                                                      <w:marLeft w:val="0"/>
                                                      <w:marRight w:val="0"/>
                                                      <w:marTop w:val="0"/>
                                                      <w:marBottom w:val="0"/>
                                                      <w:divBdr>
                                                        <w:top w:val="none" w:sz="0" w:space="0" w:color="auto"/>
                                                        <w:left w:val="none" w:sz="0" w:space="0" w:color="auto"/>
                                                        <w:bottom w:val="none" w:sz="0" w:space="0" w:color="auto"/>
                                                        <w:right w:val="none" w:sz="0" w:space="0" w:color="auto"/>
                                                      </w:divBdr>
                                                      <w:divsChild>
                                                        <w:div w:id="567569690">
                                                          <w:marLeft w:val="0"/>
                                                          <w:marRight w:val="0"/>
                                                          <w:marTop w:val="0"/>
                                                          <w:marBottom w:val="0"/>
                                                          <w:divBdr>
                                                            <w:top w:val="none" w:sz="0" w:space="0" w:color="auto"/>
                                                            <w:left w:val="none" w:sz="0" w:space="0" w:color="auto"/>
                                                            <w:bottom w:val="none" w:sz="0" w:space="0" w:color="auto"/>
                                                            <w:right w:val="none" w:sz="0" w:space="0" w:color="auto"/>
                                                          </w:divBdr>
                                                          <w:divsChild>
                                                            <w:div w:id="825702212">
                                                              <w:marLeft w:val="0"/>
                                                              <w:marRight w:val="0"/>
                                                              <w:marTop w:val="0"/>
                                                              <w:marBottom w:val="0"/>
                                                              <w:divBdr>
                                                                <w:top w:val="none" w:sz="0" w:space="0" w:color="auto"/>
                                                                <w:left w:val="none" w:sz="0" w:space="0" w:color="auto"/>
                                                                <w:bottom w:val="none" w:sz="0" w:space="0" w:color="auto"/>
                                                                <w:right w:val="none" w:sz="0" w:space="0" w:color="auto"/>
                                                              </w:divBdr>
                                                            </w:div>
                                                            <w:div w:id="1426418686">
                                                              <w:marLeft w:val="0"/>
                                                              <w:marRight w:val="0"/>
                                                              <w:marTop w:val="0"/>
                                                              <w:marBottom w:val="0"/>
                                                              <w:divBdr>
                                                                <w:top w:val="none" w:sz="0" w:space="0" w:color="auto"/>
                                                                <w:left w:val="none" w:sz="0" w:space="0" w:color="auto"/>
                                                                <w:bottom w:val="none" w:sz="0" w:space="0" w:color="auto"/>
                                                                <w:right w:val="none" w:sz="0" w:space="0" w:color="auto"/>
                                                              </w:divBdr>
                                                            </w:div>
                                                          </w:divsChild>
                                                        </w:div>
                                                        <w:div w:id="1882325223">
                                                          <w:marLeft w:val="0"/>
                                                          <w:marRight w:val="0"/>
                                                          <w:marTop w:val="0"/>
                                                          <w:marBottom w:val="0"/>
                                                          <w:divBdr>
                                                            <w:top w:val="none" w:sz="0" w:space="0" w:color="auto"/>
                                                            <w:left w:val="none" w:sz="0" w:space="0" w:color="auto"/>
                                                            <w:bottom w:val="none" w:sz="0" w:space="0" w:color="auto"/>
                                                            <w:right w:val="none" w:sz="0" w:space="0" w:color="auto"/>
                                                          </w:divBdr>
                                                          <w:divsChild>
                                                            <w:div w:id="696388541">
                                                              <w:marLeft w:val="0"/>
                                                              <w:marRight w:val="0"/>
                                                              <w:marTop w:val="0"/>
                                                              <w:marBottom w:val="0"/>
                                                              <w:divBdr>
                                                                <w:top w:val="none" w:sz="0" w:space="0" w:color="auto"/>
                                                                <w:left w:val="none" w:sz="0" w:space="0" w:color="auto"/>
                                                                <w:bottom w:val="none" w:sz="0" w:space="0" w:color="auto"/>
                                                                <w:right w:val="none" w:sz="0" w:space="0" w:color="auto"/>
                                                              </w:divBdr>
                                                            </w:div>
                                                            <w:div w:id="960496398">
                                                              <w:marLeft w:val="0"/>
                                                              <w:marRight w:val="0"/>
                                                              <w:marTop w:val="0"/>
                                                              <w:marBottom w:val="0"/>
                                                              <w:divBdr>
                                                                <w:top w:val="none" w:sz="0" w:space="0" w:color="auto"/>
                                                                <w:left w:val="none" w:sz="0" w:space="0" w:color="auto"/>
                                                                <w:bottom w:val="none" w:sz="0" w:space="0" w:color="auto"/>
                                                                <w:right w:val="none" w:sz="0" w:space="0" w:color="auto"/>
                                                              </w:divBdr>
                                                            </w:div>
                                                          </w:divsChild>
                                                        </w:div>
                                                        <w:div w:id="1972200750">
                                                          <w:marLeft w:val="0"/>
                                                          <w:marRight w:val="0"/>
                                                          <w:marTop w:val="0"/>
                                                          <w:marBottom w:val="0"/>
                                                          <w:divBdr>
                                                            <w:top w:val="none" w:sz="0" w:space="0" w:color="auto"/>
                                                            <w:left w:val="none" w:sz="0" w:space="0" w:color="auto"/>
                                                            <w:bottom w:val="none" w:sz="0" w:space="0" w:color="auto"/>
                                                            <w:right w:val="none" w:sz="0" w:space="0" w:color="auto"/>
                                                          </w:divBdr>
                                                          <w:divsChild>
                                                            <w:div w:id="461460911">
                                                              <w:marLeft w:val="0"/>
                                                              <w:marRight w:val="0"/>
                                                              <w:marTop w:val="0"/>
                                                              <w:marBottom w:val="0"/>
                                                              <w:divBdr>
                                                                <w:top w:val="none" w:sz="0" w:space="0" w:color="auto"/>
                                                                <w:left w:val="none" w:sz="0" w:space="0" w:color="auto"/>
                                                                <w:bottom w:val="none" w:sz="0" w:space="0" w:color="auto"/>
                                                                <w:right w:val="none" w:sz="0" w:space="0" w:color="auto"/>
                                                              </w:divBdr>
                                                            </w:div>
                                                            <w:div w:id="87670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3588888">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ishhabita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ul_pajak@fws.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EA074-4434-41D9-A0A2-233B0F175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7145</Words>
  <Characters>43184</Characters>
  <Application>Microsoft Office Word</Application>
  <DocSecurity>0</DocSecurity>
  <Lines>359</Lines>
  <Paragraphs>100</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50229</CharactersWithSpaces>
  <SharedDoc>false</SharedDoc>
  <HLinks>
    <vt:vector size="18" baseType="variant">
      <vt:variant>
        <vt:i4>4653123</vt:i4>
      </vt:variant>
      <vt:variant>
        <vt:i4>6</vt:i4>
      </vt:variant>
      <vt:variant>
        <vt:i4>0</vt:i4>
      </vt:variant>
      <vt:variant>
        <vt:i4>5</vt:i4>
      </vt:variant>
      <vt:variant>
        <vt:lpwstr>mailto:doug_austen@fws.gov</vt:lpwstr>
      </vt:variant>
      <vt:variant>
        <vt:lpwstr/>
      </vt:variant>
      <vt:variant>
        <vt:i4>2359337</vt:i4>
      </vt:variant>
      <vt:variant>
        <vt:i4>3</vt:i4>
      </vt:variant>
      <vt:variant>
        <vt:i4>0</vt:i4>
      </vt:variant>
      <vt:variant>
        <vt:i4>5</vt:i4>
      </vt:variant>
      <vt:variant>
        <vt:lpwstr>http://sam.gov/</vt:lpwstr>
      </vt:variant>
      <vt:variant>
        <vt:lpwstr/>
      </vt:variant>
      <vt:variant>
        <vt:i4>5898248</vt:i4>
      </vt:variant>
      <vt:variant>
        <vt:i4>0</vt:i4>
      </vt:variant>
      <vt:variant>
        <vt:i4>0</vt:i4>
      </vt:variant>
      <vt:variant>
        <vt:i4>5</vt:i4>
      </vt:variant>
      <vt:variant>
        <vt:lpwstr>https://www.epls.gov/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U.S. Fish &amp; Wildlife Service</cp:lastModifiedBy>
  <cp:revision>2</cp:revision>
  <cp:lastPrinted>2012-06-14T14:01:00Z</cp:lastPrinted>
  <dcterms:created xsi:type="dcterms:W3CDTF">2013-06-10T20:57:00Z</dcterms:created>
  <dcterms:modified xsi:type="dcterms:W3CDTF">2013-06-10T20:57:00Z</dcterms:modified>
</cp:coreProperties>
</file>