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653B5" w14:textId="196EF25A" w:rsidR="006C7181" w:rsidRPr="00632EF1" w:rsidRDefault="00632EF1" w:rsidP="006D6F3D">
      <w:pPr>
        <w:rPr>
          <w:rFonts w:asciiTheme="minorHAnsi" w:hAnsiTheme="minorHAnsi" w:cstheme="minorHAnsi"/>
          <w:b/>
          <w:color w:val="000000" w:themeColor="text1"/>
        </w:rPr>
      </w:pPr>
      <w:r w:rsidRPr="00632EF1">
        <w:rPr>
          <w:b/>
          <w:color w:val="000000" w:themeColor="text1"/>
          <w:sz w:val="24"/>
          <w:szCs w:val="24"/>
        </w:rPr>
        <w:t>N</w:t>
      </w:r>
      <w:r w:rsidRPr="00632EF1">
        <w:rPr>
          <w:rFonts w:asciiTheme="minorHAnsi" w:hAnsiTheme="minorHAnsi" w:cstheme="minorHAnsi"/>
          <w:b/>
          <w:color w:val="000000" w:themeColor="text1"/>
        </w:rPr>
        <w:t>otice of Intent to Award the Regents of the University of Idaho for Continued Cooperation on the Mexican Wolf Recovery Program</w:t>
      </w:r>
    </w:p>
    <w:p w14:paraId="505438F7" w14:textId="77777777" w:rsidR="00632EF1" w:rsidRPr="00632EF1" w:rsidRDefault="00632EF1" w:rsidP="006D6F3D">
      <w:pPr>
        <w:rPr>
          <w:rFonts w:asciiTheme="minorHAnsi" w:hAnsiTheme="minorHAnsi" w:cstheme="minorHAnsi"/>
          <w:b/>
          <w:color w:val="000000" w:themeColor="text1"/>
        </w:rPr>
      </w:pPr>
    </w:p>
    <w:p w14:paraId="3434F370" w14:textId="0AD5897B" w:rsidR="003C0F3F" w:rsidRPr="00632EF1" w:rsidRDefault="003C0F3F" w:rsidP="006D6F3D">
      <w:pPr>
        <w:pStyle w:val="Title"/>
        <w:jc w:val="left"/>
        <w:rPr>
          <w:rFonts w:asciiTheme="minorHAnsi" w:hAnsiTheme="minorHAnsi" w:cstheme="minorHAnsi"/>
          <w:b w:val="0"/>
          <w:color w:val="000000" w:themeColor="text1"/>
          <w:sz w:val="22"/>
          <w:szCs w:val="22"/>
        </w:rPr>
      </w:pPr>
      <w:r w:rsidRPr="00632EF1">
        <w:rPr>
          <w:rFonts w:asciiTheme="minorHAnsi" w:hAnsiTheme="minorHAnsi" w:cstheme="minorHAnsi"/>
          <w:color w:val="000000" w:themeColor="text1"/>
          <w:sz w:val="22"/>
          <w:szCs w:val="22"/>
        </w:rPr>
        <w:t xml:space="preserve">Notice of Funding Opportunity Number: </w:t>
      </w:r>
      <w:r w:rsidRPr="00632EF1">
        <w:rPr>
          <w:rFonts w:asciiTheme="minorHAnsi" w:hAnsiTheme="minorHAnsi" w:cstheme="minorHAnsi"/>
          <w:b w:val="0"/>
          <w:color w:val="000000" w:themeColor="text1"/>
          <w:sz w:val="22"/>
          <w:szCs w:val="22"/>
          <w:highlight w:val="lightGray"/>
        </w:rPr>
        <w:t>[insert number auto-generated from PRISM]</w:t>
      </w:r>
    </w:p>
    <w:p w14:paraId="3D07F579" w14:textId="77777777" w:rsidR="006C7181" w:rsidRPr="00632EF1" w:rsidRDefault="006C7181" w:rsidP="006D6F3D">
      <w:pPr>
        <w:pStyle w:val="Title"/>
        <w:jc w:val="left"/>
        <w:rPr>
          <w:rFonts w:asciiTheme="minorHAnsi" w:hAnsiTheme="minorHAnsi" w:cstheme="minorHAnsi"/>
          <w:b w:val="0"/>
          <w:color w:val="000000" w:themeColor="text1"/>
          <w:sz w:val="22"/>
          <w:szCs w:val="22"/>
        </w:rPr>
      </w:pPr>
    </w:p>
    <w:p w14:paraId="6E6BE82D" w14:textId="77777777" w:rsidR="008F5687" w:rsidRPr="00632EF1" w:rsidRDefault="006C4264" w:rsidP="006D6F3D">
      <w:pPr>
        <w:pStyle w:val="BodyText"/>
        <w:ind w:right="577"/>
        <w:jc w:val="both"/>
        <w:rPr>
          <w:rFonts w:asciiTheme="minorHAnsi" w:hAnsiTheme="minorHAnsi" w:cstheme="minorHAnsi"/>
          <w:color w:val="000000" w:themeColor="text1"/>
          <w:sz w:val="22"/>
          <w:szCs w:val="22"/>
        </w:rPr>
      </w:pPr>
      <w:r w:rsidRPr="00632EF1">
        <w:rPr>
          <w:rFonts w:asciiTheme="minorHAnsi" w:hAnsiTheme="minorHAnsi" w:cstheme="minorHAnsi"/>
          <w:b/>
          <w:color w:val="000000" w:themeColor="text1"/>
          <w:sz w:val="22"/>
          <w:szCs w:val="22"/>
        </w:rPr>
        <w:t xml:space="preserve">Federal Program: </w:t>
      </w:r>
      <w:r w:rsidRPr="00632EF1">
        <w:rPr>
          <w:rFonts w:asciiTheme="minorHAnsi" w:hAnsiTheme="minorHAnsi" w:cstheme="minorHAnsi"/>
          <w:color w:val="000000" w:themeColor="text1"/>
          <w:sz w:val="22"/>
          <w:szCs w:val="22"/>
        </w:rPr>
        <w:t xml:space="preserve">Department of the Interior, United States (U.S.) Fish and Wildlife Service, Region </w:t>
      </w:r>
      <w:r w:rsidR="00D524E7" w:rsidRPr="00632EF1">
        <w:rPr>
          <w:rFonts w:asciiTheme="minorHAnsi" w:hAnsiTheme="minorHAnsi" w:cstheme="minorHAnsi"/>
          <w:color w:val="000000" w:themeColor="text1"/>
          <w:sz w:val="22"/>
          <w:szCs w:val="22"/>
        </w:rPr>
        <w:t>2</w:t>
      </w:r>
      <w:r w:rsidRPr="00632EF1">
        <w:rPr>
          <w:rFonts w:asciiTheme="minorHAnsi" w:hAnsiTheme="minorHAnsi" w:cstheme="minorHAnsi"/>
          <w:color w:val="000000" w:themeColor="text1"/>
          <w:sz w:val="22"/>
          <w:szCs w:val="22"/>
        </w:rPr>
        <w:t xml:space="preserve">, </w:t>
      </w:r>
      <w:r w:rsidR="00D524E7" w:rsidRPr="00632EF1">
        <w:rPr>
          <w:rFonts w:asciiTheme="minorHAnsi" w:hAnsiTheme="minorHAnsi" w:cstheme="minorHAnsi"/>
          <w:color w:val="000000" w:themeColor="text1"/>
          <w:sz w:val="22"/>
          <w:szCs w:val="22"/>
        </w:rPr>
        <w:t>Albuquerque, New Mexico Ecological Services</w:t>
      </w:r>
      <w:r w:rsidRPr="00632EF1">
        <w:rPr>
          <w:rFonts w:asciiTheme="minorHAnsi" w:hAnsiTheme="minorHAnsi" w:cstheme="minorHAnsi"/>
          <w:color w:val="000000" w:themeColor="text1"/>
          <w:sz w:val="22"/>
          <w:szCs w:val="22"/>
        </w:rPr>
        <w:t xml:space="preserve"> Office</w:t>
      </w:r>
    </w:p>
    <w:p w14:paraId="3CB6F40B" w14:textId="77777777" w:rsidR="008F5687" w:rsidRPr="00632EF1" w:rsidRDefault="008F5687" w:rsidP="006D6F3D">
      <w:pPr>
        <w:pStyle w:val="BodyText"/>
        <w:rPr>
          <w:rFonts w:asciiTheme="minorHAnsi" w:hAnsiTheme="minorHAnsi" w:cstheme="minorHAnsi"/>
          <w:color w:val="000000" w:themeColor="text1"/>
          <w:sz w:val="22"/>
          <w:szCs w:val="22"/>
        </w:rPr>
      </w:pPr>
    </w:p>
    <w:p w14:paraId="51BD20D6" w14:textId="3E5FF3D0" w:rsidR="003C0F3F" w:rsidRPr="00632EF1" w:rsidRDefault="006C4264" w:rsidP="006D6F3D">
      <w:pPr>
        <w:pStyle w:val="Heading1"/>
        <w:spacing w:line="240" w:lineRule="auto"/>
        <w:ind w:left="0" w:right="634" w:firstLine="0"/>
        <w:rPr>
          <w:rFonts w:asciiTheme="minorHAnsi" w:hAnsiTheme="minorHAnsi" w:cstheme="minorHAnsi"/>
          <w:b w:val="0"/>
          <w:color w:val="000000" w:themeColor="text1"/>
          <w:sz w:val="22"/>
          <w:szCs w:val="22"/>
        </w:rPr>
      </w:pPr>
      <w:r w:rsidRPr="00632EF1">
        <w:rPr>
          <w:rFonts w:asciiTheme="minorHAnsi" w:hAnsiTheme="minorHAnsi" w:cstheme="minorHAnsi"/>
          <w:color w:val="000000" w:themeColor="text1"/>
          <w:sz w:val="22"/>
          <w:szCs w:val="22"/>
        </w:rPr>
        <w:t>Catalog of Federal Domestic Assistance (CFDA) Number:</w:t>
      </w:r>
      <w:r w:rsidR="00E70622" w:rsidRPr="00632EF1">
        <w:rPr>
          <w:rFonts w:asciiTheme="minorHAnsi" w:hAnsiTheme="minorHAnsi" w:cstheme="minorHAnsi"/>
          <w:color w:val="000000" w:themeColor="text1"/>
          <w:sz w:val="22"/>
          <w:szCs w:val="22"/>
        </w:rPr>
        <w:t xml:space="preserve"> </w:t>
      </w:r>
      <w:r w:rsidR="006C7181" w:rsidRPr="00632EF1">
        <w:rPr>
          <w:rFonts w:asciiTheme="minorHAnsi" w:hAnsiTheme="minorHAnsi" w:cstheme="minorHAnsi"/>
          <w:b w:val="0"/>
          <w:color w:val="000000" w:themeColor="text1"/>
          <w:sz w:val="22"/>
          <w:szCs w:val="22"/>
        </w:rPr>
        <w:t>15.680</w:t>
      </w:r>
    </w:p>
    <w:p w14:paraId="5FA19F96" w14:textId="77777777" w:rsidR="003C0F3F" w:rsidRPr="00632EF1" w:rsidRDefault="003C0F3F" w:rsidP="006D6F3D">
      <w:pPr>
        <w:pStyle w:val="Heading1"/>
        <w:spacing w:line="240" w:lineRule="auto"/>
        <w:ind w:left="0" w:right="634" w:firstLine="0"/>
        <w:rPr>
          <w:rFonts w:asciiTheme="minorHAnsi" w:hAnsiTheme="minorHAnsi" w:cstheme="minorHAnsi"/>
          <w:b w:val="0"/>
          <w:color w:val="000000" w:themeColor="text1"/>
          <w:sz w:val="22"/>
          <w:szCs w:val="22"/>
        </w:rPr>
      </w:pPr>
    </w:p>
    <w:p w14:paraId="405396AB" w14:textId="052F79B4" w:rsidR="003C0F3F" w:rsidRPr="00632EF1" w:rsidRDefault="003C0F3F" w:rsidP="006C7181">
      <w:pPr>
        <w:rPr>
          <w:rFonts w:asciiTheme="minorHAnsi" w:hAnsiTheme="minorHAnsi" w:cstheme="minorHAnsi"/>
          <w:color w:val="000000" w:themeColor="text1"/>
        </w:rPr>
      </w:pPr>
      <w:r w:rsidRPr="00632EF1">
        <w:rPr>
          <w:rFonts w:asciiTheme="minorHAnsi" w:hAnsiTheme="minorHAnsi" w:cstheme="minorHAnsi"/>
          <w:b/>
          <w:color w:val="000000" w:themeColor="text1"/>
        </w:rPr>
        <w:t>Authorizing Legislation</w:t>
      </w:r>
      <w:r w:rsidRPr="00632EF1">
        <w:rPr>
          <w:rFonts w:asciiTheme="minorHAnsi" w:hAnsiTheme="minorHAnsi" w:cstheme="minorHAnsi"/>
          <w:color w:val="000000" w:themeColor="text1"/>
        </w:rPr>
        <w:t>:</w:t>
      </w:r>
      <w:r w:rsidR="00E70622" w:rsidRPr="00632EF1">
        <w:rPr>
          <w:rFonts w:asciiTheme="minorHAnsi" w:hAnsiTheme="minorHAnsi" w:cstheme="minorHAnsi"/>
          <w:color w:val="000000" w:themeColor="text1"/>
        </w:rPr>
        <w:t xml:space="preserve"> </w:t>
      </w:r>
      <w:r w:rsidR="006C7181" w:rsidRPr="00632EF1">
        <w:rPr>
          <w:rFonts w:asciiTheme="minorHAnsi" w:hAnsiTheme="minorHAnsi" w:cstheme="minorHAnsi"/>
          <w:color w:val="000000" w:themeColor="text1"/>
        </w:rPr>
        <w:t>Fish and Wildlife Coordination Act, 16 U.S.C. Sections 661-666c, the Fish and Wildlife Act of 1956 16 U.S.C.</w:t>
      </w:r>
    </w:p>
    <w:p w14:paraId="095CAA43" w14:textId="77777777" w:rsidR="006C7181" w:rsidRPr="00632EF1" w:rsidRDefault="006C7181" w:rsidP="006C7181">
      <w:pPr>
        <w:rPr>
          <w:rFonts w:asciiTheme="minorHAnsi" w:hAnsiTheme="minorHAnsi" w:cstheme="minorHAnsi"/>
          <w:color w:val="000000" w:themeColor="text1"/>
        </w:rPr>
      </w:pPr>
    </w:p>
    <w:p w14:paraId="61C803A6" w14:textId="56F551FF" w:rsidR="003C0F3F" w:rsidRPr="00632EF1" w:rsidRDefault="003C0F3F" w:rsidP="006D6F3D">
      <w:pPr>
        <w:rPr>
          <w:rFonts w:asciiTheme="minorHAnsi" w:eastAsia="Calibri" w:hAnsiTheme="minorHAnsi" w:cstheme="minorHAnsi"/>
          <w:color w:val="000000" w:themeColor="text1"/>
        </w:rPr>
      </w:pPr>
      <w:r w:rsidRPr="00632EF1">
        <w:rPr>
          <w:rFonts w:asciiTheme="minorHAnsi" w:hAnsiTheme="minorHAnsi" w:cstheme="minorHAnsi"/>
          <w:b/>
          <w:color w:val="000000" w:themeColor="text1"/>
        </w:rPr>
        <w:t xml:space="preserve">Paperwork Reduction Act Statement: </w:t>
      </w:r>
      <w:r w:rsidR="008473FB" w:rsidRPr="00632EF1">
        <w:rPr>
          <w:rFonts w:asciiTheme="minorHAnsi" w:hAnsiTheme="minorHAnsi" w:cstheme="minorHAnsi"/>
        </w:rPr>
        <w:t>We are collecting this information in accordance with the authorizing legislation identified above.</w:t>
      </w:r>
      <w:r w:rsidR="008473FB" w:rsidRPr="00632EF1">
        <w:rPr>
          <w:rFonts w:asciiTheme="minorHAnsi" w:hAnsiTheme="minorHAnsi" w:cstheme="minorHAnsi"/>
          <w:b/>
        </w:rPr>
        <w:t xml:space="preserve">  </w:t>
      </w:r>
      <w:r w:rsidR="008473FB" w:rsidRPr="00632EF1">
        <w:rPr>
          <w:rFonts w:asciiTheme="minorHAnsi" w:eastAsia="Calibri" w:hAnsiTheme="minorHAnsi" w:cstheme="minorHAns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008473FB" w:rsidRPr="00632EF1">
        <w:rPr>
          <w:rFonts w:asciiTheme="minorHAnsi" w:hAnsiTheme="minorHAnsi" w:cstheme="minorHAnsi"/>
        </w:rPr>
        <w:t xml:space="preserve"> prepare and submit financial and performance reports, including time to maintain records and gather information</w:t>
      </w:r>
      <w:r w:rsidR="008473FB" w:rsidRPr="00632EF1">
        <w:rPr>
          <w:rFonts w:asciiTheme="minorHAnsi" w:eastAsia="Calibri" w:hAnsiTheme="minorHAnsi" w:cstheme="minorHAnsi"/>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5140D5DD" w14:textId="77777777" w:rsidR="00A62FAB" w:rsidRPr="00632EF1" w:rsidRDefault="00A62FAB" w:rsidP="006D6F3D">
      <w:pPr>
        <w:rPr>
          <w:rFonts w:asciiTheme="minorHAnsi" w:eastAsia="Calibri" w:hAnsiTheme="minorHAnsi" w:cstheme="minorHAnsi"/>
          <w:b/>
          <w:color w:val="000000" w:themeColor="text1"/>
        </w:rPr>
      </w:pPr>
    </w:p>
    <w:p w14:paraId="3F5961F7" w14:textId="0301899F" w:rsidR="008F79E6" w:rsidRPr="00632EF1" w:rsidRDefault="008F79E6" w:rsidP="006D6F3D">
      <w:pPr>
        <w:rPr>
          <w:rFonts w:asciiTheme="minorHAnsi" w:eastAsia="Calibri" w:hAnsiTheme="minorHAnsi" w:cstheme="minorHAnsi"/>
          <w:color w:val="000000" w:themeColor="text1"/>
        </w:rPr>
      </w:pPr>
      <w:r w:rsidRPr="00632EF1">
        <w:rPr>
          <w:rFonts w:asciiTheme="minorHAnsi" w:eastAsia="Calibri" w:hAnsiTheme="minorHAnsi" w:cstheme="minorHAnsi"/>
          <w:b/>
          <w:color w:val="000000" w:themeColor="text1"/>
        </w:rPr>
        <w:t>OMB Control Number:</w:t>
      </w:r>
      <w:r w:rsidRPr="00632EF1">
        <w:rPr>
          <w:rFonts w:asciiTheme="minorHAnsi" w:eastAsia="Calibri" w:hAnsiTheme="minorHAnsi" w:cstheme="minorHAnsi"/>
          <w:color w:val="000000" w:themeColor="text1"/>
        </w:rPr>
        <w:t xml:space="preserve"> 1018-0100 (Expiration Date: 7/31/2021) </w:t>
      </w:r>
    </w:p>
    <w:p w14:paraId="63102309" w14:textId="77777777" w:rsidR="008F5687" w:rsidRPr="00632EF1" w:rsidRDefault="008F5687" w:rsidP="006D6F3D">
      <w:pPr>
        <w:pStyle w:val="BodyText"/>
        <w:rPr>
          <w:rFonts w:asciiTheme="minorHAnsi" w:hAnsiTheme="minorHAnsi" w:cstheme="minorHAnsi"/>
          <w:color w:val="000000" w:themeColor="text1"/>
          <w:sz w:val="22"/>
          <w:szCs w:val="22"/>
        </w:rPr>
      </w:pPr>
    </w:p>
    <w:p w14:paraId="7D1CF618" w14:textId="77777777" w:rsidR="008F5687" w:rsidRPr="00632EF1" w:rsidRDefault="006C4264" w:rsidP="000868DC">
      <w:pPr>
        <w:pStyle w:val="ListParagraph"/>
        <w:numPr>
          <w:ilvl w:val="0"/>
          <w:numId w:val="25"/>
        </w:numPr>
        <w:ind w:left="270" w:hanging="270"/>
        <w:rPr>
          <w:rFonts w:asciiTheme="minorHAnsi" w:hAnsiTheme="minorHAnsi" w:cstheme="minorHAnsi"/>
          <w:b/>
          <w:color w:val="000000" w:themeColor="text1"/>
        </w:rPr>
      </w:pPr>
      <w:bookmarkStart w:id="0" w:name="I._Description_of_Funding_Opportunity"/>
      <w:bookmarkEnd w:id="0"/>
      <w:r w:rsidRPr="00632EF1">
        <w:rPr>
          <w:rFonts w:asciiTheme="minorHAnsi" w:hAnsiTheme="minorHAnsi" w:cstheme="minorHAnsi"/>
          <w:b/>
          <w:color w:val="000000" w:themeColor="text1"/>
          <w:u w:val="thick"/>
        </w:rPr>
        <w:t>Description of Funding</w:t>
      </w:r>
      <w:r w:rsidRPr="00632EF1">
        <w:rPr>
          <w:rFonts w:asciiTheme="minorHAnsi" w:hAnsiTheme="minorHAnsi" w:cstheme="minorHAnsi"/>
          <w:b/>
          <w:color w:val="000000" w:themeColor="text1"/>
          <w:spacing w:val="-1"/>
          <w:u w:val="thick"/>
        </w:rPr>
        <w:t xml:space="preserve"> </w:t>
      </w:r>
      <w:r w:rsidRPr="00632EF1">
        <w:rPr>
          <w:rFonts w:asciiTheme="minorHAnsi" w:hAnsiTheme="minorHAnsi" w:cstheme="minorHAnsi"/>
          <w:b/>
          <w:color w:val="000000" w:themeColor="text1"/>
          <w:u w:val="thick"/>
        </w:rPr>
        <w:t>Opportunity</w:t>
      </w:r>
    </w:p>
    <w:p w14:paraId="55C68DC3" w14:textId="77777777" w:rsidR="00632EF1" w:rsidRPr="00632EF1" w:rsidRDefault="00632EF1" w:rsidP="00632EF1">
      <w:pPr>
        <w:rPr>
          <w:rFonts w:asciiTheme="minorHAnsi" w:hAnsiTheme="minorHAnsi" w:cstheme="minorHAnsi"/>
          <w:color w:val="000000"/>
        </w:rPr>
      </w:pPr>
      <w:r w:rsidRPr="00632EF1">
        <w:rPr>
          <w:rFonts w:asciiTheme="minorHAnsi" w:hAnsiTheme="minorHAnsi" w:cstheme="minorHAnsi"/>
          <w:color w:val="000000"/>
        </w:rPr>
        <w:t xml:space="preserve">Federal Regulations require that all funding opportunities </w:t>
      </w:r>
      <w:proofErr w:type="gramStart"/>
      <w:r w:rsidRPr="00632EF1">
        <w:rPr>
          <w:rFonts w:asciiTheme="minorHAnsi" w:hAnsiTheme="minorHAnsi" w:cstheme="minorHAnsi"/>
          <w:color w:val="000000"/>
        </w:rPr>
        <w:t>be posted</w:t>
      </w:r>
      <w:proofErr w:type="gramEnd"/>
      <w:r w:rsidRPr="00632EF1">
        <w:rPr>
          <w:rFonts w:asciiTheme="minorHAnsi" w:hAnsiTheme="minorHAnsi" w:cstheme="minorHAnsi"/>
          <w:color w:val="000000"/>
        </w:rPr>
        <w:t xml:space="preserve"> on Grants.gov.  This posting </w:t>
      </w:r>
      <w:proofErr w:type="gramStart"/>
      <w:r w:rsidRPr="00632EF1">
        <w:rPr>
          <w:rFonts w:asciiTheme="minorHAnsi" w:hAnsiTheme="minorHAnsi" w:cstheme="minorHAnsi"/>
          <w:color w:val="000000"/>
        </w:rPr>
        <w:t>is intended</w:t>
      </w:r>
      <w:proofErr w:type="gramEnd"/>
      <w:r w:rsidRPr="00632EF1">
        <w:rPr>
          <w:rFonts w:asciiTheme="minorHAnsi" w:hAnsiTheme="minorHAnsi" w:cstheme="minorHAnsi"/>
          <w:color w:val="000000"/>
        </w:rPr>
        <w:t xml:space="preserve"> to comply with those regulations.  This is a single source opportunity and will be awarded without competition utilizing the justification stated at 505 DM 2.14.B (2).  The U.S. Fish and Wildlife Service have requested cooperative funding in support of the Regents of the University of Idaho to continue</w:t>
      </w:r>
      <w:r w:rsidRPr="00632EF1">
        <w:rPr>
          <w:rFonts w:asciiTheme="minorHAnsi" w:hAnsiTheme="minorHAnsi" w:cstheme="minorHAnsi"/>
        </w:rPr>
        <w:t xml:space="preserve"> the established genetic repository of Mexican wolf and other canid samples, and provide genetic analysis utilizing a nuclear DNA microsatellite database as well as evaluating the use of single nucleotide polymorphism loci for parentage analysis. </w:t>
      </w:r>
      <w:r w:rsidRPr="00632EF1">
        <w:rPr>
          <w:rFonts w:asciiTheme="minorHAnsi" w:hAnsiTheme="minorHAnsi" w:cstheme="minorHAnsi"/>
          <w:color w:val="000000"/>
        </w:rPr>
        <w:t>This agreement is authorized under the Fish and Wildlife Coordination Act, 16 U.S.C. Sections 661-666c, the Fish and Wildlife Act of 1956 16 U.S.C.</w:t>
      </w:r>
    </w:p>
    <w:p w14:paraId="3D394C6E" w14:textId="77777777" w:rsidR="00632EF1" w:rsidRPr="00632EF1" w:rsidRDefault="00632EF1" w:rsidP="00632EF1">
      <w:pPr>
        <w:pStyle w:val="CM4"/>
        <w:rPr>
          <w:rFonts w:asciiTheme="minorHAnsi" w:hAnsiTheme="minorHAnsi" w:cstheme="minorHAnsi"/>
          <w:color w:val="000000"/>
          <w:sz w:val="22"/>
          <w:szCs w:val="22"/>
        </w:rPr>
      </w:pPr>
    </w:p>
    <w:p w14:paraId="5A35F997" w14:textId="77777777" w:rsidR="00632EF1" w:rsidRPr="00632EF1" w:rsidRDefault="00632EF1" w:rsidP="00632EF1">
      <w:pPr>
        <w:pStyle w:val="CM4"/>
        <w:rPr>
          <w:rFonts w:asciiTheme="minorHAnsi" w:hAnsiTheme="minorHAnsi" w:cstheme="minorHAnsi"/>
          <w:color w:val="000000"/>
          <w:sz w:val="22"/>
          <w:szCs w:val="22"/>
        </w:rPr>
      </w:pPr>
      <w:r w:rsidRPr="00632EF1">
        <w:rPr>
          <w:rFonts w:asciiTheme="minorHAnsi" w:hAnsiTheme="minorHAnsi" w:cstheme="minorHAnsi"/>
          <w:color w:val="000000"/>
          <w:sz w:val="22"/>
          <w:szCs w:val="22"/>
        </w:rPr>
        <w:t xml:space="preserve">The Mexican wolf was listed as endangered in 1976, and a captive breeding effort stemming from only </w:t>
      </w:r>
      <w:proofErr w:type="gramStart"/>
      <w:r w:rsidRPr="00632EF1">
        <w:rPr>
          <w:rFonts w:asciiTheme="minorHAnsi" w:hAnsiTheme="minorHAnsi" w:cstheme="minorHAnsi"/>
          <w:color w:val="000000"/>
          <w:sz w:val="22"/>
          <w:szCs w:val="22"/>
        </w:rPr>
        <w:t>7</w:t>
      </w:r>
      <w:proofErr w:type="gramEnd"/>
      <w:r w:rsidRPr="00632EF1">
        <w:rPr>
          <w:rFonts w:asciiTheme="minorHAnsi" w:hAnsiTheme="minorHAnsi" w:cstheme="minorHAnsi"/>
          <w:color w:val="000000"/>
          <w:sz w:val="22"/>
          <w:szCs w:val="22"/>
        </w:rPr>
        <w:t xml:space="preserve"> founders saved the species from extinction. On January 12, 1998, the Service issued the Final Rule announcing its decision to reintroduce Mexican wolves into the Blue Range Wolf Recovery Area in eastern Arizona, and designated them an experimental, non-essential population. On January 16, 2015, the Service finalized changes to the Mexican Wolf Experimental Population (MWEPA) Rule, which expanded the area where wolves </w:t>
      </w:r>
      <w:proofErr w:type="gramStart"/>
      <w:r w:rsidRPr="00632EF1">
        <w:rPr>
          <w:rFonts w:asciiTheme="minorHAnsi" w:hAnsiTheme="minorHAnsi" w:cstheme="minorHAnsi"/>
          <w:color w:val="000000"/>
          <w:sz w:val="22"/>
          <w:szCs w:val="22"/>
        </w:rPr>
        <w:t>are allowed</w:t>
      </w:r>
      <w:proofErr w:type="gramEnd"/>
      <w:r w:rsidRPr="00632EF1">
        <w:rPr>
          <w:rFonts w:asciiTheme="minorHAnsi" w:hAnsiTheme="minorHAnsi" w:cstheme="minorHAnsi"/>
          <w:color w:val="000000"/>
          <w:sz w:val="22"/>
          <w:szCs w:val="22"/>
        </w:rPr>
        <w:t xml:space="preserve"> to occupy in New Mexico and in Arizona. These changes </w:t>
      </w:r>
      <w:proofErr w:type="gramStart"/>
      <w:r w:rsidRPr="00632EF1">
        <w:rPr>
          <w:rFonts w:asciiTheme="minorHAnsi" w:hAnsiTheme="minorHAnsi" w:cstheme="minorHAnsi"/>
          <w:color w:val="000000"/>
          <w:sz w:val="22"/>
          <w:szCs w:val="22"/>
        </w:rPr>
        <w:t>were implemented</w:t>
      </w:r>
      <w:proofErr w:type="gramEnd"/>
      <w:r w:rsidRPr="00632EF1">
        <w:rPr>
          <w:rFonts w:asciiTheme="minorHAnsi" w:hAnsiTheme="minorHAnsi" w:cstheme="minorHAnsi"/>
          <w:color w:val="000000"/>
          <w:sz w:val="22"/>
          <w:szCs w:val="22"/>
        </w:rPr>
        <w:t xml:space="preserve"> to improve the genetic variation within the population, and allow the wolf population to grow and establish territories in areas of suitable habitat within the MWEPA. Since 1998, more than 100 Mexican wolves </w:t>
      </w:r>
      <w:proofErr w:type="gramStart"/>
      <w:r w:rsidRPr="00632EF1">
        <w:rPr>
          <w:rFonts w:asciiTheme="minorHAnsi" w:hAnsiTheme="minorHAnsi" w:cstheme="minorHAnsi"/>
          <w:color w:val="000000"/>
          <w:sz w:val="22"/>
          <w:szCs w:val="22"/>
        </w:rPr>
        <w:t>have been released</w:t>
      </w:r>
      <w:proofErr w:type="gramEnd"/>
      <w:r w:rsidRPr="00632EF1">
        <w:rPr>
          <w:rFonts w:asciiTheme="minorHAnsi" w:hAnsiTheme="minorHAnsi" w:cstheme="minorHAnsi"/>
          <w:color w:val="000000"/>
          <w:sz w:val="22"/>
          <w:szCs w:val="22"/>
        </w:rPr>
        <w:t xml:space="preserve"> from the captive breeding program into the MWEPA. Through these releases and natural reproduction, there are now a minimum of 131 Mexican wolves in the wild. </w:t>
      </w:r>
    </w:p>
    <w:p w14:paraId="63B509B1" w14:textId="77777777" w:rsidR="00632EF1" w:rsidRPr="00632EF1" w:rsidRDefault="00632EF1" w:rsidP="00632EF1">
      <w:pPr>
        <w:rPr>
          <w:rFonts w:asciiTheme="minorHAnsi" w:hAnsiTheme="minorHAnsi" w:cstheme="minorHAnsi"/>
        </w:rPr>
      </w:pPr>
    </w:p>
    <w:p w14:paraId="3341C476" w14:textId="77777777" w:rsidR="00632EF1" w:rsidRPr="00632EF1" w:rsidRDefault="00632EF1" w:rsidP="00632EF1">
      <w:pPr>
        <w:rPr>
          <w:rFonts w:asciiTheme="minorHAnsi" w:hAnsiTheme="minorHAnsi" w:cstheme="minorHAnsi"/>
        </w:rPr>
      </w:pPr>
      <w:r w:rsidRPr="00632EF1">
        <w:rPr>
          <w:rFonts w:asciiTheme="minorHAnsi" w:hAnsiTheme="minorHAnsi" w:cstheme="minorHAnsi"/>
        </w:rPr>
        <w:t xml:space="preserve">In 2017, the Service finalized the Mexican Wolf Recovery Plan, First Revision, establishing recovery criteria for the species. Due to the low number of founders and concern for the genetic health of the population, criteria aim to ensure that genetic threats to the species </w:t>
      </w:r>
      <w:proofErr w:type="gramStart"/>
      <w:r w:rsidRPr="00632EF1">
        <w:rPr>
          <w:rFonts w:asciiTheme="minorHAnsi" w:hAnsiTheme="minorHAnsi" w:cstheme="minorHAnsi"/>
        </w:rPr>
        <w:t>have been ameliorated</w:t>
      </w:r>
      <w:proofErr w:type="gramEnd"/>
      <w:r w:rsidRPr="00632EF1">
        <w:rPr>
          <w:rFonts w:asciiTheme="minorHAnsi" w:hAnsiTheme="minorHAnsi" w:cstheme="minorHAnsi"/>
        </w:rPr>
        <w:t xml:space="preserve">. The genetic health of the </w:t>
      </w:r>
      <w:r w:rsidRPr="00632EF1">
        <w:rPr>
          <w:rFonts w:asciiTheme="minorHAnsi" w:hAnsiTheme="minorHAnsi" w:cstheme="minorHAnsi"/>
        </w:rPr>
        <w:lastRenderedPageBreak/>
        <w:t xml:space="preserve">wild population, and progress toward recovery goals, </w:t>
      </w:r>
      <w:proofErr w:type="gramStart"/>
      <w:r w:rsidRPr="00632EF1">
        <w:rPr>
          <w:rFonts w:asciiTheme="minorHAnsi" w:hAnsiTheme="minorHAnsi" w:cstheme="minorHAnsi"/>
        </w:rPr>
        <w:t>is primarily monitored</w:t>
      </w:r>
      <w:proofErr w:type="gramEnd"/>
      <w:r w:rsidRPr="00632EF1">
        <w:rPr>
          <w:rFonts w:asciiTheme="minorHAnsi" w:hAnsiTheme="minorHAnsi" w:cstheme="minorHAnsi"/>
        </w:rPr>
        <w:t xml:space="preserve"> by obtaining samples from all wolves released to and captured in the wild, and conducting genetic analyses to determine ancestry and parentage. Through these </w:t>
      </w:r>
      <w:proofErr w:type="gramStart"/>
      <w:r w:rsidRPr="00632EF1">
        <w:rPr>
          <w:rFonts w:asciiTheme="minorHAnsi" w:hAnsiTheme="minorHAnsi" w:cstheme="minorHAnsi"/>
        </w:rPr>
        <w:t>efforts</w:t>
      </w:r>
      <w:proofErr w:type="gramEnd"/>
      <w:r w:rsidRPr="00632EF1">
        <w:rPr>
          <w:rFonts w:asciiTheme="minorHAnsi" w:hAnsiTheme="minorHAnsi" w:cstheme="minorHAnsi"/>
        </w:rPr>
        <w:t xml:space="preserve"> it is possible to maintain data on trends associated with inbreeding, mean kinship, founder genome equivalents, and other important and indicative genetic parameters. In addition, genetic monitoring of the Mexican wolf population and other canids captured will help ensure any possible hybrid animals are managed appropriately.</w:t>
      </w:r>
    </w:p>
    <w:p w14:paraId="7D1AB1B0" w14:textId="77777777" w:rsidR="00632EF1" w:rsidRPr="00632EF1" w:rsidRDefault="00632EF1" w:rsidP="00632EF1">
      <w:pPr>
        <w:rPr>
          <w:rFonts w:asciiTheme="minorHAnsi" w:hAnsiTheme="minorHAnsi" w:cstheme="minorHAnsi"/>
        </w:rPr>
      </w:pPr>
    </w:p>
    <w:p w14:paraId="041FB071" w14:textId="77777777" w:rsidR="00632EF1" w:rsidRPr="00632EF1" w:rsidRDefault="00632EF1" w:rsidP="00632EF1">
      <w:pPr>
        <w:rPr>
          <w:rFonts w:asciiTheme="minorHAnsi" w:hAnsiTheme="minorHAnsi" w:cstheme="minorHAnsi"/>
        </w:rPr>
      </w:pPr>
      <w:r w:rsidRPr="00632EF1">
        <w:rPr>
          <w:rFonts w:asciiTheme="minorHAnsi" w:hAnsiTheme="minorHAnsi" w:cstheme="minorHAnsi"/>
        </w:rPr>
        <w:t xml:space="preserve">The University of Idaho’s faculty and Laboratory for Ecological, Evolutionary and Conservation Genetics </w:t>
      </w:r>
      <w:proofErr w:type="gramStart"/>
      <w:r w:rsidRPr="00632EF1">
        <w:rPr>
          <w:rFonts w:asciiTheme="minorHAnsi" w:hAnsiTheme="minorHAnsi" w:cstheme="minorHAnsi"/>
        </w:rPr>
        <w:t>is exceptionally and uniquely qualified</w:t>
      </w:r>
      <w:proofErr w:type="gramEnd"/>
      <w:r w:rsidRPr="00632EF1">
        <w:rPr>
          <w:rFonts w:asciiTheme="minorHAnsi" w:hAnsiTheme="minorHAnsi" w:cstheme="minorHAnsi"/>
        </w:rPr>
        <w:t xml:space="preserve"> to administer this project by having the necessary expertise and equipment to provide high-quality genetic analyses for the Mexican Wolf Recovery Program. The repository necessary to perform such analyses </w:t>
      </w:r>
      <w:proofErr w:type="gramStart"/>
      <w:r w:rsidRPr="00632EF1">
        <w:rPr>
          <w:rFonts w:asciiTheme="minorHAnsi" w:hAnsiTheme="minorHAnsi" w:cstheme="minorHAnsi"/>
        </w:rPr>
        <w:t>was established</w:t>
      </w:r>
      <w:proofErr w:type="gramEnd"/>
      <w:r w:rsidRPr="00632EF1">
        <w:rPr>
          <w:rFonts w:asciiTheme="minorHAnsi" w:hAnsiTheme="minorHAnsi" w:cstheme="minorHAnsi"/>
        </w:rPr>
        <w:t xml:space="preserve"> with the University of Idaho in 2011; this is a continuation of the essential work already being conducted. The University of Idaho also provides genetic analyses to the Service’s red wolf program, and the Arizona Game and Fish Department has an agreement with this same laboratory to analyze canid samples collected with the MWEPA.</w:t>
      </w:r>
    </w:p>
    <w:p w14:paraId="4EC08A22" w14:textId="77777777" w:rsidR="00632EF1" w:rsidRPr="00632EF1" w:rsidRDefault="00632EF1" w:rsidP="00632EF1">
      <w:pPr>
        <w:pStyle w:val="CM4"/>
        <w:rPr>
          <w:rFonts w:asciiTheme="minorHAnsi" w:hAnsiTheme="minorHAnsi" w:cstheme="minorHAnsi"/>
          <w:color w:val="000000"/>
          <w:sz w:val="22"/>
          <w:szCs w:val="22"/>
        </w:rPr>
      </w:pPr>
    </w:p>
    <w:p w14:paraId="4B802533" w14:textId="77777777" w:rsidR="00632EF1" w:rsidRPr="00632EF1" w:rsidRDefault="00632EF1" w:rsidP="00632EF1">
      <w:pPr>
        <w:pStyle w:val="CM4"/>
        <w:rPr>
          <w:rFonts w:asciiTheme="minorHAnsi" w:hAnsiTheme="minorHAnsi" w:cstheme="minorHAnsi"/>
          <w:color w:val="000000"/>
          <w:sz w:val="22"/>
          <w:szCs w:val="22"/>
        </w:rPr>
      </w:pPr>
      <w:r w:rsidRPr="00632EF1">
        <w:rPr>
          <w:rFonts w:asciiTheme="minorHAnsi" w:hAnsiTheme="minorHAnsi" w:cstheme="minorHAnsi"/>
          <w:color w:val="000000"/>
          <w:sz w:val="22"/>
          <w:szCs w:val="22"/>
        </w:rPr>
        <w:t>The Regents of the University of Idaho is uniquely qualified to perform the activities because they possess the thorough database necessary to perform and improve the rigorous genetic analyses requested by the Service.  This Notice of Intent is NOT a request for competitive proposals.  There is no Full Announcement associated with this Notice of Intent to make a Single Source Award.</w:t>
      </w:r>
    </w:p>
    <w:p w14:paraId="0E1FF01E" w14:textId="77777777" w:rsidR="00632EF1" w:rsidRPr="00632EF1" w:rsidRDefault="00632EF1" w:rsidP="00632EF1">
      <w:pPr>
        <w:pStyle w:val="CM4"/>
        <w:rPr>
          <w:rFonts w:asciiTheme="minorHAnsi" w:hAnsiTheme="minorHAnsi" w:cstheme="minorHAnsi"/>
          <w:color w:val="000000"/>
          <w:sz w:val="22"/>
          <w:szCs w:val="22"/>
        </w:rPr>
      </w:pPr>
    </w:p>
    <w:p w14:paraId="7A4B7986" w14:textId="77777777" w:rsidR="00632EF1" w:rsidRPr="00632EF1" w:rsidRDefault="00632EF1" w:rsidP="00632EF1">
      <w:pPr>
        <w:pStyle w:val="CM4"/>
        <w:rPr>
          <w:rFonts w:asciiTheme="minorHAnsi" w:hAnsiTheme="minorHAnsi" w:cstheme="minorHAnsi"/>
          <w:color w:val="000000"/>
          <w:sz w:val="22"/>
          <w:szCs w:val="22"/>
        </w:rPr>
      </w:pPr>
      <w:r w:rsidRPr="00632EF1">
        <w:rPr>
          <w:rFonts w:asciiTheme="minorHAnsi" w:hAnsiTheme="minorHAnsi" w:cstheme="minorHAnsi"/>
          <w:color w:val="000000"/>
          <w:sz w:val="22"/>
          <w:szCs w:val="22"/>
        </w:rPr>
        <w:t xml:space="preserve">This agreement </w:t>
      </w:r>
      <w:proofErr w:type="gramStart"/>
      <w:r w:rsidRPr="00632EF1">
        <w:rPr>
          <w:rFonts w:asciiTheme="minorHAnsi" w:hAnsiTheme="minorHAnsi" w:cstheme="minorHAnsi"/>
          <w:color w:val="000000"/>
          <w:sz w:val="22"/>
          <w:szCs w:val="22"/>
        </w:rPr>
        <w:t>is being implemented</w:t>
      </w:r>
      <w:proofErr w:type="gramEnd"/>
      <w:r w:rsidRPr="00632EF1">
        <w:rPr>
          <w:rFonts w:asciiTheme="minorHAnsi" w:hAnsiTheme="minorHAnsi" w:cstheme="minorHAnsi"/>
          <w:color w:val="000000"/>
          <w:sz w:val="22"/>
          <w:szCs w:val="22"/>
        </w:rPr>
        <w:t xml:space="preserve"> in order to promote recovery of the Mexican wolf (</w:t>
      </w:r>
      <w:proofErr w:type="spellStart"/>
      <w:r w:rsidRPr="00632EF1">
        <w:rPr>
          <w:rFonts w:asciiTheme="minorHAnsi" w:hAnsiTheme="minorHAnsi" w:cstheme="minorHAnsi"/>
          <w:i/>
          <w:color w:val="000000"/>
          <w:sz w:val="22"/>
          <w:szCs w:val="22"/>
        </w:rPr>
        <w:t>Canis</w:t>
      </w:r>
      <w:proofErr w:type="spellEnd"/>
      <w:r w:rsidRPr="00632EF1">
        <w:rPr>
          <w:rFonts w:asciiTheme="minorHAnsi" w:hAnsiTheme="minorHAnsi" w:cstheme="minorHAnsi"/>
          <w:i/>
          <w:color w:val="000000"/>
          <w:sz w:val="22"/>
          <w:szCs w:val="22"/>
        </w:rPr>
        <w:t xml:space="preserve"> lupus </w:t>
      </w:r>
      <w:proofErr w:type="spellStart"/>
      <w:r w:rsidRPr="00632EF1">
        <w:rPr>
          <w:rFonts w:asciiTheme="minorHAnsi" w:hAnsiTheme="minorHAnsi" w:cstheme="minorHAnsi"/>
          <w:i/>
          <w:color w:val="000000"/>
          <w:sz w:val="22"/>
          <w:szCs w:val="22"/>
        </w:rPr>
        <w:t>baileyi</w:t>
      </w:r>
      <w:proofErr w:type="spellEnd"/>
      <w:r w:rsidRPr="00632EF1">
        <w:rPr>
          <w:rFonts w:asciiTheme="minorHAnsi" w:hAnsiTheme="minorHAnsi" w:cstheme="minorHAnsi"/>
          <w:color w:val="000000"/>
          <w:sz w:val="22"/>
          <w:szCs w:val="22"/>
        </w:rPr>
        <w:t xml:space="preserve">), a federally listed endangered species. Like many species protected by the Endangered Species Act, the Mexican wolf is being restored to the wild to play its role in nature through an ambitious recovery program led by the U.S. Fish and Wildlife Service with significant contributions from several partners, including the Regents of the University of Idaho. </w:t>
      </w:r>
    </w:p>
    <w:p w14:paraId="59B42260" w14:textId="77777777" w:rsidR="006D6F3D" w:rsidRPr="00632EF1" w:rsidRDefault="006D6F3D" w:rsidP="006D6F3D">
      <w:pPr>
        <w:ind w:left="120" w:right="725"/>
        <w:rPr>
          <w:rFonts w:asciiTheme="minorHAnsi" w:hAnsiTheme="minorHAnsi" w:cstheme="minorHAnsi"/>
          <w:b/>
          <w:color w:val="000000" w:themeColor="text1"/>
        </w:rPr>
      </w:pPr>
    </w:p>
    <w:p w14:paraId="6E97B25C" w14:textId="77777777" w:rsidR="008F5687" w:rsidRPr="00632EF1" w:rsidRDefault="006C4264" w:rsidP="00F37DB9">
      <w:pPr>
        <w:pStyle w:val="ListParagraph"/>
        <w:numPr>
          <w:ilvl w:val="0"/>
          <w:numId w:val="25"/>
        </w:numPr>
        <w:ind w:left="360" w:right="725" w:hanging="360"/>
        <w:rPr>
          <w:rFonts w:asciiTheme="minorHAnsi" w:hAnsiTheme="minorHAnsi" w:cstheme="minorHAnsi"/>
          <w:b/>
          <w:color w:val="000000" w:themeColor="text1"/>
          <w:u w:val="thick"/>
        </w:rPr>
      </w:pPr>
      <w:r w:rsidRPr="00632EF1">
        <w:rPr>
          <w:rFonts w:asciiTheme="minorHAnsi" w:hAnsiTheme="minorHAnsi" w:cstheme="minorHAnsi"/>
          <w:b/>
          <w:color w:val="000000" w:themeColor="text1"/>
          <w:u w:val="thick"/>
        </w:rPr>
        <w:t>Federal Award</w:t>
      </w:r>
      <w:r w:rsidRPr="00632EF1">
        <w:rPr>
          <w:rFonts w:asciiTheme="minorHAnsi" w:hAnsiTheme="minorHAnsi" w:cstheme="minorHAnsi"/>
          <w:b/>
          <w:color w:val="000000" w:themeColor="text1"/>
          <w:spacing w:val="-1"/>
          <w:u w:val="thick"/>
        </w:rPr>
        <w:t xml:space="preserve"> </w:t>
      </w:r>
      <w:r w:rsidRPr="00632EF1">
        <w:rPr>
          <w:rFonts w:asciiTheme="minorHAnsi" w:hAnsiTheme="minorHAnsi" w:cstheme="minorHAnsi"/>
          <w:b/>
          <w:color w:val="000000" w:themeColor="text1"/>
          <w:u w:val="thick"/>
        </w:rPr>
        <w:t>Information</w:t>
      </w:r>
    </w:p>
    <w:p w14:paraId="094C6C0E" w14:textId="032F6051" w:rsidR="006C7181" w:rsidRPr="00632EF1" w:rsidRDefault="00632EF1" w:rsidP="00EE7EC2">
      <w:pPr>
        <w:pStyle w:val="BodyText"/>
        <w:ind w:right="329"/>
        <w:rPr>
          <w:rFonts w:asciiTheme="minorHAnsi" w:hAnsiTheme="minorHAnsi" w:cstheme="minorHAnsi"/>
          <w:color w:val="000000" w:themeColor="text1"/>
          <w:sz w:val="22"/>
          <w:szCs w:val="22"/>
        </w:rPr>
      </w:pPr>
      <w:r w:rsidRPr="00632EF1">
        <w:rPr>
          <w:rFonts w:asciiTheme="minorHAnsi" w:hAnsiTheme="minorHAnsi" w:cstheme="minorHAnsi"/>
          <w:color w:val="000000" w:themeColor="text1"/>
          <w:sz w:val="22"/>
          <w:szCs w:val="22"/>
        </w:rPr>
        <w:t xml:space="preserve">This cooperative agreement is a continuation of a previous 5-year agreement between the USFWS and the Regents of the University of Idaho.  The estimated total award amount for the life of the agreement is $150,000.  The activity to </w:t>
      </w:r>
      <w:proofErr w:type="gramStart"/>
      <w:r w:rsidRPr="00632EF1">
        <w:rPr>
          <w:rFonts w:asciiTheme="minorHAnsi" w:hAnsiTheme="minorHAnsi" w:cstheme="minorHAnsi"/>
          <w:color w:val="000000" w:themeColor="text1"/>
          <w:sz w:val="22"/>
          <w:szCs w:val="22"/>
        </w:rPr>
        <w:t>be funded</w:t>
      </w:r>
      <w:proofErr w:type="gramEnd"/>
      <w:r w:rsidRPr="00632EF1">
        <w:rPr>
          <w:rFonts w:asciiTheme="minorHAnsi" w:hAnsiTheme="minorHAnsi" w:cstheme="minorHAnsi"/>
          <w:color w:val="000000" w:themeColor="text1"/>
          <w:sz w:val="22"/>
          <w:szCs w:val="22"/>
        </w:rPr>
        <w:t xml:space="preserve"> is necessary for the satisfactory completion of an activity presently being funded and for which competition would have a significant adverse effect on the continuity or completion of the activity.  The U.S. Fish and Wildlife Service (Service) will be substantially involved in projects under this award.</w:t>
      </w:r>
    </w:p>
    <w:p w14:paraId="4B8EC390" w14:textId="77777777" w:rsidR="00632EF1" w:rsidRPr="00811C3D" w:rsidRDefault="00632EF1" w:rsidP="00EE7EC2">
      <w:pPr>
        <w:pStyle w:val="BodyText"/>
        <w:ind w:right="329"/>
        <w:rPr>
          <w:rFonts w:asciiTheme="minorHAnsi" w:hAnsiTheme="minorHAnsi" w:cstheme="minorHAnsi"/>
          <w:color w:val="000000" w:themeColor="text1"/>
          <w:sz w:val="22"/>
          <w:szCs w:val="22"/>
        </w:rPr>
      </w:pPr>
    </w:p>
    <w:p w14:paraId="33B5205A" w14:textId="70EACF21" w:rsidR="004E68DD" w:rsidRPr="00811C3D" w:rsidRDefault="006C4264" w:rsidP="00811C3D">
      <w:pPr>
        <w:pStyle w:val="ListParagraph"/>
        <w:numPr>
          <w:ilvl w:val="0"/>
          <w:numId w:val="25"/>
        </w:numPr>
        <w:tabs>
          <w:tab w:val="left" w:pos="450"/>
        </w:tabs>
        <w:ind w:left="630" w:hanging="630"/>
        <w:rPr>
          <w:rFonts w:asciiTheme="minorHAnsi" w:hAnsiTheme="minorHAnsi" w:cstheme="minorHAnsi"/>
          <w:b/>
          <w:color w:val="000000" w:themeColor="text1"/>
          <w:sz w:val="24"/>
          <w:szCs w:val="24"/>
          <w:u w:val="thick"/>
        </w:rPr>
      </w:pPr>
      <w:bookmarkStart w:id="1" w:name="III._Eligibility_Information"/>
      <w:bookmarkEnd w:id="1"/>
      <w:r w:rsidRPr="00811C3D">
        <w:rPr>
          <w:rFonts w:asciiTheme="minorHAnsi" w:hAnsiTheme="minorHAnsi" w:cstheme="minorHAnsi"/>
          <w:b/>
          <w:color w:val="000000" w:themeColor="text1"/>
          <w:sz w:val="24"/>
          <w:szCs w:val="24"/>
          <w:u w:val="thick"/>
        </w:rPr>
        <w:t>Eligibility</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Information</w:t>
      </w:r>
    </w:p>
    <w:p w14:paraId="46A6F0D7" w14:textId="77777777" w:rsidR="008F5687" w:rsidRPr="00811C3D" w:rsidRDefault="006C4264" w:rsidP="00E3146A">
      <w:pPr>
        <w:pStyle w:val="ListParagraph"/>
        <w:numPr>
          <w:ilvl w:val="0"/>
          <w:numId w:val="16"/>
        </w:numPr>
        <w:rPr>
          <w:rFonts w:asciiTheme="minorHAnsi" w:hAnsiTheme="minorHAnsi" w:cstheme="minorHAnsi"/>
          <w:b/>
          <w:color w:val="000000" w:themeColor="text1"/>
        </w:rPr>
      </w:pPr>
      <w:r w:rsidRPr="00811C3D">
        <w:rPr>
          <w:rFonts w:asciiTheme="minorHAnsi" w:hAnsiTheme="minorHAnsi" w:cstheme="minorHAnsi"/>
          <w:b/>
          <w:color w:val="000000" w:themeColor="text1"/>
        </w:rPr>
        <w:t>Eligible</w:t>
      </w:r>
      <w:r w:rsidRPr="00811C3D">
        <w:rPr>
          <w:rFonts w:asciiTheme="minorHAnsi" w:hAnsiTheme="minorHAnsi" w:cstheme="minorHAnsi"/>
          <w:b/>
          <w:color w:val="000000" w:themeColor="text1"/>
          <w:spacing w:val="-2"/>
        </w:rPr>
        <w:t xml:space="preserve"> </w:t>
      </w:r>
      <w:r w:rsidRPr="00811C3D">
        <w:rPr>
          <w:rFonts w:asciiTheme="minorHAnsi" w:hAnsiTheme="minorHAnsi" w:cstheme="minorHAnsi"/>
          <w:b/>
          <w:color w:val="000000" w:themeColor="text1"/>
        </w:rPr>
        <w:t>Applicants:</w:t>
      </w:r>
    </w:p>
    <w:p w14:paraId="735B3FE4" w14:textId="19F35C4D" w:rsidR="006C7181" w:rsidRPr="00632EF1" w:rsidRDefault="00632EF1" w:rsidP="00632EF1">
      <w:pPr>
        <w:pStyle w:val="BodyText"/>
        <w:ind w:left="360"/>
        <w:rPr>
          <w:rFonts w:asciiTheme="minorHAnsi" w:hAnsiTheme="minorHAnsi" w:cstheme="minorHAnsi"/>
          <w:color w:val="000000" w:themeColor="text1"/>
          <w:sz w:val="22"/>
          <w:szCs w:val="22"/>
        </w:rPr>
      </w:pPr>
      <w:r w:rsidRPr="00632EF1">
        <w:rPr>
          <w:rFonts w:asciiTheme="minorHAnsi" w:hAnsiTheme="minorHAnsi" w:cstheme="minorHAnsi"/>
          <w:color w:val="000000" w:themeColor="text1"/>
          <w:sz w:val="22"/>
          <w:szCs w:val="22"/>
        </w:rPr>
        <w:t>Institute of Higher Education (Federally recognized IHE) – Regents of the University of Idaho</w:t>
      </w:r>
    </w:p>
    <w:p w14:paraId="0EAEFBE7" w14:textId="77777777" w:rsidR="006C7181" w:rsidRPr="006C7181" w:rsidRDefault="006C7181" w:rsidP="006C7181">
      <w:pPr>
        <w:pStyle w:val="BodyText"/>
        <w:ind w:left="360"/>
        <w:rPr>
          <w:rFonts w:asciiTheme="minorHAnsi" w:hAnsiTheme="minorHAnsi" w:cstheme="minorHAnsi"/>
          <w:color w:val="000000" w:themeColor="text1"/>
          <w:sz w:val="22"/>
          <w:szCs w:val="22"/>
        </w:rPr>
      </w:pPr>
    </w:p>
    <w:p w14:paraId="2AA903E2" w14:textId="29ECBC56" w:rsidR="008F5687" w:rsidRDefault="006C7181" w:rsidP="006C7181">
      <w:pPr>
        <w:pStyle w:val="BodyText"/>
        <w:ind w:left="360"/>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7A01F632" w14:textId="77777777" w:rsidR="006C7181" w:rsidRPr="00811C3D" w:rsidRDefault="006C7181" w:rsidP="006C7181">
      <w:pPr>
        <w:pStyle w:val="BodyText"/>
        <w:ind w:left="360"/>
        <w:rPr>
          <w:rFonts w:asciiTheme="minorHAnsi" w:hAnsiTheme="minorHAnsi" w:cstheme="minorHAnsi"/>
          <w:color w:val="000000" w:themeColor="text1"/>
          <w:sz w:val="22"/>
          <w:szCs w:val="22"/>
        </w:rPr>
      </w:pPr>
    </w:p>
    <w:p w14:paraId="0807CE2B" w14:textId="42DF7FC5" w:rsidR="00B47D02" w:rsidRPr="00811C3D" w:rsidRDefault="00B47D02" w:rsidP="00E3146A">
      <w:pPr>
        <w:pStyle w:val="Heading1"/>
        <w:numPr>
          <w:ilvl w:val="0"/>
          <w:numId w:val="16"/>
        </w:numPr>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Cost Sharing or Matching</w:t>
      </w:r>
    </w:p>
    <w:p w14:paraId="6F92E5FB" w14:textId="2B8950E9" w:rsidR="00342D7D" w:rsidRDefault="006C7181" w:rsidP="00342D7D">
      <w:pPr>
        <w:pStyle w:val="BodyText"/>
        <w:ind w:left="360" w:right="894"/>
        <w:rPr>
          <w:rFonts w:asciiTheme="minorHAnsi" w:hAnsiTheme="minorHAnsi" w:cstheme="minorHAnsi"/>
          <w:color w:val="000000" w:themeColor="text1"/>
          <w:sz w:val="22"/>
          <w:szCs w:val="22"/>
        </w:rPr>
      </w:pPr>
      <w:r w:rsidRPr="006C7181">
        <w:rPr>
          <w:rFonts w:asciiTheme="minorHAnsi" w:hAnsiTheme="minorHAnsi" w:cstheme="minorHAnsi"/>
          <w:color w:val="000000" w:themeColor="text1"/>
          <w:sz w:val="22"/>
          <w:szCs w:val="22"/>
        </w:rPr>
        <w:t>Cost sharing is not required</w:t>
      </w:r>
    </w:p>
    <w:p w14:paraId="4DF1D24F" w14:textId="77777777" w:rsidR="006C7181" w:rsidRPr="00811C3D" w:rsidRDefault="006C7181" w:rsidP="00342D7D">
      <w:pPr>
        <w:pStyle w:val="BodyText"/>
        <w:ind w:left="360" w:right="894"/>
        <w:rPr>
          <w:rFonts w:asciiTheme="minorHAnsi" w:hAnsiTheme="minorHAnsi" w:cstheme="minorHAnsi"/>
          <w:color w:val="000000" w:themeColor="text1"/>
          <w:sz w:val="22"/>
          <w:szCs w:val="22"/>
        </w:rPr>
      </w:pPr>
    </w:p>
    <w:p w14:paraId="04A4FEA3" w14:textId="3FF5E118" w:rsidR="00342D7D" w:rsidRPr="00811C3D" w:rsidRDefault="00342D7D" w:rsidP="00E3146A">
      <w:pPr>
        <w:pStyle w:val="Heading1"/>
        <w:numPr>
          <w:ilvl w:val="0"/>
          <w:numId w:val="16"/>
        </w:numPr>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Other Eligibility Criteria</w:t>
      </w:r>
    </w:p>
    <w:p w14:paraId="56C91F5F" w14:textId="4058CB0F" w:rsidR="00342D7D" w:rsidRPr="00811C3D" w:rsidRDefault="00342D7D" w:rsidP="00342D7D">
      <w:pPr>
        <w:pStyle w:val="Heading1"/>
        <w:spacing w:line="240" w:lineRule="auto"/>
        <w:ind w:left="360" w:firstLine="0"/>
        <w:rPr>
          <w:rFonts w:asciiTheme="minorHAnsi" w:hAnsiTheme="minorHAnsi" w:cstheme="minorHAnsi"/>
          <w:b w:val="0"/>
          <w:color w:val="000000" w:themeColor="text1"/>
          <w:sz w:val="22"/>
          <w:szCs w:val="22"/>
        </w:rPr>
      </w:pPr>
      <w:r w:rsidRPr="00811C3D">
        <w:rPr>
          <w:rFonts w:asciiTheme="minorHAnsi" w:hAnsiTheme="minorHAnsi" w:cstheme="minorHAnsi"/>
          <w:b w:val="0"/>
          <w:color w:val="000000" w:themeColor="text1"/>
          <w:sz w:val="22"/>
          <w:szCs w:val="22"/>
        </w:rPr>
        <w:t>There are no other eligibility criteria.</w:t>
      </w:r>
    </w:p>
    <w:p w14:paraId="2972C2DC" w14:textId="77777777" w:rsidR="00342D7D" w:rsidRPr="00811C3D" w:rsidRDefault="00342D7D" w:rsidP="00342D7D">
      <w:pPr>
        <w:pStyle w:val="Heading1"/>
        <w:spacing w:line="240" w:lineRule="auto"/>
        <w:ind w:left="360" w:firstLine="0"/>
        <w:rPr>
          <w:rFonts w:asciiTheme="minorHAnsi" w:hAnsiTheme="minorHAnsi" w:cstheme="minorHAnsi"/>
          <w:color w:val="000000" w:themeColor="text1"/>
          <w:sz w:val="22"/>
          <w:szCs w:val="22"/>
        </w:rPr>
      </w:pPr>
    </w:p>
    <w:p w14:paraId="11266560" w14:textId="77777777" w:rsidR="00467F35" w:rsidRDefault="00342D7D" w:rsidP="00467F35">
      <w:pPr>
        <w:ind w:left="360"/>
        <w:rPr>
          <w:rFonts w:asciiTheme="minorHAnsi" w:hAnsiTheme="minorHAnsi" w:cstheme="minorHAnsi"/>
          <w:color w:val="000000"/>
        </w:rPr>
      </w:pPr>
      <w:r w:rsidRPr="00811C3D">
        <w:rPr>
          <w:rFonts w:asciiTheme="minorHAnsi" w:hAnsiTheme="minorHAnsi" w:cstheme="minorHAnsi"/>
          <w:b/>
          <w:color w:val="000000"/>
        </w:rPr>
        <w:t>Unique Entity Identifier and System for Award Management (SAM.gov) Registration:</w:t>
      </w:r>
      <w:r w:rsidRPr="00811C3D">
        <w:rPr>
          <w:rFonts w:asciiTheme="minorHAnsi" w:hAnsiTheme="minorHAnsi" w:cstheme="minorHAnsi"/>
          <w:color w:val="000000"/>
        </w:rPr>
        <w:t xml:space="preserve"> </w:t>
      </w:r>
    </w:p>
    <w:p w14:paraId="7CB5CA51" w14:textId="27934F14" w:rsidR="00C13A71" w:rsidRDefault="002F142D" w:rsidP="00467F35">
      <w:pPr>
        <w:ind w:left="360"/>
        <w:rPr>
          <w:rFonts w:asciiTheme="minorHAnsi" w:hAnsiTheme="minorHAnsi" w:cstheme="minorHAnsi"/>
          <w:color w:val="000000"/>
        </w:rPr>
      </w:pPr>
      <w:r w:rsidRPr="002F142D">
        <w:rPr>
          <w:rFonts w:asciiTheme="minorHAnsi" w:hAnsiTheme="minorHAnsi" w:cstheme="minorHAnsi"/>
          <w:color w:val="000000"/>
        </w:rPr>
        <w:t xml:space="preserve">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w:t>
      </w:r>
      <w:proofErr w:type="gramStart"/>
      <w:r w:rsidRPr="002F142D">
        <w:rPr>
          <w:rFonts w:asciiTheme="minorHAnsi" w:hAnsiTheme="minorHAnsi" w:cstheme="minorHAnsi"/>
          <w:color w:val="000000"/>
        </w:rPr>
        <w:t>be paid</w:t>
      </w:r>
      <w:proofErr w:type="gramEnd"/>
      <w:r w:rsidRPr="002F142D">
        <w:rPr>
          <w:rFonts w:asciiTheme="minorHAnsi" w:hAnsiTheme="minorHAnsi" w:cstheme="minorHAnsi"/>
          <w:color w:val="000000"/>
        </w:rPr>
        <w:t xml:space="preserve"> directly to a United States bank account must enter and maintain valid and current banking information in SAM.</w:t>
      </w:r>
    </w:p>
    <w:p w14:paraId="594D79BF" w14:textId="4E87F0B2" w:rsidR="002F142D" w:rsidRDefault="002F142D" w:rsidP="00467F35">
      <w:pPr>
        <w:ind w:left="360"/>
        <w:rPr>
          <w:rFonts w:asciiTheme="minorHAnsi" w:hAnsiTheme="minorHAnsi" w:cstheme="minorHAnsi"/>
          <w:color w:val="000000"/>
        </w:rPr>
      </w:pPr>
    </w:p>
    <w:p w14:paraId="3ABC6155"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Request a DUNS number online at http://fedgov.dnb.com/webform.  U.S.-based entities may also request a DUNS number by telephone by calling the Dun &amp; Bradstreet Government Customer Response Center, Monday – Friday, 7 AM to 8 PM CST at the following numbers:</w:t>
      </w:r>
    </w:p>
    <w:p w14:paraId="67EECC00"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U.S. and U.S Virgin Islands: 1-866-705-5711</w:t>
      </w:r>
    </w:p>
    <w:p w14:paraId="4F14F8D6"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Alaska and Puerto Rico: 1-800-234-3867 (Select Option 2, then Option 1)</w:t>
      </w:r>
    </w:p>
    <w:p w14:paraId="729B059A" w14:textId="77777777" w:rsidR="002F142D" w:rsidRP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 xml:space="preserve">For Hearing Impaired Customers Only call: 1-877-807-1679 (TTY Line) </w:t>
      </w:r>
    </w:p>
    <w:p w14:paraId="5029CE1B" w14:textId="3E885184" w:rsidR="002F142D" w:rsidRDefault="002F142D" w:rsidP="002F142D">
      <w:pPr>
        <w:ind w:left="360"/>
        <w:rPr>
          <w:rFonts w:asciiTheme="minorHAnsi" w:hAnsiTheme="minorHAnsi" w:cstheme="minorHAnsi"/>
          <w:color w:val="000000"/>
        </w:rPr>
      </w:pPr>
      <w:r w:rsidRPr="002F142D">
        <w:rPr>
          <w:rFonts w:asciiTheme="minorHAnsi" w:hAnsiTheme="minorHAnsi" w:cstheme="minorHAnsi"/>
          <w:color w:val="000000"/>
        </w:rPr>
        <w:t xml:space="preserve">Once assigned a DUNS number, entities are responsible for maintaining up-to-date information with Dun &amp; Bradstreet.  </w:t>
      </w:r>
    </w:p>
    <w:p w14:paraId="0EAC1697" w14:textId="77777777" w:rsidR="002F142D" w:rsidRPr="00467F35" w:rsidRDefault="002F142D" w:rsidP="002F142D">
      <w:pPr>
        <w:ind w:left="360"/>
        <w:rPr>
          <w:rFonts w:asciiTheme="minorHAnsi" w:hAnsiTheme="minorHAnsi" w:cstheme="minorHAnsi"/>
          <w:color w:val="000000"/>
        </w:rPr>
      </w:pPr>
    </w:p>
    <w:p w14:paraId="3F456082" w14:textId="77777777" w:rsidR="00342D7D" w:rsidRPr="00811C3D" w:rsidRDefault="00342D7D" w:rsidP="00342D7D">
      <w:pPr>
        <w:spacing w:after="240"/>
        <w:ind w:left="360"/>
        <w:rPr>
          <w:rFonts w:asciiTheme="minorHAnsi" w:hAnsiTheme="minorHAnsi" w:cstheme="minorHAnsi"/>
          <w:color w:val="000000"/>
        </w:rPr>
      </w:pPr>
      <w:proofErr w:type="gramStart"/>
      <w:r w:rsidRPr="00811C3D">
        <w:rPr>
          <w:rFonts w:asciiTheme="minorHAnsi" w:hAnsiTheme="minorHAnsi" w:cstheme="minorHAnsi"/>
          <w:b/>
          <w:color w:val="000000"/>
        </w:rPr>
        <w:t xml:space="preserve">Prohibition on Issuing Awards to Entities that Require Certain Internal Confidentiality Agreements: </w:t>
      </w:r>
      <w:r w:rsidRPr="00811C3D">
        <w:rPr>
          <w:rFonts w:asciiTheme="minorHAnsi" w:hAnsiTheme="minorHAnsi" w:cstheme="minorHAnsi"/>
          <w:color w:val="000000"/>
        </w:rPr>
        <w:t>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w:t>
      </w:r>
      <w:proofErr w:type="gramEnd"/>
      <w:r w:rsidRPr="00811C3D">
        <w:rPr>
          <w:rFonts w:asciiTheme="minorHAnsi" w:hAnsiTheme="minorHAnsi" w:cstheme="minorHAnsi"/>
          <w:color w:val="000000"/>
        </w:rPr>
        <w:t xml:space="preserve">  See </w:t>
      </w:r>
      <w:hyperlink r:id="rId7" w:history="1">
        <w:r w:rsidRPr="00811C3D">
          <w:rPr>
            <w:rStyle w:val="Hyperlink"/>
            <w:rFonts w:asciiTheme="minorHAnsi" w:hAnsiTheme="minorHAnsi" w:cstheme="minorHAnsi"/>
          </w:rPr>
          <w:t>Pub. L. 113-235, Title VII, Division E, Section 743</w:t>
        </w:r>
      </w:hyperlink>
      <w:r w:rsidRPr="00811C3D">
        <w:rPr>
          <w:rFonts w:asciiTheme="minorHAnsi" w:hAnsiTheme="minorHAnsi" w:cstheme="minorHAnsi"/>
          <w:color w:val="000000"/>
        </w:rPr>
        <w:t xml:space="preserve"> for more information.</w:t>
      </w:r>
    </w:p>
    <w:p w14:paraId="087CB410" w14:textId="77777777" w:rsidR="00C13A71" w:rsidRDefault="00342D7D" w:rsidP="00C13A71">
      <w:pPr>
        <w:ind w:left="360"/>
        <w:rPr>
          <w:rFonts w:asciiTheme="minorHAnsi" w:hAnsiTheme="minorHAnsi" w:cstheme="minorHAnsi"/>
          <w:b/>
        </w:rPr>
      </w:pPr>
      <w:r w:rsidRPr="00811C3D">
        <w:rPr>
          <w:rFonts w:asciiTheme="minorHAnsi" w:hAnsiTheme="minorHAnsi" w:cstheme="minorHAnsi"/>
          <w:b/>
        </w:rPr>
        <w:t xml:space="preserve">Excluded Parties: </w:t>
      </w:r>
    </w:p>
    <w:p w14:paraId="0AE2AE1B" w14:textId="713C8D47" w:rsidR="00C13A71" w:rsidRDefault="006C7181" w:rsidP="00C13A71">
      <w:pPr>
        <w:ind w:left="360"/>
        <w:rPr>
          <w:rFonts w:asciiTheme="minorHAnsi" w:hAnsiTheme="minorHAnsi" w:cstheme="minorHAnsi"/>
        </w:rPr>
      </w:pPr>
      <w:r w:rsidRPr="006C7181">
        <w:rPr>
          <w:rFonts w:asciiTheme="minorHAnsi" w:hAnsiTheme="minorHAnsi" w:cstheme="minorHAnsi"/>
        </w:rPr>
        <w:t xml:space="preserve">Applicant entities or their key project personnel identified in the SAM.gov Exclusions database as ineligible, prohibited/restricted or excluded from receiving Federal contracts, certain subcontracts, and certain Federal assistance and benefits </w:t>
      </w:r>
      <w:proofErr w:type="gramStart"/>
      <w:r w:rsidRPr="006C7181">
        <w:rPr>
          <w:rFonts w:asciiTheme="minorHAnsi" w:hAnsiTheme="minorHAnsi" w:cstheme="minorHAnsi"/>
        </w:rPr>
        <w:t>will not be considered</w:t>
      </w:r>
      <w:proofErr w:type="gramEnd"/>
      <w:r w:rsidRPr="006C7181">
        <w:rPr>
          <w:rFonts w:asciiTheme="minorHAnsi" w:hAnsiTheme="minorHAnsi" w:cstheme="minorHAnsi"/>
        </w:rPr>
        <w:t xml:space="preserve"> for Federal funding, as applicable to the funding being requested under this Federal program.</w:t>
      </w:r>
    </w:p>
    <w:p w14:paraId="3B04BFB3" w14:textId="77777777" w:rsidR="006C7181" w:rsidRPr="00811C3D" w:rsidRDefault="006C7181" w:rsidP="00C13A71">
      <w:pPr>
        <w:ind w:left="360"/>
        <w:rPr>
          <w:rFonts w:asciiTheme="minorHAnsi" w:hAnsiTheme="minorHAnsi" w:cstheme="minorHAnsi"/>
        </w:rPr>
      </w:pPr>
    </w:p>
    <w:p w14:paraId="3C11299C" w14:textId="2DF92DDD" w:rsidR="004E68DD" w:rsidRPr="00811C3D" w:rsidRDefault="006C4264" w:rsidP="00811C3D">
      <w:pPr>
        <w:pStyle w:val="ListParagraph"/>
        <w:numPr>
          <w:ilvl w:val="0"/>
          <w:numId w:val="25"/>
        </w:numPr>
        <w:tabs>
          <w:tab w:val="left" w:pos="507"/>
        </w:tabs>
        <w:ind w:left="720"/>
        <w:rPr>
          <w:rFonts w:asciiTheme="minorHAnsi" w:hAnsiTheme="minorHAnsi" w:cstheme="minorHAnsi"/>
          <w:b/>
          <w:color w:val="000000" w:themeColor="text1"/>
          <w:sz w:val="24"/>
          <w:szCs w:val="24"/>
          <w:u w:val="thick"/>
        </w:rPr>
      </w:pPr>
      <w:bookmarkStart w:id="2" w:name="IV._Application_Requirements"/>
      <w:bookmarkEnd w:id="2"/>
      <w:r w:rsidRPr="00811C3D">
        <w:rPr>
          <w:rFonts w:asciiTheme="minorHAnsi" w:hAnsiTheme="minorHAnsi" w:cstheme="minorHAnsi"/>
          <w:b/>
          <w:color w:val="000000" w:themeColor="text1"/>
          <w:sz w:val="24"/>
          <w:szCs w:val="24"/>
          <w:u w:val="thick"/>
        </w:rPr>
        <w:t>Application</w:t>
      </w:r>
      <w:r w:rsidRPr="00811C3D">
        <w:rPr>
          <w:rFonts w:asciiTheme="minorHAnsi" w:hAnsiTheme="minorHAnsi" w:cstheme="minorHAnsi"/>
          <w:b/>
          <w:color w:val="000000" w:themeColor="text1"/>
          <w:spacing w:val="-1"/>
          <w:sz w:val="24"/>
          <w:szCs w:val="24"/>
          <w:u w:val="thick"/>
        </w:rPr>
        <w:t xml:space="preserve"> </w:t>
      </w:r>
      <w:r w:rsidRPr="00811C3D">
        <w:rPr>
          <w:rFonts w:asciiTheme="minorHAnsi" w:hAnsiTheme="minorHAnsi" w:cstheme="minorHAnsi"/>
          <w:b/>
          <w:color w:val="000000" w:themeColor="text1"/>
          <w:sz w:val="24"/>
          <w:szCs w:val="24"/>
          <w:u w:val="thick"/>
        </w:rPr>
        <w:t>Requirements</w:t>
      </w:r>
    </w:p>
    <w:p w14:paraId="370F5055" w14:textId="199F5B1E" w:rsidR="00A115BA" w:rsidRPr="00811C3D" w:rsidRDefault="00A115BA" w:rsidP="004E68DD">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Requesting Paper Application Package</w:t>
      </w:r>
    </w:p>
    <w:p w14:paraId="11774AD1" w14:textId="6BDADD71" w:rsidR="00A115BA" w:rsidRPr="00811C3D" w:rsidRDefault="00A115BA" w:rsidP="00A115BA">
      <w:pPr>
        <w:ind w:left="360"/>
        <w:rPr>
          <w:rFonts w:asciiTheme="minorHAnsi" w:hAnsiTheme="minorHAnsi" w:cstheme="minorHAnsi"/>
          <w:color w:val="000000" w:themeColor="text1"/>
        </w:rPr>
      </w:pPr>
      <w:r w:rsidRPr="00811C3D">
        <w:rPr>
          <w:rFonts w:asciiTheme="minorHAnsi" w:hAnsiTheme="minorHAnsi" w:cstheme="minorHAnsi"/>
          <w:color w:val="000000" w:themeColor="text1"/>
        </w:rPr>
        <w:t xml:space="preserve">All of the required application forms are available on the “Packages” tab of this Funding Opportunity on Grants.gov.  </w:t>
      </w:r>
    </w:p>
    <w:p w14:paraId="20BCA422" w14:textId="77777777" w:rsidR="00A115BA" w:rsidRPr="00811C3D" w:rsidRDefault="00A115BA" w:rsidP="00A115BA">
      <w:pPr>
        <w:ind w:left="360"/>
        <w:rPr>
          <w:rFonts w:asciiTheme="minorHAnsi" w:hAnsiTheme="minorHAnsi" w:cstheme="minorHAnsi"/>
          <w:b/>
        </w:rPr>
      </w:pPr>
    </w:p>
    <w:p w14:paraId="79762C9F" w14:textId="6EEDE24B" w:rsidR="004E68DD" w:rsidRPr="00811C3D" w:rsidRDefault="004E68DD" w:rsidP="004E68DD">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Application Form and Content Requirements</w:t>
      </w:r>
    </w:p>
    <w:p w14:paraId="5E3BEF5D" w14:textId="3AA33D9D" w:rsidR="00B701F2" w:rsidRPr="00811C3D" w:rsidRDefault="00A115BA"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 xml:space="preserve">Applicants must </w:t>
      </w:r>
      <w:r w:rsidR="00B701F2" w:rsidRPr="00811C3D">
        <w:rPr>
          <w:rFonts w:asciiTheme="minorHAnsi" w:hAnsiTheme="minorHAnsi" w:cstheme="minorHAnsi"/>
          <w:color w:val="000000" w:themeColor="text1"/>
          <w:sz w:val="22"/>
          <w:szCs w:val="22"/>
        </w:rPr>
        <w:t>submit the following:</w:t>
      </w:r>
    </w:p>
    <w:p w14:paraId="0886517A" w14:textId="77777777" w:rsidR="00B701F2" w:rsidRPr="00811C3D" w:rsidRDefault="00B701F2"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Project narrative (see “Project Narrative” section below)</w:t>
      </w:r>
    </w:p>
    <w:p w14:paraId="5C40E483" w14:textId="2E1102F7" w:rsidR="004E68DD" w:rsidRPr="00811C3D" w:rsidRDefault="00B701F2" w:rsidP="00B701F2">
      <w:pPr>
        <w:pStyle w:val="BodyText"/>
        <w:ind w:left="360"/>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Detailed b</w:t>
      </w:r>
      <w:r w:rsidR="004E68DD" w:rsidRPr="00811C3D">
        <w:rPr>
          <w:rFonts w:asciiTheme="minorHAnsi" w:hAnsiTheme="minorHAnsi" w:cstheme="minorHAnsi"/>
          <w:color w:val="000000" w:themeColor="text1"/>
          <w:sz w:val="22"/>
          <w:szCs w:val="22"/>
        </w:rPr>
        <w:t xml:space="preserve">udget </w:t>
      </w:r>
      <w:r w:rsidRPr="00811C3D">
        <w:rPr>
          <w:rFonts w:asciiTheme="minorHAnsi" w:hAnsiTheme="minorHAnsi" w:cstheme="minorHAnsi"/>
          <w:color w:val="000000" w:themeColor="text1"/>
          <w:sz w:val="22"/>
          <w:szCs w:val="22"/>
        </w:rPr>
        <w:t>and justification</w:t>
      </w:r>
      <w:r w:rsidR="004E68DD" w:rsidRPr="00811C3D">
        <w:rPr>
          <w:rFonts w:asciiTheme="minorHAnsi" w:hAnsiTheme="minorHAnsi" w:cstheme="minorHAnsi"/>
          <w:color w:val="000000" w:themeColor="text1"/>
          <w:sz w:val="22"/>
          <w:szCs w:val="22"/>
        </w:rPr>
        <w:t xml:space="preserve"> </w:t>
      </w:r>
      <w:r w:rsidR="00264202">
        <w:rPr>
          <w:rFonts w:asciiTheme="minorHAnsi" w:hAnsiTheme="minorHAnsi" w:cstheme="minorHAnsi"/>
          <w:color w:val="000000" w:themeColor="text1"/>
          <w:sz w:val="22"/>
          <w:szCs w:val="22"/>
        </w:rPr>
        <w:t>(</w:t>
      </w:r>
      <w:r w:rsidR="00B04663" w:rsidRPr="00811C3D">
        <w:rPr>
          <w:rFonts w:asciiTheme="minorHAnsi" w:hAnsiTheme="minorHAnsi" w:cstheme="minorHAnsi"/>
          <w:color w:val="000000" w:themeColor="text1"/>
          <w:sz w:val="22"/>
          <w:szCs w:val="22"/>
        </w:rPr>
        <w:t>see “Budget Information” and “Budget Narrative” section below)</w:t>
      </w:r>
    </w:p>
    <w:p w14:paraId="70163C31" w14:textId="77777777" w:rsidR="00B701F2" w:rsidRPr="00811C3D" w:rsidRDefault="00B701F2" w:rsidP="00B701F2">
      <w:pPr>
        <w:pStyle w:val="BodyText"/>
        <w:ind w:left="360"/>
        <w:rPr>
          <w:rFonts w:asciiTheme="minorHAnsi" w:hAnsiTheme="minorHAnsi" w:cstheme="minorHAnsi"/>
          <w:color w:val="000000" w:themeColor="text1"/>
          <w:sz w:val="22"/>
          <w:szCs w:val="22"/>
        </w:rPr>
      </w:pPr>
    </w:p>
    <w:p w14:paraId="7AFFC943" w14:textId="32A834A1" w:rsidR="00A115BA" w:rsidRPr="00811C3D" w:rsidRDefault="004E68DD" w:rsidP="004E68DD">
      <w:pPr>
        <w:pStyle w:val="Heading4"/>
        <w:keepNext w:val="0"/>
        <w:keepLines w:val="0"/>
        <w:widowControl/>
        <w:numPr>
          <w:ilvl w:val="0"/>
          <w:numId w:val="33"/>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 xml:space="preserve">SF 424, </w:t>
      </w:r>
      <w:r w:rsidR="00A115BA" w:rsidRPr="00811C3D">
        <w:rPr>
          <w:rFonts w:asciiTheme="minorHAnsi" w:hAnsiTheme="minorHAnsi" w:cstheme="minorHAnsi"/>
          <w:b/>
          <w:i w:val="0"/>
          <w:color w:val="000000" w:themeColor="text1"/>
        </w:rPr>
        <w:t>Application for Federal Assistance.</w:t>
      </w:r>
    </w:p>
    <w:p w14:paraId="3EF131A3" w14:textId="77777777" w:rsidR="0040411C" w:rsidRPr="00811C3D" w:rsidRDefault="0040411C" w:rsidP="0040411C">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8" w:history="1">
        <w:r w:rsidRPr="00811C3D">
          <w:rPr>
            <w:rStyle w:val="Hyperlink"/>
            <w:rFonts w:asciiTheme="minorHAnsi" w:hAnsiTheme="minorHAnsi" w:cstheme="minorHAnsi"/>
            <w:sz w:val="22"/>
            <w:szCs w:val="22"/>
          </w:rPr>
          <w:t>SF-424, Application for Federal Assistance-Individual</w:t>
        </w:r>
      </w:hyperlink>
      <w:r w:rsidRPr="00811C3D">
        <w:rPr>
          <w:rFonts w:asciiTheme="minorHAnsi" w:hAnsiTheme="minorHAnsi" w:cstheme="minorHAnsi"/>
          <w:sz w:val="22"/>
          <w:szCs w:val="22"/>
        </w:rPr>
        <w:t xml:space="preserve"> form.  All other applicants must complete the standard </w:t>
      </w:r>
      <w:hyperlink r:id="rId9" w:history="1">
        <w:r w:rsidRPr="00811C3D">
          <w:rPr>
            <w:rStyle w:val="Hyperlink"/>
            <w:rFonts w:asciiTheme="minorHAnsi" w:hAnsiTheme="minorHAnsi" w:cstheme="minorHAnsi"/>
            <w:sz w:val="22"/>
            <w:szCs w:val="22"/>
          </w:rPr>
          <w:t>SF-424, Application for Federal Assistance</w:t>
        </w:r>
      </w:hyperlink>
      <w:r w:rsidRPr="00811C3D">
        <w:rPr>
          <w:rFonts w:asciiTheme="minorHAnsi" w:hAnsiTheme="minorHAnsi" w:cstheme="minorHAnsi"/>
          <w:sz w:val="22"/>
          <w:szCs w:val="22"/>
        </w:rPr>
        <w:t xml:space="preserve">.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w:t>
      </w:r>
      <w:r w:rsidRPr="00811C3D">
        <w:rPr>
          <w:rFonts w:asciiTheme="minorHAnsi" w:hAnsiTheme="minorHAnsi" w:cstheme="minorHAnsi"/>
          <w:sz w:val="22"/>
          <w:szCs w:val="22"/>
        </w:rPr>
        <w:lastRenderedPageBreak/>
        <w:t>in the “Other” box, and provide details on those Federal source(s) and funding amount(s) in the required Budget Narrative (see the “Budget Narrative” section below).</w:t>
      </w:r>
    </w:p>
    <w:p w14:paraId="408B611D" w14:textId="1F914470" w:rsidR="004E68DD" w:rsidRPr="00811C3D" w:rsidRDefault="00A115BA" w:rsidP="004E68DD">
      <w:pPr>
        <w:pStyle w:val="Heading4"/>
        <w:keepNext w:val="0"/>
        <w:keepLines w:val="0"/>
        <w:widowControl/>
        <w:numPr>
          <w:ilvl w:val="0"/>
          <w:numId w:val="33"/>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 xml:space="preserve">SF-424, </w:t>
      </w:r>
      <w:r w:rsidR="004E68DD" w:rsidRPr="00811C3D">
        <w:rPr>
          <w:rFonts w:asciiTheme="minorHAnsi" w:hAnsiTheme="minorHAnsi" w:cstheme="minorHAnsi"/>
          <w:b/>
          <w:i w:val="0"/>
          <w:color w:val="000000" w:themeColor="text1"/>
        </w:rPr>
        <w:t>Assurances</w:t>
      </w:r>
    </w:p>
    <w:p w14:paraId="57FB7ABF" w14:textId="77777777" w:rsidR="0040411C" w:rsidRPr="00811C3D" w:rsidRDefault="0040411C" w:rsidP="0040411C">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submit the appropriate signed and dated Assurances form. Complete either the </w:t>
      </w:r>
      <w:hyperlink r:id="rId10" w:history="1">
        <w:r w:rsidRPr="00811C3D">
          <w:rPr>
            <w:rStyle w:val="Hyperlink"/>
            <w:rFonts w:asciiTheme="minorHAnsi" w:hAnsiTheme="minorHAnsi" w:cstheme="minorHAnsi"/>
            <w:sz w:val="22"/>
            <w:szCs w:val="22"/>
          </w:rPr>
          <w:t>SF-424B, Assurances for Non-Construction Programs</w:t>
        </w:r>
      </w:hyperlink>
      <w:r w:rsidRPr="00811C3D">
        <w:rPr>
          <w:rFonts w:asciiTheme="minorHAnsi" w:hAnsiTheme="minorHAnsi" w:cstheme="minorHAnsi"/>
          <w:sz w:val="22"/>
          <w:szCs w:val="22"/>
        </w:rPr>
        <w:t xml:space="preserve"> or the </w:t>
      </w:r>
      <w:hyperlink r:id="rId11" w:history="1">
        <w:r w:rsidRPr="00811C3D">
          <w:rPr>
            <w:rStyle w:val="Hyperlink"/>
            <w:rFonts w:asciiTheme="minorHAnsi" w:hAnsiTheme="minorHAnsi" w:cstheme="minorHAnsi"/>
            <w:sz w:val="22"/>
            <w:szCs w:val="22"/>
          </w:rPr>
          <w:t>SF-424D, Assurances for Construction Programs</w:t>
        </w:r>
      </w:hyperlink>
      <w:r w:rsidRPr="00811C3D">
        <w:rPr>
          <w:rFonts w:asciiTheme="minorHAnsi" w:hAnsiTheme="minorHAnsi" w:cstheme="minorHAnsi"/>
          <w:sz w:val="22"/>
          <w:szCs w:val="22"/>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6ED5BE6F" w14:textId="77777777" w:rsidR="00CF5D86" w:rsidRPr="00811C3D" w:rsidRDefault="006C4264" w:rsidP="00811C3D">
      <w:pPr>
        <w:pStyle w:val="BodyText"/>
        <w:numPr>
          <w:ilvl w:val="0"/>
          <w:numId w:val="33"/>
        </w:numPr>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Project</w:t>
      </w:r>
      <w:r w:rsidRPr="00811C3D">
        <w:rPr>
          <w:rFonts w:asciiTheme="minorHAnsi" w:hAnsiTheme="minorHAnsi" w:cstheme="minorHAnsi"/>
          <w:b/>
          <w:color w:val="000000" w:themeColor="text1"/>
          <w:spacing w:val="-7"/>
          <w:sz w:val="22"/>
          <w:szCs w:val="22"/>
        </w:rPr>
        <w:t xml:space="preserve"> </w:t>
      </w:r>
      <w:r w:rsidR="004E68DD" w:rsidRPr="00811C3D">
        <w:rPr>
          <w:rFonts w:asciiTheme="minorHAnsi" w:hAnsiTheme="minorHAnsi" w:cstheme="minorHAnsi"/>
          <w:b/>
          <w:color w:val="000000" w:themeColor="text1"/>
          <w:sz w:val="22"/>
          <w:szCs w:val="22"/>
        </w:rPr>
        <w:t>Narrative</w:t>
      </w:r>
    </w:p>
    <w:p w14:paraId="18F7A89B" w14:textId="5098C050" w:rsidR="00E3146A" w:rsidRPr="00811C3D" w:rsidRDefault="00E3146A" w:rsidP="00811C3D">
      <w:pPr>
        <w:ind w:left="1080"/>
        <w:rPr>
          <w:rFonts w:asciiTheme="minorHAnsi" w:hAnsiTheme="minorHAnsi" w:cstheme="minorHAnsi"/>
        </w:rPr>
      </w:pPr>
      <w:r w:rsidRPr="00811C3D">
        <w:rPr>
          <w:rFonts w:asciiTheme="minorHAnsi" w:hAnsiTheme="minorHAnsi" w:cstheme="minorHAnsi"/>
          <w:b/>
          <w:bCs/>
        </w:rPr>
        <w:t>Statement of Need:</w:t>
      </w:r>
      <w:r w:rsidRPr="00811C3D">
        <w:rPr>
          <w:rFonts w:asciiTheme="minorHAnsi" w:hAnsiTheme="minorHAnsi" w:cstheme="minorHAnsi"/>
        </w:rPr>
        <w:t xml:space="preserve"> Describe why this project is necessary (significance/value) </w:t>
      </w:r>
      <w:r w:rsidR="0032600D">
        <w:rPr>
          <w:rFonts w:asciiTheme="minorHAnsi" w:hAnsiTheme="minorHAnsi" w:cstheme="minorHAnsi"/>
        </w:rPr>
        <w:t xml:space="preserve">to support </w:t>
      </w:r>
      <w:r w:rsidR="002F142D">
        <w:rPr>
          <w:rFonts w:asciiTheme="minorHAnsi" w:hAnsiTheme="minorHAnsi" w:cstheme="minorHAnsi"/>
        </w:rPr>
        <w:t>Mexican Wolf Recovery</w:t>
      </w:r>
      <w:r w:rsidR="0032600D">
        <w:rPr>
          <w:rFonts w:asciiTheme="minorHAnsi" w:hAnsiTheme="minorHAnsi" w:cstheme="minorHAnsi"/>
        </w:rPr>
        <w:t xml:space="preserve"> </w:t>
      </w:r>
      <w:r w:rsidRPr="00811C3D">
        <w:rPr>
          <w:rFonts w:asciiTheme="minorHAnsi" w:hAnsiTheme="minorHAnsi" w:cstheme="minorHAnsi"/>
        </w:rPr>
        <w:t xml:space="preserve">and include supporting information.  Summarize </w:t>
      </w:r>
      <w:r w:rsidR="0040411C" w:rsidRPr="00811C3D">
        <w:rPr>
          <w:rFonts w:asciiTheme="minorHAnsi" w:hAnsiTheme="minorHAnsi" w:cstheme="minorHAnsi"/>
        </w:rPr>
        <w:t xml:space="preserve">your </w:t>
      </w:r>
      <w:r w:rsidRPr="00811C3D">
        <w:rPr>
          <w:rFonts w:asciiTheme="minorHAnsi" w:hAnsiTheme="minorHAnsi" w:cstheme="minorHAnsi"/>
        </w:rPr>
        <w:t>previous efforts that are relevant to the proposed work.  Explain the successes or failures of past efforts</w:t>
      </w:r>
      <w:r w:rsidR="00F11E00">
        <w:rPr>
          <w:rFonts w:asciiTheme="minorHAnsi" w:hAnsiTheme="minorHAnsi" w:cstheme="minorHAnsi"/>
        </w:rPr>
        <w:t xml:space="preserve"> in </w:t>
      </w:r>
      <w:r w:rsidR="002F142D">
        <w:rPr>
          <w:rFonts w:asciiTheme="minorHAnsi" w:hAnsiTheme="minorHAnsi" w:cstheme="minorHAnsi"/>
        </w:rPr>
        <w:t xml:space="preserve">support of </w:t>
      </w:r>
      <w:proofErr w:type="gramStart"/>
      <w:r w:rsidR="002F142D">
        <w:rPr>
          <w:rFonts w:asciiTheme="minorHAnsi" w:hAnsiTheme="minorHAnsi" w:cstheme="minorHAnsi"/>
        </w:rPr>
        <w:t xml:space="preserve">Mexican Wolf Recovery </w:t>
      </w:r>
      <w:r w:rsidRPr="00811C3D">
        <w:rPr>
          <w:rFonts w:asciiTheme="minorHAnsi" w:hAnsiTheme="minorHAnsi" w:cstheme="minorHAnsi"/>
        </w:rPr>
        <w:t>and how your proposed project builds on them</w:t>
      </w:r>
      <w:proofErr w:type="gramEnd"/>
      <w:r w:rsidRPr="00811C3D">
        <w:rPr>
          <w:rFonts w:asciiTheme="minorHAnsi" w:hAnsiTheme="minorHAnsi" w:cstheme="minorHAnsi"/>
        </w:rPr>
        <w:t xml:space="preserve">.  </w:t>
      </w:r>
    </w:p>
    <w:p w14:paraId="700BF495" w14:textId="77777777" w:rsidR="00E3146A" w:rsidRPr="00811C3D" w:rsidRDefault="00E3146A" w:rsidP="0040411C">
      <w:pPr>
        <w:pStyle w:val="ListParagraph"/>
        <w:ind w:left="1440" w:firstLine="0"/>
        <w:rPr>
          <w:rFonts w:asciiTheme="minorHAnsi" w:hAnsiTheme="minorHAnsi" w:cstheme="minorHAnsi"/>
          <w:highlight w:val="yellow"/>
        </w:rPr>
      </w:pPr>
    </w:p>
    <w:p w14:paraId="15B2F3C3" w14:textId="76C3113B" w:rsidR="00E3146A" w:rsidRPr="00811C3D" w:rsidRDefault="00E3146A" w:rsidP="0040411C">
      <w:pPr>
        <w:ind w:left="1080"/>
        <w:rPr>
          <w:rFonts w:asciiTheme="minorHAnsi" w:hAnsiTheme="minorHAnsi" w:cstheme="minorHAnsi"/>
        </w:rPr>
      </w:pPr>
      <w:r w:rsidRPr="00811C3D">
        <w:rPr>
          <w:rFonts w:asciiTheme="minorHAnsi" w:hAnsiTheme="minorHAnsi" w:cstheme="minorHAnsi"/>
          <w:b/>
          <w:bCs/>
        </w:rPr>
        <w:t>Project Goals and Objectives:</w:t>
      </w:r>
      <w:r w:rsidRPr="00811C3D">
        <w:rPr>
          <w:rFonts w:asciiTheme="minorHAnsi" w:hAnsiTheme="minorHAnsi" w:cstheme="minorHAnsi"/>
        </w:rPr>
        <w:t xml:space="preserve">  State the long-term, overarching goal(s) </w:t>
      </w:r>
      <w:r w:rsidR="0032600D">
        <w:rPr>
          <w:rFonts w:asciiTheme="minorHAnsi" w:hAnsiTheme="minorHAnsi" w:cstheme="minorHAnsi"/>
        </w:rPr>
        <w:t>and</w:t>
      </w:r>
      <w:r w:rsidRPr="00811C3D">
        <w:rPr>
          <w:rFonts w:asciiTheme="minorHAnsi" w:hAnsiTheme="minorHAnsi" w:cstheme="minorHAnsi"/>
        </w:rPr>
        <w:t xml:space="preserve"> objectives of the project.  Objectives are the specific outcomes to </w:t>
      </w:r>
      <w:proofErr w:type="gramStart"/>
      <w:r w:rsidRPr="00811C3D">
        <w:rPr>
          <w:rFonts w:asciiTheme="minorHAnsi" w:hAnsiTheme="minorHAnsi" w:cstheme="minorHAnsi"/>
        </w:rPr>
        <w:t>be accomplished</w:t>
      </w:r>
      <w:proofErr w:type="gramEnd"/>
      <w:r w:rsidRPr="00811C3D">
        <w:rPr>
          <w:rFonts w:asciiTheme="minorHAnsi" w:hAnsiTheme="minorHAnsi" w:cstheme="minorHAnsi"/>
        </w:rPr>
        <w:t xml:space="preserve"> in order to reach the stated goal(s).  The project objectives must be specific</w:t>
      </w:r>
      <w:r w:rsidR="004327DF">
        <w:rPr>
          <w:rFonts w:asciiTheme="minorHAnsi" w:hAnsiTheme="minorHAnsi" w:cstheme="minorHAnsi"/>
        </w:rPr>
        <w:t xml:space="preserve"> to the support</w:t>
      </w:r>
      <w:r w:rsidR="0032600D">
        <w:rPr>
          <w:rFonts w:asciiTheme="minorHAnsi" w:hAnsiTheme="minorHAnsi" w:cstheme="minorHAnsi"/>
        </w:rPr>
        <w:t xml:space="preserve"> </w:t>
      </w:r>
      <w:r w:rsidR="002F142D">
        <w:rPr>
          <w:rFonts w:asciiTheme="minorHAnsi" w:hAnsiTheme="minorHAnsi" w:cstheme="minorHAnsi"/>
        </w:rPr>
        <w:t xml:space="preserve">Mexican Wolf Recovery Program </w:t>
      </w:r>
      <w:r w:rsidR="002F142D" w:rsidRPr="00811C3D">
        <w:rPr>
          <w:rFonts w:asciiTheme="minorHAnsi" w:hAnsiTheme="minorHAnsi" w:cstheme="minorHAnsi"/>
        </w:rPr>
        <w:t>(</w:t>
      </w:r>
      <w:r w:rsidRPr="00811C3D">
        <w:rPr>
          <w:rFonts w:asciiTheme="minorHAnsi" w:hAnsiTheme="minorHAnsi" w:cstheme="minorHAnsi"/>
        </w:rPr>
        <w:t>attainable within the project’s proposed project period).</w:t>
      </w:r>
    </w:p>
    <w:p w14:paraId="0D3E4E98" w14:textId="77777777" w:rsidR="00E3146A" w:rsidRPr="00811C3D" w:rsidRDefault="00E3146A" w:rsidP="0040411C">
      <w:pPr>
        <w:pStyle w:val="ListParagraph"/>
        <w:ind w:left="1440" w:firstLine="0"/>
        <w:rPr>
          <w:rFonts w:asciiTheme="minorHAnsi" w:hAnsiTheme="minorHAnsi" w:cstheme="minorHAnsi"/>
          <w:highlight w:val="yellow"/>
        </w:rPr>
      </w:pPr>
    </w:p>
    <w:p w14:paraId="2A59CD06" w14:textId="024D94AE" w:rsidR="00E3146A" w:rsidRPr="00811C3D" w:rsidRDefault="00E3146A" w:rsidP="0040411C">
      <w:pPr>
        <w:ind w:left="1080"/>
        <w:rPr>
          <w:rFonts w:asciiTheme="minorHAnsi" w:hAnsiTheme="minorHAnsi" w:cstheme="minorHAnsi"/>
        </w:rPr>
      </w:pPr>
      <w:r w:rsidRPr="00811C3D">
        <w:rPr>
          <w:rFonts w:asciiTheme="minorHAnsi" w:hAnsiTheme="minorHAnsi" w:cstheme="minorHAnsi"/>
          <w:b/>
        </w:rPr>
        <w:t xml:space="preserve">Project Activities, Methods, and Timetable:  </w:t>
      </w:r>
      <w:r w:rsidRPr="00811C3D">
        <w:rPr>
          <w:rFonts w:asciiTheme="minorHAnsi" w:hAnsiTheme="minorHAnsi" w:cstheme="minorHAnsi"/>
        </w:rPr>
        <w:t xml:space="preserve">List the proposed project activities and describe how they relate to the stated objectives.  Activities are the specific actions to </w:t>
      </w:r>
      <w:proofErr w:type="gramStart"/>
      <w:r w:rsidRPr="00811C3D">
        <w:rPr>
          <w:rFonts w:asciiTheme="minorHAnsi" w:hAnsiTheme="minorHAnsi" w:cstheme="minorHAnsi"/>
        </w:rPr>
        <w:t>be undertaken</w:t>
      </w:r>
      <w:proofErr w:type="gramEnd"/>
      <w:r w:rsidRPr="00811C3D">
        <w:rPr>
          <w:rFonts w:asciiTheme="minorHAnsi" w:hAnsiTheme="minorHAnsi" w:cstheme="minorHAnsi"/>
        </w:rPr>
        <w:t xml:space="preserve"> to fulfill the project objectives and reach the project goal(s). The proposed project activities narrative </w:t>
      </w:r>
      <w:proofErr w:type="gramStart"/>
      <w:r w:rsidRPr="00811C3D">
        <w:rPr>
          <w:rFonts w:asciiTheme="minorHAnsi" w:hAnsiTheme="minorHAnsi" w:cstheme="minorHAnsi"/>
        </w:rPr>
        <w:t>must be detailed</w:t>
      </w:r>
      <w:proofErr w:type="gramEnd"/>
      <w:r w:rsidRPr="00811C3D">
        <w:rPr>
          <w:rFonts w:asciiTheme="minorHAnsi" w:hAnsiTheme="minorHAnsi" w:cstheme="minorHAnsi"/>
        </w:rPr>
        <w:t xml:space="preserve"> enough for reviewers to make a clear connection between the activities and the proposed project costs.  For projects </w:t>
      </w:r>
      <w:proofErr w:type="gramStart"/>
      <w:r w:rsidRPr="00811C3D">
        <w:rPr>
          <w:rFonts w:asciiTheme="minorHAnsi" w:hAnsiTheme="minorHAnsi" w:cstheme="minorHAnsi"/>
        </w:rPr>
        <w:t>being conducted</w:t>
      </w:r>
      <w:proofErr w:type="gramEnd"/>
      <w:r w:rsidRPr="00811C3D">
        <w:rPr>
          <w:rFonts w:asciiTheme="minorHAnsi" w:hAnsiTheme="minorHAnsi" w:cstheme="minorHAnsi"/>
        </w:rPr>
        <w:t xml:space="preserve"> within the United States, the narrative must provide enough detail so that reviewers are able to determine project compliance with the National Environmental Policy Act, Section 7 of the Endangered Species Act, and Section 106 of the National Historic Preservation Act</w:t>
      </w:r>
      <w:r w:rsidR="0040411C" w:rsidRPr="00811C3D">
        <w:rPr>
          <w:rFonts w:asciiTheme="minorHAnsi" w:hAnsiTheme="minorHAnsi" w:cstheme="minorHAnsi"/>
        </w:rPr>
        <w:t xml:space="preserve">. </w:t>
      </w:r>
      <w:r w:rsidRPr="00811C3D">
        <w:rPr>
          <w:rFonts w:asciiTheme="minorHAnsi" w:hAnsiTheme="minorHAnsi" w:cstheme="minorHAnsi"/>
        </w:rPr>
        <w:t xml:space="preserve">Provide a detailed description of the method(s) to </w:t>
      </w:r>
      <w:proofErr w:type="gramStart"/>
      <w:r w:rsidRPr="00811C3D">
        <w:rPr>
          <w:rFonts w:asciiTheme="minorHAnsi" w:hAnsiTheme="minorHAnsi" w:cstheme="minorHAnsi"/>
        </w:rPr>
        <w:t>be used</w:t>
      </w:r>
      <w:proofErr w:type="gramEnd"/>
      <w:r w:rsidRPr="00811C3D">
        <w:rPr>
          <w:rFonts w:asciiTheme="minorHAnsi" w:hAnsiTheme="minorHAnsi" w:cstheme="minorHAnsi"/>
        </w:rPr>
        <w:t xml:space="preserve"> to carry out each activity.  Provide a timetable indicating </w:t>
      </w:r>
      <w:proofErr w:type="gramStart"/>
      <w:r w:rsidRPr="00811C3D">
        <w:rPr>
          <w:rFonts w:asciiTheme="minorHAnsi" w:hAnsiTheme="minorHAnsi" w:cstheme="minorHAnsi"/>
        </w:rPr>
        <w:t>roughly</w:t>
      </w:r>
      <w:proofErr w:type="gramEnd"/>
      <w:r w:rsidRPr="00811C3D">
        <w:rPr>
          <w:rFonts w:asciiTheme="minorHAnsi" w:hAnsiTheme="minorHAnsi" w:cstheme="minorHAnsi"/>
        </w:rPr>
        <w:t xml:space="preserve">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14:paraId="521B34AC" w14:textId="77777777" w:rsidR="00E3146A" w:rsidRPr="00811C3D" w:rsidRDefault="00E3146A" w:rsidP="0040411C">
      <w:pPr>
        <w:pStyle w:val="ListParagraph"/>
        <w:ind w:left="1440" w:firstLine="0"/>
        <w:rPr>
          <w:rFonts w:asciiTheme="minorHAnsi" w:hAnsiTheme="minorHAnsi" w:cstheme="minorHAnsi"/>
          <w:highlight w:val="yellow"/>
        </w:rPr>
      </w:pPr>
    </w:p>
    <w:p w14:paraId="78C08DFC" w14:textId="77777777" w:rsidR="00E3146A" w:rsidRPr="00811C3D" w:rsidRDefault="00E3146A" w:rsidP="0040411C">
      <w:pPr>
        <w:ind w:left="1080"/>
        <w:rPr>
          <w:rFonts w:asciiTheme="minorHAnsi" w:hAnsiTheme="minorHAnsi" w:cstheme="minorHAnsi"/>
          <w:bCs/>
        </w:rPr>
      </w:pPr>
      <w:r w:rsidRPr="00811C3D">
        <w:rPr>
          <w:rFonts w:asciiTheme="minorHAnsi" w:hAnsiTheme="minorHAnsi" w:cstheme="minorHAnsi"/>
          <w:b/>
        </w:rPr>
        <w:t>Stakeholder Coordination/Involvement:</w:t>
      </w:r>
      <w:r w:rsidRPr="00811C3D">
        <w:rPr>
          <w:rFonts w:asciiTheme="minorHAnsi" w:hAnsiTheme="minorHAnsi" w:cstheme="minorHAnsi"/>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E140525" w14:textId="77777777" w:rsidR="00E3146A" w:rsidRPr="00811C3D" w:rsidRDefault="00E3146A" w:rsidP="0040411C">
      <w:pPr>
        <w:pStyle w:val="ListParagraph"/>
        <w:ind w:left="1440" w:firstLine="0"/>
        <w:rPr>
          <w:rFonts w:asciiTheme="minorHAnsi" w:hAnsiTheme="minorHAnsi" w:cstheme="minorHAnsi"/>
        </w:rPr>
      </w:pPr>
    </w:p>
    <w:p w14:paraId="31161503" w14:textId="77777777" w:rsidR="00E3146A" w:rsidRPr="00811C3D" w:rsidRDefault="00E3146A" w:rsidP="0040411C">
      <w:pPr>
        <w:ind w:left="1080"/>
        <w:rPr>
          <w:rFonts w:asciiTheme="minorHAnsi" w:hAnsiTheme="minorHAnsi" w:cstheme="minorHAnsi"/>
          <w:bCs/>
        </w:rPr>
      </w:pPr>
      <w:r w:rsidRPr="00811C3D">
        <w:rPr>
          <w:rFonts w:asciiTheme="minorHAnsi" w:hAnsiTheme="minorHAnsi" w:cstheme="minorHAnsi"/>
          <w:b/>
        </w:rPr>
        <w:t xml:space="preserve">Project Monitoring and Evaluation:  </w:t>
      </w:r>
      <w:r w:rsidRPr="00811C3D">
        <w:rPr>
          <w:rFonts w:asciiTheme="minorHAnsi" w:hAnsiTheme="minorHAnsi" w:cstheme="minorHAnsi"/>
          <w:bCs/>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w:t>
      </w:r>
      <w:proofErr w:type="gramStart"/>
      <w:r w:rsidRPr="00811C3D">
        <w:rPr>
          <w:rFonts w:asciiTheme="minorHAnsi" w:hAnsiTheme="minorHAnsi" w:cstheme="minorHAnsi"/>
          <w:bCs/>
        </w:rPr>
        <w:t>be used</w:t>
      </w:r>
      <w:proofErr w:type="gramEnd"/>
      <w:r w:rsidRPr="00811C3D">
        <w:rPr>
          <w:rFonts w:asciiTheme="minorHAnsi" w:hAnsiTheme="minorHAnsi" w:cstheme="minorHAnsi"/>
          <w:bCs/>
        </w:rPr>
        <w:t xml:space="preserve">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w:t>
      </w:r>
      <w:proofErr w:type="gramStart"/>
      <w:r w:rsidRPr="00811C3D">
        <w:rPr>
          <w:rFonts w:asciiTheme="minorHAnsi" w:hAnsiTheme="minorHAnsi" w:cstheme="minorHAnsi"/>
          <w:bCs/>
        </w:rPr>
        <w:t>decision making</w:t>
      </w:r>
      <w:proofErr w:type="gramEnd"/>
      <w:r w:rsidRPr="00811C3D">
        <w:rPr>
          <w:rFonts w:asciiTheme="minorHAnsi" w:hAnsiTheme="minorHAnsi" w:cstheme="minorHAnsi"/>
          <w:bCs/>
        </w:rPr>
        <w:t xml:space="preserve"> and project activities throughout the project period.</w:t>
      </w:r>
    </w:p>
    <w:p w14:paraId="3730F340" w14:textId="77777777" w:rsidR="00E3146A" w:rsidRPr="00811C3D" w:rsidRDefault="00E3146A" w:rsidP="0040411C">
      <w:pPr>
        <w:pStyle w:val="ListParagraph"/>
        <w:ind w:left="1440" w:firstLine="0"/>
        <w:jc w:val="both"/>
        <w:rPr>
          <w:rFonts w:asciiTheme="minorHAnsi" w:hAnsiTheme="minorHAnsi" w:cstheme="minorHAnsi"/>
          <w:b/>
          <w:bCs/>
        </w:rPr>
      </w:pPr>
    </w:p>
    <w:p w14:paraId="6BF0ABF3" w14:textId="074FD5E3" w:rsidR="00E3146A" w:rsidRPr="00811C3D" w:rsidRDefault="00E3146A" w:rsidP="0040411C">
      <w:pPr>
        <w:ind w:left="1080"/>
        <w:rPr>
          <w:rFonts w:asciiTheme="minorHAnsi" w:hAnsiTheme="minorHAnsi" w:cstheme="minorHAnsi"/>
          <w:b/>
        </w:rPr>
      </w:pPr>
      <w:r w:rsidRPr="00811C3D">
        <w:rPr>
          <w:rFonts w:asciiTheme="minorHAnsi" w:hAnsiTheme="minorHAnsi" w:cstheme="minorHAnsi"/>
          <w:b/>
          <w:bCs/>
        </w:rPr>
        <w:t>Description of Entities Undertaking the Project</w:t>
      </w:r>
      <w:r w:rsidRPr="00811C3D">
        <w:rPr>
          <w:rFonts w:asciiTheme="minorHAnsi" w:hAnsiTheme="minorHAnsi" w:cstheme="minorHAnsi"/>
        </w:rPr>
        <w:t>: Provide a brief description of the applicant</w:t>
      </w:r>
      <w:r w:rsidR="004327DF">
        <w:rPr>
          <w:rFonts w:asciiTheme="minorHAnsi" w:hAnsiTheme="minorHAnsi" w:cstheme="minorHAnsi"/>
        </w:rPr>
        <w:t>’s</w:t>
      </w:r>
      <w:r w:rsidRPr="00811C3D">
        <w:rPr>
          <w:rFonts w:asciiTheme="minorHAnsi" w:hAnsiTheme="minorHAnsi" w:cstheme="minorHAnsi"/>
        </w:rPr>
        <w:t xml:space="preserve">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811C3D">
        <w:rPr>
          <w:rFonts w:asciiTheme="minorHAnsi" w:hAnsiTheme="minorHAnsi" w:cstheme="minorHAnsi"/>
          <w:u w:val="single"/>
        </w:rPr>
        <w:t>1-2 pages</w:t>
      </w:r>
      <w:r w:rsidRPr="00811C3D">
        <w:rPr>
          <w:rFonts w:asciiTheme="minorHAnsi" w:hAnsiTheme="minorHAnsi" w:cstheme="minorHAnsi"/>
        </w:rPr>
        <w:t>)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14:paraId="0B0170FB" w14:textId="77777777" w:rsidR="00E3146A" w:rsidRPr="00811C3D" w:rsidRDefault="00E3146A" w:rsidP="0040411C">
      <w:pPr>
        <w:pStyle w:val="ListParagraph"/>
        <w:ind w:left="1440" w:firstLine="0"/>
        <w:jc w:val="both"/>
        <w:rPr>
          <w:rFonts w:asciiTheme="minorHAnsi" w:hAnsiTheme="minorHAnsi" w:cstheme="minorHAnsi"/>
          <w:b/>
        </w:rPr>
      </w:pPr>
    </w:p>
    <w:p w14:paraId="3852EF74" w14:textId="79CBC984" w:rsidR="00E3146A" w:rsidRPr="00811C3D" w:rsidRDefault="0040411C" w:rsidP="0040411C">
      <w:pPr>
        <w:ind w:left="1080"/>
        <w:rPr>
          <w:rFonts w:asciiTheme="minorHAnsi" w:hAnsiTheme="minorHAnsi" w:cstheme="minorHAnsi"/>
        </w:rPr>
      </w:pPr>
      <w:r w:rsidRPr="00811C3D">
        <w:rPr>
          <w:rFonts w:asciiTheme="minorHAnsi" w:hAnsiTheme="minorHAnsi" w:cstheme="minorHAnsi"/>
          <w:b/>
        </w:rPr>
        <w:t xml:space="preserve">Literature Cited: </w:t>
      </w:r>
      <w:r w:rsidRPr="00811C3D">
        <w:rPr>
          <w:rFonts w:asciiTheme="minorHAnsi" w:hAnsiTheme="minorHAnsi" w:cstheme="minorHAnsi"/>
        </w:rPr>
        <w:t xml:space="preserve">published scientific papers or agency </w:t>
      </w:r>
      <w:proofErr w:type="gramStart"/>
      <w:r w:rsidRPr="00811C3D">
        <w:rPr>
          <w:rFonts w:asciiTheme="minorHAnsi" w:hAnsiTheme="minorHAnsi" w:cstheme="minorHAnsi"/>
        </w:rPr>
        <w:t>reports which</w:t>
      </w:r>
      <w:proofErr w:type="gramEnd"/>
      <w:r w:rsidRPr="00811C3D">
        <w:rPr>
          <w:rFonts w:asciiTheme="minorHAnsi" w:hAnsiTheme="minorHAnsi" w:cstheme="minorHAnsi"/>
        </w:rPr>
        <w:t xml:space="preserve"> support the need for the project and ability of the project to succeed.</w:t>
      </w:r>
    </w:p>
    <w:p w14:paraId="0B941DB9" w14:textId="77777777" w:rsidR="0040411C" w:rsidRPr="00811C3D" w:rsidRDefault="0040411C" w:rsidP="0040411C">
      <w:pPr>
        <w:ind w:left="1080"/>
        <w:rPr>
          <w:rFonts w:asciiTheme="minorHAnsi" w:hAnsiTheme="minorHAnsi" w:cstheme="minorHAnsi"/>
          <w:b/>
        </w:rPr>
      </w:pPr>
    </w:p>
    <w:p w14:paraId="60B91978" w14:textId="4348C3FA" w:rsidR="00E3146A" w:rsidRPr="00811C3D" w:rsidRDefault="00E3146A" w:rsidP="0040411C">
      <w:pPr>
        <w:ind w:left="1080"/>
        <w:rPr>
          <w:rFonts w:asciiTheme="minorHAnsi" w:hAnsiTheme="minorHAnsi" w:cstheme="minorHAnsi"/>
        </w:rPr>
      </w:pPr>
      <w:r w:rsidRPr="00811C3D">
        <w:rPr>
          <w:rFonts w:asciiTheme="minorHAnsi" w:hAnsiTheme="minorHAnsi" w:cstheme="minorHAnsi"/>
          <w:b/>
        </w:rPr>
        <w:t xml:space="preserve">Map of Project Area: </w:t>
      </w:r>
      <w:r w:rsidRPr="00811C3D">
        <w:rPr>
          <w:rFonts w:asciiTheme="minorHAnsi" w:hAnsiTheme="minorHAnsi" w:cstheme="minorHAnsi"/>
        </w:rPr>
        <w:t>Map</w:t>
      </w:r>
      <w:r w:rsidR="00C518F7">
        <w:rPr>
          <w:rFonts w:asciiTheme="minorHAnsi" w:hAnsiTheme="minorHAnsi" w:cstheme="minorHAnsi"/>
        </w:rPr>
        <w:t>s</w:t>
      </w:r>
      <w:r w:rsidRPr="00811C3D">
        <w:rPr>
          <w:rFonts w:asciiTheme="minorHAnsi" w:hAnsiTheme="minorHAnsi" w:cstheme="minorHAnsi"/>
        </w:rPr>
        <w:t xml:space="preserve"> should clearly delineate the project area and be large enough to be legible.  Label any sites referenced in the project narrative.</w:t>
      </w:r>
      <w:bookmarkStart w:id="3" w:name="D.__SF-424,_Budget_Information"/>
      <w:bookmarkEnd w:id="3"/>
    </w:p>
    <w:p w14:paraId="3812F2C0" w14:textId="77777777" w:rsidR="00E3146A" w:rsidRPr="00811C3D" w:rsidRDefault="00E3146A" w:rsidP="00E3146A">
      <w:pPr>
        <w:pStyle w:val="ListParagraph"/>
        <w:rPr>
          <w:rFonts w:asciiTheme="minorHAnsi" w:hAnsiTheme="minorHAnsi" w:cstheme="minorHAnsi"/>
          <w:b/>
          <w:color w:val="000000" w:themeColor="text1"/>
        </w:rPr>
      </w:pPr>
    </w:p>
    <w:p w14:paraId="49F787A4" w14:textId="77777777" w:rsidR="008F5687" w:rsidRPr="00811C3D" w:rsidRDefault="006C4264" w:rsidP="00E3146A">
      <w:pPr>
        <w:pStyle w:val="ListParagraph"/>
        <w:numPr>
          <w:ilvl w:val="0"/>
          <w:numId w:val="33"/>
        </w:numPr>
        <w:rPr>
          <w:rFonts w:asciiTheme="minorHAnsi" w:hAnsiTheme="minorHAnsi" w:cstheme="minorHAnsi"/>
          <w:b/>
        </w:rPr>
      </w:pPr>
      <w:r w:rsidRPr="00811C3D">
        <w:rPr>
          <w:rFonts w:asciiTheme="minorHAnsi" w:hAnsiTheme="minorHAnsi" w:cstheme="minorHAnsi"/>
          <w:b/>
          <w:color w:val="000000" w:themeColor="text1"/>
        </w:rPr>
        <w:t>SF-424, Budget</w:t>
      </w:r>
      <w:r w:rsidRPr="00811C3D">
        <w:rPr>
          <w:rFonts w:asciiTheme="minorHAnsi" w:hAnsiTheme="minorHAnsi" w:cstheme="minorHAnsi"/>
          <w:b/>
          <w:color w:val="000000" w:themeColor="text1"/>
          <w:spacing w:val="-3"/>
        </w:rPr>
        <w:t xml:space="preserve"> </w:t>
      </w:r>
      <w:r w:rsidRPr="00811C3D">
        <w:rPr>
          <w:rFonts w:asciiTheme="minorHAnsi" w:hAnsiTheme="minorHAnsi" w:cstheme="minorHAnsi"/>
          <w:b/>
          <w:color w:val="000000" w:themeColor="text1"/>
        </w:rPr>
        <w:t>Information</w:t>
      </w:r>
    </w:p>
    <w:p w14:paraId="411164FD" w14:textId="77777777" w:rsidR="006F4304" w:rsidRPr="00811C3D" w:rsidRDefault="006F4304" w:rsidP="006F4304">
      <w:pPr>
        <w:pStyle w:val="BodyText"/>
        <w:spacing w:after="240"/>
        <w:ind w:left="720"/>
        <w:rPr>
          <w:rFonts w:asciiTheme="minorHAnsi" w:hAnsiTheme="minorHAnsi" w:cstheme="minorHAnsi"/>
          <w:sz w:val="22"/>
          <w:szCs w:val="22"/>
        </w:rPr>
      </w:pPr>
      <w:bookmarkStart w:id="4" w:name="Applicants_must_submit_the_appropriate_S"/>
      <w:bookmarkEnd w:id="4"/>
      <w:r w:rsidRPr="00811C3D">
        <w:rPr>
          <w:rFonts w:asciiTheme="minorHAnsi" w:hAnsiTheme="minorHAnsi" w:cstheme="minorHAnsi"/>
          <w:sz w:val="22"/>
          <w:szCs w:val="22"/>
        </w:rPr>
        <w:t xml:space="preserve">Applicants must submit the appropriate SF-424 Budget Information form. Complete either the </w:t>
      </w:r>
      <w:hyperlink r:id="rId12" w:history="1">
        <w:r w:rsidRPr="00811C3D">
          <w:rPr>
            <w:rStyle w:val="Hyperlink"/>
            <w:rFonts w:asciiTheme="minorHAnsi" w:hAnsiTheme="minorHAnsi" w:cstheme="minorHAnsi"/>
            <w:sz w:val="22"/>
            <w:szCs w:val="22"/>
          </w:rPr>
          <w:t>SF-424A, Budget Information for Non-Construction Programs</w:t>
        </w:r>
      </w:hyperlink>
      <w:r w:rsidRPr="00811C3D">
        <w:rPr>
          <w:rFonts w:asciiTheme="minorHAnsi" w:hAnsiTheme="minorHAnsi" w:cstheme="minorHAnsi"/>
          <w:sz w:val="22"/>
          <w:szCs w:val="22"/>
        </w:rPr>
        <w:t xml:space="preserve"> or the </w:t>
      </w:r>
      <w:hyperlink r:id="rId13" w:history="1">
        <w:r w:rsidRPr="00811C3D">
          <w:rPr>
            <w:rStyle w:val="Hyperlink"/>
            <w:rFonts w:asciiTheme="minorHAnsi" w:hAnsiTheme="minorHAnsi" w:cstheme="minorHAnsi"/>
            <w:sz w:val="22"/>
            <w:szCs w:val="22"/>
          </w:rPr>
          <w:t>SF-424C, Budget Information for Construction Programs</w:t>
        </w:r>
      </w:hyperlink>
      <w:r w:rsidRPr="00811C3D">
        <w:rPr>
          <w:rFonts w:asciiTheme="minorHAnsi" w:hAnsiTheme="minorHAnsi" w:cstheme="minorHAnsi"/>
          <w:sz w:val="22"/>
          <w:szCs w:val="22"/>
        </w:rPr>
        <w:t xml:space="preserve">, as applicable to your project.  All of the required application forms are available on the “Packages” tab of this Funding Opportunity on Grants.gov.  Federal award recipients and </w:t>
      </w:r>
      <w:proofErr w:type="spellStart"/>
      <w:r w:rsidRPr="00811C3D">
        <w:rPr>
          <w:rFonts w:asciiTheme="minorHAnsi" w:hAnsiTheme="minorHAnsi" w:cstheme="minorHAnsi"/>
          <w:sz w:val="22"/>
          <w:szCs w:val="22"/>
        </w:rPr>
        <w:t>subrecipients</w:t>
      </w:r>
      <w:proofErr w:type="spellEnd"/>
      <w:r w:rsidRPr="00811C3D">
        <w:rPr>
          <w:rFonts w:asciiTheme="minorHAnsi" w:hAnsiTheme="minorHAnsi" w:cstheme="minorHAnsi"/>
          <w:sz w:val="22"/>
          <w:szCs w:val="22"/>
        </w:rPr>
        <w:t xml:space="preserve"> are subject to Federal award cost principles as detailed in the Service’s “</w:t>
      </w:r>
      <w:hyperlink r:id="rId14" w:history="1">
        <w:r w:rsidRPr="00811C3D">
          <w:rPr>
            <w:rStyle w:val="Hyperlink"/>
            <w:rFonts w:asciiTheme="minorHAnsi" w:hAnsiTheme="minorHAnsi" w:cstheme="minorHAnsi"/>
            <w:sz w:val="22"/>
            <w:szCs w:val="22"/>
          </w:rPr>
          <w:t>Financial Assistance Award Terms and Conditions</w:t>
        </w:r>
      </w:hyperlink>
      <w:r w:rsidRPr="00811C3D">
        <w:rPr>
          <w:rFonts w:asciiTheme="minorHAnsi" w:hAnsiTheme="minorHAnsi" w:cstheme="minorHAnsi"/>
          <w:sz w:val="22"/>
          <w:szCs w:val="22"/>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5135BE47" w14:textId="77777777" w:rsidR="008F5687" w:rsidRPr="00811C3D" w:rsidRDefault="006C4264" w:rsidP="00E3146A">
      <w:pPr>
        <w:pStyle w:val="BodyText"/>
        <w:numPr>
          <w:ilvl w:val="0"/>
          <w:numId w:val="33"/>
        </w:numPr>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Budget</w:t>
      </w:r>
      <w:r w:rsidRPr="00811C3D">
        <w:rPr>
          <w:rFonts w:asciiTheme="minorHAnsi" w:hAnsiTheme="minorHAnsi" w:cstheme="minorHAnsi"/>
          <w:b/>
          <w:color w:val="000000" w:themeColor="text1"/>
          <w:spacing w:val="-7"/>
          <w:sz w:val="22"/>
          <w:szCs w:val="22"/>
        </w:rPr>
        <w:t xml:space="preserve"> </w:t>
      </w:r>
      <w:r w:rsidRPr="00811C3D">
        <w:rPr>
          <w:rFonts w:asciiTheme="minorHAnsi" w:hAnsiTheme="minorHAnsi" w:cstheme="minorHAnsi"/>
          <w:b/>
          <w:color w:val="000000" w:themeColor="text1"/>
          <w:sz w:val="22"/>
          <w:szCs w:val="22"/>
        </w:rPr>
        <w:t>Narrative</w:t>
      </w:r>
    </w:p>
    <w:p w14:paraId="5421A3FA" w14:textId="1F9C4A3D" w:rsidR="00E3146A" w:rsidRPr="00811C3D" w:rsidRDefault="00E3146A" w:rsidP="00E3146A">
      <w:pPr>
        <w:pStyle w:val="ListParagraph"/>
        <w:ind w:left="720" w:firstLine="0"/>
        <w:rPr>
          <w:rFonts w:asciiTheme="minorHAnsi" w:hAnsiTheme="minorHAnsi" w:cstheme="minorHAnsi"/>
        </w:rPr>
      </w:pPr>
      <w:r w:rsidRPr="00811C3D">
        <w:rPr>
          <w:rFonts w:asciiTheme="minorHAnsi" w:hAnsiTheme="minorHAnsi" w:cstheme="minorHAnsi"/>
        </w:rPr>
        <w:t xml:space="preserve">In a narrative titled “Budget Narrative”, explain and justify all requested budget items/costs. For personnel salary costs, include the base-line salary figures and the estimates of time (as percentages) to be directly charged to the project.  </w:t>
      </w:r>
      <w:r w:rsidR="006F4304" w:rsidRPr="00811C3D">
        <w:rPr>
          <w:rFonts w:asciiTheme="minorHAnsi" w:hAnsiTheme="minorHAnsi" w:cstheme="minorHAnsi"/>
        </w:rPr>
        <w:t>Identify any items that may be negotiable.</w:t>
      </w:r>
      <w:r w:rsidR="00164C7E" w:rsidRPr="00811C3D">
        <w:rPr>
          <w:rFonts w:asciiTheme="minorHAnsi" w:hAnsiTheme="minorHAnsi" w:cstheme="minorHAnsi"/>
        </w:rPr>
        <w:t xml:space="preserve"> </w:t>
      </w:r>
      <w:r w:rsidRPr="00811C3D">
        <w:rPr>
          <w:rFonts w:asciiTheme="minorHAnsi" w:hAnsiTheme="minorHAnsi" w:cstheme="minorHAnsi"/>
        </w:rPr>
        <w:t xml:space="preserve">If </w:t>
      </w:r>
      <w:proofErr w:type="gramStart"/>
      <w:r w:rsidRPr="00811C3D">
        <w:rPr>
          <w:rFonts w:asciiTheme="minorHAnsi" w:hAnsiTheme="minorHAnsi" w:cstheme="minorHAnsi"/>
        </w:rPr>
        <w:t>Federally-funded</w:t>
      </w:r>
      <w:proofErr w:type="gramEnd"/>
      <w:r w:rsidRPr="00811C3D">
        <w:rPr>
          <w:rFonts w:asciiTheme="minorHAnsi" w:hAnsiTheme="minorHAnsi" w:cstheme="minorHAnsi"/>
        </w:rPr>
        <w:t xml:space="preserve"> equipment will be used for the project, provide a list of that equipment, including the Federal funding source.   </w:t>
      </w:r>
    </w:p>
    <w:p w14:paraId="299C7FCB" w14:textId="77777777" w:rsidR="008F5687" w:rsidRPr="00811C3D" w:rsidRDefault="008F5687" w:rsidP="006D6F3D">
      <w:pPr>
        <w:pStyle w:val="BodyText"/>
        <w:rPr>
          <w:rFonts w:asciiTheme="minorHAnsi" w:hAnsiTheme="minorHAnsi" w:cstheme="minorHAnsi"/>
          <w:color w:val="000000" w:themeColor="text1"/>
          <w:sz w:val="22"/>
          <w:szCs w:val="22"/>
        </w:rPr>
      </w:pPr>
    </w:p>
    <w:p w14:paraId="73DF5DA5" w14:textId="77777777" w:rsidR="008F5687" w:rsidRPr="00811C3D" w:rsidRDefault="006C4264" w:rsidP="00E3146A">
      <w:pPr>
        <w:pStyle w:val="Heading1"/>
        <w:numPr>
          <w:ilvl w:val="0"/>
          <w:numId w:val="33"/>
        </w:numPr>
        <w:tabs>
          <w:tab w:val="left" w:pos="480"/>
        </w:tabs>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Indirect Costs:</w:t>
      </w:r>
      <w:r w:rsidRPr="00811C3D">
        <w:rPr>
          <w:rFonts w:asciiTheme="minorHAnsi" w:hAnsiTheme="minorHAnsi" w:cstheme="minorHAnsi"/>
          <w:color w:val="000000" w:themeColor="text1"/>
          <w:spacing w:val="-3"/>
          <w:sz w:val="22"/>
          <w:szCs w:val="22"/>
        </w:rPr>
        <w:t xml:space="preserve"> </w:t>
      </w:r>
      <w:r w:rsidRPr="00811C3D">
        <w:rPr>
          <w:rFonts w:asciiTheme="minorHAnsi" w:hAnsiTheme="minorHAnsi" w:cstheme="minorHAnsi"/>
          <w:color w:val="000000" w:themeColor="text1"/>
          <w:sz w:val="22"/>
          <w:szCs w:val="22"/>
        </w:rPr>
        <w:t>Individuals</w:t>
      </w:r>
    </w:p>
    <w:p w14:paraId="0AE1DD91" w14:textId="77777777" w:rsidR="006F4304" w:rsidRPr="00811C3D" w:rsidRDefault="006F4304" w:rsidP="00041A99">
      <w:pPr>
        <w:pStyle w:val="ListParagraph"/>
        <w:spacing w:after="120"/>
        <w:ind w:left="720" w:firstLine="0"/>
        <w:rPr>
          <w:rFonts w:asciiTheme="minorHAnsi" w:hAnsiTheme="minorHAnsi" w:cstheme="minorHAnsi"/>
        </w:rPr>
      </w:pPr>
      <w:r w:rsidRPr="00811C3D">
        <w:rPr>
          <w:rFonts w:asciiTheme="minorHAnsi" w:hAnsiTheme="minorHAnsi" w:cstheme="minorHAnsi"/>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7D5BB8EC" w14:textId="77777777" w:rsidR="008F5687" w:rsidRPr="00811C3D" w:rsidRDefault="006C4264" w:rsidP="00E3146A">
      <w:pPr>
        <w:pStyle w:val="Heading1"/>
        <w:numPr>
          <w:ilvl w:val="0"/>
          <w:numId w:val="33"/>
        </w:numPr>
        <w:tabs>
          <w:tab w:val="left" w:pos="480"/>
        </w:tabs>
        <w:spacing w:line="240" w:lineRule="auto"/>
        <w:rPr>
          <w:rFonts w:asciiTheme="minorHAnsi" w:hAnsiTheme="minorHAnsi" w:cstheme="minorHAnsi"/>
          <w:color w:val="000000" w:themeColor="text1"/>
          <w:sz w:val="22"/>
          <w:szCs w:val="22"/>
        </w:rPr>
      </w:pPr>
      <w:r w:rsidRPr="00811C3D">
        <w:rPr>
          <w:rFonts w:asciiTheme="minorHAnsi" w:hAnsiTheme="minorHAnsi" w:cstheme="minorHAnsi"/>
          <w:color w:val="000000" w:themeColor="text1"/>
          <w:sz w:val="22"/>
          <w:szCs w:val="22"/>
        </w:rPr>
        <w:t>Indirect Costs:</w:t>
      </w:r>
      <w:r w:rsidRPr="00811C3D">
        <w:rPr>
          <w:rFonts w:asciiTheme="minorHAnsi" w:hAnsiTheme="minorHAnsi" w:cstheme="minorHAnsi"/>
          <w:color w:val="000000" w:themeColor="text1"/>
          <w:spacing w:val="-3"/>
          <w:sz w:val="22"/>
          <w:szCs w:val="22"/>
        </w:rPr>
        <w:t xml:space="preserve"> </w:t>
      </w:r>
      <w:r w:rsidRPr="00811C3D">
        <w:rPr>
          <w:rFonts w:asciiTheme="minorHAnsi" w:hAnsiTheme="minorHAnsi" w:cstheme="minorHAnsi"/>
          <w:color w:val="000000" w:themeColor="text1"/>
          <w:sz w:val="22"/>
          <w:szCs w:val="22"/>
        </w:rPr>
        <w:t>Organizations</w:t>
      </w:r>
    </w:p>
    <w:p w14:paraId="3B9E4687" w14:textId="77777777" w:rsidR="00041A99" w:rsidRPr="00811C3D" w:rsidRDefault="00041A99" w:rsidP="00041A99">
      <w:pPr>
        <w:spacing w:after="120"/>
        <w:ind w:left="720"/>
        <w:rPr>
          <w:rFonts w:asciiTheme="minorHAnsi" w:hAnsiTheme="minorHAnsi" w:cstheme="minorHAnsi"/>
        </w:rPr>
      </w:pPr>
      <w:r w:rsidRPr="00811C3D">
        <w:rPr>
          <w:rFonts w:asciiTheme="minorHAnsi" w:hAnsiTheme="minorHAnsi" w:cstheme="minorHAnsi"/>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811C3D">
        <w:rPr>
          <w:rFonts w:asciiTheme="minorHAnsi" w:hAnsiTheme="minorHAnsi" w:cstheme="minorHAnsi"/>
          <w:lang w:val="en"/>
        </w:rPr>
        <w:t xml:space="preserve">916-930-3803 or using the </w:t>
      </w:r>
      <w:hyperlink r:id="rId15" w:history="1">
        <w:r w:rsidRPr="00811C3D">
          <w:rPr>
            <w:rStyle w:val="Hyperlink"/>
            <w:rFonts w:asciiTheme="minorHAnsi" w:hAnsiTheme="minorHAnsi" w:cstheme="minorHAnsi"/>
          </w:rPr>
          <w:t>IBC Email Submission Form</w:t>
        </w:r>
      </w:hyperlink>
      <w:r w:rsidRPr="00811C3D">
        <w:rPr>
          <w:rFonts w:asciiTheme="minorHAnsi" w:hAnsiTheme="minorHAnsi" w:cstheme="minorHAnsi"/>
        </w:rPr>
        <w:t xml:space="preserve">.  See the </w:t>
      </w:r>
      <w:hyperlink r:id="rId16" w:history="1">
        <w:r w:rsidRPr="00811C3D">
          <w:rPr>
            <w:rStyle w:val="Hyperlink"/>
            <w:rFonts w:asciiTheme="minorHAnsi" w:hAnsiTheme="minorHAnsi" w:cstheme="minorHAnsi"/>
          </w:rPr>
          <w:t>IBC Website</w:t>
        </w:r>
      </w:hyperlink>
      <w:r w:rsidRPr="00811C3D">
        <w:rPr>
          <w:rFonts w:asciiTheme="minorHAnsi" w:hAnsiTheme="minorHAnsi" w:cstheme="minorHAnsi"/>
        </w:rPr>
        <w:t xml:space="preserve"> for more information.</w:t>
      </w:r>
    </w:p>
    <w:p w14:paraId="420471C8" w14:textId="77777777" w:rsidR="00041A99" w:rsidRPr="00811C3D" w:rsidRDefault="00041A99" w:rsidP="00041A99">
      <w:pPr>
        <w:pStyle w:val="ListParagraph"/>
        <w:spacing w:after="120"/>
        <w:ind w:left="720" w:firstLine="0"/>
        <w:rPr>
          <w:rFonts w:asciiTheme="minorHAnsi" w:hAnsiTheme="minorHAnsi" w:cstheme="minorHAnsi"/>
        </w:rPr>
      </w:pPr>
      <w:r w:rsidRPr="00811C3D">
        <w:rPr>
          <w:rFonts w:asciiTheme="minorHAnsi" w:hAnsiTheme="minorHAnsi" w:cstheme="minorHAnsi"/>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2350C73F" w14:textId="77777777" w:rsidR="00453100" w:rsidRPr="00453100" w:rsidRDefault="00453100" w:rsidP="00453100">
      <w:pPr>
        <w:widowControl/>
        <w:autoSpaceDE/>
        <w:autoSpaceDN/>
        <w:ind w:left="1080" w:hanging="360"/>
        <w:outlineLvl w:val="4"/>
        <w:rPr>
          <w:rFonts w:asciiTheme="minorHAnsi" w:hAnsiTheme="minorHAnsi" w:cstheme="minorHAnsi"/>
          <w:b/>
          <w:bCs/>
          <w:lang w:bidi="ar-SA"/>
        </w:rPr>
      </w:pPr>
      <w:bookmarkStart w:id="5" w:name="Required_Indirect_Cost_Statement"/>
      <w:bookmarkEnd w:id="5"/>
      <w:r w:rsidRPr="00453100">
        <w:rPr>
          <w:rFonts w:asciiTheme="minorHAnsi" w:hAnsiTheme="minorHAnsi" w:cstheme="minorHAnsi"/>
          <w:b/>
          <w:bCs/>
          <w:lang w:bidi="ar-SA"/>
        </w:rPr>
        <w:t>Required Indirect Cost Statement</w:t>
      </w:r>
    </w:p>
    <w:p w14:paraId="6CF8883C" w14:textId="77777777" w:rsidR="00453100" w:rsidRPr="00453100" w:rsidRDefault="00453100" w:rsidP="00453100">
      <w:pPr>
        <w:widowControl/>
        <w:autoSpaceDE/>
        <w:autoSpaceDN/>
        <w:spacing w:after="120"/>
        <w:ind w:left="720"/>
        <w:rPr>
          <w:rFonts w:asciiTheme="minorHAnsi" w:hAnsiTheme="minorHAnsi" w:cstheme="minorHAnsi"/>
          <w:lang w:bidi="ar-SA"/>
        </w:rPr>
      </w:pPr>
      <w:r w:rsidRPr="00453100">
        <w:rPr>
          <w:rFonts w:asciiTheme="minorHAnsi" w:hAnsiTheme="minorHAnsi" w:cstheme="minorHAnsi"/>
          <w:lang w:bidi="ar-SA"/>
        </w:rPr>
        <w:t>All organizations must include the applicable statement from the following list in their application to the Service, and attach to their application any documentation identified in the applicable statement:</w:t>
      </w:r>
    </w:p>
    <w:p w14:paraId="158F6986" w14:textId="77777777" w:rsidR="00453100" w:rsidRPr="00453100" w:rsidRDefault="00453100" w:rsidP="00453100">
      <w:pPr>
        <w:widowControl/>
        <w:autoSpaceDE/>
        <w:autoSpaceDN/>
        <w:spacing w:after="120"/>
        <w:ind w:left="360" w:firstLine="360"/>
        <w:rPr>
          <w:rFonts w:asciiTheme="minorHAnsi" w:hAnsiTheme="minorHAnsi" w:cstheme="minorHAnsi"/>
          <w:lang w:bidi="ar-SA"/>
        </w:rPr>
      </w:pPr>
      <w:r w:rsidRPr="00453100">
        <w:rPr>
          <w:rFonts w:asciiTheme="minorHAnsi" w:hAnsiTheme="minorHAnsi" w:cstheme="minorHAnsi"/>
          <w:lang w:bidi="ar-SA"/>
        </w:rPr>
        <w:t>We are:</w:t>
      </w:r>
    </w:p>
    <w:p w14:paraId="39CFF9BE"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U.S. state or local government entity receiving more than $35 million in direct Federal funding each year with an indirect cost rate of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We submit our indirect cost rate proposals to our cognizant agency.  Attached is a copy of our most recently approved rate agreement/certification.</w:t>
      </w:r>
    </w:p>
    <w:p w14:paraId="7AACD379"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U.S. state or local government entity receiving less than $35 million in direct Federal funding with an indirect cost rate of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We have prepared and will retain for audit an indirect cost rate proposal and related documentation.</w:t>
      </w:r>
    </w:p>
    <w:p w14:paraId="5339C6E9"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 U.S. states and local governments, please use one of the statements above or below</w:t>
      </w:r>
      <w:r w:rsidRPr="00453100">
        <w:rPr>
          <w:rFonts w:asciiTheme="minorHAnsi" w:hAnsiTheme="minorHAnsi" w:cstheme="minorHAnsi"/>
          <w:lang w:bidi="ar-SA"/>
        </w:rPr>
        <w:t>] that has previously negotiated or currently has an approved indirect cost rate with our cognizant agency.  Our indirect cost rate is [</w:t>
      </w:r>
      <w:r w:rsidRPr="00453100">
        <w:rPr>
          <w:rFonts w:asciiTheme="minorHAnsi" w:hAnsiTheme="minorHAnsi" w:cstheme="minorHAnsi"/>
          <w:highlight w:val="lightGray"/>
          <w:lang w:bidi="ar-SA"/>
        </w:rPr>
        <w:t>insert rat</w:t>
      </w:r>
      <w:r w:rsidRPr="00453100">
        <w:rPr>
          <w:rFonts w:asciiTheme="minorHAnsi" w:hAnsiTheme="minorHAnsi" w:cstheme="minorHAnsi"/>
          <w:highlight w:val="lightGray"/>
          <w:shd w:val="clear" w:color="auto" w:fill="D9D9D9"/>
          <w:lang w:bidi="ar-SA"/>
        </w:rPr>
        <w:t>e</w:t>
      </w:r>
      <w:r w:rsidRPr="00453100">
        <w:rPr>
          <w:rFonts w:asciiTheme="minorHAnsi" w:hAnsiTheme="minorHAnsi" w:cstheme="minorHAnsi"/>
          <w:lang w:bidi="ar-SA"/>
        </w:rPr>
        <w:t>].  [</w:t>
      </w:r>
      <w:r w:rsidRPr="00453100">
        <w:rPr>
          <w:rFonts w:asciiTheme="minorHAnsi" w:hAnsiTheme="minorHAnsi" w:cstheme="minorHAnsi"/>
          <w:shd w:val="clear" w:color="auto" w:fill="D9D9D9"/>
          <w:lang w:bidi="ar-SA"/>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453100">
        <w:rPr>
          <w:rFonts w:asciiTheme="minorHAnsi" w:hAnsiTheme="minorHAnsi" w:cstheme="minorHAnsi"/>
          <w:i/>
          <w:shd w:val="clear" w:color="auto" w:fill="D9D9D9"/>
          <w:lang w:bidi="ar-SA"/>
        </w:rPr>
        <w:t xml:space="preserve">or </w:t>
      </w:r>
      <w:r w:rsidRPr="00453100">
        <w:rPr>
          <w:rFonts w:asciiTheme="minorHAnsi" w:hAnsiTheme="minorHAnsi" w:cstheme="minorHAnsi"/>
          <w:shd w:val="clear" w:color="auto" w:fill="D9D9D9"/>
          <w:lang w:bidi="ar-SA"/>
        </w:rPr>
        <w:t>“Attached is a copy of our current negotiated indirect cost rate agreement.”</w:t>
      </w:r>
      <w:r w:rsidRPr="00453100">
        <w:rPr>
          <w:rFonts w:asciiTheme="minorHAnsi" w:hAnsiTheme="minorHAnsi" w:cstheme="minorHAnsi"/>
          <w:lang w:bidi="ar-SA"/>
        </w:rPr>
        <w:t>]</w:t>
      </w:r>
    </w:p>
    <w:p w14:paraId="6A90BF85"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Our indirect cost rate is [</w:t>
      </w:r>
      <w:r w:rsidRPr="00453100">
        <w:rPr>
          <w:rFonts w:asciiTheme="minorHAnsi" w:hAnsiTheme="minorHAnsi" w:cstheme="minorHAnsi"/>
          <w:highlight w:val="lightGray"/>
          <w:lang w:bidi="ar-SA"/>
        </w:rPr>
        <w:t>insert rate</w:t>
      </w:r>
      <w:r w:rsidRPr="00453100">
        <w:rPr>
          <w:rFonts w:asciiTheme="minorHAnsi" w:hAnsiTheme="minorHAnsi" w:cstheme="minorHAnsi"/>
          <w:lang w:bidi="ar-SA"/>
        </w:rPr>
        <w:t>].  If we receive an award, we will submit an indirect cost rate proposal to our cognizant agency within 90 calendar days after the award date.</w:t>
      </w:r>
    </w:p>
    <w:p w14:paraId="4E103A37"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and has an indirect cost rate that is lower than 10%.  Our indirect cost rate is [</w:t>
      </w:r>
      <w:r w:rsidRPr="00453100">
        <w:rPr>
          <w:rFonts w:asciiTheme="minorHAnsi" w:hAnsiTheme="minorHAnsi" w:cstheme="minorHAnsi"/>
          <w:shd w:val="clear" w:color="auto" w:fill="D9D9D9"/>
          <w:lang w:bidi="ar-SA"/>
        </w:rPr>
        <w:t>insert rate; must be lower than 10%</w:t>
      </w:r>
      <w:r w:rsidRPr="00453100">
        <w:rPr>
          <w:rFonts w:asciiTheme="minorHAnsi" w:hAnsiTheme="minorHAnsi" w:cstheme="minorHAnsi"/>
          <w:lang w:bidi="ar-SA"/>
        </w:rPr>
        <w:t xml:space="preserve">].  </w:t>
      </w:r>
      <w:r w:rsidRPr="00453100">
        <w:rPr>
          <w:rFonts w:asciiTheme="minorHAnsi" w:hAnsiTheme="minorHAnsi" w:cstheme="minorHAnsi"/>
          <w:bCs/>
          <w:lang w:bidi="ar-SA"/>
        </w:rPr>
        <w:t>However, if we receive an award we will not be able to meet the requirement to submit an indirect cost rate proposal to our cognizant agency within 90 calendar days after award.  We request as a condition of award to charge a flat indirect cost rate of [</w:t>
      </w:r>
      <w:r w:rsidRPr="00453100">
        <w:rPr>
          <w:rFonts w:asciiTheme="minorHAnsi" w:hAnsiTheme="minorHAnsi" w:cstheme="minorHAnsi"/>
          <w:bCs/>
          <w:shd w:val="clear" w:color="auto" w:fill="D9D9D9"/>
          <w:lang w:bidi="ar-SA"/>
        </w:rPr>
        <w:t>insert rate; must be lower than 10%</w:t>
      </w:r>
      <w:r w:rsidRPr="00453100">
        <w:rPr>
          <w:rFonts w:asciiTheme="minorHAnsi" w:hAnsiTheme="minorHAnsi" w:cstheme="minorHAnsi"/>
          <w:bCs/>
          <w:lang w:bidi="ar-SA"/>
        </w:rPr>
        <w:t>] against [</w:t>
      </w:r>
      <w:r w:rsidRPr="00453100">
        <w:rPr>
          <w:rFonts w:asciiTheme="minorHAnsi" w:hAnsiTheme="minorHAnsi" w:cstheme="minorHAnsi"/>
          <w:bCs/>
          <w:highlight w:val="lightGray"/>
          <w:lang w:bidi="ar-S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17" w:anchor="se2.1.200_168" w:history="1">
        <w:r w:rsidRPr="00811C3D">
          <w:rPr>
            <w:rFonts w:asciiTheme="minorHAnsi" w:hAnsiTheme="minorHAnsi" w:cstheme="minorHAnsi"/>
            <w:color w:val="0000FF"/>
            <w:highlight w:val="lightGray"/>
            <w:u w:val="single"/>
            <w:lang w:bidi="ar-SA"/>
          </w:rPr>
          <w:t>2 CFR 200.68</w:t>
        </w:r>
      </w:hyperlink>
      <w:r w:rsidRPr="00811C3D">
        <w:rPr>
          <w:rFonts w:asciiTheme="minorHAnsi" w:hAnsiTheme="minorHAnsi" w:cstheme="minorHAnsi"/>
          <w:color w:val="0000FF"/>
          <w:u w:val="single"/>
          <w:lang w:bidi="ar-SA"/>
        </w:rPr>
        <w:t>]</w:t>
      </w:r>
      <w:r w:rsidRPr="00453100">
        <w:rPr>
          <w:rFonts w:asciiTheme="minorHAnsi" w:hAnsiTheme="minorHAnsi" w:cstheme="minorHAnsi"/>
          <w:bCs/>
          <w:lang w:bidi="ar-SA"/>
        </w:rPr>
        <w:t>.  We understand that we must notify the Service in writing if we establish an approved rate with our cognizant agency at any point during the award period.</w:t>
      </w:r>
    </w:p>
    <w:p w14:paraId="5F963535"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has never submitted an indirect cost rate proposal to our cognizant agency and has an indirect cost rate that is 10% or higher.  Our indirect cost rate is [</w:t>
      </w:r>
      <w:r w:rsidRPr="00453100">
        <w:rPr>
          <w:rFonts w:asciiTheme="minorHAnsi" w:hAnsiTheme="minorHAnsi" w:cstheme="minorHAnsi"/>
          <w:highlight w:val="lightGray"/>
          <w:shd w:val="clear" w:color="auto" w:fill="D9D9D9"/>
          <w:lang w:bidi="ar-SA"/>
        </w:rPr>
        <w:t xml:space="preserve">insert your organization’s indirect rate; must be </w:t>
      </w:r>
      <w:r w:rsidRPr="00453100">
        <w:rPr>
          <w:rFonts w:asciiTheme="minorHAnsi" w:hAnsiTheme="minorHAnsi" w:cstheme="minorHAnsi"/>
          <w:shd w:val="clear" w:color="auto" w:fill="D9D9D9"/>
          <w:lang w:bidi="ar-SA"/>
        </w:rPr>
        <w:t>10% or higher</w:t>
      </w:r>
      <w:r w:rsidRPr="00453100">
        <w:rPr>
          <w:rFonts w:asciiTheme="minorHAnsi" w:hAnsiTheme="minorHAnsi" w:cstheme="minorHAnsi"/>
          <w:lang w:bidi="ar-SA"/>
        </w:rPr>
        <w:t xml:space="preserve">].  </w:t>
      </w:r>
      <w:r w:rsidRPr="00453100">
        <w:rPr>
          <w:rFonts w:asciiTheme="minorHAnsi" w:hAnsiTheme="minorHAnsi" w:cstheme="minorHAnsi"/>
          <w:bCs/>
          <w:lang w:bidi="ar-SA"/>
        </w:rPr>
        <w:t xml:space="preserve">However, if we receive an award we will not be able to meet the requirement to submit an indirect cost rate proposal to our cognizant agency within 90 calendar days after award.  We request as a condition of award to charge a flat </w:t>
      </w:r>
      <w:r w:rsidRPr="00453100">
        <w:rPr>
          <w:rFonts w:asciiTheme="minorHAnsi" w:hAnsiTheme="minorHAnsi" w:cstheme="minorHAnsi"/>
          <w:bCs/>
          <w:i/>
          <w:lang w:bidi="ar-SA"/>
        </w:rPr>
        <w:t xml:space="preserve">de </w:t>
      </w:r>
      <w:proofErr w:type="spellStart"/>
      <w:r w:rsidRPr="00453100">
        <w:rPr>
          <w:rFonts w:asciiTheme="minorHAnsi" w:hAnsiTheme="minorHAnsi" w:cstheme="minorHAnsi"/>
          <w:bCs/>
          <w:i/>
          <w:lang w:bidi="ar-SA"/>
        </w:rPr>
        <w:t>minimis</w:t>
      </w:r>
      <w:proofErr w:type="spellEnd"/>
      <w:r w:rsidRPr="00453100">
        <w:rPr>
          <w:rFonts w:asciiTheme="minorHAnsi" w:hAnsiTheme="minorHAnsi" w:cstheme="minorHAnsi"/>
          <w:bCs/>
          <w:lang w:bidi="ar-SA"/>
        </w:rPr>
        <w:t xml:space="preserve"> indirect cost rate of 10% to be charged against modified total direct project costs as defined in</w:t>
      </w:r>
      <w:r w:rsidRPr="00453100">
        <w:rPr>
          <w:rFonts w:asciiTheme="minorHAnsi" w:hAnsiTheme="minorHAnsi" w:cstheme="minorHAnsi"/>
          <w:lang w:bidi="ar-SA"/>
        </w:rPr>
        <w:t xml:space="preserve"> </w:t>
      </w:r>
      <w:hyperlink r:id="rId18" w:anchor="se2.1.200_168" w:history="1">
        <w:r w:rsidRPr="00811C3D">
          <w:rPr>
            <w:rFonts w:asciiTheme="minorHAnsi" w:hAnsiTheme="minorHAnsi" w:cstheme="minorHAnsi"/>
            <w:color w:val="0000FF"/>
            <w:u w:val="single"/>
            <w:lang w:bidi="ar-SA"/>
          </w:rPr>
          <w:t>2 CFR 200.68</w:t>
        </w:r>
      </w:hyperlink>
      <w:r w:rsidRPr="00453100">
        <w:rPr>
          <w:rFonts w:asciiTheme="minorHAnsi" w:hAnsiTheme="minorHAnsi" w:cstheme="minorHAnsi"/>
          <w:bCs/>
          <w:lang w:bidi="ar-SA"/>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20841B4E" w14:textId="77777777" w:rsidR="00453100" w:rsidRPr="00453100" w:rsidRDefault="00453100" w:rsidP="00453100">
      <w:pPr>
        <w:widowControl/>
        <w:numPr>
          <w:ilvl w:val="0"/>
          <w:numId w:val="45"/>
        </w:numPr>
        <w:autoSpaceDE/>
        <w:autoSpaceDN/>
        <w:spacing w:after="120"/>
        <w:rPr>
          <w:rFonts w:asciiTheme="minorHAnsi" w:hAnsiTheme="minorHAnsi" w:cstheme="minorHAnsi"/>
          <w:lang w:bidi="ar-SA"/>
        </w:rPr>
      </w:pPr>
      <w:r w:rsidRPr="00453100">
        <w:rPr>
          <w:rFonts w:asciiTheme="minorHAnsi" w:hAnsiTheme="minorHAnsi" w:cstheme="minorHAnsi"/>
          <w:lang w:bidi="ar-SA"/>
        </w:rPr>
        <w:t>A [i</w:t>
      </w:r>
      <w:r w:rsidRPr="00453100">
        <w:rPr>
          <w:rFonts w:asciiTheme="minorHAnsi" w:hAnsiTheme="minorHAnsi" w:cstheme="minorHAnsi"/>
          <w:highlight w:val="lightGray"/>
          <w:lang w:bidi="ar-SA"/>
        </w:rPr>
        <w:t>nsert your organization type</w:t>
      </w:r>
      <w:r w:rsidRPr="00453100">
        <w:rPr>
          <w:rFonts w:asciiTheme="minorHAnsi" w:hAnsiTheme="minorHAnsi" w:cstheme="minorHAnsi"/>
          <w:lang w:bidi="ar-SA"/>
        </w:rPr>
        <w:t>] that is submitting this proposal for consideration under the [</w:t>
      </w:r>
      <w:r w:rsidRPr="00453100">
        <w:rPr>
          <w:rFonts w:asciiTheme="minorHAnsi" w:hAnsiTheme="minorHAnsi" w:cstheme="minorHAnsi"/>
          <w:highlight w:val="lightGray"/>
          <w:lang w:bidi="ar-SA"/>
        </w:rPr>
        <w:t>insert either “Cooperative Fish and Wildlife Research Unit Program” or “Cooperative Ecosystem Studies Unit Network”</w:t>
      </w:r>
      <w:r w:rsidRPr="00453100">
        <w:rPr>
          <w:rFonts w:asciiTheme="minorHAnsi" w:hAnsiTheme="minorHAnsi" w:cstheme="minorHAnsi"/>
          <w:lang w:bidi="ar-SA"/>
        </w:rPr>
        <w:t>], which has a Department of the Interior-approved indirect cost rate cap of [</w:t>
      </w:r>
      <w:r w:rsidRPr="00453100">
        <w:rPr>
          <w:rFonts w:asciiTheme="minorHAnsi" w:hAnsiTheme="minorHAnsi" w:cstheme="minorHAnsi"/>
          <w:highlight w:val="lightGray"/>
          <w:lang w:bidi="ar-SA"/>
        </w:rPr>
        <w:t>insert program rate</w:t>
      </w:r>
      <w:r w:rsidRPr="00453100">
        <w:rPr>
          <w:rFonts w:asciiTheme="minorHAnsi" w:hAnsiTheme="minorHAnsi" w:cstheme="minorHAnsi"/>
          <w:lang w:bidi="ar-SA"/>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w:t>
      </w:r>
      <w:proofErr w:type="gramStart"/>
      <w:r w:rsidRPr="00453100">
        <w:rPr>
          <w:rFonts w:asciiTheme="minorHAnsi" w:hAnsiTheme="minorHAnsi" w:cstheme="minorHAnsi"/>
          <w:lang w:bidi="ar-SA"/>
        </w:rPr>
        <w:t>2</w:t>
      </w:r>
      <w:proofErr w:type="gramEnd"/>
      <w:r w:rsidRPr="00453100">
        <w:rPr>
          <w:rFonts w:asciiTheme="minorHAnsi" w:hAnsiTheme="minorHAnsi" w:cstheme="minorHAnsi"/>
          <w:lang w:bidi="ar-SA"/>
        </w:rPr>
        <w:t xml:space="preserve">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proofErr w:type="gramStart"/>
      <w:r w:rsidRPr="00453100">
        <w:rPr>
          <w:rFonts w:asciiTheme="minorHAnsi" w:hAnsiTheme="minorHAnsi" w:cstheme="minorHAnsi"/>
          <w:lang w:bidi="ar-SA"/>
        </w:rPr>
        <w:t>2</w:t>
      </w:r>
      <w:proofErr w:type="gramEnd"/>
      <w:r w:rsidRPr="00453100">
        <w:rPr>
          <w:rFonts w:asciiTheme="minorHAnsi" w:hAnsiTheme="minorHAnsi" w:cstheme="minorHAnsi"/>
          <w:lang w:bidi="ar-SA"/>
        </w:rPr>
        <w:t xml:space="preserve"> CFR 200.405, we understand that indirect costs not recovered due to a voluntary reduction to our federally negotiated rate are not allowable for recovery via any other means.</w:t>
      </w:r>
    </w:p>
    <w:p w14:paraId="07184C24" w14:textId="77777777" w:rsidR="00453100" w:rsidRPr="00453100" w:rsidRDefault="00453100" w:rsidP="00453100">
      <w:pPr>
        <w:widowControl/>
        <w:numPr>
          <w:ilvl w:val="0"/>
          <w:numId w:val="45"/>
        </w:numPr>
        <w:autoSpaceDE/>
        <w:autoSpaceDN/>
        <w:spacing w:after="240"/>
        <w:rPr>
          <w:rFonts w:asciiTheme="minorHAnsi" w:hAnsiTheme="minorHAnsi" w:cstheme="minorHAnsi"/>
          <w:lang w:bidi="ar-SA"/>
        </w:rPr>
      </w:pPr>
      <w:r w:rsidRPr="00453100">
        <w:rPr>
          <w:rFonts w:asciiTheme="minorHAnsi" w:hAnsiTheme="minorHAnsi" w:cstheme="minorHAnsi"/>
          <w:lang w:bidi="ar-SA"/>
        </w:rPr>
        <w:t>A [</w:t>
      </w:r>
      <w:r w:rsidRPr="00453100">
        <w:rPr>
          <w:rFonts w:asciiTheme="minorHAnsi" w:hAnsiTheme="minorHAnsi" w:cstheme="minorHAnsi"/>
          <w:highlight w:val="lightGray"/>
          <w:lang w:bidi="ar-SA"/>
        </w:rPr>
        <w:t>insert your organization type</w:t>
      </w:r>
      <w:r w:rsidRPr="00453100">
        <w:rPr>
          <w:rFonts w:asciiTheme="minorHAnsi" w:hAnsiTheme="minorHAnsi" w:cstheme="minorHAnsi"/>
          <w:lang w:bidi="ar-SA"/>
        </w:rPr>
        <w:t>] that will charge all costs directly.</w:t>
      </w:r>
    </w:p>
    <w:p w14:paraId="73729D42"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Conflict of Interest Disclosure</w:t>
      </w:r>
    </w:p>
    <w:p w14:paraId="363149EB" w14:textId="77777777" w:rsidR="00453100" w:rsidRPr="00811C3D" w:rsidRDefault="00453100" w:rsidP="00453100">
      <w:pPr>
        <w:pStyle w:val="ListParagraph"/>
        <w:spacing w:after="240"/>
        <w:ind w:left="720" w:firstLine="0"/>
        <w:rPr>
          <w:rFonts w:asciiTheme="minorHAnsi" w:hAnsiTheme="minorHAnsi" w:cstheme="minorHAnsi"/>
          <w:lang w:val="en"/>
        </w:rPr>
      </w:pPr>
      <w:r w:rsidRPr="00811C3D">
        <w:rPr>
          <w:rFonts w:asciiTheme="minorHAnsi" w:hAnsiTheme="minorHAnsi" w:cstheme="minorHAnsi"/>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811C3D">
        <w:rPr>
          <w:rFonts w:asciiTheme="minorHAnsi" w:hAnsiTheme="minorHAnsi" w:cstheme="minorHAnsi"/>
          <w:lang w:val="en"/>
        </w:rPr>
        <w:t>subrecipients</w:t>
      </w:r>
      <w:proofErr w:type="spellEnd"/>
      <w:r w:rsidRPr="00811C3D">
        <w:rPr>
          <w:rFonts w:asciiTheme="minorHAnsi" w:hAnsiTheme="minorHAnsi" w:cstheme="minorHAnsi"/>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811C3D">
        <w:rPr>
          <w:rFonts w:asciiTheme="minorHAnsi" w:hAnsiTheme="minorHAnsi" w:cstheme="minorHAnsi"/>
          <w:lang w:val="en"/>
        </w:rPr>
        <w:t>subrecipients</w:t>
      </w:r>
      <w:proofErr w:type="spellEnd"/>
      <w:r w:rsidRPr="00811C3D">
        <w:rPr>
          <w:rFonts w:asciiTheme="minorHAnsi" w:hAnsiTheme="minorHAnsi" w:cstheme="minorHAnsi"/>
          <w:lang w:val="en"/>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811C3D">
        <w:rPr>
          <w:rFonts w:asciiTheme="minorHAnsi" w:hAnsiTheme="minorHAnsi" w:cstheme="minorHAnsi"/>
          <w:lang w:val="en"/>
        </w:rPr>
        <w:t>subrecipient</w:t>
      </w:r>
      <w:proofErr w:type="spellEnd"/>
      <w:r w:rsidRPr="00811C3D">
        <w:rPr>
          <w:rFonts w:asciiTheme="minorHAnsi" w:hAnsiTheme="minorHAnsi" w:cstheme="minorHAnsi"/>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3D343A1E"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Single Audit Reporting Statement</w:t>
      </w:r>
    </w:p>
    <w:p w14:paraId="6D75EB32" w14:textId="77777777" w:rsidR="00453100" w:rsidRPr="00811C3D" w:rsidRDefault="00453100" w:rsidP="00453100">
      <w:pPr>
        <w:pStyle w:val="BodyText"/>
        <w:spacing w:after="240"/>
        <w:ind w:left="720"/>
        <w:rPr>
          <w:rFonts w:asciiTheme="minorHAnsi" w:hAnsiTheme="minorHAnsi" w:cstheme="minorHAnsi"/>
          <w:b/>
          <w:sz w:val="22"/>
          <w:szCs w:val="22"/>
        </w:rPr>
      </w:pPr>
      <w:r w:rsidRPr="00811C3D">
        <w:rPr>
          <w:rFonts w:asciiTheme="minorHAnsi" w:hAnsiTheme="minorHAnsi" w:cstheme="minorHAnsi"/>
          <w:sz w:val="22"/>
          <w:szCs w:val="22"/>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19" w:history="1">
        <w:r w:rsidRPr="00811C3D">
          <w:rPr>
            <w:rStyle w:val="Hyperlink"/>
            <w:rFonts w:asciiTheme="minorHAnsi" w:hAnsiTheme="minorHAnsi" w:cstheme="minorHAnsi"/>
            <w:sz w:val="22"/>
            <w:szCs w:val="22"/>
          </w:rPr>
          <w:t>Federal Audit Clearinghouse’s Internet Data Entry System</w:t>
        </w:r>
      </w:hyperlink>
      <w:r w:rsidRPr="00811C3D">
        <w:rPr>
          <w:rFonts w:asciiTheme="minorHAnsi" w:hAnsiTheme="minorHAnsi" w:cstheme="minorHAnsi"/>
          <w:sz w:val="22"/>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0" w:history="1">
        <w:r w:rsidRPr="00811C3D">
          <w:rPr>
            <w:rStyle w:val="Hyperlink"/>
            <w:rFonts w:asciiTheme="minorHAnsi" w:hAnsiTheme="minorHAnsi" w:cstheme="minorHAnsi"/>
            <w:sz w:val="22"/>
            <w:szCs w:val="22"/>
          </w:rPr>
          <w:t>Federal Audit Clearinghouse</w:t>
        </w:r>
      </w:hyperlink>
      <w:r w:rsidRPr="00811C3D">
        <w:rPr>
          <w:rFonts w:asciiTheme="minorHAnsi" w:hAnsiTheme="minorHAnsi" w:cstheme="minorHAnsi"/>
          <w:sz w:val="22"/>
          <w:szCs w:val="22"/>
        </w:rPr>
        <w:t xml:space="preserve"> website.</w:t>
      </w:r>
    </w:p>
    <w:p w14:paraId="65CCCCAB"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Certification Regarding Lobbying</w:t>
      </w:r>
    </w:p>
    <w:p w14:paraId="429F3482" w14:textId="77777777" w:rsidR="00453100" w:rsidRPr="00811C3D" w:rsidRDefault="00453100" w:rsidP="00453100">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requesting more than $100,000 in Federal funding must certify to the statements in </w:t>
      </w:r>
      <w:hyperlink r:id="rId21" w:history="1">
        <w:r w:rsidRPr="00811C3D">
          <w:rPr>
            <w:rStyle w:val="Hyperlink"/>
            <w:rFonts w:asciiTheme="minorHAnsi" w:hAnsiTheme="minorHAnsi" w:cstheme="minorHAnsi"/>
            <w:sz w:val="22"/>
            <w:szCs w:val="22"/>
            <w:shd w:val="clear" w:color="auto" w:fill="FFFFFF"/>
          </w:rPr>
          <w:t>43 CFR Part 18, Appendix A-Certification Regarding Lobbying</w:t>
        </w:r>
      </w:hyperlink>
      <w:r w:rsidRPr="00811C3D">
        <w:rPr>
          <w:rStyle w:val="Hyperlink"/>
          <w:rFonts w:asciiTheme="minorHAnsi" w:hAnsiTheme="minorHAnsi" w:cstheme="minorHAnsi"/>
          <w:sz w:val="22"/>
          <w:szCs w:val="22"/>
          <w:shd w:val="clear" w:color="auto" w:fill="FFFFFF"/>
        </w:rPr>
        <w:t>.</w:t>
      </w:r>
      <w:r w:rsidRPr="00811C3D">
        <w:rPr>
          <w:rFonts w:asciiTheme="minorHAnsi" w:hAnsiTheme="minorHAnsi" w:cstheme="minorHAnsi"/>
          <w:sz w:val="22"/>
          <w:szCs w:val="22"/>
        </w:rPr>
        <w:t xml:space="preserve">  If this application requests more than $100,000 in Federal funds, the Authorized Official’s signature on the appropriate </w:t>
      </w:r>
      <w:hyperlink w:anchor="_SF-424,_Application_for" w:history="1">
        <w:r w:rsidRPr="00811C3D">
          <w:rPr>
            <w:rStyle w:val="Hyperlink"/>
            <w:rFonts w:asciiTheme="minorHAnsi" w:hAnsiTheme="minorHAnsi" w:cstheme="minorHAnsi"/>
            <w:sz w:val="22"/>
            <w:szCs w:val="22"/>
          </w:rPr>
          <w:t>SF-424, Application for Federal Assistance</w:t>
        </w:r>
      </w:hyperlink>
      <w:r w:rsidRPr="00811C3D">
        <w:rPr>
          <w:rFonts w:asciiTheme="minorHAnsi" w:hAnsiTheme="minorHAnsi" w:cstheme="minorHAnsi"/>
          <w:sz w:val="22"/>
          <w:szCs w:val="22"/>
        </w:rPr>
        <w:t xml:space="preserve"> form also represents the entity’s certification of the statements in 43 CFR Part 18, Appendix A.</w:t>
      </w:r>
    </w:p>
    <w:p w14:paraId="03FC9F5C"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Disclosure of Lobbying Activities</w:t>
      </w:r>
    </w:p>
    <w:p w14:paraId="459F581D" w14:textId="77777777" w:rsidR="00453100" w:rsidRPr="00811C3D" w:rsidRDefault="00453100" w:rsidP="00453100">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2" w:anchor="sortby=1" w:history="1">
        <w:r w:rsidRPr="00811C3D">
          <w:rPr>
            <w:rStyle w:val="Hyperlink"/>
            <w:rFonts w:asciiTheme="minorHAnsi" w:hAnsiTheme="minorHAnsi" w:cstheme="minorHAnsi"/>
            <w:sz w:val="22"/>
            <w:szCs w:val="22"/>
            <w:lang w:val="en"/>
          </w:rPr>
          <w:t>SF-LLL, Disclosure of Lobbying Activities</w:t>
        </w:r>
      </w:hyperlink>
      <w:r w:rsidRPr="00811C3D">
        <w:rPr>
          <w:rFonts w:asciiTheme="minorHAnsi" w:hAnsiTheme="minorHAnsi" w:cstheme="minorHAnsi"/>
          <w:b/>
          <w:sz w:val="22"/>
          <w:szCs w:val="22"/>
          <w:lang w:val="en"/>
        </w:rPr>
        <w:t xml:space="preserve"> </w:t>
      </w:r>
      <w:r w:rsidRPr="00811C3D">
        <w:rPr>
          <w:rFonts w:asciiTheme="minorHAnsi" w:hAnsiTheme="minorHAnsi" w:cstheme="minorHAnsi"/>
          <w:sz w:val="22"/>
          <w:szCs w:val="22"/>
          <w:lang w:val="en"/>
        </w:rPr>
        <w:t>if the Federal share of the proposal or award is more than $100,000 and the applicant or recipient has made or has agreed to make any payment using non-appropriated funds for lobbying in connection with the application or award.</w:t>
      </w:r>
      <w:r w:rsidRPr="00811C3D">
        <w:rPr>
          <w:rFonts w:asciiTheme="minorHAnsi" w:hAnsiTheme="minorHAnsi" w:cstheme="minorHAnsi"/>
          <w:b/>
          <w:sz w:val="22"/>
          <w:szCs w:val="22"/>
          <w:lang w:val="en"/>
        </w:rPr>
        <w:t xml:space="preserve">  </w:t>
      </w:r>
      <w:r w:rsidRPr="00811C3D">
        <w:rPr>
          <w:rFonts w:asciiTheme="minorHAnsi" w:hAnsiTheme="minorHAnsi" w:cstheme="minorHAnsi"/>
          <w:sz w:val="22"/>
          <w:szCs w:val="22"/>
          <w:lang w:val="en"/>
        </w:rPr>
        <w:t xml:space="preserve">The SF-LLL form is available on the </w:t>
      </w:r>
      <w:r w:rsidRPr="00811C3D">
        <w:rPr>
          <w:rFonts w:asciiTheme="minorHAnsi" w:hAnsiTheme="minorHAnsi" w:cstheme="minorHAnsi"/>
          <w:sz w:val="22"/>
          <w:szCs w:val="22"/>
        </w:rPr>
        <w:t xml:space="preserve">“Packages” tab of this Funding Opportunity on Grants.gov.  </w:t>
      </w:r>
      <w:hyperlink r:id="rId23" w:history="1">
        <w:r w:rsidRPr="00811C3D">
          <w:rPr>
            <w:rStyle w:val="Hyperlink"/>
            <w:rFonts w:asciiTheme="minorHAnsi" w:hAnsiTheme="minorHAnsi" w:cstheme="minorHAnsi"/>
            <w:sz w:val="22"/>
            <w:szCs w:val="22"/>
            <w:lang w:val="en"/>
          </w:rPr>
          <w:t>See 43 CFR, Subpart 18.100</w:t>
        </w:r>
      </w:hyperlink>
      <w:r w:rsidRPr="00811C3D">
        <w:rPr>
          <w:rFonts w:asciiTheme="minorHAnsi" w:hAnsiTheme="minorHAnsi" w:cstheme="minorHAnsi"/>
          <w:sz w:val="22"/>
          <w:szCs w:val="22"/>
          <w:lang w:val="en"/>
        </w:rPr>
        <w:t xml:space="preserve"> for more information on when additional submission of this form is required.</w:t>
      </w:r>
    </w:p>
    <w:p w14:paraId="26B5A36F"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Overlap or Duplication of Effort Statement</w:t>
      </w:r>
    </w:p>
    <w:p w14:paraId="5741B009" w14:textId="77777777" w:rsidR="00453100" w:rsidRPr="00811C3D" w:rsidRDefault="00453100" w:rsidP="00453100">
      <w:pPr>
        <w:pStyle w:val="BodyText"/>
        <w:spacing w:after="240"/>
        <w:ind w:left="720"/>
        <w:rPr>
          <w:rFonts w:asciiTheme="minorHAnsi" w:hAnsiTheme="minorHAnsi" w:cstheme="minorHAnsi"/>
          <w:b/>
          <w:sz w:val="22"/>
          <w:szCs w:val="22"/>
        </w:rPr>
      </w:pPr>
      <w:r w:rsidRPr="00811C3D">
        <w:rPr>
          <w:rFonts w:asciiTheme="minorHAnsi" w:hAnsiTheme="minorHAnsi" w:cstheme="minorHAnsi"/>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811C3D">
        <w:rPr>
          <w:rFonts w:asciiTheme="minorHAnsi" w:hAnsiTheme="minorHAnsi" w:cstheme="minorHAnsi"/>
          <w:i/>
          <w:sz w:val="22"/>
          <w:szCs w:val="22"/>
        </w:rPr>
        <w:t>There are no overlaps or duplication between this application and any of our other Federal applications or funded projects, including in regards to activities, costs, or time commitment of key personnel</w:t>
      </w:r>
      <w:r w:rsidRPr="00811C3D">
        <w:rPr>
          <w:rFonts w:asciiTheme="minorHAnsi" w:hAnsiTheme="minorHAnsi" w:cstheme="minorHAnsi"/>
          <w:sz w:val="22"/>
          <w:szCs w:val="22"/>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811C3D">
        <w:rPr>
          <w:rFonts w:asciiTheme="minorHAnsi" w:hAnsiTheme="minorHAnsi" w:cstheme="minorHAnsi"/>
          <w:i/>
          <w:sz w:val="22"/>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811C3D">
        <w:rPr>
          <w:rFonts w:asciiTheme="minorHAnsi" w:hAnsiTheme="minorHAnsi" w:cstheme="minorHAnsi"/>
          <w:sz w:val="22"/>
          <w:szCs w:val="22"/>
        </w:rPr>
        <w:t>”</w:t>
      </w:r>
    </w:p>
    <w:p w14:paraId="6E5378E1" w14:textId="77777777" w:rsidR="00A93592" w:rsidRPr="00811C3D" w:rsidRDefault="00A93592" w:rsidP="00A93592">
      <w:pPr>
        <w:pStyle w:val="Heading4"/>
        <w:keepNext w:val="0"/>
        <w:keepLines w:val="0"/>
        <w:widowControl/>
        <w:numPr>
          <w:ilvl w:val="0"/>
          <w:numId w:val="33"/>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APPLICATION CHECKLIST</w:t>
      </w:r>
    </w:p>
    <w:p w14:paraId="3161F5DE" w14:textId="77777777" w:rsidR="00453100" w:rsidRPr="00811C3D" w:rsidRDefault="00453100" w:rsidP="00453100">
      <w:pPr>
        <w:widowControl/>
        <w:numPr>
          <w:ilvl w:val="0"/>
          <w:numId w:val="36"/>
        </w:numPr>
        <w:tabs>
          <w:tab w:val="clear" w:pos="720"/>
          <w:tab w:val="num" w:pos="1080"/>
        </w:tabs>
        <w:autoSpaceDE/>
        <w:autoSpaceDN/>
        <w:ind w:left="1080"/>
        <w:rPr>
          <w:rFonts w:asciiTheme="minorHAnsi" w:hAnsiTheme="minorHAnsi" w:cstheme="minorHAnsi"/>
        </w:rPr>
      </w:pPr>
      <w:bookmarkStart w:id="6" w:name="_V._Submission_Requirements"/>
      <w:bookmarkEnd w:id="6"/>
      <w:r w:rsidRPr="00811C3D">
        <w:rPr>
          <w:rFonts w:asciiTheme="minorHAnsi" w:hAnsiTheme="minorHAnsi" w:cstheme="minorHAnsi"/>
          <w:b/>
        </w:rPr>
        <w:t>SF-424, Application for Federal Assistance or Application for Federal Assistance-Individual</w:t>
      </w:r>
    </w:p>
    <w:p w14:paraId="16221E11" w14:textId="77777777" w:rsidR="00453100" w:rsidRPr="00811C3D" w:rsidRDefault="00453100" w:rsidP="00453100">
      <w:pPr>
        <w:widowControl/>
        <w:numPr>
          <w:ilvl w:val="0"/>
          <w:numId w:val="36"/>
        </w:numPr>
        <w:tabs>
          <w:tab w:val="clear" w:pos="720"/>
          <w:tab w:val="num" w:pos="1080"/>
        </w:tabs>
        <w:autoSpaceDE/>
        <w:autoSpaceDN/>
        <w:ind w:left="1080"/>
        <w:rPr>
          <w:rFonts w:asciiTheme="minorHAnsi" w:hAnsiTheme="minorHAnsi" w:cstheme="minorHAnsi"/>
        </w:rPr>
      </w:pPr>
      <w:r w:rsidRPr="00811C3D">
        <w:rPr>
          <w:rFonts w:asciiTheme="minorHAnsi" w:hAnsiTheme="minorHAnsi" w:cstheme="minorHAnsi"/>
          <w:b/>
        </w:rPr>
        <w:t>SF-424B or D, Assurances</w:t>
      </w:r>
    </w:p>
    <w:p w14:paraId="35E8328A"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Project Narrative</w:t>
      </w:r>
    </w:p>
    <w:p w14:paraId="27E7B319"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SF-424A or C, Budget Information</w:t>
      </w:r>
    </w:p>
    <w:p w14:paraId="7ECE8D2F"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Budget Narrative</w:t>
      </w:r>
    </w:p>
    <w:p w14:paraId="550B52BD"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Indirect Cost Statement and related documentation (when applicable)</w:t>
      </w:r>
    </w:p>
    <w:p w14:paraId="2E71F082"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Conflict of Interest Disclosure (when applicable)</w:t>
      </w:r>
    </w:p>
    <w:p w14:paraId="64246884" w14:textId="77777777" w:rsidR="00453100" w:rsidRPr="00811C3D" w:rsidRDefault="00453100" w:rsidP="00453100">
      <w:pPr>
        <w:widowControl/>
        <w:numPr>
          <w:ilvl w:val="0"/>
          <w:numId w:val="37"/>
        </w:numPr>
        <w:autoSpaceDE/>
        <w:autoSpaceDN/>
        <w:rPr>
          <w:rFonts w:asciiTheme="minorHAnsi" w:hAnsiTheme="minorHAnsi" w:cstheme="minorHAnsi"/>
        </w:rPr>
      </w:pPr>
      <w:r w:rsidRPr="00811C3D">
        <w:rPr>
          <w:rFonts w:asciiTheme="minorHAnsi" w:hAnsiTheme="minorHAnsi" w:cstheme="minorHAnsi"/>
          <w:b/>
        </w:rPr>
        <w:t>Single Audit Reporting Statement (when applicable)</w:t>
      </w:r>
    </w:p>
    <w:p w14:paraId="63CA801E" w14:textId="77777777" w:rsidR="00453100" w:rsidRPr="00811C3D" w:rsidRDefault="00453100" w:rsidP="00453100">
      <w:pPr>
        <w:widowControl/>
        <w:numPr>
          <w:ilvl w:val="0"/>
          <w:numId w:val="37"/>
        </w:numPr>
        <w:autoSpaceDE/>
        <w:autoSpaceDN/>
        <w:rPr>
          <w:rFonts w:asciiTheme="minorHAnsi" w:hAnsiTheme="minorHAnsi" w:cstheme="minorHAnsi"/>
          <w:b/>
        </w:rPr>
      </w:pPr>
      <w:r w:rsidRPr="00811C3D">
        <w:rPr>
          <w:rFonts w:asciiTheme="minorHAnsi" w:hAnsiTheme="minorHAnsi" w:cstheme="minorHAnsi"/>
          <w:b/>
        </w:rPr>
        <w:t>SF-LLL, Disclosure of Lobbying Activities (when applicable)</w:t>
      </w:r>
    </w:p>
    <w:p w14:paraId="6AA1FBE0" w14:textId="77777777" w:rsidR="00453100" w:rsidRPr="00811C3D" w:rsidRDefault="00453100" w:rsidP="00453100">
      <w:pPr>
        <w:widowControl/>
        <w:numPr>
          <w:ilvl w:val="0"/>
          <w:numId w:val="37"/>
        </w:numPr>
        <w:autoSpaceDE/>
        <w:autoSpaceDN/>
        <w:rPr>
          <w:rFonts w:asciiTheme="minorHAnsi" w:hAnsiTheme="minorHAnsi" w:cstheme="minorHAnsi"/>
        </w:rPr>
      </w:pPr>
      <w:r w:rsidRPr="00811C3D">
        <w:rPr>
          <w:rFonts w:asciiTheme="minorHAnsi" w:hAnsiTheme="minorHAnsi" w:cstheme="minorHAnsi"/>
          <w:b/>
        </w:rPr>
        <w:t>Overlap or Duplication of Effort Statement</w:t>
      </w:r>
    </w:p>
    <w:p w14:paraId="78EE40FC" w14:textId="2FA28F36" w:rsidR="00453100" w:rsidRPr="00811C3D" w:rsidRDefault="00453100" w:rsidP="00453100">
      <w:pPr>
        <w:spacing w:after="240"/>
        <w:ind w:left="720"/>
        <w:rPr>
          <w:rFonts w:asciiTheme="minorHAnsi" w:hAnsiTheme="minorHAnsi" w:cstheme="minorHAnsi"/>
        </w:rPr>
      </w:pPr>
      <w:r w:rsidRPr="00811C3D">
        <w:rPr>
          <w:rFonts w:asciiTheme="minorHAnsi" w:hAnsiTheme="minorHAnsi" w:cstheme="minorHAnsi"/>
        </w:rPr>
        <w:t>Failure to provide complete information may cause delays, postponement, or rejection of the application.</w:t>
      </w:r>
    </w:p>
    <w:p w14:paraId="2C71E0D3" w14:textId="7F1A6BD2" w:rsidR="00A93592" w:rsidRPr="00811C3D" w:rsidRDefault="00A93592" w:rsidP="00A93592">
      <w:pPr>
        <w:pStyle w:val="Heading2"/>
        <w:ind w:left="360"/>
        <w:rPr>
          <w:rFonts w:asciiTheme="minorHAnsi" w:hAnsiTheme="minorHAnsi" w:cstheme="minorHAnsi"/>
          <w:i w:val="0"/>
          <w:u w:val="thick"/>
        </w:rPr>
      </w:pPr>
      <w:r w:rsidRPr="00811C3D">
        <w:rPr>
          <w:rFonts w:asciiTheme="minorHAnsi" w:hAnsiTheme="minorHAnsi" w:cstheme="minorHAnsi"/>
          <w:i w:val="0"/>
          <w:u w:val="thick"/>
        </w:rPr>
        <w:t>V.</w:t>
      </w:r>
      <w:r w:rsidRPr="00811C3D">
        <w:rPr>
          <w:rFonts w:asciiTheme="minorHAnsi" w:hAnsiTheme="minorHAnsi" w:cstheme="minorHAnsi"/>
          <w:i w:val="0"/>
        </w:rPr>
        <w:t xml:space="preserve"> </w:t>
      </w:r>
      <w:r w:rsidR="00811C3D">
        <w:rPr>
          <w:rFonts w:asciiTheme="minorHAnsi" w:hAnsiTheme="minorHAnsi" w:cstheme="minorHAnsi"/>
          <w:i w:val="0"/>
        </w:rPr>
        <w:t xml:space="preserve">  </w:t>
      </w:r>
      <w:r w:rsidRPr="00811C3D">
        <w:rPr>
          <w:rFonts w:asciiTheme="minorHAnsi" w:hAnsiTheme="minorHAnsi" w:cstheme="minorHAnsi"/>
          <w:i w:val="0"/>
          <w:u w:val="thick"/>
        </w:rPr>
        <w:t>Submission Requirements</w:t>
      </w:r>
    </w:p>
    <w:p w14:paraId="27CABC18" w14:textId="77777777" w:rsidR="00A93592" w:rsidRPr="00811C3D" w:rsidRDefault="00A93592" w:rsidP="00A93592">
      <w:pPr>
        <w:pStyle w:val="Heading3"/>
        <w:keepNext w:val="0"/>
        <w:keepLines w:val="0"/>
        <w:widowControl/>
        <w:numPr>
          <w:ilvl w:val="0"/>
          <w:numId w:val="32"/>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Unique Entity Identifier and System for Award Management (SAM.gov) Registration</w:t>
      </w:r>
    </w:p>
    <w:p w14:paraId="2DD15224" w14:textId="77777777" w:rsidR="001E29EC" w:rsidRPr="00811C3D" w:rsidRDefault="001E29EC" w:rsidP="001E29EC">
      <w:pPr>
        <w:pStyle w:val="ListParagraph"/>
        <w:spacing w:after="240"/>
        <w:ind w:left="360" w:firstLine="0"/>
        <w:rPr>
          <w:rFonts w:asciiTheme="minorHAnsi" w:hAnsiTheme="minorHAnsi" w:cstheme="minorHAnsi"/>
        </w:rPr>
      </w:pPr>
      <w:r w:rsidRPr="00811C3D">
        <w:rPr>
          <w:rFonts w:asciiTheme="minorHAnsi" w:hAnsiTheme="minorHAnsi" w:cstheme="minorHAnsi"/>
          <w:color w:val="000000"/>
        </w:rPr>
        <w:t xml:space="preserve">These requirements do not apply to any individual applying for funds </w:t>
      </w:r>
      <w:r w:rsidRPr="00811C3D">
        <w:rPr>
          <w:rFonts w:asciiTheme="minorHAnsi" w:hAnsiTheme="minorHAnsi" w:cstheme="minorHAnsi"/>
        </w:rPr>
        <w:t xml:space="preserve">as a private citizen or any entity with an exception approved by the Federal awarding agency under </w:t>
      </w:r>
      <w:hyperlink r:id="rId24" w:history="1">
        <w:r w:rsidRPr="00811C3D">
          <w:rPr>
            <w:rStyle w:val="Hyperlink"/>
            <w:rFonts w:asciiTheme="minorHAnsi" w:hAnsiTheme="minorHAnsi" w:cstheme="minorHAnsi"/>
          </w:rPr>
          <w:t>2 CFR 25.110(d)</w:t>
        </w:r>
      </w:hyperlink>
      <w:r w:rsidRPr="00811C3D">
        <w:rPr>
          <w:rFonts w:asciiTheme="minorHAnsi" w:hAnsiTheme="minorHAnsi" w:cstheme="minorHAnsi"/>
        </w:rPr>
        <w:t>.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There is NO COST to register with Dun &amp; Bradstreet or SAM.gov.  There are third-party vendors who will charge a fee in exchange for registering entities with Dun &amp; Bradstreet and SAM.gov; please be aware you can register and request help for free.</w:t>
      </w:r>
    </w:p>
    <w:p w14:paraId="0FB0C93F" w14:textId="77777777" w:rsidR="00A93592" w:rsidRPr="00811C3D" w:rsidRDefault="00A93592" w:rsidP="00A93592">
      <w:pPr>
        <w:pStyle w:val="Heading4"/>
        <w:keepNext w:val="0"/>
        <w:keepLines w:val="0"/>
        <w:widowControl/>
        <w:numPr>
          <w:ilvl w:val="0"/>
          <w:numId w:val="39"/>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Obtain a DUNS Number</w:t>
      </w:r>
    </w:p>
    <w:p w14:paraId="669CA9DB" w14:textId="77777777" w:rsidR="002F488D" w:rsidRPr="00811C3D" w:rsidRDefault="002F488D" w:rsidP="002F488D">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Request a DUNS Number through the </w:t>
      </w:r>
      <w:hyperlink r:id="rId25" w:history="1">
        <w:r w:rsidRPr="00811C3D">
          <w:rPr>
            <w:rStyle w:val="Hyperlink"/>
            <w:rFonts w:asciiTheme="minorHAnsi" w:hAnsiTheme="minorHAnsi" w:cstheme="minorHAnsi"/>
          </w:rPr>
          <w:t>Dun &amp; Bradstreet website</w:t>
        </w:r>
      </w:hyperlink>
      <w:r w:rsidRPr="00811C3D">
        <w:rPr>
          <w:rFonts w:asciiTheme="minorHAnsi" w:hAnsiTheme="minorHAnsi" w:cstheme="minorHAnsi"/>
        </w:rPr>
        <w:t xml:space="preserve">.  The official website address is http://fedgov.dnb.com/webform.  For technical difficulties, send an email to the </w:t>
      </w:r>
      <w:hyperlink r:id="rId26" w:history="1">
        <w:r w:rsidRPr="00811C3D">
          <w:rPr>
            <w:rStyle w:val="Hyperlink"/>
            <w:rFonts w:asciiTheme="minorHAnsi" w:hAnsiTheme="minorHAnsi" w:cstheme="minorHAnsi"/>
          </w:rPr>
          <w:t>D&amp;B SAM Help Desk</w:t>
        </w:r>
      </w:hyperlink>
      <w:r w:rsidRPr="00811C3D">
        <w:rPr>
          <w:rFonts w:asciiTheme="minorHAnsi" w:hAnsiTheme="minorHAnsi" w:cstheme="minorHAnsi"/>
        </w:rPr>
        <w:t xml:space="preserve">.  Please ensure that you are able to receive emails from SAMHelp@dnb.com.  The </w:t>
      </w:r>
      <w:hyperlink r:id="rId27" w:history="1">
        <w:r w:rsidRPr="00811C3D">
          <w:rPr>
            <w:rStyle w:val="Hyperlink"/>
            <w:rFonts w:asciiTheme="minorHAnsi" w:hAnsiTheme="minorHAnsi" w:cstheme="minorHAnsi"/>
          </w:rPr>
          <w:t>Grants.gov “Obtain a DUNS Number” webpage</w:t>
        </w:r>
      </w:hyperlink>
      <w:r w:rsidRPr="00811C3D">
        <w:rPr>
          <w:rFonts w:asciiTheme="minorHAnsi" w:hAnsiTheme="minorHAnsi" w:cstheme="minorHAnsi"/>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811C3D">
          <w:rPr>
            <w:rStyle w:val="Hyperlink"/>
            <w:rFonts w:asciiTheme="minorHAnsi" w:hAnsiTheme="minorHAnsi" w:cstheme="minorHAnsi"/>
          </w:rPr>
          <w:t>SF-424, Application for Federal Assistance</w:t>
        </w:r>
      </w:hyperlink>
      <w:r w:rsidRPr="00811C3D">
        <w:rPr>
          <w:rFonts w:asciiTheme="minorHAnsi" w:hAnsiTheme="minorHAnsi" w:cstheme="minorHAnsi"/>
        </w:rPr>
        <w:t xml:space="preserve"> form.</w:t>
      </w:r>
    </w:p>
    <w:p w14:paraId="08AAE6B8" w14:textId="1BF6D02A" w:rsidR="00A93592" w:rsidRPr="00811C3D" w:rsidRDefault="00A93592" w:rsidP="002F488D">
      <w:pPr>
        <w:pStyle w:val="ListParagraph"/>
        <w:numPr>
          <w:ilvl w:val="0"/>
          <w:numId w:val="39"/>
        </w:numPr>
        <w:rPr>
          <w:rFonts w:asciiTheme="minorHAnsi" w:hAnsiTheme="minorHAnsi" w:cstheme="minorHAnsi"/>
        </w:rPr>
      </w:pPr>
      <w:r w:rsidRPr="00811C3D">
        <w:rPr>
          <w:rFonts w:asciiTheme="minorHAnsi" w:hAnsiTheme="minorHAnsi" w:cstheme="minorHAnsi"/>
          <w:b/>
        </w:rPr>
        <w:t>Register with SAM</w:t>
      </w:r>
    </w:p>
    <w:p w14:paraId="22895694" w14:textId="7D3E3C63" w:rsidR="002F488D" w:rsidRDefault="002F488D" w:rsidP="002F488D">
      <w:pPr>
        <w:pStyle w:val="ListParagraph"/>
        <w:ind w:left="720" w:firstLine="0"/>
        <w:rPr>
          <w:rFonts w:asciiTheme="minorHAnsi" w:hAnsiTheme="minorHAnsi" w:cstheme="minorHAnsi"/>
        </w:rPr>
      </w:pPr>
      <w:r w:rsidRPr="00811C3D">
        <w:rPr>
          <w:rFonts w:asciiTheme="minorHAnsi" w:hAnsiTheme="minorHAnsi" w:cstheme="minorHAnsi"/>
        </w:rPr>
        <w:t xml:space="preserve">Register on the </w:t>
      </w:r>
      <w:hyperlink r:id="rId28" w:history="1">
        <w:r w:rsidRPr="00811C3D">
          <w:rPr>
            <w:rStyle w:val="Hyperlink"/>
            <w:rFonts w:asciiTheme="minorHAnsi" w:hAnsiTheme="minorHAnsi" w:cstheme="minorHAnsi"/>
          </w:rPr>
          <w:t>SAM.gov website</w:t>
        </w:r>
      </w:hyperlink>
      <w:r w:rsidRPr="00811C3D">
        <w:rPr>
          <w:rFonts w:asciiTheme="minorHAnsi" w:hAnsiTheme="minorHAnsi" w:cstheme="minorHAnsi"/>
        </w:rPr>
        <w:t xml:space="preserve">.  The official website address is http://www.sam.gov.  The “Help” tab on the website contains User Guides and other information to assist you with registration.  The </w:t>
      </w:r>
      <w:hyperlink r:id="rId29" w:history="1">
        <w:r w:rsidRPr="00811C3D">
          <w:rPr>
            <w:rStyle w:val="Hyperlink"/>
            <w:rFonts w:asciiTheme="minorHAnsi" w:hAnsiTheme="minorHAnsi" w:cstheme="minorHAnsi"/>
          </w:rPr>
          <w:t>Grants.gov Register with SAM” webpage</w:t>
        </w:r>
      </w:hyperlink>
      <w:r w:rsidRPr="00811C3D">
        <w:rPr>
          <w:rFonts w:asciiTheme="minorHAnsi" w:hAnsiTheme="minorHAnsi" w:cstheme="minorHAnsi"/>
        </w:rPr>
        <w:t xml:space="preserve"> also provides detailed instructions.  You can also contact the supporting </w:t>
      </w:r>
      <w:hyperlink r:id="rId30" w:history="1">
        <w:r w:rsidRPr="00811C3D">
          <w:rPr>
            <w:rStyle w:val="Hyperlink"/>
            <w:rFonts w:asciiTheme="minorHAnsi" w:hAnsiTheme="minorHAnsi" w:cstheme="minorHAnsi"/>
          </w:rPr>
          <w:t>Federal Service Desk</w:t>
        </w:r>
      </w:hyperlink>
      <w:r w:rsidRPr="00811C3D">
        <w:rPr>
          <w:rFonts w:asciiTheme="minorHAnsi" w:hAnsiTheme="minorHAnsi" w:cstheme="minorHAns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579F98F3" w14:textId="77777777" w:rsidR="00907770" w:rsidRPr="00811C3D" w:rsidRDefault="00907770" w:rsidP="002F488D">
      <w:pPr>
        <w:pStyle w:val="ListParagraph"/>
        <w:ind w:left="720" w:firstLine="0"/>
        <w:rPr>
          <w:rFonts w:asciiTheme="minorHAnsi" w:hAnsiTheme="minorHAnsi" w:cstheme="minorHAnsi"/>
        </w:rPr>
      </w:pPr>
    </w:p>
    <w:p w14:paraId="08461204" w14:textId="13FFCC23"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Submission Dates and Times</w:t>
      </w:r>
    </w:p>
    <w:p w14:paraId="032DCFE4" w14:textId="3BED64A4" w:rsidR="00A93592" w:rsidRPr="00811C3D" w:rsidRDefault="005E2253" w:rsidP="00660694">
      <w:pPr>
        <w:pStyle w:val="BodyText"/>
        <w:ind w:firstLine="360"/>
        <w:rPr>
          <w:rFonts w:asciiTheme="minorHAnsi" w:hAnsiTheme="minorHAnsi" w:cstheme="minorHAnsi"/>
          <w:sz w:val="22"/>
          <w:szCs w:val="22"/>
        </w:rPr>
      </w:pPr>
      <w:r w:rsidRPr="00A66F99">
        <w:rPr>
          <w:rFonts w:asciiTheme="minorHAnsi" w:hAnsiTheme="minorHAnsi" w:cstheme="minorHAnsi"/>
          <w:sz w:val="22"/>
          <w:szCs w:val="22"/>
          <w:highlight w:val="yellow"/>
        </w:rPr>
        <w:t>July 1</w:t>
      </w:r>
      <w:r w:rsidR="00643083" w:rsidRPr="00A66F99">
        <w:rPr>
          <w:rFonts w:asciiTheme="minorHAnsi" w:hAnsiTheme="minorHAnsi" w:cstheme="minorHAnsi"/>
          <w:sz w:val="22"/>
          <w:szCs w:val="22"/>
          <w:highlight w:val="yellow"/>
        </w:rPr>
        <w:t>6</w:t>
      </w:r>
      <w:r w:rsidR="00A93592" w:rsidRPr="00A66F99">
        <w:rPr>
          <w:rFonts w:asciiTheme="minorHAnsi" w:hAnsiTheme="minorHAnsi" w:cstheme="minorHAnsi"/>
          <w:sz w:val="22"/>
          <w:szCs w:val="22"/>
          <w:highlight w:val="yellow"/>
        </w:rPr>
        <w:t>, 201</w:t>
      </w:r>
      <w:r w:rsidR="00354806" w:rsidRPr="00A66F99">
        <w:rPr>
          <w:rFonts w:asciiTheme="minorHAnsi" w:hAnsiTheme="minorHAnsi" w:cstheme="minorHAnsi"/>
          <w:sz w:val="22"/>
          <w:szCs w:val="22"/>
          <w:highlight w:val="yellow"/>
        </w:rPr>
        <w:t>9 at 5:00 pm Mountain Standard Time</w:t>
      </w:r>
      <w:bookmarkStart w:id="7" w:name="_GoBack"/>
      <w:bookmarkEnd w:id="7"/>
    </w:p>
    <w:p w14:paraId="0F8D064B" w14:textId="77777777" w:rsidR="00A93592" w:rsidRPr="00811C3D" w:rsidRDefault="00A93592" w:rsidP="00A93592">
      <w:pPr>
        <w:pStyle w:val="BodyText"/>
        <w:rPr>
          <w:rFonts w:asciiTheme="minorHAnsi" w:hAnsiTheme="minorHAnsi" w:cstheme="minorHAnsi"/>
          <w:b/>
          <w:sz w:val="22"/>
          <w:szCs w:val="22"/>
        </w:rPr>
      </w:pPr>
    </w:p>
    <w:p w14:paraId="30372206" w14:textId="77777777" w:rsidR="006D25AD" w:rsidRPr="00811C3D" w:rsidRDefault="00A93592" w:rsidP="00974171">
      <w:pPr>
        <w:pStyle w:val="Heading3"/>
        <w:keepNext w:val="0"/>
        <w:keepLines w:val="0"/>
        <w:widowControl/>
        <w:numPr>
          <w:ilvl w:val="0"/>
          <w:numId w:val="31"/>
        </w:numPr>
        <w:autoSpaceDE/>
        <w:autoSpaceDN/>
        <w:spacing w:before="0"/>
        <w:rPr>
          <w:rFonts w:asciiTheme="minorHAnsi" w:eastAsia="Times New Roman" w:hAnsiTheme="minorHAnsi" w:cstheme="minorHAnsi"/>
          <w:bCs/>
          <w:color w:val="000000"/>
          <w:sz w:val="22"/>
          <w:szCs w:val="22"/>
        </w:rPr>
      </w:pPr>
      <w:r w:rsidRPr="00811C3D">
        <w:rPr>
          <w:rFonts w:asciiTheme="minorHAnsi" w:hAnsiTheme="minorHAnsi" w:cstheme="minorHAnsi"/>
          <w:b/>
          <w:color w:val="auto"/>
          <w:sz w:val="22"/>
          <w:szCs w:val="22"/>
        </w:rPr>
        <w:t>Intergovernmental Review</w:t>
      </w:r>
    </w:p>
    <w:p w14:paraId="3306358C" w14:textId="77777777" w:rsidR="00660694" w:rsidRPr="00811C3D" w:rsidRDefault="00660694" w:rsidP="00660694">
      <w:pPr>
        <w:pStyle w:val="ListParagraph"/>
        <w:spacing w:after="240"/>
        <w:ind w:left="360" w:firstLine="0"/>
        <w:rPr>
          <w:rFonts w:asciiTheme="minorHAnsi" w:hAnsiTheme="minorHAnsi" w:cstheme="minorHAnsi"/>
        </w:rPr>
      </w:pPr>
      <w:r w:rsidRPr="00811C3D">
        <w:rPr>
          <w:rFonts w:asciiTheme="minorHAnsi" w:hAnsiTheme="minorHAnsi" w:cstheme="minorHAnsi"/>
          <w:bCs/>
          <w:color w:val="000000"/>
        </w:rPr>
        <w:t>Prior to application submission, U.S. s</w:t>
      </w:r>
      <w:r w:rsidRPr="00811C3D">
        <w:rPr>
          <w:rFonts w:asciiTheme="minorHAnsi" w:hAnsiTheme="minorHAnsi" w:cstheme="minorHAnsi"/>
          <w:color w:val="000000"/>
        </w:rPr>
        <w:t xml:space="preserve">tate and local government applicants should visit the </w:t>
      </w:r>
      <w:hyperlink r:id="rId31" w:history="1">
        <w:r w:rsidRPr="00811C3D">
          <w:rPr>
            <w:rStyle w:val="Hyperlink"/>
            <w:rFonts w:asciiTheme="minorHAnsi" w:hAnsiTheme="minorHAnsi" w:cstheme="minorHAnsi"/>
          </w:rPr>
          <w:t>OMB Office of Federal Financial Management website</w:t>
        </w:r>
      </w:hyperlink>
      <w:r w:rsidRPr="00811C3D">
        <w:rPr>
          <w:rFonts w:asciiTheme="minorHAnsi" w:hAnsiTheme="minorHAnsi" w:cstheme="minorHAnsi"/>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0423ECC" w14:textId="77777777" w:rsidR="008161E1" w:rsidRPr="00811C3D" w:rsidRDefault="008161E1"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 xml:space="preserve">Funding Restrictions </w:t>
      </w:r>
    </w:p>
    <w:p w14:paraId="3A270871" w14:textId="274EAF47" w:rsidR="006D25AD" w:rsidRPr="00811C3D" w:rsidRDefault="008161E1" w:rsidP="008161E1">
      <w:pPr>
        <w:pStyle w:val="Heading3"/>
        <w:keepNext w:val="0"/>
        <w:keepLines w:val="0"/>
        <w:widowControl/>
        <w:autoSpaceDE/>
        <w:autoSpaceDN/>
        <w:spacing w:before="0"/>
        <w:ind w:left="360"/>
        <w:rPr>
          <w:rFonts w:asciiTheme="minorHAnsi" w:hAnsiTheme="minorHAnsi" w:cstheme="minorHAnsi"/>
          <w:b/>
          <w:color w:val="auto"/>
          <w:sz w:val="22"/>
          <w:szCs w:val="22"/>
        </w:rPr>
      </w:pPr>
      <w:r w:rsidRPr="00811C3D">
        <w:rPr>
          <w:rFonts w:asciiTheme="minorHAnsi" w:hAnsiTheme="minorHAnsi" w:cstheme="minorHAnsi"/>
          <w:color w:val="auto"/>
          <w:sz w:val="22"/>
          <w:szCs w:val="22"/>
        </w:rPr>
        <w:t xml:space="preserve">Funding </w:t>
      </w:r>
      <w:proofErr w:type="gramStart"/>
      <w:r w:rsidRPr="00811C3D">
        <w:rPr>
          <w:rFonts w:asciiTheme="minorHAnsi" w:hAnsiTheme="minorHAnsi" w:cstheme="minorHAnsi"/>
          <w:color w:val="auto"/>
          <w:sz w:val="22"/>
          <w:szCs w:val="22"/>
        </w:rPr>
        <w:t>may not be used</w:t>
      </w:r>
      <w:proofErr w:type="gramEnd"/>
      <w:r w:rsidRPr="00811C3D">
        <w:rPr>
          <w:rFonts w:asciiTheme="minorHAnsi" w:hAnsiTheme="minorHAnsi" w:cstheme="minorHAnsi"/>
          <w:color w:val="auto"/>
          <w:sz w:val="22"/>
          <w:szCs w:val="22"/>
        </w:rPr>
        <w:t xml:space="preserve"> to construct any permanent structures within the river. </w:t>
      </w:r>
    </w:p>
    <w:p w14:paraId="067B9B64" w14:textId="77777777" w:rsidR="006D25AD" w:rsidRPr="00811C3D" w:rsidRDefault="006D25AD" w:rsidP="006D25AD">
      <w:pPr>
        <w:rPr>
          <w:rFonts w:asciiTheme="minorHAnsi" w:hAnsiTheme="minorHAnsi" w:cstheme="minorHAnsi"/>
        </w:rPr>
      </w:pPr>
    </w:p>
    <w:p w14:paraId="4F04F19E"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auto"/>
          <w:sz w:val="22"/>
          <w:szCs w:val="22"/>
        </w:rPr>
      </w:pPr>
      <w:r w:rsidRPr="00811C3D">
        <w:rPr>
          <w:rFonts w:asciiTheme="minorHAnsi" w:hAnsiTheme="minorHAnsi" w:cstheme="minorHAnsi"/>
          <w:b/>
          <w:color w:val="auto"/>
          <w:sz w:val="22"/>
          <w:szCs w:val="22"/>
        </w:rPr>
        <w:t>Submission Instructions</w:t>
      </w:r>
    </w:p>
    <w:p w14:paraId="0BB60D46" w14:textId="77777777" w:rsidR="00A93592" w:rsidRPr="00811C3D" w:rsidRDefault="00A93592" w:rsidP="00A93592">
      <w:pPr>
        <w:pStyle w:val="BodyText"/>
        <w:ind w:left="360"/>
        <w:rPr>
          <w:rFonts w:asciiTheme="minorHAnsi" w:hAnsiTheme="minorHAnsi" w:cstheme="minorHAnsi"/>
          <w:sz w:val="22"/>
          <w:szCs w:val="22"/>
        </w:rPr>
      </w:pPr>
      <w:bookmarkStart w:id="8" w:name="OLE_LINK2"/>
      <w:bookmarkStart w:id="9" w:name="OLE_LINK3"/>
      <w:r w:rsidRPr="00811C3D">
        <w:rPr>
          <w:rFonts w:asciiTheme="minorHAnsi" w:hAnsiTheme="minorHAnsi" w:cstheme="minorHAnsi"/>
          <w:sz w:val="22"/>
          <w:szCs w:val="22"/>
        </w:rPr>
        <w:t>To submit an application by e-mail:</w:t>
      </w:r>
    </w:p>
    <w:p w14:paraId="6227E5DC" w14:textId="62187B38" w:rsidR="00A93592" w:rsidRPr="00811C3D" w:rsidRDefault="00A93592" w:rsidP="00A93592">
      <w:pPr>
        <w:pStyle w:val="BodyText"/>
        <w:ind w:left="360"/>
        <w:rPr>
          <w:rFonts w:asciiTheme="minorHAnsi" w:hAnsiTheme="minorHAnsi" w:cstheme="minorHAnsi"/>
          <w:sz w:val="22"/>
          <w:szCs w:val="22"/>
        </w:rPr>
      </w:pPr>
      <w:r w:rsidRPr="00811C3D">
        <w:rPr>
          <w:rFonts w:asciiTheme="minorHAnsi" w:hAnsiTheme="minorHAnsi" w:cstheme="minorHAnsi"/>
          <w:bCs/>
          <w:sz w:val="22"/>
          <w:szCs w:val="22"/>
        </w:rPr>
        <w:t xml:space="preserve">Where possible, save scanned documents in .pdf format.  </w:t>
      </w:r>
      <w:r w:rsidRPr="00811C3D">
        <w:rPr>
          <w:rFonts w:asciiTheme="minorHAnsi" w:hAnsiTheme="minorHAnsi" w:cstheme="minorHAnsi"/>
          <w:sz w:val="22"/>
          <w:szCs w:val="22"/>
        </w:rPr>
        <w:t xml:space="preserve">E-mail your application to the Service program point of contact identified in the Grants.gov funding opportunity.  </w:t>
      </w:r>
    </w:p>
    <w:p w14:paraId="2FAA01F0" w14:textId="77777777" w:rsidR="00A93592" w:rsidRPr="00811C3D" w:rsidRDefault="00A93592" w:rsidP="00A93592">
      <w:pPr>
        <w:pStyle w:val="BodyText"/>
        <w:ind w:left="360"/>
        <w:rPr>
          <w:rFonts w:asciiTheme="minorHAnsi" w:hAnsiTheme="minorHAnsi" w:cstheme="minorHAnsi"/>
          <w:sz w:val="22"/>
          <w:szCs w:val="22"/>
        </w:rPr>
      </w:pPr>
    </w:p>
    <w:p w14:paraId="281925F0" w14:textId="77777777" w:rsidR="00A93592" w:rsidRPr="00811C3D" w:rsidRDefault="00A93592" w:rsidP="00A93592">
      <w:pPr>
        <w:pStyle w:val="BodyText"/>
        <w:ind w:left="360"/>
        <w:rPr>
          <w:rFonts w:asciiTheme="minorHAnsi" w:hAnsiTheme="minorHAnsi" w:cstheme="minorHAnsi"/>
          <w:sz w:val="22"/>
          <w:szCs w:val="22"/>
        </w:rPr>
      </w:pPr>
      <w:proofErr w:type="gramStart"/>
      <w:r w:rsidRPr="00811C3D">
        <w:rPr>
          <w:rFonts w:asciiTheme="minorHAnsi" w:hAnsiTheme="minorHAnsi" w:cstheme="minorHAnsi"/>
          <w:sz w:val="22"/>
          <w:szCs w:val="22"/>
        </w:rPr>
        <w:t>The required SF 424 Application for Federal Assistance and Assurances forms and any other required standard forms MUST be signed by your organization’s authorized official</w:t>
      </w:r>
      <w:proofErr w:type="gramEnd"/>
      <w:r w:rsidRPr="00811C3D">
        <w:rPr>
          <w:rFonts w:asciiTheme="minorHAnsi" w:hAnsiTheme="minorHAnsi" w:cstheme="minorHAnsi"/>
          <w:sz w:val="22"/>
          <w:szCs w:val="22"/>
        </w:rPr>
        <w:t xml:space="preserve">.  The Signature and Date fields on the standard forms downloaded from Grants.gov </w:t>
      </w:r>
      <w:proofErr w:type="gramStart"/>
      <w:r w:rsidRPr="00811C3D">
        <w:rPr>
          <w:rFonts w:asciiTheme="minorHAnsi" w:hAnsiTheme="minorHAnsi" w:cstheme="minorHAnsi"/>
          <w:sz w:val="22"/>
          <w:szCs w:val="22"/>
        </w:rPr>
        <w:t>are pre-populated</w:t>
      </w:r>
      <w:proofErr w:type="gramEnd"/>
      <w:r w:rsidRPr="00811C3D">
        <w:rPr>
          <w:rFonts w:asciiTheme="minorHAnsi" w:hAnsiTheme="minorHAnsi" w:cstheme="minorHAnsi"/>
          <w:sz w:val="22"/>
          <w:szCs w:val="22"/>
        </w:rPr>
        <w:t xml:space="preserve"> with the text “Completed by Grants.gov upon submission” or “Completed on submission to Grants.gov”.  Remove this text (manually or digitally) before signing the forms.</w:t>
      </w:r>
    </w:p>
    <w:p w14:paraId="67D1222E" w14:textId="77777777" w:rsidR="00A93592" w:rsidRPr="00811C3D" w:rsidRDefault="00A93592" w:rsidP="00A93592">
      <w:pPr>
        <w:pStyle w:val="BodyText"/>
        <w:rPr>
          <w:rFonts w:asciiTheme="minorHAnsi" w:hAnsiTheme="minorHAnsi" w:cstheme="minorHAnsi"/>
          <w:sz w:val="22"/>
          <w:szCs w:val="22"/>
        </w:rPr>
      </w:pPr>
    </w:p>
    <w:p w14:paraId="5D192F2D" w14:textId="77777777" w:rsidR="00A93592" w:rsidRPr="00811C3D" w:rsidRDefault="00A93592" w:rsidP="00A93592">
      <w:pPr>
        <w:pStyle w:val="BodyText"/>
        <w:spacing w:after="240"/>
        <w:ind w:left="360"/>
        <w:rPr>
          <w:rFonts w:asciiTheme="minorHAnsi" w:hAnsiTheme="minorHAnsi" w:cstheme="minorHAnsi"/>
          <w:sz w:val="22"/>
          <w:szCs w:val="22"/>
        </w:rPr>
      </w:pPr>
      <w:r w:rsidRPr="00811C3D">
        <w:rPr>
          <w:rFonts w:asciiTheme="minorHAnsi" w:hAnsiTheme="minorHAnsi" w:cstheme="minorHAnsi"/>
          <w:sz w:val="22"/>
          <w:szCs w:val="22"/>
        </w:rPr>
        <w:t>This program encourages applicants to submit their applications online through Grants.gov.  Follow these steps to apply through Grants.gov.</w:t>
      </w:r>
    </w:p>
    <w:p w14:paraId="2A33C3D7" w14:textId="77777777" w:rsidR="00A93592" w:rsidRPr="00811C3D" w:rsidRDefault="00A93592" w:rsidP="00A93592">
      <w:pPr>
        <w:pStyle w:val="Heading4"/>
        <w:keepNext w:val="0"/>
        <w:keepLines w:val="0"/>
        <w:widowControl/>
        <w:numPr>
          <w:ilvl w:val="0"/>
          <w:numId w:val="40"/>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Register with Grants.gov</w:t>
      </w:r>
    </w:p>
    <w:p w14:paraId="5770FBCD" w14:textId="6AC3FCC7" w:rsidR="008161E1" w:rsidRPr="00811C3D" w:rsidRDefault="008161E1" w:rsidP="008161E1">
      <w:pPr>
        <w:pStyle w:val="BodyText"/>
        <w:ind w:left="720"/>
        <w:rPr>
          <w:rFonts w:asciiTheme="minorHAnsi" w:hAnsiTheme="minorHAnsi" w:cstheme="minorHAnsi"/>
          <w:sz w:val="22"/>
          <w:szCs w:val="22"/>
        </w:rPr>
      </w:pPr>
      <w:r w:rsidRPr="00811C3D">
        <w:rPr>
          <w:rFonts w:asciiTheme="minorHAnsi" w:hAnsiTheme="minorHAnsi" w:cstheme="minorHAnsi"/>
          <w:sz w:val="22"/>
          <w:szCs w:val="22"/>
        </w:rPr>
        <w:t xml:space="preserve">Applicants must first </w:t>
      </w:r>
      <w:hyperlink r:id="rId32" w:history="1">
        <w:r w:rsidRPr="00811C3D">
          <w:rPr>
            <w:rStyle w:val="Hyperlink"/>
            <w:rFonts w:asciiTheme="minorHAnsi" w:hAnsiTheme="minorHAnsi" w:cstheme="minorHAnsi"/>
            <w:sz w:val="22"/>
            <w:szCs w:val="22"/>
          </w:rPr>
          <w:t>register an account with Grants.gov</w:t>
        </w:r>
      </w:hyperlink>
      <w:r w:rsidRPr="00811C3D">
        <w:rPr>
          <w:rFonts w:asciiTheme="minorHAnsi" w:hAnsiTheme="minorHAnsi" w:cstheme="minorHAnsi"/>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7BC53D00" w14:textId="77777777" w:rsidR="008161E1" w:rsidRPr="00811C3D" w:rsidRDefault="008161E1" w:rsidP="008161E1">
      <w:pPr>
        <w:pStyle w:val="BodyText"/>
        <w:ind w:left="720"/>
        <w:rPr>
          <w:rFonts w:asciiTheme="minorHAnsi" w:hAnsiTheme="minorHAnsi" w:cstheme="minorHAnsi"/>
          <w:sz w:val="22"/>
          <w:szCs w:val="22"/>
        </w:rPr>
      </w:pPr>
    </w:p>
    <w:p w14:paraId="7F167B96" w14:textId="77777777" w:rsidR="00A93592" w:rsidRPr="00811C3D" w:rsidRDefault="00A93592" w:rsidP="008161E1">
      <w:pPr>
        <w:pStyle w:val="Heading4"/>
        <w:numPr>
          <w:ilvl w:val="0"/>
          <w:numId w:val="40"/>
        </w:numPr>
        <w:spacing w:before="0"/>
        <w:rPr>
          <w:rFonts w:asciiTheme="minorHAnsi" w:hAnsiTheme="minorHAnsi" w:cstheme="minorHAnsi"/>
          <w:b/>
          <w:i w:val="0"/>
          <w:color w:val="auto"/>
        </w:rPr>
      </w:pPr>
      <w:r w:rsidRPr="00811C3D">
        <w:rPr>
          <w:rFonts w:asciiTheme="minorHAnsi" w:hAnsiTheme="minorHAnsi" w:cstheme="minorHAnsi"/>
          <w:b/>
          <w:i w:val="0"/>
          <w:color w:val="auto"/>
        </w:rPr>
        <w:t>Grants.gov Workspace Application</w:t>
      </w:r>
    </w:p>
    <w:p w14:paraId="43D0371D" w14:textId="7DE98BE2" w:rsidR="008161E1" w:rsidRPr="00811C3D" w:rsidRDefault="008161E1" w:rsidP="008161E1">
      <w:pPr>
        <w:pStyle w:val="BodyText"/>
        <w:ind w:left="720"/>
        <w:rPr>
          <w:rFonts w:asciiTheme="minorHAnsi" w:hAnsiTheme="minorHAnsi" w:cstheme="minorHAnsi"/>
          <w:sz w:val="22"/>
          <w:szCs w:val="22"/>
        </w:rPr>
      </w:pPr>
      <w:r w:rsidRPr="00811C3D">
        <w:rPr>
          <w:rFonts w:asciiTheme="minorHAnsi" w:hAnsiTheme="minorHAnsi" w:cstheme="minorHAnsi"/>
          <w:sz w:val="22"/>
          <w:szCs w:val="22"/>
        </w:rPr>
        <w:t xml:space="preserve">Grants.gov applicants apply online using Workspace.  Workspace is a shared, online environment where members of a grant team may simultaneously access and edit different </w:t>
      </w:r>
      <w:proofErr w:type="spellStart"/>
      <w:r w:rsidRPr="00811C3D">
        <w:rPr>
          <w:rFonts w:asciiTheme="minorHAnsi" w:hAnsiTheme="minorHAnsi" w:cstheme="minorHAnsi"/>
          <w:sz w:val="22"/>
          <w:szCs w:val="22"/>
        </w:rPr>
        <w:t>webforms</w:t>
      </w:r>
      <w:proofErr w:type="spellEnd"/>
      <w:r w:rsidRPr="00811C3D">
        <w:rPr>
          <w:rFonts w:asciiTheme="minorHAnsi" w:hAnsiTheme="minorHAnsi" w:cstheme="minorHAnsi"/>
          <w:sz w:val="22"/>
          <w:szCs w:val="22"/>
        </w:rPr>
        <w:t xml:space="preserve"> within an application. For each funding opportunity announcement, you can create individual instances of a workspace.  To apply, the applicant will </w:t>
      </w:r>
      <w:hyperlink r:id="rId33" w:history="1">
        <w:r w:rsidRPr="00811C3D">
          <w:rPr>
            <w:rStyle w:val="Hyperlink"/>
            <w:rFonts w:asciiTheme="minorHAnsi" w:hAnsiTheme="minorHAnsi" w:cstheme="minorHAnsi"/>
            <w:sz w:val="22"/>
            <w:szCs w:val="22"/>
          </w:rPr>
          <w:t>create, complete, and submit a Workspace application package for this Funding Opportunity directly on Grants.gov</w:t>
        </w:r>
      </w:hyperlink>
      <w:r w:rsidRPr="00811C3D">
        <w:rPr>
          <w:rFonts w:asciiTheme="minorHAnsi" w:hAnsiTheme="minorHAnsi" w:cstheme="minorHAnsi"/>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03A85DAF" w14:textId="77777777" w:rsidR="008161E1" w:rsidRPr="00811C3D" w:rsidRDefault="008161E1" w:rsidP="008161E1">
      <w:pPr>
        <w:pStyle w:val="BodyText"/>
        <w:ind w:left="720"/>
        <w:rPr>
          <w:rFonts w:asciiTheme="minorHAnsi" w:hAnsiTheme="minorHAnsi" w:cstheme="minorHAnsi"/>
          <w:sz w:val="22"/>
          <w:szCs w:val="22"/>
        </w:rPr>
      </w:pPr>
    </w:p>
    <w:p w14:paraId="6118295C"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auto"/>
        </w:rPr>
      </w:pPr>
      <w:r w:rsidRPr="00811C3D">
        <w:rPr>
          <w:rFonts w:asciiTheme="minorHAnsi" w:hAnsiTheme="minorHAnsi" w:cstheme="minorHAnsi"/>
          <w:b/>
          <w:i w:val="0"/>
          <w:color w:val="auto"/>
        </w:rPr>
        <w:t>Proof of Timely Submission</w:t>
      </w:r>
    </w:p>
    <w:bookmarkEnd w:id="8"/>
    <w:bookmarkEnd w:id="9"/>
    <w:p w14:paraId="4AD2601C" w14:textId="77777777" w:rsidR="008161E1" w:rsidRPr="00811C3D" w:rsidRDefault="008161E1" w:rsidP="008161E1">
      <w:pPr>
        <w:pStyle w:val="BodyText"/>
        <w:spacing w:after="240"/>
        <w:ind w:left="720"/>
        <w:rPr>
          <w:rFonts w:asciiTheme="minorHAnsi" w:hAnsiTheme="minorHAnsi" w:cstheme="minorHAnsi"/>
          <w:sz w:val="22"/>
          <w:szCs w:val="22"/>
        </w:rPr>
      </w:pPr>
      <w:r w:rsidRPr="00811C3D">
        <w:rPr>
          <w:rFonts w:asciiTheme="minorHAnsi" w:hAnsiTheme="minorHAnsi" w:cstheme="minorHAnsi"/>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4729453" w14:textId="6E0F9A27" w:rsidR="00A93592" w:rsidRPr="00811C3D" w:rsidRDefault="00A93592" w:rsidP="005431BA">
      <w:pPr>
        <w:pStyle w:val="Heading2"/>
        <w:ind w:left="0" w:firstLine="0"/>
        <w:rPr>
          <w:rFonts w:asciiTheme="minorHAnsi" w:hAnsiTheme="minorHAnsi" w:cstheme="minorHAnsi"/>
          <w:i w:val="0"/>
          <w:u w:val="thick"/>
        </w:rPr>
      </w:pPr>
      <w:r w:rsidRPr="00811C3D">
        <w:rPr>
          <w:rFonts w:asciiTheme="minorHAnsi" w:hAnsiTheme="minorHAnsi" w:cstheme="minorHAnsi"/>
          <w:i w:val="0"/>
          <w:u w:val="thick"/>
        </w:rPr>
        <w:t>VI</w:t>
      </w:r>
      <w:proofErr w:type="gramStart"/>
      <w:r w:rsidRPr="00811C3D">
        <w:rPr>
          <w:rFonts w:asciiTheme="minorHAnsi" w:hAnsiTheme="minorHAnsi" w:cstheme="minorHAnsi"/>
          <w:i w:val="0"/>
          <w:u w:val="thick"/>
        </w:rPr>
        <w:t>.</w:t>
      </w:r>
      <w:r w:rsidR="00811C3D" w:rsidRPr="00811C3D">
        <w:rPr>
          <w:rFonts w:asciiTheme="minorHAnsi" w:hAnsiTheme="minorHAnsi" w:cstheme="minorHAnsi"/>
          <w:i w:val="0"/>
        </w:rPr>
        <w:t xml:space="preserve">  </w:t>
      </w:r>
      <w:r w:rsidRPr="00811C3D">
        <w:rPr>
          <w:rFonts w:asciiTheme="minorHAnsi" w:hAnsiTheme="minorHAnsi" w:cstheme="minorHAnsi"/>
          <w:i w:val="0"/>
          <w:u w:val="thick"/>
        </w:rPr>
        <w:t>Application</w:t>
      </w:r>
      <w:proofErr w:type="gramEnd"/>
      <w:r w:rsidRPr="00811C3D">
        <w:rPr>
          <w:rFonts w:asciiTheme="minorHAnsi" w:hAnsiTheme="minorHAnsi" w:cstheme="minorHAnsi"/>
          <w:i w:val="0"/>
          <w:u w:val="thick"/>
        </w:rPr>
        <w:t xml:space="preserve"> Review Information</w:t>
      </w:r>
    </w:p>
    <w:p w14:paraId="43C1F606" w14:textId="77777777" w:rsidR="005431BA" w:rsidRPr="00811C3D" w:rsidRDefault="00A93592" w:rsidP="00895FD8">
      <w:pPr>
        <w:pStyle w:val="Heading3"/>
        <w:keepNext w:val="0"/>
        <w:keepLines w:val="0"/>
        <w:widowControl/>
        <w:numPr>
          <w:ilvl w:val="0"/>
          <w:numId w:val="32"/>
        </w:numPr>
        <w:autoSpaceDE/>
        <w:autoSpaceDN/>
        <w:spacing w:before="91"/>
        <w:ind w:right="837"/>
        <w:rPr>
          <w:rFonts w:asciiTheme="minorHAnsi" w:hAnsiTheme="minorHAnsi" w:cstheme="minorHAnsi"/>
          <w:color w:val="auto"/>
          <w:sz w:val="22"/>
          <w:szCs w:val="22"/>
        </w:rPr>
      </w:pPr>
      <w:r w:rsidRPr="00811C3D">
        <w:rPr>
          <w:rFonts w:asciiTheme="minorHAnsi" w:hAnsiTheme="minorHAnsi" w:cstheme="minorHAnsi"/>
          <w:b/>
          <w:color w:val="auto"/>
          <w:sz w:val="22"/>
          <w:szCs w:val="22"/>
        </w:rPr>
        <w:t>Criteria</w:t>
      </w:r>
    </w:p>
    <w:p w14:paraId="3DAE7EF0" w14:textId="77777777" w:rsidR="00632EF1" w:rsidRDefault="00632EF1" w:rsidP="001555D3">
      <w:pPr>
        <w:ind w:left="360"/>
        <w:rPr>
          <w:rFonts w:asciiTheme="minorHAnsi" w:hAnsiTheme="minorHAnsi" w:cstheme="minorHAnsi"/>
          <w:bCs/>
        </w:rPr>
      </w:pPr>
      <w:r w:rsidRPr="00632EF1">
        <w:rPr>
          <w:rFonts w:asciiTheme="minorHAnsi" w:hAnsiTheme="minorHAnsi" w:cstheme="minorHAnsi"/>
          <w:bCs/>
        </w:rPr>
        <w:t xml:space="preserve">This is a single source opportunity and will be awarded without competition utilizing the justification stated at 505 DM 2.14.B (2).  The U.S. Fish and Wildlife Service have requested cooperative funding in support of the Regents of the University of Idaho to continue the established genetic repository of Mexican wolf and other canid samples, and provide genetic analysis utilizing a nuclear DNA microsatellite database as well as evaluating the use of single nucleotide polymorphism loci for parentage analysis. </w:t>
      </w:r>
    </w:p>
    <w:p w14:paraId="7A261DC2" w14:textId="3A893B23" w:rsidR="00DE23A5" w:rsidRDefault="001555D3" w:rsidP="001555D3">
      <w:pPr>
        <w:ind w:left="360"/>
        <w:rPr>
          <w:rFonts w:asciiTheme="minorHAnsi" w:hAnsiTheme="minorHAnsi" w:cstheme="minorHAnsi"/>
          <w:bCs/>
        </w:rPr>
      </w:pPr>
      <w:r w:rsidRPr="001555D3">
        <w:rPr>
          <w:rFonts w:asciiTheme="minorHAnsi" w:hAnsiTheme="minorHAnsi" w:cstheme="minorHAnsi"/>
          <w:bCs/>
        </w:rPr>
        <w:t xml:space="preserve">  </w:t>
      </w:r>
    </w:p>
    <w:p w14:paraId="51E293F0"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To </w:t>
      </w:r>
      <w:proofErr w:type="gramStart"/>
      <w:r w:rsidRPr="004325C9">
        <w:rPr>
          <w:rFonts w:asciiTheme="minorHAnsi" w:eastAsia="Times New Roman" w:hAnsiTheme="minorHAnsi" w:cstheme="minorHAnsi"/>
          <w:bCs/>
          <w:color w:val="auto"/>
          <w:sz w:val="22"/>
          <w:szCs w:val="22"/>
        </w:rPr>
        <w:t>be considered</w:t>
      </w:r>
      <w:proofErr w:type="gramEnd"/>
      <w:r w:rsidRPr="004325C9">
        <w:rPr>
          <w:rFonts w:asciiTheme="minorHAnsi" w:eastAsia="Times New Roman" w:hAnsiTheme="minorHAnsi" w:cstheme="minorHAnsi"/>
          <w:bCs/>
          <w:color w:val="auto"/>
          <w:sz w:val="22"/>
          <w:szCs w:val="22"/>
        </w:rPr>
        <w:t xml:space="preserve"> for funding, the following elements may be used in the merit review criteria: </w:t>
      </w:r>
    </w:p>
    <w:p w14:paraId="7C52303B"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1.  What is the potential for the proposed activity to advance the knowledge and understanding of Mexican Wolf management on Tribal </w:t>
      </w:r>
      <w:proofErr w:type="gramStart"/>
      <w:r w:rsidRPr="004325C9">
        <w:rPr>
          <w:rFonts w:asciiTheme="minorHAnsi" w:eastAsia="Times New Roman" w:hAnsiTheme="minorHAnsi" w:cstheme="minorHAnsi"/>
          <w:bCs/>
          <w:color w:val="auto"/>
          <w:sz w:val="22"/>
          <w:szCs w:val="22"/>
        </w:rPr>
        <w:t>lands.</w:t>
      </w:r>
      <w:proofErr w:type="gramEnd"/>
    </w:p>
    <w:p w14:paraId="781143A9"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p>
    <w:p w14:paraId="495DB0E4"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2.  How will the proposed activity benefit society or advance Mexican Wolf Recovery (Broader Impacts)</w:t>
      </w:r>
    </w:p>
    <w:p w14:paraId="2A57F678"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0B9712B1"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3. Is the proposal for carrying out the activities </w:t>
      </w:r>
      <w:proofErr w:type="gramStart"/>
      <w:r w:rsidRPr="004325C9">
        <w:rPr>
          <w:rFonts w:asciiTheme="minorHAnsi" w:eastAsia="Times New Roman" w:hAnsiTheme="minorHAnsi" w:cstheme="minorHAnsi"/>
          <w:bCs/>
          <w:color w:val="auto"/>
          <w:sz w:val="22"/>
          <w:szCs w:val="22"/>
        </w:rPr>
        <w:t>well-reasoned</w:t>
      </w:r>
      <w:proofErr w:type="gramEnd"/>
      <w:r w:rsidRPr="004325C9">
        <w:rPr>
          <w:rFonts w:asciiTheme="minorHAnsi" w:eastAsia="Times New Roman" w:hAnsiTheme="minorHAnsi" w:cstheme="minorHAnsi"/>
          <w:bCs/>
          <w:color w:val="auto"/>
          <w:sz w:val="22"/>
          <w:szCs w:val="22"/>
        </w:rPr>
        <w:t xml:space="preserve">, well-organized, and based on a sound rationale.  Does the proposal incorporate a mechanism to assess </w:t>
      </w:r>
      <w:proofErr w:type="gramStart"/>
      <w:r w:rsidRPr="004325C9">
        <w:rPr>
          <w:rFonts w:asciiTheme="minorHAnsi" w:eastAsia="Times New Roman" w:hAnsiTheme="minorHAnsi" w:cstheme="minorHAnsi"/>
          <w:bCs/>
          <w:color w:val="auto"/>
          <w:sz w:val="22"/>
          <w:szCs w:val="22"/>
        </w:rPr>
        <w:t>success.</w:t>
      </w:r>
      <w:proofErr w:type="gramEnd"/>
    </w:p>
    <w:p w14:paraId="3DB4D383"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5D231FCE"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4.  Is the applicant well qualified to conduct the proposed activities?</w:t>
      </w:r>
    </w:p>
    <w:p w14:paraId="27880C29" w14:textId="77777777" w:rsidR="004325C9" w:rsidRPr="004325C9"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 xml:space="preserve"> </w:t>
      </w:r>
    </w:p>
    <w:p w14:paraId="4ACCBD44" w14:textId="230B116D" w:rsidR="006D25AD" w:rsidRDefault="004325C9" w:rsidP="004325C9">
      <w:pPr>
        <w:pStyle w:val="Heading3"/>
        <w:widowControl/>
        <w:autoSpaceDE/>
        <w:autoSpaceDN/>
        <w:ind w:left="360"/>
        <w:rPr>
          <w:rFonts w:asciiTheme="minorHAnsi" w:eastAsia="Times New Roman" w:hAnsiTheme="minorHAnsi" w:cstheme="minorHAnsi"/>
          <w:bCs/>
          <w:color w:val="auto"/>
          <w:sz w:val="22"/>
          <w:szCs w:val="22"/>
        </w:rPr>
      </w:pPr>
      <w:r w:rsidRPr="004325C9">
        <w:rPr>
          <w:rFonts w:asciiTheme="minorHAnsi" w:eastAsia="Times New Roman" w:hAnsiTheme="minorHAnsi" w:cstheme="minorHAnsi"/>
          <w:bCs/>
          <w:color w:val="auto"/>
          <w:sz w:val="22"/>
          <w:szCs w:val="22"/>
        </w:rPr>
        <w:t>5.</w:t>
      </w:r>
      <w:r>
        <w:rPr>
          <w:rFonts w:asciiTheme="minorHAnsi" w:eastAsia="Times New Roman" w:hAnsiTheme="minorHAnsi" w:cstheme="minorHAnsi"/>
          <w:bCs/>
          <w:color w:val="auto"/>
          <w:sz w:val="22"/>
          <w:szCs w:val="22"/>
        </w:rPr>
        <w:t xml:space="preserve">   </w:t>
      </w:r>
      <w:r w:rsidRPr="004325C9">
        <w:rPr>
          <w:rFonts w:asciiTheme="minorHAnsi" w:eastAsia="Times New Roman" w:hAnsiTheme="minorHAnsi" w:cstheme="minorHAnsi"/>
          <w:bCs/>
          <w:color w:val="auto"/>
          <w:sz w:val="22"/>
          <w:szCs w:val="22"/>
        </w:rPr>
        <w:t>Are there adequate resources available (through sub-awards or collaborations) to carry out the proposed activities?</w:t>
      </w:r>
    </w:p>
    <w:p w14:paraId="642B0F1A" w14:textId="77777777" w:rsidR="004325C9" w:rsidRPr="004325C9" w:rsidRDefault="004325C9" w:rsidP="004325C9">
      <w:pPr>
        <w:ind w:left="360"/>
      </w:pPr>
    </w:p>
    <w:p w14:paraId="2B85C321"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Review and Selection Process</w:t>
      </w:r>
    </w:p>
    <w:p w14:paraId="67CA2DF8" w14:textId="77777777" w:rsidR="00811C3D" w:rsidRPr="00811C3D" w:rsidRDefault="00811C3D" w:rsidP="00811C3D">
      <w:pPr>
        <w:pStyle w:val="ListParagraph"/>
        <w:spacing w:after="240"/>
        <w:ind w:left="360" w:firstLine="0"/>
        <w:rPr>
          <w:rFonts w:asciiTheme="minorHAnsi" w:hAnsiTheme="minorHAnsi" w:cstheme="minorHAnsi"/>
        </w:rPr>
      </w:pPr>
      <w:r w:rsidRPr="00811C3D">
        <w:rPr>
          <w:rFonts w:asciiTheme="minorHAnsi" w:hAnsiTheme="minorHAnsi" w:cstheme="minorHAnsi"/>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5252645A" w14:textId="77777777" w:rsidR="00811C3D" w:rsidRPr="00811C3D" w:rsidRDefault="00811C3D" w:rsidP="00811C3D">
      <w:pPr>
        <w:pStyle w:val="ListParagraph"/>
        <w:spacing w:after="240"/>
        <w:ind w:left="360" w:firstLine="0"/>
        <w:rPr>
          <w:rFonts w:asciiTheme="minorHAnsi" w:hAnsiTheme="minorHAnsi" w:cstheme="minorHAnsi"/>
        </w:rPr>
      </w:pPr>
      <w:r w:rsidRPr="00811C3D">
        <w:rPr>
          <w:rFonts w:asciiTheme="minorHAnsi" w:hAnsiTheme="minorHAnsi" w:cstheme="minorHAnsi"/>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DE0A1B1" w14:textId="77777777" w:rsidR="00811C3D" w:rsidRPr="00811C3D" w:rsidRDefault="00811C3D" w:rsidP="00811C3D">
      <w:pPr>
        <w:pStyle w:val="ListParagraph"/>
        <w:spacing w:after="240"/>
        <w:ind w:left="360" w:firstLine="0"/>
        <w:rPr>
          <w:rFonts w:asciiTheme="minorHAnsi" w:hAnsiTheme="minorHAnsi" w:cstheme="minorHAnsi"/>
          <w:bCs/>
        </w:rPr>
      </w:pPr>
      <w:r w:rsidRPr="00811C3D">
        <w:rPr>
          <w:rFonts w:asciiTheme="minorHAnsi" w:hAnsiTheme="minorHAnsi" w:cstheme="minorHAnsi"/>
        </w:rPr>
        <w:t xml:space="preserve">Prior to award, the Service will evaluate the risk posed by applicants as required in </w:t>
      </w:r>
      <w:hyperlink r:id="rId34" w:anchor="se2.1.200_1205" w:history="1">
        <w:proofErr w:type="gramStart"/>
        <w:r w:rsidRPr="00811C3D">
          <w:rPr>
            <w:rStyle w:val="Hyperlink"/>
            <w:rFonts w:asciiTheme="minorHAnsi" w:hAnsiTheme="minorHAnsi" w:cstheme="minorHAnsi"/>
          </w:rPr>
          <w:t>2</w:t>
        </w:r>
        <w:proofErr w:type="gramEnd"/>
        <w:r w:rsidRPr="00811C3D">
          <w:rPr>
            <w:rStyle w:val="Hyperlink"/>
            <w:rFonts w:asciiTheme="minorHAnsi" w:hAnsiTheme="minorHAnsi" w:cstheme="minorHAnsi"/>
          </w:rPr>
          <w:t xml:space="preserve"> CFR 200.205</w:t>
        </w:r>
      </w:hyperlink>
      <w:r w:rsidRPr="00811C3D">
        <w:rPr>
          <w:rFonts w:asciiTheme="minorHAnsi" w:hAnsiTheme="minorHAnsi" w:cstheme="minorHAnsi"/>
        </w:rPr>
        <w:t>.  Service programs document applicant risk evaluations using the Service’s “</w:t>
      </w:r>
      <w:hyperlink r:id="rId35" w:history="1">
        <w:r w:rsidRPr="00811C3D">
          <w:rPr>
            <w:rStyle w:val="Hyperlink"/>
            <w:rFonts w:asciiTheme="minorHAnsi" w:hAnsiTheme="minorHAnsi" w:cstheme="minorHAnsi"/>
          </w:rPr>
          <w:t>Financial Assistance Recipient Risk Assessment</w:t>
        </w:r>
      </w:hyperlink>
      <w:r w:rsidRPr="00811C3D">
        <w:rPr>
          <w:rFonts w:asciiTheme="minorHAnsi" w:hAnsiTheme="minorHAnsi" w:cstheme="minorHAnsi"/>
        </w:rPr>
        <w:t xml:space="preserve">” form.  Prior to approving awards for Federal funding in excess of the simplified acquisition threshold (currently $250,000), the Service is required to review and consider any information about or from the applicant found in the </w:t>
      </w:r>
      <w:hyperlink r:id="rId36" w:history="1">
        <w:r w:rsidRPr="00811C3D">
          <w:rPr>
            <w:rStyle w:val="Hyperlink"/>
            <w:rFonts w:asciiTheme="minorHAnsi" w:hAnsiTheme="minorHAnsi" w:cstheme="minorHAnsi"/>
          </w:rPr>
          <w:t>Federal Awardee Performance and Integrity Information System</w:t>
        </w:r>
      </w:hyperlink>
      <w:r w:rsidRPr="00811C3D">
        <w:rPr>
          <w:rFonts w:asciiTheme="minorHAnsi" w:hAnsiTheme="minorHAnsi" w:cstheme="minorHAnsi"/>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37" w:anchor="se2.1.200_1207" w:history="1">
        <w:proofErr w:type="gramStart"/>
        <w:r w:rsidRPr="00811C3D">
          <w:rPr>
            <w:rStyle w:val="Hyperlink"/>
            <w:rFonts w:asciiTheme="minorHAnsi" w:hAnsiTheme="minorHAnsi" w:cstheme="minorHAnsi"/>
          </w:rPr>
          <w:t>2</w:t>
        </w:r>
        <w:proofErr w:type="gramEnd"/>
        <w:r w:rsidRPr="00811C3D">
          <w:rPr>
            <w:rStyle w:val="Hyperlink"/>
            <w:rFonts w:asciiTheme="minorHAnsi" w:hAnsiTheme="minorHAnsi" w:cstheme="minorHAnsi"/>
          </w:rPr>
          <w:t xml:space="preserve"> CFR 200.207</w:t>
        </w:r>
      </w:hyperlink>
      <w:r w:rsidRPr="00811C3D">
        <w:rPr>
          <w:rFonts w:asciiTheme="minorHAnsi" w:hAnsiTheme="minorHAnsi" w:cstheme="minorHAnsi"/>
        </w:rPr>
        <w:t xml:space="preserve"> should be applied the award.</w:t>
      </w:r>
    </w:p>
    <w:p w14:paraId="2E69A7DC" w14:textId="296E2036" w:rsidR="00A93592" w:rsidRPr="00811C3D" w:rsidRDefault="00A93592" w:rsidP="006D25AD">
      <w:pPr>
        <w:pStyle w:val="Heading2"/>
        <w:ind w:left="360"/>
        <w:rPr>
          <w:rFonts w:asciiTheme="minorHAnsi" w:hAnsiTheme="minorHAnsi" w:cstheme="minorHAnsi"/>
          <w:i w:val="0"/>
          <w:u w:val="thick"/>
        </w:rPr>
      </w:pPr>
      <w:r w:rsidRPr="00811C3D">
        <w:rPr>
          <w:rFonts w:asciiTheme="minorHAnsi" w:hAnsiTheme="minorHAnsi" w:cstheme="minorHAnsi"/>
          <w:i w:val="0"/>
          <w:u w:val="thick"/>
        </w:rPr>
        <w:t>VII.</w:t>
      </w:r>
      <w:r w:rsidRPr="00811C3D">
        <w:rPr>
          <w:rFonts w:asciiTheme="minorHAnsi" w:hAnsiTheme="minorHAnsi" w:cstheme="minorHAnsi"/>
          <w:i w:val="0"/>
        </w:rPr>
        <w:t xml:space="preserve"> </w:t>
      </w:r>
      <w:r w:rsidRPr="00811C3D">
        <w:rPr>
          <w:rFonts w:asciiTheme="minorHAnsi" w:hAnsiTheme="minorHAnsi" w:cstheme="minorHAnsi"/>
          <w:i w:val="0"/>
          <w:u w:val="thick"/>
        </w:rPr>
        <w:t>Federal Award Administration</w:t>
      </w:r>
    </w:p>
    <w:p w14:paraId="26595F2B" w14:textId="77777777" w:rsidR="00A93592" w:rsidRPr="00811C3D" w:rsidRDefault="00A93592" w:rsidP="006D25AD">
      <w:pPr>
        <w:pStyle w:val="Heading3"/>
        <w:keepNext w:val="0"/>
        <w:keepLines w:val="0"/>
        <w:widowControl/>
        <w:numPr>
          <w:ilvl w:val="0"/>
          <w:numId w:val="43"/>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Federal Award Notices</w:t>
      </w:r>
    </w:p>
    <w:p w14:paraId="4DA4A998" w14:textId="3C32F3F6" w:rsidR="003B6ECB" w:rsidRPr="00811C3D" w:rsidRDefault="003B6ECB" w:rsidP="003B6ECB">
      <w:pPr>
        <w:ind w:left="360"/>
        <w:rPr>
          <w:rFonts w:asciiTheme="minorHAnsi" w:hAnsiTheme="minorHAnsi" w:cstheme="minorHAnsi"/>
          <w:b/>
          <w:bCs/>
        </w:rPr>
      </w:pPr>
      <w:r w:rsidRPr="00811C3D">
        <w:rPr>
          <w:rFonts w:asciiTheme="minorHAnsi" w:hAnsiTheme="minorHAnsi" w:cstheme="minorHAnsi"/>
        </w:rPr>
        <w:t xml:space="preserve">Following review, applicants </w:t>
      </w:r>
      <w:proofErr w:type="gramStart"/>
      <w:r w:rsidRPr="00811C3D">
        <w:rPr>
          <w:rFonts w:asciiTheme="minorHAnsi" w:hAnsiTheme="minorHAnsi" w:cstheme="minorHAnsi"/>
        </w:rPr>
        <w:t>may be requested</w:t>
      </w:r>
      <w:proofErr w:type="gramEnd"/>
      <w:r w:rsidRPr="00811C3D">
        <w:rPr>
          <w:rFonts w:asciiTheme="minorHAnsi" w:hAnsiTheme="minorHAnsi" w:cstheme="minorHAnsi"/>
        </w:rPr>
        <w:t xml:space="preserve"> to revise the project scope and/or budget before an award is made.  Successful applicants will receive written notice in the form of a notice of award document.  Notices of award </w:t>
      </w:r>
      <w:proofErr w:type="gramStart"/>
      <w:r w:rsidRPr="00811C3D">
        <w:rPr>
          <w:rFonts w:asciiTheme="minorHAnsi" w:hAnsiTheme="minorHAnsi" w:cstheme="minorHAnsi"/>
        </w:rPr>
        <w:t>are typically sent</w:t>
      </w:r>
      <w:proofErr w:type="gramEnd"/>
      <w:r w:rsidRPr="00811C3D">
        <w:rPr>
          <w:rFonts w:asciiTheme="minorHAnsi" w:hAnsiTheme="minorHAnsi" w:cstheme="minorHAnsi"/>
        </w:rPr>
        <w:t xml:space="preserve"> to recipients by e-mail.  If e-mail notification is unsuccessful, the documents </w:t>
      </w:r>
      <w:proofErr w:type="gramStart"/>
      <w:r w:rsidRPr="00811C3D">
        <w:rPr>
          <w:rFonts w:asciiTheme="minorHAnsi" w:hAnsiTheme="minorHAnsi" w:cstheme="minorHAnsi"/>
        </w:rPr>
        <w:t>will be sent</w:t>
      </w:r>
      <w:proofErr w:type="gramEnd"/>
      <w:r w:rsidRPr="00811C3D">
        <w:rPr>
          <w:rFonts w:asciiTheme="minorHAnsi" w:hAnsiTheme="minorHAnsi" w:cstheme="minorHAnsi"/>
        </w:rPr>
        <w:t xml:space="preserve"> by courier mail (e.g., FedEx, DHL or UPS).  Award recipients are not required to sign/return the Notice of Award document.  Acceptance of an award </w:t>
      </w:r>
      <w:proofErr w:type="gramStart"/>
      <w:r w:rsidRPr="00811C3D">
        <w:rPr>
          <w:rFonts w:asciiTheme="minorHAnsi" w:hAnsiTheme="minorHAnsi" w:cstheme="minorHAnsi"/>
        </w:rPr>
        <w:t>is defined</w:t>
      </w:r>
      <w:proofErr w:type="gramEnd"/>
      <w:r w:rsidRPr="00811C3D">
        <w:rPr>
          <w:rFonts w:asciiTheme="minorHAnsi" w:hAnsiTheme="minorHAnsi" w:cstheme="minorHAnsi"/>
        </w:rPr>
        <w:t xml:space="preserve">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811C3D">
        <w:rPr>
          <w:rFonts w:asciiTheme="minorHAnsi" w:hAnsiTheme="minorHAnsi" w:cstheme="minorHAnsi"/>
          <w:b/>
          <w:bCs/>
        </w:rPr>
        <w:t xml:space="preserve">  </w:t>
      </w:r>
    </w:p>
    <w:p w14:paraId="410B162B" w14:textId="77777777" w:rsidR="003B6ECB" w:rsidRPr="00811C3D" w:rsidRDefault="003B6ECB" w:rsidP="003B6ECB">
      <w:pPr>
        <w:ind w:left="360"/>
        <w:rPr>
          <w:rFonts w:asciiTheme="minorHAnsi" w:hAnsiTheme="minorHAnsi" w:cstheme="minorHAnsi"/>
        </w:rPr>
      </w:pPr>
    </w:p>
    <w:p w14:paraId="615E4350" w14:textId="5B7070C9" w:rsidR="003B6ECB" w:rsidRPr="00811C3D" w:rsidRDefault="003B6ECB" w:rsidP="003B6ECB">
      <w:pPr>
        <w:ind w:left="360"/>
        <w:rPr>
          <w:rFonts w:asciiTheme="minorHAnsi" w:hAnsiTheme="minorHAnsi" w:cstheme="minorHAnsi"/>
        </w:rPr>
      </w:pPr>
      <w:r w:rsidRPr="00811C3D">
        <w:rPr>
          <w:rFonts w:asciiTheme="minorHAnsi" w:hAnsiTheme="minorHAnsi" w:cstheme="minorHAnsi"/>
        </w:rPr>
        <w:t xml:space="preserve">Prior to award, the Service program office will contact you/your organization to either enroll in the U.S. Treasury’s Automated Standard Application for Payments (ASAP) system or, if eligible, obtain approval from the Department of the Interior to </w:t>
      </w:r>
      <w:proofErr w:type="gramStart"/>
      <w:r w:rsidRPr="00811C3D">
        <w:rPr>
          <w:rFonts w:asciiTheme="minorHAnsi" w:hAnsiTheme="minorHAnsi" w:cstheme="minorHAnsi"/>
        </w:rPr>
        <w:t>be waived</w:t>
      </w:r>
      <w:proofErr w:type="gramEnd"/>
      <w:r w:rsidRPr="00811C3D">
        <w:rPr>
          <w:rFonts w:asciiTheme="minorHAnsi" w:hAnsiTheme="minorHAnsi" w:cstheme="minorHAnsi"/>
        </w:rPr>
        <w:t xml:space="preserve"> from using ASAP.  </w:t>
      </w:r>
    </w:p>
    <w:p w14:paraId="78495024" w14:textId="77777777" w:rsidR="003B6ECB" w:rsidRPr="00811C3D" w:rsidRDefault="003B6ECB" w:rsidP="003B6ECB">
      <w:pPr>
        <w:ind w:left="360"/>
        <w:rPr>
          <w:rFonts w:asciiTheme="minorHAnsi" w:hAnsiTheme="minorHAnsi" w:cstheme="minorHAnsi"/>
        </w:rPr>
      </w:pPr>
    </w:p>
    <w:p w14:paraId="2F946D7D" w14:textId="43D589C7" w:rsidR="003B6ECB" w:rsidRPr="00811C3D" w:rsidRDefault="003B6ECB" w:rsidP="003B6ECB">
      <w:pPr>
        <w:ind w:left="360"/>
        <w:rPr>
          <w:rFonts w:asciiTheme="minorHAnsi" w:hAnsiTheme="minorHAnsi" w:cstheme="minorHAnsi"/>
        </w:rPr>
      </w:pPr>
      <w:r w:rsidRPr="00811C3D">
        <w:rPr>
          <w:rFonts w:asciiTheme="minorHAnsi" w:hAnsiTheme="minorHAnsi" w:cstheme="minorHAnsi"/>
        </w:rPr>
        <w:t xml:space="preserve">Recipients are responsible for ensuring any sensitive data </w:t>
      </w:r>
      <w:proofErr w:type="gramStart"/>
      <w:r w:rsidRPr="00811C3D">
        <w:rPr>
          <w:rFonts w:asciiTheme="minorHAnsi" w:hAnsiTheme="minorHAnsi" w:cstheme="minorHAnsi"/>
        </w:rPr>
        <w:t>being sent</w:t>
      </w:r>
      <w:proofErr w:type="gramEnd"/>
      <w:r w:rsidRPr="00811C3D">
        <w:rPr>
          <w:rFonts w:asciiTheme="minorHAnsi" w:hAnsiTheme="minorHAnsi" w:cstheme="minorHAnsi"/>
        </w:rPr>
        <w:t xml:space="preserve">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w:t>
      </w:r>
      <w:proofErr w:type="gramStart"/>
      <w:r w:rsidRPr="00811C3D">
        <w:rPr>
          <w:rFonts w:asciiTheme="minorHAnsi" w:hAnsiTheme="minorHAnsi" w:cstheme="minorHAnsi"/>
        </w:rPr>
        <w:t>;</w:t>
      </w:r>
      <w:proofErr w:type="gramEnd"/>
      <w:r w:rsidRPr="00811C3D">
        <w:rPr>
          <w:rFonts w:asciiTheme="minorHAnsi" w:hAnsiTheme="minorHAnsi" w:cstheme="minorHAnsi"/>
        </w:rPr>
        <w:t xml:space="preserve">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6C392A5A" w14:textId="77777777" w:rsidR="003B6ECB" w:rsidRPr="00811C3D" w:rsidRDefault="003B6ECB" w:rsidP="003B6ECB">
      <w:pPr>
        <w:ind w:left="360"/>
        <w:rPr>
          <w:rFonts w:asciiTheme="minorHAnsi" w:hAnsiTheme="minorHAnsi" w:cstheme="minorHAnsi"/>
        </w:rPr>
      </w:pPr>
    </w:p>
    <w:p w14:paraId="681AA5A5"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Award Terms and Conditions</w:t>
      </w:r>
    </w:p>
    <w:p w14:paraId="61519AF5" w14:textId="101AE414" w:rsidR="00A93592" w:rsidRPr="00811C3D" w:rsidRDefault="00811C3D" w:rsidP="003B6ECB">
      <w:pPr>
        <w:pStyle w:val="ListParagraph"/>
        <w:spacing w:after="240"/>
        <w:ind w:left="360" w:firstLine="0"/>
        <w:rPr>
          <w:rFonts w:asciiTheme="minorHAnsi" w:hAnsiTheme="minorHAnsi" w:cstheme="minorHAnsi"/>
        </w:rPr>
      </w:pPr>
      <w:r w:rsidRPr="00811C3D">
        <w:rPr>
          <w:rFonts w:asciiTheme="minorHAnsi" w:hAnsiTheme="minorHAnsi" w:cstheme="minorHAnsi"/>
        </w:rPr>
        <w:t>See the Service’s “</w:t>
      </w:r>
      <w:hyperlink r:id="rId38" w:history="1">
        <w:r w:rsidRPr="00811C3D">
          <w:rPr>
            <w:rStyle w:val="Hyperlink"/>
            <w:rFonts w:asciiTheme="minorHAnsi" w:hAnsiTheme="minorHAnsi" w:cstheme="minorHAnsi"/>
          </w:rPr>
          <w:t>Financial Assistance Award Terms and Conditions</w:t>
        </w:r>
      </w:hyperlink>
      <w:r w:rsidRPr="00811C3D">
        <w:rPr>
          <w:rFonts w:asciiTheme="minorHAnsi" w:hAnsiTheme="minorHAnsi" w:cstheme="minorHAnsi"/>
        </w:rPr>
        <w:t>” for the administrative and national policy requirements applicable to Service awards.  The “Department of the Interior (DOI) Award Provisions” attached to this Funding Opportunity also apply to Service awards (Attachment A)</w:t>
      </w:r>
      <w:r w:rsidR="003B6ECB" w:rsidRPr="00811C3D">
        <w:rPr>
          <w:rFonts w:asciiTheme="minorHAnsi" w:hAnsiTheme="minorHAnsi" w:cstheme="minorHAnsi"/>
        </w:rPr>
        <w:t>.</w:t>
      </w:r>
    </w:p>
    <w:p w14:paraId="12B2980D"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Payments</w:t>
      </w:r>
    </w:p>
    <w:p w14:paraId="687FE58A" w14:textId="48514BAB" w:rsidR="00A93592" w:rsidRPr="00811C3D" w:rsidRDefault="00811C3D" w:rsidP="00200093">
      <w:pPr>
        <w:pStyle w:val="ListParagraph"/>
        <w:spacing w:after="240"/>
        <w:ind w:left="360" w:firstLine="0"/>
        <w:rPr>
          <w:rFonts w:asciiTheme="minorHAnsi" w:hAnsiTheme="minorHAnsi" w:cstheme="minorHAnsi"/>
          <w:b/>
        </w:rPr>
      </w:pPr>
      <w:r w:rsidRPr="00811C3D">
        <w:rPr>
          <w:rFonts w:asciiTheme="minorHAnsi" w:hAnsiTheme="minorHAnsi" w:cstheme="minorHAnsi"/>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w:t>
      </w:r>
      <w:r w:rsidR="00A93592" w:rsidRPr="00811C3D">
        <w:rPr>
          <w:rFonts w:asciiTheme="minorHAnsi" w:hAnsiTheme="minorHAnsi" w:cstheme="minorHAnsi"/>
        </w:rPr>
        <w:t>.</w:t>
      </w:r>
    </w:p>
    <w:p w14:paraId="0D95CF87" w14:textId="77777777" w:rsidR="00A93592" w:rsidRPr="00811C3D" w:rsidRDefault="00A93592" w:rsidP="00A93592">
      <w:pPr>
        <w:pStyle w:val="Heading3"/>
        <w:keepNext w:val="0"/>
        <w:keepLines w:val="0"/>
        <w:widowControl/>
        <w:numPr>
          <w:ilvl w:val="0"/>
          <w:numId w:val="31"/>
        </w:numPr>
        <w:autoSpaceDE/>
        <w:autoSpaceDN/>
        <w:spacing w:before="0"/>
        <w:rPr>
          <w:rFonts w:asciiTheme="minorHAnsi" w:hAnsiTheme="minorHAnsi" w:cstheme="minorHAnsi"/>
          <w:b/>
          <w:color w:val="000000" w:themeColor="text1"/>
          <w:sz w:val="22"/>
          <w:szCs w:val="22"/>
        </w:rPr>
      </w:pPr>
      <w:r w:rsidRPr="00811C3D">
        <w:rPr>
          <w:rFonts w:asciiTheme="minorHAnsi" w:hAnsiTheme="minorHAnsi" w:cstheme="minorHAnsi"/>
          <w:b/>
          <w:color w:val="000000" w:themeColor="text1"/>
          <w:sz w:val="22"/>
          <w:szCs w:val="22"/>
        </w:rPr>
        <w:t>Reporting Requirements</w:t>
      </w:r>
    </w:p>
    <w:p w14:paraId="47473334" w14:textId="77777777" w:rsidR="00A93592" w:rsidRPr="00811C3D" w:rsidRDefault="00A93592" w:rsidP="00A93592">
      <w:pPr>
        <w:pStyle w:val="Heading4"/>
        <w:keepNext w:val="0"/>
        <w:keepLines w:val="0"/>
        <w:widowControl/>
        <w:numPr>
          <w:ilvl w:val="0"/>
          <w:numId w:val="41"/>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Financial Reports</w:t>
      </w:r>
    </w:p>
    <w:p w14:paraId="11841E78" w14:textId="7A5FF144" w:rsidR="00A93592" w:rsidRPr="00811C3D" w:rsidRDefault="00A93592" w:rsidP="00D112DA">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All recipients must use the </w:t>
      </w:r>
      <w:hyperlink r:id="rId39" w:history="1">
        <w:r w:rsidRPr="00811C3D">
          <w:rPr>
            <w:rStyle w:val="Hyperlink"/>
            <w:rFonts w:asciiTheme="minorHAnsi" w:hAnsiTheme="minorHAnsi" w:cstheme="minorHAnsi"/>
          </w:rPr>
          <w:t>SF-425, Federal Financial Report</w:t>
        </w:r>
      </w:hyperlink>
      <w:r w:rsidRPr="00811C3D">
        <w:rPr>
          <w:rFonts w:asciiTheme="minorHAnsi" w:hAnsiTheme="minorHAnsi" w:cstheme="minorHAnsi"/>
        </w:rPr>
        <w:t xml:space="preserve"> form for financial reporting.  At a minimum, all recipients must submit a </w:t>
      </w:r>
      <w:r w:rsidRPr="00811C3D">
        <w:rPr>
          <w:rFonts w:asciiTheme="minorHAnsi" w:hAnsiTheme="minorHAnsi" w:cstheme="minorHAnsi"/>
          <w:b/>
        </w:rPr>
        <w:t>final</w:t>
      </w:r>
      <w:r w:rsidRPr="00811C3D">
        <w:rPr>
          <w:rFonts w:asciiTheme="minorHAnsi" w:hAnsiTheme="minorHAnsi" w:cstheme="minorHAnsi"/>
        </w:rPr>
        <w:t xml:space="preserve"> financial report.  Final reports are due no later than 90 calendar days after the award period of performance end date or termination date.  See Service policy </w:t>
      </w:r>
      <w:hyperlink r:id="rId40" w:history="1">
        <w:r w:rsidRPr="00811C3D">
          <w:rPr>
            <w:rStyle w:val="Hyperlink"/>
            <w:rFonts w:asciiTheme="minorHAnsi" w:hAnsiTheme="minorHAnsi" w:cstheme="minorHAnsi"/>
          </w:rPr>
          <w:t>516 FW 1, Monitoring Financial and Performance Reporting for Financial Assistance</w:t>
        </w:r>
      </w:hyperlink>
      <w:r w:rsidRPr="00811C3D">
        <w:rPr>
          <w:rFonts w:asciiTheme="minorHAnsi" w:hAnsiTheme="minorHAnsi" w:cstheme="minorHAnsi"/>
        </w:rPr>
        <w:t xml:space="preserve"> for more information.</w:t>
      </w:r>
    </w:p>
    <w:p w14:paraId="1491AD80"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Performance Reports</w:t>
      </w:r>
    </w:p>
    <w:p w14:paraId="33B9BB0D" w14:textId="6B6626B0" w:rsidR="00A93592" w:rsidRPr="00811C3D" w:rsidRDefault="00A93592" w:rsidP="00D112DA">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Performance reports must contain a comparison of actual accomplishments with the established goals and objectives of the award; a description of reasons why established goals </w:t>
      </w:r>
      <w:proofErr w:type="gramStart"/>
      <w:r w:rsidRPr="00811C3D">
        <w:rPr>
          <w:rFonts w:asciiTheme="minorHAnsi" w:hAnsiTheme="minorHAnsi" w:cstheme="minorHAnsi"/>
        </w:rPr>
        <w:t>were not met</w:t>
      </w:r>
      <w:proofErr w:type="gramEnd"/>
      <w:r w:rsidRPr="00811C3D">
        <w:rPr>
          <w:rFonts w:asciiTheme="minorHAnsi" w:hAnsiTheme="minorHAnsi" w:cstheme="minorHAnsi"/>
        </w:rPr>
        <w:t xml:space="preserve">, if appropriate; and any other pertinent information relevant to the project results.  At a minimum, all recipients must submit a </w:t>
      </w:r>
      <w:r w:rsidRPr="00811C3D">
        <w:rPr>
          <w:rFonts w:asciiTheme="minorHAnsi" w:hAnsiTheme="minorHAnsi" w:cstheme="minorHAnsi"/>
          <w:b/>
        </w:rPr>
        <w:t>final</w:t>
      </w:r>
      <w:r w:rsidRPr="00811C3D">
        <w:rPr>
          <w:rFonts w:asciiTheme="minorHAnsi" w:hAnsiTheme="minorHAnsi" w:cstheme="minorHAnsi"/>
        </w:rPr>
        <w:t xml:space="preserve"> performance report.  Final reports are due no later than 90 calendar days after the award period of performance end date or termination date.  For awards with periods of performance longer than 12 months, recipients are required to submit </w:t>
      </w:r>
      <w:r w:rsidRPr="00811C3D">
        <w:rPr>
          <w:rFonts w:asciiTheme="minorHAnsi" w:hAnsiTheme="minorHAnsi" w:cstheme="minorHAnsi"/>
          <w:b/>
        </w:rPr>
        <w:t>interim</w:t>
      </w:r>
      <w:r w:rsidRPr="00811C3D">
        <w:rPr>
          <w:rFonts w:asciiTheme="minorHAnsi" w:hAnsiTheme="minorHAnsi" w:cstheme="minorHAnsi"/>
        </w:rPr>
        <w:t xml:space="preserve"> </w:t>
      </w:r>
      <w:r w:rsidR="00811C3D" w:rsidRPr="00811C3D">
        <w:rPr>
          <w:rFonts w:asciiTheme="minorHAnsi" w:hAnsiTheme="minorHAnsi" w:cstheme="minorHAnsi"/>
        </w:rPr>
        <w:t>activity</w:t>
      </w:r>
      <w:r w:rsidRPr="00811C3D">
        <w:rPr>
          <w:rFonts w:asciiTheme="minorHAnsi" w:hAnsiTheme="minorHAnsi" w:cstheme="minorHAnsi"/>
        </w:rPr>
        <w:t xml:space="preserve"> reports on the frequency established in the Notice of Award.  See Service policy </w:t>
      </w:r>
      <w:hyperlink r:id="rId41" w:history="1">
        <w:r w:rsidRPr="00811C3D">
          <w:rPr>
            <w:rStyle w:val="Hyperlink"/>
            <w:rFonts w:asciiTheme="minorHAnsi" w:hAnsiTheme="minorHAnsi" w:cstheme="minorHAnsi"/>
          </w:rPr>
          <w:t>516 FW 1, Monitoring Financial and Performance Reporting for Financial Assistance</w:t>
        </w:r>
      </w:hyperlink>
      <w:r w:rsidRPr="00811C3D">
        <w:rPr>
          <w:rFonts w:asciiTheme="minorHAnsi" w:hAnsiTheme="minorHAnsi" w:cstheme="minorHAnsi"/>
        </w:rPr>
        <w:t xml:space="preserve"> for more information.</w:t>
      </w:r>
    </w:p>
    <w:p w14:paraId="7749BA5C"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Significant Developments Reports</w:t>
      </w:r>
    </w:p>
    <w:p w14:paraId="627F570D" w14:textId="77777777" w:rsidR="00A93592" w:rsidRPr="00811C3D" w:rsidRDefault="00A93592" w:rsidP="00C80DCD">
      <w:pPr>
        <w:pStyle w:val="ListParagraph"/>
        <w:spacing w:after="240"/>
        <w:ind w:left="720" w:firstLine="0"/>
        <w:rPr>
          <w:rFonts w:asciiTheme="minorHAnsi" w:hAnsiTheme="minorHAnsi" w:cstheme="minorHAnsi"/>
          <w:color w:val="000000" w:themeColor="text1"/>
        </w:rPr>
      </w:pPr>
      <w:r w:rsidRPr="00811C3D">
        <w:rPr>
          <w:rFonts w:asciiTheme="minorHAnsi" w:hAnsiTheme="minorHAnsi" w:cstheme="minorHAnsi"/>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w:t>
      </w:r>
      <w:r w:rsidRPr="00811C3D">
        <w:rPr>
          <w:rFonts w:asciiTheme="minorHAnsi" w:hAnsiTheme="minorHAnsi" w:cstheme="minorHAnsi"/>
          <w:color w:val="000000" w:themeColor="text1"/>
        </w:rPr>
        <w:t>anticipated or producing more or different beneficial results than originally planned.</w:t>
      </w:r>
    </w:p>
    <w:p w14:paraId="4A3B82D6"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rPr>
      </w:pPr>
      <w:r w:rsidRPr="00811C3D">
        <w:rPr>
          <w:rFonts w:asciiTheme="minorHAnsi" w:hAnsiTheme="minorHAnsi" w:cstheme="minorHAnsi"/>
          <w:b/>
          <w:i w:val="0"/>
          <w:color w:val="000000" w:themeColor="text1"/>
        </w:rPr>
        <w:t>Real Property Reports</w:t>
      </w:r>
    </w:p>
    <w:p w14:paraId="681721E8"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Recipients and </w:t>
      </w:r>
      <w:proofErr w:type="spellStart"/>
      <w:r w:rsidRPr="00811C3D">
        <w:rPr>
          <w:rFonts w:asciiTheme="minorHAnsi" w:hAnsiTheme="minorHAnsi" w:cstheme="minorHAnsi"/>
        </w:rPr>
        <w:t>subrecipients</w:t>
      </w:r>
      <w:proofErr w:type="spellEnd"/>
      <w:r w:rsidRPr="00811C3D">
        <w:rPr>
          <w:rFonts w:asciiTheme="minorHAnsi" w:hAnsiTheme="minorHAnsi" w:cstheme="minorHAnsi"/>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5A7CBD23"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Conflict of Interest Disclosures</w:t>
      </w:r>
    </w:p>
    <w:p w14:paraId="7E70CB37"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proofErr w:type="spellStart"/>
      <w:r w:rsidRPr="00811C3D">
        <w:rPr>
          <w:rFonts w:asciiTheme="minorHAnsi" w:hAnsiTheme="minorHAnsi" w:cstheme="minorHAnsi"/>
          <w:lang w:val="en"/>
        </w:rPr>
        <w:t>subrecipients</w:t>
      </w:r>
      <w:proofErr w:type="spellEnd"/>
      <w:r w:rsidRPr="00811C3D">
        <w:rPr>
          <w:rFonts w:asciiTheme="minorHAnsi" w:hAnsiTheme="minorHAnsi" w:cstheme="minorHAnsi"/>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811C3D">
        <w:rPr>
          <w:rFonts w:asciiTheme="minorHAnsi" w:hAnsiTheme="minorHAnsi" w:cstheme="minorHAnsi"/>
          <w:lang w:val="en"/>
        </w:rPr>
        <w:t>recipients’s</w:t>
      </w:r>
      <w:proofErr w:type="spellEnd"/>
      <w:r w:rsidRPr="00811C3D">
        <w:rPr>
          <w:rFonts w:asciiTheme="minorHAnsi" w:hAnsiTheme="minorHAnsi" w:cstheme="minorHAnsi"/>
          <w:lang w:val="en"/>
        </w:rPr>
        <w:t xml:space="preserve"> employees or </w:t>
      </w:r>
      <w:proofErr w:type="spellStart"/>
      <w:r w:rsidRPr="00811C3D">
        <w:rPr>
          <w:rFonts w:asciiTheme="minorHAnsi" w:hAnsiTheme="minorHAnsi" w:cstheme="minorHAnsi"/>
          <w:lang w:val="en"/>
        </w:rPr>
        <w:t>subrecipients</w:t>
      </w:r>
      <w:proofErr w:type="spellEnd"/>
      <w:r w:rsidRPr="00811C3D">
        <w:rPr>
          <w:rFonts w:asciiTheme="minorHAnsi" w:hAnsiTheme="minorHAnsi" w:cstheme="minorHAnsi"/>
          <w:lang w:val="en"/>
        </w:rPr>
        <w:t xml:space="preserve"> in matters pertaining to the award.  Recipients must notify the Service in writing if any employees, including </w:t>
      </w:r>
      <w:proofErr w:type="spellStart"/>
      <w:r w:rsidRPr="00811C3D">
        <w:rPr>
          <w:rFonts w:asciiTheme="minorHAnsi" w:hAnsiTheme="minorHAnsi" w:cstheme="minorHAnsi"/>
          <w:lang w:val="en"/>
        </w:rPr>
        <w:t>subrecipient</w:t>
      </w:r>
      <w:proofErr w:type="spellEnd"/>
      <w:r w:rsidRPr="00811C3D">
        <w:rPr>
          <w:rFonts w:asciiTheme="minorHAnsi" w:hAnsiTheme="minorHAnsi" w:cstheme="minorHAnsi"/>
          <w:lang w:val="en"/>
        </w:rPr>
        <w:t xml:space="preserve"> and contractor personnel, </w:t>
      </w:r>
      <w:proofErr w:type="gramStart"/>
      <w:r w:rsidRPr="00811C3D">
        <w:rPr>
          <w:rFonts w:asciiTheme="minorHAnsi" w:hAnsiTheme="minorHAnsi" w:cstheme="minorHAnsi"/>
          <w:lang w:val="en"/>
        </w:rPr>
        <w:t>are related</w:t>
      </w:r>
      <w:proofErr w:type="gramEnd"/>
      <w:r w:rsidRPr="00811C3D">
        <w:rPr>
          <w:rFonts w:asciiTheme="minorHAnsi" w:hAnsiTheme="minorHAnsi" w:cstheme="minorHAnsi"/>
          <w:lang w:val="en"/>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2" w:history="1">
        <w:proofErr w:type="gramStart"/>
        <w:r w:rsidRPr="00811C3D">
          <w:rPr>
            <w:rStyle w:val="Hyperlink"/>
            <w:rFonts w:asciiTheme="minorHAnsi" w:hAnsiTheme="minorHAnsi" w:cstheme="minorHAnsi"/>
            <w:lang w:val="en"/>
          </w:rPr>
          <w:t>2</w:t>
        </w:r>
        <w:proofErr w:type="gramEnd"/>
        <w:r w:rsidRPr="00811C3D">
          <w:rPr>
            <w:rStyle w:val="Hyperlink"/>
            <w:rFonts w:asciiTheme="minorHAnsi" w:hAnsiTheme="minorHAnsi" w:cstheme="minorHAnsi"/>
            <w:lang w:val="en"/>
          </w:rPr>
          <w:t xml:space="preserve"> CFR 200.338 Remedies for Noncompliance</w:t>
        </w:r>
      </w:hyperlink>
      <w:r w:rsidRPr="00811C3D">
        <w:rPr>
          <w:rFonts w:asciiTheme="minorHAnsi" w:hAnsiTheme="minorHAnsi" w:cstheme="minorHAnsi"/>
          <w:lang w:val="en"/>
        </w:rPr>
        <w:t>, including termination of the award.</w:t>
      </w:r>
    </w:p>
    <w:p w14:paraId="48310593" w14:textId="77777777" w:rsidR="00A93592" w:rsidRPr="00811C3D" w:rsidRDefault="00A93592" w:rsidP="000F1F05">
      <w:pPr>
        <w:pStyle w:val="Heading4"/>
        <w:keepNext w:val="0"/>
        <w:keepLines w:val="0"/>
        <w:widowControl/>
        <w:numPr>
          <w:ilvl w:val="0"/>
          <w:numId w:val="40"/>
        </w:numPr>
        <w:autoSpaceDE/>
        <w:autoSpaceDN/>
        <w:spacing w:before="0"/>
        <w:rPr>
          <w:rFonts w:asciiTheme="minorHAnsi" w:hAnsiTheme="minorHAnsi" w:cstheme="minorHAnsi"/>
          <w:b/>
          <w:i w:val="0"/>
          <w:color w:val="000000" w:themeColor="text1"/>
        </w:rPr>
      </w:pPr>
      <w:r w:rsidRPr="00811C3D">
        <w:rPr>
          <w:rFonts w:asciiTheme="minorHAnsi" w:hAnsiTheme="minorHAnsi" w:cstheme="minorHAnsi"/>
          <w:b/>
          <w:i w:val="0"/>
          <w:color w:val="000000" w:themeColor="text1"/>
        </w:rPr>
        <w:t>Other Mandatory Disclosures</w:t>
      </w:r>
    </w:p>
    <w:p w14:paraId="1BAFB757" w14:textId="77777777" w:rsidR="00A93592" w:rsidRPr="00811C3D" w:rsidRDefault="00A93592" w:rsidP="00C80DCD">
      <w:pPr>
        <w:pStyle w:val="ListParagraph"/>
        <w:spacing w:after="240"/>
        <w:ind w:left="720" w:firstLine="0"/>
        <w:rPr>
          <w:rFonts w:asciiTheme="minorHAnsi" w:hAnsiTheme="minorHAnsi" w:cstheme="minorHAnsi"/>
        </w:rPr>
      </w:pPr>
      <w:r w:rsidRPr="00811C3D">
        <w:rPr>
          <w:rFonts w:asciiTheme="minorHAnsi" w:hAnsiTheme="minorHAnsi" w:cstheme="minorHAns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3" w:anchor="ap2.1.200_1521.xii" w:history="1">
        <w:r w:rsidRPr="00811C3D">
          <w:rPr>
            <w:rStyle w:val="Hyperlink"/>
            <w:rFonts w:asciiTheme="minorHAnsi" w:hAnsiTheme="minorHAnsi" w:cstheme="minorHAnsi"/>
          </w:rPr>
          <w:t>2 CFR 200, Appendix XII—Award Term and Condition for Recipient Integrity and Performance Matters</w:t>
        </w:r>
      </w:hyperlink>
      <w:r w:rsidRPr="00811C3D">
        <w:rPr>
          <w:rFonts w:asciiTheme="minorHAnsi" w:hAnsiTheme="minorHAnsi" w:cstheme="minorHAnsi"/>
        </w:rPr>
        <w:t xml:space="preserve"> are required to report certain civil, criminal, or administrative proceedings to SAM. Failure to make required disclosures can result in any of the remedies described in </w:t>
      </w:r>
      <w:hyperlink r:id="rId44" w:history="1">
        <w:proofErr w:type="gramStart"/>
        <w:r w:rsidRPr="00811C3D">
          <w:rPr>
            <w:rStyle w:val="Hyperlink"/>
            <w:rFonts w:asciiTheme="minorHAnsi" w:hAnsiTheme="minorHAnsi" w:cstheme="minorHAnsi"/>
            <w:lang w:val="en"/>
          </w:rPr>
          <w:t>2</w:t>
        </w:r>
        <w:proofErr w:type="gramEnd"/>
        <w:r w:rsidRPr="00811C3D">
          <w:rPr>
            <w:rStyle w:val="Hyperlink"/>
            <w:rFonts w:asciiTheme="minorHAnsi" w:hAnsiTheme="minorHAnsi" w:cstheme="minorHAnsi"/>
            <w:lang w:val="en"/>
          </w:rPr>
          <w:t xml:space="preserve"> CFR 200.338 Remedies for Noncompliance</w:t>
        </w:r>
      </w:hyperlink>
      <w:r w:rsidRPr="00811C3D">
        <w:rPr>
          <w:rFonts w:asciiTheme="minorHAnsi" w:hAnsiTheme="minorHAnsi" w:cstheme="minorHAnsi"/>
        </w:rPr>
        <w:t>, including suspension or debarment.</w:t>
      </w:r>
    </w:p>
    <w:p w14:paraId="3F193D67" w14:textId="2D9D1690" w:rsidR="00A93592" w:rsidRPr="00811C3D" w:rsidRDefault="00A93592" w:rsidP="00336DF9">
      <w:pPr>
        <w:pStyle w:val="Heading2"/>
        <w:ind w:left="360"/>
        <w:rPr>
          <w:rFonts w:asciiTheme="minorHAnsi" w:hAnsiTheme="minorHAnsi" w:cstheme="minorHAnsi"/>
          <w:i w:val="0"/>
          <w:u w:val="thick"/>
        </w:rPr>
      </w:pPr>
      <w:r w:rsidRPr="00811C3D">
        <w:rPr>
          <w:rFonts w:asciiTheme="minorHAnsi" w:hAnsiTheme="minorHAnsi" w:cstheme="minorHAnsi"/>
          <w:i w:val="0"/>
          <w:u w:val="thick"/>
        </w:rPr>
        <w:t>VIII</w:t>
      </w:r>
      <w:proofErr w:type="gramStart"/>
      <w:r w:rsidRPr="00811C3D">
        <w:rPr>
          <w:rFonts w:asciiTheme="minorHAnsi" w:hAnsiTheme="minorHAnsi" w:cstheme="minorHAnsi"/>
          <w:i w:val="0"/>
          <w:u w:val="thick"/>
        </w:rPr>
        <w:t>.</w:t>
      </w:r>
      <w:r w:rsidRPr="00811C3D">
        <w:rPr>
          <w:rFonts w:asciiTheme="minorHAnsi" w:hAnsiTheme="minorHAnsi" w:cstheme="minorHAnsi"/>
          <w:i w:val="0"/>
        </w:rPr>
        <w:t xml:space="preserve"> </w:t>
      </w:r>
      <w:r w:rsidR="00811C3D" w:rsidRPr="00811C3D">
        <w:rPr>
          <w:rFonts w:asciiTheme="minorHAnsi" w:hAnsiTheme="minorHAnsi" w:cstheme="minorHAnsi"/>
          <w:i w:val="0"/>
        </w:rPr>
        <w:t xml:space="preserve"> </w:t>
      </w:r>
      <w:r w:rsidRPr="00811C3D">
        <w:rPr>
          <w:rFonts w:asciiTheme="minorHAnsi" w:hAnsiTheme="minorHAnsi" w:cstheme="minorHAnsi"/>
          <w:i w:val="0"/>
          <w:u w:val="thick"/>
        </w:rPr>
        <w:t>Federal</w:t>
      </w:r>
      <w:proofErr w:type="gramEnd"/>
      <w:r w:rsidRPr="00811C3D">
        <w:rPr>
          <w:rFonts w:asciiTheme="minorHAnsi" w:hAnsiTheme="minorHAnsi" w:cstheme="minorHAnsi"/>
          <w:i w:val="0"/>
          <w:u w:val="thick"/>
        </w:rPr>
        <w:t xml:space="preserve"> Awarding Agency Contact(s)</w:t>
      </w:r>
    </w:p>
    <w:p w14:paraId="4655661E" w14:textId="7B632BA5" w:rsidR="00C80DCD" w:rsidRPr="00811C3D" w:rsidRDefault="004325C9" w:rsidP="00C80DCD">
      <w:pPr>
        <w:rPr>
          <w:rFonts w:asciiTheme="minorHAnsi" w:hAnsiTheme="minorHAnsi" w:cstheme="minorHAnsi"/>
          <w:lang w:val="pt-BR"/>
        </w:rPr>
      </w:pPr>
      <w:r>
        <w:rPr>
          <w:rFonts w:asciiTheme="minorHAnsi" w:hAnsiTheme="minorHAnsi" w:cstheme="minorHAnsi"/>
          <w:lang w:val="pt-BR"/>
        </w:rPr>
        <w:t>Brady McGee</w:t>
      </w:r>
    </w:p>
    <w:p w14:paraId="64F4FA68" w14:textId="6A12E1C5" w:rsidR="00C80DCD" w:rsidRPr="00811C3D" w:rsidRDefault="004325C9" w:rsidP="00C80DCD">
      <w:pPr>
        <w:rPr>
          <w:rFonts w:asciiTheme="minorHAnsi" w:hAnsiTheme="minorHAnsi" w:cstheme="minorHAnsi"/>
          <w:lang w:val="pt-BR"/>
        </w:rPr>
      </w:pPr>
      <w:r>
        <w:rPr>
          <w:rFonts w:asciiTheme="minorHAnsi" w:hAnsiTheme="minorHAnsi" w:cstheme="minorHAnsi"/>
          <w:lang w:val="pt-BR"/>
        </w:rPr>
        <w:t xml:space="preserve">Mexican Wolf Recovery Program Coordinator </w:t>
      </w:r>
    </w:p>
    <w:p w14:paraId="2537460B"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U.S. Fish and Widlife Service</w:t>
      </w:r>
    </w:p>
    <w:p w14:paraId="5486DACD"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2105 Osuna Rd NE</w:t>
      </w:r>
    </w:p>
    <w:p w14:paraId="5484DD43" w14:textId="77777777" w:rsidR="00C80DCD" w:rsidRPr="00811C3D" w:rsidRDefault="00C80DCD" w:rsidP="00C80DCD">
      <w:pPr>
        <w:rPr>
          <w:rFonts w:asciiTheme="minorHAnsi" w:hAnsiTheme="minorHAnsi" w:cstheme="minorHAnsi"/>
          <w:lang w:val="pt-BR"/>
        </w:rPr>
      </w:pPr>
      <w:r w:rsidRPr="00811C3D">
        <w:rPr>
          <w:rFonts w:asciiTheme="minorHAnsi" w:hAnsiTheme="minorHAnsi" w:cstheme="minorHAnsi"/>
          <w:lang w:val="pt-BR"/>
        </w:rPr>
        <w:t>Albuquerque, NM 87113</w:t>
      </w:r>
    </w:p>
    <w:p w14:paraId="082937AC" w14:textId="593A1FC9" w:rsidR="00C80DCD" w:rsidRPr="00811C3D" w:rsidRDefault="004325C9" w:rsidP="00C80DCD">
      <w:pPr>
        <w:rPr>
          <w:rFonts w:asciiTheme="minorHAnsi" w:hAnsiTheme="minorHAnsi" w:cstheme="minorHAnsi"/>
          <w:lang w:val="pt-BR"/>
        </w:rPr>
      </w:pPr>
      <w:r>
        <w:rPr>
          <w:rFonts w:asciiTheme="minorHAnsi" w:hAnsiTheme="minorHAnsi" w:cstheme="minorHAnsi"/>
          <w:lang w:val="pt-BR"/>
        </w:rPr>
        <w:t>Office: 505-761-4748</w:t>
      </w:r>
    </w:p>
    <w:p w14:paraId="30497D47" w14:textId="0ABB1618" w:rsidR="00C80DCD" w:rsidRPr="00811C3D" w:rsidRDefault="004325C9" w:rsidP="00C80DCD">
      <w:pPr>
        <w:rPr>
          <w:rFonts w:asciiTheme="minorHAnsi" w:hAnsiTheme="minorHAnsi" w:cstheme="minorHAnsi"/>
          <w:lang w:val="pt-BR"/>
        </w:rPr>
      </w:pPr>
      <w:r>
        <w:rPr>
          <w:rFonts w:asciiTheme="minorHAnsi" w:hAnsiTheme="minorHAnsi" w:cstheme="minorHAnsi"/>
          <w:lang w:val="pt-BR"/>
        </w:rPr>
        <w:t>brady</w:t>
      </w:r>
      <w:r w:rsidR="00C80DCD" w:rsidRPr="00811C3D">
        <w:rPr>
          <w:rFonts w:asciiTheme="minorHAnsi" w:hAnsiTheme="minorHAnsi" w:cstheme="minorHAnsi"/>
          <w:lang w:val="pt-BR"/>
        </w:rPr>
        <w:t>_</w:t>
      </w:r>
      <w:r>
        <w:rPr>
          <w:rFonts w:asciiTheme="minorHAnsi" w:hAnsiTheme="minorHAnsi" w:cstheme="minorHAnsi"/>
          <w:lang w:val="pt-BR"/>
        </w:rPr>
        <w:t>mcgee</w:t>
      </w:r>
      <w:r w:rsidR="00C80DCD" w:rsidRPr="00811C3D">
        <w:rPr>
          <w:rFonts w:asciiTheme="minorHAnsi" w:hAnsiTheme="minorHAnsi" w:cstheme="minorHAnsi"/>
          <w:lang w:val="pt-BR"/>
        </w:rPr>
        <w:t>@fws.gov</w:t>
      </w:r>
    </w:p>
    <w:p w14:paraId="0E57E4B0" w14:textId="77777777" w:rsidR="00C80DCD" w:rsidRPr="00811C3D" w:rsidRDefault="00C80DCD" w:rsidP="00C80DCD">
      <w:pPr>
        <w:rPr>
          <w:rFonts w:asciiTheme="minorHAnsi" w:hAnsiTheme="minorHAnsi" w:cstheme="minorHAnsi"/>
          <w:lang w:val="pt-BR"/>
        </w:rPr>
      </w:pPr>
    </w:p>
    <w:p w14:paraId="404CCB1F" w14:textId="77777777" w:rsidR="00811C3D" w:rsidRPr="00811C3D" w:rsidRDefault="00811C3D">
      <w:pPr>
        <w:rPr>
          <w:rFonts w:asciiTheme="minorHAnsi" w:hAnsiTheme="minorHAnsi" w:cstheme="minorHAnsi"/>
          <w:b/>
          <w:bCs/>
          <w:i/>
        </w:rPr>
      </w:pPr>
      <w:r w:rsidRPr="00811C3D">
        <w:rPr>
          <w:rFonts w:asciiTheme="minorHAnsi" w:hAnsiTheme="minorHAnsi" w:cstheme="minorHAnsi"/>
        </w:rPr>
        <w:br w:type="page"/>
      </w:r>
    </w:p>
    <w:p w14:paraId="549E7715" w14:textId="29D08A0D" w:rsidR="00811C3D" w:rsidRPr="00811C3D" w:rsidRDefault="00811C3D" w:rsidP="00811C3D">
      <w:pPr>
        <w:pStyle w:val="Heading2"/>
        <w:spacing w:after="120"/>
        <w:ind w:left="0" w:firstLine="0"/>
        <w:rPr>
          <w:rFonts w:asciiTheme="minorHAnsi" w:hAnsiTheme="minorHAnsi" w:cstheme="minorHAnsi"/>
          <w:i w:val="0"/>
        </w:rPr>
      </w:pPr>
      <w:r w:rsidRPr="00811C3D">
        <w:rPr>
          <w:rFonts w:asciiTheme="minorHAnsi" w:hAnsiTheme="minorHAnsi" w:cstheme="minorHAnsi"/>
          <w:i w:val="0"/>
        </w:rPr>
        <w:t>Attachment A: DOI Award Provisions</w:t>
      </w:r>
    </w:p>
    <w:p w14:paraId="5E4B3140" w14:textId="77777777" w:rsidR="00811C3D" w:rsidRPr="00811C3D" w:rsidRDefault="00811C3D" w:rsidP="00811C3D">
      <w:pPr>
        <w:spacing w:after="120"/>
        <w:rPr>
          <w:rFonts w:asciiTheme="minorHAnsi" w:hAnsiTheme="minorHAnsi" w:cstheme="minorHAnsi"/>
          <w:b/>
        </w:rPr>
      </w:pPr>
      <w:r w:rsidRPr="00811C3D">
        <w:rPr>
          <w:rFonts w:asciiTheme="minorHAnsi" w:hAnsiTheme="minorHAnsi" w:cstheme="minorHAnsi"/>
          <w:b/>
        </w:rPr>
        <w:t xml:space="preserve"> I. Conflicts of Interest</w:t>
      </w:r>
    </w:p>
    <w:p w14:paraId="05AD4F2D"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(a) Applicability.</w:t>
      </w:r>
    </w:p>
    <w:p w14:paraId="64C32C8A"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This section intends to ensure that non-Federal entities and their employees take appropriate steps to avoid conflicts of interest in their responsibilities under or with respect to Federal financial assistance agreements.</w:t>
      </w:r>
    </w:p>
    <w:p w14:paraId="2E909701"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(2) In the procurement of supplies, equipment, construction, and services by recipients and by </w:t>
      </w:r>
      <w:proofErr w:type="spellStart"/>
      <w:r w:rsidRPr="00811C3D">
        <w:rPr>
          <w:rFonts w:asciiTheme="minorHAnsi" w:hAnsiTheme="minorHAnsi" w:cstheme="minorHAnsi"/>
        </w:rPr>
        <w:t>subrecipients</w:t>
      </w:r>
      <w:proofErr w:type="spellEnd"/>
      <w:r w:rsidRPr="00811C3D">
        <w:rPr>
          <w:rFonts w:asciiTheme="minorHAnsi" w:hAnsiTheme="minorHAnsi" w:cstheme="minorHAnsi"/>
        </w:rPr>
        <w:t xml:space="preserve">, the conflict of interest provisions in </w:t>
      </w:r>
      <w:proofErr w:type="gramStart"/>
      <w:r w:rsidRPr="00811C3D">
        <w:rPr>
          <w:rFonts w:asciiTheme="minorHAnsi" w:hAnsiTheme="minorHAnsi" w:cstheme="minorHAnsi"/>
        </w:rPr>
        <w:t>2</w:t>
      </w:r>
      <w:proofErr w:type="gramEnd"/>
      <w:r w:rsidRPr="00811C3D">
        <w:rPr>
          <w:rFonts w:asciiTheme="minorHAnsi" w:hAnsiTheme="minorHAnsi" w:cstheme="minorHAnsi"/>
        </w:rPr>
        <w:t xml:space="preserve"> CFR 200.318 apply.</w:t>
      </w:r>
    </w:p>
    <w:p w14:paraId="7BFDD847"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(b) Requirements.</w:t>
      </w:r>
    </w:p>
    <w:p w14:paraId="545F109B"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5E0CEB0A" w14:textId="77777777" w:rsidR="00811C3D" w:rsidRPr="00811C3D" w:rsidRDefault="00811C3D" w:rsidP="00811C3D">
      <w:pPr>
        <w:spacing w:after="120"/>
        <w:rPr>
          <w:rFonts w:asciiTheme="minorHAnsi" w:hAnsiTheme="minorHAnsi" w:cstheme="minorHAnsi"/>
        </w:rPr>
      </w:pPr>
      <w:proofErr w:type="gramStart"/>
      <w:r w:rsidRPr="00811C3D">
        <w:rPr>
          <w:rFonts w:asciiTheme="minorHAnsi" w:hAnsiTheme="minorHAnsi" w:cstheme="minorHAnsi"/>
        </w:rPr>
        <w:t xml:space="preserve">(2) In addition to any other prohibitions that may apply with respect to conflicts of interest, no key official of an actual or proposed recipient or </w:t>
      </w:r>
      <w:proofErr w:type="spellStart"/>
      <w:r w:rsidRPr="00811C3D">
        <w:rPr>
          <w:rFonts w:asciiTheme="minorHAnsi" w:hAnsiTheme="minorHAnsi" w:cstheme="minorHAnsi"/>
        </w:rPr>
        <w:t>subrecipient</w:t>
      </w:r>
      <w:proofErr w:type="spellEnd"/>
      <w:r w:rsidRPr="00811C3D">
        <w:rPr>
          <w:rFonts w:asciiTheme="minorHAnsi" w:hAnsiTheme="minorHAnsi" w:cstheme="minorHAnsi"/>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811C3D">
        <w:rPr>
          <w:rFonts w:asciiTheme="minorHAnsi" w:hAnsiTheme="minorHAnsi" w:cstheme="minorHAnsi"/>
        </w:rPr>
        <w:t>subrecipient</w:t>
      </w:r>
      <w:proofErr w:type="spellEnd"/>
      <w:r w:rsidRPr="00811C3D">
        <w:rPr>
          <w:rFonts w:asciiTheme="minorHAnsi" w:hAnsiTheme="minorHAnsi" w:cstheme="minorHAnsi"/>
        </w:rPr>
        <w:t xml:space="preserve"> or in development of the requirement leading to the funding announcement.</w:t>
      </w:r>
      <w:proofErr w:type="gramEnd"/>
    </w:p>
    <w:p w14:paraId="30A1CB94"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(3) No actual or prospective recipient or </w:t>
      </w:r>
      <w:proofErr w:type="spellStart"/>
      <w:r w:rsidRPr="00811C3D">
        <w:rPr>
          <w:rFonts w:asciiTheme="minorHAnsi" w:hAnsiTheme="minorHAnsi" w:cstheme="minorHAnsi"/>
        </w:rPr>
        <w:t>subrecipient</w:t>
      </w:r>
      <w:proofErr w:type="spellEnd"/>
      <w:r w:rsidRPr="00811C3D">
        <w:rPr>
          <w:rFonts w:asciiTheme="minorHAnsi" w:hAnsiTheme="minorHAnsi" w:cstheme="minorHAnsi"/>
        </w:rPr>
        <w:t xml:space="preserve"> may solicit, obtain, or use non-public information regarding the evaluation, award, or administration of an award to that recipient or </w:t>
      </w:r>
      <w:proofErr w:type="spellStart"/>
      <w:r w:rsidRPr="00811C3D">
        <w:rPr>
          <w:rFonts w:asciiTheme="minorHAnsi" w:hAnsiTheme="minorHAnsi" w:cstheme="minorHAnsi"/>
        </w:rPr>
        <w:t>subrecipient</w:t>
      </w:r>
      <w:proofErr w:type="spellEnd"/>
      <w:r w:rsidRPr="00811C3D">
        <w:rPr>
          <w:rFonts w:asciiTheme="minorHAnsi" w:hAnsiTheme="minorHAnsi" w:cstheme="minorHAnsi"/>
        </w:rPr>
        <w:t xml:space="preserve"> or the development of a Federal financial assistance opportunity that may be of competitive interest to that recipient or </w:t>
      </w:r>
      <w:proofErr w:type="spellStart"/>
      <w:r w:rsidRPr="00811C3D">
        <w:rPr>
          <w:rFonts w:asciiTheme="minorHAnsi" w:hAnsiTheme="minorHAnsi" w:cstheme="minorHAnsi"/>
        </w:rPr>
        <w:t>subrecipient</w:t>
      </w:r>
      <w:proofErr w:type="spellEnd"/>
      <w:r w:rsidRPr="00811C3D">
        <w:rPr>
          <w:rFonts w:asciiTheme="minorHAnsi" w:hAnsiTheme="minorHAnsi" w:cstheme="minorHAnsi"/>
        </w:rPr>
        <w:t>.</w:t>
      </w:r>
    </w:p>
    <w:p w14:paraId="4A0BCAA7"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(c) Notification.</w:t>
      </w:r>
    </w:p>
    <w:p w14:paraId="416A32FF"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811C3D">
        <w:rPr>
          <w:rFonts w:asciiTheme="minorHAnsi" w:hAnsiTheme="minorHAnsi" w:cstheme="minorHAnsi"/>
        </w:rPr>
        <w:t>lnterest</w:t>
      </w:r>
      <w:proofErr w:type="spellEnd"/>
      <w:r w:rsidRPr="00811C3D">
        <w:rPr>
          <w:rFonts w:asciiTheme="minorHAnsi" w:hAnsiTheme="minorHAnsi" w:cstheme="minorHAnsi"/>
        </w:rPr>
        <w:t>.</w:t>
      </w:r>
    </w:p>
    <w:p w14:paraId="223341AC"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811C3D">
        <w:rPr>
          <w:rFonts w:asciiTheme="minorHAnsi" w:hAnsiTheme="minorHAnsi" w:cstheme="minorHAnsi"/>
        </w:rPr>
        <w:t>have been reported</w:t>
      </w:r>
      <w:proofErr w:type="gramEnd"/>
      <w:r w:rsidRPr="00811C3D">
        <w:rPr>
          <w:rFonts w:asciiTheme="minorHAnsi" w:hAnsiTheme="minorHAnsi" w:cstheme="minorHAnsi"/>
        </w:rPr>
        <w:t xml:space="preserve"> by </w:t>
      </w:r>
      <w:proofErr w:type="spellStart"/>
      <w:r w:rsidRPr="00811C3D">
        <w:rPr>
          <w:rFonts w:asciiTheme="minorHAnsi" w:hAnsiTheme="minorHAnsi" w:cstheme="minorHAnsi"/>
        </w:rPr>
        <w:t>subrecipients</w:t>
      </w:r>
      <w:proofErr w:type="spellEnd"/>
      <w:r w:rsidRPr="00811C3D">
        <w:rPr>
          <w:rFonts w:asciiTheme="minorHAnsi" w:hAnsiTheme="minorHAnsi" w:cstheme="minorHAnsi"/>
        </w:rPr>
        <w:t>.</w:t>
      </w:r>
    </w:p>
    <w:p w14:paraId="236B1F94"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5FA73E2A"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(e) Review Procedures. The Financial Assistance Officer will examine each conflict of interest disclosure </w:t>
      </w:r>
      <w:proofErr w:type="gramStart"/>
      <w:r w:rsidRPr="00811C3D">
        <w:rPr>
          <w:rFonts w:asciiTheme="minorHAnsi" w:hAnsiTheme="minorHAnsi" w:cstheme="minorHAnsi"/>
        </w:rPr>
        <w:t>on the basis of</w:t>
      </w:r>
      <w:proofErr w:type="gramEnd"/>
      <w:r w:rsidRPr="00811C3D">
        <w:rPr>
          <w:rFonts w:asciiTheme="minorHAnsi" w:hAnsiTheme="minorHAnsi" w:cstheme="minorHAnsi"/>
        </w:rPr>
        <w:t xml:space="preserve"> its particular facts and the nature of the proposed grant or cooperative agreement, and will determine whether a significant potential conflict exists and, if it does, develop an appropriate means for resolving it.</w:t>
      </w:r>
    </w:p>
    <w:p w14:paraId="2E08C373"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(f) Enforcement. Failure to resolve conflicts of interest in a manner that satisfies the Government may be cause for termination of the award. Failure to make required disclosures may result in any of the remedies described in </w:t>
      </w:r>
      <w:proofErr w:type="gramStart"/>
      <w:r w:rsidRPr="00811C3D">
        <w:rPr>
          <w:rFonts w:asciiTheme="minorHAnsi" w:hAnsiTheme="minorHAnsi" w:cstheme="minorHAnsi"/>
        </w:rPr>
        <w:t>2</w:t>
      </w:r>
      <w:proofErr w:type="gramEnd"/>
      <w:r w:rsidRPr="00811C3D">
        <w:rPr>
          <w:rFonts w:asciiTheme="minorHAnsi" w:hAnsiTheme="minorHAnsi" w:cstheme="minorHAnsi"/>
        </w:rPr>
        <w:t xml:space="preserve"> CFR 200.338, Remedies for Noncompliance, including suspension or debarment (see also 2 CFR Part 180).</w:t>
      </w:r>
    </w:p>
    <w:p w14:paraId="213EE5BA" w14:textId="77777777" w:rsidR="00811C3D" w:rsidRPr="00811C3D" w:rsidRDefault="00811C3D" w:rsidP="00811C3D">
      <w:pPr>
        <w:spacing w:after="120"/>
        <w:rPr>
          <w:rFonts w:asciiTheme="minorHAnsi" w:hAnsiTheme="minorHAnsi" w:cstheme="minorHAnsi"/>
          <w:b/>
        </w:rPr>
      </w:pPr>
      <w:r w:rsidRPr="00811C3D">
        <w:rPr>
          <w:rFonts w:asciiTheme="minorHAnsi" w:hAnsiTheme="minorHAnsi" w:cstheme="minorHAnsi"/>
          <w:b/>
        </w:rPr>
        <w:t>II. Data Availability</w:t>
      </w:r>
    </w:p>
    <w:p w14:paraId="04FFC6F9"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(a) Applicability. The Department of the Interior is committed to basing its decisions on the best available science and providing the American people with enough information </w:t>
      </w:r>
      <w:proofErr w:type="gramStart"/>
      <w:r w:rsidRPr="00811C3D">
        <w:rPr>
          <w:rFonts w:asciiTheme="minorHAnsi" w:hAnsiTheme="minorHAnsi" w:cstheme="minorHAnsi"/>
        </w:rPr>
        <w:t>to thoughtfully and substantively evaluate</w:t>
      </w:r>
      <w:proofErr w:type="gramEnd"/>
      <w:r w:rsidRPr="00811C3D">
        <w:rPr>
          <w:rFonts w:asciiTheme="minorHAnsi" w:hAnsiTheme="minorHAnsi" w:cstheme="minorHAnsi"/>
        </w:rPr>
        <w:t xml:space="preserve"> the data, methodology, and analysis used by the Department to inform its decisions.</w:t>
      </w:r>
    </w:p>
    <w:p w14:paraId="6380ECFC"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4107808"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 xml:space="preserve">(c) Availability of Data. The recipient shall make the data produced under this award and any </w:t>
      </w:r>
      <w:proofErr w:type="spellStart"/>
      <w:r w:rsidRPr="00811C3D">
        <w:rPr>
          <w:rFonts w:asciiTheme="minorHAnsi" w:hAnsiTheme="minorHAnsi" w:cstheme="minorHAnsi"/>
        </w:rPr>
        <w:t>subaward</w:t>
      </w:r>
      <w:proofErr w:type="spellEnd"/>
      <w:r w:rsidRPr="00811C3D">
        <w:rPr>
          <w:rFonts w:asciiTheme="minorHAnsi" w:hAnsiTheme="minorHAnsi" w:cstheme="minorHAnsi"/>
        </w:rPr>
        <w:t>(s) available to the Government for public release, consistent with applicable law, to allow meaningful third party evaluation and reproduction of the following:</w:t>
      </w:r>
    </w:p>
    <w:p w14:paraId="66D9A7BE"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(1) The scientific data relied upon</w:t>
      </w:r>
      <w:proofErr w:type="gramStart"/>
      <w:r w:rsidRPr="00811C3D">
        <w:rPr>
          <w:rFonts w:asciiTheme="minorHAnsi" w:hAnsiTheme="minorHAnsi" w:cstheme="minorHAnsi"/>
        </w:rPr>
        <w:t>;</w:t>
      </w:r>
      <w:proofErr w:type="gramEnd"/>
    </w:p>
    <w:p w14:paraId="4704FFE3" w14:textId="77777777" w:rsidR="00811C3D" w:rsidRPr="00811C3D" w:rsidRDefault="00811C3D" w:rsidP="00811C3D">
      <w:pPr>
        <w:spacing w:after="120"/>
        <w:rPr>
          <w:rFonts w:asciiTheme="minorHAnsi" w:hAnsiTheme="minorHAnsi" w:cstheme="minorHAnsi"/>
        </w:rPr>
      </w:pPr>
      <w:r w:rsidRPr="00811C3D">
        <w:rPr>
          <w:rFonts w:asciiTheme="minorHAnsi" w:hAnsiTheme="minorHAnsi" w:cstheme="minorHAnsi"/>
        </w:rPr>
        <w:t>(2) The analysis relied upon; and</w:t>
      </w:r>
    </w:p>
    <w:p w14:paraId="25D97578" w14:textId="77777777" w:rsidR="00811C3D" w:rsidRPr="00811C3D" w:rsidRDefault="00811C3D" w:rsidP="00811C3D">
      <w:pPr>
        <w:spacing w:after="120"/>
        <w:rPr>
          <w:rFonts w:asciiTheme="minorHAnsi" w:hAnsiTheme="minorHAnsi" w:cstheme="minorHAnsi"/>
          <w:lang w:val="pt-BR"/>
        </w:rPr>
      </w:pPr>
      <w:r w:rsidRPr="00811C3D">
        <w:rPr>
          <w:rFonts w:asciiTheme="minorHAnsi" w:hAnsiTheme="minorHAnsi" w:cstheme="minorHAnsi"/>
        </w:rPr>
        <w:t>(3) The methodology, including models, used to gather and analyze data.</w:t>
      </w:r>
    </w:p>
    <w:p w14:paraId="5CECE9E2" w14:textId="77777777" w:rsidR="00A93592" w:rsidRPr="00811C3D" w:rsidRDefault="00A93592" w:rsidP="00C80DCD">
      <w:pPr>
        <w:tabs>
          <w:tab w:val="left" w:pos="1200"/>
        </w:tabs>
        <w:rPr>
          <w:rFonts w:asciiTheme="minorHAnsi" w:hAnsiTheme="minorHAnsi" w:cstheme="minorHAnsi"/>
          <w:color w:val="000000" w:themeColor="text1"/>
        </w:rPr>
      </w:pPr>
    </w:p>
    <w:sectPr w:rsidR="00A93592" w:rsidRPr="00811C3D">
      <w:footerReference w:type="default" r:id="rId45"/>
      <w:pgSz w:w="12240" w:h="15840"/>
      <w:pgMar w:top="740" w:right="1140" w:bottom="1040" w:left="1320" w:header="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B7B7E" w14:textId="77777777" w:rsidR="009D2F8C" w:rsidRDefault="009D2F8C">
      <w:r>
        <w:separator/>
      </w:r>
    </w:p>
  </w:endnote>
  <w:endnote w:type="continuationSeparator" w:id="0">
    <w:p w14:paraId="2361A51E" w14:textId="77777777" w:rsidR="009D2F8C" w:rsidRDefault="009D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772208"/>
      <w:docPartObj>
        <w:docPartGallery w:val="Page Numbers (Bottom of Page)"/>
        <w:docPartUnique/>
      </w:docPartObj>
    </w:sdtPr>
    <w:sdtEndPr>
      <w:rPr>
        <w:color w:val="7F7F7F" w:themeColor="background1" w:themeShade="7F"/>
        <w:spacing w:val="60"/>
      </w:rPr>
    </w:sdtEndPr>
    <w:sdtContent>
      <w:p w14:paraId="1B049974" w14:textId="256A342A" w:rsidR="00A93592" w:rsidRDefault="00A93592">
        <w:pPr>
          <w:pStyle w:val="Footer"/>
          <w:pBdr>
            <w:top w:val="single" w:sz="4" w:space="1" w:color="D9D9D9" w:themeColor="background1" w:themeShade="D9"/>
          </w:pBdr>
          <w:jc w:val="right"/>
        </w:pPr>
        <w:r>
          <w:t xml:space="preserve">Page </w:t>
        </w:r>
        <w:r>
          <w:fldChar w:fldCharType="begin"/>
        </w:r>
        <w:r>
          <w:instrText xml:space="preserve"> PAGE   \* MERGEFORMAT </w:instrText>
        </w:r>
        <w:r>
          <w:fldChar w:fldCharType="separate"/>
        </w:r>
        <w:r w:rsidR="00A66F99">
          <w:rPr>
            <w:noProof/>
          </w:rPr>
          <w:t>16</w:t>
        </w:r>
        <w:r>
          <w:rPr>
            <w:noProof/>
          </w:rPr>
          <w:fldChar w:fldCharType="end"/>
        </w:r>
        <w:r>
          <w:rPr>
            <w:noProof/>
          </w:rPr>
          <w:t xml:space="preserve"> of 15</w:t>
        </w:r>
      </w:p>
    </w:sdtContent>
  </w:sdt>
  <w:p w14:paraId="1A7FB209" w14:textId="77777777" w:rsidR="00A93592" w:rsidRDefault="00A93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A4C54" w14:textId="77777777" w:rsidR="009D2F8C" w:rsidRDefault="009D2F8C">
      <w:r>
        <w:separator/>
      </w:r>
    </w:p>
  </w:footnote>
  <w:footnote w:type="continuationSeparator" w:id="0">
    <w:p w14:paraId="0DC6747C" w14:textId="77777777" w:rsidR="009D2F8C" w:rsidRDefault="009D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6EE3"/>
    <w:multiLevelType w:val="hybridMultilevel"/>
    <w:tmpl w:val="FC306ACC"/>
    <w:lvl w:ilvl="0" w:tplc="8070B2EC">
      <w:start w:val="1"/>
      <w:numFmt w:val="upperRoman"/>
      <w:lvlText w:val="%1."/>
      <w:lvlJc w:val="left"/>
      <w:pPr>
        <w:ind w:left="0" w:hanging="720"/>
      </w:pPr>
      <w:rPr>
        <w:rFonts w:hint="default"/>
        <w:u w:val="thick"/>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6C7E"/>
    <w:multiLevelType w:val="hybridMultilevel"/>
    <w:tmpl w:val="F2D80198"/>
    <w:lvl w:ilvl="0" w:tplc="9DEA9714">
      <w:numFmt w:val="bullet"/>
      <w:lvlText w:val=""/>
      <w:lvlJc w:val="left"/>
      <w:pPr>
        <w:ind w:left="560" w:hanging="360"/>
      </w:pPr>
      <w:rPr>
        <w:rFonts w:ascii="Symbol" w:eastAsia="Symbol" w:hAnsi="Symbol" w:cs="Symbol" w:hint="default"/>
        <w:w w:val="100"/>
        <w:sz w:val="24"/>
        <w:szCs w:val="24"/>
        <w:lang w:val="en-US" w:eastAsia="en-US" w:bidi="en-US"/>
      </w:rPr>
    </w:lvl>
    <w:lvl w:ilvl="1" w:tplc="4670C312">
      <w:numFmt w:val="bullet"/>
      <w:lvlText w:val="•"/>
      <w:lvlJc w:val="left"/>
      <w:pPr>
        <w:ind w:left="1372" w:hanging="360"/>
      </w:pPr>
      <w:rPr>
        <w:rFonts w:hint="default"/>
        <w:lang w:val="en-US" w:eastAsia="en-US" w:bidi="en-US"/>
      </w:rPr>
    </w:lvl>
    <w:lvl w:ilvl="2" w:tplc="40C64D6C">
      <w:numFmt w:val="bullet"/>
      <w:lvlText w:val="•"/>
      <w:lvlJc w:val="left"/>
      <w:pPr>
        <w:ind w:left="2185" w:hanging="360"/>
      </w:pPr>
      <w:rPr>
        <w:rFonts w:hint="default"/>
        <w:lang w:val="en-US" w:eastAsia="en-US" w:bidi="en-US"/>
      </w:rPr>
    </w:lvl>
    <w:lvl w:ilvl="3" w:tplc="ADBEE03A">
      <w:numFmt w:val="bullet"/>
      <w:lvlText w:val="•"/>
      <w:lvlJc w:val="left"/>
      <w:pPr>
        <w:ind w:left="2997" w:hanging="360"/>
      </w:pPr>
      <w:rPr>
        <w:rFonts w:hint="default"/>
        <w:lang w:val="en-US" w:eastAsia="en-US" w:bidi="en-US"/>
      </w:rPr>
    </w:lvl>
    <w:lvl w:ilvl="4" w:tplc="CC9E3DC6">
      <w:numFmt w:val="bullet"/>
      <w:lvlText w:val="•"/>
      <w:lvlJc w:val="left"/>
      <w:pPr>
        <w:ind w:left="3810" w:hanging="360"/>
      </w:pPr>
      <w:rPr>
        <w:rFonts w:hint="default"/>
        <w:lang w:val="en-US" w:eastAsia="en-US" w:bidi="en-US"/>
      </w:rPr>
    </w:lvl>
    <w:lvl w:ilvl="5" w:tplc="26B8E9E4">
      <w:numFmt w:val="bullet"/>
      <w:lvlText w:val="•"/>
      <w:lvlJc w:val="left"/>
      <w:pPr>
        <w:ind w:left="4622" w:hanging="360"/>
      </w:pPr>
      <w:rPr>
        <w:rFonts w:hint="default"/>
        <w:lang w:val="en-US" w:eastAsia="en-US" w:bidi="en-US"/>
      </w:rPr>
    </w:lvl>
    <w:lvl w:ilvl="6" w:tplc="74BE1E22">
      <w:numFmt w:val="bullet"/>
      <w:lvlText w:val="•"/>
      <w:lvlJc w:val="left"/>
      <w:pPr>
        <w:ind w:left="5435" w:hanging="360"/>
      </w:pPr>
      <w:rPr>
        <w:rFonts w:hint="default"/>
        <w:lang w:val="en-US" w:eastAsia="en-US" w:bidi="en-US"/>
      </w:rPr>
    </w:lvl>
    <w:lvl w:ilvl="7" w:tplc="7084D2EC">
      <w:numFmt w:val="bullet"/>
      <w:lvlText w:val="•"/>
      <w:lvlJc w:val="left"/>
      <w:pPr>
        <w:ind w:left="6247" w:hanging="360"/>
      </w:pPr>
      <w:rPr>
        <w:rFonts w:hint="default"/>
        <w:lang w:val="en-US" w:eastAsia="en-US" w:bidi="en-US"/>
      </w:rPr>
    </w:lvl>
    <w:lvl w:ilvl="8" w:tplc="4D922D18">
      <w:numFmt w:val="bullet"/>
      <w:lvlText w:val="•"/>
      <w:lvlJc w:val="left"/>
      <w:pPr>
        <w:ind w:left="7060" w:hanging="360"/>
      </w:pPr>
      <w:rPr>
        <w:rFonts w:hint="default"/>
        <w:lang w:val="en-US" w:eastAsia="en-US" w:bidi="en-US"/>
      </w:rPr>
    </w:lvl>
  </w:abstractNum>
  <w:abstractNum w:abstractNumId="2" w15:restartNumberingAfterBreak="0">
    <w:nsid w:val="07A16D91"/>
    <w:multiLevelType w:val="hybridMultilevel"/>
    <w:tmpl w:val="5BF07D5C"/>
    <w:lvl w:ilvl="0" w:tplc="D4B83594">
      <w:start w:val="1"/>
      <w:numFmt w:val="lowerLetter"/>
      <w:lvlText w:val="%1)"/>
      <w:lvlJc w:val="left"/>
      <w:pPr>
        <w:ind w:left="1560" w:hanging="361"/>
      </w:pPr>
      <w:rPr>
        <w:rFonts w:ascii="Times New Roman" w:eastAsia="Times New Roman" w:hAnsi="Times New Roman" w:cs="Times New Roman" w:hint="default"/>
        <w:w w:val="100"/>
        <w:sz w:val="22"/>
        <w:szCs w:val="22"/>
        <w:lang w:val="en-US" w:eastAsia="en-US" w:bidi="en-US"/>
      </w:rPr>
    </w:lvl>
    <w:lvl w:ilvl="1" w:tplc="D0F845C4">
      <w:numFmt w:val="bullet"/>
      <w:lvlText w:val="•"/>
      <w:lvlJc w:val="left"/>
      <w:pPr>
        <w:ind w:left="2382" w:hanging="361"/>
      </w:pPr>
      <w:rPr>
        <w:rFonts w:hint="default"/>
        <w:lang w:val="en-US" w:eastAsia="en-US" w:bidi="en-US"/>
      </w:rPr>
    </w:lvl>
    <w:lvl w:ilvl="2" w:tplc="E526A88A">
      <w:numFmt w:val="bullet"/>
      <w:lvlText w:val="•"/>
      <w:lvlJc w:val="left"/>
      <w:pPr>
        <w:ind w:left="3204" w:hanging="361"/>
      </w:pPr>
      <w:rPr>
        <w:rFonts w:hint="default"/>
        <w:lang w:val="en-US" w:eastAsia="en-US" w:bidi="en-US"/>
      </w:rPr>
    </w:lvl>
    <w:lvl w:ilvl="3" w:tplc="670221CC">
      <w:numFmt w:val="bullet"/>
      <w:lvlText w:val="•"/>
      <w:lvlJc w:val="left"/>
      <w:pPr>
        <w:ind w:left="4026" w:hanging="361"/>
      </w:pPr>
      <w:rPr>
        <w:rFonts w:hint="default"/>
        <w:lang w:val="en-US" w:eastAsia="en-US" w:bidi="en-US"/>
      </w:rPr>
    </w:lvl>
    <w:lvl w:ilvl="4" w:tplc="D2D01412">
      <w:numFmt w:val="bullet"/>
      <w:lvlText w:val="•"/>
      <w:lvlJc w:val="left"/>
      <w:pPr>
        <w:ind w:left="4848" w:hanging="361"/>
      </w:pPr>
      <w:rPr>
        <w:rFonts w:hint="default"/>
        <w:lang w:val="en-US" w:eastAsia="en-US" w:bidi="en-US"/>
      </w:rPr>
    </w:lvl>
    <w:lvl w:ilvl="5" w:tplc="6A7EF1B6">
      <w:numFmt w:val="bullet"/>
      <w:lvlText w:val="•"/>
      <w:lvlJc w:val="left"/>
      <w:pPr>
        <w:ind w:left="5670" w:hanging="361"/>
      </w:pPr>
      <w:rPr>
        <w:rFonts w:hint="default"/>
        <w:lang w:val="en-US" w:eastAsia="en-US" w:bidi="en-US"/>
      </w:rPr>
    </w:lvl>
    <w:lvl w:ilvl="6" w:tplc="63E4AAFE">
      <w:numFmt w:val="bullet"/>
      <w:lvlText w:val="•"/>
      <w:lvlJc w:val="left"/>
      <w:pPr>
        <w:ind w:left="6492" w:hanging="361"/>
      </w:pPr>
      <w:rPr>
        <w:rFonts w:hint="default"/>
        <w:lang w:val="en-US" w:eastAsia="en-US" w:bidi="en-US"/>
      </w:rPr>
    </w:lvl>
    <w:lvl w:ilvl="7" w:tplc="490A7DEE">
      <w:numFmt w:val="bullet"/>
      <w:lvlText w:val="•"/>
      <w:lvlJc w:val="left"/>
      <w:pPr>
        <w:ind w:left="7314" w:hanging="361"/>
      </w:pPr>
      <w:rPr>
        <w:rFonts w:hint="default"/>
        <w:lang w:val="en-US" w:eastAsia="en-US" w:bidi="en-US"/>
      </w:rPr>
    </w:lvl>
    <w:lvl w:ilvl="8" w:tplc="A2C6347E">
      <w:numFmt w:val="bullet"/>
      <w:lvlText w:val="•"/>
      <w:lvlJc w:val="left"/>
      <w:pPr>
        <w:ind w:left="8136" w:hanging="361"/>
      </w:pPr>
      <w:rPr>
        <w:rFonts w:hint="default"/>
        <w:lang w:val="en-US" w:eastAsia="en-US" w:bidi="en-US"/>
      </w:rPr>
    </w:lvl>
  </w:abstractNum>
  <w:abstractNum w:abstractNumId="3" w15:restartNumberingAfterBreak="0">
    <w:nsid w:val="0E4404AD"/>
    <w:multiLevelType w:val="hybridMultilevel"/>
    <w:tmpl w:val="36E8DEF4"/>
    <w:lvl w:ilvl="0" w:tplc="EE02787E">
      <w:start w:val="8"/>
      <w:numFmt w:val="upperLetter"/>
      <w:lvlText w:val="%1."/>
      <w:lvlJc w:val="left"/>
      <w:pPr>
        <w:ind w:left="480" w:hanging="360"/>
      </w:pPr>
      <w:rPr>
        <w:rFonts w:ascii="Times New Roman" w:eastAsia="Times New Roman" w:hAnsi="Times New Roman" w:cs="Times New Roman" w:hint="default"/>
        <w:b/>
        <w:bCs/>
        <w:spacing w:val="-8"/>
        <w:w w:val="100"/>
        <w:sz w:val="24"/>
        <w:szCs w:val="24"/>
        <w:lang w:val="en-US" w:eastAsia="en-US" w:bidi="en-US"/>
      </w:rPr>
    </w:lvl>
    <w:lvl w:ilvl="1" w:tplc="1D06B230">
      <w:numFmt w:val="bullet"/>
      <w:lvlText w:val="□"/>
      <w:lvlJc w:val="left"/>
      <w:pPr>
        <w:ind w:left="840" w:hanging="360"/>
      </w:pPr>
      <w:rPr>
        <w:rFonts w:ascii="Times New Roman" w:eastAsia="Times New Roman" w:hAnsi="Times New Roman" w:cs="Times New Roman" w:hint="default"/>
        <w:w w:val="99"/>
        <w:sz w:val="32"/>
        <w:szCs w:val="32"/>
        <w:lang w:val="en-US" w:eastAsia="en-US" w:bidi="en-US"/>
      </w:rPr>
    </w:lvl>
    <w:lvl w:ilvl="2" w:tplc="8026D3B6">
      <w:numFmt w:val="bullet"/>
      <w:lvlText w:val="•"/>
      <w:lvlJc w:val="left"/>
      <w:pPr>
        <w:ind w:left="1833" w:hanging="360"/>
      </w:pPr>
      <w:rPr>
        <w:rFonts w:hint="default"/>
        <w:lang w:val="en-US" w:eastAsia="en-US" w:bidi="en-US"/>
      </w:rPr>
    </w:lvl>
    <w:lvl w:ilvl="3" w:tplc="86A4B098">
      <w:numFmt w:val="bullet"/>
      <w:lvlText w:val="•"/>
      <w:lvlJc w:val="left"/>
      <w:pPr>
        <w:ind w:left="2826" w:hanging="360"/>
      </w:pPr>
      <w:rPr>
        <w:rFonts w:hint="default"/>
        <w:lang w:val="en-US" w:eastAsia="en-US" w:bidi="en-US"/>
      </w:rPr>
    </w:lvl>
    <w:lvl w:ilvl="4" w:tplc="2BEEA25A">
      <w:numFmt w:val="bullet"/>
      <w:lvlText w:val="•"/>
      <w:lvlJc w:val="left"/>
      <w:pPr>
        <w:ind w:left="3820" w:hanging="360"/>
      </w:pPr>
      <w:rPr>
        <w:rFonts w:hint="default"/>
        <w:lang w:val="en-US" w:eastAsia="en-US" w:bidi="en-US"/>
      </w:rPr>
    </w:lvl>
    <w:lvl w:ilvl="5" w:tplc="D5F6C004">
      <w:numFmt w:val="bullet"/>
      <w:lvlText w:val="•"/>
      <w:lvlJc w:val="left"/>
      <w:pPr>
        <w:ind w:left="4813" w:hanging="360"/>
      </w:pPr>
      <w:rPr>
        <w:rFonts w:hint="default"/>
        <w:lang w:val="en-US" w:eastAsia="en-US" w:bidi="en-US"/>
      </w:rPr>
    </w:lvl>
    <w:lvl w:ilvl="6" w:tplc="D9C02C80">
      <w:numFmt w:val="bullet"/>
      <w:lvlText w:val="•"/>
      <w:lvlJc w:val="left"/>
      <w:pPr>
        <w:ind w:left="5806" w:hanging="360"/>
      </w:pPr>
      <w:rPr>
        <w:rFonts w:hint="default"/>
        <w:lang w:val="en-US" w:eastAsia="en-US" w:bidi="en-US"/>
      </w:rPr>
    </w:lvl>
    <w:lvl w:ilvl="7" w:tplc="7598AD82">
      <w:numFmt w:val="bullet"/>
      <w:lvlText w:val="•"/>
      <w:lvlJc w:val="left"/>
      <w:pPr>
        <w:ind w:left="6800" w:hanging="360"/>
      </w:pPr>
      <w:rPr>
        <w:rFonts w:hint="default"/>
        <w:lang w:val="en-US" w:eastAsia="en-US" w:bidi="en-US"/>
      </w:rPr>
    </w:lvl>
    <w:lvl w:ilvl="8" w:tplc="C7D82030">
      <w:numFmt w:val="bullet"/>
      <w:lvlText w:val="•"/>
      <w:lvlJc w:val="left"/>
      <w:pPr>
        <w:ind w:left="7793" w:hanging="360"/>
      </w:pPr>
      <w:rPr>
        <w:rFonts w:hint="default"/>
        <w:lang w:val="en-US" w:eastAsia="en-US" w:bidi="en-US"/>
      </w:rPr>
    </w:lvl>
  </w:abstractNum>
  <w:abstractNum w:abstractNumId="4" w15:restartNumberingAfterBreak="0">
    <w:nsid w:val="12D1101D"/>
    <w:multiLevelType w:val="hybridMultilevel"/>
    <w:tmpl w:val="C09A5858"/>
    <w:lvl w:ilvl="0" w:tplc="AA02B652">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847D4"/>
    <w:multiLevelType w:val="hybridMultilevel"/>
    <w:tmpl w:val="96EED556"/>
    <w:lvl w:ilvl="0" w:tplc="DCFA0918">
      <w:start w:val="1"/>
      <w:numFmt w:val="decimal"/>
      <w:lvlText w:val="%1)"/>
      <w:lvlJc w:val="left"/>
      <w:pPr>
        <w:ind w:left="1111" w:hanging="360"/>
      </w:pPr>
      <w:rPr>
        <w:rFonts w:ascii="Times New Roman" w:eastAsia="Times New Roman" w:hAnsi="Times New Roman" w:cs="Times New Roman" w:hint="default"/>
        <w:w w:val="100"/>
        <w:sz w:val="22"/>
        <w:szCs w:val="22"/>
        <w:lang w:val="en-US" w:eastAsia="en-US" w:bidi="en-US"/>
      </w:rPr>
    </w:lvl>
    <w:lvl w:ilvl="1" w:tplc="58C25B30">
      <w:numFmt w:val="bullet"/>
      <w:lvlText w:val=""/>
      <w:lvlJc w:val="left"/>
      <w:pPr>
        <w:ind w:left="1471" w:hanging="361"/>
      </w:pPr>
      <w:rPr>
        <w:rFonts w:ascii="Wingdings" w:eastAsia="Wingdings" w:hAnsi="Wingdings" w:cs="Wingdings" w:hint="default"/>
        <w:w w:val="100"/>
        <w:sz w:val="22"/>
        <w:szCs w:val="22"/>
        <w:lang w:val="en-US" w:eastAsia="en-US" w:bidi="en-US"/>
      </w:rPr>
    </w:lvl>
    <w:lvl w:ilvl="2" w:tplc="B6543C26">
      <w:numFmt w:val="bullet"/>
      <w:lvlText w:val="•"/>
      <w:lvlJc w:val="left"/>
      <w:pPr>
        <w:ind w:left="2402" w:hanging="361"/>
      </w:pPr>
      <w:rPr>
        <w:rFonts w:hint="default"/>
        <w:lang w:val="en-US" w:eastAsia="en-US" w:bidi="en-US"/>
      </w:rPr>
    </w:lvl>
    <w:lvl w:ilvl="3" w:tplc="EF82DD4E">
      <w:numFmt w:val="bullet"/>
      <w:lvlText w:val="•"/>
      <w:lvlJc w:val="left"/>
      <w:pPr>
        <w:ind w:left="3324" w:hanging="361"/>
      </w:pPr>
      <w:rPr>
        <w:rFonts w:hint="default"/>
        <w:lang w:val="en-US" w:eastAsia="en-US" w:bidi="en-US"/>
      </w:rPr>
    </w:lvl>
    <w:lvl w:ilvl="4" w:tplc="A1F81AAC">
      <w:numFmt w:val="bullet"/>
      <w:lvlText w:val="•"/>
      <w:lvlJc w:val="left"/>
      <w:pPr>
        <w:ind w:left="4246" w:hanging="361"/>
      </w:pPr>
      <w:rPr>
        <w:rFonts w:hint="default"/>
        <w:lang w:val="en-US" w:eastAsia="en-US" w:bidi="en-US"/>
      </w:rPr>
    </w:lvl>
    <w:lvl w:ilvl="5" w:tplc="793C76D8">
      <w:numFmt w:val="bullet"/>
      <w:lvlText w:val="•"/>
      <w:lvlJc w:val="left"/>
      <w:pPr>
        <w:ind w:left="5168" w:hanging="361"/>
      </w:pPr>
      <w:rPr>
        <w:rFonts w:hint="default"/>
        <w:lang w:val="en-US" w:eastAsia="en-US" w:bidi="en-US"/>
      </w:rPr>
    </w:lvl>
    <w:lvl w:ilvl="6" w:tplc="E2043DFC">
      <w:numFmt w:val="bullet"/>
      <w:lvlText w:val="•"/>
      <w:lvlJc w:val="left"/>
      <w:pPr>
        <w:ind w:left="6091" w:hanging="361"/>
      </w:pPr>
      <w:rPr>
        <w:rFonts w:hint="default"/>
        <w:lang w:val="en-US" w:eastAsia="en-US" w:bidi="en-US"/>
      </w:rPr>
    </w:lvl>
    <w:lvl w:ilvl="7" w:tplc="370296AA">
      <w:numFmt w:val="bullet"/>
      <w:lvlText w:val="•"/>
      <w:lvlJc w:val="left"/>
      <w:pPr>
        <w:ind w:left="7013" w:hanging="361"/>
      </w:pPr>
      <w:rPr>
        <w:rFonts w:hint="default"/>
        <w:lang w:val="en-US" w:eastAsia="en-US" w:bidi="en-US"/>
      </w:rPr>
    </w:lvl>
    <w:lvl w:ilvl="8" w:tplc="5CAEEE7E">
      <w:numFmt w:val="bullet"/>
      <w:lvlText w:val="•"/>
      <w:lvlJc w:val="left"/>
      <w:pPr>
        <w:ind w:left="7935" w:hanging="361"/>
      </w:pPr>
      <w:rPr>
        <w:rFonts w:hint="default"/>
        <w:lang w:val="en-US" w:eastAsia="en-US" w:bidi="en-US"/>
      </w:rPr>
    </w:lvl>
  </w:abstractNum>
  <w:abstractNum w:abstractNumId="6" w15:restartNumberingAfterBreak="0">
    <w:nsid w:val="13F67497"/>
    <w:multiLevelType w:val="hybridMultilevel"/>
    <w:tmpl w:val="5250272C"/>
    <w:lvl w:ilvl="0" w:tplc="49F0F4D0">
      <w:numFmt w:val="bullet"/>
      <w:lvlText w:val=""/>
      <w:lvlJc w:val="left"/>
      <w:pPr>
        <w:ind w:left="560" w:hanging="360"/>
      </w:pPr>
      <w:rPr>
        <w:rFonts w:ascii="Symbol" w:eastAsia="Symbol" w:hAnsi="Symbol" w:cs="Symbol" w:hint="default"/>
        <w:w w:val="100"/>
        <w:sz w:val="24"/>
        <w:szCs w:val="24"/>
        <w:lang w:val="en-US" w:eastAsia="en-US" w:bidi="en-US"/>
      </w:rPr>
    </w:lvl>
    <w:lvl w:ilvl="1" w:tplc="5F18B1C8">
      <w:numFmt w:val="bullet"/>
      <w:lvlText w:val="•"/>
      <w:lvlJc w:val="left"/>
      <w:pPr>
        <w:ind w:left="1372" w:hanging="360"/>
      </w:pPr>
      <w:rPr>
        <w:rFonts w:hint="default"/>
        <w:lang w:val="en-US" w:eastAsia="en-US" w:bidi="en-US"/>
      </w:rPr>
    </w:lvl>
    <w:lvl w:ilvl="2" w:tplc="D102D324">
      <w:numFmt w:val="bullet"/>
      <w:lvlText w:val="•"/>
      <w:lvlJc w:val="left"/>
      <w:pPr>
        <w:ind w:left="2185" w:hanging="360"/>
      </w:pPr>
      <w:rPr>
        <w:rFonts w:hint="default"/>
        <w:lang w:val="en-US" w:eastAsia="en-US" w:bidi="en-US"/>
      </w:rPr>
    </w:lvl>
    <w:lvl w:ilvl="3" w:tplc="8A821718">
      <w:numFmt w:val="bullet"/>
      <w:lvlText w:val="•"/>
      <w:lvlJc w:val="left"/>
      <w:pPr>
        <w:ind w:left="2997" w:hanging="360"/>
      </w:pPr>
      <w:rPr>
        <w:rFonts w:hint="default"/>
        <w:lang w:val="en-US" w:eastAsia="en-US" w:bidi="en-US"/>
      </w:rPr>
    </w:lvl>
    <w:lvl w:ilvl="4" w:tplc="3912C2F2">
      <w:numFmt w:val="bullet"/>
      <w:lvlText w:val="•"/>
      <w:lvlJc w:val="left"/>
      <w:pPr>
        <w:ind w:left="3810" w:hanging="360"/>
      </w:pPr>
      <w:rPr>
        <w:rFonts w:hint="default"/>
        <w:lang w:val="en-US" w:eastAsia="en-US" w:bidi="en-US"/>
      </w:rPr>
    </w:lvl>
    <w:lvl w:ilvl="5" w:tplc="7AB4DDF4">
      <w:numFmt w:val="bullet"/>
      <w:lvlText w:val="•"/>
      <w:lvlJc w:val="left"/>
      <w:pPr>
        <w:ind w:left="4622" w:hanging="360"/>
      </w:pPr>
      <w:rPr>
        <w:rFonts w:hint="default"/>
        <w:lang w:val="en-US" w:eastAsia="en-US" w:bidi="en-US"/>
      </w:rPr>
    </w:lvl>
    <w:lvl w:ilvl="6" w:tplc="6F8601CA">
      <w:numFmt w:val="bullet"/>
      <w:lvlText w:val="•"/>
      <w:lvlJc w:val="left"/>
      <w:pPr>
        <w:ind w:left="5435" w:hanging="360"/>
      </w:pPr>
      <w:rPr>
        <w:rFonts w:hint="default"/>
        <w:lang w:val="en-US" w:eastAsia="en-US" w:bidi="en-US"/>
      </w:rPr>
    </w:lvl>
    <w:lvl w:ilvl="7" w:tplc="EE6E8084">
      <w:numFmt w:val="bullet"/>
      <w:lvlText w:val="•"/>
      <w:lvlJc w:val="left"/>
      <w:pPr>
        <w:ind w:left="6247" w:hanging="360"/>
      </w:pPr>
      <w:rPr>
        <w:rFonts w:hint="default"/>
        <w:lang w:val="en-US" w:eastAsia="en-US" w:bidi="en-US"/>
      </w:rPr>
    </w:lvl>
    <w:lvl w:ilvl="8" w:tplc="EB887AF4">
      <w:numFmt w:val="bullet"/>
      <w:lvlText w:val="•"/>
      <w:lvlJc w:val="left"/>
      <w:pPr>
        <w:ind w:left="7060" w:hanging="360"/>
      </w:pPr>
      <w:rPr>
        <w:rFonts w:hint="default"/>
        <w:lang w:val="en-US" w:eastAsia="en-US" w:bidi="en-US"/>
      </w:rPr>
    </w:lvl>
  </w:abstractNum>
  <w:abstractNum w:abstractNumId="7" w15:restartNumberingAfterBreak="0">
    <w:nsid w:val="15E93288"/>
    <w:multiLevelType w:val="hybridMultilevel"/>
    <w:tmpl w:val="A3267872"/>
    <w:lvl w:ilvl="0" w:tplc="EC7CEE3E">
      <w:start w:val="1"/>
      <w:numFmt w:val="decimal"/>
      <w:lvlText w:val="%1."/>
      <w:lvlJc w:val="left"/>
      <w:pPr>
        <w:ind w:left="720" w:hanging="360"/>
      </w:pPr>
      <w:rPr>
        <w:b/>
        <w:color w:val="000000" w:themeColor="text1"/>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4245F"/>
    <w:multiLevelType w:val="hybridMultilevel"/>
    <w:tmpl w:val="1700BBBE"/>
    <w:lvl w:ilvl="0" w:tplc="0128B084">
      <w:start w:val="1"/>
      <w:numFmt w:val="lowerLetter"/>
      <w:lvlText w:val="%1)"/>
      <w:lvlJc w:val="left"/>
      <w:pPr>
        <w:ind w:left="1560" w:hanging="361"/>
      </w:pPr>
      <w:rPr>
        <w:rFonts w:ascii="Times New Roman" w:eastAsia="Times New Roman" w:hAnsi="Times New Roman" w:cs="Times New Roman" w:hint="default"/>
        <w:w w:val="100"/>
        <w:sz w:val="22"/>
        <w:szCs w:val="22"/>
        <w:lang w:val="en-US" w:eastAsia="en-US" w:bidi="en-US"/>
      </w:rPr>
    </w:lvl>
    <w:lvl w:ilvl="1" w:tplc="53D0BF74">
      <w:numFmt w:val="bullet"/>
      <w:lvlText w:val="•"/>
      <w:lvlJc w:val="left"/>
      <w:pPr>
        <w:ind w:left="2382" w:hanging="361"/>
      </w:pPr>
      <w:rPr>
        <w:rFonts w:hint="default"/>
        <w:lang w:val="en-US" w:eastAsia="en-US" w:bidi="en-US"/>
      </w:rPr>
    </w:lvl>
    <w:lvl w:ilvl="2" w:tplc="58262C10">
      <w:numFmt w:val="bullet"/>
      <w:lvlText w:val="•"/>
      <w:lvlJc w:val="left"/>
      <w:pPr>
        <w:ind w:left="3204" w:hanging="361"/>
      </w:pPr>
      <w:rPr>
        <w:rFonts w:hint="default"/>
        <w:lang w:val="en-US" w:eastAsia="en-US" w:bidi="en-US"/>
      </w:rPr>
    </w:lvl>
    <w:lvl w:ilvl="3" w:tplc="B3C8B128">
      <w:numFmt w:val="bullet"/>
      <w:lvlText w:val="•"/>
      <w:lvlJc w:val="left"/>
      <w:pPr>
        <w:ind w:left="4026" w:hanging="361"/>
      </w:pPr>
      <w:rPr>
        <w:rFonts w:hint="default"/>
        <w:lang w:val="en-US" w:eastAsia="en-US" w:bidi="en-US"/>
      </w:rPr>
    </w:lvl>
    <w:lvl w:ilvl="4" w:tplc="CB669CB2">
      <w:numFmt w:val="bullet"/>
      <w:lvlText w:val="•"/>
      <w:lvlJc w:val="left"/>
      <w:pPr>
        <w:ind w:left="4848" w:hanging="361"/>
      </w:pPr>
      <w:rPr>
        <w:rFonts w:hint="default"/>
        <w:lang w:val="en-US" w:eastAsia="en-US" w:bidi="en-US"/>
      </w:rPr>
    </w:lvl>
    <w:lvl w:ilvl="5" w:tplc="E616837C">
      <w:numFmt w:val="bullet"/>
      <w:lvlText w:val="•"/>
      <w:lvlJc w:val="left"/>
      <w:pPr>
        <w:ind w:left="5670" w:hanging="361"/>
      </w:pPr>
      <w:rPr>
        <w:rFonts w:hint="default"/>
        <w:lang w:val="en-US" w:eastAsia="en-US" w:bidi="en-US"/>
      </w:rPr>
    </w:lvl>
    <w:lvl w:ilvl="6" w:tplc="A0DA57B6">
      <w:numFmt w:val="bullet"/>
      <w:lvlText w:val="•"/>
      <w:lvlJc w:val="left"/>
      <w:pPr>
        <w:ind w:left="6492" w:hanging="361"/>
      </w:pPr>
      <w:rPr>
        <w:rFonts w:hint="default"/>
        <w:lang w:val="en-US" w:eastAsia="en-US" w:bidi="en-US"/>
      </w:rPr>
    </w:lvl>
    <w:lvl w:ilvl="7" w:tplc="56EE4A52">
      <w:numFmt w:val="bullet"/>
      <w:lvlText w:val="•"/>
      <w:lvlJc w:val="left"/>
      <w:pPr>
        <w:ind w:left="7314" w:hanging="361"/>
      </w:pPr>
      <w:rPr>
        <w:rFonts w:hint="default"/>
        <w:lang w:val="en-US" w:eastAsia="en-US" w:bidi="en-US"/>
      </w:rPr>
    </w:lvl>
    <w:lvl w:ilvl="8" w:tplc="A5E84438">
      <w:numFmt w:val="bullet"/>
      <w:lvlText w:val="•"/>
      <w:lvlJc w:val="left"/>
      <w:pPr>
        <w:ind w:left="8136" w:hanging="361"/>
      </w:pPr>
      <w:rPr>
        <w:rFonts w:hint="default"/>
        <w:lang w:val="en-US" w:eastAsia="en-US" w:bidi="en-US"/>
      </w:rPr>
    </w:lvl>
  </w:abstractNum>
  <w:abstractNum w:abstractNumId="9" w15:restartNumberingAfterBreak="0">
    <w:nsid w:val="17053E89"/>
    <w:multiLevelType w:val="hybridMultilevel"/>
    <w:tmpl w:val="869EF62E"/>
    <w:lvl w:ilvl="0" w:tplc="E2321856">
      <w:start w:val="1"/>
      <w:numFmt w:val="upperLetter"/>
      <w:lvlText w:val="%1."/>
      <w:lvlJc w:val="left"/>
      <w:pPr>
        <w:ind w:left="480" w:hanging="360"/>
      </w:pPr>
      <w:rPr>
        <w:rFonts w:ascii="Times New Roman" w:eastAsia="Times New Roman" w:hAnsi="Times New Roman" w:cs="Times New Roman" w:hint="default"/>
        <w:b/>
        <w:bCs/>
        <w:spacing w:val="-6"/>
        <w:w w:val="100"/>
        <w:sz w:val="24"/>
        <w:szCs w:val="24"/>
        <w:lang w:val="en-US" w:eastAsia="en-US" w:bidi="en-US"/>
      </w:rPr>
    </w:lvl>
    <w:lvl w:ilvl="1" w:tplc="0A9425A0">
      <w:start w:val="1"/>
      <w:numFmt w:val="decimal"/>
      <w:lvlText w:val="%2."/>
      <w:lvlJc w:val="left"/>
      <w:pPr>
        <w:ind w:left="840" w:hanging="360"/>
      </w:pPr>
      <w:rPr>
        <w:rFonts w:hint="default"/>
        <w:b/>
        <w:bCs/>
        <w:i/>
        <w:spacing w:val="-3"/>
        <w:w w:val="100"/>
        <w:lang w:val="en-US" w:eastAsia="en-US" w:bidi="en-US"/>
      </w:rPr>
    </w:lvl>
    <w:lvl w:ilvl="2" w:tplc="EE746110">
      <w:numFmt w:val="bullet"/>
      <w:lvlText w:val=""/>
      <w:lvlJc w:val="left"/>
      <w:pPr>
        <w:ind w:left="1200" w:hanging="361"/>
      </w:pPr>
      <w:rPr>
        <w:rFonts w:ascii="Symbol" w:eastAsia="Symbol" w:hAnsi="Symbol" w:cs="Symbol" w:hint="default"/>
        <w:w w:val="100"/>
        <w:sz w:val="22"/>
        <w:szCs w:val="22"/>
        <w:lang w:val="en-US" w:eastAsia="en-US" w:bidi="en-US"/>
      </w:rPr>
    </w:lvl>
    <w:lvl w:ilvl="3" w:tplc="1538438A">
      <w:numFmt w:val="bullet"/>
      <w:lvlText w:val="•"/>
      <w:lvlJc w:val="left"/>
      <w:pPr>
        <w:ind w:left="2272" w:hanging="361"/>
      </w:pPr>
      <w:rPr>
        <w:rFonts w:hint="default"/>
        <w:lang w:val="en-US" w:eastAsia="en-US" w:bidi="en-US"/>
      </w:rPr>
    </w:lvl>
    <w:lvl w:ilvl="4" w:tplc="5F829756">
      <w:numFmt w:val="bullet"/>
      <w:lvlText w:val="•"/>
      <w:lvlJc w:val="left"/>
      <w:pPr>
        <w:ind w:left="3345" w:hanging="361"/>
      </w:pPr>
      <w:rPr>
        <w:rFonts w:hint="default"/>
        <w:lang w:val="en-US" w:eastAsia="en-US" w:bidi="en-US"/>
      </w:rPr>
    </w:lvl>
    <w:lvl w:ilvl="5" w:tplc="5B16E862">
      <w:numFmt w:val="bullet"/>
      <w:lvlText w:val="•"/>
      <w:lvlJc w:val="left"/>
      <w:pPr>
        <w:ind w:left="4417" w:hanging="361"/>
      </w:pPr>
      <w:rPr>
        <w:rFonts w:hint="default"/>
        <w:lang w:val="en-US" w:eastAsia="en-US" w:bidi="en-US"/>
      </w:rPr>
    </w:lvl>
    <w:lvl w:ilvl="6" w:tplc="A746CE54">
      <w:numFmt w:val="bullet"/>
      <w:lvlText w:val="•"/>
      <w:lvlJc w:val="left"/>
      <w:pPr>
        <w:ind w:left="5490" w:hanging="361"/>
      </w:pPr>
      <w:rPr>
        <w:rFonts w:hint="default"/>
        <w:lang w:val="en-US" w:eastAsia="en-US" w:bidi="en-US"/>
      </w:rPr>
    </w:lvl>
    <w:lvl w:ilvl="7" w:tplc="F9B0774A">
      <w:numFmt w:val="bullet"/>
      <w:lvlText w:val="•"/>
      <w:lvlJc w:val="left"/>
      <w:pPr>
        <w:ind w:left="6562" w:hanging="361"/>
      </w:pPr>
      <w:rPr>
        <w:rFonts w:hint="default"/>
        <w:lang w:val="en-US" w:eastAsia="en-US" w:bidi="en-US"/>
      </w:rPr>
    </w:lvl>
    <w:lvl w:ilvl="8" w:tplc="EE62C884">
      <w:numFmt w:val="bullet"/>
      <w:lvlText w:val="•"/>
      <w:lvlJc w:val="left"/>
      <w:pPr>
        <w:ind w:left="7635" w:hanging="361"/>
      </w:pPr>
      <w:rPr>
        <w:rFonts w:hint="default"/>
        <w:lang w:val="en-US" w:eastAsia="en-US" w:bidi="en-US"/>
      </w:rPr>
    </w:lvl>
  </w:abstractNum>
  <w:abstractNum w:abstractNumId="10"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7897F92"/>
    <w:multiLevelType w:val="hybridMultilevel"/>
    <w:tmpl w:val="9D96E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1F6661"/>
    <w:multiLevelType w:val="hybridMultilevel"/>
    <w:tmpl w:val="1452FABA"/>
    <w:lvl w:ilvl="0" w:tplc="47E460A6">
      <w:start w:val="1"/>
      <w:numFmt w:val="upperLetter"/>
      <w:lvlText w:val="%1."/>
      <w:lvlJc w:val="left"/>
      <w:pPr>
        <w:ind w:left="360" w:hanging="360"/>
      </w:pPr>
      <w:rPr>
        <w:rFonts w:asciiTheme="minorHAnsi" w:eastAsia="Times New Roman" w:hAnsiTheme="minorHAnsi" w:cstheme="minorHAnsi" w:hint="default"/>
        <w:b/>
        <w:bCs/>
        <w:spacing w:val="-2"/>
        <w:w w:val="100"/>
        <w:sz w:val="22"/>
        <w:szCs w:val="22"/>
        <w:lang w:val="en-US" w:eastAsia="en-US" w:bidi="en-US"/>
      </w:rPr>
    </w:lvl>
    <w:lvl w:ilvl="1" w:tplc="2E6E9D52">
      <w:numFmt w:val="bullet"/>
      <w:lvlText w:val="•"/>
      <w:lvlJc w:val="left"/>
      <w:pPr>
        <w:ind w:left="1254" w:hanging="360"/>
      </w:pPr>
      <w:rPr>
        <w:rFonts w:hint="default"/>
        <w:lang w:val="en-US" w:eastAsia="en-US" w:bidi="en-US"/>
      </w:rPr>
    </w:lvl>
    <w:lvl w:ilvl="2" w:tplc="ED4ABBD8">
      <w:numFmt w:val="bullet"/>
      <w:lvlText w:val="•"/>
      <w:lvlJc w:val="left"/>
      <w:pPr>
        <w:ind w:left="2148" w:hanging="360"/>
      </w:pPr>
      <w:rPr>
        <w:rFonts w:hint="default"/>
        <w:lang w:val="en-US" w:eastAsia="en-US" w:bidi="en-US"/>
      </w:rPr>
    </w:lvl>
    <w:lvl w:ilvl="3" w:tplc="C9CE6458">
      <w:numFmt w:val="bullet"/>
      <w:lvlText w:val="•"/>
      <w:lvlJc w:val="left"/>
      <w:pPr>
        <w:ind w:left="3042" w:hanging="360"/>
      </w:pPr>
      <w:rPr>
        <w:rFonts w:hint="default"/>
        <w:lang w:val="en-US" w:eastAsia="en-US" w:bidi="en-US"/>
      </w:rPr>
    </w:lvl>
    <w:lvl w:ilvl="4" w:tplc="F2ECD0A6">
      <w:numFmt w:val="bullet"/>
      <w:lvlText w:val="•"/>
      <w:lvlJc w:val="left"/>
      <w:pPr>
        <w:ind w:left="3936" w:hanging="360"/>
      </w:pPr>
      <w:rPr>
        <w:rFonts w:hint="default"/>
        <w:lang w:val="en-US" w:eastAsia="en-US" w:bidi="en-US"/>
      </w:rPr>
    </w:lvl>
    <w:lvl w:ilvl="5" w:tplc="EDE62CA0">
      <w:numFmt w:val="bullet"/>
      <w:lvlText w:val="•"/>
      <w:lvlJc w:val="left"/>
      <w:pPr>
        <w:ind w:left="4830" w:hanging="360"/>
      </w:pPr>
      <w:rPr>
        <w:rFonts w:hint="default"/>
        <w:lang w:val="en-US" w:eastAsia="en-US" w:bidi="en-US"/>
      </w:rPr>
    </w:lvl>
    <w:lvl w:ilvl="6" w:tplc="64ACB29A">
      <w:numFmt w:val="bullet"/>
      <w:lvlText w:val="•"/>
      <w:lvlJc w:val="left"/>
      <w:pPr>
        <w:ind w:left="5724" w:hanging="360"/>
      </w:pPr>
      <w:rPr>
        <w:rFonts w:hint="default"/>
        <w:lang w:val="en-US" w:eastAsia="en-US" w:bidi="en-US"/>
      </w:rPr>
    </w:lvl>
    <w:lvl w:ilvl="7" w:tplc="6E285CC8">
      <w:numFmt w:val="bullet"/>
      <w:lvlText w:val="•"/>
      <w:lvlJc w:val="left"/>
      <w:pPr>
        <w:ind w:left="6618" w:hanging="360"/>
      </w:pPr>
      <w:rPr>
        <w:rFonts w:hint="default"/>
        <w:lang w:val="en-US" w:eastAsia="en-US" w:bidi="en-US"/>
      </w:rPr>
    </w:lvl>
    <w:lvl w:ilvl="8" w:tplc="BB94CC80">
      <w:numFmt w:val="bullet"/>
      <w:lvlText w:val="•"/>
      <w:lvlJc w:val="left"/>
      <w:pPr>
        <w:ind w:left="7512" w:hanging="360"/>
      </w:pPr>
      <w:rPr>
        <w:rFonts w:hint="default"/>
        <w:lang w:val="en-US" w:eastAsia="en-US" w:bidi="en-US"/>
      </w:rPr>
    </w:lvl>
  </w:abstractNum>
  <w:abstractNum w:abstractNumId="14" w15:restartNumberingAfterBreak="0">
    <w:nsid w:val="29902C64"/>
    <w:multiLevelType w:val="hybridMultilevel"/>
    <w:tmpl w:val="806C152C"/>
    <w:lvl w:ilvl="0" w:tplc="BEC048EC">
      <w:numFmt w:val="bullet"/>
      <w:lvlText w:val=""/>
      <w:lvlJc w:val="left"/>
      <w:pPr>
        <w:ind w:left="560" w:hanging="360"/>
      </w:pPr>
      <w:rPr>
        <w:rFonts w:ascii="Symbol" w:eastAsia="Symbol" w:hAnsi="Symbol" w:cs="Symbol" w:hint="default"/>
        <w:w w:val="100"/>
        <w:sz w:val="24"/>
        <w:szCs w:val="24"/>
        <w:lang w:val="en-US" w:eastAsia="en-US" w:bidi="en-US"/>
      </w:rPr>
    </w:lvl>
    <w:lvl w:ilvl="1" w:tplc="E53E1F18">
      <w:numFmt w:val="bullet"/>
      <w:lvlText w:val="•"/>
      <w:lvlJc w:val="left"/>
      <w:pPr>
        <w:ind w:left="1372" w:hanging="360"/>
      </w:pPr>
      <w:rPr>
        <w:rFonts w:hint="default"/>
        <w:lang w:val="en-US" w:eastAsia="en-US" w:bidi="en-US"/>
      </w:rPr>
    </w:lvl>
    <w:lvl w:ilvl="2" w:tplc="41C6B98A">
      <w:numFmt w:val="bullet"/>
      <w:lvlText w:val="•"/>
      <w:lvlJc w:val="left"/>
      <w:pPr>
        <w:ind w:left="2185" w:hanging="360"/>
      </w:pPr>
      <w:rPr>
        <w:rFonts w:hint="default"/>
        <w:lang w:val="en-US" w:eastAsia="en-US" w:bidi="en-US"/>
      </w:rPr>
    </w:lvl>
    <w:lvl w:ilvl="3" w:tplc="707CDE94">
      <w:numFmt w:val="bullet"/>
      <w:lvlText w:val="•"/>
      <w:lvlJc w:val="left"/>
      <w:pPr>
        <w:ind w:left="2997" w:hanging="360"/>
      </w:pPr>
      <w:rPr>
        <w:rFonts w:hint="default"/>
        <w:lang w:val="en-US" w:eastAsia="en-US" w:bidi="en-US"/>
      </w:rPr>
    </w:lvl>
    <w:lvl w:ilvl="4" w:tplc="66B82FAE">
      <w:numFmt w:val="bullet"/>
      <w:lvlText w:val="•"/>
      <w:lvlJc w:val="left"/>
      <w:pPr>
        <w:ind w:left="3810" w:hanging="360"/>
      </w:pPr>
      <w:rPr>
        <w:rFonts w:hint="default"/>
        <w:lang w:val="en-US" w:eastAsia="en-US" w:bidi="en-US"/>
      </w:rPr>
    </w:lvl>
    <w:lvl w:ilvl="5" w:tplc="8F260A0C">
      <w:numFmt w:val="bullet"/>
      <w:lvlText w:val="•"/>
      <w:lvlJc w:val="left"/>
      <w:pPr>
        <w:ind w:left="4622" w:hanging="360"/>
      </w:pPr>
      <w:rPr>
        <w:rFonts w:hint="default"/>
        <w:lang w:val="en-US" w:eastAsia="en-US" w:bidi="en-US"/>
      </w:rPr>
    </w:lvl>
    <w:lvl w:ilvl="6" w:tplc="AE1C1094">
      <w:numFmt w:val="bullet"/>
      <w:lvlText w:val="•"/>
      <w:lvlJc w:val="left"/>
      <w:pPr>
        <w:ind w:left="5435" w:hanging="360"/>
      </w:pPr>
      <w:rPr>
        <w:rFonts w:hint="default"/>
        <w:lang w:val="en-US" w:eastAsia="en-US" w:bidi="en-US"/>
      </w:rPr>
    </w:lvl>
    <w:lvl w:ilvl="7" w:tplc="722EB87C">
      <w:numFmt w:val="bullet"/>
      <w:lvlText w:val="•"/>
      <w:lvlJc w:val="left"/>
      <w:pPr>
        <w:ind w:left="6247" w:hanging="360"/>
      </w:pPr>
      <w:rPr>
        <w:rFonts w:hint="default"/>
        <w:lang w:val="en-US" w:eastAsia="en-US" w:bidi="en-US"/>
      </w:rPr>
    </w:lvl>
    <w:lvl w:ilvl="8" w:tplc="F2AE9A28">
      <w:numFmt w:val="bullet"/>
      <w:lvlText w:val="•"/>
      <w:lvlJc w:val="left"/>
      <w:pPr>
        <w:ind w:left="7060" w:hanging="360"/>
      </w:pPr>
      <w:rPr>
        <w:rFonts w:hint="default"/>
        <w:lang w:val="en-US" w:eastAsia="en-US" w:bidi="en-US"/>
      </w:rPr>
    </w:lvl>
  </w:abstractNum>
  <w:abstractNum w:abstractNumId="15" w15:restartNumberingAfterBreak="0">
    <w:nsid w:val="2CC5303C"/>
    <w:multiLevelType w:val="hybridMultilevel"/>
    <w:tmpl w:val="A074F6D0"/>
    <w:lvl w:ilvl="0" w:tplc="04090019">
      <w:start w:val="1"/>
      <w:numFmt w:val="lowerLetter"/>
      <w:lvlText w:val="%1."/>
      <w:lvlJc w:val="left"/>
      <w:pPr>
        <w:ind w:left="1261" w:hanging="541"/>
        <w:jc w:val="right"/>
      </w:pPr>
      <w:rPr>
        <w:b/>
        <w:bCs/>
        <w:w w:val="100"/>
        <w:lang w:val="en-US" w:eastAsia="en-US" w:bidi="en-US"/>
      </w:rPr>
    </w:lvl>
    <w:lvl w:ilvl="1" w:tplc="568223CC">
      <w:start w:val="1"/>
      <w:numFmt w:val="upperLetter"/>
      <w:lvlText w:val="%2."/>
      <w:lvlJc w:val="left"/>
      <w:pPr>
        <w:ind w:left="1531" w:hanging="272"/>
        <w:jc w:val="right"/>
      </w:pPr>
      <w:rPr>
        <w:rFonts w:ascii="Times New Roman" w:eastAsia="Times New Roman" w:hAnsi="Times New Roman" w:cs="Times New Roman" w:hint="default"/>
        <w:b/>
        <w:bCs/>
        <w:spacing w:val="-2"/>
        <w:w w:val="100"/>
        <w:sz w:val="22"/>
        <w:szCs w:val="22"/>
        <w:lang w:val="en-US" w:eastAsia="en-US" w:bidi="en-US"/>
      </w:rPr>
    </w:lvl>
    <w:lvl w:ilvl="2" w:tplc="BE3C7FC0">
      <w:numFmt w:val="bullet"/>
      <w:lvlText w:val="•"/>
      <w:lvlJc w:val="left"/>
      <w:pPr>
        <w:ind w:left="2503" w:hanging="272"/>
      </w:pPr>
      <w:rPr>
        <w:rFonts w:hint="default"/>
        <w:lang w:val="en-US" w:eastAsia="en-US" w:bidi="en-US"/>
      </w:rPr>
    </w:lvl>
    <w:lvl w:ilvl="3" w:tplc="49FCB998">
      <w:numFmt w:val="bullet"/>
      <w:lvlText w:val="•"/>
      <w:lvlJc w:val="left"/>
      <w:pPr>
        <w:ind w:left="3465" w:hanging="272"/>
      </w:pPr>
      <w:rPr>
        <w:rFonts w:hint="default"/>
        <w:lang w:val="en-US" w:eastAsia="en-US" w:bidi="en-US"/>
      </w:rPr>
    </w:lvl>
    <w:lvl w:ilvl="4" w:tplc="7A8E3780">
      <w:numFmt w:val="bullet"/>
      <w:lvlText w:val="•"/>
      <w:lvlJc w:val="left"/>
      <w:pPr>
        <w:ind w:left="4427" w:hanging="272"/>
      </w:pPr>
      <w:rPr>
        <w:rFonts w:hint="default"/>
        <w:lang w:val="en-US" w:eastAsia="en-US" w:bidi="en-US"/>
      </w:rPr>
    </w:lvl>
    <w:lvl w:ilvl="5" w:tplc="7A70890C">
      <w:numFmt w:val="bullet"/>
      <w:lvlText w:val="•"/>
      <w:lvlJc w:val="left"/>
      <w:pPr>
        <w:ind w:left="5389" w:hanging="272"/>
      </w:pPr>
      <w:rPr>
        <w:rFonts w:hint="default"/>
        <w:lang w:val="en-US" w:eastAsia="en-US" w:bidi="en-US"/>
      </w:rPr>
    </w:lvl>
    <w:lvl w:ilvl="6" w:tplc="0EAE8EC0">
      <w:numFmt w:val="bullet"/>
      <w:lvlText w:val="•"/>
      <w:lvlJc w:val="left"/>
      <w:pPr>
        <w:ind w:left="6352" w:hanging="272"/>
      </w:pPr>
      <w:rPr>
        <w:rFonts w:hint="default"/>
        <w:lang w:val="en-US" w:eastAsia="en-US" w:bidi="en-US"/>
      </w:rPr>
    </w:lvl>
    <w:lvl w:ilvl="7" w:tplc="04BA8C5C">
      <w:numFmt w:val="bullet"/>
      <w:lvlText w:val="•"/>
      <w:lvlJc w:val="left"/>
      <w:pPr>
        <w:ind w:left="7314" w:hanging="272"/>
      </w:pPr>
      <w:rPr>
        <w:rFonts w:hint="default"/>
        <w:lang w:val="en-US" w:eastAsia="en-US" w:bidi="en-US"/>
      </w:rPr>
    </w:lvl>
    <w:lvl w:ilvl="8" w:tplc="46545E82">
      <w:numFmt w:val="bullet"/>
      <w:lvlText w:val="•"/>
      <w:lvlJc w:val="left"/>
      <w:pPr>
        <w:ind w:left="8276" w:hanging="272"/>
      </w:pPr>
      <w:rPr>
        <w:rFonts w:hint="default"/>
        <w:lang w:val="en-US" w:eastAsia="en-US" w:bidi="en-US"/>
      </w:rPr>
    </w:lvl>
  </w:abstractNum>
  <w:abstractNum w:abstractNumId="16" w15:restartNumberingAfterBreak="0">
    <w:nsid w:val="2CE6330B"/>
    <w:multiLevelType w:val="hybridMultilevel"/>
    <w:tmpl w:val="AF4472CE"/>
    <w:lvl w:ilvl="0" w:tplc="A8B6CDAE">
      <w:numFmt w:val="bullet"/>
      <w:lvlText w:val="□"/>
      <w:lvlJc w:val="left"/>
      <w:pPr>
        <w:ind w:left="1200" w:hanging="360"/>
      </w:pPr>
      <w:rPr>
        <w:rFonts w:ascii="Times New Roman" w:eastAsia="Times New Roman" w:hAnsi="Times New Roman" w:cs="Times New Roman" w:hint="default"/>
        <w:w w:val="99"/>
        <w:sz w:val="32"/>
        <w:szCs w:val="32"/>
        <w:lang w:val="en-US" w:eastAsia="en-US" w:bidi="en-US"/>
      </w:rPr>
    </w:lvl>
    <w:lvl w:ilvl="1" w:tplc="1D7A1CC2">
      <w:numFmt w:val="bullet"/>
      <w:lvlText w:val=""/>
      <w:lvlJc w:val="left"/>
      <w:pPr>
        <w:ind w:left="1488" w:hanging="360"/>
      </w:pPr>
      <w:rPr>
        <w:rFonts w:ascii="Symbol" w:eastAsia="Symbol" w:hAnsi="Symbol" w:cs="Symbol" w:hint="default"/>
        <w:w w:val="100"/>
        <w:sz w:val="24"/>
        <w:szCs w:val="24"/>
        <w:lang w:val="en-US" w:eastAsia="en-US" w:bidi="en-US"/>
      </w:rPr>
    </w:lvl>
    <w:lvl w:ilvl="2" w:tplc="90D8470E">
      <w:numFmt w:val="bullet"/>
      <w:lvlText w:val="•"/>
      <w:lvlJc w:val="left"/>
      <w:pPr>
        <w:ind w:left="2402" w:hanging="360"/>
      </w:pPr>
      <w:rPr>
        <w:rFonts w:hint="default"/>
        <w:lang w:val="en-US" w:eastAsia="en-US" w:bidi="en-US"/>
      </w:rPr>
    </w:lvl>
    <w:lvl w:ilvl="3" w:tplc="36ACD9E0">
      <w:numFmt w:val="bullet"/>
      <w:lvlText w:val="•"/>
      <w:lvlJc w:val="left"/>
      <w:pPr>
        <w:ind w:left="3324" w:hanging="360"/>
      </w:pPr>
      <w:rPr>
        <w:rFonts w:hint="default"/>
        <w:lang w:val="en-US" w:eastAsia="en-US" w:bidi="en-US"/>
      </w:rPr>
    </w:lvl>
    <w:lvl w:ilvl="4" w:tplc="161686EE">
      <w:numFmt w:val="bullet"/>
      <w:lvlText w:val="•"/>
      <w:lvlJc w:val="left"/>
      <w:pPr>
        <w:ind w:left="4246" w:hanging="360"/>
      </w:pPr>
      <w:rPr>
        <w:rFonts w:hint="default"/>
        <w:lang w:val="en-US" w:eastAsia="en-US" w:bidi="en-US"/>
      </w:rPr>
    </w:lvl>
    <w:lvl w:ilvl="5" w:tplc="C772E9EC">
      <w:numFmt w:val="bullet"/>
      <w:lvlText w:val="•"/>
      <w:lvlJc w:val="left"/>
      <w:pPr>
        <w:ind w:left="5168" w:hanging="360"/>
      </w:pPr>
      <w:rPr>
        <w:rFonts w:hint="default"/>
        <w:lang w:val="en-US" w:eastAsia="en-US" w:bidi="en-US"/>
      </w:rPr>
    </w:lvl>
    <w:lvl w:ilvl="6" w:tplc="A37094D2">
      <w:numFmt w:val="bullet"/>
      <w:lvlText w:val="•"/>
      <w:lvlJc w:val="left"/>
      <w:pPr>
        <w:ind w:left="6091" w:hanging="360"/>
      </w:pPr>
      <w:rPr>
        <w:rFonts w:hint="default"/>
        <w:lang w:val="en-US" w:eastAsia="en-US" w:bidi="en-US"/>
      </w:rPr>
    </w:lvl>
    <w:lvl w:ilvl="7" w:tplc="A3CAFEC6">
      <w:numFmt w:val="bullet"/>
      <w:lvlText w:val="•"/>
      <w:lvlJc w:val="left"/>
      <w:pPr>
        <w:ind w:left="7013" w:hanging="360"/>
      </w:pPr>
      <w:rPr>
        <w:rFonts w:hint="default"/>
        <w:lang w:val="en-US" w:eastAsia="en-US" w:bidi="en-US"/>
      </w:rPr>
    </w:lvl>
    <w:lvl w:ilvl="8" w:tplc="9F306AD4">
      <w:numFmt w:val="bullet"/>
      <w:lvlText w:val="•"/>
      <w:lvlJc w:val="left"/>
      <w:pPr>
        <w:ind w:left="7935" w:hanging="360"/>
      </w:pPr>
      <w:rPr>
        <w:rFonts w:hint="default"/>
        <w:lang w:val="en-US" w:eastAsia="en-US" w:bidi="en-US"/>
      </w:rPr>
    </w:lvl>
  </w:abstractNum>
  <w:abstractNum w:abstractNumId="17" w15:restartNumberingAfterBreak="0">
    <w:nsid w:val="3A0A4EC6"/>
    <w:multiLevelType w:val="hybridMultilevel"/>
    <w:tmpl w:val="83C21E3A"/>
    <w:lvl w:ilvl="0" w:tplc="DCA6462A">
      <w:start w:val="1"/>
      <w:numFmt w:val="lowerLetter"/>
      <w:lvlText w:val="%1."/>
      <w:lvlJc w:val="left"/>
      <w:pPr>
        <w:ind w:left="1291" w:hanging="360"/>
        <w:jc w:val="right"/>
      </w:pPr>
      <w:rPr>
        <w:rFonts w:ascii="Times New Roman" w:eastAsia="Times New Roman" w:hAnsi="Times New Roman" w:cs="Times New Roman" w:hint="default"/>
        <w:spacing w:val="-3"/>
        <w:w w:val="100"/>
        <w:sz w:val="24"/>
        <w:szCs w:val="24"/>
        <w:lang w:val="en-US" w:eastAsia="en-US" w:bidi="en-US"/>
      </w:rPr>
    </w:lvl>
    <w:lvl w:ilvl="1" w:tplc="0D6C450E">
      <w:numFmt w:val="bullet"/>
      <w:lvlText w:val="•"/>
      <w:lvlJc w:val="left"/>
      <w:pPr>
        <w:ind w:left="2148" w:hanging="360"/>
      </w:pPr>
      <w:rPr>
        <w:rFonts w:hint="default"/>
        <w:lang w:val="en-US" w:eastAsia="en-US" w:bidi="en-US"/>
      </w:rPr>
    </w:lvl>
    <w:lvl w:ilvl="2" w:tplc="B57AA21A">
      <w:numFmt w:val="bullet"/>
      <w:lvlText w:val="•"/>
      <w:lvlJc w:val="left"/>
      <w:pPr>
        <w:ind w:left="2996" w:hanging="360"/>
      </w:pPr>
      <w:rPr>
        <w:rFonts w:hint="default"/>
        <w:lang w:val="en-US" w:eastAsia="en-US" w:bidi="en-US"/>
      </w:rPr>
    </w:lvl>
    <w:lvl w:ilvl="3" w:tplc="64F2EF62">
      <w:numFmt w:val="bullet"/>
      <w:lvlText w:val="•"/>
      <w:lvlJc w:val="left"/>
      <w:pPr>
        <w:ind w:left="3844" w:hanging="360"/>
      </w:pPr>
      <w:rPr>
        <w:rFonts w:hint="default"/>
        <w:lang w:val="en-US" w:eastAsia="en-US" w:bidi="en-US"/>
      </w:rPr>
    </w:lvl>
    <w:lvl w:ilvl="4" w:tplc="23B8AE50">
      <w:numFmt w:val="bullet"/>
      <w:lvlText w:val="•"/>
      <w:lvlJc w:val="left"/>
      <w:pPr>
        <w:ind w:left="4692" w:hanging="360"/>
      </w:pPr>
      <w:rPr>
        <w:rFonts w:hint="default"/>
        <w:lang w:val="en-US" w:eastAsia="en-US" w:bidi="en-US"/>
      </w:rPr>
    </w:lvl>
    <w:lvl w:ilvl="5" w:tplc="C052BC2A">
      <w:numFmt w:val="bullet"/>
      <w:lvlText w:val="•"/>
      <w:lvlJc w:val="left"/>
      <w:pPr>
        <w:ind w:left="5540" w:hanging="360"/>
      </w:pPr>
      <w:rPr>
        <w:rFonts w:hint="default"/>
        <w:lang w:val="en-US" w:eastAsia="en-US" w:bidi="en-US"/>
      </w:rPr>
    </w:lvl>
    <w:lvl w:ilvl="6" w:tplc="1930C936">
      <w:numFmt w:val="bullet"/>
      <w:lvlText w:val="•"/>
      <w:lvlJc w:val="left"/>
      <w:pPr>
        <w:ind w:left="6388" w:hanging="360"/>
      </w:pPr>
      <w:rPr>
        <w:rFonts w:hint="default"/>
        <w:lang w:val="en-US" w:eastAsia="en-US" w:bidi="en-US"/>
      </w:rPr>
    </w:lvl>
    <w:lvl w:ilvl="7" w:tplc="C5FAA5A2">
      <w:numFmt w:val="bullet"/>
      <w:lvlText w:val="•"/>
      <w:lvlJc w:val="left"/>
      <w:pPr>
        <w:ind w:left="7236" w:hanging="360"/>
      </w:pPr>
      <w:rPr>
        <w:rFonts w:hint="default"/>
        <w:lang w:val="en-US" w:eastAsia="en-US" w:bidi="en-US"/>
      </w:rPr>
    </w:lvl>
    <w:lvl w:ilvl="8" w:tplc="E48A205C">
      <w:numFmt w:val="bullet"/>
      <w:lvlText w:val="•"/>
      <w:lvlJc w:val="left"/>
      <w:pPr>
        <w:ind w:left="8084" w:hanging="360"/>
      </w:pPr>
      <w:rPr>
        <w:rFonts w:hint="default"/>
        <w:lang w:val="en-US" w:eastAsia="en-US" w:bidi="en-US"/>
      </w:rPr>
    </w:lvl>
  </w:abstractNum>
  <w:abstractNum w:abstractNumId="18" w15:restartNumberingAfterBreak="0">
    <w:nsid w:val="3A150822"/>
    <w:multiLevelType w:val="hybridMultilevel"/>
    <w:tmpl w:val="3ED4B3E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CD97FA9"/>
    <w:multiLevelType w:val="hybridMultilevel"/>
    <w:tmpl w:val="A572B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770DA"/>
    <w:multiLevelType w:val="hybridMultilevel"/>
    <w:tmpl w:val="74A2D738"/>
    <w:lvl w:ilvl="0" w:tplc="37B47100">
      <w:start w:val="1"/>
      <w:numFmt w:val="lowerRoman"/>
      <w:lvlText w:val="%1."/>
      <w:lvlJc w:val="left"/>
      <w:pPr>
        <w:ind w:left="1291" w:hanging="387"/>
        <w:jc w:val="right"/>
      </w:pPr>
      <w:rPr>
        <w:rFonts w:ascii="Times New Roman" w:eastAsia="Times New Roman" w:hAnsi="Times New Roman" w:cs="Times New Roman" w:hint="default"/>
        <w:spacing w:val="0"/>
        <w:w w:val="100"/>
        <w:sz w:val="22"/>
        <w:szCs w:val="22"/>
        <w:lang w:val="en-US" w:eastAsia="en-US" w:bidi="en-US"/>
      </w:rPr>
    </w:lvl>
    <w:lvl w:ilvl="1" w:tplc="99F845D2">
      <w:numFmt w:val="bullet"/>
      <w:lvlText w:val="•"/>
      <w:lvlJc w:val="left"/>
      <w:pPr>
        <w:ind w:left="2148" w:hanging="387"/>
      </w:pPr>
      <w:rPr>
        <w:rFonts w:hint="default"/>
        <w:lang w:val="en-US" w:eastAsia="en-US" w:bidi="en-US"/>
      </w:rPr>
    </w:lvl>
    <w:lvl w:ilvl="2" w:tplc="EC0C382C">
      <w:numFmt w:val="bullet"/>
      <w:lvlText w:val="•"/>
      <w:lvlJc w:val="left"/>
      <w:pPr>
        <w:ind w:left="2996" w:hanging="387"/>
      </w:pPr>
      <w:rPr>
        <w:rFonts w:hint="default"/>
        <w:lang w:val="en-US" w:eastAsia="en-US" w:bidi="en-US"/>
      </w:rPr>
    </w:lvl>
    <w:lvl w:ilvl="3" w:tplc="6FC8B57A">
      <w:numFmt w:val="bullet"/>
      <w:lvlText w:val="•"/>
      <w:lvlJc w:val="left"/>
      <w:pPr>
        <w:ind w:left="3844" w:hanging="387"/>
      </w:pPr>
      <w:rPr>
        <w:rFonts w:hint="default"/>
        <w:lang w:val="en-US" w:eastAsia="en-US" w:bidi="en-US"/>
      </w:rPr>
    </w:lvl>
    <w:lvl w:ilvl="4" w:tplc="BCE4EC52">
      <w:numFmt w:val="bullet"/>
      <w:lvlText w:val="•"/>
      <w:lvlJc w:val="left"/>
      <w:pPr>
        <w:ind w:left="4692" w:hanging="387"/>
      </w:pPr>
      <w:rPr>
        <w:rFonts w:hint="default"/>
        <w:lang w:val="en-US" w:eastAsia="en-US" w:bidi="en-US"/>
      </w:rPr>
    </w:lvl>
    <w:lvl w:ilvl="5" w:tplc="84ECDDAC">
      <w:numFmt w:val="bullet"/>
      <w:lvlText w:val="•"/>
      <w:lvlJc w:val="left"/>
      <w:pPr>
        <w:ind w:left="5540" w:hanging="387"/>
      </w:pPr>
      <w:rPr>
        <w:rFonts w:hint="default"/>
        <w:lang w:val="en-US" w:eastAsia="en-US" w:bidi="en-US"/>
      </w:rPr>
    </w:lvl>
    <w:lvl w:ilvl="6" w:tplc="9848712E">
      <w:numFmt w:val="bullet"/>
      <w:lvlText w:val="•"/>
      <w:lvlJc w:val="left"/>
      <w:pPr>
        <w:ind w:left="6388" w:hanging="387"/>
      </w:pPr>
      <w:rPr>
        <w:rFonts w:hint="default"/>
        <w:lang w:val="en-US" w:eastAsia="en-US" w:bidi="en-US"/>
      </w:rPr>
    </w:lvl>
    <w:lvl w:ilvl="7" w:tplc="64FECB10">
      <w:numFmt w:val="bullet"/>
      <w:lvlText w:val="•"/>
      <w:lvlJc w:val="left"/>
      <w:pPr>
        <w:ind w:left="7236" w:hanging="387"/>
      </w:pPr>
      <w:rPr>
        <w:rFonts w:hint="default"/>
        <w:lang w:val="en-US" w:eastAsia="en-US" w:bidi="en-US"/>
      </w:rPr>
    </w:lvl>
    <w:lvl w:ilvl="8" w:tplc="9DE62622">
      <w:numFmt w:val="bullet"/>
      <w:lvlText w:val="•"/>
      <w:lvlJc w:val="left"/>
      <w:pPr>
        <w:ind w:left="8084" w:hanging="387"/>
      </w:pPr>
      <w:rPr>
        <w:rFonts w:hint="default"/>
        <w:lang w:val="en-US" w:eastAsia="en-US" w:bidi="en-US"/>
      </w:rPr>
    </w:lvl>
  </w:abstractNum>
  <w:abstractNum w:abstractNumId="21" w15:restartNumberingAfterBreak="0">
    <w:nsid w:val="3DD83BF6"/>
    <w:multiLevelType w:val="hybridMultilevel"/>
    <w:tmpl w:val="7DF48E00"/>
    <w:lvl w:ilvl="0" w:tplc="8070B2EC">
      <w:start w:val="1"/>
      <w:numFmt w:val="upperRoman"/>
      <w:lvlText w:val="%1."/>
      <w:lvlJc w:val="left"/>
      <w:pPr>
        <w:ind w:left="0" w:hanging="720"/>
      </w:pPr>
      <w:rPr>
        <w:rFonts w:hint="default"/>
        <w:u w:val="thick"/>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3E342212"/>
    <w:multiLevelType w:val="hybridMultilevel"/>
    <w:tmpl w:val="6DA49744"/>
    <w:lvl w:ilvl="0" w:tplc="7D302EB4">
      <w:start w:val="1"/>
      <w:numFmt w:val="lowerLetter"/>
      <w:lvlText w:val="%1)"/>
      <w:lvlJc w:val="left"/>
      <w:pPr>
        <w:ind w:left="1651" w:hanging="452"/>
      </w:pPr>
      <w:rPr>
        <w:rFonts w:ascii="Times New Roman" w:eastAsia="Times New Roman" w:hAnsi="Times New Roman" w:cs="Times New Roman" w:hint="default"/>
        <w:w w:val="100"/>
        <w:sz w:val="22"/>
        <w:szCs w:val="22"/>
        <w:lang w:val="en-US" w:eastAsia="en-US" w:bidi="en-US"/>
      </w:rPr>
    </w:lvl>
    <w:lvl w:ilvl="1" w:tplc="2EB09298">
      <w:numFmt w:val="bullet"/>
      <w:lvlText w:val="•"/>
      <w:lvlJc w:val="left"/>
      <w:pPr>
        <w:ind w:left="2472" w:hanging="452"/>
      </w:pPr>
      <w:rPr>
        <w:rFonts w:hint="default"/>
        <w:lang w:val="en-US" w:eastAsia="en-US" w:bidi="en-US"/>
      </w:rPr>
    </w:lvl>
    <w:lvl w:ilvl="2" w:tplc="3B245F36">
      <w:numFmt w:val="bullet"/>
      <w:lvlText w:val="•"/>
      <w:lvlJc w:val="left"/>
      <w:pPr>
        <w:ind w:left="3284" w:hanging="452"/>
      </w:pPr>
      <w:rPr>
        <w:rFonts w:hint="default"/>
        <w:lang w:val="en-US" w:eastAsia="en-US" w:bidi="en-US"/>
      </w:rPr>
    </w:lvl>
    <w:lvl w:ilvl="3" w:tplc="F12CA9B2">
      <w:numFmt w:val="bullet"/>
      <w:lvlText w:val="•"/>
      <w:lvlJc w:val="left"/>
      <w:pPr>
        <w:ind w:left="4096" w:hanging="452"/>
      </w:pPr>
      <w:rPr>
        <w:rFonts w:hint="default"/>
        <w:lang w:val="en-US" w:eastAsia="en-US" w:bidi="en-US"/>
      </w:rPr>
    </w:lvl>
    <w:lvl w:ilvl="4" w:tplc="9912EC74">
      <w:numFmt w:val="bullet"/>
      <w:lvlText w:val="•"/>
      <w:lvlJc w:val="left"/>
      <w:pPr>
        <w:ind w:left="4908" w:hanging="452"/>
      </w:pPr>
      <w:rPr>
        <w:rFonts w:hint="default"/>
        <w:lang w:val="en-US" w:eastAsia="en-US" w:bidi="en-US"/>
      </w:rPr>
    </w:lvl>
    <w:lvl w:ilvl="5" w:tplc="AF48ED2E">
      <w:numFmt w:val="bullet"/>
      <w:lvlText w:val="•"/>
      <w:lvlJc w:val="left"/>
      <w:pPr>
        <w:ind w:left="5720" w:hanging="452"/>
      </w:pPr>
      <w:rPr>
        <w:rFonts w:hint="default"/>
        <w:lang w:val="en-US" w:eastAsia="en-US" w:bidi="en-US"/>
      </w:rPr>
    </w:lvl>
    <w:lvl w:ilvl="6" w:tplc="BF3018E6">
      <w:numFmt w:val="bullet"/>
      <w:lvlText w:val="•"/>
      <w:lvlJc w:val="left"/>
      <w:pPr>
        <w:ind w:left="6532" w:hanging="452"/>
      </w:pPr>
      <w:rPr>
        <w:rFonts w:hint="default"/>
        <w:lang w:val="en-US" w:eastAsia="en-US" w:bidi="en-US"/>
      </w:rPr>
    </w:lvl>
    <w:lvl w:ilvl="7" w:tplc="899C8794">
      <w:numFmt w:val="bullet"/>
      <w:lvlText w:val="•"/>
      <w:lvlJc w:val="left"/>
      <w:pPr>
        <w:ind w:left="7344" w:hanging="452"/>
      </w:pPr>
      <w:rPr>
        <w:rFonts w:hint="default"/>
        <w:lang w:val="en-US" w:eastAsia="en-US" w:bidi="en-US"/>
      </w:rPr>
    </w:lvl>
    <w:lvl w:ilvl="8" w:tplc="A6406516">
      <w:numFmt w:val="bullet"/>
      <w:lvlText w:val="•"/>
      <w:lvlJc w:val="left"/>
      <w:pPr>
        <w:ind w:left="8156" w:hanging="452"/>
      </w:pPr>
      <w:rPr>
        <w:rFonts w:hint="default"/>
        <w:lang w:val="en-US" w:eastAsia="en-US" w:bidi="en-US"/>
      </w:rPr>
    </w:lvl>
  </w:abstractNum>
  <w:abstractNum w:abstractNumId="23" w15:restartNumberingAfterBreak="0">
    <w:nsid w:val="44B45E85"/>
    <w:multiLevelType w:val="hybridMultilevel"/>
    <w:tmpl w:val="9FCCCA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6D2FC1"/>
    <w:multiLevelType w:val="hybridMultilevel"/>
    <w:tmpl w:val="88A2479C"/>
    <w:lvl w:ilvl="0" w:tplc="8C32F332">
      <w:start w:val="1"/>
      <w:numFmt w:val="upperRoman"/>
      <w:lvlText w:val="%1."/>
      <w:lvlJc w:val="left"/>
      <w:pPr>
        <w:ind w:left="333" w:hanging="214"/>
      </w:pPr>
      <w:rPr>
        <w:rFonts w:hint="default"/>
        <w:spacing w:val="-3"/>
        <w:u w:val="thick" w:color="000000"/>
        <w:lang w:val="en-US" w:eastAsia="en-US" w:bidi="en-US"/>
      </w:rPr>
    </w:lvl>
    <w:lvl w:ilvl="1" w:tplc="636CBB8A">
      <w:start w:val="1"/>
      <w:numFmt w:val="lowerLetter"/>
      <w:lvlText w:val="%2)"/>
      <w:lvlJc w:val="left"/>
      <w:pPr>
        <w:ind w:left="1560" w:hanging="361"/>
      </w:pPr>
      <w:rPr>
        <w:rFonts w:ascii="Times New Roman" w:eastAsia="Times New Roman" w:hAnsi="Times New Roman" w:cs="Times New Roman" w:hint="default"/>
        <w:w w:val="100"/>
        <w:sz w:val="22"/>
        <w:szCs w:val="22"/>
        <w:lang w:val="en-US" w:eastAsia="en-US" w:bidi="en-US"/>
      </w:rPr>
    </w:lvl>
    <w:lvl w:ilvl="2" w:tplc="3CD87460">
      <w:numFmt w:val="bullet"/>
      <w:lvlText w:val="•"/>
      <w:lvlJc w:val="left"/>
      <w:pPr>
        <w:ind w:left="2473" w:hanging="361"/>
      </w:pPr>
      <w:rPr>
        <w:rFonts w:hint="default"/>
        <w:lang w:val="en-US" w:eastAsia="en-US" w:bidi="en-US"/>
      </w:rPr>
    </w:lvl>
    <w:lvl w:ilvl="3" w:tplc="F964229A">
      <w:numFmt w:val="bullet"/>
      <w:lvlText w:val="•"/>
      <w:lvlJc w:val="left"/>
      <w:pPr>
        <w:ind w:left="3386" w:hanging="361"/>
      </w:pPr>
      <w:rPr>
        <w:rFonts w:hint="default"/>
        <w:lang w:val="en-US" w:eastAsia="en-US" w:bidi="en-US"/>
      </w:rPr>
    </w:lvl>
    <w:lvl w:ilvl="4" w:tplc="F8100E84">
      <w:numFmt w:val="bullet"/>
      <w:lvlText w:val="•"/>
      <w:lvlJc w:val="left"/>
      <w:pPr>
        <w:ind w:left="4300" w:hanging="361"/>
      </w:pPr>
      <w:rPr>
        <w:rFonts w:hint="default"/>
        <w:lang w:val="en-US" w:eastAsia="en-US" w:bidi="en-US"/>
      </w:rPr>
    </w:lvl>
    <w:lvl w:ilvl="5" w:tplc="25046614">
      <w:numFmt w:val="bullet"/>
      <w:lvlText w:val="•"/>
      <w:lvlJc w:val="left"/>
      <w:pPr>
        <w:ind w:left="5213" w:hanging="361"/>
      </w:pPr>
      <w:rPr>
        <w:rFonts w:hint="default"/>
        <w:lang w:val="en-US" w:eastAsia="en-US" w:bidi="en-US"/>
      </w:rPr>
    </w:lvl>
    <w:lvl w:ilvl="6" w:tplc="9A46E4FE">
      <w:numFmt w:val="bullet"/>
      <w:lvlText w:val="•"/>
      <w:lvlJc w:val="left"/>
      <w:pPr>
        <w:ind w:left="6126" w:hanging="361"/>
      </w:pPr>
      <w:rPr>
        <w:rFonts w:hint="default"/>
        <w:lang w:val="en-US" w:eastAsia="en-US" w:bidi="en-US"/>
      </w:rPr>
    </w:lvl>
    <w:lvl w:ilvl="7" w:tplc="8AA2D4D8">
      <w:numFmt w:val="bullet"/>
      <w:lvlText w:val="•"/>
      <w:lvlJc w:val="left"/>
      <w:pPr>
        <w:ind w:left="7040" w:hanging="361"/>
      </w:pPr>
      <w:rPr>
        <w:rFonts w:hint="default"/>
        <w:lang w:val="en-US" w:eastAsia="en-US" w:bidi="en-US"/>
      </w:rPr>
    </w:lvl>
    <w:lvl w:ilvl="8" w:tplc="11541E7E">
      <w:numFmt w:val="bullet"/>
      <w:lvlText w:val="•"/>
      <w:lvlJc w:val="left"/>
      <w:pPr>
        <w:ind w:left="7953" w:hanging="361"/>
      </w:pPr>
      <w:rPr>
        <w:rFonts w:hint="default"/>
        <w:lang w:val="en-US" w:eastAsia="en-US" w:bidi="en-US"/>
      </w:rPr>
    </w:lvl>
  </w:abstractNum>
  <w:abstractNum w:abstractNumId="25" w15:restartNumberingAfterBreak="0">
    <w:nsid w:val="49EB095A"/>
    <w:multiLevelType w:val="hybridMultilevel"/>
    <w:tmpl w:val="CA5A530C"/>
    <w:lvl w:ilvl="0" w:tplc="47588DE2">
      <w:start w:val="1"/>
      <w:numFmt w:val="decimal"/>
      <w:lvlText w:val="%1."/>
      <w:lvlJc w:val="left"/>
      <w:pPr>
        <w:ind w:left="1559" w:hanging="721"/>
      </w:pPr>
      <w:rPr>
        <w:rFonts w:ascii="Times New Roman" w:eastAsia="Times New Roman" w:hAnsi="Times New Roman" w:cs="Times New Roman" w:hint="default"/>
        <w:w w:val="100"/>
        <w:sz w:val="22"/>
        <w:szCs w:val="22"/>
        <w:lang w:val="en-US" w:eastAsia="en-US" w:bidi="en-US"/>
      </w:rPr>
    </w:lvl>
    <w:lvl w:ilvl="1" w:tplc="AAA06074">
      <w:numFmt w:val="bullet"/>
      <w:lvlText w:val="•"/>
      <w:lvlJc w:val="left"/>
      <w:pPr>
        <w:ind w:left="2382" w:hanging="721"/>
      </w:pPr>
      <w:rPr>
        <w:rFonts w:hint="default"/>
        <w:lang w:val="en-US" w:eastAsia="en-US" w:bidi="en-US"/>
      </w:rPr>
    </w:lvl>
    <w:lvl w:ilvl="2" w:tplc="C944C990">
      <w:numFmt w:val="bullet"/>
      <w:lvlText w:val="•"/>
      <w:lvlJc w:val="left"/>
      <w:pPr>
        <w:ind w:left="3204" w:hanging="721"/>
      </w:pPr>
      <w:rPr>
        <w:rFonts w:hint="default"/>
        <w:lang w:val="en-US" w:eastAsia="en-US" w:bidi="en-US"/>
      </w:rPr>
    </w:lvl>
    <w:lvl w:ilvl="3" w:tplc="358A69F2">
      <w:numFmt w:val="bullet"/>
      <w:lvlText w:val="•"/>
      <w:lvlJc w:val="left"/>
      <w:pPr>
        <w:ind w:left="4026" w:hanging="721"/>
      </w:pPr>
      <w:rPr>
        <w:rFonts w:hint="default"/>
        <w:lang w:val="en-US" w:eastAsia="en-US" w:bidi="en-US"/>
      </w:rPr>
    </w:lvl>
    <w:lvl w:ilvl="4" w:tplc="D71E2DBE">
      <w:numFmt w:val="bullet"/>
      <w:lvlText w:val="•"/>
      <w:lvlJc w:val="left"/>
      <w:pPr>
        <w:ind w:left="4848" w:hanging="721"/>
      </w:pPr>
      <w:rPr>
        <w:rFonts w:hint="default"/>
        <w:lang w:val="en-US" w:eastAsia="en-US" w:bidi="en-US"/>
      </w:rPr>
    </w:lvl>
    <w:lvl w:ilvl="5" w:tplc="422C087E">
      <w:numFmt w:val="bullet"/>
      <w:lvlText w:val="•"/>
      <w:lvlJc w:val="left"/>
      <w:pPr>
        <w:ind w:left="5670" w:hanging="721"/>
      </w:pPr>
      <w:rPr>
        <w:rFonts w:hint="default"/>
        <w:lang w:val="en-US" w:eastAsia="en-US" w:bidi="en-US"/>
      </w:rPr>
    </w:lvl>
    <w:lvl w:ilvl="6" w:tplc="147EA258">
      <w:numFmt w:val="bullet"/>
      <w:lvlText w:val="•"/>
      <w:lvlJc w:val="left"/>
      <w:pPr>
        <w:ind w:left="6492" w:hanging="721"/>
      </w:pPr>
      <w:rPr>
        <w:rFonts w:hint="default"/>
        <w:lang w:val="en-US" w:eastAsia="en-US" w:bidi="en-US"/>
      </w:rPr>
    </w:lvl>
    <w:lvl w:ilvl="7" w:tplc="96720832">
      <w:numFmt w:val="bullet"/>
      <w:lvlText w:val="•"/>
      <w:lvlJc w:val="left"/>
      <w:pPr>
        <w:ind w:left="7314" w:hanging="721"/>
      </w:pPr>
      <w:rPr>
        <w:rFonts w:hint="default"/>
        <w:lang w:val="en-US" w:eastAsia="en-US" w:bidi="en-US"/>
      </w:rPr>
    </w:lvl>
    <w:lvl w:ilvl="8" w:tplc="B7023582">
      <w:numFmt w:val="bullet"/>
      <w:lvlText w:val="•"/>
      <w:lvlJc w:val="left"/>
      <w:pPr>
        <w:ind w:left="8136" w:hanging="721"/>
      </w:pPr>
      <w:rPr>
        <w:rFonts w:hint="default"/>
        <w:lang w:val="en-US" w:eastAsia="en-US" w:bidi="en-US"/>
      </w:rPr>
    </w:lvl>
  </w:abstractNum>
  <w:abstractNum w:abstractNumId="26" w15:restartNumberingAfterBreak="0">
    <w:nsid w:val="4E764459"/>
    <w:multiLevelType w:val="hybridMultilevel"/>
    <w:tmpl w:val="A530AABA"/>
    <w:lvl w:ilvl="0" w:tplc="3ECA36FC">
      <w:numFmt w:val="bullet"/>
      <w:lvlText w:val=""/>
      <w:lvlJc w:val="left"/>
      <w:pPr>
        <w:ind w:left="560" w:hanging="360"/>
      </w:pPr>
      <w:rPr>
        <w:rFonts w:ascii="Symbol" w:eastAsia="Symbol" w:hAnsi="Symbol" w:cs="Symbol" w:hint="default"/>
        <w:w w:val="100"/>
        <w:sz w:val="24"/>
        <w:szCs w:val="24"/>
        <w:lang w:val="en-US" w:eastAsia="en-US" w:bidi="en-US"/>
      </w:rPr>
    </w:lvl>
    <w:lvl w:ilvl="1" w:tplc="E424B44E">
      <w:numFmt w:val="bullet"/>
      <w:lvlText w:val="•"/>
      <w:lvlJc w:val="left"/>
      <w:pPr>
        <w:ind w:left="1372" w:hanging="360"/>
      </w:pPr>
      <w:rPr>
        <w:rFonts w:hint="default"/>
        <w:lang w:val="en-US" w:eastAsia="en-US" w:bidi="en-US"/>
      </w:rPr>
    </w:lvl>
    <w:lvl w:ilvl="2" w:tplc="C43A991A">
      <w:numFmt w:val="bullet"/>
      <w:lvlText w:val="•"/>
      <w:lvlJc w:val="left"/>
      <w:pPr>
        <w:ind w:left="2185" w:hanging="360"/>
      </w:pPr>
      <w:rPr>
        <w:rFonts w:hint="default"/>
        <w:lang w:val="en-US" w:eastAsia="en-US" w:bidi="en-US"/>
      </w:rPr>
    </w:lvl>
    <w:lvl w:ilvl="3" w:tplc="E93C30AA">
      <w:numFmt w:val="bullet"/>
      <w:lvlText w:val="•"/>
      <w:lvlJc w:val="left"/>
      <w:pPr>
        <w:ind w:left="2997" w:hanging="360"/>
      </w:pPr>
      <w:rPr>
        <w:rFonts w:hint="default"/>
        <w:lang w:val="en-US" w:eastAsia="en-US" w:bidi="en-US"/>
      </w:rPr>
    </w:lvl>
    <w:lvl w:ilvl="4" w:tplc="71AC4830">
      <w:numFmt w:val="bullet"/>
      <w:lvlText w:val="•"/>
      <w:lvlJc w:val="left"/>
      <w:pPr>
        <w:ind w:left="3810" w:hanging="360"/>
      </w:pPr>
      <w:rPr>
        <w:rFonts w:hint="default"/>
        <w:lang w:val="en-US" w:eastAsia="en-US" w:bidi="en-US"/>
      </w:rPr>
    </w:lvl>
    <w:lvl w:ilvl="5" w:tplc="BC28C096">
      <w:numFmt w:val="bullet"/>
      <w:lvlText w:val="•"/>
      <w:lvlJc w:val="left"/>
      <w:pPr>
        <w:ind w:left="4622" w:hanging="360"/>
      </w:pPr>
      <w:rPr>
        <w:rFonts w:hint="default"/>
        <w:lang w:val="en-US" w:eastAsia="en-US" w:bidi="en-US"/>
      </w:rPr>
    </w:lvl>
    <w:lvl w:ilvl="6" w:tplc="AB4605F0">
      <w:numFmt w:val="bullet"/>
      <w:lvlText w:val="•"/>
      <w:lvlJc w:val="left"/>
      <w:pPr>
        <w:ind w:left="5435" w:hanging="360"/>
      </w:pPr>
      <w:rPr>
        <w:rFonts w:hint="default"/>
        <w:lang w:val="en-US" w:eastAsia="en-US" w:bidi="en-US"/>
      </w:rPr>
    </w:lvl>
    <w:lvl w:ilvl="7" w:tplc="4B6E3A32">
      <w:numFmt w:val="bullet"/>
      <w:lvlText w:val="•"/>
      <w:lvlJc w:val="left"/>
      <w:pPr>
        <w:ind w:left="6247" w:hanging="360"/>
      </w:pPr>
      <w:rPr>
        <w:rFonts w:hint="default"/>
        <w:lang w:val="en-US" w:eastAsia="en-US" w:bidi="en-US"/>
      </w:rPr>
    </w:lvl>
    <w:lvl w:ilvl="8" w:tplc="FF061FD8">
      <w:numFmt w:val="bullet"/>
      <w:lvlText w:val="•"/>
      <w:lvlJc w:val="left"/>
      <w:pPr>
        <w:ind w:left="7060" w:hanging="360"/>
      </w:pPr>
      <w:rPr>
        <w:rFonts w:hint="default"/>
        <w:lang w:val="en-US" w:eastAsia="en-US" w:bidi="en-US"/>
      </w:rPr>
    </w:lvl>
  </w:abstractNum>
  <w:abstractNum w:abstractNumId="2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05320C7"/>
    <w:multiLevelType w:val="hybridMultilevel"/>
    <w:tmpl w:val="5F048FEC"/>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9" w15:restartNumberingAfterBreak="0">
    <w:nsid w:val="64990058"/>
    <w:multiLevelType w:val="hybridMultilevel"/>
    <w:tmpl w:val="C430E09E"/>
    <w:lvl w:ilvl="0" w:tplc="983C9CCA">
      <w:start w:val="1"/>
      <w:numFmt w:val="lowerRoman"/>
      <w:lvlText w:val="%1."/>
      <w:lvlJc w:val="left"/>
      <w:pPr>
        <w:ind w:left="1111" w:hanging="387"/>
        <w:jc w:val="right"/>
      </w:pPr>
      <w:rPr>
        <w:rFonts w:ascii="Times New Roman" w:eastAsia="Times New Roman" w:hAnsi="Times New Roman" w:cs="Times New Roman" w:hint="default"/>
        <w:spacing w:val="0"/>
        <w:w w:val="100"/>
        <w:sz w:val="22"/>
        <w:szCs w:val="22"/>
        <w:lang w:val="en-US" w:eastAsia="en-US" w:bidi="en-US"/>
      </w:rPr>
    </w:lvl>
    <w:lvl w:ilvl="1" w:tplc="56E639B6">
      <w:numFmt w:val="bullet"/>
      <w:lvlText w:val="•"/>
      <w:lvlJc w:val="left"/>
      <w:pPr>
        <w:ind w:left="1986" w:hanging="387"/>
      </w:pPr>
      <w:rPr>
        <w:rFonts w:hint="default"/>
        <w:lang w:val="en-US" w:eastAsia="en-US" w:bidi="en-US"/>
      </w:rPr>
    </w:lvl>
    <w:lvl w:ilvl="2" w:tplc="8AB238FE">
      <w:numFmt w:val="bullet"/>
      <w:lvlText w:val="•"/>
      <w:lvlJc w:val="left"/>
      <w:pPr>
        <w:ind w:left="2852" w:hanging="387"/>
      </w:pPr>
      <w:rPr>
        <w:rFonts w:hint="default"/>
        <w:lang w:val="en-US" w:eastAsia="en-US" w:bidi="en-US"/>
      </w:rPr>
    </w:lvl>
    <w:lvl w:ilvl="3" w:tplc="D708E878">
      <w:numFmt w:val="bullet"/>
      <w:lvlText w:val="•"/>
      <w:lvlJc w:val="left"/>
      <w:pPr>
        <w:ind w:left="3718" w:hanging="387"/>
      </w:pPr>
      <w:rPr>
        <w:rFonts w:hint="default"/>
        <w:lang w:val="en-US" w:eastAsia="en-US" w:bidi="en-US"/>
      </w:rPr>
    </w:lvl>
    <w:lvl w:ilvl="4" w:tplc="DE2CFC90">
      <w:numFmt w:val="bullet"/>
      <w:lvlText w:val="•"/>
      <w:lvlJc w:val="left"/>
      <w:pPr>
        <w:ind w:left="4584" w:hanging="387"/>
      </w:pPr>
      <w:rPr>
        <w:rFonts w:hint="default"/>
        <w:lang w:val="en-US" w:eastAsia="en-US" w:bidi="en-US"/>
      </w:rPr>
    </w:lvl>
    <w:lvl w:ilvl="5" w:tplc="A4724E6A">
      <w:numFmt w:val="bullet"/>
      <w:lvlText w:val="•"/>
      <w:lvlJc w:val="left"/>
      <w:pPr>
        <w:ind w:left="5450" w:hanging="387"/>
      </w:pPr>
      <w:rPr>
        <w:rFonts w:hint="default"/>
        <w:lang w:val="en-US" w:eastAsia="en-US" w:bidi="en-US"/>
      </w:rPr>
    </w:lvl>
    <w:lvl w:ilvl="6" w:tplc="8B8AD31E">
      <w:numFmt w:val="bullet"/>
      <w:lvlText w:val="•"/>
      <w:lvlJc w:val="left"/>
      <w:pPr>
        <w:ind w:left="6316" w:hanging="387"/>
      </w:pPr>
      <w:rPr>
        <w:rFonts w:hint="default"/>
        <w:lang w:val="en-US" w:eastAsia="en-US" w:bidi="en-US"/>
      </w:rPr>
    </w:lvl>
    <w:lvl w:ilvl="7" w:tplc="C45A364E">
      <w:numFmt w:val="bullet"/>
      <w:lvlText w:val="•"/>
      <w:lvlJc w:val="left"/>
      <w:pPr>
        <w:ind w:left="7182" w:hanging="387"/>
      </w:pPr>
      <w:rPr>
        <w:rFonts w:hint="default"/>
        <w:lang w:val="en-US" w:eastAsia="en-US" w:bidi="en-US"/>
      </w:rPr>
    </w:lvl>
    <w:lvl w:ilvl="8" w:tplc="D7440B86">
      <w:numFmt w:val="bullet"/>
      <w:lvlText w:val="•"/>
      <w:lvlJc w:val="left"/>
      <w:pPr>
        <w:ind w:left="8048" w:hanging="387"/>
      </w:pPr>
      <w:rPr>
        <w:rFonts w:hint="default"/>
        <w:lang w:val="en-US" w:eastAsia="en-US" w:bidi="en-US"/>
      </w:rPr>
    </w:lvl>
  </w:abstractNum>
  <w:abstractNum w:abstractNumId="30" w15:restartNumberingAfterBreak="0">
    <w:nsid w:val="65844F2A"/>
    <w:multiLevelType w:val="hybridMultilevel"/>
    <w:tmpl w:val="8A5C600A"/>
    <w:lvl w:ilvl="0" w:tplc="E684FF96">
      <w:start w:val="3"/>
      <w:numFmt w:val="decimal"/>
      <w:lvlText w:val="%1"/>
      <w:lvlJc w:val="left"/>
      <w:pPr>
        <w:ind w:left="840" w:hanging="720"/>
      </w:pPr>
      <w:rPr>
        <w:rFonts w:ascii="Times New Roman" w:eastAsia="Times New Roman" w:hAnsi="Times New Roman" w:cs="Times New Roman" w:hint="default"/>
        <w:i/>
        <w:spacing w:val="-3"/>
        <w:w w:val="100"/>
        <w:sz w:val="24"/>
        <w:szCs w:val="24"/>
        <w:lang w:val="en-US" w:eastAsia="en-US" w:bidi="en-US"/>
      </w:rPr>
    </w:lvl>
    <w:lvl w:ilvl="1" w:tplc="C48A5F72">
      <w:start w:val="1"/>
      <w:numFmt w:val="lowerLetter"/>
      <w:lvlText w:val="%2."/>
      <w:lvlJc w:val="left"/>
      <w:pPr>
        <w:ind w:left="1200" w:hanging="360"/>
      </w:pPr>
      <w:rPr>
        <w:rFonts w:ascii="Times New Roman" w:eastAsia="Times New Roman" w:hAnsi="Times New Roman" w:cs="Times New Roman" w:hint="default"/>
        <w:spacing w:val="-6"/>
        <w:w w:val="100"/>
        <w:sz w:val="24"/>
        <w:szCs w:val="24"/>
        <w:lang w:val="en-US" w:eastAsia="en-US" w:bidi="en-US"/>
      </w:rPr>
    </w:lvl>
    <w:lvl w:ilvl="2" w:tplc="3202CD9C">
      <w:numFmt w:val="bullet"/>
      <w:lvlText w:val="•"/>
      <w:lvlJc w:val="left"/>
      <w:pPr>
        <w:ind w:left="2153" w:hanging="360"/>
      </w:pPr>
      <w:rPr>
        <w:rFonts w:hint="default"/>
        <w:lang w:val="en-US" w:eastAsia="en-US" w:bidi="en-US"/>
      </w:rPr>
    </w:lvl>
    <w:lvl w:ilvl="3" w:tplc="7F02F8FE">
      <w:numFmt w:val="bullet"/>
      <w:lvlText w:val="•"/>
      <w:lvlJc w:val="left"/>
      <w:pPr>
        <w:ind w:left="3106" w:hanging="360"/>
      </w:pPr>
      <w:rPr>
        <w:rFonts w:hint="default"/>
        <w:lang w:val="en-US" w:eastAsia="en-US" w:bidi="en-US"/>
      </w:rPr>
    </w:lvl>
    <w:lvl w:ilvl="4" w:tplc="EFCCF13A">
      <w:numFmt w:val="bullet"/>
      <w:lvlText w:val="•"/>
      <w:lvlJc w:val="left"/>
      <w:pPr>
        <w:ind w:left="4060" w:hanging="360"/>
      </w:pPr>
      <w:rPr>
        <w:rFonts w:hint="default"/>
        <w:lang w:val="en-US" w:eastAsia="en-US" w:bidi="en-US"/>
      </w:rPr>
    </w:lvl>
    <w:lvl w:ilvl="5" w:tplc="F0F44AF2">
      <w:numFmt w:val="bullet"/>
      <w:lvlText w:val="•"/>
      <w:lvlJc w:val="left"/>
      <w:pPr>
        <w:ind w:left="5013" w:hanging="360"/>
      </w:pPr>
      <w:rPr>
        <w:rFonts w:hint="default"/>
        <w:lang w:val="en-US" w:eastAsia="en-US" w:bidi="en-US"/>
      </w:rPr>
    </w:lvl>
    <w:lvl w:ilvl="6" w:tplc="B210B14E">
      <w:numFmt w:val="bullet"/>
      <w:lvlText w:val="•"/>
      <w:lvlJc w:val="left"/>
      <w:pPr>
        <w:ind w:left="5966" w:hanging="360"/>
      </w:pPr>
      <w:rPr>
        <w:rFonts w:hint="default"/>
        <w:lang w:val="en-US" w:eastAsia="en-US" w:bidi="en-US"/>
      </w:rPr>
    </w:lvl>
    <w:lvl w:ilvl="7" w:tplc="86A4B7B2">
      <w:numFmt w:val="bullet"/>
      <w:lvlText w:val="•"/>
      <w:lvlJc w:val="left"/>
      <w:pPr>
        <w:ind w:left="6920" w:hanging="360"/>
      </w:pPr>
      <w:rPr>
        <w:rFonts w:hint="default"/>
        <w:lang w:val="en-US" w:eastAsia="en-US" w:bidi="en-US"/>
      </w:rPr>
    </w:lvl>
    <w:lvl w:ilvl="8" w:tplc="B00C5896">
      <w:numFmt w:val="bullet"/>
      <w:lvlText w:val="•"/>
      <w:lvlJc w:val="left"/>
      <w:pPr>
        <w:ind w:left="7873" w:hanging="360"/>
      </w:pPr>
      <w:rPr>
        <w:rFonts w:hint="default"/>
        <w:lang w:val="en-US" w:eastAsia="en-US" w:bidi="en-US"/>
      </w:rPr>
    </w:lvl>
  </w:abstractNum>
  <w:abstractNum w:abstractNumId="31" w15:restartNumberingAfterBreak="0">
    <w:nsid w:val="66ED6794"/>
    <w:multiLevelType w:val="hybridMultilevel"/>
    <w:tmpl w:val="D9AC4D0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1721DF"/>
    <w:multiLevelType w:val="hybridMultilevel"/>
    <w:tmpl w:val="2B6410DE"/>
    <w:lvl w:ilvl="0" w:tplc="6C5C6D5E">
      <w:start w:val="1"/>
      <w:numFmt w:val="lowerLetter"/>
      <w:lvlText w:val="%1."/>
      <w:lvlJc w:val="left"/>
      <w:pPr>
        <w:ind w:left="1379" w:hanging="449"/>
      </w:pPr>
      <w:rPr>
        <w:rFonts w:ascii="Times New Roman" w:eastAsia="Times New Roman" w:hAnsi="Times New Roman" w:cs="Times New Roman" w:hint="default"/>
        <w:w w:val="100"/>
        <w:sz w:val="22"/>
        <w:szCs w:val="22"/>
        <w:lang w:val="en-US" w:eastAsia="en-US" w:bidi="en-US"/>
      </w:rPr>
    </w:lvl>
    <w:lvl w:ilvl="1" w:tplc="45E28252">
      <w:start w:val="1"/>
      <w:numFmt w:val="lowerRoman"/>
      <w:lvlText w:val="%2."/>
      <w:lvlJc w:val="left"/>
      <w:pPr>
        <w:ind w:left="1559" w:hanging="207"/>
        <w:jc w:val="right"/>
      </w:pPr>
      <w:rPr>
        <w:rFonts w:ascii="Times New Roman" w:eastAsia="Times New Roman" w:hAnsi="Times New Roman" w:cs="Times New Roman" w:hint="default"/>
        <w:spacing w:val="0"/>
        <w:w w:val="100"/>
        <w:sz w:val="22"/>
        <w:szCs w:val="22"/>
        <w:lang w:val="en-US" w:eastAsia="en-US" w:bidi="en-US"/>
      </w:rPr>
    </w:lvl>
    <w:lvl w:ilvl="2" w:tplc="27C043E0">
      <w:numFmt w:val="bullet"/>
      <w:lvlText w:val="•"/>
      <w:lvlJc w:val="left"/>
      <w:pPr>
        <w:ind w:left="2473" w:hanging="207"/>
      </w:pPr>
      <w:rPr>
        <w:rFonts w:hint="default"/>
        <w:lang w:val="en-US" w:eastAsia="en-US" w:bidi="en-US"/>
      </w:rPr>
    </w:lvl>
    <w:lvl w:ilvl="3" w:tplc="45E4ADA8">
      <w:numFmt w:val="bullet"/>
      <w:lvlText w:val="•"/>
      <w:lvlJc w:val="left"/>
      <w:pPr>
        <w:ind w:left="3386" w:hanging="207"/>
      </w:pPr>
      <w:rPr>
        <w:rFonts w:hint="default"/>
        <w:lang w:val="en-US" w:eastAsia="en-US" w:bidi="en-US"/>
      </w:rPr>
    </w:lvl>
    <w:lvl w:ilvl="4" w:tplc="7F182B26">
      <w:numFmt w:val="bullet"/>
      <w:lvlText w:val="•"/>
      <w:lvlJc w:val="left"/>
      <w:pPr>
        <w:ind w:left="4300" w:hanging="207"/>
      </w:pPr>
      <w:rPr>
        <w:rFonts w:hint="default"/>
        <w:lang w:val="en-US" w:eastAsia="en-US" w:bidi="en-US"/>
      </w:rPr>
    </w:lvl>
    <w:lvl w:ilvl="5" w:tplc="C59A4C1C">
      <w:numFmt w:val="bullet"/>
      <w:lvlText w:val="•"/>
      <w:lvlJc w:val="left"/>
      <w:pPr>
        <w:ind w:left="5213" w:hanging="207"/>
      </w:pPr>
      <w:rPr>
        <w:rFonts w:hint="default"/>
        <w:lang w:val="en-US" w:eastAsia="en-US" w:bidi="en-US"/>
      </w:rPr>
    </w:lvl>
    <w:lvl w:ilvl="6" w:tplc="3A821C98">
      <w:numFmt w:val="bullet"/>
      <w:lvlText w:val="•"/>
      <w:lvlJc w:val="left"/>
      <w:pPr>
        <w:ind w:left="6126" w:hanging="207"/>
      </w:pPr>
      <w:rPr>
        <w:rFonts w:hint="default"/>
        <w:lang w:val="en-US" w:eastAsia="en-US" w:bidi="en-US"/>
      </w:rPr>
    </w:lvl>
    <w:lvl w:ilvl="7" w:tplc="3C226E3C">
      <w:numFmt w:val="bullet"/>
      <w:lvlText w:val="•"/>
      <w:lvlJc w:val="left"/>
      <w:pPr>
        <w:ind w:left="7040" w:hanging="207"/>
      </w:pPr>
      <w:rPr>
        <w:rFonts w:hint="default"/>
        <w:lang w:val="en-US" w:eastAsia="en-US" w:bidi="en-US"/>
      </w:rPr>
    </w:lvl>
    <w:lvl w:ilvl="8" w:tplc="65D870F4">
      <w:numFmt w:val="bullet"/>
      <w:lvlText w:val="•"/>
      <w:lvlJc w:val="left"/>
      <w:pPr>
        <w:ind w:left="7953" w:hanging="207"/>
      </w:pPr>
      <w:rPr>
        <w:rFonts w:hint="default"/>
        <w:lang w:val="en-US" w:eastAsia="en-US" w:bidi="en-US"/>
      </w:rPr>
    </w:lvl>
  </w:abstractNum>
  <w:abstractNum w:abstractNumId="33" w15:restartNumberingAfterBreak="0">
    <w:nsid w:val="6C9148C6"/>
    <w:multiLevelType w:val="hybridMultilevel"/>
    <w:tmpl w:val="19983292"/>
    <w:lvl w:ilvl="0" w:tplc="5D26E688">
      <w:start w:val="5"/>
      <w:numFmt w:val="lowerLetter"/>
      <w:lvlText w:val="%1."/>
      <w:lvlJc w:val="left"/>
      <w:pPr>
        <w:ind w:left="1291" w:hanging="360"/>
      </w:pPr>
      <w:rPr>
        <w:rFonts w:ascii="Times New Roman" w:eastAsia="Times New Roman" w:hAnsi="Times New Roman" w:cs="Times New Roman" w:hint="default"/>
        <w:spacing w:val="-3"/>
        <w:w w:val="100"/>
        <w:sz w:val="24"/>
        <w:szCs w:val="24"/>
        <w:lang w:val="en-US" w:eastAsia="en-US" w:bidi="en-US"/>
      </w:rPr>
    </w:lvl>
    <w:lvl w:ilvl="1" w:tplc="95C2C800">
      <w:numFmt w:val="bullet"/>
      <w:lvlText w:val="•"/>
      <w:lvlJc w:val="left"/>
      <w:pPr>
        <w:ind w:left="2148" w:hanging="360"/>
      </w:pPr>
      <w:rPr>
        <w:rFonts w:hint="default"/>
        <w:lang w:val="en-US" w:eastAsia="en-US" w:bidi="en-US"/>
      </w:rPr>
    </w:lvl>
    <w:lvl w:ilvl="2" w:tplc="22405D14">
      <w:numFmt w:val="bullet"/>
      <w:lvlText w:val="•"/>
      <w:lvlJc w:val="left"/>
      <w:pPr>
        <w:ind w:left="2996" w:hanging="360"/>
      </w:pPr>
      <w:rPr>
        <w:rFonts w:hint="default"/>
        <w:lang w:val="en-US" w:eastAsia="en-US" w:bidi="en-US"/>
      </w:rPr>
    </w:lvl>
    <w:lvl w:ilvl="3" w:tplc="58482BB0">
      <w:numFmt w:val="bullet"/>
      <w:lvlText w:val="•"/>
      <w:lvlJc w:val="left"/>
      <w:pPr>
        <w:ind w:left="3844" w:hanging="360"/>
      </w:pPr>
      <w:rPr>
        <w:rFonts w:hint="default"/>
        <w:lang w:val="en-US" w:eastAsia="en-US" w:bidi="en-US"/>
      </w:rPr>
    </w:lvl>
    <w:lvl w:ilvl="4" w:tplc="4FF28F3C">
      <w:numFmt w:val="bullet"/>
      <w:lvlText w:val="•"/>
      <w:lvlJc w:val="left"/>
      <w:pPr>
        <w:ind w:left="4692" w:hanging="360"/>
      </w:pPr>
      <w:rPr>
        <w:rFonts w:hint="default"/>
        <w:lang w:val="en-US" w:eastAsia="en-US" w:bidi="en-US"/>
      </w:rPr>
    </w:lvl>
    <w:lvl w:ilvl="5" w:tplc="82FEACB6">
      <w:numFmt w:val="bullet"/>
      <w:lvlText w:val="•"/>
      <w:lvlJc w:val="left"/>
      <w:pPr>
        <w:ind w:left="5540" w:hanging="360"/>
      </w:pPr>
      <w:rPr>
        <w:rFonts w:hint="default"/>
        <w:lang w:val="en-US" w:eastAsia="en-US" w:bidi="en-US"/>
      </w:rPr>
    </w:lvl>
    <w:lvl w:ilvl="6" w:tplc="680AD01E">
      <w:numFmt w:val="bullet"/>
      <w:lvlText w:val="•"/>
      <w:lvlJc w:val="left"/>
      <w:pPr>
        <w:ind w:left="6388" w:hanging="360"/>
      </w:pPr>
      <w:rPr>
        <w:rFonts w:hint="default"/>
        <w:lang w:val="en-US" w:eastAsia="en-US" w:bidi="en-US"/>
      </w:rPr>
    </w:lvl>
    <w:lvl w:ilvl="7" w:tplc="A21A2740">
      <w:numFmt w:val="bullet"/>
      <w:lvlText w:val="•"/>
      <w:lvlJc w:val="left"/>
      <w:pPr>
        <w:ind w:left="7236" w:hanging="360"/>
      </w:pPr>
      <w:rPr>
        <w:rFonts w:hint="default"/>
        <w:lang w:val="en-US" w:eastAsia="en-US" w:bidi="en-US"/>
      </w:rPr>
    </w:lvl>
    <w:lvl w:ilvl="8" w:tplc="066E2DD8">
      <w:numFmt w:val="bullet"/>
      <w:lvlText w:val="•"/>
      <w:lvlJc w:val="left"/>
      <w:pPr>
        <w:ind w:left="8084" w:hanging="360"/>
      </w:pPr>
      <w:rPr>
        <w:rFonts w:hint="default"/>
        <w:lang w:val="en-US" w:eastAsia="en-US" w:bidi="en-US"/>
      </w:rPr>
    </w:lvl>
  </w:abstractNum>
  <w:abstractNum w:abstractNumId="34" w15:restartNumberingAfterBreak="0">
    <w:nsid w:val="6D911C92"/>
    <w:multiLevelType w:val="hybridMultilevel"/>
    <w:tmpl w:val="AC945336"/>
    <w:lvl w:ilvl="0" w:tplc="950EA33E">
      <w:start w:val="1"/>
      <w:numFmt w:val="decimal"/>
      <w:lvlText w:val="%1."/>
      <w:lvlJc w:val="left"/>
      <w:pPr>
        <w:ind w:left="1559" w:hanging="721"/>
      </w:pPr>
      <w:rPr>
        <w:rFonts w:ascii="Times New Roman" w:eastAsia="Times New Roman" w:hAnsi="Times New Roman" w:cs="Times New Roman" w:hint="default"/>
        <w:w w:val="100"/>
        <w:sz w:val="22"/>
        <w:szCs w:val="22"/>
        <w:lang w:val="en-US" w:eastAsia="en-US" w:bidi="en-US"/>
      </w:rPr>
    </w:lvl>
    <w:lvl w:ilvl="1" w:tplc="09B0025A">
      <w:numFmt w:val="bullet"/>
      <w:lvlText w:val="•"/>
      <w:lvlJc w:val="left"/>
      <w:pPr>
        <w:ind w:left="2382" w:hanging="721"/>
      </w:pPr>
      <w:rPr>
        <w:rFonts w:hint="default"/>
        <w:lang w:val="en-US" w:eastAsia="en-US" w:bidi="en-US"/>
      </w:rPr>
    </w:lvl>
    <w:lvl w:ilvl="2" w:tplc="7648300A">
      <w:numFmt w:val="bullet"/>
      <w:lvlText w:val="•"/>
      <w:lvlJc w:val="left"/>
      <w:pPr>
        <w:ind w:left="3204" w:hanging="721"/>
      </w:pPr>
      <w:rPr>
        <w:rFonts w:hint="default"/>
        <w:lang w:val="en-US" w:eastAsia="en-US" w:bidi="en-US"/>
      </w:rPr>
    </w:lvl>
    <w:lvl w:ilvl="3" w:tplc="458ECFB8">
      <w:numFmt w:val="bullet"/>
      <w:lvlText w:val="•"/>
      <w:lvlJc w:val="left"/>
      <w:pPr>
        <w:ind w:left="4026" w:hanging="721"/>
      </w:pPr>
      <w:rPr>
        <w:rFonts w:hint="default"/>
        <w:lang w:val="en-US" w:eastAsia="en-US" w:bidi="en-US"/>
      </w:rPr>
    </w:lvl>
    <w:lvl w:ilvl="4" w:tplc="85B86CAE">
      <w:numFmt w:val="bullet"/>
      <w:lvlText w:val="•"/>
      <w:lvlJc w:val="left"/>
      <w:pPr>
        <w:ind w:left="4848" w:hanging="721"/>
      </w:pPr>
      <w:rPr>
        <w:rFonts w:hint="default"/>
        <w:lang w:val="en-US" w:eastAsia="en-US" w:bidi="en-US"/>
      </w:rPr>
    </w:lvl>
    <w:lvl w:ilvl="5" w:tplc="E14E29EA">
      <w:numFmt w:val="bullet"/>
      <w:lvlText w:val="•"/>
      <w:lvlJc w:val="left"/>
      <w:pPr>
        <w:ind w:left="5670" w:hanging="721"/>
      </w:pPr>
      <w:rPr>
        <w:rFonts w:hint="default"/>
        <w:lang w:val="en-US" w:eastAsia="en-US" w:bidi="en-US"/>
      </w:rPr>
    </w:lvl>
    <w:lvl w:ilvl="6" w:tplc="81DC74A4">
      <w:numFmt w:val="bullet"/>
      <w:lvlText w:val="•"/>
      <w:lvlJc w:val="left"/>
      <w:pPr>
        <w:ind w:left="6492" w:hanging="721"/>
      </w:pPr>
      <w:rPr>
        <w:rFonts w:hint="default"/>
        <w:lang w:val="en-US" w:eastAsia="en-US" w:bidi="en-US"/>
      </w:rPr>
    </w:lvl>
    <w:lvl w:ilvl="7" w:tplc="11263824">
      <w:numFmt w:val="bullet"/>
      <w:lvlText w:val="•"/>
      <w:lvlJc w:val="left"/>
      <w:pPr>
        <w:ind w:left="7314" w:hanging="721"/>
      </w:pPr>
      <w:rPr>
        <w:rFonts w:hint="default"/>
        <w:lang w:val="en-US" w:eastAsia="en-US" w:bidi="en-US"/>
      </w:rPr>
    </w:lvl>
    <w:lvl w:ilvl="8" w:tplc="0A4ED384">
      <w:numFmt w:val="bullet"/>
      <w:lvlText w:val="•"/>
      <w:lvlJc w:val="left"/>
      <w:pPr>
        <w:ind w:left="8136" w:hanging="721"/>
      </w:pPr>
      <w:rPr>
        <w:rFonts w:hint="default"/>
        <w:lang w:val="en-US" w:eastAsia="en-US" w:bidi="en-US"/>
      </w:rPr>
    </w:lvl>
  </w:abstractNum>
  <w:abstractNum w:abstractNumId="35" w15:restartNumberingAfterBreak="0">
    <w:nsid w:val="6E3702D6"/>
    <w:multiLevelType w:val="hybridMultilevel"/>
    <w:tmpl w:val="D804A5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762C6"/>
    <w:multiLevelType w:val="hybridMultilevel"/>
    <w:tmpl w:val="7BC0D336"/>
    <w:lvl w:ilvl="0" w:tplc="5B984A36">
      <w:start w:val="1"/>
      <w:numFmt w:val="upperLetter"/>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992219"/>
    <w:multiLevelType w:val="hybridMultilevel"/>
    <w:tmpl w:val="8280F0C0"/>
    <w:lvl w:ilvl="0" w:tplc="BB80AD04">
      <w:start w:val="1"/>
      <w:numFmt w:val="lowerLetter"/>
      <w:lvlText w:val="(%1)"/>
      <w:lvlJc w:val="left"/>
      <w:pPr>
        <w:ind w:left="444" w:hanging="324"/>
      </w:pPr>
      <w:rPr>
        <w:rFonts w:ascii="Times New Roman" w:eastAsia="Times New Roman" w:hAnsi="Times New Roman" w:cs="Times New Roman" w:hint="default"/>
        <w:spacing w:val="-1"/>
        <w:w w:val="100"/>
        <w:sz w:val="24"/>
        <w:szCs w:val="24"/>
        <w:lang w:val="en-US" w:eastAsia="en-US" w:bidi="en-US"/>
      </w:rPr>
    </w:lvl>
    <w:lvl w:ilvl="1" w:tplc="19C60E02">
      <w:numFmt w:val="bullet"/>
      <w:lvlText w:val="•"/>
      <w:lvlJc w:val="left"/>
      <w:pPr>
        <w:ind w:left="1374" w:hanging="324"/>
      </w:pPr>
      <w:rPr>
        <w:rFonts w:hint="default"/>
        <w:lang w:val="en-US" w:eastAsia="en-US" w:bidi="en-US"/>
      </w:rPr>
    </w:lvl>
    <w:lvl w:ilvl="2" w:tplc="D9CA9D24">
      <w:numFmt w:val="bullet"/>
      <w:lvlText w:val="•"/>
      <w:lvlJc w:val="left"/>
      <w:pPr>
        <w:ind w:left="2308" w:hanging="324"/>
      </w:pPr>
      <w:rPr>
        <w:rFonts w:hint="default"/>
        <w:lang w:val="en-US" w:eastAsia="en-US" w:bidi="en-US"/>
      </w:rPr>
    </w:lvl>
    <w:lvl w:ilvl="3" w:tplc="E654C6B4">
      <w:numFmt w:val="bullet"/>
      <w:lvlText w:val="•"/>
      <w:lvlJc w:val="left"/>
      <w:pPr>
        <w:ind w:left="3242" w:hanging="324"/>
      </w:pPr>
      <w:rPr>
        <w:rFonts w:hint="default"/>
        <w:lang w:val="en-US" w:eastAsia="en-US" w:bidi="en-US"/>
      </w:rPr>
    </w:lvl>
    <w:lvl w:ilvl="4" w:tplc="8B1E773E">
      <w:numFmt w:val="bullet"/>
      <w:lvlText w:val="•"/>
      <w:lvlJc w:val="left"/>
      <w:pPr>
        <w:ind w:left="4176" w:hanging="324"/>
      </w:pPr>
      <w:rPr>
        <w:rFonts w:hint="default"/>
        <w:lang w:val="en-US" w:eastAsia="en-US" w:bidi="en-US"/>
      </w:rPr>
    </w:lvl>
    <w:lvl w:ilvl="5" w:tplc="0344C954">
      <w:numFmt w:val="bullet"/>
      <w:lvlText w:val="•"/>
      <w:lvlJc w:val="left"/>
      <w:pPr>
        <w:ind w:left="5110" w:hanging="324"/>
      </w:pPr>
      <w:rPr>
        <w:rFonts w:hint="default"/>
        <w:lang w:val="en-US" w:eastAsia="en-US" w:bidi="en-US"/>
      </w:rPr>
    </w:lvl>
    <w:lvl w:ilvl="6" w:tplc="3456291A">
      <w:numFmt w:val="bullet"/>
      <w:lvlText w:val="•"/>
      <w:lvlJc w:val="left"/>
      <w:pPr>
        <w:ind w:left="6044" w:hanging="324"/>
      </w:pPr>
      <w:rPr>
        <w:rFonts w:hint="default"/>
        <w:lang w:val="en-US" w:eastAsia="en-US" w:bidi="en-US"/>
      </w:rPr>
    </w:lvl>
    <w:lvl w:ilvl="7" w:tplc="26A26DF4">
      <w:numFmt w:val="bullet"/>
      <w:lvlText w:val="•"/>
      <w:lvlJc w:val="left"/>
      <w:pPr>
        <w:ind w:left="6978" w:hanging="324"/>
      </w:pPr>
      <w:rPr>
        <w:rFonts w:hint="default"/>
        <w:lang w:val="en-US" w:eastAsia="en-US" w:bidi="en-US"/>
      </w:rPr>
    </w:lvl>
    <w:lvl w:ilvl="8" w:tplc="BD969668">
      <w:numFmt w:val="bullet"/>
      <w:lvlText w:val="•"/>
      <w:lvlJc w:val="left"/>
      <w:pPr>
        <w:ind w:left="7912" w:hanging="324"/>
      </w:pPr>
      <w:rPr>
        <w:rFonts w:hint="default"/>
        <w:lang w:val="en-US" w:eastAsia="en-US" w:bidi="en-US"/>
      </w:rPr>
    </w:lvl>
  </w:abstractNum>
  <w:abstractNum w:abstractNumId="38" w15:restartNumberingAfterBreak="0">
    <w:nsid w:val="775A16C5"/>
    <w:multiLevelType w:val="hybridMultilevel"/>
    <w:tmpl w:val="723ABF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7A1612"/>
    <w:multiLevelType w:val="hybridMultilevel"/>
    <w:tmpl w:val="603AEDF0"/>
    <w:lvl w:ilvl="0" w:tplc="91A60D5A">
      <w:start w:val="1"/>
      <w:numFmt w:val="upperLetter"/>
      <w:lvlText w:val="%1."/>
      <w:lvlJc w:val="left"/>
      <w:pPr>
        <w:ind w:left="1200" w:hanging="360"/>
      </w:pPr>
      <w:rPr>
        <w:rFonts w:hint="default"/>
        <w:b/>
        <w:bCs/>
        <w:spacing w:val="-4"/>
        <w:w w:val="100"/>
        <w:lang w:val="en-US" w:eastAsia="en-US" w:bidi="en-US"/>
      </w:rPr>
    </w:lvl>
    <w:lvl w:ilvl="1" w:tplc="04090015">
      <w:start w:val="1"/>
      <w:numFmt w:val="upperLetter"/>
      <w:lvlText w:val="%2."/>
      <w:lvlJc w:val="left"/>
      <w:pPr>
        <w:ind w:left="1560" w:hanging="360"/>
      </w:pPr>
      <w:rPr>
        <w:rFonts w:hint="default"/>
        <w:w w:val="100"/>
        <w:sz w:val="24"/>
        <w:szCs w:val="24"/>
        <w:lang w:val="en-US" w:eastAsia="en-US" w:bidi="en-US"/>
      </w:rPr>
    </w:lvl>
    <w:lvl w:ilvl="2" w:tplc="CE24D41C">
      <w:numFmt w:val="bullet"/>
      <w:lvlText w:val="•"/>
      <w:lvlJc w:val="left"/>
      <w:pPr>
        <w:ind w:left="2553" w:hanging="360"/>
      </w:pPr>
      <w:rPr>
        <w:rFonts w:hint="default"/>
        <w:lang w:val="en-US" w:eastAsia="en-US" w:bidi="en-US"/>
      </w:rPr>
    </w:lvl>
    <w:lvl w:ilvl="3" w:tplc="B50E88C4">
      <w:numFmt w:val="bullet"/>
      <w:lvlText w:val="•"/>
      <w:lvlJc w:val="left"/>
      <w:pPr>
        <w:ind w:left="3546" w:hanging="360"/>
      </w:pPr>
      <w:rPr>
        <w:rFonts w:hint="default"/>
        <w:lang w:val="en-US" w:eastAsia="en-US" w:bidi="en-US"/>
      </w:rPr>
    </w:lvl>
    <w:lvl w:ilvl="4" w:tplc="7286E1FA">
      <w:numFmt w:val="bullet"/>
      <w:lvlText w:val="•"/>
      <w:lvlJc w:val="left"/>
      <w:pPr>
        <w:ind w:left="4540" w:hanging="360"/>
      </w:pPr>
      <w:rPr>
        <w:rFonts w:hint="default"/>
        <w:lang w:val="en-US" w:eastAsia="en-US" w:bidi="en-US"/>
      </w:rPr>
    </w:lvl>
    <w:lvl w:ilvl="5" w:tplc="DDF0E8FA">
      <w:numFmt w:val="bullet"/>
      <w:lvlText w:val="•"/>
      <w:lvlJc w:val="left"/>
      <w:pPr>
        <w:ind w:left="5533" w:hanging="360"/>
      </w:pPr>
      <w:rPr>
        <w:rFonts w:hint="default"/>
        <w:lang w:val="en-US" w:eastAsia="en-US" w:bidi="en-US"/>
      </w:rPr>
    </w:lvl>
    <w:lvl w:ilvl="6" w:tplc="6834E854">
      <w:numFmt w:val="bullet"/>
      <w:lvlText w:val="•"/>
      <w:lvlJc w:val="left"/>
      <w:pPr>
        <w:ind w:left="6526" w:hanging="360"/>
      </w:pPr>
      <w:rPr>
        <w:rFonts w:hint="default"/>
        <w:lang w:val="en-US" w:eastAsia="en-US" w:bidi="en-US"/>
      </w:rPr>
    </w:lvl>
    <w:lvl w:ilvl="7" w:tplc="90FED768">
      <w:numFmt w:val="bullet"/>
      <w:lvlText w:val="•"/>
      <w:lvlJc w:val="left"/>
      <w:pPr>
        <w:ind w:left="7520" w:hanging="360"/>
      </w:pPr>
      <w:rPr>
        <w:rFonts w:hint="default"/>
        <w:lang w:val="en-US" w:eastAsia="en-US" w:bidi="en-US"/>
      </w:rPr>
    </w:lvl>
    <w:lvl w:ilvl="8" w:tplc="2E3C02A8">
      <w:numFmt w:val="bullet"/>
      <w:lvlText w:val="•"/>
      <w:lvlJc w:val="left"/>
      <w:pPr>
        <w:ind w:left="8513" w:hanging="360"/>
      </w:pPr>
      <w:rPr>
        <w:rFonts w:hint="default"/>
        <w:lang w:val="en-US" w:eastAsia="en-US" w:bidi="en-US"/>
      </w:rPr>
    </w:lvl>
  </w:abstractNum>
  <w:num w:numId="1">
    <w:abstractNumId w:val="17"/>
  </w:num>
  <w:num w:numId="2">
    <w:abstractNumId w:val="37"/>
  </w:num>
  <w:num w:numId="3">
    <w:abstractNumId w:val="25"/>
  </w:num>
  <w:num w:numId="4">
    <w:abstractNumId w:val="9"/>
  </w:num>
  <w:num w:numId="5">
    <w:abstractNumId w:val="3"/>
  </w:num>
  <w:num w:numId="6">
    <w:abstractNumId w:val="6"/>
  </w:num>
  <w:num w:numId="7">
    <w:abstractNumId w:val="14"/>
  </w:num>
  <w:num w:numId="8">
    <w:abstractNumId w:val="26"/>
  </w:num>
  <w:num w:numId="9">
    <w:abstractNumId w:val="1"/>
  </w:num>
  <w:num w:numId="10">
    <w:abstractNumId w:val="16"/>
  </w:num>
  <w:num w:numId="11">
    <w:abstractNumId w:val="32"/>
  </w:num>
  <w:num w:numId="12">
    <w:abstractNumId w:val="29"/>
  </w:num>
  <w:num w:numId="13">
    <w:abstractNumId w:val="20"/>
  </w:num>
  <w:num w:numId="14">
    <w:abstractNumId w:val="15"/>
  </w:num>
  <w:num w:numId="15">
    <w:abstractNumId w:val="39"/>
  </w:num>
  <w:num w:numId="16">
    <w:abstractNumId w:val="13"/>
  </w:num>
  <w:num w:numId="17">
    <w:abstractNumId w:val="30"/>
  </w:num>
  <w:num w:numId="18">
    <w:abstractNumId w:val="33"/>
  </w:num>
  <w:num w:numId="19">
    <w:abstractNumId w:val="5"/>
  </w:num>
  <w:num w:numId="20">
    <w:abstractNumId w:val="2"/>
  </w:num>
  <w:num w:numId="21">
    <w:abstractNumId w:val="8"/>
  </w:num>
  <w:num w:numId="22">
    <w:abstractNumId w:val="22"/>
  </w:num>
  <w:num w:numId="23">
    <w:abstractNumId w:val="24"/>
  </w:num>
  <w:num w:numId="24">
    <w:abstractNumId w:val="21"/>
  </w:num>
  <w:num w:numId="25">
    <w:abstractNumId w:val="0"/>
  </w:num>
  <w:num w:numId="26">
    <w:abstractNumId w:val="28"/>
  </w:num>
  <w:num w:numId="27">
    <w:abstractNumId w:val="31"/>
  </w:num>
  <w:num w:numId="28">
    <w:abstractNumId w:val="12"/>
  </w:num>
  <w:num w:numId="29">
    <w:abstractNumId w:val="38"/>
  </w:num>
  <w:num w:numId="30">
    <w:abstractNumId w:val="19"/>
  </w:num>
  <w:num w:numId="31">
    <w:abstractNumId w:val="36"/>
  </w:num>
  <w:num w:numId="32">
    <w:abstractNumId w:val="36"/>
    <w:lvlOverride w:ilvl="0">
      <w:startOverride w:val="1"/>
    </w:lvlOverride>
  </w:num>
  <w:num w:numId="33">
    <w:abstractNumId w:val="4"/>
  </w:num>
  <w:num w:numId="34">
    <w:abstractNumId w:val="23"/>
  </w:num>
  <w:num w:numId="35">
    <w:abstractNumId w:val="35"/>
  </w:num>
  <w:num w:numId="36">
    <w:abstractNumId w:val="10"/>
  </w:num>
  <w:num w:numId="37">
    <w:abstractNumId w:val="11"/>
  </w:num>
  <w:num w:numId="38">
    <w:abstractNumId w:val="7"/>
  </w:num>
  <w:num w:numId="39">
    <w:abstractNumId w:val="7"/>
  </w:num>
  <w:num w:numId="40">
    <w:abstractNumId w:val="7"/>
    <w:lvlOverride w:ilvl="0">
      <w:startOverride w:val="1"/>
    </w:lvlOverride>
  </w:num>
  <w:num w:numId="41">
    <w:abstractNumId w:val="7"/>
    <w:lvlOverride w:ilvl="0">
      <w:startOverride w:val="1"/>
    </w:lvlOverride>
  </w:num>
  <w:num w:numId="42">
    <w:abstractNumId w:val="34"/>
  </w:num>
  <w:num w:numId="43">
    <w:abstractNumId w:val="36"/>
    <w:lvlOverride w:ilvl="0">
      <w:startOverride w:val="1"/>
    </w:lvlOverride>
  </w:num>
  <w:num w:numId="44">
    <w:abstractNumId w:val="18"/>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687"/>
    <w:rsid w:val="000226BD"/>
    <w:rsid w:val="00041A99"/>
    <w:rsid w:val="0004746D"/>
    <w:rsid w:val="000547B5"/>
    <w:rsid w:val="000633E0"/>
    <w:rsid w:val="00085D98"/>
    <w:rsid w:val="000868DC"/>
    <w:rsid w:val="000B1ADE"/>
    <w:rsid w:val="000C12F0"/>
    <w:rsid w:val="000F1F05"/>
    <w:rsid w:val="00131C3F"/>
    <w:rsid w:val="001555D3"/>
    <w:rsid w:val="00164C7E"/>
    <w:rsid w:val="0019273A"/>
    <w:rsid w:val="001E29EC"/>
    <w:rsid w:val="001F44D8"/>
    <w:rsid w:val="001F7AFD"/>
    <w:rsid w:val="00200093"/>
    <w:rsid w:val="002544FE"/>
    <w:rsid w:val="00264202"/>
    <w:rsid w:val="00266134"/>
    <w:rsid w:val="002A7BE5"/>
    <w:rsid w:val="002F142D"/>
    <w:rsid w:val="002F3D56"/>
    <w:rsid w:val="002F488D"/>
    <w:rsid w:val="0031189C"/>
    <w:rsid w:val="0032600D"/>
    <w:rsid w:val="00336DF9"/>
    <w:rsid w:val="00342D7D"/>
    <w:rsid w:val="00354806"/>
    <w:rsid w:val="0037612B"/>
    <w:rsid w:val="003973C9"/>
    <w:rsid w:val="003B6ECB"/>
    <w:rsid w:val="003C0F3F"/>
    <w:rsid w:val="003C43EF"/>
    <w:rsid w:val="003F18C2"/>
    <w:rsid w:val="0040411C"/>
    <w:rsid w:val="004325C9"/>
    <w:rsid w:val="004327DF"/>
    <w:rsid w:val="004405E8"/>
    <w:rsid w:val="004423BD"/>
    <w:rsid w:val="00453100"/>
    <w:rsid w:val="00467F35"/>
    <w:rsid w:val="00496D85"/>
    <w:rsid w:val="004D7057"/>
    <w:rsid w:val="004E68DD"/>
    <w:rsid w:val="00536419"/>
    <w:rsid w:val="005431BA"/>
    <w:rsid w:val="00563C02"/>
    <w:rsid w:val="00566C4C"/>
    <w:rsid w:val="005770EA"/>
    <w:rsid w:val="005C6DEF"/>
    <w:rsid w:val="005E2253"/>
    <w:rsid w:val="00632EF1"/>
    <w:rsid w:val="00643083"/>
    <w:rsid w:val="00660694"/>
    <w:rsid w:val="006A361B"/>
    <w:rsid w:val="006C4264"/>
    <w:rsid w:val="006C7181"/>
    <w:rsid w:val="006D25AD"/>
    <w:rsid w:val="006D6F3D"/>
    <w:rsid w:val="006F4304"/>
    <w:rsid w:val="00713504"/>
    <w:rsid w:val="007B4E6D"/>
    <w:rsid w:val="007D2E9F"/>
    <w:rsid w:val="007D7045"/>
    <w:rsid w:val="007F0410"/>
    <w:rsid w:val="00811C3D"/>
    <w:rsid w:val="008161E1"/>
    <w:rsid w:val="008473FB"/>
    <w:rsid w:val="00865A89"/>
    <w:rsid w:val="008E0EF2"/>
    <w:rsid w:val="008F5687"/>
    <w:rsid w:val="008F79E6"/>
    <w:rsid w:val="00907770"/>
    <w:rsid w:val="009101CC"/>
    <w:rsid w:val="00916AD2"/>
    <w:rsid w:val="00930959"/>
    <w:rsid w:val="009D2F8C"/>
    <w:rsid w:val="009D33F6"/>
    <w:rsid w:val="00A115BA"/>
    <w:rsid w:val="00A257CF"/>
    <w:rsid w:val="00A62FAB"/>
    <w:rsid w:val="00A66F99"/>
    <w:rsid w:val="00A8588C"/>
    <w:rsid w:val="00A90DC6"/>
    <w:rsid w:val="00A93592"/>
    <w:rsid w:val="00A94329"/>
    <w:rsid w:val="00AA20B1"/>
    <w:rsid w:val="00AD493B"/>
    <w:rsid w:val="00AF41B0"/>
    <w:rsid w:val="00B04663"/>
    <w:rsid w:val="00B3678B"/>
    <w:rsid w:val="00B47D02"/>
    <w:rsid w:val="00B701F2"/>
    <w:rsid w:val="00BC62D7"/>
    <w:rsid w:val="00BD1F7B"/>
    <w:rsid w:val="00BF3127"/>
    <w:rsid w:val="00C13A71"/>
    <w:rsid w:val="00C47644"/>
    <w:rsid w:val="00C518F7"/>
    <w:rsid w:val="00C53EA7"/>
    <w:rsid w:val="00C80DCD"/>
    <w:rsid w:val="00C85D12"/>
    <w:rsid w:val="00CE31F7"/>
    <w:rsid w:val="00CE7D87"/>
    <w:rsid w:val="00CF45D6"/>
    <w:rsid w:val="00CF5D86"/>
    <w:rsid w:val="00CF7A97"/>
    <w:rsid w:val="00D112DA"/>
    <w:rsid w:val="00D524E7"/>
    <w:rsid w:val="00DA7013"/>
    <w:rsid w:val="00DD22E7"/>
    <w:rsid w:val="00DE23A5"/>
    <w:rsid w:val="00E3146A"/>
    <w:rsid w:val="00E34833"/>
    <w:rsid w:val="00E60757"/>
    <w:rsid w:val="00E70622"/>
    <w:rsid w:val="00EC009A"/>
    <w:rsid w:val="00EE7EC2"/>
    <w:rsid w:val="00F11E00"/>
    <w:rsid w:val="00F37DB9"/>
    <w:rsid w:val="00F545A8"/>
    <w:rsid w:val="00FB2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DAECC1"/>
  <w15:docId w15:val="{402D8B52-A60F-4B52-8E82-D55C4483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74" w:lineRule="exact"/>
      <w:ind w:left="480" w:hanging="360"/>
      <w:outlineLvl w:val="0"/>
    </w:pPr>
    <w:rPr>
      <w:b/>
      <w:bCs/>
      <w:sz w:val="24"/>
      <w:szCs w:val="24"/>
    </w:rPr>
  </w:style>
  <w:style w:type="paragraph" w:styleId="Heading2">
    <w:name w:val="heading 2"/>
    <w:basedOn w:val="Normal"/>
    <w:uiPriority w:val="1"/>
    <w:qFormat/>
    <w:pPr>
      <w:spacing w:before="90" w:line="274" w:lineRule="exact"/>
      <w:ind w:left="840" w:hanging="360"/>
      <w:outlineLvl w:val="1"/>
    </w:pPr>
    <w:rPr>
      <w:b/>
      <w:bCs/>
      <w:i/>
      <w:sz w:val="24"/>
      <w:szCs w:val="24"/>
    </w:rPr>
  </w:style>
  <w:style w:type="paragraph" w:styleId="Heading3">
    <w:name w:val="heading 3"/>
    <w:basedOn w:val="Normal"/>
    <w:next w:val="Normal"/>
    <w:link w:val="Heading3Char"/>
    <w:unhideWhenUsed/>
    <w:qFormat/>
    <w:rsid w:val="004E68D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4E68D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310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40" w:hanging="360"/>
    </w:pPr>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BF3127"/>
    <w:pPr>
      <w:tabs>
        <w:tab w:val="center" w:pos="4680"/>
        <w:tab w:val="right" w:pos="9360"/>
      </w:tabs>
    </w:pPr>
  </w:style>
  <w:style w:type="character" w:customStyle="1" w:styleId="HeaderChar">
    <w:name w:val="Header Char"/>
    <w:basedOn w:val="DefaultParagraphFont"/>
    <w:link w:val="Header"/>
    <w:uiPriority w:val="99"/>
    <w:rsid w:val="00BF3127"/>
    <w:rPr>
      <w:rFonts w:ascii="Times New Roman" w:eastAsia="Times New Roman" w:hAnsi="Times New Roman" w:cs="Times New Roman"/>
      <w:lang w:bidi="en-US"/>
    </w:rPr>
  </w:style>
  <w:style w:type="paragraph" w:styleId="Footer">
    <w:name w:val="footer"/>
    <w:basedOn w:val="Normal"/>
    <w:link w:val="FooterChar"/>
    <w:uiPriority w:val="99"/>
    <w:unhideWhenUsed/>
    <w:rsid w:val="00BF3127"/>
    <w:pPr>
      <w:tabs>
        <w:tab w:val="center" w:pos="4680"/>
        <w:tab w:val="right" w:pos="9360"/>
      </w:tabs>
    </w:pPr>
  </w:style>
  <w:style w:type="character" w:customStyle="1" w:styleId="FooterChar">
    <w:name w:val="Footer Char"/>
    <w:basedOn w:val="DefaultParagraphFont"/>
    <w:link w:val="Footer"/>
    <w:uiPriority w:val="99"/>
    <w:rsid w:val="00BF3127"/>
    <w:rPr>
      <w:rFonts w:ascii="Times New Roman" w:eastAsia="Times New Roman" w:hAnsi="Times New Roman" w:cs="Times New Roman"/>
      <w:lang w:bidi="en-US"/>
    </w:rPr>
  </w:style>
  <w:style w:type="paragraph" w:styleId="Title">
    <w:name w:val="Title"/>
    <w:basedOn w:val="Normal"/>
    <w:link w:val="TitleChar"/>
    <w:qFormat/>
    <w:rsid w:val="003C0F3F"/>
    <w:pPr>
      <w:widowControl/>
      <w:autoSpaceDE/>
      <w:autoSpaceDN/>
      <w:jc w:val="center"/>
    </w:pPr>
    <w:rPr>
      <w:b/>
      <w:bCs/>
      <w:sz w:val="24"/>
      <w:szCs w:val="24"/>
      <w:lang w:bidi="ar-SA"/>
    </w:rPr>
  </w:style>
  <w:style w:type="character" w:customStyle="1" w:styleId="TitleChar">
    <w:name w:val="Title Char"/>
    <w:basedOn w:val="DefaultParagraphFont"/>
    <w:link w:val="Title"/>
    <w:rsid w:val="003C0F3F"/>
    <w:rPr>
      <w:rFonts w:ascii="Times New Roman" w:eastAsia="Times New Roman" w:hAnsi="Times New Roman" w:cs="Times New Roman"/>
      <w:b/>
      <w:bCs/>
      <w:sz w:val="24"/>
      <w:szCs w:val="24"/>
    </w:rPr>
  </w:style>
  <w:style w:type="character" w:styleId="Hyperlink">
    <w:name w:val="Hyperlink"/>
    <w:uiPriority w:val="99"/>
    <w:rsid w:val="003C0F3F"/>
    <w:rPr>
      <w:color w:val="0000FF"/>
      <w:u w:val="single"/>
    </w:rPr>
  </w:style>
  <w:style w:type="paragraph" w:customStyle="1" w:styleId="Level1">
    <w:name w:val="Level 1"/>
    <w:rsid w:val="003C0F3F"/>
    <w:pPr>
      <w:widowControl/>
      <w:adjustRightInd w:val="0"/>
      <w:ind w:left="720"/>
    </w:pPr>
    <w:rPr>
      <w:rFonts w:ascii="Times New Roman" w:eastAsia="Times New Roman" w:hAnsi="Times New Roman" w:cs="Times New Roman"/>
      <w:sz w:val="20"/>
      <w:szCs w:val="24"/>
    </w:rPr>
  </w:style>
  <w:style w:type="character" w:styleId="FollowedHyperlink">
    <w:name w:val="FollowedHyperlink"/>
    <w:basedOn w:val="DefaultParagraphFont"/>
    <w:uiPriority w:val="99"/>
    <w:semiHidden/>
    <w:unhideWhenUsed/>
    <w:rsid w:val="003C0F3F"/>
    <w:rPr>
      <w:color w:val="800080" w:themeColor="followedHyperlink"/>
      <w:u w:val="single"/>
    </w:rPr>
  </w:style>
  <w:style w:type="character" w:customStyle="1" w:styleId="Heading3Char">
    <w:name w:val="Heading 3 Char"/>
    <w:basedOn w:val="DefaultParagraphFont"/>
    <w:link w:val="Heading3"/>
    <w:uiPriority w:val="9"/>
    <w:semiHidden/>
    <w:rsid w:val="004E68DD"/>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4E68DD"/>
    <w:rPr>
      <w:rFonts w:asciiTheme="majorHAnsi" w:eastAsiaTheme="majorEastAsia" w:hAnsiTheme="majorHAnsi" w:cstheme="majorBidi"/>
      <w:i/>
      <w:iCs/>
      <w:color w:val="365F91" w:themeColor="accent1" w:themeShade="BF"/>
      <w:lang w:bidi="en-US"/>
    </w:rPr>
  </w:style>
  <w:style w:type="paragraph" w:styleId="CommentText">
    <w:name w:val="annotation text"/>
    <w:basedOn w:val="Normal"/>
    <w:link w:val="CommentTextChar"/>
    <w:rsid w:val="00A93592"/>
    <w:pPr>
      <w:widowControl/>
      <w:autoSpaceDE/>
      <w:autoSpaceDN/>
    </w:pPr>
    <w:rPr>
      <w:sz w:val="20"/>
      <w:szCs w:val="20"/>
      <w:lang w:bidi="ar-SA"/>
    </w:rPr>
  </w:style>
  <w:style w:type="character" w:customStyle="1" w:styleId="CommentTextChar">
    <w:name w:val="Comment Text Char"/>
    <w:basedOn w:val="DefaultParagraphFont"/>
    <w:link w:val="CommentText"/>
    <w:rsid w:val="00A9359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85D98"/>
    <w:rPr>
      <w:sz w:val="16"/>
      <w:szCs w:val="16"/>
    </w:rPr>
  </w:style>
  <w:style w:type="paragraph" w:styleId="CommentSubject">
    <w:name w:val="annotation subject"/>
    <w:basedOn w:val="CommentText"/>
    <w:next w:val="CommentText"/>
    <w:link w:val="CommentSubjectChar"/>
    <w:uiPriority w:val="99"/>
    <w:semiHidden/>
    <w:unhideWhenUsed/>
    <w:rsid w:val="00085D98"/>
    <w:pPr>
      <w:widowControl w:val="0"/>
      <w:autoSpaceDE w:val="0"/>
      <w:autoSpaceDN w:val="0"/>
    </w:pPr>
    <w:rPr>
      <w:b/>
      <w:bCs/>
      <w:lang w:bidi="en-US"/>
    </w:rPr>
  </w:style>
  <w:style w:type="character" w:customStyle="1" w:styleId="CommentSubjectChar">
    <w:name w:val="Comment Subject Char"/>
    <w:basedOn w:val="CommentTextChar"/>
    <w:link w:val="CommentSubject"/>
    <w:uiPriority w:val="99"/>
    <w:semiHidden/>
    <w:rsid w:val="00085D98"/>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085D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5D98"/>
    <w:rPr>
      <w:rFonts w:ascii="Segoe UI" w:eastAsia="Times New Roman" w:hAnsi="Segoe UI" w:cs="Segoe UI"/>
      <w:sz w:val="18"/>
      <w:szCs w:val="18"/>
      <w:lang w:bidi="en-US"/>
    </w:rPr>
  </w:style>
  <w:style w:type="character" w:customStyle="1" w:styleId="Heading5Char">
    <w:name w:val="Heading 5 Char"/>
    <w:basedOn w:val="DefaultParagraphFont"/>
    <w:link w:val="Heading5"/>
    <w:uiPriority w:val="9"/>
    <w:semiHidden/>
    <w:rsid w:val="00453100"/>
    <w:rPr>
      <w:rFonts w:asciiTheme="majorHAnsi" w:eastAsiaTheme="majorEastAsia" w:hAnsiTheme="majorHAnsi" w:cstheme="majorBidi"/>
      <w:color w:val="365F91" w:themeColor="accent1" w:themeShade="BF"/>
      <w:lang w:bidi="en-US"/>
    </w:rPr>
  </w:style>
  <w:style w:type="paragraph" w:customStyle="1" w:styleId="CM4">
    <w:name w:val="CM4"/>
    <w:basedOn w:val="Normal"/>
    <w:next w:val="Normal"/>
    <w:uiPriority w:val="99"/>
    <w:rsid w:val="006C7181"/>
    <w:pPr>
      <w:widowControl/>
      <w:adjustRightInd w:val="0"/>
    </w:pPr>
    <w:rPr>
      <w:rFonts w:ascii="Arial" w:hAnsi="Arial" w:cs="Arial"/>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0bb1f5386f36f965f85dc05b2ad8a804&amp;mc=true&amp;node=pt2.1.200&amp;rgn=div5" TargetMode="External"/><Relationship Id="rId26" Type="http://schemas.openxmlformats.org/officeDocument/2006/relationships/hyperlink" Target="mailto:%20SAMHelp@dnb.com" TargetMode="External"/><Relationship Id="rId39" Type="http://schemas.openxmlformats.org/officeDocument/2006/relationships/hyperlink" Target="https://www.grants.gov/web/grants/forms/post-award-reporting-forms.html" TargetMode="External"/><Relationship Id="rId21" Type="http://schemas.openxmlformats.org/officeDocument/2006/relationships/hyperlink" Target="http://www.ecfr.gov/cgi-bin/text-idx?SID=683823273fc0da6a1060883eda593fb8&amp;mc=true&amp;node=pt43.1.18&amp;rgn=div5" TargetMode="External"/><Relationship Id="rId34" Type="http://schemas.openxmlformats.org/officeDocument/2006/relationships/hyperlink" Target="https://www.ecfr.gov/cgi-bin/text-idx?SID=936f3f7f79de0e8eaf3f4f1150dc5f9d&amp;mc=true&amp;node=pt2.1.200&amp;rgn=div5" TargetMode="External"/><Relationship Id="rId42" Type="http://schemas.openxmlformats.org/officeDocument/2006/relationships/hyperlink" Target="https://www.ecfr.gov/cgi-bin/text-idx?SID=4c57b6ab635c4b861f153e3cd79cf1c6&amp;mc=true&amp;node=pt2.1.200&amp;rgn=div5" TargetMode="External"/><Relationship Id="rId47" Type="http://schemas.openxmlformats.org/officeDocument/2006/relationships/theme" Target="theme/theme1.xml"/><Relationship Id="rId7" Type="http://schemas.openxmlformats.org/officeDocument/2006/relationships/hyperlink" Target="https://www.congress.gov/113/plaws/publ235/PLAW-113publ235.pdf" TargetMode="External"/><Relationship Id="rId2" Type="http://schemas.openxmlformats.org/officeDocument/2006/relationships/styles" Target="styles.xml"/><Relationship Id="rId16" Type="http://schemas.openxmlformats.org/officeDocument/2006/relationships/hyperlink" Target="https://www.doi.gov/ibc/services/finance/indirect-cost-services" TargetMode="External"/><Relationship Id="rId29" Type="http://schemas.openxmlformats.org/officeDocument/2006/relationships/hyperlink" Target="https://www.grants.gov/web/grants/applicants/organization-registration/step-2-register-with-sam.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rants.gov/web/grants/forms/sf-424-family.html" TargetMode="External"/><Relationship Id="rId24" Type="http://schemas.openxmlformats.org/officeDocument/2006/relationships/hyperlink" Target="https://www.ecfr.gov/cgi-bin/text-idx?SID=66668a4d924572f2b7b5feaf237a6ea0&amp;mc=true&amp;node=pt2.1.25&amp;rgn=div5" TargetMode="External"/><Relationship Id="rId32" Type="http://schemas.openxmlformats.org/officeDocument/2006/relationships/hyperlink" Target="https://www.grants.gov/web/grants/applicants/registration.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fws.gov/policy/516fw1.html"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doi.gov/ibc/contactus/icsfeedback"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sam.gov/" TargetMode="External"/><Relationship Id="rId36" Type="http://schemas.openxmlformats.org/officeDocument/2006/relationships/hyperlink" Target="https://www.fapiis.gov/fapiis/index.action" TargetMode="External"/><Relationship Id="rId10" Type="http://schemas.openxmlformats.org/officeDocument/2006/relationships/hyperlink" Target="https://www.grants.gov/web/grants/forms/sf-424-family.html" TargetMode="External"/><Relationship Id="rId19" Type="http://schemas.openxmlformats.org/officeDocument/2006/relationships/hyperlink" Target="https://harvester.census.gov/facides/Account/Login.aspx" TargetMode="External"/><Relationship Id="rId31" Type="http://schemas.openxmlformats.org/officeDocument/2006/relationships/hyperlink" Target="https://www.whitehouse.gov/omb/management/office-federal-financial-management/" TargetMode="External"/><Relationship Id="rId44" Type="http://schemas.openxmlformats.org/officeDocument/2006/relationships/hyperlink" Target="https://www.ecfr.gov/cgi-bin/text-idx?SID=4c57b6ab635c4b861f153e3cd79cf1c6&amp;mc=true&amp;node=pt2.1.200&amp;rgn=div5" TargetMode="External"/><Relationship Id="rId4" Type="http://schemas.openxmlformats.org/officeDocument/2006/relationships/webSettings" Target="webSettings.xml"/><Relationship Id="rId9" Type="http://schemas.openxmlformats.org/officeDocument/2006/relationships/hyperlink" Target="https://www.grants.gov/web/grants/forms/sf-424-family.html" TargetMode="External"/><Relationship Id="rId14" Type="http://schemas.openxmlformats.org/officeDocument/2006/relationships/hyperlink" Target="https://www.fws.gov/grants/atc.html" TargetMode="External"/><Relationship Id="rId22" Type="http://schemas.openxmlformats.org/officeDocument/2006/relationships/hyperlink" Target="http://www.grants.gov/web/grants/forms/post-award-reporting-forms.html" TargetMode="External"/><Relationship Id="rId27" Type="http://schemas.openxmlformats.org/officeDocument/2006/relationships/hyperlink" Target="https://www.grants.gov/web/grants/applicants/organization-registration/step-1-obtain-duns-number.html" TargetMode="External"/><Relationship Id="rId30" Type="http://schemas.openxmlformats.org/officeDocument/2006/relationships/hyperlink" Target="https://www.fsd.gov/" TargetMode="External"/><Relationship Id="rId35" Type="http://schemas.openxmlformats.org/officeDocument/2006/relationships/hyperlink" Target="https://www.fws.gov/grants/pdfs/FWSForm3-2462Web01-06-17.pdf" TargetMode="External"/><Relationship Id="rId43"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grants.gov/web/grants/forms/sf-424-individual-family.html" TargetMode="External"/><Relationship Id="rId3"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0bb1f5386f36f965f85dc05b2ad8a804&amp;mc=true&amp;node=pt2.1.200&amp;rgn=div5" TargetMode="External"/><Relationship Id="rId25" Type="http://schemas.openxmlformats.org/officeDocument/2006/relationships/hyperlink" Target="http://fedgov.dnb.com/webform" TargetMode="External"/><Relationship Id="rId33" Type="http://schemas.openxmlformats.org/officeDocument/2006/relationships/hyperlink" Target="https://www.grants.gov/web/grants/applicants/workspace-overview.html" TargetMode="External"/><Relationship Id="rId38" Type="http://schemas.openxmlformats.org/officeDocument/2006/relationships/hyperlink" Target="https://www.fws.gov/grants/atc.html" TargetMode="External"/><Relationship Id="rId46" Type="http://schemas.openxmlformats.org/officeDocument/2006/relationships/fontTable" Target="fontTable.xml"/><Relationship Id="rId20" Type="http://schemas.openxmlformats.org/officeDocument/2006/relationships/hyperlink" Target="https://harvester.census.gov/facdissem/Main.aspx" TargetMode="External"/><Relationship Id="rId41" Type="http://schemas.openxmlformats.org/officeDocument/2006/relationships/hyperlink" Target="https://www.fws.gov/policy/516fw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8543</Words>
  <Characters>48697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Notice of Funding Opportunity Template</vt:lpstr>
    </vt:vector>
  </TitlesOfParts>
  <Company>Department of Interior</Company>
  <LinksUpToDate>false</LinksUpToDate>
  <CharactersWithSpaces>57126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Template</dc:title>
  <dc:creator>Jean Schlegel</dc:creator>
  <cp:lastModifiedBy>Huff, Janet Y</cp:lastModifiedBy>
  <cp:revision>5</cp:revision>
  <cp:lastPrinted>2019-07-16T19:48:00Z</cp:lastPrinted>
  <dcterms:created xsi:type="dcterms:W3CDTF">2019-07-01T15:50:00Z</dcterms:created>
  <dcterms:modified xsi:type="dcterms:W3CDTF">2019-07-16T19:49:00Z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2018-10-11T00:00:00Z</vt:filetime>
  </property>
  <property fmtid="{D5CDD505-2E9C-101B-9397-08002B2CF9AE}" pid="3" name="Creator">
    <vt:lpwstr>Acrobat PDFMaker 19 for Word</vt:lpwstr>
  </property>
  <property fmtid="{D5CDD505-2E9C-101B-9397-08002B2CF9AE}" pid="4" name="LastSaved">
    <vt:filetime>2018-10-29T00:00:00Z</vt:filetime>
  </property>
</Properties>
</file>