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4C4179A" w:rsidR="0008093C" w:rsidRDefault="00B939EE" w:rsidP="005A563B">
      <w:pPr>
        <w:widowControl w:val="0"/>
        <w:pBdr>
          <w:top w:val="nil"/>
          <w:left w:val="nil"/>
          <w:bottom w:val="nil"/>
          <w:right w:val="nil"/>
          <w:between w:val="nil"/>
        </w:pBdr>
        <w:spacing w:before="70" w:after="0" w:line="240" w:lineRule="auto"/>
        <w:ind w:left="720" w:right="1135" w:firstLine="720"/>
        <w:jc w:val="both"/>
        <w:rPr>
          <w:rFonts w:ascii="Times New Roman" w:eastAsia="Times New Roman" w:hAnsi="Times New Roman" w:cs="Times New Roman"/>
          <w:color w:val="000000"/>
          <w:sz w:val="36"/>
          <w:szCs w:val="36"/>
        </w:rPr>
      </w:pPr>
      <w:r w:rsidRPr="00B939EE">
        <w:rPr>
          <w:noProof/>
          <w:sz w:val="36"/>
          <w:szCs w:val="36"/>
          <w:u w:val="single"/>
        </w:rPr>
        <w:drawing>
          <wp:anchor distT="0" distB="0" distL="114300" distR="114300" simplePos="0" relativeHeight="251658240" behindDoc="1" locked="0" layoutInCell="1" allowOverlap="1" wp14:anchorId="5F6DE387" wp14:editId="35662129">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14:paraId="00000002" w14:textId="77777777" w:rsidR="0008093C" w:rsidRDefault="0008093C" w:rsidP="005A563B">
      <w:pPr>
        <w:widowControl w:val="0"/>
        <w:pBdr>
          <w:top w:val="nil"/>
          <w:left w:val="nil"/>
          <w:bottom w:val="nil"/>
          <w:right w:val="nil"/>
          <w:between w:val="nil"/>
        </w:pBdr>
        <w:spacing w:before="70" w:after="0" w:line="240" w:lineRule="auto"/>
        <w:ind w:left="720" w:right="1135" w:firstLine="720"/>
        <w:jc w:val="both"/>
        <w:rPr>
          <w:rFonts w:ascii="Times New Roman" w:eastAsia="Times New Roman" w:hAnsi="Times New Roman" w:cs="Times New Roman"/>
          <w:color w:val="000000"/>
          <w:sz w:val="36"/>
          <w:szCs w:val="36"/>
        </w:rPr>
      </w:pPr>
    </w:p>
    <w:p w14:paraId="00000003" w14:textId="77777777" w:rsidR="0008093C" w:rsidRDefault="00C10065" w:rsidP="00315FE3">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7B9D94C4">
        <w:rPr>
          <w:rFonts w:ascii="Times New Roman" w:eastAsia="Times New Roman" w:hAnsi="Times New Roman" w:cs="Times New Roman"/>
          <w:color w:val="000000" w:themeColor="text1"/>
          <w:sz w:val="36"/>
          <w:szCs w:val="36"/>
        </w:rPr>
        <w:t>Notice of Funding Opportunity (NOFO)</w:t>
      </w:r>
    </w:p>
    <w:p w14:paraId="00000004" w14:textId="77777777" w:rsidR="0008093C" w:rsidRDefault="0008093C" w:rsidP="00315FE3">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00000005" w14:textId="77777777" w:rsidR="0008093C" w:rsidRDefault="0008093C" w:rsidP="00315FE3">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p>
    <w:p w14:paraId="00000006" w14:textId="1714D8AB" w:rsidR="0008093C" w:rsidRPr="005A7945" w:rsidRDefault="005A7945" w:rsidP="00315FE3">
      <w:pPr>
        <w:pStyle w:val="Title"/>
        <w:spacing w:line="254" w:lineRule="auto"/>
        <w:jc w:val="center"/>
        <w:rPr>
          <w:rFonts w:ascii="Times New Roman" w:eastAsia="Times New Roman" w:hAnsi="Times New Roman" w:cs="Times New Roman"/>
        </w:rPr>
      </w:pPr>
      <w:r w:rsidRPr="005A7945">
        <w:rPr>
          <w:rFonts w:ascii="Times New Roman" w:eastAsia="Times New Roman" w:hAnsi="Times New Roman" w:cs="Times New Roman"/>
        </w:rPr>
        <w:t>FY2</w:t>
      </w:r>
      <w:r w:rsidR="00786A19">
        <w:rPr>
          <w:rFonts w:ascii="Times New Roman" w:eastAsia="Times New Roman" w:hAnsi="Times New Roman" w:cs="Times New Roman"/>
        </w:rPr>
        <w:t>6</w:t>
      </w:r>
      <w:r w:rsidRPr="005A7945">
        <w:rPr>
          <w:rFonts w:ascii="Times New Roman" w:eastAsia="Times New Roman" w:hAnsi="Times New Roman" w:cs="Times New Roman"/>
        </w:rPr>
        <w:t xml:space="preserve"> Alumni Engagement Innovation Fund</w:t>
      </w:r>
    </w:p>
    <w:p w14:paraId="00000007" w14:textId="49127106" w:rsidR="0008093C" w:rsidRDefault="00CD1021" w:rsidP="00315FE3">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32"/>
          <w:szCs w:val="32"/>
        </w:rPr>
        <w:t>U.S. Embassy Berlin</w:t>
      </w:r>
      <w:r w:rsidR="00C10065" w:rsidRPr="7B9D94C4">
        <w:rPr>
          <w:rFonts w:ascii="Times New Roman" w:eastAsia="Times New Roman" w:hAnsi="Times New Roman" w:cs="Times New Roman"/>
          <w:color w:val="000000" w:themeColor="text1"/>
          <w:sz w:val="32"/>
          <w:szCs w:val="32"/>
        </w:rPr>
        <w:t>, Department of State</w:t>
      </w:r>
    </w:p>
    <w:p w14:paraId="00000008" w14:textId="5A8D5D23" w:rsidR="0008093C" w:rsidRDefault="00C10065" w:rsidP="00315FE3">
      <w:pPr>
        <w:spacing w:before="500"/>
        <w:ind w:left="113"/>
        <w:jc w:val="center"/>
        <w:rPr>
          <w:rFonts w:ascii="Times New Roman" w:eastAsia="Times New Roman" w:hAnsi="Times New Roman" w:cs="Times New Roman"/>
          <w:color w:val="FF0000"/>
          <w:sz w:val="32"/>
          <w:szCs w:val="32"/>
        </w:rPr>
      </w:pPr>
      <w:bookmarkStart w:id="0" w:name="bookmark=id.haswwae6nnck"/>
      <w:bookmarkEnd w:id="0"/>
      <w:r w:rsidRPr="7B9D94C4">
        <w:rPr>
          <w:rFonts w:ascii="Times New Roman" w:eastAsia="Times New Roman" w:hAnsi="Times New Roman" w:cs="Times New Roman"/>
          <w:sz w:val="32"/>
          <w:szCs w:val="32"/>
        </w:rPr>
        <w:t>Opportunity number:</w:t>
      </w:r>
      <w:r w:rsidR="00D84206">
        <w:rPr>
          <w:rFonts w:ascii="Times New Roman" w:eastAsia="Times New Roman" w:hAnsi="Times New Roman" w:cs="Times New Roman"/>
          <w:color w:val="FF0000"/>
          <w:sz w:val="32"/>
          <w:szCs w:val="32"/>
        </w:rPr>
        <w:t xml:space="preserve"> </w:t>
      </w:r>
      <w:r w:rsidR="00AB7460" w:rsidRPr="00D84206">
        <w:rPr>
          <w:rFonts w:ascii="Times New Roman" w:eastAsia="Times New Roman" w:hAnsi="Times New Roman" w:cs="Times New Roman"/>
          <w:sz w:val="32"/>
          <w:szCs w:val="32"/>
        </w:rPr>
        <w:t>DOS-</w:t>
      </w:r>
      <w:r w:rsidR="000F231C">
        <w:rPr>
          <w:rFonts w:ascii="Times New Roman" w:eastAsia="Times New Roman" w:hAnsi="Times New Roman" w:cs="Times New Roman"/>
          <w:sz w:val="32"/>
          <w:szCs w:val="32"/>
        </w:rPr>
        <w:t>B</w:t>
      </w:r>
      <w:r w:rsidR="00315FE3">
        <w:rPr>
          <w:rFonts w:ascii="Times New Roman" w:eastAsia="Times New Roman" w:hAnsi="Times New Roman" w:cs="Times New Roman"/>
          <w:sz w:val="32"/>
          <w:szCs w:val="32"/>
        </w:rPr>
        <w:t>ER</w:t>
      </w:r>
      <w:r w:rsidR="00AB7460" w:rsidRPr="00D84206">
        <w:rPr>
          <w:rFonts w:ascii="Times New Roman" w:eastAsia="Times New Roman" w:hAnsi="Times New Roman" w:cs="Times New Roman"/>
          <w:sz w:val="32"/>
          <w:szCs w:val="32"/>
        </w:rPr>
        <w:t>-PD-</w:t>
      </w:r>
      <w:r w:rsidR="00E33454" w:rsidRPr="00D84206">
        <w:rPr>
          <w:rFonts w:ascii="Times New Roman" w:eastAsia="Times New Roman" w:hAnsi="Times New Roman" w:cs="Times New Roman"/>
          <w:sz w:val="32"/>
          <w:szCs w:val="32"/>
        </w:rPr>
        <w:t>NOFO-FY26-00</w:t>
      </w:r>
      <w:r w:rsidR="00B40823">
        <w:rPr>
          <w:rFonts w:ascii="Times New Roman" w:eastAsia="Times New Roman" w:hAnsi="Times New Roman" w:cs="Times New Roman"/>
          <w:sz w:val="32"/>
          <w:szCs w:val="32"/>
        </w:rPr>
        <w:t>2</w:t>
      </w:r>
      <w:r w:rsidR="00E33454" w:rsidRPr="00D84206">
        <w:rPr>
          <w:rFonts w:ascii="Times New Roman" w:eastAsia="Times New Roman" w:hAnsi="Times New Roman" w:cs="Times New Roman"/>
          <w:sz w:val="32"/>
          <w:szCs w:val="32"/>
        </w:rPr>
        <w:t>-AEIF</w:t>
      </w:r>
    </w:p>
    <w:p w14:paraId="00000009" w14:textId="5A608B73" w:rsidR="0008093C" w:rsidRDefault="00C10065" w:rsidP="00315FE3">
      <w:pPr>
        <w:spacing w:before="500"/>
        <w:ind w:left="113"/>
        <w:jc w:val="center"/>
        <w:rPr>
          <w:rFonts w:ascii="Times New Roman" w:eastAsia="Times New Roman" w:hAnsi="Times New Roman" w:cs="Times New Roman"/>
          <w:sz w:val="32"/>
          <w:szCs w:val="32"/>
        </w:rPr>
      </w:pPr>
      <w:r w:rsidRPr="46A27BD4">
        <w:rPr>
          <w:rFonts w:ascii="Times New Roman" w:eastAsia="Times New Roman" w:hAnsi="Times New Roman" w:cs="Times New Roman"/>
          <w:sz w:val="32"/>
          <w:szCs w:val="32"/>
        </w:rPr>
        <w:t xml:space="preserve">Application deadline: </w:t>
      </w:r>
      <w:r w:rsidR="00D110DA" w:rsidRPr="46A27BD4">
        <w:rPr>
          <w:rFonts w:ascii="Times New Roman" w:eastAsia="Times New Roman" w:hAnsi="Times New Roman" w:cs="Times New Roman"/>
          <w:sz w:val="32"/>
          <w:szCs w:val="32"/>
        </w:rPr>
        <w:t>May 1</w:t>
      </w:r>
      <w:r w:rsidR="00E901DB">
        <w:rPr>
          <w:rFonts w:ascii="Times New Roman" w:eastAsia="Times New Roman" w:hAnsi="Times New Roman" w:cs="Times New Roman"/>
          <w:sz w:val="32"/>
          <w:szCs w:val="32"/>
        </w:rPr>
        <w:t>7</w:t>
      </w:r>
      <w:r w:rsidR="00D110DA" w:rsidRPr="46A27BD4">
        <w:rPr>
          <w:rFonts w:ascii="Times New Roman" w:eastAsia="Times New Roman" w:hAnsi="Times New Roman" w:cs="Times New Roman"/>
          <w:sz w:val="32"/>
          <w:szCs w:val="32"/>
        </w:rPr>
        <w:t>, 2026</w:t>
      </w:r>
    </w:p>
    <w:p w14:paraId="0000000A"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0B"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0C"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0D"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0E"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0F"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10"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11"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12"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13"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14"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15"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16"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17"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18"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19"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1A"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1B"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1C"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1D"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1E"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1F"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20"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21"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22"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23"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24" w14:textId="77777777" w:rsidR="0008093C" w:rsidRDefault="00C10065" w:rsidP="005A563B">
      <w:pPr>
        <w:keepNext/>
        <w:keepLines/>
        <w:pBdr>
          <w:top w:val="nil"/>
          <w:left w:val="nil"/>
          <w:bottom w:val="nil"/>
          <w:right w:val="nil"/>
          <w:between w:val="nil"/>
        </w:pBdr>
        <w:spacing w:before="240" w:after="0"/>
        <w:jc w:val="both"/>
        <w:rPr>
          <w:rFonts w:ascii="Times New Roman" w:eastAsia="Times New Roman" w:hAnsi="Times New Roman" w:cs="Times New Roman"/>
          <w:b/>
          <w:bCs/>
          <w:color w:val="000000"/>
          <w:sz w:val="28"/>
          <w:szCs w:val="28"/>
          <w:highlight w:val="yellow"/>
        </w:rPr>
      </w:pPr>
      <w:r w:rsidRPr="7B9D94C4">
        <w:rPr>
          <w:rFonts w:ascii="Times New Roman" w:eastAsia="Times New Roman" w:hAnsi="Times New Roman" w:cs="Times New Roman"/>
          <w:color w:val="000000" w:themeColor="text1"/>
          <w:sz w:val="28"/>
          <w:szCs w:val="28"/>
        </w:rPr>
        <w:t>Table of Contents</w:t>
      </w:r>
    </w:p>
    <w:p w14:paraId="00000025" w14:textId="77777777" w:rsidR="0008093C" w:rsidRDefault="0008093C" w:rsidP="005A563B">
      <w:pPr>
        <w:jc w:val="both"/>
        <w:rPr>
          <w:rFonts w:ascii="Times New Roman" w:eastAsia="Times New Roman" w:hAnsi="Times New Roman" w:cs="Times New Roman"/>
          <w:b/>
          <w:bCs/>
          <w:highlight w:val="yellow"/>
        </w:rPr>
      </w:pPr>
    </w:p>
    <w:sdt>
      <w:sdtPr>
        <w:rPr>
          <w:rFonts w:ascii="Times New Roman" w:eastAsia="Times New Roman" w:hAnsi="Times New Roman" w:cs="Times New Roman"/>
          <w:b/>
          <w:bCs/>
          <w:color w:val="000000" w:themeColor="text1"/>
        </w:rPr>
        <w:id w:val="1701638834"/>
        <w:docPartObj>
          <w:docPartGallery w:val="Table of Contents"/>
          <w:docPartUnique/>
        </w:docPartObj>
      </w:sdtPr>
      <w:sdtEndPr/>
      <w:sdtContent>
        <w:p w14:paraId="00000026" w14:textId="77777777" w:rsidR="0008093C" w:rsidRDefault="00C10065" w:rsidP="005A563B">
          <w:pPr>
            <w:pBdr>
              <w:top w:val="nil"/>
              <w:left w:val="nil"/>
              <w:bottom w:val="nil"/>
              <w:right w:val="nil"/>
              <w:between w:val="nil"/>
            </w:pBdr>
            <w:tabs>
              <w:tab w:val="left" w:pos="870"/>
              <w:tab w:val="right" w:leader="dot" w:pos="9345"/>
            </w:tabs>
            <w:spacing w:after="100"/>
            <w:ind w:left="440"/>
            <w:jc w:val="both"/>
            <w:rPr>
              <w:rFonts w:ascii="Times New Roman" w:eastAsia="Times New Roman" w:hAnsi="Times New Roman" w:cs="Times New Roman"/>
              <w:b/>
              <w:bCs/>
              <w:color w:val="467886"/>
              <w:u w:val="single"/>
            </w:rPr>
          </w:pPr>
          <w:r>
            <w:fldChar w:fldCharType="begin"/>
          </w:r>
          <w:r>
            <w:instrText xml:space="preserve"> TOC \h \u \z \t "Heading 1,1,Heading 2,2,Heading 3,3,"</w:instrText>
          </w:r>
          <w:r>
            <w:fldChar w:fldCharType="separate"/>
          </w:r>
          <w:hyperlink w:anchor="_heading=h.lawmyfnqgozg">
            <w:r w:rsidRPr="7B9D94C4">
              <w:rPr>
                <w:rFonts w:ascii="Times New Roman" w:eastAsia="Times New Roman" w:hAnsi="Times New Roman" w:cs="Times New Roman"/>
                <w:b/>
                <w:bCs/>
                <w:color w:val="000000" w:themeColor="text1"/>
              </w:rPr>
              <w:t>A.</w:t>
            </w:r>
            <w:r>
              <w:tab/>
            </w:r>
            <w:r w:rsidRPr="7B9D94C4">
              <w:rPr>
                <w:rFonts w:ascii="Times New Roman" w:eastAsia="Times New Roman" w:hAnsi="Times New Roman" w:cs="Times New Roman"/>
                <w:b/>
                <w:bCs/>
                <w:color w:val="000000" w:themeColor="text1"/>
              </w:rPr>
              <w:t>BASIC INFORMATION</w:t>
            </w:r>
            <w:r>
              <w:tab/>
            </w:r>
            <w:r w:rsidRPr="7B9D94C4">
              <w:rPr>
                <w:rFonts w:ascii="Times New Roman" w:eastAsia="Times New Roman" w:hAnsi="Times New Roman" w:cs="Times New Roman"/>
                <w:b/>
                <w:bCs/>
                <w:color w:val="000000" w:themeColor="text1"/>
              </w:rPr>
              <w:t>2</w:t>
            </w:r>
          </w:hyperlink>
        </w:p>
        <w:p w14:paraId="00000027" w14:textId="77777777" w:rsidR="0008093C" w:rsidRDefault="00C10065" w:rsidP="005A563B">
          <w:pPr>
            <w:pBdr>
              <w:top w:val="nil"/>
              <w:left w:val="nil"/>
              <w:bottom w:val="nil"/>
              <w:right w:val="nil"/>
              <w:between w:val="nil"/>
            </w:pBdr>
            <w:tabs>
              <w:tab w:val="left" w:pos="870"/>
              <w:tab w:val="right" w:leader="dot" w:pos="9345"/>
            </w:tabs>
            <w:spacing w:after="100"/>
            <w:ind w:left="440"/>
            <w:jc w:val="both"/>
            <w:rPr>
              <w:rFonts w:ascii="Times New Roman" w:eastAsia="Times New Roman" w:hAnsi="Times New Roman" w:cs="Times New Roman"/>
              <w:b/>
              <w:bCs/>
              <w:color w:val="467886"/>
              <w:u w:val="single"/>
            </w:rPr>
          </w:pPr>
          <w:hyperlink w:anchor="_heading=h.rgr6zo5vjd6g">
            <w:r w:rsidRPr="7B9D94C4">
              <w:rPr>
                <w:rFonts w:ascii="Times New Roman" w:eastAsia="Times New Roman" w:hAnsi="Times New Roman" w:cs="Times New Roman"/>
                <w:b/>
                <w:bCs/>
                <w:color w:val="000000" w:themeColor="text1"/>
              </w:rPr>
              <w:t>B.</w:t>
            </w:r>
            <w:r>
              <w:tab/>
            </w:r>
            <w:r w:rsidRPr="7B9D94C4">
              <w:rPr>
                <w:rFonts w:ascii="Times New Roman" w:eastAsia="Times New Roman" w:hAnsi="Times New Roman" w:cs="Times New Roman"/>
                <w:b/>
                <w:bCs/>
                <w:color w:val="000000" w:themeColor="text1"/>
              </w:rPr>
              <w:t>ELIGIBILITY</w:t>
            </w:r>
            <w:r>
              <w:tab/>
            </w:r>
            <w:r w:rsidRPr="7B9D94C4">
              <w:rPr>
                <w:rFonts w:ascii="Times New Roman" w:eastAsia="Times New Roman" w:hAnsi="Times New Roman" w:cs="Times New Roman"/>
                <w:b/>
                <w:bCs/>
                <w:color w:val="000000" w:themeColor="text1"/>
              </w:rPr>
              <w:t>4</w:t>
            </w:r>
          </w:hyperlink>
        </w:p>
        <w:p w14:paraId="00000028" w14:textId="77777777" w:rsidR="0008093C" w:rsidRDefault="00C10065" w:rsidP="005A563B">
          <w:pPr>
            <w:pBdr>
              <w:top w:val="nil"/>
              <w:left w:val="nil"/>
              <w:bottom w:val="nil"/>
              <w:right w:val="nil"/>
              <w:between w:val="nil"/>
            </w:pBdr>
            <w:tabs>
              <w:tab w:val="left" w:pos="870"/>
              <w:tab w:val="right" w:leader="dot" w:pos="9345"/>
            </w:tabs>
            <w:spacing w:after="100"/>
            <w:ind w:left="440"/>
            <w:jc w:val="both"/>
            <w:rPr>
              <w:rFonts w:ascii="Times New Roman" w:eastAsia="Times New Roman" w:hAnsi="Times New Roman" w:cs="Times New Roman"/>
              <w:b/>
              <w:bCs/>
              <w:color w:val="467886"/>
              <w:u w:val="single"/>
            </w:rPr>
          </w:pPr>
          <w:hyperlink w:anchor="_heading=h.t8mx8zggz8ge">
            <w:r w:rsidRPr="7B9D94C4">
              <w:rPr>
                <w:rFonts w:ascii="Times New Roman" w:eastAsia="Times New Roman" w:hAnsi="Times New Roman" w:cs="Times New Roman"/>
                <w:b/>
                <w:bCs/>
                <w:color w:val="000000" w:themeColor="text1"/>
              </w:rPr>
              <w:t>C.</w:t>
            </w:r>
            <w:r>
              <w:tab/>
            </w:r>
            <w:r w:rsidRPr="7B9D94C4">
              <w:rPr>
                <w:rFonts w:ascii="Times New Roman" w:eastAsia="Times New Roman" w:hAnsi="Times New Roman" w:cs="Times New Roman"/>
                <w:b/>
                <w:bCs/>
                <w:color w:val="000000" w:themeColor="text1"/>
              </w:rPr>
              <w:t>PROGRAM DESCRIPTION</w:t>
            </w:r>
            <w:r>
              <w:tab/>
            </w:r>
            <w:r w:rsidRPr="7B9D94C4">
              <w:rPr>
                <w:rFonts w:ascii="Times New Roman" w:eastAsia="Times New Roman" w:hAnsi="Times New Roman" w:cs="Times New Roman"/>
                <w:b/>
                <w:bCs/>
                <w:color w:val="000000" w:themeColor="text1"/>
              </w:rPr>
              <w:t>5</w:t>
            </w:r>
          </w:hyperlink>
        </w:p>
        <w:p w14:paraId="00000029" w14:textId="77777777" w:rsidR="0008093C" w:rsidRDefault="00C10065" w:rsidP="005A563B">
          <w:pPr>
            <w:pBdr>
              <w:top w:val="nil"/>
              <w:left w:val="nil"/>
              <w:bottom w:val="nil"/>
              <w:right w:val="nil"/>
              <w:between w:val="nil"/>
            </w:pBdr>
            <w:tabs>
              <w:tab w:val="left" w:pos="870"/>
              <w:tab w:val="right" w:leader="dot" w:pos="9345"/>
            </w:tabs>
            <w:spacing w:after="100"/>
            <w:ind w:left="440"/>
            <w:jc w:val="both"/>
            <w:rPr>
              <w:rFonts w:ascii="Times New Roman" w:eastAsia="Times New Roman" w:hAnsi="Times New Roman" w:cs="Times New Roman"/>
              <w:b/>
              <w:bCs/>
              <w:color w:val="467886"/>
              <w:u w:val="single"/>
            </w:rPr>
          </w:pPr>
          <w:hyperlink w:anchor="_heading=h.sjjprf9wq7ry">
            <w:r w:rsidRPr="7B9D94C4">
              <w:rPr>
                <w:rFonts w:ascii="Times New Roman" w:eastAsia="Times New Roman" w:hAnsi="Times New Roman" w:cs="Times New Roman"/>
                <w:b/>
                <w:bCs/>
                <w:color w:val="000000" w:themeColor="text1"/>
              </w:rPr>
              <w:t>D.</w:t>
            </w:r>
            <w:r>
              <w:tab/>
            </w:r>
            <w:r w:rsidRPr="7B9D94C4">
              <w:rPr>
                <w:rFonts w:ascii="Times New Roman" w:eastAsia="Times New Roman" w:hAnsi="Times New Roman" w:cs="Times New Roman"/>
                <w:b/>
                <w:bCs/>
                <w:color w:val="000000" w:themeColor="text1"/>
              </w:rPr>
              <w:t>APPLICATION CONTENTS AND FORMAT</w:t>
            </w:r>
            <w:r>
              <w:tab/>
            </w:r>
            <w:r w:rsidRPr="7B9D94C4">
              <w:rPr>
                <w:rFonts w:ascii="Times New Roman" w:eastAsia="Times New Roman" w:hAnsi="Times New Roman" w:cs="Times New Roman"/>
                <w:b/>
                <w:bCs/>
                <w:color w:val="000000" w:themeColor="text1"/>
              </w:rPr>
              <w:t>6</w:t>
            </w:r>
          </w:hyperlink>
        </w:p>
        <w:p w14:paraId="0000002A" w14:textId="77777777" w:rsidR="0008093C" w:rsidRDefault="00C10065" w:rsidP="005A563B">
          <w:pPr>
            <w:pBdr>
              <w:top w:val="nil"/>
              <w:left w:val="nil"/>
              <w:bottom w:val="nil"/>
              <w:right w:val="nil"/>
              <w:between w:val="nil"/>
            </w:pBdr>
            <w:tabs>
              <w:tab w:val="left" w:pos="870"/>
              <w:tab w:val="right" w:leader="dot" w:pos="9345"/>
            </w:tabs>
            <w:spacing w:after="100"/>
            <w:ind w:left="440"/>
            <w:jc w:val="both"/>
            <w:rPr>
              <w:rFonts w:ascii="Times New Roman" w:eastAsia="Times New Roman" w:hAnsi="Times New Roman" w:cs="Times New Roman"/>
              <w:b/>
              <w:bCs/>
              <w:color w:val="467886"/>
              <w:u w:val="single"/>
            </w:rPr>
          </w:pPr>
          <w:hyperlink w:anchor="_heading=h.nye5z1mffxr9">
            <w:r w:rsidRPr="7B9D94C4">
              <w:rPr>
                <w:rFonts w:ascii="Times New Roman" w:eastAsia="Times New Roman" w:hAnsi="Times New Roman" w:cs="Times New Roman"/>
                <w:b/>
                <w:bCs/>
                <w:color w:val="000000" w:themeColor="text1"/>
              </w:rPr>
              <w:t>E.</w:t>
            </w:r>
            <w:r>
              <w:tab/>
            </w:r>
            <w:r w:rsidRPr="7B9D94C4">
              <w:rPr>
                <w:rFonts w:ascii="Times New Roman" w:eastAsia="Times New Roman" w:hAnsi="Times New Roman" w:cs="Times New Roman"/>
                <w:b/>
                <w:bCs/>
                <w:color w:val="000000" w:themeColor="text1"/>
              </w:rPr>
              <w:t>SUBMISSION REQUIREMENTS AND DEADLINES</w:t>
            </w:r>
            <w:r>
              <w:tab/>
            </w:r>
            <w:r w:rsidRPr="7B9D94C4">
              <w:rPr>
                <w:rFonts w:ascii="Times New Roman" w:eastAsia="Times New Roman" w:hAnsi="Times New Roman" w:cs="Times New Roman"/>
                <w:b/>
                <w:bCs/>
                <w:color w:val="000000" w:themeColor="text1"/>
              </w:rPr>
              <w:t>12</w:t>
            </w:r>
          </w:hyperlink>
        </w:p>
        <w:p w14:paraId="0000002B" w14:textId="77777777" w:rsidR="0008093C" w:rsidRDefault="00C10065" w:rsidP="005A563B">
          <w:pPr>
            <w:pBdr>
              <w:top w:val="nil"/>
              <w:left w:val="nil"/>
              <w:bottom w:val="nil"/>
              <w:right w:val="nil"/>
              <w:between w:val="nil"/>
            </w:pBdr>
            <w:tabs>
              <w:tab w:val="left" w:pos="870"/>
              <w:tab w:val="right" w:leader="dot" w:pos="9345"/>
            </w:tabs>
            <w:spacing w:after="100"/>
            <w:ind w:left="440"/>
            <w:jc w:val="both"/>
            <w:rPr>
              <w:rFonts w:ascii="Times New Roman" w:eastAsia="Times New Roman" w:hAnsi="Times New Roman" w:cs="Times New Roman"/>
              <w:b/>
              <w:bCs/>
              <w:color w:val="467886"/>
              <w:u w:val="single"/>
            </w:rPr>
          </w:pPr>
          <w:hyperlink w:anchor="_heading=h.38p96xyqjhg2">
            <w:r w:rsidRPr="7B9D94C4">
              <w:rPr>
                <w:rFonts w:ascii="Times New Roman" w:eastAsia="Times New Roman" w:hAnsi="Times New Roman" w:cs="Times New Roman"/>
                <w:b/>
                <w:bCs/>
                <w:color w:val="000000" w:themeColor="text1"/>
              </w:rPr>
              <w:t>F.</w:t>
            </w:r>
            <w:r>
              <w:tab/>
            </w:r>
            <w:r w:rsidRPr="7B9D94C4">
              <w:rPr>
                <w:rFonts w:ascii="Times New Roman" w:eastAsia="Times New Roman" w:hAnsi="Times New Roman" w:cs="Times New Roman"/>
                <w:b/>
                <w:bCs/>
                <w:color w:val="000000" w:themeColor="text1"/>
              </w:rPr>
              <w:t>APPLICATION REVIEW INFORMATION</w:t>
            </w:r>
            <w:r>
              <w:tab/>
            </w:r>
            <w:r w:rsidRPr="7B9D94C4">
              <w:rPr>
                <w:rFonts w:ascii="Times New Roman" w:eastAsia="Times New Roman" w:hAnsi="Times New Roman" w:cs="Times New Roman"/>
                <w:b/>
                <w:bCs/>
                <w:color w:val="000000" w:themeColor="text1"/>
              </w:rPr>
              <w:t>15</w:t>
            </w:r>
          </w:hyperlink>
        </w:p>
        <w:p w14:paraId="0000002C" w14:textId="77777777" w:rsidR="0008093C" w:rsidRDefault="00C10065" w:rsidP="005A563B">
          <w:pPr>
            <w:pBdr>
              <w:top w:val="nil"/>
              <w:left w:val="nil"/>
              <w:bottom w:val="nil"/>
              <w:right w:val="nil"/>
              <w:between w:val="nil"/>
            </w:pBdr>
            <w:tabs>
              <w:tab w:val="left" w:pos="870"/>
              <w:tab w:val="right" w:leader="dot" w:pos="9345"/>
            </w:tabs>
            <w:spacing w:after="100"/>
            <w:ind w:left="440"/>
            <w:jc w:val="both"/>
            <w:rPr>
              <w:rFonts w:ascii="Times New Roman" w:eastAsia="Times New Roman" w:hAnsi="Times New Roman" w:cs="Times New Roman"/>
              <w:b/>
              <w:bCs/>
              <w:color w:val="467886"/>
              <w:u w:val="single"/>
            </w:rPr>
          </w:pPr>
          <w:hyperlink w:anchor="_heading=h.mtzruaecwzli">
            <w:r w:rsidRPr="7B9D94C4">
              <w:rPr>
                <w:rFonts w:ascii="Times New Roman" w:eastAsia="Times New Roman" w:hAnsi="Times New Roman" w:cs="Times New Roman"/>
                <w:b/>
                <w:bCs/>
                <w:color w:val="000000" w:themeColor="text1"/>
              </w:rPr>
              <w:t>G.</w:t>
            </w:r>
            <w:r>
              <w:tab/>
            </w:r>
            <w:r w:rsidRPr="7B9D94C4">
              <w:rPr>
                <w:rFonts w:ascii="Times New Roman" w:eastAsia="Times New Roman" w:hAnsi="Times New Roman" w:cs="Times New Roman"/>
                <w:b/>
                <w:bCs/>
                <w:color w:val="000000" w:themeColor="text1"/>
              </w:rPr>
              <w:t>AWARD NOTICES</w:t>
            </w:r>
            <w:r>
              <w:tab/>
            </w:r>
            <w:r w:rsidRPr="7B9D94C4">
              <w:rPr>
                <w:rFonts w:ascii="Times New Roman" w:eastAsia="Times New Roman" w:hAnsi="Times New Roman" w:cs="Times New Roman"/>
                <w:b/>
                <w:bCs/>
                <w:color w:val="000000" w:themeColor="text1"/>
              </w:rPr>
              <w:t>17</w:t>
            </w:r>
          </w:hyperlink>
        </w:p>
        <w:p w14:paraId="0000002D" w14:textId="77777777" w:rsidR="0008093C" w:rsidRDefault="00C10065" w:rsidP="005A563B">
          <w:pPr>
            <w:pBdr>
              <w:top w:val="nil"/>
              <w:left w:val="nil"/>
              <w:bottom w:val="nil"/>
              <w:right w:val="nil"/>
              <w:between w:val="nil"/>
            </w:pBdr>
            <w:tabs>
              <w:tab w:val="left" w:pos="870"/>
              <w:tab w:val="right" w:leader="dot" w:pos="9345"/>
            </w:tabs>
            <w:spacing w:after="100"/>
            <w:ind w:left="440"/>
            <w:jc w:val="both"/>
            <w:rPr>
              <w:rFonts w:ascii="Times New Roman" w:eastAsia="Times New Roman" w:hAnsi="Times New Roman" w:cs="Times New Roman"/>
              <w:b/>
              <w:bCs/>
              <w:color w:val="467886"/>
              <w:u w:val="single"/>
            </w:rPr>
          </w:pPr>
          <w:hyperlink w:anchor="_heading=h.ucwp9gkzhhdd">
            <w:r w:rsidRPr="7B9D94C4">
              <w:rPr>
                <w:rFonts w:ascii="Times New Roman" w:eastAsia="Times New Roman" w:hAnsi="Times New Roman" w:cs="Times New Roman"/>
                <w:b/>
                <w:bCs/>
                <w:color w:val="000000" w:themeColor="text1"/>
              </w:rPr>
              <w:t>H.</w:t>
            </w:r>
            <w:r>
              <w:tab/>
            </w:r>
            <w:r w:rsidRPr="7B9D94C4">
              <w:rPr>
                <w:rFonts w:ascii="Times New Roman" w:eastAsia="Times New Roman" w:hAnsi="Times New Roman" w:cs="Times New Roman"/>
                <w:b/>
                <w:bCs/>
                <w:color w:val="000000" w:themeColor="text1"/>
              </w:rPr>
              <w:t>POST-AWARD REQUIREMENTS AND ADMINISTRATION</w:t>
            </w:r>
            <w:r>
              <w:tab/>
            </w:r>
            <w:r w:rsidRPr="7B9D94C4">
              <w:rPr>
                <w:rFonts w:ascii="Times New Roman" w:eastAsia="Times New Roman" w:hAnsi="Times New Roman" w:cs="Times New Roman"/>
                <w:b/>
                <w:bCs/>
                <w:color w:val="000000" w:themeColor="text1"/>
              </w:rPr>
              <w:t>18</w:t>
            </w:r>
          </w:hyperlink>
        </w:p>
        <w:p w14:paraId="0000002E" w14:textId="77777777" w:rsidR="0008093C" w:rsidRDefault="00C10065" w:rsidP="005A563B">
          <w:pPr>
            <w:pBdr>
              <w:top w:val="nil"/>
              <w:left w:val="nil"/>
              <w:bottom w:val="nil"/>
              <w:right w:val="nil"/>
              <w:between w:val="nil"/>
            </w:pBdr>
            <w:tabs>
              <w:tab w:val="left" w:pos="870"/>
              <w:tab w:val="right" w:leader="dot" w:pos="9345"/>
            </w:tabs>
            <w:spacing w:after="100"/>
            <w:ind w:left="440"/>
            <w:jc w:val="both"/>
            <w:rPr>
              <w:rFonts w:ascii="Times New Roman" w:eastAsia="Times New Roman" w:hAnsi="Times New Roman" w:cs="Times New Roman"/>
              <w:color w:val="467886"/>
              <w:u w:val="single"/>
            </w:rPr>
          </w:pPr>
          <w:hyperlink w:anchor="_heading=h.ly6s19dlijuf">
            <w:r w:rsidRPr="7B9D94C4">
              <w:rPr>
                <w:rFonts w:ascii="Times New Roman" w:eastAsia="Times New Roman" w:hAnsi="Times New Roman" w:cs="Times New Roman"/>
                <w:b/>
                <w:bCs/>
                <w:color w:val="000000" w:themeColor="text1"/>
              </w:rPr>
              <w:t>I.</w:t>
            </w:r>
            <w:r>
              <w:tab/>
            </w:r>
            <w:r w:rsidRPr="7B9D94C4">
              <w:rPr>
                <w:rFonts w:ascii="Times New Roman" w:eastAsia="Times New Roman" w:hAnsi="Times New Roman" w:cs="Times New Roman"/>
                <w:b/>
                <w:bCs/>
                <w:color w:val="000000" w:themeColor="text1"/>
              </w:rPr>
              <w:t>OTHER INFORMATION</w:t>
            </w:r>
            <w:r>
              <w:tab/>
            </w:r>
            <w:r w:rsidRPr="7B9D94C4">
              <w:rPr>
                <w:rFonts w:ascii="Times New Roman" w:eastAsia="Times New Roman" w:hAnsi="Times New Roman" w:cs="Times New Roman"/>
                <w:b/>
                <w:bCs/>
                <w:color w:val="000000" w:themeColor="text1"/>
              </w:rPr>
              <w:t>21</w:t>
            </w:r>
          </w:hyperlink>
          <w:r>
            <w:fldChar w:fldCharType="end"/>
          </w:r>
        </w:p>
      </w:sdtContent>
    </w:sdt>
    <w:p w14:paraId="0000002F" w14:textId="77777777" w:rsidR="0008093C" w:rsidRDefault="0008093C" w:rsidP="005A563B">
      <w:pPr>
        <w:jc w:val="both"/>
        <w:rPr>
          <w:rFonts w:ascii="Times New Roman" w:eastAsia="Times New Roman" w:hAnsi="Times New Roman" w:cs="Times New Roman"/>
        </w:rPr>
      </w:pPr>
    </w:p>
    <w:p w14:paraId="00000030"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31"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32"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33"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34"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35"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36"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37"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38"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39"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3A"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3B"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3C"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3D"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3E"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3F"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40"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41"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42"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43"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44"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45"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46"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47"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48"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49"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4A"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4B"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4C"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4D"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4E"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4F"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50"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00000051" w14:textId="7D2B80E0" w:rsidR="0008093C" w:rsidRPr="00220A2F" w:rsidRDefault="00C10065" w:rsidP="00315FE3">
      <w:pPr>
        <w:spacing w:after="0" w:line="240" w:lineRule="auto"/>
        <w:rPr>
          <w:rFonts w:ascii="Times New Roman" w:eastAsia="Times New Roman" w:hAnsi="Times New Roman" w:cs="Times New Roman"/>
          <w:b/>
          <w:bCs/>
          <w:sz w:val="28"/>
          <w:szCs w:val="28"/>
        </w:rPr>
      </w:pPr>
      <w:r w:rsidRPr="7B9D94C4">
        <w:rPr>
          <w:rFonts w:ascii="Times New Roman" w:eastAsia="Times New Roman" w:hAnsi="Times New Roman" w:cs="Times New Roman"/>
          <w:b/>
          <w:bCs/>
          <w:sz w:val="28"/>
          <w:szCs w:val="28"/>
        </w:rPr>
        <w:t>U.S Department of State</w:t>
      </w:r>
      <w:r>
        <w:br/>
      </w:r>
      <w:r w:rsidR="00220A2F" w:rsidRPr="00220A2F">
        <w:rPr>
          <w:rFonts w:ascii="Times New Roman" w:eastAsia="Times New Roman" w:hAnsi="Times New Roman" w:cs="Times New Roman"/>
          <w:b/>
          <w:bCs/>
          <w:sz w:val="28"/>
          <w:szCs w:val="28"/>
        </w:rPr>
        <w:t>U.S. Embassy Berlin</w:t>
      </w:r>
      <w:r w:rsidRPr="00220A2F">
        <w:rPr>
          <w:rFonts w:ascii="Times New Roman" w:eastAsia="Times New Roman" w:hAnsi="Times New Roman" w:cs="Times New Roman"/>
          <w:b/>
          <w:bCs/>
          <w:sz w:val="28"/>
          <w:szCs w:val="28"/>
        </w:rPr>
        <w:t>,</w:t>
      </w:r>
      <w:r w:rsidRPr="00220A2F">
        <w:rPr>
          <w:rFonts w:ascii="Times New Roman" w:eastAsia="Times New Roman" w:hAnsi="Times New Roman" w:cs="Times New Roman"/>
          <w:b/>
          <w:bCs/>
          <w:i/>
          <w:iCs/>
          <w:sz w:val="28"/>
          <w:szCs w:val="28"/>
        </w:rPr>
        <w:t xml:space="preserve"> </w:t>
      </w:r>
      <w:r w:rsidRPr="00220A2F">
        <w:rPr>
          <w:rFonts w:ascii="Times New Roman" w:eastAsia="Times New Roman" w:hAnsi="Times New Roman" w:cs="Times New Roman"/>
          <w:b/>
          <w:bCs/>
          <w:sz w:val="28"/>
          <w:szCs w:val="28"/>
        </w:rPr>
        <w:t xml:space="preserve">Public Diplomacy Section </w:t>
      </w:r>
    </w:p>
    <w:p w14:paraId="00000052" w14:textId="77777777" w:rsidR="0008093C" w:rsidRDefault="00C10065" w:rsidP="00315FE3">
      <w:pPr>
        <w:spacing w:after="0" w:line="240" w:lineRule="auto"/>
        <w:rPr>
          <w:rFonts w:ascii="Times New Roman" w:eastAsia="Times New Roman" w:hAnsi="Times New Roman" w:cs="Times New Roman"/>
          <w:sz w:val="28"/>
          <w:szCs w:val="28"/>
        </w:rPr>
      </w:pPr>
      <w:r w:rsidRPr="7B9D94C4">
        <w:rPr>
          <w:rFonts w:ascii="Times New Roman" w:eastAsia="Times New Roman" w:hAnsi="Times New Roman" w:cs="Times New Roman"/>
          <w:b/>
          <w:bCs/>
          <w:sz w:val="28"/>
          <w:szCs w:val="28"/>
        </w:rPr>
        <w:t>Notice of Funding Opportunity</w:t>
      </w:r>
    </w:p>
    <w:p w14:paraId="00000053" w14:textId="77777777" w:rsidR="0008093C" w:rsidRDefault="0008093C" w:rsidP="005A563B">
      <w:pPr>
        <w:ind w:left="360" w:hanging="360"/>
        <w:jc w:val="both"/>
        <w:rPr>
          <w:rFonts w:ascii="Times New Roman" w:eastAsia="Times New Roman" w:hAnsi="Times New Roman" w:cs="Times New Roman"/>
        </w:rPr>
      </w:pPr>
    </w:p>
    <w:p w14:paraId="00000054" w14:textId="77777777" w:rsidR="0008093C" w:rsidRDefault="00C10065" w:rsidP="000F231C">
      <w:pPr>
        <w:pStyle w:val="Heading3"/>
        <w:numPr>
          <w:ilvl w:val="0"/>
          <w:numId w:val="8"/>
        </w:numPr>
        <w:ind w:left="360"/>
        <w:jc w:val="both"/>
        <w:rPr>
          <w:rFonts w:ascii="Times New Roman" w:eastAsia="Times New Roman" w:hAnsi="Times New Roman" w:cs="Times New Roman"/>
          <w:b/>
          <w:bCs/>
        </w:rPr>
      </w:pPr>
      <w:bookmarkStart w:id="1" w:name="_heading=h.lawmyfnqgozg"/>
      <w:bookmarkEnd w:id="1"/>
      <w:r w:rsidRPr="7B9D94C4">
        <w:rPr>
          <w:rFonts w:ascii="Times New Roman" w:eastAsia="Times New Roman" w:hAnsi="Times New Roman" w:cs="Times New Roman"/>
          <w:b/>
          <w:bCs/>
          <w:color w:val="000000" w:themeColor="text1"/>
        </w:rPr>
        <w:t>BASIC INFORMATION</w:t>
      </w:r>
    </w:p>
    <w:p w14:paraId="00000055" w14:textId="77777777" w:rsidR="0008093C" w:rsidRDefault="00C10065" w:rsidP="000F231C">
      <w:pPr>
        <w:pStyle w:val="Heading5"/>
        <w:numPr>
          <w:ilvl w:val="0"/>
          <w:numId w:val="10"/>
        </w:numPr>
        <w:ind w:left="270" w:hanging="270"/>
        <w:jc w:val="both"/>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Overview</w:t>
      </w:r>
    </w:p>
    <w:tbl>
      <w:tblPr>
        <w:tblStyle w:val="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08093C" w14:paraId="612633E1" w14:textId="77777777" w:rsidTr="0CDB78AF">
        <w:trPr>
          <w:trHeight w:val="300"/>
        </w:trPr>
        <w:tc>
          <w:tcPr>
            <w:tcW w:w="3775" w:type="dxa"/>
          </w:tcPr>
          <w:p w14:paraId="00000056" w14:textId="77777777" w:rsidR="0008093C" w:rsidRDefault="00C10065" w:rsidP="005A563B">
            <w:pPr>
              <w:jc w:val="both"/>
              <w:rPr>
                <w:rFonts w:ascii="Times New Roman" w:eastAsia="Times New Roman" w:hAnsi="Times New Roman" w:cs="Times New Roman"/>
                <w:b/>
                <w:bCs/>
              </w:rPr>
            </w:pPr>
            <w:r w:rsidRPr="7B9D94C4">
              <w:rPr>
                <w:rFonts w:ascii="Times New Roman" w:eastAsia="Times New Roman" w:hAnsi="Times New Roman" w:cs="Times New Roman"/>
                <w:b/>
                <w:bCs/>
              </w:rPr>
              <w:t>Funding Opportunity Title</w:t>
            </w:r>
          </w:p>
        </w:tc>
        <w:tc>
          <w:tcPr>
            <w:tcW w:w="5575" w:type="dxa"/>
          </w:tcPr>
          <w:p w14:paraId="00000057" w14:textId="31310AEF" w:rsidR="0008093C" w:rsidRPr="0004621A" w:rsidRDefault="007E6D3B" w:rsidP="005A563B">
            <w:pPr>
              <w:jc w:val="both"/>
              <w:rPr>
                <w:rFonts w:ascii="Times New Roman" w:eastAsia="Times New Roman" w:hAnsi="Times New Roman" w:cs="Times New Roman"/>
              </w:rPr>
            </w:pPr>
            <w:r w:rsidRPr="007E6D3B">
              <w:rPr>
                <w:rFonts w:ascii="Times New Roman" w:eastAsia="Times New Roman" w:hAnsi="Times New Roman" w:cs="Times New Roman"/>
              </w:rPr>
              <w:t>FY2</w:t>
            </w:r>
            <w:r>
              <w:rPr>
                <w:rFonts w:ascii="Times New Roman" w:eastAsia="Times New Roman" w:hAnsi="Times New Roman" w:cs="Times New Roman"/>
              </w:rPr>
              <w:t>6</w:t>
            </w:r>
            <w:r w:rsidRPr="007E6D3B">
              <w:rPr>
                <w:rFonts w:ascii="Times New Roman" w:eastAsia="Times New Roman" w:hAnsi="Times New Roman" w:cs="Times New Roman"/>
              </w:rPr>
              <w:t xml:space="preserve"> Alumni Engagement Innovation Fund</w:t>
            </w:r>
          </w:p>
        </w:tc>
      </w:tr>
      <w:tr w:rsidR="0008093C" w:rsidRPr="00944ADA" w14:paraId="11A12C10" w14:textId="77777777" w:rsidTr="0CDB78AF">
        <w:trPr>
          <w:trHeight w:val="300"/>
        </w:trPr>
        <w:tc>
          <w:tcPr>
            <w:tcW w:w="3775" w:type="dxa"/>
          </w:tcPr>
          <w:p w14:paraId="00000058" w14:textId="77777777" w:rsidR="0008093C" w:rsidRDefault="00C10065" w:rsidP="005A563B">
            <w:pPr>
              <w:jc w:val="both"/>
              <w:rPr>
                <w:rFonts w:ascii="Times New Roman" w:eastAsia="Times New Roman" w:hAnsi="Times New Roman" w:cs="Times New Roman"/>
                <w:b/>
                <w:bCs/>
              </w:rPr>
            </w:pPr>
            <w:r w:rsidRPr="7B9D94C4">
              <w:rPr>
                <w:rFonts w:ascii="Times New Roman" w:eastAsia="Times New Roman" w:hAnsi="Times New Roman" w:cs="Times New Roman"/>
                <w:b/>
                <w:bCs/>
              </w:rPr>
              <w:t>Funding Opportunity Number</w:t>
            </w:r>
          </w:p>
        </w:tc>
        <w:tc>
          <w:tcPr>
            <w:tcW w:w="5575" w:type="dxa"/>
          </w:tcPr>
          <w:p w14:paraId="00000059" w14:textId="759CD1A6" w:rsidR="0008093C" w:rsidRPr="0004621A" w:rsidRDefault="006424D7" w:rsidP="005A563B">
            <w:pPr>
              <w:jc w:val="both"/>
              <w:rPr>
                <w:rFonts w:ascii="Times New Roman" w:eastAsia="Times New Roman" w:hAnsi="Times New Roman" w:cs="Times New Roman"/>
                <w:b/>
                <w:bCs/>
                <w:lang w:val="de-DE"/>
              </w:rPr>
            </w:pPr>
            <w:r w:rsidRPr="0004621A">
              <w:rPr>
                <w:rFonts w:ascii="Times New Roman" w:eastAsia="Times New Roman" w:hAnsi="Times New Roman" w:cs="Times New Roman"/>
                <w:lang w:val="de-DE"/>
              </w:rPr>
              <w:t>DOS-BER-PD-NOFO-FY26-00</w:t>
            </w:r>
            <w:r w:rsidR="00AC6D53">
              <w:rPr>
                <w:rFonts w:ascii="Times New Roman" w:eastAsia="Times New Roman" w:hAnsi="Times New Roman" w:cs="Times New Roman"/>
                <w:lang w:val="de-DE"/>
              </w:rPr>
              <w:t>2</w:t>
            </w:r>
            <w:r w:rsidRPr="0004621A">
              <w:rPr>
                <w:rFonts w:ascii="Times New Roman" w:eastAsia="Times New Roman" w:hAnsi="Times New Roman" w:cs="Times New Roman"/>
                <w:lang w:val="de-DE"/>
              </w:rPr>
              <w:t>-AEIF</w:t>
            </w:r>
          </w:p>
        </w:tc>
      </w:tr>
      <w:tr w:rsidR="0008093C" w14:paraId="6F2415CF" w14:textId="77777777" w:rsidTr="0CDB78AF">
        <w:trPr>
          <w:trHeight w:val="300"/>
        </w:trPr>
        <w:tc>
          <w:tcPr>
            <w:tcW w:w="3775" w:type="dxa"/>
          </w:tcPr>
          <w:p w14:paraId="0000005A" w14:textId="77777777" w:rsidR="0008093C" w:rsidRDefault="00C10065" w:rsidP="005A563B">
            <w:pPr>
              <w:jc w:val="both"/>
              <w:rPr>
                <w:rFonts w:ascii="Times New Roman" w:eastAsia="Times New Roman" w:hAnsi="Times New Roman" w:cs="Times New Roman"/>
                <w:b/>
                <w:bCs/>
              </w:rPr>
            </w:pPr>
            <w:r w:rsidRPr="7B9D94C4">
              <w:rPr>
                <w:rFonts w:ascii="Times New Roman" w:eastAsia="Times New Roman" w:hAnsi="Times New Roman" w:cs="Times New Roman"/>
                <w:b/>
                <w:bCs/>
              </w:rPr>
              <w:t>Announcement Type</w:t>
            </w:r>
          </w:p>
        </w:tc>
        <w:tc>
          <w:tcPr>
            <w:tcW w:w="5575" w:type="dxa"/>
          </w:tcPr>
          <w:p w14:paraId="0000005B" w14:textId="08A155C0" w:rsidR="0008093C" w:rsidRPr="00450C21" w:rsidRDefault="00450C21" w:rsidP="005A563B">
            <w:pPr>
              <w:jc w:val="both"/>
              <w:rPr>
                <w:rFonts w:ascii="Times New Roman" w:eastAsia="Times New Roman" w:hAnsi="Times New Roman" w:cs="Times New Roman"/>
                <w:lang w:val="en-US"/>
              </w:rPr>
            </w:pPr>
            <w:r w:rsidRPr="00450C21">
              <w:rPr>
                <w:rFonts w:ascii="Times New Roman" w:eastAsia="Times New Roman" w:hAnsi="Times New Roman" w:cs="Times New Roman"/>
                <w:lang w:val="en-US"/>
              </w:rPr>
              <w:t>Notice of Funding Opportunity (Initial Announcement)</w:t>
            </w:r>
          </w:p>
        </w:tc>
      </w:tr>
      <w:tr w:rsidR="0008093C" w14:paraId="5665A8A6" w14:textId="77777777" w:rsidTr="0CDB78AF">
        <w:trPr>
          <w:trHeight w:val="300"/>
        </w:trPr>
        <w:tc>
          <w:tcPr>
            <w:tcW w:w="3775" w:type="dxa"/>
          </w:tcPr>
          <w:p w14:paraId="0000005C" w14:textId="77777777" w:rsidR="0008093C" w:rsidRDefault="00C10065" w:rsidP="005A563B">
            <w:pPr>
              <w:jc w:val="both"/>
              <w:rPr>
                <w:rFonts w:ascii="Times New Roman" w:eastAsia="Times New Roman" w:hAnsi="Times New Roman" w:cs="Times New Roman"/>
                <w:b/>
                <w:bCs/>
              </w:rPr>
            </w:pPr>
            <w:r w:rsidRPr="7B9D94C4">
              <w:rPr>
                <w:rFonts w:ascii="Times New Roman" w:eastAsia="Times New Roman" w:hAnsi="Times New Roman" w:cs="Times New Roman"/>
                <w:b/>
                <w:bCs/>
              </w:rPr>
              <w:t>Deadline for Applications</w:t>
            </w:r>
          </w:p>
        </w:tc>
        <w:tc>
          <w:tcPr>
            <w:tcW w:w="5575" w:type="dxa"/>
          </w:tcPr>
          <w:p w14:paraId="0000005D" w14:textId="44D2A194" w:rsidR="0008093C" w:rsidRDefault="003F6BA4" w:rsidP="005A563B">
            <w:pPr>
              <w:jc w:val="both"/>
              <w:rPr>
                <w:rFonts w:ascii="Times New Roman" w:eastAsia="Times New Roman" w:hAnsi="Times New Roman" w:cs="Times New Roman"/>
                <w:color w:val="FF0000"/>
              </w:rPr>
            </w:pPr>
            <w:r w:rsidRPr="003F6BA4">
              <w:rPr>
                <w:rFonts w:ascii="Times New Roman" w:eastAsia="Times New Roman" w:hAnsi="Times New Roman" w:cs="Times New Roman"/>
              </w:rPr>
              <w:t>May 1</w:t>
            </w:r>
            <w:r w:rsidR="00E901DB">
              <w:rPr>
                <w:rFonts w:ascii="Times New Roman" w:eastAsia="Times New Roman" w:hAnsi="Times New Roman" w:cs="Times New Roman"/>
              </w:rPr>
              <w:t>7</w:t>
            </w:r>
            <w:r w:rsidRPr="003F6BA4">
              <w:rPr>
                <w:rFonts w:ascii="Times New Roman" w:eastAsia="Times New Roman" w:hAnsi="Times New Roman" w:cs="Times New Roman"/>
              </w:rPr>
              <w:t>, 2026, 23:59:59 CET</w:t>
            </w:r>
          </w:p>
        </w:tc>
      </w:tr>
      <w:tr w:rsidR="0008093C" w14:paraId="4D9A8756" w14:textId="77777777" w:rsidTr="0CDB78AF">
        <w:trPr>
          <w:trHeight w:val="300"/>
        </w:trPr>
        <w:tc>
          <w:tcPr>
            <w:tcW w:w="3775" w:type="dxa"/>
          </w:tcPr>
          <w:p w14:paraId="0000005E" w14:textId="77777777" w:rsidR="0008093C" w:rsidRDefault="00C10065" w:rsidP="005A563B">
            <w:pPr>
              <w:jc w:val="both"/>
              <w:rPr>
                <w:rFonts w:ascii="Times New Roman" w:eastAsia="Times New Roman" w:hAnsi="Times New Roman" w:cs="Times New Roman"/>
                <w:b/>
                <w:bCs/>
                <w:lang w:val="en-US"/>
              </w:rPr>
            </w:pPr>
            <w:r w:rsidRPr="7B9D94C4">
              <w:rPr>
                <w:rFonts w:ascii="Times New Roman" w:eastAsia="Times New Roman" w:hAnsi="Times New Roman" w:cs="Times New Roman"/>
                <w:b/>
                <w:bCs/>
                <w:lang w:val="en-US"/>
              </w:rPr>
              <w:t>Assistance Listing Number</w:t>
            </w:r>
          </w:p>
        </w:tc>
        <w:tc>
          <w:tcPr>
            <w:tcW w:w="5575" w:type="dxa"/>
          </w:tcPr>
          <w:p w14:paraId="0000005F" w14:textId="164E6DEF" w:rsidR="0008093C" w:rsidRDefault="00D37B58" w:rsidP="005A563B">
            <w:pPr>
              <w:jc w:val="both"/>
              <w:rPr>
                <w:rFonts w:ascii="Times New Roman" w:eastAsia="Times New Roman" w:hAnsi="Times New Roman" w:cs="Times New Roman"/>
                <w:color w:val="FF0000"/>
              </w:rPr>
            </w:pPr>
            <w:r w:rsidRPr="00D37B58">
              <w:rPr>
                <w:rFonts w:ascii="Times New Roman" w:eastAsia="Times New Roman" w:hAnsi="Times New Roman" w:cs="Times New Roman"/>
              </w:rPr>
              <w:t>19.022</w:t>
            </w:r>
          </w:p>
        </w:tc>
      </w:tr>
      <w:tr w:rsidR="0008093C" w14:paraId="3C46C396" w14:textId="77777777" w:rsidTr="0CDB78AF">
        <w:trPr>
          <w:trHeight w:val="300"/>
        </w:trPr>
        <w:tc>
          <w:tcPr>
            <w:tcW w:w="3775" w:type="dxa"/>
          </w:tcPr>
          <w:p w14:paraId="00000060" w14:textId="77777777" w:rsidR="0008093C" w:rsidRDefault="00C10065" w:rsidP="005A563B">
            <w:pPr>
              <w:jc w:val="both"/>
              <w:rPr>
                <w:rFonts w:ascii="Times New Roman" w:eastAsia="Times New Roman" w:hAnsi="Times New Roman" w:cs="Times New Roman"/>
                <w:b/>
                <w:bCs/>
              </w:rPr>
            </w:pPr>
            <w:r w:rsidRPr="7B9D94C4">
              <w:rPr>
                <w:rFonts w:ascii="Times New Roman" w:eastAsia="Times New Roman" w:hAnsi="Times New Roman" w:cs="Times New Roman"/>
                <w:b/>
                <w:bCs/>
              </w:rPr>
              <w:t>Length of performance period</w:t>
            </w:r>
          </w:p>
        </w:tc>
        <w:tc>
          <w:tcPr>
            <w:tcW w:w="5575" w:type="dxa"/>
          </w:tcPr>
          <w:p w14:paraId="00000061" w14:textId="030D391E" w:rsidR="0008093C" w:rsidRDefault="002F5C11" w:rsidP="005A563B">
            <w:pPr>
              <w:jc w:val="both"/>
              <w:rPr>
                <w:rFonts w:ascii="Times New Roman" w:eastAsia="Times New Roman" w:hAnsi="Times New Roman" w:cs="Times New Roman"/>
                <w:b/>
                <w:bCs/>
              </w:rPr>
            </w:pPr>
            <w:r>
              <w:rPr>
                <w:rFonts w:ascii="Times New Roman" w:eastAsia="Times New Roman" w:hAnsi="Times New Roman" w:cs="Times New Roman"/>
              </w:rPr>
              <w:t>12 months</w:t>
            </w:r>
          </w:p>
        </w:tc>
      </w:tr>
      <w:tr w:rsidR="0008093C" w14:paraId="01CA2710" w14:textId="77777777" w:rsidTr="0CDB78AF">
        <w:trPr>
          <w:trHeight w:val="300"/>
        </w:trPr>
        <w:tc>
          <w:tcPr>
            <w:tcW w:w="3775" w:type="dxa"/>
          </w:tcPr>
          <w:p w14:paraId="00000062" w14:textId="77777777" w:rsidR="0008093C" w:rsidRDefault="00C10065" w:rsidP="005A563B">
            <w:pPr>
              <w:jc w:val="both"/>
              <w:rPr>
                <w:rFonts w:ascii="Times New Roman" w:eastAsia="Times New Roman" w:hAnsi="Times New Roman" w:cs="Times New Roman"/>
                <w:b/>
                <w:bCs/>
              </w:rPr>
            </w:pPr>
            <w:r w:rsidRPr="7B9D94C4">
              <w:rPr>
                <w:rFonts w:ascii="Times New Roman" w:eastAsia="Times New Roman" w:hAnsi="Times New Roman" w:cs="Times New Roman"/>
                <w:b/>
                <w:bCs/>
              </w:rPr>
              <w:t>Number of awards anticipated</w:t>
            </w:r>
          </w:p>
        </w:tc>
        <w:tc>
          <w:tcPr>
            <w:tcW w:w="5575" w:type="dxa"/>
          </w:tcPr>
          <w:p w14:paraId="00000063" w14:textId="14F23153" w:rsidR="0008093C" w:rsidRDefault="00257AB0" w:rsidP="00AC6D53">
            <w:pPr>
              <w:rPr>
                <w:rFonts w:ascii="Times New Roman" w:eastAsia="Times New Roman" w:hAnsi="Times New Roman" w:cs="Times New Roman"/>
                <w:b/>
                <w:bCs/>
              </w:rPr>
            </w:pPr>
            <w:r w:rsidRPr="00257AB0">
              <w:rPr>
                <w:rFonts w:ascii="Times New Roman" w:eastAsia="Times New Roman" w:hAnsi="Times New Roman" w:cs="Times New Roman"/>
              </w:rPr>
              <w:t>Maximum of 3 awards</w:t>
            </w:r>
            <w:r w:rsidR="00833F01">
              <w:rPr>
                <w:rFonts w:ascii="Times New Roman" w:eastAsia="Times New Roman" w:hAnsi="Times New Roman" w:cs="Times New Roman"/>
              </w:rPr>
              <w:t xml:space="preserve"> and one proposal for an alumni summit.</w:t>
            </w:r>
          </w:p>
        </w:tc>
      </w:tr>
      <w:tr w:rsidR="0008093C" w14:paraId="434954EC" w14:textId="77777777" w:rsidTr="0CDB78AF">
        <w:trPr>
          <w:trHeight w:val="300"/>
        </w:trPr>
        <w:tc>
          <w:tcPr>
            <w:tcW w:w="3775" w:type="dxa"/>
          </w:tcPr>
          <w:p w14:paraId="00000064" w14:textId="77777777" w:rsidR="0008093C" w:rsidRDefault="00C10065" w:rsidP="005A563B">
            <w:pPr>
              <w:jc w:val="both"/>
              <w:rPr>
                <w:rFonts w:ascii="Times New Roman" w:eastAsia="Times New Roman" w:hAnsi="Times New Roman" w:cs="Times New Roman"/>
                <w:b/>
                <w:bCs/>
              </w:rPr>
            </w:pPr>
            <w:r w:rsidRPr="7B9D94C4">
              <w:rPr>
                <w:rFonts w:ascii="Times New Roman" w:eastAsia="Times New Roman" w:hAnsi="Times New Roman" w:cs="Times New Roman"/>
                <w:b/>
                <w:bCs/>
              </w:rPr>
              <w:t>Award amounts</w:t>
            </w:r>
          </w:p>
        </w:tc>
        <w:tc>
          <w:tcPr>
            <w:tcW w:w="5575" w:type="dxa"/>
          </w:tcPr>
          <w:p w14:paraId="1A2C26A7" w14:textId="21B6A699" w:rsidR="003964FE" w:rsidRDefault="003964FE" w:rsidP="005A563B">
            <w:pPr>
              <w:jc w:val="both"/>
              <w:rPr>
                <w:rFonts w:ascii="Times New Roman" w:eastAsia="Times New Roman" w:hAnsi="Times New Roman" w:cs="Times New Roman"/>
              </w:rPr>
            </w:pPr>
            <w:r w:rsidRPr="00861BB4">
              <w:rPr>
                <w:rFonts w:ascii="Times New Roman" w:eastAsia="Times New Roman" w:hAnsi="Times New Roman" w:cs="Times New Roman"/>
              </w:rPr>
              <w:t>A</w:t>
            </w:r>
            <w:r w:rsidR="00C10065" w:rsidRPr="00861BB4">
              <w:rPr>
                <w:rFonts w:ascii="Times New Roman" w:eastAsia="Times New Roman" w:hAnsi="Times New Roman" w:cs="Times New Roman"/>
              </w:rPr>
              <w:t>wards</w:t>
            </w:r>
            <w:r>
              <w:rPr>
                <w:rFonts w:ascii="Times New Roman" w:eastAsia="Times New Roman" w:hAnsi="Times New Roman" w:cs="Times New Roman"/>
              </w:rPr>
              <w:t xml:space="preserve"> for AEIF projects</w:t>
            </w:r>
            <w:r w:rsidR="00C10065" w:rsidRPr="00861BB4">
              <w:rPr>
                <w:rFonts w:ascii="Times New Roman" w:eastAsia="Times New Roman" w:hAnsi="Times New Roman" w:cs="Times New Roman"/>
              </w:rPr>
              <w:t xml:space="preserve"> may range from a minimum of $</w:t>
            </w:r>
            <w:r w:rsidR="0011618F" w:rsidRPr="00861BB4">
              <w:rPr>
                <w:rFonts w:ascii="Times New Roman" w:eastAsia="Times New Roman" w:hAnsi="Times New Roman" w:cs="Times New Roman"/>
              </w:rPr>
              <w:t>5,000</w:t>
            </w:r>
            <w:r w:rsidR="00C10065" w:rsidRPr="00861BB4">
              <w:rPr>
                <w:rFonts w:ascii="Times New Roman" w:eastAsia="Times New Roman" w:hAnsi="Times New Roman" w:cs="Times New Roman"/>
              </w:rPr>
              <w:t xml:space="preserve"> to a maximum of</w:t>
            </w:r>
            <w:r w:rsidR="00CA79A9">
              <w:rPr>
                <w:rFonts w:ascii="Times New Roman" w:eastAsia="Times New Roman" w:hAnsi="Times New Roman" w:cs="Times New Roman"/>
              </w:rPr>
              <w:t xml:space="preserve"> $35,</w:t>
            </w:r>
            <w:r w:rsidR="0011618F" w:rsidRPr="00861BB4">
              <w:rPr>
                <w:rFonts w:ascii="Times New Roman" w:eastAsia="Times New Roman" w:hAnsi="Times New Roman" w:cs="Times New Roman"/>
              </w:rPr>
              <w:t>000</w:t>
            </w:r>
            <w:r w:rsidR="00C10065" w:rsidRPr="00861BB4">
              <w:rPr>
                <w:rFonts w:ascii="Times New Roman" w:eastAsia="Times New Roman" w:hAnsi="Times New Roman" w:cs="Times New Roman"/>
              </w:rPr>
              <w:t xml:space="preserve"> </w:t>
            </w:r>
          </w:p>
          <w:p w14:paraId="00000065" w14:textId="12AB8083" w:rsidR="0008093C" w:rsidRDefault="003964FE" w:rsidP="005A563B">
            <w:pPr>
              <w:jc w:val="both"/>
              <w:rPr>
                <w:rFonts w:ascii="Times New Roman" w:eastAsia="Times New Roman" w:hAnsi="Times New Roman" w:cs="Times New Roman"/>
                <w:color w:val="FF0000"/>
              </w:rPr>
            </w:pPr>
            <w:r>
              <w:rPr>
                <w:rFonts w:ascii="Times New Roman" w:eastAsia="Times New Roman" w:hAnsi="Times New Roman" w:cs="Times New Roman"/>
              </w:rPr>
              <w:t>Awards for Alumni Summits</w:t>
            </w:r>
            <w:r w:rsidR="00C43580">
              <w:rPr>
                <w:rFonts w:ascii="Times New Roman" w:eastAsia="Times New Roman" w:hAnsi="Times New Roman" w:cs="Times New Roman"/>
              </w:rPr>
              <w:t xml:space="preserve"> may range</w:t>
            </w:r>
            <w:r w:rsidR="00F027E0">
              <w:rPr>
                <w:rFonts w:ascii="Times New Roman" w:eastAsia="Times New Roman" w:hAnsi="Times New Roman" w:cs="Times New Roman"/>
              </w:rPr>
              <w:t xml:space="preserve"> up to</w:t>
            </w:r>
            <w:r w:rsidR="00C43580">
              <w:rPr>
                <w:rFonts w:ascii="Times New Roman" w:eastAsia="Times New Roman" w:hAnsi="Times New Roman" w:cs="Times New Roman"/>
              </w:rPr>
              <w:t xml:space="preserve"> $40,000 </w:t>
            </w:r>
          </w:p>
        </w:tc>
      </w:tr>
      <w:tr w:rsidR="0008093C" w14:paraId="6F4BBFD8" w14:textId="77777777" w:rsidTr="0CDB78AF">
        <w:trPr>
          <w:trHeight w:val="300"/>
        </w:trPr>
        <w:tc>
          <w:tcPr>
            <w:tcW w:w="3775" w:type="dxa"/>
          </w:tcPr>
          <w:p w14:paraId="00000066" w14:textId="77777777" w:rsidR="0008093C" w:rsidRDefault="00C10065" w:rsidP="005A563B">
            <w:pPr>
              <w:jc w:val="both"/>
              <w:rPr>
                <w:rFonts w:ascii="Times New Roman" w:eastAsia="Times New Roman" w:hAnsi="Times New Roman" w:cs="Times New Roman"/>
                <w:b/>
                <w:bCs/>
              </w:rPr>
            </w:pPr>
            <w:r w:rsidRPr="7B9D94C4">
              <w:rPr>
                <w:rFonts w:ascii="Times New Roman" w:eastAsia="Times New Roman" w:hAnsi="Times New Roman" w:cs="Times New Roman"/>
                <w:b/>
                <w:bCs/>
              </w:rPr>
              <w:t>Total available funding</w:t>
            </w:r>
          </w:p>
        </w:tc>
        <w:tc>
          <w:tcPr>
            <w:tcW w:w="5575" w:type="dxa"/>
          </w:tcPr>
          <w:p w14:paraId="00000067" w14:textId="6E2469DE" w:rsidR="0008093C" w:rsidRDefault="00CA79A9" w:rsidP="005A563B">
            <w:pPr>
              <w:jc w:val="both"/>
              <w:rPr>
                <w:rFonts w:ascii="Times New Roman" w:eastAsia="Times New Roman" w:hAnsi="Times New Roman" w:cs="Times New Roman"/>
                <w:color w:val="FF0000"/>
              </w:rPr>
            </w:pPr>
            <w:r w:rsidRPr="0004621A">
              <w:rPr>
                <w:rFonts w:ascii="Times New Roman" w:eastAsia="Times New Roman" w:hAnsi="Times New Roman" w:cs="Times New Roman"/>
              </w:rPr>
              <w:t>TBD</w:t>
            </w:r>
          </w:p>
        </w:tc>
      </w:tr>
      <w:tr w:rsidR="0008093C" w14:paraId="480BB7B5" w14:textId="77777777" w:rsidTr="0CDB78AF">
        <w:trPr>
          <w:trHeight w:val="300"/>
        </w:trPr>
        <w:tc>
          <w:tcPr>
            <w:tcW w:w="3775" w:type="dxa"/>
          </w:tcPr>
          <w:p w14:paraId="00000068" w14:textId="77777777" w:rsidR="0008093C" w:rsidRDefault="00C10065" w:rsidP="005A563B">
            <w:pPr>
              <w:jc w:val="both"/>
              <w:rPr>
                <w:rFonts w:ascii="Times New Roman" w:eastAsia="Times New Roman" w:hAnsi="Times New Roman" w:cs="Times New Roman"/>
                <w:b/>
                <w:bCs/>
              </w:rPr>
            </w:pPr>
            <w:r w:rsidRPr="7B9D94C4">
              <w:rPr>
                <w:rFonts w:ascii="Times New Roman" w:eastAsia="Times New Roman" w:hAnsi="Times New Roman" w:cs="Times New Roman"/>
                <w:b/>
                <w:bCs/>
              </w:rPr>
              <w:t>Type of Funding</w:t>
            </w:r>
          </w:p>
        </w:tc>
        <w:tc>
          <w:tcPr>
            <w:tcW w:w="5575" w:type="dxa"/>
          </w:tcPr>
          <w:p w14:paraId="00000069" w14:textId="0A5B6120" w:rsidR="0008093C" w:rsidRDefault="00CD26D9" w:rsidP="005A563B">
            <w:pPr>
              <w:jc w:val="both"/>
              <w:rPr>
                <w:rFonts w:ascii="Times New Roman" w:eastAsia="Times New Roman" w:hAnsi="Times New Roman" w:cs="Times New Roman"/>
                <w:b/>
                <w:bCs/>
                <w:lang w:val="en-US"/>
              </w:rPr>
            </w:pPr>
            <w:r w:rsidRPr="00CD26D9">
              <w:rPr>
                <w:rFonts w:ascii="Times New Roman" w:eastAsia="Times New Roman" w:hAnsi="Times New Roman" w:cs="Times New Roman"/>
                <w:lang w:val="en-US"/>
              </w:rPr>
              <w:t>FY26 Educational and Cultural Exchange Programs - Overseas Grants. Overall grant making authority for this program is contained in the Mutual Educational and Cultural Exchange Act of 1961, Public Law 87-256, as amended, also known as the Fulbright-Hays Act.</w:t>
            </w:r>
          </w:p>
        </w:tc>
      </w:tr>
      <w:tr w:rsidR="0008093C" w14:paraId="04936683" w14:textId="77777777" w:rsidTr="0CDB78AF">
        <w:trPr>
          <w:trHeight w:val="300"/>
        </w:trPr>
        <w:tc>
          <w:tcPr>
            <w:tcW w:w="3775" w:type="dxa"/>
          </w:tcPr>
          <w:p w14:paraId="0000006A" w14:textId="77777777" w:rsidR="0008093C" w:rsidRDefault="00C10065" w:rsidP="005A563B">
            <w:pPr>
              <w:jc w:val="both"/>
              <w:rPr>
                <w:rFonts w:ascii="Times New Roman" w:eastAsia="Times New Roman" w:hAnsi="Times New Roman" w:cs="Times New Roman"/>
                <w:b/>
                <w:bCs/>
                <w:lang w:val="en-US"/>
              </w:rPr>
            </w:pPr>
            <w:r w:rsidRPr="5064024E">
              <w:rPr>
                <w:rFonts w:ascii="Times New Roman" w:eastAsia="Times New Roman" w:hAnsi="Times New Roman" w:cs="Times New Roman"/>
                <w:b/>
                <w:bCs/>
                <w:lang w:val="en-US"/>
              </w:rPr>
              <w:t>Anticipated project start date</w:t>
            </w:r>
          </w:p>
        </w:tc>
        <w:tc>
          <w:tcPr>
            <w:tcW w:w="5575" w:type="dxa"/>
          </w:tcPr>
          <w:p w14:paraId="0000006B" w14:textId="7C16BD74" w:rsidR="0008093C" w:rsidRDefault="00D160B6" w:rsidP="005A563B">
            <w:pPr>
              <w:jc w:val="both"/>
              <w:rPr>
                <w:rFonts w:ascii="Times New Roman" w:eastAsia="Times New Roman" w:hAnsi="Times New Roman" w:cs="Times New Roman"/>
                <w:b/>
                <w:bCs/>
              </w:rPr>
            </w:pPr>
            <w:r w:rsidRPr="003160F4">
              <w:rPr>
                <w:rFonts w:ascii="Times New Roman" w:eastAsia="Times New Roman" w:hAnsi="Times New Roman" w:cs="Times New Roman"/>
              </w:rPr>
              <w:t>No sooner than Ju</w:t>
            </w:r>
            <w:r w:rsidR="00944ADA">
              <w:rPr>
                <w:rFonts w:ascii="Times New Roman" w:eastAsia="Times New Roman" w:hAnsi="Times New Roman" w:cs="Times New Roman"/>
              </w:rPr>
              <w:t>ly</w:t>
            </w:r>
            <w:r w:rsidRPr="003160F4">
              <w:rPr>
                <w:rFonts w:ascii="Times New Roman" w:eastAsia="Times New Roman" w:hAnsi="Times New Roman" w:cs="Times New Roman"/>
              </w:rPr>
              <w:t xml:space="preserve"> 1, 2026</w:t>
            </w:r>
          </w:p>
        </w:tc>
      </w:tr>
    </w:tbl>
    <w:p w14:paraId="0000006C" w14:textId="77777777" w:rsidR="0008093C" w:rsidRDefault="0008093C" w:rsidP="005A563B">
      <w:pPr>
        <w:spacing w:after="0"/>
        <w:jc w:val="both"/>
        <w:rPr>
          <w:rFonts w:ascii="Times New Roman" w:eastAsia="Times New Roman" w:hAnsi="Times New Roman" w:cs="Times New Roman"/>
          <w:b/>
          <w:bCs/>
          <w:sz w:val="24"/>
          <w:szCs w:val="24"/>
        </w:rPr>
      </w:pPr>
    </w:p>
    <w:p w14:paraId="0000006D" w14:textId="4BFC62D9" w:rsidR="0008093C" w:rsidRDefault="00C10065" w:rsidP="005A563B">
      <w:pPr>
        <w:spacing w:after="0"/>
        <w:jc w:val="both"/>
        <w:rPr>
          <w:rFonts w:ascii="Times New Roman" w:eastAsia="Times New Roman" w:hAnsi="Times New Roman" w:cs="Times New Roman"/>
          <w:color w:val="FF0000"/>
          <w:sz w:val="24"/>
          <w:szCs w:val="24"/>
          <w:lang w:val="en-US"/>
        </w:rPr>
      </w:pPr>
      <w:r w:rsidRPr="7B9D94C4">
        <w:rPr>
          <w:rFonts w:ascii="Times New Roman" w:eastAsia="Times New Roman" w:hAnsi="Times New Roman" w:cs="Times New Roman"/>
          <w:b/>
          <w:bCs/>
          <w:sz w:val="24"/>
          <w:szCs w:val="24"/>
          <w:lang w:val="en-US"/>
        </w:rPr>
        <w:t>Funding Instrument Type:</w:t>
      </w:r>
      <w:r w:rsidRPr="7B9D94C4">
        <w:rPr>
          <w:rFonts w:ascii="Times New Roman" w:eastAsia="Times New Roman" w:hAnsi="Times New Roman" w:cs="Times New Roman"/>
          <w:sz w:val="24"/>
          <w:szCs w:val="24"/>
          <w:lang w:val="en-US"/>
        </w:rPr>
        <w:t xml:space="preserve"> </w:t>
      </w:r>
      <w:r w:rsidR="00AB606C" w:rsidRPr="00AB606C">
        <w:rPr>
          <w:rFonts w:ascii="Times New Roman" w:eastAsia="Times New Roman" w:hAnsi="Times New Roman" w:cs="Times New Roman"/>
          <w:sz w:val="24"/>
          <w:szCs w:val="24"/>
        </w:rPr>
        <w:t>Grants to individuals, grants to organizations, or cooperative agreements</w:t>
      </w:r>
    </w:p>
    <w:p w14:paraId="0000006E" w14:textId="77777777" w:rsidR="0008093C" w:rsidRDefault="0008093C" w:rsidP="005A563B">
      <w:pPr>
        <w:spacing w:after="0"/>
        <w:jc w:val="both"/>
        <w:rPr>
          <w:rFonts w:ascii="Times New Roman" w:eastAsia="Times New Roman" w:hAnsi="Times New Roman" w:cs="Times New Roman"/>
          <w:b/>
          <w:bCs/>
          <w:color w:val="FF0000"/>
          <w:sz w:val="24"/>
          <w:szCs w:val="24"/>
        </w:rPr>
      </w:pPr>
    </w:p>
    <w:p w14:paraId="0000006F" w14:textId="7DA1AA1B" w:rsidR="0008093C" w:rsidRDefault="00C10065" w:rsidP="0EE99194">
      <w:pPr>
        <w:spacing w:after="0"/>
        <w:jc w:val="both"/>
        <w:rPr>
          <w:rFonts w:ascii="Times New Roman" w:eastAsia="Times New Roman" w:hAnsi="Times New Roman" w:cs="Times New Roman"/>
          <w:b/>
          <w:bCs/>
          <w:sz w:val="24"/>
          <w:szCs w:val="24"/>
          <w:lang w:val="en-US"/>
        </w:rPr>
      </w:pPr>
      <w:r w:rsidRPr="0EE99194">
        <w:rPr>
          <w:rFonts w:ascii="Times New Roman" w:eastAsia="Times New Roman" w:hAnsi="Times New Roman" w:cs="Times New Roman"/>
          <w:b/>
          <w:bCs/>
          <w:sz w:val="24"/>
          <w:szCs w:val="24"/>
          <w:lang w:val="en-US"/>
        </w:rPr>
        <w:t>Project Performance Period</w:t>
      </w:r>
      <w:r w:rsidRPr="0EE99194">
        <w:rPr>
          <w:rFonts w:ascii="Times New Roman" w:eastAsia="Times New Roman" w:hAnsi="Times New Roman" w:cs="Times New Roman"/>
          <w:sz w:val="24"/>
          <w:szCs w:val="24"/>
          <w:lang w:val="en-US"/>
        </w:rPr>
        <w:t xml:space="preserve">: Proposed projects should be completed in </w:t>
      </w:r>
      <w:r w:rsidR="00150721" w:rsidRPr="0EE99194">
        <w:rPr>
          <w:rFonts w:ascii="Times New Roman" w:eastAsia="Times New Roman" w:hAnsi="Times New Roman" w:cs="Times New Roman"/>
          <w:sz w:val="24"/>
          <w:szCs w:val="24"/>
          <w:lang w:val="en-US"/>
        </w:rPr>
        <w:t>12</w:t>
      </w:r>
      <w:r w:rsidR="00CE48FB" w:rsidRPr="0EE99194">
        <w:rPr>
          <w:rFonts w:ascii="Times New Roman" w:eastAsia="Times New Roman" w:hAnsi="Times New Roman" w:cs="Times New Roman"/>
          <w:sz w:val="24"/>
          <w:szCs w:val="24"/>
          <w:lang w:val="en-US"/>
        </w:rPr>
        <w:t xml:space="preserve"> months</w:t>
      </w:r>
      <w:r w:rsidRPr="0EE99194">
        <w:rPr>
          <w:rFonts w:ascii="Times New Roman" w:eastAsia="Times New Roman" w:hAnsi="Times New Roman" w:cs="Times New Roman"/>
          <w:sz w:val="24"/>
          <w:szCs w:val="24"/>
          <w:lang w:val="en-US"/>
        </w:rPr>
        <w:t xml:space="preserve"> or less.</w:t>
      </w:r>
      <w:r w:rsidRPr="0EE99194">
        <w:rPr>
          <w:rFonts w:ascii="Times New Roman" w:eastAsia="Times New Roman" w:hAnsi="Times New Roman" w:cs="Times New Roman"/>
          <w:b/>
          <w:bCs/>
          <w:sz w:val="24"/>
          <w:szCs w:val="24"/>
          <w:lang w:val="en-US"/>
        </w:rPr>
        <w:t xml:space="preserve"> </w:t>
      </w:r>
    </w:p>
    <w:p w14:paraId="00000070" w14:textId="7CEAA2C2" w:rsidR="0008093C" w:rsidRDefault="00C10065" w:rsidP="005A563B">
      <w:pPr>
        <w:jc w:val="both"/>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The Department of State will entertain applications for continuation grants funded under these awards beyond the initial budget period on a non-competitive basis subject to availability of funds, satisfactory progress of the program, and a determination that continued funding would be in the best interest of the U.S. Department of State.</w:t>
      </w:r>
    </w:p>
    <w:p w14:paraId="00000072" w14:textId="0CDA67A3" w:rsidR="0008093C" w:rsidRPr="005A563B" w:rsidRDefault="00C10065" w:rsidP="005A563B">
      <w:pPr>
        <w:spacing w:after="20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sz w:val="24"/>
          <w:szCs w:val="24"/>
          <w:lang w:val="en-US"/>
        </w:rPr>
        <w:t xml:space="preserve">This notice is subject to availability of funding. </w:t>
      </w:r>
      <w:r w:rsidRPr="7B9D94C4">
        <w:rPr>
          <w:rFonts w:ascii="Times New Roman" w:eastAsia="Times New Roman" w:hAnsi="Times New Roman" w:cs="Times New Roman"/>
          <w:color w:val="000000" w:themeColor="text1"/>
          <w:sz w:val="24"/>
          <w:szCs w:val="24"/>
          <w:lang w:val="en-US"/>
        </w:rPr>
        <w:t>The Public Diplomacy Section reserves the right to award less or more than the funds described under circumstances deemed to be in the best interest of the U.S. government, pending the availability of funds and approval of the designated grants officer.</w:t>
      </w:r>
    </w:p>
    <w:p w14:paraId="2AFEAB0A" w14:textId="58B88861" w:rsidR="00782242" w:rsidRDefault="008E4B38" w:rsidP="00E91AC6">
      <w:pPr>
        <w:pStyle w:val="Heading5"/>
        <w:jc w:val="both"/>
        <w:rPr>
          <w:rFonts w:ascii="Times New Roman" w:eastAsia="Times New Roman" w:hAnsi="Times New Roman" w:cs="Times New Roman"/>
          <w:b/>
          <w:bCs/>
          <w:i/>
          <w:iCs/>
          <w:color w:val="000000" w:themeColor="text1"/>
          <w:sz w:val="24"/>
          <w:szCs w:val="24"/>
        </w:rPr>
      </w:pPr>
      <w:r>
        <w:rPr>
          <w:rFonts w:ascii="Times New Roman" w:eastAsia="Times New Roman" w:hAnsi="Times New Roman" w:cs="Times New Roman"/>
          <w:b/>
          <w:bCs/>
          <w:i/>
          <w:iCs/>
          <w:color w:val="auto"/>
          <w:sz w:val="24"/>
          <w:szCs w:val="24"/>
        </w:rPr>
        <w:lastRenderedPageBreak/>
        <w:t>2</w:t>
      </w:r>
      <w:r w:rsidR="00782242">
        <w:rPr>
          <w:rFonts w:ascii="Times New Roman" w:eastAsia="Times New Roman" w:hAnsi="Times New Roman" w:cs="Times New Roman"/>
          <w:b/>
          <w:bCs/>
          <w:i/>
          <w:iCs/>
          <w:color w:val="auto"/>
          <w:sz w:val="24"/>
          <w:szCs w:val="24"/>
        </w:rPr>
        <w:t xml:space="preserve">. </w:t>
      </w:r>
      <w:r w:rsidR="00C10065" w:rsidRPr="00782242">
        <w:rPr>
          <w:rFonts w:ascii="Times New Roman" w:eastAsia="Times New Roman" w:hAnsi="Times New Roman" w:cs="Times New Roman"/>
          <w:b/>
          <w:bCs/>
          <w:i/>
          <w:iCs/>
          <w:color w:val="auto"/>
          <w:sz w:val="24"/>
          <w:szCs w:val="24"/>
        </w:rPr>
        <w:t>Exe</w:t>
      </w:r>
      <w:r w:rsidR="00C10065" w:rsidRPr="7B9D94C4">
        <w:rPr>
          <w:rFonts w:ascii="Times New Roman" w:eastAsia="Times New Roman" w:hAnsi="Times New Roman" w:cs="Times New Roman"/>
          <w:b/>
          <w:bCs/>
          <w:i/>
          <w:iCs/>
          <w:color w:val="000000" w:themeColor="text1"/>
          <w:sz w:val="24"/>
          <w:szCs w:val="24"/>
        </w:rPr>
        <w:t>cutive Summary</w:t>
      </w:r>
    </w:p>
    <w:p w14:paraId="62CBA6C1" w14:textId="77777777" w:rsidR="00E91AC6" w:rsidRPr="00E91AC6" w:rsidRDefault="00E91AC6" w:rsidP="00E91AC6"/>
    <w:p w14:paraId="7799004F" w14:textId="6B0B1A5C" w:rsidR="00CF6596" w:rsidRDefault="00743337" w:rsidP="005A563B">
      <w:pPr>
        <w:spacing w:after="200" w:line="240" w:lineRule="auto"/>
        <w:jc w:val="both"/>
        <w:rPr>
          <w:rFonts w:ascii="Times New Roman" w:eastAsia="Times New Roman" w:hAnsi="Times New Roman" w:cs="Times New Roman"/>
          <w:color w:val="000000" w:themeColor="text1"/>
          <w:sz w:val="24"/>
          <w:szCs w:val="24"/>
          <w:lang w:val="en-US"/>
        </w:rPr>
      </w:pPr>
      <w:r w:rsidRPr="00782242">
        <w:rPr>
          <w:rFonts w:ascii="Times New Roman" w:eastAsia="Times New Roman" w:hAnsi="Times New Roman" w:cs="Times New Roman"/>
          <w:color w:val="000000" w:themeColor="text1"/>
          <w:sz w:val="24"/>
          <w:szCs w:val="24"/>
          <w:lang w:val="en-US"/>
        </w:rPr>
        <w:t>The U.S. Mission to Germany announces two</w:t>
      </w:r>
      <w:r w:rsidR="0059276E">
        <w:rPr>
          <w:rFonts w:ascii="Times New Roman" w:eastAsia="Times New Roman" w:hAnsi="Times New Roman" w:cs="Times New Roman"/>
          <w:color w:val="000000" w:themeColor="text1"/>
          <w:sz w:val="24"/>
          <w:szCs w:val="24"/>
          <w:lang w:val="en-US"/>
        </w:rPr>
        <w:t xml:space="preserve"> funding</w:t>
      </w:r>
      <w:r w:rsidRPr="00782242">
        <w:rPr>
          <w:rFonts w:ascii="Times New Roman" w:eastAsia="Times New Roman" w:hAnsi="Times New Roman" w:cs="Times New Roman"/>
          <w:color w:val="000000" w:themeColor="text1"/>
          <w:sz w:val="24"/>
          <w:szCs w:val="24"/>
          <w:lang w:val="en-US"/>
        </w:rPr>
        <w:t xml:space="preserve"> opportunities for alumni of U.S. government-sponsored exchange programs to strengthen the transatlantic relationship as the United States commemorates the 250th anniversary of its founding (</w:t>
      </w:r>
      <w:r w:rsidR="00FD0325">
        <w:rPr>
          <w:rFonts w:ascii="Times New Roman" w:eastAsia="Times New Roman" w:hAnsi="Times New Roman" w:cs="Times New Roman"/>
          <w:color w:val="000000" w:themeColor="text1"/>
          <w:sz w:val="24"/>
          <w:szCs w:val="24"/>
          <w:lang w:val="en-US"/>
        </w:rPr>
        <w:t>Freedom</w:t>
      </w:r>
      <w:r w:rsidR="00725715">
        <w:rPr>
          <w:rFonts w:ascii="Times New Roman" w:eastAsia="Times New Roman" w:hAnsi="Times New Roman" w:cs="Times New Roman"/>
          <w:color w:val="000000" w:themeColor="text1"/>
          <w:sz w:val="24"/>
          <w:szCs w:val="24"/>
          <w:lang w:val="en-US"/>
        </w:rPr>
        <w:t xml:space="preserve"> </w:t>
      </w:r>
      <w:r w:rsidRPr="00782242">
        <w:rPr>
          <w:rFonts w:ascii="Times New Roman" w:eastAsia="Times New Roman" w:hAnsi="Times New Roman" w:cs="Times New Roman"/>
          <w:color w:val="000000" w:themeColor="text1"/>
          <w:sz w:val="24"/>
          <w:szCs w:val="24"/>
          <w:lang w:val="en-US"/>
        </w:rPr>
        <w:t>250).</w:t>
      </w:r>
    </w:p>
    <w:p w14:paraId="2D9BE623" w14:textId="23FF3808" w:rsidR="001C613D" w:rsidRDefault="001C613D" w:rsidP="7F7DE46E">
      <w:pPr>
        <w:spacing w:after="0" w:line="240" w:lineRule="auto"/>
        <w:jc w:val="both"/>
        <w:rPr>
          <w:rFonts w:ascii="Times New Roman" w:eastAsia="Times New Roman" w:hAnsi="Times New Roman" w:cs="Times New Roman"/>
          <w:sz w:val="24"/>
          <w:szCs w:val="24"/>
          <w:lang w:val="en-US"/>
        </w:rPr>
      </w:pPr>
      <w:r w:rsidRPr="7F7DE46E">
        <w:rPr>
          <w:rFonts w:ascii="Times New Roman" w:eastAsia="Times New Roman" w:hAnsi="Times New Roman" w:cs="Times New Roman"/>
          <w:sz w:val="24"/>
          <w:szCs w:val="24"/>
          <w:lang w:val="en-US"/>
        </w:rPr>
        <w:t>The 2026 Alumni Engagement Innovation Fund (AEIF) supports alumni-led projects that advance U.S. policy objectives and amplify the impact of U.S. exchange programs. AEIF provides funding for alumni to apply skills gained during their exchanges to address community priorities. Projects must promote Freedom</w:t>
      </w:r>
      <w:r w:rsidR="00725715">
        <w:rPr>
          <w:rFonts w:ascii="Times New Roman" w:eastAsia="Times New Roman" w:hAnsi="Times New Roman" w:cs="Times New Roman"/>
          <w:sz w:val="24"/>
          <w:szCs w:val="24"/>
          <w:lang w:val="en-US"/>
        </w:rPr>
        <w:t xml:space="preserve"> </w:t>
      </w:r>
      <w:r w:rsidRPr="7F7DE46E">
        <w:rPr>
          <w:rFonts w:ascii="Times New Roman" w:eastAsia="Times New Roman" w:hAnsi="Times New Roman" w:cs="Times New Roman"/>
          <w:sz w:val="24"/>
          <w:szCs w:val="24"/>
          <w:lang w:val="en-US"/>
        </w:rPr>
        <w:t>250 and align with priorities such as making the United States safer, stronger, and more prosperous, or defending freedom of speech.</w:t>
      </w:r>
    </w:p>
    <w:p w14:paraId="1DA65EDF" w14:textId="77777777" w:rsidR="001C613D" w:rsidRDefault="001C613D" w:rsidP="00917764">
      <w:pPr>
        <w:spacing w:after="0" w:line="240" w:lineRule="auto"/>
        <w:jc w:val="both"/>
        <w:rPr>
          <w:rFonts w:ascii="Times New Roman" w:eastAsia="Times New Roman" w:hAnsi="Times New Roman" w:cs="Times New Roman"/>
          <w:sz w:val="24"/>
          <w:szCs w:val="24"/>
        </w:rPr>
      </w:pPr>
    </w:p>
    <w:p w14:paraId="58E593F9" w14:textId="1476F0B5" w:rsidR="0006794E" w:rsidRPr="000F3E26" w:rsidRDefault="0006794E" w:rsidP="7F7DE46E">
      <w:pPr>
        <w:spacing w:after="0" w:line="240" w:lineRule="auto"/>
        <w:jc w:val="both"/>
        <w:rPr>
          <w:rFonts w:ascii="Times New Roman" w:eastAsia="Times New Roman" w:hAnsi="Times New Roman" w:cs="Times New Roman"/>
          <w:color w:val="000000" w:themeColor="text1"/>
          <w:sz w:val="24"/>
          <w:szCs w:val="24"/>
          <w:lang w:val="en-US"/>
        </w:rPr>
      </w:pPr>
      <w:r w:rsidRPr="7F7DE46E">
        <w:rPr>
          <w:rFonts w:ascii="Times New Roman" w:eastAsia="Times New Roman" w:hAnsi="Times New Roman" w:cs="Times New Roman"/>
          <w:color w:val="000000" w:themeColor="text1"/>
          <w:sz w:val="24"/>
          <w:szCs w:val="24"/>
          <w:lang w:val="en-US"/>
        </w:rPr>
        <w:t xml:space="preserve">Under Goal 1 (AEIF Projects), the program will support alumni-led projects (teams of at least two alumni) that increase the impact of U.S. exchange programs by advancing U.S. policy objectives and promoting shared U.S.–German interests. Proposals </w:t>
      </w:r>
      <w:r w:rsidR="007769BF" w:rsidRPr="7F7DE46E">
        <w:rPr>
          <w:rFonts w:ascii="Times New Roman" w:eastAsia="Times New Roman" w:hAnsi="Times New Roman" w:cs="Times New Roman"/>
          <w:color w:val="000000" w:themeColor="text1"/>
          <w:sz w:val="24"/>
          <w:szCs w:val="24"/>
          <w:lang w:val="en-US"/>
        </w:rPr>
        <w:t>from</w:t>
      </w:r>
      <w:r w:rsidRPr="7F7DE46E">
        <w:rPr>
          <w:rFonts w:ascii="Times New Roman" w:eastAsia="Times New Roman" w:hAnsi="Times New Roman" w:cs="Times New Roman"/>
          <w:color w:val="000000" w:themeColor="text1"/>
          <w:sz w:val="24"/>
          <w:szCs w:val="24"/>
          <w:lang w:val="en-US"/>
        </w:rPr>
        <w:t xml:space="preserve"> $5,000 </w:t>
      </w:r>
      <w:r w:rsidR="007769BF" w:rsidRPr="7F7DE46E">
        <w:rPr>
          <w:rFonts w:ascii="Times New Roman" w:eastAsia="Times New Roman" w:hAnsi="Times New Roman" w:cs="Times New Roman"/>
          <w:color w:val="000000" w:themeColor="text1"/>
          <w:sz w:val="24"/>
          <w:szCs w:val="24"/>
          <w:lang w:val="en-US"/>
        </w:rPr>
        <w:t>to</w:t>
      </w:r>
      <w:r w:rsidRPr="7F7DE46E">
        <w:rPr>
          <w:rFonts w:ascii="Times New Roman" w:eastAsia="Times New Roman" w:hAnsi="Times New Roman" w:cs="Times New Roman"/>
          <w:color w:val="000000" w:themeColor="text1"/>
          <w:sz w:val="24"/>
          <w:szCs w:val="24"/>
          <w:lang w:val="en-US"/>
        </w:rPr>
        <w:t xml:space="preserve"> $35,000 must convene alumni networks, strengthen alumni engagement with the U.S. government, or support alumni leadership and </w:t>
      </w:r>
      <w:r w:rsidR="00696362" w:rsidRPr="7F7DE46E">
        <w:rPr>
          <w:rFonts w:ascii="Times New Roman" w:eastAsia="Times New Roman" w:hAnsi="Times New Roman" w:cs="Times New Roman"/>
          <w:color w:val="000000" w:themeColor="text1"/>
          <w:sz w:val="24"/>
          <w:szCs w:val="24"/>
          <w:lang w:val="en-US"/>
        </w:rPr>
        <w:t>community-based initiatives</w:t>
      </w:r>
      <w:r w:rsidRPr="7F7DE46E">
        <w:rPr>
          <w:rFonts w:ascii="Times New Roman" w:eastAsia="Times New Roman" w:hAnsi="Times New Roman" w:cs="Times New Roman"/>
          <w:color w:val="000000" w:themeColor="text1"/>
          <w:sz w:val="24"/>
          <w:szCs w:val="24"/>
          <w:lang w:val="en-US"/>
        </w:rPr>
        <w:t>.</w:t>
      </w:r>
    </w:p>
    <w:p w14:paraId="46577355" w14:textId="11154115" w:rsidR="00743337" w:rsidRPr="00782242" w:rsidRDefault="00743337" w:rsidP="005A563B">
      <w:pPr>
        <w:spacing w:after="200" w:line="240" w:lineRule="auto"/>
        <w:jc w:val="both"/>
        <w:rPr>
          <w:rFonts w:ascii="Times New Roman" w:eastAsia="Times New Roman" w:hAnsi="Times New Roman" w:cs="Times New Roman"/>
          <w:color w:val="000000" w:themeColor="text1"/>
          <w:sz w:val="24"/>
          <w:szCs w:val="24"/>
          <w:lang w:val="en-US"/>
        </w:rPr>
      </w:pPr>
      <w:r>
        <w:br/>
      </w:r>
      <w:r w:rsidR="00176959" w:rsidRPr="00176959">
        <w:rPr>
          <w:rFonts w:ascii="Times New Roman" w:eastAsia="Times New Roman" w:hAnsi="Times New Roman" w:cs="Times New Roman"/>
          <w:color w:val="000000" w:themeColor="text1"/>
          <w:sz w:val="24"/>
          <w:szCs w:val="24"/>
        </w:rPr>
        <w:t>Under Goal 2 (Alumni Summits), the program will support U.S. government–funded initiatives of up to $40,000 for single-country projects designed to engage alumni in advancing U.S. policy priorities and Freedom</w:t>
      </w:r>
      <w:r w:rsidR="00725715">
        <w:rPr>
          <w:rFonts w:ascii="Times New Roman" w:eastAsia="Times New Roman" w:hAnsi="Times New Roman" w:cs="Times New Roman"/>
          <w:color w:val="000000" w:themeColor="text1"/>
          <w:sz w:val="24"/>
          <w:szCs w:val="24"/>
        </w:rPr>
        <w:t xml:space="preserve"> </w:t>
      </w:r>
      <w:r w:rsidR="00176959" w:rsidRPr="00176959">
        <w:rPr>
          <w:rFonts w:ascii="Times New Roman" w:eastAsia="Times New Roman" w:hAnsi="Times New Roman" w:cs="Times New Roman"/>
          <w:color w:val="000000" w:themeColor="text1"/>
          <w:sz w:val="24"/>
          <w:szCs w:val="24"/>
        </w:rPr>
        <w:t>250 themes.</w:t>
      </w:r>
      <w:r w:rsidR="00176959">
        <w:rPr>
          <w:rFonts w:ascii="Times New Roman" w:eastAsia="Times New Roman" w:hAnsi="Times New Roman" w:cs="Times New Roman"/>
          <w:color w:val="000000" w:themeColor="text1"/>
          <w:sz w:val="24"/>
          <w:szCs w:val="24"/>
        </w:rPr>
        <w:t xml:space="preserve"> </w:t>
      </w:r>
      <w:r w:rsidR="009C037B" w:rsidRPr="009C037B">
        <w:rPr>
          <w:rFonts w:ascii="Times New Roman" w:eastAsia="Times New Roman" w:hAnsi="Times New Roman" w:cs="Times New Roman"/>
          <w:color w:val="000000" w:themeColor="text1"/>
          <w:sz w:val="24"/>
          <w:szCs w:val="24"/>
        </w:rPr>
        <w:t>Proposals should demonstrate strong alumni engagement</w:t>
      </w:r>
      <w:r w:rsidR="009C617B">
        <w:rPr>
          <w:rFonts w:ascii="Times New Roman" w:eastAsia="Times New Roman" w:hAnsi="Times New Roman" w:cs="Times New Roman"/>
          <w:color w:val="000000" w:themeColor="text1"/>
          <w:sz w:val="24"/>
          <w:szCs w:val="24"/>
        </w:rPr>
        <w:t xml:space="preserve"> in Germany</w:t>
      </w:r>
      <w:r w:rsidR="009C037B" w:rsidRPr="009C037B">
        <w:rPr>
          <w:rFonts w:ascii="Times New Roman" w:eastAsia="Times New Roman" w:hAnsi="Times New Roman" w:cs="Times New Roman"/>
          <w:color w:val="000000" w:themeColor="text1"/>
          <w:sz w:val="24"/>
          <w:szCs w:val="24"/>
        </w:rPr>
        <w:t>, include plans for follow-on activities.</w:t>
      </w:r>
    </w:p>
    <w:p w14:paraId="1437A097" w14:textId="5E4F2A4F" w:rsidR="009C037B" w:rsidRDefault="004D66E6" w:rsidP="00FC4DAD">
      <w:pPr>
        <w:spacing w:after="200" w:line="240" w:lineRule="auto"/>
        <w:rPr>
          <w:rFonts w:ascii="Times New Roman" w:eastAsia="Times New Roman" w:hAnsi="Times New Roman" w:cs="Times New Roman"/>
          <w:color w:val="000000" w:themeColor="text1"/>
          <w:sz w:val="24"/>
          <w:szCs w:val="24"/>
        </w:rPr>
      </w:pPr>
      <w:r w:rsidRPr="004D66E6">
        <w:rPr>
          <w:rFonts w:ascii="Times New Roman" w:eastAsia="Times New Roman" w:hAnsi="Times New Roman" w:cs="Times New Roman"/>
          <w:color w:val="000000" w:themeColor="text1"/>
          <w:sz w:val="24"/>
          <w:szCs w:val="24"/>
        </w:rPr>
        <w:t>Applicants are encouraged to propose projects in areas such as sports diplomacy, science, technology and space cooperation, alumni engagement, and countering anti-Semitism</w:t>
      </w:r>
      <w:r w:rsidR="009C037B" w:rsidRPr="009C037B">
        <w:rPr>
          <w:rFonts w:ascii="Times New Roman" w:eastAsia="Times New Roman" w:hAnsi="Times New Roman" w:cs="Times New Roman"/>
          <w:color w:val="000000" w:themeColor="text1"/>
          <w:sz w:val="24"/>
          <w:szCs w:val="24"/>
        </w:rPr>
        <w:t>. All projects must include strong U.S. elements, clearly defined German audiences, and measurable outcomes.</w:t>
      </w:r>
    </w:p>
    <w:p w14:paraId="631D8D7D" w14:textId="690C3419" w:rsidR="007D1B7B" w:rsidRDefault="00C10065" w:rsidP="00FC4DAD">
      <w:pPr>
        <w:spacing w:after="200" w:line="240" w:lineRule="auto"/>
        <w:rPr>
          <w:rFonts w:ascii="Times New Roman" w:eastAsia="Times New Roman" w:hAnsi="Times New Roman" w:cs="Times New Roman"/>
          <w:color w:val="FF0000"/>
          <w:sz w:val="24"/>
          <w:szCs w:val="24"/>
          <w:lang w:val="en-US"/>
        </w:rPr>
      </w:pPr>
      <w:r w:rsidRPr="00314800">
        <w:rPr>
          <w:rFonts w:ascii="Times New Roman" w:eastAsia="Times New Roman" w:hAnsi="Times New Roman" w:cs="Times New Roman"/>
          <w:color w:val="000000" w:themeColor="text1"/>
          <w:sz w:val="24"/>
          <w:szCs w:val="24"/>
          <w:lang w:val="en-US"/>
        </w:rPr>
        <w:t>Please follow all instructions below.</w:t>
      </w:r>
      <w:r w:rsidRPr="7B9D94C4">
        <w:rPr>
          <w:rFonts w:ascii="Times New Roman" w:eastAsia="Times New Roman" w:hAnsi="Times New Roman" w:cs="Times New Roman"/>
          <w:sz w:val="24"/>
          <w:szCs w:val="24"/>
          <w:lang w:val="en-US"/>
        </w:rPr>
        <w:t xml:space="preserve">  </w:t>
      </w:r>
      <w:r>
        <w:br/>
      </w:r>
    </w:p>
    <w:p w14:paraId="00000075" w14:textId="77777777" w:rsidR="0008093C" w:rsidRDefault="00C10065" w:rsidP="000F231C">
      <w:pPr>
        <w:pStyle w:val="Heading3"/>
        <w:numPr>
          <w:ilvl w:val="0"/>
          <w:numId w:val="8"/>
        </w:numPr>
        <w:ind w:left="360"/>
        <w:jc w:val="both"/>
        <w:rPr>
          <w:rFonts w:ascii="Times New Roman" w:eastAsia="Times New Roman" w:hAnsi="Times New Roman" w:cs="Times New Roman"/>
          <w:b/>
          <w:bCs/>
          <w:color w:val="000000"/>
        </w:rPr>
      </w:pPr>
      <w:bookmarkStart w:id="2" w:name="_heading=h.rgr6zo5vjd6g"/>
      <w:bookmarkEnd w:id="2"/>
      <w:r w:rsidRPr="7B9D94C4">
        <w:rPr>
          <w:rFonts w:ascii="Times New Roman" w:eastAsia="Times New Roman" w:hAnsi="Times New Roman" w:cs="Times New Roman"/>
          <w:b/>
          <w:bCs/>
          <w:color w:val="000000" w:themeColor="text1"/>
        </w:rPr>
        <w:t>ELIGIBILITY</w:t>
      </w:r>
    </w:p>
    <w:p w14:paraId="00000076" w14:textId="77777777" w:rsidR="0008093C" w:rsidRDefault="0008093C" w:rsidP="005A563B">
      <w:pPr>
        <w:jc w:val="both"/>
        <w:rPr>
          <w:rFonts w:ascii="Times New Roman" w:eastAsia="Times New Roman" w:hAnsi="Times New Roman" w:cs="Times New Roman"/>
        </w:rPr>
      </w:pPr>
    </w:p>
    <w:p w14:paraId="00000077" w14:textId="77777777" w:rsidR="0008093C" w:rsidRDefault="00C10065" w:rsidP="000F231C">
      <w:pPr>
        <w:pStyle w:val="Heading5"/>
        <w:numPr>
          <w:ilvl w:val="0"/>
          <w:numId w:val="11"/>
        </w:numPr>
        <w:ind w:left="270" w:hanging="270"/>
        <w:jc w:val="both"/>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Eligible Applicants</w:t>
      </w:r>
    </w:p>
    <w:p w14:paraId="0000007A" w14:textId="1A57C836" w:rsidR="0008093C" w:rsidRPr="00E00C1B" w:rsidRDefault="00C10065" w:rsidP="005A563B">
      <w:pPr>
        <w:shd w:val="clear" w:color="auto" w:fill="FFFFFF" w:themeFill="background1"/>
        <w:spacing w:after="0" w:line="240" w:lineRule="auto"/>
        <w:ind w:left="360"/>
        <w:jc w:val="both"/>
        <w:rPr>
          <w:rFonts w:ascii="Times New Roman" w:eastAsia="Times New Roman" w:hAnsi="Times New Roman" w:cs="Times New Roman"/>
          <w:i/>
          <w:iCs/>
          <w:color w:val="FF0000"/>
          <w:sz w:val="24"/>
          <w:szCs w:val="24"/>
        </w:rPr>
      </w:pPr>
      <w:r w:rsidRPr="00E00C1B">
        <w:rPr>
          <w:rFonts w:ascii="Times New Roman" w:eastAsia="Times New Roman" w:hAnsi="Times New Roman" w:cs="Times New Roman"/>
          <w:sz w:val="24"/>
          <w:szCs w:val="24"/>
          <w:lang w:val="en-US"/>
        </w:rPr>
        <w:t xml:space="preserve">The following organizations </w:t>
      </w:r>
      <w:r w:rsidR="008E10FB" w:rsidRPr="00E00C1B">
        <w:rPr>
          <w:rFonts w:ascii="Times New Roman" w:eastAsia="Times New Roman" w:hAnsi="Times New Roman" w:cs="Times New Roman"/>
          <w:sz w:val="24"/>
          <w:szCs w:val="24"/>
          <w:lang w:val="en-US"/>
        </w:rPr>
        <w:t>and indivi</w:t>
      </w:r>
      <w:r w:rsidR="006F5934" w:rsidRPr="00E00C1B">
        <w:rPr>
          <w:rFonts w:ascii="Times New Roman" w:eastAsia="Times New Roman" w:hAnsi="Times New Roman" w:cs="Times New Roman"/>
          <w:sz w:val="24"/>
          <w:szCs w:val="24"/>
          <w:lang w:val="en-US"/>
        </w:rPr>
        <w:t xml:space="preserve">duals </w:t>
      </w:r>
      <w:r w:rsidRPr="00E00C1B">
        <w:rPr>
          <w:rFonts w:ascii="Times New Roman" w:eastAsia="Times New Roman" w:hAnsi="Times New Roman" w:cs="Times New Roman"/>
          <w:sz w:val="24"/>
          <w:szCs w:val="24"/>
          <w:lang w:val="en-US"/>
        </w:rPr>
        <w:t>are eligible to apply</w:t>
      </w:r>
      <w:r w:rsidRPr="00E00C1B">
        <w:rPr>
          <w:rFonts w:ascii="Times New Roman" w:eastAsia="Times New Roman" w:hAnsi="Times New Roman" w:cs="Times New Roman"/>
          <w:i/>
          <w:iCs/>
          <w:sz w:val="24"/>
          <w:szCs w:val="24"/>
          <w:lang w:val="en-US"/>
        </w:rPr>
        <w:t>:</w:t>
      </w:r>
      <w:r w:rsidRPr="00E00C1B">
        <w:rPr>
          <w:rFonts w:ascii="Times New Roman" w:eastAsia="Times New Roman" w:hAnsi="Times New Roman" w:cs="Times New Roman"/>
          <w:i/>
          <w:iCs/>
          <w:color w:val="FF0000"/>
          <w:sz w:val="24"/>
          <w:szCs w:val="24"/>
          <w:lang w:val="en-US"/>
        </w:rPr>
        <w:t xml:space="preserve"> </w:t>
      </w:r>
    </w:p>
    <w:p w14:paraId="309C13C4" w14:textId="77777777" w:rsidR="004A1A75" w:rsidRPr="004A1A75" w:rsidRDefault="00E00C1B" w:rsidP="000F231C">
      <w:pPr>
        <w:numPr>
          <w:ilvl w:val="0"/>
          <w:numId w:val="29"/>
        </w:numPr>
        <w:shd w:val="clear" w:color="auto" w:fill="FFFFFF" w:themeFill="background1"/>
        <w:spacing w:after="0" w:line="240" w:lineRule="auto"/>
        <w:jc w:val="both"/>
        <w:rPr>
          <w:rFonts w:ascii="Times New Roman" w:eastAsia="Times New Roman" w:hAnsi="Times New Roman" w:cs="Times New Roman"/>
          <w:sz w:val="24"/>
          <w:szCs w:val="24"/>
          <w:lang w:val="en-US"/>
        </w:rPr>
      </w:pPr>
      <w:r w:rsidRPr="004A1A75">
        <w:rPr>
          <w:rFonts w:ascii="Times New Roman" w:eastAsia="Times New Roman" w:hAnsi="Times New Roman" w:cs="Times New Roman"/>
          <w:sz w:val="24"/>
          <w:szCs w:val="24"/>
          <w:lang w:val="en-US"/>
        </w:rPr>
        <w:t xml:space="preserve">Alumni who participated in a U.S. government-sponsored exchange program, such as Beyond Washington, BridgeUSA (J-1 visa holders), Congress-Bundestag Youth Exchange (Parlamentarisches Patenschafts-Programm), Fulbright, International Visitor Leadership Program, </w:t>
      </w:r>
      <w:r w:rsidR="004A1A75" w:rsidRPr="004A1A75">
        <w:rPr>
          <w:rFonts w:ascii="Times New Roman" w:eastAsia="Times New Roman" w:hAnsi="Times New Roman" w:cs="Times New Roman"/>
          <w:sz w:val="24"/>
          <w:szCs w:val="24"/>
        </w:rPr>
        <w:t>Young Transatlantic Innovation Leaders Initiative (YTILI), “USA For You,” “Congress-Bundestag/Bundesrat Staff Exchange,” “Benjamin Franklin Transatlantic Fellowship,” and the German-American Partnership Program (GAPP).</w:t>
      </w:r>
    </w:p>
    <w:p w14:paraId="5D6E5CFB" w14:textId="269155FA" w:rsidR="00C32AA4" w:rsidRPr="004A1A75" w:rsidRDefault="00BF03D5" w:rsidP="000F231C">
      <w:pPr>
        <w:numPr>
          <w:ilvl w:val="0"/>
          <w:numId w:val="29"/>
        </w:numPr>
        <w:shd w:val="clear" w:color="auto" w:fill="FFFFFF" w:themeFill="background1"/>
        <w:spacing w:after="0" w:line="240" w:lineRule="auto"/>
        <w:rPr>
          <w:rFonts w:ascii="Times New Roman" w:eastAsia="Times New Roman" w:hAnsi="Times New Roman" w:cs="Times New Roman"/>
          <w:sz w:val="24"/>
          <w:szCs w:val="24"/>
          <w:lang w:val="en-US"/>
        </w:rPr>
      </w:pPr>
      <w:r w:rsidRPr="004A1A75">
        <w:rPr>
          <w:rFonts w:ascii="Times New Roman" w:eastAsia="Times New Roman" w:hAnsi="Times New Roman" w:cs="Times New Roman"/>
          <w:sz w:val="24"/>
          <w:szCs w:val="24"/>
          <w:lang w:val="en-US"/>
        </w:rPr>
        <w:t>USG-sponsored exchange program a</w:t>
      </w:r>
      <w:r w:rsidR="00E00C1B" w:rsidRPr="004A1A75">
        <w:rPr>
          <w:rFonts w:ascii="Times New Roman" w:eastAsia="Times New Roman" w:hAnsi="Times New Roman" w:cs="Times New Roman"/>
          <w:sz w:val="24"/>
          <w:szCs w:val="24"/>
          <w:lang w:val="en-US"/>
        </w:rPr>
        <w:t xml:space="preserve">lumni </w:t>
      </w:r>
      <w:r w:rsidRPr="004A1A75">
        <w:rPr>
          <w:rFonts w:ascii="Times New Roman" w:eastAsia="Times New Roman" w:hAnsi="Times New Roman" w:cs="Times New Roman"/>
          <w:sz w:val="24"/>
          <w:szCs w:val="24"/>
          <w:lang w:val="en-US"/>
        </w:rPr>
        <w:t>a</w:t>
      </w:r>
      <w:r w:rsidR="00E00C1B" w:rsidRPr="004A1A75">
        <w:rPr>
          <w:rFonts w:ascii="Times New Roman" w:eastAsia="Times New Roman" w:hAnsi="Times New Roman" w:cs="Times New Roman"/>
          <w:sz w:val="24"/>
          <w:szCs w:val="24"/>
          <w:lang w:val="en-US"/>
        </w:rPr>
        <w:t>ssociations</w:t>
      </w:r>
      <w:r w:rsidR="00E00C1B">
        <w:br/>
      </w:r>
    </w:p>
    <w:p w14:paraId="55A0A725" w14:textId="77777777" w:rsidR="00C32AA4" w:rsidRDefault="00C32AA4" w:rsidP="005A563B">
      <w:pPr>
        <w:shd w:val="clear" w:color="auto" w:fill="FFFFFF" w:themeFill="background1"/>
        <w:spacing w:after="0" w:line="240" w:lineRule="auto"/>
        <w:jc w:val="both"/>
        <w:rPr>
          <w:rFonts w:ascii="Times New Roman" w:eastAsia="Times New Roman" w:hAnsi="Times New Roman" w:cs="Times New Roman"/>
          <w:i/>
          <w:iCs/>
          <w:color w:val="FF0000"/>
          <w:sz w:val="24"/>
          <w:szCs w:val="24"/>
        </w:rPr>
      </w:pPr>
    </w:p>
    <w:p w14:paraId="00000080" w14:textId="77777777" w:rsidR="0008093C" w:rsidRDefault="00C10065" w:rsidP="000F231C">
      <w:pPr>
        <w:pStyle w:val="Heading5"/>
        <w:numPr>
          <w:ilvl w:val="0"/>
          <w:numId w:val="11"/>
        </w:numPr>
        <w:ind w:left="270" w:hanging="270"/>
        <w:jc w:val="both"/>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lastRenderedPageBreak/>
        <w:t>Cost Sharing or Matching</w:t>
      </w:r>
    </w:p>
    <w:p w14:paraId="00000082" w14:textId="5E1E2B25" w:rsidR="0008093C" w:rsidRPr="0004621A" w:rsidRDefault="009F196B" w:rsidP="005A563B">
      <w:pPr>
        <w:shd w:val="clear" w:color="auto" w:fill="FFFFFF" w:themeFill="background1"/>
        <w:spacing w:after="0" w:line="240" w:lineRule="auto"/>
        <w:jc w:val="both"/>
        <w:rPr>
          <w:rFonts w:ascii="Times New Roman" w:eastAsia="Times New Roman" w:hAnsi="Times New Roman" w:cs="Times New Roman"/>
          <w:b/>
          <w:bCs/>
          <w:color w:val="1C2127"/>
          <w:sz w:val="24"/>
          <w:szCs w:val="24"/>
          <w:lang w:val="en-US"/>
        </w:rPr>
      </w:pPr>
      <w:r w:rsidRPr="009F196B">
        <w:rPr>
          <w:rFonts w:ascii="Times New Roman" w:eastAsia="Times New Roman" w:hAnsi="Times New Roman" w:cs="Times New Roman"/>
          <w:sz w:val="24"/>
          <w:szCs w:val="24"/>
          <w:lang w:val="en-US"/>
        </w:rPr>
        <w:t xml:space="preserve">Cost sharing or matching is </w:t>
      </w:r>
      <w:r w:rsidR="001B3B3F" w:rsidRPr="009F196B">
        <w:rPr>
          <w:rFonts w:ascii="Times New Roman" w:eastAsia="Times New Roman" w:hAnsi="Times New Roman" w:cs="Times New Roman"/>
          <w:sz w:val="24"/>
          <w:szCs w:val="24"/>
          <w:lang w:val="en-US"/>
        </w:rPr>
        <w:t>encouraged but</w:t>
      </w:r>
      <w:r w:rsidRPr="009F196B">
        <w:rPr>
          <w:rFonts w:ascii="Times New Roman" w:eastAsia="Times New Roman" w:hAnsi="Times New Roman" w:cs="Times New Roman"/>
          <w:sz w:val="24"/>
          <w:szCs w:val="24"/>
          <w:lang w:val="en-US"/>
        </w:rPr>
        <w:t xml:space="preserve"> not required for this funding opportunity. "Cost sharing" refers to the practice of splitting the costs of a grant program between the U.S. government and the grantee organization or individual. Applicants are not required to share costs, but a cost share must be identified in the budget proposal if an alumni team wishes to use </w:t>
      </w:r>
      <w:r w:rsidRPr="0004621A">
        <w:rPr>
          <w:rFonts w:ascii="Times New Roman" w:eastAsia="Times New Roman" w:hAnsi="Times New Roman" w:cs="Times New Roman"/>
          <w:b/>
          <w:bCs/>
          <w:color w:val="1C2127"/>
          <w:sz w:val="24"/>
          <w:szCs w:val="24"/>
          <w:lang w:val="en-US"/>
        </w:rPr>
        <w:t>cost sharing.</w:t>
      </w:r>
    </w:p>
    <w:p w14:paraId="4BD81DD9" w14:textId="77777777" w:rsidR="005855BA" w:rsidRPr="009F196B" w:rsidRDefault="005855BA" w:rsidP="005A563B">
      <w:pPr>
        <w:shd w:val="clear" w:color="auto" w:fill="FFFFFF" w:themeFill="background1"/>
        <w:spacing w:after="0" w:line="240" w:lineRule="auto"/>
        <w:jc w:val="both"/>
        <w:rPr>
          <w:rFonts w:ascii="Times New Roman" w:eastAsia="Times New Roman" w:hAnsi="Times New Roman" w:cs="Times New Roman"/>
          <w:sz w:val="24"/>
          <w:szCs w:val="24"/>
        </w:rPr>
      </w:pPr>
    </w:p>
    <w:p w14:paraId="00000083" w14:textId="77BAB25E" w:rsidR="0008093C" w:rsidRDefault="00C10065" w:rsidP="000F231C">
      <w:pPr>
        <w:pStyle w:val="Heading5"/>
        <w:numPr>
          <w:ilvl w:val="0"/>
          <w:numId w:val="11"/>
        </w:numPr>
        <w:ind w:left="270" w:hanging="270"/>
        <w:jc w:val="both"/>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Eligibility Requirements</w:t>
      </w:r>
    </w:p>
    <w:p w14:paraId="0B09B2B5" w14:textId="77777777" w:rsidR="00922FFC" w:rsidRPr="00837A4B" w:rsidRDefault="00922FFC" w:rsidP="005A563B">
      <w:pPr>
        <w:shd w:val="clear" w:color="auto" w:fill="FFFFFF" w:themeFill="background1"/>
        <w:spacing w:after="0" w:line="240" w:lineRule="auto"/>
        <w:jc w:val="both"/>
        <w:rPr>
          <w:rFonts w:ascii="Times New Roman" w:eastAsia="Times New Roman" w:hAnsi="Times New Roman" w:cs="Times New Roman"/>
          <w:sz w:val="24"/>
          <w:szCs w:val="24"/>
          <w:u w:val="single"/>
          <w:lang w:val="en-US"/>
        </w:rPr>
      </w:pPr>
      <w:r w:rsidRPr="00837A4B">
        <w:rPr>
          <w:rFonts w:ascii="Times New Roman" w:eastAsia="Times New Roman" w:hAnsi="Times New Roman" w:cs="Times New Roman"/>
          <w:sz w:val="24"/>
          <w:szCs w:val="24"/>
          <w:u w:val="single"/>
          <w:lang w:val="en-US"/>
        </w:rPr>
        <w:t>Registration Requirements:</w:t>
      </w:r>
    </w:p>
    <w:p w14:paraId="0E1987B9" w14:textId="77777777" w:rsidR="00922FFC" w:rsidRPr="00922FFC" w:rsidRDefault="00922FFC" w:rsidP="000F231C">
      <w:pPr>
        <w:numPr>
          <w:ilvl w:val="0"/>
          <w:numId w:val="29"/>
        </w:numPr>
        <w:shd w:val="clear" w:color="auto" w:fill="FFFFFF" w:themeFill="background1"/>
        <w:spacing w:after="0" w:line="240" w:lineRule="auto"/>
        <w:jc w:val="both"/>
        <w:rPr>
          <w:rFonts w:ascii="Times New Roman" w:eastAsia="Times New Roman" w:hAnsi="Times New Roman" w:cs="Times New Roman"/>
          <w:sz w:val="24"/>
          <w:szCs w:val="24"/>
          <w:lang w:val="en-US"/>
        </w:rPr>
      </w:pPr>
      <w:r w:rsidRPr="00922FFC">
        <w:rPr>
          <w:rFonts w:ascii="Times New Roman" w:eastAsia="Times New Roman" w:hAnsi="Times New Roman" w:cs="Times New Roman"/>
          <w:sz w:val="24"/>
          <w:szCs w:val="24"/>
          <w:lang w:val="en-US"/>
        </w:rPr>
        <w:t>All organizations must have a Unique Entity Identifier (UEI) issued via SAM.gov as well as a valid registration in SAM.gov. Please see Section E.3 for more information.</w:t>
      </w:r>
    </w:p>
    <w:p w14:paraId="04788001" w14:textId="77777777" w:rsidR="00922FFC" w:rsidRDefault="00922FFC" w:rsidP="000F231C">
      <w:pPr>
        <w:numPr>
          <w:ilvl w:val="0"/>
          <w:numId w:val="29"/>
        </w:numPr>
        <w:shd w:val="clear" w:color="auto" w:fill="FFFFFF" w:themeFill="background1"/>
        <w:spacing w:after="0" w:line="240" w:lineRule="auto"/>
        <w:jc w:val="both"/>
        <w:rPr>
          <w:rFonts w:ascii="Times New Roman" w:eastAsia="Times New Roman" w:hAnsi="Times New Roman" w:cs="Times New Roman"/>
          <w:sz w:val="24"/>
          <w:szCs w:val="24"/>
          <w:lang w:val="en-US"/>
        </w:rPr>
      </w:pPr>
      <w:r w:rsidRPr="00922FFC">
        <w:rPr>
          <w:rFonts w:ascii="Times New Roman" w:eastAsia="Times New Roman" w:hAnsi="Times New Roman" w:cs="Times New Roman"/>
          <w:sz w:val="24"/>
          <w:szCs w:val="24"/>
          <w:lang w:val="en-US"/>
        </w:rPr>
        <w:t>Individuals are not required to have a UEI or be registered in SAM.gov.</w:t>
      </w:r>
    </w:p>
    <w:p w14:paraId="3C992CDF" w14:textId="77777777" w:rsidR="00A266E2" w:rsidRPr="00922FFC" w:rsidRDefault="00A266E2" w:rsidP="005A563B">
      <w:pPr>
        <w:shd w:val="clear" w:color="auto" w:fill="FFFFFF" w:themeFill="background1"/>
        <w:spacing w:after="0" w:line="240" w:lineRule="auto"/>
        <w:ind w:left="720"/>
        <w:jc w:val="both"/>
        <w:rPr>
          <w:rFonts w:ascii="Times New Roman" w:eastAsia="Times New Roman" w:hAnsi="Times New Roman" w:cs="Times New Roman"/>
          <w:sz w:val="24"/>
          <w:szCs w:val="24"/>
          <w:lang w:val="en-US"/>
        </w:rPr>
      </w:pPr>
    </w:p>
    <w:p w14:paraId="1DD357E5" w14:textId="77777777" w:rsidR="00922FFC" w:rsidRPr="00837A4B" w:rsidRDefault="00922FFC" w:rsidP="005A563B">
      <w:pPr>
        <w:shd w:val="clear" w:color="auto" w:fill="FFFFFF" w:themeFill="background1"/>
        <w:spacing w:after="0" w:line="240" w:lineRule="auto"/>
        <w:jc w:val="both"/>
        <w:rPr>
          <w:rFonts w:ascii="Times New Roman" w:eastAsia="Times New Roman" w:hAnsi="Times New Roman" w:cs="Times New Roman"/>
          <w:sz w:val="24"/>
          <w:szCs w:val="24"/>
          <w:u w:val="single"/>
          <w:lang w:val="en-US"/>
        </w:rPr>
      </w:pPr>
      <w:r w:rsidRPr="00837A4B">
        <w:rPr>
          <w:rFonts w:ascii="Times New Roman" w:eastAsia="Times New Roman" w:hAnsi="Times New Roman" w:cs="Times New Roman"/>
          <w:sz w:val="24"/>
          <w:szCs w:val="24"/>
          <w:u w:val="single"/>
          <w:lang w:val="en-US"/>
        </w:rPr>
        <w:t>Team Requirements:</w:t>
      </w:r>
    </w:p>
    <w:p w14:paraId="4FDFA224" w14:textId="0466424D" w:rsidR="00922FFC" w:rsidRPr="00922FFC" w:rsidRDefault="00922FFC" w:rsidP="000F231C">
      <w:pPr>
        <w:numPr>
          <w:ilvl w:val="0"/>
          <w:numId w:val="30"/>
        </w:numPr>
        <w:shd w:val="clear" w:color="auto" w:fill="FFFFFF" w:themeFill="background1"/>
        <w:spacing w:after="0" w:line="240" w:lineRule="auto"/>
        <w:jc w:val="both"/>
        <w:rPr>
          <w:rFonts w:ascii="Times New Roman" w:eastAsia="Times New Roman" w:hAnsi="Times New Roman" w:cs="Times New Roman"/>
          <w:sz w:val="24"/>
          <w:szCs w:val="24"/>
          <w:lang w:val="en-US"/>
        </w:rPr>
      </w:pPr>
      <w:r w:rsidRPr="00922FFC">
        <w:rPr>
          <w:rFonts w:ascii="Times New Roman" w:eastAsia="Times New Roman" w:hAnsi="Times New Roman" w:cs="Times New Roman"/>
          <w:sz w:val="24"/>
          <w:szCs w:val="24"/>
          <w:lang w:val="en-US"/>
        </w:rPr>
        <w:t xml:space="preserve">The proposed project must involve at least two U.S. Government-sponsored exchange program alumni and needs to specify a team lead. </w:t>
      </w:r>
      <w:r w:rsidR="007037DF" w:rsidRPr="007037DF">
        <w:rPr>
          <w:rFonts w:ascii="Times New Roman" w:eastAsia="Times New Roman" w:hAnsi="Times New Roman" w:cs="Times New Roman"/>
          <w:sz w:val="24"/>
          <w:szCs w:val="24"/>
        </w:rPr>
        <w:t>All alumni involved in the project must be identified and verified by the U.S. Mission prior to submission of the project proposal.</w:t>
      </w:r>
      <w:r w:rsidR="007037DF">
        <w:rPr>
          <w:rFonts w:ascii="Times New Roman" w:eastAsia="Times New Roman" w:hAnsi="Times New Roman" w:cs="Times New Roman"/>
          <w:sz w:val="24"/>
          <w:szCs w:val="24"/>
        </w:rPr>
        <w:t xml:space="preserve"> </w:t>
      </w:r>
      <w:r w:rsidRPr="00922FFC">
        <w:rPr>
          <w:rFonts w:ascii="Times New Roman" w:eastAsia="Times New Roman" w:hAnsi="Times New Roman" w:cs="Times New Roman"/>
          <w:sz w:val="24"/>
          <w:szCs w:val="24"/>
          <w:lang w:val="en-US"/>
        </w:rPr>
        <w:t>Any non-alumni team members need to be included as well.</w:t>
      </w:r>
    </w:p>
    <w:p w14:paraId="515C1086" w14:textId="77777777" w:rsidR="00922FFC" w:rsidRPr="00922FFC" w:rsidRDefault="00922FFC" w:rsidP="000F231C">
      <w:pPr>
        <w:numPr>
          <w:ilvl w:val="0"/>
          <w:numId w:val="30"/>
        </w:numPr>
        <w:shd w:val="clear" w:color="auto" w:fill="FFFFFF" w:themeFill="background1"/>
        <w:spacing w:after="0" w:line="240" w:lineRule="auto"/>
        <w:jc w:val="both"/>
        <w:rPr>
          <w:rFonts w:ascii="Times New Roman" w:eastAsia="Times New Roman" w:hAnsi="Times New Roman" w:cs="Times New Roman"/>
          <w:sz w:val="24"/>
          <w:szCs w:val="24"/>
          <w:lang w:val="en-US"/>
        </w:rPr>
      </w:pPr>
      <w:r w:rsidRPr="00922FFC">
        <w:rPr>
          <w:rFonts w:ascii="Times New Roman" w:eastAsia="Times New Roman" w:hAnsi="Times New Roman" w:cs="Times New Roman"/>
          <w:sz w:val="24"/>
          <w:szCs w:val="24"/>
          <w:lang w:val="en-US"/>
        </w:rPr>
        <w:t>Applications from Alumni Associations will need to specify a team lead.</w:t>
      </w:r>
    </w:p>
    <w:p w14:paraId="53F2CF87" w14:textId="77777777" w:rsidR="00922FFC" w:rsidRDefault="00922FFC" w:rsidP="000F231C">
      <w:pPr>
        <w:numPr>
          <w:ilvl w:val="0"/>
          <w:numId w:val="30"/>
        </w:numPr>
        <w:shd w:val="clear" w:color="auto" w:fill="FFFFFF" w:themeFill="background1"/>
        <w:spacing w:after="0" w:line="240" w:lineRule="auto"/>
        <w:jc w:val="both"/>
        <w:rPr>
          <w:rFonts w:ascii="Times New Roman" w:eastAsia="Times New Roman" w:hAnsi="Times New Roman" w:cs="Times New Roman"/>
          <w:sz w:val="24"/>
          <w:szCs w:val="24"/>
          <w:lang w:val="en-US"/>
        </w:rPr>
      </w:pPr>
      <w:r w:rsidRPr="00922FFC">
        <w:rPr>
          <w:rFonts w:ascii="Times New Roman" w:eastAsia="Times New Roman" w:hAnsi="Times New Roman" w:cs="Times New Roman"/>
          <w:sz w:val="24"/>
          <w:szCs w:val="24"/>
          <w:lang w:val="en-US"/>
        </w:rPr>
        <w:t>U.S. citizen alumni may be included on alumni teams; however, the team must have at least two non-U.S. citizen exchange program alumni. U.S. citizen alumni cannot be team leads on projects.</w:t>
      </w:r>
    </w:p>
    <w:p w14:paraId="3262762E" w14:textId="77777777" w:rsidR="006127AF" w:rsidRPr="00922FFC" w:rsidRDefault="006127AF" w:rsidP="005A563B">
      <w:pPr>
        <w:shd w:val="clear" w:color="auto" w:fill="FFFFFF" w:themeFill="background1"/>
        <w:spacing w:after="0" w:line="240" w:lineRule="auto"/>
        <w:ind w:left="720"/>
        <w:jc w:val="both"/>
        <w:rPr>
          <w:rFonts w:ascii="Times New Roman" w:eastAsia="Times New Roman" w:hAnsi="Times New Roman" w:cs="Times New Roman"/>
          <w:sz w:val="24"/>
          <w:szCs w:val="24"/>
          <w:lang w:val="en-US"/>
        </w:rPr>
      </w:pPr>
    </w:p>
    <w:p w14:paraId="251048A2" w14:textId="77777777" w:rsidR="00922FFC" w:rsidRPr="00837A4B" w:rsidRDefault="00922FFC" w:rsidP="005A563B">
      <w:pPr>
        <w:shd w:val="clear" w:color="auto" w:fill="FFFFFF" w:themeFill="background1"/>
        <w:spacing w:after="0" w:line="240" w:lineRule="auto"/>
        <w:jc w:val="both"/>
        <w:rPr>
          <w:rFonts w:ascii="Times New Roman" w:eastAsia="Times New Roman" w:hAnsi="Times New Roman" w:cs="Times New Roman"/>
          <w:sz w:val="24"/>
          <w:szCs w:val="24"/>
          <w:u w:val="single"/>
          <w:lang w:val="en-US"/>
        </w:rPr>
      </w:pPr>
      <w:r w:rsidRPr="00837A4B">
        <w:rPr>
          <w:rFonts w:ascii="Times New Roman" w:eastAsia="Times New Roman" w:hAnsi="Times New Roman" w:cs="Times New Roman"/>
          <w:sz w:val="24"/>
          <w:szCs w:val="24"/>
          <w:u w:val="single"/>
          <w:lang w:val="en-US"/>
        </w:rPr>
        <w:t>Program Requirements:</w:t>
      </w:r>
    </w:p>
    <w:p w14:paraId="4F0CFA3A" w14:textId="00D85993" w:rsidR="00922FFC" w:rsidRPr="00922FFC" w:rsidRDefault="00DE4E53" w:rsidP="000F231C">
      <w:pPr>
        <w:numPr>
          <w:ilvl w:val="0"/>
          <w:numId w:val="31"/>
        </w:numPr>
        <w:shd w:val="clear" w:color="auto" w:fill="FFFFFF" w:themeFill="background1"/>
        <w:spacing w:after="0" w:line="240" w:lineRule="auto"/>
        <w:jc w:val="both"/>
        <w:rPr>
          <w:rFonts w:ascii="Times New Roman" w:eastAsia="Times New Roman" w:hAnsi="Times New Roman" w:cs="Times New Roman"/>
          <w:sz w:val="24"/>
          <w:szCs w:val="24"/>
          <w:lang w:val="en-US"/>
        </w:rPr>
      </w:pPr>
      <w:r w:rsidRPr="00DE4E53">
        <w:rPr>
          <w:rFonts w:ascii="Times New Roman" w:eastAsia="Times New Roman" w:hAnsi="Times New Roman" w:cs="Times New Roman"/>
          <w:sz w:val="24"/>
          <w:szCs w:val="24"/>
        </w:rPr>
        <w:t>The proposed project identifies and supports Mission priorities through public-facing activities.</w:t>
      </w:r>
      <w:r>
        <w:rPr>
          <w:rFonts w:ascii="Times New Roman" w:eastAsia="Times New Roman" w:hAnsi="Times New Roman" w:cs="Times New Roman"/>
          <w:sz w:val="24"/>
          <w:szCs w:val="24"/>
        </w:rPr>
        <w:t xml:space="preserve"> </w:t>
      </w:r>
      <w:r w:rsidR="00922FFC" w:rsidRPr="00922FFC">
        <w:rPr>
          <w:rFonts w:ascii="Times New Roman" w:eastAsia="Times New Roman" w:hAnsi="Times New Roman" w:cs="Times New Roman"/>
          <w:sz w:val="24"/>
          <w:szCs w:val="24"/>
          <w:lang w:val="en-US"/>
        </w:rPr>
        <w:t>Proposed activities must benefit the German public and feature U.S. elements, such as U.S. speakers and facilitators and themes relevant to the transatlantic relationship.</w:t>
      </w:r>
    </w:p>
    <w:p w14:paraId="00000087" w14:textId="77777777" w:rsidR="0008093C" w:rsidRDefault="0008093C" w:rsidP="005A563B">
      <w:pPr>
        <w:shd w:val="clear" w:color="auto" w:fill="FFFFFF" w:themeFill="background1"/>
        <w:spacing w:after="0" w:line="240" w:lineRule="auto"/>
        <w:jc w:val="both"/>
        <w:rPr>
          <w:rFonts w:ascii="Times New Roman" w:eastAsia="Times New Roman" w:hAnsi="Times New Roman" w:cs="Times New Roman"/>
          <w:i/>
          <w:iCs/>
          <w:color w:val="FF0000"/>
          <w:sz w:val="24"/>
          <w:szCs w:val="24"/>
        </w:rPr>
      </w:pPr>
    </w:p>
    <w:p w14:paraId="7DED5D9F" w14:textId="1031850D" w:rsidR="00743337" w:rsidRDefault="00C10065" w:rsidP="000F231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This opportunity will not support: </w:t>
      </w:r>
    </w:p>
    <w:p w14:paraId="00000089" w14:textId="1D1AADE9" w:rsidR="0008093C" w:rsidRPr="0004621A" w:rsidRDefault="00C10065" w:rsidP="000F231C">
      <w:pPr>
        <w:numPr>
          <w:ilvl w:val="0"/>
          <w:numId w:val="31"/>
        </w:numPr>
        <w:shd w:val="clear" w:color="auto" w:fill="FFFFFF" w:themeFill="background1"/>
        <w:spacing w:after="0" w:line="240" w:lineRule="auto"/>
        <w:jc w:val="both"/>
        <w:rPr>
          <w:rFonts w:ascii="Times New Roman" w:eastAsia="Times New Roman" w:hAnsi="Times New Roman" w:cs="Times New Roman"/>
          <w:sz w:val="24"/>
          <w:szCs w:val="24"/>
          <w:lang w:val="en-US"/>
        </w:rPr>
      </w:pPr>
      <w:r w:rsidRPr="0004621A">
        <w:rPr>
          <w:rFonts w:ascii="Times New Roman" w:eastAsia="Times New Roman" w:hAnsi="Times New Roman" w:cs="Times New Roman"/>
          <w:sz w:val="24"/>
          <w:szCs w:val="24"/>
          <w:lang w:val="en-US"/>
        </w:rPr>
        <w:t xml:space="preserve">Projects relating to partisan political </w:t>
      </w:r>
      <w:r w:rsidR="00D906D7" w:rsidRPr="0004621A">
        <w:rPr>
          <w:rFonts w:ascii="Times New Roman" w:eastAsia="Times New Roman" w:hAnsi="Times New Roman" w:cs="Times New Roman"/>
          <w:sz w:val="24"/>
          <w:szCs w:val="24"/>
          <w:lang w:val="en-US"/>
        </w:rPr>
        <w:t>activity</w:t>
      </w:r>
    </w:p>
    <w:p w14:paraId="711F5FE6" w14:textId="77777777" w:rsidR="00C565C0" w:rsidRPr="00C565C0" w:rsidRDefault="00C565C0" w:rsidP="000F231C">
      <w:pPr>
        <w:numPr>
          <w:ilvl w:val="0"/>
          <w:numId w:val="31"/>
        </w:numPr>
        <w:shd w:val="clear" w:color="auto" w:fill="FFFFFF" w:themeFill="background1"/>
        <w:spacing w:after="0" w:line="240" w:lineRule="auto"/>
        <w:jc w:val="both"/>
        <w:rPr>
          <w:rFonts w:ascii="Times New Roman" w:eastAsia="Times New Roman" w:hAnsi="Times New Roman" w:cs="Times New Roman"/>
          <w:sz w:val="24"/>
          <w:szCs w:val="24"/>
          <w:lang w:val="en-US"/>
        </w:rPr>
      </w:pPr>
      <w:r w:rsidRPr="00C565C0">
        <w:rPr>
          <w:rFonts w:ascii="Times New Roman" w:eastAsia="Times New Roman" w:hAnsi="Times New Roman" w:cs="Times New Roman"/>
          <w:sz w:val="24"/>
          <w:szCs w:val="24"/>
        </w:rPr>
        <w:t>Charitable or development activities, including direct social services such as medical, psychological, and/or humanitarian support</w:t>
      </w:r>
    </w:p>
    <w:p w14:paraId="0000008B" w14:textId="5F9ADB78" w:rsidR="0008093C" w:rsidRPr="0004621A" w:rsidRDefault="00C10065" w:rsidP="000F231C">
      <w:pPr>
        <w:numPr>
          <w:ilvl w:val="0"/>
          <w:numId w:val="31"/>
        </w:numPr>
        <w:shd w:val="clear" w:color="auto" w:fill="FFFFFF" w:themeFill="background1"/>
        <w:spacing w:after="0" w:line="240" w:lineRule="auto"/>
        <w:jc w:val="both"/>
        <w:rPr>
          <w:rFonts w:ascii="Times New Roman" w:eastAsia="Times New Roman" w:hAnsi="Times New Roman" w:cs="Times New Roman"/>
          <w:sz w:val="24"/>
          <w:szCs w:val="24"/>
          <w:lang w:val="en-US"/>
        </w:rPr>
      </w:pPr>
      <w:r w:rsidRPr="0004621A">
        <w:rPr>
          <w:rFonts w:ascii="Times New Roman" w:eastAsia="Times New Roman" w:hAnsi="Times New Roman" w:cs="Times New Roman"/>
          <w:sz w:val="24"/>
          <w:szCs w:val="24"/>
          <w:lang w:val="en-US"/>
        </w:rPr>
        <w:t>Construction projects</w:t>
      </w:r>
    </w:p>
    <w:p w14:paraId="0000008C" w14:textId="5BAEE52D" w:rsidR="0008093C" w:rsidRPr="0004621A" w:rsidRDefault="00C10065" w:rsidP="000F231C">
      <w:pPr>
        <w:numPr>
          <w:ilvl w:val="0"/>
          <w:numId w:val="31"/>
        </w:numPr>
        <w:shd w:val="clear" w:color="auto" w:fill="FFFFFF" w:themeFill="background1"/>
        <w:spacing w:after="0" w:line="240" w:lineRule="auto"/>
        <w:jc w:val="both"/>
        <w:rPr>
          <w:rFonts w:ascii="Times New Roman" w:eastAsia="Times New Roman" w:hAnsi="Times New Roman" w:cs="Times New Roman"/>
          <w:sz w:val="24"/>
          <w:szCs w:val="24"/>
          <w:lang w:val="en-US"/>
        </w:rPr>
      </w:pPr>
      <w:r w:rsidRPr="0004621A">
        <w:rPr>
          <w:rFonts w:ascii="Times New Roman" w:eastAsia="Times New Roman" w:hAnsi="Times New Roman" w:cs="Times New Roman"/>
          <w:sz w:val="24"/>
          <w:szCs w:val="24"/>
          <w:lang w:val="en-US"/>
        </w:rPr>
        <w:t>Projects that support specific religious activities</w:t>
      </w:r>
    </w:p>
    <w:p w14:paraId="0000008D" w14:textId="77777777" w:rsidR="0008093C" w:rsidRPr="0004621A" w:rsidRDefault="00C10065" w:rsidP="000F231C">
      <w:pPr>
        <w:numPr>
          <w:ilvl w:val="0"/>
          <w:numId w:val="31"/>
        </w:numPr>
        <w:shd w:val="clear" w:color="auto" w:fill="FFFFFF" w:themeFill="background1"/>
        <w:spacing w:after="0" w:line="240" w:lineRule="auto"/>
        <w:jc w:val="both"/>
        <w:rPr>
          <w:rFonts w:ascii="Times New Roman" w:eastAsia="Times New Roman" w:hAnsi="Times New Roman" w:cs="Times New Roman"/>
          <w:sz w:val="24"/>
          <w:szCs w:val="24"/>
          <w:lang w:val="en-US"/>
        </w:rPr>
      </w:pPr>
      <w:r w:rsidRPr="0004621A">
        <w:rPr>
          <w:rFonts w:ascii="Times New Roman" w:eastAsia="Times New Roman" w:hAnsi="Times New Roman" w:cs="Times New Roman"/>
          <w:sz w:val="24"/>
          <w:szCs w:val="24"/>
          <w:lang w:val="en-US"/>
        </w:rPr>
        <w:t>Fund-raising campaigns;</w:t>
      </w:r>
    </w:p>
    <w:p w14:paraId="0000008E" w14:textId="77777777" w:rsidR="0008093C" w:rsidRPr="0004621A" w:rsidRDefault="00C10065" w:rsidP="000F231C">
      <w:pPr>
        <w:numPr>
          <w:ilvl w:val="0"/>
          <w:numId w:val="31"/>
        </w:numPr>
        <w:shd w:val="clear" w:color="auto" w:fill="FFFFFF" w:themeFill="background1"/>
        <w:spacing w:after="0" w:line="240" w:lineRule="auto"/>
        <w:jc w:val="both"/>
        <w:rPr>
          <w:rFonts w:ascii="Times New Roman" w:eastAsia="Times New Roman" w:hAnsi="Times New Roman" w:cs="Times New Roman"/>
          <w:sz w:val="24"/>
          <w:szCs w:val="24"/>
          <w:lang w:val="en-US"/>
        </w:rPr>
      </w:pPr>
      <w:r w:rsidRPr="0004621A">
        <w:rPr>
          <w:rFonts w:ascii="Times New Roman" w:eastAsia="Times New Roman" w:hAnsi="Times New Roman" w:cs="Times New Roman"/>
          <w:sz w:val="24"/>
          <w:szCs w:val="24"/>
          <w:lang w:val="en-US"/>
        </w:rPr>
        <w:t>Lobbying for specific legislation or programs</w:t>
      </w:r>
    </w:p>
    <w:p w14:paraId="0000008F" w14:textId="52E2688E" w:rsidR="0008093C" w:rsidRPr="0004621A" w:rsidRDefault="00C10065" w:rsidP="000F231C">
      <w:pPr>
        <w:numPr>
          <w:ilvl w:val="0"/>
          <w:numId w:val="31"/>
        </w:numPr>
        <w:shd w:val="clear" w:color="auto" w:fill="FFFFFF" w:themeFill="background1"/>
        <w:spacing w:after="0" w:line="240" w:lineRule="auto"/>
        <w:jc w:val="both"/>
        <w:rPr>
          <w:rFonts w:ascii="Times New Roman" w:eastAsia="Times New Roman" w:hAnsi="Times New Roman" w:cs="Times New Roman"/>
          <w:sz w:val="24"/>
          <w:szCs w:val="24"/>
          <w:lang w:val="en-US"/>
        </w:rPr>
      </w:pPr>
      <w:r w:rsidRPr="0004621A">
        <w:rPr>
          <w:rFonts w:ascii="Times New Roman" w:eastAsia="Times New Roman" w:hAnsi="Times New Roman" w:cs="Times New Roman"/>
          <w:sz w:val="24"/>
          <w:szCs w:val="24"/>
          <w:lang w:val="en-US"/>
        </w:rPr>
        <w:t>Scientific research or surveys</w:t>
      </w:r>
    </w:p>
    <w:p w14:paraId="00000090" w14:textId="52D1E0E2" w:rsidR="0008093C" w:rsidRPr="0004621A" w:rsidRDefault="00C10065" w:rsidP="000F231C">
      <w:pPr>
        <w:numPr>
          <w:ilvl w:val="0"/>
          <w:numId w:val="31"/>
        </w:numPr>
        <w:shd w:val="clear" w:color="auto" w:fill="FFFFFF" w:themeFill="background1"/>
        <w:spacing w:after="0" w:line="240" w:lineRule="auto"/>
        <w:jc w:val="both"/>
        <w:rPr>
          <w:rFonts w:ascii="Times New Roman" w:eastAsia="Times New Roman" w:hAnsi="Times New Roman" w:cs="Times New Roman"/>
          <w:sz w:val="24"/>
          <w:szCs w:val="24"/>
          <w:lang w:val="en-US"/>
        </w:rPr>
      </w:pPr>
      <w:r w:rsidRPr="0004621A">
        <w:rPr>
          <w:rFonts w:ascii="Times New Roman" w:eastAsia="Times New Roman" w:hAnsi="Times New Roman" w:cs="Times New Roman"/>
          <w:sz w:val="24"/>
          <w:szCs w:val="24"/>
          <w:lang w:val="en-US"/>
        </w:rPr>
        <w:t>Commercial projects</w:t>
      </w:r>
    </w:p>
    <w:p w14:paraId="00000091" w14:textId="03F224ED" w:rsidR="0008093C" w:rsidRPr="0004621A" w:rsidRDefault="00C10065" w:rsidP="000F231C">
      <w:pPr>
        <w:numPr>
          <w:ilvl w:val="0"/>
          <w:numId w:val="31"/>
        </w:numPr>
        <w:shd w:val="clear" w:color="auto" w:fill="FFFFFF" w:themeFill="background1"/>
        <w:spacing w:after="0" w:line="240" w:lineRule="auto"/>
        <w:jc w:val="both"/>
        <w:rPr>
          <w:rFonts w:ascii="Times New Roman" w:eastAsia="Times New Roman" w:hAnsi="Times New Roman" w:cs="Times New Roman"/>
          <w:sz w:val="24"/>
          <w:szCs w:val="24"/>
          <w:lang w:val="en-US"/>
        </w:rPr>
      </w:pPr>
      <w:r w:rsidRPr="0004621A">
        <w:rPr>
          <w:rFonts w:ascii="Times New Roman" w:eastAsia="Times New Roman" w:hAnsi="Times New Roman" w:cs="Times New Roman"/>
          <w:sz w:val="24"/>
          <w:szCs w:val="24"/>
          <w:lang w:val="en-US"/>
        </w:rPr>
        <w:t>Projects intended primarily for the growth or institutional development of the organization</w:t>
      </w:r>
    </w:p>
    <w:p w14:paraId="00000092" w14:textId="5B1ED39F" w:rsidR="0008093C" w:rsidRPr="0004621A" w:rsidRDefault="00C10065" w:rsidP="000F231C">
      <w:pPr>
        <w:numPr>
          <w:ilvl w:val="0"/>
          <w:numId w:val="31"/>
        </w:numPr>
        <w:shd w:val="clear" w:color="auto" w:fill="FFFFFF" w:themeFill="background1"/>
        <w:spacing w:after="0" w:line="240" w:lineRule="auto"/>
        <w:jc w:val="both"/>
        <w:rPr>
          <w:rFonts w:ascii="Times New Roman" w:eastAsia="Times New Roman" w:hAnsi="Times New Roman" w:cs="Times New Roman"/>
          <w:sz w:val="24"/>
          <w:szCs w:val="24"/>
          <w:lang w:val="en-US"/>
        </w:rPr>
      </w:pPr>
      <w:r w:rsidRPr="0004621A">
        <w:rPr>
          <w:rFonts w:ascii="Times New Roman" w:eastAsia="Times New Roman" w:hAnsi="Times New Roman" w:cs="Times New Roman"/>
          <w:sz w:val="24"/>
          <w:szCs w:val="24"/>
          <w:lang w:val="en-US"/>
        </w:rPr>
        <w:t>Projects that duplicate existing projects</w:t>
      </w:r>
    </w:p>
    <w:p w14:paraId="00000094" w14:textId="77777777" w:rsidR="0008093C" w:rsidRPr="0004621A" w:rsidRDefault="00C10065" w:rsidP="000F231C">
      <w:pPr>
        <w:numPr>
          <w:ilvl w:val="0"/>
          <w:numId w:val="31"/>
        </w:numPr>
        <w:shd w:val="clear" w:color="auto" w:fill="FFFFFF" w:themeFill="background1"/>
        <w:spacing w:after="0" w:line="240" w:lineRule="auto"/>
        <w:jc w:val="both"/>
        <w:rPr>
          <w:rFonts w:ascii="Times New Roman" w:eastAsia="Times New Roman" w:hAnsi="Times New Roman" w:cs="Times New Roman"/>
          <w:sz w:val="24"/>
          <w:szCs w:val="24"/>
          <w:lang w:val="en-US"/>
        </w:rPr>
      </w:pPr>
      <w:r w:rsidRPr="0004621A">
        <w:rPr>
          <w:rFonts w:ascii="Times New Roman" w:eastAsia="Times New Roman" w:hAnsi="Times New Roman" w:cs="Times New Roman"/>
          <w:sz w:val="24"/>
          <w:szCs w:val="24"/>
          <w:lang w:val="en-US"/>
        </w:rPr>
        <w:t>Illegal activities</w:t>
      </w:r>
    </w:p>
    <w:p w14:paraId="00000095" w14:textId="77777777" w:rsidR="0008093C" w:rsidRDefault="0008093C" w:rsidP="005A563B">
      <w:pPr>
        <w:shd w:val="clear" w:color="auto" w:fill="FFFFFF" w:themeFill="background1"/>
        <w:spacing w:after="0" w:line="240" w:lineRule="auto"/>
        <w:jc w:val="both"/>
        <w:rPr>
          <w:rFonts w:ascii="Times New Roman" w:eastAsia="Times New Roman" w:hAnsi="Times New Roman" w:cs="Times New Roman"/>
          <w:i/>
          <w:iCs/>
          <w:color w:val="FF0000"/>
          <w:sz w:val="24"/>
          <w:szCs w:val="24"/>
        </w:rPr>
      </w:pPr>
    </w:p>
    <w:p w14:paraId="43A453D4" w14:textId="77777777" w:rsidR="00773CFB" w:rsidRDefault="00773CFB" w:rsidP="005A563B">
      <w:pPr>
        <w:shd w:val="clear" w:color="auto" w:fill="FFFFFF" w:themeFill="background1"/>
        <w:spacing w:after="0" w:line="240" w:lineRule="auto"/>
        <w:jc w:val="both"/>
        <w:rPr>
          <w:rFonts w:ascii="Times New Roman" w:eastAsia="Times New Roman" w:hAnsi="Times New Roman" w:cs="Times New Roman"/>
          <w:i/>
          <w:iCs/>
          <w:color w:val="FF0000"/>
          <w:sz w:val="24"/>
          <w:szCs w:val="24"/>
        </w:rPr>
      </w:pPr>
    </w:p>
    <w:p w14:paraId="7265A846" w14:textId="77777777" w:rsidR="00773CFB" w:rsidRDefault="00773CFB" w:rsidP="005A563B">
      <w:pPr>
        <w:shd w:val="clear" w:color="auto" w:fill="FFFFFF" w:themeFill="background1"/>
        <w:spacing w:after="0" w:line="240" w:lineRule="auto"/>
        <w:jc w:val="both"/>
        <w:rPr>
          <w:rFonts w:ascii="Times New Roman" w:eastAsia="Times New Roman" w:hAnsi="Times New Roman" w:cs="Times New Roman"/>
          <w:i/>
          <w:iCs/>
          <w:color w:val="FF0000"/>
          <w:sz w:val="24"/>
          <w:szCs w:val="24"/>
        </w:rPr>
      </w:pPr>
    </w:p>
    <w:p w14:paraId="2400A19A" w14:textId="77777777" w:rsidR="00773CFB" w:rsidRDefault="00773CFB" w:rsidP="005A563B">
      <w:pPr>
        <w:shd w:val="clear" w:color="auto" w:fill="FFFFFF" w:themeFill="background1"/>
        <w:spacing w:after="0" w:line="240" w:lineRule="auto"/>
        <w:jc w:val="both"/>
        <w:rPr>
          <w:rFonts w:ascii="Times New Roman" w:eastAsia="Times New Roman" w:hAnsi="Times New Roman" w:cs="Times New Roman"/>
          <w:i/>
          <w:iCs/>
          <w:color w:val="FF0000"/>
          <w:sz w:val="24"/>
          <w:szCs w:val="24"/>
        </w:rPr>
      </w:pPr>
    </w:p>
    <w:p w14:paraId="224C4609" w14:textId="77777777" w:rsidR="00773CFB" w:rsidRDefault="00773CFB" w:rsidP="005A563B">
      <w:pPr>
        <w:shd w:val="clear" w:color="auto" w:fill="FFFFFF" w:themeFill="background1"/>
        <w:spacing w:after="0" w:line="240" w:lineRule="auto"/>
        <w:jc w:val="both"/>
        <w:rPr>
          <w:rFonts w:ascii="Times New Roman" w:eastAsia="Times New Roman" w:hAnsi="Times New Roman" w:cs="Times New Roman"/>
          <w:i/>
          <w:iCs/>
          <w:color w:val="FF0000"/>
          <w:sz w:val="24"/>
          <w:szCs w:val="24"/>
        </w:rPr>
      </w:pPr>
    </w:p>
    <w:p w14:paraId="00000096" w14:textId="4C044930" w:rsidR="0008093C" w:rsidRDefault="00C10065" w:rsidP="000F231C">
      <w:pPr>
        <w:pStyle w:val="Heading3"/>
        <w:numPr>
          <w:ilvl w:val="0"/>
          <w:numId w:val="8"/>
        </w:numPr>
        <w:ind w:left="360"/>
        <w:jc w:val="both"/>
        <w:rPr>
          <w:rFonts w:ascii="Times New Roman" w:eastAsia="Times New Roman" w:hAnsi="Times New Roman" w:cs="Times New Roman"/>
          <w:b/>
          <w:bCs/>
          <w:color w:val="000000"/>
        </w:rPr>
      </w:pPr>
      <w:bookmarkStart w:id="3" w:name="_heading=h.t8mx8zggz8ge"/>
      <w:bookmarkEnd w:id="3"/>
      <w:r w:rsidRPr="7B9D94C4">
        <w:rPr>
          <w:rFonts w:ascii="Times New Roman" w:eastAsia="Times New Roman" w:hAnsi="Times New Roman" w:cs="Times New Roman"/>
          <w:b/>
          <w:bCs/>
          <w:color w:val="000000" w:themeColor="text1"/>
        </w:rPr>
        <w:lastRenderedPageBreak/>
        <w:t>PROGRAM DESCRIPTION</w:t>
      </w:r>
    </w:p>
    <w:p w14:paraId="00000097" w14:textId="77777777" w:rsidR="0008093C" w:rsidRDefault="0008093C" w:rsidP="005A563B">
      <w:pPr>
        <w:jc w:val="both"/>
        <w:rPr>
          <w:rFonts w:ascii="Times New Roman" w:eastAsia="Times New Roman" w:hAnsi="Times New Roman" w:cs="Times New Roman"/>
        </w:rPr>
      </w:pPr>
    </w:p>
    <w:p w14:paraId="2E6C2D41" w14:textId="6B3856D4" w:rsidR="000D3FCF" w:rsidRPr="000D3FCF" w:rsidRDefault="00C10065" w:rsidP="000F231C">
      <w:pPr>
        <w:pStyle w:val="Heading5"/>
        <w:numPr>
          <w:ilvl w:val="0"/>
          <w:numId w:val="12"/>
        </w:numPr>
        <w:spacing w:after="0" w:line="240" w:lineRule="auto"/>
        <w:ind w:left="270" w:hanging="270"/>
        <w:jc w:val="both"/>
        <w:rPr>
          <w:rFonts w:ascii="Times New Roman" w:eastAsia="Times New Roman" w:hAnsi="Times New Roman" w:cs="Times New Roman"/>
          <w:b/>
          <w:bCs/>
          <w:i/>
          <w:iCs/>
          <w:color w:val="000000" w:themeColor="text1"/>
          <w:sz w:val="24"/>
          <w:szCs w:val="24"/>
        </w:rPr>
      </w:pPr>
      <w:r w:rsidRPr="7B9D94C4">
        <w:rPr>
          <w:rFonts w:ascii="Times New Roman" w:eastAsia="Times New Roman" w:hAnsi="Times New Roman" w:cs="Times New Roman"/>
          <w:b/>
          <w:bCs/>
          <w:i/>
          <w:iCs/>
          <w:color w:val="000000" w:themeColor="text1"/>
          <w:sz w:val="24"/>
          <w:szCs w:val="24"/>
        </w:rPr>
        <w:t>Project Background, Goals, and Objectives</w:t>
      </w:r>
    </w:p>
    <w:p w14:paraId="6A5C9785" w14:textId="776E829D" w:rsidR="004B4E4F" w:rsidRDefault="007B5A9A" w:rsidP="0EE99194">
      <w:pPr>
        <w:shd w:val="clear" w:color="auto" w:fill="FFFFFF" w:themeFill="background1"/>
        <w:spacing w:after="0" w:line="240" w:lineRule="auto"/>
        <w:jc w:val="both"/>
        <w:rPr>
          <w:rFonts w:ascii="Times New Roman" w:eastAsia="Times New Roman" w:hAnsi="Times New Roman" w:cs="Times New Roman"/>
          <w:sz w:val="24"/>
          <w:szCs w:val="24"/>
          <w:lang w:val="en-US"/>
        </w:rPr>
      </w:pPr>
      <w:r w:rsidRPr="007B5A9A">
        <w:rPr>
          <w:rFonts w:ascii="Times New Roman" w:eastAsia="Times New Roman" w:hAnsi="Times New Roman" w:cs="Times New Roman"/>
          <w:sz w:val="24"/>
          <w:szCs w:val="24"/>
        </w:rPr>
        <w:t>The United States and Germany share a robust transatlantic partnership rooted in shared democratic and rule-of-law traditions, economic cooperation, and enduring people-to-people ties.</w:t>
      </w:r>
      <w:r>
        <w:rPr>
          <w:rFonts w:ascii="Times New Roman" w:eastAsia="Times New Roman" w:hAnsi="Times New Roman" w:cs="Times New Roman"/>
          <w:sz w:val="24"/>
          <w:szCs w:val="24"/>
        </w:rPr>
        <w:t xml:space="preserve"> </w:t>
      </w:r>
      <w:r w:rsidR="0006392E" w:rsidRPr="0EE99194">
        <w:rPr>
          <w:rFonts w:ascii="Times New Roman" w:eastAsia="Times New Roman" w:hAnsi="Times New Roman" w:cs="Times New Roman"/>
          <w:sz w:val="24"/>
          <w:szCs w:val="24"/>
          <w:lang w:val="en-US"/>
        </w:rPr>
        <w:t>As the United States commemorates its 250th anniversary (Freedom</w:t>
      </w:r>
      <w:r w:rsidR="00725715">
        <w:rPr>
          <w:rFonts w:ascii="Times New Roman" w:eastAsia="Times New Roman" w:hAnsi="Times New Roman" w:cs="Times New Roman"/>
          <w:sz w:val="24"/>
          <w:szCs w:val="24"/>
          <w:lang w:val="en-US"/>
        </w:rPr>
        <w:t xml:space="preserve"> </w:t>
      </w:r>
      <w:r w:rsidR="0006392E" w:rsidRPr="0EE99194">
        <w:rPr>
          <w:rFonts w:ascii="Times New Roman" w:eastAsia="Times New Roman" w:hAnsi="Times New Roman" w:cs="Times New Roman"/>
          <w:sz w:val="24"/>
          <w:szCs w:val="24"/>
          <w:lang w:val="en-US"/>
        </w:rPr>
        <w:t xml:space="preserve">250), this program offers a unique opportunity to highlight the depth of U.S.–German cooperation and to engage new audiences. </w:t>
      </w:r>
    </w:p>
    <w:p w14:paraId="5D82488D" w14:textId="77777777" w:rsidR="004B4E4F" w:rsidRDefault="004B4E4F" w:rsidP="0EE99194">
      <w:pPr>
        <w:shd w:val="clear" w:color="auto" w:fill="FFFFFF" w:themeFill="background1"/>
        <w:spacing w:after="0" w:line="240" w:lineRule="auto"/>
        <w:jc w:val="both"/>
        <w:rPr>
          <w:rFonts w:ascii="Times New Roman" w:eastAsia="Times New Roman" w:hAnsi="Times New Roman" w:cs="Times New Roman"/>
          <w:sz w:val="24"/>
          <w:szCs w:val="24"/>
          <w:lang w:val="en-US"/>
        </w:rPr>
      </w:pPr>
    </w:p>
    <w:p w14:paraId="08245BC2" w14:textId="7D2DB4E9" w:rsidR="0006392E" w:rsidRDefault="0006392E" w:rsidP="0EE99194">
      <w:pPr>
        <w:shd w:val="clear" w:color="auto" w:fill="FFFFFF" w:themeFill="background1"/>
        <w:spacing w:after="0" w:line="240" w:lineRule="auto"/>
        <w:jc w:val="both"/>
        <w:rPr>
          <w:rFonts w:ascii="Times New Roman" w:eastAsia="Times New Roman" w:hAnsi="Times New Roman" w:cs="Times New Roman"/>
          <w:sz w:val="24"/>
          <w:szCs w:val="24"/>
          <w:lang w:val="en-US"/>
        </w:rPr>
      </w:pPr>
      <w:r w:rsidRPr="0EE99194">
        <w:rPr>
          <w:rFonts w:ascii="Times New Roman" w:eastAsia="Times New Roman" w:hAnsi="Times New Roman" w:cs="Times New Roman"/>
          <w:sz w:val="24"/>
          <w:szCs w:val="24"/>
          <w:lang w:val="en-US"/>
        </w:rPr>
        <w:t xml:space="preserve">Central to these efforts are </w:t>
      </w:r>
      <w:r w:rsidR="00EB737E">
        <w:rPr>
          <w:rFonts w:ascii="Times New Roman" w:eastAsia="Times New Roman" w:hAnsi="Times New Roman" w:cs="Times New Roman"/>
          <w:sz w:val="24"/>
          <w:szCs w:val="24"/>
          <w:lang w:val="en-US"/>
        </w:rPr>
        <w:t>al</w:t>
      </w:r>
      <w:r w:rsidR="00EB737E" w:rsidRPr="00EB737E">
        <w:rPr>
          <w:rFonts w:ascii="Times New Roman" w:eastAsia="Times New Roman" w:hAnsi="Times New Roman" w:cs="Times New Roman"/>
          <w:sz w:val="24"/>
          <w:szCs w:val="24"/>
        </w:rPr>
        <w:t>umni of U.S. government-sponsored exchange programs, who serve as multipliers of transatlantic cooperation and as catalysts for positive engagement in their communities</w:t>
      </w:r>
      <w:r w:rsidRPr="0EE99194">
        <w:rPr>
          <w:rFonts w:ascii="Times New Roman" w:eastAsia="Times New Roman" w:hAnsi="Times New Roman" w:cs="Times New Roman"/>
          <w:sz w:val="24"/>
          <w:szCs w:val="24"/>
          <w:lang w:val="en-US"/>
        </w:rPr>
        <w:t xml:space="preserve">. However, to maximize the long-term impact of these investments, continued alumni engagement and the expansion of alumni networks are </w:t>
      </w:r>
      <w:r w:rsidR="0004621A" w:rsidRPr="0EE99194">
        <w:rPr>
          <w:rFonts w:ascii="Times New Roman" w:eastAsia="Times New Roman" w:hAnsi="Times New Roman" w:cs="Times New Roman"/>
          <w:sz w:val="24"/>
          <w:szCs w:val="24"/>
          <w:lang w:val="en-US"/>
        </w:rPr>
        <w:t>essential. Best</w:t>
      </w:r>
      <w:r w:rsidR="00AD655A" w:rsidRPr="0EE99194">
        <w:rPr>
          <w:rFonts w:ascii="Times New Roman" w:eastAsia="Times New Roman" w:hAnsi="Times New Roman" w:cs="Times New Roman"/>
          <w:sz w:val="24"/>
          <w:szCs w:val="24"/>
          <w:lang w:val="en-US"/>
        </w:rPr>
        <w:t xml:space="preserve"> practices from previous projects </w:t>
      </w:r>
      <w:r w:rsidR="00912DAC" w:rsidRPr="00912DAC">
        <w:rPr>
          <w:rFonts w:ascii="Times New Roman" w:eastAsia="Times New Roman" w:hAnsi="Times New Roman" w:cs="Times New Roman"/>
          <w:sz w:val="24"/>
          <w:szCs w:val="24"/>
        </w:rPr>
        <w:t>highlight the importance of sustained engagement, local leadership, and strategic partnerships.</w:t>
      </w:r>
      <w:r w:rsidR="00912DAC">
        <w:rPr>
          <w:rFonts w:ascii="Times New Roman" w:eastAsia="Times New Roman" w:hAnsi="Times New Roman" w:cs="Times New Roman"/>
          <w:sz w:val="24"/>
          <w:szCs w:val="24"/>
        </w:rPr>
        <w:t xml:space="preserve"> </w:t>
      </w:r>
      <w:r w:rsidR="00AD655A" w:rsidRPr="0EE99194">
        <w:rPr>
          <w:rFonts w:ascii="Times New Roman" w:eastAsia="Times New Roman" w:hAnsi="Times New Roman" w:cs="Times New Roman"/>
          <w:sz w:val="24"/>
          <w:szCs w:val="24"/>
          <w:lang w:val="en-US"/>
        </w:rPr>
        <w:t xml:space="preserve">Successful initiatives have leveraged alumni expertise, built strong community ties, and incorporated follow-on activities to ensure lasting impact. Conversely, projects lacking clear objectives, measurable outcomes, or robust follow-up have struggled to achieve meaningful results. </w:t>
      </w:r>
      <w:r w:rsidR="0087593C" w:rsidRPr="0087593C">
        <w:rPr>
          <w:rFonts w:ascii="Times New Roman" w:eastAsia="Times New Roman" w:hAnsi="Times New Roman" w:cs="Times New Roman"/>
          <w:sz w:val="24"/>
          <w:szCs w:val="24"/>
        </w:rPr>
        <w:t>Lessons learned underscore the need for well-defined goals, broad-based outreach, and mechanisms for ongoing collaboration</w:t>
      </w:r>
      <w:r w:rsidR="00AD655A" w:rsidRPr="0EE99194">
        <w:rPr>
          <w:rFonts w:ascii="Times New Roman" w:eastAsia="Times New Roman" w:hAnsi="Times New Roman" w:cs="Times New Roman"/>
          <w:sz w:val="24"/>
          <w:szCs w:val="24"/>
          <w:lang w:val="en-US"/>
        </w:rPr>
        <w:t>.</w:t>
      </w:r>
    </w:p>
    <w:p w14:paraId="5E1707AB" w14:textId="77777777" w:rsidR="00AE1274" w:rsidRDefault="00AE1274" w:rsidP="005A563B">
      <w:pPr>
        <w:shd w:val="clear" w:color="auto" w:fill="FFFFFF" w:themeFill="background1"/>
        <w:spacing w:after="0" w:line="240" w:lineRule="auto"/>
        <w:jc w:val="both"/>
        <w:rPr>
          <w:rFonts w:ascii="Times New Roman" w:eastAsia="Times New Roman" w:hAnsi="Times New Roman" w:cs="Times New Roman"/>
          <w:sz w:val="24"/>
          <w:szCs w:val="24"/>
        </w:rPr>
      </w:pPr>
    </w:p>
    <w:p w14:paraId="2EFD06FD" w14:textId="6595C5E2" w:rsidR="009F3A08" w:rsidRDefault="009F3A08" w:rsidP="005A563B">
      <w:pPr>
        <w:shd w:val="clear" w:color="auto" w:fill="FFFFFF" w:themeFill="background1"/>
        <w:spacing w:after="0" w:line="240" w:lineRule="auto"/>
        <w:jc w:val="both"/>
        <w:rPr>
          <w:rFonts w:ascii="Times New Roman" w:eastAsia="Times New Roman" w:hAnsi="Times New Roman" w:cs="Times New Roman"/>
          <w:sz w:val="24"/>
          <w:szCs w:val="24"/>
          <w:lang w:val="en-US"/>
        </w:rPr>
      </w:pPr>
      <w:r w:rsidRPr="009F3A08">
        <w:rPr>
          <w:rFonts w:ascii="Times New Roman" w:eastAsia="Times New Roman" w:hAnsi="Times New Roman" w:cs="Times New Roman"/>
          <w:sz w:val="24"/>
          <w:szCs w:val="24"/>
          <w:lang w:val="en-US"/>
        </w:rPr>
        <w:t>Building on these experiences, the 2026 AEIF competition in Germany seeks to support innovative, alumni-led projects that promote Freedom</w:t>
      </w:r>
      <w:r w:rsidR="00725715">
        <w:rPr>
          <w:rFonts w:ascii="Times New Roman" w:eastAsia="Times New Roman" w:hAnsi="Times New Roman" w:cs="Times New Roman"/>
          <w:sz w:val="24"/>
          <w:szCs w:val="24"/>
          <w:lang w:val="en-US"/>
        </w:rPr>
        <w:t xml:space="preserve"> </w:t>
      </w:r>
      <w:r w:rsidRPr="009F3A08">
        <w:rPr>
          <w:rFonts w:ascii="Times New Roman" w:eastAsia="Times New Roman" w:hAnsi="Times New Roman" w:cs="Times New Roman"/>
          <w:sz w:val="24"/>
          <w:szCs w:val="24"/>
          <w:lang w:val="en-US"/>
        </w:rPr>
        <w:t>250 and advance U.S. foreign policy priorities. Applicants may submit proposals under one of the following program goals:</w:t>
      </w:r>
    </w:p>
    <w:p w14:paraId="2952463A" w14:textId="77777777" w:rsidR="009F3A08" w:rsidRPr="009F3A08" w:rsidRDefault="009F3A08" w:rsidP="005A563B">
      <w:pPr>
        <w:shd w:val="clear" w:color="auto" w:fill="FFFFFF" w:themeFill="background1"/>
        <w:spacing w:after="0" w:line="240" w:lineRule="auto"/>
        <w:jc w:val="both"/>
        <w:rPr>
          <w:rFonts w:ascii="Times New Roman" w:eastAsia="Times New Roman" w:hAnsi="Times New Roman" w:cs="Times New Roman"/>
          <w:sz w:val="24"/>
          <w:szCs w:val="24"/>
          <w:lang w:val="en-US"/>
        </w:rPr>
      </w:pPr>
    </w:p>
    <w:p w14:paraId="3C01D38E" w14:textId="3DD54AE4" w:rsidR="009F3A08" w:rsidRDefault="009F3A08" w:rsidP="007537E2">
      <w:pPr>
        <w:shd w:val="clear" w:color="auto" w:fill="FFFFFF" w:themeFill="background1"/>
        <w:spacing w:after="0" w:line="240" w:lineRule="auto"/>
        <w:rPr>
          <w:rFonts w:ascii="Times New Roman" w:eastAsia="Times New Roman" w:hAnsi="Times New Roman" w:cs="Times New Roman"/>
          <w:sz w:val="24"/>
          <w:szCs w:val="24"/>
          <w:lang w:val="en-US"/>
        </w:rPr>
      </w:pPr>
      <w:r w:rsidRPr="009F3A08">
        <w:rPr>
          <w:rFonts w:ascii="Times New Roman" w:eastAsia="Times New Roman" w:hAnsi="Times New Roman" w:cs="Times New Roman"/>
          <w:b/>
          <w:bCs/>
          <w:sz w:val="24"/>
          <w:szCs w:val="24"/>
          <w:lang w:val="en-US"/>
        </w:rPr>
        <w:t>Goal 1: Alumni Engagement Innovation Fund (AEIF) Projects</w:t>
      </w:r>
      <w:r w:rsidRPr="009F3A08">
        <w:rPr>
          <w:rFonts w:ascii="Times New Roman" w:eastAsia="Times New Roman" w:hAnsi="Times New Roman" w:cs="Times New Roman"/>
          <w:sz w:val="24"/>
          <w:szCs w:val="24"/>
          <w:lang w:val="en-US"/>
        </w:rPr>
        <w:br/>
      </w:r>
      <w:r w:rsidR="00AA25B2" w:rsidRPr="00AA25B2">
        <w:rPr>
          <w:rFonts w:ascii="Times New Roman" w:eastAsia="Times New Roman" w:hAnsi="Times New Roman" w:cs="Times New Roman"/>
          <w:sz w:val="24"/>
          <w:szCs w:val="24"/>
        </w:rPr>
        <w:t>This goal will support alumni-led initiatives that strengthen exchange alumni networks, advance U.S. policy objectives, and promote shared U.S.–German interests.</w:t>
      </w:r>
      <w:r w:rsidR="00AA25B2">
        <w:rPr>
          <w:rFonts w:ascii="Times New Roman" w:eastAsia="Times New Roman" w:hAnsi="Times New Roman" w:cs="Times New Roman"/>
          <w:sz w:val="24"/>
          <w:szCs w:val="24"/>
        </w:rPr>
        <w:t xml:space="preserve"> </w:t>
      </w:r>
      <w:r w:rsidR="003F586D">
        <w:rPr>
          <w:rFonts w:ascii="Times New Roman" w:eastAsia="Times New Roman" w:hAnsi="Times New Roman" w:cs="Times New Roman"/>
          <w:sz w:val="24"/>
          <w:szCs w:val="24"/>
          <w:lang w:val="en-US"/>
        </w:rPr>
        <w:t xml:space="preserve">All </w:t>
      </w:r>
      <w:r w:rsidR="00C7646C">
        <w:rPr>
          <w:rFonts w:ascii="Times New Roman" w:eastAsia="Times New Roman" w:hAnsi="Times New Roman" w:cs="Times New Roman"/>
          <w:sz w:val="24"/>
          <w:szCs w:val="24"/>
          <w:lang w:val="en-US"/>
        </w:rPr>
        <w:t>projects must celebrate and</w:t>
      </w:r>
      <w:r w:rsidRPr="009F3A08">
        <w:rPr>
          <w:rFonts w:ascii="Times New Roman" w:eastAsia="Times New Roman" w:hAnsi="Times New Roman" w:cs="Times New Roman"/>
          <w:sz w:val="24"/>
          <w:szCs w:val="24"/>
          <w:lang w:val="en-US"/>
        </w:rPr>
        <w:t xml:space="preserve"> promote Freedom</w:t>
      </w:r>
      <w:r w:rsidR="00725715">
        <w:rPr>
          <w:rFonts w:ascii="Times New Roman" w:eastAsia="Times New Roman" w:hAnsi="Times New Roman" w:cs="Times New Roman"/>
          <w:sz w:val="24"/>
          <w:szCs w:val="24"/>
          <w:lang w:val="en-US"/>
        </w:rPr>
        <w:t xml:space="preserve"> </w:t>
      </w:r>
      <w:r w:rsidRPr="009F3A08">
        <w:rPr>
          <w:rFonts w:ascii="Times New Roman" w:eastAsia="Times New Roman" w:hAnsi="Times New Roman" w:cs="Times New Roman"/>
          <w:sz w:val="24"/>
          <w:szCs w:val="24"/>
          <w:lang w:val="en-US"/>
        </w:rPr>
        <w:t>250</w:t>
      </w:r>
      <w:r w:rsidR="00015D3E">
        <w:rPr>
          <w:rFonts w:ascii="Times New Roman" w:eastAsia="Times New Roman" w:hAnsi="Times New Roman" w:cs="Times New Roman"/>
          <w:sz w:val="24"/>
          <w:szCs w:val="24"/>
          <w:lang w:val="en-US"/>
        </w:rPr>
        <w:t xml:space="preserve"> </w:t>
      </w:r>
      <w:r w:rsidR="00015D3E" w:rsidRPr="00015D3E">
        <w:rPr>
          <w:rFonts w:ascii="Times New Roman" w:eastAsia="Times New Roman" w:hAnsi="Times New Roman" w:cs="Times New Roman"/>
          <w:sz w:val="24"/>
          <w:szCs w:val="24"/>
          <w:lang w:val="en-US"/>
        </w:rPr>
        <w:t>and align with policy goals such as making the United States safer, stronger, and more prosperous, or defending freedom of speech.</w:t>
      </w:r>
      <w:r w:rsidRPr="009F3A08">
        <w:rPr>
          <w:rFonts w:ascii="Times New Roman" w:eastAsia="Times New Roman" w:hAnsi="Times New Roman" w:cs="Times New Roman"/>
          <w:sz w:val="24"/>
          <w:szCs w:val="24"/>
          <w:lang w:val="en-US"/>
        </w:rPr>
        <w:t xml:space="preserve"> Projects should build or expand alumni networks, enhance alumni engagement with the U.S. government, or support alumni leadership and community-based initiatives.</w:t>
      </w:r>
    </w:p>
    <w:p w14:paraId="49C3A7F6" w14:textId="77777777" w:rsidR="00F74266" w:rsidRDefault="00F74266" w:rsidP="005A563B">
      <w:pPr>
        <w:shd w:val="clear" w:color="auto" w:fill="FFFFFF" w:themeFill="background1"/>
        <w:spacing w:after="0" w:line="240" w:lineRule="auto"/>
        <w:jc w:val="both"/>
        <w:rPr>
          <w:rFonts w:ascii="Times New Roman" w:eastAsia="Times New Roman" w:hAnsi="Times New Roman" w:cs="Times New Roman"/>
          <w:sz w:val="24"/>
          <w:szCs w:val="24"/>
          <w:lang w:val="en-US"/>
        </w:rPr>
      </w:pPr>
    </w:p>
    <w:p w14:paraId="6863DD7A" w14:textId="77777777" w:rsidR="00062999" w:rsidRDefault="00062999" w:rsidP="005A563B">
      <w:pPr>
        <w:shd w:val="clear" w:color="auto" w:fill="FFFFFF" w:themeFill="background1"/>
        <w:spacing w:after="0" w:line="240" w:lineRule="auto"/>
        <w:jc w:val="both"/>
        <w:rPr>
          <w:rFonts w:ascii="Times New Roman" w:eastAsia="Times New Roman" w:hAnsi="Times New Roman" w:cs="Times New Roman"/>
          <w:sz w:val="24"/>
          <w:szCs w:val="24"/>
          <w:lang w:val="en-US"/>
        </w:rPr>
      </w:pPr>
      <w:r w:rsidRPr="00062999">
        <w:rPr>
          <w:rFonts w:ascii="Times New Roman" w:eastAsia="Times New Roman" w:hAnsi="Times New Roman" w:cs="Times New Roman"/>
          <w:sz w:val="24"/>
          <w:szCs w:val="24"/>
          <w:lang w:val="en-US"/>
        </w:rPr>
        <w:t>In addition, AEIF projects must address at least one of the following:</w:t>
      </w:r>
    </w:p>
    <w:p w14:paraId="0AA74EE5" w14:textId="77777777" w:rsidR="00062999" w:rsidRPr="00062999" w:rsidRDefault="00062999" w:rsidP="005A563B">
      <w:pPr>
        <w:shd w:val="clear" w:color="auto" w:fill="FFFFFF" w:themeFill="background1"/>
        <w:spacing w:after="0" w:line="240" w:lineRule="auto"/>
        <w:jc w:val="both"/>
        <w:rPr>
          <w:rFonts w:ascii="Times New Roman" w:eastAsia="Times New Roman" w:hAnsi="Times New Roman" w:cs="Times New Roman"/>
          <w:sz w:val="24"/>
          <w:szCs w:val="24"/>
          <w:lang w:val="en-US"/>
        </w:rPr>
      </w:pPr>
    </w:p>
    <w:p w14:paraId="5A3479B2" w14:textId="77777777" w:rsidR="00062999" w:rsidRPr="00062999" w:rsidRDefault="00062999" w:rsidP="000F231C">
      <w:pPr>
        <w:numPr>
          <w:ilvl w:val="0"/>
          <w:numId w:val="33"/>
        </w:numPr>
        <w:shd w:val="clear" w:color="auto" w:fill="FFFFFF" w:themeFill="background1"/>
        <w:spacing w:after="0" w:line="240" w:lineRule="auto"/>
        <w:jc w:val="both"/>
        <w:rPr>
          <w:rFonts w:ascii="Times New Roman" w:eastAsia="Times New Roman" w:hAnsi="Times New Roman" w:cs="Times New Roman"/>
          <w:sz w:val="24"/>
          <w:szCs w:val="24"/>
          <w:lang w:val="en-US"/>
        </w:rPr>
      </w:pPr>
      <w:r w:rsidRPr="00062999">
        <w:rPr>
          <w:rFonts w:ascii="Times New Roman" w:eastAsia="Times New Roman" w:hAnsi="Times New Roman" w:cs="Times New Roman"/>
          <w:sz w:val="24"/>
          <w:szCs w:val="24"/>
          <w:lang w:val="en-US"/>
        </w:rPr>
        <w:t>Convene alumni from different exchange programs to build or expand collaborative alumni networks and increase regional or global cooperation.</w:t>
      </w:r>
    </w:p>
    <w:p w14:paraId="2A2D7C7B" w14:textId="77777777" w:rsidR="00062999" w:rsidRPr="00062999" w:rsidRDefault="00062999" w:rsidP="000F231C">
      <w:pPr>
        <w:numPr>
          <w:ilvl w:val="0"/>
          <w:numId w:val="33"/>
        </w:numPr>
        <w:shd w:val="clear" w:color="auto" w:fill="FFFFFF" w:themeFill="background1"/>
        <w:spacing w:after="0" w:line="240" w:lineRule="auto"/>
        <w:jc w:val="both"/>
        <w:rPr>
          <w:rFonts w:ascii="Times New Roman" w:eastAsia="Times New Roman" w:hAnsi="Times New Roman" w:cs="Times New Roman"/>
          <w:sz w:val="24"/>
          <w:szCs w:val="24"/>
          <w:lang w:val="en-US"/>
        </w:rPr>
      </w:pPr>
      <w:r w:rsidRPr="00062999">
        <w:rPr>
          <w:rFonts w:ascii="Times New Roman" w:eastAsia="Times New Roman" w:hAnsi="Times New Roman" w:cs="Times New Roman"/>
          <w:sz w:val="24"/>
          <w:szCs w:val="24"/>
          <w:lang w:val="en-US"/>
        </w:rPr>
        <w:t>Strengthen the relationship between alumni and the U.S. government to address shared goals and challenges.</w:t>
      </w:r>
    </w:p>
    <w:p w14:paraId="2E0D33DB" w14:textId="77777777" w:rsidR="00062999" w:rsidRDefault="00062999" w:rsidP="000F231C">
      <w:pPr>
        <w:numPr>
          <w:ilvl w:val="0"/>
          <w:numId w:val="33"/>
        </w:numPr>
        <w:shd w:val="clear" w:color="auto" w:fill="FFFFFF" w:themeFill="background1"/>
        <w:spacing w:after="0" w:line="240" w:lineRule="auto"/>
        <w:jc w:val="both"/>
        <w:rPr>
          <w:rFonts w:ascii="Times New Roman" w:eastAsia="Times New Roman" w:hAnsi="Times New Roman" w:cs="Times New Roman"/>
          <w:sz w:val="24"/>
          <w:szCs w:val="24"/>
          <w:lang w:val="en-US"/>
        </w:rPr>
      </w:pPr>
      <w:r w:rsidRPr="00062999">
        <w:rPr>
          <w:rFonts w:ascii="Times New Roman" w:eastAsia="Times New Roman" w:hAnsi="Times New Roman" w:cs="Times New Roman"/>
          <w:sz w:val="24"/>
          <w:szCs w:val="24"/>
          <w:lang w:val="en-US"/>
        </w:rPr>
        <w:t>Support alumni leadership development and community-based initiatives with measurable impact.</w:t>
      </w:r>
    </w:p>
    <w:p w14:paraId="4591C47E" w14:textId="77777777" w:rsidR="00062999" w:rsidRPr="00062999" w:rsidRDefault="00062999" w:rsidP="005A563B">
      <w:pPr>
        <w:shd w:val="clear" w:color="auto" w:fill="FFFFFF" w:themeFill="background1"/>
        <w:spacing w:after="0" w:line="240" w:lineRule="auto"/>
        <w:ind w:left="720"/>
        <w:jc w:val="both"/>
        <w:rPr>
          <w:rFonts w:ascii="Times New Roman" w:eastAsia="Times New Roman" w:hAnsi="Times New Roman" w:cs="Times New Roman"/>
          <w:sz w:val="24"/>
          <w:szCs w:val="24"/>
          <w:lang w:val="en-US"/>
        </w:rPr>
      </w:pPr>
    </w:p>
    <w:p w14:paraId="7AF1F9CF" w14:textId="5826A679" w:rsidR="00062999" w:rsidRPr="00062999" w:rsidRDefault="00EE3120" w:rsidP="005A563B">
      <w:pPr>
        <w:shd w:val="clear" w:color="auto" w:fill="FFFFFF" w:themeFill="background1"/>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w:t>
      </w:r>
      <w:r w:rsidR="00062999" w:rsidRPr="00062999">
        <w:rPr>
          <w:rFonts w:ascii="Times New Roman" w:eastAsia="Times New Roman" w:hAnsi="Times New Roman" w:cs="Times New Roman"/>
          <w:sz w:val="24"/>
          <w:szCs w:val="24"/>
          <w:lang w:val="en-US"/>
        </w:rPr>
        <w:t>he Embassy seeks innovative programs that highlight transatlantic cooperation</w:t>
      </w:r>
      <w:r w:rsidR="006B3D66">
        <w:rPr>
          <w:rFonts w:ascii="Times New Roman" w:eastAsia="Times New Roman" w:hAnsi="Times New Roman" w:cs="Times New Roman"/>
          <w:sz w:val="24"/>
          <w:szCs w:val="24"/>
          <w:lang w:val="en-US"/>
        </w:rPr>
        <w:t xml:space="preserve"> through </w:t>
      </w:r>
      <w:r w:rsidR="00062999" w:rsidRPr="00062999">
        <w:rPr>
          <w:rFonts w:ascii="Times New Roman" w:eastAsia="Times New Roman" w:hAnsi="Times New Roman" w:cs="Times New Roman"/>
          <w:sz w:val="24"/>
          <w:szCs w:val="24"/>
          <w:lang w:val="en-US"/>
        </w:rPr>
        <w:t xml:space="preserve">workshops, innovation labs, expert exchanges, or partnerships with U.S. institutions </w:t>
      </w:r>
      <w:r w:rsidR="006B3D66">
        <w:rPr>
          <w:rFonts w:ascii="Times New Roman" w:eastAsia="Times New Roman" w:hAnsi="Times New Roman" w:cs="Times New Roman"/>
          <w:sz w:val="24"/>
          <w:szCs w:val="24"/>
          <w:lang w:val="en-US"/>
        </w:rPr>
        <w:t xml:space="preserve">including </w:t>
      </w:r>
      <w:r w:rsidR="00062999" w:rsidRPr="00062999">
        <w:rPr>
          <w:rFonts w:ascii="Times New Roman" w:eastAsia="Times New Roman" w:hAnsi="Times New Roman" w:cs="Times New Roman"/>
          <w:sz w:val="24"/>
          <w:szCs w:val="24"/>
          <w:lang w:val="en-US"/>
        </w:rPr>
        <w:t>American universities</w:t>
      </w:r>
      <w:r w:rsidR="006B3D66">
        <w:rPr>
          <w:rFonts w:ascii="Times New Roman" w:eastAsia="Times New Roman" w:hAnsi="Times New Roman" w:cs="Times New Roman"/>
          <w:sz w:val="24"/>
          <w:szCs w:val="24"/>
          <w:lang w:val="en-US"/>
        </w:rPr>
        <w:t xml:space="preserve">.  </w:t>
      </w:r>
      <w:r w:rsidR="005B5948" w:rsidRPr="005B5948">
        <w:rPr>
          <w:rFonts w:ascii="Times New Roman" w:eastAsia="Times New Roman" w:hAnsi="Times New Roman" w:cs="Times New Roman"/>
          <w:sz w:val="24"/>
          <w:szCs w:val="24"/>
        </w:rPr>
        <w:t>Programs may promote leadership,</w:t>
      </w:r>
      <w:r w:rsidR="006B3D66">
        <w:rPr>
          <w:rFonts w:ascii="Times New Roman" w:eastAsia="Times New Roman" w:hAnsi="Times New Roman" w:cs="Times New Roman"/>
          <w:sz w:val="24"/>
          <w:szCs w:val="24"/>
        </w:rPr>
        <w:t xml:space="preserve"> skills building, mentoring, </w:t>
      </w:r>
      <w:r w:rsidR="005B5948" w:rsidRPr="005B5948">
        <w:rPr>
          <w:rFonts w:ascii="Times New Roman" w:eastAsia="Times New Roman" w:hAnsi="Times New Roman" w:cs="Times New Roman"/>
          <w:sz w:val="24"/>
          <w:szCs w:val="24"/>
        </w:rPr>
        <w:t xml:space="preserve">and teamwork through youth engagement or </w:t>
      </w:r>
      <w:r w:rsidR="00EF7C9D">
        <w:rPr>
          <w:rFonts w:ascii="Times New Roman" w:eastAsia="Times New Roman" w:hAnsi="Times New Roman" w:cs="Times New Roman"/>
          <w:sz w:val="24"/>
          <w:szCs w:val="24"/>
        </w:rPr>
        <w:t>peer-to-peer</w:t>
      </w:r>
      <w:r w:rsidR="005B5948" w:rsidRPr="005B5948">
        <w:rPr>
          <w:rFonts w:ascii="Times New Roman" w:eastAsia="Times New Roman" w:hAnsi="Times New Roman" w:cs="Times New Roman"/>
          <w:sz w:val="24"/>
          <w:szCs w:val="24"/>
        </w:rPr>
        <w:t xml:space="preserve"> activities.</w:t>
      </w:r>
      <w:r w:rsidR="005B5948">
        <w:rPr>
          <w:rFonts w:ascii="Times New Roman" w:eastAsia="Times New Roman" w:hAnsi="Times New Roman" w:cs="Times New Roman"/>
          <w:sz w:val="24"/>
          <w:szCs w:val="24"/>
        </w:rPr>
        <w:t xml:space="preserve"> </w:t>
      </w:r>
      <w:r w:rsidR="00062999" w:rsidRPr="00062999">
        <w:rPr>
          <w:rFonts w:ascii="Times New Roman" w:eastAsia="Times New Roman" w:hAnsi="Times New Roman" w:cs="Times New Roman"/>
          <w:sz w:val="24"/>
          <w:szCs w:val="24"/>
          <w:lang w:val="en-US"/>
        </w:rPr>
        <w:t xml:space="preserve">Applicants are encouraged to </w:t>
      </w:r>
      <w:r w:rsidR="00062999" w:rsidRPr="00062999">
        <w:rPr>
          <w:rFonts w:ascii="Times New Roman" w:eastAsia="Times New Roman" w:hAnsi="Times New Roman" w:cs="Times New Roman"/>
          <w:sz w:val="24"/>
          <w:szCs w:val="24"/>
          <w:lang w:val="en-US"/>
        </w:rPr>
        <w:lastRenderedPageBreak/>
        <w:t>incorporate interactive elements, mentorship, and opportunities for sustained engagement beyond the project period.</w:t>
      </w:r>
    </w:p>
    <w:p w14:paraId="6A25BCEB" w14:textId="77777777" w:rsidR="00F74266" w:rsidRDefault="00F74266" w:rsidP="005A563B">
      <w:pPr>
        <w:shd w:val="clear" w:color="auto" w:fill="FFFFFF" w:themeFill="background1"/>
        <w:spacing w:after="0" w:line="240" w:lineRule="auto"/>
        <w:jc w:val="both"/>
        <w:rPr>
          <w:rFonts w:ascii="Times New Roman" w:eastAsia="Times New Roman" w:hAnsi="Times New Roman" w:cs="Times New Roman"/>
          <w:sz w:val="24"/>
          <w:szCs w:val="24"/>
          <w:lang w:val="en-US"/>
        </w:rPr>
      </w:pPr>
    </w:p>
    <w:p w14:paraId="6453C0E0" w14:textId="77777777" w:rsidR="009F3A08" w:rsidRPr="009F3A08" w:rsidRDefault="009F3A08" w:rsidP="00992799">
      <w:pPr>
        <w:shd w:val="clear" w:color="auto" w:fill="FFFFFF" w:themeFill="background1"/>
        <w:spacing w:after="0" w:line="240" w:lineRule="auto"/>
        <w:rPr>
          <w:rFonts w:ascii="Times New Roman" w:eastAsia="Times New Roman" w:hAnsi="Times New Roman" w:cs="Times New Roman"/>
          <w:sz w:val="24"/>
          <w:szCs w:val="24"/>
          <w:lang w:val="en-US"/>
        </w:rPr>
      </w:pPr>
    </w:p>
    <w:p w14:paraId="31140CEC" w14:textId="6ADFB437" w:rsidR="00E46D45" w:rsidRDefault="009F3A08" w:rsidP="00992799">
      <w:pPr>
        <w:shd w:val="clear" w:color="auto" w:fill="FFFFFF" w:themeFill="background1"/>
        <w:spacing w:after="0" w:line="240" w:lineRule="auto"/>
        <w:rPr>
          <w:rFonts w:ascii="Times New Roman" w:eastAsia="Times New Roman" w:hAnsi="Times New Roman" w:cs="Times New Roman"/>
          <w:sz w:val="24"/>
          <w:szCs w:val="24"/>
          <w:lang w:val="en-US"/>
        </w:rPr>
      </w:pPr>
      <w:r w:rsidRPr="009F3A08">
        <w:rPr>
          <w:rFonts w:ascii="Times New Roman" w:eastAsia="Times New Roman" w:hAnsi="Times New Roman" w:cs="Times New Roman"/>
          <w:b/>
          <w:bCs/>
          <w:sz w:val="24"/>
          <w:szCs w:val="24"/>
          <w:lang w:val="en-US"/>
        </w:rPr>
        <w:t>Goal 2: Alumni Summits</w:t>
      </w:r>
      <w:r w:rsidRPr="009F3A08">
        <w:rPr>
          <w:rFonts w:ascii="Times New Roman" w:eastAsia="Times New Roman" w:hAnsi="Times New Roman" w:cs="Times New Roman"/>
          <w:sz w:val="24"/>
          <w:szCs w:val="24"/>
          <w:lang w:val="en-US"/>
        </w:rPr>
        <w:br/>
      </w:r>
      <w:r w:rsidR="00567E48" w:rsidRPr="00567E48">
        <w:rPr>
          <w:rFonts w:ascii="Times New Roman" w:eastAsia="Times New Roman" w:hAnsi="Times New Roman" w:cs="Times New Roman"/>
          <w:sz w:val="24"/>
          <w:szCs w:val="24"/>
        </w:rPr>
        <w:t>This goal will support U.S. government-led or alumni-driven events designed to engage exchange alumni and strengthen transatlantic collaboration</w:t>
      </w:r>
      <w:r w:rsidRPr="009F3A08">
        <w:rPr>
          <w:rFonts w:ascii="Times New Roman" w:eastAsia="Times New Roman" w:hAnsi="Times New Roman" w:cs="Times New Roman"/>
          <w:sz w:val="24"/>
          <w:szCs w:val="24"/>
          <w:lang w:val="en-US"/>
        </w:rPr>
        <w:t xml:space="preserve">. For FY2026, Alumni Summits are integrated into the AEIF competition to streamline administration and better align resources with strategic goals. </w:t>
      </w:r>
    </w:p>
    <w:p w14:paraId="23EAFB3B" w14:textId="77777777" w:rsidR="00E46D45" w:rsidRDefault="00E46D45" w:rsidP="005A563B">
      <w:pPr>
        <w:shd w:val="clear" w:color="auto" w:fill="FFFFFF" w:themeFill="background1"/>
        <w:spacing w:after="0" w:line="240" w:lineRule="auto"/>
        <w:jc w:val="both"/>
        <w:rPr>
          <w:rFonts w:ascii="Times New Roman" w:eastAsia="Times New Roman" w:hAnsi="Times New Roman" w:cs="Times New Roman"/>
          <w:sz w:val="24"/>
          <w:szCs w:val="24"/>
          <w:lang w:val="en-US"/>
        </w:rPr>
      </w:pPr>
    </w:p>
    <w:p w14:paraId="584D0571" w14:textId="232F6B19" w:rsidR="00AD655A" w:rsidRDefault="00EE1D9F" w:rsidP="0EE99194">
      <w:pPr>
        <w:shd w:val="clear" w:color="auto" w:fill="FFFFFF" w:themeFill="background1"/>
        <w:spacing w:after="0" w:line="240" w:lineRule="auto"/>
        <w:jc w:val="both"/>
        <w:rPr>
          <w:rFonts w:ascii="Times New Roman" w:eastAsia="Times New Roman" w:hAnsi="Times New Roman" w:cs="Times New Roman"/>
          <w:sz w:val="24"/>
          <w:szCs w:val="24"/>
          <w:lang w:val="en-US"/>
        </w:rPr>
      </w:pPr>
      <w:r w:rsidRPr="0EE99194">
        <w:rPr>
          <w:rFonts w:ascii="Times New Roman" w:eastAsia="Times New Roman" w:hAnsi="Times New Roman" w:cs="Times New Roman"/>
          <w:sz w:val="24"/>
          <w:szCs w:val="24"/>
          <w:lang w:val="en-US"/>
        </w:rPr>
        <w:t xml:space="preserve">All Alumni Summit proposals must promote </w:t>
      </w:r>
      <w:r w:rsidR="000018BB" w:rsidRPr="0EE99194">
        <w:rPr>
          <w:rFonts w:ascii="Times New Roman" w:eastAsia="Times New Roman" w:hAnsi="Times New Roman" w:cs="Times New Roman"/>
          <w:sz w:val="24"/>
          <w:szCs w:val="24"/>
          <w:lang w:val="en-US"/>
        </w:rPr>
        <w:t>Freedom</w:t>
      </w:r>
      <w:r w:rsidR="00A73021">
        <w:rPr>
          <w:rFonts w:ascii="Times New Roman" w:eastAsia="Times New Roman" w:hAnsi="Times New Roman" w:cs="Times New Roman"/>
          <w:sz w:val="24"/>
          <w:szCs w:val="24"/>
          <w:lang w:val="en-US"/>
        </w:rPr>
        <w:t xml:space="preserve"> </w:t>
      </w:r>
      <w:r w:rsidRPr="0EE99194">
        <w:rPr>
          <w:rFonts w:ascii="Times New Roman" w:eastAsia="Times New Roman" w:hAnsi="Times New Roman" w:cs="Times New Roman"/>
          <w:sz w:val="24"/>
          <w:szCs w:val="24"/>
          <w:lang w:val="en-US"/>
        </w:rPr>
        <w:t>250 and align with U.S. policy priorities, including defending freedom of speech. Summits should convene alumni from multiple exchange programs and</w:t>
      </w:r>
      <w:r w:rsidR="00EF7C9D">
        <w:rPr>
          <w:rFonts w:ascii="Times New Roman" w:eastAsia="Times New Roman" w:hAnsi="Times New Roman" w:cs="Times New Roman"/>
          <w:sz w:val="24"/>
          <w:szCs w:val="24"/>
          <w:lang w:val="en-US"/>
        </w:rPr>
        <w:t>/or</w:t>
      </w:r>
      <w:r w:rsidRPr="0EE99194">
        <w:rPr>
          <w:rFonts w:ascii="Times New Roman" w:eastAsia="Times New Roman" w:hAnsi="Times New Roman" w:cs="Times New Roman"/>
          <w:sz w:val="24"/>
          <w:szCs w:val="24"/>
          <w:lang w:val="en-US"/>
        </w:rPr>
        <w:t xml:space="preserve"> sectors to foster collaboration, exchange best practices, and address shared challenges.</w:t>
      </w:r>
      <w:r>
        <w:br/>
      </w:r>
    </w:p>
    <w:p w14:paraId="1FA047EB" w14:textId="0A9BF33F" w:rsidR="000018BB" w:rsidRDefault="000018BB" w:rsidP="0EE99194">
      <w:pPr>
        <w:shd w:val="clear" w:color="auto" w:fill="FFFFFF" w:themeFill="background1"/>
        <w:spacing w:after="0" w:line="240" w:lineRule="auto"/>
        <w:jc w:val="both"/>
        <w:rPr>
          <w:rFonts w:ascii="Times New Roman" w:eastAsia="Times New Roman" w:hAnsi="Times New Roman" w:cs="Times New Roman"/>
          <w:sz w:val="24"/>
          <w:szCs w:val="24"/>
          <w:lang w:val="en-US"/>
        </w:rPr>
      </w:pPr>
      <w:r w:rsidRPr="0EE99194">
        <w:rPr>
          <w:rFonts w:ascii="Times New Roman" w:eastAsia="Times New Roman" w:hAnsi="Times New Roman" w:cs="Times New Roman"/>
          <w:sz w:val="24"/>
          <w:szCs w:val="24"/>
          <w:lang w:val="en-US"/>
        </w:rPr>
        <w:t xml:space="preserve">Competitive proposals will demonstrate strong alumni engagement and include interactive formats such as workshops, panel discussions, networking sessions, and collaborative project development. </w:t>
      </w:r>
      <w:r w:rsidR="00A0524B" w:rsidRPr="00A0524B">
        <w:rPr>
          <w:rFonts w:ascii="Times New Roman" w:eastAsia="Times New Roman" w:hAnsi="Times New Roman" w:cs="Times New Roman"/>
          <w:sz w:val="24"/>
          <w:szCs w:val="24"/>
        </w:rPr>
        <w:t>Proposals may focus on</w:t>
      </w:r>
      <w:r w:rsidR="00EF7C9D">
        <w:rPr>
          <w:rFonts w:ascii="Times New Roman" w:eastAsia="Times New Roman" w:hAnsi="Times New Roman" w:cs="Times New Roman"/>
          <w:sz w:val="24"/>
          <w:szCs w:val="24"/>
        </w:rPr>
        <w:t xml:space="preserve"> key</w:t>
      </w:r>
      <w:r w:rsidR="00A0524B" w:rsidRPr="00A0524B">
        <w:rPr>
          <w:rFonts w:ascii="Times New Roman" w:eastAsia="Times New Roman" w:hAnsi="Times New Roman" w:cs="Times New Roman"/>
          <w:sz w:val="24"/>
          <w:szCs w:val="24"/>
        </w:rPr>
        <w:t xml:space="preserve"> themes such as innovation, </w:t>
      </w:r>
      <w:r w:rsidR="00EF7C9D">
        <w:rPr>
          <w:rFonts w:ascii="Times New Roman" w:eastAsia="Times New Roman" w:hAnsi="Times New Roman" w:cs="Times New Roman"/>
          <w:sz w:val="24"/>
          <w:szCs w:val="24"/>
        </w:rPr>
        <w:t>research security</w:t>
      </w:r>
      <w:r w:rsidR="00A0524B" w:rsidRPr="00A0524B">
        <w:rPr>
          <w:rFonts w:ascii="Times New Roman" w:eastAsia="Times New Roman" w:hAnsi="Times New Roman" w:cs="Times New Roman"/>
          <w:sz w:val="24"/>
          <w:szCs w:val="24"/>
        </w:rPr>
        <w:t xml:space="preserve">, freedom of speech, </w:t>
      </w:r>
      <w:r w:rsidR="00EF7C9D">
        <w:rPr>
          <w:rFonts w:ascii="Times New Roman" w:eastAsia="Times New Roman" w:hAnsi="Times New Roman" w:cs="Times New Roman"/>
          <w:sz w:val="24"/>
          <w:szCs w:val="24"/>
        </w:rPr>
        <w:t xml:space="preserve">AI, </w:t>
      </w:r>
      <w:r w:rsidR="00A0524B" w:rsidRPr="00A0524B">
        <w:rPr>
          <w:rFonts w:ascii="Times New Roman" w:eastAsia="Times New Roman" w:hAnsi="Times New Roman" w:cs="Times New Roman"/>
          <w:sz w:val="24"/>
          <w:szCs w:val="24"/>
        </w:rPr>
        <w:t>or</w:t>
      </w:r>
      <w:r w:rsidR="00EF7C9D">
        <w:rPr>
          <w:rFonts w:ascii="Times New Roman" w:eastAsia="Times New Roman" w:hAnsi="Times New Roman" w:cs="Times New Roman"/>
          <w:sz w:val="24"/>
          <w:szCs w:val="24"/>
        </w:rPr>
        <w:t xml:space="preserve"> transatlantic relations.</w:t>
      </w:r>
    </w:p>
    <w:p w14:paraId="100F28A6" w14:textId="77777777" w:rsidR="00145E87" w:rsidRDefault="00145E87" w:rsidP="005A563B">
      <w:pPr>
        <w:jc w:val="both"/>
      </w:pPr>
    </w:p>
    <w:p w14:paraId="0000009F" w14:textId="76F8D051" w:rsidR="0008093C" w:rsidRDefault="00C10065" w:rsidP="005A563B">
      <w:pPr>
        <w:spacing w:after="200" w:line="240" w:lineRule="auto"/>
        <w:jc w:val="both"/>
        <w:rPr>
          <w:rFonts w:ascii="Times New Roman" w:eastAsia="Times New Roman" w:hAnsi="Times New Roman" w:cs="Times New Roman"/>
          <w:color w:val="FF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Project Audience(s): </w:t>
      </w:r>
    </w:p>
    <w:p w14:paraId="2D03A059" w14:textId="26529019" w:rsidR="00D906D7" w:rsidRPr="00324C71" w:rsidRDefault="003F6B94" w:rsidP="00324C71">
      <w:pPr>
        <w:spacing w:after="200" w:line="240" w:lineRule="auto"/>
        <w:jc w:val="both"/>
        <w:rPr>
          <w:rFonts w:ascii="Times New Roman" w:eastAsia="Times New Roman" w:hAnsi="Times New Roman" w:cs="Times New Roman"/>
          <w:sz w:val="24"/>
          <w:szCs w:val="24"/>
          <w:lang w:val="en-US"/>
        </w:rPr>
      </w:pPr>
      <w:r w:rsidRPr="003F6B94">
        <w:rPr>
          <w:rFonts w:ascii="Times New Roman" w:eastAsia="Times New Roman" w:hAnsi="Times New Roman" w:cs="Times New Roman"/>
          <w:sz w:val="24"/>
          <w:szCs w:val="24"/>
        </w:rPr>
        <w:t>The primary beneficiaries of AEIF projects and Alumni Summits are U.S. government-sponsored exchange program alumni and their communities, as well as members of the general public interested in transatlantic relations and U.S.–German cooperation.</w:t>
      </w:r>
    </w:p>
    <w:p w14:paraId="2F75FB6B" w14:textId="2461501F" w:rsidR="00094891" w:rsidRPr="00EB3302" w:rsidRDefault="00094891" w:rsidP="005A563B">
      <w:pPr>
        <w:pStyle w:val="Heading5"/>
        <w:spacing w:after="0" w:line="240" w:lineRule="auto"/>
        <w:jc w:val="both"/>
        <w:rPr>
          <w:rFonts w:ascii="Times New Roman" w:eastAsia="Times New Roman" w:hAnsi="Times New Roman" w:cs="Times New Roman"/>
          <w:b/>
          <w:bCs/>
          <w:i/>
          <w:iCs/>
          <w:color w:val="000000" w:themeColor="text1"/>
          <w:sz w:val="24"/>
          <w:szCs w:val="24"/>
        </w:rPr>
      </w:pPr>
      <w:r w:rsidRPr="00EB3302">
        <w:rPr>
          <w:rFonts w:ascii="Times New Roman" w:eastAsia="Times New Roman" w:hAnsi="Times New Roman" w:cs="Times New Roman"/>
          <w:b/>
          <w:bCs/>
          <w:i/>
          <w:iCs/>
          <w:color w:val="000000" w:themeColor="text1"/>
          <w:sz w:val="24"/>
          <w:szCs w:val="24"/>
        </w:rPr>
        <w:t xml:space="preserve">Substantial Involvement </w:t>
      </w:r>
    </w:p>
    <w:p w14:paraId="5C3AF769" w14:textId="77777777" w:rsidR="00094891" w:rsidRDefault="00094891" w:rsidP="0EE99194">
      <w:pPr>
        <w:spacing w:after="0"/>
        <w:jc w:val="both"/>
        <w:rPr>
          <w:rFonts w:ascii="Times New Roman" w:eastAsia="Times New Roman" w:hAnsi="Times New Roman" w:cs="Times New Roman"/>
          <w:sz w:val="24"/>
          <w:szCs w:val="24"/>
          <w:lang w:val="en-US"/>
        </w:rPr>
      </w:pPr>
      <w:r w:rsidRPr="0EE99194">
        <w:rPr>
          <w:rFonts w:ascii="Times New Roman" w:eastAsia="Times New Roman" w:hAnsi="Times New Roman" w:cs="Times New Roman"/>
          <w:sz w:val="24"/>
          <w:szCs w:val="24"/>
          <w:lang w:val="en-US"/>
        </w:rPr>
        <w:t>For awards issued as cooperative agreements, the U.S. Embassy Public Diplomacy Section (PDS) anticipates substantial involvement in the implementation of selected projects. Substantial involvement means that PDS will collaborate with the recipient in specific programmatic elements while the recipient retains primary responsibility for day-to-day project execution and financial management.</w:t>
      </w:r>
    </w:p>
    <w:p w14:paraId="5D32522E" w14:textId="77777777" w:rsidR="00094891" w:rsidRPr="00513DC9" w:rsidRDefault="00094891" w:rsidP="005A563B">
      <w:pPr>
        <w:spacing w:after="0"/>
        <w:jc w:val="both"/>
        <w:rPr>
          <w:rFonts w:ascii="Times New Roman" w:eastAsia="Times New Roman" w:hAnsi="Times New Roman" w:cs="Times New Roman"/>
          <w:sz w:val="24"/>
          <w:szCs w:val="24"/>
        </w:rPr>
      </w:pPr>
    </w:p>
    <w:p w14:paraId="6E87A326" w14:textId="77777777" w:rsidR="00094891" w:rsidRPr="00513DC9" w:rsidRDefault="00094891" w:rsidP="005A563B">
      <w:pPr>
        <w:spacing w:after="0"/>
        <w:jc w:val="both"/>
        <w:rPr>
          <w:rFonts w:ascii="Times New Roman" w:eastAsia="Times New Roman" w:hAnsi="Times New Roman" w:cs="Times New Roman"/>
          <w:i/>
          <w:iCs/>
          <w:sz w:val="24"/>
          <w:szCs w:val="24"/>
        </w:rPr>
      </w:pPr>
      <w:r w:rsidRPr="00513DC9">
        <w:rPr>
          <w:rFonts w:ascii="Times New Roman" w:eastAsia="Times New Roman" w:hAnsi="Times New Roman" w:cs="Times New Roman"/>
          <w:i/>
          <w:iCs/>
          <w:sz w:val="24"/>
          <w:szCs w:val="24"/>
        </w:rPr>
        <w:t>U.S. Embassy Roles and Responsibilities</w:t>
      </w:r>
    </w:p>
    <w:p w14:paraId="648ACCFB" w14:textId="77777777" w:rsidR="00094891" w:rsidRPr="00513DC9" w:rsidRDefault="00094891" w:rsidP="005A563B">
      <w:pPr>
        <w:spacing w:after="0"/>
        <w:jc w:val="both"/>
        <w:rPr>
          <w:rFonts w:ascii="Times New Roman" w:eastAsia="Times New Roman" w:hAnsi="Times New Roman" w:cs="Times New Roman"/>
          <w:sz w:val="24"/>
          <w:szCs w:val="24"/>
        </w:rPr>
      </w:pPr>
    </w:p>
    <w:p w14:paraId="3BE6B3D7" w14:textId="77777777" w:rsidR="00094891" w:rsidRPr="00CE00E1" w:rsidRDefault="00094891" w:rsidP="005A563B">
      <w:pPr>
        <w:shd w:val="clear" w:color="auto" w:fill="FFFFFF" w:themeFill="background1"/>
        <w:spacing w:after="0" w:line="240" w:lineRule="auto"/>
        <w:jc w:val="both"/>
        <w:rPr>
          <w:rFonts w:ascii="Times New Roman" w:eastAsia="Times New Roman" w:hAnsi="Times New Roman" w:cs="Times New Roman"/>
          <w:sz w:val="24"/>
          <w:szCs w:val="24"/>
        </w:rPr>
      </w:pPr>
      <w:r w:rsidRPr="00CE00E1">
        <w:rPr>
          <w:rFonts w:ascii="Times New Roman" w:eastAsia="Times New Roman" w:hAnsi="Times New Roman" w:cs="Times New Roman"/>
          <w:sz w:val="24"/>
          <w:szCs w:val="24"/>
        </w:rPr>
        <w:t>The Public Diplomacy Section may:</w:t>
      </w:r>
    </w:p>
    <w:p w14:paraId="1C8E2636" w14:textId="77777777" w:rsidR="00094891" w:rsidRPr="00CE00E1" w:rsidRDefault="00094891" w:rsidP="000F231C">
      <w:pPr>
        <w:numPr>
          <w:ilvl w:val="0"/>
          <w:numId w:val="34"/>
        </w:numPr>
        <w:shd w:val="clear" w:color="auto" w:fill="FFFFFF" w:themeFill="background1"/>
        <w:spacing w:after="0" w:line="240" w:lineRule="auto"/>
        <w:jc w:val="both"/>
        <w:rPr>
          <w:rFonts w:ascii="Times New Roman" w:eastAsia="Times New Roman" w:hAnsi="Times New Roman" w:cs="Times New Roman"/>
          <w:sz w:val="24"/>
          <w:szCs w:val="24"/>
        </w:rPr>
      </w:pPr>
      <w:r w:rsidRPr="00CE00E1">
        <w:rPr>
          <w:rFonts w:ascii="Times New Roman" w:eastAsia="Times New Roman" w:hAnsi="Times New Roman" w:cs="Times New Roman"/>
          <w:sz w:val="24"/>
          <w:szCs w:val="24"/>
        </w:rPr>
        <w:t xml:space="preserve">Provide input on program design to ensure alignment with U.S. foreign policy </w:t>
      </w:r>
      <w:r w:rsidRPr="00513DC9">
        <w:rPr>
          <w:rFonts w:ascii="Times New Roman" w:eastAsia="Times New Roman" w:hAnsi="Times New Roman" w:cs="Times New Roman"/>
          <w:sz w:val="24"/>
          <w:szCs w:val="24"/>
        </w:rPr>
        <w:t>priorities.</w:t>
      </w:r>
    </w:p>
    <w:p w14:paraId="145C96B3" w14:textId="77777777" w:rsidR="00094891" w:rsidRPr="00CE00E1" w:rsidRDefault="00094891" w:rsidP="000F231C">
      <w:pPr>
        <w:numPr>
          <w:ilvl w:val="0"/>
          <w:numId w:val="34"/>
        </w:numPr>
        <w:shd w:val="clear" w:color="auto" w:fill="FFFFFF" w:themeFill="background1"/>
        <w:spacing w:after="0" w:line="240" w:lineRule="auto"/>
        <w:jc w:val="both"/>
        <w:rPr>
          <w:rFonts w:ascii="Times New Roman" w:eastAsia="Times New Roman" w:hAnsi="Times New Roman" w:cs="Times New Roman"/>
          <w:sz w:val="24"/>
          <w:szCs w:val="24"/>
        </w:rPr>
      </w:pPr>
      <w:r w:rsidRPr="00CE00E1">
        <w:rPr>
          <w:rFonts w:ascii="Times New Roman" w:eastAsia="Times New Roman" w:hAnsi="Times New Roman" w:cs="Times New Roman"/>
          <w:sz w:val="24"/>
          <w:szCs w:val="24"/>
        </w:rPr>
        <w:t xml:space="preserve">Participate in the selection of key speakers, experts, or exchange </w:t>
      </w:r>
      <w:r w:rsidRPr="00513DC9">
        <w:rPr>
          <w:rFonts w:ascii="Times New Roman" w:eastAsia="Times New Roman" w:hAnsi="Times New Roman" w:cs="Times New Roman"/>
          <w:sz w:val="24"/>
          <w:szCs w:val="24"/>
        </w:rPr>
        <w:t>participants.</w:t>
      </w:r>
    </w:p>
    <w:p w14:paraId="3F0E0388" w14:textId="77777777" w:rsidR="00094891" w:rsidRPr="00CE00E1" w:rsidRDefault="00094891" w:rsidP="000F231C">
      <w:pPr>
        <w:numPr>
          <w:ilvl w:val="0"/>
          <w:numId w:val="34"/>
        </w:numPr>
        <w:shd w:val="clear" w:color="auto" w:fill="FFFFFF" w:themeFill="background1"/>
        <w:spacing w:after="0" w:line="240" w:lineRule="auto"/>
        <w:jc w:val="both"/>
        <w:rPr>
          <w:rFonts w:ascii="Times New Roman" w:eastAsia="Times New Roman" w:hAnsi="Times New Roman" w:cs="Times New Roman"/>
          <w:sz w:val="24"/>
          <w:szCs w:val="24"/>
        </w:rPr>
      </w:pPr>
      <w:r w:rsidRPr="00CE00E1">
        <w:rPr>
          <w:rFonts w:ascii="Times New Roman" w:eastAsia="Times New Roman" w:hAnsi="Times New Roman" w:cs="Times New Roman"/>
          <w:sz w:val="24"/>
          <w:szCs w:val="24"/>
        </w:rPr>
        <w:t xml:space="preserve">Review and approve major public messaging, branding materials, and outreach strategies to ensure compliance with U.S. Department of State </w:t>
      </w:r>
      <w:r w:rsidRPr="00513DC9">
        <w:rPr>
          <w:rFonts w:ascii="Times New Roman" w:eastAsia="Times New Roman" w:hAnsi="Times New Roman" w:cs="Times New Roman"/>
          <w:sz w:val="24"/>
          <w:szCs w:val="24"/>
        </w:rPr>
        <w:t>guidelines.</w:t>
      </w:r>
    </w:p>
    <w:p w14:paraId="17AA3C38" w14:textId="77777777" w:rsidR="00094891" w:rsidRPr="00CE00E1" w:rsidRDefault="00094891" w:rsidP="000F231C">
      <w:pPr>
        <w:numPr>
          <w:ilvl w:val="0"/>
          <w:numId w:val="34"/>
        </w:numPr>
        <w:shd w:val="clear" w:color="auto" w:fill="FFFFFF" w:themeFill="background1"/>
        <w:spacing w:after="0" w:line="240" w:lineRule="auto"/>
        <w:jc w:val="both"/>
        <w:rPr>
          <w:rFonts w:ascii="Times New Roman" w:eastAsia="Times New Roman" w:hAnsi="Times New Roman" w:cs="Times New Roman"/>
          <w:sz w:val="24"/>
          <w:szCs w:val="24"/>
        </w:rPr>
      </w:pPr>
      <w:r w:rsidRPr="00CE00E1">
        <w:rPr>
          <w:rFonts w:ascii="Times New Roman" w:eastAsia="Times New Roman" w:hAnsi="Times New Roman" w:cs="Times New Roman"/>
          <w:sz w:val="24"/>
          <w:szCs w:val="24"/>
        </w:rPr>
        <w:t>Participate in program activities, including serving as speakers or moderators</w:t>
      </w:r>
    </w:p>
    <w:p w14:paraId="78D4F294" w14:textId="77777777" w:rsidR="00094891" w:rsidRPr="00513DC9" w:rsidRDefault="00094891" w:rsidP="000F231C">
      <w:pPr>
        <w:numPr>
          <w:ilvl w:val="0"/>
          <w:numId w:val="34"/>
        </w:numPr>
        <w:shd w:val="clear" w:color="auto" w:fill="FFFFFF" w:themeFill="background1"/>
        <w:spacing w:after="0" w:line="240" w:lineRule="auto"/>
        <w:jc w:val="both"/>
        <w:rPr>
          <w:rFonts w:ascii="Times New Roman" w:eastAsia="Times New Roman" w:hAnsi="Times New Roman" w:cs="Times New Roman"/>
          <w:sz w:val="24"/>
          <w:szCs w:val="24"/>
        </w:rPr>
      </w:pPr>
      <w:r w:rsidRPr="00CE00E1">
        <w:rPr>
          <w:rFonts w:ascii="Times New Roman" w:eastAsia="Times New Roman" w:hAnsi="Times New Roman" w:cs="Times New Roman"/>
          <w:sz w:val="24"/>
          <w:szCs w:val="24"/>
        </w:rPr>
        <w:t>Review and approve final program agendas and major programmatic changes.</w:t>
      </w:r>
    </w:p>
    <w:p w14:paraId="1C6B077C" w14:textId="77777777" w:rsidR="00094891" w:rsidRPr="00CE00E1" w:rsidRDefault="00094891" w:rsidP="005A563B">
      <w:pPr>
        <w:shd w:val="clear" w:color="auto" w:fill="FFFFFF" w:themeFill="background1"/>
        <w:spacing w:after="0" w:line="240" w:lineRule="auto"/>
        <w:ind w:left="720"/>
        <w:jc w:val="both"/>
        <w:rPr>
          <w:rFonts w:ascii="Times New Roman" w:eastAsia="Times New Roman" w:hAnsi="Times New Roman" w:cs="Times New Roman"/>
          <w:sz w:val="24"/>
          <w:szCs w:val="24"/>
        </w:rPr>
      </w:pPr>
    </w:p>
    <w:p w14:paraId="510AF34B" w14:textId="77777777" w:rsidR="00094891" w:rsidRDefault="00094891" w:rsidP="005A563B">
      <w:pPr>
        <w:spacing w:after="0"/>
        <w:jc w:val="both"/>
        <w:rPr>
          <w:rFonts w:ascii="Times New Roman" w:eastAsia="Times New Roman" w:hAnsi="Times New Roman" w:cs="Times New Roman"/>
          <w:i/>
          <w:iCs/>
          <w:sz w:val="24"/>
          <w:szCs w:val="24"/>
        </w:rPr>
      </w:pPr>
      <w:r w:rsidRPr="00CE00E1">
        <w:rPr>
          <w:rFonts w:ascii="Times New Roman" w:eastAsia="Times New Roman" w:hAnsi="Times New Roman" w:cs="Times New Roman"/>
          <w:i/>
          <w:iCs/>
          <w:sz w:val="24"/>
          <w:szCs w:val="24"/>
        </w:rPr>
        <w:t>Recipient Roles and Responsibilities</w:t>
      </w:r>
    </w:p>
    <w:p w14:paraId="2C245685" w14:textId="77777777" w:rsidR="00094891" w:rsidRPr="00CE00E1" w:rsidRDefault="00094891" w:rsidP="005A563B">
      <w:pPr>
        <w:spacing w:after="0"/>
        <w:jc w:val="both"/>
        <w:rPr>
          <w:rFonts w:ascii="Times New Roman" w:eastAsia="Times New Roman" w:hAnsi="Times New Roman" w:cs="Times New Roman"/>
          <w:i/>
          <w:iCs/>
          <w:sz w:val="24"/>
          <w:szCs w:val="24"/>
        </w:rPr>
      </w:pPr>
    </w:p>
    <w:p w14:paraId="0917F0BB" w14:textId="77777777" w:rsidR="00094891" w:rsidRPr="00CE00E1" w:rsidRDefault="00094891" w:rsidP="0EE99194">
      <w:pPr>
        <w:shd w:val="clear" w:color="auto" w:fill="FFFFFF" w:themeFill="background1"/>
        <w:spacing w:after="0" w:line="240" w:lineRule="auto"/>
        <w:jc w:val="both"/>
        <w:rPr>
          <w:rFonts w:ascii="Times New Roman" w:eastAsia="Times New Roman" w:hAnsi="Times New Roman" w:cs="Times New Roman"/>
          <w:sz w:val="24"/>
          <w:szCs w:val="24"/>
          <w:lang w:val="en-US"/>
        </w:rPr>
      </w:pPr>
      <w:r w:rsidRPr="0EE99194">
        <w:rPr>
          <w:rFonts w:ascii="Times New Roman" w:eastAsia="Times New Roman" w:hAnsi="Times New Roman" w:cs="Times New Roman"/>
          <w:sz w:val="24"/>
          <w:szCs w:val="24"/>
          <w:lang w:val="en-US"/>
        </w:rPr>
        <w:t>The recipient will be responsible for:</w:t>
      </w:r>
    </w:p>
    <w:p w14:paraId="767AE330" w14:textId="77777777" w:rsidR="00094891" w:rsidRPr="00CE00E1" w:rsidRDefault="00094891" w:rsidP="000F231C">
      <w:pPr>
        <w:numPr>
          <w:ilvl w:val="0"/>
          <w:numId w:val="35"/>
        </w:numPr>
        <w:shd w:val="clear" w:color="auto" w:fill="FFFFFF" w:themeFill="background1"/>
        <w:spacing w:after="0" w:line="240" w:lineRule="auto"/>
        <w:jc w:val="both"/>
        <w:rPr>
          <w:rFonts w:ascii="Times New Roman" w:eastAsia="Times New Roman" w:hAnsi="Times New Roman" w:cs="Times New Roman"/>
          <w:sz w:val="24"/>
          <w:szCs w:val="24"/>
          <w:lang w:val="en-US"/>
        </w:rPr>
      </w:pPr>
      <w:r w:rsidRPr="0EE99194">
        <w:rPr>
          <w:rFonts w:ascii="Times New Roman" w:eastAsia="Times New Roman" w:hAnsi="Times New Roman" w:cs="Times New Roman"/>
          <w:sz w:val="24"/>
          <w:szCs w:val="24"/>
          <w:lang w:val="en-US"/>
        </w:rPr>
        <w:lastRenderedPageBreak/>
        <w:t>Overall program implementation, logistics, and financial management.</w:t>
      </w:r>
    </w:p>
    <w:p w14:paraId="636A9D8C" w14:textId="486EDB22" w:rsidR="00094891" w:rsidRPr="00CE00E1" w:rsidRDefault="00094891" w:rsidP="000F231C">
      <w:pPr>
        <w:numPr>
          <w:ilvl w:val="0"/>
          <w:numId w:val="35"/>
        </w:numPr>
        <w:shd w:val="clear" w:color="auto" w:fill="FFFFFF" w:themeFill="background1"/>
        <w:spacing w:after="0" w:line="240" w:lineRule="auto"/>
        <w:jc w:val="both"/>
        <w:rPr>
          <w:rFonts w:ascii="Times New Roman" w:eastAsia="Times New Roman" w:hAnsi="Times New Roman" w:cs="Times New Roman"/>
          <w:sz w:val="24"/>
          <w:szCs w:val="24"/>
          <w:lang w:val="en-US"/>
        </w:rPr>
      </w:pPr>
      <w:r w:rsidRPr="0EE99194">
        <w:rPr>
          <w:rFonts w:ascii="Times New Roman" w:eastAsia="Times New Roman" w:hAnsi="Times New Roman" w:cs="Times New Roman"/>
          <w:sz w:val="24"/>
          <w:szCs w:val="24"/>
          <w:lang w:val="en-US"/>
        </w:rPr>
        <w:t>Recruitment and management of participants in coordination with PDS w</w:t>
      </w:r>
      <w:r w:rsidR="00324C71">
        <w:rPr>
          <w:rFonts w:ascii="Times New Roman" w:eastAsia="Times New Roman" w:hAnsi="Times New Roman" w:cs="Times New Roman"/>
          <w:sz w:val="24"/>
          <w:szCs w:val="24"/>
          <w:lang w:val="en-US"/>
        </w:rPr>
        <w:t>h</w:t>
      </w:r>
      <w:r w:rsidRPr="0EE99194">
        <w:rPr>
          <w:rFonts w:ascii="Times New Roman" w:eastAsia="Times New Roman" w:hAnsi="Times New Roman" w:cs="Times New Roman"/>
          <w:sz w:val="24"/>
          <w:szCs w:val="24"/>
          <w:lang w:val="en-US"/>
        </w:rPr>
        <w:t>ere required.</w:t>
      </w:r>
    </w:p>
    <w:p w14:paraId="0C2B0078" w14:textId="77777777" w:rsidR="00094891" w:rsidRPr="00CE00E1" w:rsidRDefault="00094891" w:rsidP="000F231C">
      <w:pPr>
        <w:numPr>
          <w:ilvl w:val="0"/>
          <w:numId w:val="35"/>
        </w:numPr>
        <w:shd w:val="clear" w:color="auto" w:fill="FFFFFF" w:themeFill="background1"/>
        <w:spacing w:after="0" w:line="240" w:lineRule="auto"/>
        <w:jc w:val="both"/>
        <w:rPr>
          <w:rFonts w:ascii="Times New Roman" w:eastAsia="Times New Roman" w:hAnsi="Times New Roman" w:cs="Times New Roman"/>
          <w:sz w:val="24"/>
          <w:szCs w:val="24"/>
        </w:rPr>
      </w:pPr>
      <w:r w:rsidRPr="00CE00E1">
        <w:rPr>
          <w:rFonts w:ascii="Times New Roman" w:eastAsia="Times New Roman" w:hAnsi="Times New Roman" w:cs="Times New Roman"/>
          <w:sz w:val="24"/>
          <w:szCs w:val="24"/>
        </w:rPr>
        <w:t xml:space="preserve">Ensuring compliance with all applicable U.S. government regulations and branding </w:t>
      </w:r>
      <w:r w:rsidRPr="00513DC9">
        <w:rPr>
          <w:rFonts w:ascii="Times New Roman" w:eastAsia="Times New Roman" w:hAnsi="Times New Roman" w:cs="Times New Roman"/>
          <w:sz w:val="24"/>
          <w:szCs w:val="24"/>
        </w:rPr>
        <w:t>requirements.</w:t>
      </w:r>
    </w:p>
    <w:p w14:paraId="68BDB1B1" w14:textId="77777777" w:rsidR="00094891" w:rsidRPr="00CE00E1" w:rsidRDefault="00094891" w:rsidP="000F231C">
      <w:pPr>
        <w:numPr>
          <w:ilvl w:val="0"/>
          <w:numId w:val="35"/>
        </w:numPr>
        <w:shd w:val="clear" w:color="auto" w:fill="FFFFFF" w:themeFill="background1"/>
        <w:spacing w:after="0" w:line="240" w:lineRule="auto"/>
        <w:jc w:val="both"/>
        <w:rPr>
          <w:rFonts w:ascii="Times New Roman" w:eastAsia="Times New Roman" w:hAnsi="Times New Roman" w:cs="Times New Roman"/>
          <w:sz w:val="24"/>
          <w:szCs w:val="24"/>
        </w:rPr>
      </w:pPr>
      <w:r w:rsidRPr="00CE00E1">
        <w:rPr>
          <w:rFonts w:ascii="Times New Roman" w:eastAsia="Times New Roman" w:hAnsi="Times New Roman" w:cs="Times New Roman"/>
          <w:sz w:val="24"/>
          <w:szCs w:val="24"/>
        </w:rPr>
        <w:t xml:space="preserve">Developing and executing the Monitoring and Evaluation Performance Monitoring </w:t>
      </w:r>
      <w:r w:rsidRPr="00513DC9">
        <w:rPr>
          <w:rFonts w:ascii="Times New Roman" w:eastAsia="Times New Roman" w:hAnsi="Times New Roman" w:cs="Times New Roman"/>
          <w:sz w:val="24"/>
          <w:szCs w:val="24"/>
        </w:rPr>
        <w:t>Plan.</w:t>
      </w:r>
    </w:p>
    <w:p w14:paraId="5056B2AF" w14:textId="77777777" w:rsidR="00094891" w:rsidRPr="00CE00E1" w:rsidRDefault="00094891" w:rsidP="000F231C">
      <w:pPr>
        <w:numPr>
          <w:ilvl w:val="0"/>
          <w:numId w:val="35"/>
        </w:numPr>
        <w:shd w:val="clear" w:color="auto" w:fill="FFFFFF" w:themeFill="background1"/>
        <w:spacing w:after="0" w:line="240" w:lineRule="auto"/>
        <w:jc w:val="both"/>
        <w:rPr>
          <w:rFonts w:ascii="Times New Roman" w:eastAsia="Times New Roman" w:hAnsi="Times New Roman" w:cs="Times New Roman"/>
          <w:sz w:val="24"/>
          <w:szCs w:val="24"/>
        </w:rPr>
      </w:pPr>
      <w:r w:rsidRPr="00CE00E1">
        <w:rPr>
          <w:rFonts w:ascii="Times New Roman" w:eastAsia="Times New Roman" w:hAnsi="Times New Roman" w:cs="Times New Roman"/>
          <w:sz w:val="24"/>
          <w:szCs w:val="24"/>
        </w:rPr>
        <w:t xml:space="preserve">Submitting required programmatic and financial </w:t>
      </w:r>
      <w:r w:rsidRPr="00513DC9">
        <w:rPr>
          <w:rFonts w:ascii="Times New Roman" w:eastAsia="Times New Roman" w:hAnsi="Times New Roman" w:cs="Times New Roman"/>
          <w:sz w:val="24"/>
          <w:szCs w:val="24"/>
        </w:rPr>
        <w:t>reports.</w:t>
      </w:r>
    </w:p>
    <w:p w14:paraId="2911C62E" w14:textId="77777777" w:rsidR="00094891" w:rsidRPr="00513DC9" w:rsidRDefault="00094891" w:rsidP="000F231C">
      <w:pPr>
        <w:numPr>
          <w:ilvl w:val="0"/>
          <w:numId w:val="35"/>
        </w:numPr>
        <w:shd w:val="clear" w:color="auto" w:fill="FFFFFF" w:themeFill="background1"/>
        <w:spacing w:after="0" w:line="240" w:lineRule="auto"/>
        <w:jc w:val="both"/>
        <w:rPr>
          <w:rFonts w:ascii="Times New Roman" w:eastAsia="Times New Roman" w:hAnsi="Times New Roman" w:cs="Times New Roman"/>
          <w:sz w:val="24"/>
          <w:szCs w:val="24"/>
        </w:rPr>
      </w:pPr>
      <w:r w:rsidRPr="00CE00E1">
        <w:rPr>
          <w:rFonts w:ascii="Times New Roman" w:eastAsia="Times New Roman" w:hAnsi="Times New Roman" w:cs="Times New Roman"/>
          <w:sz w:val="24"/>
          <w:szCs w:val="24"/>
        </w:rPr>
        <w:t>Maintaining regular communication with the Grants Officer Representative (GOR).</w:t>
      </w:r>
    </w:p>
    <w:p w14:paraId="29ECAE0D" w14:textId="77777777" w:rsidR="00094891" w:rsidRPr="00CE00E1" w:rsidRDefault="00094891" w:rsidP="005A563B">
      <w:pPr>
        <w:shd w:val="clear" w:color="auto" w:fill="FFFFFF" w:themeFill="background1"/>
        <w:spacing w:after="0" w:line="240" w:lineRule="auto"/>
        <w:ind w:left="720"/>
        <w:jc w:val="both"/>
        <w:rPr>
          <w:rFonts w:ascii="Times New Roman" w:eastAsia="Times New Roman" w:hAnsi="Times New Roman" w:cs="Times New Roman"/>
          <w:sz w:val="24"/>
          <w:szCs w:val="24"/>
        </w:rPr>
      </w:pPr>
    </w:p>
    <w:p w14:paraId="000000AD" w14:textId="34AF486D" w:rsidR="0008093C" w:rsidRPr="00FB1F42" w:rsidRDefault="00094891" w:rsidP="0EE99194">
      <w:pPr>
        <w:shd w:val="clear" w:color="auto" w:fill="FFFFFF" w:themeFill="background1"/>
        <w:spacing w:after="0" w:line="240" w:lineRule="auto"/>
        <w:jc w:val="both"/>
        <w:rPr>
          <w:rFonts w:ascii="Times New Roman" w:eastAsia="Times New Roman" w:hAnsi="Times New Roman" w:cs="Times New Roman"/>
          <w:sz w:val="24"/>
          <w:szCs w:val="24"/>
          <w:lang w:val="en-US"/>
        </w:rPr>
      </w:pPr>
      <w:r w:rsidRPr="0EE99194">
        <w:rPr>
          <w:rFonts w:ascii="Times New Roman" w:eastAsia="Times New Roman" w:hAnsi="Times New Roman" w:cs="Times New Roman"/>
          <w:sz w:val="24"/>
          <w:szCs w:val="24"/>
          <w:lang w:val="en-US"/>
        </w:rPr>
        <w:t>The degree of substantial involvement will be determined at the time of award and outlined in the cooperative agreement.</w:t>
      </w:r>
    </w:p>
    <w:p w14:paraId="000000AE" w14:textId="77777777" w:rsidR="0008093C" w:rsidRDefault="00C10065" w:rsidP="000F231C">
      <w:pPr>
        <w:pStyle w:val="Heading3"/>
        <w:numPr>
          <w:ilvl w:val="0"/>
          <w:numId w:val="8"/>
        </w:numPr>
        <w:ind w:left="360"/>
        <w:jc w:val="both"/>
        <w:rPr>
          <w:rFonts w:ascii="Times New Roman" w:eastAsia="Times New Roman" w:hAnsi="Times New Roman" w:cs="Times New Roman"/>
          <w:b/>
          <w:bCs/>
          <w:color w:val="000000"/>
        </w:rPr>
      </w:pPr>
      <w:bookmarkStart w:id="4" w:name="_heading=h.sjjprf9wq7ry"/>
      <w:bookmarkEnd w:id="4"/>
      <w:r w:rsidRPr="7B9D94C4">
        <w:rPr>
          <w:rFonts w:ascii="Times New Roman" w:eastAsia="Times New Roman" w:hAnsi="Times New Roman" w:cs="Times New Roman"/>
          <w:b/>
          <w:bCs/>
          <w:color w:val="000000" w:themeColor="text1"/>
        </w:rPr>
        <w:t>APPLICATION CONTENTS AND FORMAT</w:t>
      </w:r>
    </w:p>
    <w:p w14:paraId="593602D3" w14:textId="775A9536" w:rsidR="008E1E57" w:rsidRPr="00FB1F42" w:rsidRDefault="00C10065" w:rsidP="00FB1F42">
      <w:pPr>
        <w:spacing w:after="0" w:line="240" w:lineRule="auto"/>
        <w:jc w:val="both"/>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Please follow all instructions below carefully</w:t>
      </w:r>
      <w:r w:rsidRPr="7B9D94C4">
        <w:rPr>
          <w:rFonts w:ascii="Times New Roman" w:eastAsia="Times New Roman" w:hAnsi="Times New Roman" w:cs="Times New Roman"/>
          <w:sz w:val="24"/>
          <w:szCs w:val="24"/>
          <w:lang w:val="en-US"/>
        </w:rPr>
        <w:t>. Proposals that do not meet the requirements of this announcement or fail to comply with the stated requirements will be ineligible.</w:t>
      </w:r>
    </w:p>
    <w:p w14:paraId="7DA275D0" w14:textId="77777777" w:rsidR="008E1E57" w:rsidRDefault="008E1E57" w:rsidP="005A563B">
      <w:pPr>
        <w:shd w:val="clear" w:color="auto" w:fill="FFFFFF" w:themeFill="background1"/>
        <w:spacing w:after="0" w:line="240" w:lineRule="auto"/>
        <w:ind w:left="360"/>
        <w:jc w:val="both"/>
        <w:rPr>
          <w:rFonts w:ascii="Times New Roman" w:eastAsia="Times New Roman" w:hAnsi="Times New Roman" w:cs="Times New Roman"/>
          <w:sz w:val="24"/>
          <w:szCs w:val="24"/>
        </w:rPr>
      </w:pPr>
    </w:p>
    <w:p w14:paraId="000000B1" w14:textId="77777777" w:rsidR="0008093C" w:rsidRDefault="00C10065" w:rsidP="005A563B">
      <w:pPr>
        <w:shd w:val="clear" w:color="auto" w:fill="FFFFFF" w:themeFill="background1"/>
        <w:spacing w:after="0" w:line="240" w:lineRule="auto"/>
        <w:jc w:val="both"/>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Content of Application</w:t>
      </w:r>
    </w:p>
    <w:p w14:paraId="000000B2" w14:textId="77777777" w:rsidR="0008093C" w:rsidRDefault="00C10065" w:rsidP="005A563B">
      <w:pPr>
        <w:shd w:val="clear" w:color="auto" w:fill="FFFFFF" w:themeFill="background1"/>
        <w:spacing w:after="0" w:line="240" w:lineRule="auto"/>
        <w:jc w:val="both"/>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Please ensure:</w:t>
      </w:r>
    </w:p>
    <w:p w14:paraId="000000B3" w14:textId="77777777" w:rsidR="0008093C" w:rsidRPr="00F55A25" w:rsidRDefault="00C10065" w:rsidP="000F231C">
      <w:pPr>
        <w:numPr>
          <w:ilvl w:val="0"/>
          <w:numId w:val="32"/>
        </w:numPr>
        <w:shd w:val="clear" w:color="auto" w:fill="FFFFFF"/>
        <w:spacing w:before="100" w:beforeAutospacing="1" w:after="60" w:line="240" w:lineRule="auto"/>
        <w:jc w:val="both"/>
        <w:rPr>
          <w:rFonts w:ascii="Times New Roman" w:eastAsia="Times New Roman" w:hAnsi="Times New Roman" w:cs="Times New Roman"/>
          <w:color w:val="1C2127"/>
          <w:sz w:val="24"/>
          <w:szCs w:val="24"/>
          <w:lang w:val="en-US"/>
        </w:rPr>
      </w:pPr>
      <w:r w:rsidRPr="00F55A25">
        <w:rPr>
          <w:rFonts w:ascii="Times New Roman" w:eastAsia="Times New Roman" w:hAnsi="Times New Roman" w:cs="Times New Roman"/>
          <w:color w:val="1C2127"/>
          <w:sz w:val="24"/>
          <w:szCs w:val="24"/>
          <w:lang w:val="en-US"/>
        </w:rPr>
        <w:t>The proposal clearly addresses the goals and objectives of this funding opportunity</w:t>
      </w:r>
    </w:p>
    <w:p w14:paraId="000000B4" w14:textId="77777777" w:rsidR="0008093C" w:rsidRPr="00F55A25" w:rsidRDefault="00C10065" w:rsidP="000F231C">
      <w:pPr>
        <w:numPr>
          <w:ilvl w:val="0"/>
          <w:numId w:val="32"/>
        </w:numPr>
        <w:shd w:val="clear" w:color="auto" w:fill="FFFFFF"/>
        <w:spacing w:before="100" w:beforeAutospacing="1" w:after="60" w:line="240" w:lineRule="auto"/>
        <w:jc w:val="both"/>
        <w:rPr>
          <w:rFonts w:ascii="Times New Roman" w:eastAsia="Times New Roman" w:hAnsi="Times New Roman" w:cs="Times New Roman"/>
          <w:color w:val="1C2127"/>
          <w:sz w:val="24"/>
          <w:szCs w:val="24"/>
          <w:lang w:val="en-US"/>
        </w:rPr>
      </w:pPr>
      <w:r w:rsidRPr="00F55A25">
        <w:rPr>
          <w:rFonts w:ascii="Times New Roman" w:eastAsia="Times New Roman" w:hAnsi="Times New Roman" w:cs="Times New Roman"/>
          <w:color w:val="1C2127"/>
          <w:sz w:val="24"/>
          <w:szCs w:val="24"/>
          <w:lang w:val="en-US"/>
        </w:rPr>
        <w:t>All documents are in English</w:t>
      </w:r>
    </w:p>
    <w:p w14:paraId="000000B5" w14:textId="77777777" w:rsidR="0008093C" w:rsidRPr="00F55A25" w:rsidRDefault="00C10065" w:rsidP="000F231C">
      <w:pPr>
        <w:numPr>
          <w:ilvl w:val="0"/>
          <w:numId w:val="32"/>
        </w:numPr>
        <w:shd w:val="clear" w:color="auto" w:fill="FFFFFF"/>
        <w:spacing w:before="100" w:beforeAutospacing="1" w:after="60" w:line="240" w:lineRule="auto"/>
        <w:jc w:val="both"/>
        <w:rPr>
          <w:rFonts w:ascii="Times New Roman" w:eastAsia="Times New Roman" w:hAnsi="Times New Roman" w:cs="Times New Roman"/>
          <w:color w:val="1C2127"/>
          <w:sz w:val="24"/>
          <w:szCs w:val="24"/>
          <w:lang w:val="en-US"/>
        </w:rPr>
      </w:pPr>
      <w:r w:rsidRPr="00F55A25">
        <w:rPr>
          <w:rFonts w:ascii="Times New Roman" w:eastAsia="Times New Roman" w:hAnsi="Times New Roman" w:cs="Times New Roman"/>
          <w:color w:val="1C2127"/>
          <w:sz w:val="24"/>
          <w:szCs w:val="24"/>
          <w:lang w:val="en-US"/>
        </w:rPr>
        <w:t>All budgets are in U.S. dollars</w:t>
      </w:r>
    </w:p>
    <w:p w14:paraId="000000B6" w14:textId="77777777" w:rsidR="0008093C" w:rsidRPr="00F55A25" w:rsidRDefault="00C10065" w:rsidP="000F231C">
      <w:pPr>
        <w:numPr>
          <w:ilvl w:val="0"/>
          <w:numId w:val="32"/>
        </w:numPr>
        <w:shd w:val="clear" w:color="auto" w:fill="FFFFFF"/>
        <w:spacing w:before="100" w:beforeAutospacing="1" w:after="60" w:line="240" w:lineRule="auto"/>
        <w:jc w:val="both"/>
        <w:rPr>
          <w:rFonts w:ascii="Times New Roman" w:eastAsia="Times New Roman" w:hAnsi="Times New Roman" w:cs="Times New Roman"/>
          <w:color w:val="1C2127"/>
          <w:sz w:val="24"/>
          <w:szCs w:val="24"/>
          <w:lang w:val="en-US"/>
        </w:rPr>
      </w:pPr>
      <w:r w:rsidRPr="00F55A25">
        <w:rPr>
          <w:rFonts w:ascii="Times New Roman" w:eastAsia="Times New Roman" w:hAnsi="Times New Roman" w:cs="Times New Roman"/>
          <w:color w:val="1C2127"/>
          <w:sz w:val="24"/>
          <w:szCs w:val="24"/>
          <w:lang w:val="en-US"/>
        </w:rPr>
        <w:t xml:space="preserve">All applicant authorized signatures are provided where indicated on the various, required forms.  </w:t>
      </w:r>
    </w:p>
    <w:p w14:paraId="000000B7" w14:textId="77777777" w:rsidR="0008093C" w:rsidRDefault="00C10065" w:rsidP="005A563B">
      <w:pPr>
        <w:shd w:val="clear" w:color="auto" w:fill="FFFFFF" w:themeFill="background1"/>
        <w:spacing w:after="0" w:line="240" w:lineRule="auto"/>
        <w:jc w:val="both"/>
        <w:rPr>
          <w:rFonts w:ascii="Times New Roman" w:eastAsia="Times New Roman" w:hAnsi="Times New Roman" w:cs="Times New Roman"/>
          <w:b/>
          <w:bCs/>
          <w:color w:val="333333"/>
          <w:sz w:val="24"/>
          <w:szCs w:val="24"/>
          <w:lang w:val="en-US"/>
        </w:rPr>
      </w:pPr>
      <w:r w:rsidRPr="7B9D94C4">
        <w:rPr>
          <w:rFonts w:ascii="Times New Roman" w:eastAsia="Times New Roman" w:hAnsi="Times New Roman" w:cs="Times New Roman"/>
          <w:sz w:val="24"/>
          <w:szCs w:val="24"/>
          <w:lang w:val="en-US"/>
        </w:rPr>
        <w:t xml:space="preserve">The following documents are </w:t>
      </w:r>
      <w:r w:rsidRPr="7B9D94C4">
        <w:rPr>
          <w:rFonts w:ascii="Times New Roman" w:eastAsia="Times New Roman" w:hAnsi="Times New Roman" w:cs="Times New Roman"/>
          <w:b/>
          <w:bCs/>
          <w:sz w:val="24"/>
          <w:szCs w:val="24"/>
          <w:u w:val="single"/>
          <w:lang w:val="en-US"/>
        </w:rPr>
        <w:t>required</w:t>
      </w:r>
      <w:r w:rsidRPr="7B9D94C4">
        <w:rPr>
          <w:rFonts w:ascii="Times New Roman" w:eastAsia="Times New Roman" w:hAnsi="Times New Roman" w:cs="Times New Roman"/>
          <w:sz w:val="24"/>
          <w:szCs w:val="24"/>
          <w:lang w:val="en-US"/>
        </w:rPr>
        <w:t xml:space="preserve">:  </w:t>
      </w:r>
    </w:p>
    <w:p w14:paraId="000000B8" w14:textId="77777777" w:rsidR="0008093C" w:rsidRDefault="00C10065" w:rsidP="000F231C">
      <w:pPr>
        <w:pStyle w:val="Heading5"/>
        <w:numPr>
          <w:ilvl w:val="0"/>
          <w:numId w:val="14"/>
        </w:numPr>
        <w:ind w:left="270" w:hanging="270"/>
        <w:jc w:val="both"/>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Mandatory application forms</w:t>
      </w:r>
    </w:p>
    <w:p w14:paraId="3EC68C9F" w14:textId="0333FCEF" w:rsidR="00FB4B43" w:rsidRPr="00FB4B43" w:rsidRDefault="00FB4B43" w:rsidP="000F231C">
      <w:pPr>
        <w:pStyle w:val="ListParagraph"/>
        <w:widowControl w:val="0"/>
        <w:numPr>
          <w:ilvl w:val="1"/>
          <w:numId w:val="31"/>
        </w:numPr>
        <w:tabs>
          <w:tab w:val="left" w:pos="867"/>
        </w:tabs>
        <w:autoSpaceDE w:val="0"/>
        <w:autoSpaceDN w:val="0"/>
        <w:spacing w:before="236" w:after="0" w:line="240" w:lineRule="auto"/>
        <w:jc w:val="both"/>
        <w:rPr>
          <w:rFonts w:ascii="Times New Roman" w:hAnsi="Times New Roman" w:cs="Times New Roman"/>
          <w:sz w:val="24"/>
          <w:szCs w:val="24"/>
        </w:rPr>
      </w:pPr>
      <w:hyperlink r:id="rId14">
        <w:r w:rsidRPr="00FB4B43">
          <w:rPr>
            <w:rFonts w:ascii="Times New Roman" w:hAnsi="Times New Roman" w:cs="Times New Roman"/>
            <w:sz w:val="24"/>
            <w:szCs w:val="24"/>
            <w:u w:val="single" w:color="000000"/>
          </w:rPr>
          <w:t>SF-424</w:t>
        </w:r>
      </w:hyperlink>
      <w:r w:rsidRPr="00FB4B43">
        <w:rPr>
          <w:rFonts w:ascii="Times New Roman" w:hAnsi="Times New Roman" w:cs="Times New Roman"/>
          <w:spacing w:val="-8"/>
          <w:sz w:val="24"/>
          <w:szCs w:val="24"/>
        </w:rPr>
        <w:t xml:space="preserve"> </w:t>
      </w:r>
      <w:r w:rsidRPr="00FB4B43">
        <w:rPr>
          <w:rFonts w:ascii="Times New Roman" w:hAnsi="Times New Roman" w:cs="Times New Roman"/>
          <w:sz w:val="24"/>
          <w:szCs w:val="24"/>
        </w:rPr>
        <w:t>(Application</w:t>
      </w:r>
      <w:r w:rsidRPr="00FB4B43">
        <w:rPr>
          <w:rFonts w:ascii="Times New Roman" w:hAnsi="Times New Roman" w:cs="Times New Roman"/>
          <w:spacing w:val="-6"/>
          <w:sz w:val="24"/>
          <w:szCs w:val="24"/>
        </w:rPr>
        <w:t xml:space="preserve"> </w:t>
      </w:r>
      <w:r w:rsidRPr="00FB4B43">
        <w:rPr>
          <w:rFonts w:ascii="Times New Roman" w:hAnsi="Times New Roman" w:cs="Times New Roman"/>
          <w:sz w:val="24"/>
          <w:szCs w:val="24"/>
        </w:rPr>
        <w:t>for</w:t>
      </w:r>
      <w:r w:rsidRPr="00FB4B43">
        <w:rPr>
          <w:rFonts w:ascii="Times New Roman" w:hAnsi="Times New Roman" w:cs="Times New Roman"/>
          <w:spacing w:val="-8"/>
          <w:sz w:val="24"/>
          <w:szCs w:val="24"/>
        </w:rPr>
        <w:t xml:space="preserve"> </w:t>
      </w:r>
      <w:r w:rsidRPr="00FB4B43">
        <w:rPr>
          <w:rFonts w:ascii="Times New Roman" w:hAnsi="Times New Roman" w:cs="Times New Roman"/>
          <w:sz w:val="24"/>
          <w:szCs w:val="24"/>
        </w:rPr>
        <w:t>Federal</w:t>
      </w:r>
      <w:r w:rsidRPr="00FB4B43">
        <w:rPr>
          <w:rFonts w:ascii="Times New Roman" w:hAnsi="Times New Roman" w:cs="Times New Roman"/>
          <w:spacing w:val="-6"/>
          <w:sz w:val="24"/>
          <w:szCs w:val="24"/>
        </w:rPr>
        <w:t xml:space="preserve"> </w:t>
      </w:r>
      <w:r w:rsidRPr="00FB4B43">
        <w:rPr>
          <w:rFonts w:ascii="Times New Roman" w:hAnsi="Times New Roman" w:cs="Times New Roman"/>
          <w:sz w:val="24"/>
          <w:szCs w:val="24"/>
        </w:rPr>
        <w:t>Assistance</w:t>
      </w:r>
      <w:r w:rsidRPr="00FB4B43">
        <w:rPr>
          <w:rFonts w:ascii="Times New Roman" w:hAnsi="Times New Roman" w:cs="Times New Roman"/>
          <w:spacing w:val="-8"/>
          <w:sz w:val="24"/>
          <w:szCs w:val="24"/>
        </w:rPr>
        <w:t xml:space="preserve"> </w:t>
      </w:r>
      <w:r w:rsidRPr="00FB4B43">
        <w:rPr>
          <w:rFonts w:ascii="Times New Roman" w:hAnsi="Times New Roman" w:cs="Times New Roman"/>
          <w:sz w:val="24"/>
          <w:szCs w:val="24"/>
        </w:rPr>
        <w:t>–</w:t>
      </w:r>
      <w:r w:rsidRPr="00FB4B43">
        <w:rPr>
          <w:rFonts w:ascii="Times New Roman" w:hAnsi="Times New Roman" w:cs="Times New Roman"/>
          <w:spacing w:val="-8"/>
          <w:sz w:val="24"/>
          <w:szCs w:val="24"/>
        </w:rPr>
        <w:t xml:space="preserve"> </w:t>
      </w:r>
      <w:r w:rsidRPr="00FB4B43">
        <w:rPr>
          <w:rFonts w:ascii="Times New Roman" w:hAnsi="Times New Roman" w:cs="Times New Roman"/>
          <w:sz w:val="24"/>
          <w:szCs w:val="24"/>
        </w:rPr>
        <w:t>organizations)</w:t>
      </w:r>
      <w:r w:rsidRPr="00FB4B43">
        <w:rPr>
          <w:rFonts w:ascii="Times New Roman" w:hAnsi="Times New Roman" w:cs="Times New Roman"/>
          <w:spacing w:val="-9"/>
          <w:sz w:val="24"/>
          <w:szCs w:val="24"/>
        </w:rPr>
        <w:t xml:space="preserve"> </w:t>
      </w:r>
      <w:r w:rsidRPr="00FB4B43">
        <w:rPr>
          <w:rFonts w:ascii="Times New Roman" w:hAnsi="Times New Roman" w:cs="Times New Roman"/>
          <w:sz w:val="24"/>
          <w:szCs w:val="24"/>
        </w:rPr>
        <w:t>or</w:t>
      </w:r>
      <w:r w:rsidRPr="00FB4B43">
        <w:rPr>
          <w:rFonts w:ascii="Times New Roman" w:hAnsi="Times New Roman" w:cs="Times New Roman"/>
          <w:spacing w:val="-7"/>
          <w:sz w:val="24"/>
          <w:szCs w:val="24"/>
        </w:rPr>
        <w:t xml:space="preserve"> </w:t>
      </w:r>
      <w:r w:rsidRPr="00FB4B43">
        <w:rPr>
          <w:rFonts w:ascii="Times New Roman" w:hAnsi="Times New Roman" w:cs="Times New Roman"/>
          <w:sz w:val="24"/>
          <w:szCs w:val="24"/>
        </w:rPr>
        <w:t>SF-424-I</w:t>
      </w:r>
      <w:r w:rsidRPr="00FB4B43">
        <w:rPr>
          <w:rFonts w:ascii="Times New Roman" w:hAnsi="Times New Roman" w:cs="Times New Roman"/>
          <w:spacing w:val="-8"/>
          <w:sz w:val="24"/>
          <w:szCs w:val="24"/>
        </w:rPr>
        <w:t xml:space="preserve"> </w:t>
      </w:r>
      <w:r w:rsidRPr="00FB4B43">
        <w:rPr>
          <w:rFonts w:ascii="Times New Roman" w:hAnsi="Times New Roman" w:cs="Times New Roman"/>
          <w:sz w:val="24"/>
          <w:szCs w:val="24"/>
        </w:rPr>
        <w:t>(Application</w:t>
      </w:r>
      <w:r w:rsidRPr="00FB4B43">
        <w:rPr>
          <w:rFonts w:ascii="Times New Roman" w:hAnsi="Times New Roman" w:cs="Times New Roman"/>
          <w:spacing w:val="-5"/>
          <w:sz w:val="24"/>
          <w:szCs w:val="24"/>
        </w:rPr>
        <w:t xml:space="preserve"> </w:t>
      </w:r>
      <w:r w:rsidRPr="00FB4B43">
        <w:rPr>
          <w:rFonts w:ascii="Times New Roman" w:hAnsi="Times New Roman" w:cs="Times New Roman"/>
          <w:sz w:val="24"/>
          <w:szCs w:val="24"/>
        </w:rPr>
        <w:t>for</w:t>
      </w:r>
      <w:r w:rsidRPr="00FB4B43">
        <w:rPr>
          <w:rFonts w:ascii="Times New Roman" w:hAnsi="Times New Roman" w:cs="Times New Roman"/>
          <w:spacing w:val="-8"/>
          <w:sz w:val="24"/>
          <w:szCs w:val="24"/>
        </w:rPr>
        <w:t xml:space="preserve"> </w:t>
      </w:r>
      <w:r w:rsidRPr="00FB4B43">
        <w:rPr>
          <w:rFonts w:ascii="Times New Roman" w:hAnsi="Times New Roman" w:cs="Times New Roman"/>
          <w:sz w:val="24"/>
          <w:szCs w:val="24"/>
        </w:rPr>
        <w:t>Federal</w:t>
      </w:r>
      <w:r w:rsidRPr="00FB4B43">
        <w:rPr>
          <w:rFonts w:ascii="Times New Roman" w:hAnsi="Times New Roman" w:cs="Times New Roman"/>
          <w:spacing w:val="-7"/>
          <w:sz w:val="24"/>
          <w:szCs w:val="24"/>
        </w:rPr>
        <w:t xml:space="preserve"> </w:t>
      </w:r>
      <w:r w:rsidRPr="00FB4B43">
        <w:rPr>
          <w:rFonts w:ascii="Times New Roman" w:hAnsi="Times New Roman" w:cs="Times New Roman"/>
          <w:sz w:val="24"/>
          <w:szCs w:val="24"/>
        </w:rPr>
        <w:t>Assistance</w:t>
      </w:r>
      <w:r w:rsidRPr="00FB4B43">
        <w:rPr>
          <w:rFonts w:ascii="Times New Roman" w:hAnsi="Times New Roman" w:cs="Times New Roman"/>
          <w:spacing w:val="-8"/>
          <w:sz w:val="24"/>
          <w:szCs w:val="24"/>
        </w:rPr>
        <w:t xml:space="preserve"> </w:t>
      </w:r>
      <w:r w:rsidRPr="00FB4B43">
        <w:rPr>
          <w:rFonts w:ascii="Times New Roman" w:hAnsi="Times New Roman" w:cs="Times New Roman"/>
          <w:sz w:val="24"/>
          <w:szCs w:val="24"/>
        </w:rPr>
        <w:t>–</w:t>
      </w:r>
      <w:r w:rsidRPr="00FB4B43">
        <w:rPr>
          <w:rFonts w:ascii="Times New Roman" w:hAnsi="Times New Roman" w:cs="Times New Roman"/>
          <w:spacing w:val="-2"/>
          <w:sz w:val="24"/>
          <w:szCs w:val="24"/>
        </w:rPr>
        <w:t xml:space="preserve">individuals) at </w:t>
      </w:r>
      <w:hyperlink r:id="rId15" w:history="1">
        <w:r w:rsidRPr="00FB4B43">
          <w:rPr>
            <w:rStyle w:val="Hyperlink"/>
            <w:rFonts w:ascii="Times New Roman" w:hAnsi="Times New Roman" w:cs="Times New Roman"/>
            <w:spacing w:val="-2"/>
            <w:sz w:val="24"/>
            <w:szCs w:val="24"/>
          </w:rPr>
          <w:t>Home | Grants.gov</w:t>
        </w:r>
      </w:hyperlink>
      <w:r w:rsidRPr="00FB4B43">
        <w:rPr>
          <w:rFonts w:ascii="Times New Roman" w:hAnsi="Times New Roman" w:cs="Times New Roman"/>
          <w:spacing w:val="-2"/>
          <w:sz w:val="24"/>
          <w:szCs w:val="24"/>
        </w:rPr>
        <w:t xml:space="preserve"> or </w:t>
      </w:r>
      <w:hyperlink r:id="rId16" w:history="1">
        <w:r w:rsidRPr="00FB4B43">
          <w:rPr>
            <w:rStyle w:val="Hyperlink"/>
            <w:rFonts w:ascii="Times New Roman" w:hAnsi="Times New Roman" w:cs="Times New Roman"/>
            <w:spacing w:val="-2"/>
            <w:sz w:val="24"/>
            <w:szCs w:val="24"/>
          </w:rPr>
          <w:t>https://de.usembassy.gov/pd-grants/</w:t>
        </w:r>
      </w:hyperlink>
    </w:p>
    <w:p w14:paraId="620D8ABA" w14:textId="71DDD731" w:rsidR="00FB4B43" w:rsidRPr="00FB4B43" w:rsidRDefault="00FB4B43" w:rsidP="000F231C">
      <w:pPr>
        <w:pStyle w:val="ListParagraph"/>
        <w:widowControl w:val="0"/>
        <w:numPr>
          <w:ilvl w:val="1"/>
          <w:numId w:val="31"/>
        </w:numPr>
        <w:tabs>
          <w:tab w:val="left" w:pos="867"/>
        </w:tabs>
        <w:autoSpaceDE w:val="0"/>
        <w:autoSpaceDN w:val="0"/>
        <w:spacing w:before="41" w:after="0" w:line="240" w:lineRule="auto"/>
        <w:jc w:val="both"/>
        <w:rPr>
          <w:rFonts w:ascii="Times New Roman" w:hAnsi="Times New Roman" w:cs="Times New Roman"/>
          <w:sz w:val="24"/>
          <w:szCs w:val="24"/>
        </w:rPr>
      </w:pPr>
      <w:hyperlink r:id="rId17">
        <w:r w:rsidRPr="00FB4B43">
          <w:rPr>
            <w:rFonts w:ascii="Times New Roman" w:hAnsi="Times New Roman" w:cs="Times New Roman"/>
            <w:sz w:val="24"/>
            <w:szCs w:val="24"/>
            <w:u w:val="single" w:color="000000"/>
          </w:rPr>
          <w:t>SF424A</w:t>
        </w:r>
      </w:hyperlink>
      <w:r w:rsidRPr="00FB4B43">
        <w:rPr>
          <w:rFonts w:ascii="Times New Roman" w:hAnsi="Times New Roman" w:cs="Times New Roman"/>
          <w:spacing w:val="-11"/>
          <w:sz w:val="24"/>
          <w:szCs w:val="24"/>
          <w:u w:val="single" w:color="000000"/>
        </w:rPr>
        <w:t xml:space="preserve"> </w:t>
      </w:r>
      <w:r w:rsidRPr="00FB4B43">
        <w:rPr>
          <w:rFonts w:ascii="Times New Roman" w:hAnsi="Times New Roman" w:cs="Times New Roman"/>
          <w:sz w:val="24"/>
          <w:szCs w:val="24"/>
        </w:rPr>
        <w:t>(Budget</w:t>
      </w:r>
      <w:r w:rsidRPr="00FB4B43">
        <w:rPr>
          <w:rFonts w:ascii="Times New Roman" w:hAnsi="Times New Roman" w:cs="Times New Roman"/>
          <w:spacing w:val="-8"/>
          <w:sz w:val="24"/>
          <w:szCs w:val="24"/>
        </w:rPr>
        <w:t xml:space="preserve"> </w:t>
      </w:r>
      <w:r w:rsidRPr="00FB4B43">
        <w:rPr>
          <w:rFonts w:ascii="Times New Roman" w:hAnsi="Times New Roman" w:cs="Times New Roman"/>
          <w:sz w:val="24"/>
          <w:szCs w:val="24"/>
        </w:rPr>
        <w:t>Information</w:t>
      </w:r>
      <w:r w:rsidRPr="00FB4B43">
        <w:rPr>
          <w:rFonts w:ascii="Times New Roman" w:hAnsi="Times New Roman" w:cs="Times New Roman"/>
          <w:spacing w:val="-7"/>
          <w:sz w:val="24"/>
          <w:szCs w:val="24"/>
        </w:rPr>
        <w:t xml:space="preserve"> </w:t>
      </w:r>
      <w:r w:rsidRPr="00FB4B43">
        <w:rPr>
          <w:rFonts w:ascii="Times New Roman" w:hAnsi="Times New Roman" w:cs="Times New Roman"/>
          <w:sz w:val="24"/>
          <w:szCs w:val="24"/>
        </w:rPr>
        <w:t>for</w:t>
      </w:r>
      <w:r w:rsidRPr="00FB4B43">
        <w:rPr>
          <w:rFonts w:ascii="Times New Roman" w:hAnsi="Times New Roman" w:cs="Times New Roman"/>
          <w:spacing w:val="-9"/>
          <w:sz w:val="24"/>
          <w:szCs w:val="24"/>
        </w:rPr>
        <w:t xml:space="preserve"> </w:t>
      </w:r>
      <w:r w:rsidRPr="00FB4B43">
        <w:rPr>
          <w:rFonts w:ascii="Times New Roman" w:hAnsi="Times New Roman" w:cs="Times New Roman"/>
          <w:sz w:val="24"/>
          <w:szCs w:val="24"/>
        </w:rPr>
        <w:t>Non-Construction</w:t>
      </w:r>
      <w:r w:rsidRPr="00FB4B43">
        <w:rPr>
          <w:rFonts w:ascii="Times New Roman" w:hAnsi="Times New Roman" w:cs="Times New Roman"/>
          <w:spacing w:val="-7"/>
          <w:sz w:val="24"/>
          <w:szCs w:val="24"/>
        </w:rPr>
        <w:t xml:space="preserve"> </w:t>
      </w:r>
      <w:r w:rsidRPr="00FB4B43">
        <w:rPr>
          <w:rFonts w:ascii="Times New Roman" w:hAnsi="Times New Roman" w:cs="Times New Roman"/>
          <w:spacing w:val="-2"/>
          <w:sz w:val="24"/>
          <w:szCs w:val="24"/>
        </w:rPr>
        <w:t>programs).</w:t>
      </w:r>
    </w:p>
    <w:p w14:paraId="3C8FDFAE" w14:textId="6EE4AC7D" w:rsidR="00FB4B43" w:rsidRPr="00FB4B43" w:rsidRDefault="00FB4B43" w:rsidP="000F231C">
      <w:pPr>
        <w:pStyle w:val="ListParagraph"/>
        <w:widowControl w:val="0"/>
        <w:numPr>
          <w:ilvl w:val="1"/>
          <w:numId w:val="31"/>
        </w:numPr>
        <w:tabs>
          <w:tab w:val="left" w:pos="867"/>
        </w:tabs>
        <w:autoSpaceDE w:val="0"/>
        <w:autoSpaceDN w:val="0"/>
        <w:spacing w:before="41" w:after="0" w:line="240" w:lineRule="auto"/>
        <w:jc w:val="both"/>
        <w:rPr>
          <w:rFonts w:ascii="Times New Roman" w:hAnsi="Times New Roman" w:cs="Times New Roman"/>
          <w:sz w:val="24"/>
          <w:szCs w:val="24"/>
          <w:lang w:val="en-US"/>
        </w:rPr>
      </w:pPr>
      <w:hyperlink r:id="rId18">
        <w:r w:rsidRPr="0EE99194">
          <w:rPr>
            <w:rFonts w:ascii="Times New Roman" w:hAnsi="Times New Roman" w:cs="Times New Roman"/>
            <w:sz w:val="24"/>
            <w:szCs w:val="24"/>
            <w:u w:val="single" w:color="000000"/>
            <w:lang w:val="en-US"/>
          </w:rPr>
          <w:t>SF424B</w:t>
        </w:r>
      </w:hyperlink>
      <w:r w:rsidRPr="0EE99194">
        <w:rPr>
          <w:rFonts w:ascii="Times New Roman" w:hAnsi="Times New Roman" w:cs="Times New Roman"/>
          <w:spacing w:val="-4"/>
          <w:sz w:val="24"/>
          <w:szCs w:val="24"/>
          <w:u w:val="single" w:color="000000"/>
          <w:lang w:val="en-US"/>
        </w:rPr>
        <w:t xml:space="preserve"> </w:t>
      </w:r>
      <w:r w:rsidRPr="0EE99194">
        <w:rPr>
          <w:rFonts w:ascii="Times New Roman" w:hAnsi="Times New Roman" w:cs="Times New Roman"/>
          <w:sz w:val="24"/>
          <w:szCs w:val="24"/>
          <w:lang w:val="en-US"/>
        </w:rPr>
        <w:t xml:space="preserve">(Assurances for Non-Construction programs). </w:t>
      </w:r>
      <w:r w:rsidRPr="0EE99194">
        <w:rPr>
          <w:rFonts w:ascii="Times New Roman" w:hAnsi="Times New Roman" w:cs="Times New Roman"/>
          <w:i/>
          <w:iCs/>
          <w:sz w:val="24"/>
          <w:szCs w:val="24"/>
          <w:lang w:val="en-US"/>
        </w:rPr>
        <w:t>The SF-424B is only required for individuals, organizations exempt from registration, and for organizations not required to fully register in SAM.gov).</w:t>
      </w:r>
    </w:p>
    <w:p w14:paraId="000000BC" w14:textId="77777777" w:rsidR="0008093C" w:rsidRDefault="0008093C" w:rsidP="005A563B">
      <w:pPr>
        <w:pBdr>
          <w:top w:val="nil"/>
          <w:left w:val="nil"/>
          <w:bottom w:val="nil"/>
          <w:right w:val="nil"/>
          <w:between w:val="nil"/>
        </w:pBdr>
        <w:ind w:left="720"/>
        <w:jc w:val="both"/>
        <w:rPr>
          <w:rFonts w:ascii="Times New Roman" w:eastAsia="Times New Roman" w:hAnsi="Times New Roman" w:cs="Times New Roman"/>
          <w:color w:val="FF0000"/>
          <w:sz w:val="24"/>
          <w:szCs w:val="24"/>
        </w:rPr>
      </w:pPr>
    </w:p>
    <w:p w14:paraId="000000BD" w14:textId="334073C0" w:rsidR="0008093C" w:rsidRDefault="00C10065" w:rsidP="000F231C">
      <w:pPr>
        <w:pStyle w:val="Heading5"/>
        <w:numPr>
          <w:ilvl w:val="0"/>
          <w:numId w:val="12"/>
        </w:numPr>
        <w:jc w:val="both"/>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Proposal (</w:t>
      </w:r>
      <w:r w:rsidR="00F65311" w:rsidRPr="00F65311">
        <w:rPr>
          <w:rFonts w:ascii="Times New Roman" w:eastAsia="Times New Roman" w:hAnsi="Times New Roman" w:cs="Times New Roman"/>
          <w:b/>
          <w:bCs/>
          <w:i/>
          <w:iCs/>
          <w:color w:val="auto"/>
          <w:sz w:val="24"/>
          <w:szCs w:val="24"/>
        </w:rPr>
        <w:t>8</w:t>
      </w:r>
      <w:r w:rsidR="00F65311">
        <w:rPr>
          <w:rFonts w:ascii="Times New Roman" w:eastAsia="Times New Roman" w:hAnsi="Times New Roman" w:cs="Times New Roman"/>
          <w:b/>
          <w:bCs/>
          <w:i/>
          <w:iCs/>
          <w:color w:val="FF0000"/>
          <w:sz w:val="24"/>
          <w:szCs w:val="24"/>
        </w:rPr>
        <w:t xml:space="preserve"> </w:t>
      </w:r>
      <w:r w:rsidRPr="7B9D94C4">
        <w:rPr>
          <w:rFonts w:ascii="Times New Roman" w:eastAsia="Times New Roman" w:hAnsi="Times New Roman" w:cs="Times New Roman"/>
          <w:b/>
          <w:bCs/>
          <w:i/>
          <w:iCs/>
          <w:color w:val="000000" w:themeColor="text1"/>
          <w:sz w:val="24"/>
          <w:szCs w:val="24"/>
        </w:rPr>
        <w:t>pages maximum)</w:t>
      </w:r>
    </w:p>
    <w:p w14:paraId="000000BE" w14:textId="4DE9C738" w:rsidR="0008093C" w:rsidRDefault="00C10065" w:rsidP="002439FA">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The proposal should contain sufficient </w:t>
      </w:r>
      <w:r w:rsidR="00FB4B43" w:rsidRPr="7B9D94C4">
        <w:rPr>
          <w:rFonts w:ascii="Times New Roman" w:eastAsia="Times New Roman" w:hAnsi="Times New Roman" w:cs="Times New Roman"/>
          <w:sz w:val="24"/>
          <w:szCs w:val="24"/>
          <w:lang w:val="en-US"/>
        </w:rPr>
        <w:t>information so</w:t>
      </w:r>
      <w:r w:rsidRPr="7B9D94C4">
        <w:rPr>
          <w:rFonts w:ascii="Times New Roman" w:eastAsia="Times New Roman" w:hAnsi="Times New Roman" w:cs="Times New Roman"/>
          <w:sz w:val="24"/>
          <w:szCs w:val="24"/>
          <w:lang w:val="en-US"/>
        </w:rPr>
        <w:t xml:space="preserve"> that anyone not familiar with it would understand exactly what the applicant wants to do. You may use your own proposal format, but it must include all the items below.  </w:t>
      </w:r>
      <w:r>
        <w:br/>
      </w:r>
    </w:p>
    <w:p w14:paraId="000000BF" w14:textId="77777777" w:rsidR="0008093C" w:rsidRPr="00F55A25" w:rsidRDefault="00C10065" w:rsidP="000F231C">
      <w:pPr>
        <w:numPr>
          <w:ilvl w:val="0"/>
          <w:numId w:val="32"/>
        </w:numPr>
        <w:shd w:val="clear" w:color="auto" w:fill="FFFFFF"/>
        <w:spacing w:before="100" w:beforeAutospacing="1" w:after="60" w:line="240" w:lineRule="auto"/>
        <w:jc w:val="both"/>
        <w:rPr>
          <w:rFonts w:ascii="Times New Roman" w:eastAsia="Times New Roman" w:hAnsi="Times New Roman" w:cs="Times New Roman"/>
          <w:color w:val="1C2127"/>
          <w:sz w:val="24"/>
          <w:szCs w:val="24"/>
          <w:lang w:val="en-US"/>
        </w:rPr>
      </w:pPr>
      <w:r w:rsidRPr="00F55A25">
        <w:rPr>
          <w:rFonts w:ascii="Times New Roman" w:eastAsia="Times New Roman" w:hAnsi="Times New Roman" w:cs="Times New Roman"/>
          <w:b/>
          <w:bCs/>
          <w:color w:val="1C2127"/>
          <w:sz w:val="24"/>
          <w:szCs w:val="24"/>
          <w:lang w:val="en-US"/>
        </w:rPr>
        <w:t>Proposal Summary:</w:t>
      </w:r>
      <w:r w:rsidRPr="00F55A25">
        <w:rPr>
          <w:rFonts w:ascii="Times New Roman" w:eastAsia="Times New Roman" w:hAnsi="Times New Roman" w:cs="Times New Roman"/>
          <w:color w:val="1C2127"/>
          <w:sz w:val="24"/>
          <w:szCs w:val="24"/>
          <w:lang w:val="en-US"/>
        </w:rPr>
        <w:t xml:space="preserve"> Short narrative that outlines the proposed project, including project objectives and anticipated impact.</w:t>
      </w:r>
    </w:p>
    <w:p w14:paraId="000000C0" w14:textId="16B77BF0" w:rsidR="0008093C" w:rsidRPr="00F55A25" w:rsidRDefault="00C10065" w:rsidP="000F231C">
      <w:pPr>
        <w:numPr>
          <w:ilvl w:val="0"/>
          <w:numId w:val="32"/>
        </w:numPr>
        <w:shd w:val="clear" w:color="auto" w:fill="FFFFFF"/>
        <w:spacing w:before="100" w:beforeAutospacing="1" w:after="60" w:line="240" w:lineRule="auto"/>
        <w:jc w:val="both"/>
        <w:rPr>
          <w:rFonts w:ascii="Times New Roman" w:eastAsia="Times New Roman" w:hAnsi="Times New Roman" w:cs="Times New Roman"/>
          <w:color w:val="1C2127"/>
          <w:sz w:val="24"/>
          <w:szCs w:val="24"/>
          <w:lang w:val="en-US"/>
        </w:rPr>
      </w:pPr>
      <w:r w:rsidRPr="00F55A25">
        <w:rPr>
          <w:rFonts w:ascii="Times New Roman" w:eastAsia="Times New Roman" w:hAnsi="Times New Roman" w:cs="Times New Roman"/>
          <w:b/>
          <w:bCs/>
          <w:color w:val="1C2127"/>
          <w:sz w:val="24"/>
          <w:szCs w:val="24"/>
          <w:lang w:val="en-US"/>
        </w:rPr>
        <w:t>Introduction to the Organization or Individual applying:</w:t>
      </w:r>
      <w:r w:rsidRPr="00F55A25">
        <w:rPr>
          <w:rFonts w:ascii="Times New Roman" w:eastAsia="Times New Roman" w:hAnsi="Times New Roman" w:cs="Times New Roman"/>
          <w:color w:val="1C2127"/>
          <w:sz w:val="24"/>
          <w:szCs w:val="24"/>
          <w:lang w:val="en-US"/>
        </w:rPr>
        <w:t xml:space="preserve"> A description of past and present operations, showing ability to carry out the program, including information on all previous grants from the State Department and/or U.S. government agencies as well as </w:t>
      </w:r>
      <w:r w:rsidRPr="00F55A25">
        <w:rPr>
          <w:rFonts w:ascii="Times New Roman" w:eastAsia="Times New Roman" w:hAnsi="Times New Roman" w:cs="Times New Roman"/>
          <w:color w:val="1C2127"/>
          <w:sz w:val="24"/>
          <w:szCs w:val="24"/>
          <w:lang w:val="en-US"/>
        </w:rPr>
        <w:lastRenderedPageBreak/>
        <w:t xml:space="preserve">experience with and expertise in areas related to those described in the NOFO. Applicants are encouraged, but not required, to use the attached Applicant Organization Information Survey form to provide this information (Attachment </w:t>
      </w:r>
      <w:r w:rsidR="00A402C6">
        <w:rPr>
          <w:rFonts w:ascii="Times New Roman" w:eastAsia="Times New Roman" w:hAnsi="Times New Roman" w:cs="Times New Roman"/>
          <w:color w:val="1C2127"/>
          <w:sz w:val="24"/>
          <w:szCs w:val="24"/>
          <w:lang w:val="en-US"/>
        </w:rPr>
        <w:t>#8</w:t>
      </w:r>
      <w:r w:rsidRPr="00F55A25">
        <w:rPr>
          <w:rFonts w:ascii="Times New Roman" w:eastAsia="Times New Roman" w:hAnsi="Times New Roman" w:cs="Times New Roman"/>
          <w:color w:val="1C2127"/>
          <w:sz w:val="24"/>
          <w:szCs w:val="24"/>
          <w:lang w:val="en-US"/>
        </w:rPr>
        <w:t xml:space="preserve">). If the applicant chooses not to use the attached form, all of the requested information from the form will still need to be addressed in the application package.     </w:t>
      </w:r>
    </w:p>
    <w:p w14:paraId="000000C1" w14:textId="77777777" w:rsidR="0008093C" w:rsidRPr="00F55A25" w:rsidRDefault="00C10065" w:rsidP="000F231C">
      <w:pPr>
        <w:numPr>
          <w:ilvl w:val="0"/>
          <w:numId w:val="32"/>
        </w:numPr>
        <w:shd w:val="clear" w:color="auto" w:fill="FFFFFF"/>
        <w:spacing w:before="100" w:beforeAutospacing="1" w:after="60" w:line="240" w:lineRule="auto"/>
        <w:jc w:val="both"/>
        <w:rPr>
          <w:rFonts w:ascii="Times New Roman" w:eastAsia="Times New Roman" w:hAnsi="Times New Roman" w:cs="Times New Roman"/>
          <w:color w:val="1C2127"/>
          <w:sz w:val="24"/>
          <w:szCs w:val="24"/>
          <w:lang w:val="en-US"/>
        </w:rPr>
      </w:pPr>
      <w:r w:rsidRPr="00F55A25">
        <w:rPr>
          <w:rFonts w:ascii="Times New Roman" w:eastAsia="Times New Roman" w:hAnsi="Times New Roman" w:cs="Times New Roman"/>
          <w:b/>
          <w:bCs/>
          <w:color w:val="1C2127"/>
          <w:sz w:val="24"/>
          <w:szCs w:val="24"/>
          <w:lang w:val="en-US"/>
        </w:rPr>
        <w:t>Problem Statement:</w:t>
      </w:r>
      <w:r w:rsidRPr="00F55A25">
        <w:rPr>
          <w:rFonts w:ascii="Times New Roman" w:eastAsia="Times New Roman" w:hAnsi="Times New Roman" w:cs="Times New Roman"/>
          <w:color w:val="1C2127"/>
          <w:sz w:val="24"/>
          <w:szCs w:val="24"/>
          <w:lang w:val="en-US"/>
        </w:rPr>
        <w:t xml:space="preserve"> Clear, concise and well-supported statement of the problem to be addressed and why the proposed program is needed</w:t>
      </w:r>
    </w:p>
    <w:p w14:paraId="000000C2" w14:textId="77777777" w:rsidR="0008093C" w:rsidRPr="00F55A25" w:rsidRDefault="00C10065" w:rsidP="000F231C">
      <w:pPr>
        <w:numPr>
          <w:ilvl w:val="0"/>
          <w:numId w:val="32"/>
        </w:numPr>
        <w:shd w:val="clear" w:color="auto" w:fill="FFFFFF"/>
        <w:spacing w:before="100" w:beforeAutospacing="1" w:after="60" w:line="240" w:lineRule="auto"/>
        <w:jc w:val="both"/>
        <w:rPr>
          <w:rFonts w:ascii="Times New Roman" w:eastAsia="Times New Roman" w:hAnsi="Times New Roman" w:cs="Times New Roman"/>
          <w:color w:val="1C2127"/>
          <w:sz w:val="24"/>
          <w:szCs w:val="24"/>
          <w:lang w:val="en-US"/>
        </w:rPr>
      </w:pPr>
      <w:r w:rsidRPr="00F55A25">
        <w:rPr>
          <w:rFonts w:ascii="Times New Roman" w:eastAsia="Times New Roman" w:hAnsi="Times New Roman" w:cs="Times New Roman"/>
          <w:b/>
          <w:bCs/>
          <w:color w:val="1C2127"/>
          <w:sz w:val="24"/>
          <w:szCs w:val="24"/>
          <w:lang w:val="en-US"/>
        </w:rPr>
        <w:t>Program Methods, Design, Activities, and Deliverables:</w:t>
      </w:r>
      <w:r w:rsidRPr="00F55A25">
        <w:rPr>
          <w:rFonts w:ascii="Times New Roman" w:eastAsia="Times New Roman" w:hAnsi="Times New Roman" w:cs="Times New Roman"/>
          <w:color w:val="1C2127"/>
          <w:sz w:val="24"/>
          <w:szCs w:val="24"/>
          <w:lang w:val="en-US"/>
        </w:rPr>
        <w:t xml:space="preserve">  The “goals” describe what the program is intended to achieve.  The “objectives” refer to the intermediate accomplishments on the way to the goals. These should be achievable and measurable. Describe the program activities and how they will help achieve the objectives. </w:t>
      </w:r>
    </w:p>
    <w:p w14:paraId="000000C3" w14:textId="6511D1EC" w:rsidR="0008093C" w:rsidRPr="00F55A25" w:rsidRDefault="00C10065" w:rsidP="000F231C">
      <w:pPr>
        <w:numPr>
          <w:ilvl w:val="0"/>
          <w:numId w:val="32"/>
        </w:numPr>
        <w:shd w:val="clear" w:color="auto" w:fill="FFFFFF"/>
        <w:spacing w:before="100" w:beforeAutospacing="1" w:after="60" w:line="240" w:lineRule="auto"/>
        <w:jc w:val="both"/>
        <w:rPr>
          <w:rFonts w:ascii="Times New Roman" w:eastAsia="Times New Roman" w:hAnsi="Times New Roman" w:cs="Times New Roman"/>
          <w:color w:val="1C2127"/>
          <w:sz w:val="24"/>
          <w:szCs w:val="24"/>
          <w:lang w:val="en-US"/>
        </w:rPr>
      </w:pPr>
      <w:r w:rsidRPr="00F55A25">
        <w:rPr>
          <w:rFonts w:ascii="Times New Roman" w:eastAsia="Times New Roman" w:hAnsi="Times New Roman" w:cs="Times New Roman"/>
          <w:b/>
          <w:bCs/>
          <w:color w:val="1C2127"/>
          <w:sz w:val="24"/>
          <w:szCs w:val="24"/>
          <w:lang w:val="en-US"/>
        </w:rPr>
        <w:t>Proposed Project Schedule and Timeline:</w:t>
      </w:r>
      <w:r w:rsidRPr="00F55A25">
        <w:rPr>
          <w:rFonts w:ascii="Times New Roman" w:eastAsia="Times New Roman" w:hAnsi="Times New Roman" w:cs="Times New Roman"/>
          <w:color w:val="1C2127"/>
          <w:sz w:val="24"/>
          <w:szCs w:val="24"/>
          <w:lang w:val="en-US"/>
        </w:rPr>
        <w:t xml:space="preserve"> The proposed timeline for the program activities.  Include the dates, times, and locations of planned activities and events.</w:t>
      </w:r>
    </w:p>
    <w:p w14:paraId="000000C4" w14:textId="77777777" w:rsidR="0008093C" w:rsidRPr="00F55A25" w:rsidRDefault="00C10065" w:rsidP="000F231C">
      <w:pPr>
        <w:numPr>
          <w:ilvl w:val="0"/>
          <w:numId w:val="32"/>
        </w:numPr>
        <w:shd w:val="clear" w:color="auto" w:fill="FFFFFF"/>
        <w:spacing w:before="100" w:beforeAutospacing="1" w:after="60" w:line="240" w:lineRule="auto"/>
        <w:jc w:val="both"/>
        <w:rPr>
          <w:rFonts w:ascii="Times New Roman" w:eastAsia="Times New Roman" w:hAnsi="Times New Roman" w:cs="Times New Roman"/>
          <w:color w:val="1C2127"/>
          <w:sz w:val="24"/>
          <w:szCs w:val="24"/>
          <w:lang w:val="en-US"/>
        </w:rPr>
      </w:pPr>
      <w:r w:rsidRPr="00F55A25">
        <w:rPr>
          <w:rFonts w:ascii="Times New Roman" w:eastAsia="Times New Roman" w:hAnsi="Times New Roman" w:cs="Times New Roman"/>
          <w:b/>
          <w:bCs/>
          <w:color w:val="1C2127"/>
          <w:sz w:val="24"/>
          <w:szCs w:val="24"/>
          <w:lang w:val="en-US"/>
        </w:rPr>
        <w:t>Key Personnel:</w:t>
      </w:r>
      <w:r w:rsidRPr="00F55A25">
        <w:rPr>
          <w:rFonts w:ascii="Times New Roman" w:eastAsia="Times New Roman" w:hAnsi="Times New Roman" w:cs="Times New Roman"/>
          <w:color w:val="1C2127"/>
          <w:sz w:val="24"/>
          <w:szCs w:val="24"/>
          <w:lang w:val="en-US"/>
        </w:rPr>
        <w:t xml:space="preserve"> Names, titles, roles and experience/qualifications of key personnel involved in the program.  What proportion of their time will be used in support of this program?  </w:t>
      </w:r>
    </w:p>
    <w:p w14:paraId="000000C5" w14:textId="3D1B490A" w:rsidR="0008093C" w:rsidRDefault="00C10065" w:rsidP="000F231C">
      <w:pPr>
        <w:numPr>
          <w:ilvl w:val="0"/>
          <w:numId w:val="32"/>
        </w:numPr>
        <w:shd w:val="clear" w:color="auto" w:fill="FFFFFF"/>
        <w:spacing w:before="100" w:beforeAutospacing="1" w:after="60" w:line="240" w:lineRule="auto"/>
        <w:jc w:val="both"/>
        <w:rPr>
          <w:rFonts w:ascii="Times New Roman" w:eastAsia="Times New Roman" w:hAnsi="Times New Roman" w:cs="Times New Roman"/>
          <w:sz w:val="24"/>
          <w:szCs w:val="24"/>
        </w:rPr>
      </w:pPr>
      <w:r w:rsidRPr="00F55A25">
        <w:rPr>
          <w:rFonts w:ascii="Times New Roman" w:eastAsia="Times New Roman" w:hAnsi="Times New Roman" w:cs="Times New Roman"/>
          <w:b/>
          <w:bCs/>
          <w:color w:val="1C2127"/>
          <w:sz w:val="24"/>
          <w:szCs w:val="24"/>
          <w:lang w:val="en-US"/>
        </w:rPr>
        <w:t>Project Partners</w:t>
      </w:r>
      <w:r w:rsidR="00ED0C72" w:rsidRPr="00F55A25">
        <w:rPr>
          <w:rFonts w:ascii="Times New Roman" w:eastAsia="Times New Roman" w:hAnsi="Times New Roman" w:cs="Times New Roman"/>
          <w:b/>
          <w:bCs/>
          <w:color w:val="1C2127"/>
          <w:sz w:val="24"/>
          <w:szCs w:val="24"/>
          <w:lang w:val="en-US"/>
        </w:rPr>
        <w:t>:</w:t>
      </w:r>
      <w:r w:rsidR="00ED0C72" w:rsidRPr="00F55A25">
        <w:rPr>
          <w:rFonts w:ascii="Times New Roman" w:eastAsia="Times New Roman" w:hAnsi="Times New Roman" w:cs="Times New Roman"/>
          <w:color w:val="1C2127"/>
          <w:sz w:val="24"/>
          <w:szCs w:val="24"/>
          <w:lang w:val="en-US"/>
        </w:rPr>
        <w:t xml:space="preserve"> List</w:t>
      </w:r>
      <w:r w:rsidRPr="00F55A25">
        <w:rPr>
          <w:rFonts w:ascii="Times New Roman" w:eastAsia="Times New Roman" w:hAnsi="Times New Roman" w:cs="Times New Roman"/>
          <w:color w:val="1C2127"/>
          <w:sz w:val="24"/>
          <w:szCs w:val="24"/>
          <w:lang w:val="en-US"/>
        </w:rPr>
        <w:t xml:space="preserve"> the names</w:t>
      </w:r>
      <w:r w:rsidRPr="7B9D94C4">
        <w:rPr>
          <w:rFonts w:ascii="Times New Roman" w:eastAsia="Times New Roman" w:hAnsi="Times New Roman" w:cs="Times New Roman"/>
          <w:sz w:val="24"/>
          <w:szCs w:val="24"/>
        </w:rPr>
        <w:t xml:space="preserve"> and type of involvement of key partner organizations and sub-awardees (if applicable). </w:t>
      </w:r>
    </w:p>
    <w:p w14:paraId="000000C7" w14:textId="71CFB3EB" w:rsidR="0008093C" w:rsidRPr="00F55A25" w:rsidRDefault="00C10065" w:rsidP="000F231C">
      <w:pPr>
        <w:numPr>
          <w:ilvl w:val="0"/>
          <w:numId w:val="32"/>
        </w:numPr>
        <w:shd w:val="clear" w:color="auto" w:fill="FFFFFF"/>
        <w:spacing w:before="100" w:beforeAutospacing="1" w:after="60" w:line="240" w:lineRule="auto"/>
        <w:jc w:val="both"/>
        <w:rPr>
          <w:rFonts w:ascii="Times New Roman" w:eastAsia="Times New Roman" w:hAnsi="Times New Roman" w:cs="Times New Roman"/>
          <w:color w:val="1C2127"/>
          <w:sz w:val="24"/>
          <w:szCs w:val="24"/>
          <w:lang w:val="en-US"/>
        </w:rPr>
      </w:pPr>
      <w:r w:rsidRPr="00597C15">
        <w:rPr>
          <w:rFonts w:ascii="Times New Roman" w:eastAsia="Times New Roman" w:hAnsi="Times New Roman" w:cs="Times New Roman"/>
          <w:b/>
          <w:bCs/>
          <w:color w:val="1C2127"/>
          <w:sz w:val="24"/>
          <w:szCs w:val="24"/>
          <w:lang w:val="en-US"/>
        </w:rPr>
        <w:t>Monitoring &amp; Evaluation Plan</w:t>
      </w:r>
      <w:r w:rsidRPr="00F55A25">
        <w:rPr>
          <w:rFonts w:ascii="Times New Roman" w:eastAsia="Times New Roman" w:hAnsi="Times New Roman" w:cs="Times New Roman"/>
          <w:color w:val="1C2127"/>
          <w:sz w:val="24"/>
          <w:szCs w:val="24"/>
          <w:lang w:val="en-US"/>
        </w:rPr>
        <w:t>: Proposals must include a draft Monitoring and Evaluation (M&amp;E) Performance Monitoring Plan (PMP).  The M&amp;E PMP should show how applicants intend to measure and demonstrate progress towards the project’s objectives and goals.  Attachment</w:t>
      </w:r>
      <w:r w:rsidR="009803A0">
        <w:rPr>
          <w:rFonts w:ascii="Times New Roman" w:eastAsia="Times New Roman" w:hAnsi="Times New Roman" w:cs="Times New Roman"/>
          <w:color w:val="1C2127"/>
          <w:sz w:val="24"/>
          <w:szCs w:val="24"/>
          <w:lang w:val="en-US"/>
        </w:rPr>
        <w:t xml:space="preserve"> #7</w:t>
      </w:r>
      <w:r w:rsidRPr="00F55A25">
        <w:rPr>
          <w:rFonts w:ascii="Times New Roman" w:eastAsia="Times New Roman" w:hAnsi="Times New Roman" w:cs="Times New Roman"/>
          <w:color w:val="1C2127"/>
          <w:sz w:val="24"/>
          <w:szCs w:val="24"/>
          <w:lang w:val="en-US"/>
        </w:rPr>
        <w:t xml:space="preserve"> of this funding opportunity contains a template that may be used to fulfill this requirement.  While the grantee is free to create their own template, completing Attachment </w:t>
      </w:r>
      <w:r w:rsidR="009803A0">
        <w:rPr>
          <w:rFonts w:ascii="Times New Roman" w:eastAsia="Times New Roman" w:hAnsi="Times New Roman" w:cs="Times New Roman"/>
          <w:color w:val="1C2127"/>
          <w:sz w:val="24"/>
          <w:szCs w:val="24"/>
          <w:lang w:val="en-US"/>
        </w:rPr>
        <w:t>#7</w:t>
      </w:r>
      <w:r w:rsidRPr="00F55A25">
        <w:rPr>
          <w:rFonts w:ascii="Times New Roman" w:eastAsia="Times New Roman" w:hAnsi="Times New Roman" w:cs="Times New Roman"/>
          <w:color w:val="1C2127"/>
          <w:sz w:val="24"/>
          <w:szCs w:val="24"/>
          <w:lang w:val="en-US"/>
        </w:rPr>
        <w:t xml:space="preserve"> will ensure a thorough PMP. </w:t>
      </w:r>
    </w:p>
    <w:p w14:paraId="000000C8" w14:textId="77777777" w:rsidR="0008093C" w:rsidRDefault="0008093C" w:rsidP="005A563B">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000000C9" w14:textId="5B97BFEF" w:rsidR="0008093C" w:rsidRDefault="00C10065" w:rsidP="005A563B">
      <w:pPr>
        <w:jc w:val="both"/>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The key components to the PMP are as follows:  </w:t>
      </w:r>
    </w:p>
    <w:p w14:paraId="000000CA" w14:textId="77777777" w:rsidR="0008093C" w:rsidRDefault="00C10065" w:rsidP="000F231C">
      <w:pPr>
        <w:numPr>
          <w:ilvl w:val="0"/>
          <w:numId w:val="13"/>
        </w:numPr>
        <w:pBdr>
          <w:top w:val="nil"/>
          <w:left w:val="nil"/>
          <w:bottom w:val="nil"/>
          <w:right w:val="nil"/>
          <w:between w:val="nil"/>
        </w:pBdr>
        <w:spacing w:after="0"/>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Monitoring and Evaluation Narrative</w:t>
      </w:r>
      <w:r w:rsidRPr="7B9D94C4">
        <w:rPr>
          <w:rFonts w:ascii="Times New Roman" w:eastAsia="Times New Roman" w:hAnsi="Times New Roman" w:cs="Times New Roman"/>
          <w:color w:val="000000" w:themeColor="text1"/>
          <w:sz w:val="24"/>
          <w:szCs w:val="24"/>
          <w:lang w:val="en-US"/>
        </w:rPr>
        <w:t xml:space="preserve">: In narrative form, applicants should describe how they intend to monitor and evaluate the activities of their award. In addition, the applicant should describe any M&amp;E processes, including key personnel, management structure (where M&amp;E fits into the overall program’s staff structure), technology, and as well provide a brief budget narrative explaining any line-item expenditures for M&amp;E listed in the program’s budget.  If the proposal is from a prior grantee, the proposal discusses how the grantee has adapted, improved or otherwise modified their approach based on learning from previous experience. This narrative is limited to two pages. </w:t>
      </w:r>
    </w:p>
    <w:p w14:paraId="000000CB" w14:textId="77777777" w:rsidR="0008093C" w:rsidRDefault="00C10065" w:rsidP="005A563B">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 </w:t>
      </w:r>
    </w:p>
    <w:p w14:paraId="000000CD" w14:textId="761BE311" w:rsidR="0008093C" w:rsidRPr="00D06037" w:rsidRDefault="00C10065" w:rsidP="000F231C">
      <w:pPr>
        <w:numPr>
          <w:ilvl w:val="0"/>
          <w:numId w:val="1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lang w:val="en-US"/>
        </w:rPr>
        <w:t>Theory of Change Diagram:</w:t>
      </w:r>
      <w:r w:rsidRPr="7B9D94C4">
        <w:rPr>
          <w:rFonts w:ascii="Times New Roman" w:eastAsia="Times New Roman" w:hAnsi="Times New Roman" w:cs="Times New Roman"/>
          <w:color w:val="000000" w:themeColor="text1"/>
          <w:sz w:val="24"/>
          <w:szCs w:val="24"/>
          <w:lang w:val="en-US"/>
        </w:rPr>
        <w:t xml:space="preserve"> Applicants are expected to submit either a Theory of Change diagram or an If-Then Statement that illustrates how project activities will lead to intended outcomes.  </w:t>
      </w:r>
    </w:p>
    <w:p w14:paraId="2AE1EA63" w14:textId="77777777" w:rsidR="00D06037" w:rsidRDefault="00D06037" w:rsidP="005A563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000000CF" w14:textId="4BDC1F57" w:rsidR="0008093C" w:rsidRPr="00EC6DDC" w:rsidRDefault="00C10065" w:rsidP="000F231C">
      <w:pPr>
        <w:numPr>
          <w:ilvl w:val="0"/>
          <w:numId w:val="1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EC6DDC">
        <w:rPr>
          <w:rFonts w:ascii="Times New Roman" w:eastAsia="Times New Roman" w:hAnsi="Times New Roman" w:cs="Times New Roman"/>
          <w:b/>
          <w:bCs/>
          <w:color w:val="000000" w:themeColor="text1"/>
          <w:sz w:val="24"/>
          <w:szCs w:val="24"/>
          <w:lang w:val="en-US"/>
        </w:rPr>
        <w:t>Monitoring and Evaluation Datasheet:</w:t>
      </w:r>
      <w:r w:rsidRPr="00EC6DDC">
        <w:rPr>
          <w:rFonts w:ascii="Times New Roman" w:eastAsia="Times New Roman" w:hAnsi="Times New Roman" w:cs="Times New Roman"/>
          <w:color w:val="000000" w:themeColor="text1"/>
          <w:sz w:val="24"/>
          <w:szCs w:val="24"/>
          <w:lang w:val="en-US"/>
        </w:rPr>
        <w:t xml:space="preserve"> The applicant must include their proposed activities and their expected outputs and outcomes as well as the goals and objectives as written in the NOFO. The datasheet’s purpose is to explicitly illustrate how a project’s </w:t>
      </w:r>
      <w:r w:rsidRPr="00EC6DDC">
        <w:rPr>
          <w:rFonts w:ascii="Times New Roman" w:eastAsia="Times New Roman" w:hAnsi="Times New Roman" w:cs="Times New Roman"/>
          <w:color w:val="000000" w:themeColor="text1"/>
          <w:sz w:val="24"/>
          <w:szCs w:val="24"/>
          <w:lang w:val="en-US"/>
        </w:rPr>
        <w:lastRenderedPageBreak/>
        <w:t xml:space="preserve">activities lead to tangible results (such as increased beneficiary skills, knowledge, or attitudes) that ultimately address a PDS objective. </w:t>
      </w:r>
    </w:p>
    <w:p w14:paraId="57886C27" w14:textId="77777777" w:rsidR="00EC6DDC" w:rsidRPr="00EC6DDC" w:rsidRDefault="00EC6DDC" w:rsidP="005A563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000000D0" w14:textId="77777777" w:rsidR="0008093C" w:rsidRDefault="00C10065" w:rsidP="000F231C">
      <w:pPr>
        <w:numPr>
          <w:ilvl w:val="0"/>
          <w:numId w:val="13"/>
        </w:numPr>
        <w:pBdr>
          <w:top w:val="nil"/>
          <w:left w:val="nil"/>
          <w:bottom w:val="nil"/>
          <w:right w:val="nil"/>
          <w:between w:val="nil"/>
        </w:pBdr>
        <w:spacing w:after="0"/>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selected applicant’s M&amp;E PMP is subject to review and approval before any award will be issued under this NOFO.  The selected applicant will be required to work with </w:t>
      </w:r>
      <w:r w:rsidRPr="7B9D94C4">
        <w:rPr>
          <w:rFonts w:ascii="Times New Roman" w:eastAsia="Times New Roman" w:hAnsi="Times New Roman" w:cs="Times New Roman"/>
          <w:sz w:val="24"/>
          <w:szCs w:val="24"/>
          <w:lang w:val="en-US"/>
        </w:rPr>
        <w:t xml:space="preserve">the </w:t>
      </w:r>
      <w:r w:rsidRPr="7B9D94C4">
        <w:rPr>
          <w:rFonts w:ascii="Times New Roman" w:eastAsia="Times New Roman" w:hAnsi="Times New Roman" w:cs="Times New Roman"/>
          <w:color w:val="000000" w:themeColor="text1"/>
          <w:sz w:val="24"/>
          <w:szCs w:val="24"/>
          <w:lang w:val="en-US"/>
        </w:rPr>
        <w:t xml:space="preserve">Public Diplomacy Section’s Monitoring and Evaluation Specialist to ensure the applicant’s M&amp;E PMP achieves an expected level of expertise and meets PDS objectives.   </w:t>
      </w:r>
    </w:p>
    <w:p w14:paraId="000000D1" w14:textId="77777777" w:rsidR="0008093C" w:rsidRDefault="00C10065" w:rsidP="005A563B">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 </w:t>
      </w:r>
    </w:p>
    <w:p w14:paraId="000000D2" w14:textId="77777777" w:rsidR="0008093C" w:rsidRDefault="00C10065" w:rsidP="000F231C">
      <w:pPr>
        <w:numPr>
          <w:ilvl w:val="0"/>
          <w:numId w:val="13"/>
        </w:numPr>
        <w:pBdr>
          <w:top w:val="nil"/>
          <w:left w:val="nil"/>
          <w:bottom w:val="nil"/>
          <w:right w:val="nil"/>
          <w:between w:val="nil"/>
        </w:pBdr>
        <w:spacing w:after="0"/>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Expenses directly associated with monitoring and evaluation are considered allowable.  The suggested template includes a space to list the portion of the total budget amount directly associated with monitoring and evaluation activities. </w:t>
      </w:r>
    </w:p>
    <w:p w14:paraId="000000D4" w14:textId="77777777" w:rsidR="0008093C" w:rsidRDefault="0008093C" w:rsidP="005A563B">
      <w:pPr>
        <w:shd w:val="clear" w:color="auto" w:fill="FFFFFF" w:themeFill="background1"/>
        <w:spacing w:after="0" w:line="240" w:lineRule="auto"/>
        <w:jc w:val="both"/>
        <w:rPr>
          <w:rFonts w:ascii="Times New Roman" w:eastAsia="Times New Roman" w:hAnsi="Times New Roman" w:cs="Times New Roman"/>
          <w:sz w:val="24"/>
          <w:szCs w:val="24"/>
        </w:rPr>
      </w:pPr>
    </w:p>
    <w:p w14:paraId="000000D5" w14:textId="77777777" w:rsidR="0008093C" w:rsidRDefault="00C10065" w:rsidP="000F231C">
      <w:pPr>
        <w:pStyle w:val="Heading5"/>
        <w:numPr>
          <w:ilvl w:val="0"/>
          <w:numId w:val="12"/>
        </w:numPr>
        <w:ind w:left="270" w:hanging="270"/>
        <w:jc w:val="both"/>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 Budget Justification Narrative</w:t>
      </w:r>
    </w:p>
    <w:p w14:paraId="000000D6" w14:textId="2990D8BC" w:rsidR="0008093C" w:rsidRDefault="00C10065" w:rsidP="000F231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Detailed Budget</w:t>
      </w:r>
      <w:r w:rsidRPr="7B9D94C4">
        <w:rPr>
          <w:rFonts w:ascii="Times New Roman" w:eastAsia="Times New Roman" w:hAnsi="Times New Roman" w:cs="Times New Roman"/>
          <w:color w:val="000000" w:themeColor="text1"/>
          <w:sz w:val="24"/>
          <w:szCs w:val="24"/>
          <w:lang w:val="en-US"/>
        </w:rPr>
        <w:t xml:space="preserve"> - Applicants must submit a detailed line-item budget. Applicants are encouraged to utilize the template provided with the funding opportunity but are not </w:t>
      </w:r>
      <w:r w:rsidRPr="005E07D1">
        <w:rPr>
          <w:rFonts w:ascii="Times New Roman" w:eastAsia="Times New Roman" w:hAnsi="Times New Roman" w:cs="Times New Roman"/>
          <w:color w:val="000000" w:themeColor="text1"/>
          <w:sz w:val="24"/>
          <w:szCs w:val="24"/>
          <w:lang w:val="en-US"/>
        </w:rPr>
        <w:t>required to do so (</w:t>
      </w:r>
      <w:r w:rsidR="005E07D1" w:rsidRPr="005E07D1">
        <w:rPr>
          <w:rFonts w:ascii="Times New Roman" w:eastAsia="Times New Roman" w:hAnsi="Times New Roman" w:cs="Times New Roman"/>
          <w:color w:val="000000" w:themeColor="text1"/>
          <w:sz w:val="24"/>
          <w:szCs w:val="24"/>
        </w:rPr>
        <w:t>Attachment #6 - Budget Template</w:t>
      </w:r>
      <w:r w:rsidRPr="005E07D1">
        <w:rPr>
          <w:rFonts w:ascii="Times New Roman" w:eastAsia="Times New Roman" w:hAnsi="Times New Roman" w:cs="Times New Roman"/>
          <w:color w:val="000000" w:themeColor="text1"/>
          <w:sz w:val="24"/>
          <w:szCs w:val="24"/>
          <w:lang w:val="en-US"/>
        </w:rPr>
        <w:t>).</w:t>
      </w:r>
      <w:r w:rsidRPr="7B9D94C4">
        <w:rPr>
          <w:rFonts w:ascii="Times New Roman" w:eastAsia="Times New Roman" w:hAnsi="Times New Roman" w:cs="Times New Roman"/>
          <w:color w:val="000000" w:themeColor="text1"/>
          <w:sz w:val="24"/>
          <w:szCs w:val="24"/>
          <w:lang w:val="en-US"/>
        </w:rPr>
        <w:t xml:space="preserve"> Line-item expenditures should be listed in the greatest possible detail. The budget must identify the total amount of funding requested, with a breakdown of amounts to be spent in the following budget categories: personnel; fringe benefits; travel; equipment; supplies; consultants/contracts; other direct costs; and indirect costs. See Annex Section I for a description of the types of costs that should be included in each category. Personnel salaries should include the level of effort and the rate of pay, which should cover the percentage of time each staff member will dedicate to grant-based activities.  If an organization is charging an indirect cost rate without a NICRA, it must apply it to the modified total budget costs (MTDC), refer to </w:t>
      </w:r>
      <w:hyperlink r:id="rId19" w:anchor="p-200.1(Modified%20Total%20Direct%20Cost%20(MTDC))">
        <w:r w:rsidRPr="7B9D94C4">
          <w:rPr>
            <w:rFonts w:ascii="Times New Roman" w:eastAsia="Times New Roman" w:hAnsi="Times New Roman" w:cs="Times New Roman"/>
            <w:color w:val="000000" w:themeColor="text1"/>
            <w:sz w:val="24"/>
            <w:szCs w:val="24"/>
            <w:lang w:val="en-US"/>
          </w:rPr>
          <w:t>2CFR</w:t>
        </w:r>
      </w:hyperlink>
      <w:hyperlink r:id="rId20" w:anchor="p-200.1(Modified%20Total%20Direct%20Cost%20(MTDC))">
        <w:r w:rsidRPr="7B9D94C4">
          <w:rPr>
            <w:rFonts w:ascii="Times New Roman" w:eastAsia="Times New Roman" w:hAnsi="Times New Roman" w:cs="Times New Roman"/>
            <w:color w:val="000099"/>
            <w:sz w:val="24"/>
            <w:szCs w:val="24"/>
            <w:lang w:val="en-US"/>
          </w:rPr>
          <w:t>§</w:t>
        </w:r>
      </w:hyperlink>
      <w:hyperlink r:id="rId21" w:anchor="p-200.1(Modified%20Total%20Direct%20Cost%20(MTDC))">
        <w:r w:rsidRPr="7B9D94C4">
          <w:rPr>
            <w:rFonts w:ascii="Times New Roman" w:eastAsia="Times New Roman" w:hAnsi="Times New Roman" w:cs="Times New Roman"/>
            <w:color w:val="467886"/>
            <w:sz w:val="24"/>
            <w:szCs w:val="24"/>
            <w:u w:val="single"/>
            <w:lang w:val="en-US"/>
          </w:rPr>
          <w:t>200.1</w:t>
        </w:r>
      </w:hyperlink>
      <w:r w:rsidRPr="7B9D94C4">
        <w:rPr>
          <w:rFonts w:ascii="Times New Roman" w:eastAsia="Times New Roman" w:hAnsi="Times New Roman" w:cs="Times New Roman"/>
          <w:color w:val="000000" w:themeColor="text1"/>
          <w:sz w:val="24"/>
          <w:szCs w:val="24"/>
          <w:lang w:val="en-US"/>
        </w:rPr>
        <w:t xml:space="preserve">. </w:t>
      </w:r>
      <w:r w:rsidRPr="7B9D94C4">
        <w:rPr>
          <w:rFonts w:ascii="Times New Roman" w:eastAsia="Times New Roman" w:hAnsi="Times New Roman" w:cs="Times New Roman"/>
          <w:b/>
          <w:bCs/>
          <w:color w:val="000000" w:themeColor="text1"/>
          <w:sz w:val="24"/>
          <w:szCs w:val="24"/>
          <w:lang w:val="en-US"/>
        </w:rPr>
        <w:t>Budgets shall be submitted in U.S. dollars</w:t>
      </w:r>
      <w:r w:rsidRPr="7B9D94C4">
        <w:rPr>
          <w:rFonts w:ascii="Times New Roman" w:eastAsia="Times New Roman" w:hAnsi="Times New Roman" w:cs="Times New Roman"/>
          <w:color w:val="000000" w:themeColor="text1"/>
          <w:sz w:val="24"/>
          <w:szCs w:val="24"/>
          <w:lang w:val="en-US"/>
        </w:rPr>
        <w:t xml:space="preserve"> and final grant agreements will be conducted in U.S. dollars. </w:t>
      </w:r>
    </w:p>
    <w:p w14:paraId="000000D7" w14:textId="77777777" w:rsidR="0008093C" w:rsidRDefault="0008093C" w:rsidP="005A563B">
      <w:pPr>
        <w:spacing w:after="0" w:line="240" w:lineRule="auto"/>
        <w:ind w:left="1440"/>
        <w:jc w:val="both"/>
        <w:rPr>
          <w:rFonts w:ascii="Times New Roman" w:eastAsia="Times New Roman" w:hAnsi="Times New Roman" w:cs="Times New Roman"/>
          <w:color w:val="000000"/>
          <w:sz w:val="24"/>
          <w:szCs w:val="24"/>
        </w:rPr>
      </w:pPr>
    </w:p>
    <w:p w14:paraId="000000D8" w14:textId="77777777" w:rsidR="0008093C" w:rsidRDefault="00C10065" w:rsidP="000F231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Budget Justification Narrative</w:t>
      </w:r>
      <w:r w:rsidRPr="7B9D94C4">
        <w:rPr>
          <w:rFonts w:ascii="Times New Roman" w:eastAsia="Times New Roman" w:hAnsi="Times New Roman" w:cs="Times New Roman"/>
          <w:color w:val="000000" w:themeColor="text1"/>
          <w:sz w:val="24"/>
          <w:szCs w:val="24"/>
          <w:lang w:val="en-US"/>
        </w:rPr>
        <w:t xml:space="preserve"> – Applicants must submit a budget justification narrative to accompany the detailed line-item budget.  The purpose of the budget justification narrative is to supplement the information provided in the detailed budget spreadsheet by justifying how the budget cost elements are necessary to implement project objectives and accomplish the project goals. The budget justification narrative is a tool to help Embassy staff fully understand the budgetary needs of the applicant and is an opportunity to provide descriptive information about the requested costs beyond the constraints of the budget template. Together, the detailed budget spreadsheet, the budget justification narrative, and the SF-424A should provide a complete financial and qualitative description that supports the proposed project plan and should be directly relatable to the specific project components described in the applicant’s proposal.</w:t>
      </w:r>
    </w:p>
    <w:p w14:paraId="000000D9" w14:textId="77777777" w:rsidR="0008093C" w:rsidRDefault="0008093C" w:rsidP="005A563B">
      <w:pPr>
        <w:spacing w:after="0" w:line="240" w:lineRule="auto"/>
        <w:jc w:val="both"/>
        <w:rPr>
          <w:rFonts w:ascii="Times New Roman" w:eastAsia="Times New Roman" w:hAnsi="Times New Roman" w:cs="Times New Roman"/>
          <w:color w:val="000000"/>
          <w:sz w:val="24"/>
          <w:szCs w:val="24"/>
        </w:rPr>
      </w:pPr>
    </w:p>
    <w:p w14:paraId="000000DA" w14:textId="77777777" w:rsidR="0008093C" w:rsidRDefault="00C10065" w:rsidP="005A563B">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Additional Budget Notes: </w:t>
      </w:r>
    </w:p>
    <w:p w14:paraId="000000DB" w14:textId="48F312F8" w:rsidR="0008093C" w:rsidRDefault="0008093C" w:rsidP="005A563B">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00000DC" w14:textId="77777777" w:rsidR="0008093C" w:rsidRDefault="00C10065" w:rsidP="000F231C">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u w:val="single"/>
        </w:rPr>
        <w:t xml:space="preserve">Awards to Individuals: </w:t>
      </w:r>
      <w:r w:rsidRPr="7B9D94C4">
        <w:rPr>
          <w:rFonts w:ascii="Times New Roman" w:eastAsia="Times New Roman" w:hAnsi="Times New Roman" w:cs="Times New Roman"/>
          <w:color w:val="000000" w:themeColor="text1"/>
          <w:sz w:val="24"/>
          <w:szCs w:val="24"/>
        </w:rPr>
        <w:t>Please note the following budget guidelines for the Individual Award:</w:t>
      </w:r>
    </w:p>
    <w:p w14:paraId="000000DD" w14:textId="77777777" w:rsidR="0008093C" w:rsidRDefault="00C10065" w:rsidP="000F231C">
      <w:pPr>
        <w:numPr>
          <w:ilvl w:val="1"/>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lastRenderedPageBreak/>
        <w:t>Salary/Honoraria: Only the award recipient may receive salary/honoraria from this funding mechanism. The Recipient must be the primary point of contact and manage all programmatic activities.</w:t>
      </w:r>
    </w:p>
    <w:p w14:paraId="000000DE" w14:textId="77777777" w:rsidR="0008093C" w:rsidRDefault="00C10065" w:rsidP="000F231C">
      <w:pPr>
        <w:numPr>
          <w:ilvl w:val="1"/>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Contractual Costs: Additional individuals working on the award are only </w:t>
      </w:r>
      <w:r w:rsidRPr="7B9D94C4">
        <w:rPr>
          <w:rFonts w:ascii="Times New Roman" w:eastAsia="Times New Roman" w:hAnsi="Times New Roman" w:cs="Times New Roman"/>
          <w:sz w:val="24"/>
          <w:szCs w:val="24"/>
          <w:lang w:val="en-US"/>
        </w:rPr>
        <w:t>permissible</w:t>
      </w:r>
      <w:r w:rsidRPr="7B9D94C4">
        <w:rPr>
          <w:rFonts w:ascii="Times New Roman" w:eastAsia="Times New Roman" w:hAnsi="Times New Roman" w:cs="Times New Roman"/>
          <w:color w:val="000000" w:themeColor="text1"/>
          <w:sz w:val="24"/>
          <w:szCs w:val="24"/>
          <w:lang w:val="en-US"/>
        </w:rPr>
        <w:t xml:space="preserve"> through contracted services, as long as the services are not related to the core programmatic activities. Expenses for services such as accounting, legal support, social media management, website designer, etc., are allowable.</w:t>
      </w:r>
    </w:p>
    <w:p w14:paraId="000000DF" w14:textId="77777777" w:rsidR="0008093C" w:rsidRPr="00F44EE3" w:rsidRDefault="00C10065" w:rsidP="000F231C">
      <w:pPr>
        <w:numPr>
          <w:ilvl w:val="1"/>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Other Direct Costs:  Expenses related to securing venues, managing logistics, catering, etc. are allowable. </w:t>
      </w:r>
    </w:p>
    <w:p w14:paraId="427ABDF2" w14:textId="77777777" w:rsidR="00F44EE3" w:rsidRDefault="00F44EE3" w:rsidP="005A563B">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lang w:val="en-US"/>
        </w:rPr>
      </w:pPr>
    </w:p>
    <w:p w14:paraId="593FDD72" w14:textId="77777777" w:rsidR="007C1ED2" w:rsidRPr="00857384" w:rsidRDefault="007C1ED2" w:rsidP="000F231C">
      <w:pPr>
        <w:pStyle w:val="NoSpacing"/>
        <w:numPr>
          <w:ilvl w:val="0"/>
          <w:numId w:val="38"/>
        </w:numPr>
        <w:rPr>
          <w:rFonts w:ascii="Times New Roman" w:eastAsia="Times New Roman" w:hAnsi="Times New Roman" w:cs="Times New Roman"/>
          <w:sz w:val="24"/>
          <w:szCs w:val="24"/>
        </w:rPr>
      </w:pPr>
      <w:r w:rsidRPr="00857384">
        <w:rPr>
          <w:rFonts w:ascii="Times New Roman" w:eastAsia="Times New Roman" w:hAnsi="Times New Roman" w:cs="Times New Roman"/>
          <w:sz w:val="24"/>
          <w:szCs w:val="24"/>
        </w:rPr>
        <w:t>Audit Requirements:</w:t>
      </w:r>
      <w:r w:rsidRPr="00857384">
        <w:rPr>
          <w:rFonts w:ascii="Times New Roman" w:eastAsia="Times New Roman" w:hAnsi="Times New Roman" w:cs="Times New Roman"/>
          <w:b/>
          <w:bCs/>
          <w:sz w:val="24"/>
          <w:szCs w:val="24"/>
        </w:rPr>
        <w:t xml:space="preserve">  </w:t>
      </w:r>
      <w:r w:rsidRPr="00857384">
        <w:rPr>
          <w:rFonts w:ascii="Times New Roman" w:eastAsia="Times New Roman" w:hAnsi="Times New Roman" w:cs="Times New Roman"/>
          <w:sz w:val="24"/>
          <w:szCs w:val="24"/>
        </w:rPr>
        <w:t xml:space="preserve">Please note the audit requirements for Department of State awards in the </w:t>
      </w:r>
      <w:hyperlink r:id="rId22" w:history="1">
        <w:r w:rsidRPr="00070152">
          <w:rPr>
            <w:rStyle w:val="Hyperlink"/>
            <w:rFonts w:ascii="Times New Roman" w:eastAsia="Times New Roman" w:hAnsi="Times New Roman" w:cs="Times New Roman"/>
            <w:sz w:val="24"/>
            <w:szCs w:val="24"/>
          </w:rPr>
          <w:t>Standard Terms and Conditions</w:t>
        </w:r>
      </w:hyperlink>
      <w:r>
        <w:rPr>
          <w:rFonts w:ascii="Times New Roman" w:eastAsia="Times New Roman" w:hAnsi="Times New Roman" w:cs="Times New Roman"/>
          <w:sz w:val="24"/>
          <w:szCs w:val="24"/>
        </w:rPr>
        <w:t>, and</w:t>
      </w:r>
      <w:r w:rsidRPr="00BC7ACC">
        <w:rPr>
          <w:rFonts w:ascii="Times New Roman" w:eastAsia="Times New Roman" w:hAnsi="Times New Roman" w:cs="Times New Roman"/>
          <w:sz w:val="24"/>
          <w:szCs w:val="24"/>
        </w:rPr>
        <w:t xml:space="preserve"> </w:t>
      </w:r>
      <w:hyperlink r:id="rId23" w:history="1">
        <w:r w:rsidRPr="00BC7ACC">
          <w:rPr>
            <w:rStyle w:val="Hyperlink"/>
            <w:rFonts w:ascii="Times New Roman" w:eastAsia="Times New Roman" w:hAnsi="Times New Roman" w:cs="Times New Roman"/>
            <w:sz w:val="24"/>
            <w:szCs w:val="24"/>
          </w:rPr>
          <w:t>2CFR200, Subpart F – Audit Requirements</w:t>
        </w:r>
      </w:hyperlink>
      <w:r w:rsidRPr="00857384">
        <w:rPr>
          <w:rFonts w:ascii="Times New Roman" w:eastAsia="Times New Roman" w:hAnsi="Times New Roman" w:cs="Times New Roman"/>
          <w:sz w:val="24"/>
          <w:szCs w:val="24"/>
        </w:rPr>
        <w:t>.  The cost of the required audits may be charged either as an allowable direct cost to the award OR included in the organization’s established indirect costs in the award’s detailed budget.</w:t>
      </w:r>
    </w:p>
    <w:p w14:paraId="000000E1" w14:textId="77777777" w:rsidR="0008093C" w:rsidRDefault="0008093C" w:rsidP="005A563B">
      <w:pPr>
        <w:spacing w:after="0" w:line="240" w:lineRule="auto"/>
        <w:jc w:val="both"/>
        <w:rPr>
          <w:rFonts w:ascii="Times New Roman" w:eastAsia="Times New Roman" w:hAnsi="Times New Roman" w:cs="Times New Roman"/>
          <w:color w:val="000000"/>
          <w:sz w:val="24"/>
          <w:szCs w:val="24"/>
        </w:rPr>
      </w:pPr>
    </w:p>
    <w:p w14:paraId="000000E2" w14:textId="77777777" w:rsidR="0008093C" w:rsidRDefault="00C10065" w:rsidP="000F231C">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 xml:space="preserve">Visa Fees:  </w:t>
      </w:r>
      <w:r w:rsidRPr="7B9D94C4">
        <w:rPr>
          <w:rFonts w:ascii="Times New Roman" w:eastAsia="Times New Roman" w:hAnsi="Times New Roman" w:cs="Times New Roman"/>
          <w:color w:val="000000" w:themeColor="text1"/>
          <w:sz w:val="24"/>
          <w:szCs w:val="24"/>
          <w:lang w:val="en-US"/>
        </w:rPr>
        <w:t xml:space="preserve">Include all visa application and related fees in your budget as applicable.  Please note DS-2019s for post-funded programs must be submitted directly by the award recipient.  If you anticipate your program will include the DS-2019 visa processing, your organization must be a registered Designated Sponsoring Organization.  For more information go to: </w:t>
      </w:r>
      <w:hyperlink r:id="rId24">
        <w:r w:rsidRPr="7B9D94C4">
          <w:rPr>
            <w:rFonts w:ascii="Times New Roman" w:eastAsia="Times New Roman" w:hAnsi="Times New Roman" w:cs="Times New Roman"/>
            <w:color w:val="467886"/>
            <w:sz w:val="24"/>
            <w:szCs w:val="24"/>
            <w:u w:val="single"/>
            <w:lang w:val="en-US"/>
          </w:rPr>
          <w:t>https://j1visa.state.gov/sponsors/become-a-sponsor/</w:t>
        </w:r>
      </w:hyperlink>
    </w:p>
    <w:p w14:paraId="000000E3" w14:textId="77777777" w:rsidR="0008093C" w:rsidRDefault="0008093C" w:rsidP="005A563B">
      <w:pPr>
        <w:shd w:val="clear" w:color="auto" w:fill="FFFFFF" w:themeFill="background1"/>
        <w:spacing w:after="0" w:line="240" w:lineRule="auto"/>
        <w:jc w:val="both"/>
        <w:rPr>
          <w:rFonts w:ascii="Times New Roman" w:eastAsia="Times New Roman" w:hAnsi="Times New Roman" w:cs="Times New Roman"/>
          <w:sz w:val="24"/>
          <w:szCs w:val="24"/>
        </w:rPr>
      </w:pPr>
    </w:p>
    <w:p w14:paraId="000000E4" w14:textId="77777777" w:rsidR="0008093C" w:rsidRDefault="0008093C" w:rsidP="005A563B">
      <w:pPr>
        <w:shd w:val="clear" w:color="auto" w:fill="FFFFFF" w:themeFill="background1"/>
        <w:spacing w:after="0" w:line="240" w:lineRule="auto"/>
        <w:ind w:left="360"/>
        <w:jc w:val="both"/>
        <w:rPr>
          <w:rFonts w:ascii="Times New Roman" w:eastAsia="Times New Roman" w:hAnsi="Times New Roman" w:cs="Times New Roman"/>
          <w:sz w:val="24"/>
          <w:szCs w:val="24"/>
        </w:rPr>
      </w:pPr>
    </w:p>
    <w:p w14:paraId="000000E5" w14:textId="77777777" w:rsidR="0008093C" w:rsidRDefault="00C10065" w:rsidP="000F231C">
      <w:pPr>
        <w:pStyle w:val="Heading5"/>
        <w:numPr>
          <w:ilvl w:val="0"/>
          <w:numId w:val="12"/>
        </w:numPr>
        <w:ind w:left="270" w:hanging="270"/>
        <w:jc w:val="both"/>
        <w:rPr>
          <w:rFonts w:ascii="Times New Roman" w:eastAsia="Times New Roman" w:hAnsi="Times New Roman" w:cs="Times New Roman"/>
          <w:b/>
          <w:bCs/>
          <w:color w:val="333333"/>
          <w:sz w:val="24"/>
          <w:szCs w:val="24"/>
        </w:rPr>
      </w:pPr>
      <w:r w:rsidRPr="7B9D94C4">
        <w:rPr>
          <w:rFonts w:ascii="Times New Roman" w:eastAsia="Times New Roman" w:hAnsi="Times New Roman" w:cs="Times New Roman"/>
          <w:b/>
          <w:bCs/>
          <w:i/>
          <w:iCs/>
          <w:color w:val="000000" w:themeColor="text1"/>
          <w:sz w:val="24"/>
          <w:szCs w:val="24"/>
        </w:rPr>
        <w:t xml:space="preserve"> Attachments</w:t>
      </w:r>
    </w:p>
    <w:p w14:paraId="000000E6" w14:textId="77777777" w:rsidR="0008093C" w:rsidRDefault="00C10065" w:rsidP="000F231C">
      <w:pPr>
        <w:numPr>
          <w:ilvl w:val="0"/>
          <w:numId w:val="17"/>
        </w:num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Key Personnel Resumes</w:t>
      </w:r>
      <w:r w:rsidRPr="7B9D94C4">
        <w:rPr>
          <w:rFonts w:ascii="Times New Roman" w:eastAsia="Times New Roman" w:hAnsi="Times New Roman" w:cs="Times New Roman"/>
          <w:color w:val="000000" w:themeColor="text1"/>
          <w:sz w:val="24"/>
          <w:szCs w:val="24"/>
          <w:lang w:val="en-US"/>
        </w:rPr>
        <w:t xml:space="preserve">: A résumé, not to exceed one page in length, must be included for the proposed key staff persons, such as the </w:t>
      </w:r>
      <w:r w:rsidRPr="00EF6F4E">
        <w:rPr>
          <w:rFonts w:ascii="Times New Roman" w:eastAsia="Times New Roman" w:hAnsi="Times New Roman" w:cs="Times New Roman"/>
          <w:sz w:val="24"/>
          <w:szCs w:val="24"/>
          <w:lang w:val="en-US"/>
        </w:rPr>
        <w:t>Project Director and Finance Officer</w:t>
      </w:r>
      <w:r w:rsidRPr="7B9D94C4">
        <w:rPr>
          <w:rFonts w:ascii="Times New Roman" w:eastAsia="Times New Roman" w:hAnsi="Times New Roman" w:cs="Times New Roman"/>
          <w:color w:val="000000" w:themeColor="text1"/>
          <w:sz w:val="24"/>
          <w:szCs w:val="24"/>
          <w:lang w:val="en-US"/>
        </w:rPr>
        <w:t>, as well as any speakers or trainers (if applicable).  If an individual for this type of position has not been identified, the applicant may submit a 1-page position description, identifying the qualifications and skills required for that position, in lieu of a résumé.</w:t>
      </w:r>
    </w:p>
    <w:p w14:paraId="000000E7" w14:textId="77777777" w:rsidR="0008093C" w:rsidRDefault="0008093C" w:rsidP="005A563B">
      <w:pPr>
        <w:pBdr>
          <w:top w:val="nil"/>
          <w:left w:val="nil"/>
          <w:bottom w:val="nil"/>
          <w:right w:val="nil"/>
          <w:between w:val="nil"/>
        </w:pBdr>
        <w:shd w:val="clear" w:color="auto" w:fill="FFFFFF" w:themeFill="background1"/>
        <w:spacing w:after="0" w:line="240" w:lineRule="auto"/>
        <w:ind w:left="630"/>
        <w:jc w:val="both"/>
        <w:rPr>
          <w:rFonts w:ascii="Times New Roman" w:eastAsia="Times New Roman" w:hAnsi="Times New Roman" w:cs="Times New Roman"/>
          <w:color w:val="000000"/>
          <w:sz w:val="24"/>
          <w:szCs w:val="24"/>
        </w:rPr>
      </w:pPr>
    </w:p>
    <w:p w14:paraId="000000E8" w14:textId="77777777" w:rsidR="0008093C" w:rsidRDefault="00C10065" w:rsidP="000F231C">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Letters of support from program partners:</w:t>
      </w:r>
      <w:r w:rsidRPr="7B9D94C4">
        <w:rPr>
          <w:rFonts w:ascii="Times New Roman" w:eastAsia="Times New Roman" w:hAnsi="Times New Roman" w:cs="Times New Roman"/>
          <w:color w:val="000000" w:themeColor="text1"/>
          <w:sz w:val="24"/>
          <w:szCs w:val="24"/>
          <w:lang w:val="en-US"/>
        </w:rPr>
        <w:t xml:space="preserve"> Letters of support should be included for sub-recipients or other partners. The letters must identify the type of relationship to be entered into (formal or informal), the roles and responsibilities of each partner in relation to the proposed project activities, and the expected result of the partnership.  The individual letters cannot exceed 1 page in length.</w:t>
      </w:r>
    </w:p>
    <w:p w14:paraId="000000E9" w14:textId="77777777" w:rsidR="0008093C" w:rsidRDefault="0008093C" w:rsidP="005A563B">
      <w:pPr>
        <w:pBdr>
          <w:top w:val="nil"/>
          <w:left w:val="nil"/>
          <w:bottom w:val="nil"/>
          <w:right w:val="nil"/>
          <w:between w:val="nil"/>
        </w:pBdr>
        <w:spacing w:after="0" w:line="240" w:lineRule="auto"/>
        <w:ind w:left="630"/>
        <w:jc w:val="both"/>
        <w:rPr>
          <w:rFonts w:ascii="Times New Roman" w:eastAsia="Times New Roman" w:hAnsi="Times New Roman" w:cs="Times New Roman"/>
          <w:color w:val="000000"/>
          <w:sz w:val="24"/>
          <w:szCs w:val="24"/>
        </w:rPr>
      </w:pPr>
    </w:p>
    <w:p w14:paraId="000000EA" w14:textId="77777777" w:rsidR="0008093C" w:rsidRDefault="00C10065" w:rsidP="000F231C">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Indirect Costs</w:t>
      </w:r>
      <w:r w:rsidRPr="7B9D94C4">
        <w:rPr>
          <w:rFonts w:ascii="Times New Roman" w:eastAsia="Times New Roman" w:hAnsi="Times New Roman" w:cs="Times New Roman"/>
          <w:color w:val="000000" w:themeColor="text1"/>
          <w:sz w:val="24"/>
          <w:szCs w:val="24"/>
          <w:lang w:val="en-US"/>
        </w:rPr>
        <w:t xml:space="preserve">: If your organization has a Negotiated Indirect Cost Rate Agreement (NICRA) and includes NICRA charges in the budget, your latest NICRA should be included in the application submission.  </w:t>
      </w:r>
    </w:p>
    <w:p w14:paraId="000000EB" w14:textId="77777777" w:rsidR="0008093C" w:rsidRDefault="0008093C" w:rsidP="005A563B">
      <w:pPr>
        <w:pBdr>
          <w:top w:val="nil"/>
          <w:left w:val="nil"/>
          <w:bottom w:val="nil"/>
          <w:right w:val="nil"/>
          <w:between w:val="nil"/>
        </w:pBdr>
        <w:spacing w:after="0" w:line="240" w:lineRule="auto"/>
        <w:ind w:left="630"/>
        <w:jc w:val="both"/>
        <w:rPr>
          <w:rFonts w:ascii="Times New Roman" w:eastAsia="Times New Roman" w:hAnsi="Times New Roman" w:cs="Times New Roman"/>
          <w:color w:val="000000"/>
          <w:sz w:val="24"/>
          <w:szCs w:val="24"/>
        </w:rPr>
      </w:pPr>
    </w:p>
    <w:p w14:paraId="000000EC" w14:textId="2A1B79BC" w:rsidR="0008093C" w:rsidRDefault="00C10065" w:rsidP="000F231C">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Proof of Non-profit Status: </w:t>
      </w:r>
      <w:r w:rsidRPr="7B9D94C4">
        <w:rPr>
          <w:rFonts w:ascii="Times New Roman" w:eastAsia="Times New Roman" w:hAnsi="Times New Roman" w:cs="Times New Roman"/>
          <w:color w:val="000000" w:themeColor="text1"/>
          <w:sz w:val="24"/>
          <w:szCs w:val="24"/>
          <w:lang w:val="en-US"/>
        </w:rPr>
        <w:t xml:space="preserve">Documentation to demonstrate the applicant’s non-profit status (e.g., U.S.-based organizations should submit a copy of their 501(c)(3) Internal Revenue Service determination letter, and non-U.S. organizations should provide evidence of non-profit status issued by a government entity). </w:t>
      </w:r>
    </w:p>
    <w:p w14:paraId="000000ED" w14:textId="77777777" w:rsidR="0008093C" w:rsidRDefault="0008093C" w:rsidP="005A563B">
      <w:pPr>
        <w:pBdr>
          <w:top w:val="nil"/>
          <w:left w:val="nil"/>
          <w:bottom w:val="nil"/>
          <w:right w:val="nil"/>
          <w:between w:val="nil"/>
        </w:pBdr>
        <w:spacing w:after="0" w:line="240" w:lineRule="auto"/>
        <w:ind w:left="630"/>
        <w:jc w:val="both"/>
        <w:rPr>
          <w:rFonts w:ascii="Times New Roman" w:eastAsia="Times New Roman" w:hAnsi="Times New Roman" w:cs="Times New Roman"/>
          <w:color w:val="000000"/>
          <w:sz w:val="24"/>
          <w:szCs w:val="24"/>
        </w:rPr>
      </w:pPr>
    </w:p>
    <w:p w14:paraId="000000EE" w14:textId="298D975E" w:rsidR="0008093C" w:rsidRDefault="00C10065" w:rsidP="000F231C">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lastRenderedPageBreak/>
        <w:t>Proof of Registration:</w:t>
      </w:r>
      <w:r w:rsidRPr="7B9D94C4">
        <w:rPr>
          <w:rFonts w:ascii="Times New Roman" w:eastAsia="Times New Roman" w:hAnsi="Times New Roman" w:cs="Times New Roman"/>
          <w:color w:val="000000" w:themeColor="text1"/>
          <w:sz w:val="24"/>
          <w:szCs w:val="24"/>
          <w:lang w:val="en-US"/>
        </w:rPr>
        <w:t xml:space="preserve"> A copy of the organization’s registration should be provided with the proposal application. U.S.-based organizations should submit a copy of their IRS determination letter. </w:t>
      </w:r>
      <w:r w:rsidR="002812DB">
        <w:rPr>
          <w:rFonts w:ascii="Times New Roman" w:eastAsia="Times New Roman" w:hAnsi="Times New Roman" w:cs="Times New Roman"/>
          <w:color w:val="000000" w:themeColor="text1"/>
          <w:sz w:val="24"/>
          <w:szCs w:val="24"/>
          <w:lang w:val="en-US"/>
        </w:rPr>
        <w:t>Germany</w:t>
      </w:r>
      <w:r w:rsidRPr="7B9D94C4">
        <w:rPr>
          <w:rFonts w:ascii="Times New Roman" w:eastAsia="Times New Roman" w:hAnsi="Times New Roman" w:cs="Times New Roman"/>
          <w:color w:val="000000" w:themeColor="text1"/>
          <w:sz w:val="24"/>
          <w:szCs w:val="24"/>
          <w:lang w:val="en-US"/>
        </w:rPr>
        <w:t>-based organizations should submit a copy of their certificate of registration from the appropriate government organization.</w:t>
      </w:r>
    </w:p>
    <w:p w14:paraId="000000F3" w14:textId="77777777" w:rsidR="0008093C" w:rsidRDefault="0008093C" w:rsidP="005A563B">
      <w:pPr>
        <w:shd w:val="clear" w:color="auto" w:fill="FFFFFF" w:themeFill="background1"/>
        <w:spacing w:after="0" w:line="240" w:lineRule="auto"/>
        <w:jc w:val="both"/>
        <w:rPr>
          <w:rFonts w:ascii="Times New Roman" w:eastAsia="Times New Roman" w:hAnsi="Times New Roman" w:cs="Times New Roman"/>
          <w:sz w:val="24"/>
          <w:szCs w:val="24"/>
        </w:rPr>
      </w:pPr>
    </w:p>
    <w:p w14:paraId="000000F4" w14:textId="77777777" w:rsidR="0008093C" w:rsidRDefault="00C10065" w:rsidP="005A563B">
      <w:pPr>
        <w:spacing w:after="200" w:line="240" w:lineRule="auto"/>
        <w:jc w:val="both"/>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Other items </w:t>
      </w:r>
      <w:r w:rsidRPr="7B9D94C4">
        <w:rPr>
          <w:rFonts w:ascii="Times New Roman" w:eastAsia="Times New Roman" w:hAnsi="Times New Roman" w:cs="Times New Roman"/>
          <w:color w:val="000000" w:themeColor="text1"/>
          <w:sz w:val="24"/>
          <w:szCs w:val="24"/>
          <w:u w:val="single"/>
        </w:rPr>
        <w:t>NOT</w:t>
      </w:r>
      <w:r w:rsidRPr="7B9D94C4">
        <w:rPr>
          <w:rFonts w:ascii="Times New Roman" w:eastAsia="Times New Roman" w:hAnsi="Times New Roman" w:cs="Times New Roman"/>
          <w:color w:val="000000" w:themeColor="text1"/>
          <w:sz w:val="24"/>
          <w:szCs w:val="24"/>
        </w:rPr>
        <w:t xml:space="preserve"> required/requested with the application submission, but which </w:t>
      </w:r>
      <w:r w:rsidRPr="7B9D94C4">
        <w:rPr>
          <w:rFonts w:ascii="Times New Roman" w:eastAsia="Times New Roman" w:hAnsi="Times New Roman" w:cs="Times New Roman"/>
          <w:i/>
          <w:iCs/>
          <w:color w:val="000000" w:themeColor="text1"/>
          <w:sz w:val="24"/>
          <w:szCs w:val="24"/>
        </w:rPr>
        <w:t>may</w:t>
      </w:r>
      <w:r w:rsidRPr="7B9D94C4">
        <w:rPr>
          <w:rFonts w:ascii="Times New Roman" w:eastAsia="Times New Roman" w:hAnsi="Times New Roman" w:cs="Times New Roman"/>
          <w:color w:val="000000" w:themeColor="text1"/>
          <w:sz w:val="24"/>
          <w:szCs w:val="24"/>
        </w:rPr>
        <w:t xml:space="preserve"> be requested if your application is approved to move forward in the review process include:</w:t>
      </w:r>
    </w:p>
    <w:p w14:paraId="000000F5" w14:textId="77777777" w:rsidR="0008093C" w:rsidRDefault="00C10065" w:rsidP="000F231C">
      <w:pPr>
        <w:numPr>
          <w:ilvl w:val="1"/>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an organization or program audit within the last two (2) years</w:t>
      </w:r>
    </w:p>
    <w:p w14:paraId="000000F6" w14:textId="77777777" w:rsidR="0008093C" w:rsidRDefault="00C10065" w:rsidP="000F231C">
      <w:pPr>
        <w:numPr>
          <w:ilvl w:val="1"/>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relevant human resources, financial, or procurement policies</w:t>
      </w:r>
    </w:p>
    <w:p w14:paraId="000000F7" w14:textId="77777777" w:rsidR="0008093C" w:rsidRDefault="00C10065" w:rsidP="000F231C">
      <w:pPr>
        <w:numPr>
          <w:ilvl w:val="1"/>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Copies of other relevant organizational policies or documentation that would help the Department determine your organization’s capacity to manage a federal grant award overseas</w:t>
      </w:r>
    </w:p>
    <w:p w14:paraId="000000F8" w14:textId="77777777" w:rsidR="0008093C" w:rsidRDefault="00C10065" w:rsidP="000F231C">
      <w:pPr>
        <w:numPr>
          <w:ilvl w:val="1"/>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14:paraId="000000F9" w14:textId="77777777" w:rsidR="0008093C" w:rsidRDefault="00C10065" w:rsidP="000F231C">
      <w:pPr>
        <w:numPr>
          <w:ilvl w:val="1"/>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14:paraId="000000FA" w14:textId="77777777" w:rsidR="0008093C" w:rsidRDefault="00C10065" w:rsidP="000F231C">
      <w:pPr>
        <w:numPr>
          <w:ilvl w:val="1"/>
          <w:numId w:val="4"/>
        </w:numPr>
        <w:pBdr>
          <w:top w:val="nil"/>
          <w:left w:val="nil"/>
          <w:bottom w:val="nil"/>
          <w:right w:val="nil"/>
          <w:between w:val="nil"/>
        </w:pBdr>
        <w:spacing w:after="20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Embassy reserves the right to request any additional programmatic and/or financial information regarding the proposal.  </w:t>
      </w:r>
    </w:p>
    <w:p w14:paraId="000000FB" w14:textId="77777777" w:rsidR="0008093C" w:rsidRDefault="0008093C" w:rsidP="005A563B">
      <w:pPr>
        <w:shd w:val="clear" w:color="auto" w:fill="FFFFFF" w:themeFill="background1"/>
        <w:spacing w:after="0" w:line="240" w:lineRule="auto"/>
        <w:jc w:val="both"/>
        <w:rPr>
          <w:rFonts w:ascii="Times New Roman" w:eastAsia="Times New Roman" w:hAnsi="Times New Roman" w:cs="Times New Roman"/>
          <w:sz w:val="24"/>
          <w:szCs w:val="24"/>
        </w:rPr>
      </w:pPr>
    </w:p>
    <w:p w14:paraId="000000FC" w14:textId="77777777" w:rsidR="0008093C" w:rsidRDefault="00C10065" w:rsidP="000F231C">
      <w:pPr>
        <w:pStyle w:val="Heading3"/>
        <w:numPr>
          <w:ilvl w:val="0"/>
          <w:numId w:val="8"/>
        </w:numPr>
        <w:ind w:left="360"/>
        <w:jc w:val="both"/>
        <w:rPr>
          <w:rFonts w:ascii="Times New Roman" w:eastAsia="Times New Roman" w:hAnsi="Times New Roman" w:cs="Times New Roman"/>
          <w:b/>
          <w:bCs/>
          <w:color w:val="000000"/>
        </w:rPr>
      </w:pPr>
      <w:bookmarkStart w:id="5" w:name="_heading=h.nye5z1mffxr9"/>
      <w:bookmarkEnd w:id="5"/>
      <w:r w:rsidRPr="7B9D94C4">
        <w:rPr>
          <w:rFonts w:ascii="Times New Roman" w:eastAsia="Times New Roman" w:hAnsi="Times New Roman" w:cs="Times New Roman"/>
          <w:b/>
          <w:bCs/>
          <w:color w:val="000000" w:themeColor="text1"/>
        </w:rPr>
        <w:t>SUBMISSION REQUIREMENTS AND DEADLINES</w:t>
      </w:r>
    </w:p>
    <w:p w14:paraId="000000FD" w14:textId="77777777" w:rsidR="0008093C" w:rsidRDefault="0008093C" w:rsidP="005A563B">
      <w:pPr>
        <w:jc w:val="both"/>
        <w:rPr>
          <w:rFonts w:ascii="Times New Roman" w:eastAsia="Times New Roman" w:hAnsi="Times New Roman" w:cs="Times New Roman"/>
        </w:rPr>
      </w:pPr>
    </w:p>
    <w:p w14:paraId="000000FE" w14:textId="77777777" w:rsidR="0008093C" w:rsidRDefault="00C10065" w:rsidP="000F231C">
      <w:pPr>
        <w:pStyle w:val="Heading5"/>
        <w:numPr>
          <w:ilvl w:val="0"/>
          <w:numId w:val="15"/>
        </w:numPr>
        <w:ind w:left="360"/>
        <w:jc w:val="both"/>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Address to Request Application Package</w:t>
      </w:r>
    </w:p>
    <w:p w14:paraId="000000FF" w14:textId="7186EBA2" w:rsidR="0008093C" w:rsidRDefault="00CD542D" w:rsidP="005A563B">
      <w:pPr>
        <w:jc w:val="both"/>
        <w:rPr>
          <w:rFonts w:ascii="Times New Roman" w:eastAsia="Times New Roman" w:hAnsi="Times New Roman" w:cs="Times New Roman"/>
          <w:color w:val="FF0000"/>
          <w:sz w:val="24"/>
          <w:szCs w:val="24"/>
          <w:lang w:val="en-US"/>
        </w:rPr>
      </w:pPr>
      <w:r w:rsidRPr="6179E661">
        <w:rPr>
          <w:rFonts w:ascii="Times New Roman" w:eastAsia="Times New Roman" w:hAnsi="Times New Roman" w:cs="Times New Roman"/>
          <w:sz w:val="24"/>
          <w:szCs w:val="24"/>
        </w:rPr>
        <w:t>Application forms required above are available at</w:t>
      </w:r>
      <w:r w:rsidRPr="0C9E12C6">
        <w:rPr>
          <w:rFonts w:ascii="Times New Roman" w:eastAsia="Times New Roman" w:hAnsi="Times New Roman" w:cs="Times New Roman"/>
          <w:sz w:val="24"/>
          <w:szCs w:val="24"/>
        </w:rPr>
        <w:t xml:space="preserve">: </w:t>
      </w:r>
      <w:hyperlink r:id="rId25">
        <w:r>
          <w:rPr>
            <w:color w:val="092140"/>
            <w:u w:val="single" w:color="000000"/>
          </w:rPr>
          <w:t>de.usembassy.gov/pd-grants.</w:t>
        </w:r>
      </w:hyperlink>
    </w:p>
    <w:p w14:paraId="00000100" w14:textId="77777777" w:rsidR="0008093C" w:rsidRDefault="00C10065" w:rsidP="000F231C">
      <w:pPr>
        <w:pStyle w:val="Heading5"/>
        <w:numPr>
          <w:ilvl w:val="0"/>
          <w:numId w:val="15"/>
        </w:numPr>
        <w:ind w:left="360"/>
        <w:jc w:val="both"/>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Department of State Contacts</w:t>
      </w:r>
    </w:p>
    <w:p w14:paraId="00000103" w14:textId="15800100" w:rsidR="0008093C" w:rsidRDefault="00A413FB" w:rsidP="005A563B">
      <w:pPr>
        <w:shd w:val="clear" w:color="auto" w:fill="FFFFFF" w:themeFill="background1"/>
        <w:spacing w:after="390" w:line="240" w:lineRule="auto"/>
        <w:jc w:val="both"/>
      </w:pPr>
      <w:r w:rsidRPr="6179E661">
        <w:rPr>
          <w:rFonts w:ascii="Times New Roman" w:eastAsia="Times New Roman" w:hAnsi="Times New Roman" w:cs="Times New Roman"/>
          <w:sz w:val="24"/>
          <w:szCs w:val="24"/>
        </w:rPr>
        <w:t xml:space="preserve">If you have any questions about the grant application process, please contact: </w:t>
      </w:r>
      <w:hyperlink r:id="rId26">
        <w:r w:rsidR="00EB7953">
          <w:rPr>
            <w:color w:val="092140"/>
            <w:u w:val="single" w:color="000000"/>
          </w:rPr>
          <w:t>PD Grants Navigator</w:t>
        </w:r>
      </w:hyperlink>
      <w:r>
        <w:rPr>
          <w:color w:val="092140"/>
          <w:spacing w:val="40"/>
        </w:rPr>
        <w:t xml:space="preserve"> </w:t>
      </w:r>
    </w:p>
    <w:p w14:paraId="599E9D16" w14:textId="77777777" w:rsidR="00E334C2" w:rsidRDefault="00E334C2" w:rsidP="005A563B">
      <w:pPr>
        <w:pStyle w:val="Default"/>
        <w:jc w:val="both"/>
        <w:rPr>
          <w:rFonts w:eastAsia="Times New Roman"/>
          <w:b/>
          <w:bCs/>
        </w:rPr>
      </w:pPr>
    </w:p>
    <w:p w14:paraId="73A948A1" w14:textId="77777777" w:rsidR="00E334C2" w:rsidRDefault="00E334C2" w:rsidP="005A563B">
      <w:pPr>
        <w:pStyle w:val="Default"/>
        <w:jc w:val="both"/>
        <w:rPr>
          <w:rFonts w:eastAsia="Times New Roman"/>
          <w:b/>
          <w:bCs/>
        </w:rPr>
      </w:pPr>
    </w:p>
    <w:p w14:paraId="69394326" w14:textId="34FD4769" w:rsidR="007C4BF4" w:rsidRDefault="007C4BF4" w:rsidP="005A563B">
      <w:pPr>
        <w:pStyle w:val="Default"/>
        <w:jc w:val="both"/>
        <w:rPr>
          <w:rFonts w:eastAsia="Times New Roman"/>
        </w:rPr>
      </w:pPr>
      <w:r w:rsidRPr="0C9E12C6">
        <w:rPr>
          <w:rFonts w:eastAsia="Times New Roman"/>
          <w:b/>
          <w:bCs/>
        </w:rPr>
        <w:t xml:space="preserve">Question Deadline: </w:t>
      </w:r>
      <w:r w:rsidRPr="0C9E12C6">
        <w:rPr>
          <w:rFonts w:eastAsia="Times New Roman"/>
        </w:rPr>
        <w:t xml:space="preserve">For questions on this solicitation, please contact </w:t>
      </w:r>
    </w:p>
    <w:p w14:paraId="0B7929F7" w14:textId="50F92039" w:rsidR="007C4BF4" w:rsidRPr="00EA35E3" w:rsidRDefault="00EB7953" w:rsidP="005A563B">
      <w:pPr>
        <w:shd w:val="clear" w:color="auto" w:fill="FFFFFF" w:themeFill="background1"/>
        <w:spacing w:after="390" w:line="240" w:lineRule="auto"/>
        <w:jc w:val="both"/>
        <w:rPr>
          <w:rFonts w:ascii="Times New Roman" w:eastAsia="Times New Roman" w:hAnsi="Times New Roman" w:cs="Times New Roman"/>
          <w:color w:val="FF0000"/>
          <w:sz w:val="24"/>
          <w:szCs w:val="24"/>
        </w:rPr>
      </w:pPr>
      <w:hyperlink r:id="rId27">
        <w:r>
          <w:rPr>
            <w:color w:val="092140"/>
            <w:u w:val="single"/>
          </w:rPr>
          <w:t>PD Grants Navigator</w:t>
        </w:r>
      </w:hyperlink>
      <w:r w:rsidR="007C4BF4" w:rsidRPr="0C9E12C6">
        <w:rPr>
          <w:color w:val="092140"/>
        </w:rPr>
        <w:t xml:space="preserve"> </w:t>
      </w:r>
      <w:r w:rsidR="007C4BF4" w:rsidRPr="0C9E12C6">
        <w:rPr>
          <w:rFonts w:ascii="Times New Roman" w:eastAsia="Times New Roman" w:hAnsi="Times New Roman" w:cs="Times New Roman"/>
          <w:color w:val="000000" w:themeColor="text1"/>
          <w:sz w:val="24"/>
          <w:szCs w:val="24"/>
        </w:rPr>
        <w:t xml:space="preserve">Questions must be </w:t>
      </w:r>
      <w:r w:rsidR="007C4BF4" w:rsidRPr="0C9E12C6">
        <w:rPr>
          <w:rFonts w:ascii="Times New Roman" w:eastAsia="Times New Roman" w:hAnsi="Times New Roman" w:cs="Times New Roman"/>
          <w:sz w:val="24"/>
          <w:szCs w:val="24"/>
        </w:rPr>
        <w:t>received on or before 0</w:t>
      </w:r>
      <w:r w:rsidR="00440B49">
        <w:rPr>
          <w:rFonts w:ascii="Times New Roman" w:eastAsia="Times New Roman" w:hAnsi="Times New Roman" w:cs="Times New Roman"/>
          <w:sz w:val="24"/>
          <w:szCs w:val="24"/>
        </w:rPr>
        <w:t>4</w:t>
      </w:r>
      <w:r w:rsidR="007C4BF4">
        <w:rPr>
          <w:rFonts w:ascii="Times New Roman" w:eastAsia="Times New Roman" w:hAnsi="Times New Roman" w:cs="Times New Roman"/>
          <w:sz w:val="24"/>
          <w:szCs w:val="24"/>
        </w:rPr>
        <w:t>/</w:t>
      </w:r>
      <w:r w:rsidR="00440B49">
        <w:rPr>
          <w:rFonts w:ascii="Times New Roman" w:eastAsia="Times New Roman" w:hAnsi="Times New Roman" w:cs="Times New Roman"/>
          <w:sz w:val="24"/>
          <w:szCs w:val="24"/>
        </w:rPr>
        <w:t>29</w:t>
      </w:r>
      <w:r w:rsidR="007C4BF4">
        <w:rPr>
          <w:rFonts w:ascii="Times New Roman" w:eastAsia="Times New Roman" w:hAnsi="Times New Roman" w:cs="Times New Roman"/>
          <w:sz w:val="24"/>
          <w:szCs w:val="24"/>
        </w:rPr>
        <w:t>/</w:t>
      </w:r>
      <w:r w:rsidR="007C4BF4" w:rsidRPr="0C9E12C6">
        <w:rPr>
          <w:rFonts w:ascii="Times New Roman" w:eastAsia="Times New Roman" w:hAnsi="Times New Roman" w:cs="Times New Roman"/>
          <w:sz w:val="24"/>
          <w:szCs w:val="24"/>
        </w:rPr>
        <w:t xml:space="preserve">2026, at </w:t>
      </w:r>
      <w:r w:rsidR="00040627" w:rsidRPr="00040627">
        <w:rPr>
          <w:rFonts w:ascii="Times New Roman" w:eastAsia="Times New Roman" w:hAnsi="Times New Roman" w:cs="Times New Roman"/>
          <w:sz w:val="24"/>
          <w:szCs w:val="24"/>
        </w:rPr>
        <w:t>23:59:59 CET</w:t>
      </w:r>
      <w:r w:rsidR="007C4BF4" w:rsidRPr="0C9E12C6">
        <w:rPr>
          <w:rFonts w:ascii="Times New Roman" w:eastAsia="Times New Roman" w:hAnsi="Times New Roman" w:cs="Times New Roman"/>
          <w:sz w:val="24"/>
          <w:szCs w:val="24"/>
        </w:rPr>
        <w:t>. Ap</w:t>
      </w:r>
      <w:r w:rsidR="007C4BF4" w:rsidRPr="0C9E12C6">
        <w:rPr>
          <w:rFonts w:ascii="Times New Roman" w:eastAsia="Times New Roman" w:hAnsi="Times New Roman" w:cs="Times New Roman"/>
          <w:color w:val="000000" w:themeColor="text1"/>
          <w:sz w:val="24"/>
          <w:szCs w:val="24"/>
        </w:rPr>
        <w:t xml:space="preserve">plicants should not expect an email response to questions, as questions received before the deadline will be answered in a question-and-answer document and posted at </w:t>
      </w:r>
      <w:hyperlink r:id="rId28">
        <w:r w:rsidR="007C4BF4" w:rsidRPr="0C9E12C6">
          <w:rPr>
            <w:rStyle w:val="Hyperlink"/>
            <w:rFonts w:ascii="Times New Roman" w:eastAsia="Times New Roman" w:hAnsi="Times New Roman" w:cs="Times New Roman"/>
            <w:sz w:val="24"/>
            <w:szCs w:val="24"/>
          </w:rPr>
          <w:t>http://www.grants.gov</w:t>
        </w:r>
      </w:hyperlink>
      <w:r w:rsidR="007C4BF4" w:rsidRPr="0C9E12C6">
        <w:rPr>
          <w:rFonts w:ascii="Times New Roman" w:eastAsia="Times New Roman" w:hAnsi="Times New Roman" w:cs="Times New Roman"/>
          <w:color w:val="000000" w:themeColor="text1"/>
          <w:sz w:val="24"/>
          <w:szCs w:val="24"/>
        </w:rPr>
        <w:t xml:space="preserve"> </w:t>
      </w:r>
      <w:r w:rsidR="007C4BF4" w:rsidRPr="00BD14FC">
        <w:rPr>
          <w:rFonts w:ascii="Times New Roman" w:eastAsia="Times New Roman" w:hAnsi="Times New Roman" w:cs="Times New Roman"/>
          <w:sz w:val="24"/>
          <w:szCs w:val="24"/>
        </w:rPr>
        <w:t>and</w:t>
      </w:r>
      <w:r w:rsidR="007C4BF4" w:rsidRPr="0C9E12C6">
        <w:rPr>
          <w:rFonts w:ascii="Times New Roman" w:eastAsia="Times New Roman" w:hAnsi="Times New Roman" w:cs="Times New Roman"/>
          <w:color w:val="FF0000"/>
          <w:sz w:val="24"/>
          <w:szCs w:val="24"/>
        </w:rPr>
        <w:t xml:space="preserve"> </w:t>
      </w:r>
      <w:hyperlink r:id="rId29" w:history="1">
        <w:r w:rsidR="007C4BF4" w:rsidRPr="00BD14FC">
          <w:rPr>
            <w:rStyle w:val="Hyperlink"/>
            <w:rFonts w:ascii="Times New Roman" w:eastAsia="Times New Roman" w:hAnsi="Times New Roman" w:cs="Times New Roman"/>
            <w:sz w:val="24"/>
            <w:szCs w:val="24"/>
          </w:rPr>
          <w:t>https://de.usembassy.gov/pd-grants/</w:t>
        </w:r>
      </w:hyperlink>
    </w:p>
    <w:p w14:paraId="00000104" w14:textId="77777777" w:rsidR="0008093C" w:rsidRDefault="00C10065" w:rsidP="000F231C">
      <w:pPr>
        <w:pStyle w:val="Heading5"/>
        <w:numPr>
          <w:ilvl w:val="0"/>
          <w:numId w:val="15"/>
        </w:numPr>
        <w:ind w:left="360"/>
        <w:jc w:val="both"/>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Unique entity identifier and System for Award Management (SAM.gov)</w:t>
      </w:r>
    </w:p>
    <w:p w14:paraId="00000105" w14:textId="77777777" w:rsidR="0008093C" w:rsidRDefault="0008093C" w:rsidP="005A563B">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14:paraId="00000106" w14:textId="77777777" w:rsidR="0008093C" w:rsidRDefault="00C10065" w:rsidP="005A563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lastRenderedPageBreak/>
        <w:t xml:space="preserve">Required Registration: </w:t>
      </w:r>
      <w:r w:rsidRPr="7B9D94C4">
        <w:rPr>
          <w:rFonts w:ascii="Times New Roman" w:eastAsia="Times New Roman" w:hAnsi="Times New Roman" w:cs="Times New Roman"/>
          <w:color w:val="000000" w:themeColor="text1"/>
          <w:sz w:val="24"/>
          <w:szCs w:val="24"/>
        </w:rPr>
        <w:t xml:space="preserve">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w:t>
      </w:r>
    </w:p>
    <w:p w14:paraId="00000107" w14:textId="77777777" w:rsidR="0008093C" w:rsidRDefault="0008093C" w:rsidP="005A563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108" w14:textId="77777777" w:rsidR="0008093C" w:rsidRDefault="00C10065" w:rsidP="005A563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An applicant must maintain an active registration while it has a proposal under review by the Department and must continue to keep the registration active for the entire duration of the period of performance of any Federal award that results from this NOFO.</w:t>
      </w:r>
    </w:p>
    <w:p w14:paraId="00000109" w14:textId="77777777" w:rsidR="0008093C" w:rsidRDefault="0008093C" w:rsidP="005A563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10A" w14:textId="77777777" w:rsidR="0008093C" w:rsidRDefault="00C10065" w:rsidP="005A563B">
      <w:pPr>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sz w:val="24"/>
          <w:szCs w:val="24"/>
          <w:lang w:val="en-US"/>
        </w:rPr>
        <w:t>The 2 CFR 200 also requires subrecipients to obtain a UEI.  Please note the UEI for subrecipients is not required at the time of application but will be required before an award is processed and/or directed to a subrecipient.</w:t>
      </w:r>
    </w:p>
    <w:p w14:paraId="0000010B" w14:textId="63AE0A69" w:rsidR="0008093C" w:rsidRDefault="00C10065" w:rsidP="005A563B">
      <w:pPr>
        <w:jc w:val="both"/>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color w:val="252525"/>
          <w:sz w:val="24"/>
          <w:szCs w:val="24"/>
        </w:rPr>
        <w:t> </w:t>
      </w:r>
      <w:r w:rsidRPr="7B9D94C4">
        <w:rPr>
          <w:rFonts w:ascii="Times New Roman" w:eastAsia="Times New Roman" w:hAnsi="Times New Roman" w:cs="Times New Roman"/>
          <w:b/>
          <w:bCs/>
          <w:i/>
          <w:iCs/>
          <w:sz w:val="24"/>
          <w:szCs w:val="24"/>
        </w:rPr>
        <w:t>Note</w:t>
      </w:r>
      <w:r w:rsidR="00E3312B" w:rsidRPr="7B9D94C4">
        <w:rPr>
          <w:rFonts w:ascii="Times New Roman" w:eastAsia="Times New Roman" w:hAnsi="Times New Roman" w:cs="Times New Roman"/>
          <w:b/>
          <w:bCs/>
          <w:i/>
          <w:iCs/>
          <w:sz w:val="24"/>
          <w:szCs w:val="24"/>
        </w:rPr>
        <w:t>: The</w:t>
      </w:r>
      <w:r w:rsidRPr="7B9D94C4">
        <w:rPr>
          <w:rFonts w:ascii="Times New Roman" w:eastAsia="Times New Roman" w:hAnsi="Times New Roman" w:cs="Times New Roman"/>
          <w:b/>
          <w:bCs/>
          <w:i/>
          <w:iCs/>
          <w:sz w:val="24"/>
          <w:szCs w:val="24"/>
        </w:rPr>
        <w:t xml:space="preserve"> process of obtaining or renewing a SAM.gov registration may take anywhere from 4-8 weeks.  </w:t>
      </w:r>
      <w:r w:rsidRPr="7B9D94C4">
        <w:rPr>
          <w:rFonts w:ascii="Times New Roman" w:eastAsia="Times New Roman" w:hAnsi="Times New Roman" w:cs="Times New Roman"/>
          <w:b/>
          <w:bCs/>
          <w:i/>
          <w:iCs/>
          <w:sz w:val="24"/>
          <w:szCs w:val="24"/>
          <w:u w:val="single"/>
        </w:rPr>
        <w:t>Please begin your registration as early as possible</w:t>
      </w:r>
      <w:r w:rsidRPr="7B9D94C4">
        <w:rPr>
          <w:rFonts w:ascii="Times New Roman" w:eastAsia="Times New Roman" w:hAnsi="Times New Roman" w:cs="Times New Roman"/>
          <w:b/>
          <w:bCs/>
          <w:i/>
          <w:iCs/>
          <w:sz w:val="24"/>
          <w:szCs w:val="24"/>
        </w:rPr>
        <w:t>.</w:t>
      </w:r>
    </w:p>
    <w:p w14:paraId="0000010C" w14:textId="77777777" w:rsidR="0008093C" w:rsidRDefault="00C10065" w:rsidP="000F231C">
      <w:pPr>
        <w:numPr>
          <w:ilvl w:val="0"/>
          <w:numId w:val="16"/>
        </w:numPr>
        <w:spacing w:after="0" w:line="240" w:lineRule="auto"/>
        <w:ind w:hanging="360"/>
        <w:jc w:val="both"/>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Organizations </w:t>
      </w:r>
      <w:r w:rsidRPr="7B9D94C4">
        <w:rPr>
          <w:rFonts w:ascii="Times New Roman" w:eastAsia="Times New Roman" w:hAnsi="Times New Roman" w:cs="Times New Roman"/>
          <w:b/>
          <w:bCs/>
          <w:sz w:val="24"/>
          <w:szCs w:val="24"/>
        </w:rPr>
        <w:t>based in the United States</w:t>
      </w:r>
      <w:r w:rsidRPr="7B9D94C4">
        <w:rPr>
          <w:rFonts w:ascii="Times New Roman" w:eastAsia="Times New Roman" w:hAnsi="Times New Roman" w:cs="Times New Roman"/>
          <w:sz w:val="24"/>
          <w:szCs w:val="24"/>
        </w:rPr>
        <w:t xml:space="preserve"> or that pay employees within the United States will need an Employer Identification Number (EIN) from the Internal Revenue Service (IRS) and a UEI prior to registering in SAM.gov.</w:t>
      </w:r>
    </w:p>
    <w:p w14:paraId="0000010D" w14:textId="77777777" w:rsidR="0008093C" w:rsidRDefault="00C10065" w:rsidP="005A563B">
      <w:pPr>
        <w:spacing w:after="0" w:line="240" w:lineRule="auto"/>
        <w:ind w:left="720"/>
        <w:jc w:val="both"/>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 </w:t>
      </w:r>
    </w:p>
    <w:p w14:paraId="0000010E" w14:textId="77777777" w:rsidR="0008093C" w:rsidRDefault="00C10065" w:rsidP="000F231C">
      <w:pPr>
        <w:numPr>
          <w:ilvl w:val="0"/>
          <w:numId w:val="16"/>
        </w:numPr>
        <w:spacing w:after="0" w:line="240" w:lineRule="auto"/>
        <w:ind w:hanging="360"/>
        <w:jc w:val="both"/>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Organizations </w:t>
      </w:r>
      <w:r w:rsidRPr="7B9D94C4">
        <w:rPr>
          <w:rFonts w:ascii="Times New Roman" w:eastAsia="Times New Roman" w:hAnsi="Times New Roman" w:cs="Times New Roman"/>
          <w:b/>
          <w:bCs/>
          <w:sz w:val="24"/>
          <w:szCs w:val="24"/>
        </w:rPr>
        <w:t>based outside of the United States</w:t>
      </w:r>
      <w:r w:rsidRPr="7B9D94C4">
        <w:rPr>
          <w:rFonts w:ascii="Times New Roman" w:eastAsia="Times New Roman" w:hAnsi="Times New Roman" w:cs="Times New Roman"/>
          <w:sz w:val="24"/>
          <w:szCs w:val="24"/>
        </w:rPr>
        <w:t xml:space="preserve"> and that do not pay employees within the United States do not need an EIN from the IRS but do need a UEI prior to registering in SAM.gov.  </w:t>
      </w:r>
    </w:p>
    <w:p w14:paraId="0000010F" w14:textId="77777777" w:rsidR="0008093C" w:rsidRDefault="0008093C" w:rsidP="005A563B">
      <w:pPr>
        <w:spacing w:after="0" w:line="240" w:lineRule="auto"/>
        <w:ind w:left="720"/>
        <w:jc w:val="both"/>
        <w:rPr>
          <w:rFonts w:ascii="Times New Roman" w:eastAsia="Times New Roman" w:hAnsi="Times New Roman" w:cs="Times New Roman"/>
          <w:sz w:val="24"/>
          <w:szCs w:val="24"/>
        </w:rPr>
      </w:pPr>
    </w:p>
    <w:p w14:paraId="00000110" w14:textId="77777777" w:rsidR="0008093C" w:rsidRDefault="00C10065" w:rsidP="000F231C">
      <w:pPr>
        <w:numPr>
          <w:ilvl w:val="0"/>
          <w:numId w:val="16"/>
        </w:numPr>
        <w:spacing w:after="0" w:line="240" w:lineRule="auto"/>
        <w:ind w:hanging="360"/>
        <w:jc w:val="both"/>
        <w:rPr>
          <w:rFonts w:ascii="Times New Roman" w:eastAsia="Times New Roman" w:hAnsi="Times New Roman" w:cs="Times New Roman"/>
          <w:color w:val="252525"/>
          <w:sz w:val="24"/>
          <w:szCs w:val="24"/>
          <w:lang w:val="en-US"/>
        </w:rPr>
      </w:pPr>
      <w:r w:rsidRPr="7B9D94C4">
        <w:rPr>
          <w:rFonts w:ascii="Times New Roman" w:eastAsia="Times New Roman" w:hAnsi="Times New Roman" w:cs="Times New Roman"/>
          <w:sz w:val="14"/>
          <w:szCs w:val="14"/>
          <w:lang w:val="en-US"/>
        </w:rPr>
        <w:t xml:space="preserve"> </w:t>
      </w:r>
      <w:r w:rsidRPr="7B9D94C4">
        <w:rPr>
          <w:rFonts w:ascii="Times New Roman" w:eastAsia="Times New Roman" w:hAnsi="Times New Roman" w:cs="Times New Roman"/>
          <w:b/>
          <w:bCs/>
          <w:sz w:val="24"/>
          <w:szCs w:val="24"/>
          <w:u w:val="single"/>
          <w:lang w:val="en-US"/>
        </w:rPr>
        <w:t>Organizations based outside of the United States that do not intend to apply for U.S. Department of Defense (DoD) awards are no longer required to have a NATO Commercial and Government Entity (NCAGE) code to apply for non-DoD foreign assistance funding opportunities.</w:t>
      </w:r>
      <w:r w:rsidRPr="7B9D94C4">
        <w:rPr>
          <w:rFonts w:ascii="Times New Roman" w:eastAsia="Times New Roman" w:hAnsi="Times New Roman" w:cs="Times New Roman"/>
          <w:b/>
          <w:bCs/>
          <w:sz w:val="24"/>
          <w:szCs w:val="24"/>
          <w:lang w:val="en-US"/>
        </w:rPr>
        <w:t xml:space="preserve">  </w:t>
      </w:r>
      <w:r w:rsidRPr="7B9D94C4">
        <w:rPr>
          <w:rFonts w:ascii="Times New Roman" w:eastAsia="Times New Roman" w:hAnsi="Times New Roman" w:cs="Times New Roman"/>
          <w:sz w:val="24"/>
          <w:szCs w:val="24"/>
          <w:lang w:val="en-US"/>
        </w:rPr>
        <w:t>If an applicant organization is mid-registration and wishes to remove an NCAGE code from their SAM.gov registration, the applicant should</w:t>
      </w:r>
      <w:hyperlink r:id="rId30">
        <w:r w:rsidRPr="7B9D94C4">
          <w:rPr>
            <w:rFonts w:ascii="Times New Roman" w:eastAsia="Times New Roman" w:hAnsi="Times New Roman" w:cs="Times New Roman"/>
            <w:sz w:val="24"/>
            <w:szCs w:val="24"/>
            <w:lang w:val="en-US"/>
          </w:rPr>
          <w:t xml:space="preserve"> </w:t>
        </w:r>
      </w:hyperlink>
      <w:hyperlink r:id="rId31">
        <w:r w:rsidRPr="7B9D94C4">
          <w:rPr>
            <w:rFonts w:ascii="Times New Roman" w:eastAsia="Times New Roman" w:hAnsi="Times New Roman" w:cs="Times New Roman"/>
            <w:color w:val="1155CC"/>
            <w:sz w:val="24"/>
            <w:szCs w:val="24"/>
            <w:lang w:val="en-US"/>
          </w:rPr>
          <w:t>submit a help desk ticket (“incident”)</w:t>
        </w:r>
      </w:hyperlink>
      <w:r w:rsidRPr="7B9D94C4">
        <w:rPr>
          <w:rFonts w:ascii="Times New Roman" w:eastAsia="Times New Roman" w:hAnsi="Times New Roman" w:cs="Times New Roman"/>
          <w:sz w:val="24"/>
          <w:szCs w:val="24"/>
          <w:lang w:val="en-US"/>
        </w:rPr>
        <w:t xml:space="preserve"> with the Federal Service Desk (FSD) online at</w:t>
      </w:r>
      <w:hyperlink r:id="rId32">
        <w:r w:rsidRPr="7B9D94C4">
          <w:rPr>
            <w:rFonts w:ascii="Times New Roman" w:eastAsia="Times New Roman" w:hAnsi="Times New Roman" w:cs="Times New Roman"/>
            <w:sz w:val="24"/>
            <w:szCs w:val="24"/>
            <w:lang w:val="en-US"/>
          </w:rPr>
          <w:t xml:space="preserve"> </w:t>
        </w:r>
      </w:hyperlink>
      <w:hyperlink r:id="rId33">
        <w:r w:rsidRPr="7B9D94C4">
          <w:rPr>
            <w:rFonts w:ascii="Times New Roman" w:eastAsia="Times New Roman" w:hAnsi="Times New Roman" w:cs="Times New Roman"/>
            <w:color w:val="1155CC"/>
            <w:sz w:val="24"/>
            <w:szCs w:val="24"/>
            <w:u w:val="single"/>
            <w:lang w:val="en-US"/>
          </w:rPr>
          <w:t>www.fsd.gov</w:t>
        </w:r>
      </w:hyperlink>
      <w:r w:rsidRPr="7B9D94C4">
        <w:rPr>
          <w:rFonts w:ascii="Times New Roman" w:eastAsia="Times New Roman" w:hAnsi="Times New Roman" w:cs="Times New Roman"/>
          <w:sz w:val="24"/>
          <w:szCs w:val="24"/>
          <w:lang w:val="en-US"/>
        </w:rPr>
        <w:t xml:space="preserve"> using the following language: “I do not intend to seek financial assistance from the Department of Defense. I do not wish to obtain an NCAGE code. I understand that I will need to submit my registration after this incident is resolved in order to have my registration activated.”</w:t>
      </w:r>
    </w:p>
    <w:p w14:paraId="00000111" w14:textId="77777777" w:rsidR="0008093C" w:rsidRDefault="0008093C" w:rsidP="005A563B">
      <w:pPr>
        <w:spacing w:after="0" w:line="240" w:lineRule="auto"/>
        <w:jc w:val="both"/>
        <w:rPr>
          <w:rFonts w:ascii="Times New Roman" w:eastAsia="Times New Roman" w:hAnsi="Times New Roman" w:cs="Times New Roman"/>
          <w:b/>
          <w:bCs/>
          <w:sz w:val="24"/>
          <w:szCs w:val="24"/>
        </w:rPr>
      </w:pPr>
    </w:p>
    <w:p w14:paraId="72FBFB89" w14:textId="77777777" w:rsidR="00B939EE" w:rsidRDefault="00C10065" w:rsidP="005A563B">
      <w:pPr>
        <w:spacing w:after="0" w:line="240" w:lineRule="auto"/>
        <w:jc w:val="both"/>
        <w:rPr>
          <w:rFonts w:ascii="Times New Roman" w:eastAsia="Times New Roman" w:hAnsi="Times New Roman" w:cs="Times New Roman"/>
          <w:b/>
          <w:bCs/>
          <w:sz w:val="24"/>
          <w:szCs w:val="24"/>
        </w:rPr>
      </w:pPr>
      <w:r w:rsidRPr="7B9D94C4">
        <w:rPr>
          <w:rFonts w:ascii="Times New Roman" w:eastAsia="Times New Roman" w:hAnsi="Times New Roman" w:cs="Times New Roman"/>
          <w:sz w:val="24"/>
          <w:szCs w:val="24"/>
        </w:rPr>
        <w:t>Organizations based outside of the United States and that DO NOT plan to do business with the DoD should follow the below instructions:</w:t>
      </w:r>
      <w:r w:rsidRPr="7B9D94C4">
        <w:rPr>
          <w:rFonts w:ascii="Times New Roman" w:eastAsia="Times New Roman" w:hAnsi="Times New Roman" w:cs="Times New Roman"/>
          <w:b/>
          <w:bCs/>
          <w:sz w:val="24"/>
          <w:szCs w:val="24"/>
        </w:rPr>
        <w:t xml:space="preserve"> </w:t>
      </w:r>
    </w:p>
    <w:p w14:paraId="00000114" w14:textId="58954EC7" w:rsidR="0008093C" w:rsidRPr="00B939EE" w:rsidRDefault="00C10065" w:rsidP="000F231C">
      <w:pPr>
        <w:pStyle w:val="ListParagraph"/>
        <w:numPr>
          <w:ilvl w:val="0"/>
          <w:numId w:val="28"/>
        </w:numPr>
        <w:spacing w:after="0" w:line="240" w:lineRule="auto"/>
        <w:jc w:val="both"/>
        <w:rPr>
          <w:rFonts w:ascii="Times New Roman" w:eastAsia="Times New Roman" w:hAnsi="Times New Roman" w:cs="Times New Roman"/>
          <w:b/>
          <w:bCs/>
          <w:sz w:val="24"/>
          <w:szCs w:val="24"/>
          <w:lang w:val="en-US"/>
        </w:rPr>
      </w:pPr>
      <w:r w:rsidRPr="7B9D94C4">
        <w:rPr>
          <w:rFonts w:ascii="Times New Roman" w:eastAsia="Times New Roman" w:hAnsi="Times New Roman" w:cs="Times New Roman"/>
          <w:sz w:val="24"/>
          <w:szCs w:val="24"/>
          <w:lang w:val="en-US"/>
        </w:rPr>
        <w:t xml:space="preserve">Step 1: Proceed to SAM.gov to obtain a UEI and complete the SAM.gov registration process.  SAM.gov registration must be renewed annually. </w:t>
      </w:r>
    </w:p>
    <w:p w14:paraId="00000115" w14:textId="77777777" w:rsidR="0008093C" w:rsidRDefault="0008093C" w:rsidP="005A563B">
      <w:pPr>
        <w:spacing w:after="0" w:line="240" w:lineRule="auto"/>
        <w:jc w:val="both"/>
        <w:rPr>
          <w:rFonts w:ascii="Times New Roman" w:eastAsia="Times New Roman" w:hAnsi="Times New Roman" w:cs="Times New Roman"/>
          <w:sz w:val="24"/>
          <w:szCs w:val="24"/>
        </w:rPr>
      </w:pPr>
    </w:p>
    <w:p w14:paraId="00000116" w14:textId="77777777" w:rsidR="0008093C" w:rsidRDefault="0008093C" w:rsidP="005A563B">
      <w:pPr>
        <w:pBdr>
          <w:top w:val="nil"/>
          <w:left w:val="nil"/>
          <w:bottom w:val="nil"/>
          <w:right w:val="nil"/>
          <w:between w:val="nil"/>
        </w:pBdr>
        <w:spacing w:after="0" w:line="240" w:lineRule="auto"/>
        <w:ind w:left="360"/>
        <w:jc w:val="both"/>
        <w:rPr>
          <w:rFonts w:ascii="Times New Roman" w:eastAsia="Times New Roman" w:hAnsi="Times New Roman" w:cs="Times New Roman"/>
          <w:b/>
          <w:bCs/>
          <w:color w:val="000000"/>
          <w:sz w:val="24"/>
          <w:szCs w:val="24"/>
        </w:rPr>
      </w:pPr>
    </w:p>
    <w:p w14:paraId="00000117" w14:textId="77777777" w:rsidR="0008093C" w:rsidRDefault="00C10065" w:rsidP="005A563B">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sidRPr="7B9D94C4">
        <w:rPr>
          <w:rFonts w:ascii="Times New Roman" w:eastAsia="Times New Roman" w:hAnsi="Times New Roman" w:cs="Times New Roman"/>
          <w:b/>
          <w:bCs/>
          <w:color w:val="000000" w:themeColor="text1"/>
          <w:sz w:val="24"/>
          <w:szCs w:val="24"/>
        </w:rPr>
        <w:t>Exemptions</w:t>
      </w:r>
    </w:p>
    <w:p w14:paraId="00000118" w14:textId="77777777" w:rsidR="0008093C" w:rsidRDefault="00C10065" w:rsidP="005A563B">
      <w:pPr>
        <w:shd w:val="clear" w:color="auto" w:fill="FFFFFF" w:themeFill="background1"/>
        <w:spacing w:after="0" w:line="240" w:lineRule="auto"/>
        <w:jc w:val="both"/>
        <w:rPr>
          <w:rFonts w:ascii="Times New Roman" w:eastAsia="Times New Roman" w:hAnsi="Times New Roman" w:cs="Times New Roman"/>
          <w:sz w:val="24"/>
          <w:szCs w:val="24"/>
          <w:lang w:val="en-US"/>
        </w:rPr>
      </w:pPr>
      <w:r w:rsidRPr="7B9D94C4">
        <w:rPr>
          <w:rFonts w:ascii="Times New Roman" w:eastAsia="Times New Roman" w:hAnsi="Times New Roman" w:cs="Times New Roman"/>
          <w:color w:val="000000" w:themeColor="text1"/>
          <w:sz w:val="24"/>
          <w:szCs w:val="24"/>
          <w:lang w:val="en-US"/>
        </w:rPr>
        <w:t xml:space="preserve">An exemption from the UEI and sam.gov registration requirements may be permitted on a case-by-case basis.  </w:t>
      </w:r>
      <w:r w:rsidRPr="7B9D94C4">
        <w:rPr>
          <w:rFonts w:ascii="Times New Roman" w:eastAsia="Times New Roman" w:hAnsi="Times New Roman" w:cs="Times New Roman"/>
          <w:sz w:val="24"/>
          <w:szCs w:val="24"/>
          <w:lang w:val="en-US"/>
        </w:rPr>
        <w:t xml:space="preserve">See </w:t>
      </w:r>
      <w:hyperlink r:id="rId34">
        <w:r w:rsidRPr="7B9D94C4">
          <w:rPr>
            <w:rFonts w:ascii="Times New Roman" w:eastAsia="Times New Roman" w:hAnsi="Times New Roman" w:cs="Times New Roman"/>
            <w:color w:val="467886"/>
            <w:sz w:val="24"/>
            <w:szCs w:val="24"/>
            <w:u w:val="single"/>
            <w:lang w:val="en-US"/>
          </w:rPr>
          <w:t>2 CFR 25.110</w:t>
        </w:r>
      </w:hyperlink>
      <w:r w:rsidRPr="7B9D94C4">
        <w:rPr>
          <w:rFonts w:ascii="Times New Roman" w:eastAsia="Times New Roman" w:hAnsi="Times New Roman" w:cs="Times New Roman"/>
          <w:sz w:val="24"/>
          <w:szCs w:val="24"/>
          <w:lang w:val="en-US"/>
        </w:rPr>
        <w:t xml:space="preserve"> for a full list of exemptions.</w:t>
      </w:r>
    </w:p>
    <w:p w14:paraId="00000119" w14:textId="77777777" w:rsidR="0008093C" w:rsidRDefault="0008093C" w:rsidP="005A563B">
      <w:pPr>
        <w:shd w:val="clear" w:color="auto" w:fill="FFFFFF" w:themeFill="background1"/>
        <w:spacing w:after="0" w:line="240" w:lineRule="auto"/>
        <w:jc w:val="both"/>
        <w:rPr>
          <w:rFonts w:ascii="Times New Roman" w:eastAsia="Times New Roman" w:hAnsi="Times New Roman" w:cs="Times New Roman"/>
          <w:sz w:val="24"/>
          <w:szCs w:val="24"/>
        </w:rPr>
      </w:pPr>
    </w:p>
    <w:p w14:paraId="0000011A" w14:textId="77777777" w:rsidR="0008093C" w:rsidRDefault="00C10065" w:rsidP="005A563B">
      <w:pPr>
        <w:spacing w:after="0" w:line="240" w:lineRule="auto"/>
        <w:jc w:val="both"/>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Organizations requesting exemption from UEI or SAM.gov requirements must email the point of contact listed in the NOFO at least two weeks prior to the deadline in the NOFO providing a </w:t>
      </w:r>
      <w:r w:rsidRPr="7B9D94C4">
        <w:rPr>
          <w:rFonts w:ascii="Times New Roman" w:eastAsia="Times New Roman" w:hAnsi="Times New Roman" w:cs="Times New Roman"/>
          <w:sz w:val="24"/>
          <w:szCs w:val="24"/>
          <w:lang w:val="en-US"/>
        </w:rPr>
        <w:lastRenderedPageBreak/>
        <w:t>justification of their request. Approval for a SAM.gov exemption must come from the warranted Grants Officer before the application can be deemed eligible for review.</w:t>
      </w:r>
    </w:p>
    <w:p w14:paraId="0000011B" w14:textId="77777777" w:rsidR="0008093C" w:rsidRDefault="0008093C" w:rsidP="005A563B">
      <w:pPr>
        <w:shd w:val="clear" w:color="auto" w:fill="FFFFFF" w:themeFill="background1"/>
        <w:spacing w:after="0" w:line="240" w:lineRule="auto"/>
        <w:jc w:val="both"/>
        <w:rPr>
          <w:rFonts w:ascii="Times New Roman" w:eastAsia="Times New Roman" w:hAnsi="Times New Roman" w:cs="Times New Roman"/>
          <w:sz w:val="24"/>
          <w:szCs w:val="24"/>
        </w:rPr>
      </w:pPr>
    </w:p>
    <w:p w14:paraId="0000011C" w14:textId="77777777" w:rsidR="0008093C" w:rsidRDefault="00C10065" w:rsidP="005A563B">
      <w:pPr>
        <w:spacing w:after="0" w:line="240" w:lineRule="auto"/>
        <w:jc w:val="both"/>
        <w:rPr>
          <w:rFonts w:ascii="Times New Roman" w:eastAsia="Times New Roman" w:hAnsi="Times New Roman" w:cs="Times New Roman"/>
          <w:sz w:val="24"/>
          <w:szCs w:val="24"/>
        </w:rPr>
      </w:pPr>
      <w:r w:rsidRPr="7B9D94C4">
        <w:rPr>
          <w:rFonts w:ascii="Times New Roman" w:eastAsia="Times New Roman" w:hAnsi="Times New Roman" w:cs="Times New Roman"/>
          <w:b/>
          <w:bCs/>
          <w:color w:val="000000" w:themeColor="text1"/>
          <w:sz w:val="24"/>
          <w:szCs w:val="24"/>
        </w:rPr>
        <w:t>Please note</w:t>
      </w:r>
      <w:r w:rsidRPr="7B9D94C4">
        <w:rPr>
          <w:rFonts w:ascii="Times New Roman" w:eastAsia="Times New Roman" w:hAnsi="Times New Roman" w:cs="Times New Roman"/>
          <w:color w:val="000000" w:themeColor="text1"/>
          <w:sz w:val="24"/>
          <w:szCs w:val="24"/>
        </w:rPr>
        <w:t>: 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14:paraId="0000011D" w14:textId="77777777" w:rsidR="0008093C" w:rsidRDefault="0008093C" w:rsidP="005A563B">
      <w:pPr>
        <w:shd w:val="clear" w:color="auto" w:fill="FFFFFF" w:themeFill="background1"/>
        <w:spacing w:after="0" w:line="240" w:lineRule="auto"/>
        <w:jc w:val="both"/>
        <w:rPr>
          <w:rFonts w:ascii="Times New Roman" w:eastAsia="Times New Roman" w:hAnsi="Times New Roman" w:cs="Times New Roman"/>
          <w:sz w:val="24"/>
          <w:szCs w:val="24"/>
        </w:rPr>
      </w:pPr>
    </w:p>
    <w:p w14:paraId="0000011F" w14:textId="14BC8FF4" w:rsidR="0008093C" w:rsidRPr="00ED0C72" w:rsidRDefault="00C10065" w:rsidP="000F231C">
      <w:pPr>
        <w:pStyle w:val="Heading5"/>
        <w:numPr>
          <w:ilvl w:val="0"/>
          <w:numId w:val="15"/>
        </w:numPr>
        <w:ind w:left="360"/>
        <w:jc w:val="both"/>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Submission Dates and Times</w:t>
      </w:r>
    </w:p>
    <w:p w14:paraId="00000121" w14:textId="41895D16" w:rsidR="0008093C" w:rsidRPr="00ED0C72" w:rsidRDefault="00C10065" w:rsidP="005A563B">
      <w:pPr>
        <w:pBdr>
          <w:top w:val="nil"/>
          <w:left w:val="nil"/>
          <w:bottom w:val="nil"/>
          <w:right w:val="nil"/>
          <w:between w:val="nil"/>
        </w:pBdr>
        <w:spacing w:after="20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Submission Deadline: </w:t>
      </w:r>
      <w:r w:rsidRPr="7B9D94C4">
        <w:rPr>
          <w:rFonts w:ascii="Times New Roman" w:eastAsia="Times New Roman" w:hAnsi="Times New Roman" w:cs="Times New Roman"/>
          <w:color w:val="000000" w:themeColor="text1"/>
          <w:sz w:val="24"/>
          <w:szCs w:val="24"/>
          <w:lang w:val="en-US"/>
        </w:rPr>
        <w:t xml:space="preserve">All applications must be received by </w:t>
      </w:r>
      <w:r w:rsidR="009C6D6B" w:rsidRPr="009C6D6B">
        <w:rPr>
          <w:rFonts w:ascii="Times New Roman" w:eastAsia="Times New Roman" w:hAnsi="Times New Roman" w:cs="Times New Roman"/>
          <w:sz w:val="24"/>
          <w:szCs w:val="24"/>
          <w:lang w:val="en-US"/>
        </w:rPr>
        <w:t>May 1, 2026 at 23:59:59 CET.</w:t>
      </w:r>
      <w:r w:rsidRPr="009C6D6B">
        <w:rPr>
          <w:rFonts w:ascii="Times New Roman" w:eastAsia="Times New Roman" w:hAnsi="Times New Roman" w:cs="Times New Roman"/>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For the purposes of determining if an award is submitted on time, PDS will utilize the timestamp provided by Grants.gov.  This deadline is firm and is not a rolling deadline. If organizations fail to meet the deadline noted above their application will be considered ineligible and will not be considered for funding.  </w:t>
      </w:r>
    </w:p>
    <w:p w14:paraId="00000124" w14:textId="7C0BE0A4" w:rsidR="0008093C" w:rsidRPr="00DB2FAD" w:rsidRDefault="00C10065" w:rsidP="005A563B">
      <w:pPr>
        <w:spacing w:after="0" w:line="240" w:lineRule="auto"/>
        <w:jc w:val="both"/>
        <w:rPr>
          <w:rFonts w:ascii="Times New Roman" w:eastAsia="Times New Roman" w:hAnsi="Times New Roman" w:cs="Times New Roman"/>
          <w:sz w:val="24"/>
          <w:szCs w:val="24"/>
          <w:lang w:val="en-US"/>
        </w:rPr>
      </w:pPr>
      <w:r w:rsidRPr="00DB2FAD">
        <w:rPr>
          <w:rFonts w:ascii="Times New Roman" w:eastAsia="Times New Roman" w:hAnsi="Times New Roman" w:cs="Times New Roman"/>
          <w:b/>
          <w:bCs/>
          <w:sz w:val="24"/>
          <w:szCs w:val="24"/>
          <w:lang w:val="en-US"/>
        </w:rPr>
        <w:t>Submission Method</w:t>
      </w:r>
      <w:r w:rsidRPr="00DB2FAD">
        <w:rPr>
          <w:rFonts w:ascii="Times New Roman" w:eastAsia="Times New Roman" w:hAnsi="Times New Roman" w:cs="Times New Roman"/>
          <w:sz w:val="24"/>
          <w:szCs w:val="24"/>
          <w:lang w:val="en-US"/>
        </w:rPr>
        <w:t>:</w:t>
      </w:r>
    </w:p>
    <w:p w14:paraId="363473DA" w14:textId="2A9DBFF3" w:rsidR="0023319E" w:rsidRPr="00FD2A7D" w:rsidRDefault="0023319E" w:rsidP="005A563B">
      <w:pPr>
        <w:shd w:val="clear" w:color="auto" w:fill="FFFFFF" w:themeFill="background1"/>
        <w:spacing w:after="0" w:line="240" w:lineRule="auto"/>
        <w:jc w:val="both"/>
        <w:textAlignment w:val="baseline"/>
        <w:rPr>
          <w:rFonts w:ascii="Times New Roman" w:eastAsia="Times New Roman" w:hAnsi="Times New Roman" w:cs="Times New Roman"/>
          <w:sz w:val="24"/>
          <w:szCs w:val="24"/>
          <w:lang w:val="en-US"/>
        </w:rPr>
      </w:pPr>
      <w:r w:rsidRPr="46A27BD4">
        <w:rPr>
          <w:rFonts w:ascii="Times New Roman" w:eastAsia="Times New Roman" w:hAnsi="Times New Roman" w:cs="Times New Roman"/>
          <w:sz w:val="24"/>
          <w:szCs w:val="24"/>
          <w:lang w:val="en-US"/>
        </w:rPr>
        <w:t>Applications may be submitted for consideration at any time before the closing date of 05/</w:t>
      </w:r>
      <w:r w:rsidR="001025FC" w:rsidRPr="46A27BD4">
        <w:rPr>
          <w:rFonts w:ascii="Times New Roman" w:eastAsia="Times New Roman" w:hAnsi="Times New Roman" w:cs="Times New Roman"/>
          <w:sz w:val="24"/>
          <w:szCs w:val="24"/>
          <w:lang w:val="en-US"/>
        </w:rPr>
        <w:t>01</w:t>
      </w:r>
      <w:r w:rsidRPr="46A27BD4">
        <w:rPr>
          <w:rFonts w:ascii="Times New Roman" w:eastAsia="Times New Roman" w:hAnsi="Times New Roman" w:cs="Times New Roman"/>
          <w:sz w:val="24"/>
          <w:szCs w:val="24"/>
          <w:lang w:val="en-US"/>
        </w:rPr>
        <w:t>/2026</w:t>
      </w:r>
      <w:r w:rsidRPr="46A27BD4">
        <w:rPr>
          <w:rFonts w:ascii="Times New Roman" w:eastAsia="Times New Roman" w:hAnsi="Times New Roman" w:cs="Times New Roman"/>
          <w:i/>
          <w:iCs/>
          <w:sz w:val="24"/>
          <w:szCs w:val="24"/>
          <w:lang w:val="en-US"/>
        </w:rPr>
        <w:t>.</w:t>
      </w:r>
      <w:r w:rsidRPr="46A27BD4">
        <w:rPr>
          <w:rFonts w:ascii="Times New Roman" w:eastAsia="Times New Roman" w:hAnsi="Times New Roman" w:cs="Times New Roman"/>
          <w:sz w:val="24"/>
          <w:szCs w:val="24"/>
          <w:lang w:val="en-US"/>
        </w:rPr>
        <w:t xml:space="preserve">  No applications will be accepted after that date. </w:t>
      </w:r>
    </w:p>
    <w:p w14:paraId="154D4EF6" w14:textId="77777777" w:rsidR="0023319E" w:rsidRDefault="0023319E" w:rsidP="005A563B">
      <w:pPr>
        <w:jc w:val="both"/>
        <w:rPr>
          <w:rFonts w:ascii="Times New Roman" w:eastAsia="Times New Roman" w:hAnsi="Times New Roman" w:cs="Times New Roman"/>
        </w:rPr>
      </w:pPr>
    </w:p>
    <w:p w14:paraId="51DAE1E6" w14:textId="77777777" w:rsidR="0023319E" w:rsidRPr="006268AA" w:rsidRDefault="0023319E" w:rsidP="005A563B">
      <w:pPr>
        <w:spacing w:after="0" w:line="240" w:lineRule="auto"/>
        <w:jc w:val="both"/>
        <w:rPr>
          <w:rFonts w:ascii="Times New Roman" w:eastAsia="Times New Roman" w:hAnsi="Times New Roman" w:cs="Times New Roman"/>
          <w:sz w:val="24"/>
          <w:szCs w:val="24"/>
          <w:lang w:val="en-US"/>
        </w:rPr>
      </w:pPr>
      <w:r w:rsidRPr="46A27BD4">
        <w:rPr>
          <w:rFonts w:ascii="Times New Roman" w:eastAsia="Times New Roman" w:hAnsi="Times New Roman" w:cs="Times New Roman"/>
          <w:b/>
          <w:bCs/>
          <w:sz w:val="24"/>
          <w:szCs w:val="24"/>
          <w:u w:val="single"/>
          <w:lang w:val="en-US"/>
        </w:rPr>
        <w:t>Submission Method A</w:t>
      </w:r>
      <w:r w:rsidRPr="46A27BD4">
        <w:rPr>
          <w:rFonts w:ascii="Times New Roman" w:eastAsia="Times New Roman" w:hAnsi="Times New Roman" w:cs="Times New Roman"/>
          <w:sz w:val="24"/>
          <w:szCs w:val="24"/>
          <w:lang w:val="en-US"/>
        </w:rPr>
        <w:t xml:space="preserve">:  Submitting all application materials directly to the following email address: </w:t>
      </w:r>
      <w:r w:rsidRPr="46A27BD4">
        <w:rPr>
          <w:lang w:val="en-US"/>
        </w:rPr>
        <w:t>berlinpdnofodl@state.gov</w:t>
      </w:r>
      <w:r w:rsidRPr="46A27BD4">
        <w:rPr>
          <w:rFonts w:ascii="Times New Roman" w:eastAsia="Times New Roman" w:hAnsi="Times New Roman" w:cs="Times New Roman"/>
          <w:sz w:val="24"/>
          <w:szCs w:val="24"/>
          <w:lang w:val="en-US"/>
        </w:rPr>
        <w:t>. Applicants opting to submit applications via email to</w:t>
      </w:r>
      <w:hyperlink r:id="rId35">
        <w:r w:rsidRPr="46A27BD4">
          <w:rPr>
            <w:rStyle w:val="Hyperlink"/>
            <w:rFonts w:ascii="Times New Roman" w:eastAsia="Times New Roman" w:hAnsi="Times New Roman" w:cs="Times New Roman"/>
            <w:color w:val="auto"/>
            <w:sz w:val="24"/>
            <w:szCs w:val="24"/>
            <w:lang w:val="en-US"/>
          </w:rPr>
          <w:t xml:space="preserve">              berlinpdnofodl@state.gov</w:t>
        </w:r>
      </w:hyperlink>
      <w:r w:rsidRPr="46A27BD4">
        <w:rPr>
          <w:rFonts w:ascii="Times New Roman" w:eastAsia="Times New Roman" w:hAnsi="Times New Roman" w:cs="Times New Roman"/>
          <w:sz w:val="24"/>
          <w:szCs w:val="24"/>
          <w:lang w:val="en-US"/>
        </w:rPr>
        <w:t xml:space="preserve"> </w:t>
      </w:r>
      <w:r w:rsidRPr="46A27BD4">
        <w:rPr>
          <w:rFonts w:ascii="Times New Roman" w:eastAsia="Times New Roman" w:hAnsi="Times New Roman" w:cs="Times New Roman"/>
          <w:b/>
          <w:bCs/>
          <w:sz w:val="24"/>
          <w:szCs w:val="24"/>
          <w:u w:val="single"/>
          <w:lang w:val="en-US"/>
        </w:rPr>
        <w:t>must</w:t>
      </w:r>
      <w:r w:rsidRPr="46A27BD4">
        <w:rPr>
          <w:rFonts w:ascii="Times New Roman" w:eastAsia="Times New Roman" w:hAnsi="Times New Roman" w:cs="Times New Roman"/>
          <w:b/>
          <w:bCs/>
          <w:sz w:val="24"/>
          <w:szCs w:val="24"/>
          <w:lang w:val="en-US"/>
        </w:rPr>
        <w:t xml:space="preserve"> </w:t>
      </w:r>
      <w:r w:rsidRPr="46A27BD4">
        <w:rPr>
          <w:rFonts w:ascii="Times New Roman" w:eastAsia="Times New Roman" w:hAnsi="Times New Roman" w:cs="Times New Roman"/>
          <w:sz w:val="24"/>
          <w:szCs w:val="24"/>
          <w:lang w:val="en-US"/>
        </w:rPr>
        <w:t xml:space="preserve">include the Funding Opportunity Title and Funding Opportunity Number in the subject line of the email.  </w:t>
      </w:r>
    </w:p>
    <w:p w14:paraId="551906AD" w14:textId="77777777" w:rsidR="0023319E" w:rsidRPr="006268AA" w:rsidRDefault="0023319E" w:rsidP="005A563B">
      <w:pPr>
        <w:spacing w:after="0" w:line="240" w:lineRule="auto"/>
        <w:jc w:val="both"/>
        <w:rPr>
          <w:rFonts w:ascii="Times New Roman" w:eastAsia="Times New Roman" w:hAnsi="Times New Roman" w:cs="Times New Roman"/>
          <w:sz w:val="24"/>
          <w:szCs w:val="24"/>
        </w:rPr>
      </w:pPr>
    </w:p>
    <w:p w14:paraId="00000126" w14:textId="3C21F7AF" w:rsidR="0008093C" w:rsidRDefault="0023319E" w:rsidP="005A563B">
      <w:pPr>
        <w:shd w:val="clear" w:color="auto" w:fill="FFFFFF" w:themeFill="background1"/>
        <w:spacing w:after="0" w:line="240" w:lineRule="auto"/>
        <w:jc w:val="both"/>
        <w:rPr>
          <w:rFonts w:ascii="Times New Roman" w:eastAsia="Times New Roman" w:hAnsi="Times New Roman" w:cs="Times New Roman"/>
          <w:sz w:val="24"/>
          <w:szCs w:val="24"/>
          <w:lang w:val="en-US"/>
        </w:rPr>
      </w:pPr>
      <w:r w:rsidRPr="46A27BD4">
        <w:rPr>
          <w:rFonts w:ascii="Times New Roman" w:eastAsia="Times New Roman" w:hAnsi="Times New Roman" w:cs="Times New Roman"/>
          <w:b/>
          <w:bCs/>
          <w:sz w:val="24"/>
          <w:szCs w:val="24"/>
          <w:u w:val="single"/>
          <w:lang w:val="en-US"/>
        </w:rPr>
        <w:t>Submission Method B</w:t>
      </w:r>
      <w:r w:rsidRPr="46A27BD4">
        <w:rPr>
          <w:rFonts w:ascii="Times New Roman" w:eastAsia="Times New Roman" w:hAnsi="Times New Roman" w:cs="Times New Roman"/>
          <w:sz w:val="24"/>
          <w:szCs w:val="24"/>
          <w:lang w:val="en-US"/>
        </w:rPr>
        <w:t xml:space="preserve">: Submitting all application materials through Grants.gov.  For those opting to apply through Grants.gov, thorough instructions on the application process are available at </w:t>
      </w:r>
      <w:hyperlink r:id="rId36">
        <w:r w:rsidRPr="46A27BD4">
          <w:rPr>
            <w:rStyle w:val="Hyperlink"/>
            <w:rFonts w:ascii="Times New Roman" w:eastAsia="Times New Roman" w:hAnsi="Times New Roman" w:cs="Times New Roman"/>
            <w:color w:val="auto"/>
            <w:sz w:val="24"/>
            <w:szCs w:val="24"/>
            <w:lang w:val="en-US"/>
          </w:rPr>
          <w:t>http://www.grants.gov</w:t>
        </w:r>
      </w:hyperlink>
      <w:r w:rsidRPr="46A27BD4">
        <w:rPr>
          <w:rFonts w:ascii="Times New Roman" w:eastAsia="Times New Roman" w:hAnsi="Times New Roman" w:cs="Times New Roman"/>
          <w:sz w:val="24"/>
          <w:szCs w:val="24"/>
          <w:lang w:val="en-US"/>
        </w:rPr>
        <w:t xml:space="preserve">. For questions relating to Grants.gov, please call the Grants.gov Contact Center at 1-800-518-4726 or go to </w:t>
      </w:r>
      <w:hyperlink r:id="rId37">
        <w:r w:rsidRPr="46A27BD4">
          <w:rPr>
            <w:rStyle w:val="Hyperlink"/>
            <w:rFonts w:ascii="Times New Roman" w:eastAsia="Times New Roman" w:hAnsi="Times New Roman" w:cs="Times New Roman"/>
            <w:color w:val="auto"/>
            <w:sz w:val="24"/>
            <w:szCs w:val="24"/>
            <w:lang w:val="en-US"/>
          </w:rPr>
          <w:t>https://www.grants.gov/support.html</w:t>
        </w:r>
      </w:hyperlink>
      <w:r w:rsidRPr="46A27BD4">
        <w:rPr>
          <w:rFonts w:ascii="Times New Roman" w:eastAsia="Times New Roman" w:hAnsi="Times New Roman" w:cs="Times New Roman"/>
          <w:sz w:val="24"/>
          <w:szCs w:val="24"/>
          <w:lang w:val="en-US"/>
        </w:rPr>
        <w:t xml:space="preserve">. Please note that </w:t>
      </w:r>
      <w:hyperlink>
        <w:r w:rsidRPr="46A27BD4">
          <w:rPr>
            <w:rStyle w:val="Hyperlink"/>
            <w:rFonts w:ascii="Times New Roman" w:eastAsia="Times New Roman" w:hAnsi="Times New Roman" w:cs="Times New Roman"/>
            <w:color w:val="auto"/>
            <w:sz w:val="24"/>
            <w:szCs w:val="24"/>
            <w:lang w:val="en-US"/>
          </w:rPr>
          <w:t>berlinpdnofodl@state.gov</w:t>
        </w:r>
      </w:hyperlink>
      <w:r w:rsidRPr="46A27BD4">
        <w:rPr>
          <w:rFonts w:ascii="Times New Roman" w:eastAsia="Times New Roman" w:hAnsi="Times New Roman" w:cs="Times New Roman"/>
          <w:sz w:val="24"/>
          <w:szCs w:val="24"/>
          <w:lang w:val="en-US"/>
        </w:rPr>
        <w:t xml:space="preserve"> is unable to assist with technical questions or problems applicants experience with Grants.gov.</w:t>
      </w:r>
    </w:p>
    <w:p w14:paraId="50436A0F" w14:textId="77777777" w:rsidR="0023319E" w:rsidRDefault="0023319E" w:rsidP="005A563B">
      <w:pPr>
        <w:shd w:val="clear" w:color="auto" w:fill="FFFFFF" w:themeFill="background1"/>
        <w:spacing w:after="0" w:line="240" w:lineRule="auto"/>
        <w:jc w:val="both"/>
        <w:rPr>
          <w:rFonts w:ascii="Times New Roman" w:eastAsia="Times New Roman" w:hAnsi="Times New Roman" w:cs="Times New Roman"/>
          <w:sz w:val="24"/>
          <w:szCs w:val="24"/>
        </w:rPr>
      </w:pPr>
    </w:p>
    <w:p w14:paraId="3C59A57C" w14:textId="77777777" w:rsidR="00194DD3" w:rsidRDefault="00194DD3" w:rsidP="005A563B">
      <w:pPr>
        <w:shd w:val="clear" w:color="auto" w:fill="FFFFFF" w:themeFill="background1"/>
        <w:spacing w:after="0" w:line="240" w:lineRule="auto"/>
        <w:jc w:val="both"/>
        <w:rPr>
          <w:rFonts w:ascii="Times New Roman" w:eastAsia="Times New Roman" w:hAnsi="Times New Roman" w:cs="Times New Roman"/>
          <w:sz w:val="24"/>
          <w:szCs w:val="24"/>
        </w:rPr>
      </w:pPr>
    </w:p>
    <w:p w14:paraId="4B9D1F16" w14:textId="77777777" w:rsidR="00194DD3" w:rsidRDefault="00194DD3" w:rsidP="005A563B">
      <w:pPr>
        <w:shd w:val="clear" w:color="auto" w:fill="FFFFFF" w:themeFill="background1"/>
        <w:spacing w:after="0" w:line="240" w:lineRule="auto"/>
        <w:jc w:val="both"/>
        <w:rPr>
          <w:rFonts w:ascii="Times New Roman" w:eastAsia="Times New Roman" w:hAnsi="Times New Roman" w:cs="Times New Roman"/>
          <w:sz w:val="24"/>
          <w:szCs w:val="24"/>
        </w:rPr>
      </w:pPr>
    </w:p>
    <w:p w14:paraId="00000127" w14:textId="77777777" w:rsidR="0008093C" w:rsidRDefault="00C10065" w:rsidP="000F231C">
      <w:pPr>
        <w:pStyle w:val="Heading5"/>
        <w:numPr>
          <w:ilvl w:val="0"/>
          <w:numId w:val="15"/>
        </w:numPr>
        <w:ind w:left="360"/>
        <w:jc w:val="both"/>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Funding Restrictions</w:t>
      </w:r>
    </w:p>
    <w:p w14:paraId="00000128" w14:textId="77777777" w:rsidR="0008093C" w:rsidRDefault="00C10065" w:rsidP="000F231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u w:val="single"/>
        </w:rPr>
        <w:t>Funding Restrictions for the United Nations Relief and Works Agency (UNRWA):</w:t>
      </w:r>
      <w:r w:rsidRPr="7B9D94C4">
        <w:rPr>
          <w:rFonts w:ascii="Times New Roman" w:eastAsia="Times New Roman" w:hAnsi="Times New Roman" w:cs="Times New Roman"/>
          <w:color w:val="000000" w:themeColor="text1"/>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0000012B" w14:textId="77777777" w:rsidR="0008093C" w:rsidRDefault="00C10065" w:rsidP="000F231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Certification Regarding Compliance with Applicable Federal Anti-Discrimination Laws”</w:t>
      </w:r>
      <w:r w:rsidRPr="7B9D94C4">
        <w:rPr>
          <w:rFonts w:ascii="Times New Roman" w:eastAsia="Times New Roman" w:hAnsi="Times New Roman" w:cs="Times New Roman"/>
          <w:color w:val="000000" w:themeColor="text1"/>
          <w:sz w:val="24"/>
          <w:szCs w:val="24"/>
          <w:lang w:val="en-US"/>
        </w:rPr>
        <w:t xml:space="preserve"> If the place of performance or delivery of any award made under this NOFO will be within the United States, applicants are advised that they will be required to certify the following at the time of award: </w:t>
      </w:r>
    </w:p>
    <w:p w14:paraId="0000012C" w14:textId="77777777" w:rsidR="0008093C" w:rsidRDefault="00C10065" w:rsidP="000F231C">
      <w:pPr>
        <w:numPr>
          <w:ilvl w:val="1"/>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Its compliance in all respects with all applicable Federal anti-discrimination laws is material to the government’s payment decisions for purposes of section 3729(b)(4) of title 31, United States Code and;</w:t>
      </w:r>
    </w:p>
    <w:p w14:paraId="0000012D" w14:textId="77777777" w:rsidR="0008093C" w:rsidRDefault="00C10065" w:rsidP="000F231C">
      <w:pPr>
        <w:numPr>
          <w:ilvl w:val="1"/>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lastRenderedPageBreak/>
        <w:t>It does not operate any programs promoting Diversity, Equity, and Inclusion that violate any applicable Federal anti-discrimination laws. A program promoting Diversity, Equity, and Inclusion means a program whose purpose is to promote preferences based on race, color, religion, sex, or national origins, such as in training or hiring.</w:t>
      </w:r>
    </w:p>
    <w:p w14:paraId="05599B8D" w14:textId="5F881EB9" w:rsidR="7B9D94C4" w:rsidRDefault="7B9D94C4" w:rsidP="005A563B">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themeColor="text1"/>
          <w:sz w:val="24"/>
          <w:szCs w:val="24"/>
          <w:lang w:val="en-US"/>
        </w:rPr>
      </w:pPr>
    </w:p>
    <w:p w14:paraId="767145AC" w14:textId="77777777" w:rsidR="00B939EE" w:rsidRDefault="00B939EE" w:rsidP="005A563B">
      <w:pPr>
        <w:pBdr>
          <w:top w:val="nil"/>
          <w:left w:val="nil"/>
          <w:bottom w:val="nil"/>
          <w:right w:val="nil"/>
          <w:between w:val="nil"/>
        </w:pBdr>
        <w:spacing w:after="0" w:line="257" w:lineRule="auto"/>
        <w:ind w:left="1440"/>
        <w:jc w:val="both"/>
        <w:rPr>
          <w:rFonts w:ascii="Times New Roman" w:eastAsia="Times New Roman" w:hAnsi="Times New Roman" w:cs="Times New Roman"/>
          <w:color w:val="000000"/>
          <w:sz w:val="24"/>
          <w:szCs w:val="24"/>
        </w:rPr>
      </w:pPr>
    </w:p>
    <w:p w14:paraId="09345D88" w14:textId="17AF24A3" w:rsidR="75BDA4A4" w:rsidRDefault="75BDA4A4" w:rsidP="000F231C">
      <w:pPr>
        <w:numPr>
          <w:ilvl w:val="0"/>
          <w:numId w:val="3"/>
        </w:numPr>
        <w:pBdr>
          <w:top w:val="nil"/>
          <w:left w:val="nil"/>
          <w:bottom w:val="nil"/>
          <w:right w:val="nil"/>
          <w:between w:val="nil"/>
        </w:pBdr>
        <w:spacing w:after="0" w:line="257" w:lineRule="auto"/>
        <w:jc w:val="both"/>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u w:val="single"/>
          <w:lang w:val="en-US"/>
        </w:rPr>
        <w:t>Certification of Trafficking in Persons Compliance and Compliance Plan:</w:t>
      </w:r>
      <w:r w:rsidRPr="7B9D94C4">
        <w:rPr>
          <w:rFonts w:ascii="Times New Roman" w:eastAsia="Times New Roman" w:hAnsi="Times New Roman" w:cs="Times New Roman"/>
          <w:color w:val="000000" w:themeColor="text1"/>
          <w:sz w:val="24"/>
          <w:szCs w:val="24"/>
          <w:lang w:val="en-US"/>
        </w:rPr>
        <w:t xml:space="preserve"> Applicants are advised that they will be required to certify the following at the time of award for awards where the estimated value of services to be performed outside the United States exceeds $500,000:   </w:t>
      </w:r>
    </w:p>
    <w:p w14:paraId="680DA083" w14:textId="77777777" w:rsidR="7B9D94C4" w:rsidRDefault="7B9D94C4" w:rsidP="005A563B">
      <w:pPr>
        <w:pStyle w:val="ListParagraph"/>
        <w:pBdr>
          <w:top w:val="nil"/>
          <w:left w:val="nil"/>
          <w:bottom w:val="nil"/>
          <w:right w:val="nil"/>
          <w:between w:val="nil"/>
        </w:pBdr>
        <w:spacing w:after="0" w:line="257" w:lineRule="auto"/>
        <w:ind w:left="1080"/>
        <w:jc w:val="both"/>
        <w:rPr>
          <w:rFonts w:ascii="Times New Roman" w:eastAsia="Times New Roman" w:hAnsi="Times New Roman" w:cs="Times New Roman"/>
          <w:color w:val="000000" w:themeColor="text1"/>
          <w:sz w:val="24"/>
          <w:szCs w:val="24"/>
        </w:rPr>
      </w:pPr>
    </w:p>
    <w:p w14:paraId="778C838D" w14:textId="6CDA4012" w:rsidR="75BDA4A4" w:rsidRDefault="75BDA4A4" w:rsidP="000F231C">
      <w:pPr>
        <w:pStyle w:val="ListParagraph"/>
        <w:numPr>
          <w:ilvl w:val="1"/>
          <w:numId w:val="3"/>
        </w:numPr>
        <w:pBdr>
          <w:top w:val="nil"/>
          <w:left w:val="nil"/>
          <w:bottom w:val="nil"/>
          <w:right w:val="nil"/>
          <w:between w:val="nil"/>
        </w:pBdr>
        <w:spacing w:after="0" w:line="257" w:lineRule="auto"/>
        <w:jc w:val="both"/>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175.105(a);  </w:t>
      </w:r>
    </w:p>
    <w:p w14:paraId="5EE01F9E" w14:textId="5F169AA8" w:rsidR="75BDA4A4" w:rsidRDefault="75BDA4A4" w:rsidP="000F231C">
      <w:pPr>
        <w:pStyle w:val="ListParagraph"/>
        <w:numPr>
          <w:ilvl w:val="1"/>
          <w:numId w:val="3"/>
        </w:numPr>
        <w:pBdr>
          <w:top w:val="nil"/>
          <w:left w:val="nil"/>
          <w:bottom w:val="nil"/>
          <w:right w:val="nil"/>
          <w:between w:val="nil"/>
        </w:pBdr>
        <w:spacing w:after="0" w:line="257" w:lineRule="auto"/>
        <w:jc w:val="both"/>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The recipient has implemented a Trafficking in Persons compliance plan to prevent activities described in 2 CFR 175(a) and is compliant with this plan; and the compliance plan must follow the minimum requirements described in 2 CFR 175(b)(5). </w:t>
      </w:r>
    </w:p>
    <w:p w14:paraId="7F6F9305" w14:textId="478EF556" w:rsidR="75BDA4A4" w:rsidRDefault="75BDA4A4" w:rsidP="000F231C">
      <w:pPr>
        <w:pStyle w:val="ListParagraph"/>
        <w:numPr>
          <w:ilvl w:val="1"/>
          <w:numId w:val="3"/>
        </w:numPr>
        <w:pBdr>
          <w:top w:val="nil"/>
          <w:left w:val="nil"/>
          <w:bottom w:val="nil"/>
          <w:right w:val="nil"/>
          <w:between w:val="nil"/>
        </w:pBdr>
        <w:spacing w:after="0" w:line="257" w:lineRule="auto"/>
        <w:jc w:val="both"/>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That the Recipient has and will implement procedures to prevent activities described in 2 CFR 175.105(a) and to monitor, detect, and terminate any subrecipient, contractor, subcontractor, or employee of the recipient engaging in these activities.  </w:t>
      </w:r>
    </w:p>
    <w:p w14:paraId="5CC96669" w14:textId="77777777" w:rsidR="7B9D94C4" w:rsidRDefault="7B9D94C4" w:rsidP="005A563B">
      <w:pPr>
        <w:pStyle w:val="ListParagraph"/>
        <w:pBdr>
          <w:top w:val="nil"/>
          <w:left w:val="nil"/>
          <w:bottom w:val="nil"/>
          <w:right w:val="nil"/>
          <w:between w:val="nil"/>
        </w:pBdr>
        <w:spacing w:after="0" w:line="257" w:lineRule="auto"/>
        <w:ind w:left="1080"/>
        <w:jc w:val="both"/>
        <w:rPr>
          <w:rFonts w:ascii="Times New Roman" w:eastAsia="Times New Roman" w:hAnsi="Times New Roman" w:cs="Times New Roman"/>
          <w:color w:val="000000" w:themeColor="text1"/>
          <w:sz w:val="24"/>
          <w:szCs w:val="24"/>
        </w:rPr>
      </w:pPr>
    </w:p>
    <w:p w14:paraId="36ABAF7A" w14:textId="02AF6F62" w:rsidR="75BDA4A4" w:rsidRPr="00BE2297" w:rsidRDefault="75BDA4A4" w:rsidP="005A563B">
      <w:pPr>
        <w:pBdr>
          <w:top w:val="nil"/>
          <w:left w:val="nil"/>
          <w:bottom w:val="nil"/>
          <w:right w:val="nil"/>
          <w:between w:val="nil"/>
        </w:pBdr>
        <w:spacing w:after="0" w:line="257" w:lineRule="auto"/>
        <w:ind w:left="720"/>
        <w:jc w:val="both"/>
        <w:rPr>
          <w:rFonts w:ascii="Times New Roman" w:eastAsia="Times New Roman" w:hAnsi="Times New Roman" w:cs="Times New Roman"/>
          <w:color w:val="000000" w:themeColor="text1"/>
          <w:sz w:val="24"/>
          <w:szCs w:val="24"/>
          <w:lang w:val="en-US"/>
        </w:rPr>
      </w:pPr>
      <w:r w:rsidRPr="00BE2297">
        <w:rPr>
          <w:rFonts w:ascii="Times New Roman" w:eastAsia="Times New Roman" w:hAnsi="Times New Roman" w:cs="Times New Roman"/>
          <w:color w:val="000000" w:themeColor="text1"/>
          <w:sz w:val="24"/>
          <w:szCs w:val="24"/>
          <w:lang w:val="en-US"/>
        </w:rPr>
        <w:t>Recipients do not need to submit a copy of the plan. However, they must provide it to the Grants Officer upon request, and as appropriate, must post the useful and relevant contents of the plan or related materials on its website and at the workplace.  Recipients must re-certify on an annual basis for the entire award period of performance.</w:t>
      </w:r>
    </w:p>
    <w:p w14:paraId="7C781229" w14:textId="6090C325" w:rsidR="7B9D94C4" w:rsidRDefault="7B9D94C4" w:rsidP="005A563B">
      <w:pPr>
        <w:pBdr>
          <w:top w:val="nil"/>
          <w:left w:val="nil"/>
          <w:bottom w:val="nil"/>
          <w:right w:val="nil"/>
          <w:between w:val="nil"/>
        </w:pBdr>
        <w:spacing w:after="0" w:line="257" w:lineRule="auto"/>
        <w:ind w:left="720"/>
        <w:jc w:val="both"/>
        <w:rPr>
          <w:rFonts w:ascii="Times New Roman" w:eastAsia="Times New Roman" w:hAnsi="Times New Roman" w:cs="Times New Roman"/>
          <w:color w:val="000000" w:themeColor="text1"/>
          <w:sz w:val="24"/>
          <w:szCs w:val="24"/>
          <w:lang w:val="en-US"/>
        </w:rPr>
      </w:pPr>
    </w:p>
    <w:p w14:paraId="07DDEE25" w14:textId="1643AF98" w:rsidR="2589CEA3" w:rsidRDefault="2589CEA3" w:rsidP="000F231C">
      <w:pPr>
        <w:numPr>
          <w:ilvl w:val="0"/>
          <w:numId w:val="3"/>
        </w:numPr>
        <w:pBdr>
          <w:top w:val="nil"/>
          <w:left w:val="nil"/>
          <w:bottom w:val="nil"/>
          <w:right w:val="nil"/>
          <w:between w:val="nil"/>
        </w:pBdr>
        <w:spacing w:after="0" w:line="257" w:lineRule="auto"/>
        <w:jc w:val="both"/>
        <w:rPr>
          <w:rFonts w:ascii="Times New Roman" w:eastAsia="Times New Roman" w:hAnsi="Times New Roman" w:cs="Times New Roman"/>
          <w:sz w:val="24"/>
          <w:szCs w:val="24"/>
          <w:u w:val="single"/>
          <w:lang w:val="en-US"/>
        </w:rPr>
      </w:pPr>
      <w:r w:rsidRPr="7B9D94C4">
        <w:rPr>
          <w:rFonts w:ascii="Times New Roman" w:eastAsia="Times New Roman" w:hAnsi="Times New Roman" w:cs="Times New Roman"/>
          <w:sz w:val="24"/>
          <w:szCs w:val="24"/>
          <w:u w:val="single"/>
          <w:lang w:val="en-US"/>
        </w:rPr>
        <w:t xml:space="preserve">Prohibition on Unmanned Aircraft Systems Manufactured or Assembled by American Security Drone Act-Covered Foreign Entities  </w:t>
      </w:r>
    </w:p>
    <w:p w14:paraId="26D90760" w14:textId="3242336F" w:rsidR="2589CEA3" w:rsidRDefault="2589CEA3" w:rsidP="005A563B">
      <w:pPr>
        <w:spacing w:after="0"/>
        <w:ind w:left="1080"/>
        <w:jc w:val="both"/>
      </w:pPr>
      <w:r w:rsidRPr="7B9D94C4">
        <w:rPr>
          <w:rFonts w:ascii="Times New Roman" w:eastAsia="Times New Roman" w:hAnsi="Times New Roman" w:cs="Times New Roman"/>
          <w:sz w:val="24"/>
          <w:szCs w:val="24"/>
          <w:lang w:val="en-US"/>
        </w:rPr>
        <w:t>(a) </w:t>
      </w:r>
      <w:r w:rsidRPr="7B9D94C4">
        <w:rPr>
          <w:rFonts w:ascii="Times New Roman" w:eastAsia="Times New Roman" w:hAnsi="Times New Roman" w:cs="Times New Roman"/>
          <w:i/>
          <w:iCs/>
          <w:sz w:val="24"/>
          <w:szCs w:val="24"/>
          <w:lang w:val="en-US"/>
        </w:rPr>
        <w:t>Definitions.</w:t>
      </w:r>
    </w:p>
    <w:p w14:paraId="5E00ED7E" w14:textId="64DABF91" w:rsidR="2589CEA3" w:rsidRDefault="2589CEA3" w:rsidP="000F231C">
      <w:pPr>
        <w:pStyle w:val="ListParagraph"/>
        <w:numPr>
          <w:ilvl w:val="2"/>
          <w:numId w:val="36"/>
        </w:numPr>
        <w:spacing w:after="0"/>
        <w:jc w:val="both"/>
      </w:pPr>
      <w:r w:rsidRPr="00A007E2">
        <w:rPr>
          <w:rFonts w:ascii="Times New Roman" w:eastAsia="Times New Roman" w:hAnsi="Times New Roman" w:cs="Times New Roman"/>
          <w:i/>
          <w:iCs/>
          <w:sz w:val="24"/>
          <w:szCs w:val="24"/>
          <w:lang w:val="en-US"/>
        </w:rPr>
        <w:t xml:space="preserve">American Security Drone Act-covered foreign entity </w:t>
      </w:r>
      <w:r w:rsidRPr="00A007E2">
        <w:rPr>
          <w:rFonts w:ascii="Times New Roman" w:eastAsia="Times New Roman" w:hAnsi="Times New Roman" w:cs="Times New Roman"/>
          <w:sz w:val="24"/>
          <w:szCs w:val="24"/>
          <w:lang w:val="en-US"/>
        </w:rPr>
        <w:t xml:space="preserve">means an entity included on a list developed and maintained by the Federal Acquisition Security Council (FASC) and published in the System for Award Management (SAM) at </w:t>
      </w:r>
      <w:hyperlink r:id="rId38">
        <w:r w:rsidRPr="00A007E2">
          <w:rPr>
            <w:rStyle w:val="Hyperlink"/>
            <w:rFonts w:ascii="Times New Roman" w:eastAsia="Times New Roman" w:hAnsi="Times New Roman" w:cs="Times New Roman"/>
            <w:color w:val="0000FF"/>
            <w:sz w:val="24"/>
            <w:szCs w:val="24"/>
            <w:lang w:val="en-US"/>
          </w:rPr>
          <w:t>https://www.sam.gov</w:t>
        </w:r>
      </w:hyperlink>
    </w:p>
    <w:p w14:paraId="2D1A9966" w14:textId="4094451C" w:rsidR="2589CEA3" w:rsidRDefault="2589CEA3" w:rsidP="000F231C">
      <w:pPr>
        <w:pStyle w:val="ListParagraph"/>
        <w:numPr>
          <w:ilvl w:val="2"/>
          <w:numId w:val="36"/>
        </w:numPr>
        <w:spacing w:after="0"/>
        <w:jc w:val="both"/>
      </w:pPr>
      <w:r w:rsidRPr="00A007E2">
        <w:rPr>
          <w:rFonts w:ascii="Times New Roman" w:eastAsia="Times New Roman" w:hAnsi="Times New Roman" w:cs="Times New Roman"/>
          <w:i/>
          <w:iCs/>
          <w:sz w:val="24"/>
          <w:szCs w:val="24"/>
          <w:lang w:val="en-US"/>
        </w:rPr>
        <w:t xml:space="preserve">FASC-prohibited unmanned aircraft system </w:t>
      </w:r>
      <w:r w:rsidRPr="00A007E2">
        <w:rPr>
          <w:rFonts w:ascii="Times New Roman" w:eastAsia="Times New Roman" w:hAnsi="Times New Roman" w:cs="Times New Roman"/>
          <w:sz w:val="24"/>
          <w:szCs w:val="24"/>
          <w:lang w:val="en-US"/>
        </w:rPr>
        <w:t xml:space="preserve">means an unmanned aircraft system manufactured or assembled by an American Security Drone Act-covered foreign entity. </w:t>
      </w:r>
    </w:p>
    <w:p w14:paraId="5E321695" w14:textId="1ABA3E09" w:rsidR="2589CEA3" w:rsidRDefault="2589CEA3" w:rsidP="000F231C">
      <w:pPr>
        <w:pStyle w:val="ListParagraph"/>
        <w:numPr>
          <w:ilvl w:val="2"/>
          <w:numId w:val="36"/>
        </w:numPr>
        <w:spacing w:after="0"/>
        <w:jc w:val="both"/>
      </w:pPr>
      <w:r w:rsidRPr="00A007E2">
        <w:rPr>
          <w:rFonts w:ascii="Times New Roman" w:eastAsia="Times New Roman" w:hAnsi="Times New Roman" w:cs="Times New Roman"/>
          <w:i/>
          <w:iCs/>
          <w:sz w:val="24"/>
          <w:szCs w:val="24"/>
          <w:lang w:val="en-US"/>
        </w:rPr>
        <w:t xml:space="preserve">Unmanned aircraft </w:t>
      </w:r>
      <w:r w:rsidRPr="00A007E2">
        <w:rPr>
          <w:rFonts w:ascii="Times New Roman" w:eastAsia="Times New Roman" w:hAnsi="Times New Roman" w:cs="Times New Roman"/>
          <w:sz w:val="24"/>
          <w:szCs w:val="24"/>
          <w:lang w:val="en-US"/>
        </w:rPr>
        <w:t>means an aircraft that is operated without the possibility of direct human intervention from within or on the aircraft .</w:t>
      </w:r>
    </w:p>
    <w:p w14:paraId="5AE8AAA9" w14:textId="598C5F58" w:rsidR="2589CEA3" w:rsidRDefault="2589CEA3" w:rsidP="000F231C">
      <w:pPr>
        <w:pStyle w:val="ListParagraph"/>
        <w:numPr>
          <w:ilvl w:val="2"/>
          <w:numId w:val="36"/>
        </w:numPr>
        <w:spacing w:after="0"/>
        <w:jc w:val="both"/>
      </w:pPr>
      <w:r w:rsidRPr="00A007E2">
        <w:rPr>
          <w:rFonts w:ascii="Times New Roman" w:eastAsia="Times New Roman" w:hAnsi="Times New Roman" w:cs="Times New Roman"/>
          <w:i/>
          <w:iCs/>
          <w:sz w:val="24"/>
          <w:szCs w:val="24"/>
          <w:lang w:val="en-US"/>
        </w:rPr>
        <w:t xml:space="preserve">Unmanned aircraft system </w:t>
      </w:r>
      <w:r w:rsidRPr="00A007E2">
        <w:rPr>
          <w:rFonts w:ascii="Times New Roman" w:eastAsia="Times New Roman" w:hAnsi="Times New Roman" w:cs="Times New Roman"/>
          <w:sz w:val="24"/>
          <w:szCs w:val="24"/>
          <w:lang w:val="en-US"/>
        </w:rPr>
        <w:t xml:space="preserve">means an unmanned aircraft and associated elements (including communication links and the components that control the unmanned </w:t>
      </w:r>
      <w:r w:rsidRPr="00A007E2">
        <w:rPr>
          <w:rFonts w:ascii="Times New Roman" w:eastAsia="Times New Roman" w:hAnsi="Times New Roman" w:cs="Times New Roman"/>
          <w:sz w:val="24"/>
          <w:szCs w:val="24"/>
          <w:lang w:val="en-US"/>
        </w:rPr>
        <w:lastRenderedPageBreak/>
        <w:t xml:space="preserve">aircraft) that are required for the operator to operate safely and efficiently in the national airspace system. </w:t>
      </w:r>
    </w:p>
    <w:p w14:paraId="72EDF5DF" w14:textId="3F6AF369" w:rsidR="2589CEA3" w:rsidRDefault="2589CEA3" w:rsidP="005A563B">
      <w:pPr>
        <w:spacing w:after="0"/>
        <w:ind w:firstLine="60"/>
        <w:jc w:val="both"/>
      </w:pPr>
    </w:p>
    <w:p w14:paraId="4F6D8BFE" w14:textId="6533C3E5" w:rsidR="2589CEA3" w:rsidRDefault="2589CEA3" w:rsidP="005A563B">
      <w:pPr>
        <w:spacing w:after="0"/>
        <w:ind w:left="1140"/>
        <w:jc w:val="both"/>
      </w:pPr>
      <w:r w:rsidRPr="7B9D94C4">
        <w:rPr>
          <w:rFonts w:ascii="Times New Roman" w:eastAsia="Times New Roman" w:hAnsi="Times New Roman" w:cs="Times New Roman"/>
          <w:sz w:val="24"/>
          <w:szCs w:val="24"/>
          <w:lang w:val="en-US"/>
        </w:rPr>
        <w:t>(b) </w:t>
      </w:r>
      <w:r w:rsidRPr="7B9D94C4">
        <w:rPr>
          <w:rFonts w:ascii="Times New Roman" w:eastAsia="Times New Roman" w:hAnsi="Times New Roman" w:cs="Times New Roman"/>
          <w:i/>
          <w:iCs/>
          <w:sz w:val="24"/>
          <w:szCs w:val="24"/>
          <w:lang w:val="en-US"/>
        </w:rPr>
        <w:t xml:space="preserve">Prohibition. </w:t>
      </w:r>
      <w:r w:rsidRPr="7B9D94C4">
        <w:rPr>
          <w:rFonts w:ascii="Times New Roman" w:eastAsia="Times New Roman" w:hAnsi="Times New Roman" w:cs="Times New Roman"/>
          <w:sz w:val="24"/>
          <w:szCs w:val="24"/>
          <w:lang w:val="en-US"/>
        </w:rPr>
        <w:t xml:space="preserve">Recipients of funding under this Notice of Funding Opportunity (including subawards and subcontracts issued by the recipient) will be prohibited from: </w:t>
      </w:r>
    </w:p>
    <w:p w14:paraId="343AB0F4" w14:textId="070DA9BE" w:rsidR="2589CEA3" w:rsidRDefault="2589CEA3" w:rsidP="005A563B">
      <w:pPr>
        <w:spacing w:after="0"/>
        <w:ind w:left="720"/>
        <w:jc w:val="both"/>
      </w:pPr>
      <w:r w:rsidRPr="7B9D94C4">
        <w:rPr>
          <w:rFonts w:ascii="Times New Roman" w:eastAsia="Times New Roman" w:hAnsi="Times New Roman" w:cs="Times New Roman"/>
          <w:sz w:val="24"/>
          <w:szCs w:val="24"/>
          <w:lang w:val="en-US"/>
        </w:rPr>
        <w:t xml:space="preserve"> </w:t>
      </w:r>
    </w:p>
    <w:p w14:paraId="3366C358" w14:textId="1AD414E1" w:rsidR="2589CEA3" w:rsidRDefault="2589CEA3" w:rsidP="000F231C">
      <w:pPr>
        <w:pStyle w:val="ListParagraph"/>
        <w:numPr>
          <w:ilvl w:val="1"/>
          <w:numId w:val="37"/>
        </w:numPr>
        <w:spacing w:after="0"/>
        <w:jc w:val="both"/>
      </w:pPr>
      <w:r w:rsidRPr="00C6291D">
        <w:rPr>
          <w:rFonts w:ascii="Times New Roman" w:eastAsia="Times New Roman" w:hAnsi="Times New Roman" w:cs="Times New Roman"/>
          <w:sz w:val="24"/>
          <w:szCs w:val="24"/>
          <w:lang w:val="en-US"/>
        </w:rPr>
        <w:t>delivering any FASC-prohibited unmanned aircraft system, which includes unmanned aircraft (i.e., drones) and associated elements;</w:t>
      </w:r>
    </w:p>
    <w:p w14:paraId="286CD222" w14:textId="2B51A182" w:rsidR="2589CEA3" w:rsidRDefault="2589CEA3" w:rsidP="000F231C">
      <w:pPr>
        <w:pStyle w:val="ListParagraph"/>
        <w:numPr>
          <w:ilvl w:val="1"/>
          <w:numId w:val="37"/>
        </w:numPr>
        <w:spacing w:after="0"/>
        <w:jc w:val="both"/>
      </w:pPr>
      <w:r w:rsidRPr="00C6291D">
        <w:rPr>
          <w:rFonts w:ascii="Times New Roman" w:eastAsia="Times New Roman" w:hAnsi="Times New Roman" w:cs="Times New Roman"/>
          <w:sz w:val="24"/>
          <w:szCs w:val="24"/>
          <w:lang w:val="en-US"/>
        </w:rPr>
        <w:t xml:space="preserve">Operating a FASC-prohibited unmanned aircraft system in the performance of the award; and </w:t>
      </w:r>
    </w:p>
    <w:p w14:paraId="3E88A7BF" w14:textId="2885AB19" w:rsidR="2589CEA3" w:rsidRDefault="2589CEA3" w:rsidP="000F231C">
      <w:pPr>
        <w:pStyle w:val="ListParagraph"/>
        <w:numPr>
          <w:ilvl w:val="1"/>
          <w:numId w:val="37"/>
        </w:numPr>
        <w:spacing w:after="0"/>
        <w:jc w:val="both"/>
      </w:pPr>
      <w:r w:rsidRPr="00C6291D">
        <w:rPr>
          <w:rFonts w:ascii="Times New Roman" w:eastAsia="Times New Roman" w:hAnsi="Times New Roman" w:cs="Times New Roman"/>
          <w:sz w:val="24"/>
          <w:szCs w:val="24"/>
          <w:lang w:val="en-US"/>
        </w:rPr>
        <w:t xml:space="preserve">Using Federal funds for the purchase or operation of a FASC-prohibited unmanned aircraft system . </w:t>
      </w:r>
    </w:p>
    <w:p w14:paraId="363026EA" w14:textId="754040E2" w:rsidR="2589CEA3" w:rsidRDefault="2589CEA3" w:rsidP="005A563B">
      <w:pPr>
        <w:spacing w:after="0"/>
        <w:ind w:firstLine="60"/>
        <w:jc w:val="both"/>
      </w:pPr>
    </w:p>
    <w:p w14:paraId="1587A1CB" w14:textId="23381BD8" w:rsidR="2589CEA3" w:rsidRDefault="00C6291D" w:rsidP="005A563B">
      <w:pPr>
        <w:spacing w:after="0"/>
        <w:ind w:left="1110"/>
        <w:jc w:val="both"/>
      </w:pPr>
      <w:r>
        <w:rPr>
          <w:rFonts w:ascii="Times New Roman" w:eastAsia="Times New Roman" w:hAnsi="Times New Roman" w:cs="Times New Roman"/>
          <w:sz w:val="24"/>
          <w:szCs w:val="24"/>
          <w:lang w:val="en-US"/>
        </w:rPr>
        <w:t>(</w:t>
      </w:r>
      <w:r w:rsidR="2589CEA3" w:rsidRPr="7B9D94C4">
        <w:rPr>
          <w:rFonts w:ascii="Times New Roman" w:eastAsia="Times New Roman" w:hAnsi="Times New Roman" w:cs="Times New Roman"/>
          <w:sz w:val="24"/>
          <w:szCs w:val="24"/>
          <w:lang w:val="en-US"/>
        </w:rPr>
        <w:t>c) </w:t>
      </w:r>
      <w:r w:rsidR="2589CEA3" w:rsidRPr="7B9D94C4">
        <w:rPr>
          <w:rFonts w:ascii="Times New Roman" w:eastAsia="Times New Roman" w:hAnsi="Times New Roman" w:cs="Times New Roman"/>
          <w:i/>
          <w:iCs/>
          <w:sz w:val="24"/>
          <w:szCs w:val="24"/>
          <w:lang w:val="en-US"/>
        </w:rPr>
        <w:t>Exemptions, exceptions, and waivers.</w:t>
      </w:r>
      <w:r w:rsidR="2589CEA3" w:rsidRPr="7B9D94C4">
        <w:rPr>
          <w:rFonts w:ascii="Times New Roman" w:eastAsia="Times New Roman" w:hAnsi="Times New Roman" w:cs="Times New Roman"/>
          <w:sz w:val="24"/>
          <w:szCs w:val="24"/>
          <w:lang w:val="en-US"/>
        </w:rPr>
        <w:t> The prohibitions described above will not apply if the agency determines that an exemption, exception, or waiver applies and the award indicates that such a determination has been made. [See sections 1823 through 1825 and 1832 of Public Law 118-31 ( </w:t>
      </w:r>
      <w:hyperlink r:id="rId39">
        <w:r w:rsidR="2589CEA3" w:rsidRPr="7B9D94C4">
          <w:rPr>
            <w:rStyle w:val="Hyperlink"/>
            <w:rFonts w:ascii="Times New Roman" w:eastAsia="Times New Roman" w:hAnsi="Times New Roman" w:cs="Times New Roman"/>
            <w:color w:val="0000FF"/>
            <w:sz w:val="24"/>
            <w:szCs w:val="24"/>
            <w:lang w:val="en-US"/>
          </w:rPr>
          <w:t>41 U.S.C. 3901</w:t>
        </w:r>
      </w:hyperlink>
      <w:r w:rsidR="2589CEA3" w:rsidRPr="7B9D94C4">
        <w:rPr>
          <w:rFonts w:ascii="Times New Roman" w:eastAsia="Times New Roman" w:hAnsi="Times New Roman" w:cs="Times New Roman"/>
          <w:sz w:val="24"/>
          <w:szCs w:val="24"/>
          <w:lang w:val="en-US"/>
        </w:rPr>
        <w:t> note prec.) for statutory requirements pertaining to exemptions, exceptions, and waivers.].</w:t>
      </w:r>
    </w:p>
    <w:p w14:paraId="5C0E27B5" w14:textId="77777777" w:rsidR="00B939EE" w:rsidRDefault="00B939EE" w:rsidP="005A563B">
      <w:pPr>
        <w:pBdr>
          <w:top w:val="nil"/>
          <w:left w:val="nil"/>
          <w:bottom w:val="nil"/>
          <w:right w:val="nil"/>
          <w:between w:val="nil"/>
        </w:pBdr>
        <w:spacing w:after="0" w:line="257" w:lineRule="auto"/>
        <w:ind w:left="720"/>
        <w:jc w:val="both"/>
        <w:rPr>
          <w:rFonts w:ascii="Times New Roman" w:eastAsia="Times New Roman" w:hAnsi="Times New Roman" w:cs="Times New Roman"/>
          <w:color w:val="000000"/>
          <w:sz w:val="24"/>
          <w:szCs w:val="24"/>
        </w:rPr>
      </w:pPr>
    </w:p>
    <w:p w14:paraId="00000136" w14:textId="7F9D0043" w:rsidR="0008093C" w:rsidRDefault="00C10065" w:rsidP="000F231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Pre-Award Costs</w:t>
      </w:r>
      <w:r w:rsidRPr="7B9D94C4">
        <w:rPr>
          <w:rFonts w:ascii="Times New Roman" w:eastAsia="Times New Roman" w:hAnsi="Times New Roman" w:cs="Times New Roman"/>
          <w:color w:val="000000" w:themeColor="text1"/>
          <w:sz w:val="24"/>
          <w:szCs w:val="24"/>
          <w:lang w:val="en-US"/>
        </w:rPr>
        <w:t xml:space="preserve">: Pre-award costs are not an allowable expense for this funding opportunity.   </w:t>
      </w:r>
    </w:p>
    <w:p w14:paraId="00000137" w14:textId="77777777" w:rsidR="0008093C" w:rsidRDefault="00C10065" w:rsidP="000F231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Construction</w:t>
      </w:r>
      <w:r w:rsidRPr="7B9D94C4">
        <w:rPr>
          <w:rFonts w:ascii="Times New Roman" w:eastAsia="Times New Roman" w:hAnsi="Times New Roman" w:cs="Times New Roman"/>
          <w:color w:val="000000" w:themeColor="text1"/>
          <w:sz w:val="24"/>
          <w:szCs w:val="24"/>
          <w:lang w:val="en-US"/>
        </w:rPr>
        <w:t xml:space="preserve">:  Any award made as a result of this NOFO will not allow for construction activities or costs. </w:t>
      </w:r>
    </w:p>
    <w:p w14:paraId="00000138" w14:textId="77777777" w:rsidR="0008093C" w:rsidRDefault="00C10065" w:rsidP="000F231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 xml:space="preserve">Direct Social Services: </w:t>
      </w:r>
      <w:r w:rsidRPr="7B9D94C4">
        <w:rPr>
          <w:rFonts w:ascii="Times New Roman" w:eastAsia="Times New Roman" w:hAnsi="Times New Roman" w:cs="Times New Roman"/>
          <w:color w:val="000000" w:themeColor="text1"/>
          <w:sz w:val="24"/>
          <w:szCs w:val="24"/>
          <w:lang w:val="en-US"/>
        </w:rPr>
        <w:t xml:space="preserve"> Costs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br/>
      </w:r>
    </w:p>
    <w:p w14:paraId="00000139" w14:textId="77777777" w:rsidR="0008093C" w:rsidRDefault="00C10065" w:rsidP="000F231C">
      <w:pPr>
        <w:pStyle w:val="Heading5"/>
        <w:numPr>
          <w:ilvl w:val="0"/>
          <w:numId w:val="15"/>
        </w:numPr>
        <w:ind w:left="360"/>
        <w:jc w:val="both"/>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Submission Requirements: Copyrights and Proprietary Information</w:t>
      </w:r>
    </w:p>
    <w:p w14:paraId="0000013A" w14:textId="77777777" w:rsidR="0008093C" w:rsidRDefault="00C10065" w:rsidP="005A563B">
      <w:pPr>
        <w:spacing w:after="0" w:line="240" w:lineRule="auto"/>
        <w:ind w:left="360"/>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14:paraId="0000013B" w14:textId="77777777" w:rsidR="0008093C" w:rsidRDefault="0008093C" w:rsidP="005A563B">
      <w:pPr>
        <w:spacing w:after="0" w:line="240" w:lineRule="auto"/>
        <w:ind w:left="360"/>
        <w:jc w:val="both"/>
        <w:rPr>
          <w:rFonts w:ascii="Times New Roman" w:eastAsia="Times New Roman" w:hAnsi="Times New Roman" w:cs="Times New Roman"/>
          <w:color w:val="000000"/>
          <w:sz w:val="24"/>
          <w:szCs w:val="24"/>
        </w:rPr>
      </w:pPr>
    </w:p>
    <w:p w14:paraId="0000013C" w14:textId="5502AC53" w:rsidR="0008093C" w:rsidRDefault="00C10065" w:rsidP="005A563B">
      <w:pPr>
        <w:spacing w:after="0" w:line="240" w:lineRule="auto"/>
        <w:ind w:left="360"/>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Applicants must acquire all required registrations and rights in the United States and </w:t>
      </w:r>
      <w:r w:rsidR="00944C3E">
        <w:rPr>
          <w:rFonts w:ascii="Times New Roman" w:eastAsia="Times New Roman" w:hAnsi="Times New Roman" w:cs="Times New Roman"/>
          <w:color w:val="000000" w:themeColor="text1"/>
          <w:sz w:val="24"/>
          <w:szCs w:val="24"/>
          <w:lang w:val="en-US"/>
        </w:rPr>
        <w:t>Germany</w:t>
      </w:r>
      <w:r w:rsidRPr="7B9D94C4">
        <w:rPr>
          <w:rFonts w:ascii="Times New Roman" w:eastAsia="Times New Roman" w:hAnsi="Times New Roman" w:cs="Times New Roman"/>
          <w:color w:val="000000" w:themeColor="text1"/>
          <w:sz w:val="24"/>
          <w:szCs w:val="24"/>
          <w:lang w:val="en-US"/>
        </w:rPr>
        <w:t xml:space="preserve">. All intellectual property considerations and rights must be fully met in the United States and </w:t>
      </w:r>
      <w:r w:rsidR="00944C3E">
        <w:rPr>
          <w:rFonts w:ascii="Times New Roman" w:eastAsia="Times New Roman" w:hAnsi="Times New Roman" w:cs="Times New Roman"/>
          <w:color w:val="000000" w:themeColor="text1"/>
          <w:sz w:val="24"/>
          <w:szCs w:val="24"/>
          <w:lang w:val="en-US"/>
        </w:rPr>
        <w:t>Germany</w:t>
      </w:r>
      <w:r w:rsidRPr="7B9D94C4">
        <w:rPr>
          <w:rFonts w:ascii="Times New Roman" w:eastAsia="Times New Roman" w:hAnsi="Times New Roman" w:cs="Times New Roman"/>
          <w:color w:val="000000" w:themeColor="text1"/>
          <w:sz w:val="24"/>
          <w:szCs w:val="24"/>
          <w:lang w:val="en-US"/>
        </w:rPr>
        <w:t>.   </w:t>
      </w:r>
    </w:p>
    <w:p w14:paraId="0000013D" w14:textId="77777777" w:rsidR="0008093C" w:rsidRDefault="0008093C" w:rsidP="005A563B">
      <w:pPr>
        <w:spacing w:after="0" w:line="240" w:lineRule="auto"/>
        <w:ind w:left="360"/>
        <w:jc w:val="both"/>
        <w:rPr>
          <w:rFonts w:ascii="Times New Roman" w:eastAsia="Times New Roman" w:hAnsi="Times New Roman" w:cs="Times New Roman"/>
          <w:color w:val="000000"/>
          <w:sz w:val="24"/>
          <w:szCs w:val="24"/>
        </w:rPr>
      </w:pPr>
    </w:p>
    <w:p w14:paraId="0000013E" w14:textId="67060BA2" w:rsidR="0008093C" w:rsidRDefault="00C10065" w:rsidP="005A563B">
      <w:pPr>
        <w:spacing w:after="200" w:line="240" w:lineRule="auto"/>
        <w:ind w:left="360"/>
        <w:jc w:val="both"/>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Any sub-recipient organization must also meet all the U.S. and</w:t>
      </w:r>
      <w:r w:rsidR="00944C3E">
        <w:rPr>
          <w:rFonts w:ascii="Times New Roman" w:eastAsia="Times New Roman" w:hAnsi="Times New Roman" w:cs="Times New Roman"/>
          <w:color w:val="000000" w:themeColor="text1"/>
          <w:sz w:val="24"/>
          <w:szCs w:val="24"/>
        </w:rPr>
        <w:t xml:space="preserve"> German</w:t>
      </w:r>
      <w:r w:rsidRPr="7B9D94C4">
        <w:rPr>
          <w:rFonts w:ascii="Times New Roman" w:eastAsia="Times New Roman" w:hAnsi="Times New Roman" w:cs="Times New Roman"/>
          <w:color w:val="000000" w:themeColor="text1"/>
          <w:sz w:val="24"/>
          <w:szCs w:val="24"/>
        </w:rPr>
        <w:t xml:space="preserve"> requirements described above.</w:t>
      </w:r>
    </w:p>
    <w:p w14:paraId="0000013F" w14:textId="77777777" w:rsidR="0008093C" w:rsidRDefault="00C10065" w:rsidP="000F231C">
      <w:pPr>
        <w:pStyle w:val="Heading3"/>
        <w:numPr>
          <w:ilvl w:val="0"/>
          <w:numId w:val="8"/>
        </w:numPr>
        <w:ind w:left="360"/>
        <w:jc w:val="both"/>
        <w:rPr>
          <w:rFonts w:ascii="Times New Roman" w:eastAsia="Times New Roman" w:hAnsi="Times New Roman" w:cs="Times New Roman"/>
          <w:b/>
          <w:bCs/>
          <w:color w:val="000000"/>
        </w:rPr>
      </w:pPr>
      <w:bookmarkStart w:id="6" w:name="_heading=h.38p96xyqjhg2"/>
      <w:bookmarkEnd w:id="6"/>
      <w:r w:rsidRPr="7B9D94C4">
        <w:rPr>
          <w:rFonts w:ascii="Times New Roman" w:eastAsia="Times New Roman" w:hAnsi="Times New Roman" w:cs="Times New Roman"/>
          <w:b/>
          <w:bCs/>
          <w:color w:val="000000" w:themeColor="text1"/>
        </w:rPr>
        <w:t>APPLICATION REVIEW INFORMATION</w:t>
      </w:r>
    </w:p>
    <w:p w14:paraId="00000140" w14:textId="77777777" w:rsidR="0008093C" w:rsidRDefault="0008093C" w:rsidP="005A563B">
      <w:pPr>
        <w:jc w:val="both"/>
        <w:rPr>
          <w:rFonts w:ascii="Times New Roman" w:eastAsia="Times New Roman" w:hAnsi="Times New Roman" w:cs="Times New Roman"/>
        </w:rPr>
      </w:pPr>
    </w:p>
    <w:p w14:paraId="00000141" w14:textId="77777777" w:rsidR="0008093C" w:rsidRDefault="00C10065" w:rsidP="000F231C">
      <w:pPr>
        <w:pStyle w:val="Heading5"/>
        <w:numPr>
          <w:ilvl w:val="0"/>
          <w:numId w:val="19"/>
        </w:numPr>
        <w:jc w:val="both"/>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lastRenderedPageBreak/>
        <w:t>Review Criteria</w:t>
      </w:r>
    </w:p>
    <w:p w14:paraId="40788A3D" w14:textId="1B54C8E8" w:rsidR="00ED0C72" w:rsidRDefault="00C10065" w:rsidP="005A563B">
      <w:pPr>
        <w:spacing w:after="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Criteria:  Each application submitted under this announcement will be evaluated and rated on the basis of the criteria enumerated below. The criteria are designed to assess the quality of the proposed project, and to determine the likelihood of its success.  </w:t>
      </w:r>
    </w:p>
    <w:p w14:paraId="0F25ED05" w14:textId="77777777" w:rsidR="00ED0C72" w:rsidRDefault="00ED0C72" w:rsidP="005A563B">
      <w:pPr>
        <w:spacing w:after="0" w:line="240" w:lineRule="auto"/>
        <w:jc w:val="both"/>
        <w:rPr>
          <w:rFonts w:ascii="Times New Roman" w:eastAsia="Times New Roman" w:hAnsi="Times New Roman" w:cs="Times New Roman"/>
          <w:color w:val="000000"/>
          <w:sz w:val="24"/>
          <w:szCs w:val="24"/>
        </w:rPr>
      </w:pPr>
    </w:p>
    <w:p w14:paraId="0E8055EB" w14:textId="5B6083A8" w:rsidR="00920118" w:rsidRPr="00920118" w:rsidRDefault="00C10065" w:rsidP="000F231C">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Quality and Feasibility of the Program Idea</w:t>
      </w:r>
      <w:r w:rsidRPr="7B9D94C4">
        <w:rPr>
          <w:rFonts w:ascii="Times New Roman" w:eastAsia="Times New Roman" w:hAnsi="Times New Roman" w:cs="Times New Roman"/>
          <w:color w:val="000000" w:themeColor="text1"/>
          <w:sz w:val="24"/>
          <w:szCs w:val="24"/>
          <w:lang w:val="en-US"/>
        </w:rPr>
        <w:t xml:space="preserve"> – </w:t>
      </w:r>
      <w:r w:rsidRPr="00194DD3">
        <w:rPr>
          <w:rFonts w:ascii="Times New Roman" w:eastAsia="Times New Roman" w:hAnsi="Times New Roman" w:cs="Times New Roman"/>
          <w:sz w:val="24"/>
          <w:szCs w:val="24"/>
          <w:lang w:val="en-US"/>
        </w:rPr>
        <w:t>30</w:t>
      </w:r>
      <w:r w:rsidR="00ED0C72" w:rsidRPr="00194DD3">
        <w:rPr>
          <w:rFonts w:ascii="Times New Roman" w:eastAsia="Times New Roman" w:hAnsi="Times New Roman" w:cs="Times New Roman"/>
          <w:sz w:val="24"/>
          <w:szCs w:val="24"/>
          <w:lang w:val="en-US"/>
        </w:rPr>
        <w:t xml:space="preserve"> </w:t>
      </w:r>
      <w:r w:rsidRPr="00194DD3">
        <w:rPr>
          <w:rFonts w:ascii="Times New Roman" w:eastAsia="Times New Roman" w:hAnsi="Times New Roman" w:cs="Times New Roman"/>
          <w:sz w:val="24"/>
          <w:szCs w:val="24"/>
          <w:lang w:val="en-US"/>
        </w:rPr>
        <w:t>points</w:t>
      </w:r>
      <w:r w:rsidRPr="7B9D94C4">
        <w:rPr>
          <w:rFonts w:ascii="Times New Roman" w:eastAsia="Times New Roman" w:hAnsi="Times New Roman" w:cs="Times New Roman"/>
          <w:color w:val="000000" w:themeColor="text1"/>
          <w:sz w:val="24"/>
          <w:szCs w:val="24"/>
          <w:lang w:val="en-US"/>
        </w:rPr>
        <w:t xml:space="preserve">:  The program idea should be innovative and well developed, with sufficient detail about how project activities will be carried out. The proposals should demonstrate originality and outline clear, achievable objectives </w:t>
      </w:r>
      <w:r w:rsidRPr="7B9D94C4">
        <w:rPr>
          <w:rFonts w:ascii="Times New Roman" w:eastAsia="Times New Roman" w:hAnsi="Times New Roman" w:cs="Times New Roman"/>
          <w:sz w:val="24"/>
          <w:szCs w:val="24"/>
          <w:lang w:val="en-US"/>
        </w:rPr>
        <w:t>that align directly with the priorities and requirements of the NOFO</w:t>
      </w:r>
      <w:r w:rsidRPr="7B9D94C4">
        <w:rPr>
          <w:rFonts w:ascii="Times New Roman" w:eastAsia="Times New Roman" w:hAnsi="Times New Roman" w:cs="Times New Roman"/>
          <w:color w:val="000000" w:themeColor="text1"/>
          <w:sz w:val="24"/>
          <w:szCs w:val="24"/>
          <w:lang w:val="en-US"/>
        </w:rPr>
        <w:t>. The proposal includes a reasonable implementation timeline</w:t>
      </w:r>
      <w:r w:rsidR="00920118" w:rsidRPr="7B9D94C4">
        <w:rPr>
          <w:rFonts w:ascii="Times New Roman" w:eastAsia="Times New Roman" w:hAnsi="Times New Roman" w:cs="Times New Roman"/>
          <w:color w:val="000000" w:themeColor="text1"/>
          <w:sz w:val="24"/>
          <w:szCs w:val="24"/>
          <w:lang w:val="en-US"/>
        </w:rPr>
        <w:t>, and t</w:t>
      </w:r>
      <w:r w:rsidRPr="7B9D94C4">
        <w:rPr>
          <w:rFonts w:ascii="Times New Roman" w:eastAsia="Times New Roman" w:hAnsi="Times New Roman" w:cs="Times New Roman"/>
          <w:color w:val="000000" w:themeColor="text1"/>
          <w:sz w:val="24"/>
          <w:szCs w:val="24"/>
          <w:lang w:val="en-US"/>
        </w:rPr>
        <w:t>he project scope is appropriate and clearly defined</w:t>
      </w:r>
      <w:r w:rsidR="00920118" w:rsidRPr="7B9D94C4">
        <w:rPr>
          <w:rFonts w:ascii="Times New Roman" w:eastAsia="Times New Roman" w:hAnsi="Times New Roman" w:cs="Times New Roman"/>
          <w:color w:val="000000" w:themeColor="text1"/>
          <w:sz w:val="24"/>
          <w:szCs w:val="24"/>
          <w:lang w:val="en-US"/>
        </w:rPr>
        <w:t>. Finally, the proposal aligns with the followin</w:t>
      </w:r>
      <w:r w:rsidR="71428618" w:rsidRPr="7B9D94C4">
        <w:rPr>
          <w:rFonts w:ascii="Times New Roman" w:eastAsia="Times New Roman" w:hAnsi="Times New Roman" w:cs="Times New Roman"/>
          <w:color w:val="000000" w:themeColor="text1"/>
          <w:sz w:val="24"/>
          <w:szCs w:val="24"/>
          <w:lang w:val="en-US"/>
        </w:rPr>
        <w:t>g:</w:t>
      </w:r>
    </w:p>
    <w:p w14:paraId="1AEA4B61" w14:textId="1530366E" w:rsidR="00920118" w:rsidRDefault="00920118" w:rsidP="000F231C">
      <w:pPr>
        <w:numPr>
          <w:ilvl w:val="1"/>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CDB78AF">
        <w:rPr>
          <w:rFonts w:ascii="Times New Roman" w:eastAsia="Times New Roman" w:hAnsi="Times New Roman" w:cs="Times New Roman"/>
          <w:color w:val="000000" w:themeColor="text1"/>
          <w:sz w:val="24"/>
          <w:szCs w:val="24"/>
          <w:lang w:val="en-US"/>
        </w:rPr>
        <w:t xml:space="preserve">The project </w:t>
      </w:r>
      <w:r w:rsidR="00C10065" w:rsidRPr="0CDB78AF">
        <w:rPr>
          <w:rFonts w:ascii="Times New Roman" w:eastAsia="Times New Roman" w:hAnsi="Times New Roman" w:cs="Times New Roman"/>
          <w:color w:val="000000" w:themeColor="text1"/>
          <w:sz w:val="24"/>
          <w:szCs w:val="24"/>
          <w:lang w:val="en-US"/>
        </w:rPr>
        <w:t xml:space="preserve">clearly demonstrates a direct contribution to current U.S. policy priorities. </w:t>
      </w:r>
    </w:p>
    <w:p w14:paraId="580FC12A" w14:textId="6BA88324" w:rsidR="00C10065" w:rsidRDefault="00C10065" w:rsidP="000F231C">
      <w:pPr>
        <w:numPr>
          <w:ilvl w:val="1"/>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CDB78AF">
        <w:rPr>
          <w:rFonts w:ascii="Times New Roman" w:eastAsia="Times New Roman" w:hAnsi="Times New Roman" w:cs="Times New Roman"/>
          <w:color w:val="000000" w:themeColor="text1"/>
          <w:sz w:val="24"/>
          <w:szCs w:val="24"/>
          <w:lang w:val="en-US"/>
        </w:rPr>
        <w:t xml:space="preserve">The project will positively impact American’s reputation among foreign publics. </w:t>
      </w:r>
    </w:p>
    <w:p w14:paraId="0B139A6F" w14:textId="0F8AC055" w:rsidR="00C10065" w:rsidRDefault="00C10065" w:rsidP="000F231C">
      <w:pPr>
        <w:numPr>
          <w:ilvl w:val="1"/>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CDB78AF">
        <w:rPr>
          <w:rFonts w:ascii="Times New Roman" w:eastAsia="Times New Roman" w:hAnsi="Times New Roman" w:cs="Times New Roman"/>
          <w:color w:val="000000" w:themeColor="text1"/>
          <w:sz w:val="24"/>
          <w:szCs w:val="24"/>
        </w:rPr>
        <w:t>The proposal does not include any activities contrary to the following Executive Orders:</w:t>
      </w:r>
    </w:p>
    <w:p w14:paraId="545FAF5B" w14:textId="27BBF657" w:rsidR="7608C114" w:rsidRDefault="7608C114" w:rsidP="000F231C">
      <w:pPr>
        <w:pStyle w:val="ListParagraph"/>
        <w:numPr>
          <w:ilvl w:val="2"/>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lang w:val="en-US"/>
        </w:rPr>
      </w:pPr>
      <w:r w:rsidRPr="0CDB78AF">
        <w:rPr>
          <w:rFonts w:ascii="Times New Roman" w:eastAsia="Times New Roman" w:hAnsi="Times New Roman" w:cs="Times New Roman"/>
          <w:color w:val="000000" w:themeColor="text1"/>
          <w:sz w:val="24"/>
          <w:szCs w:val="24"/>
          <w:lang w:val="en-US"/>
        </w:rPr>
        <w:t xml:space="preserve">Executive Order 14173: </w:t>
      </w:r>
      <w:hyperlink r:id="rId40">
        <w:r w:rsidRPr="0CDB78AF">
          <w:rPr>
            <w:rStyle w:val="Hyperlink"/>
            <w:rFonts w:ascii="Times New Roman" w:eastAsia="Times New Roman" w:hAnsi="Times New Roman" w:cs="Times New Roman"/>
            <w:sz w:val="24"/>
            <w:szCs w:val="24"/>
            <w:lang w:val="en-US"/>
          </w:rPr>
          <w:t>"Ending Illegal Discrimination and Restoring Merit-Based Opportunity</w:t>
        </w:r>
      </w:hyperlink>
    </w:p>
    <w:p w14:paraId="5FAB4FFD" w14:textId="4377CC3B" w:rsidR="0AB0C650" w:rsidRDefault="0AB0C650" w:rsidP="000F231C">
      <w:pPr>
        <w:pStyle w:val="ListParagraph"/>
        <w:numPr>
          <w:ilvl w:val="2"/>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lang w:val="en-US"/>
        </w:rPr>
      </w:pPr>
      <w:r w:rsidRPr="0CDB78AF">
        <w:rPr>
          <w:rFonts w:ascii="Times New Roman" w:eastAsia="Times New Roman" w:hAnsi="Times New Roman" w:cs="Times New Roman"/>
          <w:color w:val="000000" w:themeColor="text1"/>
          <w:sz w:val="24"/>
          <w:szCs w:val="24"/>
          <w:lang w:val="en-US"/>
        </w:rPr>
        <w:t xml:space="preserve">Executive Order 14287: </w:t>
      </w:r>
      <w:hyperlink r:id="rId41">
        <w:r w:rsidRPr="0CDB78AF">
          <w:rPr>
            <w:rStyle w:val="Hyperlink"/>
            <w:rFonts w:ascii="Times New Roman" w:eastAsia="Times New Roman" w:hAnsi="Times New Roman" w:cs="Times New Roman"/>
            <w:sz w:val="24"/>
            <w:szCs w:val="24"/>
            <w:lang w:val="en-US"/>
          </w:rPr>
          <w:t>“Protecting American Communities from Criminal Aliens”</w:t>
        </w:r>
      </w:hyperlink>
    </w:p>
    <w:p w14:paraId="2ADA0F97" w14:textId="6C8534DC" w:rsidR="4766CD10" w:rsidRDefault="4766CD10" w:rsidP="000F231C">
      <w:pPr>
        <w:pStyle w:val="ListParagraph"/>
        <w:numPr>
          <w:ilvl w:val="2"/>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lang w:val="en-US"/>
        </w:rPr>
      </w:pPr>
      <w:r w:rsidRPr="0CDB78AF">
        <w:rPr>
          <w:rFonts w:ascii="Times New Roman" w:eastAsia="Times New Roman" w:hAnsi="Times New Roman" w:cs="Times New Roman"/>
          <w:color w:val="000000" w:themeColor="text1"/>
          <w:sz w:val="24"/>
          <w:szCs w:val="24"/>
          <w:lang w:val="en-US"/>
        </w:rPr>
        <w:t xml:space="preserve">Executive Order 14168: </w:t>
      </w:r>
      <w:hyperlink r:id="rId42">
        <w:r w:rsidRPr="0CDB78AF">
          <w:rPr>
            <w:rStyle w:val="Hyperlink"/>
            <w:rFonts w:ascii="Times New Roman" w:eastAsia="Times New Roman" w:hAnsi="Times New Roman" w:cs="Times New Roman"/>
            <w:sz w:val="24"/>
            <w:szCs w:val="24"/>
            <w:lang w:val="en-US"/>
          </w:rPr>
          <w:t>Defending Women from Gender Ideology Extremism and Restoring Biological Truth to the Federal Government</w:t>
        </w:r>
      </w:hyperlink>
      <w:r w:rsidRPr="0CDB78AF">
        <w:rPr>
          <w:rFonts w:ascii="Times New Roman" w:eastAsia="Times New Roman" w:hAnsi="Times New Roman" w:cs="Times New Roman"/>
          <w:color w:val="000000" w:themeColor="text1"/>
          <w:sz w:val="24"/>
          <w:szCs w:val="24"/>
          <w:lang w:val="en-US"/>
        </w:rPr>
        <w:t xml:space="preserve"> </w:t>
      </w:r>
    </w:p>
    <w:p w14:paraId="713A5EA2" w14:textId="6B6D8797" w:rsidR="75093FD4" w:rsidRDefault="75093FD4" w:rsidP="005A563B">
      <w:pPr>
        <w:pStyle w:val="ListParagraph"/>
        <w:pBdr>
          <w:top w:val="nil"/>
          <w:left w:val="nil"/>
          <w:bottom w:val="nil"/>
          <w:right w:val="nil"/>
          <w:between w:val="nil"/>
        </w:pBdr>
        <w:spacing w:after="0" w:line="240" w:lineRule="auto"/>
        <w:ind w:left="2160"/>
        <w:jc w:val="both"/>
        <w:rPr>
          <w:rFonts w:ascii="Times New Roman" w:eastAsia="Times New Roman" w:hAnsi="Times New Roman" w:cs="Times New Roman"/>
          <w:color w:val="000000" w:themeColor="text1"/>
          <w:sz w:val="24"/>
          <w:szCs w:val="24"/>
          <w:lang w:val="en-US"/>
        </w:rPr>
      </w:pPr>
    </w:p>
    <w:p w14:paraId="0000014F" w14:textId="77777777" w:rsidR="0008093C" w:rsidRDefault="00C10065" w:rsidP="000F231C">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Organizational Capacity and Record on Previous Grants</w:t>
      </w:r>
      <w:r w:rsidRPr="7B9D94C4">
        <w:rPr>
          <w:rFonts w:ascii="Times New Roman" w:eastAsia="Times New Roman" w:hAnsi="Times New Roman" w:cs="Times New Roman"/>
          <w:color w:val="000000" w:themeColor="text1"/>
          <w:sz w:val="24"/>
          <w:szCs w:val="24"/>
        </w:rPr>
        <w:t xml:space="preserve"> – </w:t>
      </w:r>
      <w:r w:rsidRPr="00194DD3">
        <w:rPr>
          <w:rFonts w:ascii="Times New Roman" w:eastAsia="Times New Roman" w:hAnsi="Times New Roman" w:cs="Times New Roman"/>
          <w:sz w:val="24"/>
          <w:szCs w:val="24"/>
        </w:rPr>
        <w:t xml:space="preserve">25 points:  </w:t>
      </w:r>
    </w:p>
    <w:p w14:paraId="00000150" w14:textId="4B716CDB" w:rsidR="0008093C" w:rsidRDefault="00C10065" w:rsidP="000F231C">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project proposal demonstrates that the organization has sufficient expertise, skills, and human resources to implement the project, including internal contr</w:t>
      </w:r>
      <w:r w:rsidRPr="7B9D94C4">
        <w:rPr>
          <w:rFonts w:ascii="Times New Roman" w:eastAsia="Times New Roman" w:hAnsi="Times New Roman" w:cs="Times New Roman"/>
          <w:sz w:val="24"/>
          <w:szCs w:val="24"/>
          <w:lang w:val="en-US"/>
        </w:rPr>
        <w:t>ols in place to manage federal funds.</w:t>
      </w:r>
    </w:p>
    <w:p w14:paraId="00000151" w14:textId="77777777" w:rsidR="0008093C" w:rsidRDefault="00C10065" w:rsidP="000F231C">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organization demonstrates that it has a clear understanding of the underlying issue that the project will address. </w:t>
      </w:r>
    </w:p>
    <w:p w14:paraId="00000152" w14:textId="4729CE93" w:rsidR="0008093C" w:rsidRDefault="00C10065" w:rsidP="000F231C">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organization demonstrates capacity for successful planning and responsible fiscal management. This includes a financial management system</w:t>
      </w:r>
      <w:r w:rsidRPr="7B9D94C4">
        <w:rPr>
          <w:rFonts w:ascii="Times New Roman" w:eastAsia="Times New Roman" w:hAnsi="Times New Roman" w:cs="Times New Roman"/>
          <w:sz w:val="24"/>
          <w:szCs w:val="24"/>
          <w:lang w:val="en-US"/>
        </w:rPr>
        <w:t>, a</w:t>
      </w:r>
      <w:r w:rsidRPr="7B9D94C4">
        <w:rPr>
          <w:rFonts w:ascii="Times New Roman" w:eastAsia="Times New Roman" w:hAnsi="Times New Roman" w:cs="Times New Roman"/>
          <w:color w:val="000000" w:themeColor="text1"/>
          <w:sz w:val="24"/>
          <w:szCs w:val="24"/>
          <w:lang w:val="en-US"/>
        </w:rPr>
        <w:t xml:space="preserve"> bank account</w:t>
      </w:r>
      <w:r w:rsidRPr="7B9D94C4">
        <w:rPr>
          <w:rFonts w:ascii="Times New Roman" w:eastAsia="Times New Roman" w:hAnsi="Times New Roman" w:cs="Times New Roman"/>
          <w:sz w:val="24"/>
          <w:szCs w:val="24"/>
          <w:lang w:val="en-US"/>
        </w:rPr>
        <w:t>, and if applicable, satisfactory audit findings.</w:t>
      </w:r>
    </w:p>
    <w:p w14:paraId="00000153" w14:textId="72F1A6EB" w:rsidR="0008093C" w:rsidRDefault="00C10065" w:rsidP="000F231C">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Applicants who have received grant funds previously have been compliant with applicable rules and regulations</w:t>
      </w:r>
      <w:r w:rsidRPr="7B9D94C4">
        <w:rPr>
          <w:rFonts w:ascii="Times New Roman" w:eastAsia="Times New Roman" w:hAnsi="Times New Roman" w:cs="Times New Roman"/>
          <w:sz w:val="24"/>
          <w:szCs w:val="24"/>
          <w:lang w:val="en-US"/>
        </w:rPr>
        <w:t xml:space="preserve">, including the Award Provisions and Standard Terms and Conditions. </w:t>
      </w:r>
      <w:r w:rsidRPr="7B9D94C4">
        <w:rPr>
          <w:rFonts w:ascii="Times New Roman" w:eastAsia="Times New Roman" w:hAnsi="Times New Roman" w:cs="Times New Roman"/>
          <w:color w:val="000000" w:themeColor="text1"/>
          <w:sz w:val="24"/>
          <w:szCs w:val="24"/>
          <w:lang w:val="en-US"/>
        </w:rPr>
        <w:t xml:space="preserve">  </w:t>
      </w:r>
    </w:p>
    <w:p w14:paraId="00000154" w14:textId="229AA819" w:rsidR="0008093C" w:rsidRDefault="00C10065" w:rsidP="000F231C">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7839DF46">
        <w:rPr>
          <w:rFonts w:ascii="Times New Roman" w:eastAsia="Times New Roman" w:hAnsi="Times New Roman" w:cs="Times New Roman"/>
          <w:color w:val="000000" w:themeColor="text1"/>
          <w:sz w:val="24"/>
          <w:szCs w:val="24"/>
          <w:lang w:val="en-US"/>
        </w:rPr>
        <w:t xml:space="preserve">Where partners are described, the applicant details each partner’s respective role and provides curriculum vitae (CVs) for persons responsible for the project and financial administration. Proposed personnel, institutional resources, and partners are adequate and appropriate. </w:t>
      </w:r>
    </w:p>
    <w:p w14:paraId="00000156" w14:textId="77777777" w:rsidR="0008093C" w:rsidRDefault="00C10065" w:rsidP="005A563B">
      <w:pPr>
        <w:spacing w:after="0" w:line="240" w:lineRule="auto"/>
        <w:jc w:val="both"/>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7" w14:textId="77777777" w:rsidR="0008093C" w:rsidRDefault="00C10065" w:rsidP="000F231C">
      <w:pPr>
        <w:numPr>
          <w:ilvl w:val="0"/>
          <w:numId w:val="2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Project Planning/Ability to Achieve Objectives</w:t>
      </w:r>
      <w:r w:rsidRPr="7B9D94C4">
        <w:rPr>
          <w:rFonts w:ascii="Times New Roman" w:eastAsia="Times New Roman" w:hAnsi="Times New Roman" w:cs="Times New Roman"/>
          <w:color w:val="000000" w:themeColor="text1"/>
          <w:sz w:val="24"/>
          <w:szCs w:val="24"/>
          <w:lang w:val="en-US"/>
        </w:rPr>
        <w:t xml:space="preserve"> </w:t>
      </w:r>
      <w:r w:rsidRPr="00194DD3">
        <w:rPr>
          <w:rFonts w:ascii="Times New Roman" w:eastAsia="Times New Roman" w:hAnsi="Times New Roman" w:cs="Times New Roman"/>
          <w:sz w:val="24"/>
          <w:szCs w:val="24"/>
          <w:lang w:val="en-US"/>
        </w:rPr>
        <w:t>– 20 points</w:t>
      </w:r>
      <w:r w:rsidRPr="7B9D94C4">
        <w:rPr>
          <w:rFonts w:ascii="Times New Roman" w:eastAsia="Times New Roman" w:hAnsi="Times New Roman" w:cs="Times New Roman"/>
          <w:color w:val="000000" w:themeColor="text1"/>
          <w:sz w:val="24"/>
          <w:szCs w:val="24"/>
          <w:lang w:val="en-US"/>
        </w:rPr>
        <w:t xml:space="preserve">: The 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14:paraId="00000158" w14:textId="77777777" w:rsidR="0008093C" w:rsidRDefault="00C10065" w:rsidP="005A563B">
      <w:pPr>
        <w:spacing w:after="0" w:line="240" w:lineRule="auto"/>
        <w:jc w:val="both"/>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9" w14:textId="77777777" w:rsidR="0008093C" w:rsidRDefault="00C10065" w:rsidP="000F231C">
      <w:pPr>
        <w:numPr>
          <w:ilvl w:val="0"/>
          <w:numId w:val="2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lastRenderedPageBreak/>
        <w:t xml:space="preserve">Budget </w:t>
      </w:r>
      <w:r w:rsidRPr="7B9D94C4">
        <w:rPr>
          <w:rFonts w:ascii="Times New Roman" w:eastAsia="Times New Roman" w:hAnsi="Times New Roman" w:cs="Times New Roman"/>
          <w:color w:val="000000" w:themeColor="text1"/>
          <w:sz w:val="24"/>
          <w:szCs w:val="24"/>
          <w:lang w:val="en-US"/>
        </w:rPr>
        <w:t xml:space="preserve">– </w:t>
      </w:r>
      <w:r w:rsidRPr="00194DD3">
        <w:rPr>
          <w:rFonts w:ascii="Times New Roman" w:eastAsia="Times New Roman" w:hAnsi="Times New Roman" w:cs="Times New Roman"/>
          <w:sz w:val="24"/>
          <w:szCs w:val="24"/>
          <w:lang w:val="en-US"/>
        </w:rPr>
        <w:t>10 points: Th</w:t>
      </w:r>
      <w:r w:rsidRPr="7B9D94C4">
        <w:rPr>
          <w:rFonts w:ascii="Times New Roman" w:eastAsia="Times New Roman" w:hAnsi="Times New Roman" w:cs="Times New Roman"/>
          <w:color w:val="000000" w:themeColor="text1"/>
          <w:sz w:val="24"/>
          <w:szCs w:val="24"/>
          <w:lang w:val="en-US"/>
        </w:rPr>
        <w:t xml:space="preserve">e budget and narrative justification are sufficiently detailed. The budget demonstrates that the organization has devoted time to accurately determine expenses associated with the project instead of providing rough estimates. Costs are reasonable in relation to the proposed activities and anticipated results. The results and proposed outcomes justify the total cost of the project. Budget items are reasonable, allowable, and allocable.   </w:t>
      </w:r>
    </w:p>
    <w:p w14:paraId="0000015A" w14:textId="77777777" w:rsidR="0008093C" w:rsidRDefault="00C10065" w:rsidP="005A563B">
      <w:pPr>
        <w:spacing w:after="0" w:line="240" w:lineRule="auto"/>
        <w:jc w:val="both"/>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B" w14:textId="2A9A5A5C" w:rsidR="0008093C" w:rsidRDefault="00C10065" w:rsidP="000F231C">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Monitoring and Evaluation</w:t>
      </w:r>
      <w:r w:rsidRPr="7B9D94C4">
        <w:rPr>
          <w:rFonts w:ascii="Times New Roman" w:eastAsia="Times New Roman" w:hAnsi="Times New Roman" w:cs="Times New Roman"/>
          <w:color w:val="000000" w:themeColor="text1"/>
          <w:sz w:val="24"/>
          <w:szCs w:val="24"/>
          <w:lang w:val="en-US"/>
        </w:rPr>
        <w:t xml:space="preserve"> </w:t>
      </w:r>
      <w:r w:rsidRPr="00194DD3">
        <w:rPr>
          <w:rFonts w:ascii="Times New Roman" w:eastAsia="Times New Roman" w:hAnsi="Times New Roman" w:cs="Times New Roman"/>
          <w:sz w:val="24"/>
          <w:szCs w:val="24"/>
          <w:lang w:val="en-US"/>
        </w:rPr>
        <w:t xml:space="preserve">- 10 points: </w:t>
      </w:r>
      <w:r w:rsidRPr="7B9D94C4">
        <w:rPr>
          <w:rFonts w:ascii="Times New Roman" w:eastAsia="Times New Roman" w:hAnsi="Times New Roman" w:cs="Times New Roman"/>
          <w:color w:val="000000" w:themeColor="text1"/>
          <w:sz w:val="24"/>
          <w:szCs w:val="24"/>
          <w:lang w:val="en-US"/>
        </w:rPr>
        <w:t xml:space="preserve">There is a complete and thorough draft submission of a M&amp;E Performance Monitoring Plan (PMP).  This will include a list of proposed project activities, corresponding milestone, output, and outcome indicators, a description of data collection methods, and a timeline for collecting such information. The proposal presents a clear theory of change on how the program will address that problem.  Use of the suggested </w:t>
      </w:r>
      <w:r w:rsidRPr="00255B28">
        <w:rPr>
          <w:rFonts w:ascii="Times New Roman" w:eastAsia="Times New Roman" w:hAnsi="Times New Roman" w:cs="Times New Roman"/>
          <w:sz w:val="24"/>
          <w:szCs w:val="24"/>
          <w:lang w:val="en-US"/>
        </w:rPr>
        <w:t xml:space="preserve">template (Attachments </w:t>
      </w:r>
      <w:r w:rsidR="00255B28" w:rsidRPr="00255B28">
        <w:rPr>
          <w:rFonts w:ascii="Times New Roman" w:eastAsia="Times New Roman" w:hAnsi="Times New Roman" w:cs="Times New Roman"/>
          <w:sz w:val="24"/>
          <w:szCs w:val="24"/>
          <w:lang w:val="en-US"/>
        </w:rPr>
        <w:t>#7</w:t>
      </w:r>
      <w:r w:rsidRPr="00255B28">
        <w:rPr>
          <w:rFonts w:ascii="Times New Roman" w:eastAsia="Times New Roman" w:hAnsi="Times New Roman" w:cs="Times New Roman"/>
          <w:sz w:val="24"/>
          <w:szCs w:val="24"/>
          <w:lang w:val="en-US"/>
        </w:rPr>
        <w:t xml:space="preserve">) will </w:t>
      </w:r>
      <w:r w:rsidRPr="7B9D94C4">
        <w:rPr>
          <w:rFonts w:ascii="Times New Roman" w:eastAsia="Times New Roman" w:hAnsi="Times New Roman" w:cs="Times New Roman"/>
          <w:color w:val="000000" w:themeColor="text1"/>
          <w:sz w:val="24"/>
          <w:szCs w:val="24"/>
          <w:lang w:val="en-US"/>
        </w:rPr>
        <w:t xml:space="preserve">satisfy these requirements.  Funded projects will have their plans finalized during the negotiation phase, and monitoring plans may be subject to periodic updates throughout the life of the project. </w:t>
      </w:r>
    </w:p>
    <w:p w14:paraId="0000015C" w14:textId="77777777" w:rsidR="0008093C" w:rsidRDefault="00C10065" w:rsidP="005A563B">
      <w:pPr>
        <w:spacing w:after="0" w:line="240" w:lineRule="auto"/>
        <w:jc w:val="both"/>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D" w14:textId="6E8F56FE" w:rsidR="0008093C" w:rsidRDefault="00C10065" w:rsidP="000F231C">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Sustainability</w:t>
      </w:r>
      <w:r w:rsidRPr="7B9D94C4">
        <w:rPr>
          <w:rFonts w:ascii="Times New Roman" w:eastAsia="Times New Roman" w:hAnsi="Times New Roman" w:cs="Times New Roman"/>
          <w:color w:val="000000" w:themeColor="text1"/>
          <w:sz w:val="24"/>
          <w:szCs w:val="24"/>
          <w:lang w:val="en-US"/>
        </w:rPr>
        <w:t xml:space="preserve"> – </w:t>
      </w:r>
      <w:r w:rsidRPr="00194DD3">
        <w:rPr>
          <w:rFonts w:ascii="Times New Roman" w:eastAsia="Times New Roman" w:hAnsi="Times New Roman" w:cs="Times New Roman"/>
          <w:sz w:val="24"/>
          <w:szCs w:val="24"/>
          <w:lang w:val="en-US"/>
        </w:rPr>
        <w:t>5</w:t>
      </w:r>
      <w:r w:rsidR="00ED0C72" w:rsidRPr="00194DD3">
        <w:rPr>
          <w:rFonts w:ascii="Times New Roman" w:eastAsia="Times New Roman" w:hAnsi="Times New Roman" w:cs="Times New Roman"/>
          <w:lang w:val="en-US"/>
        </w:rPr>
        <w:t xml:space="preserve"> </w:t>
      </w:r>
      <w:r w:rsidRPr="00194DD3">
        <w:rPr>
          <w:rFonts w:ascii="Times New Roman" w:eastAsia="Times New Roman" w:hAnsi="Times New Roman" w:cs="Times New Roman"/>
          <w:sz w:val="24"/>
          <w:szCs w:val="24"/>
          <w:lang w:val="en-US"/>
        </w:rPr>
        <w:t xml:space="preserve">points: The </w:t>
      </w:r>
      <w:r w:rsidRPr="7B9D94C4">
        <w:rPr>
          <w:rFonts w:ascii="Times New Roman" w:eastAsia="Times New Roman" w:hAnsi="Times New Roman" w:cs="Times New Roman"/>
          <w:color w:val="000000" w:themeColor="text1"/>
          <w:sz w:val="24"/>
          <w:szCs w:val="24"/>
          <w:lang w:val="en-US"/>
        </w:rPr>
        <w:t>project proposal describes clearly the approach that will be used to ensure maximum sustainability or advancement of project goals after the end of project activity.</w:t>
      </w:r>
    </w:p>
    <w:p w14:paraId="00000171" w14:textId="77777777" w:rsidR="0008093C" w:rsidRPr="00ED0C72" w:rsidRDefault="0008093C" w:rsidP="005A563B">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4705E0B5" w14:textId="17F1B8F6" w:rsidR="00ED0C72" w:rsidRPr="00ED0C72" w:rsidRDefault="00ED0C72" w:rsidP="000F231C">
      <w:pPr>
        <w:pStyle w:val="ListParagraph"/>
        <w:numPr>
          <w:ilvl w:val="0"/>
          <w:numId w:val="19"/>
        </w:numPr>
        <w:jc w:val="both"/>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sz w:val="24"/>
          <w:szCs w:val="24"/>
        </w:rPr>
        <w:t>Indirect Costs</w:t>
      </w:r>
    </w:p>
    <w:p w14:paraId="72D3EBB1" w14:textId="0C572335" w:rsidR="00ED0C72" w:rsidRPr="00ED0C72" w:rsidRDefault="00ED0C72" w:rsidP="005A563B">
      <w:pPr>
        <w:jc w:val="both"/>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If two or more applications receive equivalent scores based on the evaluation criteria outlined in this NOFO, preference will be given to the applicant with the lower indirect cost rate, as consistent with Executive Order 14332, Section 4(b)(iii). This preference will only be applied as a tie-breaking mechanism and does not supersede the primary evaluation criteria.</w:t>
      </w:r>
    </w:p>
    <w:p w14:paraId="00000174" w14:textId="097DF9DD" w:rsidR="0008093C" w:rsidRDefault="00C10065" w:rsidP="000F231C">
      <w:pPr>
        <w:pStyle w:val="Heading5"/>
        <w:numPr>
          <w:ilvl w:val="0"/>
          <w:numId w:val="19"/>
        </w:numPr>
        <w:jc w:val="both"/>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and Selection Process</w:t>
      </w:r>
    </w:p>
    <w:p w14:paraId="00000175" w14:textId="77777777" w:rsidR="0008093C" w:rsidRDefault="00C10065" w:rsidP="000F23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Acknowledgement of receipt.  Applicants will receive acknowledgment of receipt of their proposal.</w:t>
      </w:r>
    </w:p>
    <w:p w14:paraId="00000176" w14:textId="77777777" w:rsidR="0008093C" w:rsidRDefault="0008093C" w:rsidP="005A563B">
      <w:pPr>
        <w:spacing w:after="0" w:line="240" w:lineRule="auto"/>
        <w:ind w:left="720"/>
        <w:jc w:val="both"/>
        <w:rPr>
          <w:rFonts w:ascii="Times New Roman" w:eastAsia="Times New Roman" w:hAnsi="Times New Roman" w:cs="Times New Roman"/>
          <w:color w:val="000000"/>
          <w:sz w:val="24"/>
          <w:szCs w:val="24"/>
        </w:rPr>
      </w:pPr>
    </w:p>
    <w:p w14:paraId="00000177" w14:textId="77777777" w:rsidR="0008093C" w:rsidRDefault="00C10065" w:rsidP="000F23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Review.  All submissions are screened for technical eligibility.</w:t>
      </w:r>
      <w:r w:rsidRPr="7B9D94C4">
        <w:rPr>
          <w:rFonts w:ascii="Times New Roman" w:eastAsia="Times New Roman" w:hAnsi="Times New Roman" w:cs="Times New Roman"/>
          <w:b/>
          <w:bCs/>
          <w:color w:val="000000" w:themeColor="text1"/>
          <w:sz w:val="24"/>
          <w:szCs w:val="24"/>
          <w:lang w:val="en-US"/>
        </w:rPr>
        <w:t xml:space="preserve"> If a submission is missing any required forms/documents listed above in </w:t>
      </w:r>
      <w:hyperlink w:anchor="_heading=h.sjjprf9wq7ry">
        <w:r w:rsidRPr="7B9D94C4">
          <w:rPr>
            <w:rFonts w:ascii="Times New Roman" w:eastAsia="Times New Roman" w:hAnsi="Times New Roman" w:cs="Times New Roman"/>
            <w:b/>
            <w:bCs/>
            <w:color w:val="467886"/>
            <w:sz w:val="24"/>
            <w:szCs w:val="24"/>
            <w:u w:val="single"/>
            <w:lang w:val="en-US"/>
          </w:rPr>
          <w:t>Section D. Application Contents and Format</w:t>
        </w:r>
      </w:hyperlink>
      <w:r w:rsidRPr="7B9D94C4">
        <w:rPr>
          <w:rFonts w:ascii="Times New Roman" w:eastAsia="Times New Roman" w:hAnsi="Times New Roman" w:cs="Times New Roman"/>
          <w:b/>
          <w:bCs/>
          <w:color w:val="000000" w:themeColor="text1"/>
          <w:sz w:val="24"/>
          <w:szCs w:val="24"/>
          <w:lang w:val="en-US"/>
        </w:rPr>
        <w:t>, it will be considered ineligible and will not be reviewed by the grants review committee.</w:t>
      </w:r>
      <w:r w:rsidRPr="7B9D94C4">
        <w:rPr>
          <w:rFonts w:ascii="Times New Roman" w:eastAsia="Times New Roman" w:hAnsi="Times New Roman" w:cs="Times New Roman"/>
          <w:color w:val="000000" w:themeColor="text1"/>
          <w:sz w:val="24"/>
          <w:szCs w:val="24"/>
          <w:lang w:val="en-US"/>
        </w:rPr>
        <w:t xml:space="preserve"> A technical review panel will review eligible proposals based upon the criteria noted in this NOFO. </w:t>
      </w:r>
    </w:p>
    <w:p w14:paraId="00000178" w14:textId="77777777" w:rsidR="0008093C" w:rsidRDefault="0008093C" w:rsidP="005A563B">
      <w:pPr>
        <w:spacing w:after="0" w:line="240" w:lineRule="auto"/>
        <w:ind w:left="1080"/>
        <w:jc w:val="both"/>
        <w:rPr>
          <w:rFonts w:ascii="Times New Roman" w:eastAsia="Times New Roman" w:hAnsi="Times New Roman" w:cs="Times New Roman"/>
          <w:color w:val="000000"/>
          <w:sz w:val="24"/>
          <w:szCs w:val="24"/>
        </w:rPr>
      </w:pPr>
    </w:p>
    <w:p w14:paraId="00000179" w14:textId="77777777" w:rsidR="0008093C" w:rsidRDefault="00C10065" w:rsidP="000F23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Follow up notification.  Applicants will generally be notified within 120 days after the NOFO deadline regarding the results of the review panel.</w:t>
      </w:r>
    </w:p>
    <w:p w14:paraId="0000017A" w14:textId="77777777" w:rsidR="0008093C" w:rsidRDefault="0008093C" w:rsidP="005A563B">
      <w:pPr>
        <w:shd w:val="clear" w:color="auto" w:fill="FFFFFF" w:themeFill="background1"/>
        <w:spacing w:after="0" w:line="240" w:lineRule="auto"/>
        <w:ind w:left="360"/>
        <w:jc w:val="both"/>
        <w:rPr>
          <w:rFonts w:ascii="Times New Roman" w:eastAsia="Times New Roman" w:hAnsi="Times New Roman" w:cs="Times New Roman"/>
          <w:i/>
          <w:iCs/>
          <w:color w:val="FF0000"/>
          <w:sz w:val="24"/>
          <w:szCs w:val="24"/>
        </w:rPr>
      </w:pPr>
    </w:p>
    <w:p w14:paraId="0000017B" w14:textId="77777777" w:rsidR="0008093C" w:rsidRDefault="0008093C" w:rsidP="005A563B">
      <w:pPr>
        <w:shd w:val="clear" w:color="auto" w:fill="FFFFFF" w:themeFill="background1"/>
        <w:spacing w:after="0" w:line="240" w:lineRule="auto"/>
        <w:ind w:left="360"/>
        <w:jc w:val="both"/>
        <w:rPr>
          <w:rFonts w:ascii="Times New Roman" w:eastAsia="Times New Roman" w:hAnsi="Times New Roman" w:cs="Times New Roman"/>
          <w:i/>
          <w:iCs/>
          <w:color w:val="FF0000"/>
          <w:sz w:val="24"/>
          <w:szCs w:val="24"/>
        </w:rPr>
      </w:pPr>
    </w:p>
    <w:p w14:paraId="0000017C" w14:textId="6EEBC111" w:rsidR="0008093C" w:rsidRDefault="00C10065" w:rsidP="000F231C">
      <w:pPr>
        <w:pStyle w:val="Heading5"/>
        <w:numPr>
          <w:ilvl w:val="0"/>
          <w:numId w:val="19"/>
        </w:numPr>
        <w:jc w:val="both"/>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Risk Review</w:t>
      </w:r>
    </w:p>
    <w:p w14:paraId="0000017D" w14:textId="77777777" w:rsidR="0008093C" w:rsidRDefault="00C10065" w:rsidP="000F231C">
      <w:pPr>
        <w:numPr>
          <w:ilvl w:val="0"/>
          <w:numId w:val="2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Under the merit review as required by 2 CFR 200.206, prior to making a Federal Award the Department will review and consider the following risk factors:</w:t>
      </w:r>
    </w:p>
    <w:p w14:paraId="0000017E" w14:textId="77777777" w:rsidR="0008093C" w:rsidRDefault="00C10065" w:rsidP="000F231C">
      <w:pPr>
        <w:numPr>
          <w:ilvl w:val="1"/>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Financial stability  </w:t>
      </w:r>
    </w:p>
    <w:p w14:paraId="0000017F" w14:textId="77777777" w:rsidR="0008093C" w:rsidRDefault="00C10065" w:rsidP="000F231C">
      <w:pPr>
        <w:numPr>
          <w:ilvl w:val="1"/>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Management systems and standards</w:t>
      </w:r>
      <w:r w:rsidRPr="7B9D94C4">
        <w:rPr>
          <w:rFonts w:ascii="Times New Roman" w:eastAsia="Times New Roman" w:hAnsi="Times New Roman" w:cs="Times New Roman"/>
          <w:i/>
          <w:iCs/>
          <w:color w:val="000000" w:themeColor="text1"/>
          <w:sz w:val="24"/>
          <w:szCs w:val="24"/>
        </w:rPr>
        <w:t xml:space="preserve"> </w:t>
      </w:r>
    </w:p>
    <w:p w14:paraId="00000180" w14:textId="77777777" w:rsidR="0008093C" w:rsidRDefault="00C10065" w:rsidP="000F231C">
      <w:pPr>
        <w:numPr>
          <w:ilvl w:val="1"/>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lastRenderedPageBreak/>
        <w:t>History of performance</w:t>
      </w:r>
      <w:r w:rsidRPr="7B9D94C4">
        <w:rPr>
          <w:rFonts w:ascii="Times New Roman" w:eastAsia="Times New Roman" w:hAnsi="Times New Roman" w:cs="Times New Roman"/>
          <w:i/>
          <w:iCs/>
          <w:color w:val="000000" w:themeColor="text1"/>
          <w:sz w:val="24"/>
          <w:szCs w:val="24"/>
        </w:rPr>
        <w:t xml:space="preserve"> </w:t>
      </w:r>
    </w:p>
    <w:p w14:paraId="00000181" w14:textId="77777777" w:rsidR="0008093C" w:rsidRDefault="00C10065" w:rsidP="000F231C">
      <w:pPr>
        <w:numPr>
          <w:ilvl w:val="1"/>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Audit reports and findings </w:t>
      </w:r>
    </w:p>
    <w:p w14:paraId="00000182" w14:textId="77777777" w:rsidR="0008093C" w:rsidRDefault="00C10065" w:rsidP="000F231C">
      <w:pPr>
        <w:numPr>
          <w:ilvl w:val="1"/>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Ability to effectively implement project requirements </w:t>
      </w:r>
    </w:p>
    <w:p w14:paraId="0000018C" w14:textId="1BC83969" w:rsidR="0008093C" w:rsidRPr="000F0209" w:rsidRDefault="0008093C" w:rsidP="005A563B">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p>
    <w:p w14:paraId="0000018D" w14:textId="77777777" w:rsidR="0008093C" w:rsidRDefault="0008093C" w:rsidP="005A563B">
      <w:pPr>
        <w:shd w:val="clear" w:color="auto" w:fill="FFFFFF" w:themeFill="background1"/>
        <w:spacing w:after="0" w:line="240" w:lineRule="auto"/>
        <w:ind w:left="360"/>
        <w:jc w:val="both"/>
        <w:rPr>
          <w:rFonts w:ascii="Times New Roman" w:eastAsia="Times New Roman" w:hAnsi="Times New Roman" w:cs="Times New Roman"/>
          <w:sz w:val="24"/>
          <w:szCs w:val="24"/>
        </w:rPr>
      </w:pPr>
    </w:p>
    <w:p w14:paraId="0000018E" w14:textId="77777777" w:rsidR="0008093C" w:rsidRDefault="00C10065" w:rsidP="000F231C">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rPr>
      </w:pPr>
      <w:r w:rsidRPr="7B9D94C4">
        <w:rPr>
          <w:rFonts w:ascii="Times New Roman" w:eastAsia="Times New Roman" w:hAnsi="Times New Roman" w:cs="Times New Roman"/>
          <w:color w:val="000000" w:themeColor="text1"/>
          <w:sz w:val="24"/>
          <w:szCs w:val="24"/>
          <w:u w:val="single"/>
        </w:rPr>
        <w:t xml:space="preserve">High Risk Designation </w:t>
      </w:r>
    </w:p>
    <w:p w14:paraId="0000018F" w14:textId="77777777" w:rsidR="0008093C" w:rsidRDefault="0008093C" w:rsidP="005A563B">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195" w14:textId="14E88516" w:rsidR="0008093C" w:rsidRDefault="00C10065" w:rsidP="005A563B">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electronic funds transfer.  Other special award conditions may also be included if deemed appropriate by the Grants Officer</w:t>
      </w:r>
      <w:r w:rsidR="00ED0C72" w:rsidRPr="7B9D94C4">
        <w:rPr>
          <w:rFonts w:ascii="Times New Roman" w:eastAsia="Times New Roman" w:hAnsi="Times New Roman" w:cs="Times New Roman"/>
          <w:color w:val="000000" w:themeColor="text1"/>
          <w:sz w:val="24"/>
          <w:szCs w:val="24"/>
          <w:lang w:val="en-US"/>
        </w:rPr>
        <w:t xml:space="preserve">. </w:t>
      </w:r>
    </w:p>
    <w:p w14:paraId="137C2FE9" w14:textId="77777777" w:rsidR="000F0209" w:rsidRPr="00ED0C72" w:rsidRDefault="000F0209" w:rsidP="005A563B">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lang w:val="en-US"/>
        </w:rPr>
      </w:pPr>
    </w:p>
    <w:p w14:paraId="00000196" w14:textId="7AD20219" w:rsidR="0008093C" w:rsidRDefault="00C10065" w:rsidP="000F231C">
      <w:pPr>
        <w:pStyle w:val="Heading3"/>
        <w:numPr>
          <w:ilvl w:val="0"/>
          <w:numId w:val="8"/>
        </w:numPr>
        <w:ind w:left="360"/>
        <w:jc w:val="both"/>
        <w:rPr>
          <w:rFonts w:ascii="Times New Roman" w:eastAsia="Times New Roman" w:hAnsi="Times New Roman" w:cs="Times New Roman"/>
          <w:b/>
          <w:bCs/>
          <w:color w:val="000000"/>
        </w:rPr>
      </w:pPr>
      <w:r w:rsidRPr="7B9D94C4">
        <w:rPr>
          <w:rFonts w:ascii="Times New Roman" w:eastAsia="Times New Roman" w:hAnsi="Times New Roman" w:cs="Times New Roman"/>
          <w:b/>
          <w:bCs/>
          <w:color w:val="000000" w:themeColor="text1"/>
        </w:rPr>
        <w:t>AWARD NOTICES</w:t>
      </w:r>
    </w:p>
    <w:p w14:paraId="00000197" w14:textId="77777777" w:rsidR="0008093C" w:rsidRDefault="0008093C" w:rsidP="005A563B">
      <w:pPr>
        <w:jc w:val="both"/>
        <w:rPr>
          <w:rFonts w:ascii="Times New Roman" w:eastAsia="Times New Roman" w:hAnsi="Times New Roman" w:cs="Times New Roman"/>
        </w:rPr>
      </w:pPr>
    </w:p>
    <w:p w14:paraId="00000198" w14:textId="77777777" w:rsidR="0008093C" w:rsidRDefault="00C10065" w:rsidP="005A563B">
      <w:pPr>
        <w:shd w:val="clear" w:color="auto" w:fill="FFFFFF" w:themeFill="background1"/>
        <w:spacing w:after="0" w:line="240" w:lineRule="auto"/>
        <w:jc w:val="both"/>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The award or cooperative agreement will be written, signed, awarded, and administered by the Grants Officer. The award agreement is the authorizing document, and it will be provided to the recipient for review and counter-signature. The recipient may only start incurring project expenses beginning on the start date shown on the award document signed by the Grants Officer.</w:t>
      </w:r>
    </w:p>
    <w:p w14:paraId="00000199" w14:textId="77777777" w:rsidR="0008093C" w:rsidRDefault="0008093C" w:rsidP="005A563B">
      <w:pPr>
        <w:shd w:val="clear" w:color="auto" w:fill="FFFFFF" w:themeFill="background1"/>
        <w:spacing w:after="0" w:line="240" w:lineRule="auto"/>
        <w:jc w:val="both"/>
        <w:rPr>
          <w:rFonts w:ascii="Times New Roman" w:eastAsia="Times New Roman" w:hAnsi="Times New Roman" w:cs="Times New Roman"/>
          <w:sz w:val="24"/>
          <w:szCs w:val="24"/>
        </w:rPr>
      </w:pPr>
    </w:p>
    <w:p w14:paraId="0000019A" w14:textId="77777777" w:rsidR="0008093C" w:rsidRDefault="00C10065" w:rsidP="005A563B">
      <w:pPr>
        <w:shd w:val="clear" w:color="auto" w:fill="FFFFFF" w:themeFill="background1"/>
        <w:spacing w:after="0" w:line="240" w:lineRule="auto"/>
        <w:jc w:val="both"/>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0000019B" w14:textId="77777777" w:rsidR="0008093C" w:rsidRDefault="0008093C" w:rsidP="005A563B">
      <w:pPr>
        <w:shd w:val="clear" w:color="auto" w:fill="FFFFFF" w:themeFill="background1"/>
        <w:spacing w:after="0" w:line="240" w:lineRule="auto"/>
        <w:jc w:val="both"/>
        <w:rPr>
          <w:rFonts w:ascii="Times New Roman" w:eastAsia="Times New Roman" w:hAnsi="Times New Roman" w:cs="Times New Roman"/>
          <w:sz w:val="24"/>
          <w:szCs w:val="24"/>
        </w:rPr>
      </w:pPr>
    </w:p>
    <w:p w14:paraId="0000019C" w14:textId="77777777" w:rsidR="0008093C" w:rsidRDefault="00C10065" w:rsidP="005A563B">
      <w:pPr>
        <w:shd w:val="clear" w:color="auto" w:fill="FFFFFF" w:themeFill="background1"/>
        <w:spacing w:after="0" w:line="240" w:lineRule="auto"/>
        <w:jc w:val="both"/>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Issuance of this NOFO does not constitute an award commitment on the part of the U.S. government, nor does it commit the U.S. government to pay for costs incurred in the preparation and submission of proposals. Further, the U.S. government reserves the right to reject any or all proposals received.</w:t>
      </w:r>
    </w:p>
    <w:p w14:paraId="0000019D" w14:textId="77777777" w:rsidR="0008093C" w:rsidRDefault="0008093C" w:rsidP="005A563B">
      <w:pPr>
        <w:shd w:val="clear" w:color="auto" w:fill="FFFFFF" w:themeFill="background1"/>
        <w:spacing w:after="0" w:line="240" w:lineRule="auto"/>
        <w:jc w:val="both"/>
        <w:rPr>
          <w:rFonts w:ascii="Times New Roman" w:eastAsia="Times New Roman" w:hAnsi="Times New Roman" w:cs="Times New Roman"/>
          <w:color w:val="333333"/>
          <w:sz w:val="24"/>
          <w:szCs w:val="24"/>
        </w:rPr>
      </w:pPr>
    </w:p>
    <w:p w14:paraId="46F1F240" w14:textId="77777777" w:rsidR="003A7798" w:rsidRDefault="003A7798" w:rsidP="005A563B">
      <w:pPr>
        <w:shd w:val="clear" w:color="auto" w:fill="FFFFFF" w:themeFill="background1"/>
        <w:spacing w:after="0" w:line="240" w:lineRule="auto"/>
        <w:jc w:val="both"/>
        <w:rPr>
          <w:rFonts w:ascii="Times New Roman" w:eastAsia="Times New Roman" w:hAnsi="Times New Roman" w:cs="Times New Roman"/>
          <w:color w:val="333333"/>
          <w:sz w:val="24"/>
          <w:szCs w:val="24"/>
        </w:rPr>
      </w:pPr>
    </w:p>
    <w:p w14:paraId="263FCE51" w14:textId="77777777" w:rsidR="003A7798" w:rsidRDefault="003A7798" w:rsidP="005A563B">
      <w:pPr>
        <w:shd w:val="clear" w:color="auto" w:fill="FFFFFF" w:themeFill="background1"/>
        <w:spacing w:after="0" w:line="240" w:lineRule="auto"/>
        <w:jc w:val="both"/>
        <w:rPr>
          <w:rFonts w:ascii="Times New Roman" w:eastAsia="Times New Roman" w:hAnsi="Times New Roman" w:cs="Times New Roman"/>
          <w:color w:val="333333"/>
          <w:sz w:val="24"/>
          <w:szCs w:val="24"/>
        </w:rPr>
      </w:pPr>
    </w:p>
    <w:p w14:paraId="7BEAE043" w14:textId="77777777" w:rsidR="003A7798" w:rsidRDefault="003A7798" w:rsidP="005A563B">
      <w:pPr>
        <w:shd w:val="clear" w:color="auto" w:fill="FFFFFF" w:themeFill="background1"/>
        <w:spacing w:after="0" w:line="240" w:lineRule="auto"/>
        <w:jc w:val="both"/>
        <w:rPr>
          <w:rFonts w:ascii="Times New Roman" w:eastAsia="Times New Roman" w:hAnsi="Times New Roman" w:cs="Times New Roman"/>
          <w:color w:val="333333"/>
          <w:sz w:val="24"/>
          <w:szCs w:val="24"/>
        </w:rPr>
      </w:pPr>
    </w:p>
    <w:p w14:paraId="30CBE7FC" w14:textId="77777777" w:rsidR="003A7798" w:rsidRDefault="003A7798" w:rsidP="005A563B">
      <w:pPr>
        <w:shd w:val="clear" w:color="auto" w:fill="FFFFFF" w:themeFill="background1"/>
        <w:spacing w:after="0" w:line="240" w:lineRule="auto"/>
        <w:jc w:val="both"/>
        <w:rPr>
          <w:rFonts w:ascii="Times New Roman" w:eastAsia="Times New Roman" w:hAnsi="Times New Roman" w:cs="Times New Roman"/>
          <w:color w:val="333333"/>
          <w:sz w:val="24"/>
          <w:szCs w:val="24"/>
        </w:rPr>
      </w:pPr>
    </w:p>
    <w:p w14:paraId="0000019E" w14:textId="77777777" w:rsidR="0008093C" w:rsidRDefault="00C10065" w:rsidP="005A563B">
      <w:pPr>
        <w:shd w:val="clear" w:color="auto" w:fill="FFFFFF" w:themeFill="background1"/>
        <w:spacing w:after="0" w:line="240" w:lineRule="auto"/>
        <w:jc w:val="both"/>
        <w:rPr>
          <w:rFonts w:ascii="Times New Roman" w:eastAsia="Times New Roman" w:hAnsi="Times New Roman" w:cs="Times New Roman"/>
          <w:i/>
          <w:iCs/>
          <w:color w:val="FF0000"/>
          <w:sz w:val="24"/>
          <w:szCs w:val="24"/>
        </w:rPr>
      </w:pPr>
      <w:r w:rsidRPr="7B9D94C4">
        <w:rPr>
          <w:rFonts w:ascii="Times New Roman" w:eastAsia="Times New Roman" w:hAnsi="Times New Roman" w:cs="Times New Roman"/>
          <w:b/>
          <w:bCs/>
          <w:sz w:val="24"/>
          <w:szCs w:val="24"/>
        </w:rPr>
        <w:t>Payment Method:</w:t>
      </w:r>
      <w:r w:rsidRPr="7B9D94C4">
        <w:rPr>
          <w:rFonts w:ascii="Times New Roman" w:eastAsia="Times New Roman" w:hAnsi="Times New Roman" w:cs="Times New Roman"/>
          <w:sz w:val="24"/>
          <w:szCs w:val="24"/>
        </w:rPr>
        <w:t xml:space="preserve"> </w:t>
      </w:r>
    </w:p>
    <w:p w14:paraId="0000019F" w14:textId="77777777" w:rsidR="0008093C" w:rsidRDefault="0008093C" w:rsidP="005A563B">
      <w:pPr>
        <w:shd w:val="clear" w:color="auto" w:fill="FFFFFF" w:themeFill="background1"/>
        <w:spacing w:after="0" w:line="240" w:lineRule="auto"/>
        <w:jc w:val="both"/>
        <w:rPr>
          <w:rFonts w:ascii="Times New Roman" w:eastAsia="Times New Roman" w:hAnsi="Times New Roman" w:cs="Times New Roman"/>
          <w:color w:val="FF0000"/>
          <w:sz w:val="24"/>
          <w:szCs w:val="24"/>
        </w:rPr>
      </w:pPr>
    </w:p>
    <w:p w14:paraId="3177C1CF" w14:textId="77777777" w:rsidR="003B70F6" w:rsidRPr="00E05216" w:rsidRDefault="003B70F6" w:rsidP="005A563B">
      <w:pPr>
        <w:jc w:val="both"/>
        <w:rPr>
          <w:rFonts w:ascii="Times New Roman" w:eastAsia="Times New Roman" w:hAnsi="Times New Roman" w:cs="Times New Roman"/>
          <w:sz w:val="24"/>
          <w:szCs w:val="24"/>
          <w:lang w:val="en-US"/>
        </w:rPr>
      </w:pPr>
      <w:r w:rsidRPr="46A27BD4">
        <w:rPr>
          <w:rFonts w:ascii="Times New Roman" w:eastAsia="Times New Roman" w:hAnsi="Times New Roman" w:cs="Times New Roman"/>
          <w:sz w:val="24"/>
          <w:szCs w:val="24"/>
          <w:lang w:val="en-US"/>
        </w:rPr>
        <w:t xml:space="preserve">Recipients will be required to request payments by completing form SF-270—Request for Advance or Reimbursement and submitting the form to the Grants Officer and Grants Officer Representative.  </w:t>
      </w:r>
    </w:p>
    <w:p w14:paraId="000001A4" w14:textId="5A52DFCA" w:rsidR="0008093C" w:rsidRDefault="003B70F6" w:rsidP="005A563B">
      <w:pPr>
        <w:jc w:val="both"/>
        <w:rPr>
          <w:rFonts w:ascii="Times New Roman" w:eastAsia="Times New Roman" w:hAnsi="Times New Roman" w:cs="Times New Roman"/>
          <w:sz w:val="24"/>
          <w:szCs w:val="24"/>
          <w:lang w:val="en-US"/>
        </w:rPr>
      </w:pPr>
      <w:r w:rsidRPr="3F53DE01">
        <w:rPr>
          <w:rFonts w:ascii="Times New Roman" w:eastAsia="Times New Roman" w:hAnsi="Times New Roman" w:cs="Times New Roman"/>
          <w:sz w:val="24"/>
          <w:szCs w:val="24"/>
        </w:rPr>
        <w:lastRenderedPageBreak/>
        <w:t>Recipients may not draw down funds without the affirmative authorization of the Department of State. In addition, recipients must submit, with each SF-270 payment request, a detailed explanation justifying the request.</w:t>
      </w:r>
    </w:p>
    <w:p w14:paraId="000001A5" w14:textId="77777777" w:rsidR="0008093C" w:rsidRDefault="00C10065" w:rsidP="000F231C">
      <w:pPr>
        <w:pStyle w:val="Heading3"/>
        <w:numPr>
          <w:ilvl w:val="0"/>
          <w:numId w:val="8"/>
        </w:numPr>
        <w:ind w:left="360"/>
        <w:jc w:val="both"/>
        <w:rPr>
          <w:rFonts w:ascii="Times New Roman" w:eastAsia="Times New Roman" w:hAnsi="Times New Roman" w:cs="Times New Roman"/>
          <w:b/>
          <w:bCs/>
          <w:color w:val="000000"/>
        </w:rPr>
      </w:pPr>
      <w:bookmarkStart w:id="7" w:name="_heading=h.ucwp9gkzhhdd"/>
      <w:bookmarkEnd w:id="7"/>
      <w:r w:rsidRPr="7B9D94C4">
        <w:rPr>
          <w:rFonts w:ascii="Times New Roman" w:eastAsia="Times New Roman" w:hAnsi="Times New Roman" w:cs="Times New Roman"/>
          <w:b/>
          <w:bCs/>
          <w:color w:val="000000" w:themeColor="text1"/>
        </w:rPr>
        <w:t>POST-AWARD REQUIREMENTS AND ADMINISTRATION</w:t>
      </w:r>
    </w:p>
    <w:p w14:paraId="000001A6" w14:textId="77777777" w:rsidR="0008093C" w:rsidRDefault="0008093C" w:rsidP="005A563B">
      <w:pPr>
        <w:jc w:val="both"/>
        <w:rPr>
          <w:rFonts w:ascii="Times New Roman" w:eastAsia="Times New Roman" w:hAnsi="Times New Roman" w:cs="Times New Roman"/>
        </w:rPr>
      </w:pPr>
    </w:p>
    <w:p w14:paraId="000001A7" w14:textId="77777777" w:rsidR="0008093C" w:rsidRDefault="00C10065" w:rsidP="000F231C">
      <w:pPr>
        <w:pStyle w:val="Heading5"/>
        <w:numPr>
          <w:ilvl w:val="0"/>
          <w:numId w:val="23"/>
        </w:numPr>
        <w:jc w:val="both"/>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Administrative and National Policy Requirements</w:t>
      </w:r>
    </w:p>
    <w:p w14:paraId="000001A8" w14:textId="77777777" w:rsidR="0008093C" w:rsidRDefault="00C10065" w:rsidP="005A563B">
      <w:pPr>
        <w:shd w:val="clear" w:color="auto" w:fill="FFFFFF" w:themeFill="background1"/>
        <w:spacing w:after="0" w:line="240" w:lineRule="auto"/>
        <w:ind w:left="360"/>
        <w:jc w:val="both"/>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Before submitting an application, applicants should review all the terms and conditions and required certifications which will apply to this award, to ensure that they will be able to comply.  </w:t>
      </w:r>
      <w:r>
        <w:tab/>
      </w:r>
      <w:r w:rsidRPr="7B9D94C4">
        <w:rPr>
          <w:rFonts w:ascii="Times New Roman" w:eastAsia="Times New Roman" w:hAnsi="Times New Roman" w:cs="Times New Roman"/>
          <w:sz w:val="24"/>
          <w:szCs w:val="24"/>
          <w:lang w:val="en-US"/>
        </w:rPr>
        <w:t>These include:</w:t>
      </w:r>
    </w:p>
    <w:p w14:paraId="000001A9" w14:textId="77777777" w:rsidR="0008093C" w:rsidRDefault="0008093C" w:rsidP="005A563B">
      <w:pPr>
        <w:shd w:val="clear" w:color="auto" w:fill="FFFFFF" w:themeFill="background1"/>
        <w:spacing w:after="0" w:line="240" w:lineRule="auto"/>
        <w:jc w:val="both"/>
        <w:rPr>
          <w:rFonts w:ascii="Times New Roman" w:eastAsia="Times New Roman" w:hAnsi="Times New Roman" w:cs="Times New Roman"/>
          <w:sz w:val="24"/>
          <w:szCs w:val="24"/>
          <w:u w:val="single"/>
        </w:rPr>
      </w:pPr>
    </w:p>
    <w:p w14:paraId="000001AA" w14:textId="77777777" w:rsidR="0008093C" w:rsidRDefault="00C10065" w:rsidP="005A563B">
      <w:pPr>
        <w:ind w:left="360"/>
        <w:jc w:val="both"/>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000001AB" w14:textId="77777777" w:rsidR="0008093C" w:rsidRDefault="00C10065" w:rsidP="000F231C">
      <w:pPr>
        <w:numPr>
          <w:ilvl w:val="0"/>
          <w:numId w:val="22"/>
        </w:numPr>
        <w:spacing w:after="0"/>
        <w:jc w:val="both"/>
        <w:rPr>
          <w:rFonts w:ascii="Times New Roman" w:eastAsia="Times New Roman" w:hAnsi="Times New Roman" w:cs="Times New Roman"/>
          <w:color w:val="000000"/>
          <w:sz w:val="24"/>
          <w:szCs w:val="24"/>
        </w:rPr>
      </w:pPr>
      <w:hyperlink r:id="rId43">
        <w:r w:rsidRPr="7B9D94C4">
          <w:rPr>
            <w:rFonts w:ascii="Times New Roman" w:eastAsia="Times New Roman" w:hAnsi="Times New Roman" w:cs="Times New Roman"/>
            <w:color w:val="467886"/>
            <w:sz w:val="24"/>
            <w:szCs w:val="24"/>
            <w:u w:val="single"/>
          </w:rPr>
          <w:t>Guidance for Grants and Agreements in Title 2 of the Code of Federal Regulations</w:t>
        </w:r>
      </w:hyperlink>
      <w:r w:rsidRPr="7B9D94C4">
        <w:rPr>
          <w:rFonts w:ascii="Times New Roman" w:eastAsia="Times New Roman" w:hAnsi="Times New Roman" w:cs="Times New Roman"/>
          <w:color w:val="000000" w:themeColor="text1"/>
          <w:sz w:val="24"/>
          <w:szCs w:val="24"/>
        </w:rPr>
        <w:t xml:space="preserve"> (2 CFR), as updated in the Federal Register’s 89 FR 30046 on April 22, 2024, particularly on:</w:t>
      </w:r>
    </w:p>
    <w:p w14:paraId="000001AC" w14:textId="77777777" w:rsidR="0008093C" w:rsidRDefault="00C10065" w:rsidP="000F231C">
      <w:pPr>
        <w:numPr>
          <w:ilvl w:val="1"/>
          <w:numId w:val="22"/>
        </w:numPr>
        <w:spacing w:after="0"/>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Selecting recipients most likely to be successful in delivering results based on the program objectives through an impartial process of evaluating Federal award applications (2 CFR part 200.205),</w:t>
      </w:r>
    </w:p>
    <w:p w14:paraId="000001AD" w14:textId="77777777" w:rsidR="0008093C" w:rsidRDefault="00C10065" w:rsidP="000F231C">
      <w:pPr>
        <w:numPr>
          <w:ilvl w:val="1"/>
          <w:numId w:val="22"/>
        </w:numPr>
        <w:spacing w:after="0"/>
        <w:jc w:val="both"/>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Promoting the freedom of speech and religious liberty in alignment with </w:t>
      </w:r>
      <w:r w:rsidRPr="7B9D94C4">
        <w:rPr>
          <w:rFonts w:ascii="Times New Roman" w:eastAsia="Times New Roman" w:hAnsi="Times New Roman" w:cs="Times New Roman"/>
          <w:i/>
          <w:iCs/>
          <w:color w:val="000000" w:themeColor="text1"/>
          <w:sz w:val="24"/>
          <w:szCs w:val="24"/>
        </w:rPr>
        <w:t xml:space="preserve">Promoting Free Speech and Religious Liberty </w:t>
      </w:r>
      <w:r w:rsidRPr="7B9D94C4">
        <w:rPr>
          <w:rFonts w:ascii="Times New Roman" w:eastAsia="Times New Roman" w:hAnsi="Times New Roman" w:cs="Times New Roman"/>
          <w:color w:val="000000" w:themeColor="text1"/>
          <w:sz w:val="24"/>
          <w:szCs w:val="24"/>
        </w:rPr>
        <w:t xml:space="preserve">(E.O. 13798) and </w:t>
      </w:r>
      <w:r w:rsidRPr="7B9D94C4">
        <w:rPr>
          <w:rFonts w:ascii="Times New Roman" w:eastAsia="Times New Roman" w:hAnsi="Times New Roman" w:cs="Times New Roman"/>
          <w:i/>
          <w:iCs/>
          <w:color w:val="000000" w:themeColor="text1"/>
          <w:sz w:val="24"/>
          <w:szCs w:val="24"/>
        </w:rPr>
        <w:t>Improving Free Inquiry, Transparency, and Accountability at Colleges and Universities</w:t>
      </w:r>
      <w:r w:rsidRPr="7B9D94C4">
        <w:rPr>
          <w:rFonts w:ascii="Times New Roman" w:eastAsia="Times New Roman" w:hAnsi="Times New Roman" w:cs="Times New Roman"/>
          <w:color w:val="000000" w:themeColor="text1"/>
          <w:sz w:val="24"/>
          <w:szCs w:val="24"/>
        </w:rPr>
        <w:t xml:space="preserve"> (E.O. 13864) (§§ 200.300, 200.303, 200.339, and 200.341), </w:t>
      </w:r>
    </w:p>
    <w:p w14:paraId="000001AE" w14:textId="77777777" w:rsidR="0008093C" w:rsidRDefault="00C10065" w:rsidP="000F231C">
      <w:pPr>
        <w:numPr>
          <w:ilvl w:val="1"/>
          <w:numId w:val="22"/>
        </w:numPr>
        <w:spacing w:after="0"/>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Providing a preference, to the extent permitted by law, to maximize use of goods, products, and materials produced in the United States (2 CFR part 200.322), and</w:t>
      </w:r>
    </w:p>
    <w:p w14:paraId="000001AF" w14:textId="77777777" w:rsidR="0008093C" w:rsidRDefault="00C10065" w:rsidP="000F231C">
      <w:pPr>
        <w:numPr>
          <w:ilvl w:val="1"/>
          <w:numId w:val="22"/>
        </w:numPr>
        <w:spacing w:after="0"/>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Terminating agreements pursuant to the U.S. Department of State Standard Terms and Conditions, including, to the greatest extent authorized by law, if an award no longer effectuates the program goals or agency priorities (2 CFR part 200.340).</w:t>
      </w:r>
      <w:r w:rsidRPr="7B9D94C4">
        <w:rPr>
          <w:rFonts w:ascii="Times New Roman" w:eastAsia="Times New Roman" w:hAnsi="Times New Roman" w:cs="Times New Roman"/>
          <w:sz w:val="24"/>
          <w:szCs w:val="24"/>
          <w:lang w:val="en-US"/>
        </w:rPr>
        <w:t xml:space="preserve"> For the avoidance of doubt, the Department has sole discretion over the determination that an award no longer effectuates program goals or agency priorities, and this provision permits awards to be terminated at the Department’s convenience, including when it determines that the award no longer advances the national interest.</w:t>
      </w:r>
    </w:p>
    <w:p w14:paraId="000001B0" w14:textId="77777777" w:rsidR="0008093C" w:rsidRDefault="0008093C" w:rsidP="005A563B">
      <w:pPr>
        <w:spacing w:after="0"/>
        <w:ind w:left="1440"/>
        <w:jc w:val="both"/>
        <w:rPr>
          <w:rFonts w:ascii="Times New Roman" w:eastAsia="Times New Roman" w:hAnsi="Times New Roman" w:cs="Times New Roman"/>
          <w:color w:val="000000"/>
          <w:sz w:val="24"/>
          <w:szCs w:val="24"/>
        </w:rPr>
      </w:pPr>
    </w:p>
    <w:p w14:paraId="000001B1" w14:textId="77777777" w:rsidR="0008093C" w:rsidRDefault="00C10065" w:rsidP="000F231C">
      <w:pPr>
        <w:numPr>
          <w:ilvl w:val="0"/>
          <w:numId w:val="21"/>
        </w:numPr>
        <w:pBdr>
          <w:top w:val="nil"/>
          <w:left w:val="nil"/>
          <w:bottom w:val="nil"/>
          <w:right w:val="nil"/>
          <w:between w:val="nil"/>
        </w:pBdr>
        <w:shd w:val="clear" w:color="auto" w:fill="FFFFFF" w:themeFill="background1"/>
        <w:spacing w:after="240" w:line="240" w:lineRule="auto"/>
        <w:jc w:val="both"/>
        <w:rPr>
          <w:rFonts w:ascii="Times New Roman" w:eastAsia="Times New Roman" w:hAnsi="Times New Roman" w:cs="Times New Roman"/>
          <w:color w:val="000000"/>
          <w:sz w:val="24"/>
          <w:szCs w:val="24"/>
          <w:u w:val="single"/>
        </w:rPr>
      </w:pPr>
      <w:hyperlink r:id="rId44">
        <w:r w:rsidRPr="7B9D94C4">
          <w:rPr>
            <w:rFonts w:ascii="Times New Roman" w:eastAsia="Times New Roman" w:hAnsi="Times New Roman" w:cs="Times New Roman"/>
            <w:color w:val="467886"/>
            <w:sz w:val="24"/>
            <w:szCs w:val="24"/>
            <w:u w:val="single"/>
          </w:rPr>
          <w:t>2 CFR 25 - UNIVERSAL IDENTIFIER AND SYSTEM FOR AWARD MANAGEMENT</w:t>
        </w:r>
      </w:hyperlink>
    </w:p>
    <w:p w14:paraId="000001B2" w14:textId="77777777" w:rsidR="0008093C" w:rsidRDefault="00C10065" w:rsidP="000F231C">
      <w:pPr>
        <w:numPr>
          <w:ilvl w:val="0"/>
          <w:numId w:val="21"/>
        </w:numPr>
        <w:pBdr>
          <w:top w:val="nil"/>
          <w:left w:val="nil"/>
          <w:bottom w:val="nil"/>
          <w:right w:val="nil"/>
          <w:between w:val="nil"/>
        </w:pBdr>
        <w:shd w:val="clear" w:color="auto" w:fill="FFFFFF" w:themeFill="background1"/>
        <w:spacing w:after="240" w:line="240" w:lineRule="auto"/>
        <w:jc w:val="both"/>
        <w:rPr>
          <w:rFonts w:ascii="Times New Roman" w:eastAsia="Times New Roman" w:hAnsi="Times New Roman" w:cs="Times New Roman"/>
          <w:color w:val="000000"/>
          <w:sz w:val="24"/>
          <w:szCs w:val="24"/>
          <w:u w:val="single"/>
        </w:rPr>
      </w:pPr>
      <w:hyperlink r:id="rId45">
        <w:r w:rsidRPr="7B9D94C4">
          <w:rPr>
            <w:rFonts w:ascii="Times New Roman" w:eastAsia="Times New Roman" w:hAnsi="Times New Roman" w:cs="Times New Roman"/>
            <w:color w:val="467886"/>
            <w:sz w:val="24"/>
            <w:szCs w:val="24"/>
            <w:u w:val="single"/>
          </w:rPr>
          <w:t>2 CFR 170 - REPORTING SUBAWARD AND EXECUTIVE COMPENSATION INFORMATION</w:t>
        </w:r>
      </w:hyperlink>
    </w:p>
    <w:p w14:paraId="000001B3" w14:textId="77777777" w:rsidR="0008093C" w:rsidRDefault="00C10065" w:rsidP="000F231C">
      <w:pPr>
        <w:numPr>
          <w:ilvl w:val="0"/>
          <w:numId w:val="21"/>
        </w:numPr>
        <w:pBdr>
          <w:top w:val="nil"/>
          <w:left w:val="nil"/>
          <w:bottom w:val="nil"/>
          <w:right w:val="nil"/>
          <w:between w:val="nil"/>
        </w:pBdr>
        <w:shd w:val="clear" w:color="auto" w:fill="FFFFFF" w:themeFill="background1"/>
        <w:spacing w:after="240" w:line="240" w:lineRule="auto"/>
        <w:jc w:val="both"/>
        <w:rPr>
          <w:rFonts w:ascii="Times New Roman" w:eastAsia="Times New Roman" w:hAnsi="Times New Roman" w:cs="Times New Roman"/>
          <w:color w:val="000000"/>
          <w:sz w:val="24"/>
          <w:szCs w:val="24"/>
          <w:u w:val="single"/>
        </w:rPr>
      </w:pPr>
      <w:hyperlink r:id="rId46">
        <w:r w:rsidRPr="7B9D94C4">
          <w:rPr>
            <w:rFonts w:ascii="Times New Roman" w:eastAsia="Times New Roman" w:hAnsi="Times New Roman" w:cs="Times New Roman"/>
            <w:color w:val="467886"/>
            <w:sz w:val="24"/>
            <w:szCs w:val="24"/>
            <w:u w:val="single"/>
          </w:rPr>
          <w:t>2 CFR 175 - AWARD TERM FOR TRAFFICKING IN PERSONS</w:t>
        </w:r>
      </w:hyperlink>
    </w:p>
    <w:p w14:paraId="000001B4" w14:textId="77777777" w:rsidR="0008093C" w:rsidRDefault="00C10065" w:rsidP="000F231C">
      <w:pPr>
        <w:numPr>
          <w:ilvl w:val="0"/>
          <w:numId w:val="21"/>
        </w:numPr>
        <w:pBdr>
          <w:top w:val="nil"/>
          <w:left w:val="nil"/>
          <w:bottom w:val="nil"/>
          <w:right w:val="nil"/>
          <w:between w:val="nil"/>
        </w:pBdr>
        <w:shd w:val="clear" w:color="auto" w:fill="FFFFFF" w:themeFill="background1"/>
        <w:spacing w:after="240" w:line="240" w:lineRule="auto"/>
        <w:jc w:val="both"/>
        <w:rPr>
          <w:rFonts w:ascii="Times New Roman" w:eastAsia="Times New Roman" w:hAnsi="Times New Roman" w:cs="Times New Roman"/>
          <w:color w:val="000000"/>
          <w:sz w:val="24"/>
          <w:szCs w:val="24"/>
          <w:u w:val="single"/>
        </w:rPr>
      </w:pPr>
      <w:hyperlink r:id="rId47">
        <w:r w:rsidRPr="7B9D94C4">
          <w:rPr>
            <w:rFonts w:ascii="Times New Roman" w:eastAsia="Times New Roman" w:hAnsi="Times New Roman" w:cs="Times New Roman"/>
            <w:color w:val="467886"/>
            <w:sz w:val="24"/>
            <w:szCs w:val="24"/>
            <w:u w:val="single"/>
          </w:rPr>
          <w:t>2 CFR 182 - GOVERNMENTWIDE REQUIREMENTS FOR DRUG-FREE WORKPLACE (FINANCIAL ASSISTANCE)</w:t>
        </w:r>
      </w:hyperlink>
    </w:p>
    <w:p w14:paraId="000001B5" w14:textId="77777777" w:rsidR="0008093C" w:rsidRDefault="00C10065" w:rsidP="000F231C">
      <w:pPr>
        <w:numPr>
          <w:ilvl w:val="0"/>
          <w:numId w:val="21"/>
        </w:numPr>
        <w:pBdr>
          <w:top w:val="nil"/>
          <w:left w:val="nil"/>
          <w:bottom w:val="nil"/>
          <w:right w:val="nil"/>
          <w:between w:val="nil"/>
        </w:pBdr>
        <w:shd w:val="clear" w:color="auto" w:fill="FFFFFF" w:themeFill="background1"/>
        <w:spacing w:after="240" w:line="240" w:lineRule="auto"/>
        <w:jc w:val="both"/>
        <w:rPr>
          <w:rFonts w:ascii="Times New Roman" w:eastAsia="Times New Roman" w:hAnsi="Times New Roman" w:cs="Times New Roman"/>
          <w:color w:val="000000"/>
          <w:sz w:val="24"/>
          <w:szCs w:val="24"/>
          <w:u w:val="single"/>
        </w:rPr>
      </w:pPr>
      <w:hyperlink r:id="rId48">
        <w:r w:rsidRPr="7B9D94C4">
          <w:rPr>
            <w:rFonts w:ascii="Times New Roman" w:eastAsia="Times New Roman" w:hAnsi="Times New Roman" w:cs="Times New Roman"/>
            <w:color w:val="467886"/>
            <w:sz w:val="24"/>
            <w:szCs w:val="24"/>
            <w:u w:val="single"/>
          </w:rPr>
          <w:t>2 CFR 183 - NEVER CONTRACT WITH THE ENEMY</w:t>
        </w:r>
      </w:hyperlink>
    </w:p>
    <w:p w14:paraId="000001B6" w14:textId="77777777" w:rsidR="0008093C" w:rsidRDefault="00C10065" w:rsidP="000F231C">
      <w:pPr>
        <w:numPr>
          <w:ilvl w:val="0"/>
          <w:numId w:val="21"/>
        </w:numPr>
        <w:pBdr>
          <w:top w:val="nil"/>
          <w:left w:val="nil"/>
          <w:bottom w:val="nil"/>
          <w:right w:val="nil"/>
          <w:between w:val="nil"/>
        </w:pBdr>
        <w:shd w:val="clear" w:color="auto" w:fill="FFFFFF" w:themeFill="background1"/>
        <w:spacing w:after="240" w:line="240" w:lineRule="auto"/>
        <w:jc w:val="both"/>
        <w:rPr>
          <w:rFonts w:ascii="Times New Roman" w:eastAsia="Times New Roman" w:hAnsi="Times New Roman" w:cs="Times New Roman"/>
          <w:color w:val="000000"/>
          <w:sz w:val="24"/>
          <w:szCs w:val="24"/>
          <w:u w:val="single"/>
        </w:rPr>
      </w:pPr>
      <w:hyperlink r:id="rId49">
        <w:r w:rsidRPr="7B9D94C4">
          <w:rPr>
            <w:rFonts w:ascii="Times New Roman" w:eastAsia="Times New Roman" w:hAnsi="Times New Roman" w:cs="Times New Roman"/>
            <w:color w:val="467886"/>
            <w:sz w:val="24"/>
            <w:szCs w:val="24"/>
            <w:u w:val="single"/>
          </w:rPr>
          <w:t>2 CFR 600 – DEPARTMENT OF STATE REQUIREMENTS</w:t>
        </w:r>
      </w:hyperlink>
    </w:p>
    <w:p w14:paraId="000001B7" w14:textId="77777777" w:rsidR="0008093C" w:rsidRPr="00B939EE" w:rsidRDefault="00C10065" w:rsidP="000F231C">
      <w:pPr>
        <w:numPr>
          <w:ilvl w:val="0"/>
          <w:numId w:val="21"/>
        </w:numPr>
        <w:pBdr>
          <w:top w:val="nil"/>
          <w:left w:val="nil"/>
          <w:bottom w:val="nil"/>
          <w:right w:val="nil"/>
          <w:between w:val="nil"/>
        </w:pBdr>
        <w:shd w:val="clear" w:color="auto" w:fill="FFFFFF" w:themeFill="background1"/>
        <w:spacing w:after="240" w:line="240" w:lineRule="auto"/>
        <w:jc w:val="both"/>
        <w:rPr>
          <w:rFonts w:ascii="Times New Roman" w:eastAsia="Times New Roman" w:hAnsi="Times New Roman" w:cs="Times New Roman"/>
          <w:color w:val="000000"/>
          <w:sz w:val="24"/>
          <w:szCs w:val="24"/>
          <w:u w:val="single"/>
        </w:rPr>
      </w:pPr>
      <w:hyperlink r:id="rId50">
        <w:r w:rsidRPr="7B9D94C4">
          <w:rPr>
            <w:rFonts w:ascii="Times New Roman" w:eastAsia="Times New Roman" w:hAnsi="Times New Roman" w:cs="Times New Roman"/>
            <w:color w:val="467886"/>
            <w:sz w:val="24"/>
            <w:szCs w:val="24"/>
            <w:u w:val="single"/>
          </w:rPr>
          <w:t>U.S. DEPARTMENT OF STATE STANDARD TERMS AND CONDITIONS</w:t>
        </w:r>
      </w:hyperlink>
    </w:p>
    <w:p w14:paraId="000001B9" w14:textId="3D7A56DA" w:rsidR="0008093C" w:rsidRPr="00B939EE" w:rsidRDefault="00B939EE" w:rsidP="000F231C">
      <w:pPr>
        <w:pStyle w:val="ListParagraph"/>
        <w:numPr>
          <w:ilvl w:val="0"/>
          <w:numId w:val="21"/>
        </w:numPr>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Recipients must comply with all applicable Executive Orders. A searchable list can be found in the Federal Register: </w:t>
      </w:r>
      <w:hyperlink r:id="rId51">
        <w:r w:rsidRPr="7B9D94C4">
          <w:rPr>
            <w:rStyle w:val="Hyperlink"/>
            <w:rFonts w:ascii="Times New Roman" w:eastAsia="Times New Roman" w:hAnsi="Times New Roman" w:cs="Times New Roman"/>
            <w:sz w:val="24"/>
            <w:szCs w:val="24"/>
            <w:lang w:val="en-US"/>
          </w:rPr>
          <w:t>https://www.federalregister.gov/</w:t>
        </w:r>
      </w:hyperlink>
      <w:r w:rsidRPr="7B9D94C4">
        <w:rPr>
          <w:rFonts w:ascii="Times New Roman" w:eastAsia="Times New Roman" w:hAnsi="Times New Roman" w:cs="Times New Roman"/>
          <w:color w:val="000000" w:themeColor="text1"/>
          <w:sz w:val="24"/>
          <w:szCs w:val="24"/>
          <w:lang w:val="en-US"/>
        </w:rPr>
        <w:t xml:space="preserve"> . </w:t>
      </w:r>
    </w:p>
    <w:p w14:paraId="000001BA" w14:textId="77777777" w:rsidR="0008093C" w:rsidRDefault="00C10065" w:rsidP="000F231C">
      <w:pPr>
        <w:pStyle w:val="Heading5"/>
        <w:numPr>
          <w:ilvl w:val="0"/>
          <w:numId w:val="23"/>
        </w:numPr>
        <w:jc w:val="both"/>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Reporting</w:t>
      </w:r>
    </w:p>
    <w:p w14:paraId="000001BB" w14:textId="77777777" w:rsidR="0008093C" w:rsidRDefault="00C10065" w:rsidP="005A563B">
      <w:pPr>
        <w:shd w:val="clear" w:color="auto" w:fill="FFFFFF" w:themeFill="background1"/>
        <w:spacing w:after="0" w:line="240" w:lineRule="auto"/>
        <w:ind w:left="360"/>
        <w:jc w:val="both"/>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Reporting Requirements: </w:t>
      </w:r>
      <w:r w:rsidRPr="7B9D94C4">
        <w:rPr>
          <w:rFonts w:ascii="Times New Roman" w:eastAsia="Times New Roman" w:hAnsi="Times New Roman" w:cs="Times New Roman"/>
          <w:sz w:val="24"/>
          <w:szCs w:val="24"/>
          <w:lang w:val="en-US"/>
        </w:rPr>
        <w:t xml:space="preserve">Recipients will be required to submit financial reports and program reports.  The award document will specify what reports are required and how often these reports must be submitted. </w:t>
      </w:r>
      <w:r w:rsidRPr="7B9D94C4">
        <w:rPr>
          <w:rFonts w:ascii="Times New Roman" w:eastAsia="Times New Roman" w:hAnsi="Times New Roman" w:cs="Times New Roman"/>
          <w:b/>
          <w:bCs/>
          <w:i/>
          <w:iCs/>
          <w:sz w:val="24"/>
          <w:szCs w:val="24"/>
          <w:lang w:val="en-US"/>
        </w:rPr>
        <w:t>Note</w:t>
      </w:r>
      <w:r w:rsidRPr="7B9D94C4">
        <w:rPr>
          <w:rFonts w:ascii="Times New Roman" w:eastAsia="Times New Roman" w:hAnsi="Times New Roman" w:cs="Times New Roman"/>
          <w:sz w:val="24"/>
          <w:szCs w:val="24"/>
          <w:lang w:val="en-US"/>
        </w:rPr>
        <w:t xml:space="preserve">: most recipients will be required to submit quarterly program progress and financial reports throughout the project period. The quarterly progress report should include an up-to-date copy of the PMP datasheet. Progress and financial reports are due 30 days after the reporting period. Final certified programmatic and financial reports are due 120 days after the close of the project period.  </w:t>
      </w:r>
    </w:p>
    <w:p w14:paraId="000001BC" w14:textId="77777777" w:rsidR="0008093C" w:rsidRDefault="00C10065" w:rsidP="005A563B">
      <w:pPr>
        <w:shd w:val="clear" w:color="auto" w:fill="FFFFFF" w:themeFill="background1"/>
        <w:spacing w:after="0" w:line="240" w:lineRule="auto"/>
        <w:ind w:left="360"/>
        <w:jc w:val="both"/>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 </w:t>
      </w:r>
    </w:p>
    <w:p w14:paraId="000001BD" w14:textId="77777777" w:rsidR="0008093C" w:rsidRDefault="00C10065" w:rsidP="005A563B">
      <w:pPr>
        <w:shd w:val="clear" w:color="auto" w:fill="FFFFFF" w:themeFill="background1"/>
        <w:spacing w:after="0" w:line="240" w:lineRule="auto"/>
        <w:ind w:left="360"/>
        <w:jc w:val="both"/>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All reports are to be submitted electronically.  </w:t>
      </w:r>
    </w:p>
    <w:p w14:paraId="000001BE" w14:textId="77777777" w:rsidR="0008093C" w:rsidRDefault="0008093C" w:rsidP="005A563B">
      <w:pPr>
        <w:shd w:val="clear" w:color="auto" w:fill="FFFFFF" w:themeFill="background1"/>
        <w:spacing w:after="0" w:line="240" w:lineRule="auto"/>
        <w:ind w:left="360"/>
        <w:jc w:val="both"/>
        <w:rPr>
          <w:rFonts w:ascii="Times New Roman" w:eastAsia="Times New Roman" w:hAnsi="Times New Roman" w:cs="Times New Roman"/>
          <w:sz w:val="24"/>
          <w:szCs w:val="24"/>
        </w:rPr>
      </w:pPr>
    </w:p>
    <w:p w14:paraId="000001BF" w14:textId="77777777" w:rsidR="0008093C" w:rsidRDefault="00C10065" w:rsidP="005A563B">
      <w:pPr>
        <w:shd w:val="clear" w:color="auto" w:fill="FFFFFF" w:themeFill="background1"/>
        <w:spacing w:after="0" w:line="240" w:lineRule="auto"/>
        <w:ind w:left="360"/>
        <w:jc w:val="both"/>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The Awardee must also provide the Embassy on an annual basis an inventory of all the U.S. government provided equipment using the SF428 form.</w:t>
      </w:r>
      <w:r w:rsidRPr="7B9D94C4">
        <w:rPr>
          <w:rFonts w:ascii="Times New Roman" w:eastAsia="Times New Roman" w:hAnsi="Times New Roman" w:cs="Times New Roman"/>
          <w:i/>
          <w:iCs/>
          <w:color w:val="FF0000"/>
          <w:sz w:val="24"/>
          <w:szCs w:val="24"/>
          <w:lang w:val="en-US"/>
        </w:rPr>
        <w:t xml:space="preserve">  </w:t>
      </w:r>
    </w:p>
    <w:p w14:paraId="000001C0" w14:textId="77777777" w:rsidR="0008093C" w:rsidRDefault="0008093C" w:rsidP="005A563B">
      <w:pPr>
        <w:shd w:val="clear" w:color="auto" w:fill="FFFFFF" w:themeFill="background1"/>
        <w:spacing w:after="0" w:line="240" w:lineRule="auto"/>
        <w:ind w:left="360"/>
        <w:jc w:val="both"/>
        <w:rPr>
          <w:rFonts w:ascii="Times New Roman" w:eastAsia="Times New Roman" w:hAnsi="Times New Roman" w:cs="Times New Roman"/>
          <w:i/>
          <w:iCs/>
          <w:color w:val="FF0000"/>
          <w:sz w:val="24"/>
          <w:szCs w:val="24"/>
        </w:rPr>
      </w:pPr>
    </w:p>
    <w:p w14:paraId="000001C1" w14:textId="77777777" w:rsidR="0008093C" w:rsidRDefault="00C10065" w:rsidP="005A563B">
      <w:pPr>
        <w:shd w:val="clear" w:color="auto" w:fill="FFFFFF" w:themeFill="background1"/>
        <w:spacing w:after="0" w:line="240" w:lineRule="auto"/>
        <w:ind w:left="360"/>
        <w:jc w:val="both"/>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b/>
          <w:bCs/>
          <w:color w:val="000000" w:themeColor="text1"/>
          <w:sz w:val="24"/>
          <w:szCs w:val="24"/>
          <w:lang w:val="en-US"/>
        </w:rPr>
        <w:t>Foreign Assistance Data Review:</w:t>
      </w:r>
      <w:r w:rsidRPr="7B9D94C4">
        <w:rPr>
          <w:rFonts w:ascii="Times New Roman" w:eastAsia="Times New Roman" w:hAnsi="Times New Roman" w:cs="Times New Roman"/>
          <w:color w:val="000000" w:themeColor="text1"/>
          <w:sz w:val="24"/>
          <w:szCs w:val="24"/>
          <w:lang w:val="en-US"/>
        </w:rPr>
        <w:t xml:space="preserve"> As required by Congress, the Department of State must make progress in its efforts to improve tracking and reporting of foreign assistance data through the Foreign Assistance Data Review (FADR). The FADR requires tracking of foreign assistance activity data from budgeting, planning, and allocation through obligation and disbursement.  Successful applicants will be required to report and draw down federal funding based on the appropriate FADR Data Elements, indicated within their award documentation.  In cases of more than one FADR Data Element, typically program or sector and/or regions or country, the successful applicant will be required to maintain separate accounting records.</w:t>
      </w:r>
    </w:p>
    <w:p w14:paraId="37840547" w14:textId="77777777" w:rsidR="00315FE3" w:rsidRDefault="00315FE3" w:rsidP="005A563B">
      <w:pPr>
        <w:shd w:val="clear" w:color="auto" w:fill="FFFFFF" w:themeFill="background1"/>
        <w:spacing w:after="0" w:line="240" w:lineRule="auto"/>
        <w:ind w:left="360"/>
        <w:jc w:val="both"/>
        <w:rPr>
          <w:rFonts w:ascii="Times New Roman" w:eastAsia="Times New Roman" w:hAnsi="Times New Roman" w:cs="Times New Roman"/>
          <w:color w:val="000000"/>
          <w:sz w:val="24"/>
          <w:szCs w:val="24"/>
          <w:lang w:val="en-US"/>
        </w:rPr>
      </w:pPr>
    </w:p>
    <w:p w14:paraId="38273370" w14:textId="77777777" w:rsidR="00315FE3" w:rsidRDefault="00315FE3" w:rsidP="005A563B">
      <w:pPr>
        <w:shd w:val="clear" w:color="auto" w:fill="FFFFFF" w:themeFill="background1"/>
        <w:spacing w:after="0" w:line="240" w:lineRule="auto"/>
        <w:ind w:left="360"/>
        <w:jc w:val="both"/>
        <w:rPr>
          <w:rFonts w:ascii="Times New Roman" w:eastAsia="Times New Roman" w:hAnsi="Times New Roman" w:cs="Times New Roman"/>
          <w:color w:val="000000"/>
          <w:sz w:val="24"/>
          <w:szCs w:val="24"/>
          <w:lang w:val="en-US"/>
        </w:rPr>
      </w:pPr>
    </w:p>
    <w:p w14:paraId="1CCDA17C" w14:textId="77777777" w:rsidR="00B939EE" w:rsidRDefault="00B939EE" w:rsidP="005A563B">
      <w:pPr>
        <w:shd w:val="clear" w:color="auto" w:fill="FFFFFF" w:themeFill="background1"/>
        <w:spacing w:after="0" w:line="240" w:lineRule="auto"/>
        <w:jc w:val="both"/>
        <w:rPr>
          <w:rFonts w:ascii="Times New Roman" w:eastAsia="Times New Roman" w:hAnsi="Times New Roman" w:cs="Times New Roman"/>
          <w:color w:val="000000"/>
          <w:sz w:val="24"/>
          <w:szCs w:val="24"/>
        </w:rPr>
      </w:pPr>
    </w:p>
    <w:p w14:paraId="0EF6D8BF" w14:textId="6CA01237" w:rsidR="00B939EE" w:rsidRPr="00B939EE" w:rsidRDefault="00B939EE" w:rsidP="000F231C">
      <w:pPr>
        <w:pStyle w:val="ListParagraph"/>
        <w:numPr>
          <w:ilvl w:val="0"/>
          <w:numId w:val="23"/>
        </w:numPr>
        <w:shd w:val="clear" w:color="auto" w:fill="FFFFFF" w:themeFill="background1"/>
        <w:spacing w:after="0" w:line="240" w:lineRule="auto"/>
        <w:jc w:val="both"/>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Branding and Marking</w:t>
      </w:r>
    </w:p>
    <w:p w14:paraId="406B3A15" w14:textId="77777777" w:rsidR="00B939EE" w:rsidRPr="00B939EE" w:rsidRDefault="00B939EE" w:rsidP="005A563B">
      <w:pPr>
        <w:pStyle w:val="ListParagraph"/>
        <w:shd w:val="clear" w:color="auto" w:fill="FFFFFF" w:themeFill="background1"/>
        <w:spacing w:after="0" w:line="240" w:lineRule="auto"/>
        <w:ind w:left="360"/>
        <w:jc w:val="both"/>
        <w:rPr>
          <w:rFonts w:ascii="Times New Roman" w:eastAsia="Times New Roman" w:hAnsi="Times New Roman" w:cs="Times New Roman"/>
          <w:color w:val="000000"/>
          <w:sz w:val="24"/>
          <w:szCs w:val="24"/>
        </w:rPr>
      </w:pPr>
    </w:p>
    <w:p w14:paraId="2EE5D32E" w14:textId="77777777" w:rsidR="00B939EE" w:rsidRDefault="00B939EE" w:rsidP="005A563B">
      <w:pPr>
        <w:shd w:val="clear" w:color="auto" w:fill="FFFFFF" w:themeFill="background1"/>
        <w:spacing w:after="0" w:line="240" w:lineRule="auto"/>
        <w:ind w:left="360"/>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Department of State, its programs, and U.S. Government funding and assistance should be easily identifiable to the Department's global audiences.  </w:t>
      </w:r>
    </w:p>
    <w:p w14:paraId="1CD36F64" w14:textId="77777777" w:rsidR="00B939EE" w:rsidRPr="00B939EE" w:rsidRDefault="00B939EE" w:rsidP="005A563B">
      <w:pPr>
        <w:shd w:val="clear" w:color="auto" w:fill="FFFFFF" w:themeFill="background1"/>
        <w:spacing w:after="0" w:line="240" w:lineRule="auto"/>
        <w:ind w:left="360"/>
        <w:jc w:val="both"/>
        <w:rPr>
          <w:rFonts w:ascii="Times New Roman" w:eastAsia="Times New Roman" w:hAnsi="Times New Roman" w:cs="Times New Roman"/>
          <w:color w:val="000000"/>
          <w:sz w:val="24"/>
          <w:szCs w:val="24"/>
        </w:rPr>
      </w:pPr>
    </w:p>
    <w:p w14:paraId="41E3639A" w14:textId="77777777" w:rsidR="00B939EE" w:rsidRDefault="00B939EE" w:rsidP="005A563B">
      <w:pPr>
        <w:shd w:val="clear" w:color="auto" w:fill="FFFFFF" w:themeFill="background1"/>
        <w:spacing w:after="0" w:line="240" w:lineRule="auto"/>
        <w:ind w:left="360"/>
        <w:jc w:val="both"/>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Recipients of federal assistance awards must follow the branding guidance published at Guidance for Contracts and Grants - U.S. Department of State Brand System. Branding policy exceptions are outlined in the U.S. Department of State Foreign Affairs Manual 10 FAM 416, Policy Exceptions.</w:t>
      </w:r>
    </w:p>
    <w:p w14:paraId="0C12BCC1" w14:textId="77777777" w:rsidR="00B939EE" w:rsidRPr="00B939EE" w:rsidRDefault="00B939EE" w:rsidP="005A563B">
      <w:pPr>
        <w:shd w:val="clear" w:color="auto" w:fill="FFFFFF" w:themeFill="background1"/>
        <w:spacing w:after="0" w:line="240" w:lineRule="auto"/>
        <w:ind w:left="360"/>
        <w:jc w:val="both"/>
        <w:rPr>
          <w:rFonts w:ascii="Times New Roman" w:eastAsia="Times New Roman" w:hAnsi="Times New Roman" w:cs="Times New Roman"/>
          <w:color w:val="000000"/>
          <w:sz w:val="24"/>
          <w:szCs w:val="24"/>
        </w:rPr>
      </w:pPr>
    </w:p>
    <w:p w14:paraId="000001CB" w14:textId="453040E0" w:rsidR="0008093C" w:rsidRDefault="00B939EE" w:rsidP="005A563B">
      <w:pPr>
        <w:shd w:val="clear" w:color="auto" w:fill="FFFFFF" w:themeFill="background1"/>
        <w:spacing w:after="0" w:line="240" w:lineRule="auto"/>
        <w:ind w:left="360"/>
        <w:jc w:val="both"/>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For more information, visit:  </w:t>
      </w:r>
      <w:hyperlink r:id="rId52">
        <w:r w:rsidRPr="7B9D94C4">
          <w:rPr>
            <w:rStyle w:val="Hyperlink"/>
            <w:rFonts w:ascii="Times New Roman" w:eastAsia="Times New Roman" w:hAnsi="Times New Roman" w:cs="Times New Roman"/>
            <w:sz w:val="24"/>
            <w:szCs w:val="24"/>
          </w:rPr>
          <w:t>https://brand.america.gov/</w:t>
        </w:r>
      </w:hyperlink>
      <w:r w:rsidRPr="7B9D94C4">
        <w:rPr>
          <w:rFonts w:ascii="Times New Roman" w:eastAsia="Times New Roman" w:hAnsi="Times New Roman" w:cs="Times New Roman"/>
          <w:color w:val="000000" w:themeColor="text1"/>
          <w:sz w:val="24"/>
          <w:szCs w:val="24"/>
        </w:rPr>
        <w:t xml:space="preserve"> </w:t>
      </w:r>
    </w:p>
    <w:p w14:paraId="000001CC" w14:textId="77777777" w:rsidR="0008093C" w:rsidRDefault="00C10065" w:rsidP="000F231C">
      <w:pPr>
        <w:pStyle w:val="Heading3"/>
        <w:numPr>
          <w:ilvl w:val="0"/>
          <w:numId w:val="8"/>
        </w:numPr>
        <w:ind w:left="360"/>
        <w:jc w:val="both"/>
        <w:rPr>
          <w:rFonts w:ascii="Times New Roman" w:eastAsia="Times New Roman" w:hAnsi="Times New Roman" w:cs="Times New Roman"/>
          <w:b/>
          <w:bCs/>
          <w:color w:val="000000"/>
        </w:rPr>
      </w:pPr>
      <w:bookmarkStart w:id="8" w:name="_heading=h.ly6s19dlijuf"/>
      <w:bookmarkEnd w:id="8"/>
      <w:r w:rsidRPr="7B9D94C4">
        <w:rPr>
          <w:rFonts w:ascii="Times New Roman" w:eastAsia="Times New Roman" w:hAnsi="Times New Roman" w:cs="Times New Roman"/>
          <w:b/>
          <w:bCs/>
          <w:color w:val="000000" w:themeColor="text1"/>
        </w:rPr>
        <w:lastRenderedPageBreak/>
        <w:t xml:space="preserve"> OTHER INFORMATION</w:t>
      </w:r>
    </w:p>
    <w:p w14:paraId="000001CD" w14:textId="77777777" w:rsidR="0008093C" w:rsidRDefault="0008093C" w:rsidP="005A563B">
      <w:pPr>
        <w:shd w:val="clear" w:color="auto" w:fill="FFFFFF" w:themeFill="background1"/>
        <w:spacing w:after="0" w:line="240" w:lineRule="auto"/>
        <w:jc w:val="both"/>
        <w:rPr>
          <w:rFonts w:ascii="Times New Roman" w:eastAsia="Times New Roman" w:hAnsi="Times New Roman" w:cs="Times New Roman"/>
          <w:color w:val="000000"/>
          <w:sz w:val="24"/>
          <w:szCs w:val="24"/>
        </w:rPr>
      </w:pPr>
    </w:p>
    <w:p w14:paraId="000001CE" w14:textId="77777777" w:rsidR="0008093C" w:rsidRDefault="00C10065" w:rsidP="005A563B">
      <w:pPr>
        <w:shd w:val="clear" w:color="auto" w:fill="FFFFFF" w:themeFill="background1"/>
        <w:spacing w:after="0" w:line="240" w:lineRule="auto"/>
        <w:jc w:val="both"/>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Guidelines for Budget Justification</w:t>
      </w:r>
    </w:p>
    <w:p w14:paraId="000001CF" w14:textId="77777777" w:rsidR="0008093C" w:rsidRDefault="0008093C" w:rsidP="005A563B">
      <w:pPr>
        <w:shd w:val="clear" w:color="auto" w:fill="FFFFFF" w:themeFill="background1"/>
        <w:spacing w:after="0" w:line="240" w:lineRule="auto"/>
        <w:jc w:val="both"/>
        <w:rPr>
          <w:rFonts w:ascii="Times New Roman" w:eastAsia="Times New Roman" w:hAnsi="Times New Roman" w:cs="Times New Roman"/>
          <w:b/>
          <w:bCs/>
          <w:sz w:val="24"/>
          <w:szCs w:val="24"/>
        </w:rPr>
      </w:pPr>
    </w:p>
    <w:p w14:paraId="000001D0" w14:textId="77777777" w:rsidR="0008093C" w:rsidRDefault="00C10065" w:rsidP="005A563B">
      <w:pPr>
        <w:shd w:val="clear" w:color="auto" w:fill="FFFFFF" w:themeFill="background1"/>
        <w:spacing w:after="390" w:line="240" w:lineRule="auto"/>
        <w:jc w:val="both"/>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Personnel and Fringe Benefits</w:t>
      </w:r>
      <w:r w:rsidRPr="7B9D94C4">
        <w:rPr>
          <w:rFonts w:ascii="Times New Roman" w:eastAsia="Times New Roman" w:hAnsi="Times New Roman" w:cs="Times New Roman"/>
          <w:sz w:val="24"/>
          <w:szCs w:val="24"/>
        </w:rPr>
        <w:t>: Describe the wages, salaries, and benefits of temporary or permanent staff who will be working directly for the applicant on the program, and the percentage of their time that will be spent on the program.</w:t>
      </w:r>
    </w:p>
    <w:p w14:paraId="000001D1" w14:textId="77777777" w:rsidR="0008093C" w:rsidRDefault="00C10065" w:rsidP="005A563B">
      <w:pPr>
        <w:shd w:val="clear" w:color="auto" w:fill="FFFFFF" w:themeFill="background1"/>
        <w:spacing w:after="390" w:line="240" w:lineRule="auto"/>
        <w:jc w:val="both"/>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Travel:</w:t>
      </w:r>
      <w:r w:rsidRPr="7B9D94C4">
        <w:rPr>
          <w:rFonts w:ascii="Times New Roman" w:eastAsia="Times New Roman" w:hAnsi="Times New Roman" w:cs="Times New Roman"/>
          <w:sz w:val="24"/>
          <w:szCs w:val="24"/>
        </w:rPr>
        <w:t xml:space="preserve"> Estimate the costs of travel and per diem for this program, for program staff, consultants or speakers, and participants/beneficiaries. If the program involves international travel, include a brief statement of justification for that travel.</w:t>
      </w:r>
    </w:p>
    <w:p w14:paraId="000001D2" w14:textId="77777777" w:rsidR="0008093C" w:rsidRDefault="00C10065" w:rsidP="005A563B">
      <w:pPr>
        <w:shd w:val="clear" w:color="auto" w:fill="FFFFFF" w:themeFill="background1"/>
        <w:spacing w:after="390" w:line="240" w:lineRule="auto"/>
        <w:jc w:val="both"/>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Equipment:</w:t>
      </w:r>
      <w:r w:rsidRPr="7B9D94C4">
        <w:rPr>
          <w:rFonts w:ascii="Times New Roman" w:eastAsia="Times New Roman" w:hAnsi="Times New Roman" w:cs="Times New Roman"/>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14:paraId="000001D3" w14:textId="77777777" w:rsidR="0008093C" w:rsidRDefault="00C10065" w:rsidP="005A563B">
      <w:pPr>
        <w:shd w:val="clear" w:color="auto" w:fill="FFFFFF" w:themeFill="background1"/>
        <w:spacing w:after="390" w:line="240" w:lineRule="auto"/>
        <w:jc w:val="both"/>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Supplies:</w:t>
      </w:r>
      <w:r w:rsidRPr="7B9D94C4">
        <w:rPr>
          <w:rFonts w:ascii="Times New Roman" w:eastAsia="Times New Roman" w:hAnsi="Times New Roman" w:cs="Times New Roman"/>
          <w:sz w:val="24"/>
          <w:szCs w:val="24"/>
        </w:rPr>
        <w:t xml:space="preserve"> List and describe all the items and materials, including any computer devices, that are needed for the program. If an item costs more than $10,000 per unit, then put it in the budget under Equipment.</w:t>
      </w:r>
    </w:p>
    <w:p w14:paraId="000001D4" w14:textId="77777777" w:rsidR="0008093C" w:rsidRDefault="00C10065" w:rsidP="005A563B">
      <w:pPr>
        <w:shd w:val="clear" w:color="auto" w:fill="FFFFFF" w:themeFill="background1"/>
        <w:spacing w:after="390" w:line="240" w:lineRule="auto"/>
        <w:jc w:val="both"/>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Contractual: </w:t>
      </w:r>
      <w:r w:rsidRPr="7B9D94C4">
        <w:rPr>
          <w:rFonts w:ascii="Times New Roman" w:eastAsia="Times New Roman" w:hAnsi="Times New Roman" w:cs="Times New Roman"/>
          <w:sz w:val="24"/>
          <w:szCs w:val="24"/>
          <w:lang w:val="en-US"/>
        </w:rPr>
        <w:t xml:space="preserve">Describe goods and services that the applicant plans to acquire through a contract with a vendor.  Also describe any sub-awards to non-profit partners that will help carry out the program activities. </w:t>
      </w:r>
    </w:p>
    <w:p w14:paraId="000001D5" w14:textId="77777777" w:rsidR="0008093C" w:rsidRDefault="00C10065" w:rsidP="005A563B">
      <w:pPr>
        <w:shd w:val="clear" w:color="auto" w:fill="FFFFFF" w:themeFill="background1"/>
        <w:spacing w:after="390" w:line="240" w:lineRule="auto"/>
        <w:jc w:val="both"/>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Other Direct Costs:</w:t>
      </w:r>
      <w:r w:rsidRPr="7B9D94C4">
        <w:rPr>
          <w:rFonts w:ascii="Times New Roman" w:eastAsia="Times New Roman" w:hAnsi="Times New Roman" w:cs="Times New Roman"/>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000001D6" w14:textId="77777777" w:rsidR="0008093C" w:rsidRDefault="00C10065" w:rsidP="005A563B">
      <w:pPr>
        <w:shd w:val="clear" w:color="auto" w:fill="FFFFFF" w:themeFill="background1"/>
        <w:spacing w:after="390" w:line="240" w:lineRule="auto"/>
        <w:jc w:val="both"/>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Indirect Costs: </w:t>
      </w:r>
      <w:r w:rsidRPr="7B9D94C4">
        <w:rPr>
          <w:rFonts w:ascii="Times New Roman" w:eastAsia="Times New Roman" w:hAnsi="Times New Roman" w:cs="Times New Roman"/>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53" w:anchor="p-200.1(Modified%20Total%20Direct%20Cost%20(MTDC))">
        <w:r w:rsidRPr="7B9D94C4">
          <w:rPr>
            <w:rFonts w:ascii="Times New Roman" w:eastAsia="Times New Roman" w:hAnsi="Times New Roman" w:cs="Times New Roman"/>
            <w:color w:val="467886"/>
            <w:sz w:val="24"/>
            <w:szCs w:val="24"/>
            <w:u w:val="single"/>
            <w:lang w:val="en-US"/>
          </w:rPr>
          <w:t>2 CFR 200.1.</w:t>
        </w:r>
      </w:hyperlink>
      <w:r w:rsidRPr="7B9D94C4">
        <w:rPr>
          <w:rFonts w:ascii="Times New Roman" w:eastAsia="Times New Roman" w:hAnsi="Times New Roman" w:cs="Times New Roman"/>
          <w:sz w:val="24"/>
          <w:szCs w:val="24"/>
          <w:lang w:val="en-US"/>
        </w:rPr>
        <w:t xml:space="preserve">  </w:t>
      </w:r>
    </w:p>
    <w:p w14:paraId="000001D7" w14:textId="77777777" w:rsidR="0008093C" w:rsidRDefault="00C10065" w:rsidP="005A563B">
      <w:pPr>
        <w:shd w:val="clear" w:color="auto" w:fill="FFFFFF" w:themeFill="background1"/>
        <w:spacing w:after="390" w:line="240" w:lineRule="auto"/>
        <w:jc w:val="both"/>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“Cost Sharing” </w:t>
      </w:r>
      <w:r w:rsidRPr="7B9D94C4">
        <w:rPr>
          <w:rFonts w:ascii="Times New Roman" w:eastAsia="Times New Roman" w:hAnsi="Times New Roman" w:cs="Times New Roman"/>
          <w:sz w:val="24"/>
          <w:szCs w:val="24"/>
          <w:lang w:val="en-US"/>
        </w:rPr>
        <w:t>refers to contributions from the organization or other entities other than the U.S. Embassy.  It also includes in-kind contributions such as volunteers’ time and donated venues.</w:t>
      </w:r>
    </w:p>
    <w:p w14:paraId="000001D8" w14:textId="77777777" w:rsidR="0008093C" w:rsidRDefault="00C10065" w:rsidP="005A563B">
      <w:pPr>
        <w:jc w:val="both"/>
        <w:rPr>
          <w:rFonts w:ascii="Times New Roman" w:eastAsia="Times New Roman" w:hAnsi="Times New Roman" w:cs="Times New Roman"/>
          <w:color w:val="333333"/>
          <w:sz w:val="24"/>
          <w:szCs w:val="24"/>
        </w:rPr>
      </w:pPr>
      <w:r w:rsidRPr="7B9D94C4">
        <w:rPr>
          <w:rFonts w:ascii="Times New Roman" w:eastAsia="Times New Roman" w:hAnsi="Times New Roman" w:cs="Times New Roman"/>
          <w:sz w:val="24"/>
          <w:szCs w:val="24"/>
          <w:u w:val="single"/>
        </w:rPr>
        <w:t>Alcoholic Beverages: </w:t>
      </w:r>
      <w:r w:rsidRPr="7B9D94C4">
        <w:rPr>
          <w:rFonts w:ascii="Times New Roman" w:eastAsia="Times New Roman" w:hAnsi="Times New Roman" w:cs="Times New Roman"/>
          <w:sz w:val="24"/>
          <w:szCs w:val="24"/>
        </w:rPr>
        <w:t xml:space="preserve"> Please note that award funds cannot be used for alcoholic beverages and other entertainment related expenses.</w:t>
      </w:r>
    </w:p>
    <w:p w14:paraId="000001D9" w14:textId="77777777" w:rsidR="0008093C" w:rsidRDefault="00C10065" w:rsidP="005A563B">
      <w:pPr>
        <w:jc w:val="both"/>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STEP Enrollment</w:t>
      </w:r>
      <w:r w:rsidRPr="7B9D94C4">
        <w:rPr>
          <w:rFonts w:ascii="Times New Roman" w:eastAsia="Times New Roman" w:hAnsi="Times New Roman" w:cs="Times New Roman"/>
          <w:sz w:val="24"/>
          <w:szCs w:val="24"/>
        </w:rPr>
        <w:t> </w:t>
      </w:r>
    </w:p>
    <w:p w14:paraId="1707BC7B" w14:textId="1DE48951" w:rsidR="00ED0C72" w:rsidRPr="00ED0C72" w:rsidRDefault="00C10065" w:rsidP="005A563B">
      <w:pPr>
        <w:jc w:val="both"/>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lastRenderedPageBreak/>
        <w:t xml:space="preserve">U.S. citizens who travel to </w:t>
      </w:r>
      <w:r w:rsidR="000A7624">
        <w:rPr>
          <w:rFonts w:ascii="Times New Roman" w:eastAsia="Times New Roman" w:hAnsi="Times New Roman" w:cs="Times New Roman"/>
          <w:sz w:val="24"/>
          <w:szCs w:val="24"/>
          <w:lang w:val="en-US"/>
        </w:rPr>
        <w:t>Germany</w:t>
      </w:r>
      <w:r w:rsidRPr="7B9D94C4">
        <w:rPr>
          <w:rFonts w:ascii="Times New Roman" w:eastAsia="Times New Roman" w:hAnsi="Times New Roman" w:cs="Times New Roman"/>
          <w:sz w:val="24"/>
          <w:szCs w:val="24"/>
          <w:lang w:val="en-US"/>
        </w:rPr>
        <w:t xml:space="preserve"> are encouraged to enroll in the Department of State's Smart Traveler Enrollment Program (STEP) available at: </w:t>
      </w:r>
      <w:hyperlink r:id="rId54">
        <w:r w:rsidRPr="7B9D94C4">
          <w:rPr>
            <w:rFonts w:ascii="Times New Roman" w:eastAsia="Times New Roman" w:hAnsi="Times New Roman" w:cs="Times New Roman"/>
            <w:color w:val="467886"/>
            <w:sz w:val="24"/>
            <w:szCs w:val="24"/>
            <w:u w:val="single"/>
            <w:lang w:val="en-US"/>
          </w:rPr>
          <w:t>https://step.state.gov/step/</w:t>
        </w:r>
      </w:hyperlink>
      <w:r w:rsidRPr="7B9D94C4">
        <w:rPr>
          <w:rFonts w:ascii="Times New Roman" w:eastAsia="Times New Roman" w:hAnsi="Times New Roman" w:cs="Times New Roman"/>
          <w:sz w:val="24"/>
          <w:szCs w:val="24"/>
          <w:lang w:val="en-US"/>
        </w:rPr>
        <w:t>.  Enrollment enables citizens to receive security-related messages from the Embassy and makes it easier for us to locate you in an emergency. The Embassy also recommends that all travelers review the State Department's </w:t>
      </w:r>
      <w:hyperlink r:id="rId55">
        <w:r w:rsidRPr="7B9D94C4">
          <w:rPr>
            <w:rFonts w:ascii="Times New Roman" w:eastAsia="Times New Roman" w:hAnsi="Times New Roman" w:cs="Times New Roman"/>
            <w:color w:val="467886"/>
            <w:sz w:val="24"/>
            <w:szCs w:val="24"/>
            <w:u w:val="single"/>
            <w:lang w:val="en-US"/>
          </w:rPr>
          <w:t>travel website at travel.state.gov</w:t>
        </w:r>
      </w:hyperlink>
      <w:hyperlink r:id="rId56">
        <w:r w:rsidRPr="7B9D94C4">
          <w:rPr>
            <w:rFonts w:ascii="Times New Roman" w:eastAsia="Times New Roman" w:hAnsi="Times New Roman" w:cs="Times New Roman"/>
            <w:color w:val="467886"/>
            <w:sz w:val="24"/>
            <w:szCs w:val="24"/>
            <w:u w:val="single"/>
            <w:lang w:val="en-US"/>
          </w:rPr>
          <w:t> </w:t>
        </w:r>
      </w:hyperlink>
      <w:r w:rsidRPr="7B9D94C4">
        <w:rPr>
          <w:rFonts w:ascii="Times New Roman" w:eastAsia="Times New Roman" w:hAnsi="Times New Roman" w:cs="Times New Roman"/>
          <w:sz w:val="24"/>
          <w:szCs w:val="24"/>
          <w:lang w:val="en-US"/>
        </w:rPr>
        <w:t>for the </w:t>
      </w:r>
      <w:hyperlink r:id="rId57">
        <w:r w:rsidRPr="7B9D94C4">
          <w:rPr>
            <w:rFonts w:ascii="Times New Roman" w:eastAsia="Times New Roman" w:hAnsi="Times New Roman" w:cs="Times New Roman"/>
            <w:color w:val="467886"/>
            <w:sz w:val="24"/>
            <w:szCs w:val="24"/>
            <w:u w:val="single"/>
            <w:lang w:val="en-US"/>
          </w:rPr>
          <w:t>Travel Warnings</w:t>
        </w:r>
      </w:hyperlink>
      <w:r w:rsidRPr="7B9D94C4">
        <w:rPr>
          <w:rFonts w:ascii="Times New Roman" w:eastAsia="Times New Roman" w:hAnsi="Times New Roman" w:cs="Times New Roman"/>
          <w:sz w:val="24"/>
          <w:szCs w:val="24"/>
          <w:lang w:val="en-US"/>
        </w:rPr>
        <w:t xml:space="preserve">, Travel Alerts, </w:t>
      </w:r>
      <w:r w:rsidRPr="000A7624">
        <w:rPr>
          <w:rFonts w:ascii="Times New Roman" w:eastAsia="Times New Roman" w:hAnsi="Times New Roman" w:cs="Times New Roman"/>
          <w:sz w:val="24"/>
          <w:szCs w:val="24"/>
          <w:lang w:val="en-US"/>
        </w:rPr>
        <w:t>and </w:t>
      </w:r>
      <w:r w:rsidR="000A7624">
        <w:rPr>
          <w:rFonts w:ascii="Times New Roman" w:eastAsia="Times New Roman" w:hAnsi="Times New Roman" w:cs="Times New Roman"/>
          <w:sz w:val="24"/>
          <w:szCs w:val="24"/>
          <w:lang w:val="en-US"/>
        </w:rPr>
        <w:t>Germany</w:t>
      </w:r>
      <w:r w:rsidRPr="7B9D94C4">
        <w:rPr>
          <w:rFonts w:ascii="Times New Roman" w:eastAsia="Times New Roman" w:hAnsi="Times New Roman" w:cs="Times New Roman"/>
          <w:sz w:val="24"/>
          <w:szCs w:val="24"/>
          <w:lang w:val="en-US"/>
        </w:rPr>
        <w:t xml:space="preserve"> Specific Information. </w:t>
      </w:r>
    </w:p>
    <w:sectPr w:rsidR="00ED0C72" w:rsidRPr="00ED0C72">
      <w:headerReference w:type="default" r:id="rId58"/>
      <w:footerReference w:type="default" r:id="rId5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5A915" w14:textId="77777777" w:rsidR="003F6740" w:rsidRDefault="003F6740">
      <w:pPr>
        <w:spacing w:after="0" w:line="240" w:lineRule="auto"/>
      </w:pPr>
      <w:r>
        <w:separator/>
      </w:r>
    </w:p>
  </w:endnote>
  <w:endnote w:type="continuationSeparator" w:id="0">
    <w:p w14:paraId="5FA67B80" w14:textId="77777777" w:rsidR="003F6740" w:rsidRDefault="003F6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charset w:val="00"/>
    <w:family w:val="auto"/>
    <w:pitch w:val="default"/>
  </w:font>
  <w:font w:name="Aptos">
    <w:charset w:val="00"/>
    <w:family w:val="swiss"/>
    <w:pitch w:val="variable"/>
    <w:sig w:usb0="20000287" w:usb1="00000003" w:usb2="00000000" w:usb3="00000000" w:csb0="0000019F" w:csb1="00000000"/>
    <w:embedRegular r:id="rId1" w:fontKey="{7FF6DF84-AEC1-4825-BF3D-A89D015E3AEB}"/>
    <w:embedBold r:id="rId2" w:fontKey="{07823F74-4DD0-4B3E-9F8E-305EB45CF31D}"/>
    <w:embedItalic r:id="rId3" w:fontKey="{1DDF7992-B58D-42A3-91DB-438B7C422B09}"/>
  </w:font>
  <w:font w:name="Play">
    <w:altName w:val="Calibri"/>
    <w:charset w:val="00"/>
    <w:family w:val="auto"/>
    <w:pitch w:val="default"/>
  </w:font>
  <w:font w:name="Aptos Display">
    <w:charset w:val="00"/>
    <w:family w:val="swiss"/>
    <w:pitch w:val="variable"/>
    <w:sig w:usb0="20000287" w:usb1="00000003" w:usb2="00000000" w:usb3="00000000" w:csb0="0000019F" w:csb1="00000000"/>
    <w:embedRegular r:id="rId4" w:fontKey="{4BDCCDAB-8667-4472-A74C-02799620563A}"/>
  </w:font>
  <w:font w:name="Calibri">
    <w:panose1 w:val="020F0502020204030204"/>
    <w:charset w:val="00"/>
    <w:family w:val="swiss"/>
    <w:pitch w:val="variable"/>
    <w:sig w:usb0="E4002EFF" w:usb1="C200247B" w:usb2="00000009" w:usb3="00000000" w:csb0="000001FF" w:csb1="00000000"/>
    <w:embedRegular r:id="rId5" w:fontKey="{972592DD-7A59-498A-96A7-14E65B3AE3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D" w14:textId="1C68E0FD" w:rsidR="0008093C" w:rsidRDefault="00C1006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D0C72">
      <w:rPr>
        <w:noProof/>
        <w:color w:val="000000"/>
      </w:rPr>
      <w:t>1</w:t>
    </w:r>
    <w:r>
      <w:rPr>
        <w:color w:val="000000"/>
      </w:rPr>
      <w:fldChar w:fldCharType="end"/>
    </w:r>
  </w:p>
  <w:p w14:paraId="000001DE" w14:textId="77777777" w:rsidR="0008093C" w:rsidRDefault="000809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F5870" w14:textId="77777777" w:rsidR="003F6740" w:rsidRDefault="003F6740">
      <w:pPr>
        <w:spacing w:after="0" w:line="240" w:lineRule="auto"/>
      </w:pPr>
      <w:r>
        <w:separator/>
      </w:r>
    </w:p>
  </w:footnote>
  <w:footnote w:type="continuationSeparator" w:id="0">
    <w:p w14:paraId="22CD3281" w14:textId="77777777" w:rsidR="003F6740" w:rsidRDefault="003F67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C" w14:textId="77777777" w:rsidR="0008093C" w:rsidRDefault="0008093C">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76B9"/>
    <w:multiLevelType w:val="multilevel"/>
    <w:tmpl w:val="F3EE944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E31125"/>
    <w:multiLevelType w:val="multilevel"/>
    <w:tmpl w:val="FCAAD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95377A"/>
    <w:multiLevelType w:val="multilevel"/>
    <w:tmpl w:val="18640510"/>
    <w:lvl w:ilvl="0">
      <w:start w:val="1"/>
      <w:numFmt w:val="bullet"/>
      <w:lvlText w:val=""/>
      <w:lvlJc w:val="left"/>
      <w:pPr>
        <w:ind w:left="720" w:firstLine="360"/>
      </w:pPr>
      <w:rPr>
        <w:rFonts w:ascii="Symbol" w:hAnsi="Symbol" w:hint="default"/>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3" w15:restartNumberingAfterBreak="0">
    <w:nsid w:val="0B6E1B2C"/>
    <w:multiLevelType w:val="multilevel"/>
    <w:tmpl w:val="30BE7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C95E22"/>
    <w:multiLevelType w:val="multilevel"/>
    <w:tmpl w:val="89E8F1EC"/>
    <w:lvl w:ilvl="0">
      <w:start w:val="1"/>
      <w:numFmt w:val="bullet"/>
      <w:lvlText w:val=""/>
      <w:lvlJc w:val="left"/>
      <w:pPr>
        <w:ind w:left="720" w:hanging="360"/>
      </w:pPr>
      <w:rPr>
        <w:rFonts w:ascii="Symbol" w:hAnsi="Symbol" w:hint="default"/>
      </w:rPr>
    </w:lvl>
    <w:lvl w:ilvl="1">
      <w:start w:val="1"/>
      <w:numFmt w:val="bullet"/>
      <w:lvlText w:val="ο"/>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4F5222"/>
    <w:multiLevelType w:val="multilevel"/>
    <w:tmpl w:val="E0BE88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B471E72"/>
    <w:multiLevelType w:val="multilevel"/>
    <w:tmpl w:val="56B84F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0E4C51"/>
    <w:multiLevelType w:val="multilevel"/>
    <w:tmpl w:val="B1FCBE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4764A3"/>
    <w:multiLevelType w:val="multilevel"/>
    <w:tmpl w:val="1362FE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CF7498"/>
    <w:multiLevelType w:val="multilevel"/>
    <w:tmpl w:val="7E3E8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FF484E"/>
    <w:multiLevelType w:val="multilevel"/>
    <w:tmpl w:val="4BE4B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69F1D66"/>
    <w:multiLevelType w:val="hybridMultilevel"/>
    <w:tmpl w:val="F5F2F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8D4B93"/>
    <w:multiLevelType w:val="multilevel"/>
    <w:tmpl w:val="182E2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A1A34EF"/>
    <w:multiLevelType w:val="multilevel"/>
    <w:tmpl w:val="CBB0B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5E5292"/>
    <w:multiLevelType w:val="multilevel"/>
    <w:tmpl w:val="CAA81E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12E4E55"/>
    <w:multiLevelType w:val="multilevel"/>
    <w:tmpl w:val="37DC72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13A0E7A"/>
    <w:multiLevelType w:val="multilevel"/>
    <w:tmpl w:val="0314638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4D922418"/>
    <w:multiLevelType w:val="multilevel"/>
    <w:tmpl w:val="91C819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F8263AD"/>
    <w:multiLevelType w:val="multilevel"/>
    <w:tmpl w:val="4C72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560D60"/>
    <w:multiLevelType w:val="multilevel"/>
    <w:tmpl w:val="90883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585C0FFB"/>
    <w:multiLevelType w:val="multilevel"/>
    <w:tmpl w:val="FC4ED4BC"/>
    <w:lvl w:ilvl="0">
      <w:start w:val="1"/>
      <w:numFmt w:val="bullet"/>
      <w:lvlText w:val=""/>
      <w:lvlJc w:val="left"/>
      <w:pPr>
        <w:ind w:left="720" w:hanging="360"/>
      </w:pPr>
      <w:rPr>
        <w:rFonts w:ascii="Symbol" w:hAnsi="Symbol" w:hint="default"/>
        <w:b w:val="0"/>
        <w:bCs w:val="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DE56A48"/>
    <w:multiLevelType w:val="multilevel"/>
    <w:tmpl w:val="F514CA82"/>
    <w:lvl w:ilvl="0">
      <w:start w:val="1"/>
      <w:numFmt w:val="bullet"/>
      <w:lvlText w:val=""/>
      <w:lvlJc w:val="left"/>
      <w:pPr>
        <w:ind w:left="630" w:hanging="360"/>
      </w:pPr>
      <w:rPr>
        <w:rFonts w:ascii="Symbol" w:hAnsi="Symbol" w:hint="default"/>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24" w15:restartNumberingAfterBreak="0">
    <w:nsid w:val="5EBB06F1"/>
    <w:multiLevelType w:val="multilevel"/>
    <w:tmpl w:val="903E2CF2"/>
    <w:lvl w:ilvl="0">
      <w:start w:val="1"/>
      <w:numFmt w:val="bullet"/>
      <w:lvlText w:val=""/>
      <w:lvlJc w:val="left"/>
      <w:pPr>
        <w:tabs>
          <w:tab w:val="num" w:pos="900"/>
        </w:tabs>
        <w:ind w:left="900" w:hanging="360"/>
      </w:pPr>
      <w:rPr>
        <w:rFonts w:ascii="Symbol" w:hAnsi="Symbol" w:hint="default"/>
        <w:sz w:val="20"/>
      </w:rPr>
    </w:lvl>
    <w:lvl w:ilvl="1">
      <w:start w:val="2"/>
      <w:numFmt w:val="bullet"/>
      <w:lvlText w:val="-"/>
      <w:lvlJc w:val="left"/>
      <w:pPr>
        <w:ind w:left="450" w:hanging="360"/>
      </w:pPr>
      <w:rPr>
        <w:rFonts w:ascii="Times New Roman" w:eastAsia="Times New Roman" w:hAnsi="Times New Roman" w:cs="Times New Roman" w:hint="default"/>
        <w:color w:val="000000" w:themeColor="text1"/>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94ACE7"/>
    <w:multiLevelType w:val="hybridMultilevel"/>
    <w:tmpl w:val="BF6C481A"/>
    <w:lvl w:ilvl="0" w:tplc="5C709AC6">
      <w:start w:val="1"/>
      <w:numFmt w:val="bullet"/>
      <w:lvlText w:val=""/>
      <w:lvlJc w:val="left"/>
      <w:pPr>
        <w:ind w:left="720" w:hanging="360"/>
      </w:pPr>
      <w:rPr>
        <w:rFonts w:ascii="Symbol" w:hAnsi="Symbol" w:hint="default"/>
      </w:rPr>
    </w:lvl>
    <w:lvl w:ilvl="1" w:tplc="04EC3D84">
      <w:start w:val="1"/>
      <w:numFmt w:val="bullet"/>
      <w:lvlText w:val="o"/>
      <w:lvlJc w:val="left"/>
      <w:pPr>
        <w:ind w:left="1440" w:hanging="360"/>
      </w:pPr>
      <w:rPr>
        <w:rFonts w:ascii="Courier New" w:hAnsi="Courier New" w:hint="default"/>
      </w:rPr>
    </w:lvl>
    <w:lvl w:ilvl="2" w:tplc="73E453B2">
      <w:start w:val="1"/>
      <w:numFmt w:val="bullet"/>
      <w:lvlText w:val=""/>
      <w:lvlJc w:val="left"/>
      <w:pPr>
        <w:ind w:left="2160" w:hanging="360"/>
      </w:pPr>
      <w:rPr>
        <w:rFonts w:ascii="Wingdings" w:hAnsi="Wingdings" w:hint="default"/>
      </w:rPr>
    </w:lvl>
    <w:lvl w:ilvl="3" w:tplc="643A824A">
      <w:start w:val="1"/>
      <w:numFmt w:val="bullet"/>
      <w:lvlText w:val=""/>
      <w:lvlJc w:val="left"/>
      <w:pPr>
        <w:ind w:left="2880" w:hanging="360"/>
      </w:pPr>
      <w:rPr>
        <w:rFonts w:ascii="Symbol" w:hAnsi="Symbol" w:hint="default"/>
      </w:rPr>
    </w:lvl>
    <w:lvl w:ilvl="4" w:tplc="E40E68E8">
      <w:start w:val="1"/>
      <w:numFmt w:val="bullet"/>
      <w:lvlText w:val="o"/>
      <w:lvlJc w:val="left"/>
      <w:pPr>
        <w:ind w:left="3600" w:hanging="360"/>
      </w:pPr>
      <w:rPr>
        <w:rFonts w:ascii="Courier New" w:hAnsi="Courier New" w:hint="default"/>
      </w:rPr>
    </w:lvl>
    <w:lvl w:ilvl="5" w:tplc="E9AC2D58">
      <w:start w:val="1"/>
      <w:numFmt w:val="bullet"/>
      <w:lvlText w:val=""/>
      <w:lvlJc w:val="left"/>
      <w:pPr>
        <w:ind w:left="4320" w:hanging="360"/>
      </w:pPr>
      <w:rPr>
        <w:rFonts w:ascii="Wingdings" w:hAnsi="Wingdings" w:hint="default"/>
      </w:rPr>
    </w:lvl>
    <w:lvl w:ilvl="6" w:tplc="E0B4E7D4">
      <w:start w:val="1"/>
      <w:numFmt w:val="bullet"/>
      <w:lvlText w:val=""/>
      <w:lvlJc w:val="left"/>
      <w:pPr>
        <w:ind w:left="5040" w:hanging="360"/>
      </w:pPr>
      <w:rPr>
        <w:rFonts w:ascii="Symbol" w:hAnsi="Symbol" w:hint="default"/>
      </w:rPr>
    </w:lvl>
    <w:lvl w:ilvl="7" w:tplc="69BE1CE2">
      <w:start w:val="1"/>
      <w:numFmt w:val="bullet"/>
      <w:lvlText w:val="o"/>
      <w:lvlJc w:val="left"/>
      <w:pPr>
        <w:ind w:left="5760" w:hanging="360"/>
      </w:pPr>
      <w:rPr>
        <w:rFonts w:ascii="Courier New" w:hAnsi="Courier New" w:hint="default"/>
      </w:rPr>
    </w:lvl>
    <w:lvl w:ilvl="8" w:tplc="5F722BC6">
      <w:start w:val="1"/>
      <w:numFmt w:val="bullet"/>
      <w:lvlText w:val=""/>
      <w:lvlJc w:val="left"/>
      <w:pPr>
        <w:ind w:left="6480" w:hanging="360"/>
      </w:pPr>
      <w:rPr>
        <w:rFonts w:ascii="Wingdings" w:hAnsi="Wingdings" w:hint="default"/>
      </w:rPr>
    </w:lvl>
  </w:abstractNum>
  <w:abstractNum w:abstractNumId="26" w15:restartNumberingAfterBreak="0">
    <w:nsid w:val="648F1BC4"/>
    <w:multiLevelType w:val="multilevel"/>
    <w:tmpl w:val="D9D2F8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632534E"/>
    <w:multiLevelType w:val="multilevel"/>
    <w:tmpl w:val="54EEA072"/>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564425"/>
    <w:multiLevelType w:val="multilevel"/>
    <w:tmpl w:val="F0FEF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C56CE7"/>
    <w:multiLevelType w:val="multilevel"/>
    <w:tmpl w:val="7128A97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18C57CB"/>
    <w:multiLevelType w:val="hybridMultilevel"/>
    <w:tmpl w:val="8C8E8F2C"/>
    <w:lvl w:ilvl="0" w:tplc="0BBA5132">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162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5772614"/>
    <w:multiLevelType w:val="multilevel"/>
    <w:tmpl w:val="E36E78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5F34BAD"/>
    <w:multiLevelType w:val="multilevel"/>
    <w:tmpl w:val="6D62A03E"/>
    <w:lvl w:ilvl="0">
      <w:start w:val="1"/>
      <w:numFmt w:val="bullet"/>
      <w:lvlText w:val=""/>
      <w:lvlJc w:val="left"/>
      <w:pPr>
        <w:ind w:left="630" w:hanging="360"/>
      </w:pPr>
      <w:rPr>
        <w:rFonts w:ascii="Symbol" w:hAnsi="Symbol" w:hint="default"/>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34" w15:restartNumberingAfterBreak="0">
    <w:nsid w:val="78D43643"/>
    <w:multiLevelType w:val="multilevel"/>
    <w:tmpl w:val="F93865FA"/>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BA41F2D"/>
    <w:multiLevelType w:val="multilevel"/>
    <w:tmpl w:val="930A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FAA7181"/>
    <w:multiLevelType w:val="hybridMultilevel"/>
    <w:tmpl w:val="DE46A17C"/>
    <w:lvl w:ilvl="0" w:tplc="0BBA5132">
      <w:start w:val="1"/>
      <w:numFmt w:val="lowerRoman"/>
      <w:lvlText w:val="%1."/>
      <w:lvlJc w:val="right"/>
      <w:pPr>
        <w:ind w:left="720" w:hanging="360"/>
      </w:pPr>
    </w:lvl>
    <w:lvl w:ilvl="1" w:tplc="0BBA5132">
      <w:start w:val="1"/>
      <w:numFmt w:val="lowerRoman"/>
      <w:lvlText w:val="%2."/>
      <w:lvlJc w:val="right"/>
      <w:pPr>
        <w:ind w:left="18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0264589">
    <w:abstractNumId w:val="12"/>
  </w:num>
  <w:num w:numId="2" w16cid:durableId="1916430116">
    <w:abstractNumId w:val="10"/>
  </w:num>
  <w:num w:numId="3" w16cid:durableId="774444084">
    <w:abstractNumId w:val="6"/>
  </w:num>
  <w:num w:numId="4" w16cid:durableId="755786248">
    <w:abstractNumId w:val="0"/>
  </w:num>
  <w:num w:numId="5" w16cid:durableId="211162906">
    <w:abstractNumId w:val="4"/>
  </w:num>
  <w:num w:numId="6" w16cid:durableId="1765422343">
    <w:abstractNumId w:val="26"/>
  </w:num>
  <w:num w:numId="7" w16cid:durableId="1686397867">
    <w:abstractNumId w:val="15"/>
  </w:num>
  <w:num w:numId="8" w16cid:durableId="269627793">
    <w:abstractNumId w:val="8"/>
  </w:num>
  <w:num w:numId="9" w16cid:durableId="1414814297">
    <w:abstractNumId w:val="5"/>
  </w:num>
  <w:num w:numId="10" w16cid:durableId="1261909863">
    <w:abstractNumId w:val="34"/>
  </w:num>
  <w:num w:numId="11" w16cid:durableId="1153789929">
    <w:abstractNumId w:val="35"/>
  </w:num>
  <w:num w:numId="12" w16cid:durableId="1020667176">
    <w:abstractNumId w:val="29"/>
  </w:num>
  <w:num w:numId="13" w16cid:durableId="1396928287">
    <w:abstractNumId w:val="22"/>
  </w:num>
  <w:num w:numId="14" w16cid:durableId="1296519620">
    <w:abstractNumId w:val="17"/>
  </w:num>
  <w:num w:numId="15" w16cid:durableId="732199860">
    <w:abstractNumId w:val="3"/>
  </w:num>
  <w:num w:numId="16" w16cid:durableId="66612530">
    <w:abstractNumId w:val="2"/>
  </w:num>
  <w:num w:numId="17" w16cid:durableId="1444501472">
    <w:abstractNumId w:val="23"/>
  </w:num>
  <w:num w:numId="18" w16cid:durableId="700715332">
    <w:abstractNumId w:val="7"/>
  </w:num>
  <w:num w:numId="19" w16cid:durableId="297496813">
    <w:abstractNumId w:val="21"/>
  </w:num>
  <w:num w:numId="20" w16cid:durableId="629287496">
    <w:abstractNumId w:val="31"/>
  </w:num>
  <w:num w:numId="21" w16cid:durableId="1034769722">
    <w:abstractNumId w:val="32"/>
  </w:num>
  <w:num w:numId="22" w16cid:durableId="1926038243">
    <w:abstractNumId w:val="33"/>
  </w:num>
  <w:num w:numId="23" w16cid:durableId="271400261">
    <w:abstractNumId w:val="18"/>
  </w:num>
  <w:num w:numId="24" w16cid:durableId="1936985080">
    <w:abstractNumId w:val="16"/>
  </w:num>
  <w:num w:numId="25" w16cid:durableId="1218584901">
    <w:abstractNumId w:val="14"/>
  </w:num>
  <w:num w:numId="26" w16cid:durableId="357705488">
    <w:abstractNumId w:val="19"/>
  </w:num>
  <w:num w:numId="27" w16cid:durableId="585725230">
    <w:abstractNumId w:val="36"/>
  </w:num>
  <w:num w:numId="28" w16cid:durableId="604190804">
    <w:abstractNumId w:val="11"/>
  </w:num>
  <w:num w:numId="29" w16cid:durableId="1211309646">
    <w:abstractNumId w:val="13"/>
  </w:num>
  <w:num w:numId="30" w16cid:durableId="265425269">
    <w:abstractNumId w:val="20"/>
  </w:num>
  <w:num w:numId="31" w16cid:durableId="377432206">
    <w:abstractNumId w:val="24"/>
  </w:num>
  <w:num w:numId="32" w16cid:durableId="1868442419">
    <w:abstractNumId w:val="27"/>
  </w:num>
  <w:num w:numId="33" w16cid:durableId="739331948">
    <w:abstractNumId w:val="9"/>
  </w:num>
  <w:num w:numId="34" w16cid:durableId="958872608">
    <w:abstractNumId w:val="1"/>
  </w:num>
  <w:num w:numId="35" w16cid:durableId="1759213999">
    <w:abstractNumId w:val="28"/>
  </w:num>
  <w:num w:numId="36" w16cid:durableId="870648311">
    <w:abstractNumId w:val="30"/>
  </w:num>
  <w:num w:numId="37" w16cid:durableId="1968781161">
    <w:abstractNumId w:val="37"/>
  </w:num>
  <w:num w:numId="38" w16cid:durableId="1445614477">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018BB"/>
    <w:rsid w:val="00006716"/>
    <w:rsid w:val="00015D3E"/>
    <w:rsid w:val="00040627"/>
    <w:rsid w:val="0004621A"/>
    <w:rsid w:val="00060A29"/>
    <w:rsid w:val="000618C8"/>
    <w:rsid w:val="00062999"/>
    <w:rsid w:val="0006392E"/>
    <w:rsid w:val="0006794E"/>
    <w:rsid w:val="00071588"/>
    <w:rsid w:val="0008093C"/>
    <w:rsid w:val="00094891"/>
    <w:rsid w:val="000A7624"/>
    <w:rsid w:val="000B6358"/>
    <w:rsid w:val="000C562D"/>
    <w:rsid w:val="000D3FCF"/>
    <w:rsid w:val="000F0209"/>
    <w:rsid w:val="000F231C"/>
    <w:rsid w:val="000F3E26"/>
    <w:rsid w:val="001025FC"/>
    <w:rsid w:val="00106AC3"/>
    <w:rsid w:val="0011618F"/>
    <w:rsid w:val="00120F6E"/>
    <w:rsid w:val="00121B94"/>
    <w:rsid w:val="001431F8"/>
    <w:rsid w:val="00145E87"/>
    <w:rsid w:val="00145EF9"/>
    <w:rsid w:val="00150721"/>
    <w:rsid w:val="00153824"/>
    <w:rsid w:val="00167EC7"/>
    <w:rsid w:val="00176959"/>
    <w:rsid w:val="0019022D"/>
    <w:rsid w:val="00191D1F"/>
    <w:rsid w:val="00194DD3"/>
    <w:rsid w:val="001A54C1"/>
    <w:rsid w:val="001B3B3F"/>
    <w:rsid w:val="001C613D"/>
    <w:rsid w:val="001D7829"/>
    <w:rsid w:val="001E0418"/>
    <w:rsid w:val="0020474B"/>
    <w:rsid w:val="00207A3D"/>
    <w:rsid w:val="00220A2F"/>
    <w:rsid w:val="0023319E"/>
    <w:rsid w:val="002349C5"/>
    <w:rsid w:val="00236CD9"/>
    <w:rsid w:val="002439FA"/>
    <w:rsid w:val="002507BD"/>
    <w:rsid w:val="0025151E"/>
    <w:rsid w:val="00255B28"/>
    <w:rsid w:val="00257AB0"/>
    <w:rsid w:val="0027213D"/>
    <w:rsid w:val="00272439"/>
    <w:rsid w:val="002744BD"/>
    <w:rsid w:val="002812DB"/>
    <w:rsid w:val="00285DA2"/>
    <w:rsid w:val="0028780D"/>
    <w:rsid w:val="00292E0C"/>
    <w:rsid w:val="0029313E"/>
    <w:rsid w:val="002948D9"/>
    <w:rsid w:val="002A3989"/>
    <w:rsid w:val="002C331E"/>
    <w:rsid w:val="002E1191"/>
    <w:rsid w:val="002E79C6"/>
    <w:rsid w:val="002F3157"/>
    <w:rsid w:val="002F5C11"/>
    <w:rsid w:val="002F5C67"/>
    <w:rsid w:val="00300AF9"/>
    <w:rsid w:val="00302DCB"/>
    <w:rsid w:val="00307935"/>
    <w:rsid w:val="0031383F"/>
    <w:rsid w:val="00314748"/>
    <w:rsid w:val="00314800"/>
    <w:rsid w:val="00315A6C"/>
    <w:rsid w:val="00315F46"/>
    <w:rsid w:val="00315FE3"/>
    <w:rsid w:val="003160F4"/>
    <w:rsid w:val="00324C71"/>
    <w:rsid w:val="0038772C"/>
    <w:rsid w:val="003903CD"/>
    <w:rsid w:val="00390D9D"/>
    <w:rsid w:val="003918D5"/>
    <w:rsid w:val="003964FE"/>
    <w:rsid w:val="003A47F9"/>
    <w:rsid w:val="003A638F"/>
    <w:rsid w:val="003A7798"/>
    <w:rsid w:val="003B06C7"/>
    <w:rsid w:val="003B70F6"/>
    <w:rsid w:val="003C2BA5"/>
    <w:rsid w:val="003E76BE"/>
    <w:rsid w:val="003F586D"/>
    <w:rsid w:val="003F6740"/>
    <w:rsid w:val="003F6B94"/>
    <w:rsid w:val="003F6BA4"/>
    <w:rsid w:val="00404B82"/>
    <w:rsid w:val="004215D6"/>
    <w:rsid w:val="0042604A"/>
    <w:rsid w:val="00440B49"/>
    <w:rsid w:val="00450C21"/>
    <w:rsid w:val="0047536A"/>
    <w:rsid w:val="00477021"/>
    <w:rsid w:val="0048271B"/>
    <w:rsid w:val="00496DC7"/>
    <w:rsid w:val="004A1A75"/>
    <w:rsid w:val="004B4E4F"/>
    <w:rsid w:val="004D66E6"/>
    <w:rsid w:val="004E51A6"/>
    <w:rsid w:val="004E5B0E"/>
    <w:rsid w:val="004F47A3"/>
    <w:rsid w:val="004F7B82"/>
    <w:rsid w:val="00522F75"/>
    <w:rsid w:val="0052526D"/>
    <w:rsid w:val="00537E38"/>
    <w:rsid w:val="00565B62"/>
    <w:rsid w:val="00567E48"/>
    <w:rsid w:val="00570C77"/>
    <w:rsid w:val="005855BA"/>
    <w:rsid w:val="0059276E"/>
    <w:rsid w:val="00597C15"/>
    <w:rsid w:val="005A563B"/>
    <w:rsid w:val="005A7945"/>
    <w:rsid w:val="005B5948"/>
    <w:rsid w:val="005C6926"/>
    <w:rsid w:val="005E07D1"/>
    <w:rsid w:val="005E30D1"/>
    <w:rsid w:val="005E454D"/>
    <w:rsid w:val="005F214E"/>
    <w:rsid w:val="005F70D8"/>
    <w:rsid w:val="006012B9"/>
    <w:rsid w:val="006127AF"/>
    <w:rsid w:val="00622FA3"/>
    <w:rsid w:val="0062342F"/>
    <w:rsid w:val="00627001"/>
    <w:rsid w:val="00627330"/>
    <w:rsid w:val="00631140"/>
    <w:rsid w:val="00632D73"/>
    <w:rsid w:val="006366F0"/>
    <w:rsid w:val="006424D7"/>
    <w:rsid w:val="0065663E"/>
    <w:rsid w:val="00691709"/>
    <w:rsid w:val="00696362"/>
    <w:rsid w:val="006A5D21"/>
    <w:rsid w:val="006B3D66"/>
    <w:rsid w:val="006D1CD3"/>
    <w:rsid w:val="006F5934"/>
    <w:rsid w:val="007037DF"/>
    <w:rsid w:val="007101E1"/>
    <w:rsid w:val="007124B9"/>
    <w:rsid w:val="00725715"/>
    <w:rsid w:val="00743337"/>
    <w:rsid w:val="00744B0C"/>
    <w:rsid w:val="007523A4"/>
    <w:rsid w:val="007537E2"/>
    <w:rsid w:val="00760B4D"/>
    <w:rsid w:val="00773CFB"/>
    <w:rsid w:val="00775C7E"/>
    <w:rsid w:val="007769BF"/>
    <w:rsid w:val="00782242"/>
    <w:rsid w:val="00786A19"/>
    <w:rsid w:val="0079557C"/>
    <w:rsid w:val="007A10D3"/>
    <w:rsid w:val="007B4FEA"/>
    <w:rsid w:val="007B5A9A"/>
    <w:rsid w:val="007C1ED2"/>
    <w:rsid w:val="007C4BF4"/>
    <w:rsid w:val="007D1B7B"/>
    <w:rsid w:val="007D6F64"/>
    <w:rsid w:val="007E2B1B"/>
    <w:rsid w:val="007E4CC6"/>
    <w:rsid w:val="007E6961"/>
    <w:rsid w:val="007E6D3B"/>
    <w:rsid w:val="00802888"/>
    <w:rsid w:val="00804230"/>
    <w:rsid w:val="008063E5"/>
    <w:rsid w:val="00820A5A"/>
    <w:rsid w:val="00833F01"/>
    <w:rsid w:val="008345B7"/>
    <w:rsid w:val="00837A4B"/>
    <w:rsid w:val="00841EAF"/>
    <w:rsid w:val="0084279D"/>
    <w:rsid w:val="00844C0E"/>
    <w:rsid w:val="00861228"/>
    <w:rsid w:val="00861BB4"/>
    <w:rsid w:val="0087593C"/>
    <w:rsid w:val="008915F9"/>
    <w:rsid w:val="0089667B"/>
    <w:rsid w:val="008A12C7"/>
    <w:rsid w:val="008A2373"/>
    <w:rsid w:val="008A3B38"/>
    <w:rsid w:val="008A3C38"/>
    <w:rsid w:val="008A749A"/>
    <w:rsid w:val="008E10FB"/>
    <w:rsid w:val="008E1E57"/>
    <w:rsid w:val="008E4B38"/>
    <w:rsid w:val="008E4E77"/>
    <w:rsid w:val="008F12D3"/>
    <w:rsid w:val="00907A91"/>
    <w:rsid w:val="00910B25"/>
    <w:rsid w:val="00912DAC"/>
    <w:rsid w:val="009135FB"/>
    <w:rsid w:val="00917764"/>
    <w:rsid w:val="00920118"/>
    <w:rsid w:val="00922FFC"/>
    <w:rsid w:val="00924F0C"/>
    <w:rsid w:val="009354F0"/>
    <w:rsid w:val="00935E31"/>
    <w:rsid w:val="00937BB2"/>
    <w:rsid w:val="00943B25"/>
    <w:rsid w:val="00943BE9"/>
    <w:rsid w:val="00944ADA"/>
    <w:rsid w:val="00944C3E"/>
    <w:rsid w:val="00944D13"/>
    <w:rsid w:val="00946593"/>
    <w:rsid w:val="00950E1D"/>
    <w:rsid w:val="009803A0"/>
    <w:rsid w:val="00980B50"/>
    <w:rsid w:val="009827D9"/>
    <w:rsid w:val="00992799"/>
    <w:rsid w:val="00995829"/>
    <w:rsid w:val="00996822"/>
    <w:rsid w:val="009A1F92"/>
    <w:rsid w:val="009A2A36"/>
    <w:rsid w:val="009B0FEA"/>
    <w:rsid w:val="009C037B"/>
    <w:rsid w:val="009C200C"/>
    <w:rsid w:val="009C275B"/>
    <w:rsid w:val="009C45E0"/>
    <w:rsid w:val="009C617B"/>
    <w:rsid w:val="009C6D6B"/>
    <w:rsid w:val="009E057B"/>
    <w:rsid w:val="009E723C"/>
    <w:rsid w:val="009F1540"/>
    <w:rsid w:val="009F196B"/>
    <w:rsid w:val="009F3A08"/>
    <w:rsid w:val="009F652D"/>
    <w:rsid w:val="00A0002F"/>
    <w:rsid w:val="00A007E2"/>
    <w:rsid w:val="00A00F3A"/>
    <w:rsid w:val="00A0524B"/>
    <w:rsid w:val="00A266E2"/>
    <w:rsid w:val="00A36F6E"/>
    <w:rsid w:val="00A374B3"/>
    <w:rsid w:val="00A402C6"/>
    <w:rsid w:val="00A41384"/>
    <w:rsid w:val="00A413FB"/>
    <w:rsid w:val="00A420D5"/>
    <w:rsid w:val="00A42EF4"/>
    <w:rsid w:val="00A57912"/>
    <w:rsid w:val="00A66448"/>
    <w:rsid w:val="00A70DEC"/>
    <w:rsid w:val="00A73021"/>
    <w:rsid w:val="00AA25B2"/>
    <w:rsid w:val="00AA794C"/>
    <w:rsid w:val="00AB3F99"/>
    <w:rsid w:val="00AB606C"/>
    <w:rsid w:val="00AB7460"/>
    <w:rsid w:val="00AC32A4"/>
    <w:rsid w:val="00AC6D53"/>
    <w:rsid w:val="00AC756A"/>
    <w:rsid w:val="00AD655A"/>
    <w:rsid w:val="00AE1274"/>
    <w:rsid w:val="00B1481C"/>
    <w:rsid w:val="00B22D57"/>
    <w:rsid w:val="00B378C0"/>
    <w:rsid w:val="00B40823"/>
    <w:rsid w:val="00B52C9B"/>
    <w:rsid w:val="00B63977"/>
    <w:rsid w:val="00B64EB3"/>
    <w:rsid w:val="00B706DB"/>
    <w:rsid w:val="00B75C97"/>
    <w:rsid w:val="00B87B52"/>
    <w:rsid w:val="00B9229D"/>
    <w:rsid w:val="00B939EE"/>
    <w:rsid w:val="00BB7A09"/>
    <w:rsid w:val="00BE2297"/>
    <w:rsid w:val="00BF03D5"/>
    <w:rsid w:val="00C00F05"/>
    <w:rsid w:val="00C10065"/>
    <w:rsid w:val="00C1355F"/>
    <w:rsid w:val="00C22E6A"/>
    <w:rsid w:val="00C26E3E"/>
    <w:rsid w:val="00C32AA4"/>
    <w:rsid w:val="00C3487C"/>
    <w:rsid w:val="00C43580"/>
    <w:rsid w:val="00C52774"/>
    <w:rsid w:val="00C565C0"/>
    <w:rsid w:val="00C6106F"/>
    <w:rsid w:val="00C6291D"/>
    <w:rsid w:val="00C65771"/>
    <w:rsid w:val="00C755BF"/>
    <w:rsid w:val="00C7646C"/>
    <w:rsid w:val="00C80CDD"/>
    <w:rsid w:val="00C811CF"/>
    <w:rsid w:val="00C83729"/>
    <w:rsid w:val="00C86C4B"/>
    <w:rsid w:val="00C97EAE"/>
    <w:rsid w:val="00CA45FF"/>
    <w:rsid w:val="00CA5F8D"/>
    <w:rsid w:val="00CA79A9"/>
    <w:rsid w:val="00CB31AD"/>
    <w:rsid w:val="00CB7D2A"/>
    <w:rsid w:val="00CD1021"/>
    <w:rsid w:val="00CD24E5"/>
    <w:rsid w:val="00CD26D9"/>
    <w:rsid w:val="00CD53BC"/>
    <w:rsid w:val="00CD542D"/>
    <w:rsid w:val="00CD641C"/>
    <w:rsid w:val="00CD7BA3"/>
    <w:rsid w:val="00CE27A9"/>
    <w:rsid w:val="00CE2ED3"/>
    <w:rsid w:val="00CE48FB"/>
    <w:rsid w:val="00CF6596"/>
    <w:rsid w:val="00D06037"/>
    <w:rsid w:val="00D10821"/>
    <w:rsid w:val="00D110DA"/>
    <w:rsid w:val="00D14106"/>
    <w:rsid w:val="00D160B6"/>
    <w:rsid w:val="00D2412C"/>
    <w:rsid w:val="00D30FFA"/>
    <w:rsid w:val="00D37B58"/>
    <w:rsid w:val="00D471B6"/>
    <w:rsid w:val="00D616C7"/>
    <w:rsid w:val="00D65BD6"/>
    <w:rsid w:val="00D67BF8"/>
    <w:rsid w:val="00D8043B"/>
    <w:rsid w:val="00D84206"/>
    <w:rsid w:val="00D866EB"/>
    <w:rsid w:val="00D906D7"/>
    <w:rsid w:val="00D96655"/>
    <w:rsid w:val="00DA0743"/>
    <w:rsid w:val="00DB2FAD"/>
    <w:rsid w:val="00DC3F6C"/>
    <w:rsid w:val="00DC6EFC"/>
    <w:rsid w:val="00DC773A"/>
    <w:rsid w:val="00DD2BE7"/>
    <w:rsid w:val="00DE0DB2"/>
    <w:rsid w:val="00DE0F7E"/>
    <w:rsid w:val="00DE4E53"/>
    <w:rsid w:val="00DF6C57"/>
    <w:rsid w:val="00E00C1B"/>
    <w:rsid w:val="00E01914"/>
    <w:rsid w:val="00E07177"/>
    <w:rsid w:val="00E14D6E"/>
    <w:rsid w:val="00E154E1"/>
    <w:rsid w:val="00E156A4"/>
    <w:rsid w:val="00E3312B"/>
    <w:rsid w:val="00E33454"/>
    <w:rsid w:val="00E334C2"/>
    <w:rsid w:val="00E46D45"/>
    <w:rsid w:val="00E4772A"/>
    <w:rsid w:val="00E61013"/>
    <w:rsid w:val="00E744A6"/>
    <w:rsid w:val="00E74F5A"/>
    <w:rsid w:val="00E901DB"/>
    <w:rsid w:val="00E91AC6"/>
    <w:rsid w:val="00EA35E3"/>
    <w:rsid w:val="00EA74F4"/>
    <w:rsid w:val="00EB3302"/>
    <w:rsid w:val="00EB3554"/>
    <w:rsid w:val="00EB737E"/>
    <w:rsid w:val="00EB7953"/>
    <w:rsid w:val="00EC6DDC"/>
    <w:rsid w:val="00ED0C72"/>
    <w:rsid w:val="00EE1D9F"/>
    <w:rsid w:val="00EE3120"/>
    <w:rsid w:val="00EE72D1"/>
    <w:rsid w:val="00EF6F4E"/>
    <w:rsid w:val="00EF7C9D"/>
    <w:rsid w:val="00F027E0"/>
    <w:rsid w:val="00F05D87"/>
    <w:rsid w:val="00F1435D"/>
    <w:rsid w:val="00F14CA5"/>
    <w:rsid w:val="00F30294"/>
    <w:rsid w:val="00F343CF"/>
    <w:rsid w:val="00F44EE3"/>
    <w:rsid w:val="00F513A4"/>
    <w:rsid w:val="00F55A25"/>
    <w:rsid w:val="00F65311"/>
    <w:rsid w:val="00F74266"/>
    <w:rsid w:val="00F7590F"/>
    <w:rsid w:val="00F771CA"/>
    <w:rsid w:val="00F82469"/>
    <w:rsid w:val="00F91EFF"/>
    <w:rsid w:val="00F9438F"/>
    <w:rsid w:val="00FA31A5"/>
    <w:rsid w:val="00FA72C2"/>
    <w:rsid w:val="00FB1F42"/>
    <w:rsid w:val="00FB4B43"/>
    <w:rsid w:val="00FC1CF1"/>
    <w:rsid w:val="00FC4DAD"/>
    <w:rsid w:val="00FD0325"/>
    <w:rsid w:val="00FD6D8A"/>
    <w:rsid w:val="00FF1662"/>
    <w:rsid w:val="00FF198F"/>
    <w:rsid w:val="02420A70"/>
    <w:rsid w:val="02ACAD3A"/>
    <w:rsid w:val="0688BF0C"/>
    <w:rsid w:val="075FC485"/>
    <w:rsid w:val="0AB0C650"/>
    <w:rsid w:val="0B1A5AE9"/>
    <w:rsid w:val="0B381DAD"/>
    <w:rsid w:val="0C269937"/>
    <w:rsid w:val="0CDB78AF"/>
    <w:rsid w:val="0D04B23B"/>
    <w:rsid w:val="0EE99194"/>
    <w:rsid w:val="113BA86E"/>
    <w:rsid w:val="117AF990"/>
    <w:rsid w:val="13C1757E"/>
    <w:rsid w:val="15927854"/>
    <w:rsid w:val="1C4E4EE2"/>
    <w:rsid w:val="1E6D54E2"/>
    <w:rsid w:val="1FA83E01"/>
    <w:rsid w:val="226DD9B2"/>
    <w:rsid w:val="25799CD8"/>
    <w:rsid w:val="2589CEA3"/>
    <w:rsid w:val="28066A8E"/>
    <w:rsid w:val="31D83135"/>
    <w:rsid w:val="36F3AF27"/>
    <w:rsid w:val="38F50798"/>
    <w:rsid w:val="3C613C20"/>
    <w:rsid w:val="3C794AED"/>
    <w:rsid w:val="3CA56885"/>
    <w:rsid w:val="3D41CCAD"/>
    <w:rsid w:val="42DC04A6"/>
    <w:rsid w:val="4469571A"/>
    <w:rsid w:val="4581ED7F"/>
    <w:rsid w:val="46A27BD4"/>
    <w:rsid w:val="46D9BBDE"/>
    <w:rsid w:val="4766CD10"/>
    <w:rsid w:val="4B627D62"/>
    <w:rsid w:val="4C8ACE4D"/>
    <w:rsid w:val="4E0B5340"/>
    <w:rsid w:val="5064024E"/>
    <w:rsid w:val="5588C7E1"/>
    <w:rsid w:val="5CCD0152"/>
    <w:rsid w:val="5E74D26A"/>
    <w:rsid w:val="60715725"/>
    <w:rsid w:val="66BDEF6C"/>
    <w:rsid w:val="6921EAE6"/>
    <w:rsid w:val="69881C01"/>
    <w:rsid w:val="6CFD19E6"/>
    <w:rsid w:val="6EBB6FAD"/>
    <w:rsid w:val="71428618"/>
    <w:rsid w:val="740A9E41"/>
    <w:rsid w:val="75093FD4"/>
    <w:rsid w:val="75BDA4A4"/>
    <w:rsid w:val="7608C114"/>
    <w:rsid w:val="77265A8B"/>
    <w:rsid w:val="7786E729"/>
    <w:rsid w:val="7839DF46"/>
    <w:rsid w:val="79219F06"/>
    <w:rsid w:val="7A495D6A"/>
    <w:rsid w:val="7B9D94C4"/>
    <w:rsid w:val="7C996FA0"/>
    <w:rsid w:val="7D742762"/>
    <w:rsid w:val="7DC217FC"/>
    <w:rsid w:val="7F7DE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71230"/>
  <w15:docId w15:val="{CB7D27DE-E35C-4F3E-9AC5-4A92F8745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6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6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6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26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64D"/>
    <w:rPr>
      <w:rFonts w:eastAsiaTheme="majorEastAsia" w:cstheme="majorBidi"/>
      <w:color w:val="272727" w:themeColor="text1" w:themeTint="D8"/>
    </w:rPr>
  </w:style>
  <w:style w:type="character" w:customStyle="1" w:styleId="TitleChar">
    <w:name w:val="Title Char"/>
    <w:basedOn w:val="DefaultParagraphFont"/>
    <w:link w:val="Title"/>
    <w:uiPriority w:val="10"/>
    <w:rsid w:val="0012664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customStyle="1" w:styleId="QuoteChar">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1"/>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iPriority w:val="99"/>
    <w:unhideWhenUsed/>
    <w:rsid w:val="00E72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customStyle="1" w:styleId="CommentTextChar">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customStyle="1" w:styleId="CommentSubjectChar">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customStyle="1" w:styleId="null">
    <w:name w:val="null"/>
    <w:basedOn w:val="Normal"/>
    <w:rsid w:val="005469B9"/>
    <w:pPr>
      <w:spacing w:before="100" w:beforeAutospacing="1" w:after="100" w:afterAutospacing="1" w:line="240" w:lineRule="auto"/>
    </w:pPr>
    <w:rPr>
      <w:rFonts w:ascii="Calibri" w:hAnsi="Calibri" w:cs="Calibri"/>
    </w:rPr>
  </w:style>
  <w:style w:type="character" w:customStyle="1" w:styleId="null1">
    <w:name w:val="null1"/>
    <w:basedOn w:val="DefaultParagraphFont"/>
    <w:rsid w:val="005469B9"/>
  </w:style>
  <w:style w:type="paragraph" w:customStyle="1" w:styleId="paragraph">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5469B9"/>
  </w:style>
  <w:style w:type="character" w:customStyle="1" w:styleId="eop">
    <w:name w:val="eop"/>
    <w:basedOn w:val="DefaultParagraphFont"/>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uiPriority w:val="39"/>
    <w:rsid w:val="0094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049AF"/>
    <w:rPr>
      <w:rFonts w:ascii="Calibri" w:eastAsia="Calibri" w:hAnsi="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eastAsiaTheme="minorEastAsia" w:cs="Times New Roman"/>
    </w:rPr>
  </w:style>
  <w:style w:type="paragraph" w:styleId="TOC1">
    <w:name w:val="toc 1"/>
    <w:basedOn w:val="Normal"/>
    <w:next w:val="Normal"/>
    <w:autoRedefine/>
    <w:uiPriority w:val="39"/>
    <w:unhideWhenUsed/>
    <w:rsid w:val="003C7AF8"/>
    <w:pPr>
      <w:spacing w:after="100"/>
    </w:pPr>
    <w:rPr>
      <w:rFonts w:eastAsiaTheme="minorEastAsia" w:cs="Times New Roman"/>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customStyle="1" w:styleId="Default">
    <w:name w:val="Default"/>
    <w:basedOn w:val="Normal"/>
    <w:uiPriority w:val="1"/>
    <w:rsid w:val="065E23B7"/>
    <w:pPr>
      <w:spacing w:after="0" w:line="240" w:lineRule="auto"/>
    </w:pPr>
    <w:rPr>
      <w:rFonts w:ascii="Times New Roman" w:hAnsi="Times New Roman" w:cs="Times New Roman"/>
      <w:color w:val="000000" w:themeColor="text1"/>
      <w:sz w:val="24"/>
      <w:szCs w:val="24"/>
    </w:rPr>
  </w:style>
  <w:style w:type="paragraph" w:styleId="NoSpacing">
    <w:name w:val="No Spacing"/>
    <w:aliases w:val="Paragraph"/>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1">
    <w:name w:val="1"/>
    <w:basedOn w:val="TableNormal"/>
    <w:pPr>
      <w:spacing w:after="0" w:line="240" w:lineRule="auto"/>
    </w:pPr>
    <w:tblPr>
      <w:tblStyleRowBandSize w:val="1"/>
      <w:tblStyleColBandSize w:val="1"/>
    </w:tblPr>
  </w:style>
  <w:style w:type="character" w:styleId="PlaceholderText">
    <w:name w:val="Placeholder Text"/>
    <w:basedOn w:val="DefaultParagraphFont"/>
    <w:uiPriority w:val="99"/>
    <w:semiHidden/>
    <w:rsid w:val="005A7945"/>
    <w:rPr>
      <w:color w:val="666666"/>
    </w:rPr>
  </w:style>
  <w:style w:type="character" w:styleId="Strong">
    <w:name w:val="Strong"/>
    <w:basedOn w:val="DefaultParagraphFont"/>
    <w:uiPriority w:val="22"/>
    <w:qFormat/>
    <w:rsid w:val="00E00C1B"/>
    <w:rPr>
      <w:b/>
      <w:bCs/>
    </w:rPr>
  </w:style>
  <w:style w:type="paragraph" w:styleId="NormalWeb">
    <w:name w:val="Normal (Web)"/>
    <w:basedOn w:val="Normal"/>
    <w:uiPriority w:val="99"/>
    <w:semiHidden/>
    <w:unhideWhenUsed/>
    <w:rsid w:val="00CA79A9"/>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apply07.grants.gov/apply/forms/sample/SF424B-V1.1.pdf" TargetMode="External"/><Relationship Id="rId26" Type="http://schemas.openxmlformats.org/officeDocument/2006/relationships/hyperlink" Target="https://forms.cloud.microsoft/Pages/ResponsePage.aspx?id=dFDPZv5a0UimkaErISH0S6jWsDAW2gVAhGxkbZ4mZUFUMlVJRjdJTUdVNU5JRjRGRE1JMkoyTVBLNy4u" TargetMode="External"/><Relationship Id="rId39"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Relationship Id="rId21" Type="http://schemas.openxmlformats.org/officeDocument/2006/relationships/hyperlink" Target="https://www.ecfr.gov/current/title-2/part-200/section-200.1" TargetMode="External"/><Relationship Id="rId34" Type="http://schemas.openxmlformats.org/officeDocument/2006/relationships/hyperlink" Target="https://www.ecfr.gov/current/title-2/subtitle-A/chapter-I/part-25/subpart-A/section-25.110" TargetMode="External"/><Relationship Id="rId42" Type="http://schemas.openxmlformats.org/officeDocument/2006/relationships/hyperlink" Target="https://www.whitehouse.gov/presidential-actions/2025/01/defending-women-from-gender-ideology-extremism-and-restoring-biological-truth-to-the-federal-government/" TargetMode="External"/><Relationship Id="rId47" Type="http://schemas.openxmlformats.org/officeDocument/2006/relationships/hyperlink" Target="https://www.ecfr.gov/cgi-bin/text-idx?SID=81a5f41de81c46a9844617d93a9db081&amp;mc=true&amp;node=pt2.1.182&amp;rgn=div5" TargetMode="External"/><Relationship Id="rId50" Type="http://schemas.openxmlformats.org/officeDocument/2006/relationships/hyperlink" Target="https://www.state.gov/about-us-office-of-the-procurement-executive/" TargetMode="External"/><Relationship Id="rId55" Type="http://schemas.openxmlformats.org/officeDocument/2006/relationships/hyperlink" Target="http://travel.state.gov/"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gcc02.safelinks.protection.outlook.com/?url=https%3A%2F%2Fde.usembassy.gov%2Fpd-grants%2F&amp;data=05%7C02%7CHollsteinR%40state.gov%7C59658886ac6b456df77f08de7eb5bcd3%7C66cf50745afe48d1a691a12b2121f44b%7C0%7C0%7C639087516184060460%7CUnknown%7CTWFpbGZsb3d8eyJFbXB0eU1hcGkiOnRydWUsIlYiOiIwLjAuMDAwMCIsIlAiOiJXaW4zMiIsIkFOIjoiTWFpbCIsIldUIjoyfQ%3D%3D%7C0%7C%7C%7C&amp;sdata=11%2F%2F6Uqtvt1nlMQu2EHS3Ig8lUGkWcA20r5JBJhHVko%3D&amp;reserved=0" TargetMode="External"/><Relationship Id="rId20" Type="http://schemas.openxmlformats.org/officeDocument/2006/relationships/hyperlink" Target="https://www.ecfr.gov/current/title-2/part-200/section-200.1" TargetMode="External"/><Relationship Id="rId29" Type="http://schemas.openxmlformats.org/officeDocument/2006/relationships/hyperlink" Target="https://gcc02.safelinks.protection.outlook.com/?url=https%3A%2F%2Fde.usembassy.gov%2Fpd-grants%2F&amp;data=05%7C02%7CHollsteinR%40state.gov%7C59658886ac6b456df77f08de7eb5bcd3%7C66cf50745afe48d1a691a12b2121f44b%7C0%7C0%7C639087516184060460%7CUnknown%7CTWFpbGZsb3d8eyJFbXB0eU1hcGkiOnRydWUsIlYiOiIwLjAuMDAwMCIsIlAiOiJXaW4zMiIsIkFOIjoiTWFpbCIsIldUIjoyfQ%3D%3D%7C0%7C%7C%7C&amp;sdata=11%2F%2F6Uqtvt1nlMQu2EHS3Ig8lUGkWcA20r5JBJhHVko%3D&amp;reserved=0" TargetMode="External"/><Relationship Id="rId41" Type="http://schemas.openxmlformats.org/officeDocument/2006/relationships/hyperlink" Target="https://www.whitehouse.gov/presidential-actions/2025/04/protecting-american-communities-from-criminal-aliens/" TargetMode="External"/><Relationship Id="rId54" Type="http://schemas.openxmlformats.org/officeDocument/2006/relationships/hyperlink" Target="https://step.state.gov/ste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ecfr.gov/cgi-bin/text-idx" TargetMode="External"/><Relationship Id="rId32"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7" Type="http://schemas.openxmlformats.org/officeDocument/2006/relationships/hyperlink" Target="https://www.grants.gov/support.html" TargetMode="External"/><Relationship Id="rId40" Type="http://schemas.openxmlformats.org/officeDocument/2006/relationships/hyperlink" Target="https://www.whitehouse.gov/presidential-actions/2025/01/ending-illegal-discrimination-and-restoring-merit-based-opportunity/" TargetMode="External"/><Relationship Id="rId45" Type="http://schemas.openxmlformats.org/officeDocument/2006/relationships/hyperlink" Target="https://www.ecfr.gov/cgi-bin/text-idx?SID=81a5f41de81c46a9844617d93a9db081&amp;mc=true&amp;node=pt2.1.170&amp;rgn=div5" TargetMode="External"/><Relationship Id="rId53" Type="http://schemas.openxmlformats.org/officeDocument/2006/relationships/hyperlink" Target="https://www.ecfr.gov/current/title-2/part-200/section-200.1" TargetMode="External"/><Relationship Id="rId58"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grants.gov/" TargetMode="External"/><Relationship Id="rId23" Type="http://schemas.openxmlformats.org/officeDocument/2006/relationships/hyperlink" Target="https://www.ecfr.gov/current/title-2/subtitle-A/chapter-II/part-200/subpart-F" TargetMode="External"/><Relationship Id="rId28" Type="http://schemas.openxmlformats.org/officeDocument/2006/relationships/hyperlink" Target="http://www.grants.gov" TargetMode="External"/><Relationship Id="rId36" Type="http://schemas.openxmlformats.org/officeDocument/2006/relationships/hyperlink" Target="https://www.ecfr.gov/cgi-bin/text-idx" TargetMode="External"/><Relationship Id="rId49" Type="http://schemas.openxmlformats.org/officeDocument/2006/relationships/hyperlink" Target="https://www.ecfr.gov/cgi-bin/text-idx?SID=81a5f41de81c46a9844617d93a9db081&amp;mc=true&amp;tpl=/ecfrbrowse/Title02/2chapterVI.tpl" TargetMode="External"/><Relationship Id="rId57" Type="http://schemas.openxmlformats.org/officeDocument/2006/relationships/hyperlink" Target="https://travel.state.gov/content/passports/en/alertswarnings.html" TargetMode="External"/><Relationship Id="rId61"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www.ecfr.gov/current/title-2/part-200/section-200.1" TargetMode="External"/><Relationship Id="rId31"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44" Type="http://schemas.openxmlformats.org/officeDocument/2006/relationships/hyperlink" Target="https://www.ecfr.gov/cgi-bin/text-idx?SID=81a5f41de81c46a9844617d93a9db081&amp;mc=true&amp;node=pt2.1.25&amp;rgn=div5" TargetMode="External"/><Relationship Id="rId52" Type="http://schemas.openxmlformats.org/officeDocument/2006/relationships/hyperlink" Target="https://brand.america.gov/"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apply07.grants.gov/apply/forms/sample/SF424_Mandatory_3_0-V3.0.pdf" TargetMode="External"/><Relationship Id="rId22" Type="http://schemas.openxmlformats.org/officeDocument/2006/relationships/hyperlink" Target="https://www.state.gov/wp-content/uploads/2026/02/Final-FY26-Standard-Terms-and-Conditions-for-Federal-Awards-FINAL-HRC1259439-Accessible-2.6.pdf" TargetMode="External"/><Relationship Id="rId27" Type="http://schemas.openxmlformats.org/officeDocument/2006/relationships/hyperlink" Target="https://forms.cloud.microsoft/Pages/ResponsePage.aspx?id=dFDPZv5a0UimkaErISH0S6jWsDAW2gVAhGxkbZ4mZUFUMlVJRjdJTUdVNU5JRjRGRE1JMkoyTVBLNy4u" TargetMode="External"/><Relationship Id="rId30"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5" Type="http://schemas.openxmlformats.org/officeDocument/2006/relationships/hyperlink" Target="https://ramportal.state.gov/" TargetMode="External"/><Relationship Id="rId43" Type="http://schemas.openxmlformats.org/officeDocument/2006/relationships/hyperlink" Target="https://www.ecfr.gov/cgi-bin/text-idx?SID=81a5f41de81c46a9844617d93a9db081&amp;mc=true&amp;node=pt2.1.200&amp;rgn=div5" TargetMode="External"/><Relationship Id="rId48" Type="http://schemas.openxmlformats.org/officeDocument/2006/relationships/hyperlink" Target="https://www.ecfr.gov/cgi-bin/text-idx?SID=81a5f41de81c46a9844617d93a9db081&amp;mc=true&amp;node=pt2.1.183&amp;rgn=div5" TargetMode="External"/><Relationship Id="rId56" Type="http://schemas.openxmlformats.org/officeDocument/2006/relationships/hyperlink" Target="http://travel.state.gov/" TargetMode="External"/><Relationship Id="rId8" Type="http://schemas.openxmlformats.org/officeDocument/2006/relationships/styles" Target="styles.xml"/><Relationship Id="rId51" Type="http://schemas.openxmlformats.org/officeDocument/2006/relationships/hyperlink" Target="https://www.federalregister.gov/"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apply07.grants.gov/apply/forms/sample/SF424A-V1.0.pdf" TargetMode="External"/><Relationship Id="rId25" Type="http://schemas.openxmlformats.org/officeDocument/2006/relationships/hyperlink" Target="https://de.usembassy.gov/pd-grants" TargetMode="External"/><Relationship Id="rId33"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8" Type="http://schemas.openxmlformats.org/officeDocument/2006/relationships/hyperlink" Target="https://www.sam.gov/" TargetMode="External"/><Relationship Id="rId46" Type="http://schemas.openxmlformats.org/officeDocument/2006/relationships/hyperlink" Target="https://www.ecfr.gov/cgi-bin/text-idx?SID=81a5f41de81c46a9844617d93a9db081&amp;mc=true&amp;node=pt2.1.175&amp;rgn=div5" TargetMode="External"/><Relationship Id="rId5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yoTuMhbBzbcZOVFoe0Av/jQlQ==">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L/AQoKdGV4dC9wbGFpbh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pQChdHYWJpZHVsbGluYSwgUmF6YWxpeWEgSRo1Ly9zc2wuZ3N0YXRpYy5jb20vZG9jcy9jb21tb24vYmx1ZV9zaWxob3VldHRlOTYtMC5wbmcwoP679KoyOKD+u/SqMnJSChdHYWJpZHVsbGluYSwgUmF6YWxpeWEgSRo3CjUvL3NzbC5nc3RhdGljLmNvbS9kb2NzL2NvbW1vbi9ibHVlX3NpbGhvdWV0dGU5Ni0wLnBuZ3gAiAEBmgEGCAAQABgAqgHzAR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</go:docsCustomData>
</go:gDocsCustomXmlDataStorag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22DDF861688344F833C046ABDF4C8CF" ma:contentTypeVersion="11" ma:contentTypeDescription="Create a new document." ma:contentTypeScope="" ma:versionID="2d86c599432500e5bb34a3cb815e5fe2">
  <xsd:schema xmlns:xsd="http://www.w3.org/2001/XMLSchema" xmlns:xs="http://www.w3.org/2001/XMLSchema" xmlns:p="http://schemas.microsoft.com/office/2006/metadata/properties" xmlns:ns2="8c1b730f-7281-4b0c-84ca-ea58053c3804" xmlns:ns3="14b74030-19a5-4f87-bb4a-05aed1d7218d" targetNamespace="http://schemas.microsoft.com/office/2006/metadata/properties" ma:root="true" ma:fieldsID="3d1963ad6e2e1f5dde3c69d7bc42a0f7" ns2:_="" ns3:_="">
    <xsd:import namespace="8c1b730f-7281-4b0c-84ca-ea58053c3804"/>
    <xsd:import namespace="14b74030-19a5-4f87-bb4a-05aed1d7218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1b730f-7281-4b0c-84ca-ea58053c38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46190803-f124-4633-87aa-5eaf8fd5c92e}" ma:internalName="TaxCatchAll" ma:showField="CatchAllData" ma:web="8c1b730f-7281-4b0c-84ca-ea58053c380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4b74030-19a5-4f87-bb4a-05aed1d7218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8c1b730f-7281-4b0c-84ca-ea58053c3804" xsi:nil="true"/>
    <lcf76f155ced4ddcb4097134ff3c332f xmlns="14b74030-19a5-4f87-bb4a-05aed1d7218d">
      <Terms xmlns="http://schemas.microsoft.com/office/infopath/2007/PartnerControls"/>
    </lcf76f155ced4ddcb4097134ff3c332f>
    <_dlc_DocId xmlns="8c1b730f-7281-4b0c-84ca-ea58053c3804">2VZUTS6JXNE4-801417792-44858</_dlc_DocId>
    <_dlc_DocIdUrl xmlns="8c1b730f-7281-4b0c-84ca-ea58053c3804">
      <Url>https://usdos.sharepoint.com/sites/Berlin/PD/Internal/_layouts/15/DocIdRedir.aspx?ID=2VZUTS6JXNE4-801417792-44858</Url>
      <Description>2VZUTS6JXNE4-801417792-44858</Description>
    </_dlc_DocIdUrl>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4342704-7BE5-4252-A839-318098F00004}">
  <ds:schemaRefs>
    <ds:schemaRef ds:uri="http://schemas.microsoft.com/sharepoint/events"/>
  </ds:schemaRefs>
</ds:datastoreItem>
</file>

<file path=customXml/itemProps3.xml><?xml version="1.0" encoding="utf-8"?>
<ds:datastoreItem xmlns:ds="http://schemas.openxmlformats.org/officeDocument/2006/customXml" ds:itemID="{F6AB6F27-89FA-4CE9-AB1C-65A0FE9CC00E}">
  <ds:schemaRefs>
    <ds:schemaRef ds:uri="http://schemas.openxmlformats.org/officeDocument/2006/bibliography"/>
  </ds:schemaRefs>
</ds:datastoreItem>
</file>

<file path=customXml/itemProps4.xml><?xml version="1.0" encoding="utf-8"?>
<ds:datastoreItem xmlns:ds="http://schemas.openxmlformats.org/officeDocument/2006/customXml" ds:itemID="{1FDE144D-EC56-4AC3-919E-98A5048D52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1b730f-7281-4b0c-84ca-ea58053c3804"/>
    <ds:schemaRef ds:uri="14b74030-19a5-4f87-bb4a-05aed1d72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471A035-AE61-4F06-8819-FFDA5F3B27D7}">
  <ds:schemaRefs>
    <ds:schemaRef ds:uri="http://schemas.microsoft.com/sharepoint/v3/contenttype/forms"/>
  </ds:schemaRefs>
</ds:datastoreItem>
</file>

<file path=customXml/itemProps6.xml><?xml version="1.0" encoding="utf-8"?>
<ds:datastoreItem xmlns:ds="http://schemas.openxmlformats.org/officeDocument/2006/customXml" ds:itemID="{BA2B5EB0-270B-4E3A-97E7-96D4EBAFE587}">
  <ds:schemaRefs>
    <ds:schemaRef ds:uri="http://schemas.microsoft.com/office/2006/metadata/properties"/>
    <ds:schemaRef ds:uri="http://schemas.microsoft.com/office/infopath/2007/PartnerControls"/>
    <ds:schemaRef ds:uri="8c1b730f-7281-4b0c-84ca-ea58053c3804"/>
    <ds:schemaRef ds:uri="14b74030-19a5-4f87-bb4a-05aed1d7218d"/>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23</Pages>
  <Words>8509</Words>
  <Characters>50124</Characters>
  <Application>Microsoft Office Word</Application>
  <DocSecurity>0</DocSecurity>
  <Lines>1089</Lines>
  <Paragraphs>404</Paragraphs>
  <ScaleCrop>false</ScaleCrop>
  <HeadingPairs>
    <vt:vector size="2" baseType="variant">
      <vt:variant>
        <vt:lpstr>Title</vt:lpstr>
      </vt:variant>
      <vt:variant>
        <vt:i4>1</vt:i4>
      </vt:variant>
    </vt:vector>
  </HeadingPairs>
  <TitlesOfParts>
    <vt:vector size="1" baseType="lpstr">
      <vt:lpstr/>
    </vt:vector>
  </TitlesOfParts>
  <Company>Department of State</Company>
  <LinksUpToDate>false</LinksUpToDate>
  <CharactersWithSpaces>58229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Parker</dc:creator>
  <cp:keywords/>
  <dc:description/>
  <cp:lastModifiedBy>Hollstein, Ramona (Berlin)</cp:lastModifiedBy>
  <cp:revision>20</cp:revision>
  <cp:lastPrinted>2026-03-18T10:40:00Z</cp:lastPrinted>
  <dcterms:created xsi:type="dcterms:W3CDTF">2026-03-25T16:01:00Z</dcterms:created>
  <dcterms:modified xsi:type="dcterms:W3CDTF">2026-04-17T13:16:00Z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0x010100922DDF861688344F833C046ABDF4C8CF</vt:lpwstr>
  </property>
  <property fmtid="{D5CDD505-2E9C-101B-9397-08002B2CF9AE}" pid="10" name="_dlc_DocIdItemGuid">
    <vt:lpwstr>702540a0-fcb3-491b-9d20-59b2e6add433</vt:lpwstr>
  </property>
  <property fmtid="{D5CDD505-2E9C-101B-9397-08002B2CF9AE}" pid="11" name="MediaServiceImageTags">
    <vt:lpwstr/>
  </property>
</Properties>
</file>