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728" w:type="dxa"/>
        <w:tblLook w:val="01E0" w:firstRow="1" w:lastRow="1" w:firstColumn="1" w:lastColumn="1" w:noHBand="0" w:noVBand="0"/>
      </w:tblPr>
      <w:tblGrid>
        <w:gridCol w:w="1818"/>
        <w:gridCol w:w="8910"/>
      </w:tblGrid>
      <w:tr w:rsidR="00DE31A8" w:rsidRPr="00642955" w:rsidTr="00642955">
        <w:tc>
          <w:tcPr>
            <w:tcW w:w="1818" w:type="dxa"/>
          </w:tcPr>
          <w:p w:rsidR="00DE31A8" w:rsidRPr="00136F8C" w:rsidRDefault="00C15375" w:rsidP="00136F8C">
            <w:pPr>
              <w:spacing w:before="120"/>
              <w:rPr>
                <w:color w:val="000000" w:themeColor="text1"/>
              </w:rPr>
            </w:pPr>
            <w:r w:rsidRPr="00136F8C">
              <w:rPr>
                <w:noProof/>
                <w:color w:val="000000" w:themeColor="text1"/>
              </w:rPr>
              <w:drawing>
                <wp:inline distT="0" distB="0" distL="0" distR="0" wp14:anchorId="54D610EB" wp14:editId="3353DE10">
                  <wp:extent cx="1009650"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009650" cy="914400"/>
                          </a:xfrm>
                          <a:prstGeom prst="rect">
                            <a:avLst/>
                          </a:prstGeom>
                          <a:noFill/>
                          <a:ln w="9525">
                            <a:noFill/>
                            <a:miter lim="800000"/>
                            <a:headEnd/>
                            <a:tailEnd/>
                          </a:ln>
                        </pic:spPr>
                      </pic:pic>
                    </a:graphicData>
                  </a:graphic>
                </wp:inline>
              </w:drawing>
            </w:r>
          </w:p>
        </w:tc>
        <w:tc>
          <w:tcPr>
            <w:tcW w:w="8910" w:type="dxa"/>
          </w:tcPr>
          <w:p w:rsidR="00DE31A8" w:rsidRPr="00136F8C" w:rsidRDefault="00DE31A8" w:rsidP="00136F8C">
            <w:pPr>
              <w:pStyle w:val="BodyText"/>
              <w:spacing w:before="120" w:after="0"/>
              <w:rPr>
                <w:color w:val="000000" w:themeColor="text1"/>
              </w:rPr>
            </w:pPr>
          </w:p>
          <w:p w:rsidR="00DE31A8" w:rsidRPr="00136F8C" w:rsidRDefault="00DE31A8" w:rsidP="00136F8C">
            <w:pPr>
              <w:pStyle w:val="BodyText"/>
              <w:spacing w:before="120" w:after="0"/>
              <w:rPr>
                <w:color w:val="000000" w:themeColor="text1"/>
              </w:rPr>
            </w:pPr>
            <w:r w:rsidRPr="00136F8C">
              <w:rPr>
                <w:color w:val="000000" w:themeColor="text1"/>
              </w:rPr>
              <w:t>U.S. DEPARTMENT OF STATE</w:t>
            </w:r>
          </w:p>
          <w:p w:rsidR="00DE31A8" w:rsidRPr="00136F8C" w:rsidRDefault="00DE31A8" w:rsidP="00136F8C">
            <w:pPr>
              <w:pStyle w:val="BodyText"/>
              <w:spacing w:before="120" w:after="0"/>
              <w:rPr>
                <w:color w:val="000000" w:themeColor="text1"/>
              </w:rPr>
            </w:pPr>
            <w:r w:rsidRPr="00136F8C">
              <w:rPr>
                <w:color w:val="000000" w:themeColor="text1"/>
              </w:rPr>
              <w:t xml:space="preserve">BUREAU OF </w:t>
            </w:r>
            <w:r w:rsidR="008B082E" w:rsidRPr="00136F8C">
              <w:rPr>
                <w:color w:val="000000" w:themeColor="text1"/>
              </w:rPr>
              <w:t>AFRICAN AFFAIRS, OFFICE OF SECURITY AFFAIRS (AF/SA)</w:t>
            </w:r>
          </w:p>
          <w:p w:rsidR="00FD49F1" w:rsidRPr="00136F8C" w:rsidRDefault="00FD49F1" w:rsidP="00136F8C">
            <w:pPr>
              <w:pStyle w:val="Heading1"/>
              <w:spacing w:before="120"/>
              <w:rPr>
                <w:color w:val="000000" w:themeColor="text1"/>
              </w:rPr>
            </w:pPr>
          </w:p>
        </w:tc>
      </w:tr>
    </w:tbl>
    <w:p w:rsidR="008668EB" w:rsidRPr="00136F8C" w:rsidRDefault="008668EB" w:rsidP="00136F8C">
      <w:pPr>
        <w:spacing w:before="120"/>
        <w:rPr>
          <w:color w:val="000000" w:themeColor="text1"/>
          <w:highlight w:val="yellow"/>
        </w:rPr>
      </w:pPr>
    </w:p>
    <w:p w:rsidR="008668EB" w:rsidRPr="00136F8C" w:rsidRDefault="00D819E4" w:rsidP="00136F8C">
      <w:pPr>
        <w:spacing w:before="120"/>
        <w:rPr>
          <w:color w:val="000000" w:themeColor="text1"/>
        </w:rPr>
      </w:pPr>
      <w:r w:rsidRPr="00136F8C">
        <w:rPr>
          <w:color w:val="000000" w:themeColor="text1"/>
        </w:rPr>
        <w:t>Annual Program Statement</w:t>
      </w:r>
      <w:r w:rsidR="0072044E" w:rsidRPr="00136F8C">
        <w:rPr>
          <w:color w:val="000000" w:themeColor="text1"/>
        </w:rPr>
        <w:t xml:space="preserve"> </w:t>
      </w:r>
      <w:r w:rsidR="008874CD" w:rsidRPr="00136F8C">
        <w:rPr>
          <w:color w:val="000000" w:themeColor="text1"/>
        </w:rPr>
        <w:t xml:space="preserve">Number:  </w:t>
      </w:r>
      <w:r w:rsidR="00136F8C" w:rsidRPr="003B0101">
        <w:rPr>
          <w:color w:val="000000" w:themeColor="text1"/>
          <w:u w:val="single"/>
        </w:rPr>
        <w:t xml:space="preserve">Economic </w:t>
      </w:r>
      <w:r w:rsidR="00192F17">
        <w:rPr>
          <w:color w:val="000000" w:themeColor="text1"/>
          <w:u w:val="single"/>
        </w:rPr>
        <w:t>s</w:t>
      </w:r>
      <w:r w:rsidR="00EA69CB" w:rsidRPr="003B0101">
        <w:rPr>
          <w:color w:val="000000" w:themeColor="text1"/>
          <w:u w:val="single"/>
        </w:rPr>
        <w:t xml:space="preserve">upport </w:t>
      </w:r>
      <w:r w:rsidR="00EA69CB">
        <w:rPr>
          <w:color w:val="000000" w:themeColor="text1"/>
          <w:u w:val="single"/>
        </w:rPr>
        <w:t>f</w:t>
      </w:r>
      <w:r w:rsidR="00EA69CB" w:rsidRPr="003B0101">
        <w:rPr>
          <w:color w:val="000000" w:themeColor="text1"/>
          <w:u w:val="single"/>
        </w:rPr>
        <w:t xml:space="preserve">unds </w:t>
      </w:r>
      <w:r w:rsidR="00136F8C" w:rsidRPr="003B0101">
        <w:rPr>
          <w:color w:val="000000" w:themeColor="text1"/>
          <w:u w:val="single"/>
        </w:rPr>
        <w:t>to promote countering violent extremism objectives in the West Africa/Sahel region</w:t>
      </w:r>
    </w:p>
    <w:p w:rsidR="00CA6835" w:rsidRDefault="00CA6835" w:rsidP="009C693F">
      <w:pPr>
        <w:spacing w:before="240"/>
        <w:rPr>
          <w:color w:val="000000" w:themeColor="text1"/>
        </w:rPr>
      </w:pPr>
      <w:r w:rsidRPr="00CA6835">
        <w:rPr>
          <w:color w:val="000000" w:themeColor="text1"/>
        </w:rPr>
        <w:t>Opportunity Number:</w:t>
      </w:r>
      <w:r w:rsidRPr="00CA6835">
        <w:rPr>
          <w:color w:val="000000" w:themeColor="text1"/>
        </w:rPr>
        <w:tab/>
      </w:r>
      <w:r w:rsidRPr="00CA6835">
        <w:rPr>
          <w:color w:val="000000" w:themeColor="text1"/>
          <w:u w:val="single"/>
        </w:rPr>
        <w:t>DOS-ESF-TSCTP-15-001</w:t>
      </w:r>
    </w:p>
    <w:p w:rsidR="006255D1" w:rsidRPr="00407BA9" w:rsidRDefault="00E51691" w:rsidP="009C693F">
      <w:pPr>
        <w:spacing w:before="240"/>
        <w:rPr>
          <w:color w:val="000000" w:themeColor="text1"/>
          <w:u w:val="single"/>
        </w:rPr>
      </w:pPr>
      <w:r w:rsidRPr="00136F8C">
        <w:rPr>
          <w:color w:val="000000" w:themeColor="text1"/>
        </w:rPr>
        <w:t xml:space="preserve">Catalog of Federal Domestic Assistance (CFDA) number:  </w:t>
      </w:r>
      <w:r w:rsidR="00407BA9" w:rsidRPr="00407BA9">
        <w:rPr>
          <w:color w:val="000000" w:themeColor="text1"/>
          <w:u w:val="single"/>
        </w:rPr>
        <w:t>19.040</w:t>
      </w:r>
    </w:p>
    <w:p w:rsidR="00982835" w:rsidRPr="00136F8C" w:rsidRDefault="00982835" w:rsidP="009C693F">
      <w:pPr>
        <w:spacing w:before="240"/>
        <w:rPr>
          <w:color w:val="000000" w:themeColor="text1"/>
        </w:rPr>
      </w:pPr>
      <w:r w:rsidRPr="00136F8C">
        <w:rPr>
          <w:color w:val="000000" w:themeColor="text1"/>
        </w:rPr>
        <w:t xml:space="preserve">Announcement issuance date:  </w:t>
      </w:r>
      <w:r w:rsidR="00CD521B" w:rsidRPr="00136F8C">
        <w:rPr>
          <w:color w:val="000000" w:themeColor="text1"/>
          <w:u w:val="single"/>
        </w:rPr>
        <w:t xml:space="preserve">November </w:t>
      </w:r>
      <w:r w:rsidR="00CE3982">
        <w:rPr>
          <w:color w:val="000000" w:themeColor="text1"/>
          <w:u w:val="single"/>
        </w:rPr>
        <w:t>20</w:t>
      </w:r>
      <w:r w:rsidR="00CD521B" w:rsidRPr="00136F8C">
        <w:rPr>
          <w:color w:val="000000" w:themeColor="text1"/>
          <w:u w:val="single"/>
        </w:rPr>
        <w:t>, 2015</w:t>
      </w:r>
    </w:p>
    <w:p w:rsidR="009261B3" w:rsidRPr="00136F8C" w:rsidRDefault="00CD521B" w:rsidP="009C693F">
      <w:pPr>
        <w:pStyle w:val="NormalWeb"/>
        <w:shd w:val="clear" w:color="auto" w:fill="FFFFFF"/>
        <w:spacing w:before="240" w:beforeAutospacing="0" w:after="0" w:afterAutospacing="0"/>
        <w:rPr>
          <w:b w:val="0"/>
          <w:bCs/>
          <w:color w:val="000000" w:themeColor="text1"/>
          <w:u w:val="single"/>
        </w:rPr>
      </w:pPr>
      <w:r w:rsidRPr="00136F8C">
        <w:rPr>
          <w:color w:val="000000" w:themeColor="text1"/>
        </w:rPr>
        <w:t xml:space="preserve">Concept </w:t>
      </w:r>
      <w:r w:rsidR="00EA69CB">
        <w:rPr>
          <w:color w:val="000000" w:themeColor="text1"/>
        </w:rPr>
        <w:t>n</w:t>
      </w:r>
      <w:r w:rsidR="00EA69CB" w:rsidRPr="00136F8C">
        <w:rPr>
          <w:color w:val="000000" w:themeColor="text1"/>
        </w:rPr>
        <w:t xml:space="preserve">ote </w:t>
      </w:r>
      <w:r w:rsidR="00982835" w:rsidRPr="00136F8C">
        <w:rPr>
          <w:color w:val="000000" w:themeColor="text1"/>
        </w:rPr>
        <w:t>submission deadline</w:t>
      </w:r>
      <w:r w:rsidRPr="00136F8C">
        <w:rPr>
          <w:color w:val="000000" w:themeColor="text1"/>
        </w:rPr>
        <w:t xml:space="preserve">: </w:t>
      </w:r>
      <w:r w:rsidRPr="00136F8C">
        <w:rPr>
          <w:color w:val="000000" w:themeColor="text1"/>
          <w:u w:val="single"/>
        </w:rPr>
        <w:t xml:space="preserve">December </w:t>
      </w:r>
      <w:r w:rsidR="00CE3982">
        <w:rPr>
          <w:color w:val="000000" w:themeColor="text1"/>
          <w:u w:val="single"/>
        </w:rPr>
        <w:t>20</w:t>
      </w:r>
      <w:r w:rsidRPr="00136F8C">
        <w:rPr>
          <w:color w:val="000000" w:themeColor="text1"/>
          <w:u w:val="single"/>
        </w:rPr>
        <w:t>, 2015</w:t>
      </w:r>
    </w:p>
    <w:p w:rsidR="00770CB8" w:rsidRDefault="00770CB8" w:rsidP="00136F8C">
      <w:pPr>
        <w:spacing w:before="120"/>
        <w:rPr>
          <w:b w:val="0"/>
          <w:color w:val="000000" w:themeColor="text1"/>
        </w:rPr>
      </w:pPr>
    </w:p>
    <w:p w:rsidR="00770CB8" w:rsidRPr="00136F8C" w:rsidRDefault="00770CB8" w:rsidP="00136F8C">
      <w:pPr>
        <w:spacing w:before="120"/>
        <w:rPr>
          <w:b w:val="0"/>
          <w:color w:val="000000" w:themeColor="text1"/>
        </w:rPr>
      </w:pPr>
    </w:p>
    <w:p w:rsidR="00FD49F1" w:rsidRDefault="006D1768" w:rsidP="00136F8C">
      <w:pPr>
        <w:spacing w:before="120"/>
      </w:pPr>
      <w:r>
        <w:t>Full Text of Notice of Funding Opportunity</w:t>
      </w:r>
    </w:p>
    <w:p w:rsidR="00525754" w:rsidRPr="003B4AE1" w:rsidRDefault="006D1768" w:rsidP="00102CFF">
      <w:pPr>
        <w:pStyle w:val="ListParagraph"/>
        <w:numPr>
          <w:ilvl w:val="0"/>
          <w:numId w:val="6"/>
        </w:numPr>
        <w:spacing w:before="240"/>
        <w:contextualSpacing w:val="0"/>
        <w:rPr>
          <w:u w:val="single"/>
        </w:rPr>
      </w:pPr>
      <w:r w:rsidRPr="003B4AE1">
        <w:rPr>
          <w:u w:val="single"/>
        </w:rPr>
        <w:t>P</w:t>
      </w:r>
      <w:r w:rsidR="00102CFF">
        <w:rPr>
          <w:u w:val="single"/>
        </w:rPr>
        <w:t>ROGRAM DESCRIPTION</w:t>
      </w:r>
    </w:p>
    <w:p w:rsidR="001B48A8" w:rsidRDefault="003B4AE1" w:rsidP="003B4AE1">
      <w:pPr>
        <w:shd w:val="clear" w:color="auto" w:fill="FFFFFF"/>
        <w:spacing w:before="120"/>
      </w:pPr>
      <w:r>
        <w:t xml:space="preserve">1.  </w:t>
      </w:r>
      <w:r w:rsidR="003127C7" w:rsidRPr="00113BD8">
        <w:t>Summary</w:t>
      </w:r>
      <w:r w:rsidR="003127C7">
        <w:t xml:space="preserve">:  </w:t>
      </w:r>
    </w:p>
    <w:p w:rsidR="00770CB8" w:rsidRDefault="003127C7" w:rsidP="00136F8C">
      <w:pPr>
        <w:shd w:val="clear" w:color="auto" w:fill="FFFFFF"/>
        <w:spacing w:before="120"/>
        <w:rPr>
          <w:b w:val="0"/>
        </w:rPr>
      </w:pPr>
      <w:r w:rsidRPr="001D4371">
        <w:rPr>
          <w:b w:val="0"/>
        </w:rPr>
        <w:t>This solicitation is a two-part process</w:t>
      </w:r>
      <w:r w:rsidR="00770CB8">
        <w:rPr>
          <w:b w:val="0"/>
        </w:rPr>
        <w:t xml:space="preserve">:  </w:t>
      </w:r>
      <w:r w:rsidR="001B48A8">
        <w:rPr>
          <w:b w:val="0"/>
        </w:rPr>
        <w:t xml:space="preserve"> </w:t>
      </w:r>
      <w:r w:rsidR="00CD521B">
        <w:rPr>
          <w:b w:val="0"/>
        </w:rPr>
        <w:t xml:space="preserve">(1) </w:t>
      </w:r>
      <w:r w:rsidR="001B48A8">
        <w:rPr>
          <w:b w:val="0"/>
        </w:rPr>
        <w:t>Concept Note Submission</w:t>
      </w:r>
      <w:r w:rsidR="00CD521B">
        <w:rPr>
          <w:b w:val="0"/>
        </w:rPr>
        <w:t>; (2) Full Proposal</w:t>
      </w:r>
      <w:r w:rsidR="00D64E8E">
        <w:rPr>
          <w:b w:val="0"/>
        </w:rPr>
        <w:t xml:space="preserve"> Submission</w:t>
      </w:r>
      <w:r w:rsidRPr="001D4371">
        <w:rPr>
          <w:b w:val="0"/>
        </w:rPr>
        <w:t xml:space="preserve">.  After </w:t>
      </w:r>
      <w:r w:rsidR="00770CB8">
        <w:rPr>
          <w:b w:val="0"/>
        </w:rPr>
        <w:t xml:space="preserve">the </w:t>
      </w:r>
      <w:r w:rsidRPr="001D4371">
        <w:rPr>
          <w:b w:val="0"/>
        </w:rPr>
        <w:t>review</w:t>
      </w:r>
      <w:r w:rsidR="00770CB8">
        <w:rPr>
          <w:b w:val="0"/>
        </w:rPr>
        <w:t xml:space="preserve"> of submitted </w:t>
      </w:r>
      <w:r w:rsidR="00EA69CB">
        <w:rPr>
          <w:b w:val="0"/>
        </w:rPr>
        <w:t>concept notes</w:t>
      </w:r>
      <w:r w:rsidRPr="001D4371">
        <w:rPr>
          <w:b w:val="0"/>
        </w:rPr>
        <w:t xml:space="preserve">, </w:t>
      </w:r>
      <w:r w:rsidR="00770CB8">
        <w:rPr>
          <w:b w:val="0"/>
        </w:rPr>
        <w:t>selected applicants</w:t>
      </w:r>
      <w:r w:rsidRPr="001D4371">
        <w:rPr>
          <w:b w:val="0"/>
        </w:rPr>
        <w:t xml:space="preserve"> </w:t>
      </w:r>
      <w:r w:rsidR="00770CB8">
        <w:rPr>
          <w:b w:val="0"/>
        </w:rPr>
        <w:t xml:space="preserve">will be invited </w:t>
      </w:r>
      <w:r w:rsidRPr="001D4371">
        <w:rPr>
          <w:b w:val="0"/>
        </w:rPr>
        <w:t xml:space="preserve">to expand their submissions into </w:t>
      </w:r>
      <w:r w:rsidR="008668EB">
        <w:rPr>
          <w:b w:val="0"/>
        </w:rPr>
        <w:t>full proposal</w:t>
      </w:r>
      <w:r w:rsidR="00CD521B">
        <w:rPr>
          <w:b w:val="0"/>
        </w:rPr>
        <w:t>s</w:t>
      </w:r>
      <w:r w:rsidR="008668EB">
        <w:rPr>
          <w:b w:val="0"/>
        </w:rPr>
        <w:t xml:space="preserve">. </w:t>
      </w:r>
      <w:r w:rsidRPr="001D4371">
        <w:rPr>
          <w:b w:val="0"/>
        </w:rPr>
        <w:t xml:space="preserve">  </w:t>
      </w:r>
      <w:r w:rsidR="001D4371">
        <w:rPr>
          <w:b w:val="0"/>
        </w:rPr>
        <w:t xml:space="preserve">Selected </w:t>
      </w:r>
      <w:r w:rsidR="00770CB8">
        <w:rPr>
          <w:b w:val="0"/>
        </w:rPr>
        <w:t>applicants</w:t>
      </w:r>
      <w:r w:rsidR="001D4371">
        <w:rPr>
          <w:b w:val="0"/>
        </w:rPr>
        <w:t xml:space="preserve"> will have </w:t>
      </w:r>
      <w:r w:rsidR="00CD521B" w:rsidRPr="009C693F">
        <w:t>10 business</w:t>
      </w:r>
      <w:r w:rsidR="001D4371" w:rsidRPr="009C693F">
        <w:rPr>
          <w:color w:val="FF0000"/>
        </w:rPr>
        <w:t xml:space="preserve"> </w:t>
      </w:r>
      <w:r w:rsidR="009C693F" w:rsidRPr="009C693F">
        <w:rPr>
          <w:color w:val="000000" w:themeColor="text1"/>
        </w:rPr>
        <w:t>days</w:t>
      </w:r>
      <w:r w:rsidR="009C693F">
        <w:rPr>
          <w:color w:val="000000" w:themeColor="text1"/>
        </w:rPr>
        <w:t xml:space="preserve"> </w:t>
      </w:r>
      <w:r w:rsidR="009C693F" w:rsidRPr="009C693F">
        <w:rPr>
          <w:b w:val="0"/>
          <w:color w:val="000000" w:themeColor="text1"/>
        </w:rPr>
        <w:t>after</w:t>
      </w:r>
      <w:r w:rsidR="009C693F" w:rsidRPr="009C693F">
        <w:rPr>
          <w:color w:val="000000" w:themeColor="text1"/>
        </w:rPr>
        <w:t xml:space="preserve"> </w:t>
      </w:r>
      <w:r w:rsidR="001D4371">
        <w:rPr>
          <w:b w:val="0"/>
        </w:rPr>
        <w:t xml:space="preserve">they are notified of their selection to complete their full proposals.  </w:t>
      </w:r>
      <w:r w:rsidR="001D4371" w:rsidRPr="001D4371">
        <w:rPr>
          <w:b w:val="0"/>
        </w:rPr>
        <w:t xml:space="preserve"> </w:t>
      </w:r>
      <w:r w:rsidR="00770CB8" w:rsidRPr="00D64E8E">
        <w:t xml:space="preserve">Because most </w:t>
      </w:r>
      <w:r w:rsidR="00D64E8E" w:rsidRPr="00D64E8E">
        <w:t xml:space="preserve">local </w:t>
      </w:r>
      <w:r w:rsidR="00E82640">
        <w:t xml:space="preserve">applicants </w:t>
      </w:r>
      <w:r w:rsidR="00770CB8" w:rsidRPr="00D64E8E">
        <w:t>m</w:t>
      </w:r>
      <w:r w:rsidR="00E82640">
        <w:t>ay</w:t>
      </w:r>
      <w:r w:rsidR="00770CB8" w:rsidRPr="00D64E8E">
        <w:t xml:space="preserve"> have limited information technology resources, concept notes</w:t>
      </w:r>
      <w:r w:rsidR="00D64E8E">
        <w:t xml:space="preserve">, </w:t>
      </w:r>
      <w:r w:rsidR="00D64E8E" w:rsidRPr="00D64E8E">
        <w:t xml:space="preserve">proposals and questions about this funding opportunity can be forwarded via email to the contact email address listed for that country in Section </w:t>
      </w:r>
      <w:r w:rsidR="00B85BB2">
        <w:t>D</w:t>
      </w:r>
      <w:r w:rsidR="00D64E8E" w:rsidRPr="00D64E8E">
        <w:t>, 3 in this document</w:t>
      </w:r>
      <w:r w:rsidR="00D64E8E">
        <w:rPr>
          <w:b w:val="0"/>
        </w:rPr>
        <w:t>.</w:t>
      </w:r>
    </w:p>
    <w:p w:rsidR="00127843" w:rsidRPr="00127843" w:rsidRDefault="003B4AE1" w:rsidP="00F84C91">
      <w:pPr>
        <w:spacing w:before="240"/>
        <w:rPr>
          <w:b w:val="0"/>
        </w:rPr>
      </w:pPr>
      <w:r>
        <w:t xml:space="preserve">2.  </w:t>
      </w:r>
      <w:r w:rsidR="00127843" w:rsidRPr="000D7211">
        <w:t xml:space="preserve">Current Funding Priorities for </w:t>
      </w:r>
      <w:r w:rsidR="001B48A8">
        <w:t>Countering the Spread of Violent Extremism</w:t>
      </w:r>
      <w:r w:rsidR="00127843" w:rsidRPr="000D7211">
        <w:t xml:space="preserve">: </w:t>
      </w:r>
      <w:r w:rsidR="00127843" w:rsidRPr="00127843">
        <w:rPr>
          <w:i/>
        </w:rPr>
        <w:t xml:space="preserve"> </w:t>
      </w:r>
    </w:p>
    <w:p w:rsidR="001B48A8" w:rsidRPr="001B48A8" w:rsidRDefault="001B48A8" w:rsidP="00136F8C">
      <w:pPr>
        <w:spacing w:before="120"/>
        <w:rPr>
          <w:b w:val="0"/>
        </w:rPr>
      </w:pPr>
      <w:r w:rsidRPr="001B48A8">
        <w:rPr>
          <w:b w:val="0"/>
        </w:rPr>
        <w:t xml:space="preserve">The Trans-Sahara Counterterrorism Partnership (TSCTP) is the U.S. Government’s primary multi-year interagency vehicle for cooperation with partner countries in the Sahel and the Maghreb to strengthen civilian, military, law enforcement capacity to counter terrorism and the spread of violent extremism.  Priority will be given to projects that address one or more of the following themes: </w:t>
      </w:r>
    </w:p>
    <w:p w:rsidR="001B48A8" w:rsidRPr="001B48A8" w:rsidRDefault="001B48A8" w:rsidP="00136F8C">
      <w:pPr>
        <w:pStyle w:val="ListParagraph"/>
        <w:numPr>
          <w:ilvl w:val="0"/>
          <w:numId w:val="31"/>
        </w:numPr>
        <w:spacing w:before="120"/>
        <w:contextualSpacing w:val="0"/>
        <w:rPr>
          <w:b w:val="0"/>
        </w:rPr>
      </w:pPr>
      <w:r w:rsidRPr="001B48A8">
        <w:rPr>
          <w:b w:val="0"/>
        </w:rPr>
        <w:lastRenderedPageBreak/>
        <w:t>Increasing collaboration and connectivity between local and national government officials and communities at risk of recruitment and radicalization to violence;</w:t>
      </w:r>
    </w:p>
    <w:p w:rsidR="001B48A8" w:rsidRPr="001B48A8" w:rsidRDefault="001B48A8" w:rsidP="00136F8C">
      <w:pPr>
        <w:pStyle w:val="ListParagraph"/>
        <w:numPr>
          <w:ilvl w:val="0"/>
          <w:numId w:val="31"/>
        </w:numPr>
        <w:spacing w:before="120"/>
        <w:contextualSpacing w:val="0"/>
        <w:rPr>
          <w:b w:val="0"/>
        </w:rPr>
      </w:pPr>
      <w:r w:rsidRPr="001B48A8">
        <w:rPr>
          <w:b w:val="0"/>
        </w:rPr>
        <w:t>Enhancing the capacity of local and national government entities (e.g., Ministry of Information) to develop and implement countering violent extremism (CVE) strategies and messaging;</w:t>
      </w:r>
    </w:p>
    <w:p w:rsidR="001B48A8" w:rsidRPr="001B48A8" w:rsidRDefault="001B48A8" w:rsidP="00136F8C">
      <w:pPr>
        <w:pStyle w:val="ListParagraph"/>
        <w:numPr>
          <w:ilvl w:val="0"/>
          <w:numId w:val="31"/>
        </w:numPr>
        <w:spacing w:before="120"/>
        <w:contextualSpacing w:val="0"/>
        <w:rPr>
          <w:b w:val="0"/>
        </w:rPr>
      </w:pPr>
      <w:r w:rsidRPr="001B48A8">
        <w:rPr>
          <w:b w:val="0"/>
        </w:rPr>
        <w:t>Encouraging defections from violent extremist groups and supporting the rehabilitation and reintegration of demobilized/disengaged fighters;</w:t>
      </w:r>
    </w:p>
    <w:p w:rsidR="001B48A8" w:rsidRPr="001B48A8" w:rsidRDefault="001B48A8" w:rsidP="00136F8C">
      <w:pPr>
        <w:pStyle w:val="ListParagraph"/>
        <w:numPr>
          <w:ilvl w:val="0"/>
          <w:numId w:val="31"/>
        </w:numPr>
        <w:spacing w:before="120"/>
        <w:contextualSpacing w:val="0"/>
        <w:rPr>
          <w:b w:val="0"/>
        </w:rPr>
      </w:pPr>
      <w:r w:rsidRPr="001B48A8">
        <w:rPr>
          <w:b w:val="0"/>
        </w:rPr>
        <w:t>Providing positive alternatives to communities, especially youth, most at risk of recruitment and radicalization to violence (e.g., political, economic, and social inclusion opportunities);</w:t>
      </w:r>
    </w:p>
    <w:p w:rsidR="001B48A8" w:rsidRPr="001B48A8" w:rsidRDefault="001B48A8" w:rsidP="00136F8C">
      <w:pPr>
        <w:pStyle w:val="ListParagraph"/>
        <w:numPr>
          <w:ilvl w:val="0"/>
          <w:numId w:val="31"/>
        </w:numPr>
        <w:spacing w:before="120"/>
        <w:contextualSpacing w:val="0"/>
        <w:rPr>
          <w:b w:val="0"/>
        </w:rPr>
      </w:pPr>
      <w:r w:rsidRPr="001B48A8">
        <w:rPr>
          <w:b w:val="0"/>
        </w:rPr>
        <w:t xml:space="preserve">Strengthening resilience among refugees and internally displaced persons (IDP) at risk of recruitment and radicalization to violence; </w:t>
      </w:r>
    </w:p>
    <w:p w:rsidR="001B48A8" w:rsidRPr="001B48A8" w:rsidRDefault="001B48A8" w:rsidP="00136F8C">
      <w:pPr>
        <w:pStyle w:val="ListParagraph"/>
        <w:numPr>
          <w:ilvl w:val="0"/>
          <w:numId w:val="31"/>
        </w:numPr>
        <w:spacing w:before="120"/>
        <w:contextualSpacing w:val="0"/>
        <w:rPr>
          <w:b w:val="0"/>
        </w:rPr>
      </w:pPr>
      <w:r w:rsidRPr="001B48A8">
        <w:rPr>
          <w:b w:val="0"/>
        </w:rPr>
        <w:t xml:space="preserve">Promoting conflict mitigation and reconciliation among communities at risk of recruitment and radicalization to violence; and </w:t>
      </w:r>
    </w:p>
    <w:p w:rsidR="001B48A8" w:rsidRPr="001B48A8" w:rsidRDefault="001B48A8" w:rsidP="00136F8C">
      <w:pPr>
        <w:pStyle w:val="ListParagraph"/>
        <w:numPr>
          <w:ilvl w:val="0"/>
          <w:numId w:val="31"/>
        </w:numPr>
        <w:spacing w:before="120"/>
        <w:contextualSpacing w:val="0"/>
        <w:rPr>
          <w:b w:val="0"/>
        </w:rPr>
      </w:pPr>
      <w:r w:rsidRPr="001B48A8">
        <w:rPr>
          <w:b w:val="0"/>
        </w:rPr>
        <w:t>Building cross-border linkages and networks that can identify and mitigate recruitment and radicalization to violence.</w:t>
      </w:r>
    </w:p>
    <w:p w:rsidR="00127843" w:rsidRDefault="00127843" w:rsidP="00136F8C">
      <w:pPr>
        <w:spacing w:before="120"/>
        <w:rPr>
          <w:b w:val="0"/>
        </w:rPr>
      </w:pPr>
      <w:r w:rsidRPr="000D7211">
        <w:rPr>
          <w:b w:val="0"/>
          <w:u w:val="single"/>
        </w:rPr>
        <w:t>The above list is not exhaustive</w:t>
      </w:r>
      <w:r w:rsidRPr="000D7211">
        <w:rPr>
          <w:b w:val="0"/>
        </w:rPr>
        <w:t xml:space="preserve">, but rather meant to be illustrative of the kinds of challenges and needs to address in this </w:t>
      </w:r>
      <w:r w:rsidR="009A38C9">
        <w:rPr>
          <w:b w:val="0"/>
        </w:rPr>
        <w:t xml:space="preserve">notice of </w:t>
      </w:r>
      <w:r w:rsidRPr="000D7211">
        <w:rPr>
          <w:b w:val="0"/>
        </w:rPr>
        <w:t xml:space="preserve">funding opportunity. </w:t>
      </w:r>
      <w:r w:rsidR="00B76351">
        <w:rPr>
          <w:b w:val="0"/>
        </w:rPr>
        <w:t xml:space="preserve"> </w:t>
      </w:r>
      <w:r w:rsidRPr="000D7211">
        <w:rPr>
          <w:b w:val="0"/>
        </w:rPr>
        <w:t xml:space="preserve"> Whether addressing one of the above or a self-identified challenge, all </w:t>
      </w:r>
      <w:r w:rsidR="00EA69CB">
        <w:rPr>
          <w:b w:val="0"/>
        </w:rPr>
        <w:t>concept notes</w:t>
      </w:r>
      <w:r w:rsidR="00EA69CB" w:rsidRPr="000D7211">
        <w:rPr>
          <w:b w:val="0"/>
        </w:rPr>
        <w:t xml:space="preserve"> </w:t>
      </w:r>
      <w:r w:rsidRPr="000D7211">
        <w:rPr>
          <w:b w:val="0"/>
        </w:rPr>
        <w:t xml:space="preserve">should clearly </w:t>
      </w:r>
      <w:r>
        <w:rPr>
          <w:b w:val="0"/>
        </w:rPr>
        <w:t xml:space="preserve">and succinctly </w:t>
      </w:r>
      <w:r w:rsidRPr="000D7211">
        <w:rPr>
          <w:b w:val="0"/>
        </w:rPr>
        <w:t xml:space="preserve">explain the challenge the project would address and how the proposed project </w:t>
      </w:r>
      <w:r w:rsidRPr="00216B65">
        <w:t xml:space="preserve">would help </w:t>
      </w:r>
      <w:r w:rsidR="001B48A8">
        <w:t>counter the spread of violent extremism.</w:t>
      </w:r>
      <w:r w:rsidRPr="000D7211">
        <w:rPr>
          <w:b w:val="0"/>
        </w:rPr>
        <w:t xml:space="preserve">  </w:t>
      </w:r>
      <w:r w:rsidR="009C693F">
        <w:rPr>
          <w:b w:val="0"/>
        </w:rPr>
        <w:t xml:space="preserve"> Concept </w:t>
      </w:r>
      <w:r w:rsidR="00EA69CB">
        <w:rPr>
          <w:b w:val="0"/>
        </w:rPr>
        <w:t>notes</w:t>
      </w:r>
      <w:r w:rsidR="00EA69CB" w:rsidRPr="001E4173">
        <w:rPr>
          <w:b w:val="0"/>
        </w:rPr>
        <w:t xml:space="preserve"> </w:t>
      </w:r>
      <w:r w:rsidRPr="001E4173">
        <w:rPr>
          <w:b w:val="0"/>
        </w:rPr>
        <w:t xml:space="preserve">may address more than one challenge, but should be focused enough to achieve concrete results in </w:t>
      </w:r>
      <w:r w:rsidRPr="00444E24">
        <w:rPr>
          <w:b w:val="0"/>
          <w:color w:val="000000" w:themeColor="text1"/>
        </w:rPr>
        <w:t>a</w:t>
      </w:r>
      <w:r w:rsidRPr="009C693F">
        <w:rPr>
          <w:color w:val="000000" w:themeColor="text1"/>
        </w:rPr>
        <w:t xml:space="preserve"> 12-24 month</w:t>
      </w:r>
      <w:r w:rsidRPr="009C693F">
        <w:rPr>
          <w:b w:val="0"/>
          <w:color w:val="000000" w:themeColor="text1"/>
        </w:rPr>
        <w:t xml:space="preserve"> </w:t>
      </w:r>
      <w:r w:rsidRPr="001E4173">
        <w:rPr>
          <w:b w:val="0"/>
        </w:rPr>
        <w:t xml:space="preserve">period.  </w:t>
      </w:r>
    </w:p>
    <w:p w:rsidR="006D1768" w:rsidRPr="003B4AE1" w:rsidRDefault="006D1768" w:rsidP="00102CFF">
      <w:pPr>
        <w:pStyle w:val="ListParagraph"/>
        <w:numPr>
          <w:ilvl w:val="0"/>
          <w:numId w:val="6"/>
        </w:numPr>
        <w:spacing w:before="360"/>
        <w:contextualSpacing w:val="0"/>
        <w:rPr>
          <w:u w:val="single"/>
        </w:rPr>
      </w:pPr>
      <w:r w:rsidRPr="003B4AE1">
        <w:rPr>
          <w:u w:val="single"/>
        </w:rPr>
        <w:t>F</w:t>
      </w:r>
      <w:r w:rsidR="00E82640">
        <w:rPr>
          <w:u w:val="single"/>
        </w:rPr>
        <w:t>EDERAL AWARD INFORMATION</w:t>
      </w:r>
    </w:p>
    <w:p w:rsidR="00DF46DA" w:rsidRPr="00E82640" w:rsidRDefault="00DF46DA" w:rsidP="003B4AE1">
      <w:pPr>
        <w:pStyle w:val="ListParagraph"/>
        <w:numPr>
          <w:ilvl w:val="0"/>
          <w:numId w:val="34"/>
        </w:numPr>
        <w:spacing w:before="120" w:after="120"/>
        <w:contextualSpacing w:val="0"/>
        <w:rPr>
          <w:b w:val="0"/>
          <w:color w:val="000000" w:themeColor="text1"/>
        </w:rPr>
      </w:pPr>
      <w:r w:rsidRPr="00E82640">
        <w:rPr>
          <w:color w:val="000000" w:themeColor="text1"/>
        </w:rPr>
        <w:t xml:space="preserve">Proposed </w:t>
      </w:r>
      <w:r w:rsidR="00C57B39" w:rsidRPr="00E82640">
        <w:rPr>
          <w:color w:val="000000" w:themeColor="text1"/>
        </w:rPr>
        <w:t>p</w:t>
      </w:r>
      <w:r w:rsidRPr="00E82640">
        <w:rPr>
          <w:color w:val="000000" w:themeColor="text1"/>
        </w:rPr>
        <w:t xml:space="preserve">rogram </w:t>
      </w:r>
      <w:r w:rsidR="009C693F" w:rsidRPr="00E82640">
        <w:rPr>
          <w:color w:val="000000" w:themeColor="text1"/>
        </w:rPr>
        <w:t xml:space="preserve">implementation </w:t>
      </w:r>
      <w:r w:rsidR="00C57B39" w:rsidRPr="00E82640">
        <w:rPr>
          <w:color w:val="000000" w:themeColor="text1"/>
        </w:rPr>
        <w:t>s</w:t>
      </w:r>
      <w:r w:rsidRPr="00E82640">
        <w:rPr>
          <w:color w:val="000000" w:themeColor="text1"/>
        </w:rPr>
        <w:t xml:space="preserve">tart </w:t>
      </w:r>
      <w:r w:rsidR="00C57B39" w:rsidRPr="00E82640">
        <w:rPr>
          <w:color w:val="000000" w:themeColor="text1"/>
        </w:rPr>
        <w:t>d</w:t>
      </w:r>
      <w:r w:rsidRPr="00E82640">
        <w:rPr>
          <w:color w:val="000000" w:themeColor="text1"/>
        </w:rPr>
        <w:t xml:space="preserve">ate:  </w:t>
      </w:r>
      <w:r w:rsidR="00136F8C" w:rsidRPr="00E82640">
        <w:rPr>
          <w:color w:val="000000" w:themeColor="text1"/>
        </w:rPr>
        <w:t>April 2016</w:t>
      </w:r>
    </w:p>
    <w:p w:rsidR="00FD49F1" w:rsidRPr="003B4AE1" w:rsidRDefault="00DF46DA" w:rsidP="003B4AE1">
      <w:pPr>
        <w:pStyle w:val="ListParagraph"/>
        <w:numPr>
          <w:ilvl w:val="0"/>
          <w:numId w:val="34"/>
        </w:numPr>
        <w:spacing w:before="120" w:after="120"/>
        <w:contextualSpacing w:val="0"/>
        <w:rPr>
          <w:b w:val="0"/>
        </w:rPr>
      </w:pPr>
      <w:r w:rsidRPr="0072023D">
        <w:t>Duration of Activity</w:t>
      </w:r>
      <w:r w:rsidRPr="006448A5">
        <w:t xml:space="preserve">:  </w:t>
      </w:r>
      <w:r w:rsidR="009C693F">
        <w:rPr>
          <w:b w:val="0"/>
        </w:rPr>
        <w:t xml:space="preserve">Concept </w:t>
      </w:r>
      <w:r w:rsidR="00EA69CB">
        <w:rPr>
          <w:b w:val="0"/>
        </w:rPr>
        <w:t>notes</w:t>
      </w:r>
      <w:r w:rsidR="00EA69CB" w:rsidRPr="003B4AE1">
        <w:rPr>
          <w:b w:val="0"/>
        </w:rPr>
        <w:t xml:space="preserve"> </w:t>
      </w:r>
      <w:r w:rsidR="002F52CF" w:rsidRPr="003B4AE1">
        <w:rPr>
          <w:b w:val="0"/>
        </w:rPr>
        <w:t>for</w:t>
      </w:r>
      <w:r w:rsidR="008C683A" w:rsidRPr="003B4AE1">
        <w:rPr>
          <w:b w:val="0"/>
        </w:rPr>
        <w:t xml:space="preserve"> </w:t>
      </w:r>
      <w:r w:rsidR="008E42B0" w:rsidRPr="009C693F">
        <w:rPr>
          <w:color w:val="000000" w:themeColor="text1"/>
        </w:rPr>
        <w:t>12</w:t>
      </w:r>
      <w:r w:rsidR="00127843" w:rsidRPr="009C693F">
        <w:rPr>
          <w:color w:val="000000" w:themeColor="text1"/>
        </w:rPr>
        <w:t>-</w:t>
      </w:r>
      <w:r w:rsidR="009A38C9" w:rsidRPr="009C693F">
        <w:rPr>
          <w:color w:val="000000" w:themeColor="text1"/>
        </w:rPr>
        <w:t>or 24</w:t>
      </w:r>
      <w:r w:rsidR="009A38C9" w:rsidRPr="009C693F">
        <w:rPr>
          <w:b w:val="0"/>
          <w:color w:val="000000" w:themeColor="text1"/>
        </w:rPr>
        <w:t xml:space="preserve"> </w:t>
      </w:r>
      <w:r w:rsidR="008C683A" w:rsidRPr="003B4AE1">
        <w:rPr>
          <w:b w:val="0"/>
        </w:rPr>
        <w:t xml:space="preserve">months will be considered.  </w:t>
      </w:r>
    </w:p>
    <w:p w:rsidR="00DE5A7D" w:rsidRPr="00E82640" w:rsidRDefault="006D1768" w:rsidP="003B4AE1">
      <w:pPr>
        <w:pStyle w:val="ListParagraph"/>
        <w:numPr>
          <w:ilvl w:val="0"/>
          <w:numId w:val="34"/>
        </w:numPr>
        <w:spacing w:before="120" w:after="120"/>
        <w:contextualSpacing w:val="0"/>
        <w:rPr>
          <w:b w:val="0"/>
        </w:rPr>
      </w:pPr>
      <w:r w:rsidRPr="00F36C67">
        <w:t xml:space="preserve">Funding </w:t>
      </w:r>
      <w:r>
        <w:t>Limits</w:t>
      </w:r>
      <w:r w:rsidRPr="00F36C67">
        <w:t>:</w:t>
      </w:r>
      <w:r w:rsidRPr="001C165C">
        <w:t xml:space="preserve">  </w:t>
      </w:r>
      <w:r w:rsidR="00DE5A7D" w:rsidRPr="003B4AE1">
        <w:rPr>
          <w:b w:val="0"/>
        </w:rPr>
        <w:t xml:space="preserve">Funding requests </w:t>
      </w:r>
      <w:r w:rsidR="00101086" w:rsidRPr="003B4AE1">
        <w:rPr>
          <w:b w:val="0"/>
        </w:rPr>
        <w:t>can be $</w:t>
      </w:r>
      <w:r w:rsidR="00F84C91">
        <w:rPr>
          <w:b w:val="0"/>
        </w:rPr>
        <w:t xml:space="preserve">50,000 </w:t>
      </w:r>
      <w:r w:rsidR="00D64E8E">
        <w:rPr>
          <w:b w:val="0"/>
        </w:rPr>
        <w:t xml:space="preserve">and up </w:t>
      </w:r>
      <w:r w:rsidR="00F84C91">
        <w:rPr>
          <w:b w:val="0"/>
        </w:rPr>
        <w:t>to</w:t>
      </w:r>
      <w:r w:rsidR="00D64E8E">
        <w:rPr>
          <w:b w:val="0"/>
        </w:rPr>
        <w:t xml:space="preserve"> </w:t>
      </w:r>
      <w:r w:rsidR="00101086" w:rsidRPr="003B4AE1">
        <w:rPr>
          <w:b w:val="0"/>
        </w:rPr>
        <w:t xml:space="preserve">$2 million per </w:t>
      </w:r>
      <w:r w:rsidR="00EA69CB">
        <w:rPr>
          <w:b w:val="0"/>
        </w:rPr>
        <w:t>c</w:t>
      </w:r>
      <w:r w:rsidR="00EA69CB" w:rsidRPr="003B4AE1">
        <w:rPr>
          <w:b w:val="0"/>
        </w:rPr>
        <w:t xml:space="preserve">oncept </w:t>
      </w:r>
      <w:r w:rsidR="00EA69CB">
        <w:rPr>
          <w:b w:val="0"/>
        </w:rPr>
        <w:t>n</w:t>
      </w:r>
      <w:r w:rsidR="00EA69CB" w:rsidRPr="003B4AE1">
        <w:rPr>
          <w:b w:val="0"/>
        </w:rPr>
        <w:t>ote</w:t>
      </w:r>
      <w:r w:rsidR="00101086" w:rsidRPr="003B4AE1">
        <w:rPr>
          <w:b w:val="0"/>
        </w:rPr>
        <w:t xml:space="preserve">.  </w:t>
      </w:r>
      <w:r w:rsidR="00136F8C" w:rsidRPr="003B4AE1">
        <w:t>Remember to</w:t>
      </w:r>
      <w:r w:rsidR="00101086" w:rsidRPr="003B4AE1">
        <w:t xml:space="preserve"> relate period of</w:t>
      </w:r>
      <w:r w:rsidR="003B4AE1" w:rsidRPr="003B4AE1">
        <w:t xml:space="preserve"> </w:t>
      </w:r>
      <w:r w:rsidR="00EA69CB">
        <w:t>c</w:t>
      </w:r>
      <w:r w:rsidR="00EA69CB" w:rsidRPr="003B4AE1">
        <w:t xml:space="preserve">oncept </w:t>
      </w:r>
      <w:r w:rsidR="00EA69CB">
        <w:t>n</w:t>
      </w:r>
      <w:r w:rsidR="00EA69CB" w:rsidRPr="003B4AE1">
        <w:t xml:space="preserve">ote </w:t>
      </w:r>
      <w:r w:rsidR="00101086" w:rsidRPr="003B4AE1">
        <w:t xml:space="preserve">activity to </w:t>
      </w:r>
      <w:r w:rsidR="003B4AE1" w:rsidRPr="003B4AE1">
        <w:t xml:space="preserve">the amount of </w:t>
      </w:r>
      <w:r w:rsidR="00101086" w:rsidRPr="003B4AE1">
        <w:t xml:space="preserve">funding </w:t>
      </w:r>
      <w:r w:rsidR="003B4AE1" w:rsidRPr="003B4AE1">
        <w:t xml:space="preserve">you are </w:t>
      </w:r>
      <w:r w:rsidR="00101086" w:rsidRPr="003B4AE1">
        <w:t>reques</w:t>
      </w:r>
      <w:r w:rsidR="003B4AE1" w:rsidRPr="003B4AE1">
        <w:t>ting</w:t>
      </w:r>
      <w:r w:rsidR="009C693F">
        <w:t>.</w:t>
      </w:r>
      <w:r w:rsidR="00E82640">
        <w:t xml:space="preserve"> </w:t>
      </w:r>
      <w:r w:rsidR="00101086" w:rsidRPr="003B4AE1">
        <w:t xml:space="preserve">  </w:t>
      </w:r>
      <w:r w:rsidR="00101086" w:rsidRPr="003B0101">
        <w:rPr>
          <w:u w:val="single"/>
        </w:rPr>
        <w:t xml:space="preserve">For example: $xx to fund </w:t>
      </w:r>
      <w:r w:rsidR="009C693F" w:rsidRPr="003B0101">
        <w:rPr>
          <w:u w:val="single"/>
        </w:rPr>
        <w:t xml:space="preserve"> xx </w:t>
      </w:r>
      <w:r w:rsidR="00101086" w:rsidRPr="003B0101">
        <w:rPr>
          <w:u w:val="single"/>
        </w:rPr>
        <w:t>program for 12 mo</w:t>
      </w:r>
      <w:r w:rsidR="00102CFF" w:rsidRPr="003B0101">
        <w:rPr>
          <w:u w:val="single"/>
        </w:rPr>
        <w:t>nths;</w:t>
      </w:r>
      <w:r w:rsidR="00101086" w:rsidRPr="003B0101">
        <w:rPr>
          <w:u w:val="single"/>
        </w:rPr>
        <w:t xml:space="preserve"> $xx to fund</w:t>
      </w:r>
      <w:r w:rsidR="009C693F" w:rsidRPr="003B0101">
        <w:rPr>
          <w:u w:val="single"/>
        </w:rPr>
        <w:t xml:space="preserve"> xx</w:t>
      </w:r>
      <w:r w:rsidR="00101086" w:rsidRPr="003B0101">
        <w:rPr>
          <w:u w:val="single"/>
        </w:rPr>
        <w:t xml:space="preserve"> </w:t>
      </w:r>
      <w:r w:rsidR="009C693F" w:rsidRPr="003B0101">
        <w:rPr>
          <w:u w:val="single"/>
        </w:rPr>
        <w:t xml:space="preserve">program </w:t>
      </w:r>
      <w:r w:rsidR="00101086" w:rsidRPr="003B0101">
        <w:rPr>
          <w:u w:val="single"/>
        </w:rPr>
        <w:t>for 18 months</w:t>
      </w:r>
      <w:r w:rsidR="00102CFF" w:rsidRPr="003B0101">
        <w:rPr>
          <w:u w:val="single"/>
        </w:rPr>
        <w:t>;</w:t>
      </w:r>
      <w:r w:rsidR="00101086" w:rsidRPr="003B0101">
        <w:rPr>
          <w:u w:val="single"/>
        </w:rPr>
        <w:t xml:space="preserve"> etc</w:t>
      </w:r>
      <w:r w:rsidR="00101086" w:rsidRPr="003B4AE1">
        <w:t xml:space="preserve">. </w:t>
      </w:r>
      <w:r w:rsidR="00DE5A7D" w:rsidRPr="003B4AE1">
        <w:t xml:space="preserve"> </w:t>
      </w:r>
    </w:p>
    <w:p w:rsidR="003127C7" w:rsidRPr="003B4AE1" w:rsidRDefault="006D1768" w:rsidP="00102CFF">
      <w:pPr>
        <w:pStyle w:val="ListParagraph"/>
        <w:numPr>
          <w:ilvl w:val="0"/>
          <w:numId w:val="6"/>
        </w:numPr>
        <w:spacing w:before="360"/>
        <w:contextualSpacing w:val="0"/>
        <w:rPr>
          <w:u w:val="single"/>
        </w:rPr>
      </w:pPr>
      <w:r w:rsidRPr="003B4AE1">
        <w:rPr>
          <w:u w:val="single"/>
        </w:rPr>
        <w:t>E</w:t>
      </w:r>
      <w:r w:rsidR="003B0101">
        <w:rPr>
          <w:u w:val="single"/>
        </w:rPr>
        <w:t>LIGIBILITY INFORMATION</w:t>
      </w:r>
    </w:p>
    <w:p w:rsidR="003A52D2" w:rsidRDefault="003127C7" w:rsidP="00102CFF">
      <w:pPr>
        <w:pStyle w:val="ListParagraph"/>
        <w:numPr>
          <w:ilvl w:val="0"/>
          <w:numId w:val="16"/>
        </w:numPr>
        <w:spacing w:before="120"/>
        <w:contextualSpacing w:val="0"/>
        <w:rPr>
          <w:b w:val="0"/>
        </w:rPr>
      </w:pPr>
      <w:r w:rsidRPr="003127C7">
        <w:t>Eligible Applicants:</w:t>
      </w:r>
      <w:r w:rsidRPr="00970E37">
        <w:rPr>
          <w:b w:val="0"/>
        </w:rPr>
        <w:t xml:space="preserve">  </w:t>
      </w:r>
      <w:r w:rsidR="006B7F8D" w:rsidRPr="00970E37">
        <w:rPr>
          <w:b w:val="0"/>
        </w:rPr>
        <w:t xml:space="preserve">(1) </w:t>
      </w:r>
      <w:r w:rsidR="00970E37">
        <w:rPr>
          <w:b w:val="0"/>
        </w:rPr>
        <w:t xml:space="preserve">Local </w:t>
      </w:r>
      <w:r w:rsidR="00EA69CB">
        <w:rPr>
          <w:b w:val="0"/>
        </w:rPr>
        <w:t>nonprofit organizations</w:t>
      </w:r>
      <w:r w:rsidR="00EA69CB" w:rsidRPr="00970E37">
        <w:rPr>
          <w:b w:val="0"/>
        </w:rPr>
        <w:t xml:space="preserve"> </w:t>
      </w:r>
      <w:r w:rsidR="00970E37">
        <w:rPr>
          <w:b w:val="0"/>
        </w:rPr>
        <w:t xml:space="preserve">in </w:t>
      </w:r>
      <w:r w:rsidR="00970E37" w:rsidRPr="00970E37">
        <w:rPr>
          <w:b w:val="0"/>
        </w:rPr>
        <w:t>the West Africa/Sahel region</w:t>
      </w:r>
      <w:r w:rsidR="00970E37">
        <w:rPr>
          <w:b w:val="0"/>
        </w:rPr>
        <w:t>;</w:t>
      </w:r>
      <w:r w:rsidR="00970E37" w:rsidRPr="00970E37">
        <w:rPr>
          <w:b w:val="0"/>
        </w:rPr>
        <w:t xml:space="preserve"> </w:t>
      </w:r>
      <w:r w:rsidR="00970E37">
        <w:rPr>
          <w:b w:val="0"/>
        </w:rPr>
        <w:t xml:space="preserve">(2) U.S. </w:t>
      </w:r>
      <w:r w:rsidR="00EA69CB">
        <w:rPr>
          <w:b w:val="0"/>
        </w:rPr>
        <w:t>nonprofit organizations</w:t>
      </w:r>
      <w:r w:rsidR="00EA69CB" w:rsidRPr="00970E37">
        <w:rPr>
          <w:b w:val="0"/>
        </w:rPr>
        <w:t xml:space="preserve"> </w:t>
      </w:r>
      <w:r w:rsidR="006B7F8D" w:rsidRPr="00970E37">
        <w:rPr>
          <w:b w:val="0"/>
        </w:rPr>
        <w:t xml:space="preserve">having a 501(c)(3) status with </w:t>
      </w:r>
      <w:r w:rsidR="00EA69CB">
        <w:rPr>
          <w:b w:val="0"/>
        </w:rPr>
        <w:t xml:space="preserve">the </w:t>
      </w:r>
      <w:r w:rsidR="006B7F8D" w:rsidRPr="00970E37">
        <w:rPr>
          <w:b w:val="0"/>
        </w:rPr>
        <w:t xml:space="preserve">IRS, other than institutions of higher education; </w:t>
      </w:r>
      <w:r w:rsidR="00970E37">
        <w:rPr>
          <w:b w:val="0"/>
        </w:rPr>
        <w:t xml:space="preserve"> and </w:t>
      </w:r>
      <w:r w:rsidR="006B7F8D" w:rsidRPr="00970E37">
        <w:rPr>
          <w:b w:val="0"/>
        </w:rPr>
        <w:t>(</w:t>
      </w:r>
      <w:r w:rsidR="00970E37">
        <w:rPr>
          <w:b w:val="0"/>
        </w:rPr>
        <w:t>3</w:t>
      </w:r>
      <w:r w:rsidR="006B7F8D" w:rsidRPr="00970E37">
        <w:rPr>
          <w:b w:val="0"/>
        </w:rPr>
        <w:t xml:space="preserve">) </w:t>
      </w:r>
      <w:r w:rsidR="00EA69CB">
        <w:rPr>
          <w:b w:val="0"/>
        </w:rPr>
        <w:t>i</w:t>
      </w:r>
      <w:r w:rsidR="00EA69CB" w:rsidRPr="00970E37">
        <w:rPr>
          <w:b w:val="0"/>
        </w:rPr>
        <w:t xml:space="preserve">nstitutions </w:t>
      </w:r>
      <w:r w:rsidR="00BF762B" w:rsidRPr="00970E37">
        <w:rPr>
          <w:b w:val="0"/>
        </w:rPr>
        <w:t>of higher education</w:t>
      </w:r>
      <w:r w:rsidR="00970E37">
        <w:rPr>
          <w:b w:val="0"/>
        </w:rPr>
        <w:t xml:space="preserve"> in</w:t>
      </w:r>
      <w:r w:rsidR="00970E37" w:rsidRPr="00970E37">
        <w:t xml:space="preserve"> </w:t>
      </w:r>
      <w:r w:rsidR="00970E37" w:rsidRPr="00970E37">
        <w:rPr>
          <w:b w:val="0"/>
        </w:rPr>
        <w:t>the West Africa/Sahel region</w:t>
      </w:r>
      <w:r w:rsidR="00BF762B" w:rsidRPr="00970E37">
        <w:rPr>
          <w:b w:val="0"/>
        </w:rPr>
        <w:t xml:space="preserve"> </w:t>
      </w:r>
    </w:p>
    <w:p w:rsidR="006D1768" w:rsidRDefault="006D1768" w:rsidP="003B4AE1">
      <w:pPr>
        <w:pStyle w:val="ListParagraph"/>
        <w:numPr>
          <w:ilvl w:val="0"/>
          <w:numId w:val="16"/>
        </w:numPr>
        <w:spacing w:before="120"/>
        <w:contextualSpacing w:val="0"/>
        <w:rPr>
          <w:b w:val="0"/>
        </w:rPr>
      </w:pPr>
      <w:r>
        <w:lastRenderedPageBreak/>
        <w:t>Cost Sharing or Matching:</w:t>
      </w:r>
      <w:r>
        <w:rPr>
          <w:b w:val="0"/>
        </w:rPr>
        <w:t xml:space="preserve">  Cost sharing, matching, or cost participation is </w:t>
      </w:r>
      <w:r w:rsidR="00DD75AA">
        <w:rPr>
          <w:b w:val="0"/>
        </w:rPr>
        <w:t xml:space="preserve">encouraged </w:t>
      </w:r>
      <w:r w:rsidR="00CE3982">
        <w:rPr>
          <w:b w:val="0"/>
        </w:rPr>
        <w:t>to complement this funding</w:t>
      </w:r>
      <w:r>
        <w:rPr>
          <w:b w:val="0"/>
        </w:rPr>
        <w:t>.</w:t>
      </w:r>
    </w:p>
    <w:p w:rsidR="009F19FD" w:rsidRDefault="009F19FD" w:rsidP="009F19FD">
      <w:pPr>
        <w:pStyle w:val="ListParagraph"/>
        <w:numPr>
          <w:ilvl w:val="0"/>
          <w:numId w:val="16"/>
        </w:numPr>
        <w:spacing w:before="120"/>
        <w:contextualSpacing w:val="0"/>
        <w:rPr>
          <w:b w:val="0"/>
        </w:rPr>
      </w:pPr>
      <w:r w:rsidRPr="009F19FD">
        <w:t>Consortia</w:t>
      </w:r>
      <w:r>
        <w:t>:</w:t>
      </w:r>
      <w:r w:rsidRPr="009F19FD">
        <w:rPr>
          <w:b w:val="0"/>
        </w:rPr>
        <w:t xml:space="preserve">  Organizations may apply to this call as individual organizations or consortia; however, one organization must be designated as the lead applicant at both the concept note and full proposal stage.  If the applicant is applying as a consortium or partnership, a brief description of how the partnership will be organized should be included.  </w:t>
      </w:r>
    </w:p>
    <w:p w:rsidR="00741982" w:rsidRPr="003B4AE1" w:rsidRDefault="006D1768" w:rsidP="00102CFF">
      <w:pPr>
        <w:pStyle w:val="ListParagraph"/>
        <w:numPr>
          <w:ilvl w:val="0"/>
          <w:numId w:val="6"/>
        </w:numPr>
        <w:tabs>
          <w:tab w:val="left" w:pos="720"/>
        </w:tabs>
        <w:spacing w:before="360"/>
        <w:contextualSpacing w:val="0"/>
        <w:rPr>
          <w:u w:val="single"/>
        </w:rPr>
      </w:pPr>
      <w:r w:rsidRPr="003B4AE1">
        <w:rPr>
          <w:u w:val="single"/>
        </w:rPr>
        <w:t>A</w:t>
      </w:r>
      <w:r w:rsidR="003B0101">
        <w:rPr>
          <w:u w:val="single"/>
        </w:rPr>
        <w:t>PPLICATION</w:t>
      </w:r>
      <w:r w:rsidR="005F35E3">
        <w:rPr>
          <w:u w:val="single"/>
        </w:rPr>
        <w:t>,</w:t>
      </w:r>
      <w:r w:rsidR="003B0101">
        <w:rPr>
          <w:u w:val="single"/>
        </w:rPr>
        <w:t xml:space="preserve"> SUBMISSION INSTRUCTIONS</w:t>
      </w:r>
      <w:r w:rsidR="005F35E3">
        <w:rPr>
          <w:u w:val="single"/>
        </w:rPr>
        <w:t>, AND DEADLINES</w:t>
      </w:r>
      <w:r w:rsidR="00E22FE1" w:rsidRPr="003B4AE1">
        <w:rPr>
          <w:u w:val="single"/>
        </w:rPr>
        <w:t xml:space="preserve">  </w:t>
      </w:r>
    </w:p>
    <w:p w:rsidR="005F35E3" w:rsidRPr="00BC3C7C" w:rsidRDefault="008C0B89" w:rsidP="008C3345">
      <w:pPr>
        <w:tabs>
          <w:tab w:val="left" w:pos="720"/>
        </w:tabs>
        <w:spacing w:before="120"/>
        <w:rPr>
          <w:b w:val="0"/>
        </w:rPr>
      </w:pPr>
      <w:r w:rsidRPr="00BC3C7C">
        <w:rPr>
          <w:b w:val="0"/>
        </w:rPr>
        <w:t xml:space="preserve">1.  </w:t>
      </w:r>
      <w:r w:rsidR="00035BFA" w:rsidRPr="00BC3C7C">
        <w:rPr>
          <w:b w:val="0"/>
        </w:rPr>
        <w:t>Application</w:t>
      </w:r>
      <w:r w:rsidR="00BC3C7C">
        <w:rPr>
          <w:b w:val="0"/>
        </w:rPr>
        <w:t xml:space="preserve"> for the Concept Note</w:t>
      </w:r>
      <w:r w:rsidR="00444E24" w:rsidRPr="00BC3C7C">
        <w:rPr>
          <w:b w:val="0"/>
        </w:rPr>
        <w:t>:</w:t>
      </w:r>
      <w:r w:rsidR="005F35E3" w:rsidRPr="00BC3C7C">
        <w:rPr>
          <w:b w:val="0"/>
        </w:rPr>
        <w:t xml:space="preserve"> </w:t>
      </w:r>
    </w:p>
    <w:p w:rsidR="007D1BB2" w:rsidRDefault="00240130" w:rsidP="005F35E3">
      <w:pPr>
        <w:tabs>
          <w:tab w:val="left" w:pos="720"/>
        </w:tabs>
        <w:spacing w:before="120"/>
        <w:rPr>
          <w:b w:val="0"/>
        </w:rPr>
      </w:pPr>
      <w:r w:rsidRPr="00B85BB2">
        <w:rPr>
          <w:b w:val="0"/>
        </w:rPr>
        <w:t>The a</w:t>
      </w:r>
      <w:r w:rsidR="00991875" w:rsidRPr="00B85BB2">
        <w:rPr>
          <w:b w:val="0"/>
        </w:rPr>
        <w:t>pplication package</w:t>
      </w:r>
      <w:r w:rsidRPr="00B85BB2">
        <w:rPr>
          <w:b w:val="0"/>
        </w:rPr>
        <w:t xml:space="preserve"> can be downloaded from the website - </w:t>
      </w:r>
      <w:hyperlink r:id="rId10" w:history="1">
        <w:r w:rsidRPr="00B85BB2">
          <w:rPr>
            <w:rStyle w:val="Hyperlink"/>
            <w:b w:val="0"/>
            <w:color w:val="auto"/>
          </w:rPr>
          <w:t>www.Grants.gov</w:t>
        </w:r>
      </w:hyperlink>
      <w:r w:rsidRPr="00B85BB2">
        <w:rPr>
          <w:b w:val="0"/>
        </w:rPr>
        <w:t>.</w:t>
      </w:r>
      <w:r w:rsidR="005F35E3" w:rsidRPr="00B85BB2">
        <w:rPr>
          <w:b w:val="0"/>
        </w:rPr>
        <w:t xml:space="preserve">  </w:t>
      </w:r>
      <w:r w:rsidR="007D1BB2">
        <w:rPr>
          <w:b w:val="0"/>
        </w:rPr>
        <w:t xml:space="preserve">Search for Opportunity Number:  </w:t>
      </w:r>
      <w:r w:rsidR="007D1BB2" w:rsidRPr="007D1BB2">
        <w:t>DOS-ESF-TSCTP-15-001</w:t>
      </w:r>
    </w:p>
    <w:p w:rsidR="00240130" w:rsidRPr="00B85BB2" w:rsidRDefault="00240130" w:rsidP="005F35E3">
      <w:pPr>
        <w:tabs>
          <w:tab w:val="left" w:pos="720"/>
        </w:tabs>
        <w:spacing w:before="120"/>
        <w:rPr>
          <w:b w:val="0"/>
        </w:rPr>
      </w:pPr>
      <w:r w:rsidRPr="00B85BB2">
        <w:rPr>
          <w:b w:val="0"/>
        </w:rPr>
        <w:t xml:space="preserve">The following documents </w:t>
      </w:r>
      <w:r w:rsidR="00444E24" w:rsidRPr="00B85BB2">
        <w:rPr>
          <w:b w:val="0"/>
        </w:rPr>
        <w:t xml:space="preserve">make up </w:t>
      </w:r>
      <w:r w:rsidRPr="00B85BB2">
        <w:rPr>
          <w:b w:val="0"/>
        </w:rPr>
        <w:t xml:space="preserve">the </w:t>
      </w:r>
      <w:r w:rsidR="00444E24" w:rsidRPr="00B85BB2">
        <w:rPr>
          <w:b w:val="0"/>
        </w:rPr>
        <w:t xml:space="preserve">complete </w:t>
      </w:r>
      <w:r w:rsidRPr="00B85BB2">
        <w:rPr>
          <w:b w:val="0"/>
        </w:rPr>
        <w:t>package:</w:t>
      </w:r>
    </w:p>
    <w:p w:rsidR="005F35E3" w:rsidRDefault="008C3345" w:rsidP="005F35E3">
      <w:pPr>
        <w:pStyle w:val="ListParagraph"/>
        <w:numPr>
          <w:ilvl w:val="0"/>
          <w:numId w:val="40"/>
        </w:numPr>
        <w:spacing w:before="120"/>
        <w:rPr>
          <w:b w:val="0"/>
        </w:rPr>
      </w:pPr>
      <w:bookmarkStart w:id="0" w:name="_GoBack"/>
      <w:r>
        <w:rPr>
          <w:b w:val="0"/>
        </w:rPr>
        <w:t xml:space="preserve">This </w:t>
      </w:r>
      <w:bookmarkEnd w:id="0"/>
      <w:r w:rsidR="00BE74A2">
        <w:rPr>
          <w:b w:val="0"/>
        </w:rPr>
        <w:t>Full Announcement</w:t>
      </w:r>
      <w:r>
        <w:rPr>
          <w:b w:val="0"/>
        </w:rPr>
        <w:t xml:space="preserve"> document</w:t>
      </w:r>
      <w:r w:rsidR="00FA16D0">
        <w:rPr>
          <w:b w:val="0"/>
        </w:rPr>
        <w:t>( for reference)</w:t>
      </w:r>
    </w:p>
    <w:p w:rsidR="005F35E3" w:rsidRDefault="005F35E3" w:rsidP="005F35E3">
      <w:pPr>
        <w:pStyle w:val="ListParagraph"/>
        <w:numPr>
          <w:ilvl w:val="0"/>
          <w:numId w:val="40"/>
        </w:numPr>
        <w:spacing w:before="120"/>
        <w:rPr>
          <w:b w:val="0"/>
        </w:rPr>
      </w:pPr>
      <w:r>
        <w:rPr>
          <w:b w:val="0"/>
        </w:rPr>
        <w:t>TSCTP Concept Note Template</w:t>
      </w:r>
    </w:p>
    <w:p w:rsidR="005F35E3" w:rsidRDefault="005F35E3" w:rsidP="005F35E3">
      <w:pPr>
        <w:pStyle w:val="ListParagraph"/>
        <w:numPr>
          <w:ilvl w:val="0"/>
          <w:numId w:val="40"/>
        </w:numPr>
        <w:spacing w:before="120"/>
        <w:rPr>
          <w:b w:val="0"/>
        </w:rPr>
      </w:pPr>
      <w:r>
        <w:rPr>
          <w:b w:val="0"/>
        </w:rPr>
        <w:t>SF-424</w:t>
      </w:r>
    </w:p>
    <w:p w:rsidR="00240130" w:rsidRPr="005F35E3" w:rsidRDefault="005F35E3" w:rsidP="005F35E3">
      <w:pPr>
        <w:pStyle w:val="ListParagraph"/>
        <w:numPr>
          <w:ilvl w:val="0"/>
          <w:numId w:val="40"/>
        </w:numPr>
        <w:spacing w:before="120"/>
        <w:rPr>
          <w:b w:val="0"/>
        </w:rPr>
      </w:pPr>
      <w:r>
        <w:rPr>
          <w:b w:val="0"/>
        </w:rPr>
        <w:t>TSCTP Quarterly Report Template</w:t>
      </w:r>
      <w:r w:rsidRPr="005F35E3">
        <w:rPr>
          <w:b w:val="0"/>
        </w:rPr>
        <w:t xml:space="preserve"> </w:t>
      </w:r>
      <w:r w:rsidR="00240130" w:rsidRPr="005F35E3">
        <w:rPr>
          <w:b w:val="0"/>
        </w:rPr>
        <w:t xml:space="preserve">  </w:t>
      </w:r>
    </w:p>
    <w:p w:rsidR="008C3345" w:rsidRPr="008C3345" w:rsidRDefault="00FB12FE" w:rsidP="008C3345">
      <w:pPr>
        <w:spacing w:before="240"/>
        <w:rPr>
          <w:b w:val="0"/>
        </w:rPr>
      </w:pPr>
      <w:r w:rsidRPr="00A70DA5">
        <w:rPr>
          <w:b w:val="0"/>
        </w:rPr>
        <w:t xml:space="preserve">2.  </w:t>
      </w:r>
      <w:r w:rsidR="008C3345" w:rsidRPr="008C3345">
        <w:t>All organizations selected for funding must acquire a DUNS number and complete SAMs registration</w:t>
      </w:r>
      <w:r w:rsidR="008C3345" w:rsidRPr="008C3345">
        <w:rPr>
          <w:b w:val="0"/>
        </w:rPr>
        <w:t>.</w:t>
      </w:r>
    </w:p>
    <w:p w:rsidR="00FB12FE" w:rsidRPr="00BC3C7C" w:rsidRDefault="00FB12FE" w:rsidP="00FB12FE">
      <w:pPr>
        <w:spacing w:before="120"/>
        <w:rPr>
          <w:b w:val="0"/>
          <w:u w:val="single"/>
        </w:rPr>
      </w:pPr>
      <w:r w:rsidRPr="00BC3C7C">
        <w:rPr>
          <w:b w:val="0"/>
          <w:u w:val="single"/>
        </w:rPr>
        <w:t xml:space="preserve">How to obtain Dun and Bradstreet Universal Numbering System (DUNS) number and be registered in the System for Award Management (SAM) </w:t>
      </w:r>
    </w:p>
    <w:p w:rsidR="001D49BE" w:rsidRDefault="00A70DA5" w:rsidP="00FB12FE">
      <w:pPr>
        <w:spacing w:before="120"/>
        <w:rPr>
          <w:b w:val="0"/>
        </w:rPr>
      </w:pPr>
      <w:r>
        <w:rPr>
          <w:b w:val="0"/>
        </w:rPr>
        <w:t xml:space="preserve">(i)  </w:t>
      </w:r>
      <w:r w:rsidR="00FB12FE" w:rsidRPr="00FB12FE">
        <w:rPr>
          <w:b w:val="0"/>
        </w:rPr>
        <w:t xml:space="preserve">DUNS number is a unique nine-digit identification number.  DUNS Number assignment is free for organizations required to register with the federal government for grants.  To get DUNS number, go to: </w:t>
      </w:r>
      <w:hyperlink r:id="rId11" w:history="1">
        <w:r w:rsidR="001D49BE" w:rsidRPr="00FB7FE1">
          <w:rPr>
            <w:rStyle w:val="Hyperlink"/>
            <w:b w:val="0"/>
          </w:rPr>
          <w:t>https://iupdate.dnb.com/iUpdate/viewiUpdateHome.htm</w:t>
        </w:r>
      </w:hyperlink>
    </w:p>
    <w:p w:rsidR="00FB12FE" w:rsidRPr="00BC3C7C" w:rsidRDefault="00A70DA5" w:rsidP="00FB12FE">
      <w:pPr>
        <w:spacing w:before="120"/>
        <w:rPr>
          <w:b w:val="0"/>
        </w:rPr>
      </w:pPr>
      <w:r>
        <w:rPr>
          <w:b w:val="0"/>
        </w:rPr>
        <w:t xml:space="preserve">(ii)  </w:t>
      </w:r>
      <w:r w:rsidR="00FB12FE" w:rsidRPr="00FB12FE">
        <w:rPr>
          <w:b w:val="0"/>
        </w:rPr>
        <w:t>For SAMs registration, go to: https://www.sam.gov/portal/SAM/</w:t>
      </w:r>
    </w:p>
    <w:p w:rsidR="00A70DA5" w:rsidRPr="00BC3C7C" w:rsidRDefault="001D49BE" w:rsidP="00A70DA5">
      <w:pPr>
        <w:spacing w:before="240"/>
        <w:rPr>
          <w:b w:val="0"/>
        </w:rPr>
      </w:pPr>
      <w:r w:rsidRPr="00BC3C7C">
        <w:rPr>
          <w:b w:val="0"/>
        </w:rPr>
        <w:t>3</w:t>
      </w:r>
      <w:r w:rsidR="00FB12FE" w:rsidRPr="00BC3C7C">
        <w:rPr>
          <w:b w:val="0"/>
        </w:rPr>
        <w:t xml:space="preserve">.  </w:t>
      </w:r>
      <w:r w:rsidR="00FB12FE" w:rsidRPr="00BC3C7C">
        <w:t xml:space="preserve">Submission </w:t>
      </w:r>
      <w:r w:rsidR="00B43FEC" w:rsidRPr="00BC3C7C">
        <w:t>of Concept Notes</w:t>
      </w:r>
      <w:r w:rsidRPr="00BC3C7C">
        <w:t xml:space="preserve">, </w:t>
      </w:r>
      <w:r w:rsidR="00B43FEC" w:rsidRPr="00BC3C7C">
        <w:t xml:space="preserve">Proposals </w:t>
      </w:r>
      <w:r w:rsidRPr="00BC3C7C">
        <w:t xml:space="preserve">and Questions </w:t>
      </w:r>
      <w:r w:rsidR="00B43FEC" w:rsidRPr="00BC3C7C">
        <w:t>for this Funding</w:t>
      </w:r>
      <w:r w:rsidRPr="00BC3C7C">
        <w:rPr>
          <w:b w:val="0"/>
        </w:rPr>
        <w:t>:</w:t>
      </w:r>
    </w:p>
    <w:p w:rsidR="00800AE0" w:rsidRPr="001D49BE" w:rsidRDefault="00800AE0" w:rsidP="00A70DA5">
      <w:pPr>
        <w:spacing w:before="120"/>
        <w:rPr>
          <w:b w:val="0"/>
          <w:u w:val="single"/>
        </w:rPr>
      </w:pPr>
      <w:r w:rsidRPr="00800AE0">
        <w:rPr>
          <w:b w:val="0"/>
        </w:rPr>
        <w:t>Domestic NGOs should submit concept notes</w:t>
      </w:r>
      <w:r w:rsidR="001D49BE">
        <w:rPr>
          <w:b w:val="0"/>
        </w:rPr>
        <w:t xml:space="preserve">, </w:t>
      </w:r>
      <w:r w:rsidR="005F35E3">
        <w:rPr>
          <w:b w:val="0"/>
        </w:rPr>
        <w:t xml:space="preserve">proposals </w:t>
      </w:r>
      <w:r w:rsidR="001D49BE">
        <w:rPr>
          <w:b w:val="0"/>
        </w:rPr>
        <w:t xml:space="preserve">and questions </w:t>
      </w:r>
      <w:r w:rsidRPr="00800AE0">
        <w:rPr>
          <w:b w:val="0"/>
        </w:rPr>
        <w:t>to the U.S. Mission of their respective country.  International NGOs should submit concept notes</w:t>
      </w:r>
      <w:r w:rsidR="001D49BE">
        <w:rPr>
          <w:b w:val="0"/>
        </w:rPr>
        <w:t>, proposals and questions</w:t>
      </w:r>
      <w:r w:rsidRPr="00800AE0">
        <w:rPr>
          <w:b w:val="0"/>
        </w:rPr>
        <w:t xml:space="preserve"> to the Department of State in Washington, DC. </w:t>
      </w:r>
      <w:r w:rsidR="001D49BE">
        <w:rPr>
          <w:b w:val="0"/>
        </w:rPr>
        <w:t xml:space="preserve"> </w:t>
      </w:r>
      <w:r w:rsidRPr="00800AE0">
        <w:rPr>
          <w:b w:val="0"/>
        </w:rPr>
        <w:t xml:space="preserve"> </w:t>
      </w:r>
      <w:r w:rsidRPr="005F35E3">
        <w:t xml:space="preserve">A list of e-mail address for submission </w:t>
      </w:r>
      <w:r w:rsidR="005F35E3">
        <w:t>of concept note</w:t>
      </w:r>
      <w:r w:rsidR="001D49BE">
        <w:t>s, p</w:t>
      </w:r>
      <w:r w:rsidR="005F35E3">
        <w:t>roposals</w:t>
      </w:r>
      <w:r w:rsidR="001D49BE">
        <w:t xml:space="preserve"> and questions</w:t>
      </w:r>
      <w:r w:rsidR="005F35E3">
        <w:t xml:space="preserve"> </w:t>
      </w:r>
      <w:r w:rsidRPr="005F35E3">
        <w:t>is provided below</w:t>
      </w:r>
      <w:r w:rsidRPr="00800AE0">
        <w:rPr>
          <w:b w:val="0"/>
        </w:rPr>
        <w:t xml:space="preserve">.  </w:t>
      </w:r>
      <w:r w:rsidRPr="001D49BE">
        <w:rPr>
          <w:b w:val="0"/>
          <w:u w:val="single"/>
        </w:rPr>
        <w:t>Applications are accepted in English only.  Final grant agreements will be concluded in English.</w:t>
      </w:r>
    </w:p>
    <w:p w:rsidR="005F35E3" w:rsidRDefault="005F35E3" w:rsidP="005F35E3">
      <w:pPr>
        <w:spacing w:before="120"/>
        <w:rPr>
          <w:b w:val="0"/>
        </w:rPr>
      </w:pPr>
    </w:p>
    <w:p w:rsidR="00B85BB2" w:rsidRDefault="00B85BB2" w:rsidP="005F35E3">
      <w:pPr>
        <w:spacing w:before="120"/>
        <w:rPr>
          <w:b w:val="0"/>
        </w:rPr>
      </w:pPr>
    </w:p>
    <w:p w:rsidR="00B85BB2" w:rsidRDefault="00B85BB2" w:rsidP="005F35E3">
      <w:pPr>
        <w:spacing w:before="120"/>
        <w:rPr>
          <w:b w:val="0"/>
        </w:rPr>
      </w:pPr>
    </w:p>
    <w:p w:rsidR="00B85BB2" w:rsidRDefault="00B85BB2" w:rsidP="005F35E3">
      <w:pPr>
        <w:spacing w:before="120"/>
        <w:rPr>
          <w:b w:val="0"/>
        </w:rPr>
      </w:pPr>
    </w:p>
    <w:tbl>
      <w:tblPr>
        <w:tblStyle w:val="TableGrid"/>
        <w:tblW w:w="0" w:type="auto"/>
        <w:tblLook w:val="04A0" w:firstRow="1" w:lastRow="0" w:firstColumn="1" w:lastColumn="0" w:noHBand="0" w:noVBand="1"/>
      </w:tblPr>
      <w:tblGrid>
        <w:gridCol w:w="5076"/>
        <w:gridCol w:w="5076"/>
      </w:tblGrid>
      <w:tr w:rsidR="005F35E3" w:rsidTr="00EE2F0A">
        <w:tc>
          <w:tcPr>
            <w:tcW w:w="5076" w:type="dxa"/>
          </w:tcPr>
          <w:p w:rsidR="005F35E3" w:rsidRDefault="00B43FEC" w:rsidP="00B43FEC">
            <w:pPr>
              <w:pStyle w:val="BodyText3"/>
              <w:spacing w:before="120" w:after="0"/>
              <w:rPr>
                <w:sz w:val="28"/>
                <w:szCs w:val="28"/>
              </w:rPr>
            </w:pPr>
            <w:r>
              <w:rPr>
                <w:sz w:val="28"/>
                <w:szCs w:val="28"/>
              </w:rPr>
              <w:t>International Applicants</w:t>
            </w:r>
          </w:p>
        </w:tc>
        <w:tc>
          <w:tcPr>
            <w:tcW w:w="5076" w:type="dxa"/>
          </w:tcPr>
          <w:p w:rsidR="005F35E3" w:rsidRDefault="00BE74A2" w:rsidP="00EE2F0A">
            <w:pPr>
              <w:pStyle w:val="BodyText3"/>
              <w:spacing w:before="120" w:after="0"/>
              <w:rPr>
                <w:sz w:val="28"/>
                <w:szCs w:val="28"/>
              </w:rPr>
            </w:pPr>
            <w:hyperlink r:id="rId12" w:history="1">
              <w:r w:rsidR="005F35E3" w:rsidRPr="00821BB4">
                <w:rPr>
                  <w:rStyle w:val="Hyperlink"/>
                  <w:sz w:val="28"/>
                  <w:szCs w:val="28"/>
                </w:rPr>
                <w:t>ChouleninaAP@state.gov</w:t>
              </w:r>
            </w:hyperlink>
          </w:p>
          <w:p w:rsidR="005F35E3" w:rsidRDefault="005F35E3" w:rsidP="00EE2F0A">
            <w:pPr>
              <w:pStyle w:val="BodyText3"/>
              <w:spacing w:before="120" w:after="0"/>
              <w:rPr>
                <w:sz w:val="28"/>
                <w:szCs w:val="28"/>
              </w:rPr>
            </w:pPr>
          </w:p>
        </w:tc>
      </w:tr>
      <w:tr w:rsidR="005F35E3" w:rsidTr="00EE2F0A">
        <w:tc>
          <w:tcPr>
            <w:tcW w:w="5076" w:type="dxa"/>
          </w:tcPr>
          <w:p w:rsidR="005F35E3" w:rsidRDefault="005F35E3" w:rsidP="00EE2F0A">
            <w:pPr>
              <w:pStyle w:val="BodyText3"/>
              <w:spacing w:before="120" w:after="0"/>
              <w:rPr>
                <w:sz w:val="28"/>
                <w:szCs w:val="28"/>
              </w:rPr>
            </w:pPr>
            <w:r>
              <w:rPr>
                <w:sz w:val="28"/>
                <w:szCs w:val="28"/>
              </w:rPr>
              <w:t xml:space="preserve">Applicants in Nigeria  </w:t>
            </w:r>
          </w:p>
        </w:tc>
        <w:tc>
          <w:tcPr>
            <w:tcW w:w="5076" w:type="dxa"/>
          </w:tcPr>
          <w:p w:rsidR="005F35E3" w:rsidRDefault="00BE74A2" w:rsidP="00EE2F0A">
            <w:pPr>
              <w:pStyle w:val="BodyText3"/>
              <w:spacing w:before="120" w:after="0"/>
              <w:rPr>
                <w:sz w:val="28"/>
                <w:szCs w:val="28"/>
              </w:rPr>
            </w:pPr>
            <w:hyperlink r:id="rId13" w:history="1">
              <w:r w:rsidR="005F35E3" w:rsidRPr="00821BB4">
                <w:rPr>
                  <w:rStyle w:val="Hyperlink"/>
                  <w:sz w:val="28"/>
                  <w:szCs w:val="28"/>
                </w:rPr>
                <w:t>NigeriaTSCTP@state.gov</w:t>
              </w:r>
            </w:hyperlink>
          </w:p>
          <w:p w:rsidR="005F35E3" w:rsidRDefault="005F35E3" w:rsidP="00EE2F0A">
            <w:pPr>
              <w:pStyle w:val="BodyText3"/>
              <w:spacing w:before="120" w:after="0"/>
              <w:rPr>
                <w:sz w:val="28"/>
                <w:szCs w:val="28"/>
              </w:rPr>
            </w:pPr>
          </w:p>
        </w:tc>
      </w:tr>
      <w:tr w:rsidR="005F35E3" w:rsidTr="00EE2F0A">
        <w:tc>
          <w:tcPr>
            <w:tcW w:w="5076" w:type="dxa"/>
          </w:tcPr>
          <w:p w:rsidR="005F35E3" w:rsidRDefault="005F35E3" w:rsidP="00EE2F0A">
            <w:pPr>
              <w:pStyle w:val="BodyText3"/>
              <w:spacing w:before="120" w:after="0"/>
              <w:rPr>
                <w:sz w:val="28"/>
                <w:szCs w:val="28"/>
              </w:rPr>
            </w:pPr>
            <w:r>
              <w:rPr>
                <w:sz w:val="28"/>
                <w:szCs w:val="28"/>
              </w:rPr>
              <w:t>Applicants in Chad</w:t>
            </w:r>
          </w:p>
        </w:tc>
        <w:tc>
          <w:tcPr>
            <w:tcW w:w="5076" w:type="dxa"/>
          </w:tcPr>
          <w:p w:rsidR="005F35E3" w:rsidRDefault="00BE74A2" w:rsidP="00EE2F0A">
            <w:pPr>
              <w:pStyle w:val="BodyText3"/>
              <w:spacing w:before="120" w:after="0"/>
              <w:rPr>
                <w:sz w:val="28"/>
                <w:szCs w:val="28"/>
              </w:rPr>
            </w:pPr>
            <w:hyperlink r:id="rId14" w:history="1">
              <w:r w:rsidR="005F35E3" w:rsidRPr="00821BB4">
                <w:rPr>
                  <w:rStyle w:val="Hyperlink"/>
                  <w:sz w:val="28"/>
                  <w:szCs w:val="28"/>
                </w:rPr>
                <w:t>ChadTSCTP@state.gov</w:t>
              </w:r>
            </w:hyperlink>
          </w:p>
          <w:p w:rsidR="005F35E3" w:rsidRDefault="005F35E3" w:rsidP="00EE2F0A">
            <w:pPr>
              <w:pStyle w:val="BodyText3"/>
              <w:spacing w:before="120" w:after="0"/>
              <w:rPr>
                <w:sz w:val="28"/>
                <w:szCs w:val="28"/>
              </w:rPr>
            </w:pPr>
          </w:p>
        </w:tc>
      </w:tr>
      <w:tr w:rsidR="005F35E3" w:rsidTr="00EE2F0A">
        <w:tc>
          <w:tcPr>
            <w:tcW w:w="5076" w:type="dxa"/>
          </w:tcPr>
          <w:p w:rsidR="005F35E3" w:rsidRDefault="005F35E3" w:rsidP="00EE2F0A">
            <w:pPr>
              <w:pStyle w:val="BodyText3"/>
              <w:spacing w:before="120" w:after="0"/>
              <w:rPr>
                <w:sz w:val="28"/>
                <w:szCs w:val="28"/>
              </w:rPr>
            </w:pPr>
            <w:r>
              <w:rPr>
                <w:sz w:val="28"/>
                <w:szCs w:val="28"/>
              </w:rPr>
              <w:t>Applicants in Niger</w:t>
            </w:r>
          </w:p>
        </w:tc>
        <w:tc>
          <w:tcPr>
            <w:tcW w:w="5076" w:type="dxa"/>
          </w:tcPr>
          <w:p w:rsidR="005F35E3" w:rsidRDefault="00BE74A2" w:rsidP="00EE2F0A">
            <w:pPr>
              <w:pStyle w:val="BodyText3"/>
              <w:spacing w:before="120" w:after="0"/>
              <w:rPr>
                <w:sz w:val="28"/>
                <w:szCs w:val="28"/>
              </w:rPr>
            </w:pPr>
            <w:hyperlink r:id="rId15" w:history="1">
              <w:r w:rsidR="005F35E3" w:rsidRPr="00821BB4">
                <w:rPr>
                  <w:rStyle w:val="Hyperlink"/>
                  <w:sz w:val="28"/>
                  <w:szCs w:val="28"/>
                </w:rPr>
                <w:t>NigerTSCTP@state.gov</w:t>
              </w:r>
            </w:hyperlink>
          </w:p>
          <w:p w:rsidR="005F35E3" w:rsidRDefault="005F35E3" w:rsidP="00EE2F0A">
            <w:pPr>
              <w:pStyle w:val="BodyText3"/>
              <w:spacing w:before="120" w:after="0"/>
              <w:rPr>
                <w:sz w:val="28"/>
                <w:szCs w:val="28"/>
              </w:rPr>
            </w:pPr>
          </w:p>
        </w:tc>
      </w:tr>
      <w:tr w:rsidR="005F35E3" w:rsidTr="00EE2F0A">
        <w:tc>
          <w:tcPr>
            <w:tcW w:w="5076" w:type="dxa"/>
          </w:tcPr>
          <w:p w:rsidR="005F35E3" w:rsidRDefault="005F35E3" w:rsidP="00EE2F0A">
            <w:pPr>
              <w:pStyle w:val="BodyText3"/>
              <w:spacing w:before="120" w:after="0"/>
              <w:rPr>
                <w:sz w:val="28"/>
                <w:szCs w:val="28"/>
              </w:rPr>
            </w:pPr>
            <w:r>
              <w:rPr>
                <w:sz w:val="28"/>
                <w:szCs w:val="28"/>
              </w:rPr>
              <w:t>Applicants in Cameroon</w:t>
            </w:r>
          </w:p>
        </w:tc>
        <w:tc>
          <w:tcPr>
            <w:tcW w:w="5076" w:type="dxa"/>
          </w:tcPr>
          <w:p w:rsidR="005F35E3" w:rsidRDefault="00BE74A2" w:rsidP="00EE2F0A">
            <w:pPr>
              <w:pStyle w:val="BodyText3"/>
              <w:spacing w:before="120" w:after="0"/>
              <w:rPr>
                <w:sz w:val="28"/>
                <w:szCs w:val="28"/>
              </w:rPr>
            </w:pPr>
            <w:hyperlink r:id="rId16" w:history="1">
              <w:r w:rsidR="005F35E3" w:rsidRPr="00821BB4">
                <w:rPr>
                  <w:rStyle w:val="Hyperlink"/>
                  <w:sz w:val="28"/>
                  <w:szCs w:val="28"/>
                </w:rPr>
                <w:t>CameroonTSCTP@state.gov</w:t>
              </w:r>
            </w:hyperlink>
          </w:p>
          <w:p w:rsidR="005F35E3" w:rsidRDefault="005F35E3" w:rsidP="00EE2F0A">
            <w:pPr>
              <w:pStyle w:val="BodyText3"/>
              <w:spacing w:before="120" w:after="0"/>
              <w:rPr>
                <w:sz w:val="28"/>
                <w:szCs w:val="28"/>
              </w:rPr>
            </w:pPr>
          </w:p>
        </w:tc>
      </w:tr>
      <w:tr w:rsidR="005F35E3" w:rsidTr="00EE2F0A">
        <w:tc>
          <w:tcPr>
            <w:tcW w:w="5076" w:type="dxa"/>
          </w:tcPr>
          <w:p w:rsidR="005F35E3" w:rsidRDefault="005F35E3" w:rsidP="00EE2F0A">
            <w:pPr>
              <w:pStyle w:val="BodyText3"/>
              <w:spacing w:before="120" w:after="0"/>
              <w:rPr>
                <w:sz w:val="28"/>
                <w:szCs w:val="28"/>
              </w:rPr>
            </w:pPr>
            <w:r>
              <w:rPr>
                <w:sz w:val="28"/>
                <w:szCs w:val="28"/>
              </w:rPr>
              <w:t>Applicants in Mali</w:t>
            </w:r>
          </w:p>
        </w:tc>
        <w:tc>
          <w:tcPr>
            <w:tcW w:w="5076" w:type="dxa"/>
          </w:tcPr>
          <w:p w:rsidR="005F35E3" w:rsidRDefault="00BE74A2" w:rsidP="00EE2F0A">
            <w:pPr>
              <w:pStyle w:val="BodyText3"/>
              <w:spacing w:before="120" w:after="0"/>
              <w:rPr>
                <w:sz w:val="28"/>
                <w:szCs w:val="28"/>
              </w:rPr>
            </w:pPr>
            <w:hyperlink r:id="rId17" w:history="1">
              <w:r w:rsidR="005F35E3" w:rsidRPr="00821BB4">
                <w:rPr>
                  <w:rStyle w:val="Hyperlink"/>
                  <w:sz w:val="28"/>
                  <w:szCs w:val="28"/>
                </w:rPr>
                <w:t>MaliTSCTP@state.gov</w:t>
              </w:r>
            </w:hyperlink>
          </w:p>
          <w:p w:rsidR="005F35E3" w:rsidRDefault="005F35E3" w:rsidP="00EE2F0A">
            <w:pPr>
              <w:pStyle w:val="BodyText3"/>
              <w:spacing w:before="120" w:after="0"/>
              <w:rPr>
                <w:sz w:val="28"/>
                <w:szCs w:val="28"/>
              </w:rPr>
            </w:pPr>
          </w:p>
        </w:tc>
      </w:tr>
      <w:tr w:rsidR="005F35E3" w:rsidTr="00EE2F0A">
        <w:tc>
          <w:tcPr>
            <w:tcW w:w="5076" w:type="dxa"/>
          </w:tcPr>
          <w:p w:rsidR="005F35E3" w:rsidRDefault="005F35E3" w:rsidP="00EE2F0A">
            <w:pPr>
              <w:pStyle w:val="BodyText3"/>
              <w:spacing w:before="120" w:after="0"/>
              <w:rPr>
                <w:sz w:val="28"/>
                <w:szCs w:val="28"/>
              </w:rPr>
            </w:pPr>
            <w:r>
              <w:rPr>
                <w:sz w:val="28"/>
                <w:szCs w:val="28"/>
              </w:rPr>
              <w:t>Applicants in Burkina Faso</w:t>
            </w:r>
          </w:p>
        </w:tc>
        <w:tc>
          <w:tcPr>
            <w:tcW w:w="5076" w:type="dxa"/>
          </w:tcPr>
          <w:p w:rsidR="005F35E3" w:rsidRDefault="00BE74A2" w:rsidP="00EE2F0A">
            <w:pPr>
              <w:pStyle w:val="BodyText3"/>
              <w:spacing w:before="120" w:after="0"/>
              <w:rPr>
                <w:sz w:val="28"/>
                <w:szCs w:val="28"/>
              </w:rPr>
            </w:pPr>
            <w:hyperlink r:id="rId18" w:history="1">
              <w:r w:rsidR="005F35E3" w:rsidRPr="00821BB4">
                <w:rPr>
                  <w:rStyle w:val="Hyperlink"/>
                  <w:sz w:val="28"/>
                  <w:szCs w:val="28"/>
                </w:rPr>
                <w:t>BurkinaFasoTSCTP@state.gov</w:t>
              </w:r>
            </w:hyperlink>
          </w:p>
          <w:p w:rsidR="005F35E3" w:rsidRDefault="005F35E3" w:rsidP="00EE2F0A">
            <w:pPr>
              <w:pStyle w:val="BodyText3"/>
              <w:spacing w:before="120" w:after="0"/>
              <w:rPr>
                <w:sz w:val="28"/>
                <w:szCs w:val="28"/>
              </w:rPr>
            </w:pPr>
          </w:p>
        </w:tc>
      </w:tr>
      <w:tr w:rsidR="005F35E3" w:rsidTr="00EE2F0A">
        <w:tc>
          <w:tcPr>
            <w:tcW w:w="5076" w:type="dxa"/>
          </w:tcPr>
          <w:p w:rsidR="005F35E3" w:rsidRDefault="005F35E3" w:rsidP="00EE2F0A">
            <w:pPr>
              <w:pStyle w:val="BodyText3"/>
              <w:spacing w:before="120" w:after="0"/>
              <w:rPr>
                <w:sz w:val="28"/>
                <w:szCs w:val="28"/>
              </w:rPr>
            </w:pPr>
            <w:r>
              <w:rPr>
                <w:sz w:val="28"/>
                <w:szCs w:val="28"/>
              </w:rPr>
              <w:t>Applicants in Senegal</w:t>
            </w:r>
          </w:p>
        </w:tc>
        <w:tc>
          <w:tcPr>
            <w:tcW w:w="5076" w:type="dxa"/>
          </w:tcPr>
          <w:p w:rsidR="005F35E3" w:rsidRDefault="00BE74A2" w:rsidP="00EE2F0A">
            <w:pPr>
              <w:pStyle w:val="BodyText3"/>
              <w:spacing w:before="120" w:after="0"/>
              <w:rPr>
                <w:sz w:val="28"/>
                <w:szCs w:val="28"/>
              </w:rPr>
            </w:pPr>
            <w:hyperlink r:id="rId19" w:history="1">
              <w:r w:rsidR="005F35E3" w:rsidRPr="00821BB4">
                <w:rPr>
                  <w:rStyle w:val="Hyperlink"/>
                  <w:sz w:val="28"/>
                  <w:szCs w:val="28"/>
                </w:rPr>
                <w:t>SenegalTSCTP@state.gov</w:t>
              </w:r>
            </w:hyperlink>
          </w:p>
          <w:p w:rsidR="005F35E3" w:rsidRDefault="005F35E3" w:rsidP="00EE2F0A">
            <w:pPr>
              <w:pStyle w:val="BodyText3"/>
              <w:spacing w:before="120" w:after="0"/>
              <w:rPr>
                <w:sz w:val="28"/>
                <w:szCs w:val="28"/>
              </w:rPr>
            </w:pPr>
          </w:p>
        </w:tc>
      </w:tr>
      <w:tr w:rsidR="005F35E3" w:rsidTr="00EE2F0A">
        <w:tc>
          <w:tcPr>
            <w:tcW w:w="5076" w:type="dxa"/>
          </w:tcPr>
          <w:p w:rsidR="005F35E3" w:rsidRDefault="005F35E3" w:rsidP="00EE2F0A">
            <w:pPr>
              <w:pStyle w:val="BodyText3"/>
              <w:spacing w:before="120" w:after="0"/>
              <w:rPr>
                <w:sz w:val="28"/>
                <w:szCs w:val="28"/>
              </w:rPr>
            </w:pPr>
            <w:r>
              <w:rPr>
                <w:sz w:val="28"/>
                <w:szCs w:val="28"/>
              </w:rPr>
              <w:t>Applicants in Mauritania</w:t>
            </w:r>
          </w:p>
        </w:tc>
        <w:tc>
          <w:tcPr>
            <w:tcW w:w="5076" w:type="dxa"/>
          </w:tcPr>
          <w:p w:rsidR="005F35E3" w:rsidRDefault="00BE74A2" w:rsidP="00EE2F0A">
            <w:pPr>
              <w:pStyle w:val="BodyText3"/>
              <w:spacing w:before="120" w:after="0"/>
              <w:rPr>
                <w:sz w:val="28"/>
                <w:szCs w:val="28"/>
              </w:rPr>
            </w:pPr>
            <w:hyperlink r:id="rId20" w:history="1">
              <w:r w:rsidR="005F35E3" w:rsidRPr="00821BB4">
                <w:rPr>
                  <w:rStyle w:val="Hyperlink"/>
                  <w:sz w:val="28"/>
                  <w:szCs w:val="28"/>
                </w:rPr>
                <w:t>MauritaniaTSCTP@state.gov</w:t>
              </w:r>
            </w:hyperlink>
          </w:p>
          <w:p w:rsidR="005F35E3" w:rsidRDefault="005F35E3" w:rsidP="00EE2F0A">
            <w:pPr>
              <w:pStyle w:val="BodyText3"/>
              <w:spacing w:before="120" w:after="0"/>
              <w:rPr>
                <w:sz w:val="28"/>
                <w:szCs w:val="28"/>
              </w:rPr>
            </w:pPr>
          </w:p>
        </w:tc>
      </w:tr>
    </w:tbl>
    <w:p w:rsidR="001D49BE" w:rsidRDefault="001D49BE" w:rsidP="00800AE0">
      <w:pPr>
        <w:spacing w:before="120"/>
      </w:pPr>
    </w:p>
    <w:p w:rsidR="00800AE0" w:rsidRDefault="00FE6574" w:rsidP="00B85BB2">
      <w:pPr>
        <w:pStyle w:val="ListParagraph"/>
        <w:numPr>
          <w:ilvl w:val="0"/>
          <w:numId w:val="16"/>
        </w:numPr>
        <w:spacing w:before="120"/>
      </w:pPr>
      <w:r>
        <w:t>T</w:t>
      </w:r>
      <w:r w:rsidR="00800AE0" w:rsidRPr="00FE6574">
        <w:t>he deadline for the submission of concept notes is December 20, 2015.</w:t>
      </w:r>
    </w:p>
    <w:p w:rsidR="00296081" w:rsidRDefault="009F19FD" w:rsidP="00102CFF">
      <w:pPr>
        <w:tabs>
          <w:tab w:val="left" w:pos="720"/>
        </w:tabs>
        <w:spacing w:before="240"/>
      </w:pPr>
      <w:r>
        <w:t>5</w:t>
      </w:r>
      <w:r w:rsidR="008C0B89">
        <w:t xml:space="preserve">.  </w:t>
      </w:r>
      <w:r w:rsidR="000B58C1">
        <w:t>Form of Application</w:t>
      </w:r>
      <w:r w:rsidR="00604E62">
        <w:t xml:space="preserve"> and Content</w:t>
      </w:r>
      <w:r w:rsidR="000B58C1">
        <w:t xml:space="preserve">:  </w:t>
      </w:r>
    </w:p>
    <w:p w:rsidR="00970E37" w:rsidRDefault="00D60C5A" w:rsidP="00136F8C">
      <w:pPr>
        <w:shd w:val="clear" w:color="auto" w:fill="FFFFFF"/>
        <w:spacing w:before="120"/>
        <w:rPr>
          <w:b w:val="0"/>
        </w:rPr>
      </w:pPr>
      <w:r>
        <w:rPr>
          <w:b w:val="0"/>
        </w:rPr>
        <w:t>(</w:t>
      </w:r>
      <w:r w:rsidR="00866CE9">
        <w:rPr>
          <w:b w:val="0"/>
        </w:rPr>
        <w:t>a</w:t>
      </w:r>
      <w:r>
        <w:rPr>
          <w:b w:val="0"/>
        </w:rPr>
        <w:t>)</w:t>
      </w:r>
      <w:r w:rsidR="00970E37">
        <w:rPr>
          <w:b w:val="0"/>
        </w:rPr>
        <w:t xml:space="preserve"> Use the </w:t>
      </w:r>
      <w:r w:rsidR="00970E37" w:rsidRPr="00970E37">
        <w:t xml:space="preserve">TSCTP </w:t>
      </w:r>
      <w:r w:rsidRPr="00970E37">
        <w:t xml:space="preserve">Concept </w:t>
      </w:r>
      <w:r w:rsidR="00970E37" w:rsidRPr="00970E37">
        <w:t>Template</w:t>
      </w:r>
      <w:r w:rsidR="00970E37">
        <w:rPr>
          <w:b w:val="0"/>
        </w:rPr>
        <w:t>.  Remember to articulate:</w:t>
      </w:r>
    </w:p>
    <w:p w:rsidR="00100C25" w:rsidRPr="00970E37" w:rsidRDefault="00970E37" w:rsidP="00136F8C">
      <w:pPr>
        <w:pStyle w:val="ListParagraph"/>
        <w:numPr>
          <w:ilvl w:val="0"/>
          <w:numId w:val="8"/>
        </w:numPr>
        <w:shd w:val="clear" w:color="auto" w:fill="FFFFFF"/>
        <w:spacing w:before="120"/>
        <w:contextualSpacing w:val="0"/>
        <w:rPr>
          <w:b w:val="0"/>
        </w:rPr>
      </w:pPr>
      <w:r w:rsidRPr="00970E37">
        <w:rPr>
          <w:b w:val="0"/>
        </w:rPr>
        <w:t xml:space="preserve">A </w:t>
      </w:r>
      <w:r w:rsidR="00100C25" w:rsidRPr="00970E37">
        <w:rPr>
          <w:b w:val="0"/>
        </w:rPr>
        <w:t>p</w:t>
      </w:r>
      <w:r w:rsidR="00D60C5A" w:rsidRPr="00970E37">
        <w:rPr>
          <w:b w:val="0"/>
        </w:rPr>
        <w:t>roblem statement</w:t>
      </w:r>
      <w:r w:rsidR="00100C25" w:rsidRPr="00970E37">
        <w:rPr>
          <w:b w:val="0"/>
        </w:rPr>
        <w:t xml:space="preserve"> identifying </w:t>
      </w:r>
      <w:r w:rsidRPr="00970E37">
        <w:rPr>
          <w:b w:val="0"/>
        </w:rPr>
        <w:t>a violent extremism</w:t>
      </w:r>
      <w:r w:rsidR="00100C25" w:rsidRPr="00970E37">
        <w:rPr>
          <w:b w:val="0"/>
        </w:rPr>
        <w:t xml:space="preserve"> challenge to be addressed and any existing efforts </w:t>
      </w:r>
      <w:r w:rsidRPr="00970E37">
        <w:rPr>
          <w:b w:val="0"/>
        </w:rPr>
        <w:t xml:space="preserve">locally and otherwise </w:t>
      </w:r>
      <w:r w:rsidR="00100C25" w:rsidRPr="00970E37">
        <w:rPr>
          <w:b w:val="0"/>
        </w:rPr>
        <w:t>to address the problem to date</w:t>
      </w:r>
    </w:p>
    <w:p w:rsidR="00D60C5A" w:rsidRPr="00970E37" w:rsidRDefault="005E7F64" w:rsidP="00136F8C">
      <w:pPr>
        <w:pStyle w:val="ListParagraph"/>
        <w:numPr>
          <w:ilvl w:val="0"/>
          <w:numId w:val="8"/>
        </w:numPr>
        <w:shd w:val="clear" w:color="auto" w:fill="FFFFFF"/>
        <w:spacing w:before="120"/>
        <w:contextualSpacing w:val="0"/>
        <w:rPr>
          <w:b w:val="0"/>
        </w:rPr>
      </w:pPr>
      <w:r w:rsidRPr="00970E37">
        <w:rPr>
          <w:b w:val="0"/>
        </w:rPr>
        <w:t>Project description and objectives</w:t>
      </w:r>
      <w:r w:rsidR="00970E37" w:rsidRPr="00970E37">
        <w:rPr>
          <w:b w:val="0"/>
        </w:rPr>
        <w:t>,</w:t>
      </w:r>
    </w:p>
    <w:p w:rsidR="00D60C5A" w:rsidRPr="00970E37" w:rsidRDefault="00D60C5A" w:rsidP="00136F8C">
      <w:pPr>
        <w:pStyle w:val="ListParagraph"/>
        <w:numPr>
          <w:ilvl w:val="0"/>
          <w:numId w:val="8"/>
        </w:numPr>
        <w:shd w:val="clear" w:color="auto" w:fill="FFFFFF"/>
        <w:spacing w:before="120"/>
        <w:contextualSpacing w:val="0"/>
        <w:rPr>
          <w:b w:val="0"/>
        </w:rPr>
      </w:pPr>
      <w:r w:rsidRPr="00970E37">
        <w:rPr>
          <w:b w:val="0"/>
        </w:rPr>
        <w:t xml:space="preserve">Proposed </w:t>
      </w:r>
      <w:r w:rsidR="00100C25" w:rsidRPr="00970E37">
        <w:rPr>
          <w:b w:val="0"/>
        </w:rPr>
        <w:t>methodology</w:t>
      </w:r>
      <w:r w:rsidR="005E7F64" w:rsidRPr="00970E37">
        <w:rPr>
          <w:b w:val="0"/>
        </w:rPr>
        <w:t>, locations</w:t>
      </w:r>
      <w:r w:rsidR="00100C25" w:rsidRPr="00970E37">
        <w:rPr>
          <w:b w:val="0"/>
        </w:rPr>
        <w:t xml:space="preserve"> and timeline</w:t>
      </w:r>
    </w:p>
    <w:p w:rsidR="00D60C5A" w:rsidRPr="00970E37" w:rsidRDefault="00D60C5A" w:rsidP="00136F8C">
      <w:pPr>
        <w:pStyle w:val="ListParagraph"/>
        <w:numPr>
          <w:ilvl w:val="0"/>
          <w:numId w:val="8"/>
        </w:numPr>
        <w:shd w:val="clear" w:color="auto" w:fill="FFFFFF"/>
        <w:spacing w:before="120"/>
        <w:contextualSpacing w:val="0"/>
        <w:rPr>
          <w:b w:val="0"/>
        </w:rPr>
      </w:pPr>
      <w:r w:rsidRPr="00970E37">
        <w:rPr>
          <w:b w:val="0"/>
        </w:rPr>
        <w:t>Summary of the organization</w:t>
      </w:r>
      <w:r w:rsidR="00100C25" w:rsidRPr="00970E37">
        <w:rPr>
          <w:b w:val="0"/>
        </w:rPr>
        <w:t>(s)</w:t>
      </w:r>
      <w:r w:rsidR="001C091E" w:rsidRPr="00970E37">
        <w:rPr>
          <w:b w:val="0"/>
        </w:rPr>
        <w:t xml:space="preserve">, </w:t>
      </w:r>
      <w:r w:rsidRPr="00970E37">
        <w:rPr>
          <w:b w:val="0"/>
        </w:rPr>
        <w:t>experience doing similar work</w:t>
      </w:r>
      <w:r w:rsidR="001C091E" w:rsidRPr="00970E37">
        <w:rPr>
          <w:b w:val="0"/>
        </w:rPr>
        <w:t>, and description of how any partnership will be organized</w:t>
      </w:r>
    </w:p>
    <w:p w:rsidR="00D60C5A" w:rsidRDefault="00D60C5A" w:rsidP="00136F8C">
      <w:pPr>
        <w:shd w:val="clear" w:color="auto" w:fill="FFFFFF"/>
        <w:spacing w:before="120"/>
        <w:rPr>
          <w:b w:val="0"/>
        </w:rPr>
      </w:pPr>
      <w:r w:rsidRPr="00A76252">
        <w:rPr>
          <w:b w:val="0"/>
        </w:rPr>
        <w:lastRenderedPageBreak/>
        <w:t>(</w:t>
      </w:r>
      <w:r w:rsidR="008C0B89">
        <w:rPr>
          <w:b w:val="0"/>
        </w:rPr>
        <w:t>b</w:t>
      </w:r>
      <w:r w:rsidRPr="00A76252">
        <w:rPr>
          <w:b w:val="0"/>
        </w:rPr>
        <w:t xml:space="preserve">) </w:t>
      </w:r>
      <w:r w:rsidRPr="00CA08D0">
        <w:t xml:space="preserve">Summary budget must </w:t>
      </w:r>
      <w:r>
        <w:t xml:space="preserve">be attached to the </w:t>
      </w:r>
      <w:r w:rsidR="00EA69CB">
        <w:t>concept note</w:t>
      </w:r>
      <w:r w:rsidRPr="00CA08D0">
        <w:t>.</w:t>
      </w:r>
      <w:r>
        <w:rPr>
          <w:b w:val="0"/>
        </w:rPr>
        <w:t xml:space="preserve">  Summary budgets must include the following categories</w:t>
      </w:r>
      <w:r w:rsidR="006533A5">
        <w:rPr>
          <w:b w:val="0"/>
        </w:rPr>
        <w:t>, as applicable</w:t>
      </w:r>
      <w:r>
        <w:rPr>
          <w:b w:val="0"/>
        </w:rPr>
        <w:t>:</w:t>
      </w:r>
    </w:p>
    <w:p w:rsidR="00D60C5A" w:rsidRDefault="00D60C5A" w:rsidP="00136F8C">
      <w:pPr>
        <w:pStyle w:val="ListParagraph"/>
        <w:numPr>
          <w:ilvl w:val="0"/>
          <w:numId w:val="11"/>
        </w:numPr>
        <w:shd w:val="clear" w:color="auto" w:fill="FFFFFF"/>
        <w:spacing w:before="120"/>
        <w:ind w:hanging="720"/>
        <w:rPr>
          <w:b w:val="0"/>
        </w:rPr>
      </w:pPr>
      <w:r w:rsidRPr="00B176F0">
        <w:rPr>
          <w:b w:val="0"/>
        </w:rPr>
        <w:t>Personnel allowances</w:t>
      </w:r>
    </w:p>
    <w:p w:rsidR="00D60C5A" w:rsidRDefault="00D60C5A" w:rsidP="00136F8C">
      <w:pPr>
        <w:pStyle w:val="ListParagraph"/>
        <w:numPr>
          <w:ilvl w:val="0"/>
          <w:numId w:val="11"/>
        </w:numPr>
        <w:shd w:val="clear" w:color="auto" w:fill="FFFFFF"/>
        <w:spacing w:before="120"/>
        <w:ind w:hanging="720"/>
        <w:rPr>
          <w:b w:val="0"/>
        </w:rPr>
      </w:pPr>
      <w:r w:rsidRPr="00B176F0">
        <w:rPr>
          <w:b w:val="0"/>
        </w:rPr>
        <w:t>Benefits</w:t>
      </w:r>
    </w:p>
    <w:p w:rsidR="00D60C5A" w:rsidRDefault="00D60C5A" w:rsidP="00136F8C">
      <w:pPr>
        <w:pStyle w:val="ListParagraph"/>
        <w:numPr>
          <w:ilvl w:val="0"/>
          <w:numId w:val="11"/>
        </w:numPr>
        <w:shd w:val="clear" w:color="auto" w:fill="FFFFFF"/>
        <w:spacing w:before="120"/>
        <w:ind w:hanging="720"/>
        <w:rPr>
          <w:b w:val="0"/>
        </w:rPr>
      </w:pPr>
      <w:r w:rsidRPr="00B176F0">
        <w:rPr>
          <w:b w:val="0"/>
        </w:rPr>
        <w:t>Travel</w:t>
      </w:r>
    </w:p>
    <w:p w:rsidR="00D60C5A" w:rsidRDefault="00D60C5A" w:rsidP="00136F8C">
      <w:pPr>
        <w:pStyle w:val="ListParagraph"/>
        <w:numPr>
          <w:ilvl w:val="0"/>
          <w:numId w:val="11"/>
        </w:numPr>
        <w:shd w:val="clear" w:color="auto" w:fill="FFFFFF"/>
        <w:spacing w:before="120"/>
        <w:ind w:hanging="720"/>
        <w:rPr>
          <w:b w:val="0"/>
        </w:rPr>
      </w:pPr>
      <w:r w:rsidRPr="00B176F0">
        <w:rPr>
          <w:b w:val="0"/>
        </w:rPr>
        <w:t>Program equipment</w:t>
      </w:r>
    </w:p>
    <w:p w:rsidR="00D60C5A" w:rsidRDefault="00D60C5A" w:rsidP="00136F8C">
      <w:pPr>
        <w:pStyle w:val="ListParagraph"/>
        <w:numPr>
          <w:ilvl w:val="0"/>
          <w:numId w:val="11"/>
        </w:numPr>
        <w:shd w:val="clear" w:color="auto" w:fill="FFFFFF"/>
        <w:spacing w:before="120"/>
        <w:ind w:hanging="720"/>
        <w:rPr>
          <w:b w:val="0"/>
        </w:rPr>
      </w:pPr>
      <w:r w:rsidRPr="00B176F0">
        <w:rPr>
          <w:b w:val="0"/>
        </w:rPr>
        <w:t>Supplies</w:t>
      </w:r>
    </w:p>
    <w:p w:rsidR="00D60C5A" w:rsidRDefault="00D60C5A" w:rsidP="00136F8C">
      <w:pPr>
        <w:pStyle w:val="ListParagraph"/>
        <w:numPr>
          <w:ilvl w:val="0"/>
          <w:numId w:val="11"/>
        </w:numPr>
        <w:shd w:val="clear" w:color="auto" w:fill="FFFFFF"/>
        <w:spacing w:before="120"/>
        <w:ind w:hanging="720"/>
        <w:rPr>
          <w:b w:val="0"/>
        </w:rPr>
      </w:pPr>
      <w:r w:rsidRPr="00B176F0">
        <w:rPr>
          <w:b w:val="0"/>
        </w:rPr>
        <w:t>Contractual</w:t>
      </w:r>
    </w:p>
    <w:p w:rsidR="00D60C5A" w:rsidRDefault="00D60C5A" w:rsidP="00136F8C">
      <w:pPr>
        <w:pStyle w:val="ListParagraph"/>
        <w:numPr>
          <w:ilvl w:val="0"/>
          <w:numId w:val="11"/>
        </w:numPr>
        <w:shd w:val="clear" w:color="auto" w:fill="FFFFFF"/>
        <w:spacing w:before="120"/>
        <w:ind w:hanging="720"/>
        <w:rPr>
          <w:b w:val="0"/>
        </w:rPr>
      </w:pPr>
      <w:r w:rsidRPr="00B176F0">
        <w:rPr>
          <w:b w:val="0"/>
        </w:rPr>
        <w:t>Other direct costs</w:t>
      </w:r>
    </w:p>
    <w:p w:rsidR="00D60C5A" w:rsidRDefault="00D60C5A" w:rsidP="00136F8C">
      <w:pPr>
        <w:pStyle w:val="ListParagraph"/>
        <w:numPr>
          <w:ilvl w:val="0"/>
          <w:numId w:val="11"/>
        </w:numPr>
        <w:shd w:val="clear" w:color="auto" w:fill="FFFFFF"/>
        <w:spacing w:before="120"/>
        <w:ind w:hanging="720"/>
        <w:rPr>
          <w:b w:val="0"/>
        </w:rPr>
      </w:pPr>
      <w:r w:rsidRPr="00B176F0">
        <w:rPr>
          <w:b w:val="0"/>
        </w:rPr>
        <w:t xml:space="preserve">Indirect costs </w:t>
      </w:r>
    </w:p>
    <w:p w:rsidR="00D60C5A" w:rsidRDefault="00D60C5A" w:rsidP="00136F8C">
      <w:pPr>
        <w:pStyle w:val="ListParagraph"/>
        <w:numPr>
          <w:ilvl w:val="0"/>
          <w:numId w:val="11"/>
        </w:numPr>
        <w:shd w:val="clear" w:color="auto" w:fill="FFFFFF"/>
        <w:spacing w:before="120"/>
        <w:ind w:hanging="720"/>
        <w:rPr>
          <w:b w:val="0"/>
        </w:rPr>
      </w:pPr>
      <w:r w:rsidRPr="00B176F0">
        <w:rPr>
          <w:b w:val="0"/>
        </w:rPr>
        <w:t xml:space="preserve">Total </w:t>
      </w:r>
      <w:r>
        <w:rPr>
          <w:b w:val="0"/>
        </w:rPr>
        <w:t xml:space="preserve">amount </w:t>
      </w:r>
      <w:r w:rsidRPr="00B176F0">
        <w:rPr>
          <w:b w:val="0"/>
        </w:rPr>
        <w:t>requested</w:t>
      </w:r>
    </w:p>
    <w:p w:rsidR="00DE3B70" w:rsidRDefault="00D60C5A" w:rsidP="00136F8C">
      <w:pPr>
        <w:shd w:val="clear" w:color="auto" w:fill="FFFFFF"/>
        <w:spacing w:before="120"/>
        <w:rPr>
          <w:b w:val="0"/>
        </w:rPr>
      </w:pPr>
      <w:r>
        <w:rPr>
          <w:b w:val="0"/>
        </w:rPr>
        <w:t>(</w:t>
      </w:r>
      <w:r w:rsidR="008C0B89">
        <w:rPr>
          <w:b w:val="0"/>
        </w:rPr>
        <w:t>c</w:t>
      </w:r>
      <w:r>
        <w:rPr>
          <w:b w:val="0"/>
        </w:rPr>
        <w:t xml:space="preserve">) </w:t>
      </w:r>
      <w:r w:rsidR="009F19FD">
        <w:rPr>
          <w:b w:val="0"/>
        </w:rPr>
        <w:t xml:space="preserve"> </w:t>
      </w:r>
      <w:r w:rsidR="009F19FD" w:rsidRPr="00DE3B70">
        <w:t xml:space="preserve">Completed </w:t>
      </w:r>
      <w:r w:rsidR="00DE3B70" w:rsidRPr="00DE3B70">
        <w:t>SF424 form</w:t>
      </w:r>
      <w:r w:rsidR="00DE3B70" w:rsidRPr="00DE3B70">
        <w:rPr>
          <w:b w:val="0"/>
        </w:rPr>
        <w:t xml:space="preserve"> (also known as “Application for Federal</w:t>
      </w:r>
      <w:r w:rsidR="00DE3B70">
        <w:rPr>
          <w:b w:val="0"/>
        </w:rPr>
        <w:t xml:space="preserve"> </w:t>
      </w:r>
      <w:r w:rsidR="00DE3B70" w:rsidRPr="00DE3B70">
        <w:rPr>
          <w:b w:val="0"/>
        </w:rPr>
        <w:t xml:space="preserve">Assistance SF-424). </w:t>
      </w:r>
      <w:r w:rsidR="00DE3B70">
        <w:rPr>
          <w:b w:val="0"/>
        </w:rPr>
        <w:t xml:space="preserve"> </w:t>
      </w:r>
      <w:r w:rsidR="009F19FD" w:rsidRPr="009F19FD">
        <w:rPr>
          <w:b w:val="0"/>
        </w:rPr>
        <w:t>This is a standard form required for use as a cover sheet for submission of pre-applications and applications and related information</w:t>
      </w:r>
      <w:r w:rsidR="00604E62">
        <w:rPr>
          <w:b w:val="0"/>
        </w:rPr>
        <w:t xml:space="preserve"> on grant applications</w:t>
      </w:r>
      <w:r w:rsidR="009F19FD" w:rsidRPr="009F19FD">
        <w:rPr>
          <w:b w:val="0"/>
        </w:rPr>
        <w:t xml:space="preserve">. </w:t>
      </w:r>
      <w:r w:rsidRPr="00A76252">
        <w:t xml:space="preserve">There should be no </w:t>
      </w:r>
      <w:r w:rsidR="009C693F">
        <w:t xml:space="preserve">other </w:t>
      </w:r>
      <w:r w:rsidRPr="00A76252">
        <w:t>attachments</w:t>
      </w:r>
      <w:r w:rsidR="00A4435A">
        <w:t>, aside from the budget</w:t>
      </w:r>
      <w:r w:rsidR="003D6F26">
        <w:t xml:space="preserve"> and SF-424 form</w:t>
      </w:r>
      <w:r w:rsidR="00A4435A">
        <w:t>,</w:t>
      </w:r>
      <w:r w:rsidRPr="00A76252">
        <w:t xml:space="preserve"> to the initial </w:t>
      </w:r>
      <w:r w:rsidR="00EA69CB">
        <w:t>c</w:t>
      </w:r>
      <w:r w:rsidR="00EA69CB" w:rsidRPr="00A76252">
        <w:t xml:space="preserve">oncept </w:t>
      </w:r>
      <w:r w:rsidR="00EA69CB">
        <w:t>n</w:t>
      </w:r>
      <w:r w:rsidR="00EA69CB" w:rsidRPr="00A76252">
        <w:t xml:space="preserve">ote </w:t>
      </w:r>
      <w:r w:rsidRPr="00A76252">
        <w:t>submission.</w:t>
      </w:r>
      <w:r>
        <w:rPr>
          <w:b w:val="0"/>
        </w:rPr>
        <w:t xml:space="preserve">  </w:t>
      </w:r>
    </w:p>
    <w:p w:rsidR="00D60C5A" w:rsidRDefault="00D60C5A" w:rsidP="00136F8C">
      <w:pPr>
        <w:shd w:val="clear" w:color="auto" w:fill="FFFFFF"/>
        <w:spacing w:before="120"/>
        <w:rPr>
          <w:b w:val="0"/>
        </w:rPr>
      </w:pPr>
      <w:r>
        <w:rPr>
          <w:b w:val="0"/>
        </w:rPr>
        <w:t>(</w:t>
      </w:r>
      <w:r w:rsidR="008C0B89">
        <w:rPr>
          <w:b w:val="0"/>
        </w:rPr>
        <w:t>d</w:t>
      </w:r>
      <w:r>
        <w:rPr>
          <w:b w:val="0"/>
        </w:rPr>
        <w:t xml:space="preserve">) To be considered for </w:t>
      </w:r>
      <w:r w:rsidR="006B69B8">
        <w:rPr>
          <w:b w:val="0"/>
        </w:rPr>
        <w:t>this</w:t>
      </w:r>
      <w:r>
        <w:rPr>
          <w:b w:val="0"/>
        </w:rPr>
        <w:t xml:space="preserve"> funding, organizations</w:t>
      </w:r>
      <w:r w:rsidRPr="006666CE">
        <w:rPr>
          <w:b w:val="0"/>
        </w:rPr>
        <w:t xml:space="preserve"> </w:t>
      </w:r>
      <w:r w:rsidRPr="006666CE">
        <w:rPr>
          <w:b w:val="0"/>
          <w:u w:val="single"/>
        </w:rPr>
        <w:t>must</w:t>
      </w:r>
      <w:r w:rsidRPr="006666CE">
        <w:rPr>
          <w:b w:val="0"/>
        </w:rPr>
        <w:t xml:space="preserve"> submit a complete application </w:t>
      </w:r>
      <w:r>
        <w:rPr>
          <w:b w:val="0"/>
        </w:rPr>
        <w:t xml:space="preserve">package </w:t>
      </w:r>
      <w:r w:rsidRPr="006666CE">
        <w:rPr>
          <w:b w:val="0"/>
        </w:rPr>
        <w:t>including:</w:t>
      </w:r>
    </w:p>
    <w:p w:rsidR="006533A5" w:rsidRPr="006533A5" w:rsidRDefault="006533A5" w:rsidP="00136F8C">
      <w:pPr>
        <w:pStyle w:val="ListParagraph"/>
        <w:numPr>
          <w:ilvl w:val="0"/>
          <w:numId w:val="4"/>
        </w:numPr>
        <w:shd w:val="clear" w:color="auto" w:fill="FFFFFF"/>
        <w:spacing w:before="120"/>
        <w:rPr>
          <w:b w:val="0"/>
        </w:rPr>
      </w:pPr>
      <w:r>
        <w:rPr>
          <w:b w:val="0"/>
          <w:bCs/>
        </w:rPr>
        <w:t>C</w:t>
      </w:r>
      <w:r w:rsidR="001C091E">
        <w:rPr>
          <w:b w:val="0"/>
          <w:bCs/>
        </w:rPr>
        <w:t>oncept note</w:t>
      </w:r>
      <w:r>
        <w:rPr>
          <w:b w:val="0"/>
          <w:bCs/>
        </w:rPr>
        <w:t>;</w:t>
      </w:r>
    </w:p>
    <w:p w:rsidR="001C091E" w:rsidRPr="001C091E" w:rsidRDefault="006533A5" w:rsidP="00136F8C">
      <w:pPr>
        <w:pStyle w:val="ListParagraph"/>
        <w:numPr>
          <w:ilvl w:val="0"/>
          <w:numId w:val="4"/>
        </w:numPr>
        <w:shd w:val="clear" w:color="auto" w:fill="FFFFFF"/>
        <w:spacing w:before="120"/>
        <w:rPr>
          <w:b w:val="0"/>
        </w:rPr>
      </w:pPr>
      <w:r>
        <w:rPr>
          <w:b w:val="0"/>
          <w:bCs/>
        </w:rPr>
        <w:t xml:space="preserve">Budget </w:t>
      </w:r>
      <w:r w:rsidR="001C091E">
        <w:rPr>
          <w:b w:val="0"/>
          <w:bCs/>
        </w:rPr>
        <w:t>for the program</w:t>
      </w:r>
      <w:r w:rsidR="001C091E" w:rsidRPr="006666CE">
        <w:rPr>
          <w:b w:val="0"/>
          <w:bCs/>
        </w:rPr>
        <w:t xml:space="preserve"> period</w:t>
      </w:r>
      <w:r>
        <w:rPr>
          <w:b w:val="0"/>
          <w:bCs/>
        </w:rPr>
        <w:t>; and</w:t>
      </w:r>
    </w:p>
    <w:p w:rsidR="00D60C5A" w:rsidRPr="001C091E" w:rsidRDefault="001C091E" w:rsidP="00136F8C">
      <w:pPr>
        <w:pStyle w:val="ListParagraph"/>
        <w:numPr>
          <w:ilvl w:val="0"/>
          <w:numId w:val="4"/>
        </w:numPr>
        <w:shd w:val="clear" w:color="auto" w:fill="FFFFFF"/>
        <w:spacing w:before="120"/>
        <w:rPr>
          <w:b w:val="0"/>
        </w:rPr>
      </w:pPr>
      <w:r w:rsidRPr="001C091E">
        <w:rPr>
          <w:b w:val="0"/>
          <w:bCs/>
        </w:rPr>
        <w:t>Signed completed SF-424.</w:t>
      </w:r>
    </w:p>
    <w:p w:rsidR="003E5C4A" w:rsidDel="0033142D" w:rsidRDefault="001F0FEE" w:rsidP="00102CFF">
      <w:pPr>
        <w:pStyle w:val="ListParagraph"/>
        <w:numPr>
          <w:ilvl w:val="0"/>
          <w:numId w:val="6"/>
        </w:numPr>
        <w:shd w:val="clear" w:color="auto" w:fill="FFFFFF"/>
        <w:spacing w:before="360"/>
        <w:contextualSpacing w:val="0"/>
      </w:pPr>
      <w:r>
        <w:t>A</w:t>
      </w:r>
      <w:r w:rsidR="00102CFF">
        <w:t>PPLICATION REVIEW INFORMATION</w:t>
      </w:r>
    </w:p>
    <w:p w:rsidR="00086C96" w:rsidRPr="000B6D1A" w:rsidRDefault="001F0FEE" w:rsidP="008C0B89">
      <w:pPr>
        <w:pStyle w:val="ListParagraph"/>
        <w:numPr>
          <w:ilvl w:val="0"/>
          <w:numId w:val="26"/>
        </w:numPr>
        <w:spacing w:before="120"/>
        <w:ind w:left="360"/>
        <w:contextualSpacing w:val="0"/>
        <w:rPr>
          <w:b w:val="0"/>
          <w:color w:val="000000"/>
        </w:rPr>
      </w:pPr>
      <w:r w:rsidRPr="000B6D1A">
        <w:rPr>
          <w:color w:val="000000"/>
        </w:rPr>
        <w:t>Criteria:</w:t>
      </w:r>
      <w:r w:rsidRPr="000B6D1A">
        <w:rPr>
          <w:b w:val="0"/>
          <w:color w:val="000000"/>
        </w:rPr>
        <w:t xml:space="preserve">  </w:t>
      </w:r>
      <w:r w:rsidR="00086C96" w:rsidRPr="000B6D1A">
        <w:rPr>
          <w:b w:val="0"/>
          <w:color w:val="000000"/>
        </w:rPr>
        <w:t xml:space="preserve">Eligible submissions will be those that comply with the criteria and requirements included in this announcement.  In addition, the review panel will </w:t>
      </w:r>
      <w:r w:rsidR="009A344A" w:rsidRPr="000B6D1A">
        <w:rPr>
          <w:b w:val="0"/>
          <w:color w:val="000000"/>
        </w:rPr>
        <w:t>evaluate</w:t>
      </w:r>
      <w:r w:rsidR="00086C96" w:rsidRPr="000B6D1A">
        <w:rPr>
          <w:b w:val="0"/>
          <w:color w:val="000000"/>
        </w:rPr>
        <w:t xml:space="preserve"> the </w:t>
      </w:r>
      <w:r w:rsidR="00EA69CB">
        <w:rPr>
          <w:b w:val="0"/>
          <w:color w:val="000000"/>
        </w:rPr>
        <w:t>concept notes</w:t>
      </w:r>
      <w:r w:rsidR="00EA69CB" w:rsidRPr="000B6D1A">
        <w:rPr>
          <w:b w:val="0"/>
          <w:color w:val="000000"/>
        </w:rPr>
        <w:t xml:space="preserve"> </w:t>
      </w:r>
      <w:r w:rsidR="009A344A" w:rsidRPr="000B6D1A">
        <w:rPr>
          <w:b w:val="0"/>
          <w:color w:val="000000"/>
        </w:rPr>
        <w:t xml:space="preserve">based on the </w:t>
      </w:r>
      <w:r w:rsidR="00086C96" w:rsidRPr="000B6D1A">
        <w:rPr>
          <w:b w:val="0"/>
          <w:color w:val="000000"/>
        </w:rPr>
        <w:t>following criteria</w:t>
      </w:r>
      <w:r w:rsidR="009A344A" w:rsidRPr="000B6D1A">
        <w:rPr>
          <w:b w:val="0"/>
          <w:color w:val="000000"/>
        </w:rPr>
        <w:t>:</w:t>
      </w:r>
    </w:p>
    <w:p w:rsidR="009A344A" w:rsidRDefault="009A344A" w:rsidP="00136F8C">
      <w:pPr>
        <w:pStyle w:val="ListParagraph"/>
        <w:numPr>
          <w:ilvl w:val="0"/>
          <w:numId w:val="13"/>
        </w:numPr>
        <w:spacing w:before="120"/>
        <w:rPr>
          <w:b w:val="0"/>
          <w:color w:val="000000"/>
        </w:rPr>
      </w:pPr>
      <w:r>
        <w:rPr>
          <w:b w:val="0"/>
          <w:color w:val="000000"/>
        </w:rPr>
        <w:t>Quality of program idea</w:t>
      </w:r>
    </w:p>
    <w:p w:rsidR="00D91725" w:rsidRDefault="00D91725" w:rsidP="00136F8C">
      <w:pPr>
        <w:pStyle w:val="ListParagraph"/>
        <w:numPr>
          <w:ilvl w:val="0"/>
          <w:numId w:val="13"/>
        </w:numPr>
        <w:spacing w:before="120"/>
        <w:rPr>
          <w:b w:val="0"/>
          <w:color w:val="000000"/>
        </w:rPr>
      </w:pPr>
      <w:r>
        <w:rPr>
          <w:b w:val="0"/>
          <w:color w:val="000000"/>
        </w:rPr>
        <w:t xml:space="preserve">Project design – is </w:t>
      </w:r>
      <w:r w:rsidR="00192F17">
        <w:rPr>
          <w:b w:val="0"/>
          <w:color w:val="000000"/>
        </w:rPr>
        <w:t xml:space="preserve">the </w:t>
      </w:r>
      <w:r>
        <w:rPr>
          <w:b w:val="0"/>
          <w:color w:val="000000"/>
        </w:rPr>
        <w:t>plan sound, feasible, likely to meet objectives?</w:t>
      </w:r>
    </w:p>
    <w:p w:rsidR="009A344A" w:rsidRDefault="009A344A" w:rsidP="00136F8C">
      <w:pPr>
        <w:pStyle w:val="ListParagraph"/>
        <w:numPr>
          <w:ilvl w:val="0"/>
          <w:numId w:val="13"/>
        </w:numPr>
        <w:spacing w:before="120"/>
        <w:rPr>
          <w:b w:val="0"/>
          <w:color w:val="000000"/>
        </w:rPr>
      </w:pPr>
      <w:r>
        <w:rPr>
          <w:b w:val="0"/>
          <w:color w:val="000000"/>
        </w:rPr>
        <w:t>Organization’s</w:t>
      </w:r>
      <w:r w:rsidR="00D91725">
        <w:rPr>
          <w:b w:val="0"/>
          <w:color w:val="000000"/>
        </w:rPr>
        <w:t>/Consortium’s</w:t>
      </w:r>
      <w:r>
        <w:rPr>
          <w:b w:val="0"/>
          <w:color w:val="000000"/>
        </w:rPr>
        <w:t xml:space="preserve"> experience and capacity</w:t>
      </w:r>
    </w:p>
    <w:p w:rsidR="009A344A" w:rsidRPr="009A344A" w:rsidRDefault="009A344A" w:rsidP="00136F8C">
      <w:pPr>
        <w:pStyle w:val="ListParagraph"/>
        <w:numPr>
          <w:ilvl w:val="0"/>
          <w:numId w:val="13"/>
        </w:numPr>
        <w:spacing w:before="120"/>
        <w:rPr>
          <w:b w:val="0"/>
          <w:color w:val="000000"/>
        </w:rPr>
      </w:pPr>
      <w:r>
        <w:rPr>
          <w:b w:val="0"/>
          <w:color w:val="000000"/>
        </w:rPr>
        <w:t>Cost effectiveness</w:t>
      </w:r>
    </w:p>
    <w:p w:rsidR="00A90C22" w:rsidRPr="00A25C05" w:rsidRDefault="00CA1F3D" w:rsidP="008C0B89">
      <w:pPr>
        <w:pStyle w:val="ListParagraph"/>
        <w:numPr>
          <w:ilvl w:val="0"/>
          <w:numId w:val="26"/>
        </w:numPr>
        <w:spacing w:before="120"/>
        <w:ind w:left="360"/>
        <w:contextualSpacing w:val="0"/>
      </w:pPr>
      <w:r w:rsidRPr="000B6D1A">
        <w:rPr>
          <w:b w:val="0"/>
        </w:rPr>
        <w:t xml:space="preserve">After reviewing </w:t>
      </w:r>
      <w:r w:rsidR="00D62AA8" w:rsidRPr="000B6D1A">
        <w:rPr>
          <w:b w:val="0"/>
        </w:rPr>
        <w:t xml:space="preserve">the </w:t>
      </w:r>
      <w:r w:rsidR="00EA69CB">
        <w:rPr>
          <w:b w:val="0"/>
        </w:rPr>
        <w:t>concept notes</w:t>
      </w:r>
      <w:r w:rsidRPr="000B6D1A">
        <w:rPr>
          <w:b w:val="0"/>
        </w:rPr>
        <w:t>, selected organizations will be invited to submit full proposals</w:t>
      </w:r>
      <w:r w:rsidR="00DF46DA" w:rsidRPr="000B6D1A">
        <w:rPr>
          <w:b w:val="0"/>
        </w:rPr>
        <w:t xml:space="preserve">.  </w:t>
      </w:r>
      <w:r w:rsidR="00D62AA8" w:rsidRPr="000B6D1A">
        <w:rPr>
          <w:b w:val="0"/>
        </w:rPr>
        <w:t xml:space="preserve">Selected organizations will </w:t>
      </w:r>
      <w:r w:rsidR="00D62AA8" w:rsidRPr="00102CFF">
        <w:rPr>
          <w:b w:val="0"/>
        </w:rPr>
        <w:t xml:space="preserve">have </w:t>
      </w:r>
      <w:r w:rsidR="00CD521B" w:rsidRPr="00DE3B70">
        <w:t>10</w:t>
      </w:r>
      <w:r w:rsidR="00D62AA8" w:rsidRPr="00DE3B70">
        <w:t xml:space="preserve"> days</w:t>
      </w:r>
      <w:r w:rsidR="00D62AA8" w:rsidRPr="000B6D1A">
        <w:rPr>
          <w:b w:val="0"/>
        </w:rPr>
        <w:t xml:space="preserve"> from notification to submit full proposals, with detailed budgets, and attachments as applicable</w:t>
      </w:r>
      <w:r w:rsidR="00A90C22">
        <w:rPr>
          <w:b w:val="0"/>
        </w:rPr>
        <w:t>.</w:t>
      </w:r>
    </w:p>
    <w:p w:rsidR="001F0FEE" w:rsidRDefault="003A52D2" w:rsidP="00102CFF">
      <w:pPr>
        <w:pStyle w:val="ListParagraph"/>
        <w:numPr>
          <w:ilvl w:val="0"/>
          <w:numId w:val="6"/>
        </w:numPr>
        <w:spacing w:before="360"/>
        <w:contextualSpacing w:val="0"/>
      </w:pPr>
      <w:r>
        <w:t>F</w:t>
      </w:r>
      <w:r w:rsidR="00102CFF">
        <w:t>EDERAL AWARD ADMINISTRATION INFORMATION</w:t>
      </w:r>
    </w:p>
    <w:p w:rsidR="003A52D2" w:rsidRPr="0077738F" w:rsidRDefault="003A52D2" w:rsidP="00102CFF">
      <w:pPr>
        <w:pStyle w:val="ListParagraph"/>
        <w:numPr>
          <w:ilvl w:val="0"/>
          <w:numId w:val="25"/>
        </w:numPr>
        <w:spacing w:before="120"/>
        <w:ind w:left="360"/>
        <w:contextualSpacing w:val="0"/>
        <w:rPr>
          <w:b w:val="0"/>
        </w:rPr>
      </w:pPr>
      <w:r>
        <w:t>Federal Award Administration</w:t>
      </w:r>
      <w:r w:rsidR="00B76351">
        <w:t>:</w:t>
      </w:r>
      <w:r>
        <w:t xml:space="preserve">  </w:t>
      </w:r>
      <w:r w:rsidR="00142C7C">
        <w:rPr>
          <w:b w:val="0"/>
        </w:rPr>
        <w:t>A</w:t>
      </w:r>
      <w:r w:rsidRPr="000B6D1A">
        <w:rPr>
          <w:b w:val="0"/>
        </w:rPr>
        <w:t xml:space="preserve"> successful applicant can expect to receive a separate notice that </w:t>
      </w:r>
      <w:r w:rsidR="00A25C05">
        <w:rPr>
          <w:b w:val="0"/>
        </w:rPr>
        <w:t>their</w:t>
      </w:r>
      <w:r w:rsidRPr="000B6D1A">
        <w:rPr>
          <w:b w:val="0"/>
        </w:rPr>
        <w:t xml:space="preserve"> application has been selected</w:t>
      </w:r>
      <w:r w:rsidR="00A90C22">
        <w:rPr>
          <w:b w:val="0"/>
        </w:rPr>
        <w:t>.</w:t>
      </w:r>
      <w:r w:rsidR="00924C30" w:rsidRPr="00924C30">
        <w:rPr>
          <w:b w:val="0"/>
        </w:rPr>
        <w:t xml:space="preserve">  That notice is </w:t>
      </w:r>
      <w:r w:rsidRPr="000B6D1A">
        <w:rPr>
          <w:b w:val="0"/>
        </w:rPr>
        <w:t>not an authorization to begin performance.</w:t>
      </w:r>
      <w:r w:rsidR="00924C30" w:rsidRPr="00924C30">
        <w:rPr>
          <w:b w:val="0"/>
        </w:rPr>
        <w:t xml:space="preserve"> </w:t>
      </w:r>
      <w:r w:rsidRPr="000B6D1A">
        <w:rPr>
          <w:b w:val="0"/>
        </w:rPr>
        <w:t xml:space="preserve"> </w:t>
      </w:r>
      <w:r w:rsidR="00924C30" w:rsidRPr="00924C30">
        <w:rPr>
          <w:b w:val="0"/>
        </w:rPr>
        <w:t xml:space="preserve">Only </w:t>
      </w:r>
      <w:r w:rsidRPr="000B6D1A">
        <w:rPr>
          <w:b w:val="0"/>
        </w:rPr>
        <w:t xml:space="preserve">the notice of </w:t>
      </w:r>
      <w:r w:rsidR="00924C30" w:rsidRPr="00924C30">
        <w:rPr>
          <w:b w:val="0"/>
        </w:rPr>
        <w:t>a</w:t>
      </w:r>
      <w:r w:rsidRPr="000B6D1A">
        <w:rPr>
          <w:b w:val="0"/>
        </w:rPr>
        <w:t xml:space="preserve">ward signed by the grants </w:t>
      </w:r>
      <w:r w:rsidRPr="000B6D1A">
        <w:rPr>
          <w:b w:val="0"/>
        </w:rPr>
        <w:lastRenderedPageBreak/>
        <w:t xml:space="preserve">officer </w:t>
      </w:r>
      <w:r w:rsidR="00924C30" w:rsidRPr="00924C30">
        <w:rPr>
          <w:b w:val="0"/>
        </w:rPr>
        <w:t>i</w:t>
      </w:r>
      <w:r w:rsidRPr="000B6D1A">
        <w:rPr>
          <w:b w:val="0"/>
        </w:rPr>
        <w:t xml:space="preserve">s the authorizing document. </w:t>
      </w:r>
      <w:r w:rsidR="00924C30">
        <w:rPr>
          <w:b w:val="0"/>
        </w:rPr>
        <w:t xml:space="preserve"> </w:t>
      </w:r>
      <w:r w:rsidR="00924C30" w:rsidRPr="00A90C22">
        <w:t xml:space="preserve">Unsuccessful applicants will </w:t>
      </w:r>
      <w:r w:rsidR="00A90C22" w:rsidRPr="00A90C22">
        <w:t>not be contacted</w:t>
      </w:r>
      <w:r w:rsidR="00A90C22" w:rsidRPr="0077738F">
        <w:rPr>
          <w:b w:val="0"/>
        </w:rPr>
        <w:t>.</w:t>
      </w:r>
      <w:r w:rsidRPr="0077738F">
        <w:rPr>
          <w:b w:val="0"/>
        </w:rPr>
        <w:t xml:space="preserve"> </w:t>
      </w:r>
    </w:p>
    <w:p w:rsidR="003A52D2" w:rsidRDefault="003A52D2" w:rsidP="00102CFF">
      <w:pPr>
        <w:pStyle w:val="ListParagraph"/>
        <w:numPr>
          <w:ilvl w:val="0"/>
          <w:numId w:val="25"/>
        </w:numPr>
        <w:spacing w:before="120"/>
        <w:ind w:left="360"/>
        <w:contextualSpacing w:val="0"/>
        <w:rPr>
          <w:b w:val="0"/>
        </w:rPr>
      </w:pPr>
      <w:r w:rsidRPr="00D60C5A">
        <w:t>Administrative and National Policy Requirements</w:t>
      </w:r>
      <w:r w:rsidR="00B76351">
        <w:t>:</w:t>
      </w:r>
      <w:r w:rsidR="00924C30" w:rsidRPr="00D60C5A">
        <w:t xml:space="preserve">  </w:t>
      </w:r>
      <w:r w:rsidR="00A90C22">
        <w:rPr>
          <w:b w:val="0"/>
        </w:rPr>
        <w:t xml:space="preserve">This </w:t>
      </w:r>
      <w:r w:rsidR="00924C30" w:rsidRPr="000B6D1A">
        <w:rPr>
          <w:b w:val="0"/>
        </w:rPr>
        <w:t xml:space="preserve">award </w:t>
      </w:r>
      <w:r w:rsidR="00A90C22">
        <w:rPr>
          <w:b w:val="0"/>
        </w:rPr>
        <w:t>is</w:t>
      </w:r>
      <w:r w:rsidR="00924C30" w:rsidRPr="000B6D1A">
        <w:rPr>
          <w:b w:val="0"/>
        </w:rPr>
        <w:t xml:space="preserve"> made consistent with the following provisions in the following order of precedence:  (a) applicable laws and statutes of the United States, including any specific legislative provisions mandated in the statutory authority for the award; (b) Code of Federal Regulations (CFR); (c) Department of State Standard Terms and Conditions of the award; (d) the award’s specific requirements; and (e) other documents and attachments to the award.</w:t>
      </w:r>
    </w:p>
    <w:p w:rsidR="00924C30" w:rsidRDefault="000B6D1A" w:rsidP="00102CFF">
      <w:pPr>
        <w:pStyle w:val="ListParagraph"/>
        <w:numPr>
          <w:ilvl w:val="0"/>
          <w:numId w:val="6"/>
        </w:numPr>
        <w:spacing w:before="360"/>
        <w:contextualSpacing w:val="0"/>
      </w:pPr>
      <w:r>
        <w:t>R</w:t>
      </w:r>
      <w:r w:rsidR="00102CFF">
        <w:t>EPROTING</w:t>
      </w:r>
    </w:p>
    <w:p w:rsidR="003D6F26" w:rsidRPr="00102CFF" w:rsidRDefault="00102CFF" w:rsidP="00136F8C">
      <w:pPr>
        <w:spacing w:before="120"/>
      </w:pPr>
      <w:r w:rsidRPr="00102CFF">
        <w:t xml:space="preserve">Funded </w:t>
      </w:r>
      <w:r w:rsidR="003D6F26" w:rsidRPr="00102CFF">
        <w:t>applicants will be required to submit:</w:t>
      </w:r>
    </w:p>
    <w:p w:rsidR="00924C30" w:rsidRPr="000B6D1A" w:rsidRDefault="00924C30" w:rsidP="00102CFF">
      <w:pPr>
        <w:spacing w:before="120"/>
        <w:rPr>
          <w:b w:val="0"/>
        </w:rPr>
      </w:pPr>
      <w:r>
        <w:rPr>
          <w:b w:val="0"/>
        </w:rPr>
        <w:t>(a)</w:t>
      </w:r>
      <w:r w:rsidRPr="000B6D1A">
        <w:rPr>
          <w:b w:val="0"/>
        </w:rPr>
        <w:t xml:space="preserve"> </w:t>
      </w:r>
      <w:r w:rsidRPr="003B0101">
        <w:t>Program Reports</w:t>
      </w:r>
      <w:r w:rsidRPr="000B6D1A">
        <w:rPr>
          <w:b w:val="0"/>
        </w:rPr>
        <w:t xml:space="preserve">: </w:t>
      </w:r>
      <w:r w:rsidR="00142C7C">
        <w:rPr>
          <w:b w:val="0"/>
        </w:rPr>
        <w:t xml:space="preserve"> </w:t>
      </w:r>
      <w:r w:rsidR="00793A20">
        <w:rPr>
          <w:b w:val="0"/>
        </w:rPr>
        <w:t>These are</w:t>
      </w:r>
      <w:r w:rsidRPr="000B6D1A">
        <w:rPr>
          <w:b w:val="0"/>
        </w:rPr>
        <w:t xml:space="preserve"> reports describing and analyzing the results of activities undertaken during the validity period of the agreement. </w:t>
      </w:r>
      <w:r w:rsidR="00142C7C">
        <w:rPr>
          <w:b w:val="0"/>
        </w:rPr>
        <w:t xml:space="preserve"> </w:t>
      </w:r>
      <w:r w:rsidRPr="000B6D1A">
        <w:rPr>
          <w:b w:val="0"/>
        </w:rPr>
        <w:t>A program report is required within thirty (30) days following the end of each three month period of performance during the validity period of the agreement.</w:t>
      </w:r>
      <w:r w:rsidR="00142C7C">
        <w:rPr>
          <w:b w:val="0"/>
        </w:rPr>
        <w:t xml:space="preserve"> </w:t>
      </w:r>
      <w:r w:rsidRPr="000B6D1A">
        <w:rPr>
          <w:b w:val="0"/>
        </w:rPr>
        <w:t xml:space="preserve"> The final program report is due ninety (90) days following the end of the agreement. </w:t>
      </w:r>
      <w:r w:rsidR="00142C7C">
        <w:rPr>
          <w:b w:val="0"/>
        </w:rPr>
        <w:t xml:space="preserve"> </w:t>
      </w:r>
      <w:r w:rsidRPr="000B6D1A">
        <w:rPr>
          <w:b w:val="0"/>
        </w:rPr>
        <w:t xml:space="preserve">The submission dates for program reports will be written into the </w:t>
      </w:r>
      <w:r w:rsidR="00793A20">
        <w:rPr>
          <w:b w:val="0"/>
        </w:rPr>
        <w:t xml:space="preserve">grant </w:t>
      </w:r>
      <w:r w:rsidRPr="000B6D1A">
        <w:rPr>
          <w:b w:val="0"/>
        </w:rPr>
        <w:t xml:space="preserve">agreement. </w:t>
      </w:r>
      <w:r w:rsidR="00142C7C">
        <w:rPr>
          <w:b w:val="0"/>
        </w:rPr>
        <w:t xml:space="preserve"> </w:t>
      </w:r>
      <w:r w:rsidR="00B76351">
        <w:rPr>
          <w:b w:val="0"/>
        </w:rPr>
        <w:t>Grantees</w:t>
      </w:r>
      <w:r w:rsidRPr="000B6D1A">
        <w:rPr>
          <w:b w:val="0"/>
        </w:rPr>
        <w:t xml:space="preserve"> receiving multi-year awards should follow this same reporting schedule and should still submit a final program report at the end of each year that summarizes the NGO’s performance during the previous year.</w:t>
      </w:r>
    </w:p>
    <w:p w:rsidR="00924C30" w:rsidRDefault="00924C30" w:rsidP="00136F8C">
      <w:pPr>
        <w:spacing w:before="120"/>
      </w:pPr>
      <w:r w:rsidRPr="00142C7C">
        <w:rPr>
          <w:b w:val="0"/>
        </w:rPr>
        <w:t>(</w:t>
      </w:r>
      <w:r w:rsidR="003D6F26">
        <w:rPr>
          <w:b w:val="0"/>
        </w:rPr>
        <w:t>b</w:t>
      </w:r>
      <w:r w:rsidRPr="003B0101">
        <w:t>) Financial Reports</w:t>
      </w:r>
      <w:r w:rsidRPr="00142C7C">
        <w:rPr>
          <w:b w:val="0"/>
        </w:rPr>
        <w:t xml:space="preserve">: </w:t>
      </w:r>
      <w:r w:rsidR="00142C7C">
        <w:rPr>
          <w:b w:val="0"/>
        </w:rPr>
        <w:t xml:space="preserve"> </w:t>
      </w:r>
      <w:r w:rsidRPr="00142C7C">
        <w:rPr>
          <w:b w:val="0"/>
        </w:rPr>
        <w:t>Financial reports are required within thirty (30) days following the end of each quarter during the validity period of the agreement</w:t>
      </w:r>
      <w:r w:rsidR="003B0101">
        <w:rPr>
          <w:b w:val="0"/>
        </w:rPr>
        <w:t>.</w:t>
      </w:r>
      <w:r w:rsidRPr="00142C7C">
        <w:rPr>
          <w:b w:val="0"/>
        </w:rPr>
        <w:t xml:space="preserve"> </w:t>
      </w:r>
      <w:r w:rsidR="00142C7C">
        <w:rPr>
          <w:b w:val="0"/>
        </w:rPr>
        <w:t xml:space="preserve"> </w:t>
      </w:r>
      <w:r w:rsidRPr="00142C7C">
        <w:rPr>
          <w:b w:val="0"/>
        </w:rPr>
        <w:t xml:space="preserve">The final financial report covering the entire period of the agreement is required within ninety (90) days after the expiration date of the agreement. </w:t>
      </w:r>
      <w:r w:rsidR="00142C7C">
        <w:rPr>
          <w:b w:val="0"/>
        </w:rPr>
        <w:t xml:space="preserve"> </w:t>
      </w:r>
    </w:p>
    <w:sectPr w:rsidR="00924C30" w:rsidSect="008E0693">
      <w:footerReference w:type="even" r:id="rId21"/>
      <w:footerReference w:type="default" r:id="rId22"/>
      <w:pgSz w:w="12240" w:h="15840"/>
      <w:pgMar w:top="1152" w:right="1152" w:bottom="1080"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4B96" w:rsidRDefault="00644B96" w:rsidP="003A0D8A">
      <w:r>
        <w:separator/>
      </w:r>
    </w:p>
  </w:endnote>
  <w:endnote w:type="continuationSeparator" w:id="0">
    <w:p w:rsidR="00644B96" w:rsidRDefault="00644B96" w:rsidP="003A0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6CFE" w:rsidRDefault="00B76CFE" w:rsidP="00B76CF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76CFE" w:rsidRDefault="00B76CFE" w:rsidP="00B76CF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6CFE" w:rsidRDefault="00B76CFE" w:rsidP="00B76CF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E74A2">
      <w:rPr>
        <w:rStyle w:val="PageNumber"/>
        <w:noProof/>
      </w:rPr>
      <w:t>3</w:t>
    </w:r>
    <w:r>
      <w:rPr>
        <w:rStyle w:val="PageNumber"/>
      </w:rPr>
      <w:fldChar w:fldCharType="end"/>
    </w:r>
  </w:p>
  <w:p w:rsidR="00B76CFE" w:rsidRDefault="00B76CFE" w:rsidP="00B76CFE">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4B96" w:rsidRDefault="00644B96" w:rsidP="003A0D8A">
      <w:r>
        <w:separator/>
      </w:r>
    </w:p>
  </w:footnote>
  <w:footnote w:type="continuationSeparator" w:id="0">
    <w:p w:rsidR="00644B96" w:rsidRDefault="00644B96" w:rsidP="003A0D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952DD"/>
    <w:multiLevelType w:val="hybridMultilevel"/>
    <w:tmpl w:val="676ADC5E"/>
    <w:lvl w:ilvl="0" w:tplc="04090015">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27247F"/>
    <w:multiLevelType w:val="hybridMultilevel"/>
    <w:tmpl w:val="2A08D674"/>
    <w:lvl w:ilvl="0" w:tplc="DFF6937E">
      <w:start w:val="1"/>
      <w:numFmt w:val="lowerRoman"/>
      <w:lvlText w:val="(%1)"/>
      <w:lvlJc w:val="left"/>
      <w:pPr>
        <w:ind w:left="1470" w:hanging="39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B8E6C41"/>
    <w:multiLevelType w:val="hybridMultilevel"/>
    <w:tmpl w:val="5BBA432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CD9092D"/>
    <w:multiLevelType w:val="hybridMultilevel"/>
    <w:tmpl w:val="45DC59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AD0724"/>
    <w:multiLevelType w:val="hybridMultilevel"/>
    <w:tmpl w:val="BF10646E"/>
    <w:lvl w:ilvl="0" w:tplc="1700B89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2F43CB1"/>
    <w:multiLevelType w:val="hybridMultilevel"/>
    <w:tmpl w:val="4410808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DF0B0F"/>
    <w:multiLevelType w:val="hybridMultilevel"/>
    <w:tmpl w:val="19BED8A2"/>
    <w:lvl w:ilvl="0" w:tplc="7354E09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826222"/>
    <w:multiLevelType w:val="hybridMultilevel"/>
    <w:tmpl w:val="08945454"/>
    <w:lvl w:ilvl="0" w:tplc="C4186A4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0435E0B"/>
    <w:multiLevelType w:val="hybridMultilevel"/>
    <w:tmpl w:val="30942B64"/>
    <w:lvl w:ilvl="0" w:tplc="6344A27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57E06EF"/>
    <w:multiLevelType w:val="hybridMultilevel"/>
    <w:tmpl w:val="F4DC66E6"/>
    <w:lvl w:ilvl="0" w:tplc="EF981FB8">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7C2729F"/>
    <w:multiLevelType w:val="hybridMultilevel"/>
    <w:tmpl w:val="FFC00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EF5325E"/>
    <w:multiLevelType w:val="hybridMultilevel"/>
    <w:tmpl w:val="F1EA464C"/>
    <w:lvl w:ilvl="0" w:tplc="6B447FE4">
      <w:start w:val="1"/>
      <w:numFmt w:val="lowerLetter"/>
      <w:lvlText w:val="(%1)"/>
      <w:lvlJc w:val="left"/>
      <w:pPr>
        <w:ind w:left="744" w:hanging="3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15E1820"/>
    <w:multiLevelType w:val="hybridMultilevel"/>
    <w:tmpl w:val="83FA7B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27567DD"/>
    <w:multiLevelType w:val="hybridMultilevel"/>
    <w:tmpl w:val="CDDC1D08"/>
    <w:lvl w:ilvl="0" w:tplc="DFF6937E">
      <w:start w:val="1"/>
      <w:numFmt w:val="lowerRoman"/>
      <w:lvlText w:val="(%1)"/>
      <w:lvlJc w:val="left"/>
      <w:pPr>
        <w:ind w:left="1440" w:hanging="360"/>
      </w:pPr>
      <w:rPr>
        <w:rFonts w:ascii="Times New Roman" w:eastAsia="Times New Roman" w:hAnsi="Times New Roman" w:cs="Times New Roman"/>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358C7ED2"/>
    <w:multiLevelType w:val="hybridMultilevel"/>
    <w:tmpl w:val="F638447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35EF4947"/>
    <w:multiLevelType w:val="hybridMultilevel"/>
    <w:tmpl w:val="2A08D674"/>
    <w:lvl w:ilvl="0" w:tplc="DFF6937E">
      <w:start w:val="1"/>
      <w:numFmt w:val="lowerRoman"/>
      <w:lvlText w:val="(%1)"/>
      <w:lvlJc w:val="left"/>
      <w:pPr>
        <w:ind w:left="1470" w:hanging="39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38FA190B"/>
    <w:multiLevelType w:val="hybridMultilevel"/>
    <w:tmpl w:val="2A08D674"/>
    <w:lvl w:ilvl="0" w:tplc="DFF6937E">
      <w:start w:val="1"/>
      <w:numFmt w:val="lowerRoman"/>
      <w:lvlText w:val="(%1)"/>
      <w:lvlJc w:val="left"/>
      <w:pPr>
        <w:ind w:left="1470" w:hanging="39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39650C1D"/>
    <w:multiLevelType w:val="hybridMultilevel"/>
    <w:tmpl w:val="D0F6E8C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F5865A1"/>
    <w:multiLevelType w:val="hybridMultilevel"/>
    <w:tmpl w:val="2EBA02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1FF1E67"/>
    <w:multiLevelType w:val="hybridMultilevel"/>
    <w:tmpl w:val="61C643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543555C"/>
    <w:multiLevelType w:val="hybridMultilevel"/>
    <w:tmpl w:val="E3DE55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594076B"/>
    <w:multiLevelType w:val="hybridMultilevel"/>
    <w:tmpl w:val="AB0699D0"/>
    <w:lvl w:ilvl="0" w:tplc="0409000F">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46806614"/>
    <w:multiLevelType w:val="hybridMultilevel"/>
    <w:tmpl w:val="965A845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77D56C1"/>
    <w:multiLevelType w:val="hybridMultilevel"/>
    <w:tmpl w:val="E550EF2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A11358B"/>
    <w:multiLevelType w:val="hybridMultilevel"/>
    <w:tmpl w:val="C4462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B860CD2"/>
    <w:multiLevelType w:val="hybridMultilevel"/>
    <w:tmpl w:val="C938F232"/>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4C411CF1"/>
    <w:multiLevelType w:val="hybridMultilevel"/>
    <w:tmpl w:val="E03606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D2F3F47"/>
    <w:multiLevelType w:val="hybridMultilevel"/>
    <w:tmpl w:val="9A4245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FD56D05"/>
    <w:multiLevelType w:val="hybridMultilevel"/>
    <w:tmpl w:val="40126E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53564D35"/>
    <w:multiLevelType w:val="hybridMultilevel"/>
    <w:tmpl w:val="6EA2B76C"/>
    <w:lvl w:ilvl="0" w:tplc="A3EC0F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43D7C77"/>
    <w:multiLevelType w:val="hybridMultilevel"/>
    <w:tmpl w:val="B284DE5A"/>
    <w:lvl w:ilvl="0" w:tplc="FE4A056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4C84853"/>
    <w:multiLevelType w:val="hybridMultilevel"/>
    <w:tmpl w:val="974829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5D4572E7"/>
    <w:multiLevelType w:val="hybridMultilevel"/>
    <w:tmpl w:val="C65C6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D6D5893"/>
    <w:multiLevelType w:val="hybridMultilevel"/>
    <w:tmpl w:val="8FEE3B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3643DF9"/>
    <w:multiLevelType w:val="hybridMultilevel"/>
    <w:tmpl w:val="7B62CCE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7A502E1"/>
    <w:multiLevelType w:val="hybridMultilevel"/>
    <w:tmpl w:val="3FE229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682821CC"/>
    <w:multiLevelType w:val="hybridMultilevel"/>
    <w:tmpl w:val="CFA80CBC"/>
    <w:lvl w:ilvl="0" w:tplc="A6DA80F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688165A2"/>
    <w:multiLevelType w:val="hybridMultilevel"/>
    <w:tmpl w:val="8E5CF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D121D6D"/>
    <w:multiLevelType w:val="hybridMultilevel"/>
    <w:tmpl w:val="2F589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57F62E6"/>
    <w:multiLevelType w:val="hybridMultilevel"/>
    <w:tmpl w:val="9F724DE0"/>
    <w:lvl w:ilvl="0" w:tplc="F1B2F2B0">
      <w:start w:val="1"/>
      <w:numFmt w:val="upperLetter"/>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7B75177C"/>
    <w:multiLevelType w:val="hybridMultilevel"/>
    <w:tmpl w:val="333A981C"/>
    <w:lvl w:ilvl="0" w:tplc="08A287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EC768ED"/>
    <w:multiLevelType w:val="hybridMultilevel"/>
    <w:tmpl w:val="109A4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F7A44F5"/>
    <w:multiLevelType w:val="hybridMultilevel"/>
    <w:tmpl w:val="3C18C9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2"/>
  </w:num>
  <w:num w:numId="3">
    <w:abstractNumId w:val="38"/>
  </w:num>
  <w:num w:numId="4">
    <w:abstractNumId w:val="32"/>
  </w:num>
  <w:num w:numId="5">
    <w:abstractNumId w:val="19"/>
  </w:num>
  <w:num w:numId="6">
    <w:abstractNumId w:val="39"/>
  </w:num>
  <w:num w:numId="7">
    <w:abstractNumId w:val="1"/>
  </w:num>
  <w:num w:numId="8">
    <w:abstractNumId w:val="30"/>
  </w:num>
  <w:num w:numId="9">
    <w:abstractNumId w:val="16"/>
  </w:num>
  <w:num w:numId="10">
    <w:abstractNumId w:val="15"/>
  </w:num>
  <w:num w:numId="11">
    <w:abstractNumId w:val="13"/>
  </w:num>
  <w:num w:numId="12">
    <w:abstractNumId w:val="7"/>
  </w:num>
  <w:num w:numId="13">
    <w:abstractNumId w:val="4"/>
  </w:num>
  <w:num w:numId="14">
    <w:abstractNumId w:val="36"/>
  </w:num>
  <w:num w:numId="15">
    <w:abstractNumId w:val="0"/>
  </w:num>
  <w:num w:numId="16">
    <w:abstractNumId w:val="28"/>
  </w:num>
  <w:num w:numId="17">
    <w:abstractNumId w:val="25"/>
  </w:num>
  <w:num w:numId="18">
    <w:abstractNumId w:val="22"/>
  </w:num>
  <w:num w:numId="19">
    <w:abstractNumId w:val="29"/>
  </w:num>
  <w:num w:numId="20">
    <w:abstractNumId w:val="18"/>
  </w:num>
  <w:num w:numId="21">
    <w:abstractNumId w:val="11"/>
  </w:num>
  <w:num w:numId="22">
    <w:abstractNumId w:val="8"/>
  </w:num>
  <w:num w:numId="23">
    <w:abstractNumId w:val="17"/>
  </w:num>
  <w:num w:numId="24">
    <w:abstractNumId w:val="9"/>
  </w:num>
  <w:num w:numId="25">
    <w:abstractNumId w:val="40"/>
  </w:num>
  <w:num w:numId="26">
    <w:abstractNumId w:val="26"/>
  </w:num>
  <w:num w:numId="27">
    <w:abstractNumId w:val="14"/>
  </w:num>
  <w:num w:numId="28">
    <w:abstractNumId w:val="41"/>
  </w:num>
  <w:num w:numId="29">
    <w:abstractNumId w:val="6"/>
  </w:num>
  <w:num w:numId="30">
    <w:abstractNumId w:val="35"/>
  </w:num>
  <w:num w:numId="31">
    <w:abstractNumId w:val="24"/>
  </w:num>
  <w:num w:numId="32">
    <w:abstractNumId w:val="20"/>
  </w:num>
  <w:num w:numId="33">
    <w:abstractNumId w:val="37"/>
  </w:num>
  <w:num w:numId="34">
    <w:abstractNumId w:val="21"/>
  </w:num>
  <w:num w:numId="35">
    <w:abstractNumId w:val="3"/>
  </w:num>
  <w:num w:numId="36">
    <w:abstractNumId w:val="12"/>
  </w:num>
  <w:num w:numId="37">
    <w:abstractNumId w:val="34"/>
  </w:num>
  <w:num w:numId="38">
    <w:abstractNumId w:val="33"/>
  </w:num>
  <w:num w:numId="39">
    <w:abstractNumId w:val="10"/>
  </w:num>
  <w:num w:numId="40">
    <w:abstractNumId w:val="42"/>
  </w:num>
  <w:num w:numId="41">
    <w:abstractNumId w:val="23"/>
  </w:num>
  <w:num w:numId="42">
    <w:abstractNumId w:val="5"/>
  </w:num>
  <w:num w:numId="43">
    <w:abstractNumId w:val="2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2655"/>
    <w:rsid w:val="00001C13"/>
    <w:rsid w:val="00001F4C"/>
    <w:rsid w:val="0000364B"/>
    <w:rsid w:val="000113C5"/>
    <w:rsid w:val="00011C9F"/>
    <w:rsid w:val="00012D7C"/>
    <w:rsid w:val="00023838"/>
    <w:rsid w:val="000269FC"/>
    <w:rsid w:val="00030301"/>
    <w:rsid w:val="00035BFA"/>
    <w:rsid w:val="00040225"/>
    <w:rsid w:val="00042849"/>
    <w:rsid w:val="00050619"/>
    <w:rsid w:val="00052A7B"/>
    <w:rsid w:val="00052CA7"/>
    <w:rsid w:val="00056A86"/>
    <w:rsid w:val="00057AAF"/>
    <w:rsid w:val="00065CE1"/>
    <w:rsid w:val="00067A3C"/>
    <w:rsid w:val="00074799"/>
    <w:rsid w:val="00074B65"/>
    <w:rsid w:val="000769FA"/>
    <w:rsid w:val="0007747D"/>
    <w:rsid w:val="00086C96"/>
    <w:rsid w:val="00095169"/>
    <w:rsid w:val="000A2DBA"/>
    <w:rsid w:val="000A5190"/>
    <w:rsid w:val="000A5216"/>
    <w:rsid w:val="000A6E93"/>
    <w:rsid w:val="000B58C1"/>
    <w:rsid w:val="000B6D1A"/>
    <w:rsid w:val="000C1C82"/>
    <w:rsid w:val="000C2655"/>
    <w:rsid w:val="000D7D0F"/>
    <w:rsid w:val="000E2683"/>
    <w:rsid w:val="000E42F2"/>
    <w:rsid w:val="000F420C"/>
    <w:rsid w:val="000F64CE"/>
    <w:rsid w:val="00100C25"/>
    <w:rsid w:val="00101086"/>
    <w:rsid w:val="00102CFF"/>
    <w:rsid w:val="00107928"/>
    <w:rsid w:val="00111C0B"/>
    <w:rsid w:val="00113B8F"/>
    <w:rsid w:val="00113BD8"/>
    <w:rsid w:val="00120725"/>
    <w:rsid w:val="0012144F"/>
    <w:rsid w:val="00126C58"/>
    <w:rsid w:val="00127843"/>
    <w:rsid w:val="0013086A"/>
    <w:rsid w:val="00135FC8"/>
    <w:rsid w:val="00136F8C"/>
    <w:rsid w:val="00142C7C"/>
    <w:rsid w:val="00150AD7"/>
    <w:rsid w:val="00153BB6"/>
    <w:rsid w:val="00157A60"/>
    <w:rsid w:val="00173869"/>
    <w:rsid w:val="00176089"/>
    <w:rsid w:val="0018116B"/>
    <w:rsid w:val="0018316F"/>
    <w:rsid w:val="00183756"/>
    <w:rsid w:val="001859C6"/>
    <w:rsid w:val="00192F17"/>
    <w:rsid w:val="001A3CD5"/>
    <w:rsid w:val="001A436A"/>
    <w:rsid w:val="001A6D2E"/>
    <w:rsid w:val="001B48A8"/>
    <w:rsid w:val="001C091E"/>
    <w:rsid w:val="001C165C"/>
    <w:rsid w:val="001C422F"/>
    <w:rsid w:val="001D0F3A"/>
    <w:rsid w:val="001D4371"/>
    <w:rsid w:val="001D49BE"/>
    <w:rsid w:val="001E230F"/>
    <w:rsid w:val="001E417F"/>
    <w:rsid w:val="001F0C8D"/>
    <w:rsid w:val="001F0FEE"/>
    <w:rsid w:val="001F5722"/>
    <w:rsid w:val="0020275F"/>
    <w:rsid w:val="00211C0C"/>
    <w:rsid w:val="00212CCC"/>
    <w:rsid w:val="00213A65"/>
    <w:rsid w:val="00216272"/>
    <w:rsid w:val="0022196B"/>
    <w:rsid w:val="002224F7"/>
    <w:rsid w:val="00231CA3"/>
    <w:rsid w:val="00232323"/>
    <w:rsid w:val="00235071"/>
    <w:rsid w:val="00240130"/>
    <w:rsid w:val="00242F7F"/>
    <w:rsid w:val="00246BB3"/>
    <w:rsid w:val="0026120E"/>
    <w:rsid w:val="00261EA0"/>
    <w:rsid w:val="00265088"/>
    <w:rsid w:val="00267751"/>
    <w:rsid w:val="002736A6"/>
    <w:rsid w:val="00273EFF"/>
    <w:rsid w:val="002870E6"/>
    <w:rsid w:val="002913BE"/>
    <w:rsid w:val="00292966"/>
    <w:rsid w:val="00296081"/>
    <w:rsid w:val="00297132"/>
    <w:rsid w:val="00297F70"/>
    <w:rsid w:val="002A6EE5"/>
    <w:rsid w:val="002B7F5A"/>
    <w:rsid w:val="002C5E70"/>
    <w:rsid w:val="002C69E2"/>
    <w:rsid w:val="002D67C3"/>
    <w:rsid w:val="002E08BA"/>
    <w:rsid w:val="002E1703"/>
    <w:rsid w:val="002E1BF8"/>
    <w:rsid w:val="002E332B"/>
    <w:rsid w:val="002E3EE5"/>
    <w:rsid w:val="002E7323"/>
    <w:rsid w:val="002E797B"/>
    <w:rsid w:val="002F52CF"/>
    <w:rsid w:val="003074B4"/>
    <w:rsid w:val="003127C7"/>
    <w:rsid w:val="00313E78"/>
    <w:rsid w:val="00320089"/>
    <w:rsid w:val="003217A0"/>
    <w:rsid w:val="00322C68"/>
    <w:rsid w:val="0032738A"/>
    <w:rsid w:val="0032741B"/>
    <w:rsid w:val="0033142D"/>
    <w:rsid w:val="0033252D"/>
    <w:rsid w:val="003342A8"/>
    <w:rsid w:val="003369DA"/>
    <w:rsid w:val="00336AB0"/>
    <w:rsid w:val="00361E75"/>
    <w:rsid w:val="003658C1"/>
    <w:rsid w:val="003739D4"/>
    <w:rsid w:val="0037782E"/>
    <w:rsid w:val="0038060B"/>
    <w:rsid w:val="00382F71"/>
    <w:rsid w:val="00386F56"/>
    <w:rsid w:val="0039018C"/>
    <w:rsid w:val="00391D1C"/>
    <w:rsid w:val="00393288"/>
    <w:rsid w:val="003A0D8A"/>
    <w:rsid w:val="003A17FE"/>
    <w:rsid w:val="003A52D2"/>
    <w:rsid w:val="003B0101"/>
    <w:rsid w:val="003B3258"/>
    <w:rsid w:val="003B4AE1"/>
    <w:rsid w:val="003C1551"/>
    <w:rsid w:val="003C2445"/>
    <w:rsid w:val="003C42D2"/>
    <w:rsid w:val="003D6F26"/>
    <w:rsid w:val="003E49EC"/>
    <w:rsid w:val="003E5C4A"/>
    <w:rsid w:val="003E7009"/>
    <w:rsid w:val="00401048"/>
    <w:rsid w:val="004013C7"/>
    <w:rsid w:val="00405987"/>
    <w:rsid w:val="00407BA9"/>
    <w:rsid w:val="004101AB"/>
    <w:rsid w:val="00413628"/>
    <w:rsid w:val="00422074"/>
    <w:rsid w:val="0042306E"/>
    <w:rsid w:val="00424377"/>
    <w:rsid w:val="004354EE"/>
    <w:rsid w:val="004448AD"/>
    <w:rsid w:val="00444CB0"/>
    <w:rsid w:val="00444E24"/>
    <w:rsid w:val="00454555"/>
    <w:rsid w:val="004564C8"/>
    <w:rsid w:val="00463B11"/>
    <w:rsid w:val="00466F8F"/>
    <w:rsid w:val="00481ACF"/>
    <w:rsid w:val="00490019"/>
    <w:rsid w:val="004A037D"/>
    <w:rsid w:val="004B0619"/>
    <w:rsid w:val="004B14A2"/>
    <w:rsid w:val="004B1589"/>
    <w:rsid w:val="004B6E3F"/>
    <w:rsid w:val="004C27C1"/>
    <w:rsid w:val="004D2C6B"/>
    <w:rsid w:val="004D4208"/>
    <w:rsid w:val="004E2990"/>
    <w:rsid w:val="004E6288"/>
    <w:rsid w:val="0050025D"/>
    <w:rsid w:val="005003B0"/>
    <w:rsid w:val="00502490"/>
    <w:rsid w:val="00504971"/>
    <w:rsid w:val="0050785B"/>
    <w:rsid w:val="00514DD3"/>
    <w:rsid w:val="00514F89"/>
    <w:rsid w:val="00525754"/>
    <w:rsid w:val="00526664"/>
    <w:rsid w:val="005366FE"/>
    <w:rsid w:val="005372FE"/>
    <w:rsid w:val="0055405E"/>
    <w:rsid w:val="0055626E"/>
    <w:rsid w:val="00561DE8"/>
    <w:rsid w:val="005623A0"/>
    <w:rsid w:val="005678FF"/>
    <w:rsid w:val="005827EA"/>
    <w:rsid w:val="005878EE"/>
    <w:rsid w:val="005960C7"/>
    <w:rsid w:val="005A5F93"/>
    <w:rsid w:val="005C00D0"/>
    <w:rsid w:val="005C0F62"/>
    <w:rsid w:val="005C2B53"/>
    <w:rsid w:val="005C6A0E"/>
    <w:rsid w:val="005C78CE"/>
    <w:rsid w:val="005E0614"/>
    <w:rsid w:val="005E38AF"/>
    <w:rsid w:val="005E756C"/>
    <w:rsid w:val="005E7F64"/>
    <w:rsid w:val="005F35E3"/>
    <w:rsid w:val="005F3D22"/>
    <w:rsid w:val="00604E62"/>
    <w:rsid w:val="0060682E"/>
    <w:rsid w:val="0062530F"/>
    <w:rsid w:val="006255D1"/>
    <w:rsid w:val="00625C8B"/>
    <w:rsid w:val="00633E67"/>
    <w:rsid w:val="00634593"/>
    <w:rsid w:val="00636950"/>
    <w:rsid w:val="00642955"/>
    <w:rsid w:val="006448A5"/>
    <w:rsid w:val="00644B96"/>
    <w:rsid w:val="006533A5"/>
    <w:rsid w:val="00654CB2"/>
    <w:rsid w:val="00665077"/>
    <w:rsid w:val="006666CE"/>
    <w:rsid w:val="006671A0"/>
    <w:rsid w:val="006672AA"/>
    <w:rsid w:val="006712FB"/>
    <w:rsid w:val="00673D9D"/>
    <w:rsid w:val="0067556A"/>
    <w:rsid w:val="00683F45"/>
    <w:rsid w:val="00684437"/>
    <w:rsid w:val="0068524B"/>
    <w:rsid w:val="00697C77"/>
    <w:rsid w:val="006A259A"/>
    <w:rsid w:val="006A5E46"/>
    <w:rsid w:val="006B15CD"/>
    <w:rsid w:val="006B2156"/>
    <w:rsid w:val="006B4380"/>
    <w:rsid w:val="006B5778"/>
    <w:rsid w:val="006B5CA0"/>
    <w:rsid w:val="006B69B8"/>
    <w:rsid w:val="006B7F8D"/>
    <w:rsid w:val="006C1FCD"/>
    <w:rsid w:val="006C218D"/>
    <w:rsid w:val="006C4161"/>
    <w:rsid w:val="006D1768"/>
    <w:rsid w:val="006D57B8"/>
    <w:rsid w:val="006E3938"/>
    <w:rsid w:val="006E4EFA"/>
    <w:rsid w:val="006F055F"/>
    <w:rsid w:val="006F3DAC"/>
    <w:rsid w:val="006F5C27"/>
    <w:rsid w:val="0070637C"/>
    <w:rsid w:val="007072F6"/>
    <w:rsid w:val="0070742F"/>
    <w:rsid w:val="007126F0"/>
    <w:rsid w:val="00714EE4"/>
    <w:rsid w:val="0071718C"/>
    <w:rsid w:val="0072023D"/>
    <w:rsid w:val="0072044E"/>
    <w:rsid w:val="0072429B"/>
    <w:rsid w:val="00730D9F"/>
    <w:rsid w:val="00734817"/>
    <w:rsid w:val="0073597D"/>
    <w:rsid w:val="00741982"/>
    <w:rsid w:val="007449F8"/>
    <w:rsid w:val="00754286"/>
    <w:rsid w:val="0075543D"/>
    <w:rsid w:val="0076026C"/>
    <w:rsid w:val="0076238B"/>
    <w:rsid w:val="007700EB"/>
    <w:rsid w:val="00770CB8"/>
    <w:rsid w:val="00772C21"/>
    <w:rsid w:val="0077738F"/>
    <w:rsid w:val="00781CA4"/>
    <w:rsid w:val="00793A20"/>
    <w:rsid w:val="00796D95"/>
    <w:rsid w:val="00797A0A"/>
    <w:rsid w:val="007B0BF0"/>
    <w:rsid w:val="007B13E1"/>
    <w:rsid w:val="007B5B14"/>
    <w:rsid w:val="007C0239"/>
    <w:rsid w:val="007C4CE2"/>
    <w:rsid w:val="007C7466"/>
    <w:rsid w:val="007D1BB2"/>
    <w:rsid w:val="007E521B"/>
    <w:rsid w:val="007E7372"/>
    <w:rsid w:val="007F3240"/>
    <w:rsid w:val="00800AE0"/>
    <w:rsid w:val="00807430"/>
    <w:rsid w:val="00812BD7"/>
    <w:rsid w:val="00815E4A"/>
    <w:rsid w:val="00817934"/>
    <w:rsid w:val="00825228"/>
    <w:rsid w:val="00844F0A"/>
    <w:rsid w:val="008560A9"/>
    <w:rsid w:val="0085641C"/>
    <w:rsid w:val="008615DC"/>
    <w:rsid w:val="008629E0"/>
    <w:rsid w:val="00863D75"/>
    <w:rsid w:val="008668EB"/>
    <w:rsid w:val="00866CE9"/>
    <w:rsid w:val="00880302"/>
    <w:rsid w:val="00881188"/>
    <w:rsid w:val="00886D73"/>
    <w:rsid w:val="008874CD"/>
    <w:rsid w:val="0089098A"/>
    <w:rsid w:val="00891F9B"/>
    <w:rsid w:val="008A04F5"/>
    <w:rsid w:val="008A47F8"/>
    <w:rsid w:val="008A4E91"/>
    <w:rsid w:val="008A5FFC"/>
    <w:rsid w:val="008A7995"/>
    <w:rsid w:val="008B082E"/>
    <w:rsid w:val="008B6025"/>
    <w:rsid w:val="008C0B89"/>
    <w:rsid w:val="008C157E"/>
    <w:rsid w:val="008C3345"/>
    <w:rsid w:val="008C683A"/>
    <w:rsid w:val="008D1F21"/>
    <w:rsid w:val="008D3CDE"/>
    <w:rsid w:val="008E0693"/>
    <w:rsid w:val="008E42B0"/>
    <w:rsid w:val="008E6983"/>
    <w:rsid w:val="008E7E5A"/>
    <w:rsid w:val="008F351C"/>
    <w:rsid w:val="008F74DF"/>
    <w:rsid w:val="0090102A"/>
    <w:rsid w:val="00907F45"/>
    <w:rsid w:val="0091070D"/>
    <w:rsid w:val="00911BDD"/>
    <w:rsid w:val="00917C82"/>
    <w:rsid w:val="00924C30"/>
    <w:rsid w:val="009261B3"/>
    <w:rsid w:val="009303E6"/>
    <w:rsid w:val="00934057"/>
    <w:rsid w:val="00937D20"/>
    <w:rsid w:val="00937E45"/>
    <w:rsid w:val="00953AA7"/>
    <w:rsid w:val="0095463E"/>
    <w:rsid w:val="00962AC5"/>
    <w:rsid w:val="0096528D"/>
    <w:rsid w:val="00966116"/>
    <w:rsid w:val="009664BA"/>
    <w:rsid w:val="00970E37"/>
    <w:rsid w:val="0098142F"/>
    <w:rsid w:val="00982835"/>
    <w:rsid w:val="00991875"/>
    <w:rsid w:val="00994182"/>
    <w:rsid w:val="009957D0"/>
    <w:rsid w:val="009A1BFF"/>
    <w:rsid w:val="009A344A"/>
    <w:rsid w:val="009A38C9"/>
    <w:rsid w:val="009C2355"/>
    <w:rsid w:val="009C693F"/>
    <w:rsid w:val="009E48FF"/>
    <w:rsid w:val="009E7B71"/>
    <w:rsid w:val="009F149A"/>
    <w:rsid w:val="009F19FD"/>
    <w:rsid w:val="009F2FA8"/>
    <w:rsid w:val="009F4D1D"/>
    <w:rsid w:val="009F5576"/>
    <w:rsid w:val="009F591E"/>
    <w:rsid w:val="00A01571"/>
    <w:rsid w:val="00A02FB5"/>
    <w:rsid w:val="00A14375"/>
    <w:rsid w:val="00A172CD"/>
    <w:rsid w:val="00A21311"/>
    <w:rsid w:val="00A25C05"/>
    <w:rsid w:val="00A32776"/>
    <w:rsid w:val="00A3311D"/>
    <w:rsid w:val="00A4020A"/>
    <w:rsid w:val="00A41F9C"/>
    <w:rsid w:val="00A4323F"/>
    <w:rsid w:val="00A4435A"/>
    <w:rsid w:val="00A518D4"/>
    <w:rsid w:val="00A56E39"/>
    <w:rsid w:val="00A57301"/>
    <w:rsid w:val="00A62017"/>
    <w:rsid w:val="00A642D1"/>
    <w:rsid w:val="00A70DA5"/>
    <w:rsid w:val="00A71ABD"/>
    <w:rsid w:val="00A721C5"/>
    <w:rsid w:val="00A76252"/>
    <w:rsid w:val="00A850A0"/>
    <w:rsid w:val="00A85BD6"/>
    <w:rsid w:val="00A90C22"/>
    <w:rsid w:val="00A97329"/>
    <w:rsid w:val="00AA193D"/>
    <w:rsid w:val="00AA7D54"/>
    <w:rsid w:val="00AC1204"/>
    <w:rsid w:val="00AC6FCD"/>
    <w:rsid w:val="00AD5F9A"/>
    <w:rsid w:val="00AF11DF"/>
    <w:rsid w:val="00AF157B"/>
    <w:rsid w:val="00B00CCF"/>
    <w:rsid w:val="00B13637"/>
    <w:rsid w:val="00B176F0"/>
    <w:rsid w:val="00B17E75"/>
    <w:rsid w:val="00B35FFC"/>
    <w:rsid w:val="00B37668"/>
    <w:rsid w:val="00B40C6B"/>
    <w:rsid w:val="00B43FEC"/>
    <w:rsid w:val="00B47071"/>
    <w:rsid w:val="00B473A1"/>
    <w:rsid w:val="00B60297"/>
    <w:rsid w:val="00B624E2"/>
    <w:rsid w:val="00B62BD5"/>
    <w:rsid w:val="00B6364A"/>
    <w:rsid w:val="00B704F4"/>
    <w:rsid w:val="00B76351"/>
    <w:rsid w:val="00B76CFE"/>
    <w:rsid w:val="00B8560D"/>
    <w:rsid w:val="00B85BB2"/>
    <w:rsid w:val="00B86581"/>
    <w:rsid w:val="00B86FF6"/>
    <w:rsid w:val="00B87740"/>
    <w:rsid w:val="00B94F30"/>
    <w:rsid w:val="00B95D5D"/>
    <w:rsid w:val="00BA33D9"/>
    <w:rsid w:val="00BA3AE2"/>
    <w:rsid w:val="00BB627A"/>
    <w:rsid w:val="00BB7535"/>
    <w:rsid w:val="00BC1F5F"/>
    <w:rsid w:val="00BC263B"/>
    <w:rsid w:val="00BC3AB2"/>
    <w:rsid w:val="00BC3C7C"/>
    <w:rsid w:val="00BC4CEE"/>
    <w:rsid w:val="00BD26FA"/>
    <w:rsid w:val="00BD327F"/>
    <w:rsid w:val="00BD5BD8"/>
    <w:rsid w:val="00BE5667"/>
    <w:rsid w:val="00BE6239"/>
    <w:rsid w:val="00BE74A2"/>
    <w:rsid w:val="00BF0CD0"/>
    <w:rsid w:val="00BF3B59"/>
    <w:rsid w:val="00BF47CC"/>
    <w:rsid w:val="00BF5748"/>
    <w:rsid w:val="00BF762B"/>
    <w:rsid w:val="00C013A5"/>
    <w:rsid w:val="00C04E5A"/>
    <w:rsid w:val="00C054D9"/>
    <w:rsid w:val="00C11D4B"/>
    <w:rsid w:val="00C15375"/>
    <w:rsid w:val="00C165E3"/>
    <w:rsid w:val="00C217E6"/>
    <w:rsid w:val="00C25025"/>
    <w:rsid w:val="00C3329B"/>
    <w:rsid w:val="00C35D87"/>
    <w:rsid w:val="00C37A4A"/>
    <w:rsid w:val="00C40BBA"/>
    <w:rsid w:val="00C4499A"/>
    <w:rsid w:val="00C45A2B"/>
    <w:rsid w:val="00C532F3"/>
    <w:rsid w:val="00C576C1"/>
    <w:rsid w:val="00C57B39"/>
    <w:rsid w:val="00C61877"/>
    <w:rsid w:val="00C61F18"/>
    <w:rsid w:val="00C649F0"/>
    <w:rsid w:val="00C720B5"/>
    <w:rsid w:val="00C76155"/>
    <w:rsid w:val="00C82CE9"/>
    <w:rsid w:val="00C84882"/>
    <w:rsid w:val="00C85C66"/>
    <w:rsid w:val="00C869AE"/>
    <w:rsid w:val="00CA08D0"/>
    <w:rsid w:val="00CA0F45"/>
    <w:rsid w:val="00CA1F3D"/>
    <w:rsid w:val="00CA3968"/>
    <w:rsid w:val="00CA4F12"/>
    <w:rsid w:val="00CA51DA"/>
    <w:rsid w:val="00CA6835"/>
    <w:rsid w:val="00CB3A84"/>
    <w:rsid w:val="00CB4440"/>
    <w:rsid w:val="00CB4BE9"/>
    <w:rsid w:val="00CC184C"/>
    <w:rsid w:val="00CC3E04"/>
    <w:rsid w:val="00CC63D0"/>
    <w:rsid w:val="00CD29ED"/>
    <w:rsid w:val="00CD2A4F"/>
    <w:rsid w:val="00CD3D65"/>
    <w:rsid w:val="00CD4529"/>
    <w:rsid w:val="00CD521B"/>
    <w:rsid w:val="00CD532D"/>
    <w:rsid w:val="00CE0E35"/>
    <w:rsid w:val="00CE3982"/>
    <w:rsid w:val="00CE576A"/>
    <w:rsid w:val="00CE6173"/>
    <w:rsid w:val="00CE6877"/>
    <w:rsid w:val="00CF0AC3"/>
    <w:rsid w:val="00CF0D50"/>
    <w:rsid w:val="00CF1A28"/>
    <w:rsid w:val="00CF7D94"/>
    <w:rsid w:val="00CF7E06"/>
    <w:rsid w:val="00D04B7E"/>
    <w:rsid w:val="00D061C2"/>
    <w:rsid w:val="00D14A53"/>
    <w:rsid w:val="00D15818"/>
    <w:rsid w:val="00D236E6"/>
    <w:rsid w:val="00D279B4"/>
    <w:rsid w:val="00D318F8"/>
    <w:rsid w:val="00D32254"/>
    <w:rsid w:val="00D56771"/>
    <w:rsid w:val="00D60C5A"/>
    <w:rsid w:val="00D62AA8"/>
    <w:rsid w:val="00D64E8E"/>
    <w:rsid w:val="00D71026"/>
    <w:rsid w:val="00D730A0"/>
    <w:rsid w:val="00D74125"/>
    <w:rsid w:val="00D819E4"/>
    <w:rsid w:val="00D831E0"/>
    <w:rsid w:val="00D854B2"/>
    <w:rsid w:val="00D91725"/>
    <w:rsid w:val="00D91B7D"/>
    <w:rsid w:val="00D96E3C"/>
    <w:rsid w:val="00DA18E3"/>
    <w:rsid w:val="00DA26BA"/>
    <w:rsid w:val="00DA688F"/>
    <w:rsid w:val="00DB3852"/>
    <w:rsid w:val="00DB7EC8"/>
    <w:rsid w:val="00DC347B"/>
    <w:rsid w:val="00DC3DDB"/>
    <w:rsid w:val="00DD20D7"/>
    <w:rsid w:val="00DD75AA"/>
    <w:rsid w:val="00DE31A8"/>
    <w:rsid w:val="00DE38A8"/>
    <w:rsid w:val="00DE3B70"/>
    <w:rsid w:val="00DE42CB"/>
    <w:rsid w:val="00DE5A7D"/>
    <w:rsid w:val="00DF46DA"/>
    <w:rsid w:val="00DF7AA9"/>
    <w:rsid w:val="00E14A9C"/>
    <w:rsid w:val="00E22FE1"/>
    <w:rsid w:val="00E26EFF"/>
    <w:rsid w:val="00E31D8D"/>
    <w:rsid w:val="00E321D4"/>
    <w:rsid w:val="00E51691"/>
    <w:rsid w:val="00E55C4F"/>
    <w:rsid w:val="00E61606"/>
    <w:rsid w:val="00E6203D"/>
    <w:rsid w:val="00E62EE6"/>
    <w:rsid w:val="00E65111"/>
    <w:rsid w:val="00E82640"/>
    <w:rsid w:val="00E90549"/>
    <w:rsid w:val="00E95303"/>
    <w:rsid w:val="00EA69CB"/>
    <w:rsid w:val="00EA7456"/>
    <w:rsid w:val="00EA7650"/>
    <w:rsid w:val="00EA7EE0"/>
    <w:rsid w:val="00EB1835"/>
    <w:rsid w:val="00EB2F94"/>
    <w:rsid w:val="00EC1378"/>
    <w:rsid w:val="00EC72A4"/>
    <w:rsid w:val="00ED0250"/>
    <w:rsid w:val="00ED354E"/>
    <w:rsid w:val="00ED44F7"/>
    <w:rsid w:val="00ED5DD3"/>
    <w:rsid w:val="00ED6579"/>
    <w:rsid w:val="00EE72F3"/>
    <w:rsid w:val="00EF1B7C"/>
    <w:rsid w:val="00F00FB5"/>
    <w:rsid w:val="00F02F31"/>
    <w:rsid w:val="00F07F4E"/>
    <w:rsid w:val="00F119D7"/>
    <w:rsid w:val="00F135B3"/>
    <w:rsid w:val="00F17944"/>
    <w:rsid w:val="00F211B4"/>
    <w:rsid w:val="00F225F4"/>
    <w:rsid w:val="00F22B1D"/>
    <w:rsid w:val="00F23931"/>
    <w:rsid w:val="00F24FCA"/>
    <w:rsid w:val="00F34B52"/>
    <w:rsid w:val="00F36C67"/>
    <w:rsid w:val="00F4272B"/>
    <w:rsid w:val="00F513E5"/>
    <w:rsid w:val="00F51F4D"/>
    <w:rsid w:val="00F60D1B"/>
    <w:rsid w:val="00F84C91"/>
    <w:rsid w:val="00F879E2"/>
    <w:rsid w:val="00FA16D0"/>
    <w:rsid w:val="00FB12FE"/>
    <w:rsid w:val="00FB399C"/>
    <w:rsid w:val="00FB45EC"/>
    <w:rsid w:val="00FC4E99"/>
    <w:rsid w:val="00FC7E9B"/>
    <w:rsid w:val="00FD018C"/>
    <w:rsid w:val="00FD357B"/>
    <w:rsid w:val="00FD4673"/>
    <w:rsid w:val="00FD49F1"/>
    <w:rsid w:val="00FE2567"/>
    <w:rsid w:val="00FE436C"/>
    <w:rsid w:val="00FE4905"/>
    <w:rsid w:val="00FE57CE"/>
    <w:rsid w:val="00FE6574"/>
    <w:rsid w:val="00FE7049"/>
    <w:rsid w:val="00FF2A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354EE"/>
    <w:rPr>
      <w:b/>
      <w:sz w:val="28"/>
      <w:szCs w:val="28"/>
    </w:rPr>
  </w:style>
  <w:style w:type="paragraph" w:styleId="Heading1">
    <w:name w:val="heading 1"/>
    <w:basedOn w:val="Normal"/>
    <w:next w:val="Normal"/>
    <w:qFormat/>
    <w:rsid w:val="006C1FCD"/>
    <w:pPr>
      <w:keepNext/>
      <w:jc w:val="center"/>
      <w:outlineLvl w:val="0"/>
    </w:pPr>
    <w:rPr>
      <w:rFonts w:ascii="Arial" w:hAnsi="Arial"/>
      <w:b w:val="0"/>
      <w:szCs w:val="20"/>
    </w:rPr>
  </w:style>
  <w:style w:type="paragraph" w:styleId="Heading2">
    <w:name w:val="heading 2"/>
    <w:basedOn w:val="Normal"/>
    <w:next w:val="Normal"/>
    <w:link w:val="Heading2Char"/>
    <w:semiHidden/>
    <w:unhideWhenUsed/>
    <w:qFormat/>
    <w:rsid w:val="0072044E"/>
    <w:pPr>
      <w:keepNext/>
      <w:keepLines/>
      <w:spacing w:before="200"/>
      <w:outlineLvl w:val="1"/>
    </w:pPr>
    <w:rPr>
      <w:rFonts w:asciiTheme="majorHAnsi" w:eastAsiaTheme="majorEastAsia" w:hAnsiTheme="majorHAnsi" w:cstheme="majorBidi"/>
      <w:b w:val="0"/>
      <w:bCs/>
      <w:color w:val="4F81BD" w:themeColor="accent1"/>
      <w:sz w:val="26"/>
      <w:szCs w:val="26"/>
    </w:rPr>
  </w:style>
  <w:style w:type="paragraph" w:styleId="Heading6">
    <w:name w:val="heading 6"/>
    <w:basedOn w:val="Normal"/>
    <w:next w:val="Normal"/>
    <w:link w:val="Heading6Char"/>
    <w:semiHidden/>
    <w:unhideWhenUsed/>
    <w:qFormat/>
    <w:rsid w:val="00684437"/>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dv">
    <w:name w:val="odv"/>
    <w:next w:val="Normal"/>
    <w:rsid w:val="006D57B8"/>
    <w:pPr>
      <w:pBdr>
        <w:bottom w:val="single" w:sz="12" w:space="0" w:color="auto"/>
      </w:pBdr>
      <w:jc w:val="both"/>
    </w:pPr>
    <w:rPr>
      <w:rFonts w:ascii="Helv" w:hAnsi="Helv"/>
      <w:b/>
      <w:caps/>
      <w:sz w:val="30"/>
    </w:rPr>
  </w:style>
  <w:style w:type="character" w:styleId="Hyperlink">
    <w:name w:val="Hyperlink"/>
    <w:basedOn w:val="DefaultParagraphFont"/>
    <w:uiPriority w:val="99"/>
    <w:rsid w:val="006D57B8"/>
    <w:rPr>
      <w:color w:val="0000FF"/>
      <w:u w:val="single"/>
    </w:rPr>
  </w:style>
  <w:style w:type="paragraph" w:styleId="BalloonText">
    <w:name w:val="Balloon Text"/>
    <w:basedOn w:val="Normal"/>
    <w:semiHidden/>
    <w:rsid w:val="00781CA4"/>
    <w:rPr>
      <w:rFonts w:ascii="Tahoma" w:hAnsi="Tahoma" w:cs="Tahoma"/>
      <w:sz w:val="16"/>
      <w:szCs w:val="16"/>
    </w:rPr>
  </w:style>
  <w:style w:type="character" w:styleId="FollowedHyperlink">
    <w:name w:val="FollowedHyperlink"/>
    <w:basedOn w:val="DefaultParagraphFont"/>
    <w:rsid w:val="00DA26BA"/>
    <w:rPr>
      <w:color w:val="606420"/>
      <w:u w:val="single"/>
    </w:rPr>
  </w:style>
  <w:style w:type="paragraph" w:styleId="BodyText3">
    <w:name w:val="Body Text 3"/>
    <w:basedOn w:val="Normal"/>
    <w:rsid w:val="00DA26BA"/>
    <w:pPr>
      <w:spacing w:after="120"/>
    </w:pPr>
    <w:rPr>
      <w:sz w:val="16"/>
      <w:szCs w:val="16"/>
    </w:rPr>
  </w:style>
  <w:style w:type="paragraph" w:styleId="BodyText">
    <w:name w:val="Body Text"/>
    <w:basedOn w:val="Normal"/>
    <w:rsid w:val="00150AD7"/>
    <w:pPr>
      <w:spacing w:after="120"/>
    </w:pPr>
  </w:style>
  <w:style w:type="table" w:styleId="TableGrid">
    <w:name w:val="Table Grid"/>
    <w:basedOn w:val="TableNormal"/>
    <w:rsid w:val="006C1F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0A6E93"/>
    <w:rPr>
      <w:sz w:val="16"/>
      <w:szCs w:val="16"/>
    </w:rPr>
  </w:style>
  <w:style w:type="paragraph" w:styleId="CommentText">
    <w:name w:val="annotation text"/>
    <w:basedOn w:val="Normal"/>
    <w:link w:val="CommentTextChar"/>
    <w:uiPriority w:val="99"/>
    <w:semiHidden/>
    <w:rsid w:val="000A6E93"/>
    <w:rPr>
      <w:sz w:val="20"/>
      <w:szCs w:val="20"/>
    </w:rPr>
  </w:style>
  <w:style w:type="paragraph" w:styleId="CommentSubject">
    <w:name w:val="annotation subject"/>
    <w:basedOn w:val="CommentText"/>
    <w:next w:val="CommentText"/>
    <w:semiHidden/>
    <w:rsid w:val="000A6E93"/>
    <w:rPr>
      <w:b w:val="0"/>
      <w:bCs/>
    </w:rPr>
  </w:style>
  <w:style w:type="paragraph" w:customStyle="1" w:styleId="ConvertStyle7">
    <w:name w:val="ConvertStyle7"/>
    <w:basedOn w:val="Normal"/>
    <w:rsid w:val="006C218D"/>
    <w:pPr>
      <w:tabs>
        <w:tab w:val="left" w:pos="576"/>
        <w:tab w:val="left" w:pos="1296"/>
      </w:tabs>
      <w:ind w:right="144"/>
    </w:pPr>
    <w:rPr>
      <w:rFonts w:ascii="Courier New" w:hAnsi="Courier New"/>
      <w:szCs w:val="20"/>
    </w:rPr>
  </w:style>
  <w:style w:type="character" w:styleId="Strong">
    <w:name w:val="Strong"/>
    <w:basedOn w:val="DefaultParagraphFont"/>
    <w:uiPriority w:val="22"/>
    <w:qFormat/>
    <w:rsid w:val="006C218D"/>
    <w:rPr>
      <w:b/>
      <w:bCs/>
    </w:rPr>
  </w:style>
  <w:style w:type="paragraph" w:styleId="NormalWeb">
    <w:name w:val="Normal (Web)"/>
    <w:basedOn w:val="Normal"/>
    <w:uiPriority w:val="99"/>
    <w:rsid w:val="00C61F18"/>
    <w:pPr>
      <w:spacing w:before="100" w:beforeAutospacing="1" w:after="100" w:afterAutospacing="1"/>
    </w:pPr>
  </w:style>
  <w:style w:type="paragraph" w:styleId="ListParagraph">
    <w:name w:val="List Paragraph"/>
    <w:basedOn w:val="Normal"/>
    <w:uiPriority w:val="34"/>
    <w:qFormat/>
    <w:rsid w:val="00A3311D"/>
    <w:pPr>
      <w:ind w:left="720"/>
      <w:contextualSpacing/>
    </w:pPr>
  </w:style>
  <w:style w:type="paragraph" w:customStyle="1" w:styleId="Default">
    <w:name w:val="Default"/>
    <w:rsid w:val="00057AAF"/>
    <w:pPr>
      <w:autoSpaceDE w:val="0"/>
      <w:autoSpaceDN w:val="0"/>
      <w:adjustRightInd w:val="0"/>
    </w:pPr>
    <w:rPr>
      <w:color w:val="000000"/>
      <w:sz w:val="24"/>
      <w:szCs w:val="24"/>
    </w:rPr>
  </w:style>
  <w:style w:type="character" w:customStyle="1" w:styleId="CommentTextChar">
    <w:name w:val="Comment Text Char"/>
    <w:basedOn w:val="DefaultParagraphFont"/>
    <w:link w:val="CommentText"/>
    <w:uiPriority w:val="99"/>
    <w:semiHidden/>
    <w:rsid w:val="00A01571"/>
    <w:rPr>
      <w:b/>
    </w:rPr>
  </w:style>
  <w:style w:type="character" w:customStyle="1" w:styleId="Heading6Char">
    <w:name w:val="Heading 6 Char"/>
    <w:basedOn w:val="DefaultParagraphFont"/>
    <w:link w:val="Heading6"/>
    <w:semiHidden/>
    <w:rsid w:val="00684437"/>
    <w:rPr>
      <w:rFonts w:asciiTheme="majorHAnsi" w:eastAsiaTheme="majorEastAsia" w:hAnsiTheme="majorHAnsi" w:cstheme="majorBidi"/>
      <w:b/>
      <w:i/>
      <w:iCs/>
      <w:color w:val="243F60" w:themeColor="accent1" w:themeShade="7F"/>
      <w:sz w:val="28"/>
      <w:szCs w:val="28"/>
    </w:rPr>
  </w:style>
  <w:style w:type="paragraph" w:styleId="Header">
    <w:name w:val="header"/>
    <w:basedOn w:val="Normal"/>
    <w:link w:val="HeaderChar"/>
    <w:uiPriority w:val="99"/>
    <w:rsid w:val="008560A9"/>
    <w:pPr>
      <w:tabs>
        <w:tab w:val="center" w:pos="4320"/>
        <w:tab w:val="right" w:pos="8640"/>
      </w:tabs>
    </w:pPr>
    <w:rPr>
      <w:b w:val="0"/>
      <w:sz w:val="20"/>
      <w:szCs w:val="20"/>
    </w:rPr>
  </w:style>
  <w:style w:type="character" w:customStyle="1" w:styleId="HeaderChar">
    <w:name w:val="Header Char"/>
    <w:basedOn w:val="DefaultParagraphFont"/>
    <w:link w:val="Header"/>
    <w:uiPriority w:val="99"/>
    <w:rsid w:val="008560A9"/>
  </w:style>
  <w:style w:type="paragraph" w:styleId="Footer">
    <w:name w:val="footer"/>
    <w:basedOn w:val="Normal"/>
    <w:link w:val="FooterChar"/>
    <w:rsid w:val="0070637C"/>
    <w:pPr>
      <w:tabs>
        <w:tab w:val="center" w:pos="4320"/>
        <w:tab w:val="right" w:pos="8640"/>
      </w:tabs>
    </w:pPr>
    <w:rPr>
      <w:b w:val="0"/>
      <w:sz w:val="24"/>
      <w:szCs w:val="24"/>
      <w:lang w:val="en-GB"/>
    </w:rPr>
  </w:style>
  <w:style w:type="character" w:customStyle="1" w:styleId="FooterChar">
    <w:name w:val="Footer Char"/>
    <w:basedOn w:val="DefaultParagraphFont"/>
    <w:link w:val="Footer"/>
    <w:rsid w:val="0070637C"/>
    <w:rPr>
      <w:sz w:val="24"/>
      <w:szCs w:val="24"/>
      <w:lang w:val="en-GB"/>
    </w:rPr>
  </w:style>
  <w:style w:type="character" w:styleId="PageNumber">
    <w:name w:val="page number"/>
    <w:basedOn w:val="DefaultParagraphFont"/>
    <w:rsid w:val="0070637C"/>
  </w:style>
  <w:style w:type="character" w:customStyle="1" w:styleId="Heading2Char">
    <w:name w:val="Heading 2 Char"/>
    <w:basedOn w:val="DefaultParagraphFont"/>
    <w:link w:val="Heading2"/>
    <w:semiHidden/>
    <w:rsid w:val="0072044E"/>
    <w:rPr>
      <w:rFonts w:asciiTheme="majorHAnsi" w:eastAsiaTheme="majorEastAsia" w:hAnsiTheme="majorHAnsi" w:cstheme="majorBidi"/>
      <w:bCs/>
      <w:color w:val="4F81BD" w:themeColor="accent1"/>
      <w:sz w:val="26"/>
      <w:szCs w:val="26"/>
    </w:rPr>
  </w:style>
  <w:style w:type="character" w:customStyle="1" w:styleId="apple-converted-space">
    <w:name w:val="apple-converted-space"/>
    <w:basedOn w:val="DefaultParagraphFont"/>
    <w:rsid w:val="009E48F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354EE"/>
    <w:rPr>
      <w:b/>
      <w:sz w:val="28"/>
      <w:szCs w:val="28"/>
    </w:rPr>
  </w:style>
  <w:style w:type="paragraph" w:styleId="Heading1">
    <w:name w:val="heading 1"/>
    <w:basedOn w:val="Normal"/>
    <w:next w:val="Normal"/>
    <w:qFormat/>
    <w:rsid w:val="006C1FCD"/>
    <w:pPr>
      <w:keepNext/>
      <w:jc w:val="center"/>
      <w:outlineLvl w:val="0"/>
    </w:pPr>
    <w:rPr>
      <w:rFonts w:ascii="Arial" w:hAnsi="Arial"/>
      <w:b w:val="0"/>
      <w:szCs w:val="20"/>
    </w:rPr>
  </w:style>
  <w:style w:type="paragraph" w:styleId="Heading2">
    <w:name w:val="heading 2"/>
    <w:basedOn w:val="Normal"/>
    <w:next w:val="Normal"/>
    <w:link w:val="Heading2Char"/>
    <w:semiHidden/>
    <w:unhideWhenUsed/>
    <w:qFormat/>
    <w:rsid w:val="0072044E"/>
    <w:pPr>
      <w:keepNext/>
      <w:keepLines/>
      <w:spacing w:before="200"/>
      <w:outlineLvl w:val="1"/>
    </w:pPr>
    <w:rPr>
      <w:rFonts w:asciiTheme="majorHAnsi" w:eastAsiaTheme="majorEastAsia" w:hAnsiTheme="majorHAnsi" w:cstheme="majorBidi"/>
      <w:b w:val="0"/>
      <w:bCs/>
      <w:color w:val="4F81BD" w:themeColor="accent1"/>
      <w:sz w:val="26"/>
      <w:szCs w:val="26"/>
    </w:rPr>
  </w:style>
  <w:style w:type="paragraph" w:styleId="Heading6">
    <w:name w:val="heading 6"/>
    <w:basedOn w:val="Normal"/>
    <w:next w:val="Normal"/>
    <w:link w:val="Heading6Char"/>
    <w:semiHidden/>
    <w:unhideWhenUsed/>
    <w:qFormat/>
    <w:rsid w:val="00684437"/>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dv">
    <w:name w:val="odv"/>
    <w:next w:val="Normal"/>
    <w:rsid w:val="006D57B8"/>
    <w:pPr>
      <w:pBdr>
        <w:bottom w:val="single" w:sz="12" w:space="0" w:color="auto"/>
      </w:pBdr>
      <w:jc w:val="both"/>
    </w:pPr>
    <w:rPr>
      <w:rFonts w:ascii="Helv" w:hAnsi="Helv"/>
      <w:b/>
      <w:caps/>
      <w:sz w:val="30"/>
    </w:rPr>
  </w:style>
  <w:style w:type="character" w:styleId="Hyperlink">
    <w:name w:val="Hyperlink"/>
    <w:basedOn w:val="DefaultParagraphFont"/>
    <w:uiPriority w:val="99"/>
    <w:rsid w:val="006D57B8"/>
    <w:rPr>
      <w:color w:val="0000FF"/>
      <w:u w:val="single"/>
    </w:rPr>
  </w:style>
  <w:style w:type="paragraph" w:styleId="BalloonText">
    <w:name w:val="Balloon Text"/>
    <w:basedOn w:val="Normal"/>
    <w:semiHidden/>
    <w:rsid w:val="00781CA4"/>
    <w:rPr>
      <w:rFonts w:ascii="Tahoma" w:hAnsi="Tahoma" w:cs="Tahoma"/>
      <w:sz w:val="16"/>
      <w:szCs w:val="16"/>
    </w:rPr>
  </w:style>
  <w:style w:type="character" w:styleId="FollowedHyperlink">
    <w:name w:val="FollowedHyperlink"/>
    <w:basedOn w:val="DefaultParagraphFont"/>
    <w:rsid w:val="00DA26BA"/>
    <w:rPr>
      <w:color w:val="606420"/>
      <w:u w:val="single"/>
    </w:rPr>
  </w:style>
  <w:style w:type="paragraph" w:styleId="BodyText3">
    <w:name w:val="Body Text 3"/>
    <w:basedOn w:val="Normal"/>
    <w:rsid w:val="00DA26BA"/>
    <w:pPr>
      <w:spacing w:after="120"/>
    </w:pPr>
    <w:rPr>
      <w:sz w:val="16"/>
      <w:szCs w:val="16"/>
    </w:rPr>
  </w:style>
  <w:style w:type="paragraph" w:styleId="BodyText">
    <w:name w:val="Body Text"/>
    <w:basedOn w:val="Normal"/>
    <w:rsid w:val="00150AD7"/>
    <w:pPr>
      <w:spacing w:after="120"/>
    </w:pPr>
  </w:style>
  <w:style w:type="table" w:styleId="TableGrid">
    <w:name w:val="Table Grid"/>
    <w:basedOn w:val="TableNormal"/>
    <w:rsid w:val="006C1F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0A6E93"/>
    <w:rPr>
      <w:sz w:val="16"/>
      <w:szCs w:val="16"/>
    </w:rPr>
  </w:style>
  <w:style w:type="paragraph" w:styleId="CommentText">
    <w:name w:val="annotation text"/>
    <w:basedOn w:val="Normal"/>
    <w:link w:val="CommentTextChar"/>
    <w:uiPriority w:val="99"/>
    <w:semiHidden/>
    <w:rsid w:val="000A6E93"/>
    <w:rPr>
      <w:sz w:val="20"/>
      <w:szCs w:val="20"/>
    </w:rPr>
  </w:style>
  <w:style w:type="paragraph" w:styleId="CommentSubject">
    <w:name w:val="annotation subject"/>
    <w:basedOn w:val="CommentText"/>
    <w:next w:val="CommentText"/>
    <w:semiHidden/>
    <w:rsid w:val="000A6E93"/>
    <w:rPr>
      <w:b w:val="0"/>
      <w:bCs/>
    </w:rPr>
  </w:style>
  <w:style w:type="paragraph" w:customStyle="1" w:styleId="ConvertStyle7">
    <w:name w:val="ConvertStyle7"/>
    <w:basedOn w:val="Normal"/>
    <w:rsid w:val="006C218D"/>
    <w:pPr>
      <w:tabs>
        <w:tab w:val="left" w:pos="576"/>
        <w:tab w:val="left" w:pos="1296"/>
      </w:tabs>
      <w:ind w:right="144"/>
    </w:pPr>
    <w:rPr>
      <w:rFonts w:ascii="Courier New" w:hAnsi="Courier New"/>
      <w:szCs w:val="20"/>
    </w:rPr>
  </w:style>
  <w:style w:type="character" w:styleId="Strong">
    <w:name w:val="Strong"/>
    <w:basedOn w:val="DefaultParagraphFont"/>
    <w:uiPriority w:val="22"/>
    <w:qFormat/>
    <w:rsid w:val="006C218D"/>
    <w:rPr>
      <w:b/>
      <w:bCs/>
    </w:rPr>
  </w:style>
  <w:style w:type="paragraph" w:styleId="NormalWeb">
    <w:name w:val="Normal (Web)"/>
    <w:basedOn w:val="Normal"/>
    <w:uiPriority w:val="99"/>
    <w:rsid w:val="00C61F18"/>
    <w:pPr>
      <w:spacing w:before="100" w:beforeAutospacing="1" w:after="100" w:afterAutospacing="1"/>
    </w:pPr>
  </w:style>
  <w:style w:type="paragraph" w:styleId="ListParagraph">
    <w:name w:val="List Paragraph"/>
    <w:basedOn w:val="Normal"/>
    <w:uiPriority w:val="34"/>
    <w:qFormat/>
    <w:rsid w:val="00A3311D"/>
    <w:pPr>
      <w:ind w:left="720"/>
      <w:contextualSpacing/>
    </w:pPr>
  </w:style>
  <w:style w:type="paragraph" w:customStyle="1" w:styleId="Default">
    <w:name w:val="Default"/>
    <w:rsid w:val="00057AAF"/>
    <w:pPr>
      <w:autoSpaceDE w:val="0"/>
      <w:autoSpaceDN w:val="0"/>
      <w:adjustRightInd w:val="0"/>
    </w:pPr>
    <w:rPr>
      <w:color w:val="000000"/>
      <w:sz w:val="24"/>
      <w:szCs w:val="24"/>
    </w:rPr>
  </w:style>
  <w:style w:type="character" w:customStyle="1" w:styleId="CommentTextChar">
    <w:name w:val="Comment Text Char"/>
    <w:basedOn w:val="DefaultParagraphFont"/>
    <w:link w:val="CommentText"/>
    <w:uiPriority w:val="99"/>
    <w:semiHidden/>
    <w:rsid w:val="00A01571"/>
    <w:rPr>
      <w:b/>
    </w:rPr>
  </w:style>
  <w:style w:type="character" w:customStyle="1" w:styleId="Heading6Char">
    <w:name w:val="Heading 6 Char"/>
    <w:basedOn w:val="DefaultParagraphFont"/>
    <w:link w:val="Heading6"/>
    <w:semiHidden/>
    <w:rsid w:val="00684437"/>
    <w:rPr>
      <w:rFonts w:asciiTheme="majorHAnsi" w:eastAsiaTheme="majorEastAsia" w:hAnsiTheme="majorHAnsi" w:cstheme="majorBidi"/>
      <w:b/>
      <w:i/>
      <w:iCs/>
      <w:color w:val="243F60" w:themeColor="accent1" w:themeShade="7F"/>
      <w:sz w:val="28"/>
      <w:szCs w:val="28"/>
    </w:rPr>
  </w:style>
  <w:style w:type="paragraph" w:styleId="Header">
    <w:name w:val="header"/>
    <w:basedOn w:val="Normal"/>
    <w:link w:val="HeaderChar"/>
    <w:uiPriority w:val="99"/>
    <w:rsid w:val="008560A9"/>
    <w:pPr>
      <w:tabs>
        <w:tab w:val="center" w:pos="4320"/>
        <w:tab w:val="right" w:pos="8640"/>
      </w:tabs>
    </w:pPr>
    <w:rPr>
      <w:b w:val="0"/>
      <w:sz w:val="20"/>
      <w:szCs w:val="20"/>
    </w:rPr>
  </w:style>
  <w:style w:type="character" w:customStyle="1" w:styleId="HeaderChar">
    <w:name w:val="Header Char"/>
    <w:basedOn w:val="DefaultParagraphFont"/>
    <w:link w:val="Header"/>
    <w:uiPriority w:val="99"/>
    <w:rsid w:val="008560A9"/>
  </w:style>
  <w:style w:type="paragraph" w:styleId="Footer">
    <w:name w:val="footer"/>
    <w:basedOn w:val="Normal"/>
    <w:link w:val="FooterChar"/>
    <w:rsid w:val="0070637C"/>
    <w:pPr>
      <w:tabs>
        <w:tab w:val="center" w:pos="4320"/>
        <w:tab w:val="right" w:pos="8640"/>
      </w:tabs>
    </w:pPr>
    <w:rPr>
      <w:b w:val="0"/>
      <w:sz w:val="24"/>
      <w:szCs w:val="24"/>
      <w:lang w:val="en-GB"/>
    </w:rPr>
  </w:style>
  <w:style w:type="character" w:customStyle="1" w:styleId="FooterChar">
    <w:name w:val="Footer Char"/>
    <w:basedOn w:val="DefaultParagraphFont"/>
    <w:link w:val="Footer"/>
    <w:rsid w:val="0070637C"/>
    <w:rPr>
      <w:sz w:val="24"/>
      <w:szCs w:val="24"/>
      <w:lang w:val="en-GB"/>
    </w:rPr>
  </w:style>
  <w:style w:type="character" w:styleId="PageNumber">
    <w:name w:val="page number"/>
    <w:basedOn w:val="DefaultParagraphFont"/>
    <w:rsid w:val="0070637C"/>
  </w:style>
  <w:style w:type="character" w:customStyle="1" w:styleId="Heading2Char">
    <w:name w:val="Heading 2 Char"/>
    <w:basedOn w:val="DefaultParagraphFont"/>
    <w:link w:val="Heading2"/>
    <w:semiHidden/>
    <w:rsid w:val="0072044E"/>
    <w:rPr>
      <w:rFonts w:asciiTheme="majorHAnsi" w:eastAsiaTheme="majorEastAsia" w:hAnsiTheme="majorHAnsi" w:cstheme="majorBidi"/>
      <w:bCs/>
      <w:color w:val="4F81BD" w:themeColor="accent1"/>
      <w:sz w:val="26"/>
      <w:szCs w:val="26"/>
    </w:rPr>
  </w:style>
  <w:style w:type="character" w:customStyle="1" w:styleId="apple-converted-space">
    <w:name w:val="apple-converted-space"/>
    <w:basedOn w:val="DefaultParagraphFont"/>
    <w:rsid w:val="009E48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64129">
      <w:bodyDiv w:val="1"/>
      <w:marLeft w:val="0"/>
      <w:marRight w:val="0"/>
      <w:marTop w:val="0"/>
      <w:marBottom w:val="0"/>
      <w:divBdr>
        <w:top w:val="none" w:sz="0" w:space="0" w:color="auto"/>
        <w:left w:val="none" w:sz="0" w:space="0" w:color="auto"/>
        <w:bottom w:val="none" w:sz="0" w:space="0" w:color="auto"/>
        <w:right w:val="none" w:sz="0" w:space="0" w:color="auto"/>
      </w:divBdr>
      <w:divsChild>
        <w:div w:id="1342852862">
          <w:marLeft w:val="0"/>
          <w:marRight w:val="0"/>
          <w:marTop w:val="0"/>
          <w:marBottom w:val="0"/>
          <w:divBdr>
            <w:top w:val="none" w:sz="0" w:space="0" w:color="auto"/>
            <w:left w:val="none" w:sz="0" w:space="0" w:color="auto"/>
            <w:bottom w:val="none" w:sz="0" w:space="0" w:color="auto"/>
            <w:right w:val="none" w:sz="0" w:space="0" w:color="auto"/>
          </w:divBdr>
          <w:divsChild>
            <w:div w:id="2085251602">
              <w:marLeft w:val="0"/>
              <w:marRight w:val="0"/>
              <w:marTop w:val="0"/>
              <w:marBottom w:val="0"/>
              <w:divBdr>
                <w:top w:val="none" w:sz="0" w:space="0" w:color="auto"/>
                <w:left w:val="none" w:sz="0" w:space="0" w:color="auto"/>
                <w:bottom w:val="none" w:sz="0" w:space="0" w:color="auto"/>
                <w:right w:val="none" w:sz="0" w:space="0" w:color="auto"/>
              </w:divBdr>
              <w:divsChild>
                <w:div w:id="1872377256">
                  <w:marLeft w:val="0"/>
                  <w:marRight w:val="0"/>
                  <w:marTop w:val="0"/>
                  <w:marBottom w:val="0"/>
                  <w:divBdr>
                    <w:top w:val="none" w:sz="0" w:space="0" w:color="auto"/>
                    <w:left w:val="none" w:sz="0" w:space="0" w:color="auto"/>
                    <w:bottom w:val="none" w:sz="0" w:space="0" w:color="auto"/>
                    <w:right w:val="none" w:sz="0" w:space="0" w:color="auto"/>
                  </w:divBdr>
                  <w:divsChild>
                    <w:div w:id="1313680009">
                      <w:marLeft w:val="0"/>
                      <w:marRight w:val="0"/>
                      <w:marTop w:val="0"/>
                      <w:marBottom w:val="0"/>
                      <w:divBdr>
                        <w:top w:val="none" w:sz="0" w:space="0" w:color="auto"/>
                        <w:left w:val="none" w:sz="0" w:space="0" w:color="auto"/>
                        <w:bottom w:val="none" w:sz="0" w:space="0" w:color="auto"/>
                        <w:right w:val="none" w:sz="0" w:space="0" w:color="auto"/>
                      </w:divBdr>
                      <w:divsChild>
                        <w:div w:id="1589804910">
                          <w:marLeft w:val="0"/>
                          <w:marRight w:val="0"/>
                          <w:marTop w:val="150"/>
                          <w:marBottom w:val="150"/>
                          <w:divBdr>
                            <w:top w:val="none" w:sz="0" w:space="0" w:color="auto"/>
                            <w:left w:val="none" w:sz="0" w:space="0" w:color="auto"/>
                            <w:bottom w:val="none" w:sz="0" w:space="0" w:color="auto"/>
                            <w:right w:val="none" w:sz="0" w:space="0" w:color="auto"/>
                          </w:divBdr>
                          <w:divsChild>
                            <w:div w:id="1314407414">
                              <w:marLeft w:val="0"/>
                              <w:marRight w:val="0"/>
                              <w:marTop w:val="0"/>
                              <w:marBottom w:val="0"/>
                              <w:divBdr>
                                <w:top w:val="none" w:sz="0" w:space="0" w:color="auto"/>
                                <w:left w:val="none" w:sz="0" w:space="0" w:color="auto"/>
                                <w:bottom w:val="none" w:sz="0" w:space="0" w:color="auto"/>
                                <w:right w:val="none" w:sz="0" w:space="0" w:color="auto"/>
                              </w:divBdr>
                              <w:divsChild>
                                <w:div w:id="121198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9325081">
      <w:bodyDiv w:val="1"/>
      <w:marLeft w:val="0"/>
      <w:marRight w:val="0"/>
      <w:marTop w:val="0"/>
      <w:marBottom w:val="0"/>
      <w:divBdr>
        <w:top w:val="none" w:sz="0" w:space="0" w:color="auto"/>
        <w:left w:val="none" w:sz="0" w:space="0" w:color="auto"/>
        <w:bottom w:val="none" w:sz="0" w:space="0" w:color="auto"/>
        <w:right w:val="none" w:sz="0" w:space="0" w:color="auto"/>
      </w:divBdr>
      <w:divsChild>
        <w:div w:id="928007547">
          <w:marLeft w:val="0"/>
          <w:marRight w:val="0"/>
          <w:marTop w:val="0"/>
          <w:marBottom w:val="0"/>
          <w:divBdr>
            <w:top w:val="none" w:sz="0" w:space="0" w:color="auto"/>
            <w:left w:val="none" w:sz="0" w:space="0" w:color="auto"/>
            <w:bottom w:val="none" w:sz="0" w:space="0" w:color="auto"/>
            <w:right w:val="none" w:sz="0" w:space="0" w:color="auto"/>
          </w:divBdr>
          <w:divsChild>
            <w:div w:id="1976838585">
              <w:marLeft w:val="0"/>
              <w:marRight w:val="0"/>
              <w:marTop w:val="0"/>
              <w:marBottom w:val="0"/>
              <w:divBdr>
                <w:top w:val="none" w:sz="0" w:space="0" w:color="auto"/>
                <w:left w:val="none" w:sz="0" w:space="0" w:color="auto"/>
                <w:bottom w:val="none" w:sz="0" w:space="0" w:color="auto"/>
                <w:right w:val="none" w:sz="0" w:space="0" w:color="auto"/>
              </w:divBdr>
              <w:divsChild>
                <w:div w:id="2010062446">
                  <w:marLeft w:val="0"/>
                  <w:marRight w:val="0"/>
                  <w:marTop w:val="0"/>
                  <w:marBottom w:val="0"/>
                  <w:divBdr>
                    <w:top w:val="none" w:sz="0" w:space="0" w:color="auto"/>
                    <w:left w:val="none" w:sz="0" w:space="0" w:color="auto"/>
                    <w:bottom w:val="none" w:sz="0" w:space="0" w:color="auto"/>
                    <w:right w:val="none" w:sz="0" w:space="0" w:color="auto"/>
                  </w:divBdr>
                  <w:divsChild>
                    <w:div w:id="1569996801">
                      <w:marLeft w:val="0"/>
                      <w:marRight w:val="0"/>
                      <w:marTop w:val="0"/>
                      <w:marBottom w:val="0"/>
                      <w:divBdr>
                        <w:top w:val="none" w:sz="0" w:space="0" w:color="auto"/>
                        <w:left w:val="none" w:sz="0" w:space="0" w:color="auto"/>
                        <w:bottom w:val="none" w:sz="0" w:space="0" w:color="auto"/>
                        <w:right w:val="none" w:sz="0" w:space="0" w:color="auto"/>
                      </w:divBdr>
                      <w:divsChild>
                        <w:div w:id="163129816">
                          <w:marLeft w:val="0"/>
                          <w:marRight w:val="0"/>
                          <w:marTop w:val="150"/>
                          <w:marBottom w:val="150"/>
                          <w:divBdr>
                            <w:top w:val="none" w:sz="0" w:space="0" w:color="auto"/>
                            <w:left w:val="none" w:sz="0" w:space="0" w:color="auto"/>
                            <w:bottom w:val="none" w:sz="0" w:space="0" w:color="auto"/>
                            <w:right w:val="none" w:sz="0" w:space="0" w:color="auto"/>
                          </w:divBdr>
                          <w:divsChild>
                            <w:div w:id="1946813727">
                              <w:marLeft w:val="0"/>
                              <w:marRight w:val="0"/>
                              <w:marTop w:val="0"/>
                              <w:marBottom w:val="0"/>
                              <w:divBdr>
                                <w:top w:val="none" w:sz="0" w:space="0" w:color="auto"/>
                                <w:left w:val="none" w:sz="0" w:space="0" w:color="auto"/>
                                <w:bottom w:val="none" w:sz="0" w:space="0" w:color="auto"/>
                                <w:right w:val="none" w:sz="0" w:space="0" w:color="auto"/>
                              </w:divBdr>
                              <w:divsChild>
                                <w:div w:id="160249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1891102">
      <w:bodyDiv w:val="1"/>
      <w:marLeft w:val="0"/>
      <w:marRight w:val="0"/>
      <w:marTop w:val="0"/>
      <w:marBottom w:val="0"/>
      <w:divBdr>
        <w:top w:val="none" w:sz="0" w:space="0" w:color="auto"/>
        <w:left w:val="none" w:sz="0" w:space="0" w:color="auto"/>
        <w:bottom w:val="none" w:sz="0" w:space="0" w:color="auto"/>
        <w:right w:val="none" w:sz="0" w:space="0" w:color="auto"/>
      </w:divBdr>
      <w:divsChild>
        <w:div w:id="905919089">
          <w:marLeft w:val="0"/>
          <w:marRight w:val="0"/>
          <w:marTop w:val="0"/>
          <w:marBottom w:val="0"/>
          <w:divBdr>
            <w:top w:val="none" w:sz="0" w:space="0" w:color="auto"/>
            <w:left w:val="none" w:sz="0" w:space="0" w:color="auto"/>
            <w:bottom w:val="none" w:sz="0" w:space="0" w:color="auto"/>
            <w:right w:val="none" w:sz="0" w:space="0" w:color="auto"/>
          </w:divBdr>
          <w:divsChild>
            <w:div w:id="1097139055">
              <w:marLeft w:val="0"/>
              <w:marRight w:val="0"/>
              <w:marTop w:val="0"/>
              <w:marBottom w:val="0"/>
              <w:divBdr>
                <w:top w:val="none" w:sz="0" w:space="0" w:color="auto"/>
                <w:left w:val="none" w:sz="0" w:space="0" w:color="auto"/>
                <w:bottom w:val="none" w:sz="0" w:space="0" w:color="auto"/>
                <w:right w:val="none" w:sz="0" w:space="0" w:color="auto"/>
              </w:divBdr>
              <w:divsChild>
                <w:div w:id="1508446394">
                  <w:marLeft w:val="150"/>
                  <w:marRight w:val="150"/>
                  <w:marTop w:val="150"/>
                  <w:marBottom w:val="0"/>
                  <w:divBdr>
                    <w:top w:val="none" w:sz="0" w:space="0" w:color="auto"/>
                    <w:left w:val="none" w:sz="0" w:space="0" w:color="auto"/>
                    <w:bottom w:val="none" w:sz="0" w:space="0" w:color="auto"/>
                    <w:right w:val="none" w:sz="0" w:space="0" w:color="auto"/>
                  </w:divBdr>
                  <w:divsChild>
                    <w:div w:id="801994602">
                      <w:marLeft w:val="0"/>
                      <w:marRight w:val="0"/>
                      <w:marTop w:val="0"/>
                      <w:marBottom w:val="0"/>
                      <w:divBdr>
                        <w:top w:val="none" w:sz="0" w:space="0" w:color="auto"/>
                        <w:left w:val="none" w:sz="0" w:space="0" w:color="auto"/>
                        <w:bottom w:val="none" w:sz="0" w:space="0" w:color="auto"/>
                        <w:right w:val="none" w:sz="0" w:space="0" w:color="auto"/>
                      </w:divBdr>
                      <w:divsChild>
                        <w:div w:id="105562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9481212">
      <w:bodyDiv w:val="1"/>
      <w:marLeft w:val="0"/>
      <w:marRight w:val="0"/>
      <w:marTop w:val="0"/>
      <w:marBottom w:val="0"/>
      <w:divBdr>
        <w:top w:val="none" w:sz="0" w:space="0" w:color="auto"/>
        <w:left w:val="none" w:sz="0" w:space="0" w:color="auto"/>
        <w:bottom w:val="none" w:sz="0" w:space="0" w:color="auto"/>
        <w:right w:val="none" w:sz="0" w:space="0" w:color="auto"/>
      </w:divBdr>
    </w:div>
    <w:div w:id="722946492">
      <w:bodyDiv w:val="1"/>
      <w:marLeft w:val="0"/>
      <w:marRight w:val="0"/>
      <w:marTop w:val="0"/>
      <w:marBottom w:val="0"/>
      <w:divBdr>
        <w:top w:val="none" w:sz="0" w:space="0" w:color="auto"/>
        <w:left w:val="none" w:sz="0" w:space="0" w:color="auto"/>
        <w:bottom w:val="none" w:sz="0" w:space="0" w:color="auto"/>
        <w:right w:val="none" w:sz="0" w:space="0" w:color="auto"/>
      </w:divBdr>
      <w:divsChild>
        <w:div w:id="712995989">
          <w:marLeft w:val="0"/>
          <w:marRight w:val="0"/>
          <w:marTop w:val="0"/>
          <w:marBottom w:val="0"/>
          <w:divBdr>
            <w:top w:val="none" w:sz="0" w:space="0" w:color="auto"/>
            <w:left w:val="none" w:sz="0" w:space="0" w:color="auto"/>
            <w:bottom w:val="none" w:sz="0" w:space="0" w:color="auto"/>
            <w:right w:val="none" w:sz="0" w:space="0" w:color="auto"/>
          </w:divBdr>
          <w:divsChild>
            <w:div w:id="971594055">
              <w:marLeft w:val="0"/>
              <w:marRight w:val="0"/>
              <w:marTop w:val="0"/>
              <w:marBottom w:val="0"/>
              <w:divBdr>
                <w:top w:val="none" w:sz="0" w:space="0" w:color="auto"/>
                <w:left w:val="none" w:sz="0" w:space="0" w:color="auto"/>
                <w:bottom w:val="none" w:sz="0" w:space="0" w:color="auto"/>
                <w:right w:val="none" w:sz="0" w:space="0" w:color="auto"/>
              </w:divBdr>
              <w:divsChild>
                <w:div w:id="1842743658">
                  <w:marLeft w:val="0"/>
                  <w:marRight w:val="0"/>
                  <w:marTop w:val="0"/>
                  <w:marBottom w:val="0"/>
                  <w:divBdr>
                    <w:top w:val="none" w:sz="0" w:space="0" w:color="auto"/>
                    <w:left w:val="none" w:sz="0" w:space="0" w:color="auto"/>
                    <w:bottom w:val="none" w:sz="0" w:space="0" w:color="auto"/>
                    <w:right w:val="none" w:sz="0" w:space="0" w:color="auto"/>
                  </w:divBdr>
                  <w:divsChild>
                    <w:div w:id="941762836">
                      <w:marLeft w:val="0"/>
                      <w:marRight w:val="0"/>
                      <w:marTop w:val="0"/>
                      <w:marBottom w:val="0"/>
                      <w:divBdr>
                        <w:top w:val="none" w:sz="0" w:space="0" w:color="auto"/>
                        <w:left w:val="none" w:sz="0" w:space="0" w:color="auto"/>
                        <w:bottom w:val="none" w:sz="0" w:space="0" w:color="auto"/>
                        <w:right w:val="none" w:sz="0" w:space="0" w:color="auto"/>
                      </w:divBdr>
                      <w:divsChild>
                        <w:div w:id="331183407">
                          <w:marLeft w:val="0"/>
                          <w:marRight w:val="0"/>
                          <w:marTop w:val="150"/>
                          <w:marBottom w:val="150"/>
                          <w:divBdr>
                            <w:top w:val="none" w:sz="0" w:space="0" w:color="auto"/>
                            <w:left w:val="none" w:sz="0" w:space="0" w:color="auto"/>
                            <w:bottom w:val="none" w:sz="0" w:space="0" w:color="auto"/>
                            <w:right w:val="none" w:sz="0" w:space="0" w:color="auto"/>
                          </w:divBdr>
                          <w:divsChild>
                            <w:div w:id="1202789945">
                              <w:marLeft w:val="0"/>
                              <w:marRight w:val="0"/>
                              <w:marTop w:val="0"/>
                              <w:marBottom w:val="0"/>
                              <w:divBdr>
                                <w:top w:val="none" w:sz="0" w:space="0" w:color="auto"/>
                                <w:left w:val="none" w:sz="0" w:space="0" w:color="auto"/>
                                <w:bottom w:val="none" w:sz="0" w:space="0" w:color="auto"/>
                                <w:right w:val="none" w:sz="0" w:space="0" w:color="auto"/>
                              </w:divBdr>
                              <w:divsChild>
                                <w:div w:id="196438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6815868">
      <w:bodyDiv w:val="1"/>
      <w:marLeft w:val="0"/>
      <w:marRight w:val="0"/>
      <w:marTop w:val="0"/>
      <w:marBottom w:val="0"/>
      <w:divBdr>
        <w:top w:val="none" w:sz="0" w:space="0" w:color="auto"/>
        <w:left w:val="none" w:sz="0" w:space="0" w:color="auto"/>
        <w:bottom w:val="none" w:sz="0" w:space="0" w:color="auto"/>
        <w:right w:val="none" w:sz="0" w:space="0" w:color="auto"/>
      </w:divBdr>
    </w:div>
    <w:div w:id="997265863">
      <w:bodyDiv w:val="1"/>
      <w:marLeft w:val="0"/>
      <w:marRight w:val="0"/>
      <w:marTop w:val="0"/>
      <w:marBottom w:val="0"/>
      <w:divBdr>
        <w:top w:val="none" w:sz="0" w:space="0" w:color="auto"/>
        <w:left w:val="none" w:sz="0" w:space="0" w:color="auto"/>
        <w:bottom w:val="none" w:sz="0" w:space="0" w:color="auto"/>
        <w:right w:val="none" w:sz="0" w:space="0" w:color="auto"/>
      </w:divBdr>
    </w:div>
    <w:div w:id="1010063128">
      <w:bodyDiv w:val="1"/>
      <w:marLeft w:val="0"/>
      <w:marRight w:val="0"/>
      <w:marTop w:val="0"/>
      <w:marBottom w:val="0"/>
      <w:divBdr>
        <w:top w:val="none" w:sz="0" w:space="0" w:color="auto"/>
        <w:left w:val="none" w:sz="0" w:space="0" w:color="auto"/>
        <w:bottom w:val="none" w:sz="0" w:space="0" w:color="auto"/>
        <w:right w:val="none" w:sz="0" w:space="0" w:color="auto"/>
      </w:divBdr>
    </w:div>
    <w:div w:id="1202594347">
      <w:bodyDiv w:val="1"/>
      <w:marLeft w:val="0"/>
      <w:marRight w:val="0"/>
      <w:marTop w:val="0"/>
      <w:marBottom w:val="0"/>
      <w:divBdr>
        <w:top w:val="none" w:sz="0" w:space="0" w:color="auto"/>
        <w:left w:val="none" w:sz="0" w:space="0" w:color="auto"/>
        <w:bottom w:val="none" w:sz="0" w:space="0" w:color="auto"/>
        <w:right w:val="none" w:sz="0" w:space="0" w:color="auto"/>
      </w:divBdr>
    </w:div>
    <w:div w:id="1269268358">
      <w:bodyDiv w:val="1"/>
      <w:marLeft w:val="0"/>
      <w:marRight w:val="0"/>
      <w:marTop w:val="0"/>
      <w:marBottom w:val="0"/>
      <w:divBdr>
        <w:top w:val="none" w:sz="0" w:space="0" w:color="auto"/>
        <w:left w:val="none" w:sz="0" w:space="0" w:color="auto"/>
        <w:bottom w:val="none" w:sz="0" w:space="0" w:color="auto"/>
        <w:right w:val="none" w:sz="0" w:space="0" w:color="auto"/>
      </w:divBdr>
      <w:divsChild>
        <w:div w:id="235820757">
          <w:marLeft w:val="0"/>
          <w:marRight w:val="0"/>
          <w:marTop w:val="0"/>
          <w:marBottom w:val="0"/>
          <w:divBdr>
            <w:top w:val="none" w:sz="0" w:space="0" w:color="auto"/>
            <w:left w:val="none" w:sz="0" w:space="0" w:color="auto"/>
            <w:bottom w:val="none" w:sz="0" w:space="0" w:color="auto"/>
            <w:right w:val="none" w:sz="0" w:space="0" w:color="auto"/>
          </w:divBdr>
          <w:divsChild>
            <w:div w:id="428162570">
              <w:marLeft w:val="0"/>
              <w:marRight w:val="0"/>
              <w:marTop w:val="0"/>
              <w:marBottom w:val="0"/>
              <w:divBdr>
                <w:top w:val="none" w:sz="0" w:space="0" w:color="auto"/>
                <w:left w:val="none" w:sz="0" w:space="0" w:color="auto"/>
                <w:bottom w:val="none" w:sz="0" w:space="0" w:color="auto"/>
                <w:right w:val="none" w:sz="0" w:space="0" w:color="auto"/>
              </w:divBdr>
              <w:divsChild>
                <w:div w:id="1176264391">
                  <w:marLeft w:val="150"/>
                  <w:marRight w:val="150"/>
                  <w:marTop w:val="150"/>
                  <w:marBottom w:val="0"/>
                  <w:divBdr>
                    <w:top w:val="none" w:sz="0" w:space="0" w:color="auto"/>
                    <w:left w:val="none" w:sz="0" w:space="0" w:color="auto"/>
                    <w:bottom w:val="none" w:sz="0" w:space="0" w:color="auto"/>
                    <w:right w:val="none" w:sz="0" w:space="0" w:color="auto"/>
                  </w:divBdr>
                  <w:divsChild>
                    <w:div w:id="1393388099">
                      <w:marLeft w:val="0"/>
                      <w:marRight w:val="0"/>
                      <w:marTop w:val="0"/>
                      <w:marBottom w:val="0"/>
                      <w:divBdr>
                        <w:top w:val="none" w:sz="0" w:space="0" w:color="auto"/>
                        <w:left w:val="none" w:sz="0" w:space="0" w:color="auto"/>
                        <w:bottom w:val="none" w:sz="0" w:space="0" w:color="auto"/>
                        <w:right w:val="none" w:sz="0" w:space="0" w:color="auto"/>
                      </w:divBdr>
                      <w:divsChild>
                        <w:div w:id="3185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2193465">
      <w:bodyDiv w:val="1"/>
      <w:marLeft w:val="0"/>
      <w:marRight w:val="0"/>
      <w:marTop w:val="0"/>
      <w:marBottom w:val="0"/>
      <w:divBdr>
        <w:top w:val="none" w:sz="0" w:space="0" w:color="auto"/>
        <w:left w:val="none" w:sz="0" w:space="0" w:color="auto"/>
        <w:bottom w:val="none" w:sz="0" w:space="0" w:color="auto"/>
        <w:right w:val="none" w:sz="0" w:space="0" w:color="auto"/>
      </w:divBdr>
    </w:div>
    <w:div w:id="1502623218">
      <w:bodyDiv w:val="1"/>
      <w:marLeft w:val="0"/>
      <w:marRight w:val="0"/>
      <w:marTop w:val="0"/>
      <w:marBottom w:val="0"/>
      <w:divBdr>
        <w:top w:val="none" w:sz="0" w:space="0" w:color="auto"/>
        <w:left w:val="none" w:sz="0" w:space="0" w:color="auto"/>
        <w:bottom w:val="none" w:sz="0" w:space="0" w:color="auto"/>
        <w:right w:val="none" w:sz="0" w:space="0" w:color="auto"/>
      </w:divBdr>
    </w:div>
    <w:div w:id="1738631717">
      <w:bodyDiv w:val="1"/>
      <w:marLeft w:val="0"/>
      <w:marRight w:val="0"/>
      <w:marTop w:val="0"/>
      <w:marBottom w:val="0"/>
      <w:divBdr>
        <w:top w:val="none" w:sz="0" w:space="0" w:color="auto"/>
        <w:left w:val="none" w:sz="0" w:space="0" w:color="auto"/>
        <w:bottom w:val="none" w:sz="0" w:space="0" w:color="auto"/>
        <w:right w:val="none" w:sz="0" w:space="0" w:color="auto"/>
      </w:divBdr>
      <w:divsChild>
        <w:div w:id="888341467">
          <w:marLeft w:val="0"/>
          <w:marRight w:val="0"/>
          <w:marTop w:val="0"/>
          <w:marBottom w:val="0"/>
          <w:divBdr>
            <w:top w:val="none" w:sz="0" w:space="0" w:color="auto"/>
            <w:left w:val="none" w:sz="0" w:space="0" w:color="auto"/>
            <w:bottom w:val="none" w:sz="0" w:space="0" w:color="auto"/>
            <w:right w:val="none" w:sz="0" w:space="0" w:color="auto"/>
          </w:divBdr>
          <w:divsChild>
            <w:div w:id="2055034941">
              <w:marLeft w:val="0"/>
              <w:marRight w:val="0"/>
              <w:marTop w:val="0"/>
              <w:marBottom w:val="0"/>
              <w:divBdr>
                <w:top w:val="none" w:sz="0" w:space="0" w:color="auto"/>
                <w:left w:val="none" w:sz="0" w:space="0" w:color="auto"/>
                <w:bottom w:val="none" w:sz="0" w:space="0" w:color="auto"/>
                <w:right w:val="none" w:sz="0" w:space="0" w:color="auto"/>
              </w:divBdr>
              <w:divsChild>
                <w:div w:id="1104301411">
                  <w:marLeft w:val="150"/>
                  <w:marRight w:val="150"/>
                  <w:marTop w:val="150"/>
                  <w:marBottom w:val="0"/>
                  <w:divBdr>
                    <w:top w:val="none" w:sz="0" w:space="0" w:color="auto"/>
                    <w:left w:val="none" w:sz="0" w:space="0" w:color="auto"/>
                    <w:bottom w:val="none" w:sz="0" w:space="0" w:color="auto"/>
                    <w:right w:val="none" w:sz="0" w:space="0" w:color="auto"/>
                  </w:divBdr>
                  <w:divsChild>
                    <w:div w:id="694311507">
                      <w:marLeft w:val="0"/>
                      <w:marRight w:val="0"/>
                      <w:marTop w:val="0"/>
                      <w:marBottom w:val="0"/>
                      <w:divBdr>
                        <w:top w:val="none" w:sz="0" w:space="0" w:color="auto"/>
                        <w:left w:val="none" w:sz="0" w:space="0" w:color="auto"/>
                        <w:bottom w:val="none" w:sz="0" w:space="0" w:color="auto"/>
                        <w:right w:val="none" w:sz="0" w:space="0" w:color="auto"/>
                      </w:divBdr>
                      <w:divsChild>
                        <w:div w:id="210980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1198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igeriaTSCTP@state.gov" TargetMode="External"/><Relationship Id="rId18" Type="http://schemas.openxmlformats.org/officeDocument/2006/relationships/hyperlink" Target="mailto:BurkinaFasoTSCTP@state.gov"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mailto:ChouleninaAP@state.gov" TargetMode="External"/><Relationship Id="rId17" Type="http://schemas.openxmlformats.org/officeDocument/2006/relationships/hyperlink" Target="mailto:MaliTSCTP@state.gov" TargetMode="External"/><Relationship Id="rId2" Type="http://schemas.openxmlformats.org/officeDocument/2006/relationships/numbering" Target="numbering.xml"/><Relationship Id="rId16" Type="http://schemas.openxmlformats.org/officeDocument/2006/relationships/hyperlink" Target="mailto:CameroonTSCTP@state.gov" TargetMode="External"/><Relationship Id="rId20" Type="http://schemas.openxmlformats.org/officeDocument/2006/relationships/hyperlink" Target="mailto:MauritaniaTSCTP@state.go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update.dnb.com/iUpdate/viewiUpdateHome.htm"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NigerTSCTP@state.gov" TargetMode="External"/><Relationship Id="rId23" Type="http://schemas.openxmlformats.org/officeDocument/2006/relationships/fontTable" Target="fontTable.xml"/><Relationship Id="rId10" Type="http://schemas.openxmlformats.org/officeDocument/2006/relationships/hyperlink" Target="http://www.Grants.gov" TargetMode="External"/><Relationship Id="rId19" Type="http://schemas.openxmlformats.org/officeDocument/2006/relationships/hyperlink" Target="mailto:SenegalTSCTP@state.gov"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mailto:ChadTSCTP@state.gov"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CC78B5-0244-4CFB-AD78-0EB3E02C4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1469</Words>
  <Characters>9301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10749</CharactersWithSpaces>
  <SharedDoc>false</SharedDoc>
  <HLinks>
    <vt:vector size="108" baseType="variant">
      <vt:variant>
        <vt:i4>1769506</vt:i4>
      </vt:variant>
      <vt:variant>
        <vt:i4>51</vt:i4>
      </vt:variant>
      <vt:variant>
        <vt:i4>0</vt:i4>
      </vt:variant>
      <vt:variant>
        <vt:i4>5</vt:i4>
      </vt:variant>
      <vt:variant>
        <vt:lpwstr>mailto:XX@state.gov</vt:lpwstr>
      </vt:variant>
      <vt:variant>
        <vt:lpwstr/>
      </vt:variant>
      <vt:variant>
        <vt:i4>1769506</vt:i4>
      </vt:variant>
      <vt:variant>
        <vt:i4>48</vt:i4>
      </vt:variant>
      <vt:variant>
        <vt:i4>0</vt:i4>
      </vt:variant>
      <vt:variant>
        <vt:i4>5</vt:i4>
      </vt:variant>
      <vt:variant>
        <vt:lpwstr>mailto:XX@state.gov</vt:lpwstr>
      </vt:variant>
      <vt:variant>
        <vt:lpwstr/>
      </vt:variant>
      <vt:variant>
        <vt:i4>1769506</vt:i4>
      </vt:variant>
      <vt:variant>
        <vt:i4>45</vt:i4>
      </vt:variant>
      <vt:variant>
        <vt:i4>0</vt:i4>
      </vt:variant>
      <vt:variant>
        <vt:i4>5</vt:i4>
      </vt:variant>
      <vt:variant>
        <vt:lpwstr>mailto:XX@state.gov</vt:lpwstr>
      </vt:variant>
      <vt:variant>
        <vt:lpwstr/>
      </vt:variant>
      <vt:variant>
        <vt:i4>8257602</vt:i4>
      </vt:variant>
      <vt:variant>
        <vt:i4>42</vt:i4>
      </vt:variant>
      <vt:variant>
        <vt:i4>0</vt:i4>
      </vt:variant>
      <vt:variant>
        <vt:i4>5</vt:i4>
      </vt:variant>
      <vt:variant>
        <vt:lpwstr>mailto:PRMNGOCoordinator@state.gov</vt:lpwstr>
      </vt:variant>
      <vt:variant>
        <vt:lpwstr/>
      </vt:variant>
      <vt:variant>
        <vt:i4>8257602</vt:i4>
      </vt:variant>
      <vt:variant>
        <vt:i4>39</vt:i4>
      </vt:variant>
      <vt:variant>
        <vt:i4>0</vt:i4>
      </vt:variant>
      <vt:variant>
        <vt:i4>5</vt:i4>
      </vt:variant>
      <vt:variant>
        <vt:lpwstr>mailto:PRMNGOCoordinator@state.gov</vt:lpwstr>
      </vt:variant>
      <vt:variant>
        <vt:lpwstr/>
      </vt:variant>
      <vt:variant>
        <vt:i4>5242903</vt:i4>
      </vt:variant>
      <vt:variant>
        <vt:i4>36</vt:i4>
      </vt:variant>
      <vt:variant>
        <vt:i4>0</vt:i4>
      </vt:variant>
      <vt:variant>
        <vt:i4>5</vt:i4>
      </vt:variant>
      <vt:variant>
        <vt:lpwstr>http://www.state.gov/g/prm/115597.htm</vt:lpwstr>
      </vt:variant>
      <vt:variant>
        <vt:lpwstr/>
      </vt:variant>
      <vt:variant>
        <vt:i4>5242903</vt:i4>
      </vt:variant>
      <vt:variant>
        <vt:i4>33</vt:i4>
      </vt:variant>
      <vt:variant>
        <vt:i4>0</vt:i4>
      </vt:variant>
      <vt:variant>
        <vt:i4>5</vt:i4>
      </vt:variant>
      <vt:variant>
        <vt:lpwstr>http://www.state.gov/g/prm/115597.htm</vt:lpwstr>
      </vt:variant>
      <vt:variant>
        <vt:lpwstr/>
      </vt:variant>
      <vt:variant>
        <vt:i4>5242903</vt:i4>
      </vt:variant>
      <vt:variant>
        <vt:i4>30</vt:i4>
      </vt:variant>
      <vt:variant>
        <vt:i4>0</vt:i4>
      </vt:variant>
      <vt:variant>
        <vt:i4>5</vt:i4>
      </vt:variant>
      <vt:variant>
        <vt:lpwstr>http://www.state.gov/g/prm/115597.htm</vt:lpwstr>
      </vt:variant>
      <vt:variant>
        <vt:lpwstr/>
      </vt:variant>
      <vt:variant>
        <vt:i4>8257602</vt:i4>
      </vt:variant>
      <vt:variant>
        <vt:i4>27</vt:i4>
      </vt:variant>
      <vt:variant>
        <vt:i4>0</vt:i4>
      </vt:variant>
      <vt:variant>
        <vt:i4>5</vt:i4>
      </vt:variant>
      <vt:variant>
        <vt:lpwstr>mailto:PRMNGOCoordinator@state.gov</vt:lpwstr>
      </vt:variant>
      <vt:variant>
        <vt:lpwstr/>
      </vt:variant>
      <vt:variant>
        <vt:i4>8257602</vt:i4>
      </vt:variant>
      <vt:variant>
        <vt:i4>24</vt:i4>
      </vt:variant>
      <vt:variant>
        <vt:i4>0</vt:i4>
      </vt:variant>
      <vt:variant>
        <vt:i4>5</vt:i4>
      </vt:variant>
      <vt:variant>
        <vt:lpwstr>mailto:PRMNGOCoordinator@state.gov</vt:lpwstr>
      </vt:variant>
      <vt:variant>
        <vt:lpwstr/>
      </vt:variant>
      <vt:variant>
        <vt:i4>4784245</vt:i4>
      </vt:variant>
      <vt:variant>
        <vt:i4>21</vt:i4>
      </vt:variant>
      <vt:variant>
        <vt:i4>0</vt:i4>
      </vt:variant>
      <vt:variant>
        <vt:i4>5</vt:i4>
      </vt:variant>
      <vt:variant>
        <vt:lpwstr>mailto:support@grants.gov</vt:lpwstr>
      </vt:variant>
      <vt:variant>
        <vt:lpwstr/>
      </vt:variant>
      <vt:variant>
        <vt:i4>1507381</vt:i4>
      </vt:variant>
      <vt:variant>
        <vt:i4>18</vt:i4>
      </vt:variant>
      <vt:variant>
        <vt:i4>0</vt:i4>
      </vt:variant>
      <vt:variant>
        <vt:i4>5</vt:i4>
      </vt:variant>
      <vt:variant>
        <vt:lpwstr>http://www.grants.gov/help/applicant_faqs.jsp</vt:lpwstr>
      </vt:variant>
      <vt:variant>
        <vt:lpwstr>applying</vt:lpwstr>
      </vt:variant>
      <vt:variant>
        <vt:i4>8257602</vt:i4>
      </vt:variant>
      <vt:variant>
        <vt:i4>15</vt:i4>
      </vt:variant>
      <vt:variant>
        <vt:i4>0</vt:i4>
      </vt:variant>
      <vt:variant>
        <vt:i4>5</vt:i4>
      </vt:variant>
      <vt:variant>
        <vt:lpwstr>mailto:PRMNGOCoordinator@state.gov</vt:lpwstr>
      </vt:variant>
      <vt:variant>
        <vt:lpwstr/>
      </vt:variant>
      <vt:variant>
        <vt:i4>5242903</vt:i4>
      </vt:variant>
      <vt:variant>
        <vt:i4>12</vt:i4>
      </vt:variant>
      <vt:variant>
        <vt:i4>0</vt:i4>
      </vt:variant>
      <vt:variant>
        <vt:i4>5</vt:i4>
      </vt:variant>
      <vt:variant>
        <vt:lpwstr>http://www.state.gov/g/prm/115597.htm</vt:lpwstr>
      </vt:variant>
      <vt:variant>
        <vt:lpwstr/>
      </vt:variant>
      <vt:variant>
        <vt:i4>1507381</vt:i4>
      </vt:variant>
      <vt:variant>
        <vt:i4>9</vt:i4>
      </vt:variant>
      <vt:variant>
        <vt:i4>0</vt:i4>
      </vt:variant>
      <vt:variant>
        <vt:i4>5</vt:i4>
      </vt:variant>
      <vt:variant>
        <vt:lpwstr>http://www.grants.gov/help/applicant_faqs.jsp</vt:lpwstr>
      </vt:variant>
      <vt:variant>
        <vt:lpwstr>applying</vt:lpwstr>
      </vt:variant>
      <vt:variant>
        <vt:i4>5242903</vt:i4>
      </vt:variant>
      <vt:variant>
        <vt:i4>6</vt:i4>
      </vt:variant>
      <vt:variant>
        <vt:i4>0</vt:i4>
      </vt:variant>
      <vt:variant>
        <vt:i4>5</vt:i4>
      </vt:variant>
      <vt:variant>
        <vt:lpwstr>http://www.state.gov/g/prm/115597.htm</vt:lpwstr>
      </vt:variant>
      <vt:variant>
        <vt:lpwstr/>
      </vt:variant>
      <vt:variant>
        <vt:i4>5242903</vt:i4>
      </vt:variant>
      <vt:variant>
        <vt:i4>3</vt:i4>
      </vt:variant>
      <vt:variant>
        <vt:i4>0</vt:i4>
      </vt:variant>
      <vt:variant>
        <vt:i4>5</vt:i4>
      </vt:variant>
      <vt:variant>
        <vt:lpwstr>http://www.state.gov/g/prm/115597.htm</vt:lpwstr>
      </vt:variant>
      <vt:variant>
        <vt:lpwstr/>
      </vt:variant>
      <vt:variant>
        <vt:i4>5242903</vt:i4>
      </vt:variant>
      <vt:variant>
        <vt:i4>0</vt:i4>
      </vt:variant>
      <vt:variant>
        <vt:i4>0</vt:i4>
      </vt:variant>
      <vt:variant>
        <vt:i4>5</vt:i4>
      </vt:variant>
      <vt:variant>
        <vt:lpwstr>http://www.state.gov/g/prm/115597.htm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lawsongm</dc:creator>
  <cp:lastModifiedBy>Toure, Etta B</cp:lastModifiedBy>
  <cp:revision>2</cp:revision>
  <cp:lastPrinted>2015-11-19T13:42:00Z</cp:lastPrinted>
  <dcterms:created xsi:type="dcterms:W3CDTF">2015-11-20T13:22:00Z</dcterms:created>
  <dcterms:modified xsi:type="dcterms:W3CDTF">2015-11-20T13:22:00Z</dcterms:modified>
</cp:coreProperties>
</file>