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274484" w14:textId="77777777" w:rsidR="00933B99" w:rsidRDefault="003E5521">
      <w:pPr>
        <w:rPr>
          <w:rFonts w:ascii="Arial" w:eastAsia="Arial" w:hAnsi="Arial" w:cs="Arial"/>
          <w:sz w:val="34"/>
          <w:szCs w:val="34"/>
        </w:rPr>
      </w:pPr>
      <w:r>
        <w:rPr>
          <w:rFonts w:ascii="Arial" w:eastAsia="Arial" w:hAnsi="Arial" w:cs="Arial"/>
          <w:sz w:val="34"/>
          <w:szCs w:val="34"/>
        </w:rPr>
        <w:t xml:space="preserve">Branding Strategy </w:t>
      </w:r>
      <w:r>
        <w:rPr>
          <w:rFonts w:ascii="Arial" w:eastAsia="Arial" w:hAnsi="Arial" w:cs="Arial"/>
          <w:i/>
          <w:color w:val="4F81BD"/>
          <w:sz w:val="34"/>
          <w:szCs w:val="34"/>
        </w:rPr>
        <w:t>(for grants and cooperative agreements)</w:t>
      </w:r>
    </w:p>
    <w:p w14:paraId="017C6A07" w14:textId="77777777" w:rsidR="00933B99" w:rsidRDefault="003E5521">
      <w:pPr>
        <w:rPr>
          <w:rFonts w:ascii="Arial" w:eastAsia="Arial" w:hAnsi="Arial" w:cs="Arial"/>
          <w:i/>
          <w:color w:val="FF0000"/>
          <w:sz w:val="22"/>
          <w:szCs w:val="22"/>
        </w:rPr>
      </w:pPr>
      <w:r>
        <w:rPr>
          <w:noProof/>
        </w:rPr>
        <mc:AlternateContent>
          <mc:Choice Requires="wps">
            <w:drawing>
              <wp:anchor distT="0" distB="0" distL="114300" distR="114300" simplePos="0" relativeHeight="251658240" behindDoc="0" locked="0" layoutInCell="1" hidden="0" allowOverlap="1" wp14:anchorId="5480B07B" wp14:editId="67FF3167">
                <wp:simplePos x="0" y="0"/>
                <wp:positionH relativeFrom="column">
                  <wp:posOffset>-88899</wp:posOffset>
                </wp:positionH>
                <wp:positionV relativeFrom="paragraph">
                  <wp:posOffset>114300</wp:posOffset>
                </wp:positionV>
                <wp:extent cx="6257925" cy="7829550"/>
                <wp:effectExtent l="0" t="0" r="0" b="0"/>
                <wp:wrapNone/>
                <wp:docPr id="2" name="Rectangle 2"/>
                <wp:cNvGraphicFramePr/>
                <a:graphic xmlns:a="http://schemas.openxmlformats.org/drawingml/2006/main">
                  <a:graphicData uri="http://schemas.microsoft.com/office/word/2010/wordprocessingShape">
                    <wps:wsp>
                      <wps:cNvSpPr/>
                      <wps:spPr>
                        <a:xfrm>
                          <a:off x="2221800" y="0"/>
                          <a:ext cx="6248400" cy="7560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CBFFD04" w14:textId="77777777" w:rsidR="00933B99" w:rsidRDefault="003E5521">
                            <w:pPr>
                              <w:textDirection w:val="btLr"/>
                            </w:pPr>
                            <w:r>
                              <w:rPr>
                                <w:rFonts w:ascii="Arial" w:eastAsia="Arial" w:hAnsi="Arial" w:cs="Arial"/>
                                <w:b/>
                                <w:color w:val="000000"/>
                              </w:rPr>
                              <w:t>Instructions:</w:t>
                            </w:r>
                            <w:r>
                              <w:rPr>
                                <w:rFonts w:ascii="Arial" w:eastAsia="Arial" w:hAnsi="Arial" w:cs="Arial"/>
                                <w:color w:val="000000"/>
                              </w:rPr>
                              <w:t xml:space="preserve"> (delete this section from your final version).</w:t>
                            </w:r>
                          </w:p>
                          <w:p w14:paraId="6C5A808E" w14:textId="77777777" w:rsidR="00933B99" w:rsidRDefault="00933B99">
                            <w:pPr>
                              <w:textDirection w:val="btLr"/>
                            </w:pPr>
                          </w:p>
                          <w:p w14:paraId="6702BC66" w14:textId="77777777" w:rsidR="00933B99" w:rsidRDefault="003E5521">
                            <w:pPr>
                              <w:textDirection w:val="btLr"/>
                            </w:pPr>
                            <w:r>
                              <w:rPr>
                                <w:rFonts w:ascii="Arial" w:eastAsia="Arial" w:hAnsi="Arial" w:cs="Arial"/>
                                <w:color w:val="000000"/>
                              </w:rPr>
                              <w:t xml:space="preserve">Please consult closely with </w:t>
                            </w:r>
                            <w:r>
                              <w:rPr>
                                <w:rFonts w:ascii="Arial" w:eastAsia="Arial" w:hAnsi="Arial" w:cs="Arial"/>
                                <w:color w:val="0000FF"/>
                                <w:u w:val="single"/>
                              </w:rPr>
                              <w:t>ADS320</w:t>
                            </w:r>
                            <w:r>
                              <w:rPr>
                                <w:rFonts w:ascii="Arial" w:eastAsia="Arial" w:hAnsi="Arial" w:cs="Arial"/>
                                <w:color w:val="000000"/>
                              </w:rPr>
                              <w:t>, Administration of Assistance Awards: Marking (</w:t>
                            </w:r>
                            <w:r>
                              <w:rPr>
                                <w:rFonts w:ascii="Arial" w:eastAsia="Arial" w:hAnsi="Arial" w:cs="Arial"/>
                                <w:color w:val="0000FF"/>
                                <w:u w:val="single"/>
                              </w:rPr>
                              <w:t>22 CFR 226.91</w:t>
                            </w:r>
                            <w:r>
                              <w:rPr>
                                <w:rFonts w:ascii="Arial" w:eastAsia="Arial" w:hAnsi="Arial" w:cs="Arial"/>
                                <w:color w:val="000000"/>
                              </w:rPr>
                              <w:t>), Marking Under Assistance Instruments (</w:t>
                            </w:r>
                            <w:r>
                              <w:rPr>
                                <w:rFonts w:ascii="Arial" w:eastAsia="Arial" w:hAnsi="Arial" w:cs="Arial"/>
                                <w:color w:val="0000FF"/>
                                <w:u w:val="single"/>
                              </w:rPr>
                              <w:t>AAPD 05-11</w:t>
                            </w:r>
                            <w:r>
                              <w:rPr>
                                <w:rFonts w:ascii="Arial" w:eastAsia="Arial" w:hAnsi="Arial" w:cs="Arial"/>
                                <w:color w:val="000000"/>
                              </w:rPr>
                              <w:t xml:space="preserve">), USAID’s </w:t>
                            </w:r>
                            <w:r>
                              <w:rPr>
                                <w:rFonts w:ascii="Arial" w:eastAsia="Arial" w:hAnsi="Arial" w:cs="Arial"/>
                                <w:color w:val="0000FF"/>
                                <w:u w:val="single"/>
                              </w:rPr>
                              <w:t>Graphic Standards Manual</w:t>
                            </w:r>
                            <w:r>
                              <w:rPr>
                                <w:rFonts w:ascii="Arial" w:eastAsia="Arial" w:hAnsi="Arial" w:cs="Arial"/>
                                <w:color w:val="000000"/>
                              </w:rPr>
                              <w:t xml:space="preserve">, and other resources available via USAID’s </w:t>
                            </w:r>
                            <w:r>
                              <w:rPr>
                                <w:rFonts w:ascii="Arial" w:eastAsia="Arial" w:hAnsi="Arial" w:cs="Arial"/>
                                <w:color w:val="0000FF"/>
                                <w:u w:val="single"/>
                              </w:rPr>
                              <w:t>Branding page</w:t>
                            </w:r>
                            <w:r>
                              <w:rPr>
                                <w:rFonts w:ascii="Arial" w:eastAsia="Arial" w:hAnsi="Arial" w:cs="Arial"/>
                                <w:color w:val="000000"/>
                              </w:rPr>
                              <w:t xml:space="preserve">, including a </w:t>
                            </w:r>
                            <w:r>
                              <w:rPr>
                                <w:rFonts w:ascii="Arial" w:eastAsia="Arial" w:hAnsi="Arial" w:cs="Arial"/>
                                <w:color w:val="0000FF"/>
                                <w:u w:val="single"/>
                              </w:rPr>
                              <w:t>FAQ</w:t>
                            </w:r>
                            <w:r>
                              <w:rPr>
                                <w:rFonts w:ascii="Arial" w:eastAsia="Arial" w:hAnsi="Arial" w:cs="Arial"/>
                                <w:color w:val="000000"/>
                              </w:rPr>
                              <w:t xml:space="preserve"> section, as you prepare your Branding Strategy, and consult these resources regularly as you pl</w:t>
                            </w:r>
                            <w:r>
                              <w:rPr>
                                <w:rFonts w:ascii="Arial" w:eastAsia="Arial" w:hAnsi="Arial" w:cs="Arial"/>
                                <w:color w:val="000000"/>
                              </w:rPr>
                              <w:t>an for and implement public outreach components of your activity.</w:t>
                            </w:r>
                            <w:r>
                              <w:rPr>
                                <w:rFonts w:ascii="Arial" w:eastAsia="Arial" w:hAnsi="Arial" w:cs="Arial"/>
                                <w:i/>
                                <w:color w:val="FF0000"/>
                              </w:rPr>
                              <w:t xml:space="preserve"> </w:t>
                            </w:r>
                          </w:p>
                          <w:p w14:paraId="6F0275C9" w14:textId="77777777" w:rsidR="00933B99" w:rsidRDefault="00933B99">
                            <w:pPr>
                              <w:textDirection w:val="btLr"/>
                            </w:pPr>
                          </w:p>
                          <w:p w14:paraId="4C6D8CF7" w14:textId="77777777" w:rsidR="00933B99" w:rsidRDefault="003E5521">
                            <w:pPr>
                              <w:textDirection w:val="btLr"/>
                            </w:pPr>
                            <w:r>
                              <w:rPr>
                                <w:rFonts w:ascii="Arial" w:eastAsia="Arial" w:hAnsi="Arial" w:cs="Arial"/>
                                <w:color w:val="000000"/>
                              </w:rPr>
                              <w:t>The overall purpose of a Branding Strategy is to lay out how implementing partners will promote activity accomplishments and impacts to beneficiaries and host-country citizens, and how you</w:t>
                            </w:r>
                            <w:r>
                              <w:rPr>
                                <w:rFonts w:ascii="Arial" w:eastAsia="Arial" w:hAnsi="Arial" w:cs="Arial"/>
                                <w:color w:val="000000"/>
                              </w:rPr>
                              <w:t xml:space="preserve"> will recognize the role of the American people in supporting your activity. It will serve as the “road-map” for how your activity will coordinate communications activities with your AOR and the Mission’s Development Outreach and Communications (DOC) team.</w:t>
                            </w:r>
                            <w:r>
                              <w:rPr>
                                <w:rFonts w:ascii="Arial" w:eastAsia="Arial" w:hAnsi="Arial" w:cs="Arial"/>
                                <w:color w:val="000000"/>
                              </w:rPr>
                              <w:t xml:space="preserve"> USAID’s Kyrgyz Republic DOC team can be reached by email here: </w:t>
                            </w:r>
                            <w:r>
                              <w:rPr>
                                <w:rFonts w:ascii="Arial" w:eastAsia="Arial" w:hAnsi="Arial" w:cs="Arial"/>
                                <w:color w:val="0000FF"/>
                                <w:u w:val="single"/>
                              </w:rPr>
                              <w:t>akgdocs@usaid.gov</w:t>
                            </w:r>
                            <w:r>
                              <w:rPr>
                                <w:rFonts w:ascii="Arial" w:eastAsia="Arial" w:hAnsi="Arial" w:cs="Arial"/>
                                <w:color w:val="000000"/>
                              </w:rPr>
                              <w:t xml:space="preserve">. </w:t>
                            </w:r>
                          </w:p>
                          <w:p w14:paraId="21C5BDC5" w14:textId="77777777" w:rsidR="00933B99" w:rsidRDefault="00933B99">
                            <w:pPr>
                              <w:textDirection w:val="btLr"/>
                            </w:pPr>
                          </w:p>
                          <w:p w14:paraId="3A0DE078" w14:textId="77777777" w:rsidR="00933B99" w:rsidRDefault="003E5521">
                            <w:pPr>
                              <w:spacing w:after="120"/>
                              <w:textDirection w:val="btLr"/>
                            </w:pPr>
                            <w:r>
                              <w:rPr>
                                <w:rFonts w:ascii="Arial" w:eastAsia="Arial" w:hAnsi="Arial" w:cs="Arial"/>
                                <w:color w:val="000000"/>
                              </w:rPr>
                              <w:t xml:space="preserve">Branding Strategies specifically address the following: </w:t>
                            </w:r>
                          </w:p>
                          <w:p w14:paraId="41693462" w14:textId="77777777" w:rsidR="00933B99" w:rsidRDefault="003E5521">
                            <w:pPr>
                              <w:spacing w:after="120"/>
                              <w:ind w:left="720" w:firstLine="360"/>
                              <w:textDirection w:val="btLr"/>
                            </w:pPr>
                            <w:r>
                              <w:rPr>
                                <w:rFonts w:ascii="Arial" w:eastAsia="Arial" w:hAnsi="Arial" w:cs="Arial"/>
                                <w:color w:val="000000"/>
                              </w:rPr>
                              <w:t>How to incorporate the message, “This assistance is from the American people,” in communications and materials dir</w:t>
                            </w:r>
                            <w:r>
                              <w:rPr>
                                <w:rFonts w:ascii="Arial" w:eastAsia="Arial" w:hAnsi="Arial" w:cs="Arial"/>
                                <w:color w:val="000000"/>
                              </w:rPr>
                              <w:t xml:space="preserve">ected to beneficiaries, or provide an explanation if this message is not appropriate or possible. </w:t>
                            </w:r>
                          </w:p>
                          <w:p w14:paraId="7C0B76CE" w14:textId="77777777" w:rsidR="00933B99" w:rsidRDefault="003E5521">
                            <w:pPr>
                              <w:spacing w:after="120"/>
                              <w:ind w:left="720" w:firstLine="360"/>
                              <w:textDirection w:val="btLr"/>
                            </w:pPr>
                            <w:r>
                              <w:rPr>
                                <w:rFonts w:ascii="Arial" w:eastAsia="Arial" w:hAnsi="Arial" w:cs="Arial"/>
                                <w:color w:val="000000"/>
                              </w:rPr>
                              <w:t xml:space="preserve">How to publicize activity in the host-country and a description of the communications tools to be used. </w:t>
                            </w:r>
                          </w:p>
                          <w:p w14:paraId="5ED9A98E" w14:textId="77777777" w:rsidR="00933B99" w:rsidRDefault="003E5521">
                            <w:pPr>
                              <w:ind w:left="720" w:firstLine="360"/>
                              <w:textDirection w:val="btLr"/>
                            </w:pPr>
                            <w:r>
                              <w:rPr>
                                <w:rFonts w:ascii="Arial" w:eastAsia="Arial" w:hAnsi="Arial" w:cs="Arial"/>
                                <w:color w:val="000000"/>
                              </w:rPr>
                              <w:t>The key milestones or opportunities anticipated to g</w:t>
                            </w:r>
                            <w:r>
                              <w:rPr>
                                <w:rFonts w:ascii="Arial" w:eastAsia="Arial" w:hAnsi="Arial" w:cs="Arial"/>
                                <w:color w:val="000000"/>
                              </w:rPr>
                              <w:t>enerate awareness that the program, project, or activity is from the American people. Such milestones may be linked to specific points in time, such as the beginning or end of an activity, or to an opportunity to showcase publications or other materials, r</w:t>
                            </w:r>
                            <w:r>
                              <w:rPr>
                                <w:rFonts w:ascii="Arial" w:eastAsia="Arial" w:hAnsi="Arial" w:cs="Arial"/>
                                <w:color w:val="000000"/>
                              </w:rPr>
                              <w:t xml:space="preserve">esearch findings, or activity success. </w:t>
                            </w:r>
                          </w:p>
                          <w:p w14:paraId="5F4A9C01" w14:textId="77777777" w:rsidR="00933B99" w:rsidRDefault="00933B99">
                            <w:pPr>
                              <w:textDirection w:val="btLr"/>
                            </w:pPr>
                          </w:p>
                          <w:p w14:paraId="4C4FB006" w14:textId="77777777" w:rsidR="00933B99" w:rsidRDefault="003E5521">
                            <w:pPr>
                              <w:textDirection w:val="btLr"/>
                            </w:pPr>
                            <w:r>
                              <w:rPr>
                                <w:rFonts w:ascii="Arial" w:eastAsia="Arial" w:hAnsi="Arial" w:cs="Arial"/>
                                <w:color w:val="000000"/>
                              </w:rPr>
                              <w:t>The text below serves as a framework to help you prepare your Branding Strategy. USAID places great importance on impactful activity communication. Please think through the information presented below carefully, and provide thoughtful responses. If there a</w:t>
                            </w:r>
                            <w:r>
                              <w:rPr>
                                <w:rFonts w:ascii="Arial" w:eastAsia="Arial" w:hAnsi="Arial" w:cs="Arial"/>
                                <w:color w:val="000000"/>
                              </w:rPr>
                              <w:t xml:space="preserve">re additional communications opportunities or issues not covered below, please add them into your submission. Please be sure that this document addresses all of your communications needs and aspirations. </w:t>
                            </w:r>
                          </w:p>
                          <w:p w14:paraId="2820B1F8" w14:textId="77777777" w:rsidR="00933B99" w:rsidRDefault="00933B99">
                            <w:pPr>
                              <w:textDirection w:val="btLr"/>
                            </w:pPr>
                          </w:p>
                          <w:p w14:paraId="09583E21" w14:textId="77777777" w:rsidR="00933B99" w:rsidRDefault="003E5521">
                            <w:pPr>
                              <w:textDirection w:val="btLr"/>
                            </w:pPr>
                            <w:r>
                              <w:rPr>
                                <w:rFonts w:ascii="Arial" w:eastAsia="Arial" w:hAnsi="Arial" w:cs="Arial"/>
                                <w:color w:val="000000"/>
                              </w:rPr>
                              <w:t xml:space="preserve">Note, in line with USAID guidance in </w:t>
                            </w:r>
                            <w:r>
                              <w:rPr>
                                <w:rFonts w:ascii="Arial" w:eastAsia="Arial" w:hAnsi="Arial" w:cs="Arial"/>
                                <w:color w:val="0000FF"/>
                                <w:u w:val="single"/>
                              </w:rPr>
                              <w:t>ADS 200</w:t>
                            </w:r>
                            <w:r>
                              <w:rPr>
                                <w:rFonts w:ascii="Arial" w:eastAsia="Arial" w:hAnsi="Arial" w:cs="Arial"/>
                                <w:color w:val="000000"/>
                              </w:rPr>
                              <w:t xml:space="preserve"> and e</w:t>
                            </w:r>
                            <w:r>
                              <w:rPr>
                                <w:rFonts w:ascii="Arial" w:eastAsia="Arial" w:hAnsi="Arial" w:cs="Arial"/>
                                <w:color w:val="000000"/>
                              </w:rPr>
                              <w:t>lsewhere, your award is referred to in this document as an “activity,” that contributes to higher level Mission “programs” or “projects”. This does not prevent you from using other preferred terms in your public communications. For USAID communications, “b</w:t>
                            </w:r>
                            <w:r>
                              <w:rPr>
                                <w:rFonts w:ascii="Arial" w:eastAsia="Arial" w:hAnsi="Arial" w:cs="Arial"/>
                                <w:color w:val="000000"/>
                              </w:rPr>
                              <w:t xml:space="preserve">randing” refers to the overall communications experience, and how the activity is connected to USAID and the American people; and “marking” refers to the use of the USAID and partner graphic identities and logos. </w:t>
                            </w:r>
                          </w:p>
                          <w:p w14:paraId="195432F6" w14:textId="77777777" w:rsidR="00933B99" w:rsidRDefault="00933B99">
                            <w:pPr>
                              <w:textDirection w:val="btLr"/>
                            </w:pPr>
                          </w:p>
                        </w:txbxContent>
                      </wps:txbx>
                      <wps:bodyPr spcFirstLastPara="1" wrap="square" lIns="91425" tIns="45700" rIns="91425" bIns="45700" anchor="t" anchorCtr="0">
                        <a:noAutofit/>
                      </wps:bodyPr>
                    </wps:wsp>
                  </a:graphicData>
                </a:graphic>
              </wp:anchor>
            </w:drawing>
          </mc:Choice>
          <mc:Fallback>
            <w:pict>
              <v:rect w14:anchorId="5480B07B" id="Rectangle 2" o:spid="_x0000_s1026" style="position:absolute;margin-left:-7pt;margin-top:9pt;width:492.75pt;height:61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">
                <v:stroke startarrowwidth="narrow" startarrowlength="short" endarrowwidth="narrow" endarrowlength="short"/>
                <v:textbox inset="2.53958mm,1.2694mm,2.53958mm,1.2694mm">
                  <w:txbxContent>
                    <w:p w14:paraId="7CBFFD04" w14:textId="77777777" w:rsidR="00933B99" w:rsidRDefault="003E5521">
                      <w:pPr>
                        <w:textDirection w:val="btLr"/>
                      </w:pPr>
                      <w:r>
                        <w:rPr>
                          <w:rFonts w:ascii="Arial" w:eastAsia="Arial" w:hAnsi="Arial" w:cs="Arial"/>
                          <w:b/>
                          <w:color w:val="000000"/>
                        </w:rPr>
                        <w:t>Instructions:</w:t>
                      </w:r>
                      <w:r>
                        <w:rPr>
                          <w:rFonts w:ascii="Arial" w:eastAsia="Arial" w:hAnsi="Arial" w:cs="Arial"/>
                          <w:color w:val="000000"/>
                        </w:rPr>
                        <w:t xml:space="preserve"> (delete this section from your final version).</w:t>
                      </w:r>
                    </w:p>
                    <w:p w14:paraId="6C5A808E" w14:textId="77777777" w:rsidR="00933B99" w:rsidRDefault="00933B99">
                      <w:pPr>
                        <w:textDirection w:val="btLr"/>
                      </w:pPr>
                    </w:p>
                    <w:p w14:paraId="6702BC66" w14:textId="77777777" w:rsidR="00933B99" w:rsidRDefault="003E5521">
                      <w:pPr>
                        <w:textDirection w:val="btLr"/>
                      </w:pPr>
                      <w:r>
                        <w:rPr>
                          <w:rFonts w:ascii="Arial" w:eastAsia="Arial" w:hAnsi="Arial" w:cs="Arial"/>
                          <w:color w:val="000000"/>
                        </w:rPr>
                        <w:t xml:space="preserve">Please consult closely with </w:t>
                      </w:r>
                      <w:r>
                        <w:rPr>
                          <w:rFonts w:ascii="Arial" w:eastAsia="Arial" w:hAnsi="Arial" w:cs="Arial"/>
                          <w:color w:val="0000FF"/>
                          <w:u w:val="single"/>
                        </w:rPr>
                        <w:t>ADS320</w:t>
                      </w:r>
                      <w:r>
                        <w:rPr>
                          <w:rFonts w:ascii="Arial" w:eastAsia="Arial" w:hAnsi="Arial" w:cs="Arial"/>
                          <w:color w:val="000000"/>
                        </w:rPr>
                        <w:t>, Administration of Assistance Awards: Marking (</w:t>
                      </w:r>
                      <w:r>
                        <w:rPr>
                          <w:rFonts w:ascii="Arial" w:eastAsia="Arial" w:hAnsi="Arial" w:cs="Arial"/>
                          <w:color w:val="0000FF"/>
                          <w:u w:val="single"/>
                        </w:rPr>
                        <w:t>22 CFR 226.91</w:t>
                      </w:r>
                      <w:r>
                        <w:rPr>
                          <w:rFonts w:ascii="Arial" w:eastAsia="Arial" w:hAnsi="Arial" w:cs="Arial"/>
                          <w:color w:val="000000"/>
                        </w:rPr>
                        <w:t>), Marking Under Assistance Instruments (</w:t>
                      </w:r>
                      <w:r>
                        <w:rPr>
                          <w:rFonts w:ascii="Arial" w:eastAsia="Arial" w:hAnsi="Arial" w:cs="Arial"/>
                          <w:color w:val="0000FF"/>
                          <w:u w:val="single"/>
                        </w:rPr>
                        <w:t>AAPD 05-11</w:t>
                      </w:r>
                      <w:r>
                        <w:rPr>
                          <w:rFonts w:ascii="Arial" w:eastAsia="Arial" w:hAnsi="Arial" w:cs="Arial"/>
                          <w:color w:val="000000"/>
                        </w:rPr>
                        <w:t xml:space="preserve">), USAID’s </w:t>
                      </w:r>
                      <w:r>
                        <w:rPr>
                          <w:rFonts w:ascii="Arial" w:eastAsia="Arial" w:hAnsi="Arial" w:cs="Arial"/>
                          <w:color w:val="0000FF"/>
                          <w:u w:val="single"/>
                        </w:rPr>
                        <w:t>Graphic Standards Manual</w:t>
                      </w:r>
                      <w:r>
                        <w:rPr>
                          <w:rFonts w:ascii="Arial" w:eastAsia="Arial" w:hAnsi="Arial" w:cs="Arial"/>
                          <w:color w:val="000000"/>
                        </w:rPr>
                        <w:t xml:space="preserve">, and other resources available via USAID’s </w:t>
                      </w:r>
                      <w:r>
                        <w:rPr>
                          <w:rFonts w:ascii="Arial" w:eastAsia="Arial" w:hAnsi="Arial" w:cs="Arial"/>
                          <w:color w:val="0000FF"/>
                          <w:u w:val="single"/>
                        </w:rPr>
                        <w:t>Branding page</w:t>
                      </w:r>
                      <w:r>
                        <w:rPr>
                          <w:rFonts w:ascii="Arial" w:eastAsia="Arial" w:hAnsi="Arial" w:cs="Arial"/>
                          <w:color w:val="000000"/>
                        </w:rPr>
                        <w:t xml:space="preserve">, including a </w:t>
                      </w:r>
                      <w:r>
                        <w:rPr>
                          <w:rFonts w:ascii="Arial" w:eastAsia="Arial" w:hAnsi="Arial" w:cs="Arial"/>
                          <w:color w:val="0000FF"/>
                          <w:u w:val="single"/>
                        </w:rPr>
                        <w:t>FAQ</w:t>
                      </w:r>
                      <w:r>
                        <w:rPr>
                          <w:rFonts w:ascii="Arial" w:eastAsia="Arial" w:hAnsi="Arial" w:cs="Arial"/>
                          <w:color w:val="000000"/>
                        </w:rPr>
                        <w:t xml:space="preserve"> section, as you prepare your Branding Strategy, and consult these resources regularly as you pl</w:t>
                      </w:r>
                      <w:r>
                        <w:rPr>
                          <w:rFonts w:ascii="Arial" w:eastAsia="Arial" w:hAnsi="Arial" w:cs="Arial"/>
                          <w:color w:val="000000"/>
                        </w:rPr>
                        <w:t>an for and implement public outreach components of your activity.</w:t>
                      </w:r>
                      <w:r>
                        <w:rPr>
                          <w:rFonts w:ascii="Arial" w:eastAsia="Arial" w:hAnsi="Arial" w:cs="Arial"/>
                          <w:i/>
                          <w:color w:val="FF0000"/>
                        </w:rPr>
                        <w:t xml:space="preserve"> </w:t>
                      </w:r>
                    </w:p>
                    <w:p w14:paraId="6F0275C9" w14:textId="77777777" w:rsidR="00933B99" w:rsidRDefault="00933B99">
                      <w:pPr>
                        <w:textDirection w:val="btLr"/>
                      </w:pPr>
                    </w:p>
                    <w:p w14:paraId="4C6D8CF7" w14:textId="77777777" w:rsidR="00933B99" w:rsidRDefault="003E5521">
                      <w:pPr>
                        <w:textDirection w:val="btLr"/>
                      </w:pPr>
                      <w:r>
                        <w:rPr>
                          <w:rFonts w:ascii="Arial" w:eastAsia="Arial" w:hAnsi="Arial" w:cs="Arial"/>
                          <w:color w:val="000000"/>
                        </w:rPr>
                        <w:t>The overall purpose of a Branding Strategy is to lay out how implementing partners will promote activity accomplishments and impacts to beneficiaries and host-country citizens, and how you</w:t>
                      </w:r>
                      <w:r>
                        <w:rPr>
                          <w:rFonts w:ascii="Arial" w:eastAsia="Arial" w:hAnsi="Arial" w:cs="Arial"/>
                          <w:color w:val="000000"/>
                        </w:rPr>
                        <w:t xml:space="preserve"> will recognize the role of the American people in supporting your activity. It will serve as the “road-map” for how your activity will coordinate communications activities with your AOR and the Mission’s Development Outreach and Communications (DOC) team.</w:t>
                      </w:r>
                      <w:r>
                        <w:rPr>
                          <w:rFonts w:ascii="Arial" w:eastAsia="Arial" w:hAnsi="Arial" w:cs="Arial"/>
                          <w:color w:val="000000"/>
                        </w:rPr>
                        <w:t xml:space="preserve"> USAID’s Kyrgyz Republic DOC team can be reached by email here: </w:t>
                      </w:r>
                      <w:r>
                        <w:rPr>
                          <w:rFonts w:ascii="Arial" w:eastAsia="Arial" w:hAnsi="Arial" w:cs="Arial"/>
                          <w:color w:val="0000FF"/>
                          <w:u w:val="single"/>
                        </w:rPr>
                        <w:t>akgdocs@usaid.gov</w:t>
                      </w:r>
                      <w:r>
                        <w:rPr>
                          <w:rFonts w:ascii="Arial" w:eastAsia="Arial" w:hAnsi="Arial" w:cs="Arial"/>
                          <w:color w:val="000000"/>
                        </w:rPr>
                        <w:t xml:space="preserve">. </w:t>
                      </w:r>
                    </w:p>
                    <w:p w14:paraId="21C5BDC5" w14:textId="77777777" w:rsidR="00933B99" w:rsidRDefault="00933B99">
                      <w:pPr>
                        <w:textDirection w:val="btLr"/>
                      </w:pPr>
                    </w:p>
                    <w:p w14:paraId="3A0DE078" w14:textId="77777777" w:rsidR="00933B99" w:rsidRDefault="003E5521">
                      <w:pPr>
                        <w:spacing w:after="120"/>
                        <w:textDirection w:val="btLr"/>
                      </w:pPr>
                      <w:r>
                        <w:rPr>
                          <w:rFonts w:ascii="Arial" w:eastAsia="Arial" w:hAnsi="Arial" w:cs="Arial"/>
                          <w:color w:val="000000"/>
                        </w:rPr>
                        <w:t xml:space="preserve">Branding Strategies specifically address the following: </w:t>
                      </w:r>
                    </w:p>
                    <w:p w14:paraId="41693462" w14:textId="77777777" w:rsidR="00933B99" w:rsidRDefault="003E5521">
                      <w:pPr>
                        <w:spacing w:after="120"/>
                        <w:ind w:left="720" w:firstLine="360"/>
                        <w:textDirection w:val="btLr"/>
                      </w:pPr>
                      <w:r>
                        <w:rPr>
                          <w:rFonts w:ascii="Arial" w:eastAsia="Arial" w:hAnsi="Arial" w:cs="Arial"/>
                          <w:color w:val="000000"/>
                        </w:rPr>
                        <w:t>How to incorporate the message, “This assistance is from the American people,” in communications and materials dir</w:t>
                      </w:r>
                      <w:r>
                        <w:rPr>
                          <w:rFonts w:ascii="Arial" w:eastAsia="Arial" w:hAnsi="Arial" w:cs="Arial"/>
                          <w:color w:val="000000"/>
                        </w:rPr>
                        <w:t xml:space="preserve">ected to beneficiaries, or provide an explanation if this message is not appropriate or possible. </w:t>
                      </w:r>
                    </w:p>
                    <w:p w14:paraId="7C0B76CE" w14:textId="77777777" w:rsidR="00933B99" w:rsidRDefault="003E5521">
                      <w:pPr>
                        <w:spacing w:after="120"/>
                        <w:ind w:left="720" w:firstLine="360"/>
                        <w:textDirection w:val="btLr"/>
                      </w:pPr>
                      <w:r>
                        <w:rPr>
                          <w:rFonts w:ascii="Arial" w:eastAsia="Arial" w:hAnsi="Arial" w:cs="Arial"/>
                          <w:color w:val="000000"/>
                        </w:rPr>
                        <w:t xml:space="preserve">How to publicize activity in the host-country and a description of the communications tools to be used. </w:t>
                      </w:r>
                    </w:p>
                    <w:p w14:paraId="5ED9A98E" w14:textId="77777777" w:rsidR="00933B99" w:rsidRDefault="003E5521">
                      <w:pPr>
                        <w:ind w:left="720" w:firstLine="360"/>
                        <w:textDirection w:val="btLr"/>
                      </w:pPr>
                      <w:r>
                        <w:rPr>
                          <w:rFonts w:ascii="Arial" w:eastAsia="Arial" w:hAnsi="Arial" w:cs="Arial"/>
                          <w:color w:val="000000"/>
                        </w:rPr>
                        <w:t>The key milestones or opportunities anticipated to g</w:t>
                      </w:r>
                      <w:r>
                        <w:rPr>
                          <w:rFonts w:ascii="Arial" w:eastAsia="Arial" w:hAnsi="Arial" w:cs="Arial"/>
                          <w:color w:val="000000"/>
                        </w:rPr>
                        <w:t>enerate awareness that the program, project, or activity is from the American people. Such milestones may be linked to specific points in time, such as the beginning or end of an activity, or to an opportunity to showcase publications or other materials, r</w:t>
                      </w:r>
                      <w:r>
                        <w:rPr>
                          <w:rFonts w:ascii="Arial" w:eastAsia="Arial" w:hAnsi="Arial" w:cs="Arial"/>
                          <w:color w:val="000000"/>
                        </w:rPr>
                        <w:t xml:space="preserve">esearch findings, or activity success. </w:t>
                      </w:r>
                    </w:p>
                    <w:p w14:paraId="5F4A9C01" w14:textId="77777777" w:rsidR="00933B99" w:rsidRDefault="00933B99">
                      <w:pPr>
                        <w:textDirection w:val="btLr"/>
                      </w:pPr>
                    </w:p>
                    <w:p w14:paraId="4C4FB006" w14:textId="77777777" w:rsidR="00933B99" w:rsidRDefault="003E5521">
                      <w:pPr>
                        <w:textDirection w:val="btLr"/>
                      </w:pPr>
                      <w:r>
                        <w:rPr>
                          <w:rFonts w:ascii="Arial" w:eastAsia="Arial" w:hAnsi="Arial" w:cs="Arial"/>
                          <w:color w:val="000000"/>
                        </w:rPr>
                        <w:t>The text below serves as a framework to help you prepare your Branding Strategy. USAID places great importance on impactful activity communication. Please think through the information presented below carefully, and provide thoughtful responses. If there a</w:t>
                      </w:r>
                      <w:r>
                        <w:rPr>
                          <w:rFonts w:ascii="Arial" w:eastAsia="Arial" w:hAnsi="Arial" w:cs="Arial"/>
                          <w:color w:val="000000"/>
                        </w:rPr>
                        <w:t xml:space="preserve">re additional communications opportunities or issues not covered below, please add them into your submission. Please be sure that this document addresses all of your communications needs and aspirations. </w:t>
                      </w:r>
                    </w:p>
                    <w:p w14:paraId="2820B1F8" w14:textId="77777777" w:rsidR="00933B99" w:rsidRDefault="00933B99">
                      <w:pPr>
                        <w:textDirection w:val="btLr"/>
                      </w:pPr>
                    </w:p>
                    <w:p w14:paraId="09583E21" w14:textId="77777777" w:rsidR="00933B99" w:rsidRDefault="003E5521">
                      <w:pPr>
                        <w:textDirection w:val="btLr"/>
                      </w:pPr>
                      <w:r>
                        <w:rPr>
                          <w:rFonts w:ascii="Arial" w:eastAsia="Arial" w:hAnsi="Arial" w:cs="Arial"/>
                          <w:color w:val="000000"/>
                        </w:rPr>
                        <w:t xml:space="preserve">Note, in line with USAID guidance in </w:t>
                      </w:r>
                      <w:r>
                        <w:rPr>
                          <w:rFonts w:ascii="Arial" w:eastAsia="Arial" w:hAnsi="Arial" w:cs="Arial"/>
                          <w:color w:val="0000FF"/>
                          <w:u w:val="single"/>
                        </w:rPr>
                        <w:t>ADS 200</w:t>
                      </w:r>
                      <w:r>
                        <w:rPr>
                          <w:rFonts w:ascii="Arial" w:eastAsia="Arial" w:hAnsi="Arial" w:cs="Arial"/>
                          <w:color w:val="000000"/>
                        </w:rPr>
                        <w:t xml:space="preserve"> and e</w:t>
                      </w:r>
                      <w:r>
                        <w:rPr>
                          <w:rFonts w:ascii="Arial" w:eastAsia="Arial" w:hAnsi="Arial" w:cs="Arial"/>
                          <w:color w:val="000000"/>
                        </w:rPr>
                        <w:t>lsewhere, your award is referred to in this document as an “activity,” that contributes to higher level Mission “programs” or “projects”. This does not prevent you from using other preferred terms in your public communications. For USAID communications, “b</w:t>
                      </w:r>
                      <w:r>
                        <w:rPr>
                          <w:rFonts w:ascii="Arial" w:eastAsia="Arial" w:hAnsi="Arial" w:cs="Arial"/>
                          <w:color w:val="000000"/>
                        </w:rPr>
                        <w:t xml:space="preserve">randing” refers to the overall communications experience, and how the activity is connected to USAID and the American people; and “marking” refers to the use of the USAID and partner graphic identities and logos. </w:t>
                      </w:r>
                    </w:p>
                    <w:p w14:paraId="195432F6" w14:textId="77777777" w:rsidR="00933B99" w:rsidRDefault="00933B99">
                      <w:pPr>
                        <w:textDirection w:val="btLr"/>
                      </w:pPr>
                    </w:p>
                  </w:txbxContent>
                </v:textbox>
              </v:rect>
            </w:pict>
          </mc:Fallback>
        </mc:AlternateContent>
      </w:r>
    </w:p>
    <w:p w14:paraId="1CFC3B81" w14:textId="77777777" w:rsidR="00933B99" w:rsidRDefault="003E5521">
      <w:pPr>
        <w:rPr>
          <w:rFonts w:ascii="Arial" w:eastAsia="Arial" w:hAnsi="Arial" w:cs="Arial"/>
          <w:i/>
          <w:color w:val="4F81BD"/>
          <w:sz w:val="20"/>
          <w:szCs w:val="20"/>
        </w:rPr>
      </w:pPr>
      <w:r>
        <w:br w:type="page"/>
      </w:r>
      <w:r>
        <w:rPr>
          <w:rFonts w:ascii="Arial" w:eastAsia="Arial" w:hAnsi="Arial" w:cs="Arial"/>
          <w:i/>
          <w:color w:val="4F81BD"/>
          <w:sz w:val="20"/>
          <w:szCs w:val="20"/>
        </w:rPr>
        <w:lastRenderedPageBreak/>
        <w:t>Please note: all text in italics is for</w:t>
      </w:r>
      <w:r>
        <w:rPr>
          <w:rFonts w:ascii="Arial" w:eastAsia="Arial" w:hAnsi="Arial" w:cs="Arial"/>
          <w:i/>
          <w:color w:val="4F81BD"/>
          <w:sz w:val="20"/>
          <w:szCs w:val="20"/>
        </w:rPr>
        <w:t xml:space="preserve"> your guidance only; please delete it from your final version. This text aims to give you some guidance about your Branding Strategy; it will not cover all possible situations relevant to your activity. Feel free to add additional text or sections to accom</w:t>
      </w:r>
      <w:r>
        <w:rPr>
          <w:rFonts w:ascii="Arial" w:eastAsia="Arial" w:hAnsi="Arial" w:cs="Arial"/>
          <w:i/>
          <w:color w:val="4F81BD"/>
          <w:sz w:val="20"/>
          <w:szCs w:val="20"/>
        </w:rPr>
        <w:t xml:space="preserve">modate your ideas or needs. Also, feel free to change our standard text (i.e. text not in italics) </w:t>
      </w:r>
      <w:r>
        <w:rPr>
          <w:rFonts w:ascii="Arial" w:eastAsia="Arial" w:hAnsi="Arial" w:cs="Arial"/>
          <w:i/>
          <w:color w:val="4F81BD"/>
          <w:sz w:val="20"/>
          <w:szCs w:val="20"/>
          <w:u w:val="single"/>
        </w:rPr>
        <w:t>within reason</w:t>
      </w:r>
      <w:r>
        <w:rPr>
          <w:rFonts w:ascii="Arial" w:eastAsia="Arial" w:hAnsi="Arial" w:cs="Arial"/>
          <w:i/>
          <w:color w:val="4F81BD"/>
          <w:sz w:val="20"/>
          <w:szCs w:val="20"/>
        </w:rPr>
        <w:t xml:space="preserve"> as required. It is not our aim to receive from you formulaic responses; rather, we’re interested in hearing your ideas on how to maximize publi</w:t>
      </w:r>
      <w:r>
        <w:rPr>
          <w:rFonts w:ascii="Arial" w:eastAsia="Arial" w:hAnsi="Arial" w:cs="Arial"/>
          <w:i/>
          <w:color w:val="4F81BD"/>
          <w:sz w:val="20"/>
          <w:szCs w:val="20"/>
        </w:rPr>
        <w:t xml:space="preserve">c recognition of your accomplishments.  </w:t>
      </w:r>
    </w:p>
    <w:p w14:paraId="138376BE" w14:textId="77777777" w:rsidR="00933B99" w:rsidRDefault="00933B99">
      <w:pPr>
        <w:rPr>
          <w:rFonts w:ascii="Arial" w:eastAsia="Arial" w:hAnsi="Arial" w:cs="Arial"/>
          <w:sz w:val="20"/>
          <w:szCs w:val="20"/>
        </w:rPr>
      </w:pPr>
    </w:p>
    <w:p w14:paraId="356F22D0" w14:textId="77777777" w:rsidR="00933B99" w:rsidRDefault="003E5521">
      <w:pPr>
        <w:rPr>
          <w:rFonts w:ascii="Arial" w:eastAsia="Arial" w:hAnsi="Arial" w:cs="Arial"/>
          <w:sz w:val="20"/>
          <w:szCs w:val="20"/>
        </w:rPr>
      </w:pPr>
      <w:r>
        <w:rPr>
          <w:rFonts w:ascii="Arial" w:eastAsia="Arial" w:hAnsi="Arial" w:cs="Arial"/>
          <w:b/>
          <w:sz w:val="20"/>
          <w:szCs w:val="20"/>
        </w:rPr>
        <w:t xml:space="preserve">Activity Title: </w:t>
      </w:r>
      <w:r>
        <w:rPr>
          <w:rFonts w:ascii="Arial" w:eastAsia="Arial" w:hAnsi="Arial" w:cs="Arial"/>
          <w:i/>
          <w:sz w:val="20"/>
          <w:szCs w:val="20"/>
        </w:rPr>
        <w:t>(</w:t>
      </w:r>
      <w:r>
        <w:rPr>
          <w:rFonts w:ascii="Arial" w:eastAsia="Arial" w:hAnsi="Arial" w:cs="Arial"/>
          <w:i/>
          <w:color w:val="4F81BD"/>
          <w:sz w:val="20"/>
          <w:szCs w:val="20"/>
        </w:rPr>
        <w:t>please complete all sections</w:t>
      </w:r>
      <w:r>
        <w:rPr>
          <w:rFonts w:ascii="Arial" w:eastAsia="Arial" w:hAnsi="Arial" w:cs="Arial"/>
          <w:i/>
          <w:sz w:val="20"/>
          <w:szCs w:val="20"/>
        </w:rPr>
        <w:t>)</w:t>
      </w:r>
    </w:p>
    <w:p w14:paraId="03976836" w14:textId="77777777" w:rsidR="00933B99" w:rsidRDefault="003E5521">
      <w:pPr>
        <w:rPr>
          <w:rFonts w:ascii="Arial" w:eastAsia="Arial" w:hAnsi="Arial" w:cs="Arial"/>
          <w:sz w:val="20"/>
          <w:szCs w:val="20"/>
        </w:rPr>
      </w:pPr>
      <w:r>
        <w:rPr>
          <w:rFonts w:ascii="Arial" w:eastAsia="Arial" w:hAnsi="Arial" w:cs="Arial"/>
          <w:b/>
          <w:sz w:val="20"/>
          <w:szCs w:val="20"/>
        </w:rPr>
        <w:t xml:space="preserve">Agreement Number: </w:t>
      </w:r>
    </w:p>
    <w:p w14:paraId="628584EE" w14:textId="77777777" w:rsidR="00933B99" w:rsidRDefault="003E5521">
      <w:pPr>
        <w:rPr>
          <w:rFonts w:ascii="Arial" w:eastAsia="Arial" w:hAnsi="Arial" w:cs="Arial"/>
          <w:b/>
          <w:sz w:val="20"/>
          <w:szCs w:val="20"/>
        </w:rPr>
      </w:pPr>
      <w:r>
        <w:rPr>
          <w:rFonts w:ascii="Arial" w:eastAsia="Arial" w:hAnsi="Arial" w:cs="Arial"/>
          <w:b/>
          <w:sz w:val="20"/>
          <w:szCs w:val="20"/>
        </w:rPr>
        <w:t xml:space="preserve">Period of Activity: </w:t>
      </w:r>
    </w:p>
    <w:p w14:paraId="374989D6" w14:textId="77777777" w:rsidR="00933B99" w:rsidRDefault="003E5521">
      <w:pPr>
        <w:rPr>
          <w:rFonts w:ascii="Arial" w:eastAsia="Arial" w:hAnsi="Arial" w:cs="Arial"/>
          <w:b/>
          <w:sz w:val="20"/>
          <w:szCs w:val="20"/>
        </w:rPr>
      </w:pPr>
      <w:r>
        <w:rPr>
          <w:rFonts w:ascii="Arial" w:eastAsia="Arial" w:hAnsi="Arial" w:cs="Arial"/>
          <w:b/>
          <w:sz w:val="20"/>
          <w:szCs w:val="20"/>
        </w:rPr>
        <w:t>Implementing organization:</w:t>
      </w:r>
    </w:p>
    <w:p w14:paraId="1B399563" w14:textId="77777777" w:rsidR="00933B99" w:rsidRDefault="003E5521">
      <w:pPr>
        <w:rPr>
          <w:rFonts w:ascii="Arial" w:eastAsia="Arial" w:hAnsi="Arial" w:cs="Arial"/>
          <w:sz w:val="20"/>
          <w:szCs w:val="20"/>
        </w:rPr>
      </w:pPr>
      <w:r>
        <w:rPr>
          <w:rFonts w:ascii="Arial" w:eastAsia="Arial" w:hAnsi="Arial" w:cs="Arial"/>
          <w:b/>
          <w:sz w:val="20"/>
          <w:szCs w:val="20"/>
        </w:rPr>
        <w:t>Date:</w:t>
      </w:r>
    </w:p>
    <w:p w14:paraId="0B24A4C0" w14:textId="77777777" w:rsidR="00933B99" w:rsidRDefault="00933B99">
      <w:pPr>
        <w:rPr>
          <w:rFonts w:ascii="Arial" w:eastAsia="Arial" w:hAnsi="Arial" w:cs="Arial"/>
          <w:b/>
          <w:sz w:val="20"/>
          <w:szCs w:val="20"/>
        </w:rPr>
      </w:pPr>
    </w:p>
    <w:p w14:paraId="17D10C8E" w14:textId="77777777" w:rsidR="00933B99" w:rsidRDefault="003E5521">
      <w:pPr>
        <w:numPr>
          <w:ilvl w:val="0"/>
          <w:numId w:val="1"/>
        </w:numPr>
        <w:rPr>
          <w:rFonts w:ascii="Arial" w:eastAsia="Arial" w:hAnsi="Arial" w:cs="Arial"/>
          <w:b/>
          <w:sz w:val="20"/>
          <w:szCs w:val="20"/>
        </w:rPr>
      </w:pPr>
      <w:r>
        <w:rPr>
          <w:rFonts w:ascii="Arial" w:eastAsia="Arial" w:hAnsi="Arial" w:cs="Arial"/>
          <w:b/>
          <w:sz w:val="20"/>
          <w:szCs w:val="20"/>
        </w:rPr>
        <w:t>Positioning</w:t>
      </w:r>
    </w:p>
    <w:p w14:paraId="49DB5CE8" w14:textId="77777777" w:rsidR="00933B99" w:rsidRDefault="00933B99">
      <w:pPr>
        <w:ind w:left="360"/>
        <w:rPr>
          <w:rFonts w:ascii="Arial" w:eastAsia="Arial" w:hAnsi="Arial" w:cs="Arial"/>
          <w:b/>
          <w:sz w:val="20"/>
          <w:szCs w:val="20"/>
        </w:rPr>
      </w:pPr>
    </w:p>
    <w:p w14:paraId="7F880865" w14:textId="77777777" w:rsidR="00933B99" w:rsidRDefault="003E5521">
      <w:pPr>
        <w:spacing w:after="120"/>
        <w:rPr>
          <w:rFonts w:ascii="Arial" w:eastAsia="Arial" w:hAnsi="Arial" w:cs="Arial"/>
          <w:i/>
          <w:color w:val="4F81BD"/>
          <w:sz w:val="20"/>
          <w:szCs w:val="20"/>
        </w:rPr>
      </w:pPr>
      <w:r>
        <w:rPr>
          <w:rFonts w:ascii="Arial" w:eastAsia="Arial" w:hAnsi="Arial" w:cs="Arial"/>
          <w:i/>
          <w:color w:val="4F81BD"/>
          <w:sz w:val="20"/>
          <w:szCs w:val="20"/>
        </w:rPr>
        <w:t xml:space="preserve">In this section, please describe: </w:t>
      </w:r>
    </w:p>
    <w:p w14:paraId="20B6FBE9" w14:textId="77777777" w:rsidR="00933B99" w:rsidRDefault="003E5521">
      <w:pPr>
        <w:numPr>
          <w:ilvl w:val="0"/>
          <w:numId w:val="3"/>
        </w:numPr>
        <w:spacing w:after="120"/>
        <w:rPr>
          <w:rFonts w:ascii="Arial" w:eastAsia="Arial" w:hAnsi="Arial" w:cs="Arial"/>
          <w:i/>
          <w:color w:val="4F81BD"/>
          <w:sz w:val="20"/>
          <w:szCs w:val="20"/>
        </w:rPr>
      </w:pPr>
      <w:bookmarkStart w:id="0" w:name="_heading=h.gjdgxs" w:colFirst="0" w:colLast="0"/>
      <w:bookmarkEnd w:id="0"/>
      <w:r>
        <w:rPr>
          <w:rFonts w:ascii="Arial" w:eastAsia="Arial" w:hAnsi="Arial" w:cs="Arial"/>
          <w:i/>
          <w:color w:val="4F81BD"/>
          <w:sz w:val="20"/>
          <w:szCs w:val="20"/>
        </w:rPr>
        <w:t>Which organization(s) will be referred to as the owner(s) of the activity in public communications? Note, while a grantee’s logo may be used alongside USAID’s, a separate activity logo is not permitted.</w:t>
      </w:r>
    </w:p>
    <w:p w14:paraId="26EADECE" w14:textId="77777777" w:rsidR="00933B99" w:rsidRDefault="003E5521">
      <w:pPr>
        <w:numPr>
          <w:ilvl w:val="0"/>
          <w:numId w:val="3"/>
        </w:numPr>
        <w:spacing w:after="120"/>
        <w:rPr>
          <w:rFonts w:ascii="Arial" w:eastAsia="Arial" w:hAnsi="Arial" w:cs="Arial"/>
          <w:i/>
          <w:color w:val="4F81BD"/>
          <w:sz w:val="20"/>
          <w:szCs w:val="20"/>
        </w:rPr>
      </w:pPr>
      <w:r>
        <w:rPr>
          <w:rFonts w:ascii="Arial" w:eastAsia="Arial" w:hAnsi="Arial" w:cs="Arial"/>
          <w:i/>
          <w:color w:val="4F81BD"/>
          <w:sz w:val="20"/>
          <w:szCs w:val="20"/>
        </w:rPr>
        <w:t>How will the activity be referred to in public commun</w:t>
      </w:r>
      <w:r>
        <w:rPr>
          <w:rFonts w:ascii="Arial" w:eastAsia="Arial" w:hAnsi="Arial" w:cs="Arial"/>
          <w:i/>
          <w:color w:val="4F81BD"/>
          <w:sz w:val="20"/>
          <w:szCs w:val="20"/>
        </w:rPr>
        <w:t xml:space="preserve">ications? Note, the activity’s name in public communications is not required to be the same as the formal name listed in agreement documents. Please make sure that the name selected is short, understandable, and translates well into local languages. USAID </w:t>
      </w:r>
      <w:r>
        <w:rPr>
          <w:rFonts w:ascii="Arial" w:eastAsia="Arial" w:hAnsi="Arial" w:cs="Arial"/>
          <w:i/>
          <w:color w:val="4F81BD"/>
          <w:sz w:val="20"/>
          <w:szCs w:val="20"/>
        </w:rPr>
        <w:t>discourages the use of activity acronyms. When specifying the activity’s public name, please consider how you will use it and how it will be perceived among target audiences: Will it make sense? Will it be meaningful and identifiable with the purpose of th</w:t>
      </w:r>
      <w:r>
        <w:rPr>
          <w:rFonts w:ascii="Arial" w:eastAsia="Arial" w:hAnsi="Arial" w:cs="Arial"/>
          <w:i/>
          <w:color w:val="4F81BD"/>
          <w:sz w:val="20"/>
          <w:szCs w:val="20"/>
        </w:rPr>
        <w:t>e activity? Convenient to use in speeches, at events, and on banners? In local languages?</w:t>
      </w:r>
    </w:p>
    <w:p w14:paraId="1B72516A" w14:textId="77777777" w:rsidR="00933B99" w:rsidRDefault="003E5521">
      <w:pPr>
        <w:numPr>
          <w:ilvl w:val="0"/>
          <w:numId w:val="3"/>
        </w:numPr>
        <w:spacing w:after="120"/>
        <w:rPr>
          <w:rFonts w:ascii="Arial" w:eastAsia="Arial" w:hAnsi="Arial" w:cs="Arial"/>
          <w:i/>
          <w:color w:val="4F81BD"/>
          <w:sz w:val="20"/>
          <w:szCs w:val="20"/>
        </w:rPr>
      </w:pPr>
      <w:r>
        <w:rPr>
          <w:rFonts w:ascii="Arial" w:eastAsia="Arial" w:hAnsi="Arial" w:cs="Arial"/>
          <w:i/>
          <w:color w:val="4F81BD"/>
          <w:sz w:val="20"/>
          <w:szCs w:val="20"/>
        </w:rPr>
        <w:t>Please specify the activity name in Russian and Kyrgyz.</w:t>
      </w:r>
    </w:p>
    <w:p w14:paraId="0BAA1B6A" w14:textId="77777777" w:rsidR="00933B99" w:rsidRDefault="003E5521">
      <w:pPr>
        <w:numPr>
          <w:ilvl w:val="0"/>
          <w:numId w:val="3"/>
        </w:numPr>
        <w:spacing w:after="120"/>
        <w:rPr>
          <w:rFonts w:ascii="Arial" w:eastAsia="Arial" w:hAnsi="Arial" w:cs="Arial"/>
          <w:i/>
          <w:color w:val="4F81BD"/>
          <w:sz w:val="20"/>
          <w:szCs w:val="20"/>
        </w:rPr>
      </w:pPr>
      <w:r>
        <w:rPr>
          <w:rFonts w:ascii="Arial" w:eastAsia="Arial" w:hAnsi="Arial" w:cs="Arial"/>
          <w:i/>
          <w:color w:val="4F81BD"/>
          <w:sz w:val="20"/>
          <w:szCs w:val="20"/>
        </w:rPr>
        <w:t xml:space="preserve">If possible, USAID requests our brandname (i.e USAID) be included as part of the overall activity name. If it </w:t>
      </w:r>
      <w:r>
        <w:rPr>
          <w:rFonts w:ascii="Arial" w:eastAsia="Arial" w:hAnsi="Arial" w:cs="Arial"/>
          <w:i/>
          <w:color w:val="4F81BD"/>
          <w:sz w:val="20"/>
          <w:szCs w:val="20"/>
        </w:rPr>
        <w:t>is inappropriate or not possible to "brand" the activity this way, such as when rehabilitating a structure that already exists or if there are multiple donors, please explain and indicate how you intend to showcase USAID's involvement in publicizing the ac</w:t>
      </w:r>
      <w:r>
        <w:rPr>
          <w:rFonts w:ascii="Arial" w:eastAsia="Arial" w:hAnsi="Arial" w:cs="Arial"/>
          <w:i/>
          <w:color w:val="4F81BD"/>
          <w:sz w:val="20"/>
          <w:szCs w:val="20"/>
        </w:rPr>
        <w:t xml:space="preserve">tivity. </w:t>
      </w:r>
    </w:p>
    <w:p w14:paraId="17EA6510" w14:textId="77777777" w:rsidR="00933B99" w:rsidRDefault="003E5521">
      <w:pPr>
        <w:numPr>
          <w:ilvl w:val="0"/>
          <w:numId w:val="3"/>
        </w:numPr>
        <w:rPr>
          <w:rFonts w:ascii="Arial" w:eastAsia="Arial" w:hAnsi="Arial" w:cs="Arial"/>
          <w:i/>
          <w:color w:val="4F81BD"/>
          <w:sz w:val="20"/>
          <w:szCs w:val="20"/>
        </w:rPr>
      </w:pPr>
      <w:r>
        <w:rPr>
          <w:rFonts w:ascii="Arial" w:eastAsia="Arial" w:hAnsi="Arial" w:cs="Arial"/>
          <w:i/>
          <w:color w:val="4F81BD"/>
          <w:sz w:val="20"/>
          <w:szCs w:val="20"/>
        </w:rPr>
        <w:t xml:space="preserve">Please do not refer to USAID in Cyrillic or other scripts. USAID should always be written in English. </w:t>
      </w:r>
    </w:p>
    <w:p w14:paraId="1633C918" w14:textId="77777777" w:rsidR="00933B99" w:rsidRDefault="00933B99">
      <w:pPr>
        <w:rPr>
          <w:rFonts w:ascii="Arial" w:eastAsia="Arial" w:hAnsi="Arial" w:cs="Arial"/>
          <w:sz w:val="20"/>
          <w:szCs w:val="20"/>
        </w:rPr>
      </w:pPr>
    </w:p>
    <w:p w14:paraId="5BB64C9F" w14:textId="77777777" w:rsidR="00933B99" w:rsidRDefault="003E5521">
      <w:pPr>
        <w:rPr>
          <w:rFonts w:ascii="Arial" w:eastAsia="Arial" w:hAnsi="Arial" w:cs="Arial"/>
          <w:b/>
          <w:sz w:val="20"/>
          <w:szCs w:val="20"/>
        </w:rPr>
      </w:pPr>
      <w:r>
        <w:rPr>
          <w:rFonts w:ascii="Arial" w:eastAsia="Arial" w:hAnsi="Arial" w:cs="Arial"/>
          <w:b/>
          <w:sz w:val="20"/>
          <w:szCs w:val="20"/>
        </w:rPr>
        <w:t xml:space="preserve">2. Activity Communications and Publicity </w:t>
      </w:r>
    </w:p>
    <w:p w14:paraId="7BA664B9" w14:textId="77777777" w:rsidR="00933B99" w:rsidRDefault="00933B99">
      <w:pPr>
        <w:rPr>
          <w:rFonts w:ascii="Arial" w:eastAsia="Arial" w:hAnsi="Arial" w:cs="Arial"/>
          <w:sz w:val="20"/>
          <w:szCs w:val="20"/>
        </w:rPr>
      </w:pPr>
    </w:p>
    <w:p w14:paraId="3972FBCD" w14:textId="77777777" w:rsidR="00933B99" w:rsidRDefault="003E5521">
      <w:pPr>
        <w:rPr>
          <w:rFonts w:ascii="Arial" w:eastAsia="Arial" w:hAnsi="Arial" w:cs="Arial"/>
          <w:b/>
          <w:sz w:val="20"/>
          <w:szCs w:val="20"/>
        </w:rPr>
      </w:pPr>
      <w:r>
        <w:rPr>
          <w:rFonts w:ascii="Arial" w:eastAsia="Arial" w:hAnsi="Arial" w:cs="Arial"/>
          <w:b/>
          <w:sz w:val="20"/>
          <w:szCs w:val="20"/>
        </w:rPr>
        <w:t>a). Primary and Secondary Audiences for this Activity</w:t>
      </w:r>
    </w:p>
    <w:p w14:paraId="0B32C536" w14:textId="77777777" w:rsidR="00933B99" w:rsidRDefault="00933B99">
      <w:pPr>
        <w:rPr>
          <w:rFonts w:ascii="Arial" w:eastAsia="Arial" w:hAnsi="Arial" w:cs="Arial"/>
          <w:b/>
          <w:i/>
          <w:sz w:val="20"/>
          <w:szCs w:val="20"/>
        </w:rPr>
      </w:pPr>
    </w:p>
    <w:p w14:paraId="35C46503"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Guidelines: Please include direct beneficiari</w:t>
      </w:r>
      <w:r>
        <w:rPr>
          <w:rFonts w:ascii="Arial" w:eastAsia="Arial" w:hAnsi="Arial" w:cs="Arial"/>
          <w:i/>
          <w:color w:val="4F81BD"/>
          <w:sz w:val="20"/>
          <w:szCs w:val="20"/>
        </w:rPr>
        <w:t>es and any special target segments or influencers that will be targeted in activity communications. For example: primary audience: schoolgirls age 8-12, secondary audience: teachers and parents–specifically mothers.</w:t>
      </w:r>
    </w:p>
    <w:p w14:paraId="4A63E700" w14:textId="77777777" w:rsidR="00933B99" w:rsidRDefault="00933B99">
      <w:pPr>
        <w:rPr>
          <w:rFonts w:ascii="Arial" w:eastAsia="Arial" w:hAnsi="Arial" w:cs="Arial"/>
          <w:i/>
          <w:color w:val="4F81BD"/>
          <w:sz w:val="20"/>
          <w:szCs w:val="20"/>
        </w:rPr>
      </w:pPr>
    </w:p>
    <w:p w14:paraId="75A1CCB4"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 xml:space="preserve">USAID’s target audiences in the Kyrgyz </w:t>
      </w:r>
      <w:r>
        <w:rPr>
          <w:rFonts w:ascii="Arial" w:eastAsia="Arial" w:hAnsi="Arial" w:cs="Arial"/>
          <w:i/>
          <w:color w:val="4F81BD"/>
          <w:sz w:val="20"/>
          <w:szCs w:val="20"/>
        </w:rPr>
        <w:t>Republic (in addition to direct beneficiaries) for public communications include people who influence public opinion, including: government officials at local and central levels (beyond direct counterparts), civil society, academic, private sector, religio</w:t>
      </w:r>
      <w:r>
        <w:rPr>
          <w:rFonts w:ascii="Arial" w:eastAsia="Arial" w:hAnsi="Arial" w:cs="Arial"/>
          <w:i/>
          <w:color w:val="4F81BD"/>
          <w:sz w:val="20"/>
          <w:szCs w:val="20"/>
        </w:rPr>
        <w:t xml:space="preserve">us and community leaders, media outlets, and students. Please consider how you could address these groups with activity public communications – within the limitations and restrictions due to the operating environment in each specific country. </w:t>
      </w:r>
    </w:p>
    <w:p w14:paraId="5B371032" w14:textId="77777777" w:rsidR="00933B99" w:rsidRDefault="00933B99">
      <w:pPr>
        <w:rPr>
          <w:rFonts w:ascii="Arial" w:eastAsia="Arial" w:hAnsi="Arial" w:cs="Arial"/>
          <w:i/>
          <w:sz w:val="20"/>
          <w:szCs w:val="20"/>
        </w:rPr>
      </w:pPr>
    </w:p>
    <w:p w14:paraId="6A754346" w14:textId="77777777" w:rsidR="00933B99" w:rsidRDefault="003E5521">
      <w:pPr>
        <w:jc w:val="both"/>
        <w:rPr>
          <w:rFonts w:ascii="Arial" w:eastAsia="Arial" w:hAnsi="Arial" w:cs="Arial"/>
          <w:b/>
          <w:sz w:val="20"/>
          <w:szCs w:val="20"/>
        </w:rPr>
      </w:pPr>
      <w:r>
        <w:rPr>
          <w:rFonts w:ascii="Arial" w:eastAsia="Arial" w:hAnsi="Arial" w:cs="Arial"/>
          <w:b/>
          <w:sz w:val="20"/>
          <w:szCs w:val="20"/>
        </w:rPr>
        <w:t>b). Main Ac</w:t>
      </w:r>
      <w:r>
        <w:rPr>
          <w:rFonts w:ascii="Arial" w:eastAsia="Arial" w:hAnsi="Arial" w:cs="Arial"/>
          <w:b/>
          <w:sz w:val="20"/>
          <w:szCs w:val="20"/>
        </w:rPr>
        <w:t>tivity Message</w:t>
      </w:r>
    </w:p>
    <w:p w14:paraId="2FA2D0F6" w14:textId="77777777" w:rsidR="00933B99" w:rsidRDefault="00933B99">
      <w:pPr>
        <w:rPr>
          <w:rFonts w:ascii="Arial" w:eastAsia="Arial" w:hAnsi="Arial" w:cs="Arial"/>
          <w:sz w:val="20"/>
          <w:szCs w:val="20"/>
        </w:rPr>
      </w:pPr>
    </w:p>
    <w:p w14:paraId="143742DD" w14:textId="77777777" w:rsidR="00933B99" w:rsidRDefault="003E5521">
      <w:pPr>
        <w:jc w:val="both"/>
        <w:rPr>
          <w:rFonts w:ascii="Arial" w:eastAsia="Arial" w:hAnsi="Arial" w:cs="Arial"/>
          <w:i/>
          <w:color w:val="4F81BD"/>
          <w:sz w:val="20"/>
          <w:szCs w:val="20"/>
        </w:rPr>
      </w:pPr>
      <w:r>
        <w:rPr>
          <w:rFonts w:ascii="Arial" w:eastAsia="Arial" w:hAnsi="Arial" w:cs="Arial"/>
          <w:i/>
          <w:color w:val="4F81BD"/>
          <w:sz w:val="20"/>
          <w:szCs w:val="20"/>
        </w:rPr>
        <w:t>Guidelines: Include the intended message(s) of the activity – if you had to sum up the purpose of your activity in one brief statement, addressed to its key audiences, what would it be? For example: "Be tested for HIV" or "Have your child i</w:t>
      </w:r>
      <w:r>
        <w:rPr>
          <w:rFonts w:ascii="Arial" w:eastAsia="Arial" w:hAnsi="Arial" w:cs="Arial"/>
          <w:i/>
          <w:color w:val="4F81BD"/>
          <w:sz w:val="20"/>
          <w:szCs w:val="20"/>
        </w:rPr>
        <w:t>noculated." Also include secondary messages, if applicable.</w:t>
      </w:r>
    </w:p>
    <w:p w14:paraId="270CD56E" w14:textId="77777777" w:rsidR="00933B99" w:rsidRDefault="00933B99">
      <w:pPr>
        <w:rPr>
          <w:rFonts w:ascii="Arial" w:eastAsia="Arial" w:hAnsi="Arial" w:cs="Arial"/>
          <w:sz w:val="20"/>
          <w:szCs w:val="20"/>
        </w:rPr>
      </w:pPr>
    </w:p>
    <w:p w14:paraId="326498D4" w14:textId="77777777" w:rsidR="00933B99" w:rsidRDefault="003E5521">
      <w:pPr>
        <w:rPr>
          <w:rFonts w:ascii="Arial" w:eastAsia="Arial" w:hAnsi="Arial" w:cs="Arial"/>
          <w:b/>
          <w:sz w:val="20"/>
          <w:szCs w:val="20"/>
        </w:rPr>
      </w:pPr>
      <w:r>
        <w:rPr>
          <w:rFonts w:ascii="Arial" w:eastAsia="Arial" w:hAnsi="Arial" w:cs="Arial"/>
          <w:b/>
          <w:sz w:val="20"/>
          <w:szCs w:val="20"/>
        </w:rPr>
        <w:lastRenderedPageBreak/>
        <w:t xml:space="preserve">c). Communications Materials </w:t>
      </w:r>
    </w:p>
    <w:p w14:paraId="5847DBE0" w14:textId="77777777" w:rsidR="00933B99" w:rsidRDefault="00933B99">
      <w:pPr>
        <w:rPr>
          <w:rFonts w:ascii="Arial" w:eastAsia="Arial" w:hAnsi="Arial" w:cs="Arial"/>
          <w:i/>
          <w:sz w:val="20"/>
          <w:szCs w:val="20"/>
        </w:rPr>
      </w:pPr>
    </w:p>
    <w:p w14:paraId="57CAF891"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Guidelines: This section covers what materials,</w:t>
      </w:r>
      <w:r>
        <w:rPr>
          <w:rFonts w:ascii="Arial" w:eastAsia="Arial" w:hAnsi="Arial" w:cs="Arial"/>
          <w:b/>
          <w:i/>
          <w:color w:val="4F81BD"/>
          <w:sz w:val="20"/>
          <w:szCs w:val="20"/>
        </w:rPr>
        <w:t xml:space="preserve"> </w:t>
      </w:r>
      <w:r>
        <w:rPr>
          <w:rFonts w:ascii="Arial" w:eastAsia="Arial" w:hAnsi="Arial" w:cs="Arial"/>
          <w:i/>
          <w:color w:val="4F81BD"/>
          <w:sz w:val="20"/>
          <w:szCs w:val="20"/>
        </w:rPr>
        <w:t>communications products or tools will be used to explain or market the activity to your target audiences. These can include, but not limited to infographics, illustrations, success stories, audio-visual materials, posters, pamphlets, public service announc</w:t>
      </w:r>
      <w:r>
        <w:rPr>
          <w:rFonts w:ascii="Arial" w:eastAsia="Arial" w:hAnsi="Arial" w:cs="Arial"/>
          <w:i/>
          <w:color w:val="4F81BD"/>
          <w:sz w:val="20"/>
          <w:szCs w:val="20"/>
        </w:rPr>
        <w:t>ements, billboards, social media pages and websites (note: websites and social media accounts to be created by an activity require prior USAID</w:t>
      </w:r>
      <w:r>
        <w:rPr>
          <w:rFonts w:ascii="Arial" w:eastAsia="Arial" w:hAnsi="Arial" w:cs="Arial"/>
          <w:i/>
          <w:color w:val="4F81BD"/>
          <w:sz w:val="20"/>
          <w:szCs w:val="20"/>
          <w:u w:val="single"/>
        </w:rPr>
        <w:t xml:space="preserve"> </w:t>
      </w:r>
      <w:r>
        <w:rPr>
          <w:rFonts w:ascii="Arial" w:eastAsia="Arial" w:hAnsi="Arial" w:cs="Arial"/>
          <w:i/>
          <w:color w:val="4F81BD"/>
          <w:sz w:val="20"/>
          <w:szCs w:val="20"/>
        </w:rPr>
        <w:t>approval), email distributions, or any other communications channels you have in mind. Please briefly list these materials here, and describe their purpose. In addition, in the table beneath section d) below, please list additional details about their diss</w:t>
      </w:r>
      <w:r>
        <w:rPr>
          <w:rFonts w:ascii="Arial" w:eastAsia="Arial" w:hAnsi="Arial" w:cs="Arial"/>
          <w:i/>
          <w:color w:val="4F81BD"/>
          <w:sz w:val="20"/>
          <w:szCs w:val="20"/>
        </w:rPr>
        <w:t xml:space="preserve">emination, number to be used, when they will be distributed, audience, etc. </w:t>
      </w:r>
    </w:p>
    <w:p w14:paraId="20AEA480" w14:textId="77777777" w:rsidR="00933B99" w:rsidRDefault="00933B99">
      <w:pPr>
        <w:rPr>
          <w:rFonts w:ascii="Arial" w:eastAsia="Arial" w:hAnsi="Arial" w:cs="Arial"/>
          <w:i/>
          <w:sz w:val="20"/>
          <w:szCs w:val="20"/>
        </w:rPr>
      </w:pPr>
    </w:p>
    <w:p w14:paraId="66E98376" w14:textId="77777777" w:rsidR="00933B99" w:rsidRDefault="003E5521">
      <w:pPr>
        <w:rPr>
          <w:rFonts w:ascii="Arial" w:eastAsia="Arial" w:hAnsi="Arial" w:cs="Arial"/>
          <w:b/>
          <w:sz w:val="20"/>
          <w:szCs w:val="20"/>
        </w:rPr>
      </w:pPr>
      <w:r>
        <w:rPr>
          <w:rFonts w:ascii="Arial" w:eastAsia="Arial" w:hAnsi="Arial" w:cs="Arial"/>
          <w:b/>
          <w:sz w:val="20"/>
          <w:szCs w:val="20"/>
        </w:rPr>
        <w:t xml:space="preserve">d). Promotion of the activity among host country citizens </w:t>
      </w:r>
    </w:p>
    <w:p w14:paraId="27653237" w14:textId="77777777" w:rsidR="00933B99" w:rsidRDefault="00933B99">
      <w:pPr>
        <w:rPr>
          <w:rFonts w:ascii="Arial" w:eastAsia="Arial" w:hAnsi="Arial" w:cs="Arial"/>
          <w:b/>
          <w:sz w:val="20"/>
          <w:szCs w:val="20"/>
        </w:rPr>
      </w:pPr>
    </w:p>
    <w:p w14:paraId="7044347B"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Guidelines: Please include a brief description of your overall approach to outreach efforts: what will the focus be, w</w:t>
      </w:r>
      <w:r>
        <w:rPr>
          <w:rFonts w:ascii="Arial" w:eastAsia="Arial" w:hAnsi="Arial" w:cs="Arial"/>
          <w:i/>
          <w:color w:val="4F81BD"/>
          <w:sz w:val="20"/>
          <w:szCs w:val="20"/>
        </w:rPr>
        <w:t xml:space="preserve">hat media (online, regional or national, print or TV, or radio) you will primarily engage, etc. – and only then discuss specifics as suggested below. </w:t>
      </w:r>
    </w:p>
    <w:p w14:paraId="039E3DFC" w14:textId="77777777" w:rsidR="00933B99" w:rsidRDefault="00933B99">
      <w:pPr>
        <w:rPr>
          <w:rFonts w:ascii="Arial" w:eastAsia="Arial" w:hAnsi="Arial" w:cs="Arial"/>
          <w:i/>
          <w:color w:val="4F81BD"/>
          <w:sz w:val="20"/>
          <w:szCs w:val="20"/>
        </w:rPr>
      </w:pPr>
    </w:p>
    <w:p w14:paraId="68BCA437"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Please specifically describe the following:</w:t>
      </w:r>
    </w:p>
    <w:p w14:paraId="27F4D09C" w14:textId="77777777" w:rsidR="00933B99" w:rsidRDefault="00933B99">
      <w:pPr>
        <w:rPr>
          <w:rFonts w:ascii="Arial" w:eastAsia="Arial" w:hAnsi="Arial" w:cs="Arial"/>
          <w:i/>
          <w:color w:val="4F81BD"/>
          <w:sz w:val="20"/>
          <w:szCs w:val="20"/>
        </w:rPr>
      </w:pPr>
    </w:p>
    <w:p w14:paraId="75F3C975" w14:textId="77777777" w:rsidR="00933B99" w:rsidRDefault="003E5521">
      <w:pPr>
        <w:numPr>
          <w:ilvl w:val="0"/>
          <w:numId w:val="5"/>
        </w:numPr>
        <w:spacing w:after="120"/>
        <w:rPr>
          <w:rFonts w:ascii="Arial" w:eastAsia="Arial" w:hAnsi="Arial" w:cs="Arial"/>
          <w:i/>
          <w:color w:val="4F81BD"/>
          <w:sz w:val="20"/>
          <w:szCs w:val="20"/>
        </w:rPr>
      </w:pPr>
      <w:r>
        <w:rPr>
          <w:rFonts w:ascii="Arial" w:eastAsia="Arial" w:hAnsi="Arial" w:cs="Arial"/>
          <w:i/>
          <w:color w:val="4F81BD"/>
          <w:sz w:val="20"/>
          <w:szCs w:val="20"/>
        </w:rPr>
        <w:t xml:space="preserve">What key </w:t>
      </w:r>
      <w:r>
        <w:rPr>
          <w:rFonts w:ascii="Arial" w:eastAsia="Arial" w:hAnsi="Arial" w:cs="Arial"/>
          <w:b/>
          <w:i/>
          <w:color w:val="4F81BD"/>
          <w:sz w:val="20"/>
          <w:szCs w:val="20"/>
        </w:rPr>
        <w:t>anticipated milestones or opportunities</w:t>
      </w:r>
      <w:r>
        <w:rPr>
          <w:rFonts w:ascii="Arial" w:eastAsia="Arial" w:hAnsi="Arial" w:cs="Arial"/>
          <w:i/>
          <w:color w:val="4F81BD"/>
          <w:sz w:val="20"/>
          <w:szCs w:val="20"/>
        </w:rPr>
        <w:t xml:space="preserve"> the activi</w:t>
      </w:r>
      <w:r>
        <w:rPr>
          <w:rFonts w:ascii="Arial" w:eastAsia="Arial" w:hAnsi="Arial" w:cs="Arial"/>
          <w:i/>
          <w:color w:val="4F81BD"/>
          <w:sz w:val="20"/>
          <w:szCs w:val="20"/>
        </w:rPr>
        <w:t>ty will use to generate awareness about the activity (or a specific intervention). Such milestones may be linked to specific points in time, such as the beginning or end of an initiative, or to an opportunity to showcase publications or other materials, re</w:t>
      </w:r>
      <w:r>
        <w:rPr>
          <w:rFonts w:ascii="Arial" w:eastAsia="Arial" w:hAnsi="Arial" w:cs="Arial"/>
          <w:i/>
          <w:color w:val="4F81BD"/>
          <w:sz w:val="20"/>
          <w:szCs w:val="20"/>
        </w:rPr>
        <w:t>search findings, or activity success. These include, but are not limited to launching the activity, announcing research findings, publishing reports or studies, spotlighting trends, highlighting success stories, featuring beneficiaries as spokespeople, sho</w:t>
      </w:r>
      <w:r>
        <w:rPr>
          <w:rFonts w:ascii="Arial" w:eastAsia="Arial" w:hAnsi="Arial" w:cs="Arial"/>
          <w:i/>
          <w:color w:val="4F81BD"/>
          <w:sz w:val="20"/>
          <w:szCs w:val="20"/>
        </w:rPr>
        <w:t xml:space="preserve">wcasing before-and-after photographs, marketing agricultural products or locally-produced crafts or goods, securing endorsements from ministry or local organizations, promoting final or interim reports, and communicating activity impact/overall results. </w:t>
      </w:r>
    </w:p>
    <w:p w14:paraId="24849713" w14:textId="77777777" w:rsidR="00933B99" w:rsidRDefault="003E5521">
      <w:pPr>
        <w:numPr>
          <w:ilvl w:val="0"/>
          <w:numId w:val="5"/>
        </w:numPr>
        <w:spacing w:after="120"/>
        <w:rPr>
          <w:rFonts w:ascii="Arial" w:eastAsia="Arial" w:hAnsi="Arial" w:cs="Arial"/>
          <w:i/>
          <w:color w:val="4F81BD"/>
          <w:sz w:val="20"/>
          <w:szCs w:val="20"/>
        </w:rPr>
      </w:pPr>
      <w:r>
        <w:rPr>
          <w:rFonts w:ascii="Arial" w:eastAsia="Arial" w:hAnsi="Arial" w:cs="Arial"/>
          <w:i/>
          <w:color w:val="4F81BD"/>
          <w:sz w:val="20"/>
          <w:szCs w:val="20"/>
        </w:rPr>
        <w:t>P</w:t>
      </w:r>
      <w:r>
        <w:rPr>
          <w:rFonts w:ascii="Arial" w:eastAsia="Arial" w:hAnsi="Arial" w:cs="Arial"/>
          <w:i/>
          <w:color w:val="4F81BD"/>
          <w:sz w:val="20"/>
          <w:szCs w:val="20"/>
        </w:rPr>
        <w:t>lease consider coordination with the DOC team to share this content via USAID/Kyrgyz Republic social media channels.</w:t>
      </w:r>
    </w:p>
    <w:p w14:paraId="0DA47A43" w14:textId="77777777" w:rsidR="00933B99" w:rsidRDefault="003E5521">
      <w:pPr>
        <w:numPr>
          <w:ilvl w:val="0"/>
          <w:numId w:val="2"/>
        </w:numPr>
        <w:spacing w:after="120"/>
        <w:rPr>
          <w:rFonts w:ascii="Arial" w:eastAsia="Arial" w:hAnsi="Arial" w:cs="Arial"/>
          <w:i/>
          <w:color w:val="4F81BD"/>
          <w:sz w:val="20"/>
          <w:szCs w:val="20"/>
        </w:rPr>
      </w:pPr>
      <w:r>
        <w:rPr>
          <w:rFonts w:ascii="Arial" w:eastAsia="Arial" w:hAnsi="Arial" w:cs="Arial"/>
          <w:i/>
          <w:color w:val="4F81BD"/>
          <w:sz w:val="20"/>
          <w:szCs w:val="20"/>
        </w:rPr>
        <w:t xml:space="preserve">Explain how any of the public communications materials will be </w:t>
      </w:r>
      <w:r>
        <w:rPr>
          <w:rFonts w:ascii="Arial" w:eastAsia="Arial" w:hAnsi="Arial" w:cs="Arial"/>
          <w:b/>
          <w:i/>
          <w:color w:val="4F81BD"/>
          <w:sz w:val="20"/>
          <w:szCs w:val="20"/>
        </w:rPr>
        <w:t>disseminated</w:t>
      </w:r>
      <w:r>
        <w:rPr>
          <w:rFonts w:ascii="Arial" w:eastAsia="Arial" w:hAnsi="Arial" w:cs="Arial"/>
          <w:i/>
          <w:color w:val="4F81BD"/>
          <w:sz w:val="20"/>
          <w:szCs w:val="20"/>
        </w:rPr>
        <w:t xml:space="preserve">. </w:t>
      </w:r>
    </w:p>
    <w:p w14:paraId="79F32551" w14:textId="77777777" w:rsidR="00933B99" w:rsidRDefault="00933B99">
      <w:pPr>
        <w:ind w:left="360"/>
        <w:rPr>
          <w:rFonts w:ascii="Arial" w:eastAsia="Arial" w:hAnsi="Arial" w:cs="Arial"/>
          <w:i/>
          <w:color w:val="4F81BD"/>
          <w:sz w:val="20"/>
          <w:szCs w:val="20"/>
        </w:rPr>
      </w:pPr>
    </w:p>
    <w:p w14:paraId="7FEB917A"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You may consider conveying this information via a table such</w:t>
      </w:r>
      <w:r>
        <w:rPr>
          <w:rFonts w:ascii="Arial" w:eastAsia="Arial" w:hAnsi="Arial" w:cs="Arial"/>
          <w:i/>
          <w:color w:val="4F81BD"/>
          <w:sz w:val="20"/>
          <w:szCs w:val="20"/>
        </w:rPr>
        <w:t xml:space="preserve"> as the one that follows: </w:t>
      </w:r>
    </w:p>
    <w:p w14:paraId="0B38FBAC" w14:textId="77777777" w:rsidR="00933B99" w:rsidRDefault="00933B99">
      <w:pPr>
        <w:ind w:left="360"/>
        <w:rPr>
          <w:rFonts w:ascii="Arial" w:eastAsia="Arial" w:hAnsi="Arial" w:cs="Arial"/>
          <w:i/>
          <w:sz w:val="20"/>
          <w:szCs w:val="20"/>
        </w:rPr>
      </w:pPr>
    </w:p>
    <w:tbl>
      <w:tblPr>
        <w:tblStyle w:val="a"/>
        <w:tblW w:w="9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0"/>
        <w:gridCol w:w="1677"/>
        <w:gridCol w:w="1484"/>
        <w:gridCol w:w="1969"/>
        <w:gridCol w:w="2209"/>
      </w:tblGrid>
      <w:tr w:rsidR="00933B99" w14:paraId="1789B1E8" w14:textId="77777777">
        <w:tc>
          <w:tcPr>
            <w:tcW w:w="2090" w:type="dxa"/>
            <w:shd w:val="clear" w:color="auto" w:fill="auto"/>
            <w:vAlign w:val="center"/>
          </w:tcPr>
          <w:p w14:paraId="241B9CD3" w14:textId="77777777" w:rsidR="00933B99" w:rsidRDefault="003E5521">
            <w:pPr>
              <w:rPr>
                <w:rFonts w:ascii="Arial" w:eastAsia="Arial" w:hAnsi="Arial" w:cs="Arial"/>
                <w:b/>
                <w:sz w:val="20"/>
                <w:szCs w:val="20"/>
              </w:rPr>
            </w:pPr>
            <w:r>
              <w:rPr>
                <w:rFonts w:ascii="Arial" w:eastAsia="Arial" w:hAnsi="Arial" w:cs="Arial"/>
                <w:b/>
                <w:sz w:val="20"/>
                <w:szCs w:val="20"/>
              </w:rPr>
              <w:t>Communication Product or Tool, Event or Milestone</w:t>
            </w:r>
          </w:p>
        </w:tc>
        <w:tc>
          <w:tcPr>
            <w:tcW w:w="1677" w:type="dxa"/>
            <w:shd w:val="clear" w:color="auto" w:fill="auto"/>
            <w:vAlign w:val="center"/>
          </w:tcPr>
          <w:p w14:paraId="525C0BFD" w14:textId="77777777" w:rsidR="00933B99" w:rsidRDefault="003E5521">
            <w:pPr>
              <w:rPr>
                <w:rFonts w:ascii="Arial" w:eastAsia="Arial" w:hAnsi="Arial" w:cs="Arial"/>
                <w:b/>
                <w:sz w:val="20"/>
                <w:szCs w:val="20"/>
              </w:rPr>
            </w:pPr>
            <w:r>
              <w:rPr>
                <w:rFonts w:ascii="Arial" w:eastAsia="Arial" w:hAnsi="Arial" w:cs="Arial"/>
                <w:b/>
                <w:sz w:val="20"/>
                <w:szCs w:val="20"/>
              </w:rPr>
              <w:t>Start/End Date</w:t>
            </w:r>
          </w:p>
        </w:tc>
        <w:tc>
          <w:tcPr>
            <w:tcW w:w="1484" w:type="dxa"/>
            <w:shd w:val="clear" w:color="auto" w:fill="auto"/>
            <w:vAlign w:val="center"/>
          </w:tcPr>
          <w:p w14:paraId="3044D1BC" w14:textId="77777777" w:rsidR="00933B99" w:rsidRDefault="003E5521">
            <w:pPr>
              <w:rPr>
                <w:rFonts w:ascii="Arial" w:eastAsia="Arial" w:hAnsi="Arial" w:cs="Arial"/>
                <w:b/>
                <w:sz w:val="20"/>
                <w:szCs w:val="20"/>
              </w:rPr>
            </w:pPr>
            <w:r>
              <w:rPr>
                <w:rFonts w:ascii="Arial" w:eastAsia="Arial" w:hAnsi="Arial" w:cs="Arial"/>
                <w:b/>
                <w:sz w:val="20"/>
                <w:szCs w:val="20"/>
              </w:rPr>
              <w:t>Frequency</w:t>
            </w:r>
          </w:p>
        </w:tc>
        <w:tc>
          <w:tcPr>
            <w:tcW w:w="1969" w:type="dxa"/>
            <w:shd w:val="clear" w:color="auto" w:fill="auto"/>
            <w:vAlign w:val="center"/>
          </w:tcPr>
          <w:p w14:paraId="5B2EF78E" w14:textId="77777777" w:rsidR="00933B99" w:rsidRDefault="003E5521">
            <w:pPr>
              <w:rPr>
                <w:rFonts w:ascii="Arial" w:eastAsia="Arial" w:hAnsi="Arial" w:cs="Arial"/>
                <w:b/>
                <w:sz w:val="20"/>
                <w:szCs w:val="20"/>
              </w:rPr>
            </w:pPr>
            <w:r>
              <w:rPr>
                <w:rFonts w:ascii="Arial" w:eastAsia="Arial" w:hAnsi="Arial" w:cs="Arial"/>
                <w:b/>
                <w:sz w:val="20"/>
                <w:szCs w:val="20"/>
              </w:rPr>
              <w:t>Audience</w:t>
            </w:r>
          </w:p>
        </w:tc>
        <w:tc>
          <w:tcPr>
            <w:tcW w:w="2209" w:type="dxa"/>
            <w:shd w:val="clear" w:color="auto" w:fill="auto"/>
            <w:vAlign w:val="center"/>
          </w:tcPr>
          <w:p w14:paraId="33DBEFC2" w14:textId="77777777" w:rsidR="00933B99" w:rsidRDefault="003E5521">
            <w:pPr>
              <w:rPr>
                <w:rFonts w:ascii="Arial" w:eastAsia="Arial" w:hAnsi="Arial" w:cs="Arial"/>
                <w:b/>
                <w:sz w:val="20"/>
                <w:szCs w:val="20"/>
              </w:rPr>
            </w:pPr>
            <w:r>
              <w:rPr>
                <w:rFonts w:ascii="Arial" w:eastAsia="Arial" w:hAnsi="Arial" w:cs="Arial"/>
                <w:b/>
                <w:sz w:val="20"/>
                <w:szCs w:val="20"/>
              </w:rPr>
              <w:t>Dissemination mechanisms</w:t>
            </w:r>
          </w:p>
        </w:tc>
      </w:tr>
      <w:tr w:rsidR="00933B99" w14:paraId="454B2B82" w14:textId="77777777">
        <w:tc>
          <w:tcPr>
            <w:tcW w:w="2090" w:type="dxa"/>
            <w:shd w:val="clear" w:color="auto" w:fill="auto"/>
            <w:vAlign w:val="center"/>
          </w:tcPr>
          <w:p w14:paraId="187ACF40" w14:textId="77777777" w:rsidR="00933B99" w:rsidRDefault="003E5521">
            <w:pPr>
              <w:rPr>
                <w:rFonts w:ascii="Arial" w:eastAsia="Arial" w:hAnsi="Arial" w:cs="Arial"/>
                <w:b/>
                <w:sz w:val="20"/>
                <w:szCs w:val="20"/>
              </w:rPr>
            </w:pPr>
            <w:r>
              <w:rPr>
                <w:rFonts w:ascii="Arial" w:eastAsia="Arial" w:hAnsi="Arial" w:cs="Arial"/>
                <w:sz w:val="20"/>
                <w:szCs w:val="20"/>
              </w:rPr>
              <w:t xml:space="preserve">Activity Launch and Close-Out Events </w:t>
            </w:r>
          </w:p>
        </w:tc>
        <w:tc>
          <w:tcPr>
            <w:tcW w:w="1677" w:type="dxa"/>
            <w:shd w:val="clear" w:color="auto" w:fill="auto"/>
            <w:vAlign w:val="center"/>
          </w:tcPr>
          <w:p w14:paraId="3A6D860B" w14:textId="77777777" w:rsidR="00933B99" w:rsidRDefault="003E5521">
            <w:pPr>
              <w:rPr>
                <w:rFonts w:ascii="Arial" w:eastAsia="Arial" w:hAnsi="Arial" w:cs="Arial"/>
                <w:b/>
                <w:i/>
                <w:color w:val="4F81BD"/>
                <w:sz w:val="20"/>
                <w:szCs w:val="20"/>
              </w:rPr>
            </w:pPr>
            <w:r>
              <w:rPr>
                <w:rFonts w:ascii="Arial" w:eastAsia="Arial" w:hAnsi="Arial" w:cs="Arial"/>
                <w:i/>
                <w:color w:val="4F81BD"/>
                <w:sz w:val="20"/>
                <w:szCs w:val="20"/>
              </w:rPr>
              <w:t>November 1, 2014 -September, 2017</w:t>
            </w:r>
          </w:p>
        </w:tc>
        <w:tc>
          <w:tcPr>
            <w:tcW w:w="1484" w:type="dxa"/>
            <w:shd w:val="clear" w:color="auto" w:fill="auto"/>
            <w:vAlign w:val="center"/>
          </w:tcPr>
          <w:p w14:paraId="16BC2BE4" w14:textId="77777777" w:rsidR="00933B99" w:rsidRDefault="003E5521">
            <w:pPr>
              <w:rPr>
                <w:rFonts w:ascii="Arial" w:eastAsia="Arial" w:hAnsi="Arial" w:cs="Arial"/>
                <w:b/>
                <w:i/>
                <w:color w:val="4F81BD"/>
                <w:sz w:val="20"/>
                <w:szCs w:val="20"/>
              </w:rPr>
            </w:pPr>
            <w:r>
              <w:rPr>
                <w:rFonts w:ascii="Arial" w:eastAsia="Arial" w:hAnsi="Arial" w:cs="Arial"/>
                <w:i/>
                <w:color w:val="4F81BD"/>
                <w:sz w:val="20"/>
                <w:szCs w:val="20"/>
              </w:rPr>
              <w:t>Twice</w:t>
            </w:r>
          </w:p>
        </w:tc>
        <w:tc>
          <w:tcPr>
            <w:tcW w:w="1969" w:type="dxa"/>
            <w:shd w:val="clear" w:color="auto" w:fill="auto"/>
            <w:vAlign w:val="center"/>
          </w:tcPr>
          <w:p w14:paraId="4BEC7FC7"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NGO Community, local government, USAID target audiences in the host country</w:t>
            </w:r>
          </w:p>
        </w:tc>
        <w:tc>
          <w:tcPr>
            <w:tcW w:w="2209" w:type="dxa"/>
            <w:shd w:val="clear" w:color="auto" w:fill="auto"/>
            <w:vAlign w:val="center"/>
          </w:tcPr>
          <w:p w14:paraId="4AEEC6BD"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Local media</w:t>
            </w:r>
          </w:p>
        </w:tc>
      </w:tr>
      <w:tr w:rsidR="00933B99" w14:paraId="5D9701CE" w14:textId="77777777">
        <w:tc>
          <w:tcPr>
            <w:tcW w:w="2090" w:type="dxa"/>
            <w:shd w:val="clear" w:color="auto" w:fill="auto"/>
            <w:vAlign w:val="center"/>
          </w:tcPr>
          <w:p w14:paraId="6FD0F4D0" w14:textId="77777777" w:rsidR="00933B99" w:rsidRDefault="003E5521">
            <w:pPr>
              <w:rPr>
                <w:rFonts w:ascii="Arial" w:eastAsia="Arial" w:hAnsi="Arial" w:cs="Arial"/>
                <w:sz w:val="20"/>
                <w:szCs w:val="20"/>
              </w:rPr>
            </w:pPr>
            <w:r>
              <w:rPr>
                <w:rFonts w:ascii="Arial" w:eastAsia="Arial" w:hAnsi="Arial" w:cs="Arial"/>
                <w:sz w:val="20"/>
                <w:szCs w:val="20"/>
              </w:rPr>
              <w:t>Activity Fact Sheet and Brochure</w:t>
            </w:r>
          </w:p>
        </w:tc>
        <w:tc>
          <w:tcPr>
            <w:tcW w:w="1677" w:type="dxa"/>
            <w:shd w:val="clear" w:color="auto" w:fill="auto"/>
            <w:vAlign w:val="center"/>
          </w:tcPr>
          <w:p w14:paraId="3E4CC08E" w14:textId="77777777" w:rsidR="00933B99" w:rsidRDefault="003E5521">
            <w:pPr>
              <w:rPr>
                <w:rFonts w:ascii="Arial" w:eastAsia="Arial" w:hAnsi="Arial" w:cs="Arial"/>
                <w:b/>
                <w:i/>
                <w:color w:val="4F81BD"/>
                <w:sz w:val="20"/>
                <w:szCs w:val="20"/>
              </w:rPr>
            </w:pPr>
            <w:r>
              <w:rPr>
                <w:rFonts w:ascii="Arial" w:eastAsia="Arial" w:hAnsi="Arial" w:cs="Arial"/>
                <w:i/>
                <w:color w:val="4F81BD"/>
                <w:sz w:val="20"/>
                <w:szCs w:val="20"/>
              </w:rPr>
              <w:t>December 1, 2014</w:t>
            </w:r>
          </w:p>
        </w:tc>
        <w:tc>
          <w:tcPr>
            <w:tcW w:w="1484" w:type="dxa"/>
            <w:shd w:val="clear" w:color="auto" w:fill="auto"/>
            <w:vAlign w:val="center"/>
          </w:tcPr>
          <w:p w14:paraId="2183DE21" w14:textId="77777777" w:rsidR="00933B99" w:rsidRDefault="003E5521">
            <w:pPr>
              <w:rPr>
                <w:rFonts w:ascii="Arial" w:eastAsia="Arial" w:hAnsi="Arial" w:cs="Arial"/>
                <w:b/>
                <w:i/>
                <w:color w:val="4F81BD"/>
                <w:sz w:val="20"/>
                <w:szCs w:val="20"/>
              </w:rPr>
            </w:pPr>
            <w:r>
              <w:rPr>
                <w:rFonts w:ascii="Arial" w:eastAsia="Arial" w:hAnsi="Arial" w:cs="Arial"/>
                <w:i/>
                <w:color w:val="4F81BD"/>
                <w:sz w:val="20"/>
                <w:szCs w:val="20"/>
              </w:rPr>
              <w:t>Revised twice a year</w:t>
            </w:r>
          </w:p>
        </w:tc>
        <w:tc>
          <w:tcPr>
            <w:tcW w:w="1969" w:type="dxa"/>
            <w:shd w:val="clear" w:color="auto" w:fill="auto"/>
            <w:vAlign w:val="center"/>
          </w:tcPr>
          <w:p w14:paraId="5AED69F5"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Government, USAID, USAID target host country audiences</w:t>
            </w:r>
          </w:p>
        </w:tc>
        <w:tc>
          <w:tcPr>
            <w:tcW w:w="2209" w:type="dxa"/>
            <w:shd w:val="clear" w:color="auto" w:fill="auto"/>
            <w:vAlign w:val="center"/>
          </w:tcPr>
          <w:p w14:paraId="6106D144"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Given to beneficiaries, other groups at m</w:t>
            </w:r>
            <w:r>
              <w:rPr>
                <w:rFonts w:ascii="Arial" w:eastAsia="Arial" w:hAnsi="Arial" w:cs="Arial"/>
                <w:i/>
                <w:color w:val="4F81BD"/>
                <w:sz w:val="20"/>
                <w:szCs w:val="20"/>
              </w:rPr>
              <w:t>eetings and events, included in material packages for all events</w:t>
            </w:r>
          </w:p>
        </w:tc>
      </w:tr>
      <w:tr w:rsidR="00933B99" w14:paraId="3603F9FB" w14:textId="77777777">
        <w:tc>
          <w:tcPr>
            <w:tcW w:w="2090" w:type="dxa"/>
            <w:shd w:val="clear" w:color="auto" w:fill="auto"/>
            <w:vAlign w:val="center"/>
          </w:tcPr>
          <w:p w14:paraId="052D2F74" w14:textId="77777777" w:rsidR="00933B99" w:rsidRDefault="003E5521">
            <w:pPr>
              <w:rPr>
                <w:rFonts w:ascii="Arial" w:eastAsia="Arial" w:hAnsi="Arial" w:cs="Arial"/>
                <w:i/>
                <w:color w:val="FF0000"/>
                <w:sz w:val="20"/>
                <w:szCs w:val="20"/>
              </w:rPr>
            </w:pPr>
            <w:r>
              <w:rPr>
                <w:rFonts w:ascii="Arial" w:eastAsia="Arial" w:hAnsi="Arial" w:cs="Arial"/>
                <w:i/>
                <w:color w:val="4F81BD"/>
                <w:sz w:val="20"/>
                <w:szCs w:val="20"/>
              </w:rPr>
              <w:t>Community Launch Ceremonies</w:t>
            </w:r>
          </w:p>
        </w:tc>
        <w:tc>
          <w:tcPr>
            <w:tcW w:w="1677" w:type="dxa"/>
            <w:shd w:val="clear" w:color="auto" w:fill="auto"/>
            <w:vAlign w:val="center"/>
          </w:tcPr>
          <w:p w14:paraId="31823308" w14:textId="77777777" w:rsidR="00933B99" w:rsidRDefault="003E5521">
            <w:pPr>
              <w:rPr>
                <w:rFonts w:ascii="Arial" w:eastAsia="Arial" w:hAnsi="Arial" w:cs="Arial"/>
                <w:b/>
                <w:i/>
                <w:color w:val="4F81BD"/>
                <w:sz w:val="20"/>
                <w:szCs w:val="20"/>
              </w:rPr>
            </w:pPr>
            <w:r>
              <w:rPr>
                <w:rFonts w:ascii="Arial" w:eastAsia="Arial" w:hAnsi="Arial" w:cs="Arial"/>
                <w:i/>
                <w:color w:val="4F81BD"/>
                <w:sz w:val="20"/>
                <w:szCs w:val="20"/>
              </w:rPr>
              <w:t>March 1, 2015</w:t>
            </w:r>
          </w:p>
        </w:tc>
        <w:tc>
          <w:tcPr>
            <w:tcW w:w="1484" w:type="dxa"/>
            <w:shd w:val="clear" w:color="auto" w:fill="auto"/>
            <w:vAlign w:val="center"/>
          </w:tcPr>
          <w:p w14:paraId="6AEC9517" w14:textId="77777777" w:rsidR="00933B99" w:rsidRDefault="003E5521">
            <w:pPr>
              <w:rPr>
                <w:rFonts w:ascii="Arial" w:eastAsia="Arial" w:hAnsi="Arial" w:cs="Arial"/>
                <w:b/>
                <w:i/>
                <w:color w:val="4F81BD"/>
                <w:sz w:val="20"/>
                <w:szCs w:val="20"/>
              </w:rPr>
            </w:pPr>
            <w:r>
              <w:rPr>
                <w:rFonts w:ascii="Arial" w:eastAsia="Arial" w:hAnsi="Arial" w:cs="Arial"/>
                <w:i/>
                <w:color w:val="4F81BD"/>
                <w:sz w:val="20"/>
                <w:szCs w:val="20"/>
              </w:rPr>
              <w:t>80 grants across the region</w:t>
            </w:r>
          </w:p>
        </w:tc>
        <w:tc>
          <w:tcPr>
            <w:tcW w:w="1969" w:type="dxa"/>
            <w:shd w:val="clear" w:color="auto" w:fill="auto"/>
            <w:vAlign w:val="center"/>
          </w:tcPr>
          <w:p w14:paraId="112095BC"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 xml:space="preserve">Local community, local government, media, community members </w:t>
            </w:r>
          </w:p>
        </w:tc>
        <w:tc>
          <w:tcPr>
            <w:tcW w:w="2209" w:type="dxa"/>
            <w:shd w:val="clear" w:color="auto" w:fill="auto"/>
            <w:vAlign w:val="center"/>
          </w:tcPr>
          <w:p w14:paraId="2A1D02DF"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Local press invited to each, press release prepared and disseminated</w:t>
            </w:r>
          </w:p>
        </w:tc>
      </w:tr>
      <w:tr w:rsidR="00933B99" w14:paraId="104B013D" w14:textId="77777777">
        <w:tc>
          <w:tcPr>
            <w:tcW w:w="2090" w:type="dxa"/>
            <w:shd w:val="clear" w:color="auto" w:fill="auto"/>
            <w:vAlign w:val="center"/>
          </w:tcPr>
          <w:p w14:paraId="5199EB46" w14:textId="77777777" w:rsidR="00933B99" w:rsidRDefault="003E5521">
            <w:pPr>
              <w:rPr>
                <w:rFonts w:ascii="Arial" w:eastAsia="Arial" w:hAnsi="Arial" w:cs="Arial"/>
                <w:b/>
                <w:color w:val="FF0000"/>
                <w:sz w:val="20"/>
                <w:szCs w:val="20"/>
              </w:rPr>
            </w:pPr>
            <w:r>
              <w:rPr>
                <w:rFonts w:ascii="Arial" w:eastAsia="Arial" w:hAnsi="Arial" w:cs="Arial"/>
                <w:sz w:val="20"/>
                <w:szCs w:val="20"/>
              </w:rPr>
              <w:t>Success Stories</w:t>
            </w:r>
          </w:p>
        </w:tc>
        <w:tc>
          <w:tcPr>
            <w:tcW w:w="1677" w:type="dxa"/>
            <w:shd w:val="clear" w:color="auto" w:fill="auto"/>
            <w:vAlign w:val="center"/>
          </w:tcPr>
          <w:p w14:paraId="18E3B526" w14:textId="77777777" w:rsidR="00933B99" w:rsidRDefault="003E5521">
            <w:pPr>
              <w:rPr>
                <w:rFonts w:ascii="Arial" w:eastAsia="Arial" w:hAnsi="Arial" w:cs="Arial"/>
                <w:b/>
                <w:i/>
                <w:color w:val="4F81BD"/>
                <w:sz w:val="20"/>
                <w:szCs w:val="20"/>
              </w:rPr>
            </w:pPr>
            <w:r>
              <w:rPr>
                <w:rFonts w:ascii="Arial" w:eastAsia="Arial" w:hAnsi="Arial" w:cs="Arial"/>
                <w:i/>
                <w:color w:val="4F81BD"/>
                <w:sz w:val="20"/>
                <w:szCs w:val="20"/>
              </w:rPr>
              <w:t>December 1, 2015</w:t>
            </w:r>
          </w:p>
        </w:tc>
        <w:tc>
          <w:tcPr>
            <w:tcW w:w="1484" w:type="dxa"/>
            <w:shd w:val="clear" w:color="auto" w:fill="auto"/>
            <w:vAlign w:val="center"/>
          </w:tcPr>
          <w:p w14:paraId="72A928AD" w14:textId="77777777" w:rsidR="00933B99" w:rsidRDefault="003E5521">
            <w:pPr>
              <w:rPr>
                <w:rFonts w:ascii="Arial" w:eastAsia="Arial" w:hAnsi="Arial" w:cs="Arial"/>
                <w:b/>
                <w:i/>
                <w:color w:val="4F81BD"/>
                <w:sz w:val="20"/>
                <w:szCs w:val="20"/>
              </w:rPr>
            </w:pPr>
            <w:r>
              <w:rPr>
                <w:rFonts w:ascii="Arial" w:eastAsia="Arial" w:hAnsi="Arial" w:cs="Arial"/>
                <w:i/>
                <w:color w:val="4F81BD"/>
                <w:sz w:val="20"/>
                <w:szCs w:val="20"/>
              </w:rPr>
              <w:t>At least 2 per per year</w:t>
            </w:r>
          </w:p>
        </w:tc>
        <w:tc>
          <w:tcPr>
            <w:tcW w:w="1969" w:type="dxa"/>
            <w:shd w:val="clear" w:color="auto" w:fill="auto"/>
            <w:vAlign w:val="center"/>
          </w:tcPr>
          <w:p w14:paraId="5E8A65B0"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NGO community, government counterparts</w:t>
            </w:r>
          </w:p>
        </w:tc>
        <w:tc>
          <w:tcPr>
            <w:tcW w:w="2209" w:type="dxa"/>
            <w:shd w:val="clear" w:color="auto" w:fill="auto"/>
            <w:vAlign w:val="center"/>
          </w:tcPr>
          <w:p w14:paraId="7E6C000D"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 xml:space="preserve">Translated into local languages and sent to  local media, included in information </w:t>
            </w:r>
            <w:r>
              <w:rPr>
                <w:rFonts w:ascii="Arial" w:eastAsia="Arial" w:hAnsi="Arial" w:cs="Arial"/>
                <w:i/>
                <w:color w:val="4F81BD"/>
                <w:sz w:val="20"/>
                <w:szCs w:val="20"/>
              </w:rPr>
              <w:lastRenderedPageBreak/>
              <w:t>packages</w:t>
            </w:r>
            <w:r>
              <w:rPr>
                <w:rFonts w:ascii="Arial" w:eastAsia="Arial" w:hAnsi="Arial" w:cs="Arial"/>
                <w:i/>
                <w:color w:val="4F81BD"/>
                <w:sz w:val="20"/>
                <w:szCs w:val="20"/>
              </w:rPr>
              <w:t xml:space="preserve"> for relevant trainings and other events</w:t>
            </w:r>
          </w:p>
        </w:tc>
      </w:tr>
      <w:tr w:rsidR="00933B99" w14:paraId="1EEE34B5" w14:textId="77777777">
        <w:tc>
          <w:tcPr>
            <w:tcW w:w="2090" w:type="dxa"/>
            <w:shd w:val="clear" w:color="auto" w:fill="auto"/>
            <w:vAlign w:val="center"/>
          </w:tcPr>
          <w:p w14:paraId="287B4738"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lastRenderedPageBreak/>
              <w:t>T-shirts to promote the activity (500)</w:t>
            </w:r>
          </w:p>
        </w:tc>
        <w:tc>
          <w:tcPr>
            <w:tcW w:w="1677" w:type="dxa"/>
            <w:shd w:val="clear" w:color="auto" w:fill="auto"/>
            <w:vAlign w:val="center"/>
          </w:tcPr>
          <w:p w14:paraId="1C6802D1"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January 1, 2015</w:t>
            </w:r>
          </w:p>
        </w:tc>
        <w:tc>
          <w:tcPr>
            <w:tcW w:w="1484" w:type="dxa"/>
            <w:shd w:val="clear" w:color="auto" w:fill="auto"/>
            <w:vAlign w:val="center"/>
          </w:tcPr>
          <w:p w14:paraId="5D40CCBD"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Annually</w:t>
            </w:r>
          </w:p>
        </w:tc>
        <w:tc>
          <w:tcPr>
            <w:tcW w:w="1969" w:type="dxa"/>
            <w:shd w:val="clear" w:color="auto" w:fill="auto"/>
            <w:vAlign w:val="center"/>
          </w:tcPr>
          <w:p w14:paraId="19FB4D13"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 xml:space="preserve">USAID target audiences in the host country </w:t>
            </w:r>
          </w:p>
        </w:tc>
        <w:tc>
          <w:tcPr>
            <w:tcW w:w="2209" w:type="dxa"/>
            <w:shd w:val="clear" w:color="auto" w:fill="auto"/>
            <w:vAlign w:val="center"/>
          </w:tcPr>
          <w:p w14:paraId="58C88048"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 xml:space="preserve">Disseminated at all public events </w:t>
            </w:r>
          </w:p>
        </w:tc>
      </w:tr>
      <w:tr w:rsidR="00933B99" w14:paraId="4CE7DE55" w14:textId="77777777">
        <w:tc>
          <w:tcPr>
            <w:tcW w:w="2090" w:type="dxa"/>
            <w:shd w:val="clear" w:color="auto" w:fill="auto"/>
            <w:vAlign w:val="center"/>
          </w:tcPr>
          <w:p w14:paraId="3368C278"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PSAs on programmatic issues (5)</w:t>
            </w:r>
          </w:p>
        </w:tc>
        <w:tc>
          <w:tcPr>
            <w:tcW w:w="1677" w:type="dxa"/>
            <w:shd w:val="clear" w:color="auto" w:fill="auto"/>
            <w:vAlign w:val="center"/>
          </w:tcPr>
          <w:p w14:paraId="54F950B5"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October 2014</w:t>
            </w:r>
          </w:p>
        </w:tc>
        <w:tc>
          <w:tcPr>
            <w:tcW w:w="1484" w:type="dxa"/>
            <w:shd w:val="clear" w:color="auto" w:fill="auto"/>
            <w:vAlign w:val="center"/>
          </w:tcPr>
          <w:p w14:paraId="7B9A04CB"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One for each country</w:t>
            </w:r>
          </w:p>
        </w:tc>
        <w:tc>
          <w:tcPr>
            <w:tcW w:w="1969" w:type="dxa"/>
            <w:shd w:val="clear" w:color="auto" w:fill="auto"/>
            <w:vAlign w:val="center"/>
          </w:tcPr>
          <w:p w14:paraId="5EB6E62A"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Mothers with children under 5</w:t>
            </w:r>
          </w:p>
        </w:tc>
        <w:tc>
          <w:tcPr>
            <w:tcW w:w="2209" w:type="dxa"/>
            <w:shd w:val="clear" w:color="auto" w:fill="auto"/>
            <w:vAlign w:val="center"/>
          </w:tcPr>
          <w:p w14:paraId="29A8D45E"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Disseminated through TV channels in each country</w:t>
            </w:r>
          </w:p>
        </w:tc>
      </w:tr>
      <w:tr w:rsidR="00933B99" w14:paraId="7F01E95A" w14:textId="77777777">
        <w:tc>
          <w:tcPr>
            <w:tcW w:w="2090" w:type="dxa"/>
            <w:shd w:val="clear" w:color="auto" w:fill="auto"/>
            <w:vAlign w:val="center"/>
          </w:tcPr>
          <w:p w14:paraId="764947F4"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Leaflets on health issues (50,000)</w:t>
            </w:r>
          </w:p>
        </w:tc>
        <w:tc>
          <w:tcPr>
            <w:tcW w:w="1677" w:type="dxa"/>
            <w:shd w:val="clear" w:color="auto" w:fill="auto"/>
            <w:vAlign w:val="center"/>
          </w:tcPr>
          <w:p w14:paraId="745A5D1D"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June 2015</w:t>
            </w:r>
          </w:p>
        </w:tc>
        <w:tc>
          <w:tcPr>
            <w:tcW w:w="1484" w:type="dxa"/>
            <w:shd w:val="clear" w:color="auto" w:fill="auto"/>
            <w:vAlign w:val="center"/>
          </w:tcPr>
          <w:p w14:paraId="49B31CF1"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Annually</w:t>
            </w:r>
          </w:p>
        </w:tc>
        <w:tc>
          <w:tcPr>
            <w:tcW w:w="1969" w:type="dxa"/>
            <w:shd w:val="clear" w:color="auto" w:fill="auto"/>
            <w:vAlign w:val="center"/>
          </w:tcPr>
          <w:p w14:paraId="776A29AE"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Mothers with children under 5</w:t>
            </w:r>
          </w:p>
        </w:tc>
        <w:tc>
          <w:tcPr>
            <w:tcW w:w="2209" w:type="dxa"/>
            <w:shd w:val="clear" w:color="auto" w:fill="auto"/>
            <w:vAlign w:val="center"/>
          </w:tcPr>
          <w:p w14:paraId="3ECDFA23"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Disseminated at activity events</w:t>
            </w:r>
          </w:p>
        </w:tc>
      </w:tr>
      <w:tr w:rsidR="00933B99" w14:paraId="0151FC62" w14:textId="77777777">
        <w:tc>
          <w:tcPr>
            <w:tcW w:w="2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21D55"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Banners, Folders, Pins, and Other Products</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BEE44"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January 1, 2015</w:t>
            </w:r>
          </w:p>
        </w:tc>
        <w:tc>
          <w:tcPr>
            <w:tcW w:w="14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07CE0"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Ordered as necessary</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34C81"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 xml:space="preserve">USAID target audiences in the host country </w:t>
            </w:r>
          </w:p>
        </w:tc>
        <w:tc>
          <w:tcPr>
            <w:tcW w:w="2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AD45E"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 xml:space="preserve">Disseminated at all public events </w:t>
            </w:r>
          </w:p>
        </w:tc>
      </w:tr>
    </w:tbl>
    <w:p w14:paraId="414BF419" w14:textId="77777777" w:rsidR="00933B99" w:rsidRDefault="00933B99">
      <w:pPr>
        <w:rPr>
          <w:rFonts w:ascii="Arial" w:eastAsia="Arial" w:hAnsi="Arial" w:cs="Arial"/>
          <w:color w:val="4F81BD"/>
          <w:sz w:val="20"/>
          <w:szCs w:val="20"/>
        </w:rPr>
      </w:pPr>
    </w:p>
    <w:p w14:paraId="19E03B47" w14:textId="77777777" w:rsidR="00933B99" w:rsidRDefault="00933B99">
      <w:pPr>
        <w:rPr>
          <w:rFonts w:ascii="Arial" w:eastAsia="Arial" w:hAnsi="Arial" w:cs="Arial"/>
          <w:sz w:val="20"/>
          <w:szCs w:val="20"/>
        </w:rPr>
      </w:pPr>
    </w:p>
    <w:p w14:paraId="4A4EC9B7" w14:textId="77777777" w:rsidR="00933B99" w:rsidRDefault="003E5521">
      <w:pPr>
        <w:rPr>
          <w:rFonts w:ascii="Arial" w:eastAsia="Arial" w:hAnsi="Arial" w:cs="Arial"/>
          <w:b/>
          <w:sz w:val="20"/>
          <w:szCs w:val="20"/>
        </w:rPr>
      </w:pPr>
      <w:r>
        <w:rPr>
          <w:rFonts w:ascii="Arial" w:eastAsia="Arial" w:hAnsi="Arial" w:cs="Arial"/>
          <w:b/>
          <w:sz w:val="20"/>
          <w:szCs w:val="20"/>
        </w:rPr>
        <w:t>e).</w:t>
      </w:r>
      <w:r>
        <w:rPr>
          <w:rFonts w:ascii="Arial" w:eastAsia="Arial" w:hAnsi="Arial" w:cs="Arial"/>
          <w:sz w:val="20"/>
          <w:szCs w:val="20"/>
        </w:rPr>
        <w:t xml:space="preserve"> </w:t>
      </w:r>
      <w:r>
        <w:rPr>
          <w:rFonts w:ascii="Arial" w:eastAsia="Arial" w:hAnsi="Arial" w:cs="Arial"/>
          <w:b/>
          <w:sz w:val="20"/>
          <w:szCs w:val="20"/>
        </w:rPr>
        <w:t>Conveying the Message “From the American people” through Public Communications</w:t>
      </w:r>
    </w:p>
    <w:p w14:paraId="4B9D50CA" w14:textId="77777777" w:rsidR="00933B99" w:rsidRDefault="00933B99">
      <w:pPr>
        <w:rPr>
          <w:rFonts w:ascii="Arial" w:eastAsia="Arial" w:hAnsi="Arial" w:cs="Arial"/>
          <w:sz w:val="20"/>
          <w:szCs w:val="20"/>
        </w:rPr>
      </w:pPr>
    </w:p>
    <w:p w14:paraId="6D313105"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Guidelines: Please indicate how the activity will incorporate the message, “This assistance is from the American people” in communications and materials directed to beneficiari</w:t>
      </w:r>
      <w:r>
        <w:rPr>
          <w:rFonts w:ascii="Arial" w:eastAsia="Arial" w:hAnsi="Arial" w:cs="Arial"/>
          <w:i/>
          <w:color w:val="4F81BD"/>
          <w:sz w:val="20"/>
          <w:szCs w:val="20"/>
        </w:rPr>
        <w:t>es as well as to other host country audiences, or provide an explanation if this message is not appropriate or possible.</w:t>
      </w:r>
    </w:p>
    <w:p w14:paraId="13326C47" w14:textId="77777777" w:rsidR="00933B99" w:rsidRDefault="00933B99">
      <w:pPr>
        <w:rPr>
          <w:rFonts w:ascii="Arial" w:eastAsia="Arial" w:hAnsi="Arial" w:cs="Arial"/>
          <w:i/>
          <w:color w:val="4F81BD"/>
          <w:sz w:val="20"/>
          <w:szCs w:val="20"/>
        </w:rPr>
      </w:pPr>
    </w:p>
    <w:p w14:paraId="1070A328" w14:textId="77777777" w:rsidR="00933B99" w:rsidRDefault="003E5521">
      <w:pPr>
        <w:rPr>
          <w:rFonts w:ascii="Arial" w:eastAsia="Arial" w:hAnsi="Arial" w:cs="Arial"/>
          <w:sz w:val="20"/>
          <w:szCs w:val="20"/>
        </w:rPr>
      </w:pPr>
      <w:r>
        <w:rPr>
          <w:rFonts w:ascii="Arial" w:eastAsia="Arial" w:hAnsi="Arial" w:cs="Arial"/>
          <w:sz w:val="20"/>
          <w:szCs w:val="20"/>
        </w:rPr>
        <w:t xml:space="preserve">At each public event, including </w:t>
      </w:r>
      <w:r>
        <w:rPr>
          <w:rFonts w:ascii="Arial" w:eastAsia="Arial" w:hAnsi="Arial" w:cs="Arial"/>
          <w:i/>
          <w:color w:val="4F81BD"/>
          <w:sz w:val="20"/>
          <w:szCs w:val="20"/>
        </w:rPr>
        <w:t>(please include appropriate examples such as conferences, seminars, training events, and other events)</w:t>
      </w:r>
      <w:r>
        <w:rPr>
          <w:rFonts w:ascii="Arial" w:eastAsia="Arial" w:hAnsi="Arial" w:cs="Arial"/>
          <w:i/>
          <w:sz w:val="20"/>
          <w:szCs w:val="20"/>
        </w:rPr>
        <w:t>,</w:t>
      </w:r>
      <w:r>
        <w:rPr>
          <w:rFonts w:ascii="Arial" w:eastAsia="Arial" w:hAnsi="Arial" w:cs="Arial"/>
          <w:sz w:val="20"/>
          <w:szCs w:val="20"/>
        </w:rPr>
        <w:t xml:space="preserve"> USAID branding will be appropriately displayed and the support from the American people will be verbally acknowledged in language laid out in the accomp</w:t>
      </w:r>
      <w:r>
        <w:rPr>
          <w:rFonts w:ascii="Arial" w:eastAsia="Arial" w:hAnsi="Arial" w:cs="Arial"/>
          <w:sz w:val="20"/>
          <w:szCs w:val="20"/>
        </w:rPr>
        <w:t xml:space="preserve">anying Marking Plan. In addition, </w:t>
      </w:r>
      <w:r>
        <w:rPr>
          <w:rFonts w:ascii="Arial" w:eastAsia="Arial" w:hAnsi="Arial" w:cs="Arial"/>
          <w:color w:val="4F81BD"/>
          <w:sz w:val="20"/>
          <w:szCs w:val="20"/>
        </w:rPr>
        <w:t>(</w:t>
      </w:r>
      <w:r>
        <w:rPr>
          <w:rFonts w:ascii="Arial" w:eastAsia="Arial" w:hAnsi="Arial" w:cs="Arial"/>
          <w:i/>
          <w:color w:val="4F81BD"/>
          <w:sz w:val="20"/>
          <w:szCs w:val="20"/>
        </w:rPr>
        <w:t>implementing partner</w:t>
      </w:r>
      <w:r>
        <w:rPr>
          <w:rFonts w:ascii="Arial" w:eastAsia="Arial" w:hAnsi="Arial" w:cs="Arial"/>
          <w:color w:val="4F81BD"/>
          <w:sz w:val="20"/>
          <w:szCs w:val="20"/>
        </w:rPr>
        <w:t xml:space="preserve">) </w:t>
      </w:r>
      <w:r>
        <w:rPr>
          <w:rFonts w:ascii="Arial" w:eastAsia="Arial" w:hAnsi="Arial" w:cs="Arial"/>
          <w:sz w:val="20"/>
          <w:szCs w:val="20"/>
        </w:rPr>
        <w:t>will ensure that all staff can speak about the activity and explain USAID and the American peoples’ role in the process.</w:t>
      </w:r>
    </w:p>
    <w:p w14:paraId="4C2FF452" w14:textId="77777777" w:rsidR="00933B99" w:rsidRDefault="00933B99">
      <w:pPr>
        <w:rPr>
          <w:rFonts w:ascii="Arial" w:eastAsia="Arial" w:hAnsi="Arial" w:cs="Arial"/>
          <w:sz w:val="20"/>
          <w:szCs w:val="20"/>
        </w:rPr>
      </w:pPr>
    </w:p>
    <w:p w14:paraId="66BCCFDE"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Please be sure to add your additional ideas about effective communications. W</w:t>
      </w:r>
      <w:r>
        <w:rPr>
          <w:rFonts w:ascii="Arial" w:eastAsia="Arial" w:hAnsi="Arial" w:cs="Arial"/>
          <w:i/>
          <w:color w:val="4F81BD"/>
          <w:sz w:val="20"/>
          <w:szCs w:val="20"/>
        </w:rPr>
        <w:t xml:space="preserve">ill you develop videos? Host road-shows? Pursue a weekly radio call in show? There is not a pre-determined right answer here, just be sure to think through what will make your activity’s communications most effective. </w:t>
      </w:r>
    </w:p>
    <w:p w14:paraId="747F6EEE" w14:textId="77777777" w:rsidR="00933B99" w:rsidRDefault="00933B99">
      <w:pPr>
        <w:jc w:val="both"/>
        <w:rPr>
          <w:rFonts w:ascii="Arial" w:eastAsia="Arial" w:hAnsi="Arial" w:cs="Arial"/>
          <w:sz w:val="20"/>
          <w:szCs w:val="20"/>
        </w:rPr>
      </w:pPr>
    </w:p>
    <w:p w14:paraId="57CFA741" w14:textId="77777777" w:rsidR="00933B99" w:rsidRDefault="003E5521">
      <w:pPr>
        <w:rPr>
          <w:rFonts w:ascii="Arial" w:eastAsia="Arial" w:hAnsi="Arial" w:cs="Arial"/>
          <w:b/>
          <w:sz w:val="20"/>
          <w:szCs w:val="20"/>
        </w:rPr>
      </w:pPr>
      <w:r>
        <w:rPr>
          <w:rFonts w:ascii="Arial" w:eastAsia="Arial" w:hAnsi="Arial" w:cs="Arial"/>
          <w:sz w:val="20"/>
          <w:szCs w:val="20"/>
        </w:rPr>
        <w:t>The activity will use the USAID iden</w:t>
      </w:r>
      <w:r>
        <w:rPr>
          <w:rFonts w:ascii="Arial" w:eastAsia="Arial" w:hAnsi="Arial" w:cs="Arial"/>
          <w:sz w:val="20"/>
          <w:szCs w:val="20"/>
        </w:rPr>
        <w:t xml:space="preserve">tity in all public communications. </w:t>
      </w:r>
      <w:r>
        <w:rPr>
          <w:rFonts w:ascii="Arial" w:eastAsia="Arial" w:hAnsi="Arial" w:cs="Arial"/>
          <w:sz w:val="20"/>
          <w:szCs w:val="20"/>
        </w:rPr>
        <w:br/>
      </w:r>
    </w:p>
    <w:p w14:paraId="5450601F" w14:textId="77777777" w:rsidR="00933B99" w:rsidRDefault="003E5521">
      <w:pPr>
        <w:rPr>
          <w:rFonts w:ascii="Arial" w:eastAsia="Arial" w:hAnsi="Arial" w:cs="Arial"/>
          <w:sz w:val="20"/>
          <w:szCs w:val="20"/>
        </w:rPr>
      </w:pPr>
      <w:r>
        <w:rPr>
          <w:rFonts w:ascii="Arial" w:eastAsia="Arial" w:hAnsi="Arial" w:cs="Arial"/>
          <w:sz w:val="20"/>
          <w:szCs w:val="20"/>
        </w:rPr>
        <w:t>All public printed, video, and audio materials will also include a disclaimer (text included in the accompanying Marking Plan) to identify parties responsible for publication contents. USAID reserves the right to reques</w:t>
      </w:r>
      <w:r>
        <w:rPr>
          <w:rFonts w:ascii="Arial" w:eastAsia="Arial" w:hAnsi="Arial" w:cs="Arial"/>
          <w:sz w:val="20"/>
          <w:szCs w:val="20"/>
        </w:rPr>
        <w:t xml:space="preserve">t pre-production review of USAID funded public communications materials. </w:t>
      </w:r>
    </w:p>
    <w:p w14:paraId="2A847A9A" w14:textId="77777777" w:rsidR="00933B99" w:rsidRDefault="00933B99">
      <w:pPr>
        <w:rPr>
          <w:rFonts w:ascii="Arial" w:eastAsia="Arial" w:hAnsi="Arial" w:cs="Arial"/>
          <w:sz w:val="20"/>
          <w:szCs w:val="20"/>
        </w:rPr>
      </w:pPr>
    </w:p>
    <w:p w14:paraId="37602AA8" w14:textId="77777777" w:rsidR="00933B99" w:rsidRDefault="003E5521">
      <w:pPr>
        <w:rPr>
          <w:rFonts w:ascii="Arial" w:eastAsia="Arial" w:hAnsi="Arial" w:cs="Arial"/>
          <w:sz w:val="20"/>
          <w:szCs w:val="20"/>
        </w:rPr>
      </w:pPr>
      <w:r>
        <w:rPr>
          <w:rFonts w:ascii="Arial" w:eastAsia="Arial" w:hAnsi="Arial" w:cs="Arial"/>
          <w:b/>
          <w:sz w:val="20"/>
          <w:szCs w:val="20"/>
        </w:rPr>
        <w:t>f). Design of Publicity Materials and the Use of the USAID Identity:</w:t>
      </w:r>
      <w:r>
        <w:rPr>
          <w:rFonts w:ascii="Arial" w:eastAsia="Arial" w:hAnsi="Arial" w:cs="Arial"/>
          <w:sz w:val="20"/>
          <w:szCs w:val="20"/>
        </w:rPr>
        <w:t xml:space="preserve"> </w:t>
      </w:r>
    </w:p>
    <w:p w14:paraId="7F513828" w14:textId="77777777" w:rsidR="00933B99" w:rsidRDefault="00933B99">
      <w:pPr>
        <w:rPr>
          <w:rFonts w:ascii="Arial" w:eastAsia="Arial" w:hAnsi="Arial" w:cs="Arial"/>
          <w:sz w:val="20"/>
          <w:szCs w:val="20"/>
        </w:rPr>
      </w:pPr>
    </w:p>
    <w:p w14:paraId="69E46185" w14:textId="77777777" w:rsidR="00933B99" w:rsidRDefault="003E5521">
      <w:pPr>
        <w:rPr>
          <w:rFonts w:ascii="Arial" w:eastAsia="Arial" w:hAnsi="Arial" w:cs="Arial"/>
          <w:i/>
          <w:color w:val="4F81BD"/>
          <w:sz w:val="20"/>
          <w:szCs w:val="20"/>
        </w:rPr>
      </w:pPr>
      <w:r>
        <w:rPr>
          <w:rFonts w:ascii="Arial" w:eastAsia="Arial" w:hAnsi="Arial" w:cs="Arial"/>
          <w:sz w:val="20"/>
          <w:szCs w:val="20"/>
        </w:rPr>
        <w:t>For all printed matter, including publications, official and/or public activity communications, banners and ot</w:t>
      </w:r>
      <w:r>
        <w:rPr>
          <w:rFonts w:ascii="Arial" w:eastAsia="Arial" w:hAnsi="Arial" w:cs="Arial"/>
          <w:sz w:val="20"/>
          <w:szCs w:val="20"/>
        </w:rPr>
        <w:t xml:space="preserve">her signs, and promotional products developed to increase the visibility of the activity among its target audiences, the activity will use guidance laid out in the USAID </w:t>
      </w:r>
      <w:hyperlink r:id="rId8">
        <w:r>
          <w:rPr>
            <w:rFonts w:ascii="Arial" w:eastAsia="Arial" w:hAnsi="Arial" w:cs="Arial"/>
            <w:color w:val="0000FF"/>
            <w:sz w:val="20"/>
            <w:szCs w:val="20"/>
            <w:u w:val="single"/>
          </w:rPr>
          <w:t>Graphic Standards Manual</w:t>
        </w:r>
      </w:hyperlink>
      <w:r>
        <w:rPr>
          <w:rFonts w:ascii="Arial" w:eastAsia="Arial" w:hAnsi="Arial" w:cs="Arial"/>
          <w:sz w:val="20"/>
          <w:szCs w:val="20"/>
        </w:rPr>
        <w:t>. This in</w:t>
      </w:r>
      <w:r>
        <w:rPr>
          <w:rFonts w:ascii="Arial" w:eastAsia="Arial" w:hAnsi="Arial" w:cs="Arial"/>
          <w:sz w:val="20"/>
          <w:szCs w:val="20"/>
        </w:rPr>
        <w:t xml:space="preserve">cludes the use of the USAID Identity, color scheme, design, and typeface for any outreach materials. </w:t>
      </w:r>
      <w:r>
        <w:rPr>
          <w:rFonts w:ascii="Arial" w:eastAsia="Arial" w:hAnsi="Arial" w:cs="Arial"/>
          <w:i/>
          <w:color w:val="4F81BD"/>
          <w:sz w:val="20"/>
          <w:szCs w:val="20"/>
        </w:rPr>
        <w:t xml:space="preserve">Samples and logos may be found at </w:t>
      </w:r>
      <w:hyperlink r:id="rId9">
        <w:r>
          <w:rPr>
            <w:rFonts w:ascii="Arial" w:eastAsia="Arial" w:hAnsi="Arial" w:cs="Arial"/>
            <w:i/>
            <w:color w:val="4F81BD"/>
            <w:sz w:val="20"/>
            <w:szCs w:val="20"/>
            <w:u w:val="single"/>
          </w:rPr>
          <w:t>www.usaid.gov/branding</w:t>
        </w:r>
      </w:hyperlink>
      <w:r>
        <w:rPr>
          <w:rFonts w:ascii="Arial" w:eastAsia="Arial" w:hAnsi="Arial" w:cs="Arial"/>
          <w:i/>
          <w:color w:val="4F81BD"/>
          <w:sz w:val="20"/>
          <w:szCs w:val="20"/>
        </w:rPr>
        <w:t>.</w:t>
      </w:r>
    </w:p>
    <w:p w14:paraId="797E296B" w14:textId="77777777" w:rsidR="00933B99" w:rsidRDefault="00933B99">
      <w:pPr>
        <w:rPr>
          <w:rFonts w:ascii="Arial" w:eastAsia="Arial" w:hAnsi="Arial" w:cs="Arial"/>
          <w:i/>
          <w:sz w:val="20"/>
          <w:szCs w:val="20"/>
        </w:rPr>
      </w:pPr>
    </w:p>
    <w:p w14:paraId="7807E29B" w14:textId="77777777" w:rsidR="00933B99" w:rsidRDefault="003E5521">
      <w:pPr>
        <w:rPr>
          <w:rFonts w:ascii="Arial" w:eastAsia="Arial" w:hAnsi="Arial" w:cs="Arial"/>
          <w:sz w:val="20"/>
          <w:szCs w:val="20"/>
        </w:rPr>
      </w:pPr>
      <w:r>
        <w:rPr>
          <w:rFonts w:ascii="Arial" w:eastAsia="Arial" w:hAnsi="Arial" w:cs="Arial"/>
          <w:sz w:val="20"/>
          <w:szCs w:val="20"/>
        </w:rPr>
        <w:t xml:space="preserve">The activity will submit all public communications materials to the AOR and USAID/Kyrgyz Republic DOC team for preproduction review for branding and content before costs are incurred or designs are finalized. All costs associated with branding and marking </w:t>
      </w:r>
      <w:r>
        <w:rPr>
          <w:rFonts w:ascii="Arial" w:eastAsia="Arial" w:hAnsi="Arial" w:cs="Arial"/>
          <w:sz w:val="20"/>
          <w:szCs w:val="20"/>
        </w:rPr>
        <w:t xml:space="preserve">are included in the overall activity budget. </w:t>
      </w:r>
    </w:p>
    <w:p w14:paraId="618D5482" w14:textId="77777777" w:rsidR="00933B99" w:rsidRDefault="00933B99">
      <w:pPr>
        <w:rPr>
          <w:rFonts w:ascii="Arial" w:eastAsia="Arial" w:hAnsi="Arial" w:cs="Arial"/>
          <w:i/>
          <w:color w:val="FF0000"/>
          <w:sz w:val="20"/>
          <w:szCs w:val="20"/>
        </w:rPr>
      </w:pPr>
    </w:p>
    <w:p w14:paraId="05EFF757" w14:textId="77777777" w:rsidR="00933B99" w:rsidRDefault="00933B99">
      <w:pPr>
        <w:jc w:val="both"/>
        <w:rPr>
          <w:rFonts w:ascii="Arial" w:eastAsia="Arial" w:hAnsi="Arial" w:cs="Arial"/>
          <w:sz w:val="20"/>
          <w:szCs w:val="20"/>
        </w:rPr>
      </w:pPr>
    </w:p>
    <w:p w14:paraId="61F07E99" w14:textId="77777777" w:rsidR="00933B99" w:rsidRDefault="003E5521">
      <w:pPr>
        <w:rPr>
          <w:rFonts w:ascii="Arial" w:eastAsia="Arial" w:hAnsi="Arial" w:cs="Arial"/>
          <w:b/>
          <w:sz w:val="20"/>
          <w:szCs w:val="20"/>
        </w:rPr>
      </w:pPr>
      <w:r>
        <w:rPr>
          <w:rFonts w:ascii="Arial" w:eastAsia="Arial" w:hAnsi="Arial" w:cs="Arial"/>
          <w:b/>
          <w:sz w:val="20"/>
          <w:szCs w:val="20"/>
        </w:rPr>
        <w:t xml:space="preserve">3. Acknowledgement of Other Organizations </w:t>
      </w:r>
    </w:p>
    <w:p w14:paraId="6235A40C" w14:textId="77777777" w:rsidR="00933B99" w:rsidRDefault="00933B99">
      <w:pPr>
        <w:ind w:left="360"/>
        <w:rPr>
          <w:rFonts w:ascii="Arial" w:eastAsia="Arial" w:hAnsi="Arial" w:cs="Arial"/>
          <w:b/>
          <w:sz w:val="20"/>
          <w:szCs w:val="20"/>
        </w:rPr>
      </w:pPr>
    </w:p>
    <w:p w14:paraId="3EE352DA"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t>Guidance: Please explain how you will acknowledge governmental partners and other cooperating organizations or partners, including those (if any) listed in the Mark</w:t>
      </w:r>
      <w:r>
        <w:rPr>
          <w:rFonts w:ascii="Arial" w:eastAsia="Arial" w:hAnsi="Arial" w:cs="Arial"/>
          <w:i/>
          <w:color w:val="4F81BD"/>
          <w:sz w:val="20"/>
          <w:szCs w:val="20"/>
        </w:rPr>
        <w:t xml:space="preserve">ing Plan. It is perfectly acceptable and often encouraged to “co-brand” interventions with host country ministries or other organizations. </w:t>
      </w:r>
    </w:p>
    <w:p w14:paraId="31EE3DA7" w14:textId="77777777" w:rsidR="00933B99" w:rsidRDefault="00933B99">
      <w:pPr>
        <w:rPr>
          <w:rFonts w:ascii="Arial" w:eastAsia="Arial" w:hAnsi="Arial" w:cs="Arial"/>
          <w:i/>
          <w:color w:val="4F81BD"/>
          <w:sz w:val="20"/>
          <w:szCs w:val="20"/>
        </w:rPr>
      </w:pPr>
    </w:p>
    <w:p w14:paraId="1BBFFBF3" w14:textId="77777777" w:rsidR="00933B99" w:rsidRDefault="003E5521">
      <w:pPr>
        <w:rPr>
          <w:rFonts w:ascii="Arial" w:eastAsia="Arial" w:hAnsi="Arial" w:cs="Arial"/>
          <w:i/>
          <w:color w:val="4F81BD"/>
          <w:sz w:val="20"/>
          <w:szCs w:val="20"/>
        </w:rPr>
      </w:pPr>
      <w:r>
        <w:rPr>
          <w:rFonts w:ascii="Arial" w:eastAsia="Arial" w:hAnsi="Arial" w:cs="Arial"/>
          <w:i/>
          <w:color w:val="4F81BD"/>
          <w:sz w:val="20"/>
          <w:szCs w:val="20"/>
        </w:rPr>
        <w:lastRenderedPageBreak/>
        <w:t xml:space="preserve">Will there be any direct involvement from a host-country government ministry or other organization? If yes, please </w:t>
      </w:r>
      <w:r>
        <w:rPr>
          <w:rFonts w:ascii="Arial" w:eastAsia="Arial" w:hAnsi="Arial" w:cs="Arial"/>
          <w:i/>
          <w:color w:val="4F81BD"/>
          <w:sz w:val="20"/>
          <w:szCs w:val="20"/>
        </w:rPr>
        <w:t xml:space="preserve">indicate which one or ones. Are there any other partners whose logo or identity the recipient will use on program materials and related communications? Please specify how these organizations will be acknowledged. </w:t>
      </w:r>
    </w:p>
    <w:p w14:paraId="2F31494F" w14:textId="77777777" w:rsidR="00933B99" w:rsidRDefault="00933B99">
      <w:pPr>
        <w:ind w:left="360"/>
        <w:rPr>
          <w:rFonts w:ascii="Arial" w:eastAsia="Arial" w:hAnsi="Arial" w:cs="Arial"/>
          <w:i/>
          <w:color w:val="FF0000"/>
          <w:sz w:val="20"/>
          <w:szCs w:val="20"/>
        </w:rPr>
      </w:pPr>
    </w:p>
    <w:p w14:paraId="10D61FBD" w14:textId="77777777" w:rsidR="00933B99" w:rsidRDefault="003E5521">
      <w:pPr>
        <w:rPr>
          <w:rFonts w:ascii="Arial" w:eastAsia="Arial" w:hAnsi="Arial" w:cs="Arial"/>
          <w:color w:val="000000"/>
          <w:sz w:val="20"/>
          <w:szCs w:val="20"/>
        </w:rPr>
      </w:pPr>
      <w:r>
        <w:rPr>
          <w:rFonts w:ascii="Arial" w:eastAsia="Arial" w:hAnsi="Arial" w:cs="Arial"/>
          <w:sz w:val="20"/>
          <w:szCs w:val="20"/>
        </w:rPr>
        <w:t xml:space="preserve">Other program partners </w:t>
      </w:r>
      <w:r>
        <w:rPr>
          <w:rFonts w:ascii="Arial" w:eastAsia="Arial" w:hAnsi="Arial" w:cs="Arial"/>
          <w:i/>
          <w:color w:val="4F81BD"/>
          <w:sz w:val="20"/>
          <w:szCs w:val="20"/>
        </w:rPr>
        <w:t>(please identify w</w:t>
      </w:r>
      <w:r>
        <w:rPr>
          <w:rFonts w:ascii="Arial" w:eastAsia="Arial" w:hAnsi="Arial" w:cs="Arial"/>
          <w:i/>
          <w:color w:val="4F81BD"/>
          <w:sz w:val="20"/>
          <w:szCs w:val="20"/>
        </w:rPr>
        <w:t>ho they are/might be</w:t>
      </w:r>
      <w:r>
        <w:rPr>
          <w:rFonts w:ascii="Arial" w:eastAsia="Arial" w:hAnsi="Arial" w:cs="Arial"/>
          <w:i/>
          <w:sz w:val="20"/>
          <w:szCs w:val="20"/>
        </w:rPr>
        <w:t>)</w:t>
      </w:r>
      <w:r>
        <w:rPr>
          <w:rFonts w:ascii="Arial" w:eastAsia="Arial" w:hAnsi="Arial" w:cs="Arial"/>
          <w:sz w:val="20"/>
          <w:szCs w:val="20"/>
        </w:rPr>
        <w:t xml:space="preserve"> will be mentioned in written documents that are related directly to them, and their logos will be displayed during events in which they are participating (</w:t>
      </w:r>
      <w:r>
        <w:rPr>
          <w:rFonts w:ascii="Arial" w:eastAsia="Arial" w:hAnsi="Arial" w:cs="Arial"/>
          <w:i/>
          <w:color w:val="4F81BD"/>
          <w:sz w:val="20"/>
          <w:szCs w:val="20"/>
        </w:rPr>
        <w:t>please adjust this sentence as appropriate</w:t>
      </w:r>
      <w:r>
        <w:rPr>
          <w:rFonts w:ascii="Arial" w:eastAsia="Arial" w:hAnsi="Arial" w:cs="Arial"/>
          <w:sz w:val="20"/>
          <w:szCs w:val="20"/>
        </w:rPr>
        <w:t xml:space="preserve">). </w:t>
      </w:r>
      <w:r>
        <w:rPr>
          <w:rFonts w:ascii="Arial" w:eastAsia="Arial" w:hAnsi="Arial" w:cs="Arial"/>
          <w:color w:val="000000"/>
          <w:sz w:val="20"/>
          <w:szCs w:val="20"/>
        </w:rPr>
        <w:t xml:space="preserve">USAID policy is that all programs, projects, activities, public communications, and commodities, partially or fully funded by a USAID grant or cooperative agreement or other assistance award or subaward must be marked appropriately overseas with the USAID </w:t>
      </w:r>
      <w:r>
        <w:rPr>
          <w:rFonts w:ascii="Arial" w:eastAsia="Arial" w:hAnsi="Arial" w:cs="Arial"/>
          <w:color w:val="000000"/>
          <w:sz w:val="20"/>
          <w:szCs w:val="20"/>
        </w:rPr>
        <w:t>Identity, of a size and prominence equivalent to or greater than the recipient’s, other donor’s or any other third party’s identity or logo. USAID reserves the right to require the USAID Identity to be larger and more prominent if it is the majority donor,</w:t>
      </w:r>
      <w:r>
        <w:rPr>
          <w:rFonts w:ascii="Arial" w:eastAsia="Arial" w:hAnsi="Arial" w:cs="Arial"/>
          <w:color w:val="000000"/>
          <w:sz w:val="20"/>
          <w:szCs w:val="20"/>
        </w:rPr>
        <w:t xml:space="preserve"> or to require that cooperating country government’s identity be larger and more prominent if circumstances warrant; any such requirement will be on a case-by-case basis depending on the audience, program goals and materials produced. </w:t>
      </w:r>
    </w:p>
    <w:p w14:paraId="018C4671" w14:textId="77777777" w:rsidR="00933B99" w:rsidRDefault="00933B99">
      <w:pPr>
        <w:ind w:left="360"/>
        <w:rPr>
          <w:rFonts w:ascii="Arial" w:eastAsia="Arial" w:hAnsi="Arial" w:cs="Arial"/>
          <w:i/>
          <w:sz w:val="20"/>
          <w:szCs w:val="20"/>
        </w:rPr>
      </w:pPr>
    </w:p>
    <w:p w14:paraId="7D771A0A" w14:textId="77777777" w:rsidR="00933B99" w:rsidRDefault="003E5521">
      <w:pPr>
        <w:rPr>
          <w:rFonts w:ascii="Arial" w:eastAsia="Arial" w:hAnsi="Arial" w:cs="Arial"/>
          <w:b/>
          <w:sz w:val="20"/>
          <w:szCs w:val="20"/>
        </w:rPr>
      </w:pPr>
      <w:r>
        <w:rPr>
          <w:rFonts w:ascii="Arial" w:eastAsia="Arial" w:hAnsi="Arial" w:cs="Arial"/>
          <w:b/>
          <w:sz w:val="20"/>
          <w:szCs w:val="20"/>
        </w:rPr>
        <w:t>4. Coordination wit</w:t>
      </w:r>
      <w:r>
        <w:rPr>
          <w:rFonts w:ascii="Arial" w:eastAsia="Arial" w:hAnsi="Arial" w:cs="Arial"/>
          <w:b/>
          <w:sz w:val="20"/>
          <w:szCs w:val="20"/>
        </w:rPr>
        <w:t>h USAID on Outreach and Communications</w:t>
      </w:r>
    </w:p>
    <w:p w14:paraId="5D2EEC4A" w14:textId="77777777" w:rsidR="00933B99" w:rsidRDefault="00933B99">
      <w:pPr>
        <w:rPr>
          <w:rFonts w:ascii="Arial" w:eastAsia="Arial" w:hAnsi="Arial" w:cs="Arial"/>
          <w:i/>
          <w:sz w:val="20"/>
          <w:szCs w:val="20"/>
        </w:rPr>
      </w:pPr>
    </w:p>
    <w:p w14:paraId="6C2BC598" w14:textId="77777777" w:rsidR="00933B99" w:rsidRDefault="003E5521">
      <w:pPr>
        <w:rPr>
          <w:rFonts w:ascii="Arial" w:eastAsia="Arial" w:hAnsi="Arial" w:cs="Arial"/>
          <w:i/>
          <w:color w:val="4F81BD"/>
          <w:sz w:val="20"/>
          <w:szCs w:val="20"/>
        </w:rPr>
      </w:pPr>
      <w:r>
        <w:rPr>
          <w:rFonts w:ascii="Arial" w:eastAsia="Arial" w:hAnsi="Arial" w:cs="Arial"/>
          <w:sz w:val="20"/>
          <w:szCs w:val="20"/>
        </w:rPr>
        <w:t xml:space="preserve">The activity will clear any press releases, media events, and media interviews with USAID (AOR and DOC in the Kyrgyz Republic). </w:t>
      </w:r>
      <w:r>
        <w:rPr>
          <w:rFonts w:ascii="Arial" w:eastAsia="Arial" w:hAnsi="Arial" w:cs="Arial"/>
          <w:i/>
          <w:color w:val="4F81BD"/>
          <w:sz w:val="20"/>
          <w:szCs w:val="20"/>
        </w:rPr>
        <w:t xml:space="preserve">Note, Mission communications guidance requests notification on and materials related to </w:t>
      </w:r>
      <w:r>
        <w:rPr>
          <w:rFonts w:ascii="Arial" w:eastAsia="Arial" w:hAnsi="Arial" w:cs="Arial"/>
          <w:i/>
          <w:color w:val="4F81BD"/>
          <w:sz w:val="20"/>
          <w:szCs w:val="20"/>
        </w:rPr>
        <w:t xml:space="preserve">events that will include press and/or USAID senior participation </w:t>
      </w:r>
      <w:r>
        <w:rPr>
          <w:rFonts w:ascii="Arial" w:eastAsia="Arial" w:hAnsi="Arial" w:cs="Arial"/>
          <w:i/>
          <w:color w:val="4F81BD"/>
          <w:sz w:val="20"/>
          <w:szCs w:val="20"/>
          <w:u w:val="single"/>
        </w:rPr>
        <w:t>up to 4 weeks</w:t>
      </w:r>
      <w:r>
        <w:rPr>
          <w:rFonts w:ascii="Arial" w:eastAsia="Arial" w:hAnsi="Arial" w:cs="Arial"/>
          <w:i/>
          <w:color w:val="4F81BD"/>
          <w:sz w:val="20"/>
          <w:szCs w:val="20"/>
        </w:rPr>
        <w:t xml:space="preserve"> before the event.</w:t>
      </w:r>
    </w:p>
    <w:p w14:paraId="66485BF1" w14:textId="77777777" w:rsidR="00933B99" w:rsidRDefault="00933B99">
      <w:pPr>
        <w:rPr>
          <w:rFonts w:ascii="Arial" w:eastAsia="Arial" w:hAnsi="Arial" w:cs="Arial"/>
          <w:sz w:val="20"/>
          <w:szCs w:val="20"/>
        </w:rPr>
      </w:pPr>
    </w:p>
    <w:p w14:paraId="00FC12FB" w14:textId="77777777" w:rsidR="00933B99" w:rsidRDefault="003E5521">
      <w:pPr>
        <w:rPr>
          <w:rFonts w:ascii="Arial" w:eastAsia="Arial" w:hAnsi="Arial" w:cs="Arial"/>
          <w:sz w:val="20"/>
          <w:szCs w:val="20"/>
        </w:rPr>
      </w:pPr>
      <w:r>
        <w:rPr>
          <w:rFonts w:ascii="Arial" w:eastAsia="Arial" w:hAnsi="Arial" w:cs="Arial"/>
          <w:sz w:val="20"/>
          <w:szCs w:val="20"/>
        </w:rPr>
        <w:t xml:space="preserve">Throughout activity implementation, </w:t>
      </w:r>
      <w:r>
        <w:rPr>
          <w:rFonts w:ascii="Arial" w:eastAsia="Arial" w:hAnsi="Arial" w:cs="Arial"/>
          <w:color w:val="4F81BD"/>
          <w:sz w:val="20"/>
          <w:szCs w:val="20"/>
        </w:rPr>
        <w:t>(</w:t>
      </w:r>
      <w:r>
        <w:rPr>
          <w:rFonts w:ascii="Arial" w:eastAsia="Arial" w:hAnsi="Arial" w:cs="Arial"/>
          <w:i/>
          <w:color w:val="4F81BD"/>
          <w:sz w:val="20"/>
          <w:szCs w:val="20"/>
        </w:rPr>
        <w:t>implementing organization</w:t>
      </w:r>
      <w:r>
        <w:rPr>
          <w:rFonts w:ascii="Arial" w:eastAsia="Arial" w:hAnsi="Arial" w:cs="Arial"/>
          <w:color w:val="4F81BD"/>
          <w:sz w:val="20"/>
          <w:szCs w:val="20"/>
        </w:rPr>
        <w:t xml:space="preserve">) </w:t>
      </w:r>
      <w:r>
        <w:rPr>
          <w:rFonts w:ascii="Arial" w:eastAsia="Arial" w:hAnsi="Arial" w:cs="Arial"/>
          <w:sz w:val="20"/>
          <w:szCs w:val="20"/>
        </w:rPr>
        <w:t>will provide to USAID:</w:t>
      </w:r>
    </w:p>
    <w:p w14:paraId="6170E646" w14:textId="77777777" w:rsidR="00933B99" w:rsidRDefault="00933B99">
      <w:pPr>
        <w:rPr>
          <w:rFonts w:ascii="Arial" w:eastAsia="Arial" w:hAnsi="Arial" w:cs="Arial"/>
          <w:sz w:val="20"/>
          <w:szCs w:val="20"/>
        </w:rPr>
      </w:pPr>
    </w:p>
    <w:p w14:paraId="433EE306" w14:textId="77777777" w:rsidR="00933B99" w:rsidRDefault="003E5521">
      <w:pPr>
        <w:numPr>
          <w:ilvl w:val="0"/>
          <w:numId w:val="4"/>
        </w:numPr>
        <w:spacing w:after="120"/>
        <w:rPr>
          <w:sz w:val="20"/>
          <w:szCs w:val="20"/>
        </w:rPr>
      </w:pPr>
      <w:r>
        <w:rPr>
          <w:rFonts w:ascii="Arial" w:eastAsia="Arial" w:hAnsi="Arial" w:cs="Arial"/>
          <w:sz w:val="20"/>
          <w:szCs w:val="20"/>
        </w:rPr>
        <w:t>Contributions to monthly newsletters and/or other regular communicatio</w:t>
      </w:r>
      <w:r>
        <w:rPr>
          <w:rFonts w:ascii="Arial" w:eastAsia="Arial" w:hAnsi="Arial" w:cs="Arial"/>
          <w:sz w:val="20"/>
          <w:szCs w:val="20"/>
        </w:rPr>
        <w:t>ns products produced by USAID.</w:t>
      </w:r>
    </w:p>
    <w:p w14:paraId="5E982915" w14:textId="77777777" w:rsidR="00933B99" w:rsidRDefault="003E5521">
      <w:pPr>
        <w:numPr>
          <w:ilvl w:val="0"/>
          <w:numId w:val="4"/>
        </w:numPr>
        <w:spacing w:after="120"/>
        <w:rPr>
          <w:rFonts w:ascii="Arial" w:eastAsia="Arial" w:hAnsi="Arial" w:cs="Arial"/>
          <w:sz w:val="20"/>
          <w:szCs w:val="20"/>
        </w:rPr>
      </w:pPr>
      <w:r>
        <w:rPr>
          <w:rFonts w:ascii="Arial" w:eastAsia="Arial" w:hAnsi="Arial" w:cs="Arial"/>
          <w:sz w:val="20"/>
          <w:szCs w:val="20"/>
        </w:rPr>
        <w:t xml:space="preserve">Four digital publications (success/human-centered stories) per year for USAID’s platforms (Exposure, Medium, etc.) with high quality photography. </w:t>
      </w:r>
      <w:r>
        <w:rPr>
          <w:rFonts w:ascii="Arial" w:eastAsia="Arial" w:hAnsi="Arial" w:cs="Arial"/>
          <w:i/>
          <w:color w:val="4F81BD"/>
          <w:sz w:val="20"/>
          <w:szCs w:val="20"/>
        </w:rPr>
        <w:t>Through text and photography, the stories must demonstrate impact and how the a</w:t>
      </w:r>
      <w:r>
        <w:rPr>
          <w:rFonts w:ascii="Arial" w:eastAsia="Arial" w:hAnsi="Arial" w:cs="Arial"/>
          <w:i/>
          <w:color w:val="4F81BD"/>
          <w:sz w:val="20"/>
          <w:szCs w:val="20"/>
        </w:rPr>
        <w:t xml:space="preserve">ctivity is changing the lives of the beneficiaries. Please communicate with your AOR and/or DOC counterpart for guidance as you develop these publications. </w:t>
      </w:r>
    </w:p>
    <w:p w14:paraId="0E6CE48C" w14:textId="77777777" w:rsidR="00933B99" w:rsidRDefault="003E5521">
      <w:pPr>
        <w:numPr>
          <w:ilvl w:val="0"/>
          <w:numId w:val="4"/>
        </w:numPr>
        <w:spacing w:after="120"/>
        <w:rPr>
          <w:rFonts w:ascii="Arial" w:eastAsia="Arial" w:hAnsi="Arial" w:cs="Arial"/>
          <w:color w:val="4F81BD"/>
          <w:sz w:val="20"/>
          <w:szCs w:val="20"/>
        </w:rPr>
      </w:pPr>
      <w:r>
        <w:rPr>
          <w:rFonts w:ascii="Arial" w:eastAsia="Arial" w:hAnsi="Arial" w:cs="Arial"/>
          <w:sz w:val="20"/>
          <w:szCs w:val="20"/>
        </w:rPr>
        <w:t xml:space="preserve">A minimum of 100 professional grade photographs per year that illustrate the activity’s achievements. </w:t>
      </w:r>
      <w:r>
        <w:rPr>
          <w:rFonts w:ascii="Arial" w:eastAsia="Arial" w:hAnsi="Arial" w:cs="Arial"/>
          <w:i/>
          <w:color w:val="4F81BD"/>
          <w:sz w:val="20"/>
          <w:szCs w:val="20"/>
        </w:rPr>
        <w:t xml:space="preserve">The photos are expected to be taken in at least 6 different locations, demonstrating how people are benefiting from the activity in real-life situations. </w:t>
      </w:r>
      <w:r>
        <w:rPr>
          <w:rFonts w:ascii="Arial" w:eastAsia="Arial" w:hAnsi="Arial" w:cs="Arial"/>
          <w:i/>
          <w:color w:val="4F81BD"/>
          <w:sz w:val="20"/>
          <w:szCs w:val="20"/>
        </w:rPr>
        <w:t xml:space="preserve">Target quality for photos is 3-6 MB with a resolution of 1920x1080 pixels. </w:t>
      </w:r>
    </w:p>
    <w:p w14:paraId="02888124" w14:textId="77777777" w:rsidR="00933B99" w:rsidRDefault="003E5521">
      <w:pPr>
        <w:numPr>
          <w:ilvl w:val="0"/>
          <w:numId w:val="4"/>
        </w:numPr>
        <w:spacing w:after="120"/>
        <w:rPr>
          <w:rFonts w:ascii="Arial" w:eastAsia="Arial" w:hAnsi="Arial" w:cs="Arial"/>
          <w:color w:val="4F81BD"/>
          <w:sz w:val="20"/>
          <w:szCs w:val="20"/>
        </w:rPr>
      </w:pPr>
      <w:r>
        <w:rPr>
          <w:rFonts w:ascii="Arial" w:eastAsia="Arial" w:hAnsi="Arial" w:cs="Arial"/>
          <w:sz w:val="20"/>
          <w:szCs w:val="20"/>
        </w:rPr>
        <w:t>An electronic and/or print copy of all public communications materials produced by the activity.</w:t>
      </w:r>
    </w:p>
    <w:p w14:paraId="49CEF0FC" w14:textId="77777777" w:rsidR="00933B99" w:rsidRDefault="003E5521">
      <w:pPr>
        <w:numPr>
          <w:ilvl w:val="0"/>
          <w:numId w:val="4"/>
        </w:numPr>
        <w:spacing w:after="120"/>
        <w:rPr>
          <w:rFonts w:ascii="Arial" w:eastAsia="Arial" w:hAnsi="Arial" w:cs="Arial"/>
          <w:sz w:val="20"/>
          <w:szCs w:val="20"/>
        </w:rPr>
      </w:pPr>
      <w:r>
        <w:rPr>
          <w:rFonts w:ascii="Arial" w:eastAsia="Arial" w:hAnsi="Arial" w:cs="Arial"/>
          <w:sz w:val="20"/>
          <w:szCs w:val="20"/>
        </w:rPr>
        <w:t>The activity will present to USAID a summary of received media coverage in a templa</w:t>
      </w:r>
      <w:r>
        <w:rPr>
          <w:rFonts w:ascii="Arial" w:eastAsia="Arial" w:hAnsi="Arial" w:cs="Arial"/>
          <w:sz w:val="20"/>
          <w:szCs w:val="20"/>
        </w:rPr>
        <w:t>te provided by the DOC in the USAID Mission in the Kyrgyz Republic.</w:t>
      </w:r>
    </w:p>
    <w:p w14:paraId="22FFC227" w14:textId="77777777" w:rsidR="00933B99" w:rsidRDefault="003E5521">
      <w:pPr>
        <w:numPr>
          <w:ilvl w:val="0"/>
          <w:numId w:val="4"/>
        </w:numPr>
        <w:spacing w:after="120"/>
        <w:rPr>
          <w:rFonts w:ascii="Arial" w:eastAsia="Arial" w:hAnsi="Arial" w:cs="Arial"/>
          <w:sz w:val="20"/>
          <w:szCs w:val="20"/>
        </w:rPr>
      </w:pPr>
      <w:r>
        <w:rPr>
          <w:rFonts w:ascii="Arial" w:eastAsia="Arial" w:hAnsi="Arial" w:cs="Arial"/>
          <w:sz w:val="20"/>
          <w:szCs w:val="20"/>
        </w:rPr>
        <w:t xml:space="preserve">Outreach and Communications Plan for the entire implementation period or for a certain period of time. </w:t>
      </w:r>
      <w:r>
        <w:rPr>
          <w:rFonts w:ascii="Arial" w:eastAsia="Arial" w:hAnsi="Arial" w:cs="Arial"/>
          <w:i/>
          <w:color w:val="4F81BD"/>
          <w:sz w:val="20"/>
          <w:szCs w:val="20"/>
        </w:rPr>
        <w:t>This plan is meant to complement branding strategy and the marking plan by laying out</w:t>
      </w:r>
      <w:r>
        <w:rPr>
          <w:rFonts w:ascii="Arial" w:eastAsia="Arial" w:hAnsi="Arial" w:cs="Arial"/>
          <w:i/>
          <w:color w:val="4F81BD"/>
          <w:sz w:val="20"/>
          <w:szCs w:val="20"/>
        </w:rPr>
        <w:t xml:space="preserve"> the overall strategy and vision as well providing more details. The format will be provided by USAID/Kyrgyz Republic, but the final version can be adjusted based on specific circumstances in discussion with AOR and DOC.</w:t>
      </w:r>
    </w:p>
    <w:p w14:paraId="48C80B0A" w14:textId="77777777" w:rsidR="00933B99" w:rsidRDefault="003E5521">
      <w:pPr>
        <w:numPr>
          <w:ilvl w:val="0"/>
          <w:numId w:val="4"/>
        </w:numPr>
        <w:spacing w:after="120"/>
        <w:rPr>
          <w:rFonts w:ascii="Arial" w:eastAsia="Arial" w:hAnsi="Arial" w:cs="Arial"/>
          <w:sz w:val="20"/>
          <w:szCs w:val="20"/>
        </w:rPr>
      </w:pPr>
      <w:r>
        <w:rPr>
          <w:rFonts w:ascii="Arial" w:eastAsia="Arial" w:hAnsi="Arial" w:cs="Arial"/>
          <w:sz w:val="20"/>
          <w:szCs w:val="20"/>
        </w:rPr>
        <w:t>The activity will upload to USAID’s</w:t>
      </w:r>
      <w:r>
        <w:rPr>
          <w:rFonts w:ascii="Arial" w:eastAsia="Arial" w:hAnsi="Arial" w:cs="Arial"/>
          <w:sz w:val="20"/>
          <w:szCs w:val="20"/>
        </w:rPr>
        <w:t xml:space="preserve"> </w:t>
      </w:r>
      <w:hyperlink r:id="rId10">
        <w:r>
          <w:rPr>
            <w:rFonts w:ascii="Arial" w:eastAsia="Arial" w:hAnsi="Arial" w:cs="Arial"/>
            <w:color w:val="0000FF"/>
            <w:sz w:val="20"/>
            <w:szCs w:val="20"/>
            <w:u w:val="single"/>
          </w:rPr>
          <w:t>Development Experience Clearinghouse</w:t>
        </w:r>
      </w:hyperlink>
      <w:r>
        <w:rPr>
          <w:rFonts w:ascii="Arial" w:eastAsia="Arial" w:hAnsi="Arial" w:cs="Arial"/>
          <w:sz w:val="20"/>
          <w:szCs w:val="20"/>
        </w:rPr>
        <w:t xml:space="preserve"> (DEC) all appropriate activity materials. Materials that can be uploaded to DEC include quarterly and final reports, publications, evaluations, among others. </w:t>
      </w:r>
      <w:r>
        <w:rPr>
          <w:rFonts w:ascii="Arial" w:eastAsia="Arial" w:hAnsi="Arial" w:cs="Arial"/>
          <w:i/>
          <w:color w:val="4F81BD"/>
          <w:sz w:val="20"/>
          <w:szCs w:val="20"/>
        </w:rPr>
        <w:t>DEC serves as a sea</w:t>
      </w:r>
      <w:r>
        <w:rPr>
          <w:rFonts w:ascii="Arial" w:eastAsia="Arial" w:hAnsi="Arial" w:cs="Arial"/>
          <w:i/>
          <w:color w:val="4F81BD"/>
          <w:sz w:val="20"/>
          <w:szCs w:val="20"/>
        </w:rPr>
        <w:t>rchable repository of all USAID related publications going back decades.  If necessary, uploaded materials can be restricted so that they can only be accessed by USAID staff (however, to the extent possible, we hope to keep materials publically accessible)</w:t>
      </w:r>
      <w:r>
        <w:rPr>
          <w:rFonts w:ascii="Arial" w:eastAsia="Arial" w:hAnsi="Arial" w:cs="Arial"/>
          <w:i/>
          <w:color w:val="4F81BD"/>
          <w:sz w:val="20"/>
          <w:szCs w:val="20"/>
        </w:rPr>
        <w:t xml:space="preserve">. </w:t>
      </w:r>
      <w:r>
        <w:rPr>
          <w:rFonts w:ascii="Arial" w:eastAsia="Arial" w:hAnsi="Arial" w:cs="Arial"/>
          <w:sz w:val="20"/>
          <w:szCs w:val="20"/>
        </w:rPr>
        <w:t xml:space="preserve">The activity will coordinate with the AOR and DOC team as appropriate to determine which activity publications will be uploaded to DEC. </w:t>
      </w:r>
    </w:p>
    <w:p w14:paraId="3D5C534D" w14:textId="77777777" w:rsidR="00933B99" w:rsidRDefault="00933B99">
      <w:pPr>
        <w:rPr>
          <w:rFonts w:ascii="Arial" w:eastAsia="Arial" w:hAnsi="Arial" w:cs="Arial"/>
          <w:sz w:val="20"/>
          <w:szCs w:val="20"/>
        </w:rPr>
      </w:pPr>
    </w:p>
    <w:p w14:paraId="19F4948E" w14:textId="77777777" w:rsidR="00933B99" w:rsidRDefault="003E5521">
      <w:pPr>
        <w:rPr>
          <w:rFonts w:ascii="Arial" w:eastAsia="Arial" w:hAnsi="Arial" w:cs="Arial"/>
          <w:sz w:val="20"/>
          <w:szCs w:val="20"/>
        </w:rPr>
      </w:pPr>
      <w:r>
        <w:rPr>
          <w:rFonts w:ascii="Arial" w:eastAsia="Arial" w:hAnsi="Arial" w:cs="Arial"/>
          <w:sz w:val="20"/>
          <w:szCs w:val="20"/>
        </w:rPr>
        <w:lastRenderedPageBreak/>
        <w:t>In the event of changed circumstances for implementation of this Branding Strategy, (</w:t>
      </w:r>
      <w:r>
        <w:rPr>
          <w:rFonts w:ascii="Arial" w:eastAsia="Arial" w:hAnsi="Arial" w:cs="Arial"/>
          <w:i/>
          <w:color w:val="4F81BD"/>
          <w:sz w:val="20"/>
          <w:szCs w:val="20"/>
        </w:rPr>
        <w:t>implementing organization</w:t>
      </w:r>
      <w:r>
        <w:rPr>
          <w:rFonts w:ascii="Arial" w:eastAsia="Arial" w:hAnsi="Arial" w:cs="Arial"/>
          <w:sz w:val="20"/>
          <w:szCs w:val="20"/>
        </w:rPr>
        <w:t>) will</w:t>
      </w:r>
      <w:r>
        <w:rPr>
          <w:rFonts w:ascii="Arial" w:eastAsia="Arial" w:hAnsi="Arial" w:cs="Arial"/>
          <w:sz w:val="20"/>
          <w:szCs w:val="20"/>
        </w:rPr>
        <w:t xml:space="preserve"> submit to USAID via the AOR a request to modify this plan and/or other related documents, such as the Marking Plan.  </w:t>
      </w:r>
    </w:p>
    <w:p w14:paraId="56F3CE6C" w14:textId="77777777" w:rsidR="00933B99" w:rsidRDefault="003E5521">
      <w:pPr>
        <w:rPr>
          <w:rFonts w:ascii="Arial" w:eastAsia="Arial" w:hAnsi="Arial" w:cs="Arial"/>
          <w:sz w:val="20"/>
          <w:szCs w:val="20"/>
        </w:rPr>
      </w:pPr>
      <w:r>
        <w:rPr>
          <w:rFonts w:ascii="Arial" w:eastAsia="Arial" w:hAnsi="Arial" w:cs="Arial"/>
          <w:sz w:val="20"/>
          <w:szCs w:val="20"/>
        </w:rPr>
        <w:t xml:space="preserve"> </w:t>
      </w:r>
    </w:p>
    <w:p w14:paraId="6242DFF9" w14:textId="77777777" w:rsidR="00933B99" w:rsidRDefault="00933B99">
      <w:pPr>
        <w:rPr>
          <w:rFonts w:ascii="Arial" w:eastAsia="Arial" w:hAnsi="Arial" w:cs="Arial"/>
          <w:sz w:val="22"/>
          <w:szCs w:val="22"/>
        </w:rPr>
      </w:pPr>
    </w:p>
    <w:p w14:paraId="3A972C06" w14:textId="77777777" w:rsidR="00933B99" w:rsidRDefault="00933B99">
      <w:pPr>
        <w:rPr>
          <w:rFonts w:ascii="Arial" w:eastAsia="Arial" w:hAnsi="Arial" w:cs="Arial"/>
          <w:sz w:val="22"/>
          <w:szCs w:val="22"/>
        </w:rPr>
      </w:pPr>
    </w:p>
    <w:sectPr w:rsidR="00933B99">
      <w:footerReference w:type="even" r:id="rId11"/>
      <w:footerReference w:type="default" r:id="rId12"/>
      <w:pgSz w:w="12240" w:h="15840"/>
      <w:pgMar w:top="1260" w:right="1440" w:bottom="12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C8AEA" w14:textId="77777777" w:rsidR="003E5521" w:rsidRDefault="003E5521">
      <w:r>
        <w:separator/>
      </w:r>
    </w:p>
  </w:endnote>
  <w:endnote w:type="continuationSeparator" w:id="0">
    <w:p w14:paraId="2805977E" w14:textId="77777777" w:rsidR="003E5521" w:rsidRDefault="003E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D9CF1" w14:textId="77777777" w:rsidR="00933B99" w:rsidRDefault="003E5521">
    <w:pPr>
      <w:pBdr>
        <w:top w:val="nil"/>
        <w:left w:val="nil"/>
        <w:bottom w:val="nil"/>
        <w:right w:val="nil"/>
        <w:between w:val="nil"/>
      </w:pBdr>
      <w:tabs>
        <w:tab w:val="center" w:pos="4844"/>
        <w:tab w:val="right" w:pos="9689"/>
      </w:tabs>
      <w:jc w:val="center"/>
      <w:rPr>
        <w:color w:val="000000"/>
      </w:rPr>
    </w:pPr>
    <w:r>
      <w:rPr>
        <w:color w:val="000000"/>
      </w:rPr>
      <w:fldChar w:fldCharType="begin"/>
    </w:r>
    <w:r>
      <w:rPr>
        <w:color w:val="000000"/>
      </w:rPr>
      <w:instrText>PAGE</w:instrText>
    </w:r>
    <w:r>
      <w:rPr>
        <w:color w:val="000000"/>
      </w:rPr>
      <w:fldChar w:fldCharType="end"/>
    </w:r>
  </w:p>
  <w:p w14:paraId="147ABB36" w14:textId="77777777" w:rsidR="00933B99" w:rsidRDefault="00933B99">
    <w:pPr>
      <w:pBdr>
        <w:top w:val="nil"/>
        <w:left w:val="nil"/>
        <w:bottom w:val="nil"/>
        <w:right w:val="nil"/>
        <w:between w:val="nil"/>
      </w:pBdr>
      <w:tabs>
        <w:tab w:val="center" w:pos="4844"/>
        <w:tab w:val="right" w:pos="9689"/>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9526F" w14:textId="77777777" w:rsidR="00933B99" w:rsidRDefault="003E5521">
    <w:pPr>
      <w:pBdr>
        <w:top w:val="nil"/>
        <w:left w:val="nil"/>
        <w:bottom w:val="nil"/>
        <w:right w:val="nil"/>
        <w:between w:val="nil"/>
      </w:pBdr>
      <w:tabs>
        <w:tab w:val="center" w:pos="4844"/>
        <w:tab w:val="right" w:pos="9689"/>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sidR="00DA663E">
      <w:rPr>
        <w:rFonts w:ascii="Arial" w:eastAsia="Arial" w:hAnsi="Arial" w:cs="Arial"/>
        <w:color w:val="000000"/>
        <w:sz w:val="20"/>
        <w:szCs w:val="20"/>
      </w:rPr>
      <w:fldChar w:fldCharType="separate"/>
    </w:r>
    <w:r w:rsidR="00DA663E">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06AC3B4D" w14:textId="77777777" w:rsidR="00933B99" w:rsidRDefault="00933B99">
    <w:pPr>
      <w:pBdr>
        <w:top w:val="nil"/>
        <w:left w:val="nil"/>
        <w:bottom w:val="nil"/>
        <w:right w:val="nil"/>
        <w:between w:val="nil"/>
      </w:pBdr>
      <w:tabs>
        <w:tab w:val="center" w:pos="4844"/>
        <w:tab w:val="right" w:pos="9689"/>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72445B" w14:textId="77777777" w:rsidR="003E5521" w:rsidRDefault="003E5521">
      <w:r>
        <w:separator/>
      </w:r>
    </w:p>
  </w:footnote>
  <w:footnote w:type="continuationSeparator" w:id="0">
    <w:p w14:paraId="4C8759C2" w14:textId="77777777" w:rsidR="003E5521" w:rsidRDefault="003E5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B3B85"/>
    <w:multiLevelType w:val="multilevel"/>
    <w:tmpl w:val="436634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7B3FA5"/>
    <w:multiLevelType w:val="multilevel"/>
    <w:tmpl w:val="D7E87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3A28E5"/>
    <w:multiLevelType w:val="multilevel"/>
    <w:tmpl w:val="07C6A5CC"/>
    <w:lvl w:ilvl="0">
      <w:start w:val="1"/>
      <w:numFmt w:val="lowerLetter"/>
      <w:lvlText w:val="%1)"/>
      <w:lvlJc w:val="left"/>
      <w:pPr>
        <w:ind w:left="720" w:hanging="360"/>
      </w:pPr>
      <w:rPr>
        <w:rFonts w:ascii="Arial" w:eastAsia="Arial" w:hAnsi="Arial" w:cs="Arial"/>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CF57B82"/>
    <w:multiLevelType w:val="multilevel"/>
    <w:tmpl w:val="D7A43C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4AC5C19"/>
    <w:multiLevelType w:val="multilevel"/>
    <w:tmpl w:val="F2703878"/>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B99"/>
    <w:rsid w:val="003E5521"/>
    <w:rsid w:val="00933B99"/>
    <w:rsid w:val="00DA6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CCC1"/>
  <w15:docId w15:val="{A7CF6391-617D-4BDA-BDAF-E52274C52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6D623D"/>
    <w:rPr>
      <w:color w:val="0000FF"/>
      <w:u w:val="single"/>
    </w:rPr>
  </w:style>
  <w:style w:type="table" w:styleId="TableGrid">
    <w:name w:val="Table Grid"/>
    <w:basedOn w:val="TableNormal"/>
    <w:rsid w:val="006D6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00754"/>
    <w:pPr>
      <w:tabs>
        <w:tab w:val="center" w:pos="4844"/>
        <w:tab w:val="right" w:pos="9689"/>
      </w:tabs>
    </w:pPr>
  </w:style>
  <w:style w:type="character" w:styleId="PageNumber">
    <w:name w:val="page number"/>
    <w:basedOn w:val="DefaultParagraphFont"/>
    <w:rsid w:val="00800754"/>
  </w:style>
  <w:style w:type="paragraph" w:styleId="Header">
    <w:name w:val="header"/>
    <w:basedOn w:val="Normal"/>
    <w:rsid w:val="00800754"/>
    <w:pPr>
      <w:tabs>
        <w:tab w:val="center" w:pos="4844"/>
        <w:tab w:val="right" w:pos="9689"/>
      </w:tabs>
    </w:pPr>
  </w:style>
  <w:style w:type="character" w:styleId="CommentReference">
    <w:name w:val="annotation reference"/>
    <w:rsid w:val="00041453"/>
    <w:rPr>
      <w:sz w:val="16"/>
      <w:szCs w:val="16"/>
    </w:rPr>
  </w:style>
  <w:style w:type="paragraph" w:styleId="CommentText">
    <w:name w:val="annotation text"/>
    <w:basedOn w:val="Normal"/>
    <w:link w:val="CommentTextChar"/>
    <w:rsid w:val="00041453"/>
    <w:rPr>
      <w:sz w:val="20"/>
      <w:szCs w:val="20"/>
    </w:rPr>
  </w:style>
  <w:style w:type="character" w:customStyle="1" w:styleId="CommentTextChar">
    <w:name w:val="Comment Text Char"/>
    <w:basedOn w:val="DefaultParagraphFont"/>
    <w:link w:val="CommentText"/>
    <w:rsid w:val="00041453"/>
  </w:style>
  <w:style w:type="paragraph" w:styleId="CommentSubject">
    <w:name w:val="annotation subject"/>
    <w:basedOn w:val="CommentText"/>
    <w:next w:val="CommentText"/>
    <w:link w:val="CommentSubjectChar"/>
    <w:rsid w:val="00041453"/>
    <w:rPr>
      <w:b/>
      <w:bCs/>
    </w:rPr>
  </w:style>
  <w:style w:type="character" w:customStyle="1" w:styleId="CommentSubjectChar">
    <w:name w:val="Comment Subject Char"/>
    <w:link w:val="CommentSubject"/>
    <w:rsid w:val="00041453"/>
    <w:rPr>
      <w:b/>
      <w:bCs/>
    </w:rPr>
  </w:style>
  <w:style w:type="paragraph" w:styleId="BalloonText">
    <w:name w:val="Balloon Text"/>
    <w:basedOn w:val="Normal"/>
    <w:link w:val="BalloonTextChar"/>
    <w:rsid w:val="00041453"/>
    <w:rPr>
      <w:rFonts w:ascii="Tahoma" w:hAnsi="Tahoma" w:cs="Tahoma"/>
      <w:sz w:val="16"/>
      <w:szCs w:val="16"/>
    </w:rPr>
  </w:style>
  <w:style w:type="character" w:customStyle="1" w:styleId="BalloonTextChar">
    <w:name w:val="Balloon Text Char"/>
    <w:link w:val="BalloonText"/>
    <w:rsid w:val="00041453"/>
    <w:rPr>
      <w:rFonts w:ascii="Tahoma" w:hAnsi="Tahoma" w:cs="Tahoma"/>
      <w:sz w:val="16"/>
      <w:szCs w:val="16"/>
    </w:rPr>
  </w:style>
  <w:style w:type="paragraph" w:customStyle="1" w:styleId="Default">
    <w:name w:val="Default"/>
    <w:rsid w:val="00530278"/>
    <w:pPr>
      <w:autoSpaceDE w:val="0"/>
      <w:autoSpaceDN w:val="0"/>
      <w:adjustRightInd w:val="0"/>
    </w:pPr>
    <w:rPr>
      <w:rFonts w:ascii="Arial" w:eastAsia="Calibri" w:hAnsi="Arial" w:cs="Arial"/>
      <w:color w:val="000000"/>
    </w:rPr>
  </w:style>
  <w:style w:type="character" w:customStyle="1" w:styleId="apple-converted-space">
    <w:name w:val="apple-converted-space"/>
    <w:rsid w:val="0061733C"/>
  </w:style>
  <w:style w:type="paragraph" w:styleId="NormalWeb">
    <w:name w:val="Normal (Web)"/>
    <w:basedOn w:val="Normal"/>
    <w:uiPriority w:val="99"/>
    <w:unhideWhenUsed/>
    <w:rsid w:val="007A17E3"/>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usaid.gov/branding/gs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ec.usaid.gov/" TargetMode="External"/><Relationship Id="rId4" Type="http://schemas.openxmlformats.org/officeDocument/2006/relationships/settings" Target="settings.xml"/><Relationship Id="rId9" Type="http://schemas.openxmlformats.org/officeDocument/2006/relationships/hyperlink" Target="http://www.usaid.gov/brand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cO8xIioaiznSL2d7Jei/Gj1cDQ==">AMUW2mXVrKI+CqwfEaaSPP5ji6dYHpgzyokq/IwxAZegfLS/Dk3ODsixQ83n1EZH/v0iCu9+PjW42mO09HDIKFHmW8eAhMp8ewWArG8hhn9pFHoJbcEJnyhLQtsydvXKpnWt42rpNHnE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2128</Words>
  <Characters>12135</Characters>
  <Application>Microsoft Office Word</Application>
  <DocSecurity>0</DocSecurity>
  <Lines>101</Lines>
  <Paragraphs>28</Paragraphs>
  <ScaleCrop>false</ScaleCrop>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Baioralova, Aliya  (USAID/CA/AAO)</cp:lastModifiedBy>
  <cp:revision>2</cp:revision>
  <dcterms:created xsi:type="dcterms:W3CDTF">2021-04-07T08:41:00Z</dcterms:created>
  <dcterms:modified xsi:type="dcterms:W3CDTF">2021-04-07T08:41:00Z</dcterms:modified>
</cp:coreProperties>
</file>