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497" w:rsidRPr="002B3718" w:rsidRDefault="00847497" w:rsidP="00BC1513">
      <w:pPr>
        <w:jc w:val="center"/>
        <w:rPr>
          <w:b/>
          <w:sz w:val="22"/>
          <w:szCs w:val="22"/>
        </w:rPr>
      </w:pPr>
      <w:r w:rsidRPr="002B3718">
        <w:rPr>
          <w:b/>
          <w:sz w:val="22"/>
          <w:szCs w:val="22"/>
        </w:rPr>
        <w:t>QUESTIONS AND ANSWERS</w:t>
      </w:r>
    </w:p>
    <w:p w:rsidR="00847497" w:rsidRPr="002B3718" w:rsidRDefault="00847497" w:rsidP="00311333">
      <w:pPr>
        <w:jc w:val="center"/>
        <w:rPr>
          <w:b/>
          <w:sz w:val="22"/>
          <w:szCs w:val="22"/>
        </w:rPr>
      </w:pPr>
      <w:r w:rsidRPr="002B3718">
        <w:rPr>
          <w:b/>
          <w:sz w:val="22"/>
          <w:szCs w:val="22"/>
        </w:rPr>
        <w:t>RFA-514-11-000001 (Afro-Colombian and Indigenous Pro</w:t>
      </w:r>
      <w:r w:rsidR="009104D1" w:rsidRPr="002B3718">
        <w:rPr>
          <w:b/>
          <w:sz w:val="22"/>
          <w:szCs w:val="22"/>
        </w:rPr>
        <w:t>g</w:t>
      </w:r>
      <w:r w:rsidRPr="002B3718">
        <w:rPr>
          <w:b/>
          <w:sz w:val="22"/>
          <w:szCs w:val="22"/>
        </w:rPr>
        <w:t>ram)</w:t>
      </w:r>
    </w:p>
    <w:p w:rsidR="00847497" w:rsidRPr="002B3718" w:rsidRDefault="00847497" w:rsidP="00311333">
      <w:pPr>
        <w:jc w:val="both"/>
        <w:rPr>
          <w:sz w:val="22"/>
          <w:szCs w:val="22"/>
        </w:rPr>
      </w:pPr>
    </w:p>
    <w:p w:rsidR="00847497" w:rsidRPr="002B3718" w:rsidRDefault="00847497" w:rsidP="00311333">
      <w:pPr>
        <w:jc w:val="both"/>
        <w:rPr>
          <w:sz w:val="22"/>
          <w:szCs w:val="22"/>
        </w:rPr>
      </w:pPr>
    </w:p>
    <w:p w:rsidR="00885D88" w:rsidRDefault="00847497" w:rsidP="00311333">
      <w:pPr>
        <w:pStyle w:val="ListParagraph"/>
        <w:numPr>
          <w:ilvl w:val="0"/>
          <w:numId w:val="1"/>
        </w:numPr>
        <w:jc w:val="both"/>
        <w:rPr>
          <w:sz w:val="22"/>
          <w:szCs w:val="22"/>
          <w:lang w:val="es-CO"/>
        </w:rPr>
      </w:pPr>
      <w:r w:rsidRPr="002B3718">
        <w:rPr>
          <w:sz w:val="22"/>
          <w:szCs w:val="22"/>
          <w:lang w:val="es-CO"/>
        </w:rPr>
        <w:t>En una parte del documento (pg. 31-b) parece que da a entender que adjudicaran solo a una ORG. Nos interesa saber si es as</w:t>
      </w:r>
      <w:r w:rsidR="00047688">
        <w:rPr>
          <w:sz w:val="22"/>
          <w:szCs w:val="22"/>
          <w:lang w:val="es-CO"/>
        </w:rPr>
        <w:t>í</w:t>
      </w:r>
      <w:r w:rsidRPr="002B3718">
        <w:rPr>
          <w:sz w:val="22"/>
          <w:szCs w:val="22"/>
          <w:lang w:val="es-CO"/>
        </w:rPr>
        <w:t xml:space="preserve"> o habrá adjudicaciones parciales por proyectos. Si no es as</w:t>
      </w:r>
      <w:r w:rsidR="00047688">
        <w:rPr>
          <w:sz w:val="22"/>
          <w:szCs w:val="22"/>
          <w:lang w:val="es-CO"/>
        </w:rPr>
        <w:t>í</w:t>
      </w:r>
      <w:r w:rsidRPr="002B3718">
        <w:rPr>
          <w:sz w:val="22"/>
          <w:szCs w:val="22"/>
          <w:lang w:val="es-CO"/>
        </w:rPr>
        <w:t xml:space="preserve"> nos interesa saber qu</w:t>
      </w:r>
      <w:r w:rsidR="00047688">
        <w:rPr>
          <w:sz w:val="22"/>
          <w:szCs w:val="22"/>
          <w:lang w:val="es-CO"/>
        </w:rPr>
        <w:t>é</w:t>
      </w:r>
      <w:r w:rsidRPr="002B3718">
        <w:rPr>
          <w:sz w:val="22"/>
          <w:szCs w:val="22"/>
          <w:lang w:val="es-CO"/>
        </w:rPr>
        <w:t xml:space="preserve"> tipo de ORG ser</w:t>
      </w:r>
      <w:r w:rsidR="00047688">
        <w:rPr>
          <w:sz w:val="22"/>
          <w:szCs w:val="22"/>
          <w:lang w:val="es-CO"/>
        </w:rPr>
        <w:t>í</w:t>
      </w:r>
      <w:r w:rsidRPr="002B3718">
        <w:rPr>
          <w:sz w:val="22"/>
          <w:szCs w:val="22"/>
          <w:lang w:val="es-CO"/>
        </w:rPr>
        <w:t>an</w:t>
      </w:r>
      <w:r w:rsidR="00047688">
        <w:rPr>
          <w:sz w:val="22"/>
          <w:szCs w:val="22"/>
          <w:lang w:val="es-CO"/>
        </w:rPr>
        <w:t xml:space="preserve"> </w:t>
      </w:r>
      <w:r w:rsidRPr="002B3718">
        <w:rPr>
          <w:sz w:val="22"/>
          <w:szCs w:val="22"/>
          <w:lang w:val="es-CO"/>
        </w:rPr>
        <w:t xml:space="preserve">elegibles ya que a quien le adjudiquen tendría que subcontratar ejecución. </w:t>
      </w:r>
    </w:p>
    <w:p w:rsidR="00371EC3" w:rsidRDefault="00371EC3" w:rsidP="00371EC3">
      <w:pPr>
        <w:ind w:left="720"/>
        <w:jc w:val="both"/>
        <w:rPr>
          <w:sz w:val="22"/>
          <w:szCs w:val="22"/>
          <w:lang w:val="es-CO"/>
        </w:rPr>
      </w:pPr>
    </w:p>
    <w:p w:rsidR="00371EC3" w:rsidRPr="00371EC3" w:rsidRDefault="00371EC3" w:rsidP="00F53A52">
      <w:pPr>
        <w:ind w:left="360"/>
        <w:jc w:val="both"/>
        <w:rPr>
          <w:sz w:val="22"/>
          <w:szCs w:val="22"/>
        </w:rPr>
      </w:pPr>
      <w:r w:rsidRPr="00371EC3">
        <w:rPr>
          <w:sz w:val="22"/>
          <w:szCs w:val="22"/>
        </w:rPr>
        <w:t xml:space="preserve">Translation: </w:t>
      </w:r>
      <w:r>
        <w:rPr>
          <w:sz w:val="22"/>
          <w:szCs w:val="22"/>
        </w:rPr>
        <w:t>I</w:t>
      </w:r>
      <w:r w:rsidRPr="00371EC3">
        <w:rPr>
          <w:sz w:val="22"/>
          <w:szCs w:val="22"/>
        </w:rPr>
        <w:t>n the document (page 31-b), it seems as if onl</w:t>
      </w:r>
      <w:r>
        <w:rPr>
          <w:sz w:val="22"/>
          <w:szCs w:val="22"/>
        </w:rPr>
        <w:t>y one organization will be selected. We want to confirm whether or not this will be the case or if there will be partial cooperative agreements by project. If that is the case, we would like to know what types or organization are eligible, since such organizations would need to subcontract for the implementation.</w:t>
      </w:r>
    </w:p>
    <w:p w:rsidR="00885D88" w:rsidRPr="00371EC3" w:rsidRDefault="00885D88" w:rsidP="00311333">
      <w:pPr>
        <w:ind w:left="360"/>
        <w:jc w:val="both"/>
        <w:rPr>
          <w:sz w:val="22"/>
          <w:szCs w:val="22"/>
        </w:rPr>
      </w:pPr>
    </w:p>
    <w:p w:rsidR="00847497" w:rsidRPr="002B3718" w:rsidRDefault="00C52FED" w:rsidP="00F53A52">
      <w:pPr>
        <w:ind w:left="360"/>
        <w:jc w:val="both"/>
        <w:rPr>
          <w:color w:val="C00000"/>
          <w:sz w:val="22"/>
          <w:szCs w:val="22"/>
        </w:rPr>
      </w:pPr>
      <w:r w:rsidRPr="00311333">
        <w:rPr>
          <w:color w:val="1F497D" w:themeColor="text2"/>
          <w:sz w:val="22"/>
          <w:szCs w:val="22"/>
        </w:rPr>
        <w:t xml:space="preserve">Answer:  </w:t>
      </w:r>
      <w:r w:rsidR="00EA62EB" w:rsidRPr="00311333">
        <w:rPr>
          <w:color w:val="1F497D" w:themeColor="text2"/>
          <w:sz w:val="22"/>
          <w:szCs w:val="22"/>
        </w:rPr>
        <w:t>Yes, p</w:t>
      </w:r>
      <w:r w:rsidR="00D2149A" w:rsidRPr="00311333">
        <w:rPr>
          <w:color w:val="1F497D" w:themeColor="text2"/>
          <w:sz w:val="22"/>
          <w:szCs w:val="22"/>
        </w:rPr>
        <w:t>er Section II</w:t>
      </w:r>
      <w:r w:rsidR="0082486F" w:rsidRPr="00311333">
        <w:rPr>
          <w:color w:val="1F497D" w:themeColor="text2"/>
          <w:sz w:val="22"/>
          <w:szCs w:val="22"/>
        </w:rPr>
        <w:t xml:space="preserve"> B</w:t>
      </w:r>
      <w:r w:rsidR="00D2149A" w:rsidRPr="00311333">
        <w:rPr>
          <w:color w:val="1F497D" w:themeColor="text2"/>
          <w:sz w:val="22"/>
          <w:szCs w:val="22"/>
        </w:rPr>
        <w:t xml:space="preserve"> pg 31</w:t>
      </w:r>
      <w:r w:rsidR="00885D88" w:rsidRPr="00311333">
        <w:rPr>
          <w:color w:val="1F497D" w:themeColor="text2"/>
          <w:sz w:val="22"/>
          <w:szCs w:val="22"/>
        </w:rPr>
        <w:t xml:space="preserve">, </w:t>
      </w:r>
      <w:r w:rsidR="00D2149A" w:rsidRPr="00311333">
        <w:rPr>
          <w:color w:val="1F497D" w:themeColor="text2"/>
          <w:sz w:val="22"/>
          <w:szCs w:val="22"/>
        </w:rPr>
        <w:t>USAID expects to award one (1) Cooperative Agreement based on this RFA and reserves the right to fund any application submitted.  Per Section III A</w:t>
      </w:r>
      <w:r w:rsidR="0082486F" w:rsidRPr="00311333">
        <w:rPr>
          <w:color w:val="1F497D" w:themeColor="text2"/>
          <w:sz w:val="22"/>
          <w:szCs w:val="22"/>
        </w:rPr>
        <w:t>, pg 33, e</w:t>
      </w:r>
      <w:r w:rsidR="00885D88" w:rsidRPr="00311333">
        <w:rPr>
          <w:color w:val="1F497D" w:themeColor="text2"/>
          <w:sz w:val="22"/>
          <w:szCs w:val="22"/>
        </w:rPr>
        <w:t xml:space="preserve">ligible entities are organizations invited by USAID to apply to this RFA based on USAID’s evaluation and selection of their submitted concept papers. </w:t>
      </w:r>
      <w:r w:rsidR="0082486F" w:rsidRPr="00311333">
        <w:rPr>
          <w:color w:val="1F497D" w:themeColor="text2"/>
          <w:sz w:val="22"/>
          <w:szCs w:val="22"/>
        </w:rPr>
        <w:t>For this USAID program all types of entities may apply. There are no restrictions</w:t>
      </w:r>
      <w:r w:rsidR="00047688">
        <w:rPr>
          <w:color w:val="1F497D" w:themeColor="text2"/>
          <w:sz w:val="22"/>
          <w:szCs w:val="22"/>
        </w:rPr>
        <w:t xml:space="preserve">. </w:t>
      </w:r>
    </w:p>
    <w:p w:rsidR="0082486F" w:rsidRPr="002B3718" w:rsidRDefault="0082486F" w:rsidP="00311333">
      <w:pPr>
        <w:ind w:left="360"/>
        <w:jc w:val="both"/>
        <w:rPr>
          <w:sz w:val="22"/>
          <w:szCs w:val="22"/>
        </w:rPr>
      </w:pPr>
    </w:p>
    <w:p w:rsidR="00847497" w:rsidRDefault="00847497" w:rsidP="00311333">
      <w:pPr>
        <w:pStyle w:val="ListParagraph"/>
        <w:numPr>
          <w:ilvl w:val="0"/>
          <w:numId w:val="1"/>
        </w:numPr>
        <w:jc w:val="both"/>
        <w:rPr>
          <w:sz w:val="22"/>
          <w:szCs w:val="22"/>
        </w:rPr>
      </w:pPr>
      <w:r w:rsidRPr="00311333">
        <w:rPr>
          <w:sz w:val="22"/>
          <w:szCs w:val="22"/>
          <w:lang w:val="es-CO"/>
        </w:rPr>
        <w:t>En el documento mencionan que OIE est</w:t>
      </w:r>
      <w:r w:rsidR="00047688">
        <w:rPr>
          <w:sz w:val="22"/>
          <w:szCs w:val="22"/>
          <w:lang w:val="es-CO"/>
        </w:rPr>
        <w:t>á</w:t>
      </w:r>
      <w:r w:rsidRPr="00311333">
        <w:rPr>
          <w:sz w:val="22"/>
          <w:szCs w:val="22"/>
          <w:lang w:val="es-CO"/>
        </w:rPr>
        <w:t xml:space="preserve"> desarrollando un plan a 10 años en el que Tumaco est</w:t>
      </w:r>
      <w:r w:rsidR="00047688">
        <w:rPr>
          <w:sz w:val="22"/>
          <w:szCs w:val="22"/>
          <w:lang w:val="es-CO"/>
        </w:rPr>
        <w:t>á</w:t>
      </w:r>
      <w:r w:rsidRPr="00311333">
        <w:rPr>
          <w:sz w:val="22"/>
          <w:szCs w:val="22"/>
          <w:lang w:val="es-CO"/>
        </w:rPr>
        <w:t xml:space="preserve"> expresamente señalado. </w:t>
      </w:r>
      <w:r w:rsidRPr="00311333">
        <w:rPr>
          <w:sz w:val="22"/>
          <w:szCs w:val="22"/>
        </w:rPr>
        <w:t xml:space="preserve">USAID </w:t>
      </w:r>
      <w:proofErr w:type="spellStart"/>
      <w:r w:rsidRPr="00311333">
        <w:rPr>
          <w:sz w:val="22"/>
          <w:szCs w:val="22"/>
        </w:rPr>
        <w:t>esta</w:t>
      </w:r>
      <w:proofErr w:type="spellEnd"/>
      <w:r w:rsidRPr="00311333">
        <w:rPr>
          <w:sz w:val="22"/>
          <w:szCs w:val="22"/>
        </w:rPr>
        <w:t xml:space="preserve"> </w:t>
      </w:r>
      <w:proofErr w:type="spellStart"/>
      <w:r w:rsidRPr="00311333">
        <w:rPr>
          <w:sz w:val="22"/>
          <w:szCs w:val="22"/>
        </w:rPr>
        <w:t>comprometiendo</w:t>
      </w:r>
      <w:proofErr w:type="spellEnd"/>
      <w:r w:rsidRPr="00311333">
        <w:rPr>
          <w:sz w:val="22"/>
          <w:szCs w:val="22"/>
        </w:rPr>
        <w:t xml:space="preserve"> </w:t>
      </w:r>
      <w:proofErr w:type="spellStart"/>
      <w:r w:rsidRPr="00311333">
        <w:rPr>
          <w:sz w:val="22"/>
          <w:szCs w:val="22"/>
        </w:rPr>
        <w:t>fondos</w:t>
      </w:r>
      <w:proofErr w:type="spellEnd"/>
      <w:r w:rsidRPr="00311333">
        <w:rPr>
          <w:sz w:val="22"/>
          <w:szCs w:val="22"/>
        </w:rPr>
        <w:t xml:space="preserve">? </w:t>
      </w:r>
    </w:p>
    <w:p w:rsidR="00371EC3" w:rsidRDefault="00371EC3" w:rsidP="000C39D7">
      <w:pPr>
        <w:ind w:left="720"/>
        <w:jc w:val="both"/>
        <w:rPr>
          <w:sz w:val="22"/>
          <w:szCs w:val="22"/>
        </w:rPr>
      </w:pPr>
    </w:p>
    <w:p w:rsidR="00371EC3" w:rsidRPr="000C39D7" w:rsidRDefault="00371EC3" w:rsidP="00F53A52">
      <w:pPr>
        <w:tabs>
          <w:tab w:val="left" w:pos="360"/>
        </w:tabs>
        <w:ind w:left="360"/>
        <w:jc w:val="both"/>
        <w:rPr>
          <w:sz w:val="22"/>
          <w:szCs w:val="22"/>
        </w:rPr>
      </w:pPr>
      <w:r>
        <w:rPr>
          <w:sz w:val="22"/>
          <w:szCs w:val="22"/>
        </w:rPr>
        <w:t>Translation: In the</w:t>
      </w:r>
      <w:r w:rsidR="000C39D7">
        <w:rPr>
          <w:sz w:val="22"/>
          <w:szCs w:val="22"/>
        </w:rPr>
        <w:t xml:space="preserve"> document, it is mentioned</w:t>
      </w:r>
      <w:r>
        <w:rPr>
          <w:sz w:val="22"/>
          <w:szCs w:val="22"/>
        </w:rPr>
        <w:t xml:space="preserve"> that OIE is developing a 10 year plan, in which</w:t>
      </w:r>
      <w:r w:rsidR="000C39D7">
        <w:rPr>
          <w:sz w:val="22"/>
          <w:szCs w:val="22"/>
        </w:rPr>
        <w:t xml:space="preserve"> </w:t>
      </w:r>
      <w:proofErr w:type="spellStart"/>
      <w:r w:rsidR="000C39D7">
        <w:rPr>
          <w:sz w:val="22"/>
          <w:szCs w:val="22"/>
        </w:rPr>
        <w:t>Tumaco</w:t>
      </w:r>
      <w:proofErr w:type="spellEnd"/>
      <w:r w:rsidR="000C39D7">
        <w:rPr>
          <w:sz w:val="22"/>
          <w:szCs w:val="22"/>
        </w:rPr>
        <w:t xml:space="preserve"> is explicitly considered. Is USAID compromising funds?</w:t>
      </w:r>
    </w:p>
    <w:p w:rsidR="000B093A" w:rsidRPr="00311333" w:rsidRDefault="000B093A" w:rsidP="00311333">
      <w:pPr>
        <w:jc w:val="both"/>
        <w:rPr>
          <w:color w:val="1F497D" w:themeColor="text2"/>
          <w:sz w:val="22"/>
          <w:szCs w:val="22"/>
          <w:highlight w:val="yellow"/>
        </w:rPr>
      </w:pPr>
    </w:p>
    <w:p w:rsidR="00B8366D" w:rsidRPr="00311333" w:rsidRDefault="000B093A" w:rsidP="00F53A52">
      <w:pPr>
        <w:ind w:left="360"/>
        <w:jc w:val="both"/>
        <w:rPr>
          <w:color w:val="1F497D" w:themeColor="text2"/>
          <w:sz w:val="22"/>
          <w:szCs w:val="22"/>
        </w:rPr>
      </w:pPr>
      <w:r w:rsidRPr="00311333">
        <w:rPr>
          <w:color w:val="1F497D" w:themeColor="text2"/>
          <w:sz w:val="22"/>
          <w:szCs w:val="22"/>
        </w:rPr>
        <w:t xml:space="preserve">Answer: </w:t>
      </w:r>
      <w:r w:rsidR="00FD2E64" w:rsidRPr="00311333">
        <w:rPr>
          <w:color w:val="1F497D" w:themeColor="text2"/>
          <w:sz w:val="22"/>
          <w:szCs w:val="22"/>
        </w:rPr>
        <w:t xml:space="preserve"> No, however please refer to the RFA “The applicant may propose activities in the field of education, but such activities should complement what other donors are doing in this area and should be achievable within the timeframe</w:t>
      </w:r>
      <w:r w:rsidR="002D6C14">
        <w:rPr>
          <w:color w:val="1F497D" w:themeColor="text2"/>
          <w:sz w:val="22"/>
          <w:szCs w:val="22"/>
        </w:rPr>
        <w:t>”.</w:t>
      </w:r>
    </w:p>
    <w:p w:rsidR="00847497" w:rsidRPr="00311333" w:rsidRDefault="00847497" w:rsidP="00311333">
      <w:pPr>
        <w:pStyle w:val="ListParagraph"/>
        <w:jc w:val="both"/>
        <w:rPr>
          <w:sz w:val="22"/>
          <w:szCs w:val="22"/>
        </w:rPr>
      </w:pPr>
    </w:p>
    <w:p w:rsidR="00847497" w:rsidRDefault="00847497" w:rsidP="00311333">
      <w:pPr>
        <w:pStyle w:val="ListParagraph"/>
        <w:numPr>
          <w:ilvl w:val="0"/>
          <w:numId w:val="1"/>
        </w:numPr>
        <w:jc w:val="both"/>
        <w:rPr>
          <w:sz w:val="22"/>
          <w:szCs w:val="22"/>
          <w:lang w:val="es-CO"/>
        </w:rPr>
      </w:pPr>
      <w:r w:rsidRPr="00311333">
        <w:rPr>
          <w:sz w:val="22"/>
          <w:szCs w:val="22"/>
          <w:lang w:val="es-CO"/>
        </w:rPr>
        <w:t>Se podrían presentar propuestas para el Municipio de Tumaco, para el soporte a la construcción e implementación de políticas departamentales y municipales  para mujeres y jóvenes afrocolombianos.</w:t>
      </w:r>
    </w:p>
    <w:p w:rsidR="000C39D7" w:rsidRDefault="000C39D7" w:rsidP="000C39D7">
      <w:pPr>
        <w:ind w:left="720"/>
        <w:jc w:val="both"/>
        <w:rPr>
          <w:sz w:val="22"/>
          <w:szCs w:val="22"/>
          <w:lang w:val="es-CO"/>
        </w:rPr>
      </w:pPr>
    </w:p>
    <w:p w:rsidR="000C39D7" w:rsidRPr="000C39D7" w:rsidRDefault="000C39D7" w:rsidP="00F53A52">
      <w:pPr>
        <w:ind w:left="360"/>
        <w:jc w:val="both"/>
        <w:rPr>
          <w:sz w:val="22"/>
          <w:szCs w:val="22"/>
        </w:rPr>
      </w:pPr>
      <w:r w:rsidRPr="000C39D7">
        <w:rPr>
          <w:sz w:val="22"/>
          <w:szCs w:val="22"/>
        </w:rPr>
        <w:t xml:space="preserve">Translation: Would it be possible to submit an application for the </w:t>
      </w:r>
      <w:proofErr w:type="spellStart"/>
      <w:r w:rsidRPr="000C39D7">
        <w:rPr>
          <w:sz w:val="22"/>
          <w:szCs w:val="22"/>
        </w:rPr>
        <w:t>Tumaco</w:t>
      </w:r>
      <w:proofErr w:type="spellEnd"/>
      <w:r w:rsidRPr="000C39D7">
        <w:rPr>
          <w:sz w:val="22"/>
          <w:szCs w:val="22"/>
        </w:rPr>
        <w:t xml:space="preserve"> </w:t>
      </w:r>
      <w:r>
        <w:rPr>
          <w:sz w:val="22"/>
          <w:szCs w:val="22"/>
        </w:rPr>
        <w:t>municipality to support the design and implementation of public policies at the department and municipal levels to support Afro-Colombian youth and women?</w:t>
      </w:r>
    </w:p>
    <w:p w:rsidR="0068404E" w:rsidRPr="000C39D7" w:rsidRDefault="0068404E" w:rsidP="00311333">
      <w:pPr>
        <w:jc w:val="both"/>
        <w:rPr>
          <w:sz w:val="22"/>
          <w:szCs w:val="22"/>
        </w:rPr>
      </w:pPr>
    </w:p>
    <w:p w:rsidR="00847497" w:rsidRPr="00311333" w:rsidRDefault="00C52FED" w:rsidP="00F53A52">
      <w:pPr>
        <w:pStyle w:val="ListParagraph"/>
        <w:ind w:left="360"/>
        <w:jc w:val="both"/>
        <w:rPr>
          <w:color w:val="1F497D" w:themeColor="text2"/>
          <w:sz w:val="22"/>
          <w:szCs w:val="22"/>
        </w:rPr>
      </w:pPr>
      <w:r w:rsidRPr="00311333">
        <w:rPr>
          <w:color w:val="1F497D" w:themeColor="text2"/>
          <w:sz w:val="22"/>
          <w:szCs w:val="22"/>
        </w:rPr>
        <w:t xml:space="preserve">Answer: </w:t>
      </w:r>
      <w:r w:rsidR="0082486F" w:rsidRPr="00311333">
        <w:rPr>
          <w:color w:val="1F497D" w:themeColor="text2"/>
          <w:sz w:val="22"/>
          <w:szCs w:val="22"/>
        </w:rPr>
        <w:t>No</w:t>
      </w:r>
      <w:r w:rsidR="00FA64DF">
        <w:rPr>
          <w:color w:val="1F497D" w:themeColor="text2"/>
          <w:sz w:val="22"/>
          <w:szCs w:val="22"/>
        </w:rPr>
        <w:t>, p</w:t>
      </w:r>
      <w:r w:rsidR="0082486F" w:rsidRPr="00311333">
        <w:rPr>
          <w:color w:val="1F497D" w:themeColor="text2"/>
          <w:sz w:val="22"/>
          <w:szCs w:val="22"/>
        </w:rPr>
        <w:t xml:space="preserve">lease refer to </w:t>
      </w:r>
      <w:r w:rsidR="0068404E" w:rsidRPr="00311333">
        <w:rPr>
          <w:color w:val="1F497D" w:themeColor="text2"/>
          <w:sz w:val="22"/>
          <w:szCs w:val="22"/>
        </w:rPr>
        <w:t xml:space="preserve">Section I pg 25 </w:t>
      </w:r>
      <w:r w:rsidR="0082486F" w:rsidRPr="00311333">
        <w:rPr>
          <w:color w:val="1F497D" w:themeColor="text2"/>
          <w:sz w:val="22"/>
          <w:szCs w:val="22"/>
        </w:rPr>
        <w:t>for the RFA geographic focus. F</w:t>
      </w:r>
      <w:r w:rsidR="0068404E" w:rsidRPr="00311333">
        <w:rPr>
          <w:color w:val="1F497D" w:themeColor="text2"/>
          <w:sz w:val="22"/>
          <w:szCs w:val="22"/>
        </w:rPr>
        <w:t xml:space="preserve">or the purposes of this RFA, USAID will support local level urban areas, Medellin, Bogota, Cali, </w:t>
      </w:r>
      <w:proofErr w:type="spellStart"/>
      <w:r w:rsidR="0068404E" w:rsidRPr="00311333">
        <w:rPr>
          <w:color w:val="1F497D" w:themeColor="text2"/>
          <w:sz w:val="22"/>
          <w:szCs w:val="22"/>
        </w:rPr>
        <w:t>Quibdó</w:t>
      </w:r>
      <w:proofErr w:type="spellEnd"/>
      <w:r w:rsidR="0068404E" w:rsidRPr="00311333">
        <w:rPr>
          <w:color w:val="1F497D" w:themeColor="text2"/>
          <w:sz w:val="22"/>
          <w:szCs w:val="22"/>
        </w:rPr>
        <w:t>, the San Andres archipelago, and the Cari</w:t>
      </w:r>
      <w:r w:rsidR="001B12E3">
        <w:rPr>
          <w:color w:val="1F497D" w:themeColor="text2"/>
          <w:sz w:val="22"/>
          <w:szCs w:val="22"/>
        </w:rPr>
        <w:t>b</w:t>
      </w:r>
      <w:r w:rsidR="0068404E" w:rsidRPr="00311333">
        <w:rPr>
          <w:color w:val="1F497D" w:themeColor="text2"/>
          <w:sz w:val="22"/>
          <w:szCs w:val="22"/>
        </w:rPr>
        <w:t>bean cluster composed of Barranquilla, Santa Marta, and Cartagena. Local level rural areas will refer to select municipalities in the departments of Chocó, Cauca, and La Guajira.</w:t>
      </w:r>
    </w:p>
    <w:p w:rsidR="0068404E" w:rsidRPr="00311333" w:rsidRDefault="0068404E" w:rsidP="00311333">
      <w:pPr>
        <w:pStyle w:val="ListParagraph"/>
        <w:jc w:val="both"/>
        <w:rPr>
          <w:color w:val="1F497D" w:themeColor="text2"/>
          <w:sz w:val="22"/>
          <w:szCs w:val="22"/>
        </w:rPr>
      </w:pPr>
    </w:p>
    <w:p w:rsidR="00847497" w:rsidRDefault="00847497" w:rsidP="00311333">
      <w:pPr>
        <w:pStyle w:val="ListParagraph"/>
        <w:numPr>
          <w:ilvl w:val="0"/>
          <w:numId w:val="1"/>
        </w:numPr>
        <w:jc w:val="both"/>
        <w:rPr>
          <w:sz w:val="22"/>
          <w:szCs w:val="22"/>
          <w:lang w:val="es-CO"/>
        </w:rPr>
      </w:pPr>
      <w:r w:rsidRPr="00311333">
        <w:rPr>
          <w:sz w:val="22"/>
          <w:szCs w:val="22"/>
          <w:lang w:val="es-CO"/>
        </w:rPr>
        <w:t xml:space="preserve">Referente a comunidades indígenas, se podrían presentar propuestas para fortalecer la gobernabilidad de grupos indígenas de los departamentos de Vichada, </w:t>
      </w:r>
      <w:proofErr w:type="spellStart"/>
      <w:r w:rsidRPr="00311333">
        <w:rPr>
          <w:sz w:val="22"/>
          <w:szCs w:val="22"/>
          <w:lang w:val="es-CO"/>
        </w:rPr>
        <w:t>Guainia</w:t>
      </w:r>
      <w:proofErr w:type="spellEnd"/>
      <w:r w:rsidRPr="00311333">
        <w:rPr>
          <w:sz w:val="22"/>
          <w:szCs w:val="22"/>
          <w:lang w:val="es-CO"/>
        </w:rPr>
        <w:t xml:space="preserve"> y Vaupés. </w:t>
      </w:r>
    </w:p>
    <w:p w:rsidR="000C39D7" w:rsidRDefault="000C39D7" w:rsidP="000C39D7">
      <w:pPr>
        <w:ind w:left="720"/>
        <w:jc w:val="both"/>
        <w:rPr>
          <w:sz w:val="22"/>
          <w:szCs w:val="22"/>
          <w:lang w:val="es-CO"/>
        </w:rPr>
      </w:pPr>
    </w:p>
    <w:p w:rsidR="000C39D7" w:rsidRPr="000C39D7" w:rsidRDefault="000C39D7" w:rsidP="00F53A52">
      <w:pPr>
        <w:ind w:left="360"/>
        <w:jc w:val="both"/>
        <w:rPr>
          <w:sz w:val="22"/>
          <w:szCs w:val="22"/>
        </w:rPr>
      </w:pPr>
      <w:r w:rsidRPr="000C39D7">
        <w:rPr>
          <w:sz w:val="22"/>
          <w:szCs w:val="22"/>
        </w:rPr>
        <w:t>Translation: Regarding indigenous communities, would it be pos</w:t>
      </w:r>
      <w:r>
        <w:rPr>
          <w:sz w:val="22"/>
          <w:szCs w:val="22"/>
        </w:rPr>
        <w:t>s</w:t>
      </w:r>
      <w:r w:rsidRPr="000C39D7">
        <w:rPr>
          <w:sz w:val="22"/>
          <w:szCs w:val="22"/>
        </w:rPr>
        <w:t xml:space="preserve">ible </w:t>
      </w:r>
      <w:r>
        <w:rPr>
          <w:sz w:val="22"/>
          <w:szCs w:val="22"/>
        </w:rPr>
        <w:t xml:space="preserve">to submit applications to strengthen governance of these groups in the Departments of Vichada, </w:t>
      </w:r>
      <w:proofErr w:type="spellStart"/>
      <w:r>
        <w:rPr>
          <w:sz w:val="22"/>
          <w:szCs w:val="22"/>
        </w:rPr>
        <w:t>Guainia</w:t>
      </w:r>
      <w:proofErr w:type="spellEnd"/>
      <w:r>
        <w:rPr>
          <w:sz w:val="22"/>
          <w:szCs w:val="22"/>
        </w:rPr>
        <w:t xml:space="preserve"> y Vaupes?</w:t>
      </w:r>
    </w:p>
    <w:p w:rsidR="00847497" w:rsidRPr="000C39D7" w:rsidRDefault="00847497" w:rsidP="00311333">
      <w:pPr>
        <w:pStyle w:val="ListParagraph"/>
        <w:jc w:val="both"/>
        <w:rPr>
          <w:sz w:val="22"/>
          <w:szCs w:val="22"/>
        </w:rPr>
      </w:pPr>
    </w:p>
    <w:p w:rsidR="0082486F" w:rsidRPr="00311333" w:rsidRDefault="00C52FED" w:rsidP="00F53A52">
      <w:pPr>
        <w:pStyle w:val="ListParagraph"/>
        <w:ind w:left="360"/>
        <w:jc w:val="both"/>
        <w:rPr>
          <w:color w:val="1F497D" w:themeColor="text2"/>
          <w:sz w:val="22"/>
          <w:szCs w:val="22"/>
        </w:rPr>
      </w:pPr>
      <w:r w:rsidRPr="00311333">
        <w:rPr>
          <w:color w:val="1F497D" w:themeColor="text2"/>
          <w:sz w:val="22"/>
          <w:szCs w:val="22"/>
        </w:rPr>
        <w:lastRenderedPageBreak/>
        <w:t xml:space="preserve">Answer: </w:t>
      </w:r>
      <w:r w:rsidR="0082486F" w:rsidRPr="00311333">
        <w:rPr>
          <w:color w:val="1F497D" w:themeColor="text2"/>
          <w:sz w:val="22"/>
          <w:szCs w:val="22"/>
        </w:rPr>
        <w:t>No</w:t>
      </w:r>
      <w:r w:rsidR="00FA64DF">
        <w:rPr>
          <w:color w:val="1F497D" w:themeColor="text2"/>
          <w:sz w:val="22"/>
          <w:szCs w:val="22"/>
        </w:rPr>
        <w:t>, p</w:t>
      </w:r>
      <w:r w:rsidR="0082486F" w:rsidRPr="00311333">
        <w:rPr>
          <w:color w:val="1F497D" w:themeColor="text2"/>
          <w:sz w:val="22"/>
          <w:szCs w:val="22"/>
        </w:rPr>
        <w:t xml:space="preserve">lease refer to Section I pg 25 for the RFA geographic focus. For the purposes of this RFA, USAID will support local level urban areas, Medellin, Bogota, Cali, </w:t>
      </w:r>
      <w:proofErr w:type="spellStart"/>
      <w:r w:rsidR="0082486F" w:rsidRPr="00311333">
        <w:rPr>
          <w:color w:val="1F497D" w:themeColor="text2"/>
          <w:sz w:val="22"/>
          <w:szCs w:val="22"/>
        </w:rPr>
        <w:t>Quibdó</w:t>
      </w:r>
      <w:proofErr w:type="spellEnd"/>
      <w:r w:rsidR="0082486F" w:rsidRPr="00311333">
        <w:rPr>
          <w:color w:val="1F497D" w:themeColor="text2"/>
          <w:sz w:val="22"/>
          <w:szCs w:val="22"/>
        </w:rPr>
        <w:t>, the San Andres archipelago, and the Cari</w:t>
      </w:r>
      <w:r w:rsidR="001B12E3">
        <w:rPr>
          <w:color w:val="1F497D" w:themeColor="text2"/>
          <w:sz w:val="22"/>
          <w:szCs w:val="22"/>
        </w:rPr>
        <w:t>b</w:t>
      </w:r>
      <w:r w:rsidR="0082486F" w:rsidRPr="00311333">
        <w:rPr>
          <w:color w:val="1F497D" w:themeColor="text2"/>
          <w:sz w:val="22"/>
          <w:szCs w:val="22"/>
        </w:rPr>
        <w:t>bean cluster composed of Barranquilla, Santa Marta, and Cartagena. Local level rural areas will refer to select municipalities in the departments of Chocó, Cauca, and La Guajira.</w:t>
      </w:r>
    </w:p>
    <w:p w:rsidR="0068404E" w:rsidRPr="00311333" w:rsidRDefault="0068404E" w:rsidP="00311333">
      <w:pPr>
        <w:pStyle w:val="ListParagraph"/>
        <w:jc w:val="both"/>
        <w:rPr>
          <w:sz w:val="22"/>
          <w:szCs w:val="22"/>
        </w:rPr>
      </w:pPr>
    </w:p>
    <w:p w:rsidR="00847497" w:rsidRPr="00311333" w:rsidRDefault="00847497" w:rsidP="00311333">
      <w:pPr>
        <w:pStyle w:val="ListParagraph"/>
        <w:numPr>
          <w:ilvl w:val="0"/>
          <w:numId w:val="1"/>
        </w:numPr>
        <w:jc w:val="both"/>
        <w:rPr>
          <w:sz w:val="22"/>
          <w:szCs w:val="22"/>
        </w:rPr>
      </w:pPr>
      <w:r w:rsidRPr="00311333">
        <w:rPr>
          <w:sz w:val="22"/>
          <w:szCs w:val="22"/>
        </w:rPr>
        <w:t xml:space="preserve">Could you please provide additional guidance concerning the requirements for the “Summary Budget,” to be submitted as part of the Afro-Colombian and Indigenous Program Concept Paper Application? E.g. is the budget template (see: Page 41 of 77 in the RFA 514-11-000001) an acceptable format for Summary Budget submission? </w:t>
      </w:r>
    </w:p>
    <w:p w:rsidR="000B093A" w:rsidRPr="00311333" w:rsidRDefault="000B093A" w:rsidP="00311333">
      <w:pPr>
        <w:pStyle w:val="ListParagraph"/>
        <w:jc w:val="both"/>
        <w:rPr>
          <w:sz w:val="22"/>
          <w:szCs w:val="22"/>
        </w:rPr>
      </w:pPr>
    </w:p>
    <w:p w:rsidR="000B093A" w:rsidRPr="00311333" w:rsidRDefault="000B093A" w:rsidP="00F53A52">
      <w:pPr>
        <w:ind w:left="360"/>
        <w:jc w:val="both"/>
        <w:rPr>
          <w:color w:val="1F497D" w:themeColor="text2"/>
          <w:sz w:val="22"/>
          <w:szCs w:val="22"/>
        </w:rPr>
      </w:pPr>
      <w:r w:rsidRPr="00311333">
        <w:rPr>
          <w:color w:val="1F497D" w:themeColor="text2"/>
          <w:sz w:val="22"/>
          <w:szCs w:val="22"/>
        </w:rPr>
        <w:t xml:space="preserve">Answer: </w:t>
      </w:r>
      <w:r w:rsidR="00EE47D1" w:rsidRPr="00311333">
        <w:rPr>
          <w:color w:val="1F497D" w:themeColor="text2"/>
          <w:sz w:val="22"/>
          <w:szCs w:val="22"/>
        </w:rPr>
        <w:t xml:space="preserve">As indicated </w:t>
      </w:r>
      <w:r w:rsidR="00FA64DF">
        <w:rPr>
          <w:color w:val="1F497D" w:themeColor="text2"/>
          <w:sz w:val="22"/>
          <w:szCs w:val="22"/>
        </w:rPr>
        <w:t>in Section V, A. (</w:t>
      </w:r>
      <w:r w:rsidR="00EE47D1" w:rsidRPr="00311333">
        <w:rPr>
          <w:color w:val="1F497D" w:themeColor="text2"/>
          <w:sz w:val="22"/>
          <w:szCs w:val="22"/>
        </w:rPr>
        <w:t>4</w:t>
      </w:r>
      <w:r w:rsidR="00FA64DF">
        <w:rPr>
          <w:color w:val="1F497D" w:themeColor="text2"/>
          <w:sz w:val="22"/>
          <w:szCs w:val="22"/>
        </w:rPr>
        <w:t>)</w:t>
      </w:r>
      <w:r w:rsidR="00EE47D1" w:rsidRPr="00311333">
        <w:rPr>
          <w:color w:val="1F497D" w:themeColor="text2"/>
          <w:sz w:val="22"/>
          <w:szCs w:val="22"/>
        </w:rPr>
        <w:t xml:space="preserve"> Summary Budget, applicants must submit a brief cost breakdown (e.g., salaries, travel, amount for sub-grants and contracts, etc.) and this </w:t>
      </w:r>
      <w:r w:rsidR="00EE47D1" w:rsidRPr="00F53A52">
        <w:rPr>
          <w:b/>
          <w:color w:val="1F497D" w:themeColor="text2"/>
          <w:sz w:val="22"/>
          <w:szCs w:val="22"/>
        </w:rPr>
        <w:t xml:space="preserve">Summary Budget </w:t>
      </w:r>
      <w:r w:rsidR="00EE47D1" w:rsidRPr="00F53A52">
        <w:rPr>
          <w:b/>
          <w:color w:val="1F497D" w:themeColor="text2"/>
          <w:sz w:val="22"/>
          <w:szCs w:val="22"/>
          <w:u w:val="single"/>
        </w:rPr>
        <w:t>will not</w:t>
      </w:r>
      <w:r w:rsidR="00EE47D1" w:rsidRPr="00F53A52">
        <w:rPr>
          <w:b/>
          <w:color w:val="1F497D" w:themeColor="text2"/>
          <w:sz w:val="22"/>
          <w:szCs w:val="22"/>
        </w:rPr>
        <w:t xml:space="preserve"> be included in the 10 page limit</w:t>
      </w:r>
      <w:r w:rsidR="00EE47D1" w:rsidRPr="00311333">
        <w:rPr>
          <w:color w:val="1F497D" w:themeColor="text2"/>
          <w:sz w:val="22"/>
          <w:szCs w:val="22"/>
        </w:rPr>
        <w:t xml:space="preserve">.  Yes, applicants </w:t>
      </w:r>
      <w:r w:rsidR="002606CF" w:rsidRPr="00311333">
        <w:rPr>
          <w:color w:val="1F497D" w:themeColor="text2"/>
          <w:sz w:val="22"/>
          <w:szCs w:val="22"/>
        </w:rPr>
        <w:t>may</w:t>
      </w:r>
      <w:r w:rsidR="00EE47D1" w:rsidRPr="00311333">
        <w:rPr>
          <w:color w:val="1F497D" w:themeColor="text2"/>
          <w:sz w:val="22"/>
          <w:szCs w:val="22"/>
        </w:rPr>
        <w:t xml:space="preserve"> use the budget template on Page 41 of 77 of the RFA as a format for the Summary Budget</w:t>
      </w:r>
      <w:r w:rsidR="008404B1" w:rsidRPr="00311333">
        <w:rPr>
          <w:color w:val="1F497D" w:themeColor="text2"/>
          <w:sz w:val="22"/>
          <w:szCs w:val="22"/>
        </w:rPr>
        <w:t xml:space="preserve"> or brief cost breakdown</w:t>
      </w:r>
      <w:r w:rsidR="00EE47D1" w:rsidRPr="00311333">
        <w:rPr>
          <w:color w:val="1F497D" w:themeColor="text2"/>
          <w:sz w:val="22"/>
          <w:szCs w:val="22"/>
        </w:rPr>
        <w:t xml:space="preserve"> submission.</w:t>
      </w:r>
      <w:r w:rsidR="00A9287C" w:rsidRPr="00311333">
        <w:rPr>
          <w:color w:val="1F497D" w:themeColor="text2"/>
          <w:sz w:val="22"/>
          <w:szCs w:val="22"/>
        </w:rPr>
        <w:t xml:space="preserve">  Another option that</w:t>
      </w:r>
      <w:r w:rsidR="008404B1" w:rsidRPr="00311333">
        <w:rPr>
          <w:color w:val="1F497D" w:themeColor="text2"/>
          <w:sz w:val="22"/>
          <w:szCs w:val="22"/>
        </w:rPr>
        <w:t xml:space="preserve"> the applicants have is providing this brief cost breakdown or Summary Budget using the SF 424A form budget categories.</w:t>
      </w:r>
    </w:p>
    <w:p w:rsidR="000B093A" w:rsidRPr="00311333" w:rsidRDefault="000B093A" w:rsidP="00311333">
      <w:pPr>
        <w:pStyle w:val="ListParagraph"/>
        <w:jc w:val="both"/>
        <w:rPr>
          <w:sz w:val="22"/>
          <w:szCs w:val="22"/>
        </w:rPr>
      </w:pPr>
    </w:p>
    <w:p w:rsidR="00847497" w:rsidRPr="00311333" w:rsidRDefault="00847497" w:rsidP="00311333">
      <w:pPr>
        <w:pStyle w:val="ListParagraph"/>
        <w:numPr>
          <w:ilvl w:val="0"/>
          <w:numId w:val="1"/>
        </w:numPr>
        <w:spacing w:before="100" w:beforeAutospacing="1" w:after="100" w:afterAutospacing="1"/>
        <w:jc w:val="both"/>
        <w:rPr>
          <w:sz w:val="22"/>
          <w:szCs w:val="22"/>
        </w:rPr>
      </w:pPr>
      <w:r w:rsidRPr="00311333">
        <w:rPr>
          <w:sz w:val="22"/>
          <w:szCs w:val="22"/>
        </w:rPr>
        <w:t xml:space="preserve">For Expected Result 3, the RFA states that the recipient should ensure proper budgeting by local governments for the life plans and ethnic-development plans, but also states that we should budget for items that may be prioritized by the communities. To clarify, does USAID intend for the recipient to fund these types of activities, such as improved maternal and child health and food security, through sub-awards to community organizations? </w:t>
      </w:r>
    </w:p>
    <w:p w:rsidR="00847497" w:rsidRPr="00311333" w:rsidRDefault="00847497" w:rsidP="00311333">
      <w:pPr>
        <w:pStyle w:val="ListParagraph"/>
        <w:jc w:val="both"/>
        <w:rPr>
          <w:sz w:val="22"/>
          <w:szCs w:val="22"/>
        </w:rPr>
      </w:pPr>
    </w:p>
    <w:p w:rsidR="0007123E" w:rsidRPr="00311333" w:rsidRDefault="00C52FED" w:rsidP="00F53A52">
      <w:pPr>
        <w:autoSpaceDE w:val="0"/>
        <w:autoSpaceDN w:val="0"/>
        <w:adjustRightInd w:val="0"/>
        <w:ind w:left="360"/>
        <w:jc w:val="both"/>
        <w:rPr>
          <w:color w:val="1F497D" w:themeColor="text2"/>
          <w:sz w:val="22"/>
          <w:szCs w:val="22"/>
        </w:rPr>
      </w:pPr>
      <w:r w:rsidRPr="00311333">
        <w:rPr>
          <w:color w:val="1F497D" w:themeColor="text2"/>
          <w:sz w:val="22"/>
          <w:szCs w:val="22"/>
        </w:rPr>
        <w:t xml:space="preserve">Answer: </w:t>
      </w:r>
      <w:r w:rsidR="007E4CEC" w:rsidRPr="00311333">
        <w:rPr>
          <w:color w:val="1F497D" w:themeColor="text2"/>
          <w:sz w:val="22"/>
          <w:szCs w:val="22"/>
        </w:rPr>
        <w:t xml:space="preserve">Yes, </w:t>
      </w:r>
      <w:r w:rsidR="00C553BA" w:rsidRPr="00311333">
        <w:rPr>
          <w:color w:val="1F497D" w:themeColor="text2"/>
          <w:sz w:val="22"/>
          <w:szCs w:val="22"/>
        </w:rPr>
        <w:t>please refer to Section I,</w:t>
      </w:r>
      <w:r w:rsidR="007E4CEC" w:rsidRPr="00311333">
        <w:rPr>
          <w:color w:val="1F497D" w:themeColor="text2"/>
          <w:sz w:val="22"/>
          <w:szCs w:val="22"/>
        </w:rPr>
        <w:t xml:space="preserve"> pg</w:t>
      </w:r>
      <w:r w:rsidR="00875E58">
        <w:rPr>
          <w:color w:val="1F497D" w:themeColor="text2"/>
          <w:sz w:val="22"/>
          <w:szCs w:val="22"/>
        </w:rPr>
        <w:t>s.</w:t>
      </w:r>
      <w:r w:rsidR="007E4CEC" w:rsidRPr="00311333">
        <w:rPr>
          <w:color w:val="1F497D" w:themeColor="text2"/>
          <w:sz w:val="22"/>
          <w:szCs w:val="22"/>
        </w:rPr>
        <w:t xml:space="preserve"> 16</w:t>
      </w:r>
      <w:r w:rsidR="00C553BA" w:rsidRPr="00311333">
        <w:rPr>
          <w:color w:val="1F497D" w:themeColor="text2"/>
          <w:sz w:val="22"/>
          <w:szCs w:val="22"/>
        </w:rPr>
        <w:t>-20</w:t>
      </w:r>
      <w:proofErr w:type="gramStart"/>
      <w:r w:rsidR="00875E58">
        <w:rPr>
          <w:color w:val="1F497D" w:themeColor="text2"/>
          <w:sz w:val="22"/>
          <w:szCs w:val="22"/>
        </w:rPr>
        <w:t xml:space="preserve">.  </w:t>
      </w:r>
      <w:r w:rsidR="007E4CEC" w:rsidRPr="00311333">
        <w:rPr>
          <w:color w:val="1F497D" w:themeColor="text2"/>
          <w:sz w:val="22"/>
          <w:szCs w:val="22"/>
        </w:rPr>
        <w:t>While</w:t>
      </w:r>
      <w:proofErr w:type="gramEnd"/>
      <w:r w:rsidR="007E4CEC" w:rsidRPr="00311333">
        <w:rPr>
          <w:color w:val="1F497D" w:themeColor="text2"/>
          <w:sz w:val="22"/>
          <w:szCs w:val="22"/>
        </w:rPr>
        <w:t xml:space="preserve"> the goal will be to encourage government financing of the development plans at the appropriate level and according to law, if appropriate, the recipient may use USAID funds to support prioritized development plan activities such as training and/or technical assistance for income generation projects or social service delivery. </w:t>
      </w:r>
      <w:r w:rsidR="007E4CEC" w:rsidRPr="00311333">
        <w:rPr>
          <w:b/>
          <w:color w:val="1F497D" w:themeColor="text2"/>
          <w:sz w:val="22"/>
          <w:szCs w:val="22"/>
          <w:u w:val="single"/>
        </w:rPr>
        <w:t>Food security</w:t>
      </w:r>
      <w:r w:rsidR="007E4CEC" w:rsidRPr="00311333">
        <w:rPr>
          <w:color w:val="1F497D" w:themeColor="text2"/>
          <w:sz w:val="22"/>
          <w:szCs w:val="22"/>
        </w:rPr>
        <w:t xml:space="preserve"> is a critical issue facing many of the communities living in the territories, and </w:t>
      </w:r>
      <w:r w:rsidR="007E4CEC" w:rsidRPr="00311333">
        <w:rPr>
          <w:b/>
          <w:color w:val="1F497D" w:themeColor="text2"/>
          <w:sz w:val="22"/>
          <w:szCs w:val="22"/>
          <w:u w:val="single"/>
        </w:rPr>
        <w:t>if prioritized</w:t>
      </w:r>
      <w:r w:rsidR="007E4CEC" w:rsidRPr="00311333">
        <w:rPr>
          <w:color w:val="1F497D" w:themeColor="text2"/>
          <w:sz w:val="22"/>
          <w:szCs w:val="22"/>
        </w:rPr>
        <w:t xml:space="preserve">, may also be an important activity under this result. </w:t>
      </w:r>
    </w:p>
    <w:p w:rsidR="00C553BA" w:rsidRPr="00311333" w:rsidRDefault="00C553BA" w:rsidP="00F53A52">
      <w:pPr>
        <w:autoSpaceDE w:val="0"/>
        <w:autoSpaceDN w:val="0"/>
        <w:adjustRightInd w:val="0"/>
        <w:ind w:left="360"/>
        <w:jc w:val="both"/>
        <w:rPr>
          <w:color w:val="1F497D" w:themeColor="text2"/>
          <w:sz w:val="22"/>
          <w:szCs w:val="22"/>
        </w:rPr>
      </w:pPr>
    </w:p>
    <w:p w:rsidR="00C553BA" w:rsidRPr="00311333" w:rsidRDefault="00C553BA" w:rsidP="00F53A52">
      <w:pPr>
        <w:ind w:left="360"/>
        <w:jc w:val="both"/>
        <w:rPr>
          <w:color w:val="1F497D" w:themeColor="text2"/>
          <w:sz w:val="22"/>
          <w:szCs w:val="22"/>
        </w:rPr>
      </w:pPr>
      <w:r w:rsidRPr="00311333">
        <w:rPr>
          <w:color w:val="1F497D" w:themeColor="text2"/>
          <w:sz w:val="22"/>
          <w:szCs w:val="22"/>
        </w:rPr>
        <w:t xml:space="preserve">USAID envisions at least forty percent of the ACIP budget will be devoted to </w:t>
      </w:r>
      <w:r w:rsidRPr="00311333">
        <w:rPr>
          <w:b/>
          <w:color w:val="1F497D" w:themeColor="text2"/>
          <w:sz w:val="22"/>
          <w:szCs w:val="22"/>
          <w:u w:val="single"/>
        </w:rPr>
        <w:t>sub-grants</w:t>
      </w:r>
      <w:r w:rsidRPr="00311333">
        <w:rPr>
          <w:color w:val="1F497D" w:themeColor="text2"/>
          <w:sz w:val="22"/>
          <w:szCs w:val="22"/>
        </w:rPr>
        <w:t xml:space="preserve"> to selected Colombian Civil Society organizations, communities and alliances undertaking work to support all 4 expected results of the RFA. </w:t>
      </w:r>
    </w:p>
    <w:p w:rsidR="00C553BA" w:rsidRPr="00311333" w:rsidRDefault="00C553BA" w:rsidP="00F53A52">
      <w:pPr>
        <w:ind w:left="360"/>
        <w:jc w:val="both"/>
        <w:rPr>
          <w:color w:val="1F497D" w:themeColor="text2"/>
          <w:sz w:val="22"/>
          <w:szCs w:val="22"/>
        </w:rPr>
      </w:pPr>
    </w:p>
    <w:p w:rsidR="00C553BA" w:rsidRPr="00311333" w:rsidRDefault="001800D0" w:rsidP="00F53A52">
      <w:pPr>
        <w:ind w:left="360"/>
        <w:jc w:val="both"/>
        <w:rPr>
          <w:color w:val="1F497D" w:themeColor="text2"/>
          <w:sz w:val="22"/>
          <w:szCs w:val="22"/>
          <w:lang w:val="en-GB"/>
        </w:rPr>
      </w:pPr>
      <w:r w:rsidRPr="00311333">
        <w:rPr>
          <w:color w:val="1F497D" w:themeColor="text2"/>
          <w:sz w:val="22"/>
          <w:szCs w:val="22"/>
        </w:rPr>
        <w:t xml:space="preserve">FOR </w:t>
      </w:r>
      <w:r w:rsidR="00C553BA" w:rsidRPr="00311333">
        <w:rPr>
          <w:color w:val="1F497D" w:themeColor="text2"/>
          <w:sz w:val="22"/>
          <w:szCs w:val="22"/>
        </w:rPr>
        <w:t>EXPECTED RESULT 2</w:t>
      </w:r>
      <w:r w:rsidRPr="00311333">
        <w:rPr>
          <w:color w:val="1F497D" w:themeColor="text2"/>
          <w:sz w:val="22"/>
          <w:szCs w:val="22"/>
        </w:rPr>
        <w:t xml:space="preserve">, THE RECIPIENT WILL </w:t>
      </w:r>
      <w:r w:rsidR="006F7641" w:rsidRPr="00311333">
        <w:rPr>
          <w:color w:val="1F497D" w:themeColor="text2"/>
          <w:sz w:val="22"/>
          <w:szCs w:val="22"/>
        </w:rPr>
        <w:t xml:space="preserve">ISSUE AN </w:t>
      </w:r>
      <w:r w:rsidR="00C553BA" w:rsidRPr="00311333">
        <w:rPr>
          <w:color w:val="1F497D" w:themeColor="text2"/>
          <w:sz w:val="22"/>
          <w:szCs w:val="22"/>
        </w:rPr>
        <w:t xml:space="preserve">ANNUAL PROGRAM STATEMENT TO GENERATE COMPETITION FOR SUB-AWARDS TO ADDRESS THE SPECIFIC ISSUES CONTAINED IN THIS COMPONENT. Please refer to Section </w:t>
      </w:r>
      <w:r w:rsidR="00920C6D" w:rsidRPr="00311333">
        <w:rPr>
          <w:color w:val="1F497D" w:themeColor="text2"/>
          <w:sz w:val="22"/>
          <w:szCs w:val="22"/>
        </w:rPr>
        <w:t>I,</w:t>
      </w:r>
      <w:r w:rsidR="00C553BA" w:rsidRPr="00311333">
        <w:rPr>
          <w:color w:val="1F497D" w:themeColor="text2"/>
          <w:sz w:val="22"/>
          <w:szCs w:val="22"/>
        </w:rPr>
        <w:t xml:space="preserve"> pg</w:t>
      </w:r>
      <w:r w:rsidR="00875E58">
        <w:rPr>
          <w:color w:val="1F497D" w:themeColor="text2"/>
          <w:sz w:val="22"/>
          <w:szCs w:val="22"/>
        </w:rPr>
        <w:t>.</w:t>
      </w:r>
      <w:r w:rsidR="00C553BA" w:rsidRPr="00311333">
        <w:rPr>
          <w:color w:val="1F497D" w:themeColor="text2"/>
          <w:sz w:val="22"/>
          <w:szCs w:val="22"/>
        </w:rPr>
        <w:t xml:space="preserve"> 13.</w:t>
      </w:r>
    </w:p>
    <w:p w:rsidR="003445F8" w:rsidRPr="00311333" w:rsidRDefault="00847497" w:rsidP="00311333">
      <w:pPr>
        <w:pStyle w:val="ListParagraph"/>
        <w:numPr>
          <w:ilvl w:val="0"/>
          <w:numId w:val="1"/>
        </w:numPr>
        <w:spacing w:before="100" w:beforeAutospacing="1" w:after="100" w:afterAutospacing="1"/>
        <w:jc w:val="both"/>
        <w:rPr>
          <w:rFonts w:eastAsiaTheme="minorHAnsi"/>
          <w:sz w:val="22"/>
          <w:szCs w:val="22"/>
        </w:rPr>
      </w:pPr>
      <w:r w:rsidRPr="00311333">
        <w:rPr>
          <w:sz w:val="22"/>
          <w:szCs w:val="22"/>
        </w:rPr>
        <w:t xml:space="preserve">The RFA makes several references to various types of funding mechanisms, but on Page 20 refers specifically to sub-grants. To clarify, will the recipient have the flexibility to issue subcontracts and other types of mechanisms in addition to sub-grants?  </w:t>
      </w:r>
    </w:p>
    <w:p w:rsidR="003445F8" w:rsidRPr="00311333" w:rsidRDefault="003445F8" w:rsidP="00311333">
      <w:pPr>
        <w:pStyle w:val="ListParagraph"/>
        <w:spacing w:before="100" w:beforeAutospacing="1" w:after="100" w:afterAutospacing="1"/>
        <w:jc w:val="both"/>
        <w:rPr>
          <w:sz w:val="22"/>
          <w:szCs w:val="22"/>
        </w:rPr>
      </w:pPr>
    </w:p>
    <w:p w:rsidR="003445F8" w:rsidRPr="00311333" w:rsidRDefault="00C52FED" w:rsidP="00F53A52">
      <w:pPr>
        <w:pStyle w:val="ListParagraph"/>
        <w:spacing w:before="100" w:beforeAutospacing="1" w:after="100" w:afterAutospacing="1"/>
        <w:ind w:left="360"/>
        <w:jc w:val="both"/>
        <w:rPr>
          <w:color w:val="1F497D" w:themeColor="text2"/>
          <w:sz w:val="22"/>
          <w:szCs w:val="22"/>
        </w:rPr>
      </w:pPr>
      <w:r w:rsidRPr="00311333">
        <w:rPr>
          <w:color w:val="1F497D" w:themeColor="text2"/>
          <w:sz w:val="22"/>
          <w:szCs w:val="22"/>
        </w:rPr>
        <w:t xml:space="preserve">Answer: </w:t>
      </w:r>
      <w:r w:rsidR="003445F8" w:rsidRPr="00311333">
        <w:rPr>
          <w:color w:val="1F497D" w:themeColor="text2"/>
          <w:sz w:val="22"/>
          <w:szCs w:val="22"/>
        </w:rPr>
        <w:t xml:space="preserve">USAID envisions at least forty percent of the ACIP budget will be devoted to </w:t>
      </w:r>
      <w:r w:rsidR="003445F8" w:rsidRPr="00311333">
        <w:rPr>
          <w:b/>
          <w:color w:val="1F497D" w:themeColor="text2"/>
          <w:sz w:val="22"/>
          <w:szCs w:val="22"/>
          <w:u w:val="single"/>
        </w:rPr>
        <w:t>sub-grants</w:t>
      </w:r>
      <w:r w:rsidR="003445F8" w:rsidRPr="00311333">
        <w:rPr>
          <w:color w:val="1F497D" w:themeColor="text2"/>
          <w:sz w:val="22"/>
          <w:szCs w:val="22"/>
        </w:rPr>
        <w:t xml:space="preserve"> to selected Colombian Civil Society organizations, communities and alliances undertaking work to support all 4 expected results of the RFA. </w:t>
      </w:r>
    </w:p>
    <w:p w:rsidR="003445F8" w:rsidRPr="00311333" w:rsidRDefault="003445F8" w:rsidP="00311333">
      <w:pPr>
        <w:pStyle w:val="ListParagraph"/>
        <w:spacing w:before="100" w:beforeAutospacing="1" w:after="100" w:afterAutospacing="1"/>
        <w:jc w:val="both"/>
        <w:rPr>
          <w:color w:val="1F497D" w:themeColor="text2"/>
          <w:sz w:val="22"/>
          <w:szCs w:val="22"/>
        </w:rPr>
      </w:pPr>
    </w:p>
    <w:p w:rsidR="003445F8" w:rsidRDefault="00920C6D" w:rsidP="00F53A52">
      <w:pPr>
        <w:pStyle w:val="ListParagraph"/>
        <w:spacing w:before="100" w:beforeAutospacing="1" w:after="100" w:afterAutospacing="1"/>
        <w:ind w:left="360"/>
        <w:jc w:val="both"/>
        <w:rPr>
          <w:color w:val="1F497D" w:themeColor="text2"/>
          <w:sz w:val="22"/>
          <w:szCs w:val="22"/>
        </w:rPr>
      </w:pPr>
      <w:r w:rsidRPr="00311333">
        <w:rPr>
          <w:color w:val="1F497D" w:themeColor="text2"/>
          <w:sz w:val="22"/>
          <w:szCs w:val="22"/>
        </w:rPr>
        <w:t xml:space="preserve">FOR </w:t>
      </w:r>
      <w:r w:rsidR="003445F8" w:rsidRPr="00311333">
        <w:rPr>
          <w:color w:val="1F497D" w:themeColor="text2"/>
          <w:sz w:val="22"/>
          <w:szCs w:val="22"/>
        </w:rPr>
        <w:t>EXPECTED RESULT 2</w:t>
      </w:r>
      <w:r w:rsidRPr="00311333">
        <w:rPr>
          <w:color w:val="1F497D" w:themeColor="text2"/>
          <w:sz w:val="22"/>
          <w:szCs w:val="22"/>
        </w:rPr>
        <w:t>, THE RECIPIENT WILL ISSUE AN</w:t>
      </w:r>
      <w:r w:rsidR="003445F8" w:rsidRPr="00311333">
        <w:rPr>
          <w:color w:val="1F497D" w:themeColor="text2"/>
          <w:sz w:val="22"/>
          <w:szCs w:val="22"/>
        </w:rPr>
        <w:t xml:space="preserve"> ANNUAL PROGRAM STATEMENT TO GENERATE COMPETITION FOR SUB-AWARDS TO ADDRESS </w:t>
      </w:r>
      <w:r w:rsidR="003445F8" w:rsidRPr="00311333">
        <w:rPr>
          <w:color w:val="1F497D" w:themeColor="text2"/>
          <w:sz w:val="22"/>
          <w:szCs w:val="22"/>
        </w:rPr>
        <w:lastRenderedPageBreak/>
        <w:t xml:space="preserve">THE SPECIFIC ISSUES CONTAINED IN THIS COMPONENT. Please refer to Section </w:t>
      </w:r>
      <w:r w:rsidRPr="00311333">
        <w:rPr>
          <w:color w:val="1F497D" w:themeColor="text2"/>
          <w:sz w:val="22"/>
          <w:szCs w:val="22"/>
        </w:rPr>
        <w:t>I</w:t>
      </w:r>
      <w:r w:rsidR="003445F8" w:rsidRPr="00311333">
        <w:rPr>
          <w:color w:val="1F497D" w:themeColor="text2"/>
          <w:sz w:val="22"/>
          <w:szCs w:val="22"/>
        </w:rPr>
        <w:t xml:space="preserve"> </w:t>
      </w:r>
      <w:r w:rsidR="00875E58">
        <w:rPr>
          <w:color w:val="1F497D" w:themeColor="text2"/>
          <w:sz w:val="22"/>
          <w:szCs w:val="22"/>
        </w:rPr>
        <w:t xml:space="preserve">on </w:t>
      </w:r>
      <w:r w:rsidR="003445F8" w:rsidRPr="00311333">
        <w:rPr>
          <w:color w:val="1F497D" w:themeColor="text2"/>
          <w:sz w:val="22"/>
          <w:szCs w:val="22"/>
        </w:rPr>
        <w:t>pg</w:t>
      </w:r>
      <w:r w:rsidR="00F856FD">
        <w:rPr>
          <w:color w:val="1F497D" w:themeColor="text2"/>
          <w:sz w:val="22"/>
          <w:szCs w:val="22"/>
        </w:rPr>
        <w:t>.</w:t>
      </w:r>
      <w:r w:rsidR="003445F8" w:rsidRPr="00311333">
        <w:rPr>
          <w:color w:val="1F497D" w:themeColor="text2"/>
          <w:sz w:val="22"/>
          <w:szCs w:val="22"/>
        </w:rPr>
        <w:t xml:space="preserve"> 13.</w:t>
      </w:r>
    </w:p>
    <w:p w:rsidR="00311333" w:rsidRPr="00311333" w:rsidRDefault="00311333" w:rsidP="00311333">
      <w:pPr>
        <w:pStyle w:val="ListParagraph"/>
        <w:spacing w:before="100" w:beforeAutospacing="1" w:after="100" w:afterAutospacing="1"/>
        <w:jc w:val="both"/>
        <w:rPr>
          <w:rFonts w:eastAsiaTheme="minorHAnsi"/>
          <w:color w:val="1F497D" w:themeColor="text2"/>
          <w:sz w:val="22"/>
          <w:szCs w:val="22"/>
        </w:rPr>
      </w:pPr>
    </w:p>
    <w:p w:rsidR="00847497" w:rsidRPr="00311333" w:rsidRDefault="00847497" w:rsidP="00311333">
      <w:pPr>
        <w:pStyle w:val="ListParagraph"/>
        <w:numPr>
          <w:ilvl w:val="0"/>
          <w:numId w:val="1"/>
        </w:numPr>
        <w:spacing w:before="100" w:beforeAutospacing="1" w:after="100" w:afterAutospacing="1"/>
        <w:jc w:val="both"/>
        <w:rPr>
          <w:sz w:val="22"/>
          <w:szCs w:val="22"/>
        </w:rPr>
      </w:pPr>
      <w:r w:rsidRPr="00311333">
        <w:rPr>
          <w:sz w:val="22"/>
          <w:szCs w:val="22"/>
        </w:rPr>
        <w:t xml:space="preserve">On page 25 the RFA states that the recipient and USAID will jointly select specific geographic areas in Cauca, Choco, and La Guajira for project implementation. However, in the descriptions of the individual regions, the RFA states that applicants should propose specific areas for interventions. Please clarify. </w:t>
      </w:r>
    </w:p>
    <w:p w:rsidR="00C01084" w:rsidRPr="00311333" w:rsidRDefault="00C01084" w:rsidP="00311333">
      <w:pPr>
        <w:pStyle w:val="ListParagraph"/>
        <w:jc w:val="both"/>
        <w:rPr>
          <w:color w:val="C00000"/>
          <w:sz w:val="22"/>
          <w:szCs w:val="22"/>
        </w:rPr>
      </w:pPr>
    </w:p>
    <w:p w:rsidR="00D815B6" w:rsidRPr="00311333" w:rsidRDefault="00C52FED" w:rsidP="00F53A52">
      <w:pPr>
        <w:pStyle w:val="ListParagraph"/>
        <w:ind w:left="360"/>
        <w:jc w:val="both"/>
        <w:rPr>
          <w:color w:val="1F497D" w:themeColor="text2"/>
          <w:sz w:val="22"/>
          <w:szCs w:val="22"/>
        </w:rPr>
      </w:pPr>
      <w:r w:rsidRPr="00311333">
        <w:rPr>
          <w:color w:val="1F497D" w:themeColor="text2"/>
          <w:sz w:val="22"/>
          <w:szCs w:val="22"/>
        </w:rPr>
        <w:t>Answer:</w:t>
      </w:r>
      <w:r w:rsidR="00875E58">
        <w:rPr>
          <w:color w:val="1F497D" w:themeColor="text2"/>
          <w:sz w:val="22"/>
          <w:szCs w:val="22"/>
        </w:rPr>
        <w:t xml:space="preserve"> </w:t>
      </w:r>
      <w:r w:rsidRPr="00311333">
        <w:rPr>
          <w:color w:val="1F497D" w:themeColor="text2"/>
          <w:sz w:val="22"/>
          <w:szCs w:val="22"/>
        </w:rPr>
        <w:t xml:space="preserve"> </w:t>
      </w:r>
      <w:r w:rsidR="00D815B6" w:rsidRPr="00311333">
        <w:rPr>
          <w:color w:val="1F497D" w:themeColor="text2"/>
          <w:sz w:val="22"/>
          <w:szCs w:val="22"/>
        </w:rPr>
        <w:t>Per Section I pg</w:t>
      </w:r>
      <w:r w:rsidR="00875E58">
        <w:rPr>
          <w:color w:val="1F497D" w:themeColor="text2"/>
          <w:sz w:val="22"/>
          <w:szCs w:val="22"/>
        </w:rPr>
        <w:t>.</w:t>
      </w:r>
      <w:r w:rsidR="00D815B6" w:rsidRPr="00311333">
        <w:rPr>
          <w:color w:val="1F497D" w:themeColor="text2"/>
          <w:sz w:val="22"/>
          <w:szCs w:val="22"/>
        </w:rPr>
        <w:t xml:space="preserve"> 25, the geographic focus of ACIP programming </w:t>
      </w:r>
      <w:r w:rsidR="00D815B6" w:rsidRPr="00311333">
        <w:rPr>
          <w:color w:val="1F497D" w:themeColor="text2"/>
          <w:sz w:val="22"/>
          <w:szCs w:val="22"/>
          <w:u w:val="single"/>
        </w:rPr>
        <w:t>will depend on the expected result and corresponding program component</w:t>
      </w:r>
      <w:r w:rsidR="00D815B6" w:rsidRPr="00311333">
        <w:rPr>
          <w:color w:val="1F497D" w:themeColor="text2"/>
          <w:sz w:val="22"/>
          <w:szCs w:val="22"/>
        </w:rPr>
        <w:t xml:space="preserve">.  Policy implementation component one will be carried out with national, departmental, and local government and non-governmental organizations. For the purposes of this RFA, USAID will support local level urban areas, Medellin, Bogota, Cali, </w:t>
      </w:r>
      <w:proofErr w:type="spellStart"/>
      <w:r w:rsidR="00D815B6" w:rsidRPr="00311333">
        <w:rPr>
          <w:color w:val="1F497D" w:themeColor="text2"/>
          <w:sz w:val="22"/>
          <w:szCs w:val="22"/>
        </w:rPr>
        <w:t>Quibdó</w:t>
      </w:r>
      <w:proofErr w:type="spellEnd"/>
      <w:r w:rsidR="00D815B6" w:rsidRPr="00311333">
        <w:rPr>
          <w:color w:val="1F497D" w:themeColor="text2"/>
          <w:sz w:val="22"/>
          <w:szCs w:val="22"/>
        </w:rPr>
        <w:t xml:space="preserve">, the San Andres archipelago, and the </w:t>
      </w:r>
      <w:r w:rsidR="00F856FD" w:rsidRPr="00311333">
        <w:rPr>
          <w:color w:val="1F497D" w:themeColor="text2"/>
          <w:sz w:val="22"/>
          <w:szCs w:val="22"/>
        </w:rPr>
        <w:t>Caribbean</w:t>
      </w:r>
      <w:r w:rsidR="00D815B6" w:rsidRPr="00311333">
        <w:rPr>
          <w:color w:val="1F497D" w:themeColor="text2"/>
          <w:sz w:val="22"/>
          <w:szCs w:val="22"/>
        </w:rPr>
        <w:t xml:space="preserve"> cluster composed of Barranquilla, Santa Marta, and Cartagena. Local level rural areas will refer to select municipalities in the departments of Chocó, Cauca, and La Guajira.</w:t>
      </w:r>
      <w:r w:rsidR="00C01084" w:rsidRPr="00311333">
        <w:rPr>
          <w:color w:val="1F497D" w:themeColor="text2"/>
          <w:sz w:val="22"/>
          <w:szCs w:val="22"/>
        </w:rPr>
        <w:t xml:space="preserve"> The geographic focus on the fourth component on promoting tolerance is at the national level, but may also include relevant stakeholders</w:t>
      </w:r>
      <w:r w:rsidR="00D815B6" w:rsidRPr="00311333">
        <w:rPr>
          <w:color w:val="1F497D" w:themeColor="text2"/>
          <w:sz w:val="22"/>
          <w:szCs w:val="22"/>
        </w:rPr>
        <w:t xml:space="preserve"> </w:t>
      </w:r>
      <w:r w:rsidR="00C01084" w:rsidRPr="00311333">
        <w:rPr>
          <w:color w:val="1F497D" w:themeColor="text2"/>
          <w:sz w:val="22"/>
          <w:szCs w:val="22"/>
        </w:rPr>
        <w:t>at the urban level.</w:t>
      </w:r>
    </w:p>
    <w:p w:rsidR="00D815B6" w:rsidRPr="00311333" w:rsidRDefault="00D815B6" w:rsidP="00311333">
      <w:pPr>
        <w:pStyle w:val="ListParagraph"/>
        <w:jc w:val="both"/>
        <w:rPr>
          <w:color w:val="1F497D" w:themeColor="text2"/>
          <w:sz w:val="22"/>
          <w:szCs w:val="22"/>
        </w:rPr>
      </w:pPr>
    </w:p>
    <w:p w:rsidR="00D815B6" w:rsidRPr="00311333" w:rsidRDefault="00D815B6" w:rsidP="00F53A52">
      <w:pPr>
        <w:pStyle w:val="ListParagraph"/>
        <w:ind w:left="360"/>
        <w:jc w:val="both"/>
        <w:rPr>
          <w:color w:val="1F497D" w:themeColor="text2"/>
          <w:sz w:val="22"/>
          <w:szCs w:val="22"/>
        </w:rPr>
      </w:pPr>
      <w:r w:rsidRPr="00311333">
        <w:rPr>
          <w:color w:val="1F497D" w:themeColor="text2"/>
          <w:sz w:val="22"/>
          <w:szCs w:val="22"/>
        </w:rPr>
        <w:t>Per pg</w:t>
      </w:r>
      <w:r w:rsidR="00875E58">
        <w:rPr>
          <w:color w:val="1F497D" w:themeColor="text2"/>
          <w:sz w:val="22"/>
          <w:szCs w:val="22"/>
        </w:rPr>
        <w:t>.</w:t>
      </w:r>
      <w:r w:rsidRPr="00311333">
        <w:rPr>
          <w:color w:val="1F497D" w:themeColor="text2"/>
          <w:sz w:val="22"/>
          <w:szCs w:val="22"/>
        </w:rPr>
        <w:t xml:space="preserve"> 26 – </w:t>
      </w:r>
      <w:r w:rsidR="00875E58">
        <w:rPr>
          <w:color w:val="1F497D" w:themeColor="text2"/>
          <w:sz w:val="22"/>
          <w:szCs w:val="22"/>
        </w:rPr>
        <w:t>The f</w:t>
      </w:r>
      <w:r w:rsidR="00875E58" w:rsidRPr="00311333">
        <w:rPr>
          <w:color w:val="1F497D" w:themeColor="text2"/>
          <w:sz w:val="22"/>
          <w:szCs w:val="22"/>
        </w:rPr>
        <w:t xml:space="preserve">inal </w:t>
      </w:r>
      <w:r w:rsidRPr="00311333">
        <w:rPr>
          <w:color w:val="1F497D" w:themeColor="text2"/>
          <w:sz w:val="22"/>
          <w:szCs w:val="22"/>
        </w:rPr>
        <w:t xml:space="preserve">selection of ACIP regions will be done in </w:t>
      </w:r>
      <w:r w:rsidRPr="00311333">
        <w:rPr>
          <w:b/>
          <w:color w:val="1F497D" w:themeColor="text2"/>
          <w:sz w:val="22"/>
          <w:szCs w:val="22"/>
          <w:u w:val="single"/>
        </w:rPr>
        <w:t>consultation</w:t>
      </w:r>
      <w:r w:rsidRPr="00311333">
        <w:rPr>
          <w:color w:val="1F497D" w:themeColor="text2"/>
          <w:sz w:val="22"/>
          <w:szCs w:val="22"/>
        </w:rPr>
        <w:t xml:space="preserve"> with USAID </w:t>
      </w:r>
      <w:r w:rsidRPr="00311333">
        <w:rPr>
          <w:b/>
          <w:color w:val="1F497D" w:themeColor="text2"/>
          <w:sz w:val="22"/>
          <w:szCs w:val="22"/>
          <w:u w:val="single"/>
        </w:rPr>
        <w:t>upon award</w:t>
      </w:r>
      <w:r w:rsidRPr="00311333">
        <w:rPr>
          <w:color w:val="1F497D" w:themeColor="text2"/>
          <w:sz w:val="22"/>
          <w:szCs w:val="22"/>
        </w:rPr>
        <w:t>.</w:t>
      </w:r>
    </w:p>
    <w:p w:rsidR="00847497" w:rsidRPr="00311333" w:rsidRDefault="00847497" w:rsidP="00311333">
      <w:pPr>
        <w:pStyle w:val="ListParagraph"/>
        <w:jc w:val="both"/>
        <w:rPr>
          <w:sz w:val="22"/>
          <w:szCs w:val="22"/>
        </w:rPr>
      </w:pPr>
    </w:p>
    <w:p w:rsidR="00847497" w:rsidRPr="00311333" w:rsidRDefault="00847497" w:rsidP="00311333">
      <w:pPr>
        <w:pStyle w:val="ListParagraph"/>
        <w:numPr>
          <w:ilvl w:val="0"/>
          <w:numId w:val="1"/>
        </w:numPr>
        <w:spacing w:before="100" w:beforeAutospacing="1" w:after="100" w:afterAutospacing="1"/>
        <w:jc w:val="both"/>
        <w:rPr>
          <w:sz w:val="22"/>
          <w:szCs w:val="22"/>
        </w:rPr>
      </w:pPr>
      <w:r w:rsidRPr="00311333">
        <w:rPr>
          <w:sz w:val="22"/>
          <w:szCs w:val="22"/>
        </w:rPr>
        <w:t xml:space="preserve">On page 20 the RFA states that “at least forty percent of the ACIP budget will be devoted to sub-grants to selected Colombian Civil Society organizations, communities and alliances undertaking work to advance ethnic minorities strengthening programs.”  Can USAID please confirm our understanding that budgets for local groups which we pre-identify and name in the concept paper/proposal stage as well as groups identified through a competitive APS mechanism after award both count toward this 40% requirement.  </w:t>
      </w:r>
    </w:p>
    <w:p w:rsidR="00847497" w:rsidRPr="00311333" w:rsidRDefault="00847497" w:rsidP="00311333">
      <w:pPr>
        <w:pStyle w:val="ListParagraph"/>
        <w:jc w:val="both"/>
        <w:rPr>
          <w:sz w:val="22"/>
          <w:szCs w:val="22"/>
        </w:rPr>
      </w:pPr>
    </w:p>
    <w:p w:rsidR="003445F8" w:rsidRPr="00311333" w:rsidRDefault="00C52FED" w:rsidP="00F53A52">
      <w:pPr>
        <w:ind w:left="360"/>
        <w:jc w:val="both"/>
        <w:rPr>
          <w:color w:val="1F497D" w:themeColor="text2"/>
          <w:sz w:val="22"/>
          <w:szCs w:val="22"/>
        </w:rPr>
      </w:pPr>
      <w:r w:rsidRPr="00311333">
        <w:rPr>
          <w:color w:val="1F497D" w:themeColor="text2"/>
          <w:sz w:val="22"/>
          <w:szCs w:val="22"/>
        </w:rPr>
        <w:t xml:space="preserve">Answer: </w:t>
      </w:r>
      <w:r w:rsidR="003445F8" w:rsidRPr="00311333">
        <w:rPr>
          <w:color w:val="1F497D" w:themeColor="text2"/>
          <w:sz w:val="22"/>
          <w:szCs w:val="22"/>
        </w:rPr>
        <w:t xml:space="preserve">USAID envisions at least forty percent of the ACIP budget will be devoted to </w:t>
      </w:r>
      <w:r w:rsidR="003445F8" w:rsidRPr="00311333">
        <w:rPr>
          <w:b/>
          <w:color w:val="1F497D" w:themeColor="text2"/>
          <w:sz w:val="22"/>
          <w:szCs w:val="22"/>
          <w:u w:val="single"/>
        </w:rPr>
        <w:t>sub-grants</w:t>
      </w:r>
      <w:r w:rsidR="003445F8" w:rsidRPr="00311333">
        <w:rPr>
          <w:color w:val="1F497D" w:themeColor="text2"/>
          <w:sz w:val="22"/>
          <w:szCs w:val="22"/>
        </w:rPr>
        <w:t xml:space="preserve"> to selected Colombian Civil Society organizations, communities and alliances undertaking work to support all 4 expected results of the RFA. </w:t>
      </w:r>
    </w:p>
    <w:p w:rsidR="00920C6D" w:rsidRPr="00311333" w:rsidRDefault="00920C6D" w:rsidP="00F53A52">
      <w:pPr>
        <w:ind w:left="360"/>
        <w:jc w:val="both"/>
        <w:rPr>
          <w:color w:val="1F497D" w:themeColor="text2"/>
          <w:sz w:val="22"/>
          <w:szCs w:val="22"/>
        </w:rPr>
      </w:pPr>
    </w:p>
    <w:p w:rsidR="005E6B87" w:rsidRPr="00311333" w:rsidRDefault="00920C6D" w:rsidP="00F53A52">
      <w:pPr>
        <w:ind w:left="360"/>
        <w:jc w:val="both"/>
        <w:rPr>
          <w:color w:val="1F497D" w:themeColor="text2"/>
          <w:sz w:val="22"/>
          <w:szCs w:val="22"/>
        </w:rPr>
      </w:pPr>
      <w:r w:rsidRPr="00311333">
        <w:rPr>
          <w:color w:val="1F497D" w:themeColor="text2"/>
          <w:sz w:val="22"/>
          <w:szCs w:val="22"/>
        </w:rPr>
        <w:t>FOR EXPECTED RESULT 2, THE RECIPIENT WILL ISSUE AN ANNUAL PROGRAM STATEMENT TO GENERATE COMPETITION FOR SUB-AWARDS TO ADDRESS THE SPECIFIC ISSUES CONTAINED IN THIS COMPONENT. Please refer to Section I, pg</w:t>
      </w:r>
      <w:r w:rsidR="00F856FD">
        <w:rPr>
          <w:color w:val="1F497D" w:themeColor="text2"/>
          <w:sz w:val="22"/>
          <w:szCs w:val="22"/>
        </w:rPr>
        <w:t>.</w:t>
      </w:r>
      <w:r w:rsidRPr="00311333">
        <w:rPr>
          <w:color w:val="1F497D" w:themeColor="text2"/>
          <w:sz w:val="22"/>
          <w:szCs w:val="22"/>
        </w:rPr>
        <w:t xml:space="preserve"> 13.</w:t>
      </w:r>
    </w:p>
    <w:p w:rsidR="00D815B6" w:rsidRPr="00311333" w:rsidRDefault="00D815B6" w:rsidP="00311333">
      <w:pPr>
        <w:pStyle w:val="ListParagraph"/>
        <w:jc w:val="both"/>
        <w:rPr>
          <w:sz w:val="22"/>
          <w:szCs w:val="22"/>
        </w:rPr>
      </w:pPr>
    </w:p>
    <w:p w:rsidR="00847497" w:rsidRPr="00311333" w:rsidRDefault="00847497" w:rsidP="00311333">
      <w:pPr>
        <w:pStyle w:val="ListParagraph"/>
        <w:numPr>
          <w:ilvl w:val="0"/>
          <w:numId w:val="1"/>
        </w:numPr>
        <w:spacing w:before="100" w:beforeAutospacing="1" w:after="100" w:afterAutospacing="1"/>
        <w:jc w:val="both"/>
        <w:rPr>
          <w:sz w:val="22"/>
          <w:szCs w:val="22"/>
        </w:rPr>
      </w:pPr>
      <w:r w:rsidRPr="00311333">
        <w:rPr>
          <w:sz w:val="22"/>
          <w:szCs w:val="22"/>
        </w:rPr>
        <w:t>In discussing Expected Result 2, the RFA envisions that “this component would be implemented by the recipient through an Annual Program Statement (APS)” which would presumably be run after award. At the same time, the expected intermediate result 2.2 on page 15 of the RFA describes expectations for applicants that are commensurate with direct implementation and a fuller design at the concept paper/proposal stage (for example, the RFA states that applicants should propose specific partners for this activity and targets for each city).  Can USAID please clarify whether every aspect of this ER must be done through an APS mechanism or whether some portions can be done through direct implementation, understanding that all activities must maximize local capacities</w:t>
      </w:r>
      <w:r w:rsidR="00F856FD">
        <w:rPr>
          <w:sz w:val="22"/>
          <w:szCs w:val="22"/>
        </w:rPr>
        <w:t>?</w:t>
      </w:r>
    </w:p>
    <w:p w:rsidR="00847497" w:rsidRPr="00766710" w:rsidRDefault="00C52FED" w:rsidP="00F53A52">
      <w:pPr>
        <w:spacing w:before="100" w:beforeAutospacing="1" w:after="100" w:afterAutospacing="1"/>
        <w:ind w:left="360"/>
        <w:jc w:val="both"/>
        <w:rPr>
          <w:rFonts w:eastAsiaTheme="minorHAnsi"/>
          <w:color w:val="1F497D" w:themeColor="text2"/>
          <w:sz w:val="22"/>
          <w:szCs w:val="22"/>
        </w:rPr>
      </w:pPr>
      <w:r w:rsidRPr="00766710">
        <w:rPr>
          <w:color w:val="1F497D" w:themeColor="text2"/>
          <w:sz w:val="22"/>
          <w:szCs w:val="22"/>
        </w:rPr>
        <w:t xml:space="preserve">Answer: </w:t>
      </w:r>
      <w:r w:rsidR="00361756" w:rsidRPr="00766710">
        <w:rPr>
          <w:rFonts w:eastAsiaTheme="minorHAnsi"/>
          <w:color w:val="1F497D" w:themeColor="text2"/>
          <w:sz w:val="22"/>
          <w:szCs w:val="22"/>
        </w:rPr>
        <w:t xml:space="preserve">Yes, every aspect </w:t>
      </w:r>
      <w:r w:rsidR="00920C6D" w:rsidRPr="00766710">
        <w:rPr>
          <w:rFonts w:eastAsiaTheme="minorHAnsi"/>
          <w:color w:val="1F497D" w:themeColor="text2"/>
          <w:sz w:val="22"/>
          <w:szCs w:val="22"/>
        </w:rPr>
        <w:t xml:space="preserve">of ER 2 </w:t>
      </w:r>
      <w:r w:rsidR="00361756" w:rsidRPr="00766710">
        <w:rPr>
          <w:rFonts w:eastAsiaTheme="minorHAnsi"/>
          <w:color w:val="1F497D" w:themeColor="text2"/>
          <w:sz w:val="22"/>
          <w:szCs w:val="22"/>
        </w:rPr>
        <w:t>must be done through an APS. Per Section I pg</w:t>
      </w:r>
      <w:r w:rsidR="00875E58">
        <w:rPr>
          <w:rFonts w:eastAsiaTheme="minorHAnsi"/>
          <w:color w:val="1F497D" w:themeColor="text2"/>
          <w:sz w:val="22"/>
          <w:szCs w:val="22"/>
        </w:rPr>
        <w:t>.</w:t>
      </w:r>
      <w:r w:rsidR="00361756" w:rsidRPr="00766710">
        <w:rPr>
          <w:rFonts w:eastAsiaTheme="minorHAnsi"/>
          <w:color w:val="1F497D" w:themeColor="text2"/>
          <w:sz w:val="22"/>
          <w:szCs w:val="22"/>
        </w:rPr>
        <w:t xml:space="preserve"> 13: Given </w:t>
      </w:r>
      <w:r w:rsidR="00361756" w:rsidRPr="00766710">
        <w:rPr>
          <w:rFonts w:eastAsiaTheme="minorHAnsi"/>
          <w:b/>
          <w:color w:val="1F497D" w:themeColor="text2"/>
          <w:sz w:val="22"/>
          <w:szCs w:val="22"/>
          <w:u w:val="single"/>
        </w:rPr>
        <w:t>the ample in-country expertise</w:t>
      </w:r>
      <w:r w:rsidR="00920C6D" w:rsidRPr="00766710">
        <w:rPr>
          <w:rFonts w:eastAsiaTheme="minorHAnsi"/>
          <w:b/>
          <w:color w:val="1F497D" w:themeColor="text2"/>
          <w:sz w:val="22"/>
          <w:szCs w:val="22"/>
          <w:u w:val="single"/>
        </w:rPr>
        <w:t>,</w:t>
      </w:r>
      <w:r w:rsidR="00361756" w:rsidRPr="00766710">
        <w:rPr>
          <w:rFonts w:eastAsiaTheme="minorHAnsi"/>
          <w:color w:val="1F497D" w:themeColor="text2"/>
          <w:sz w:val="22"/>
          <w:szCs w:val="22"/>
        </w:rPr>
        <w:t xml:space="preserve"> t</w:t>
      </w:r>
      <w:r w:rsidR="00361756" w:rsidRPr="00766710">
        <w:rPr>
          <w:color w:val="1F497D" w:themeColor="text2"/>
          <w:sz w:val="22"/>
          <w:szCs w:val="22"/>
        </w:rPr>
        <w:t xml:space="preserve">his component would be implemented by the recipient through an </w:t>
      </w:r>
      <w:r w:rsidR="00361756" w:rsidRPr="00766710">
        <w:rPr>
          <w:b/>
          <w:color w:val="1F497D" w:themeColor="text2"/>
          <w:sz w:val="22"/>
          <w:szCs w:val="22"/>
          <w:u w:val="single"/>
        </w:rPr>
        <w:t>Annual Program Statement</w:t>
      </w:r>
      <w:r w:rsidR="00361756" w:rsidRPr="00766710">
        <w:rPr>
          <w:color w:val="1F497D" w:themeColor="text2"/>
          <w:sz w:val="22"/>
          <w:szCs w:val="22"/>
        </w:rPr>
        <w:t xml:space="preserve"> (APS). The APS is intended to generate competition for </w:t>
      </w:r>
      <w:r w:rsidR="00361756" w:rsidRPr="00766710">
        <w:rPr>
          <w:b/>
          <w:color w:val="1F497D" w:themeColor="text2"/>
          <w:sz w:val="22"/>
          <w:szCs w:val="22"/>
          <w:u w:val="single"/>
        </w:rPr>
        <w:t>sub-awards</w:t>
      </w:r>
      <w:r w:rsidR="00361756" w:rsidRPr="00766710">
        <w:rPr>
          <w:color w:val="1F497D" w:themeColor="text2"/>
          <w:sz w:val="22"/>
          <w:szCs w:val="22"/>
        </w:rPr>
        <w:t xml:space="preserve"> to address the issues contained under this component. Potential partners are </w:t>
      </w:r>
      <w:r w:rsidR="00361756" w:rsidRPr="00766710">
        <w:rPr>
          <w:color w:val="1F497D" w:themeColor="text2"/>
          <w:sz w:val="22"/>
          <w:szCs w:val="22"/>
        </w:rPr>
        <w:lastRenderedPageBreak/>
        <w:t>expected to bring significant new resources, ideas, and/or partners to component activities. Partners would include local organizations such as foundations, non-governmental organizations, and private businesses with ample expertise at the regional level. All funding decisions concerning this APS would require prior Mission approval.</w:t>
      </w:r>
    </w:p>
    <w:p w:rsidR="00847497" w:rsidRPr="00766710" w:rsidRDefault="00847497" w:rsidP="00311333">
      <w:pPr>
        <w:pStyle w:val="ListParagraph"/>
        <w:numPr>
          <w:ilvl w:val="0"/>
          <w:numId w:val="1"/>
        </w:numPr>
        <w:jc w:val="both"/>
        <w:rPr>
          <w:sz w:val="22"/>
          <w:szCs w:val="22"/>
        </w:rPr>
      </w:pPr>
      <w:r w:rsidRPr="00766710">
        <w:rPr>
          <w:sz w:val="22"/>
          <w:szCs w:val="22"/>
        </w:rPr>
        <w:t xml:space="preserve">Will bids to the notice below be closed to US </w:t>
      </w:r>
      <w:r w:rsidRPr="00E46B59">
        <w:rPr>
          <w:sz w:val="22"/>
          <w:szCs w:val="22"/>
        </w:rPr>
        <w:t>sources (code 000), to US and local sources within individual aid recipient countries only, or opened to bids from all sources (935)? The cover letter to this grant notice indicates US and local sources within individual aid</w:t>
      </w:r>
      <w:r w:rsidRPr="00766710">
        <w:rPr>
          <w:sz w:val="22"/>
          <w:szCs w:val="22"/>
        </w:rPr>
        <w:t xml:space="preserve"> recipient countries only, but I do not see that information anywhere in the grant offering.</w:t>
      </w:r>
    </w:p>
    <w:p w:rsidR="00C52FED" w:rsidRPr="00766710" w:rsidRDefault="00C52FED" w:rsidP="00311333">
      <w:pPr>
        <w:pStyle w:val="ListParagraph"/>
        <w:jc w:val="both"/>
        <w:rPr>
          <w:color w:val="0000CC"/>
          <w:sz w:val="22"/>
          <w:szCs w:val="22"/>
        </w:rPr>
      </w:pPr>
    </w:p>
    <w:p w:rsidR="004C6B73" w:rsidRPr="00766710" w:rsidRDefault="00C52FED" w:rsidP="00F53A52">
      <w:pPr>
        <w:pStyle w:val="ListParagraph"/>
        <w:ind w:left="360"/>
        <w:jc w:val="both"/>
        <w:rPr>
          <w:i/>
          <w:color w:val="1F497D" w:themeColor="text2"/>
          <w:sz w:val="22"/>
          <w:szCs w:val="22"/>
          <w:highlight w:val="magenta"/>
        </w:rPr>
      </w:pPr>
      <w:r w:rsidRPr="00F53A52">
        <w:rPr>
          <w:color w:val="1F497D" w:themeColor="text2"/>
          <w:sz w:val="22"/>
          <w:szCs w:val="22"/>
        </w:rPr>
        <w:t xml:space="preserve">Answer: </w:t>
      </w:r>
      <w:r w:rsidR="00ED5524" w:rsidRPr="00F53A52">
        <w:rPr>
          <w:color w:val="1F497D" w:themeColor="text2"/>
          <w:sz w:val="22"/>
          <w:szCs w:val="22"/>
        </w:rPr>
        <w:t xml:space="preserve">  The RFA will be amended</w:t>
      </w:r>
      <w:r w:rsidR="002B3718" w:rsidRPr="00F53A52">
        <w:rPr>
          <w:color w:val="1F497D" w:themeColor="text2"/>
          <w:sz w:val="22"/>
          <w:szCs w:val="22"/>
        </w:rPr>
        <w:t xml:space="preserve"> to indicate that we a</w:t>
      </w:r>
      <w:r w:rsidR="00F856FD" w:rsidRPr="00F53A52">
        <w:rPr>
          <w:color w:val="1F497D" w:themeColor="text2"/>
          <w:sz w:val="22"/>
          <w:szCs w:val="22"/>
        </w:rPr>
        <w:t>r</w:t>
      </w:r>
      <w:r w:rsidR="002B3718" w:rsidRPr="00F53A52">
        <w:rPr>
          <w:color w:val="1F497D" w:themeColor="text2"/>
          <w:sz w:val="22"/>
          <w:szCs w:val="22"/>
        </w:rPr>
        <w:t xml:space="preserve">e seeking applications from </w:t>
      </w:r>
      <w:r w:rsidR="00B16F0C" w:rsidRPr="00F53A52">
        <w:rPr>
          <w:color w:val="1F497D" w:themeColor="text2"/>
          <w:sz w:val="22"/>
          <w:szCs w:val="22"/>
        </w:rPr>
        <w:t xml:space="preserve">the following </w:t>
      </w:r>
      <w:r w:rsidR="002B3718" w:rsidRPr="00F53A52">
        <w:rPr>
          <w:color w:val="1F497D" w:themeColor="text2"/>
          <w:sz w:val="22"/>
          <w:szCs w:val="22"/>
        </w:rPr>
        <w:t>sources</w:t>
      </w:r>
      <w:r w:rsidR="00B16F0C" w:rsidRPr="00FD4EF2">
        <w:rPr>
          <w:color w:val="1F497D" w:themeColor="text2"/>
          <w:sz w:val="22"/>
          <w:szCs w:val="22"/>
        </w:rPr>
        <w:t>:</w:t>
      </w:r>
      <w:r w:rsidR="002B3718" w:rsidRPr="00FD4EF2">
        <w:rPr>
          <w:color w:val="1F497D" w:themeColor="text2"/>
          <w:sz w:val="22"/>
          <w:szCs w:val="22"/>
        </w:rPr>
        <w:t xml:space="preserve"> Non U.S. NGO</w:t>
      </w:r>
      <w:r w:rsidR="00B16F0C" w:rsidRPr="00FD4EF2">
        <w:rPr>
          <w:color w:val="1F497D" w:themeColor="text2"/>
          <w:sz w:val="22"/>
          <w:szCs w:val="22"/>
        </w:rPr>
        <w:t>s</w:t>
      </w:r>
      <w:r w:rsidR="002B3718" w:rsidRPr="00FD4EF2">
        <w:rPr>
          <w:color w:val="1F497D" w:themeColor="text2"/>
          <w:sz w:val="22"/>
          <w:szCs w:val="22"/>
        </w:rPr>
        <w:t xml:space="preserve">, U.S. NGOs, </w:t>
      </w:r>
      <w:r w:rsidR="00B16F0C" w:rsidRPr="00FD4EF2">
        <w:rPr>
          <w:color w:val="1F497D" w:themeColor="text2"/>
          <w:sz w:val="22"/>
          <w:szCs w:val="22"/>
        </w:rPr>
        <w:t xml:space="preserve">Public International Organizations (PIOs), </w:t>
      </w:r>
      <w:r w:rsidR="002B3718" w:rsidRPr="00FD4EF2">
        <w:rPr>
          <w:color w:val="1F497D" w:themeColor="text2"/>
          <w:sz w:val="22"/>
          <w:szCs w:val="22"/>
        </w:rPr>
        <w:t>Private</w:t>
      </w:r>
      <w:r w:rsidR="002B3718" w:rsidRPr="00766710">
        <w:rPr>
          <w:color w:val="1F497D" w:themeColor="text2"/>
          <w:sz w:val="22"/>
          <w:szCs w:val="22"/>
        </w:rPr>
        <w:t xml:space="preserve"> Sector</w:t>
      </w:r>
      <w:r w:rsidR="00B16F0C">
        <w:rPr>
          <w:color w:val="1F497D" w:themeColor="text2"/>
          <w:sz w:val="22"/>
          <w:szCs w:val="22"/>
        </w:rPr>
        <w:t>,</w:t>
      </w:r>
      <w:r w:rsidR="00D102B6">
        <w:rPr>
          <w:color w:val="1F497D" w:themeColor="text2"/>
          <w:sz w:val="22"/>
          <w:szCs w:val="22"/>
        </w:rPr>
        <w:t xml:space="preserve"> as well as</w:t>
      </w:r>
      <w:r w:rsidR="002B3718" w:rsidRPr="00766710">
        <w:rPr>
          <w:color w:val="1F497D" w:themeColor="text2"/>
          <w:sz w:val="22"/>
          <w:szCs w:val="22"/>
        </w:rPr>
        <w:t xml:space="preserve"> Local Organizations.</w:t>
      </w:r>
    </w:p>
    <w:p w:rsidR="00847497" w:rsidRPr="00311333" w:rsidRDefault="00847497" w:rsidP="00311333">
      <w:pPr>
        <w:pStyle w:val="ListParagraph"/>
        <w:jc w:val="both"/>
        <w:rPr>
          <w:sz w:val="22"/>
          <w:szCs w:val="22"/>
        </w:rPr>
      </w:pPr>
    </w:p>
    <w:p w:rsidR="00847497" w:rsidRPr="00311333" w:rsidRDefault="00847497" w:rsidP="00311333">
      <w:pPr>
        <w:pStyle w:val="ListParagraph"/>
        <w:numPr>
          <w:ilvl w:val="0"/>
          <w:numId w:val="1"/>
        </w:numPr>
        <w:jc w:val="both"/>
        <w:rPr>
          <w:sz w:val="22"/>
          <w:szCs w:val="22"/>
        </w:rPr>
      </w:pPr>
      <w:r w:rsidRPr="00311333">
        <w:rPr>
          <w:sz w:val="22"/>
          <w:szCs w:val="22"/>
        </w:rPr>
        <w:t>Are you accepting proposals in an effort to develop communities?</w:t>
      </w:r>
    </w:p>
    <w:p w:rsidR="00361756" w:rsidRPr="00311333" w:rsidRDefault="00361756" w:rsidP="00311333">
      <w:pPr>
        <w:autoSpaceDE w:val="0"/>
        <w:autoSpaceDN w:val="0"/>
        <w:adjustRightInd w:val="0"/>
        <w:jc w:val="both"/>
        <w:rPr>
          <w:sz w:val="22"/>
          <w:szCs w:val="22"/>
        </w:rPr>
      </w:pPr>
    </w:p>
    <w:p w:rsidR="00361756" w:rsidRPr="00766710" w:rsidRDefault="00766710" w:rsidP="00F53A52">
      <w:pPr>
        <w:autoSpaceDE w:val="0"/>
        <w:autoSpaceDN w:val="0"/>
        <w:adjustRightInd w:val="0"/>
        <w:ind w:left="360"/>
        <w:jc w:val="both"/>
        <w:rPr>
          <w:color w:val="1F497D" w:themeColor="text2"/>
          <w:sz w:val="22"/>
          <w:szCs w:val="22"/>
        </w:rPr>
      </w:pPr>
      <w:r w:rsidRPr="00766710">
        <w:rPr>
          <w:color w:val="1F497D" w:themeColor="text2"/>
          <w:sz w:val="22"/>
          <w:szCs w:val="22"/>
        </w:rPr>
        <w:t xml:space="preserve">Answer: </w:t>
      </w:r>
      <w:r w:rsidR="00E46B59">
        <w:rPr>
          <w:color w:val="1F497D" w:themeColor="text2"/>
          <w:sz w:val="22"/>
          <w:szCs w:val="22"/>
        </w:rPr>
        <w:t xml:space="preserve"> </w:t>
      </w:r>
      <w:r w:rsidR="00361756" w:rsidRPr="00766710">
        <w:rPr>
          <w:color w:val="1F497D" w:themeColor="text2"/>
          <w:sz w:val="22"/>
          <w:szCs w:val="22"/>
        </w:rPr>
        <w:t>Section I</w:t>
      </w:r>
      <w:r w:rsidR="00293854">
        <w:rPr>
          <w:color w:val="1F497D" w:themeColor="text2"/>
          <w:sz w:val="22"/>
          <w:szCs w:val="22"/>
        </w:rPr>
        <w:t>,</w:t>
      </w:r>
      <w:r w:rsidR="00361756" w:rsidRPr="00766710">
        <w:rPr>
          <w:color w:val="1F497D" w:themeColor="text2"/>
          <w:sz w:val="22"/>
          <w:szCs w:val="22"/>
        </w:rPr>
        <w:t xml:space="preserve"> pg</w:t>
      </w:r>
      <w:r w:rsidR="00293854">
        <w:rPr>
          <w:color w:val="1F497D" w:themeColor="text2"/>
          <w:sz w:val="22"/>
          <w:szCs w:val="22"/>
        </w:rPr>
        <w:t>.</w:t>
      </w:r>
      <w:r w:rsidR="00361756" w:rsidRPr="00766710">
        <w:rPr>
          <w:color w:val="1F497D" w:themeColor="text2"/>
          <w:sz w:val="22"/>
          <w:szCs w:val="22"/>
        </w:rPr>
        <w:t xml:space="preserve"> 4</w:t>
      </w:r>
      <w:r w:rsidR="00C272DF" w:rsidRPr="00766710">
        <w:rPr>
          <w:color w:val="1F497D" w:themeColor="text2"/>
          <w:sz w:val="22"/>
          <w:szCs w:val="22"/>
        </w:rPr>
        <w:t>:</w:t>
      </w:r>
      <w:r w:rsidR="00361756" w:rsidRPr="00766710">
        <w:rPr>
          <w:color w:val="1F497D" w:themeColor="text2"/>
          <w:sz w:val="22"/>
          <w:szCs w:val="22"/>
        </w:rPr>
        <w:t xml:space="preserve"> </w:t>
      </w:r>
      <w:r w:rsidR="00C272DF" w:rsidRPr="00766710">
        <w:rPr>
          <w:color w:val="1F497D" w:themeColor="text2"/>
          <w:sz w:val="22"/>
          <w:szCs w:val="22"/>
        </w:rPr>
        <w:t>T</w:t>
      </w:r>
      <w:r w:rsidR="00361756" w:rsidRPr="00766710">
        <w:rPr>
          <w:color w:val="1F497D" w:themeColor="text2"/>
          <w:sz w:val="22"/>
          <w:szCs w:val="22"/>
        </w:rPr>
        <w:t xml:space="preserve">he purpose of this five-year $61 million program is to improve the socio-economic status of Afro-Colombians and indigenous persons in target areas of Colombia. </w:t>
      </w:r>
    </w:p>
    <w:p w:rsidR="003445F8" w:rsidRPr="00311333" w:rsidRDefault="003445F8" w:rsidP="00311333">
      <w:pPr>
        <w:autoSpaceDE w:val="0"/>
        <w:autoSpaceDN w:val="0"/>
        <w:adjustRightInd w:val="0"/>
        <w:jc w:val="both"/>
        <w:rPr>
          <w:sz w:val="22"/>
          <w:szCs w:val="22"/>
        </w:rPr>
      </w:pPr>
    </w:p>
    <w:p w:rsidR="005F0545" w:rsidRPr="00766710" w:rsidRDefault="005F0545" w:rsidP="00311333">
      <w:pPr>
        <w:pStyle w:val="ListParagraph"/>
        <w:numPr>
          <w:ilvl w:val="0"/>
          <w:numId w:val="1"/>
        </w:numPr>
        <w:jc w:val="both"/>
        <w:rPr>
          <w:sz w:val="22"/>
          <w:szCs w:val="22"/>
          <w:lang w:val="en-GB"/>
        </w:rPr>
      </w:pPr>
      <w:r w:rsidRPr="00766710">
        <w:rPr>
          <w:sz w:val="22"/>
          <w:szCs w:val="22"/>
          <w:lang w:val="en-GB"/>
        </w:rPr>
        <w:t>Eligibility Criteria:  In the cover letter, there is specific reference to NGOs and for-profit firms.  </w:t>
      </w:r>
      <w:r w:rsidR="00505ED5">
        <w:rPr>
          <w:sz w:val="22"/>
          <w:szCs w:val="22"/>
          <w:lang w:val="en-GB"/>
        </w:rPr>
        <w:t>A PIO</w:t>
      </w:r>
      <w:r w:rsidRPr="00766710">
        <w:rPr>
          <w:sz w:val="22"/>
          <w:szCs w:val="22"/>
          <w:lang w:val="en-GB"/>
        </w:rPr>
        <w:t xml:space="preserve"> is interested in participating; however, it is an Inter-Governmental entity.  Does its inter-governmental status limit its application eligibility?</w:t>
      </w:r>
      <w:r w:rsidR="00082945" w:rsidRPr="00766710">
        <w:rPr>
          <w:sz w:val="22"/>
          <w:szCs w:val="22"/>
          <w:lang w:val="en-GB"/>
        </w:rPr>
        <w:t xml:space="preserve"> </w:t>
      </w:r>
    </w:p>
    <w:p w:rsidR="00876FD3" w:rsidRPr="00311333" w:rsidRDefault="00876FD3" w:rsidP="00311333">
      <w:pPr>
        <w:pStyle w:val="ListParagraph"/>
        <w:jc w:val="both"/>
        <w:rPr>
          <w:sz w:val="22"/>
          <w:szCs w:val="22"/>
          <w:lang w:val="en-GB"/>
        </w:rPr>
      </w:pPr>
    </w:p>
    <w:p w:rsidR="00C961F7" w:rsidRDefault="00766710" w:rsidP="00F53A52">
      <w:pPr>
        <w:pStyle w:val="ListParagraph"/>
        <w:ind w:left="360"/>
        <w:jc w:val="both"/>
        <w:rPr>
          <w:sz w:val="22"/>
          <w:szCs w:val="22"/>
          <w:lang w:val="en-GB"/>
        </w:rPr>
      </w:pPr>
      <w:r w:rsidRPr="00F53960">
        <w:rPr>
          <w:color w:val="1F497D" w:themeColor="text2"/>
          <w:sz w:val="22"/>
          <w:szCs w:val="22"/>
        </w:rPr>
        <w:t>Answer:  Please refer to answer to question No. 11</w:t>
      </w:r>
      <w:r w:rsidR="00293854">
        <w:rPr>
          <w:color w:val="1F497D" w:themeColor="text2"/>
          <w:sz w:val="22"/>
          <w:szCs w:val="22"/>
        </w:rPr>
        <w:t>.</w:t>
      </w:r>
    </w:p>
    <w:p w:rsidR="00766710" w:rsidRPr="00311333" w:rsidRDefault="00766710" w:rsidP="00311333">
      <w:pPr>
        <w:pStyle w:val="ListParagraph"/>
        <w:jc w:val="both"/>
        <w:rPr>
          <w:sz w:val="22"/>
          <w:szCs w:val="22"/>
          <w:lang w:val="en-GB"/>
        </w:rPr>
      </w:pPr>
    </w:p>
    <w:p w:rsidR="005F0545" w:rsidRPr="00766710" w:rsidRDefault="005F0545" w:rsidP="00311333">
      <w:pPr>
        <w:pStyle w:val="ListParagraph"/>
        <w:numPr>
          <w:ilvl w:val="0"/>
          <w:numId w:val="1"/>
        </w:numPr>
        <w:jc w:val="both"/>
        <w:rPr>
          <w:sz w:val="22"/>
          <w:szCs w:val="22"/>
          <w:lang w:val="en-GB"/>
        </w:rPr>
      </w:pPr>
      <w:r w:rsidRPr="00766710">
        <w:rPr>
          <w:sz w:val="22"/>
          <w:szCs w:val="22"/>
          <w:lang w:val="en-GB"/>
        </w:rPr>
        <w:t>Section V, Point A: General instructions for concept paper application</w:t>
      </w:r>
    </w:p>
    <w:p w:rsidR="005F0545" w:rsidRPr="00311333" w:rsidRDefault="005F0545" w:rsidP="00F53A52">
      <w:pPr>
        <w:ind w:left="360"/>
        <w:jc w:val="both"/>
        <w:rPr>
          <w:sz w:val="22"/>
          <w:szCs w:val="22"/>
          <w:lang w:val="en-GB"/>
        </w:rPr>
      </w:pPr>
      <w:r w:rsidRPr="00766710">
        <w:rPr>
          <w:sz w:val="22"/>
          <w:szCs w:val="22"/>
          <w:lang w:val="en-GB"/>
        </w:rPr>
        <w:t>It is stated that the Concept Paper should include a Cover page/Introduction.  Is the Cover page counted within the 10 page total limit?</w:t>
      </w:r>
    </w:p>
    <w:p w:rsidR="00876FD3" w:rsidRPr="00311333" w:rsidRDefault="00876FD3" w:rsidP="00F53A52">
      <w:pPr>
        <w:ind w:left="360"/>
        <w:jc w:val="both"/>
        <w:rPr>
          <w:sz w:val="22"/>
          <w:szCs w:val="22"/>
          <w:lang w:val="en-GB"/>
        </w:rPr>
      </w:pPr>
    </w:p>
    <w:p w:rsidR="00C961F7" w:rsidRPr="00766710" w:rsidRDefault="00C961F7" w:rsidP="00F53A52">
      <w:pPr>
        <w:ind w:left="360"/>
        <w:jc w:val="both"/>
        <w:rPr>
          <w:color w:val="1F497D" w:themeColor="text2"/>
          <w:sz w:val="22"/>
          <w:szCs w:val="22"/>
          <w:lang w:val="en-GB"/>
        </w:rPr>
      </w:pPr>
      <w:r w:rsidRPr="00766710">
        <w:rPr>
          <w:color w:val="1F497D" w:themeColor="text2"/>
          <w:sz w:val="22"/>
          <w:szCs w:val="22"/>
        </w:rPr>
        <w:t xml:space="preserve">Answer: </w:t>
      </w:r>
      <w:r w:rsidR="00E46B59">
        <w:rPr>
          <w:color w:val="1F497D" w:themeColor="text2"/>
          <w:sz w:val="22"/>
          <w:szCs w:val="22"/>
        </w:rPr>
        <w:t xml:space="preserve"> </w:t>
      </w:r>
      <w:r w:rsidRPr="00766710">
        <w:rPr>
          <w:color w:val="1F497D" w:themeColor="text2"/>
          <w:sz w:val="22"/>
          <w:szCs w:val="22"/>
        </w:rPr>
        <w:t xml:space="preserve">Yes, </w:t>
      </w:r>
      <w:r w:rsidR="00E736AF" w:rsidRPr="00766710">
        <w:rPr>
          <w:color w:val="1F497D" w:themeColor="text2"/>
          <w:sz w:val="22"/>
          <w:szCs w:val="22"/>
        </w:rPr>
        <w:t>the Cover Page/Introduction counts against the 10 page total limit.</w:t>
      </w:r>
    </w:p>
    <w:p w:rsidR="00C961F7" w:rsidRPr="00311333" w:rsidRDefault="00C961F7" w:rsidP="00311333">
      <w:pPr>
        <w:ind w:left="720"/>
        <w:jc w:val="both"/>
        <w:rPr>
          <w:sz w:val="22"/>
          <w:szCs w:val="22"/>
          <w:lang w:val="en-GB"/>
        </w:rPr>
      </w:pPr>
    </w:p>
    <w:p w:rsidR="00876FD3" w:rsidRPr="00311333" w:rsidRDefault="005F0545" w:rsidP="00311333">
      <w:pPr>
        <w:pStyle w:val="ListParagraph"/>
        <w:numPr>
          <w:ilvl w:val="0"/>
          <w:numId w:val="1"/>
        </w:numPr>
        <w:jc w:val="both"/>
        <w:rPr>
          <w:sz w:val="22"/>
          <w:szCs w:val="22"/>
          <w:lang w:val="en-GB"/>
        </w:rPr>
      </w:pPr>
      <w:r w:rsidRPr="00311333">
        <w:rPr>
          <w:sz w:val="22"/>
          <w:szCs w:val="22"/>
          <w:lang w:val="en-GB"/>
        </w:rPr>
        <w:t xml:space="preserve">Section C: ACIP programme framework, page 20 contains a section on Grants to Support Cross-Cutting Activities </w:t>
      </w:r>
      <w:proofErr w:type="gramStart"/>
      <w:r w:rsidRPr="00311333">
        <w:rPr>
          <w:sz w:val="22"/>
          <w:szCs w:val="22"/>
          <w:lang w:val="en-GB"/>
        </w:rPr>
        <w:t>Under</w:t>
      </w:r>
      <w:proofErr w:type="gramEnd"/>
      <w:r w:rsidRPr="00311333">
        <w:rPr>
          <w:sz w:val="22"/>
          <w:szCs w:val="22"/>
          <w:lang w:val="en-GB"/>
        </w:rPr>
        <w:t xml:space="preserve"> All Expected Results.  This section describes initially the requirement that at least 40% of the ACIP budget is devoted towards sub-grants.  The same section includes a “Grants Set Asides” component.  Furthermore, in page 14 under Expected Result 2, the document states that “Given ample in-country expertise on this field, this component will be implemented by the recipient through an Annual Programme Statement (APS) that is intended to generate competition for sub-awards to address the issues contained under this component.  </w:t>
      </w:r>
    </w:p>
    <w:p w:rsidR="00876FD3" w:rsidRPr="00311333" w:rsidRDefault="00876FD3" w:rsidP="00311333">
      <w:pPr>
        <w:pStyle w:val="ListParagraph"/>
        <w:jc w:val="both"/>
        <w:rPr>
          <w:sz w:val="22"/>
          <w:szCs w:val="22"/>
          <w:lang w:val="en-GB"/>
        </w:rPr>
      </w:pPr>
    </w:p>
    <w:p w:rsidR="005F0545" w:rsidRPr="00311333" w:rsidRDefault="005F0545" w:rsidP="00F53A52">
      <w:pPr>
        <w:pStyle w:val="ListParagraph"/>
        <w:ind w:left="360"/>
        <w:jc w:val="both"/>
        <w:rPr>
          <w:sz w:val="22"/>
          <w:szCs w:val="22"/>
          <w:lang w:val="en-GB"/>
        </w:rPr>
      </w:pPr>
      <w:r w:rsidRPr="00311333">
        <w:rPr>
          <w:sz w:val="22"/>
          <w:szCs w:val="22"/>
          <w:lang w:val="en-GB"/>
        </w:rPr>
        <w:t>The question is:  Are these 3 separate grant mechanisms that USAID envisages for the program?</w:t>
      </w:r>
    </w:p>
    <w:p w:rsidR="00F634D1" w:rsidRPr="00311333" w:rsidRDefault="00F634D1" w:rsidP="00F53A52">
      <w:pPr>
        <w:ind w:left="360"/>
        <w:jc w:val="both"/>
        <w:rPr>
          <w:sz w:val="22"/>
          <w:szCs w:val="22"/>
          <w:lang w:val="en-GB"/>
        </w:rPr>
      </w:pPr>
    </w:p>
    <w:p w:rsidR="00D1337C" w:rsidRPr="00766710" w:rsidRDefault="00766710" w:rsidP="00F53A52">
      <w:pPr>
        <w:ind w:left="360"/>
        <w:jc w:val="both"/>
        <w:rPr>
          <w:color w:val="1F497D" w:themeColor="text2"/>
          <w:sz w:val="22"/>
          <w:szCs w:val="22"/>
        </w:rPr>
      </w:pPr>
      <w:r w:rsidRPr="00766710">
        <w:rPr>
          <w:color w:val="1F497D" w:themeColor="text2"/>
          <w:sz w:val="22"/>
          <w:szCs w:val="22"/>
        </w:rPr>
        <w:t>Answer:</w:t>
      </w:r>
      <w:r>
        <w:rPr>
          <w:color w:val="1F497D" w:themeColor="text2"/>
          <w:sz w:val="22"/>
          <w:szCs w:val="22"/>
        </w:rPr>
        <w:t xml:space="preserve">  </w:t>
      </w:r>
      <w:r w:rsidR="00F634D1" w:rsidRPr="00766710">
        <w:rPr>
          <w:color w:val="1F497D" w:themeColor="text2"/>
          <w:sz w:val="22"/>
          <w:szCs w:val="22"/>
        </w:rPr>
        <w:t xml:space="preserve">USAID envisions at least forty percent of the ACIP budget will be devoted to </w:t>
      </w:r>
      <w:r w:rsidR="00F634D1" w:rsidRPr="00766710">
        <w:rPr>
          <w:b/>
          <w:color w:val="1F497D" w:themeColor="text2"/>
          <w:sz w:val="22"/>
          <w:szCs w:val="22"/>
          <w:u w:val="single"/>
        </w:rPr>
        <w:t>sub-grants</w:t>
      </w:r>
      <w:r w:rsidR="00F634D1" w:rsidRPr="00766710">
        <w:rPr>
          <w:color w:val="1F497D" w:themeColor="text2"/>
          <w:sz w:val="22"/>
          <w:szCs w:val="22"/>
        </w:rPr>
        <w:t xml:space="preserve"> to selected Colombian Civil Society organizations, communities and alliances undertaking work to </w:t>
      </w:r>
      <w:r w:rsidR="00D1337C" w:rsidRPr="00766710">
        <w:rPr>
          <w:color w:val="1F497D" w:themeColor="text2"/>
          <w:sz w:val="22"/>
          <w:szCs w:val="22"/>
        </w:rPr>
        <w:t>support all 4 expected results of the RFA</w:t>
      </w:r>
      <w:r w:rsidR="00F634D1" w:rsidRPr="00766710">
        <w:rPr>
          <w:color w:val="1F497D" w:themeColor="text2"/>
          <w:sz w:val="22"/>
          <w:szCs w:val="22"/>
        </w:rPr>
        <w:t xml:space="preserve">. </w:t>
      </w:r>
    </w:p>
    <w:p w:rsidR="00D1337C" w:rsidRPr="00766710" w:rsidRDefault="00D1337C" w:rsidP="00311333">
      <w:pPr>
        <w:jc w:val="both"/>
        <w:rPr>
          <w:color w:val="1F497D" w:themeColor="text2"/>
          <w:sz w:val="22"/>
          <w:szCs w:val="22"/>
        </w:rPr>
      </w:pPr>
    </w:p>
    <w:p w:rsidR="0082792D" w:rsidRDefault="00BC3654" w:rsidP="00F53A52">
      <w:pPr>
        <w:ind w:left="360"/>
        <w:jc w:val="both"/>
        <w:rPr>
          <w:color w:val="1F497D" w:themeColor="text2"/>
          <w:sz w:val="22"/>
          <w:szCs w:val="22"/>
        </w:rPr>
      </w:pPr>
      <w:r w:rsidRPr="00766710">
        <w:rPr>
          <w:color w:val="1F497D" w:themeColor="text2"/>
          <w:sz w:val="22"/>
          <w:szCs w:val="22"/>
        </w:rPr>
        <w:t xml:space="preserve">FOR EXPECTED RESULT 2, THE RECIPIENT WILL ISSUE AN ANNUAL PROGRAM STATEMENT TO GENERATE COMPETITION FOR SUB-AWARDS TO ADDRESS </w:t>
      </w:r>
      <w:r w:rsidRPr="00766710">
        <w:rPr>
          <w:color w:val="1F497D" w:themeColor="text2"/>
          <w:sz w:val="22"/>
          <w:szCs w:val="22"/>
        </w:rPr>
        <w:lastRenderedPageBreak/>
        <w:t>THE SPECIFIC ISSUES CONTAINED IN THIS COMPONENT. Please refer to Section I, pg</w:t>
      </w:r>
      <w:r w:rsidR="00E46B59">
        <w:rPr>
          <w:color w:val="1F497D" w:themeColor="text2"/>
          <w:sz w:val="22"/>
          <w:szCs w:val="22"/>
        </w:rPr>
        <w:t>.</w:t>
      </w:r>
      <w:r w:rsidRPr="00766710">
        <w:rPr>
          <w:color w:val="1F497D" w:themeColor="text2"/>
          <w:sz w:val="22"/>
          <w:szCs w:val="22"/>
        </w:rPr>
        <w:t xml:space="preserve"> 13.</w:t>
      </w:r>
    </w:p>
    <w:p w:rsidR="006A5DE5" w:rsidRPr="00311333" w:rsidRDefault="006A5DE5" w:rsidP="007B3B5B">
      <w:pPr>
        <w:ind w:left="720"/>
        <w:jc w:val="both"/>
        <w:rPr>
          <w:rFonts w:eastAsiaTheme="minorHAnsi"/>
          <w:color w:val="C00000"/>
          <w:sz w:val="22"/>
          <w:szCs w:val="22"/>
        </w:rPr>
      </w:pPr>
    </w:p>
    <w:p w:rsidR="005F0545" w:rsidRPr="00766710" w:rsidRDefault="005F0545" w:rsidP="00311333">
      <w:pPr>
        <w:pStyle w:val="ListParagraph"/>
        <w:numPr>
          <w:ilvl w:val="0"/>
          <w:numId w:val="1"/>
        </w:numPr>
        <w:jc w:val="both"/>
        <w:rPr>
          <w:sz w:val="22"/>
          <w:szCs w:val="22"/>
          <w:lang w:val="en-GB"/>
        </w:rPr>
      </w:pPr>
      <w:r w:rsidRPr="00766710">
        <w:rPr>
          <w:sz w:val="22"/>
          <w:szCs w:val="22"/>
          <w:lang w:val="en-GB"/>
        </w:rPr>
        <w:t>Is there a budget format for the Concept Note that we can use?</w:t>
      </w:r>
    </w:p>
    <w:p w:rsidR="00876FD3" w:rsidRPr="00311333" w:rsidRDefault="00876FD3" w:rsidP="00311333">
      <w:pPr>
        <w:pStyle w:val="ListParagraph"/>
        <w:jc w:val="both"/>
        <w:rPr>
          <w:sz w:val="22"/>
          <w:szCs w:val="22"/>
          <w:lang w:val="en-GB"/>
        </w:rPr>
      </w:pPr>
    </w:p>
    <w:p w:rsidR="00D02F6D" w:rsidRPr="00766710" w:rsidRDefault="00D02F6D" w:rsidP="00F53A52">
      <w:pPr>
        <w:ind w:left="360"/>
        <w:jc w:val="both"/>
        <w:rPr>
          <w:color w:val="1F497D" w:themeColor="text2"/>
          <w:sz w:val="22"/>
          <w:szCs w:val="22"/>
          <w:lang w:val="en-GB"/>
        </w:rPr>
      </w:pPr>
      <w:r w:rsidRPr="00766710">
        <w:rPr>
          <w:color w:val="1F497D" w:themeColor="text2"/>
          <w:sz w:val="22"/>
          <w:szCs w:val="22"/>
        </w:rPr>
        <w:t>Answer:</w:t>
      </w:r>
      <w:r w:rsidR="00E46B59">
        <w:rPr>
          <w:color w:val="1F497D" w:themeColor="text2"/>
          <w:sz w:val="22"/>
          <w:szCs w:val="22"/>
        </w:rPr>
        <w:t xml:space="preserve"> </w:t>
      </w:r>
      <w:r w:rsidRPr="00766710">
        <w:rPr>
          <w:color w:val="1F497D" w:themeColor="text2"/>
          <w:sz w:val="22"/>
          <w:szCs w:val="22"/>
        </w:rPr>
        <w:t xml:space="preserve"> Please refer to answer of Question No. 5.</w:t>
      </w:r>
    </w:p>
    <w:p w:rsidR="00D02F6D" w:rsidRPr="00311333" w:rsidRDefault="00D02F6D" w:rsidP="00311333">
      <w:pPr>
        <w:pStyle w:val="ListParagraph"/>
        <w:jc w:val="both"/>
        <w:rPr>
          <w:sz w:val="22"/>
          <w:szCs w:val="22"/>
          <w:lang w:val="en-GB"/>
        </w:rPr>
      </w:pPr>
    </w:p>
    <w:p w:rsidR="005F0545" w:rsidRPr="00766710" w:rsidRDefault="005F0545" w:rsidP="00311333">
      <w:pPr>
        <w:pStyle w:val="ListParagraph"/>
        <w:numPr>
          <w:ilvl w:val="0"/>
          <w:numId w:val="1"/>
        </w:numPr>
        <w:jc w:val="both"/>
        <w:rPr>
          <w:sz w:val="22"/>
          <w:szCs w:val="22"/>
          <w:lang w:val="en-GB"/>
        </w:rPr>
      </w:pPr>
      <w:r w:rsidRPr="00766710">
        <w:rPr>
          <w:sz w:val="22"/>
          <w:szCs w:val="22"/>
          <w:lang w:val="en-GB"/>
        </w:rPr>
        <w:t>Partnerships:  Do we need to submit partnership letters of commitment from selected partners?</w:t>
      </w:r>
    </w:p>
    <w:p w:rsidR="00876FD3" w:rsidRPr="00311333" w:rsidRDefault="00876FD3" w:rsidP="00311333">
      <w:pPr>
        <w:pStyle w:val="ListParagraph"/>
        <w:jc w:val="both"/>
        <w:rPr>
          <w:sz w:val="22"/>
          <w:szCs w:val="22"/>
          <w:lang w:val="en-GB"/>
        </w:rPr>
      </w:pPr>
    </w:p>
    <w:p w:rsidR="00D02F6D" w:rsidRPr="00F856FD" w:rsidRDefault="00D02F6D" w:rsidP="00F53A52">
      <w:pPr>
        <w:ind w:left="360"/>
        <w:jc w:val="both"/>
        <w:rPr>
          <w:color w:val="0000CC"/>
          <w:sz w:val="22"/>
          <w:szCs w:val="22"/>
        </w:rPr>
      </w:pPr>
      <w:r w:rsidRPr="00F856FD">
        <w:rPr>
          <w:color w:val="1F497D" w:themeColor="text2"/>
          <w:sz w:val="22"/>
          <w:szCs w:val="22"/>
        </w:rPr>
        <w:t xml:space="preserve">Answer: </w:t>
      </w:r>
      <w:r w:rsidR="00E46B59">
        <w:rPr>
          <w:color w:val="1F497D" w:themeColor="text2"/>
          <w:sz w:val="22"/>
          <w:szCs w:val="22"/>
        </w:rPr>
        <w:t xml:space="preserve"> </w:t>
      </w:r>
      <w:r w:rsidRPr="00F856FD">
        <w:rPr>
          <w:color w:val="1F497D" w:themeColor="text2"/>
          <w:sz w:val="22"/>
          <w:szCs w:val="22"/>
        </w:rPr>
        <w:t>As indicated on Section VI</w:t>
      </w:r>
      <w:r w:rsidR="00E46B59">
        <w:rPr>
          <w:color w:val="1F497D" w:themeColor="text2"/>
          <w:sz w:val="22"/>
          <w:szCs w:val="22"/>
        </w:rPr>
        <w:t xml:space="preserve"> (</w:t>
      </w:r>
      <w:r w:rsidRPr="00F856FD">
        <w:rPr>
          <w:color w:val="1F497D" w:themeColor="text2"/>
          <w:sz w:val="22"/>
          <w:szCs w:val="22"/>
        </w:rPr>
        <w:t>A.</w:t>
      </w:r>
      <w:r w:rsidR="00E46B59">
        <w:rPr>
          <w:color w:val="1F497D" w:themeColor="text2"/>
          <w:sz w:val="22"/>
          <w:szCs w:val="22"/>
        </w:rPr>
        <w:t>)</w:t>
      </w:r>
      <w:r w:rsidRPr="00F856FD">
        <w:rPr>
          <w:color w:val="1F497D" w:themeColor="text2"/>
          <w:sz w:val="22"/>
          <w:szCs w:val="22"/>
        </w:rPr>
        <w:t>, letters of intent/commitment will be re</w:t>
      </w:r>
      <w:r w:rsidR="008C0E50" w:rsidRPr="00F856FD">
        <w:rPr>
          <w:color w:val="1F497D" w:themeColor="text2"/>
          <w:sz w:val="22"/>
          <w:szCs w:val="22"/>
        </w:rPr>
        <w:t xml:space="preserve">quested on the </w:t>
      </w:r>
      <w:r w:rsidRPr="00F856FD">
        <w:rPr>
          <w:color w:val="1F497D" w:themeColor="text2"/>
          <w:sz w:val="22"/>
          <w:szCs w:val="22"/>
        </w:rPr>
        <w:t>Full Application submission stage of the RFA</w:t>
      </w:r>
      <w:r w:rsidRPr="00F856FD">
        <w:rPr>
          <w:color w:val="0000CC"/>
          <w:sz w:val="22"/>
          <w:szCs w:val="22"/>
        </w:rPr>
        <w:t>.</w:t>
      </w:r>
    </w:p>
    <w:p w:rsidR="00293854" w:rsidRPr="00F856FD" w:rsidRDefault="00293854" w:rsidP="00311333">
      <w:pPr>
        <w:ind w:left="720"/>
        <w:jc w:val="both"/>
        <w:rPr>
          <w:sz w:val="22"/>
          <w:szCs w:val="22"/>
          <w:lang w:val="en-GB"/>
        </w:rPr>
      </w:pPr>
    </w:p>
    <w:p w:rsidR="00847497" w:rsidRPr="00F53960" w:rsidRDefault="005F0545">
      <w:pPr>
        <w:pStyle w:val="ListParagraph"/>
        <w:numPr>
          <w:ilvl w:val="0"/>
          <w:numId w:val="1"/>
        </w:numPr>
        <w:jc w:val="both"/>
        <w:rPr>
          <w:sz w:val="22"/>
          <w:szCs w:val="22"/>
        </w:rPr>
      </w:pPr>
      <w:r w:rsidRPr="00F53960">
        <w:rPr>
          <w:sz w:val="22"/>
          <w:szCs w:val="22"/>
          <w:lang w:val="en-GB"/>
        </w:rPr>
        <w:t>Section IV:  General Application and Submission Information.  Are the applicants expected to submit all required forms outlines in point B and C at the time of Concept Note submission?  Is it possible to send PDF files? </w:t>
      </w:r>
    </w:p>
    <w:p w:rsidR="00D96328" w:rsidRPr="00F856FD" w:rsidRDefault="00D96328" w:rsidP="00311333">
      <w:pPr>
        <w:pStyle w:val="ListParagraph"/>
        <w:jc w:val="both"/>
        <w:rPr>
          <w:sz w:val="22"/>
          <w:szCs w:val="22"/>
        </w:rPr>
      </w:pPr>
    </w:p>
    <w:p w:rsidR="00D02F6D" w:rsidRPr="00766710" w:rsidRDefault="00D02F6D" w:rsidP="00F53A52">
      <w:pPr>
        <w:ind w:left="360"/>
        <w:jc w:val="both"/>
        <w:rPr>
          <w:color w:val="1F497D" w:themeColor="text2"/>
          <w:sz w:val="22"/>
          <w:szCs w:val="22"/>
          <w:lang w:val="en-GB"/>
        </w:rPr>
      </w:pPr>
      <w:r w:rsidRPr="00F856FD">
        <w:rPr>
          <w:color w:val="1F497D" w:themeColor="text2"/>
          <w:sz w:val="22"/>
          <w:szCs w:val="22"/>
        </w:rPr>
        <w:t xml:space="preserve">Answer: </w:t>
      </w:r>
      <w:r w:rsidR="00E46B59">
        <w:rPr>
          <w:color w:val="1F497D" w:themeColor="text2"/>
          <w:sz w:val="22"/>
          <w:szCs w:val="22"/>
        </w:rPr>
        <w:t xml:space="preserve"> </w:t>
      </w:r>
      <w:r w:rsidRPr="00F856FD">
        <w:rPr>
          <w:color w:val="1F497D" w:themeColor="text2"/>
          <w:sz w:val="22"/>
          <w:szCs w:val="22"/>
        </w:rPr>
        <w:t xml:space="preserve">No, </w:t>
      </w:r>
      <w:r w:rsidR="008B06B8" w:rsidRPr="00F856FD">
        <w:rPr>
          <w:color w:val="1F497D" w:themeColor="text2"/>
          <w:sz w:val="22"/>
          <w:szCs w:val="22"/>
        </w:rPr>
        <w:t>applicants must not</w:t>
      </w:r>
      <w:r w:rsidR="007A25DD" w:rsidRPr="00F856FD">
        <w:rPr>
          <w:color w:val="1F497D" w:themeColor="text2"/>
          <w:sz w:val="22"/>
          <w:szCs w:val="22"/>
        </w:rPr>
        <w:t xml:space="preserve"> submit all required forms at the time of Concept Paper submission.  Yes, it is p</w:t>
      </w:r>
      <w:r w:rsidR="007A25DD" w:rsidRPr="00766710">
        <w:rPr>
          <w:color w:val="1F497D" w:themeColor="text2"/>
          <w:sz w:val="22"/>
          <w:szCs w:val="22"/>
        </w:rPr>
        <w:t xml:space="preserve">ossible to send documents in </w:t>
      </w:r>
      <w:r w:rsidR="00526263">
        <w:rPr>
          <w:color w:val="1F497D" w:themeColor="text2"/>
          <w:sz w:val="22"/>
          <w:szCs w:val="22"/>
        </w:rPr>
        <w:t>“</w:t>
      </w:r>
      <w:r w:rsidR="007A25DD" w:rsidRPr="00766710">
        <w:rPr>
          <w:color w:val="1F497D" w:themeColor="text2"/>
          <w:sz w:val="22"/>
          <w:szCs w:val="22"/>
        </w:rPr>
        <w:t>.</w:t>
      </w:r>
      <w:proofErr w:type="spellStart"/>
      <w:r w:rsidR="007A25DD" w:rsidRPr="00766710">
        <w:rPr>
          <w:color w:val="1F497D" w:themeColor="text2"/>
          <w:sz w:val="22"/>
          <w:szCs w:val="22"/>
        </w:rPr>
        <w:t>pdf</w:t>
      </w:r>
      <w:proofErr w:type="spellEnd"/>
      <w:r w:rsidR="00526263">
        <w:rPr>
          <w:color w:val="1F497D" w:themeColor="text2"/>
          <w:sz w:val="22"/>
          <w:szCs w:val="22"/>
        </w:rPr>
        <w:t>”</w:t>
      </w:r>
      <w:r w:rsidR="007A25DD" w:rsidRPr="00766710">
        <w:rPr>
          <w:color w:val="1F497D" w:themeColor="text2"/>
          <w:sz w:val="22"/>
          <w:szCs w:val="22"/>
        </w:rPr>
        <w:t xml:space="preserve"> file format.</w:t>
      </w:r>
    </w:p>
    <w:p w:rsidR="00D02F6D" w:rsidRPr="00311333" w:rsidRDefault="00D02F6D" w:rsidP="00311333">
      <w:pPr>
        <w:pStyle w:val="ListParagraph"/>
        <w:jc w:val="both"/>
        <w:rPr>
          <w:sz w:val="22"/>
          <w:szCs w:val="22"/>
        </w:rPr>
      </w:pPr>
    </w:p>
    <w:p w:rsidR="00D96328" w:rsidRPr="00766710" w:rsidRDefault="00D96328" w:rsidP="00311333">
      <w:pPr>
        <w:pStyle w:val="ListParagraph"/>
        <w:numPr>
          <w:ilvl w:val="0"/>
          <w:numId w:val="1"/>
        </w:numPr>
        <w:contextualSpacing w:val="0"/>
        <w:jc w:val="both"/>
        <w:rPr>
          <w:sz w:val="22"/>
          <w:szCs w:val="22"/>
        </w:rPr>
      </w:pPr>
      <w:r w:rsidRPr="00766710">
        <w:rPr>
          <w:sz w:val="22"/>
          <w:szCs w:val="22"/>
        </w:rPr>
        <w:t xml:space="preserve">On page 28 it refers to 2:1 leveraging for medium to long-term projects such as livelihood and job creation.  On page 33 it refers to cost sharing for this RFA is 0.25%. Could USAID explain the difference to the applicant in applying “leveraging” and “cost share” criteria? </w:t>
      </w:r>
    </w:p>
    <w:p w:rsidR="00D96328" w:rsidRPr="00311333" w:rsidRDefault="00D96328" w:rsidP="00311333">
      <w:pPr>
        <w:pStyle w:val="ListParagraph"/>
        <w:jc w:val="both"/>
        <w:rPr>
          <w:sz w:val="22"/>
          <w:szCs w:val="22"/>
        </w:rPr>
      </w:pPr>
    </w:p>
    <w:p w:rsidR="00DE3602" w:rsidRPr="00F53A52" w:rsidRDefault="00501AF1" w:rsidP="00F53A52">
      <w:pPr>
        <w:pStyle w:val="ListParagraph"/>
        <w:ind w:left="360"/>
        <w:jc w:val="both"/>
        <w:rPr>
          <w:color w:val="1F497D" w:themeColor="text2"/>
          <w:sz w:val="22"/>
          <w:szCs w:val="22"/>
        </w:rPr>
      </w:pPr>
      <w:r w:rsidRPr="00F856FD">
        <w:rPr>
          <w:color w:val="1F497D" w:themeColor="text2"/>
          <w:sz w:val="22"/>
          <w:szCs w:val="22"/>
        </w:rPr>
        <w:t xml:space="preserve">Answer: </w:t>
      </w:r>
      <w:r>
        <w:rPr>
          <w:color w:val="1F497D" w:themeColor="text2"/>
          <w:sz w:val="22"/>
          <w:szCs w:val="22"/>
        </w:rPr>
        <w:t xml:space="preserve"> </w:t>
      </w:r>
      <w:r w:rsidR="00DE3602" w:rsidRPr="00F53A52">
        <w:rPr>
          <w:color w:val="1F497D" w:themeColor="text2"/>
          <w:sz w:val="22"/>
          <w:szCs w:val="22"/>
        </w:rPr>
        <w:t>Please see the following from ADS:</w:t>
      </w:r>
    </w:p>
    <w:p w:rsidR="00DE3602" w:rsidRDefault="00DE3602" w:rsidP="00F53A52">
      <w:pPr>
        <w:pStyle w:val="ListParagraph"/>
        <w:ind w:left="360"/>
        <w:jc w:val="both"/>
        <w:rPr>
          <w:b/>
          <w:bCs/>
          <w:color w:val="1F497D" w:themeColor="text2"/>
          <w:sz w:val="22"/>
          <w:szCs w:val="22"/>
        </w:rPr>
      </w:pPr>
    </w:p>
    <w:p w:rsidR="00DE3602" w:rsidRPr="00F53A52" w:rsidRDefault="00DE3602" w:rsidP="00F53A52">
      <w:pPr>
        <w:pStyle w:val="ListParagraph"/>
        <w:ind w:left="360"/>
        <w:jc w:val="both"/>
        <w:rPr>
          <w:color w:val="1F497D" w:themeColor="text2"/>
          <w:sz w:val="22"/>
          <w:szCs w:val="22"/>
        </w:rPr>
      </w:pPr>
      <w:r w:rsidRPr="00F53A52">
        <w:rPr>
          <w:b/>
          <w:bCs/>
          <w:color w:val="1F497D" w:themeColor="text2"/>
          <w:sz w:val="22"/>
          <w:szCs w:val="22"/>
        </w:rPr>
        <w:t xml:space="preserve">303.3.10 Cost Share </w:t>
      </w:r>
    </w:p>
    <w:p w:rsidR="00DE3602" w:rsidRPr="00F53A52" w:rsidRDefault="00DE3602" w:rsidP="00F53A52">
      <w:pPr>
        <w:pStyle w:val="ListParagraph"/>
        <w:ind w:left="360"/>
        <w:jc w:val="both"/>
        <w:rPr>
          <w:color w:val="1F497D" w:themeColor="text2"/>
          <w:sz w:val="22"/>
          <w:szCs w:val="22"/>
        </w:rPr>
      </w:pPr>
      <w:r w:rsidRPr="00F53A52">
        <w:rPr>
          <w:color w:val="1F497D" w:themeColor="text2"/>
          <w:sz w:val="22"/>
          <w:szCs w:val="22"/>
        </w:rPr>
        <w:t xml:space="preserve">Effective Date: 06/01/2006 </w:t>
      </w:r>
    </w:p>
    <w:p w:rsidR="00DE3602" w:rsidRPr="00F53A52" w:rsidRDefault="00DE3602" w:rsidP="00F53A52">
      <w:pPr>
        <w:pStyle w:val="ListParagraph"/>
        <w:ind w:left="360"/>
        <w:jc w:val="both"/>
        <w:rPr>
          <w:color w:val="1F497D" w:themeColor="text2"/>
          <w:sz w:val="22"/>
          <w:szCs w:val="22"/>
        </w:rPr>
      </w:pPr>
      <w:r w:rsidRPr="00F53A52">
        <w:rPr>
          <w:color w:val="1F497D" w:themeColor="text2"/>
          <w:sz w:val="22"/>
          <w:szCs w:val="22"/>
        </w:rPr>
        <w:t xml:space="preserve">Cost share refers to the resources a recipient contributes to the total cost of an agreement. Cost sharing becomes a condition of an award when it is part of the approved award budget. Cost sharing must be verifiable from the recipient’s records, is subject to the requirements of </w:t>
      </w:r>
      <w:r w:rsidRPr="00F53A52">
        <w:rPr>
          <w:b/>
          <w:bCs/>
          <w:color w:val="1F497D" w:themeColor="text2"/>
          <w:sz w:val="22"/>
          <w:szCs w:val="22"/>
        </w:rPr>
        <w:t>22 CFR 226.23</w:t>
      </w:r>
      <w:r w:rsidRPr="00F53A52">
        <w:rPr>
          <w:color w:val="1F497D" w:themeColor="text2"/>
          <w:sz w:val="22"/>
          <w:szCs w:val="22"/>
        </w:rPr>
        <w:t>, and can be audited. If a recipient does not meet its cost sharing requirement, questioned costs can be a result.</w:t>
      </w:r>
    </w:p>
    <w:p w:rsidR="00DE3602" w:rsidRPr="00F53A52" w:rsidRDefault="00DE3602" w:rsidP="00F53A52">
      <w:pPr>
        <w:pStyle w:val="ListParagraph"/>
        <w:ind w:left="360"/>
        <w:jc w:val="both"/>
        <w:rPr>
          <w:color w:val="1F497D" w:themeColor="text2"/>
          <w:sz w:val="22"/>
          <w:szCs w:val="22"/>
        </w:rPr>
      </w:pPr>
    </w:p>
    <w:p w:rsidR="00DE3602" w:rsidRPr="00F53A52" w:rsidRDefault="00DE3602" w:rsidP="00F53A52">
      <w:pPr>
        <w:pStyle w:val="ListParagraph"/>
        <w:ind w:left="360"/>
        <w:jc w:val="both"/>
        <w:rPr>
          <w:color w:val="1F497D" w:themeColor="text2"/>
          <w:sz w:val="22"/>
          <w:szCs w:val="22"/>
        </w:rPr>
      </w:pPr>
      <w:r w:rsidRPr="00F53A52">
        <w:rPr>
          <w:b/>
          <w:bCs/>
          <w:color w:val="1F497D" w:themeColor="text2"/>
          <w:sz w:val="22"/>
          <w:szCs w:val="22"/>
        </w:rPr>
        <w:t xml:space="preserve">303.3.10.2 Cost Sharing and Leveraging </w:t>
      </w:r>
    </w:p>
    <w:p w:rsidR="00DE3602" w:rsidRPr="00F53A52" w:rsidRDefault="00DE3602" w:rsidP="00F53A52">
      <w:pPr>
        <w:pStyle w:val="ListParagraph"/>
        <w:ind w:left="360"/>
        <w:jc w:val="both"/>
        <w:rPr>
          <w:color w:val="1F497D" w:themeColor="text2"/>
          <w:sz w:val="22"/>
          <w:szCs w:val="22"/>
        </w:rPr>
      </w:pPr>
      <w:r w:rsidRPr="00F53A52">
        <w:rPr>
          <w:color w:val="1F497D" w:themeColor="text2"/>
          <w:sz w:val="22"/>
          <w:szCs w:val="22"/>
        </w:rPr>
        <w:t xml:space="preserve">Effective Date: 06/01/2006 </w:t>
      </w:r>
    </w:p>
    <w:p w:rsidR="00DE3602" w:rsidRPr="00F53A52" w:rsidRDefault="00DE3602" w:rsidP="00F53A52">
      <w:pPr>
        <w:pStyle w:val="ListParagraph"/>
        <w:ind w:left="360"/>
        <w:jc w:val="both"/>
        <w:rPr>
          <w:color w:val="1F497D" w:themeColor="text2"/>
          <w:sz w:val="22"/>
          <w:szCs w:val="22"/>
        </w:rPr>
      </w:pPr>
    </w:p>
    <w:p w:rsidR="00DE3602" w:rsidRPr="00F53A52" w:rsidRDefault="00DE3602" w:rsidP="00F53A52">
      <w:pPr>
        <w:pStyle w:val="ListParagraph"/>
        <w:ind w:left="360"/>
        <w:jc w:val="both"/>
        <w:rPr>
          <w:sz w:val="22"/>
          <w:szCs w:val="22"/>
        </w:rPr>
      </w:pPr>
      <w:r w:rsidRPr="00F53A52">
        <w:rPr>
          <w:color w:val="1F497D" w:themeColor="text2"/>
          <w:sz w:val="22"/>
          <w:szCs w:val="22"/>
        </w:rPr>
        <w:t>Leveraging represents all of the non-USAID resources that are expected to be applied to a program. It may include cost sharing, but may also include resources that third-parties bring to the program without necessarily providing them to the recipient. These parties may include the host government, private foundations, businesses, or individuals. The recipient is not responsible for any leveraging in excess of the agreed-upon cost share</w:t>
      </w:r>
      <w:r>
        <w:rPr>
          <w:color w:val="1F497D" w:themeColor="text2"/>
          <w:sz w:val="22"/>
          <w:szCs w:val="22"/>
        </w:rPr>
        <w:t>.</w:t>
      </w:r>
    </w:p>
    <w:p w:rsidR="00DE3602" w:rsidRPr="00F53A52" w:rsidRDefault="00DE3602" w:rsidP="00F53A52">
      <w:pPr>
        <w:pStyle w:val="ListParagraph"/>
        <w:contextualSpacing w:val="0"/>
        <w:jc w:val="both"/>
        <w:rPr>
          <w:color w:val="1F497D" w:themeColor="text2"/>
          <w:sz w:val="22"/>
          <w:szCs w:val="22"/>
        </w:rPr>
      </w:pPr>
    </w:p>
    <w:p w:rsidR="00D96328" w:rsidRPr="00766710" w:rsidRDefault="00D96328" w:rsidP="00311333">
      <w:pPr>
        <w:pStyle w:val="ListParagraph"/>
        <w:numPr>
          <w:ilvl w:val="0"/>
          <w:numId w:val="1"/>
        </w:numPr>
        <w:contextualSpacing w:val="0"/>
        <w:jc w:val="both"/>
        <w:rPr>
          <w:sz w:val="22"/>
          <w:szCs w:val="22"/>
        </w:rPr>
      </w:pPr>
      <w:r w:rsidRPr="00766710">
        <w:rPr>
          <w:sz w:val="22"/>
          <w:szCs w:val="22"/>
        </w:rPr>
        <w:t>Should the applicant include brief descriptions of key personnel, and if so, in the body of the proposal or as an annex?</w:t>
      </w:r>
    </w:p>
    <w:p w:rsidR="003445F8" w:rsidRPr="00311333" w:rsidRDefault="003445F8" w:rsidP="00311333">
      <w:pPr>
        <w:ind w:left="360"/>
        <w:jc w:val="both"/>
        <w:rPr>
          <w:color w:val="FF0000"/>
          <w:sz w:val="22"/>
          <w:szCs w:val="22"/>
        </w:rPr>
      </w:pPr>
    </w:p>
    <w:p w:rsidR="003445F8" w:rsidRPr="00766710" w:rsidRDefault="00D37BD5" w:rsidP="00F53A52">
      <w:pPr>
        <w:ind w:left="360"/>
        <w:jc w:val="both"/>
        <w:rPr>
          <w:color w:val="1F497D" w:themeColor="text2"/>
          <w:sz w:val="22"/>
          <w:szCs w:val="22"/>
        </w:rPr>
      </w:pPr>
      <w:r>
        <w:rPr>
          <w:color w:val="1F497D" w:themeColor="text2"/>
          <w:sz w:val="22"/>
          <w:szCs w:val="22"/>
        </w:rPr>
        <w:t xml:space="preserve">Answer:  </w:t>
      </w:r>
      <w:r w:rsidR="003445F8" w:rsidRPr="00766710">
        <w:rPr>
          <w:color w:val="1F497D" w:themeColor="text2"/>
          <w:sz w:val="22"/>
          <w:szCs w:val="22"/>
        </w:rPr>
        <w:t>This question refers to the full application process and is not required of applicants for the Concept Paper stage.  After USAID’s review of the Concept Papers, USAID will invite highly evaluated applicants to submit full applications and will provide technical comments and additional information to guide submissions.</w:t>
      </w:r>
    </w:p>
    <w:p w:rsidR="003445F8" w:rsidRPr="00766710" w:rsidRDefault="003445F8">
      <w:pPr>
        <w:ind w:left="360"/>
        <w:jc w:val="both"/>
        <w:rPr>
          <w:color w:val="1F497D" w:themeColor="text2"/>
          <w:sz w:val="22"/>
          <w:szCs w:val="22"/>
        </w:rPr>
      </w:pPr>
    </w:p>
    <w:p w:rsidR="003445F8" w:rsidRPr="00766710" w:rsidRDefault="003445F8" w:rsidP="00F53A52">
      <w:pPr>
        <w:ind w:left="360"/>
        <w:jc w:val="both"/>
        <w:rPr>
          <w:color w:val="1F497D" w:themeColor="text2"/>
          <w:sz w:val="22"/>
          <w:szCs w:val="22"/>
        </w:rPr>
      </w:pPr>
      <w:r w:rsidRPr="00766710">
        <w:rPr>
          <w:color w:val="1F497D" w:themeColor="text2"/>
          <w:sz w:val="22"/>
          <w:szCs w:val="22"/>
        </w:rPr>
        <w:lastRenderedPageBreak/>
        <w:t>Concept papers must be no more than 10 pages.</w:t>
      </w:r>
    </w:p>
    <w:p w:rsidR="00D96328" w:rsidRPr="00311333" w:rsidRDefault="00D96328" w:rsidP="00311333">
      <w:pPr>
        <w:pStyle w:val="ListParagraph"/>
        <w:jc w:val="both"/>
        <w:rPr>
          <w:sz w:val="22"/>
          <w:szCs w:val="22"/>
        </w:rPr>
      </w:pPr>
    </w:p>
    <w:p w:rsidR="00D96328" w:rsidRPr="00766710" w:rsidRDefault="00D96328" w:rsidP="00311333">
      <w:pPr>
        <w:pStyle w:val="ListParagraph"/>
        <w:numPr>
          <w:ilvl w:val="0"/>
          <w:numId w:val="1"/>
        </w:numPr>
        <w:contextualSpacing w:val="0"/>
        <w:jc w:val="both"/>
        <w:rPr>
          <w:sz w:val="22"/>
          <w:szCs w:val="22"/>
        </w:rPr>
      </w:pPr>
      <w:r w:rsidRPr="00766710">
        <w:rPr>
          <w:sz w:val="22"/>
          <w:szCs w:val="22"/>
        </w:rPr>
        <w:t>Will the weighting of evaluation criteria for the Concept Paper, as described on page 36, be the same that provided for the Full Application, pages 44-46?</w:t>
      </w:r>
      <w:r w:rsidR="00082945" w:rsidRPr="00766710">
        <w:rPr>
          <w:sz w:val="22"/>
          <w:szCs w:val="22"/>
        </w:rPr>
        <w:t xml:space="preserve"> </w:t>
      </w:r>
    </w:p>
    <w:p w:rsidR="00D96328" w:rsidRPr="00311333" w:rsidRDefault="00D96328" w:rsidP="00311333">
      <w:pPr>
        <w:pStyle w:val="ListParagraph"/>
        <w:jc w:val="both"/>
        <w:rPr>
          <w:sz w:val="22"/>
          <w:szCs w:val="22"/>
        </w:rPr>
      </w:pPr>
    </w:p>
    <w:p w:rsidR="002606CF" w:rsidRPr="00766710" w:rsidRDefault="002606CF" w:rsidP="00F53A52">
      <w:pPr>
        <w:pStyle w:val="ListParagraph"/>
        <w:ind w:left="360"/>
        <w:jc w:val="both"/>
        <w:rPr>
          <w:color w:val="1F497D" w:themeColor="text2"/>
          <w:sz w:val="22"/>
          <w:szCs w:val="22"/>
        </w:rPr>
      </w:pPr>
      <w:r w:rsidRPr="00F53A52">
        <w:rPr>
          <w:color w:val="1F497D" w:themeColor="text2"/>
          <w:sz w:val="22"/>
          <w:szCs w:val="22"/>
        </w:rPr>
        <w:t>Answer:</w:t>
      </w:r>
      <w:r w:rsidR="00BF3625" w:rsidRPr="00F53A52">
        <w:rPr>
          <w:color w:val="1F497D" w:themeColor="text2"/>
          <w:sz w:val="22"/>
          <w:szCs w:val="22"/>
        </w:rPr>
        <w:t xml:space="preserve"> </w:t>
      </w:r>
      <w:r w:rsidR="00F402DC" w:rsidRPr="00F53A52">
        <w:rPr>
          <w:color w:val="1F497D" w:themeColor="text2"/>
          <w:sz w:val="22"/>
          <w:szCs w:val="22"/>
        </w:rPr>
        <w:t>No, all points under the concept paper evaluation criteria will be weighted equally.  The Full application will be evaluated based on the</w:t>
      </w:r>
      <w:r w:rsidR="00BF3625" w:rsidRPr="00F53A52">
        <w:rPr>
          <w:color w:val="1F497D" w:themeColor="text2"/>
          <w:sz w:val="22"/>
          <w:szCs w:val="22"/>
        </w:rPr>
        <w:t xml:space="preserve"> evaluation criteria </w:t>
      </w:r>
      <w:r w:rsidR="00F402DC" w:rsidRPr="00F53A52">
        <w:rPr>
          <w:color w:val="1F497D" w:themeColor="text2"/>
          <w:sz w:val="22"/>
          <w:szCs w:val="22"/>
        </w:rPr>
        <w:t>in Section VI</w:t>
      </w:r>
      <w:r w:rsidRPr="00F53A52">
        <w:rPr>
          <w:color w:val="1F497D" w:themeColor="text2"/>
          <w:sz w:val="22"/>
          <w:szCs w:val="22"/>
        </w:rPr>
        <w:t>.</w:t>
      </w:r>
    </w:p>
    <w:p w:rsidR="002606CF" w:rsidRPr="00311333" w:rsidRDefault="002606CF" w:rsidP="00311333">
      <w:pPr>
        <w:pStyle w:val="ListParagraph"/>
        <w:jc w:val="both"/>
        <w:rPr>
          <w:sz w:val="22"/>
          <w:szCs w:val="22"/>
        </w:rPr>
      </w:pPr>
    </w:p>
    <w:p w:rsidR="00D96328" w:rsidRPr="00766710" w:rsidRDefault="00D96328" w:rsidP="00311333">
      <w:pPr>
        <w:pStyle w:val="ListParagraph"/>
        <w:numPr>
          <w:ilvl w:val="0"/>
          <w:numId w:val="1"/>
        </w:numPr>
        <w:contextualSpacing w:val="0"/>
        <w:jc w:val="both"/>
        <w:rPr>
          <w:sz w:val="22"/>
          <w:szCs w:val="22"/>
        </w:rPr>
      </w:pPr>
      <w:r w:rsidRPr="00766710">
        <w:rPr>
          <w:sz w:val="22"/>
          <w:szCs w:val="22"/>
        </w:rPr>
        <w:t>There is no mention of “exclusivity” in terms of signing agreements with partners or key personnel.  In the Montes de María RFA USAID explicitly requested no “exclusivity” regarding MOUs with potential partners.  Has there been a change of USAID’s view in partner exclusivity?</w:t>
      </w:r>
    </w:p>
    <w:p w:rsidR="002606CF" w:rsidRPr="00311333" w:rsidRDefault="002606CF" w:rsidP="00311333">
      <w:pPr>
        <w:pStyle w:val="ListParagraph"/>
        <w:jc w:val="both"/>
        <w:rPr>
          <w:color w:val="0000CC"/>
          <w:sz w:val="22"/>
          <w:szCs w:val="22"/>
        </w:rPr>
      </w:pPr>
    </w:p>
    <w:p w:rsidR="00D96328" w:rsidRPr="00F53A52" w:rsidRDefault="002606CF" w:rsidP="00F53A52">
      <w:pPr>
        <w:pStyle w:val="ListParagraph"/>
        <w:ind w:left="360"/>
        <w:jc w:val="both"/>
        <w:rPr>
          <w:color w:val="1F497D" w:themeColor="text2"/>
          <w:sz w:val="22"/>
          <w:szCs w:val="22"/>
        </w:rPr>
      </w:pPr>
      <w:r w:rsidRPr="00F53A52">
        <w:rPr>
          <w:color w:val="1F497D" w:themeColor="text2"/>
          <w:sz w:val="22"/>
          <w:szCs w:val="22"/>
        </w:rPr>
        <w:t xml:space="preserve">Answer: </w:t>
      </w:r>
      <w:r w:rsidR="00501AF1" w:rsidRPr="00F53A52">
        <w:rPr>
          <w:color w:val="1F497D" w:themeColor="text2"/>
          <w:sz w:val="22"/>
          <w:szCs w:val="22"/>
        </w:rPr>
        <w:t xml:space="preserve">Exclusivity language will be included in Amendment 1 of the </w:t>
      </w:r>
      <w:r w:rsidRPr="00F53A52">
        <w:rPr>
          <w:color w:val="1F497D" w:themeColor="text2"/>
          <w:sz w:val="22"/>
          <w:szCs w:val="22"/>
        </w:rPr>
        <w:t>RFA</w:t>
      </w:r>
      <w:r w:rsidR="00766710" w:rsidRPr="00F53A52">
        <w:rPr>
          <w:color w:val="1F497D" w:themeColor="text2"/>
          <w:sz w:val="22"/>
          <w:szCs w:val="22"/>
        </w:rPr>
        <w:t>.</w:t>
      </w:r>
    </w:p>
    <w:p w:rsidR="00CD4D6A" w:rsidRDefault="00CD4D6A" w:rsidP="00311333">
      <w:pPr>
        <w:pStyle w:val="ListParagraph"/>
        <w:jc w:val="both"/>
        <w:rPr>
          <w:color w:val="0000CC"/>
          <w:sz w:val="22"/>
          <w:szCs w:val="22"/>
        </w:rPr>
      </w:pPr>
    </w:p>
    <w:p w:rsidR="00D96328" w:rsidRPr="00766710" w:rsidRDefault="00D96328" w:rsidP="00311333">
      <w:pPr>
        <w:pStyle w:val="ListParagraph"/>
        <w:numPr>
          <w:ilvl w:val="0"/>
          <w:numId w:val="1"/>
        </w:numPr>
        <w:contextualSpacing w:val="0"/>
        <w:jc w:val="both"/>
        <w:rPr>
          <w:sz w:val="22"/>
          <w:szCs w:val="22"/>
        </w:rPr>
      </w:pPr>
      <w:r w:rsidRPr="00766710">
        <w:rPr>
          <w:sz w:val="22"/>
          <w:szCs w:val="22"/>
        </w:rPr>
        <w:t>Grants to GOC agencies: Will the winning applicant be able to enter into direct agreements with Government of Colombia agencies to provide personnel, equipment, or funding as was perm</w:t>
      </w:r>
      <w:r w:rsidR="00D8397F" w:rsidRPr="00766710">
        <w:rPr>
          <w:sz w:val="22"/>
          <w:szCs w:val="22"/>
        </w:rPr>
        <w:t>i</w:t>
      </w:r>
      <w:r w:rsidRPr="00766710">
        <w:rPr>
          <w:sz w:val="22"/>
          <w:szCs w:val="22"/>
        </w:rPr>
        <w:t>tted unde</w:t>
      </w:r>
      <w:r w:rsidR="00D8397F" w:rsidRPr="00766710">
        <w:rPr>
          <w:sz w:val="22"/>
          <w:szCs w:val="22"/>
        </w:rPr>
        <w:t>r</w:t>
      </w:r>
      <w:r w:rsidRPr="00766710">
        <w:rPr>
          <w:sz w:val="22"/>
          <w:szCs w:val="22"/>
        </w:rPr>
        <w:t xml:space="preserve"> the Central Corridor RFP? </w:t>
      </w:r>
    </w:p>
    <w:p w:rsidR="00D96328" w:rsidRPr="00311333" w:rsidRDefault="00D96328" w:rsidP="00311333">
      <w:pPr>
        <w:pStyle w:val="ListParagraph"/>
        <w:jc w:val="both"/>
        <w:rPr>
          <w:sz w:val="22"/>
          <w:szCs w:val="22"/>
        </w:rPr>
      </w:pPr>
    </w:p>
    <w:p w:rsidR="002F3BF3" w:rsidRDefault="0074527A" w:rsidP="00F53A52">
      <w:pPr>
        <w:pStyle w:val="ListParagraph"/>
        <w:ind w:left="360"/>
        <w:jc w:val="both"/>
        <w:rPr>
          <w:color w:val="1F497D" w:themeColor="text2"/>
          <w:sz w:val="22"/>
          <w:szCs w:val="22"/>
        </w:rPr>
      </w:pPr>
      <w:r w:rsidRPr="00F53A52">
        <w:rPr>
          <w:color w:val="1F497D" w:themeColor="text2"/>
          <w:sz w:val="22"/>
          <w:szCs w:val="22"/>
        </w:rPr>
        <w:t>Answer:</w:t>
      </w:r>
      <w:r w:rsidR="00501AF1" w:rsidRPr="00F53A52">
        <w:rPr>
          <w:color w:val="1F497D" w:themeColor="text2"/>
          <w:sz w:val="22"/>
          <w:szCs w:val="22"/>
        </w:rPr>
        <w:t xml:space="preserve"> </w:t>
      </w:r>
      <w:r w:rsidR="00766710" w:rsidRPr="00F53A52">
        <w:rPr>
          <w:color w:val="1F497D" w:themeColor="text2"/>
          <w:sz w:val="22"/>
          <w:szCs w:val="22"/>
        </w:rPr>
        <w:t xml:space="preserve"> USAID allows </w:t>
      </w:r>
      <w:r w:rsidR="00501AF1" w:rsidRPr="00F53A52">
        <w:rPr>
          <w:color w:val="1F497D" w:themeColor="text2"/>
          <w:sz w:val="22"/>
          <w:szCs w:val="22"/>
        </w:rPr>
        <w:t>sub-</w:t>
      </w:r>
      <w:r w:rsidR="00766710" w:rsidRPr="00F53A52">
        <w:rPr>
          <w:color w:val="1F497D" w:themeColor="text2"/>
          <w:sz w:val="22"/>
          <w:szCs w:val="22"/>
        </w:rPr>
        <w:t>grants to GOC agencies</w:t>
      </w:r>
      <w:r w:rsidR="00501AF1" w:rsidRPr="00F53A52">
        <w:rPr>
          <w:color w:val="1F497D" w:themeColor="text2"/>
          <w:sz w:val="22"/>
          <w:szCs w:val="22"/>
        </w:rPr>
        <w:t>, as long as it is done in accordance with our procurement regulations</w:t>
      </w:r>
      <w:r w:rsidR="000D32E2" w:rsidRPr="00F53A52">
        <w:rPr>
          <w:color w:val="1F497D" w:themeColor="text2"/>
          <w:sz w:val="22"/>
          <w:szCs w:val="22"/>
        </w:rPr>
        <w:t>.</w:t>
      </w:r>
      <w:r w:rsidR="00766710" w:rsidRPr="002F3BF3">
        <w:rPr>
          <w:color w:val="1F497D" w:themeColor="text2"/>
          <w:sz w:val="22"/>
          <w:szCs w:val="22"/>
          <w:highlight w:val="yellow"/>
        </w:rPr>
        <w:t xml:space="preserve"> </w:t>
      </w:r>
    </w:p>
    <w:p w:rsidR="009519CA" w:rsidRPr="002F3BF3" w:rsidRDefault="009519CA" w:rsidP="00311333">
      <w:pPr>
        <w:pStyle w:val="ListParagraph"/>
        <w:jc w:val="both"/>
        <w:rPr>
          <w:color w:val="1F497D" w:themeColor="text2"/>
          <w:sz w:val="22"/>
          <w:szCs w:val="22"/>
        </w:rPr>
      </w:pPr>
    </w:p>
    <w:p w:rsidR="00D96328" w:rsidRPr="002F3BF3" w:rsidRDefault="00D96328" w:rsidP="00311333">
      <w:pPr>
        <w:pStyle w:val="ListParagraph"/>
        <w:numPr>
          <w:ilvl w:val="0"/>
          <w:numId w:val="1"/>
        </w:numPr>
        <w:contextualSpacing w:val="0"/>
        <w:jc w:val="both"/>
        <w:rPr>
          <w:sz w:val="22"/>
          <w:szCs w:val="22"/>
        </w:rPr>
      </w:pPr>
      <w:r w:rsidRPr="002F3BF3">
        <w:rPr>
          <w:sz w:val="22"/>
          <w:szCs w:val="22"/>
        </w:rPr>
        <w:t>For the Summary Budget (p.</w:t>
      </w:r>
      <w:r w:rsidR="00C60693">
        <w:rPr>
          <w:sz w:val="22"/>
          <w:szCs w:val="22"/>
        </w:rPr>
        <w:t xml:space="preserve"> </w:t>
      </w:r>
      <w:r w:rsidRPr="002F3BF3">
        <w:rPr>
          <w:sz w:val="22"/>
          <w:szCs w:val="22"/>
        </w:rPr>
        <w:t xml:space="preserve">36) is the applicant to submit an Excel spreadsheet with costs by major line-items (for example the breakdown detailed on </w:t>
      </w:r>
      <w:r w:rsidR="00C60693">
        <w:rPr>
          <w:sz w:val="22"/>
          <w:szCs w:val="22"/>
        </w:rPr>
        <w:t>(</w:t>
      </w:r>
      <w:r w:rsidRPr="002F3BF3">
        <w:rPr>
          <w:sz w:val="22"/>
          <w:szCs w:val="22"/>
        </w:rPr>
        <w:t>p. 41) or with greater details? Are budget notes requested as well?</w:t>
      </w:r>
    </w:p>
    <w:p w:rsidR="00D96328" w:rsidRPr="00311333" w:rsidRDefault="00D96328" w:rsidP="00311333">
      <w:pPr>
        <w:pStyle w:val="ListParagraph"/>
        <w:jc w:val="both"/>
        <w:rPr>
          <w:sz w:val="22"/>
          <w:szCs w:val="22"/>
        </w:rPr>
      </w:pPr>
    </w:p>
    <w:p w:rsidR="00D56872" w:rsidRPr="002F3BF3" w:rsidRDefault="00D56872" w:rsidP="00F53A52">
      <w:pPr>
        <w:ind w:left="360"/>
        <w:jc w:val="both"/>
        <w:rPr>
          <w:color w:val="1F497D" w:themeColor="text2"/>
          <w:sz w:val="22"/>
          <w:szCs w:val="22"/>
          <w:lang w:val="en-GB"/>
        </w:rPr>
      </w:pPr>
      <w:r w:rsidRPr="002F3BF3">
        <w:rPr>
          <w:color w:val="1F497D" w:themeColor="text2"/>
          <w:sz w:val="22"/>
          <w:szCs w:val="22"/>
        </w:rPr>
        <w:t xml:space="preserve">Answer: </w:t>
      </w:r>
      <w:r w:rsidR="00B31F88">
        <w:rPr>
          <w:color w:val="1F497D" w:themeColor="text2"/>
          <w:sz w:val="22"/>
          <w:szCs w:val="22"/>
        </w:rPr>
        <w:t xml:space="preserve"> </w:t>
      </w:r>
      <w:r w:rsidRPr="002F3BF3">
        <w:rPr>
          <w:color w:val="1F497D" w:themeColor="text2"/>
          <w:sz w:val="22"/>
          <w:szCs w:val="22"/>
        </w:rPr>
        <w:t>Please refer to answer of Question No. 5.  Budget notes are not requested.</w:t>
      </w:r>
    </w:p>
    <w:p w:rsidR="00C14116" w:rsidRPr="00311333" w:rsidRDefault="00C14116" w:rsidP="00311333">
      <w:pPr>
        <w:pStyle w:val="ListParagraph"/>
        <w:jc w:val="both"/>
        <w:rPr>
          <w:sz w:val="22"/>
          <w:szCs w:val="22"/>
        </w:rPr>
      </w:pPr>
    </w:p>
    <w:p w:rsidR="00D96328" w:rsidRPr="00311333" w:rsidRDefault="00D96328" w:rsidP="00311333">
      <w:pPr>
        <w:pStyle w:val="ListParagraph"/>
        <w:numPr>
          <w:ilvl w:val="0"/>
          <w:numId w:val="1"/>
        </w:numPr>
        <w:contextualSpacing w:val="0"/>
        <w:jc w:val="both"/>
        <w:rPr>
          <w:sz w:val="22"/>
          <w:szCs w:val="22"/>
        </w:rPr>
      </w:pPr>
      <w:r w:rsidRPr="00311333">
        <w:rPr>
          <w:sz w:val="22"/>
          <w:szCs w:val="22"/>
        </w:rPr>
        <w:t>Under Component 1 there will be operators working on advocacy and institutional strengthening for Afro-Colombian Organizations in many areas outside the ta</w:t>
      </w:r>
      <w:r w:rsidR="003445F8" w:rsidRPr="00311333">
        <w:rPr>
          <w:sz w:val="22"/>
          <w:szCs w:val="22"/>
        </w:rPr>
        <w:t xml:space="preserve">rget cities. </w:t>
      </w:r>
      <w:r w:rsidRPr="00311333">
        <w:rPr>
          <w:sz w:val="22"/>
          <w:szCs w:val="22"/>
        </w:rPr>
        <w:t>Normally, to be effective, such efforts are accompanied by economic components to raise standards of living and provide incentives.  The same can be said of many of the governance related activities in Component 3.  Can we assume that it will be acceptable to integrate economic (income and employment generation) activities where appropriate in these initiatives?</w:t>
      </w:r>
    </w:p>
    <w:p w:rsidR="0007123E" w:rsidRPr="00311333" w:rsidRDefault="0007123E" w:rsidP="00311333">
      <w:pPr>
        <w:pStyle w:val="ListParagraph"/>
        <w:jc w:val="both"/>
        <w:rPr>
          <w:sz w:val="22"/>
          <w:szCs w:val="22"/>
        </w:rPr>
      </w:pPr>
    </w:p>
    <w:p w:rsidR="0007123E" w:rsidRPr="00311333" w:rsidRDefault="002F3BF3" w:rsidP="00F53A52">
      <w:pPr>
        <w:ind w:left="360"/>
        <w:jc w:val="both"/>
        <w:rPr>
          <w:color w:val="C00000"/>
          <w:sz w:val="22"/>
          <w:szCs w:val="22"/>
        </w:rPr>
      </w:pPr>
      <w:r w:rsidRPr="002F3BF3">
        <w:rPr>
          <w:color w:val="1F497D" w:themeColor="text2"/>
          <w:sz w:val="22"/>
          <w:szCs w:val="22"/>
        </w:rPr>
        <w:t xml:space="preserve">Answer:  </w:t>
      </w:r>
      <w:r w:rsidR="0007123E" w:rsidRPr="002F3BF3">
        <w:rPr>
          <w:color w:val="1F497D" w:themeColor="text2"/>
          <w:sz w:val="22"/>
          <w:szCs w:val="22"/>
        </w:rPr>
        <w:t xml:space="preserve">Yes, </w:t>
      </w:r>
      <w:r w:rsidR="003445F8" w:rsidRPr="002F3BF3">
        <w:rPr>
          <w:color w:val="1F497D" w:themeColor="text2"/>
          <w:sz w:val="22"/>
          <w:szCs w:val="22"/>
        </w:rPr>
        <w:t xml:space="preserve">refer to Section </w:t>
      </w:r>
      <w:r w:rsidR="00BC3654" w:rsidRPr="002F3BF3">
        <w:rPr>
          <w:color w:val="1F497D" w:themeColor="text2"/>
          <w:sz w:val="22"/>
          <w:szCs w:val="22"/>
        </w:rPr>
        <w:t>I, p.</w:t>
      </w:r>
      <w:r w:rsidR="0007123E" w:rsidRPr="002F3BF3">
        <w:rPr>
          <w:color w:val="1F497D" w:themeColor="text2"/>
          <w:sz w:val="22"/>
          <w:szCs w:val="22"/>
        </w:rPr>
        <w:t>16</w:t>
      </w:r>
      <w:r w:rsidR="00BC3654" w:rsidRPr="002F3BF3">
        <w:rPr>
          <w:color w:val="1F497D" w:themeColor="text2"/>
          <w:sz w:val="22"/>
          <w:szCs w:val="22"/>
        </w:rPr>
        <w:t>:</w:t>
      </w:r>
      <w:r w:rsidR="0007123E" w:rsidRPr="002F3BF3">
        <w:rPr>
          <w:color w:val="1F497D" w:themeColor="text2"/>
          <w:sz w:val="22"/>
          <w:szCs w:val="22"/>
        </w:rPr>
        <w:t xml:space="preserve"> </w:t>
      </w:r>
      <w:r w:rsidR="00BC3654" w:rsidRPr="002F3BF3">
        <w:rPr>
          <w:color w:val="1F497D" w:themeColor="text2"/>
          <w:sz w:val="22"/>
          <w:szCs w:val="22"/>
        </w:rPr>
        <w:t>“</w:t>
      </w:r>
      <w:r w:rsidR="00C0216B">
        <w:rPr>
          <w:color w:val="1F497D" w:themeColor="text2"/>
          <w:sz w:val="22"/>
          <w:szCs w:val="22"/>
        </w:rPr>
        <w:t>I</w:t>
      </w:r>
      <w:r w:rsidR="0007123E" w:rsidRPr="002F3BF3">
        <w:rPr>
          <w:color w:val="1F497D" w:themeColor="text2"/>
          <w:sz w:val="22"/>
          <w:szCs w:val="22"/>
        </w:rPr>
        <w:t>f appropriate the recipient may use USAID funds to support prioritized development plan activities such as training, and/or technical assistance for income generation projects or social service delivery.</w:t>
      </w:r>
      <w:r w:rsidR="00BC3654" w:rsidRPr="002F3BF3">
        <w:rPr>
          <w:color w:val="1F497D" w:themeColor="text2"/>
          <w:sz w:val="22"/>
          <w:szCs w:val="22"/>
        </w:rPr>
        <w:t>”</w:t>
      </w:r>
      <w:r w:rsidR="0007123E" w:rsidRPr="002F3BF3">
        <w:rPr>
          <w:color w:val="1F497D" w:themeColor="text2"/>
          <w:sz w:val="22"/>
          <w:szCs w:val="22"/>
        </w:rPr>
        <w:t xml:space="preserve">  </w:t>
      </w:r>
    </w:p>
    <w:p w:rsidR="00D96328" w:rsidRPr="00311333" w:rsidRDefault="00D96328" w:rsidP="00311333">
      <w:pPr>
        <w:pStyle w:val="ListParagraph"/>
        <w:jc w:val="both"/>
        <w:rPr>
          <w:sz w:val="22"/>
          <w:szCs w:val="22"/>
        </w:rPr>
      </w:pPr>
    </w:p>
    <w:p w:rsidR="00D96328" w:rsidRPr="00311333" w:rsidRDefault="00D96328" w:rsidP="00311333">
      <w:pPr>
        <w:pStyle w:val="ListParagraph"/>
        <w:numPr>
          <w:ilvl w:val="0"/>
          <w:numId w:val="1"/>
        </w:numPr>
        <w:contextualSpacing w:val="0"/>
        <w:jc w:val="both"/>
        <w:rPr>
          <w:sz w:val="22"/>
          <w:szCs w:val="22"/>
        </w:rPr>
      </w:pPr>
      <w:r w:rsidRPr="00311333">
        <w:rPr>
          <w:sz w:val="22"/>
          <w:szCs w:val="22"/>
        </w:rPr>
        <w:t xml:space="preserve">Geographic focus:  Should the grantee list all proposed rural municipalities to be targeted in Chocó, Cauca and La Guajira, as well as the justification for their selection?  </w:t>
      </w:r>
    </w:p>
    <w:p w:rsidR="0007123E" w:rsidRPr="00311333" w:rsidRDefault="0007123E" w:rsidP="00311333">
      <w:pPr>
        <w:jc w:val="both"/>
        <w:rPr>
          <w:sz w:val="22"/>
          <w:szCs w:val="22"/>
        </w:rPr>
      </w:pPr>
    </w:p>
    <w:p w:rsidR="00C01084" w:rsidRPr="002F3BF3" w:rsidRDefault="002F3BF3" w:rsidP="00F53A52">
      <w:pPr>
        <w:ind w:left="360"/>
        <w:jc w:val="both"/>
        <w:rPr>
          <w:color w:val="1F497D" w:themeColor="text2"/>
          <w:sz w:val="22"/>
          <w:szCs w:val="22"/>
        </w:rPr>
      </w:pPr>
      <w:r w:rsidRPr="002F3BF3">
        <w:rPr>
          <w:color w:val="1F497D" w:themeColor="text2"/>
          <w:sz w:val="22"/>
          <w:szCs w:val="22"/>
        </w:rPr>
        <w:t xml:space="preserve">Answer:  </w:t>
      </w:r>
      <w:r w:rsidR="00C01084" w:rsidRPr="002F3BF3">
        <w:rPr>
          <w:color w:val="1F497D" w:themeColor="text2"/>
          <w:sz w:val="22"/>
          <w:szCs w:val="22"/>
        </w:rPr>
        <w:t xml:space="preserve">Per </w:t>
      </w:r>
      <w:r w:rsidR="003445F8" w:rsidRPr="002F3BF3">
        <w:rPr>
          <w:color w:val="1F497D" w:themeColor="text2"/>
          <w:sz w:val="22"/>
          <w:szCs w:val="22"/>
        </w:rPr>
        <w:t xml:space="preserve">Section I </w:t>
      </w:r>
      <w:r w:rsidR="00C01084" w:rsidRPr="002F3BF3">
        <w:rPr>
          <w:color w:val="1F497D" w:themeColor="text2"/>
          <w:sz w:val="22"/>
          <w:szCs w:val="22"/>
        </w:rPr>
        <w:t>pg</w:t>
      </w:r>
      <w:r w:rsidR="00526263">
        <w:rPr>
          <w:color w:val="1F497D" w:themeColor="text2"/>
          <w:sz w:val="22"/>
          <w:szCs w:val="22"/>
        </w:rPr>
        <w:t>.</w:t>
      </w:r>
      <w:r w:rsidR="00C01084" w:rsidRPr="002F3BF3">
        <w:rPr>
          <w:color w:val="1F497D" w:themeColor="text2"/>
          <w:sz w:val="22"/>
          <w:szCs w:val="22"/>
        </w:rPr>
        <w:t xml:space="preserve"> 2</w:t>
      </w:r>
      <w:r w:rsidR="00D771C3" w:rsidRPr="002F3BF3">
        <w:rPr>
          <w:color w:val="1F497D" w:themeColor="text2"/>
          <w:sz w:val="22"/>
          <w:szCs w:val="22"/>
        </w:rPr>
        <w:t>5</w:t>
      </w:r>
      <w:r w:rsidR="00C01084" w:rsidRPr="002F3BF3">
        <w:rPr>
          <w:color w:val="1F497D" w:themeColor="text2"/>
          <w:sz w:val="22"/>
          <w:szCs w:val="22"/>
        </w:rPr>
        <w:t xml:space="preserve"> – </w:t>
      </w:r>
      <w:r w:rsidR="00D771C3" w:rsidRPr="002F3BF3">
        <w:rPr>
          <w:color w:val="1F497D" w:themeColor="text2"/>
          <w:sz w:val="22"/>
          <w:szCs w:val="22"/>
        </w:rPr>
        <w:t>Geographic</w:t>
      </w:r>
      <w:r w:rsidR="00526263">
        <w:rPr>
          <w:color w:val="1F497D" w:themeColor="text2"/>
          <w:sz w:val="22"/>
          <w:szCs w:val="22"/>
        </w:rPr>
        <w:t xml:space="preserve"> </w:t>
      </w:r>
      <w:r w:rsidR="00D771C3" w:rsidRPr="002F3BF3">
        <w:rPr>
          <w:color w:val="1F497D" w:themeColor="text2"/>
          <w:sz w:val="22"/>
          <w:szCs w:val="22"/>
        </w:rPr>
        <w:t>Focus: “Upon award, the recipient and USAID will work together to select regions in Cauca, Choco and La Guajira.  USAID’s Assistance Officer’s Technical Representative (AOTR) will provide final approval through the work plan of proposed regions in Cauca, Choco and la Gua</w:t>
      </w:r>
      <w:r w:rsidR="00C0216B">
        <w:rPr>
          <w:color w:val="1F497D" w:themeColor="text2"/>
          <w:sz w:val="22"/>
          <w:szCs w:val="22"/>
        </w:rPr>
        <w:t>j</w:t>
      </w:r>
      <w:r w:rsidR="00D771C3" w:rsidRPr="002F3BF3">
        <w:rPr>
          <w:color w:val="1F497D" w:themeColor="text2"/>
          <w:sz w:val="22"/>
          <w:szCs w:val="22"/>
        </w:rPr>
        <w:t xml:space="preserve">ira.” </w:t>
      </w:r>
    </w:p>
    <w:p w:rsidR="00D96328" w:rsidRPr="00311333" w:rsidRDefault="00D96328" w:rsidP="00311333">
      <w:pPr>
        <w:pStyle w:val="ListParagraph"/>
        <w:jc w:val="both"/>
        <w:rPr>
          <w:sz w:val="22"/>
          <w:szCs w:val="22"/>
        </w:rPr>
      </w:pPr>
    </w:p>
    <w:p w:rsidR="00D96328" w:rsidRPr="002F3BF3" w:rsidRDefault="00D96328" w:rsidP="00311333">
      <w:pPr>
        <w:pStyle w:val="ListParagraph"/>
        <w:numPr>
          <w:ilvl w:val="0"/>
          <w:numId w:val="1"/>
        </w:numPr>
        <w:contextualSpacing w:val="0"/>
        <w:jc w:val="both"/>
        <w:rPr>
          <w:sz w:val="22"/>
          <w:szCs w:val="22"/>
        </w:rPr>
      </w:pPr>
      <w:r w:rsidRPr="002F3BF3">
        <w:rPr>
          <w:sz w:val="22"/>
          <w:szCs w:val="22"/>
        </w:rPr>
        <w:t xml:space="preserve">Re: Grants to support cross-cutting activities. We support full and open competition for ACIP grant funds. We also recognize that seeking AOTR approval for all grants (p.20) will be </w:t>
      </w:r>
      <w:r w:rsidRPr="002F3BF3">
        <w:rPr>
          <w:sz w:val="22"/>
          <w:szCs w:val="22"/>
        </w:rPr>
        <w:lastRenderedPageBreak/>
        <w:t>extremely onerous for both USAID and the recipient. Would USAID consider a threshold dollar amount below which prior, specific AOTR approval would not be required?</w:t>
      </w:r>
    </w:p>
    <w:p w:rsidR="00EA7729" w:rsidRPr="00311333" w:rsidRDefault="00EA7729" w:rsidP="00311333">
      <w:pPr>
        <w:pStyle w:val="ListParagraph"/>
        <w:jc w:val="both"/>
        <w:rPr>
          <w:color w:val="0000CC"/>
          <w:sz w:val="22"/>
          <w:szCs w:val="22"/>
        </w:rPr>
      </w:pPr>
    </w:p>
    <w:p w:rsidR="00EA7729" w:rsidRPr="00311333" w:rsidRDefault="00EA7729" w:rsidP="00F53A52">
      <w:pPr>
        <w:pStyle w:val="ListParagraph"/>
        <w:ind w:left="360"/>
        <w:jc w:val="both"/>
        <w:rPr>
          <w:sz w:val="22"/>
          <w:szCs w:val="22"/>
          <w:lang w:val="en-GB"/>
        </w:rPr>
      </w:pPr>
      <w:r w:rsidRPr="002F3BF3">
        <w:rPr>
          <w:color w:val="1F497D" w:themeColor="text2"/>
          <w:sz w:val="22"/>
          <w:szCs w:val="22"/>
        </w:rPr>
        <w:t>Answer:</w:t>
      </w:r>
      <w:r w:rsidR="00C0216B">
        <w:rPr>
          <w:color w:val="1F497D" w:themeColor="text2"/>
          <w:sz w:val="22"/>
          <w:szCs w:val="22"/>
        </w:rPr>
        <w:t xml:space="preserve"> </w:t>
      </w:r>
      <w:r w:rsidRPr="002F3BF3">
        <w:rPr>
          <w:color w:val="1F497D" w:themeColor="text2"/>
          <w:sz w:val="22"/>
          <w:szCs w:val="22"/>
        </w:rPr>
        <w:t xml:space="preserve"> Yes, USAID will consider a threshold dollar amount</w:t>
      </w:r>
      <w:r w:rsidRPr="00311333">
        <w:rPr>
          <w:color w:val="0000CC"/>
          <w:sz w:val="22"/>
          <w:szCs w:val="22"/>
        </w:rPr>
        <w:t>.</w:t>
      </w:r>
    </w:p>
    <w:p w:rsidR="00CD4D6A" w:rsidRPr="00311333" w:rsidRDefault="00CD4D6A" w:rsidP="00311333">
      <w:pPr>
        <w:pStyle w:val="ListParagraph"/>
        <w:contextualSpacing w:val="0"/>
        <w:jc w:val="both"/>
        <w:rPr>
          <w:sz w:val="22"/>
          <w:szCs w:val="22"/>
        </w:rPr>
      </w:pPr>
    </w:p>
    <w:p w:rsidR="003445F8" w:rsidRPr="002F3BF3" w:rsidRDefault="000130E2" w:rsidP="00311333">
      <w:pPr>
        <w:pStyle w:val="ListParagraph"/>
        <w:numPr>
          <w:ilvl w:val="0"/>
          <w:numId w:val="1"/>
        </w:numPr>
        <w:jc w:val="both"/>
        <w:rPr>
          <w:sz w:val="22"/>
          <w:szCs w:val="22"/>
          <w:lang w:val="en-GB"/>
        </w:rPr>
      </w:pPr>
      <w:r w:rsidRPr="002F3BF3">
        <w:rPr>
          <w:sz w:val="22"/>
          <w:szCs w:val="22"/>
          <w:lang w:val="en-GB"/>
        </w:rPr>
        <w:t xml:space="preserve">On page 37 of the document: What does </w:t>
      </w:r>
      <w:r w:rsidR="00526263">
        <w:rPr>
          <w:sz w:val="22"/>
          <w:szCs w:val="22"/>
          <w:lang w:val="en-GB"/>
        </w:rPr>
        <w:t>“</w:t>
      </w:r>
      <w:r w:rsidRPr="002F3BF3">
        <w:rPr>
          <w:sz w:val="22"/>
          <w:szCs w:val="22"/>
          <w:lang w:val="en-GB"/>
        </w:rPr>
        <w:t>proposed implementation schedule</w:t>
      </w:r>
      <w:r w:rsidR="00526263">
        <w:rPr>
          <w:sz w:val="22"/>
          <w:szCs w:val="22"/>
          <w:lang w:val="en-GB"/>
        </w:rPr>
        <w:t>”</w:t>
      </w:r>
      <w:r w:rsidRPr="002F3BF3">
        <w:rPr>
          <w:sz w:val="22"/>
          <w:szCs w:val="22"/>
          <w:lang w:val="en-GB"/>
        </w:rPr>
        <w:t xml:space="preserve"> mean? Is there a format to submit this information? </w:t>
      </w:r>
    </w:p>
    <w:p w:rsidR="003445F8" w:rsidRPr="00311333" w:rsidRDefault="003445F8" w:rsidP="00311333">
      <w:pPr>
        <w:jc w:val="both"/>
        <w:rPr>
          <w:color w:val="FF0000"/>
          <w:sz w:val="22"/>
          <w:szCs w:val="22"/>
        </w:rPr>
      </w:pPr>
    </w:p>
    <w:p w:rsidR="002F3BF3" w:rsidRPr="002F3BF3" w:rsidDel="002F3BF3" w:rsidRDefault="002F3BF3" w:rsidP="002F3BF3">
      <w:pPr>
        <w:ind w:left="360"/>
        <w:jc w:val="both"/>
        <w:rPr>
          <w:color w:val="1F497D" w:themeColor="text2"/>
          <w:sz w:val="22"/>
          <w:szCs w:val="22"/>
        </w:rPr>
      </w:pPr>
      <w:r w:rsidRPr="002F3BF3">
        <w:rPr>
          <w:color w:val="1F497D" w:themeColor="text2"/>
          <w:sz w:val="22"/>
          <w:szCs w:val="22"/>
        </w:rPr>
        <w:t>Answer:  Please refer to answer to question No. 2</w:t>
      </w:r>
      <w:r w:rsidR="003173CE">
        <w:rPr>
          <w:color w:val="1F497D" w:themeColor="text2"/>
          <w:sz w:val="22"/>
          <w:szCs w:val="22"/>
        </w:rPr>
        <w:t>0</w:t>
      </w:r>
      <w:r w:rsidRPr="002F3BF3">
        <w:rPr>
          <w:color w:val="1F497D" w:themeColor="text2"/>
          <w:sz w:val="22"/>
          <w:szCs w:val="22"/>
        </w:rPr>
        <w:t>.</w:t>
      </w:r>
    </w:p>
    <w:p w:rsidR="003445F8" w:rsidRPr="002F3BF3" w:rsidRDefault="003445F8" w:rsidP="002F3BF3">
      <w:pPr>
        <w:ind w:left="360"/>
        <w:jc w:val="both"/>
        <w:rPr>
          <w:color w:val="1F497D" w:themeColor="text2"/>
          <w:sz w:val="22"/>
          <w:szCs w:val="22"/>
        </w:rPr>
      </w:pPr>
    </w:p>
    <w:p w:rsidR="003445F8" w:rsidRPr="002F3BF3" w:rsidRDefault="000130E2" w:rsidP="00311333">
      <w:pPr>
        <w:pStyle w:val="ListParagraph"/>
        <w:numPr>
          <w:ilvl w:val="0"/>
          <w:numId w:val="1"/>
        </w:numPr>
        <w:jc w:val="both"/>
        <w:rPr>
          <w:sz w:val="22"/>
          <w:szCs w:val="22"/>
          <w:lang w:val="en-GB"/>
        </w:rPr>
      </w:pPr>
      <w:r w:rsidRPr="002F3BF3">
        <w:rPr>
          <w:sz w:val="22"/>
          <w:szCs w:val="22"/>
          <w:lang w:val="en-GB"/>
        </w:rPr>
        <w:t>On page 40: When mentioning (for full applications) anticipated personnel and CV´s: Is this different from Key Personnel? In what exten</w:t>
      </w:r>
      <w:r w:rsidR="00526263">
        <w:rPr>
          <w:sz w:val="22"/>
          <w:szCs w:val="22"/>
          <w:lang w:val="en-GB"/>
        </w:rPr>
        <w:t>t</w:t>
      </w:r>
      <w:r w:rsidRPr="002F3BF3">
        <w:rPr>
          <w:sz w:val="22"/>
          <w:szCs w:val="22"/>
          <w:lang w:val="en-GB"/>
        </w:rPr>
        <w:t xml:space="preserve"> should anticipated personnel be selected? </w:t>
      </w:r>
    </w:p>
    <w:p w:rsidR="003445F8" w:rsidRPr="00311333" w:rsidRDefault="003445F8" w:rsidP="00311333">
      <w:pPr>
        <w:jc w:val="both"/>
        <w:rPr>
          <w:sz w:val="22"/>
          <w:szCs w:val="22"/>
          <w:highlight w:val="green"/>
          <w:lang w:val="en-GB"/>
        </w:rPr>
      </w:pPr>
    </w:p>
    <w:p w:rsidR="003445F8" w:rsidRDefault="002F3BF3" w:rsidP="002F3BF3">
      <w:pPr>
        <w:ind w:firstLine="360"/>
        <w:jc w:val="both"/>
        <w:rPr>
          <w:color w:val="1F497D" w:themeColor="text2"/>
          <w:sz w:val="22"/>
          <w:szCs w:val="22"/>
        </w:rPr>
      </w:pPr>
      <w:r w:rsidRPr="004C2DC1">
        <w:rPr>
          <w:color w:val="1F497D" w:themeColor="text2"/>
          <w:sz w:val="22"/>
          <w:szCs w:val="22"/>
        </w:rPr>
        <w:t>Answer:  Please refer to answer to question No. 2</w:t>
      </w:r>
      <w:r w:rsidR="003173CE">
        <w:rPr>
          <w:color w:val="1F497D" w:themeColor="text2"/>
          <w:sz w:val="22"/>
          <w:szCs w:val="22"/>
        </w:rPr>
        <w:t>0</w:t>
      </w:r>
      <w:r w:rsidRPr="004C2DC1">
        <w:rPr>
          <w:color w:val="1F497D" w:themeColor="text2"/>
          <w:sz w:val="22"/>
          <w:szCs w:val="22"/>
        </w:rPr>
        <w:t>.</w:t>
      </w:r>
    </w:p>
    <w:p w:rsidR="002F3BF3" w:rsidRPr="00311333" w:rsidRDefault="002F3BF3" w:rsidP="00311333">
      <w:pPr>
        <w:jc w:val="both"/>
        <w:rPr>
          <w:sz w:val="22"/>
          <w:szCs w:val="22"/>
          <w:highlight w:val="green"/>
          <w:lang w:val="en-GB"/>
        </w:rPr>
      </w:pPr>
    </w:p>
    <w:p w:rsidR="00201A40" w:rsidRDefault="000130E2" w:rsidP="00311333">
      <w:pPr>
        <w:ind w:left="360"/>
        <w:jc w:val="both"/>
        <w:rPr>
          <w:sz w:val="22"/>
          <w:szCs w:val="22"/>
          <w:lang w:val="en-GB"/>
        </w:rPr>
      </w:pPr>
      <w:r w:rsidRPr="00201A40">
        <w:rPr>
          <w:sz w:val="22"/>
          <w:szCs w:val="22"/>
          <w:lang w:val="en-GB"/>
        </w:rPr>
        <w:t>On Page 40: Is there a past performance format used by USAID?</w:t>
      </w:r>
      <w:r w:rsidR="00082945" w:rsidRPr="00201A40">
        <w:rPr>
          <w:sz w:val="22"/>
          <w:szCs w:val="22"/>
          <w:lang w:val="en-GB"/>
        </w:rPr>
        <w:t xml:space="preserve"> </w:t>
      </w:r>
    </w:p>
    <w:p w:rsidR="00D771C3" w:rsidRPr="00311333" w:rsidRDefault="00D771C3" w:rsidP="00311333">
      <w:pPr>
        <w:ind w:left="360"/>
        <w:jc w:val="both"/>
        <w:rPr>
          <w:color w:val="FF0000"/>
          <w:sz w:val="22"/>
          <w:szCs w:val="22"/>
        </w:rPr>
      </w:pPr>
    </w:p>
    <w:p w:rsidR="002F3BF3" w:rsidRDefault="002F3BF3" w:rsidP="00F53A52">
      <w:pPr>
        <w:pStyle w:val="ListParagraph"/>
        <w:numPr>
          <w:ilvl w:val="0"/>
          <w:numId w:val="1"/>
        </w:numPr>
        <w:tabs>
          <w:tab w:val="left" w:pos="360"/>
        </w:tabs>
        <w:jc w:val="both"/>
        <w:rPr>
          <w:color w:val="1F497D" w:themeColor="text2"/>
          <w:sz w:val="22"/>
          <w:szCs w:val="22"/>
        </w:rPr>
      </w:pPr>
      <w:r w:rsidRPr="004C2DC1">
        <w:rPr>
          <w:color w:val="1F497D" w:themeColor="text2"/>
          <w:sz w:val="22"/>
          <w:szCs w:val="22"/>
        </w:rPr>
        <w:t>Answer:  Please refer to answer to question No. 2</w:t>
      </w:r>
      <w:r w:rsidR="003173CE">
        <w:rPr>
          <w:color w:val="1F497D" w:themeColor="text2"/>
          <w:sz w:val="22"/>
          <w:szCs w:val="22"/>
        </w:rPr>
        <w:t>0</w:t>
      </w:r>
      <w:r w:rsidRPr="004C2DC1">
        <w:rPr>
          <w:color w:val="1F497D" w:themeColor="text2"/>
          <w:sz w:val="22"/>
          <w:szCs w:val="22"/>
        </w:rPr>
        <w:t>.</w:t>
      </w:r>
    </w:p>
    <w:p w:rsidR="002F3BF3" w:rsidRDefault="002F3BF3" w:rsidP="002F3BF3">
      <w:pPr>
        <w:ind w:firstLine="360"/>
        <w:jc w:val="both"/>
        <w:rPr>
          <w:color w:val="1F497D" w:themeColor="text2"/>
          <w:sz w:val="22"/>
          <w:szCs w:val="22"/>
        </w:rPr>
      </w:pPr>
    </w:p>
    <w:p w:rsidR="001C203B" w:rsidRPr="00311333" w:rsidRDefault="001C203B" w:rsidP="00311333">
      <w:pPr>
        <w:pStyle w:val="ListParagraph"/>
        <w:numPr>
          <w:ilvl w:val="0"/>
          <w:numId w:val="1"/>
        </w:numPr>
        <w:tabs>
          <w:tab w:val="left" w:pos="360"/>
        </w:tabs>
        <w:jc w:val="both"/>
        <w:rPr>
          <w:sz w:val="22"/>
          <w:szCs w:val="22"/>
        </w:rPr>
      </w:pPr>
      <w:r w:rsidRPr="00311333">
        <w:rPr>
          <w:b/>
          <w:sz w:val="22"/>
          <w:szCs w:val="22"/>
        </w:rPr>
        <w:t>Page 4, Section I. A. Summary</w:t>
      </w:r>
      <w:r w:rsidRPr="00311333">
        <w:rPr>
          <w:sz w:val="22"/>
          <w:szCs w:val="22"/>
        </w:rPr>
        <w:t xml:space="preserve"> – Please clarify, does USAID intend the recipient to work with all of the islands of the San Andres Archipelago, including San Andres, </w:t>
      </w:r>
      <w:proofErr w:type="spellStart"/>
      <w:r w:rsidRPr="00311333">
        <w:rPr>
          <w:sz w:val="22"/>
          <w:szCs w:val="22"/>
        </w:rPr>
        <w:t>Providencia</w:t>
      </w:r>
      <w:proofErr w:type="spellEnd"/>
      <w:r w:rsidRPr="00311333">
        <w:rPr>
          <w:sz w:val="22"/>
          <w:szCs w:val="22"/>
        </w:rPr>
        <w:t>, and Santa Catalina?</w:t>
      </w:r>
    </w:p>
    <w:p w:rsidR="001C203B" w:rsidRPr="00311333" w:rsidRDefault="001C203B" w:rsidP="00311333">
      <w:pPr>
        <w:pStyle w:val="ListParagraph"/>
        <w:jc w:val="both"/>
        <w:rPr>
          <w:sz w:val="22"/>
          <w:szCs w:val="22"/>
        </w:rPr>
      </w:pPr>
    </w:p>
    <w:p w:rsidR="00C01084" w:rsidRPr="00CD4D6A" w:rsidRDefault="00CD4D6A" w:rsidP="00CD4D6A">
      <w:pPr>
        <w:pStyle w:val="ListParagraph"/>
        <w:tabs>
          <w:tab w:val="left" w:pos="360"/>
        </w:tabs>
        <w:ind w:left="360"/>
        <w:jc w:val="both"/>
        <w:rPr>
          <w:sz w:val="22"/>
          <w:szCs w:val="22"/>
          <w:lang w:val="en-GB"/>
        </w:rPr>
      </w:pPr>
      <w:r w:rsidRPr="00CD4D6A">
        <w:rPr>
          <w:color w:val="1F497D" w:themeColor="text2"/>
          <w:sz w:val="22"/>
          <w:szCs w:val="22"/>
        </w:rPr>
        <w:t xml:space="preserve">Answer: </w:t>
      </w:r>
      <w:r w:rsidR="00C01084" w:rsidRPr="00CD4D6A">
        <w:rPr>
          <w:color w:val="1F497D" w:themeColor="text2"/>
          <w:sz w:val="22"/>
          <w:szCs w:val="22"/>
        </w:rPr>
        <w:t xml:space="preserve">Yes, </w:t>
      </w:r>
      <w:r w:rsidR="003445F8" w:rsidRPr="00CD4D6A">
        <w:rPr>
          <w:color w:val="1F497D" w:themeColor="text2"/>
          <w:sz w:val="22"/>
          <w:szCs w:val="22"/>
        </w:rPr>
        <w:t xml:space="preserve">see </w:t>
      </w:r>
      <w:r w:rsidR="00C01084" w:rsidRPr="00CD4D6A">
        <w:rPr>
          <w:color w:val="1F497D" w:themeColor="text2"/>
          <w:sz w:val="22"/>
          <w:szCs w:val="22"/>
        </w:rPr>
        <w:t xml:space="preserve">Section I </w:t>
      </w:r>
      <w:r w:rsidR="003445F8" w:rsidRPr="00CD4D6A">
        <w:rPr>
          <w:color w:val="1F497D" w:themeColor="text2"/>
          <w:sz w:val="22"/>
          <w:szCs w:val="22"/>
        </w:rPr>
        <w:t>pg</w:t>
      </w:r>
      <w:r w:rsidR="00526263">
        <w:rPr>
          <w:color w:val="1F497D" w:themeColor="text2"/>
          <w:sz w:val="22"/>
          <w:szCs w:val="22"/>
        </w:rPr>
        <w:t>.</w:t>
      </w:r>
      <w:r w:rsidR="003445F8" w:rsidRPr="00CD4D6A">
        <w:rPr>
          <w:color w:val="1F497D" w:themeColor="text2"/>
          <w:sz w:val="22"/>
          <w:szCs w:val="22"/>
        </w:rPr>
        <w:t xml:space="preserve"> 25 for the RFA</w:t>
      </w:r>
      <w:r w:rsidR="00C01084" w:rsidRPr="00CD4D6A">
        <w:rPr>
          <w:color w:val="1F497D" w:themeColor="text2"/>
          <w:sz w:val="22"/>
          <w:szCs w:val="22"/>
        </w:rPr>
        <w:t xml:space="preserve"> geographic focus</w:t>
      </w:r>
      <w:r w:rsidR="003445F8" w:rsidRPr="00CD4D6A">
        <w:rPr>
          <w:color w:val="1F497D" w:themeColor="text2"/>
          <w:sz w:val="22"/>
          <w:szCs w:val="22"/>
        </w:rPr>
        <w:t xml:space="preserve">. </w:t>
      </w:r>
      <w:r w:rsidR="00C01084" w:rsidRPr="00CD4D6A">
        <w:rPr>
          <w:color w:val="1F497D" w:themeColor="text2"/>
          <w:sz w:val="22"/>
          <w:szCs w:val="22"/>
        </w:rPr>
        <w:t xml:space="preserve">Final selection of ACIP regions will be done in </w:t>
      </w:r>
      <w:r w:rsidR="00C01084" w:rsidRPr="00CD4D6A">
        <w:rPr>
          <w:b/>
          <w:color w:val="1F497D" w:themeColor="text2"/>
          <w:sz w:val="22"/>
          <w:szCs w:val="22"/>
          <w:u w:val="single"/>
        </w:rPr>
        <w:t>consultation</w:t>
      </w:r>
      <w:r w:rsidR="00C01084" w:rsidRPr="00CD4D6A">
        <w:rPr>
          <w:color w:val="1F497D" w:themeColor="text2"/>
          <w:sz w:val="22"/>
          <w:szCs w:val="22"/>
        </w:rPr>
        <w:t xml:space="preserve"> with USAID </w:t>
      </w:r>
      <w:r w:rsidR="00C01084" w:rsidRPr="00CD4D6A">
        <w:rPr>
          <w:b/>
          <w:color w:val="1F497D" w:themeColor="text2"/>
          <w:sz w:val="22"/>
          <w:szCs w:val="22"/>
          <w:u w:val="single"/>
        </w:rPr>
        <w:t>upon award</w:t>
      </w:r>
      <w:r w:rsidR="00C01084" w:rsidRPr="00CD4D6A">
        <w:rPr>
          <w:color w:val="1F497D" w:themeColor="text2"/>
          <w:sz w:val="22"/>
          <w:szCs w:val="22"/>
        </w:rPr>
        <w:t>.</w:t>
      </w:r>
    </w:p>
    <w:p w:rsidR="00CD4D6A" w:rsidRPr="00CD4D6A" w:rsidRDefault="00CD4D6A" w:rsidP="00CD4D6A">
      <w:pPr>
        <w:pStyle w:val="ListParagraph"/>
        <w:tabs>
          <w:tab w:val="left" w:pos="360"/>
        </w:tabs>
        <w:ind w:left="360"/>
        <w:jc w:val="both"/>
        <w:rPr>
          <w:sz w:val="22"/>
          <w:szCs w:val="22"/>
          <w:lang w:val="en-GB"/>
        </w:rPr>
      </w:pPr>
    </w:p>
    <w:p w:rsidR="001C203B" w:rsidRPr="00CD4D6A" w:rsidRDefault="001C203B" w:rsidP="00CD4D6A">
      <w:pPr>
        <w:pStyle w:val="ListParagraph"/>
        <w:numPr>
          <w:ilvl w:val="0"/>
          <w:numId w:val="1"/>
        </w:numPr>
        <w:tabs>
          <w:tab w:val="left" w:pos="360"/>
        </w:tabs>
        <w:jc w:val="both"/>
        <w:rPr>
          <w:sz w:val="22"/>
          <w:szCs w:val="22"/>
          <w:lang w:val="en-GB"/>
        </w:rPr>
      </w:pPr>
      <w:r w:rsidRPr="00CD4D6A">
        <w:rPr>
          <w:sz w:val="22"/>
          <w:szCs w:val="22"/>
          <w:lang w:val="en-GB"/>
        </w:rPr>
        <w:t>Page 11, Section I. C. Expected Result One – Throughout the RFA USAID states that, “the recipient will be expected to work in close coordination with the USAID’s Policy implementing partner.” Please provide more information about the scope of work of the “Policy Program” particularly with respect to Intermediate Result IR 3.1 Improved legal access to land, since there appears to be potential overlap with the Policy Program making it more difficult to clearly set targets.</w:t>
      </w:r>
    </w:p>
    <w:p w:rsidR="001C203B" w:rsidRPr="00311333" w:rsidRDefault="001C203B" w:rsidP="00311333">
      <w:pPr>
        <w:pStyle w:val="ListParagraph"/>
        <w:jc w:val="both"/>
        <w:rPr>
          <w:sz w:val="22"/>
          <w:szCs w:val="22"/>
        </w:rPr>
      </w:pPr>
    </w:p>
    <w:p w:rsidR="00A442F0" w:rsidRDefault="00D53E7F" w:rsidP="00311333">
      <w:pPr>
        <w:ind w:left="360"/>
        <w:jc w:val="both"/>
        <w:rPr>
          <w:color w:val="1F497D" w:themeColor="text2"/>
          <w:sz w:val="22"/>
          <w:szCs w:val="22"/>
        </w:rPr>
      </w:pPr>
      <w:r w:rsidRPr="00CD4D6A">
        <w:rPr>
          <w:color w:val="1F497D" w:themeColor="text2"/>
          <w:sz w:val="22"/>
          <w:szCs w:val="22"/>
        </w:rPr>
        <w:t xml:space="preserve">Answer: </w:t>
      </w:r>
      <w:r w:rsidR="00542A1F" w:rsidRPr="00CD4D6A">
        <w:rPr>
          <w:color w:val="1F497D" w:themeColor="text2"/>
          <w:sz w:val="22"/>
          <w:szCs w:val="22"/>
        </w:rPr>
        <w:t xml:space="preserve">Please find </w:t>
      </w:r>
      <w:r w:rsidR="00A442F0" w:rsidRPr="00CD4D6A">
        <w:rPr>
          <w:color w:val="1F497D" w:themeColor="text2"/>
          <w:sz w:val="22"/>
          <w:szCs w:val="22"/>
        </w:rPr>
        <w:t xml:space="preserve">inserted as an object/icon </w:t>
      </w:r>
      <w:r w:rsidR="003504BD">
        <w:rPr>
          <w:color w:val="1F497D" w:themeColor="text2"/>
          <w:sz w:val="22"/>
          <w:szCs w:val="22"/>
        </w:rPr>
        <w:t>(in .</w:t>
      </w:r>
      <w:proofErr w:type="spellStart"/>
      <w:r w:rsidR="003504BD">
        <w:rPr>
          <w:color w:val="1F497D" w:themeColor="text2"/>
          <w:sz w:val="22"/>
          <w:szCs w:val="22"/>
        </w:rPr>
        <w:t>pdf</w:t>
      </w:r>
      <w:proofErr w:type="spellEnd"/>
      <w:r w:rsidR="003504BD">
        <w:rPr>
          <w:color w:val="1F497D" w:themeColor="text2"/>
          <w:sz w:val="22"/>
          <w:szCs w:val="22"/>
        </w:rPr>
        <w:t xml:space="preserve"> format) below</w:t>
      </w:r>
      <w:r w:rsidR="00A442F0" w:rsidRPr="00CD4D6A">
        <w:rPr>
          <w:color w:val="1F497D" w:themeColor="text2"/>
          <w:sz w:val="22"/>
          <w:szCs w:val="22"/>
        </w:rPr>
        <w:t xml:space="preserve"> this answer, </w:t>
      </w:r>
      <w:r w:rsidR="00542A1F" w:rsidRPr="00CD4D6A">
        <w:rPr>
          <w:color w:val="1F497D" w:themeColor="text2"/>
          <w:sz w:val="22"/>
          <w:szCs w:val="22"/>
        </w:rPr>
        <w:t>the Public Policy Program Statement of Objectives.</w:t>
      </w:r>
    </w:p>
    <w:p w:rsidR="00CD4D6A" w:rsidRPr="00CD4D6A" w:rsidRDefault="00CD4D6A" w:rsidP="00311333">
      <w:pPr>
        <w:ind w:left="360"/>
        <w:jc w:val="both"/>
        <w:rPr>
          <w:color w:val="1F497D" w:themeColor="text2"/>
          <w:sz w:val="22"/>
          <w:szCs w:val="22"/>
        </w:rPr>
      </w:pPr>
    </w:p>
    <w:p w:rsidR="00542A1F" w:rsidRDefault="00542A1F" w:rsidP="00311333">
      <w:pPr>
        <w:ind w:left="360"/>
        <w:jc w:val="both"/>
        <w:rPr>
          <w:sz w:val="22"/>
          <w:szCs w:val="22"/>
        </w:rPr>
      </w:pPr>
      <w:r w:rsidRPr="002B3718">
        <w:rPr>
          <w:sz w:val="22"/>
          <w:szCs w:val="22"/>
        </w:rPr>
        <w:object w:dxaOrig="1533" w:dyaOrig="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7" o:title=""/>
          </v:shape>
          <o:OLEObject Type="Embed" ProgID="AcroExch.Document.7" ShapeID="_x0000_i1025" DrawAspect="Icon" ObjectID="_1358684334" r:id="rId8"/>
        </w:object>
      </w:r>
    </w:p>
    <w:p w:rsidR="00BB223F" w:rsidRPr="002B3718" w:rsidRDefault="00BB223F" w:rsidP="00311333">
      <w:pPr>
        <w:ind w:left="360"/>
        <w:jc w:val="both"/>
        <w:rPr>
          <w:color w:val="0000CC"/>
          <w:sz w:val="22"/>
          <w:szCs w:val="22"/>
        </w:rPr>
      </w:pPr>
    </w:p>
    <w:p w:rsidR="001C203B" w:rsidRPr="00BB223F" w:rsidRDefault="001C203B" w:rsidP="00BB223F">
      <w:pPr>
        <w:pStyle w:val="ListParagraph"/>
        <w:numPr>
          <w:ilvl w:val="0"/>
          <w:numId w:val="1"/>
        </w:numPr>
        <w:tabs>
          <w:tab w:val="left" w:pos="360"/>
        </w:tabs>
        <w:jc w:val="both"/>
        <w:rPr>
          <w:sz w:val="22"/>
          <w:szCs w:val="22"/>
        </w:rPr>
      </w:pPr>
      <w:r w:rsidRPr="009832DB">
        <w:rPr>
          <w:sz w:val="22"/>
          <w:szCs w:val="22"/>
        </w:rPr>
        <w:t>Page 14, Section I. C. Expected Result Two – The RFA states that, “Given the ample in-country expertise on this field, this component would be implemented by the recipient through an APS.  The APS is intended to generate competition for sub-awards…” Later on page 45, Evaluation Criteria, the RFA notes “2.3 Application includes proposed local partners by program component</w:t>
      </w:r>
      <w:r w:rsidRPr="00BB223F">
        <w:rPr>
          <w:sz w:val="22"/>
          <w:szCs w:val="22"/>
        </w:rPr>
        <w:t xml:space="preserve"> that demonstrate the value added in achieving the expected results. Applications that propose at least 40% of funds for sub-grants will receive preference.” There appears to be a bit of a contradiction – please clarify whether or not applicants must specify partners for all components, particularly given the requirement to use the APS mechanism for Component 2 to identify partners competitively.</w:t>
      </w:r>
    </w:p>
    <w:p w:rsidR="004156E9" w:rsidRPr="00311333" w:rsidRDefault="004156E9" w:rsidP="00311333">
      <w:pPr>
        <w:pStyle w:val="ListParagraph"/>
        <w:jc w:val="both"/>
        <w:rPr>
          <w:sz w:val="22"/>
          <w:szCs w:val="22"/>
        </w:rPr>
      </w:pPr>
    </w:p>
    <w:p w:rsidR="004156E9" w:rsidRPr="009832DB" w:rsidRDefault="00BB223F" w:rsidP="009832DB">
      <w:pPr>
        <w:ind w:left="360"/>
        <w:jc w:val="both"/>
        <w:rPr>
          <w:color w:val="1F497D" w:themeColor="text2"/>
          <w:sz w:val="22"/>
          <w:szCs w:val="22"/>
        </w:rPr>
      </w:pPr>
      <w:r w:rsidRPr="009832DB">
        <w:rPr>
          <w:color w:val="1F497D" w:themeColor="text2"/>
          <w:sz w:val="22"/>
          <w:szCs w:val="22"/>
        </w:rPr>
        <w:lastRenderedPageBreak/>
        <w:t>Answer:</w:t>
      </w:r>
      <w:r w:rsidR="004440D9">
        <w:rPr>
          <w:color w:val="1F497D" w:themeColor="text2"/>
          <w:sz w:val="22"/>
          <w:szCs w:val="22"/>
        </w:rPr>
        <w:t xml:space="preserve"> </w:t>
      </w:r>
      <w:r w:rsidRPr="009832DB">
        <w:rPr>
          <w:color w:val="1F497D" w:themeColor="text2"/>
          <w:sz w:val="22"/>
          <w:szCs w:val="22"/>
        </w:rPr>
        <w:t xml:space="preserve"> </w:t>
      </w:r>
      <w:r w:rsidR="00221AA9" w:rsidRPr="009832DB">
        <w:rPr>
          <w:color w:val="1F497D" w:themeColor="text2"/>
          <w:sz w:val="22"/>
          <w:szCs w:val="22"/>
        </w:rPr>
        <w:t>R</w:t>
      </w:r>
      <w:r w:rsidR="003445F8" w:rsidRPr="009832DB">
        <w:rPr>
          <w:color w:val="1F497D" w:themeColor="text2"/>
          <w:sz w:val="22"/>
          <w:szCs w:val="22"/>
        </w:rPr>
        <w:t>efer to Section I,</w:t>
      </w:r>
      <w:r w:rsidR="00C52ED9" w:rsidRPr="009832DB">
        <w:rPr>
          <w:color w:val="1F497D" w:themeColor="text2"/>
          <w:sz w:val="22"/>
          <w:szCs w:val="22"/>
        </w:rPr>
        <w:t xml:space="preserve"> pg</w:t>
      </w:r>
      <w:r w:rsidR="00526263">
        <w:rPr>
          <w:color w:val="1F497D" w:themeColor="text2"/>
          <w:sz w:val="22"/>
          <w:szCs w:val="22"/>
        </w:rPr>
        <w:t>.</w:t>
      </w:r>
      <w:r w:rsidR="00C52ED9" w:rsidRPr="009832DB">
        <w:rPr>
          <w:color w:val="1F497D" w:themeColor="text2"/>
          <w:sz w:val="22"/>
          <w:szCs w:val="22"/>
        </w:rPr>
        <w:t xml:space="preserve"> 4, t</w:t>
      </w:r>
      <w:r w:rsidR="004156E9" w:rsidRPr="009832DB">
        <w:rPr>
          <w:color w:val="1F497D" w:themeColor="text2"/>
          <w:sz w:val="22"/>
          <w:szCs w:val="22"/>
        </w:rPr>
        <w:t>he recipient will be expected to work with a broad range of Colombian non-governmental organizations, private sector organizations, and Colombian government entities with relevant technical expertise and geographic reach. These organizations should be proposed as partners under this program or as potential sub-grantees/sub-contractors.</w:t>
      </w:r>
    </w:p>
    <w:p w:rsidR="004156E9" w:rsidRPr="009832DB" w:rsidRDefault="004156E9" w:rsidP="00311333">
      <w:pPr>
        <w:jc w:val="both"/>
        <w:rPr>
          <w:color w:val="1F497D" w:themeColor="text2"/>
          <w:sz w:val="22"/>
          <w:szCs w:val="22"/>
        </w:rPr>
      </w:pPr>
    </w:p>
    <w:p w:rsidR="004156E9" w:rsidRPr="009832DB" w:rsidRDefault="00C52ED9" w:rsidP="009832DB">
      <w:pPr>
        <w:ind w:left="360"/>
        <w:jc w:val="both"/>
        <w:rPr>
          <w:color w:val="1F497D" w:themeColor="text2"/>
          <w:sz w:val="22"/>
          <w:szCs w:val="22"/>
        </w:rPr>
      </w:pPr>
      <w:r w:rsidRPr="009832DB">
        <w:rPr>
          <w:color w:val="1F497D" w:themeColor="text2"/>
          <w:sz w:val="22"/>
          <w:szCs w:val="22"/>
        </w:rPr>
        <w:t>However, upon award, it is anticipated that the recipient will identify more partners and sub-grantees to advance implementation of all expected</w:t>
      </w:r>
      <w:r w:rsidR="003445F8" w:rsidRPr="009832DB">
        <w:rPr>
          <w:color w:val="1F497D" w:themeColor="text2"/>
          <w:sz w:val="22"/>
          <w:szCs w:val="22"/>
        </w:rPr>
        <w:t xml:space="preserve"> results. In particular, the APS</w:t>
      </w:r>
      <w:r w:rsidRPr="009832DB">
        <w:rPr>
          <w:color w:val="1F497D" w:themeColor="text2"/>
          <w:sz w:val="22"/>
          <w:szCs w:val="22"/>
        </w:rPr>
        <w:t xml:space="preserve"> mechanism will allow for competition for sub-awards.</w:t>
      </w:r>
    </w:p>
    <w:p w:rsidR="004156E9" w:rsidRPr="00311333" w:rsidRDefault="004156E9" w:rsidP="00311333">
      <w:pPr>
        <w:jc w:val="both"/>
        <w:rPr>
          <w:sz w:val="22"/>
          <w:szCs w:val="22"/>
        </w:rPr>
      </w:pPr>
    </w:p>
    <w:p w:rsidR="001C203B" w:rsidRPr="00311333" w:rsidRDefault="001C203B" w:rsidP="00311333">
      <w:pPr>
        <w:pStyle w:val="ListParagraph"/>
        <w:jc w:val="both"/>
        <w:rPr>
          <w:sz w:val="22"/>
          <w:szCs w:val="22"/>
        </w:rPr>
      </w:pPr>
    </w:p>
    <w:p w:rsidR="001C203B" w:rsidRPr="00311333" w:rsidRDefault="001C203B" w:rsidP="00311333">
      <w:pPr>
        <w:numPr>
          <w:ilvl w:val="0"/>
          <w:numId w:val="1"/>
        </w:numPr>
        <w:ind w:left="0"/>
        <w:jc w:val="both"/>
        <w:rPr>
          <w:color w:val="000000"/>
          <w:kern w:val="28"/>
          <w:sz w:val="22"/>
          <w:szCs w:val="22"/>
        </w:rPr>
      </w:pPr>
      <w:r w:rsidRPr="00311333">
        <w:rPr>
          <w:b/>
          <w:sz w:val="22"/>
          <w:szCs w:val="22"/>
        </w:rPr>
        <w:t>Page 14, I. C. Expected Result Two</w:t>
      </w:r>
      <w:r w:rsidRPr="00311333">
        <w:rPr>
          <w:sz w:val="22"/>
          <w:szCs w:val="22"/>
        </w:rPr>
        <w:t xml:space="preserve"> - Will USAID reconsider including Buenaventura and </w:t>
      </w:r>
      <w:proofErr w:type="spellStart"/>
      <w:r w:rsidRPr="00311333">
        <w:rPr>
          <w:sz w:val="22"/>
          <w:szCs w:val="22"/>
        </w:rPr>
        <w:t>Tumaco</w:t>
      </w:r>
      <w:proofErr w:type="spellEnd"/>
      <w:r w:rsidRPr="00311333">
        <w:rPr>
          <w:sz w:val="22"/>
          <w:szCs w:val="22"/>
        </w:rPr>
        <w:t xml:space="preserve"> given that they are major Afro-Colombian communities and the Corridor (CELI) projects are not exclusively focused on Afro-Colombians?</w:t>
      </w:r>
    </w:p>
    <w:p w:rsidR="00221AA9" w:rsidRPr="00311333" w:rsidRDefault="00221AA9" w:rsidP="00311333">
      <w:pPr>
        <w:pStyle w:val="ListParagraph"/>
        <w:jc w:val="both"/>
        <w:rPr>
          <w:color w:val="FF0000"/>
          <w:kern w:val="28"/>
          <w:sz w:val="22"/>
          <w:szCs w:val="22"/>
        </w:rPr>
      </w:pPr>
    </w:p>
    <w:p w:rsidR="00F603FA" w:rsidRPr="009832DB" w:rsidRDefault="00BB223F" w:rsidP="00311333">
      <w:pPr>
        <w:pStyle w:val="ListParagraph"/>
        <w:ind w:left="0"/>
        <w:jc w:val="both"/>
        <w:rPr>
          <w:color w:val="1F497D" w:themeColor="text2"/>
          <w:sz w:val="22"/>
          <w:szCs w:val="22"/>
        </w:rPr>
      </w:pPr>
      <w:r w:rsidRPr="009832DB">
        <w:rPr>
          <w:color w:val="1F497D" w:themeColor="text2"/>
          <w:kern w:val="28"/>
          <w:sz w:val="22"/>
          <w:szCs w:val="22"/>
        </w:rPr>
        <w:t xml:space="preserve">Answer:  </w:t>
      </w:r>
      <w:r w:rsidR="00F603FA" w:rsidRPr="009832DB">
        <w:rPr>
          <w:color w:val="1F497D" w:themeColor="text2"/>
          <w:kern w:val="28"/>
          <w:sz w:val="22"/>
          <w:szCs w:val="22"/>
        </w:rPr>
        <w:t>No,</w:t>
      </w:r>
      <w:r w:rsidR="00F603FA" w:rsidRPr="009832DB">
        <w:rPr>
          <w:color w:val="1F497D" w:themeColor="text2"/>
          <w:sz w:val="22"/>
          <w:szCs w:val="22"/>
        </w:rPr>
        <w:t xml:space="preserve"> </w:t>
      </w:r>
      <w:r w:rsidR="00C60693">
        <w:rPr>
          <w:color w:val="1F497D" w:themeColor="text2"/>
          <w:sz w:val="22"/>
          <w:szCs w:val="22"/>
        </w:rPr>
        <w:t>p</w:t>
      </w:r>
      <w:r w:rsidR="00F603FA" w:rsidRPr="009832DB">
        <w:rPr>
          <w:color w:val="1F497D" w:themeColor="text2"/>
          <w:sz w:val="22"/>
          <w:szCs w:val="22"/>
        </w:rPr>
        <w:t>er Section I pg</w:t>
      </w:r>
      <w:r w:rsidR="00526263">
        <w:rPr>
          <w:color w:val="1F497D" w:themeColor="text2"/>
          <w:sz w:val="22"/>
          <w:szCs w:val="22"/>
        </w:rPr>
        <w:t>.</w:t>
      </w:r>
      <w:r w:rsidR="00F603FA" w:rsidRPr="009832DB">
        <w:rPr>
          <w:color w:val="1F497D" w:themeColor="text2"/>
          <w:sz w:val="22"/>
          <w:szCs w:val="22"/>
        </w:rPr>
        <w:t xml:space="preserve"> 25, because USAID is working with ethnic minorities through the Consolidation Enhanced Livelihoods, IDP, Demobilization and Reintegration, Human Rights, Justice, Regional Consolidation, and Political Parties Program, activities related to these sectors will not be included in this request for application. However, the applicant is expected to coordinate closely with these programs and suggest potential synergies.</w:t>
      </w:r>
    </w:p>
    <w:p w:rsidR="001C203B" w:rsidRPr="00311333" w:rsidRDefault="001C203B" w:rsidP="00311333">
      <w:pPr>
        <w:pStyle w:val="ListParagraph"/>
        <w:jc w:val="both"/>
        <w:rPr>
          <w:color w:val="000000"/>
          <w:kern w:val="28"/>
          <w:sz w:val="22"/>
          <w:szCs w:val="22"/>
        </w:rPr>
      </w:pPr>
    </w:p>
    <w:p w:rsidR="001C203B" w:rsidRPr="00311333" w:rsidRDefault="001C203B" w:rsidP="00311333">
      <w:pPr>
        <w:numPr>
          <w:ilvl w:val="0"/>
          <w:numId w:val="1"/>
        </w:numPr>
        <w:ind w:left="0"/>
        <w:jc w:val="both"/>
        <w:rPr>
          <w:sz w:val="22"/>
          <w:szCs w:val="22"/>
        </w:rPr>
      </w:pPr>
      <w:r w:rsidRPr="00311333">
        <w:rPr>
          <w:b/>
          <w:sz w:val="22"/>
          <w:szCs w:val="22"/>
        </w:rPr>
        <w:t>Page 15, Section I. C. Expected Result Three</w:t>
      </w:r>
      <w:r w:rsidRPr="00311333">
        <w:rPr>
          <w:sz w:val="22"/>
          <w:szCs w:val="22"/>
        </w:rPr>
        <w:t xml:space="preserve"> - Since USAID conducted consultations with ethnic minorities, please clarify whether there is already a specific list of target indigenous groups or communities which are prioritized in the departments of Choco, Cauca and La Guajira, or will the recipient be expected to work with all minority communities in those departments.</w:t>
      </w:r>
    </w:p>
    <w:p w:rsidR="00681FD2" w:rsidRPr="00311333" w:rsidRDefault="00681FD2" w:rsidP="00311333">
      <w:pPr>
        <w:autoSpaceDE w:val="0"/>
        <w:autoSpaceDN w:val="0"/>
        <w:adjustRightInd w:val="0"/>
        <w:jc w:val="both"/>
        <w:rPr>
          <w:color w:val="FF0000"/>
          <w:sz w:val="22"/>
          <w:szCs w:val="22"/>
        </w:rPr>
      </w:pPr>
    </w:p>
    <w:p w:rsidR="00F679BA" w:rsidRPr="009832DB" w:rsidRDefault="00BB223F" w:rsidP="00311333">
      <w:pPr>
        <w:pStyle w:val="ListParagraph"/>
        <w:ind w:left="0"/>
        <w:jc w:val="both"/>
        <w:rPr>
          <w:color w:val="1F497D" w:themeColor="text2"/>
          <w:sz w:val="22"/>
          <w:szCs w:val="22"/>
        </w:rPr>
      </w:pPr>
      <w:r w:rsidRPr="009832DB">
        <w:rPr>
          <w:color w:val="1F497D" w:themeColor="text2"/>
          <w:sz w:val="22"/>
          <w:szCs w:val="22"/>
        </w:rPr>
        <w:t xml:space="preserve">Answer: </w:t>
      </w:r>
      <w:r w:rsidR="00F679BA" w:rsidRPr="009832DB">
        <w:rPr>
          <w:color w:val="1F497D" w:themeColor="text2"/>
          <w:sz w:val="22"/>
          <w:szCs w:val="22"/>
        </w:rPr>
        <w:t>The recipient should identify the number of ethnic communities they will support depending on the concept proposed.</w:t>
      </w:r>
    </w:p>
    <w:p w:rsidR="001C203B" w:rsidRPr="00311333" w:rsidRDefault="001C203B" w:rsidP="00311333">
      <w:pPr>
        <w:pStyle w:val="ListParagraph"/>
        <w:jc w:val="both"/>
        <w:rPr>
          <w:sz w:val="22"/>
          <w:szCs w:val="22"/>
        </w:rPr>
      </w:pPr>
    </w:p>
    <w:p w:rsidR="001C203B" w:rsidRPr="00311333" w:rsidRDefault="001C203B" w:rsidP="00311333">
      <w:pPr>
        <w:numPr>
          <w:ilvl w:val="0"/>
          <w:numId w:val="1"/>
        </w:numPr>
        <w:ind w:left="0"/>
        <w:jc w:val="both"/>
        <w:rPr>
          <w:sz w:val="22"/>
          <w:szCs w:val="22"/>
        </w:rPr>
      </w:pPr>
      <w:r w:rsidRPr="00311333">
        <w:rPr>
          <w:b/>
          <w:sz w:val="22"/>
          <w:szCs w:val="22"/>
        </w:rPr>
        <w:t xml:space="preserve">Pages 16-17, Section I. C. Expected Result Three </w:t>
      </w:r>
      <w:r w:rsidRPr="00311333">
        <w:rPr>
          <w:sz w:val="22"/>
          <w:szCs w:val="22"/>
        </w:rPr>
        <w:t>– While the RFA states that, “the recipient may use USAID funds to support prioritized development plan activities such as training and/or technical assistance …” please clarify whether or not the recipient may use USAID funds to support construction of infrastructure projects identified as priorities by Afro-Colombians and indigenous groups in their development plans.</w:t>
      </w:r>
    </w:p>
    <w:p w:rsidR="00681FD2" w:rsidRPr="00311333" w:rsidRDefault="00681FD2" w:rsidP="00311333">
      <w:pPr>
        <w:jc w:val="both"/>
        <w:rPr>
          <w:b/>
          <w:sz w:val="22"/>
          <w:szCs w:val="22"/>
        </w:rPr>
      </w:pPr>
    </w:p>
    <w:p w:rsidR="00681FD2" w:rsidRPr="00F948BA" w:rsidRDefault="009832DB" w:rsidP="00311333">
      <w:pPr>
        <w:jc w:val="both"/>
        <w:rPr>
          <w:color w:val="1F497D" w:themeColor="text2"/>
          <w:sz w:val="22"/>
          <w:szCs w:val="22"/>
        </w:rPr>
      </w:pPr>
      <w:r w:rsidRPr="00F948BA">
        <w:rPr>
          <w:color w:val="1F497D" w:themeColor="text2"/>
          <w:sz w:val="22"/>
          <w:szCs w:val="22"/>
        </w:rPr>
        <w:t>Answer:</w:t>
      </w:r>
      <w:r w:rsidR="004440D9" w:rsidRPr="00F948BA">
        <w:rPr>
          <w:color w:val="1F497D" w:themeColor="text2"/>
          <w:sz w:val="22"/>
          <w:szCs w:val="22"/>
        </w:rPr>
        <w:t xml:space="preserve"> </w:t>
      </w:r>
      <w:r w:rsidRPr="00F948BA">
        <w:rPr>
          <w:color w:val="1F497D" w:themeColor="text2"/>
          <w:sz w:val="22"/>
          <w:szCs w:val="22"/>
        </w:rPr>
        <w:t xml:space="preserve"> </w:t>
      </w:r>
      <w:r w:rsidR="00147E8A" w:rsidRPr="00F948BA">
        <w:rPr>
          <w:color w:val="1F497D" w:themeColor="text2"/>
          <w:sz w:val="22"/>
          <w:szCs w:val="22"/>
        </w:rPr>
        <w:t xml:space="preserve">Refer to </w:t>
      </w:r>
      <w:r w:rsidR="000649B1" w:rsidRPr="00F948BA">
        <w:rPr>
          <w:color w:val="1F497D" w:themeColor="text2"/>
          <w:sz w:val="22"/>
          <w:szCs w:val="22"/>
        </w:rPr>
        <w:t>Section I</w:t>
      </w:r>
      <w:r w:rsidR="00147E8A" w:rsidRPr="00F948BA">
        <w:rPr>
          <w:color w:val="1F497D" w:themeColor="text2"/>
          <w:sz w:val="22"/>
          <w:szCs w:val="22"/>
        </w:rPr>
        <w:t>,</w:t>
      </w:r>
      <w:r w:rsidR="000649B1" w:rsidRPr="00F948BA">
        <w:rPr>
          <w:color w:val="1F497D" w:themeColor="text2"/>
          <w:sz w:val="22"/>
          <w:szCs w:val="22"/>
        </w:rPr>
        <w:t xml:space="preserve"> pg</w:t>
      </w:r>
      <w:r w:rsidR="00526263" w:rsidRPr="00F948BA">
        <w:rPr>
          <w:color w:val="1F497D" w:themeColor="text2"/>
          <w:sz w:val="22"/>
          <w:szCs w:val="22"/>
        </w:rPr>
        <w:t>.</w:t>
      </w:r>
      <w:r w:rsidR="000649B1" w:rsidRPr="00F948BA">
        <w:rPr>
          <w:color w:val="1F497D" w:themeColor="text2"/>
          <w:sz w:val="22"/>
          <w:szCs w:val="22"/>
        </w:rPr>
        <w:t xml:space="preserve"> 16</w:t>
      </w:r>
      <w:r w:rsidR="00147E8A" w:rsidRPr="00F948BA">
        <w:rPr>
          <w:color w:val="1F497D" w:themeColor="text2"/>
          <w:sz w:val="22"/>
          <w:szCs w:val="22"/>
        </w:rPr>
        <w:t>:</w:t>
      </w:r>
      <w:r w:rsidR="00293854" w:rsidRPr="00F948BA">
        <w:rPr>
          <w:color w:val="1F497D" w:themeColor="text2"/>
          <w:sz w:val="22"/>
          <w:szCs w:val="22"/>
        </w:rPr>
        <w:t xml:space="preserve"> “</w:t>
      </w:r>
      <w:r w:rsidR="00147E8A" w:rsidRPr="00F948BA">
        <w:rPr>
          <w:color w:val="1F497D" w:themeColor="text2"/>
          <w:sz w:val="22"/>
          <w:szCs w:val="22"/>
        </w:rPr>
        <w:t xml:space="preserve">… the goal will be to encourage government financing of the development plans…, </w:t>
      </w:r>
      <w:r w:rsidR="000649B1" w:rsidRPr="00F948BA">
        <w:rPr>
          <w:color w:val="1F497D" w:themeColor="text2"/>
          <w:sz w:val="22"/>
          <w:szCs w:val="22"/>
        </w:rPr>
        <w:t>the recipient may use USAID funds to support prioritized development plan activities such as training and/or technical assistance for income generation projects or social service delivery.</w:t>
      </w:r>
      <w:r w:rsidR="00293854" w:rsidRPr="00F948BA">
        <w:rPr>
          <w:color w:val="1F497D" w:themeColor="text2"/>
          <w:sz w:val="22"/>
          <w:szCs w:val="22"/>
        </w:rPr>
        <w:t>”</w:t>
      </w:r>
    </w:p>
    <w:p w:rsidR="001C203B" w:rsidRPr="00F948BA" w:rsidRDefault="001C203B" w:rsidP="00311333">
      <w:pPr>
        <w:pStyle w:val="ListParagraph"/>
        <w:jc w:val="both"/>
        <w:rPr>
          <w:sz w:val="22"/>
          <w:szCs w:val="22"/>
        </w:rPr>
      </w:pPr>
    </w:p>
    <w:p w:rsidR="00F948BA" w:rsidRPr="00D37BD5" w:rsidRDefault="001C203B" w:rsidP="00F53A52">
      <w:pPr>
        <w:numPr>
          <w:ilvl w:val="0"/>
          <w:numId w:val="1"/>
        </w:numPr>
        <w:ind w:left="0"/>
        <w:jc w:val="both"/>
        <w:rPr>
          <w:sz w:val="22"/>
          <w:szCs w:val="22"/>
        </w:rPr>
      </w:pPr>
      <w:r w:rsidRPr="00F53A52">
        <w:rPr>
          <w:sz w:val="22"/>
          <w:szCs w:val="22"/>
        </w:rPr>
        <w:t>Pages 27-28, Section I. G. Partnerships – The RFA states “In development of medium to long-term projects such as livelihood and job creation, substantial leveraging (no less than two to one) will be required and should be sought from the private sector.”  It is unclear if the private sector should be providing two dollars per every one dollar of ACIP funding or if every two dollars of ACIP funding requires one dollar of private sector funding.  Please clarify.</w:t>
      </w:r>
      <w:r w:rsidR="000649B1" w:rsidRPr="00D37BD5">
        <w:rPr>
          <w:sz w:val="22"/>
          <w:szCs w:val="22"/>
        </w:rPr>
        <w:t xml:space="preserve"> </w:t>
      </w:r>
      <w:r w:rsidR="004648EE" w:rsidRPr="00D37BD5">
        <w:rPr>
          <w:sz w:val="22"/>
          <w:szCs w:val="22"/>
        </w:rPr>
        <w:br/>
      </w:r>
      <w:r w:rsidR="004648EE" w:rsidRPr="00D37BD5">
        <w:rPr>
          <w:sz w:val="22"/>
          <w:szCs w:val="22"/>
        </w:rPr>
        <w:br/>
      </w:r>
      <w:r w:rsidR="004648EE" w:rsidRPr="00D37BD5">
        <w:rPr>
          <w:color w:val="1F497D" w:themeColor="text2"/>
          <w:sz w:val="22"/>
          <w:szCs w:val="22"/>
        </w:rPr>
        <w:t>Answer: The private sector should be providing two dollars per every one dollar of ACIP funding.  Also, please refer to the Answer to Question No. 19.</w:t>
      </w:r>
    </w:p>
    <w:p w:rsidR="004648EE" w:rsidRPr="00F948BA" w:rsidRDefault="004648EE" w:rsidP="00F53A52">
      <w:pPr>
        <w:numPr>
          <w:ilvl w:val="0"/>
          <w:numId w:val="1"/>
        </w:numPr>
        <w:ind w:left="0"/>
        <w:rPr>
          <w:sz w:val="22"/>
          <w:szCs w:val="22"/>
        </w:rPr>
      </w:pPr>
      <w:r w:rsidRPr="00FE311B">
        <w:rPr>
          <w:b/>
          <w:sz w:val="22"/>
          <w:szCs w:val="22"/>
        </w:rPr>
        <w:t>Section I. G. Partnerships</w:t>
      </w:r>
      <w:r w:rsidRPr="00FE311B">
        <w:rPr>
          <w:sz w:val="22"/>
          <w:szCs w:val="22"/>
        </w:rPr>
        <w:t xml:space="preserve"> - Given the large number of expected applicants and the limited number of indigenous and Afro</w:t>
      </w:r>
      <w:r w:rsidRPr="009832DB">
        <w:rPr>
          <w:sz w:val="22"/>
          <w:szCs w:val="22"/>
        </w:rPr>
        <w:t xml:space="preserve">-Colombian organizations, would USAID consider requiring only </w:t>
      </w:r>
      <w:r w:rsidRPr="009832DB">
        <w:rPr>
          <w:sz w:val="22"/>
          <w:szCs w:val="22"/>
        </w:rPr>
        <w:lastRenderedPageBreak/>
        <w:t>non-exclusive agreements with local organizations?</w:t>
      </w:r>
      <w:r w:rsidRPr="004648EE">
        <w:rPr>
          <w:color w:val="1F497D" w:themeColor="text2"/>
          <w:sz w:val="22"/>
          <w:szCs w:val="22"/>
        </w:rPr>
        <w:t xml:space="preserve"> </w:t>
      </w:r>
      <w:r>
        <w:rPr>
          <w:color w:val="1F497D" w:themeColor="text2"/>
          <w:sz w:val="22"/>
          <w:szCs w:val="22"/>
        </w:rPr>
        <w:br/>
      </w:r>
    </w:p>
    <w:p w:rsidR="004648EE" w:rsidRPr="00F53A52" w:rsidRDefault="004648EE" w:rsidP="00F53A52">
      <w:pPr>
        <w:pStyle w:val="ListParagraph"/>
        <w:ind w:left="0"/>
        <w:jc w:val="both"/>
        <w:rPr>
          <w:sz w:val="22"/>
          <w:szCs w:val="22"/>
        </w:rPr>
      </w:pPr>
      <w:r w:rsidRPr="004648EE">
        <w:rPr>
          <w:color w:val="1F497D" w:themeColor="text2"/>
          <w:sz w:val="22"/>
          <w:szCs w:val="22"/>
        </w:rPr>
        <w:t>Answer:  Please refer to answer to question No. 22</w:t>
      </w:r>
    </w:p>
    <w:p w:rsidR="004648EE" w:rsidRPr="004648EE" w:rsidRDefault="004648EE" w:rsidP="00F53A52">
      <w:pPr>
        <w:jc w:val="both"/>
        <w:rPr>
          <w:sz w:val="22"/>
          <w:szCs w:val="22"/>
        </w:rPr>
      </w:pPr>
    </w:p>
    <w:p w:rsidR="00526263" w:rsidRPr="00F53A52" w:rsidRDefault="001C203B" w:rsidP="00F53A52">
      <w:pPr>
        <w:numPr>
          <w:ilvl w:val="0"/>
          <w:numId w:val="1"/>
        </w:numPr>
        <w:ind w:left="0"/>
        <w:jc w:val="both"/>
        <w:rPr>
          <w:sz w:val="22"/>
          <w:szCs w:val="22"/>
        </w:rPr>
      </w:pPr>
      <w:r w:rsidRPr="00F53A52">
        <w:rPr>
          <w:b/>
          <w:sz w:val="22"/>
          <w:szCs w:val="22"/>
        </w:rPr>
        <w:t>Page 30, Section I. I. Additional Documents and Information</w:t>
      </w:r>
      <w:r w:rsidRPr="00F53A52">
        <w:rPr>
          <w:sz w:val="22"/>
          <w:szCs w:val="22"/>
        </w:rPr>
        <w:t xml:space="preserve"> - Please provide links or supporting documentation to the following items listed: a) USAID fact sheets of programs that target ethnic minorities; b)  Recommendation made by the Inter-</w:t>
      </w:r>
      <w:proofErr w:type="spellStart"/>
      <w:r w:rsidRPr="00F53A52">
        <w:rPr>
          <w:sz w:val="22"/>
          <w:szCs w:val="22"/>
        </w:rPr>
        <w:t>sectoral</w:t>
      </w:r>
      <w:proofErr w:type="spellEnd"/>
      <w:r w:rsidRPr="00F53A52">
        <w:rPr>
          <w:sz w:val="22"/>
          <w:szCs w:val="22"/>
        </w:rPr>
        <w:t xml:space="preserve"> Commission for the Advancement of the Afro-Colombian, Palenque and </w:t>
      </w:r>
      <w:proofErr w:type="spellStart"/>
      <w:r w:rsidRPr="00F53A52">
        <w:rPr>
          <w:sz w:val="22"/>
          <w:szCs w:val="22"/>
        </w:rPr>
        <w:t>Raizal</w:t>
      </w:r>
      <w:proofErr w:type="spellEnd"/>
      <w:r w:rsidRPr="00F53A52">
        <w:rPr>
          <w:sz w:val="22"/>
          <w:szCs w:val="22"/>
        </w:rPr>
        <w:t xml:space="preserve"> populations; and c) List of USAID authorized audit firms in Colombia.</w:t>
      </w:r>
    </w:p>
    <w:p w:rsidR="001C203B" w:rsidRPr="004648EE" w:rsidRDefault="00526263" w:rsidP="00311333">
      <w:pPr>
        <w:jc w:val="both"/>
        <w:rPr>
          <w:b/>
          <w:sz w:val="22"/>
          <w:szCs w:val="22"/>
        </w:rPr>
      </w:pPr>
      <w:r w:rsidRPr="004648EE" w:rsidDel="00526263">
        <w:rPr>
          <w:sz w:val="22"/>
          <w:szCs w:val="22"/>
        </w:rPr>
        <w:t xml:space="preserve"> </w:t>
      </w:r>
    </w:p>
    <w:p w:rsidR="000649B1" w:rsidRDefault="009832DB">
      <w:pPr>
        <w:jc w:val="both"/>
        <w:rPr>
          <w:color w:val="1F497D" w:themeColor="text2"/>
          <w:sz w:val="22"/>
          <w:szCs w:val="22"/>
        </w:rPr>
      </w:pPr>
      <w:r w:rsidRPr="00F53A52">
        <w:rPr>
          <w:color w:val="1F497D" w:themeColor="text2"/>
          <w:sz w:val="22"/>
          <w:szCs w:val="22"/>
        </w:rPr>
        <w:t xml:space="preserve">Answer:  </w:t>
      </w:r>
      <w:r w:rsidR="008A0950" w:rsidRPr="008A0950">
        <w:rPr>
          <w:color w:val="1F497D" w:themeColor="text2"/>
          <w:sz w:val="22"/>
          <w:szCs w:val="22"/>
        </w:rPr>
        <w:t>Please find inserted as an object/icon (in .</w:t>
      </w:r>
      <w:proofErr w:type="spellStart"/>
      <w:r w:rsidR="008A0950" w:rsidRPr="008A0950">
        <w:rPr>
          <w:color w:val="1F497D" w:themeColor="text2"/>
          <w:sz w:val="22"/>
          <w:szCs w:val="22"/>
        </w:rPr>
        <w:t>pdf</w:t>
      </w:r>
      <w:proofErr w:type="spellEnd"/>
      <w:r w:rsidR="008A0950" w:rsidRPr="008A0950">
        <w:rPr>
          <w:color w:val="1F497D" w:themeColor="text2"/>
          <w:sz w:val="22"/>
          <w:szCs w:val="22"/>
        </w:rPr>
        <w:t xml:space="preserve"> format) below this answer, </w:t>
      </w:r>
      <w:r w:rsidR="008A0950">
        <w:rPr>
          <w:color w:val="1F497D" w:themeColor="text2"/>
          <w:sz w:val="22"/>
          <w:szCs w:val="22"/>
        </w:rPr>
        <w:t xml:space="preserve">Inter-sectorial commission for the Agro-Colombian Population; </w:t>
      </w:r>
      <w:r w:rsidR="00F679BA" w:rsidRPr="004648EE">
        <w:rPr>
          <w:color w:val="1F497D" w:themeColor="text2"/>
          <w:sz w:val="22"/>
          <w:szCs w:val="22"/>
        </w:rPr>
        <w:t xml:space="preserve"> The List of USAID authorized audit firms in Colombia is not needed for concept stage</w:t>
      </w:r>
      <w:r w:rsidR="008A0950">
        <w:rPr>
          <w:color w:val="1F497D" w:themeColor="text2"/>
          <w:sz w:val="22"/>
          <w:szCs w:val="22"/>
        </w:rPr>
        <w:t xml:space="preserve"> USAID will send it to the applicants whose concept paper be selected</w:t>
      </w:r>
      <w:r w:rsidR="004648EE" w:rsidRPr="004648EE">
        <w:rPr>
          <w:color w:val="1F497D" w:themeColor="text2"/>
          <w:sz w:val="22"/>
          <w:szCs w:val="22"/>
        </w:rPr>
        <w:t>.</w:t>
      </w:r>
    </w:p>
    <w:p w:rsidR="00AE5378" w:rsidRDefault="00AE5378">
      <w:pPr>
        <w:jc w:val="both"/>
        <w:rPr>
          <w:color w:val="1F497D" w:themeColor="text2"/>
          <w:sz w:val="22"/>
          <w:szCs w:val="22"/>
        </w:rPr>
      </w:pPr>
    </w:p>
    <w:p w:rsidR="00AE5378" w:rsidRPr="00F53A52" w:rsidRDefault="00AE5378">
      <w:pPr>
        <w:jc w:val="both"/>
        <w:rPr>
          <w:color w:val="1F497D" w:themeColor="text2"/>
          <w:sz w:val="22"/>
          <w:szCs w:val="22"/>
        </w:rPr>
      </w:pPr>
      <w:r>
        <w:rPr>
          <w:color w:val="1F497D" w:themeColor="text2"/>
          <w:sz w:val="22"/>
          <w:szCs w:val="22"/>
        </w:rPr>
        <w:object w:dxaOrig="1536" w:dyaOrig="996">
          <v:shape id="_x0000_i1026" type="#_x0000_t75" style="width:76.5pt;height:49.5pt" o:ole="">
            <v:imagedata r:id="rId9" o:title=""/>
          </v:shape>
          <o:OLEObject Type="Embed" ProgID="AcroExch.Document.7" ShapeID="_x0000_i1026" DrawAspect="Icon" ObjectID="_1358684335" r:id="rId10"/>
        </w:object>
      </w:r>
    </w:p>
    <w:p w:rsidR="000649B1" w:rsidRPr="004648EE" w:rsidRDefault="000649B1" w:rsidP="00311333">
      <w:pPr>
        <w:jc w:val="both"/>
        <w:rPr>
          <w:b/>
          <w:color w:val="1F497D" w:themeColor="text2"/>
          <w:sz w:val="22"/>
          <w:szCs w:val="22"/>
        </w:rPr>
      </w:pPr>
    </w:p>
    <w:p w:rsidR="001C203B" w:rsidRPr="004648EE" w:rsidRDefault="001C203B" w:rsidP="00311333">
      <w:pPr>
        <w:numPr>
          <w:ilvl w:val="0"/>
          <w:numId w:val="1"/>
        </w:numPr>
        <w:ind w:left="0"/>
        <w:jc w:val="both"/>
        <w:rPr>
          <w:sz w:val="22"/>
          <w:szCs w:val="22"/>
        </w:rPr>
      </w:pPr>
      <w:r w:rsidRPr="004648EE">
        <w:rPr>
          <w:b/>
          <w:sz w:val="22"/>
          <w:szCs w:val="22"/>
        </w:rPr>
        <w:t>Page 35, Section V. A. General Instructions for Concept Paper Application</w:t>
      </w:r>
      <w:r w:rsidRPr="004648EE">
        <w:rPr>
          <w:sz w:val="22"/>
          <w:szCs w:val="22"/>
        </w:rPr>
        <w:t xml:space="preserve"> – This section implies that the Cover Page is included in the 10-page limit. Given the complex nature of ACIP with four components, multiple geographic areas and distinct beneficiary groups, we recommend that the Cover Page </w:t>
      </w:r>
      <w:r w:rsidRPr="004648EE">
        <w:rPr>
          <w:sz w:val="22"/>
          <w:szCs w:val="22"/>
          <w:u w:val="single"/>
        </w:rPr>
        <w:t>not</w:t>
      </w:r>
      <w:r w:rsidRPr="004648EE">
        <w:rPr>
          <w:sz w:val="22"/>
          <w:szCs w:val="22"/>
        </w:rPr>
        <w:t xml:space="preserve"> be included in the page limit to allow more room for the program description. Please clarify.</w:t>
      </w:r>
    </w:p>
    <w:p w:rsidR="001C203B" w:rsidRPr="004648EE" w:rsidRDefault="001C203B" w:rsidP="00311333">
      <w:pPr>
        <w:ind w:left="720"/>
        <w:jc w:val="both"/>
        <w:rPr>
          <w:sz w:val="22"/>
          <w:szCs w:val="22"/>
        </w:rPr>
      </w:pPr>
    </w:p>
    <w:p w:rsidR="00642C00" w:rsidRPr="004648EE" w:rsidRDefault="00642C00" w:rsidP="00311333">
      <w:pPr>
        <w:jc w:val="both"/>
        <w:rPr>
          <w:color w:val="1F497D" w:themeColor="text2"/>
          <w:sz w:val="22"/>
          <w:szCs w:val="22"/>
        </w:rPr>
      </w:pPr>
      <w:r w:rsidRPr="004648EE">
        <w:rPr>
          <w:color w:val="1F497D" w:themeColor="text2"/>
          <w:sz w:val="22"/>
          <w:szCs w:val="22"/>
        </w:rPr>
        <w:t>Answer: The Concept Paper, including the Cover Page/Introduction, must not exceed the 10 pages limit.</w:t>
      </w:r>
    </w:p>
    <w:p w:rsidR="00642C00" w:rsidRPr="004648EE" w:rsidRDefault="00642C00" w:rsidP="00311333">
      <w:pPr>
        <w:ind w:left="720"/>
        <w:jc w:val="both"/>
        <w:rPr>
          <w:color w:val="1F497D" w:themeColor="text2"/>
          <w:sz w:val="22"/>
          <w:szCs w:val="22"/>
        </w:rPr>
      </w:pPr>
    </w:p>
    <w:p w:rsidR="001C203B" w:rsidRPr="004648EE" w:rsidRDefault="001C203B" w:rsidP="00311333">
      <w:pPr>
        <w:numPr>
          <w:ilvl w:val="0"/>
          <w:numId w:val="1"/>
        </w:numPr>
        <w:tabs>
          <w:tab w:val="left" w:pos="0"/>
        </w:tabs>
        <w:ind w:left="0"/>
        <w:jc w:val="both"/>
        <w:rPr>
          <w:sz w:val="22"/>
          <w:szCs w:val="22"/>
        </w:rPr>
      </w:pPr>
      <w:r w:rsidRPr="004648EE">
        <w:rPr>
          <w:b/>
          <w:sz w:val="22"/>
          <w:szCs w:val="22"/>
        </w:rPr>
        <w:t>Page</w:t>
      </w:r>
      <w:r w:rsidR="00526263" w:rsidRPr="004648EE">
        <w:rPr>
          <w:b/>
          <w:sz w:val="22"/>
          <w:szCs w:val="22"/>
        </w:rPr>
        <w:t>s</w:t>
      </w:r>
      <w:r w:rsidRPr="004648EE">
        <w:rPr>
          <w:b/>
          <w:sz w:val="22"/>
          <w:szCs w:val="22"/>
        </w:rPr>
        <w:t xml:space="preserve"> 36-37, Section VI. A. General Instructions for Full Application – </w:t>
      </w:r>
      <w:r w:rsidRPr="004648EE">
        <w:rPr>
          <w:sz w:val="22"/>
          <w:szCs w:val="22"/>
        </w:rPr>
        <w:t>The RFA notes that the body of the application must include, “Detailed budget and financial plan with major line items …” Please clarify whether this information should be included in the Cost/Business Application and not in the “body of the application” or the Technical Application as implied.</w:t>
      </w:r>
    </w:p>
    <w:p w:rsidR="001C203B" w:rsidRPr="004648EE" w:rsidRDefault="001C203B" w:rsidP="00311333">
      <w:pPr>
        <w:pStyle w:val="ListParagraph"/>
        <w:jc w:val="both"/>
        <w:rPr>
          <w:sz w:val="22"/>
          <w:szCs w:val="22"/>
        </w:rPr>
      </w:pPr>
    </w:p>
    <w:p w:rsidR="00777BB8" w:rsidRPr="00F53A52" w:rsidRDefault="00777BB8" w:rsidP="00F53A52">
      <w:pPr>
        <w:rPr>
          <w:color w:val="1F497D" w:themeColor="text2"/>
          <w:sz w:val="22"/>
          <w:szCs w:val="22"/>
        </w:rPr>
      </w:pPr>
      <w:r w:rsidRPr="00F53A52">
        <w:rPr>
          <w:color w:val="1F497D" w:themeColor="text2"/>
          <w:sz w:val="22"/>
          <w:szCs w:val="22"/>
        </w:rPr>
        <w:t>Answer:  Please refer to answer to question No. 20.</w:t>
      </w:r>
    </w:p>
    <w:p w:rsidR="00CB6E0B" w:rsidRPr="004648EE" w:rsidRDefault="00CB6E0B" w:rsidP="00311333">
      <w:pPr>
        <w:pStyle w:val="ListParagraph"/>
        <w:jc w:val="both"/>
        <w:rPr>
          <w:color w:val="1F497D" w:themeColor="text2"/>
          <w:sz w:val="22"/>
          <w:szCs w:val="22"/>
        </w:rPr>
      </w:pPr>
    </w:p>
    <w:p w:rsidR="001C203B" w:rsidRPr="004648EE" w:rsidRDefault="001C203B" w:rsidP="00311333">
      <w:pPr>
        <w:numPr>
          <w:ilvl w:val="0"/>
          <w:numId w:val="1"/>
        </w:numPr>
        <w:ind w:left="0"/>
        <w:jc w:val="both"/>
        <w:rPr>
          <w:sz w:val="22"/>
          <w:szCs w:val="22"/>
        </w:rPr>
      </w:pPr>
      <w:r w:rsidRPr="004648EE">
        <w:rPr>
          <w:b/>
          <w:sz w:val="22"/>
          <w:szCs w:val="22"/>
        </w:rPr>
        <w:t xml:space="preserve">Page 38, Section VI. C. Technical Application Format </w:t>
      </w:r>
      <w:r w:rsidRPr="004648EE">
        <w:rPr>
          <w:sz w:val="22"/>
          <w:szCs w:val="22"/>
        </w:rPr>
        <w:t xml:space="preserve">– The RFA states on page 38 that “Cover pages, dividers, table of contents, and attachments (i.e. Key personnel resumes, past performance summary table and past performance report forms) are also </w:t>
      </w:r>
      <w:r w:rsidRPr="004648EE">
        <w:rPr>
          <w:i/>
          <w:sz w:val="22"/>
          <w:szCs w:val="22"/>
        </w:rPr>
        <w:t>included</w:t>
      </w:r>
      <w:r w:rsidRPr="004648EE">
        <w:rPr>
          <w:sz w:val="22"/>
          <w:szCs w:val="22"/>
        </w:rPr>
        <w:t xml:space="preserve"> in the 40 page limitation,” but page 40, under Annexes states that “they shall</w:t>
      </w:r>
      <w:r w:rsidRPr="004648EE">
        <w:rPr>
          <w:i/>
          <w:sz w:val="22"/>
          <w:szCs w:val="22"/>
        </w:rPr>
        <w:t xml:space="preserve"> not be included</w:t>
      </w:r>
      <w:r w:rsidRPr="004648EE">
        <w:rPr>
          <w:sz w:val="22"/>
          <w:szCs w:val="22"/>
        </w:rPr>
        <w:t xml:space="preserve"> as part of the 40 page limit for the technical application.” Please clarify if attachments/annexes are included or excluded from the 40 page limit.</w:t>
      </w:r>
    </w:p>
    <w:p w:rsidR="00A00F39" w:rsidRPr="004648EE" w:rsidRDefault="00A00F39" w:rsidP="00311333">
      <w:pPr>
        <w:ind w:left="360"/>
        <w:jc w:val="both"/>
        <w:rPr>
          <w:sz w:val="22"/>
          <w:szCs w:val="22"/>
        </w:rPr>
      </w:pPr>
    </w:p>
    <w:p w:rsidR="00D1337C" w:rsidRPr="004648EE" w:rsidRDefault="00B45B44" w:rsidP="00B45B44">
      <w:pPr>
        <w:jc w:val="both"/>
        <w:rPr>
          <w:color w:val="1F497D" w:themeColor="text2"/>
          <w:sz w:val="22"/>
          <w:szCs w:val="22"/>
        </w:rPr>
      </w:pPr>
      <w:r w:rsidRPr="004648EE">
        <w:rPr>
          <w:color w:val="1F497D" w:themeColor="text2"/>
          <w:sz w:val="22"/>
          <w:szCs w:val="22"/>
        </w:rPr>
        <w:t xml:space="preserve">Answer:  Please refer to answer to question No. </w:t>
      </w:r>
      <w:r w:rsidR="0094379F" w:rsidRPr="00F53A52">
        <w:rPr>
          <w:color w:val="1F497D" w:themeColor="text2"/>
          <w:sz w:val="22"/>
          <w:szCs w:val="22"/>
        </w:rPr>
        <w:t>20</w:t>
      </w:r>
      <w:r w:rsidRPr="00F53A52">
        <w:rPr>
          <w:color w:val="1F497D" w:themeColor="text2"/>
          <w:sz w:val="22"/>
          <w:szCs w:val="22"/>
        </w:rPr>
        <w:t>.</w:t>
      </w:r>
    </w:p>
    <w:p w:rsidR="009B454D" w:rsidRPr="004648EE" w:rsidRDefault="009B454D" w:rsidP="00311333">
      <w:pPr>
        <w:ind w:left="360"/>
        <w:jc w:val="both"/>
        <w:rPr>
          <w:color w:val="FF0000"/>
          <w:sz w:val="22"/>
          <w:szCs w:val="22"/>
        </w:rPr>
      </w:pPr>
    </w:p>
    <w:p w:rsidR="001C203B" w:rsidRPr="004648EE" w:rsidRDefault="001C203B" w:rsidP="00311333">
      <w:pPr>
        <w:numPr>
          <w:ilvl w:val="0"/>
          <w:numId w:val="1"/>
        </w:numPr>
        <w:ind w:left="0"/>
        <w:jc w:val="both"/>
        <w:rPr>
          <w:sz w:val="22"/>
          <w:szCs w:val="22"/>
        </w:rPr>
      </w:pPr>
      <w:r w:rsidRPr="004648EE">
        <w:rPr>
          <w:b/>
          <w:sz w:val="22"/>
          <w:szCs w:val="22"/>
        </w:rPr>
        <w:t>Page 40, Section VI. C. Technical Application Format, 7</w:t>
      </w:r>
      <w:r w:rsidRPr="004648EE">
        <w:rPr>
          <w:sz w:val="22"/>
          <w:szCs w:val="22"/>
        </w:rPr>
        <w:t xml:space="preserve">. – Please clarify whether the requested 3 pages of Institutional Capability and Past Performance information is to be included within the 40 page limit, or if it can be submitted as an attachment and is not included in the page limit. </w:t>
      </w:r>
    </w:p>
    <w:p w:rsidR="001C203B" w:rsidRPr="004648EE" w:rsidRDefault="001C203B" w:rsidP="00311333">
      <w:pPr>
        <w:ind w:left="360"/>
        <w:jc w:val="both"/>
        <w:rPr>
          <w:sz w:val="22"/>
          <w:szCs w:val="22"/>
        </w:rPr>
      </w:pPr>
    </w:p>
    <w:p w:rsidR="0082486F" w:rsidRPr="004648EE" w:rsidRDefault="00B45B44" w:rsidP="00B45B44">
      <w:pPr>
        <w:jc w:val="both"/>
        <w:rPr>
          <w:color w:val="1F497D" w:themeColor="text2"/>
          <w:sz w:val="22"/>
          <w:szCs w:val="22"/>
        </w:rPr>
      </w:pPr>
      <w:r w:rsidRPr="004648EE">
        <w:rPr>
          <w:color w:val="1F497D" w:themeColor="text2"/>
          <w:sz w:val="22"/>
          <w:szCs w:val="22"/>
        </w:rPr>
        <w:t>Answer:</w:t>
      </w:r>
      <w:r w:rsidR="004648EE" w:rsidRPr="004648EE">
        <w:rPr>
          <w:color w:val="1F497D" w:themeColor="text2"/>
          <w:sz w:val="22"/>
          <w:szCs w:val="22"/>
        </w:rPr>
        <w:t xml:space="preserve"> </w:t>
      </w:r>
      <w:r w:rsidRPr="004648EE">
        <w:rPr>
          <w:color w:val="1F497D" w:themeColor="text2"/>
          <w:sz w:val="22"/>
          <w:szCs w:val="22"/>
        </w:rPr>
        <w:t xml:space="preserve"> Please refer to answer to question No. </w:t>
      </w:r>
      <w:r w:rsidR="0094379F" w:rsidRPr="004648EE">
        <w:rPr>
          <w:color w:val="1F497D" w:themeColor="text2"/>
          <w:sz w:val="22"/>
          <w:szCs w:val="22"/>
        </w:rPr>
        <w:t>20</w:t>
      </w:r>
      <w:r w:rsidRPr="004648EE">
        <w:rPr>
          <w:color w:val="1F497D" w:themeColor="text2"/>
          <w:sz w:val="22"/>
          <w:szCs w:val="22"/>
        </w:rPr>
        <w:t>.</w:t>
      </w:r>
    </w:p>
    <w:p w:rsidR="0082486F" w:rsidRPr="004648EE" w:rsidRDefault="0082486F" w:rsidP="00311333">
      <w:pPr>
        <w:ind w:left="360"/>
        <w:jc w:val="both"/>
        <w:rPr>
          <w:sz w:val="22"/>
          <w:szCs w:val="22"/>
        </w:rPr>
      </w:pPr>
    </w:p>
    <w:p w:rsidR="001C203B" w:rsidRPr="004648EE" w:rsidRDefault="001C203B" w:rsidP="00F53A52">
      <w:pPr>
        <w:numPr>
          <w:ilvl w:val="0"/>
          <w:numId w:val="1"/>
        </w:numPr>
        <w:ind w:left="0"/>
        <w:jc w:val="both"/>
        <w:rPr>
          <w:sz w:val="22"/>
          <w:szCs w:val="22"/>
        </w:rPr>
      </w:pPr>
      <w:r w:rsidRPr="004648EE">
        <w:rPr>
          <w:b/>
          <w:sz w:val="22"/>
          <w:szCs w:val="22"/>
        </w:rPr>
        <w:t>Page 42, Section IV. D. Cost/Business Application Format, 1.m.v</w:t>
      </w:r>
      <w:r w:rsidRPr="004648EE">
        <w:rPr>
          <w:sz w:val="22"/>
          <w:szCs w:val="22"/>
        </w:rPr>
        <w:t xml:space="preserve">. – This page states that “Local institutions usually do not have a Negotiated Indirect Cost Rate Agreement (NICRA) letter with the US Government.  Therefore no indirect costs should be included in the cost/business application submitted by local NGOs.  Local institutions submitting applications should treat all indirect costs as direct costs.”  We understand that the intention of this statement was </w:t>
      </w:r>
      <w:r w:rsidRPr="004648EE">
        <w:rPr>
          <w:sz w:val="22"/>
          <w:szCs w:val="22"/>
          <w:u w:val="single"/>
        </w:rPr>
        <w:t>not</w:t>
      </w:r>
      <w:r w:rsidRPr="004648EE">
        <w:rPr>
          <w:sz w:val="22"/>
          <w:szCs w:val="22"/>
        </w:rPr>
        <w:t xml:space="preserve"> to disallow local NGOs with US government approved NICRAs from charging indirect costs; please confirm. </w:t>
      </w:r>
    </w:p>
    <w:p w:rsidR="001C203B" w:rsidRPr="004648EE" w:rsidRDefault="001C203B" w:rsidP="00311333">
      <w:pPr>
        <w:pStyle w:val="ListParagraph"/>
        <w:jc w:val="both"/>
        <w:rPr>
          <w:sz w:val="22"/>
          <w:szCs w:val="22"/>
        </w:rPr>
      </w:pPr>
    </w:p>
    <w:p w:rsidR="00B45B44" w:rsidRPr="004648EE" w:rsidRDefault="00B45B44" w:rsidP="00B45B44">
      <w:pPr>
        <w:jc w:val="both"/>
        <w:rPr>
          <w:color w:val="1F497D" w:themeColor="text2"/>
          <w:sz w:val="22"/>
          <w:szCs w:val="22"/>
        </w:rPr>
      </w:pPr>
      <w:r w:rsidRPr="004648EE">
        <w:rPr>
          <w:color w:val="1F497D" w:themeColor="text2"/>
          <w:sz w:val="22"/>
          <w:szCs w:val="22"/>
        </w:rPr>
        <w:t>Answer:</w:t>
      </w:r>
      <w:r w:rsidR="004648EE" w:rsidRPr="004648EE">
        <w:rPr>
          <w:color w:val="1F497D" w:themeColor="text2"/>
          <w:sz w:val="22"/>
          <w:szCs w:val="22"/>
        </w:rPr>
        <w:t xml:space="preserve"> </w:t>
      </w:r>
      <w:r w:rsidRPr="004648EE">
        <w:rPr>
          <w:color w:val="1F497D" w:themeColor="text2"/>
          <w:sz w:val="22"/>
          <w:szCs w:val="22"/>
        </w:rPr>
        <w:t xml:space="preserve"> Please refer to answer to question No. </w:t>
      </w:r>
      <w:r w:rsidR="00B13BDE" w:rsidRPr="00F53A52">
        <w:rPr>
          <w:color w:val="1F497D" w:themeColor="text2"/>
          <w:sz w:val="22"/>
          <w:szCs w:val="22"/>
        </w:rPr>
        <w:t>20</w:t>
      </w:r>
      <w:r w:rsidRPr="004648EE">
        <w:rPr>
          <w:color w:val="1F497D" w:themeColor="text2"/>
          <w:sz w:val="22"/>
          <w:szCs w:val="22"/>
        </w:rPr>
        <w:t>.</w:t>
      </w:r>
    </w:p>
    <w:p w:rsidR="0082486F" w:rsidRPr="004648EE" w:rsidRDefault="0082486F" w:rsidP="00311333">
      <w:pPr>
        <w:pStyle w:val="ListParagraph"/>
        <w:jc w:val="both"/>
        <w:rPr>
          <w:sz w:val="22"/>
          <w:szCs w:val="22"/>
        </w:rPr>
      </w:pPr>
    </w:p>
    <w:p w:rsidR="000130E2" w:rsidRPr="004648EE" w:rsidRDefault="001C203B" w:rsidP="00F53A52">
      <w:pPr>
        <w:pStyle w:val="ListParagraph"/>
        <w:numPr>
          <w:ilvl w:val="0"/>
          <w:numId w:val="1"/>
        </w:numPr>
        <w:ind w:left="0"/>
        <w:jc w:val="both"/>
        <w:rPr>
          <w:sz w:val="22"/>
          <w:szCs w:val="22"/>
          <w:lang w:val="en-GB"/>
        </w:rPr>
      </w:pPr>
      <w:r w:rsidRPr="004648EE">
        <w:rPr>
          <w:b/>
          <w:sz w:val="22"/>
          <w:szCs w:val="22"/>
        </w:rPr>
        <w:t xml:space="preserve">Page 42, Section VI. D. Cost/Business Application Format, 1.n. </w:t>
      </w:r>
      <w:r w:rsidRPr="004648EE">
        <w:rPr>
          <w:sz w:val="22"/>
          <w:szCs w:val="22"/>
        </w:rPr>
        <w:t xml:space="preserve"> – This item requests applicants to submit “audited financial statements for the past three years” and “organization chart, by-laws, constitution, and articles of incorporation,” while item 3 notes that “financial reports for the previous 3-year period” and an “organizational chart” are only required from applicants which do not currently have a NICRA. Please clarify.</w:t>
      </w:r>
    </w:p>
    <w:p w:rsidR="00B71D24" w:rsidRPr="004648EE" w:rsidRDefault="00B71D24" w:rsidP="00311333">
      <w:pPr>
        <w:pStyle w:val="ListParagraph"/>
        <w:jc w:val="both"/>
        <w:rPr>
          <w:sz w:val="22"/>
          <w:szCs w:val="22"/>
          <w:lang w:val="en-GB"/>
        </w:rPr>
      </w:pPr>
    </w:p>
    <w:p w:rsidR="00B45B44" w:rsidRPr="004648EE" w:rsidRDefault="00B45B44" w:rsidP="00B45B44">
      <w:pPr>
        <w:jc w:val="both"/>
        <w:rPr>
          <w:color w:val="1F497D" w:themeColor="text2"/>
          <w:sz w:val="22"/>
          <w:szCs w:val="22"/>
        </w:rPr>
      </w:pPr>
      <w:r w:rsidRPr="004648EE">
        <w:rPr>
          <w:color w:val="1F497D" w:themeColor="text2"/>
          <w:sz w:val="22"/>
          <w:szCs w:val="22"/>
        </w:rPr>
        <w:t>Answer:</w:t>
      </w:r>
      <w:r w:rsidR="004648EE" w:rsidRPr="004648EE">
        <w:rPr>
          <w:color w:val="1F497D" w:themeColor="text2"/>
          <w:sz w:val="22"/>
          <w:szCs w:val="22"/>
        </w:rPr>
        <w:t xml:space="preserve"> </w:t>
      </w:r>
      <w:r w:rsidRPr="004648EE">
        <w:rPr>
          <w:color w:val="1F497D" w:themeColor="text2"/>
          <w:sz w:val="22"/>
          <w:szCs w:val="22"/>
        </w:rPr>
        <w:t xml:space="preserve"> Please refer to answer to question No. </w:t>
      </w:r>
      <w:r w:rsidR="00B13BDE" w:rsidRPr="004648EE">
        <w:rPr>
          <w:color w:val="1F497D" w:themeColor="text2"/>
          <w:sz w:val="22"/>
          <w:szCs w:val="22"/>
        </w:rPr>
        <w:t>20</w:t>
      </w:r>
      <w:r w:rsidRPr="004648EE">
        <w:rPr>
          <w:color w:val="1F497D" w:themeColor="text2"/>
          <w:sz w:val="22"/>
          <w:szCs w:val="22"/>
        </w:rPr>
        <w:t>.</w:t>
      </w:r>
    </w:p>
    <w:p w:rsidR="0082486F" w:rsidRPr="004648EE" w:rsidRDefault="0082486F" w:rsidP="00311333">
      <w:pPr>
        <w:pStyle w:val="ListParagraph"/>
        <w:jc w:val="both"/>
        <w:rPr>
          <w:sz w:val="22"/>
          <w:szCs w:val="22"/>
          <w:lang w:val="en-GB"/>
        </w:rPr>
      </w:pPr>
    </w:p>
    <w:p w:rsidR="00B71D24" w:rsidRPr="00F53A52" w:rsidRDefault="00B71D24" w:rsidP="00311333">
      <w:pPr>
        <w:pStyle w:val="ListParagraph"/>
        <w:numPr>
          <w:ilvl w:val="0"/>
          <w:numId w:val="1"/>
        </w:numPr>
        <w:ind w:left="0"/>
        <w:jc w:val="both"/>
        <w:rPr>
          <w:sz w:val="22"/>
          <w:szCs w:val="22"/>
        </w:rPr>
      </w:pPr>
      <w:r w:rsidRPr="004648EE">
        <w:rPr>
          <w:sz w:val="22"/>
          <w:szCs w:val="22"/>
        </w:rPr>
        <w:t>On page 7, the RFA mentions the consultations with Afro-Colombian and indigenous leaders that USAID conducted from February to April 2010 as well as the indigenous assessment carried out from April to June 2010. It also states that a summarized version of the assessment findings were to be included in an annex. Can you please provide a copy of this document?</w:t>
      </w:r>
    </w:p>
    <w:p w:rsidR="00B71D24" w:rsidRPr="004648EE" w:rsidRDefault="00B71D24" w:rsidP="00311333">
      <w:pPr>
        <w:ind w:left="360"/>
        <w:jc w:val="both"/>
        <w:rPr>
          <w:sz w:val="22"/>
          <w:szCs w:val="22"/>
        </w:rPr>
      </w:pPr>
    </w:p>
    <w:p w:rsidR="00F679BA" w:rsidRDefault="00B45B44" w:rsidP="00311333">
      <w:pPr>
        <w:jc w:val="both"/>
        <w:rPr>
          <w:color w:val="1F497D" w:themeColor="text2"/>
          <w:sz w:val="22"/>
          <w:szCs w:val="22"/>
        </w:rPr>
      </w:pPr>
      <w:r w:rsidRPr="00AB44E5">
        <w:rPr>
          <w:color w:val="1F497D" w:themeColor="text2"/>
          <w:sz w:val="22"/>
          <w:szCs w:val="22"/>
        </w:rPr>
        <w:t xml:space="preserve">Answer:  </w:t>
      </w:r>
      <w:r w:rsidR="00AB44E5" w:rsidRPr="00AB44E5">
        <w:rPr>
          <w:color w:val="1F497D" w:themeColor="text2"/>
          <w:sz w:val="22"/>
          <w:szCs w:val="22"/>
        </w:rPr>
        <w:t>Please find inserted as an object/icon (in .</w:t>
      </w:r>
      <w:proofErr w:type="spellStart"/>
      <w:r w:rsidR="00AB44E5" w:rsidRPr="00AB44E5">
        <w:rPr>
          <w:color w:val="1F497D" w:themeColor="text2"/>
          <w:sz w:val="22"/>
          <w:szCs w:val="22"/>
        </w:rPr>
        <w:t>pdf</w:t>
      </w:r>
      <w:proofErr w:type="spellEnd"/>
      <w:r w:rsidR="00AB44E5" w:rsidRPr="00AB44E5">
        <w:rPr>
          <w:color w:val="1F497D" w:themeColor="text2"/>
          <w:sz w:val="22"/>
          <w:szCs w:val="22"/>
        </w:rPr>
        <w:t xml:space="preserve"> format) below this answer</w:t>
      </w:r>
      <w:proofErr w:type="gramStart"/>
      <w:r w:rsidR="00AB44E5" w:rsidRPr="00AB44E5">
        <w:rPr>
          <w:color w:val="1F497D" w:themeColor="text2"/>
          <w:sz w:val="22"/>
          <w:szCs w:val="22"/>
        </w:rPr>
        <w:t>,  Indigenous</w:t>
      </w:r>
      <w:proofErr w:type="gramEnd"/>
      <w:r w:rsidR="00AB44E5" w:rsidRPr="00AB44E5">
        <w:rPr>
          <w:color w:val="1F497D" w:themeColor="text2"/>
          <w:sz w:val="22"/>
          <w:szCs w:val="22"/>
        </w:rPr>
        <w:t xml:space="preserve"> Assessment</w:t>
      </w:r>
      <w:r w:rsidR="00F679BA" w:rsidRPr="00AB44E5">
        <w:rPr>
          <w:color w:val="1F497D" w:themeColor="text2"/>
          <w:sz w:val="22"/>
          <w:szCs w:val="22"/>
        </w:rPr>
        <w:t>.</w:t>
      </w:r>
    </w:p>
    <w:p w:rsidR="00AE5378" w:rsidRDefault="00AE5378" w:rsidP="00311333">
      <w:pPr>
        <w:jc w:val="both"/>
        <w:rPr>
          <w:color w:val="1F497D" w:themeColor="text2"/>
          <w:sz w:val="22"/>
          <w:szCs w:val="22"/>
        </w:rPr>
      </w:pPr>
    </w:p>
    <w:p w:rsidR="00AE5378" w:rsidRPr="004648EE" w:rsidRDefault="00AE5378" w:rsidP="00311333">
      <w:pPr>
        <w:jc w:val="both"/>
        <w:rPr>
          <w:color w:val="1F497D" w:themeColor="text2"/>
          <w:sz w:val="22"/>
          <w:szCs w:val="22"/>
        </w:rPr>
      </w:pPr>
      <w:r>
        <w:rPr>
          <w:color w:val="1F497D" w:themeColor="text2"/>
          <w:sz w:val="22"/>
          <w:szCs w:val="22"/>
        </w:rPr>
        <w:object w:dxaOrig="1536" w:dyaOrig="996">
          <v:shape id="_x0000_i1027" type="#_x0000_t75" style="width:76.5pt;height:49.5pt" o:ole="">
            <v:imagedata r:id="rId11" o:title=""/>
          </v:shape>
          <o:OLEObject Type="Embed" ProgID="AcroExch.Document.7" ShapeID="_x0000_i1027" DrawAspect="Icon" ObjectID="_1358684336" r:id="rId12"/>
        </w:object>
      </w:r>
    </w:p>
    <w:p w:rsidR="00FC7934" w:rsidRPr="004648EE" w:rsidRDefault="00FC7934" w:rsidP="00311333">
      <w:pPr>
        <w:jc w:val="both"/>
        <w:rPr>
          <w:color w:val="1F497D" w:themeColor="text2"/>
          <w:sz w:val="22"/>
          <w:szCs w:val="22"/>
        </w:rPr>
      </w:pPr>
    </w:p>
    <w:p w:rsidR="00B71D24" w:rsidRPr="004648EE" w:rsidRDefault="00B71D24" w:rsidP="00311333">
      <w:pPr>
        <w:pStyle w:val="ListParagraph"/>
        <w:numPr>
          <w:ilvl w:val="0"/>
          <w:numId w:val="1"/>
        </w:numPr>
        <w:ind w:left="0"/>
        <w:jc w:val="both"/>
        <w:rPr>
          <w:sz w:val="22"/>
          <w:szCs w:val="22"/>
        </w:rPr>
      </w:pPr>
      <w:r w:rsidRPr="00450949">
        <w:rPr>
          <w:sz w:val="22"/>
          <w:szCs w:val="22"/>
        </w:rPr>
        <w:t>On</w:t>
      </w:r>
      <w:bookmarkStart w:id="0" w:name="_GoBack"/>
      <w:bookmarkEnd w:id="0"/>
      <w:r w:rsidRPr="004648EE">
        <w:rPr>
          <w:sz w:val="22"/>
          <w:szCs w:val="22"/>
        </w:rPr>
        <w:t xml:space="preserve"> page 9, the RFA states that this RFA supports USAID/Colombia’s Assistance Objectives 1 and 2. Can you share USAID/Colombia’s Results Framework (with objectives, intermediate results, and indicators)?</w:t>
      </w:r>
      <w:r w:rsidR="000649B1" w:rsidRPr="004648EE">
        <w:rPr>
          <w:sz w:val="22"/>
          <w:szCs w:val="22"/>
        </w:rPr>
        <w:t xml:space="preserve"> </w:t>
      </w:r>
    </w:p>
    <w:p w:rsidR="0082486F" w:rsidRPr="004648EE" w:rsidRDefault="0082486F" w:rsidP="00311333">
      <w:pPr>
        <w:pStyle w:val="ListParagraph"/>
        <w:jc w:val="both"/>
        <w:rPr>
          <w:sz w:val="22"/>
          <w:szCs w:val="22"/>
        </w:rPr>
      </w:pPr>
    </w:p>
    <w:p w:rsidR="00E57741" w:rsidRPr="004648EE" w:rsidRDefault="00E57741" w:rsidP="00311333">
      <w:pPr>
        <w:jc w:val="both"/>
        <w:rPr>
          <w:color w:val="0000CC"/>
          <w:sz w:val="22"/>
          <w:szCs w:val="22"/>
        </w:rPr>
      </w:pPr>
      <w:r w:rsidRPr="004648EE">
        <w:rPr>
          <w:color w:val="1F497D" w:themeColor="text2"/>
          <w:sz w:val="22"/>
          <w:szCs w:val="22"/>
        </w:rPr>
        <w:t>Answer:</w:t>
      </w:r>
      <w:r w:rsidR="00D37BD5">
        <w:rPr>
          <w:color w:val="1F497D" w:themeColor="text2"/>
          <w:sz w:val="22"/>
          <w:szCs w:val="22"/>
        </w:rPr>
        <w:t xml:space="preserve"> </w:t>
      </w:r>
      <w:r w:rsidRPr="004648EE">
        <w:rPr>
          <w:color w:val="1F497D" w:themeColor="text2"/>
          <w:sz w:val="22"/>
          <w:szCs w:val="22"/>
        </w:rPr>
        <w:t xml:space="preserve"> </w:t>
      </w:r>
      <w:r w:rsidR="00450949" w:rsidRPr="00450949">
        <w:rPr>
          <w:color w:val="1F497D"/>
          <w:sz w:val="22"/>
          <w:szCs w:val="22"/>
        </w:rPr>
        <w:t>This question refers to the full application process and is not required of applicants for the Concept Paper stage</w:t>
      </w:r>
      <w:r w:rsidR="001116A5" w:rsidRPr="00450949">
        <w:rPr>
          <w:color w:val="1F497D" w:themeColor="text2"/>
          <w:sz w:val="22"/>
          <w:szCs w:val="22"/>
        </w:rPr>
        <w:t>.</w:t>
      </w:r>
    </w:p>
    <w:p w:rsidR="0082486F" w:rsidRPr="004648EE" w:rsidRDefault="0082486F" w:rsidP="00311333">
      <w:pPr>
        <w:pStyle w:val="ListParagraph"/>
        <w:jc w:val="both"/>
        <w:rPr>
          <w:sz w:val="22"/>
          <w:szCs w:val="22"/>
        </w:rPr>
      </w:pP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Can USAID provide any recent reports related to TEP (Productive Ethnic Territories) program?</w:t>
      </w:r>
      <w:r w:rsidR="000649B1" w:rsidRPr="004648EE">
        <w:rPr>
          <w:sz w:val="22"/>
          <w:szCs w:val="22"/>
        </w:rPr>
        <w:t xml:space="preserve"> </w:t>
      </w:r>
    </w:p>
    <w:p w:rsidR="00632E3C" w:rsidRDefault="00B45B44" w:rsidP="00B45B44">
      <w:pPr>
        <w:spacing w:after="200"/>
        <w:jc w:val="both"/>
        <w:rPr>
          <w:color w:val="1F497D" w:themeColor="text2"/>
          <w:sz w:val="22"/>
          <w:szCs w:val="22"/>
        </w:rPr>
      </w:pPr>
      <w:r w:rsidRPr="004648EE">
        <w:rPr>
          <w:color w:val="1F497D" w:themeColor="text2"/>
          <w:sz w:val="22"/>
          <w:szCs w:val="22"/>
        </w:rPr>
        <w:t xml:space="preserve">Answer:  </w:t>
      </w:r>
      <w:r w:rsidR="00632E3C" w:rsidRPr="00632E3C">
        <w:rPr>
          <w:color w:val="1F497D" w:themeColor="text2"/>
          <w:sz w:val="22"/>
          <w:szCs w:val="22"/>
        </w:rPr>
        <w:t>Please find inserted as an object/icon (in .</w:t>
      </w:r>
      <w:proofErr w:type="spellStart"/>
      <w:r w:rsidR="00632E3C" w:rsidRPr="00632E3C">
        <w:rPr>
          <w:color w:val="1F497D" w:themeColor="text2"/>
          <w:sz w:val="22"/>
          <w:szCs w:val="22"/>
        </w:rPr>
        <w:t>pdf</w:t>
      </w:r>
      <w:proofErr w:type="spellEnd"/>
      <w:r w:rsidR="00632E3C" w:rsidRPr="00632E3C">
        <w:rPr>
          <w:color w:val="1F497D" w:themeColor="text2"/>
          <w:sz w:val="22"/>
          <w:szCs w:val="22"/>
        </w:rPr>
        <w:t xml:space="preserve"> format) below this answer</w:t>
      </w:r>
      <w:proofErr w:type="gramStart"/>
      <w:r w:rsidR="00632E3C" w:rsidRPr="00632E3C">
        <w:rPr>
          <w:color w:val="1F497D" w:themeColor="text2"/>
          <w:sz w:val="22"/>
          <w:szCs w:val="22"/>
        </w:rPr>
        <w:t xml:space="preserve">, </w:t>
      </w:r>
      <w:r w:rsidR="00632E3C">
        <w:rPr>
          <w:color w:val="1F497D" w:themeColor="text2"/>
          <w:sz w:val="22"/>
          <w:szCs w:val="22"/>
        </w:rPr>
        <w:t xml:space="preserve"> TEP</w:t>
      </w:r>
      <w:proofErr w:type="gramEnd"/>
    </w:p>
    <w:p w:rsidR="00476E5E" w:rsidRPr="004648EE" w:rsidRDefault="00476E5E" w:rsidP="00B45B44">
      <w:pPr>
        <w:spacing w:after="200"/>
        <w:jc w:val="both"/>
        <w:rPr>
          <w:color w:val="1F497D" w:themeColor="text2"/>
          <w:sz w:val="22"/>
          <w:szCs w:val="22"/>
        </w:rPr>
      </w:pPr>
      <w:r>
        <w:rPr>
          <w:color w:val="1F497D" w:themeColor="text2"/>
          <w:sz w:val="22"/>
          <w:szCs w:val="22"/>
        </w:rPr>
        <w:object w:dxaOrig="1536" w:dyaOrig="996">
          <v:shape id="_x0000_i1028" type="#_x0000_t75" style="width:76.5pt;height:49.5pt" o:ole="">
            <v:imagedata r:id="rId13" o:title=""/>
          </v:shape>
          <o:OLEObject Type="Embed" ProgID="AcroExch.Document.7" ShapeID="_x0000_i1028" DrawAspect="Icon" ObjectID="_1358684337" r:id="rId14"/>
        </w:object>
      </w:r>
    </w:p>
    <w:p w:rsidR="00B71D24" w:rsidRPr="004648EE" w:rsidRDefault="00B71D24" w:rsidP="00311333">
      <w:pPr>
        <w:pStyle w:val="ListParagraph"/>
        <w:numPr>
          <w:ilvl w:val="0"/>
          <w:numId w:val="1"/>
        </w:numPr>
        <w:ind w:left="0"/>
        <w:jc w:val="both"/>
        <w:rPr>
          <w:sz w:val="22"/>
          <w:szCs w:val="22"/>
        </w:rPr>
      </w:pPr>
      <w:r w:rsidRPr="004648EE">
        <w:rPr>
          <w:sz w:val="22"/>
          <w:szCs w:val="22"/>
        </w:rPr>
        <w:t xml:space="preserve">On page 34, the RFA has a link to the SF </w:t>
      </w:r>
      <w:proofErr w:type="gramStart"/>
      <w:r w:rsidRPr="004648EE">
        <w:rPr>
          <w:sz w:val="22"/>
          <w:szCs w:val="22"/>
        </w:rPr>
        <w:t>424, that</w:t>
      </w:r>
      <w:proofErr w:type="gramEnd"/>
      <w:r w:rsidRPr="004648EE">
        <w:rPr>
          <w:sz w:val="22"/>
          <w:szCs w:val="22"/>
        </w:rPr>
        <w:t xml:space="preserve"> directs applicants to a version of the form that is different from the one attached to the RFA on page 59. Can you please clarify what version of the SF 424 applicants are expected to use?</w:t>
      </w:r>
    </w:p>
    <w:p w:rsidR="00B71D24" w:rsidRPr="004648EE" w:rsidRDefault="00B71D24" w:rsidP="00311333">
      <w:pPr>
        <w:ind w:left="360"/>
        <w:jc w:val="both"/>
        <w:rPr>
          <w:sz w:val="22"/>
          <w:szCs w:val="22"/>
        </w:rPr>
      </w:pPr>
    </w:p>
    <w:p w:rsidR="00B45B44" w:rsidRPr="004648EE" w:rsidRDefault="00B45B44" w:rsidP="00B45B44">
      <w:pPr>
        <w:jc w:val="both"/>
        <w:rPr>
          <w:color w:val="1F497D" w:themeColor="text2"/>
          <w:sz w:val="22"/>
          <w:szCs w:val="22"/>
        </w:rPr>
      </w:pPr>
      <w:r w:rsidRPr="004648EE">
        <w:rPr>
          <w:color w:val="1F497D" w:themeColor="text2"/>
          <w:sz w:val="22"/>
          <w:szCs w:val="22"/>
        </w:rPr>
        <w:lastRenderedPageBreak/>
        <w:t>Answer</w:t>
      </w:r>
      <w:r w:rsidR="00D37BD5" w:rsidRPr="004648EE">
        <w:rPr>
          <w:color w:val="1F497D" w:themeColor="text2"/>
          <w:sz w:val="22"/>
          <w:szCs w:val="22"/>
        </w:rPr>
        <w:t>:</w:t>
      </w:r>
      <w:r w:rsidR="00D37BD5">
        <w:rPr>
          <w:color w:val="1F497D" w:themeColor="text2"/>
          <w:sz w:val="22"/>
          <w:szCs w:val="22"/>
        </w:rPr>
        <w:t xml:space="preserve">  </w:t>
      </w:r>
      <w:r w:rsidRPr="004648EE">
        <w:rPr>
          <w:color w:val="1F497D" w:themeColor="text2"/>
          <w:sz w:val="22"/>
          <w:szCs w:val="22"/>
        </w:rPr>
        <w:t xml:space="preserve">Please refer to answer to question No. </w:t>
      </w:r>
      <w:r w:rsidR="00AF4F2F" w:rsidRPr="004648EE">
        <w:rPr>
          <w:color w:val="1F497D" w:themeColor="text2"/>
          <w:sz w:val="22"/>
          <w:szCs w:val="22"/>
        </w:rPr>
        <w:t>2</w:t>
      </w:r>
      <w:r w:rsidR="00C03189" w:rsidRPr="00F53A52">
        <w:rPr>
          <w:color w:val="1F497D" w:themeColor="text2"/>
          <w:sz w:val="22"/>
          <w:szCs w:val="22"/>
        </w:rPr>
        <w:t>0</w:t>
      </w:r>
      <w:r w:rsidRPr="004648EE">
        <w:rPr>
          <w:color w:val="1F497D" w:themeColor="text2"/>
          <w:sz w:val="22"/>
          <w:szCs w:val="22"/>
        </w:rPr>
        <w:t>.</w:t>
      </w:r>
    </w:p>
    <w:p w:rsidR="0082486F" w:rsidRPr="004648EE" w:rsidRDefault="0082486F" w:rsidP="00311333">
      <w:pPr>
        <w:ind w:left="360"/>
        <w:jc w:val="both"/>
        <w:rPr>
          <w:sz w:val="22"/>
          <w:szCs w:val="22"/>
        </w:rPr>
      </w:pPr>
    </w:p>
    <w:p w:rsidR="00B71D24" w:rsidRPr="004648EE" w:rsidRDefault="00B71D24" w:rsidP="00311333">
      <w:pPr>
        <w:pStyle w:val="ListParagraph"/>
        <w:numPr>
          <w:ilvl w:val="0"/>
          <w:numId w:val="1"/>
        </w:numPr>
        <w:ind w:left="0"/>
        <w:jc w:val="both"/>
        <w:rPr>
          <w:sz w:val="22"/>
          <w:szCs w:val="22"/>
        </w:rPr>
      </w:pPr>
      <w:r w:rsidRPr="004648EE">
        <w:rPr>
          <w:sz w:val="22"/>
          <w:szCs w:val="22"/>
        </w:rPr>
        <w:t>Is the cover page included in the 10 page limit for the Concept Note?</w:t>
      </w:r>
    </w:p>
    <w:p w:rsidR="00B56D17" w:rsidRPr="004648EE" w:rsidRDefault="00B56D17" w:rsidP="00311333">
      <w:pPr>
        <w:jc w:val="both"/>
        <w:rPr>
          <w:sz w:val="22"/>
          <w:szCs w:val="22"/>
          <w:highlight w:val="yellow"/>
        </w:rPr>
      </w:pPr>
    </w:p>
    <w:p w:rsidR="00B56D17" w:rsidRPr="004648EE" w:rsidRDefault="00B56D17" w:rsidP="00311333">
      <w:pPr>
        <w:jc w:val="both"/>
        <w:rPr>
          <w:color w:val="1F497D" w:themeColor="text2"/>
          <w:sz w:val="22"/>
          <w:szCs w:val="22"/>
          <w:highlight w:val="yellow"/>
        </w:rPr>
      </w:pPr>
      <w:r w:rsidRPr="004648EE">
        <w:rPr>
          <w:color w:val="1F497D" w:themeColor="text2"/>
          <w:sz w:val="22"/>
          <w:szCs w:val="22"/>
        </w:rPr>
        <w:t xml:space="preserve">Answer: </w:t>
      </w:r>
      <w:r w:rsidR="00D37BD5">
        <w:rPr>
          <w:color w:val="1F497D" w:themeColor="text2"/>
          <w:sz w:val="22"/>
          <w:szCs w:val="22"/>
        </w:rPr>
        <w:t xml:space="preserve"> </w:t>
      </w:r>
      <w:r w:rsidR="00096DE6" w:rsidRPr="004648EE">
        <w:rPr>
          <w:color w:val="1F497D" w:themeColor="text2"/>
          <w:sz w:val="22"/>
          <w:szCs w:val="22"/>
        </w:rPr>
        <w:t>Please refer to answer of Question No.</w:t>
      </w:r>
      <w:r w:rsidR="00C03189" w:rsidRPr="004648EE">
        <w:rPr>
          <w:color w:val="1F497D" w:themeColor="text2"/>
          <w:sz w:val="22"/>
          <w:szCs w:val="22"/>
        </w:rPr>
        <w:t>20</w:t>
      </w:r>
      <w:r w:rsidR="00096DE6" w:rsidRPr="004648EE">
        <w:rPr>
          <w:color w:val="1F497D" w:themeColor="text2"/>
          <w:sz w:val="22"/>
          <w:szCs w:val="22"/>
        </w:rPr>
        <w:t>.</w:t>
      </w:r>
    </w:p>
    <w:p w:rsidR="00B71D24" w:rsidRPr="004648EE" w:rsidRDefault="00B71D24" w:rsidP="00311333">
      <w:pPr>
        <w:pStyle w:val="ListParagraph"/>
        <w:jc w:val="both"/>
        <w:rPr>
          <w:sz w:val="22"/>
          <w:szCs w:val="22"/>
        </w:rPr>
      </w:pPr>
    </w:p>
    <w:p w:rsidR="00B71D24" w:rsidRPr="004648EE" w:rsidRDefault="00B71D24" w:rsidP="00311333">
      <w:pPr>
        <w:pStyle w:val="ListParagraph"/>
        <w:numPr>
          <w:ilvl w:val="0"/>
          <w:numId w:val="1"/>
        </w:numPr>
        <w:ind w:left="0"/>
        <w:jc w:val="both"/>
        <w:rPr>
          <w:sz w:val="22"/>
          <w:szCs w:val="22"/>
        </w:rPr>
      </w:pPr>
      <w:r w:rsidRPr="004648EE">
        <w:rPr>
          <w:sz w:val="22"/>
          <w:szCs w:val="22"/>
        </w:rPr>
        <w:t>On page 35</w:t>
      </w:r>
      <w:r w:rsidR="00D37BD5">
        <w:rPr>
          <w:sz w:val="22"/>
          <w:szCs w:val="22"/>
        </w:rPr>
        <w:t>,</w:t>
      </w:r>
      <w:r w:rsidRPr="004648EE">
        <w:rPr>
          <w:sz w:val="22"/>
          <w:szCs w:val="22"/>
        </w:rPr>
        <w:t xml:space="preserve"> </w:t>
      </w:r>
      <w:r w:rsidR="00D37BD5">
        <w:rPr>
          <w:sz w:val="22"/>
          <w:szCs w:val="22"/>
        </w:rPr>
        <w:t>S</w:t>
      </w:r>
      <w:r w:rsidRPr="004648EE">
        <w:rPr>
          <w:sz w:val="22"/>
          <w:szCs w:val="22"/>
        </w:rPr>
        <w:t>ection V</w:t>
      </w:r>
      <w:r w:rsidR="00D37BD5">
        <w:rPr>
          <w:sz w:val="22"/>
          <w:szCs w:val="22"/>
        </w:rPr>
        <w:t xml:space="preserve">, </w:t>
      </w:r>
      <w:r w:rsidRPr="004648EE">
        <w:rPr>
          <w:sz w:val="22"/>
          <w:szCs w:val="22"/>
        </w:rPr>
        <w:t>A</w:t>
      </w:r>
      <w:r w:rsidR="00D37BD5">
        <w:rPr>
          <w:sz w:val="22"/>
          <w:szCs w:val="22"/>
        </w:rPr>
        <w:t>. (</w:t>
      </w:r>
      <w:r w:rsidRPr="004648EE">
        <w:rPr>
          <w:sz w:val="22"/>
          <w:szCs w:val="22"/>
        </w:rPr>
        <w:t>1</w:t>
      </w:r>
      <w:r w:rsidR="00D37BD5">
        <w:rPr>
          <w:sz w:val="22"/>
          <w:szCs w:val="22"/>
        </w:rPr>
        <w:t>.)</w:t>
      </w:r>
      <w:r w:rsidRPr="004648EE">
        <w:rPr>
          <w:sz w:val="22"/>
          <w:szCs w:val="22"/>
        </w:rPr>
        <w:t xml:space="preserve"> </w:t>
      </w:r>
      <w:r w:rsidR="00D37BD5">
        <w:rPr>
          <w:sz w:val="22"/>
          <w:szCs w:val="22"/>
        </w:rPr>
        <w:t xml:space="preserve">of </w:t>
      </w:r>
      <w:r w:rsidRPr="004648EE">
        <w:rPr>
          <w:sz w:val="22"/>
          <w:szCs w:val="22"/>
        </w:rPr>
        <w:t xml:space="preserve">the RFA states that concept papers should include a Cover page/Introduction. Does USAID expect applicants to include an introduction or executive summary as part of the cover page? </w:t>
      </w:r>
    </w:p>
    <w:p w:rsidR="00B71D24" w:rsidRPr="00EF4E96" w:rsidRDefault="00B71D24" w:rsidP="00F53A52">
      <w:pPr>
        <w:jc w:val="both"/>
        <w:rPr>
          <w:sz w:val="22"/>
          <w:szCs w:val="22"/>
        </w:rPr>
      </w:pPr>
    </w:p>
    <w:p w:rsidR="00096DE6" w:rsidRPr="004648EE" w:rsidRDefault="00096DE6" w:rsidP="00311333">
      <w:pPr>
        <w:jc w:val="both"/>
        <w:rPr>
          <w:color w:val="1F497D" w:themeColor="text2"/>
          <w:sz w:val="22"/>
          <w:szCs w:val="22"/>
        </w:rPr>
      </w:pPr>
      <w:r w:rsidRPr="004648EE">
        <w:rPr>
          <w:color w:val="1F497D" w:themeColor="text2"/>
          <w:sz w:val="22"/>
          <w:szCs w:val="22"/>
        </w:rPr>
        <w:t>Answer: USAID expect applicants to</w:t>
      </w:r>
      <w:r w:rsidR="00CA61AB" w:rsidRPr="004648EE">
        <w:rPr>
          <w:color w:val="1F497D" w:themeColor="text2"/>
          <w:sz w:val="22"/>
          <w:szCs w:val="22"/>
        </w:rPr>
        <w:t xml:space="preserve"> include</w:t>
      </w:r>
      <w:r w:rsidRPr="004648EE">
        <w:rPr>
          <w:color w:val="1F497D" w:themeColor="text2"/>
          <w:sz w:val="22"/>
          <w:szCs w:val="22"/>
        </w:rPr>
        <w:t xml:space="preserve"> one Cover Page and not an </w:t>
      </w:r>
      <w:r w:rsidR="00CA61AB" w:rsidRPr="004648EE">
        <w:rPr>
          <w:color w:val="1F497D" w:themeColor="text2"/>
          <w:sz w:val="22"/>
          <w:szCs w:val="22"/>
        </w:rPr>
        <w:t xml:space="preserve">introduction or </w:t>
      </w:r>
      <w:r w:rsidRPr="004648EE">
        <w:rPr>
          <w:color w:val="1F497D" w:themeColor="text2"/>
          <w:sz w:val="22"/>
          <w:szCs w:val="22"/>
        </w:rPr>
        <w:t xml:space="preserve">executive summary as part of this </w:t>
      </w:r>
      <w:r w:rsidR="00CA61AB" w:rsidRPr="004648EE">
        <w:rPr>
          <w:color w:val="1F497D" w:themeColor="text2"/>
          <w:sz w:val="22"/>
          <w:szCs w:val="22"/>
        </w:rPr>
        <w:t>Cover</w:t>
      </w:r>
      <w:r w:rsidRPr="004648EE">
        <w:rPr>
          <w:color w:val="1F497D" w:themeColor="text2"/>
          <w:sz w:val="22"/>
          <w:szCs w:val="22"/>
        </w:rPr>
        <w:t xml:space="preserve"> </w:t>
      </w:r>
      <w:r w:rsidR="00CA61AB" w:rsidRPr="004648EE">
        <w:rPr>
          <w:color w:val="1F497D" w:themeColor="text2"/>
          <w:sz w:val="22"/>
          <w:szCs w:val="22"/>
        </w:rPr>
        <w:t>P</w:t>
      </w:r>
      <w:r w:rsidRPr="004648EE">
        <w:rPr>
          <w:color w:val="1F497D" w:themeColor="text2"/>
          <w:sz w:val="22"/>
          <w:szCs w:val="22"/>
        </w:rPr>
        <w:t xml:space="preserve">age, and </w:t>
      </w:r>
      <w:r w:rsidR="00BD715E" w:rsidRPr="004648EE">
        <w:rPr>
          <w:color w:val="1F497D" w:themeColor="text2"/>
          <w:sz w:val="22"/>
          <w:szCs w:val="22"/>
        </w:rPr>
        <w:t xml:space="preserve">as stated in this section </w:t>
      </w:r>
      <w:r w:rsidRPr="004648EE">
        <w:rPr>
          <w:color w:val="1F497D" w:themeColor="text2"/>
          <w:sz w:val="22"/>
          <w:szCs w:val="22"/>
        </w:rPr>
        <w:t xml:space="preserve">this Cover Page must contain the following information: </w:t>
      </w:r>
    </w:p>
    <w:p w:rsidR="00096DE6" w:rsidRPr="004648EE" w:rsidRDefault="00096DE6" w:rsidP="00311333">
      <w:pPr>
        <w:jc w:val="both"/>
        <w:rPr>
          <w:color w:val="1F497D" w:themeColor="text2"/>
          <w:sz w:val="22"/>
          <w:szCs w:val="22"/>
        </w:rPr>
      </w:pPr>
    </w:p>
    <w:p w:rsidR="00096DE6" w:rsidRPr="004648EE" w:rsidRDefault="00096DE6" w:rsidP="00311333">
      <w:pPr>
        <w:jc w:val="both"/>
        <w:rPr>
          <w:color w:val="1F497D" w:themeColor="text2"/>
          <w:sz w:val="22"/>
          <w:szCs w:val="22"/>
        </w:rPr>
      </w:pPr>
      <w:r w:rsidRPr="004648EE">
        <w:rPr>
          <w:color w:val="1F497D" w:themeColor="text2"/>
          <w:sz w:val="22"/>
          <w:szCs w:val="22"/>
        </w:rPr>
        <w:t xml:space="preserve">1. Include the Solicitation Number; </w:t>
      </w:r>
    </w:p>
    <w:p w:rsidR="00096DE6" w:rsidRPr="004648EE" w:rsidRDefault="00096DE6" w:rsidP="00311333">
      <w:pPr>
        <w:jc w:val="both"/>
        <w:rPr>
          <w:color w:val="1F497D" w:themeColor="text2"/>
          <w:sz w:val="22"/>
          <w:szCs w:val="22"/>
        </w:rPr>
      </w:pPr>
      <w:r w:rsidRPr="004648EE">
        <w:rPr>
          <w:color w:val="1F497D" w:themeColor="text2"/>
          <w:sz w:val="22"/>
          <w:szCs w:val="22"/>
        </w:rPr>
        <w:t xml:space="preserve">2. Name and address of organization; </w:t>
      </w:r>
    </w:p>
    <w:p w:rsidR="00096DE6" w:rsidRPr="004648EE" w:rsidRDefault="00096DE6" w:rsidP="00311333">
      <w:pPr>
        <w:jc w:val="both"/>
        <w:rPr>
          <w:color w:val="1F497D" w:themeColor="text2"/>
          <w:sz w:val="22"/>
          <w:szCs w:val="22"/>
        </w:rPr>
      </w:pPr>
      <w:r w:rsidRPr="004648EE">
        <w:rPr>
          <w:color w:val="1F497D" w:themeColor="text2"/>
          <w:sz w:val="22"/>
          <w:szCs w:val="22"/>
        </w:rPr>
        <w:t xml:space="preserve">3. Type of organization (e.g., for-profit, non-profit, university, etc.); </w:t>
      </w:r>
    </w:p>
    <w:p w:rsidR="00096DE6" w:rsidRPr="004648EE" w:rsidRDefault="00096DE6" w:rsidP="00311333">
      <w:pPr>
        <w:jc w:val="both"/>
        <w:rPr>
          <w:color w:val="1F497D" w:themeColor="text2"/>
          <w:sz w:val="22"/>
          <w:szCs w:val="22"/>
        </w:rPr>
      </w:pPr>
      <w:r w:rsidRPr="004648EE">
        <w:rPr>
          <w:color w:val="1F497D" w:themeColor="text2"/>
          <w:sz w:val="22"/>
          <w:szCs w:val="22"/>
        </w:rPr>
        <w:t xml:space="preserve">4. Contact point (lead contact name; relevant telephone, and e-mail information).  </w:t>
      </w:r>
    </w:p>
    <w:p w:rsidR="00096DE6" w:rsidRPr="004648EE" w:rsidRDefault="00096DE6" w:rsidP="00311333">
      <w:pPr>
        <w:jc w:val="both"/>
        <w:rPr>
          <w:color w:val="1F497D" w:themeColor="text2"/>
          <w:sz w:val="22"/>
          <w:szCs w:val="22"/>
        </w:rPr>
      </w:pPr>
      <w:r w:rsidRPr="004648EE">
        <w:rPr>
          <w:color w:val="1F497D" w:themeColor="text2"/>
          <w:sz w:val="22"/>
          <w:szCs w:val="22"/>
        </w:rPr>
        <w:t>5. Names of other organizations with whom you are submitting the application and partnering on specific components; and,</w:t>
      </w:r>
    </w:p>
    <w:p w:rsidR="00096DE6" w:rsidRPr="004648EE" w:rsidRDefault="00096DE6" w:rsidP="00311333">
      <w:pPr>
        <w:jc w:val="both"/>
        <w:rPr>
          <w:color w:val="1F497D" w:themeColor="text2"/>
          <w:sz w:val="22"/>
          <w:szCs w:val="22"/>
          <w:highlight w:val="yellow"/>
        </w:rPr>
      </w:pPr>
      <w:r w:rsidRPr="004648EE">
        <w:rPr>
          <w:color w:val="1F497D" w:themeColor="text2"/>
          <w:sz w:val="22"/>
          <w:szCs w:val="22"/>
        </w:rPr>
        <w:t>6. Signature of authorized representative of the applicant.</w:t>
      </w:r>
    </w:p>
    <w:p w:rsidR="00096DE6" w:rsidRPr="004648EE" w:rsidRDefault="00096DE6" w:rsidP="00311333">
      <w:pPr>
        <w:pStyle w:val="ListParagraph"/>
        <w:jc w:val="both"/>
        <w:rPr>
          <w:sz w:val="22"/>
          <w:szCs w:val="22"/>
        </w:rPr>
      </w:pPr>
    </w:p>
    <w:p w:rsidR="00B71D24" w:rsidRPr="004648EE" w:rsidRDefault="00B71D24" w:rsidP="00311333">
      <w:pPr>
        <w:pStyle w:val="ListParagraph"/>
        <w:numPr>
          <w:ilvl w:val="0"/>
          <w:numId w:val="1"/>
        </w:numPr>
        <w:ind w:left="0"/>
        <w:jc w:val="both"/>
        <w:rPr>
          <w:sz w:val="22"/>
          <w:szCs w:val="22"/>
        </w:rPr>
      </w:pPr>
      <w:r w:rsidRPr="004648EE">
        <w:rPr>
          <w:sz w:val="22"/>
          <w:szCs w:val="22"/>
        </w:rPr>
        <w:t>Does USAID expect applicants to include SF 424 and SF 424 A as part of the concept paper submission?</w:t>
      </w:r>
    </w:p>
    <w:p w:rsidR="00771638" w:rsidRPr="004648EE" w:rsidRDefault="00771638" w:rsidP="00311333">
      <w:pPr>
        <w:pStyle w:val="ListParagraph"/>
        <w:jc w:val="both"/>
        <w:rPr>
          <w:color w:val="0000CC"/>
          <w:sz w:val="22"/>
          <w:szCs w:val="22"/>
        </w:rPr>
      </w:pPr>
    </w:p>
    <w:p w:rsidR="00B71D24" w:rsidRPr="004648EE" w:rsidRDefault="00771638" w:rsidP="00311333">
      <w:pPr>
        <w:pStyle w:val="ListParagraph"/>
        <w:ind w:left="0"/>
        <w:jc w:val="both"/>
        <w:rPr>
          <w:color w:val="1F497D" w:themeColor="text2"/>
          <w:sz w:val="22"/>
          <w:szCs w:val="22"/>
        </w:rPr>
      </w:pPr>
      <w:r w:rsidRPr="004648EE">
        <w:rPr>
          <w:color w:val="1F497D" w:themeColor="text2"/>
          <w:sz w:val="22"/>
          <w:szCs w:val="22"/>
        </w:rPr>
        <w:t xml:space="preserve">Answer: </w:t>
      </w:r>
      <w:r w:rsidR="00D37BD5">
        <w:rPr>
          <w:color w:val="1F497D" w:themeColor="text2"/>
          <w:sz w:val="22"/>
          <w:szCs w:val="22"/>
        </w:rPr>
        <w:t xml:space="preserve"> </w:t>
      </w:r>
      <w:r w:rsidRPr="004648EE">
        <w:rPr>
          <w:color w:val="1F497D" w:themeColor="text2"/>
          <w:sz w:val="22"/>
          <w:szCs w:val="22"/>
        </w:rPr>
        <w:t>No.</w:t>
      </w:r>
    </w:p>
    <w:p w:rsidR="00B45B44" w:rsidRPr="004648EE" w:rsidRDefault="00B45B44" w:rsidP="00311333">
      <w:pPr>
        <w:pStyle w:val="ListParagraph"/>
        <w:ind w:left="0"/>
        <w:jc w:val="both"/>
        <w:rPr>
          <w:color w:val="1F497D" w:themeColor="text2"/>
          <w:sz w:val="22"/>
          <w:szCs w:val="22"/>
        </w:rPr>
      </w:pPr>
    </w:p>
    <w:p w:rsidR="00B71D24" w:rsidRPr="004648EE" w:rsidRDefault="00B71D24" w:rsidP="00311333">
      <w:pPr>
        <w:pStyle w:val="ListParagraph"/>
        <w:numPr>
          <w:ilvl w:val="0"/>
          <w:numId w:val="1"/>
        </w:numPr>
        <w:ind w:left="0"/>
        <w:jc w:val="both"/>
        <w:rPr>
          <w:sz w:val="22"/>
          <w:szCs w:val="22"/>
        </w:rPr>
      </w:pPr>
      <w:r w:rsidRPr="004648EE">
        <w:rPr>
          <w:sz w:val="22"/>
          <w:szCs w:val="22"/>
        </w:rPr>
        <w:t xml:space="preserve">On page 36, the RFA lists the evaluation criteria for concept paper review. Can applicants assume that all criteria will have the same weight? If not, can USAID clarify the weighting of each </w:t>
      </w:r>
      <w:r w:rsidR="00EF4E96" w:rsidRPr="004648EE">
        <w:rPr>
          <w:sz w:val="22"/>
          <w:szCs w:val="22"/>
        </w:rPr>
        <w:t>criterion</w:t>
      </w:r>
      <w:r w:rsidRPr="004648EE">
        <w:rPr>
          <w:sz w:val="22"/>
          <w:szCs w:val="22"/>
        </w:rPr>
        <w:t>?</w:t>
      </w:r>
    </w:p>
    <w:p w:rsidR="00B71D24" w:rsidRPr="004648EE" w:rsidRDefault="00B71D24" w:rsidP="00311333">
      <w:pPr>
        <w:pStyle w:val="ListParagraph"/>
        <w:jc w:val="both"/>
        <w:rPr>
          <w:sz w:val="22"/>
          <w:szCs w:val="22"/>
        </w:rPr>
      </w:pPr>
    </w:p>
    <w:p w:rsidR="00722DF3" w:rsidRPr="004648EE" w:rsidRDefault="00D37BD5" w:rsidP="00311333">
      <w:pPr>
        <w:pStyle w:val="ListParagraph"/>
        <w:ind w:left="0"/>
        <w:jc w:val="both"/>
        <w:rPr>
          <w:color w:val="1F497D" w:themeColor="text2"/>
          <w:sz w:val="22"/>
          <w:szCs w:val="22"/>
        </w:rPr>
      </w:pPr>
      <w:r w:rsidRPr="002F3BF3">
        <w:rPr>
          <w:color w:val="1F497D" w:themeColor="text2"/>
          <w:sz w:val="22"/>
          <w:szCs w:val="22"/>
        </w:rPr>
        <w:t xml:space="preserve">Answer: </w:t>
      </w:r>
      <w:r>
        <w:rPr>
          <w:color w:val="1F497D" w:themeColor="text2"/>
          <w:sz w:val="22"/>
          <w:szCs w:val="22"/>
        </w:rPr>
        <w:t xml:space="preserve"> </w:t>
      </w:r>
      <w:r w:rsidRPr="002F3BF3">
        <w:rPr>
          <w:color w:val="1F497D" w:themeColor="text2"/>
          <w:sz w:val="22"/>
          <w:szCs w:val="22"/>
        </w:rPr>
        <w:t xml:space="preserve">Please refer to answer of Question No. </w:t>
      </w:r>
      <w:r w:rsidR="00EF4E96">
        <w:rPr>
          <w:color w:val="1F497D" w:themeColor="text2"/>
          <w:sz w:val="22"/>
          <w:szCs w:val="22"/>
        </w:rPr>
        <w:t>21</w:t>
      </w:r>
      <w:r w:rsidRPr="002F3BF3">
        <w:rPr>
          <w:color w:val="1F497D" w:themeColor="text2"/>
          <w:sz w:val="22"/>
          <w:szCs w:val="22"/>
        </w:rPr>
        <w:t>.</w:t>
      </w:r>
    </w:p>
    <w:p w:rsidR="00722DF3" w:rsidRPr="004648EE" w:rsidRDefault="00722DF3" w:rsidP="00311333">
      <w:pPr>
        <w:pStyle w:val="ListParagraph"/>
        <w:jc w:val="both"/>
        <w:rPr>
          <w:sz w:val="22"/>
          <w:szCs w:val="22"/>
        </w:rPr>
      </w:pPr>
    </w:p>
    <w:p w:rsidR="00B71D24" w:rsidRPr="004648EE" w:rsidRDefault="00B71D24" w:rsidP="00311333">
      <w:pPr>
        <w:pStyle w:val="ListParagraph"/>
        <w:numPr>
          <w:ilvl w:val="0"/>
          <w:numId w:val="1"/>
        </w:numPr>
        <w:ind w:left="0"/>
        <w:jc w:val="both"/>
        <w:rPr>
          <w:sz w:val="22"/>
          <w:szCs w:val="22"/>
        </w:rPr>
      </w:pPr>
      <w:r w:rsidRPr="004648EE">
        <w:rPr>
          <w:sz w:val="22"/>
          <w:szCs w:val="22"/>
        </w:rPr>
        <w:t>Could USAID provide guidance as the level of detail USAID is requiring in the Concept Paper in the areas of activities, partners, indicators, and outputs?</w:t>
      </w:r>
    </w:p>
    <w:p w:rsidR="00B71D24" w:rsidRPr="004648EE" w:rsidRDefault="00B71D24" w:rsidP="00311333">
      <w:pPr>
        <w:pStyle w:val="ListParagraph"/>
        <w:jc w:val="both"/>
        <w:rPr>
          <w:sz w:val="22"/>
          <w:szCs w:val="22"/>
        </w:rPr>
      </w:pPr>
    </w:p>
    <w:p w:rsidR="000649B1" w:rsidRPr="004648EE" w:rsidRDefault="00B45B44" w:rsidP="00311333">
      <w:pPr>
        <w:jc w:val="both"/>
        <w:rPr>
          <w:color w:val="C00000"/>
          <w:sz w:val="22"/>
          <w:szCs w:val="22"/>
        </w:rPr>
      </w:pPr>
      <w:r w:rsidRPr="004648EE">
        <w:rPr>
          <w:color w:val="1F497D" w:themeColor="text2"/>
          <w:sz w:val="22"/>
          <w:szCs w:val="22"/>
        </w:rPr>
        <w:t xml:space="preserve">Answer:  </w:t>
      </w:r>
      <w:r w:rsidR="00923FDE" w:rsidRPr="004648EE">
        <w:rPr>
          <w:color w:val="1F497D" w:themeColor="text2"/>
          <w:sz w:val="22"/>
          <w:szCs w:val="22"/>
        </w:rPr>
        <w:t>The Concept paper should be no more than 10 pages and does not require significant detail. Please see Section V pg</w:t>
      </w:r>
      <w:r w:rsidR="00EF4E96">
        <w:rPr>
          <w:color w:val="1F497D" w:themeColor="text2"/>
          <w:sz w:val="22"/>
          <w:szCs w:val="22"/>
        </w:rPr>
        <w:t>.</w:t>
      </w:r>
      <w:r w:rsidR="00923FDE" w:rsidRPr="004648EE">
        <w:rPr>
          <w:color w:val="1F497D" w:themeColor="text2"/>
          <w:sz w:val="22"/>
          <w:szCs w:val="22"/>
        </w:rPr>
        <w:t xml:space="preserve"> 35 for the in</w:t>
      </w:r>
      <w:r w:rsidR="00A1645C" w:rsidRPr="004648EE">
        <w:rPr>
          <w:color w:val="1F497D" w:themeColor="text2"/>
          <w:sz w:val="22"/>
          <w:szCs w:val="22"/>
        </w:rPr>
        <w:t>s</w:t>
      </w:r>
      <w:r w:rsidR="00923FDE" w:rsidRPr="004648EE">
        <w:rPr>
          <w:color w:val="1F497D" w:themeColor="text2"/>
          <w:sz w:val="22"/>
          <w:szCs w:val="22"/>
        </w:rPr>
        <w:t>tructions for the Concept Paper and the criteria for evaluation</w:t>
      </w:r>
      <w:r w:rsidR="00EF4E96" w:rsidRPr="00F53A52">
        <w:rPr>
          <w:color w:val="1F497D" w:themeColor="text2"/>
          <w:sz w:val="22"/>
          <w:szCs w:val="22"/>
        </w:rPr>
        <w:t>.</w:t>
      </w:r>
    </w:p>
    <w:p w:rsidR="00923FDE" w:rsidRPr="004648EE" w:rsidRDefault="00923FDE" w:rsidP="00311333">
      <w:pPr>
        <w:pStyle w:val="ListParagraph"/>
        <w:jc w:val="both"/>
        <w:rPr>
          <w:sz w:val="22"/>
          <w:szCs w:val="22"/>
        </w:rPr>
      </w:pPr>
    </w:p>
    <w:p w:rsidR="00B71D24" w:rsidRPr="004648EE" w:rsidRDefault="00B71D24" w:rsidP="00311333">
      <w:pPr>
        <w:pStyle w:val="ListParagraph"/>
        <w:numPr>
          <w:ilvl w:val="0"/>
          <w:numId w:val="1"/>
        </w:numPr>
        <w:ind w:left="0"/>
        <w:jc w:val="both"/>
        <w:rPr>
          <w:sz w:val="22"/>
          <w:szCs w:val="22"/>
        </w:rPr>
      </w:pPr>
      <w:r w:rsidRPr="004648EE">
        <w:rPr>
          <w:sz w:val="22"/>
          <w:szCs w:val="22"/>
        </w:rPr>
        <w:t>Can USAID provide guidance as to the preferred level of effort for each of the four results identified in the RFA?</w:t>
      </w:r>
    </w:p>
    <w:p w:rsidR="00000FA2" w:rsidRPr="004648EE" w:rsidRDefault="00000FA2" w:rsidP="00311333">
      <w:pPr>
        <w:ind w:left="360"/>
        <w:jc w:val="both"/>
        <w:rPr>
          <w:color w:val="C00000"/>
          <w:sz w:val="22"/>
          <w:szCs w:val="22"/>
        </w:rPr>
      </w:pPr>
    </w:p>
    <w:p w:rsidR="00000FA2" w:rsidRPr="004648EE" w:rsidRDefault="00B45B44" w:rsidP="00311333">
      <w:pPr>
        <w:jc w:val="both"/>
        <w:rPr>
          <w:color w:val="1F497D" w:themeColor="text2"/>
          <w:sz w:val="22"/>
          <w:szCs w:val="22"/>
        </w:rPr>
      </w:pPr>
      <w:r w:rsidRPr="004648EE">
        <w:rPr>
          <w:color w:val="1F497D" w:themeColor="text2"/>
          <w:sz w:val="22"/>
          <w:szCs w:val="22"/>
        </w:rPr>
        <w:t xml:space="preserve">Answer:  </w:t>
      </w:r>
      <w:r w:rsidR="00000FA2" w:rsidRPr="004648EE">
        <w:rPr>
          <w:color w:val="1F497D" w:themeColor="text2"/>
          <w:sz w:val="22"/>
          <w:szCs w:val="22"/>
        </w:rPr>
        <w:t xml:space="preserve">The Concept paper should be no more than 10 pages and does not require significant detail. Please see Section V pg 35 for the instructions for the Concept Paper and the criteria for evaluation. Note that one of the criteria is the degree to which the activity proposed responds to the ACIP program and its </w:t>
      </w:r>
      <w:r w:rsidR="00000FA2" w:rsidRPr="004648EE">
        <w:rPr>
          <w:color w:val="1F497D" w:themeColor="text2"/>
          <w:sz w:val="22"/>
          <w:szCs w:val="22"/>
          <w:u w:val="single"/>
        </w:rPr>
        <w:t>four expected results</w:t>
      </w:r>
      <w:r w:rsidR="00000FA2" w:rsidRPr="004648EE">
        <w:rPr>
          <w:color w:val="1F497D" w:themeColor="text2"/>
          <w:sz w:val="22"/>
          <w:szCs w:val="22"/>
        </w:rPr>
        <w:t>. All four are of equal value and require equal effort.</w:t>
      </w:r>
    </w:p>
    <w:p w:rsidR="00923FDE" w:rsidRPr="004648EE" w:rsidRDefault="00923FDE" w:rsidP="00311333">
      <w:pPr>
        <w:pStyle w:val="ListParagraph"/>
        <w:jc w:val="both"/>
        <w:rPr>
          <w:sz w:val="22"/>
          <w:szCs w:val="22"/>
        </w:rPr>
      </w:pP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 xml:space="preserve">On page 36 </w:t>
      </w:r>
      <w:r w:rsidR="00EF4E96">
        <w:rPr>
          <w:sz w:val="22"/>
          <w:szCs w:val="22"/>
        </w:rPr>
        <w:t>S</w:t>
      </w:r>
      <w:r w:rsidR="00EF4E96" w:rsidRPr="004648EE">
        <w:rPr>
          <w:sz w:val="22"/>
          <w:szCs w:val="22"/>
        </w:rPr>
        <w:t xml:space="preserve">ection </w:t>
      </w:r>
      <w:r w:rsidRPr="004648EE">
        <w:rPr>
          <w:sz w:val="22"/>
          <w:szCs w:val="22"/>
        </w:rPr>
        <w:t xml:space="preserve">V.4.1, the RFA requests applicants to provide a brief cost breakdown. Does USAID expect applicants to use SF 424A budget categories (personnel, fringe benefits, travel, </w:t>
      </w:r>
      <w:r w:rsidRPr="004648EE">
        <w:rPr>
          <w:sz w:val="22"/>
          <w:szCs w:val="22"/>
        </w:rPr>
        <w:lastRenderedPageBreak/>
        <w:t>equipment, supplies, contractual/sub grant, other direct costs and indirect costs) to provide this cost breakdown?</w:t>
      </w:r>
    </w:p>
    <w:p w:rsidR="00B71D24" w:rsidRPr="004648EE" w:rsidRDefault="00B71D24" w:rsidP="00311333">
      <w:pPr>
        <w:pStyle w:val="ListParagraph"/>
        <w:jc w:val="both"/>
        <w:rPr>
          <w:sz w:val="22"/>
          <w:szCs w:val="22"/>
        </w:rPr>
      </w:pPr>
    </w:p>
    <w:p w:rsidR="0065642C" w:rsidRPr="004648EE" w:rsidRDefault="0065642C" w:rsidP="00311333">
      <w:pPr>
        <w:pStyle w:val="ListParagraph"/>
        <w:ind w:left="0"/>
        <w:jc w:val="both"/>
        <w:rPr>
          <w:sz w:val="22"/>
          <w:szCs w:val="22"/>
        </w:rPr>
      </w:pPr>
      <w:r w:rsidRPr="004648EE">
        <w:rPr>
          <w:color w:val="1F497D" w:themeColor="text2"/>
          <w:sz w:val="22"/>
          <w:szCs w:val="22"/>
        </w:rPr>
        <w:t xml:space="preserve">Answer:  </w:t>
      </w:r>
      <w:r w:rsidR="00FE7E46" w:rsidRPr="004648EE">
        <w:rPr>
          <w:color w:val="1F497D" w:themeColor="text2"/>
          <w:sz w:val="22"/>
          <w:szCs w:val="22"/>
        </w:rPr>
        <w:t>Please refer to answer of Question No.</w:t>
      </w:r>
      <w:r w:rsidR="00EF4E96">
        <w:rPr>
          <w:color w:val="1F497D" w:themeColor="text2"/>
          <w:sz w:val="22"/>
          <w:szCs w:val="22"/>
        </w:rPr>
        <w:t xml:space="preserve"> </w:t>
      </w:r>
      <w:r w:rsidR="00FE7E46" w:rsidRPr="004648EE">
        <w:rPr>
          <w:color w:val="1F497D" w:themeColor="text2"/>
          <w:sz w:val="22"/>
          <w:szCs w:val="22"/>
        </w:rPr>
        <w:t>5.</w:t>
      </w:r>
      <w:r w:rsidRPr="004648EE">
        <w:rPr>
          <w:color w:val="1F497D" w:themeColor="text2"/>
          <w:sz w:val="22"/>
          <w:szCs w:val="22"/>
        </w:rPr>
        <w:t xml:space="preserve"> </w:t>
      </w:r>
    </w:p>
    <w:p w:rsidR="0065642C" w:rsidRPr="004648EE" w:rsidRDefault="0065642C" w:rsidP="00311333">
      <w:pPr>
        <w:pStyle w:val="ListParagraph"/>
        <w:jc w:val="both"/>
        <w:rPr>
          <w:sz w:val="22"/>
          <w:szCs w:val="22"/>
        </w:rPr>
      </w:pP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 xml:space="preserve">The RFA in Results 1 and 2 refers to the </w:t>
      </w:r>
      <w:proofErr w:type="spellStart"/>
      <w:r w:rsidRPr="004648EE">
        <w:rPr>
          <w:sz w:val="22"/>
          <w:szCs w:val="22"/>
        </w:rPr>
        <w:t>GoC</w:t>
      </w:r>
      <w:proofErr w:type="spellEnd"/>
      <w:r w:rsidRPr="004648EE">
        <w:rPr>
          <w:sz w:val="22"/>
          <w:szCs w:val="22"/>
        </w:rPr>
        <w:t xml:space="preserve">, for example, number of </w:t>
      </w:r>
      <w:proofErr w:type="spellStart"/>
      <w:r w:rsidRPr="004648EE">
        <w:rPr>
          <w:sz w:val="22"/>
          <w:szCs w:val="22"/>
        </w:rPr>
        <w:t>GoC</w:t>
      </w:r>
      <w:proofErr w:type="spellEnd"/>
      <w:r w:rsidRPr="004648EE">
        <w:rPr>
          <w:sz w:val="22"/>
          <w:szCs w:val="22"/>
        </w:rPr>
        <w:t xml:space="preserve"> officials trained, or test scores of </w:t>
      </w:r>
      <w:proofErr w:type="spellStart"/>
      <w:r w:rsidRPr="004648EE">
        <w:rPr>
          <w:sz w:val="22"/>
          <w:szCs w:val="22"/>
        </w:rPr>
        <w:t>GoC</w:t>
      </w:r>
      <w:proofErr w:type="spellEnd"/>
      <w:r w:rsidRPr="004648EE">
        <w:rPr>
          <w:sz w:val="22"/>
          <w:szCs w:val="22"/>
        </w:rPr>
        <w:t xml:space="preserve"> officials, or positive perception of </w:t>
      </w:r>
      <w:proofErr w:type="spellStart"/>
      <w:r w:rsidRPr="004648EE">
        <w:rPr>
          <w:sz w:val="22"/>
          <w:szCs w:val="22"/>
        </w:rPr>
        <w:t>GoC</w:t>
      </w:r>
      <w:proofErr w:type="spellEnd"/>
      <w:r w:rsidRPr="004648EE">
        <w:rPr>
          <w:sz w:val="22"/>
          <w:szCs w:val="22"/>
        </w:rPr>
        <w:t>.  Does the term “</w:t>
      </w:r>
      <w:proofErr w:type="spellStart"/>
      <w:r w:rsidRPr="004648EE">
        <w:rPr>
          <w:sz w:val="22"/>
          <w:szCs w:val="22"/>
        </w:rPr>
        <w:t>GoC</w:t>
      </w:r>
      <w:proofErr w:type="spellEnd"/>
      <w:r w:rsidRPr="004648EE">
        <w:rPr>
          <w:sz w:val="22"/>
          <w:szCs w:val="22"/>
        </w:rPr>
        <w:t>” always refer to the national, departmental and/or local levels of government?</w:t>
      </w:r>
    </w:p>
    <w:p w:rsidR="00B71D24" w:rsidRPr="004648EE" w:rsidRDefault="00B71D24" w:rsidP="00311333">
      <w:pPr>
        <w:pStyle w:val="ListParagraph"/>
        <w:jc w:val="both"/>
        <w:rPr>
          <w:sz w:val="22"/>
          <w:szCs w:val="22"/>
        </w:rPr>
      </w:pPr>
    </w:p>
    <w:p w:rsidR="0082486F" w:rsidRPr="004648EE" w:rsidRDefault="004F3526" w:rsidP="00311333">
      <w:pPr>
        <w:pStyle w:val="ListParagraph"/>
        <w:ind w:left="0"/>
        <w:jc w:val="both"/>
        <w:rPr>
          <w:color w:val="FF0000"/>
          <w:sz w:val="22"/>
          <w:szCs w:val="22"/>
        </w:rPr>
      </w:pPr>
      <w:r w:rsidRPr="004648EE">
        <w:rPr>
          <w:color w:val="1F497D" w:themeColor="text2"/>
          <w:sz w:val="22"/>
          <w:szCs w:val="22"/>
        </w:rPr>
        <w:t xml:space="preserve">Answer:  </w:t>
      </w:r>
      <w:r w:rsidR="00F679BA" w:rsidRPr="004648EE">
        <w:rPr>
          <w:color w:val="1F497D" w:themeColor="text2"/>
          <w:sz w:val="22"/>
          <w:szCs w:val="22"/>
        </w:rPr>
        <w:t>Yes</w:t>
      </w:r>
      <w:r w:rsidR="00EF4E96">
        <w:rPr>
          <w:color w:val="1F497D" w:themeColor="text2"/>
          <w:sz w:val="22"/>
          <w:szCs w:val="22"/>
        </w:rPr>
        <w:t>, i</w:t>
      </w:r>
      <w:r w:rsidR="00F679BA" w:rsidRPr="004648EE">
        <w:rPr>
          <w:color w:val="1F497D" w:themeColor="text2"/>
          <w:sz w:val="22"/>
          <w:szCs w:val="22"/>
        </w:rPr>
        <w:t>t refers to all G</w:t>
      </w:r>
      <w:r w:rsidR="0082486F" w:rsidRPr="004648EE">
        <w:rPr>
          <w:color w:val="1F497D" w:themeColor="text2"/>
          <w:sz w:val="22"/>
          <w:szCs w:val="22"/>
        </w:rPr>
        <w:t xml:space="preserve">overnment of Colombia </w:t>
      </w:r>
      <w:r w:rsidR="00EF4E96">
        <w:rPr>
          <w:color w:val="1F497D" w:themeColor="text2"/>
          <w:sz w:val="22"/>
          <w:szCs w:val="22"/>
        </w:rPr>
        <w:t>(</w:t>
      </w:r>
      <w:proofErr w:type="spellStart"/>
      <w:r w:rsidR="00EF4E96">
        <w:rPr>
          <w:color w:val="1F497D" w:themeColor="text2"/>
          <w:sz w:val="22"/>
          <w:szCs w:val="22"/>
        </w:rPr>
        <w:t>GoC</w:t>
      </w:r>
      <w:proofErr w:type="spellEnd"/>
      <w:r w:rsidR="00EF4E96">
        <w:rPr>
          <w:color w:val="1F497D" w:themeColor="text2"/>
          <w:sz w:val="22"/>
          <w:szCs w:val="22"/>
        </w:rPr>
        <w:t xml:space="preserve">) </w:t>
      </w:r>
      <w:r w:rsidR="00EF4E96" w:rsidRPr="00DD2393">
        <w:rPr>
          <w:color w:val="1F497D" w:themeColor="text2"/>
          <w:sz w:val="22"/>
          <w:szCs w:val="22"/>
        </w:rPr>
        <w:t>entities</w:t>
      </w:r>
      <w:r w:rsidR="00EF4E96">
        <w:rPr>
          <w:color w:val="1F497D" w:themeColor="text2"/>
          <w:sz w:val="22"/>
          <w:szCs w:val="22"/>
        </w:rPr>
        <w:t>.</w:t>
      </w:r>
    </w:p>
    <w:p w:rsidR="0082486F" w:rsidRPr="004648EE" w:rsidRDefault="0082486F" w:rsidP="00311333">
      <w:pPr>
        <w:pStyle w:val="ListParagraph"/>
        <w:jc w:val="both"/>
        <w:rPr>
          <w:sz w:val="22"/>
          <w:szCs w:val="22"/>
        </w:rPr>
      </w:pPr>
    </w:p>
    <w:p w:rsidR="00B71D24" w:rsidRPr="004648EE" w:rsidRDefault="00B71D24" w:rsidP="00311333">
      <w:pPr>
        <w:pStyle w:val="ListParagraph"/>
        <w:numPr>
          <w:ilvl w:val="0"/>
          <w:numId w:val="1"/>
        </w:numPr>
        <w:ind w:left="0"/>
        <w:jc w:val="both"/>
        <w:rPr>
          <w:sz w:val="22"/>
          <w:szCs w:val="22"/>
        </w:rPr>
      </w:pPr>
      <w:r w:rsidRPr="004648EE">
        <w:rPr>
          <w:sz w:val="22"/>
          <w:szCs w:val="22"/>
        </w:rPr>
        <w:t xml:space="preserve">On page 13, the RFA states that Result 2 will focus on increasing employment of ethnic minorities in targeted urban centers, which include Bogota, Medellin, Cali, </w:t>
      </w:r>
      <w:r w:rsidRPr="004648EE">
        <w:rPr>
          <w:sz w:val="22"/>
          <w:szCs w:val="22"/>
          <w:u w:val="single"/>
        </w:rPr>
        <w:t>Cartagena</w:t>
      </w:r>
      <w:r w:rsidRPr="004648EE">
        <w:rPr>
          <w:sz w:val="22"/>
          <w:szCs w:val="22"/>
        </w:rPr>
        <w:t xml:space="preserve">, the San Andres archipelago, </w:t>
      </w:r>
      <w:proofErr w:type="spellStart"/>
      <w:r w:rsidRPr="004648EE">
        <w:rPr>
          <w:sz w:val="22"/>
          <w:szCs w:val="22"/>
        </w:rPr>
        <w:t>Quibdo</w:t>
      </w:r>
      <w:proofErr w:type="spellEnd"/>
      <w:r w:rsidRPr="004648EE">
        <w:rPr>
          <w:sz w:val="22"/>
          <w:szCs w:val="22"/>
        </w:rPr>
        <w:t xml:space="preserve"> and a Caribbean Coast cluster composed of Barranquilla, Santa Marta and </w:t>
      </w:r>
      <w:r w:rsidRPr="004648EE">
        <w:rPr>
          <w:sz w:val="22"/>
          <w:szCs w:val="22"/>
          <w:u w:val="single"/>
        </w:rPr>
        <w:t>Cartagena</w:t>
      </w:r>
      <w:r w:rsidRPr="004648EE">
        <w:rPr>
          <w:sz w:val="22"/>
          <w:szCs w:val="22"/>
        </w:rPr>
        <w:t>. Can you please confirm that Cartagena is part of the Caribbean Coast cluster?</w:t>
      </w:r>
    </w:p>
    <w:p w:rsidR="00A4216F" w:rsidRPr="004648EE" w:rsidRDefault="00A4216F" w:rsidP="00311333">
      <w:pPr>
        <w:ind w:left="-360"/>
        <w:jc w:val="both"/>
        <w:rPr>
          <w:sz w:val="22"/>
          <w:szCs w:val="22"/>
        </w:rPr>
      </w:pPr>
    </w:p>
    <w:p w:rsidR="00B71D24" w:rsidRPr="004648EE" w:rsidRDefault="004F3526" w:rsidP="00311333">
      <w:pPr>
        <w:pStyle w:val="ListParagraph"/>
        <w:ind w:left="0"/>
        <w:jc w:val="both"/>
        <w:rPr>
          <w:color w:val="1F497D" w:themeColor="text2"/>
          <w:sz w:val="22"/>
          <w:szCs w:val="22"/>
        </w:rPr>
      </w:pPr>
      <w:r w:rsidRPr="004648EE">
        <w:rPr>
          <w:color w:val="1F497D" w:themeColor="text2"/>
          <w:sz w:val="22"/>
          <w:szCs w:val="22"/>
        </w:rPr>
        <w:t>Answer:</w:t>
      </w:r>
      <w:r w:rsidR="00EF4E96">
        <w:rPr>
          <w:color w:val="1F497D" w:themeColor="text2"/>
          <w:sz w:val="22"/>
          <w:szCs w:val="22"/>
        </w:rPr>
        <w:t xml:space="preserve">  </w:t>
      </w:r>
      <w:r w:rsidR="00706E9F" w:rsidRPr="004648EE">
        <w:rPr>
          <w:color w:val="1F497D" w:themeColor="text2"/>
          <w:sz w:val="22"/>
          <w:szCs w:val="22"/>
        </w:rPr>
        <w:t>Yes, Cartagena is included in the geographic focus. Please refer to Section 1 pg</w:t>
      </w:r>
      <w:r w:rsidR="00EF4E96">
        <w:rPr>
          <w:color w:val="1F497D" w:themeColor="text2"/>
          <w:sz w:val="22"/>
          <w:szCs w:val="22"/>
        </w:rPr>
        <w:t>.</w:t>
      </w:r>
      <w:r w:rsidR="00706E9F" w:rsidRPr="004648EE">
        <w:rPr>
          <w:color w:val="1F497D" w:themeColor="text2"/>
          <w:sz w:val="22"/>
          <w:szCs w:val="22"/>
        </w:rPr>
        <w:t xml:space="preserve"> </w:t>
      </w:r>
      <w:r w:rsidR="00C520E3" w:rsidRPr="004648EE">
        <w:rPr>
          <w:color w:val="1F497D" w:themeColor="text2"/>
          <w:sz w:val="22"/>
          <w:szCs w:val="22"/>
        </w:rPr>
        <w:t>14 and pg</w:t>
      </w:r>
      <w:r w:rsidR="00EF4E96">
        <w:rPr>
          <w:color w:val="1F497D" w:themeColor="text2"/>
          <w:sz w:val="22"/>
          <w:szCs w:val="22"/>
        </w:rPr>
        <w:t>.</w:t>
      </w:r>
      <w:r w:rsidR="00C520E3" w:rsidRPr="004648EE">
        <w:rPr>
          <w:color w:val="1F497D" w:themeColor="text2"/>
          <w:sz w:val="22"/>
          <w:szCs w:val="22"/>
        </w:rPr>
        <w:t xml:space="preserve"> </w:t>
      </w:r>
      <w:r w:rsidR="00706E9F" w:rsidRPr="004648EE">
        <w:rPr>
          <w:color w:val="1F497D" w:themeColor="text2"/>
          <w:sz w:val="22"/>
          <w:szCs w:val="22"/>
        </w:rPr>
        <w:t>25.</w:t>
      </w:r>
    </w:p>
    <w:p w:rsidR="00706E9F" w:rsidRPr="004648EE" w:rsidRDefault="00706E9F" w:rsidP="00311333">
      <w:pPr>
        <w:pStyle w:val="ListParagraph"/>
        <w:jc w:val="both"/>
        <w:rPr>
          <w:sz w:val="22"/>
          <w:szCs w:val="22"/>
        </w:rPr>
      </w:pP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In reference to formal sector entrepreneurial initiatives of ethnic minorities, does USAID include in the concept of “enterprise”, one-person microenterprises, or family enterprises, often using unpaid family labor, and in many cases categorized as “informal”, or does it refer only to formal sector enterprises with paid employees?</w:t>
      </w:r>
    </w:p>
    <w:p w:rsidR="00F679BA" w:rsidRPr="004648EE" w:rsidRDefault="004F3526" w:rsidP="00311333">
      <w:pPr>
        <w:spacing w:after="200"/>
        <w:jc w:val="both"/>
        <w:rPr>
          <w:color w:val="FF0000"/>
          <w:sz w:val="22"/>
          <w:szCs w:val="22"/>
        </w:rPr>
      </w:pPr>
      <w:r w:rsidRPr="004648EE">
        <w:rPr>
          <w:color w:val="1F497D" w:themeColor="text2"/>
          <w:sz w:val="22"/>
          <w:szCs w:val="22"/>
        </w:rPr>
        <w:t xml:space="preserve">Answer: </w:t>
      </w:r>
      <w:r w:rsidR="00F679BA" w:rsidRPr="004648EE">
        <w:rPr>
          <w:color w:val="1F497D" w:themeColor="text2"/>
          <w:sz w:val="22"/>
          <w:szCs w:val="22"/>
        </w:rPr>
        <w:t>The indicators presented in the RFA are illustrative performance indicators. Final indicators will be developed and defined in more detail for results 2 with the recipient upon award</w:t>
      </w:r>
      <w:r w:rsidR="00F679BA" w:rsidRPr="00F53A52">
        <w:rPr>
          <w:color w:val="1F497D" w:themeColor="text2"/>
          <w:sz w:val="22"/>
          <w:szCs w:val="22"/>
        </w:rPr>
        <w:t>.</w:t>
      </w: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The Colombian Constitution and relevant laws do not allow for “positive discrimination” to favor ethnic minorities.  What is USAID’s understanding of the commitments of private sector firms in the “formal agreements” signed with vocational/professional training institutes in IR2.1?</w:t>
      </w:r>
    </w:p>
    <w:p w:rsidR="00C520E3" w:rsidRPr="004648EE" w:rsidRDefault="00C520E3" w:rsidP="00311333">
      <w:pPr>
        <w:pStyle w:val="ListParagraph"/>
        <w:jc w:val="both"/>
        <w:rPr>
          <w:sz w:val="22"/>
          <w:szCs w:val="22"/>
        </w:rPr>
      </w:pPr>
    </w:p>
    <w:p w:rsidR="00C520E3" w:rsidRPr="004648EE" w:rsidRDefault="004F3526" w:rsidP="00311333">
      <w:pPr>
        <w:pStyle w:val="ListParagraph"/>
        <w:ind w:left="0"/>
        <w:jc w:val="both"/>
        <w:rPr>
          <w:color w:val="1F497D" w:themeColor="text2"/>
          <w:sz w:val="22"/>
          <w:szCs w:val="22"/>
        </w:rPr>
      </w:pPr>
      <w:r w:rsidRPr="004648EE">
        <w:rPr>
          <w:color w:val="1F497D" w:themeColor="text2"/>
          <w:sz w:val="22"/>
          <w:szCs w:val="22"/>
        </w:rPr>
        <w:t xml:space="preserve">Answer: </w:t>
      </w:r>
      <w:r w:rsidR="00436C0C">
        <w:rPr>
          <w:color w:val="1F497D" w:themeColor="text2"/>
          <w:sz w:val="22"/>
          <w:szCs w:val="22"/>
        </w:rPr>
        <w:t xml:space="preserve"> </w:t>
      </w:r>
      <w:r w:rsidR="00C520E3" w:rsidRPr="004648EE">
        <w:rPr>
          <w:color w:val="1F497D" w:themeColor="text2"/>
          <w:sz w:val="22"/>
          <w:szCs w:val="22"/>
        </w:rPr>
        <w:t>Per Section I</w:t>
      </w:r>
      <w:r w:rsidR="00436C0C">
        <w:rPr>
          <w:color w:val="1F497D" w:themeColor="text2"/>
          <w:sz w:val="22"/>
          <w:szCs w:val="22"/>
        </w:rPr>
        <w:t>,</w:t>
      </w:r>
      <w:r w:rsidR="00C520E3" w:rsidRPr="004648EE">
        <w:rPr>
          <w:color w:val="1F497D" w:themeColor="text2"/>
          <w:sz w:val="22"/>
          <w:szCs w:val="22"/>
        </w:rPr>
        <w:t xml:space="preserve"> pg</w:t>
      </w:r>
      <w:r w:rsidR="00436C0C">
        <w:rPr>
          <w:color w:val="1F497D" w:themeColor="text2"/>
          <w:sz w:val="22"/>
          <w:szCs w:val="22"/>
        </w:rPr>
        <w:t>.</w:t>
      </w:r>
      <w:r w:rsidR="00C520E3" w:rsidRPr="004648EE">
        <w:rPr>
          <w:color w:val="1F497D" w:themeColor="text2"/>
          <w:sz w:val="22"/>
          <w:szCs w:val="22"/>
        </w:rPr>
        <w:t xml:space="preserve"> 14 – Expected Results Two will support activities that demonstrate to corporations the </w:t>
      </w:r>
      <w:r w:rsidR="00C520E3" w:rsidRPr="004648EE">
        <w:rPr>
          <w:color w:val="1F497D" w:themeColor="text2"/>
          <w:sz w:val="22"/>
          <w:szCs w:val="22"/>
          <w:u w:val="single"/>
        </w:rPr>
        <w:t>value of increasing diversity in the work place</w:t>
      </w:r>
      <w:r w:rsidR="00C520E3" w:rsidRPr="004648EE">
        <w:rPr>
          <w:color w:val="1F497D" w:themeColor="text2"/>
          <w:sz w:val="22"/>
          <w:szCs w:val="22"/>
        </w:rPr>
        <w:t xml:space="preserve"> while also strengthening viable skills of Afro-Colombians so they become competitive and have sustainable livelihoods in the formal sector.  Another objective is to connect ethnic minorities with appropriate educational institutions. The recipient will be expected to reach out to various private sector firms to obtain information on what type of skilled employees they are seeking and </w:t>
      </w:r>
      <w:r w:rsidR="00C520E3" w:rsidRPr="004648EE">
        <w:rPr>
          <w:color w:val="1F497D" w:themeColor="text2"/>
          <w:sz w:val="22"/>
          <w:szCs w:val="22"/>
          <w:u w:val="single"/>
        </w:rPr>
        <w:t>facilitate alliances</w:t>
      </w:r>
      <w:r w:rsidR="00C520E3" w:rsidRPr="004648EE">
        <w:rPr>
          <w:color w:val="1F497D" w:themeColor="text2"/>
          <w:sz w:val="22"/>
          <w:szCs w:val="22"/>
        </w:rPr>
        <w:t xml:space="preserve"> with relevant vocational and educational institutions. </w:t>
      </w:r>
    </w:p>
    <w:p w:rsidR="00C520E3" w:rsidRPr="004648EE" w:rsidRDefault="00C520E3" w:rsidP="00311333">
      <w:pPr>
        <w:pStyle w:val="ListParagraph"/>
        <w:jc w:val="both"/>
        <w:rPr>
          <w:color w:val="1F497D" w:themeColor="text2"/>
          <w:sz w:val="22"/>
          <w:szCs w:val="22"/>
        </w:rPr>
      </w:pPr>
    </w:p>
    <w:p w:rsidR="00B71D24" w:rsidRPr="004648EE" w:rsidRDefault="00C520E3" w:rsidP="00311333">
      <w:pPr>
        <w:pStyle w:val="ListParagraph"/>
        <w:ind w:left="0"/>
        <w:jc w:val="both"/>
        <w:rPr>
          <w:color w:val="1F497D" w:themeColor="text2"/>
          <w:sz w:val="22"/>
          <w:szCs w:val="22"/>
        </w:rPr>
      </w:pPr>
      <w:r w:rsidRPr="004648EE">
        <w:rPr>
          <w:color w:val="1F497D" w:themeColor="text2"/>
          <w:sz w:val="22"/>
          <w:szCs w:val="22"/>
        </w:rPr>
        <w:t>This Expected Result  is in line with Colombian laws and mandates and is based on the Inter-</w:t>
      </w:r>
      <w:proofErr w:type="spellStart"/>
      <w:r w:rsidRPr="004648EE">
        <w:rPr>
          <w:color w:val="1F497D" w:themeColor="text2"/>
          <w:sz w:val="22"/>
          <w:szCs w:val="22"/>
        </w:rPr>
        <w:t>Sectoral</w:t>
      </w:r>
      <w:proofErr w:type="spellEnd"/>
      <w:r w:rsidRPr="004648EE">
        <w:rPr>
          <w:color w:val="1F497D" w:themeColor="text2"/>
          <w:sz w:val="22"/>
          <w:szCs w:val="22"/>
        </w:rPr>
        <w:t xml:space="preserve"> Commission recommendations to support Afro-Colombian and indigenous populations.</w:t>
      </w:r>
    </w:p>
    <w:p w:rsidR="00C520E3" w:rsidRPr="004648EE" w:rsidRDefault="00C520E3" w:rsidP="00311333">
      <w:pPr>
        <w:pStyle w:val="ListParagraph"/>
        <w:jc w:val="both"/>
        <w:rPr>
          <w:sz w:val="22"/>
          <w:szCs w:val="22"/>
        </w:rPr>
      </w:pP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Under Result 2, can USAID define the phrase long-term employment in the formal sector?</w:t>
      </w:r>
    </w:p>
    <w:p w:rsidR="00B71D24" w:rsidRPr="004648EE" w:rsidRDefault="004F3526" w:rsidP="00311333">
      <w:pPr>
        <w:spacing w:after="200"/>
        <w:jc w:val="both"/>
        <w:rPr>
          <w:color w:val="FF0000"/>
          <w:sz w:val="22"/>
          <w:szCs w:val="22"/>
        </w:rPr>
      </w:pPr>
      <w:r w:rsidRPr="004648EE">
        <w:rPr>
          <w:color w:val="1F497D" w:themeColor="text2"/>
          <w:sz w:val="22"/>
          <w:szCs w:val="22"/>
        </w:rPr>
        <w:t xml:space="preserve">Answer: </w:t>
      </w:r>
      <w:r w:rsidR="00DC79D5" w:rsidRPr="004648EE">
        <w:rPr>
          <w:color w:val="1F497D" w:themeColor="text2"/>
          <w:sz w:val="22"/>
          <w:szCs w:val="22"/>
        </w:rPr>
        <w:t>The indicators presented in the RFA are illustrative performance indicators. Final indicators will be developed and defined in more detail for results 2 with the recipient upon award</w:t>
      </w:r>
      <w:r w:rsidR="00DC79D5" w:rsidRPr="004648EE">
        <w:rPr>
          <w:color w:val="FF0000"/>
          <w:sz w:val="22"/>
          <w:szCs w:val="22"/>
        </w:rPr>
        <w:t>.</w:t>
      </w: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Does USAID expect that the APS mechanism will only be used for Result 2?</w:t>
      </w:r>
    </w:p>
    <w:p w:rsidR="00DC79D5" w:rsidRPr="004648EE" w:rsidRDefault="004F3526" w:rsidP="00311333">
      <w:pPr>
        <w:spacing w:after="200"/>
        <w:jc w:val="both"/>
        <w:rPr>
          <w:color w:val="1F497D" w:themeColor="text2"/>
          <w:sz w:val="22"/>
          <w:szCs w:val="22"/>
        </w:rPr>
      </w:pPr>
      <w:r w:rsidRPr="004648EE">
        <w:rPr>
          <w:color w:val="1F497D" w:themeColor="text2"/>
          <w:sz w:val="22"/>
          <w:szCs w:val="22"/>
        </w:rPr>
        <w:lastRenderedPageBreak/>
        <w:t xml:space="preserve">Answer: </w:t>
      </w:r>
      <w:r w:rsidR="00410FB8" w:rsidRPr="004648EE">
        <w:rPr>
          <w:color w:val="1F497D" w:themeColor="text2"/>
          <w:sz w:val="22"/>
          <w:szCs w:val="22"/>
        </w:rPr>
        <w:t>Yes</w:t>
      </w:r>
      <w:r w:rsidR="00436C0C">
        <w:rPr>
          <w:color w:val="1F497D" w:themeColor="text2"/>
          <w:sz w:val="22"/>
          <w:szCs w:val="22"/>
        </w:rPr>
        <w:t>, p</w:t>
      </w:r>
      <w:r w:rsidR="007D4D8F" w:rsidRPr="004648EE">
        <w:rPr>
          <w:color w:val="1F497D" w:themeColor="text2"/>
          <w:sz w:val="22"/>
          <w:szCs w:val="22"/>
        </w:rPr>
        <w:t>lease refer to Section 1, p</w:t>
      </w:r>
      <w:r w:rsidR="00DC79D5" w:rsidRPr="004648EE">
        <w:rPr>
          <w:color w:val="1F497D" w:themeColor="text2"/>
          <w:sz w:val="22"/>
          <w:szCs w:val="22"/>
        </w:rPr>
        <w:t>g</w:t>
      </w:r>
      <w:r w:rsidR="00436C0C">
        <w:rPr>
          <w:color w:val="1F497D" w:themeColor="text2"/>
          <w:sz w:val="22"/>
          <w:szCs w:val="22"/>
        </w:rPr>
        <w:t>.</w:t>
      </w:r>
      <w:r w:rsidR="00DC79D5" w:rsidRPr="004648EE">
        <w:rPr>
          <w:color w:val="1F497D" w:themeColor="text2"/>
          <w:sz w:val="22"/>
          <w:szCs w:val="22"/>
        </w:rPr>
        <w:t xml:space="preserve"> </w:t>
      </w:r>
      <w:r w:rsidR="00FB7DEF" w:rsidRPr="004648EE">
        <w:rPr>
          <w:color w:val="1F497D" w:themeColor="text2"/>
          <w:sz w:val="22"/>
          <w:szCs w:val="22"/>
        </w:rPr>
        <w:t>14.</w:t>
      </w:r>
    </w:p>
    <w:p w:rsidR="00410FB8" w:rsidRPr="004648EE" w:rsidRDefault="00410FB8" w:rsidP="00311333">
      <w:pPr>
        <w:jc w:val="both"/>
        <w:rPr>
          <w:sz w:val="22"/>
          <w:szCs w:val="22"/>
        </w:rPr>
      </w:pP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The RFA refers in several places to 34 indigenous communities and “dozens” of afro-Colombian communities are in danger of extinction. Is it USAID’s intention that in Result 3, ACIP select some of these communities?  Can USAID provide the document in which this list of endangered communities is found?</w:t>
      </w:r>
    </w:p>
    <w:p w:rsidR="00FB7DEF" w:rsidRPr="004648EE" w:rsidRDefault="004F3526" w:rsidP="00311333">
      <w:pPr>
        <w:spacing w:after="200"/>
        <w:jc w:val="both"/>
        <w:rPr>
          <w:color w:val="1F497D" w:themeColor="text2"/>
          <w:sz w:val="22"/>
          <w:szCs w:val="22"/>
        </w:rPr>
      </w:pPr>
      <w:r w:rsidRPr="004648EE">
        <w:rPr>
          <w:color w:val="1F497D" w:themeColor="text2"/>
          <w:sz w:val="22"/>
          <w:szCs w:val="22"/>
        </w:rPr>
        <w:t xml:space="preserve">Answer: </w:t>
      </w:r>
      <w:r w:rsidR="00436C0C">
        <w:rPr>
          <w:color w:val="1F497D" w:themeColor="text2"/>
          <w:sz w:val="22"/>
          <w:szCs w:val="22"/>
        </w:rPr>
        <w:t xml:space="preserve"> </w:t>
      </w:r>
      <w:r w:rsidR="00FB7DEF" w:rsidRPr="004648EE">
        <w:rPr>
          <w:color w:val="1F497D" w:themeColor="text2"/>
          <w:sz w:val="22"/>
          <w:szCs w:val="22"/>
        </w:rPr>
        <w:t>Section 1</w:t>
      </w:r>
      <w:r w:rsidR="00436C0C">
        <w:rPr>
          <w:color w:val="1F497D" w:themeColor="text2"/>
          <w:sz w:val="22"/>
          <w:szCs w:val="22"/>
        </w:rPr>
        <w:t>,</w:t>
      </w:r>
      <w:r w:rsidR="00FB7DEF" w:rsidRPr="004648EE">
        <w:rPr>
          <w:color w:val="1F497D" w:themeColor="text2"/>
          <w:sz w:val="22"/>
          <w:szCs w:val="22"/>
        </w:rPr>
        <w:t xml:space="preserve"> pg</w:t>
      </w:r>
      <w:r w:rsidR="00436C0C">
        <w:rPr>
          <w:color w:val="1F497D" w:themeColor="text2"/>
          <w:sz w:val="22"/>
          <w:szCs w:val="22"/>
        </w:rPr>
        <w:t>.</w:t>
      </w:r>
      <w:r w:rsidR="00FB7DEF" w:rsidRPr="004648EE">
        <w:rPr>
          <w:color w:val="1F497D" w:themeColor="text2"/>
          <w:sz w:val="22"/>
          <w:szCs w:val="22"/>
        </w:rPr>
        <w:t xml:space="preserve"> 25 provides the Geographic Focus of the RFA to be used in selection of beneficiary communities.  Autos 004 and Autos 005 have a detailed list of the referenced communities.</w:t>
      </w: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 xml:space="preserve">In IR 3.2, what is the estimated number of ethnic communities in La Guajira, Chocó and Cauca in which the contractor is expected to work in supporting implementation of ethno-development plans and life plans?  </w:t>
      </w:r>
    </w:p>
    <w:p w:rsidR="006B484E" w:rsidRPr="004648EE" w:rsidRDefault="006B484E" w:rsidP="00311333">
      <w:pPr>
        <w:pStyle w:val="ListParagraph"/>
        <w:jc w:val="both"/>
        <w:rPr>
          <w:color w:val="FF0000"/>
          <w:sz w:val="22"/>
          <w:szCs w:val="22"/>
        </w:rPr>
      </w:pPr>
    </w:p>
    <w:p w:rsidR="00B71D24" w:rsidRPr="004648EE" w:rsidRDefault="004F3526" w:rsidP="00311333">
      <w:pPr>
        <w:pStyle w:val="ListParagraph"/>
        <w:ind w:left="0"/>
        <w:jc w:val="both"/>
        <w:rPr>
          <w:color w:val="1F497D" w:themeColor="text2"/>
          <w:sz w:val="22"/>
          <w:szCs w:val="22"/>
        </w:rPr>
      </w:pPr>
      <w:r w:rsidRPr="004648EE">
        <w:rPr>
          <w:color w:val="1F497D" w:themeColor="text2"/>
          <w:sz w:val="22"/>
          <w:szCs w:val="22"/>
        </w:rPr>
        <w:t xml:space="preserve">Answer: </w:t>
      </w:r>
      <w:r w:rsidR="006B484E" w:rsidRPr="004648EE">
        <w:rPr>
          <w:color w:val="1F497D" w:themeColor="text2"/>
          <w:sz w:val="22"/>
          <w:szCs w:val="22"/>
        </w:rPr>
        <w:t>The recipient should identify the number of ethnic communities they will support depending on the concept proposed.</w:t>
      </w:r>
    </w:p>
    <w:p w:rsidR="006B484E" w:rsidRPr="004648EE" w:rsidRDefault="006B484E" w:rsidP="00311333">
      <w:pPr>
        <w:pStyle w:val="ListParagraph"/>
        <w:jc w:val="both"/>
        <w:rPr>
          <w:sz w:val="22"/>
          <w:szCs w:val="22"/>
        </w:rPr>
      </w:pP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Is it USAID’s expectation that the selected communities in IR 3.2 be distributed equally among the three targeted departments, and within each department between indigenous and afro-Colombian communities?</w:t>
      </w:r>
    </w:p>
    <w:p w:rsidR="006B484E" w:rsidRPr="004648EE" w:rsidRDefault="004F3526" w:rsidP="00311333">
      <w:pPr>
        <w:spacing w:after="200"/>
        <w:jc w:val="both"/>
        <w:rPr>
          <w:color w:val="1F497D" w:themeColor="text2"/>
          <w:sz w:val="22"/>
          <w:szCs w:val="22"/>
        </w:rPr>
      </w:pPr>
      <w:r w:rsidRPr="004648EE">
        <w:rPr>
          <w:color w:val="1F497D" w:themeColor="text2"/>
          <w:sz w:val="22"/>
          <w:szCs w:val="22"/>
        </w:rPr>
        <w:t xml:space="preserve">Answer: </w:t>
      </w:r>
      <w:r w:rsidR="00DE1381">
        <w:rPr>
          <w:color w:val="1F497D" w:themeColor="text2"/>
          <w:sz w:val="22"/>
          <w:szCs w:val="22"/>
        </w:rPr>
        <w:t xml:space="preserve"> </w:t>
      </w:r>
      <w:r w:rsidR="006B484E" w:rsidRPr="004648EE">
        <w:rPr>
          <w:color w:val="1F497D" w:themeColor="text2"/>
          <w:sz w:val="22"/>
          <w:szCs w:val="22"/>
        </w:rPr>
        <w:t>No, the recipient should identify the number of ethnic communities they will support depending on the concept proposed.</w:t>
      </w:r>
      <w:r w:rsidR="00A4216F" w:rsidRPr="004648EE">
        <w:rPr>
          <w:color w:val="1F497D" w:themeColor="text2"/>
          <w:sz w:val="22"/>
          <w:szCs w:val="22"/>
        </w:rPr>
        <w:t xml:space="preserve">        </w:t>
      </w:r>
    </w:p>
    <w:p w:rsidR="00B71D24" w:rsidRPr="004648EE" w:rsidRDefault="00B71D24" w:rsidP="00311333">
      <w:pPr>
        <w:pStyle w:val="ListParagraph"/>
        <w:jc w:val="both"/>
        <w:rPr>
          <w:sz w:val="22"/>
          <w:szCs w:val="22"/>
        </w:rPr>
      </w:pPr>
    </w:p>
    <w:p w:rsidR="00B71D24" w:rsidRPr="004648EE" w:rsidRDefault="00B71D24" w:rsidP="00311333">
      <w:pPr>
        <w:pStyle w:val="ListParagraph"/>
        <w:numPr>
          <w:ilvl w:val="0"/>
          <w:numId w:val="1"/>
        </w:numPr>
        <w:tabs>
          <w:tab w:val="left" w:pos="630"/>
        </w:tabs>
        <w:spacing w:after="200"/>
        <w:ind w:left="0"/>
        <w:jc w:val="both"/>
        <w:rPr>
          <w:sz w:val="22"/>
          <w:szCs w:val="22"/>
        </w:rPr>
      </w:pPr>
      <w:r w:rsidRPr="004648EE">
        <w:rPr>
          <w:sz w:val="22"/>
          <w:szCs w:val="22"/>
        </w:rPr>
        <w:t xml:space="preserve">In IR 3.3, is it USAID’s expectation that ACIP support </w:t>
      </w:r>
      <w:proofErr w:type="spellStart"/>
      <w:r w:rsidRPr="004648EE">
        <w:rPr>
          <w:sz w:val="22"/>
          <w:szCs w:val="22"/>
        </w:rPr>
        <w:t>consulta</w:t>
      </w:r>
      <w:proofErr w:type="spellEnd"/>
      <w:r w:rsidRPr="004648EE">
        <w:rPr>
          <w:sz w:val="22"/>
          <w:szCs w:val="22"/>
        </w:rPr>
        <w:t xml:space="preserve"> </w:t>
      </w:r>
      <w:proofErr w:type="spellStart"/>
      <w:r w:rsidRPr="004648EE">
        <w:rPr>
          <w:sz w:val="22"/>
          <w:szCs w:val="22"/>
        </w:rPr>
        <w:t>previa</w:t>
      </w:r>
      <w:proofErr w:type="spellEnd"/>
      <w:r w:rsidRPr="004648EE">
        <w:rPr>
          <w:sz w:val="22"/>
          <w:szCs w:val="22"/>
        </w:rPr>
        <w:t xml:space="preserve"> processes in the same communities supported under IR 3.2, or with different communities in the three targeted departments, as the need arises?   </w:t>
      </w:r>
    </w:p>
    <w:p w:rsidR="006B484E" w:rsidRPr="004648EE" w:rsidRDefault="004F3526" w:rsidP="00311333">
      <w:pPr>
        <w:spacing w:after="200"/>
        <w:jc w:val="both"/>
        <w:rPr>
          <w:color w:val="1F497D" w:themeColor="text2"/>
          <w:sz w:val="22"/>
          <w:szCs w:val="22"/>
        </w:rPr>
      </w:pPr>
      <w:r w:rsidRPr="004648EE">
        <w:rPr>
          <w:color w:val="1F497D" w:themeColor="text2"/>
          <w:sz w:val="22"/>
          <w:szCs w:val="22"/>
        </w:rPr>
        <w:t xml:space="preserve">Answer: </w:t>
      </w:r>
      <w:r w:rsidR="00DE1381">
        <w:rPr>
          <w:color w:val="1F497D" w:themeColor="text2"/>
          <w:sz w:val="22"/>
          <w:szCs w:val="22"/>
        </w:rPr>
        <w:t xml:space="preserve"> </w:t>
      </w:r>
      <w:r w:rsidR="006B484E" w:rsidRPr="004648EE">
        <w:rPr>
          <w:color w:val="1F497D" w:themeColor="text2"/>
          <w:sz w:val="22"/>
          <w:szCs w:val="22"/>
        </w:rPr>
        <w:t xml:space="preserve">No, the recipient should identify the number of ethnic communities they will support depending on the concept proposed. Note: the indicators presented in the RFA are illustrative performance indicators. </w:t>
      </w:r>
      <w:r w:rsidR="00DE1381">
        <w:rPr>
          <w:color w:val="1F497D" w:themeColor="text2"/>
          <w:sz w:val="22"/>
          <w:szCs w:val="22"/>
        </w:rPr>
        <w:t xml:space="preserve"> </w:t>
      </w:r>
      <w:r w:rsidR="006B484E" w:rsidRPr="004648EE">
        <w:rPr>
          <w:color w:val="1F497D" w:themeColor="text2"/>
          <w:sz w:val="22"/>
          <w:szCs w:val="22"/>
        </w:rPr>
        <w:t>Final indicators will be developed and defined in more detail for results 3 with the recipient upon award.</w:t>
      </w:r>
    </w:p>
    <w:p w:rsidR="006B484E" w:rsidRPr="004648EE" w:rsidRDefault="006B484E" w:rsidP="00311333">
      <w:pPr>
        <w:pStyle w:val="ListParagraph"/>
        <w:jc w:val="both"/>
        <w:rPr>
          <w:sz w:val="22"/>
          <w:szCs w:val="22"/>
        </w:rPr>
      </w:pP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In IR 3.2, USAID expects that the recipient of ACIP will assist in the implementation of pilot projects as it relates to land titling in collaboration with USAID’s ongoing Public Policy Program; could USAID provide illustrative examples of such pilots or activities?</w:t>
      </w:r>
    </w:p>
    <w:p w:rsidR="001661E1" w:rsidRPr="004648EE" w:rsidRDefault="004F3526" w:rsidP="00311333">
      <w:pPr>
        <w:spacing w:after="200"/>
        <w:jc w:val="both"/>
        <w:rPr>
          <w:color w:val="1F497D" w:themeColor="text2"/>
          <w:sz w:val="22"/>
          <w:szCs w:val="22"/>
        </w:rPr>
      </w:pPr>
      <w:r w:rsidRPr="004648EE">
        <w:rPr>
          <w:color w:val="1F497D" w:themeColor="text2"/>
          <w:sz w:val="22"/>
          <w:szCs w:val="22"/>
        </w:rPr>
        <w:t xml:space="preserve">Answer: </w:t>
      </w:r>
      <w:r w:rsidR="00DE1381">
        <w:rPr>
          <w:color w:val="1F497D" w:themeColor="text2"/>
          <w:sz w:val="22"/>
          <w:szCs w:val="22"/>
        </w:rPr>
        <w:t xml:space="preserve"> </w:t>
      </w:r>
      <w:r w:rsidR="006D313F" w:rsidRPr="004648EE">
        <w:rPr>
          <w:color w:val="1F497D" w:themeColor="text2"/>
          <w:sz w:val="22"/>
          <w:szCs w:val="22"/>
        </w:rPr>
        <w:t>No</w:t>
      </w:r>
      <w:r w:rsidR="00DE1381">
        <w:rPr>
          <w:color w:val="1F497D" w:themeColor="text2"/>
          <w:sz w:val="22"/>
          <w:szCs w:val="22"/>
        </w:rPr>
        <w:t>, this is up to the applicants</w:t>
      </w:r>
      <w:r w:rsidR="006D313F" w:rsidRPr="004648EE">
        <w:rPr>
          <w:color w:val="1F497D" w:themeColor="text2"/>
          <w:sz w:val="22"/>
          <w:szCs w:val="22"/>
        </w:rPr>
        <w:t>.</w:t>
      </w: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On page 8, USAID recommends that the ACIP recipient will improve information and protection systems of collective territories and strengthen legal frameworks related to land issues; could USAID provide illustrative examples of such pilots or activities?</w:t>
      </w:r>
    </w:p>
    <w:p w:rsidR="006D313F" w:rsidRPr="004648EE" w:rsidRDefault="006D313F" w:rsidP="00311333">
      <w:pPr>
        <w:pStyle w:val="ListParagraph"/>
        <w:jc w:val="both"/>
        <w:rPr>
          <w:sz w:val="22"/>
          <w:szCs w:val="22"/>
        </w:rPr>
      </w:pPr>
    </w:p>
    <w:p w:rsidR="006D313F" w:rsidRPr="004648EE" w:rsidRDefault="004F3526" w:rsidP="00311333">
      <w:pPr>
        <w:pStyle w:val="ListParagraph"/>
        <w:ind w:left="0"/>
        <w:jc w:val="both"/>
        <w:rPr>
          <w:color w:val="1F497D" w:themeColor="text2"/>
          <w:sz w:val="22"/>
          <w:szCs w:val="22"/>
        </w:rPr>
      </w:pPr>
      <w:r w:rsidRPr="004648EE">
        <w:rPr>
          <w:color w:val="1F497D" w:themeColor="text2"/>
          <w:sz w:val="22"/>
          <w:szCs w:val="22"/>
        </w:rPr>
        <w:t xml:space="preserve">Answer: </w:t>
      </w:r>
      <w:r w:rsidR="00DE1381">
        <w:rPr>
          <w:color w:val="1F497D" w:themeColor="text2"/>
          <w:sz w:val="22"/>
          <w:szCs w:val="22"/>
        </w:rPr>
        <w:t xml:space="preserve"> </w:t>
      </w:r>
      <w:r w:rsidR="006D313F" w:rsidRPr="004648EE">
        <w:rPr>
          <w:color w:val="1F497D" w:themeColor="text2"/>
          <w:sz w:val="22"/>
          <w:szCs w:val="22"/>
        </w:rPr>
        <w:t>No</w:t>
      </w:r>
      <w:r w:rsidR="00DE1381">
        <w:rPr>
          <w:color w:val="1F497D" w:themeColor="text2"/>
          <w:sz w:val="22"/>
          <w:szCs w:val="22"/>
        </w:rPr>
        <w:t>, this is up to the applicants</w:t>
      </w:r>
      <w:r w:rsidR="006D313F" w:rsidRPr="004648EE">
        <w:rPr>
          <w:color w:val="1F497D" w:themeColor="text2"/>
          <w:sz w:val="22"/>
          <w:szCs w:val="22"/>
        </w:rPr>
        <w:t>.</w:t>
      </w:r>
    </w:p>
    <w:p w:rsidR="006D313F" w:rsidRPr="004648EE" w:rsidRDefault="006D313F" w:rsidP="00311333">
      <w:pPr>
        <w:pStyle w:val="ListParagraph"/>
        <w:jc w:val="both"/>
        <w:rPr>
          <w:sz w:val="22"/>
          <w:szCs w:val="22"/>
        </w:rPr>
      </w:pPr>
    </w:p>
    <w:p w:rsidR="006D313F" w:rsidRPr="004648EE" w:rsidRDefault="00B71D24" w:rsidP="00311333">
      <w:pPr>
        <w:pStyle w:val="ListParagraph"/>
        <w:numPr>
          <w:ilvl w:val="0"/>
          <w:numId w:val="1"/>
        </w:numPr>
        <w:spacing w:after="200"/>
        <w:ind w:left="0"/>
        <w:jc w:val="both"/>
        <w:rPr>
          <w:sz w:val="22"/>
          <w:szCs w:val="22"/>
        </w:rPr>
      </w:pPr>
      <w:r w:rsidRPr="004648EE">
        <w:rPr>
          <w:sz w:val="22"/>
          <w:szCs w:val="22"/>
        </w:rPr>
        <w:t xml:space="preserve">Could USAID clarify whether ACIP is expected to fund community based civil works or rehabilitation activities as part of a community’s ethnic development or life plan? </w:t>
      </w:r>
    </w:p>
    <w:p w:rsidR="00B71D24" w:rsidRPr="004648EE" w:rsidRDefault="004465A8" w:rsidP="00311333">
      <w:pPr>
        <w:spacing w:after="200"/>
        <w:jc w:val="both"/>
        <w:rPr>
          <w:color w:val="1F497D" w:themeColor="text2"/>
          <w:sz w:val="22"/>
          <w:szCs w:val="22"/>
        </w:rPr>
      </w:pPr>
      <w:r w:rsidRPr="004648EE">
        <w:rPr>
          <w:color w:val="1F497D" w:themeColor="text2"/>
          <w:sz w:val="22"/>
          <w:szCs w:val="22"/>
        </w:rPr>
        <w:t xml:space="preserve">Answer: </w:t>
      </w:r>
      <w:r w:rsidR="00DE1381">
        <w:rPr>
          <w:color w:val="1F497D" w:themeColor="text2"/>
          <w:sz w:val="22"/>
          <w:szCs w:val="22"/>
        </w:rPr>
        <w:t xml:space="preserve"> </w:t>
      </w:r>
      <w:r w:rsidR="006D313F" w:rsidRPr="004648EE">
        <w:rPr>
          <w:color w:val="1F497D" w:themeColor="text2"/>
          <w:sz w:val="22"/>
          <w:szCs w:val="22"/>
        </w:rPr>
        <w:t>No</w:t>
      </w:r>
      <w:r w:rsidR="00DE1381">
        <w:rPr>
          <w:color w:val="1F497D" w:themeColor="text2"/>
          <w:sz w:val="22"/>
          <w:szCs w:val="22"/>
        </w:rPr>
        <w:t>, p</w:t>
      </w:r>
      <w:r w:rsidR="007D4D8F" w:rsidRPr="004648EE">
        <w:rPr>
          <w:color w:val="1F497D" w:themeColor="text2"/>
          <w:sz w:val="22"/>
          <w:szCs w:val="22"/>
        </w:rPr>
        <w:t>lease refer to Section I</w:t>
      </w:r>
      <w:r w:rsidR="00DE1381">
        <w:rPr>
          <w:color w:val="1F497D" w:themeColor="text2"/>
          <w:sz w:val="22"/>
          <w:szCs w:val="22"/>
        </w:rPr>
        <w:t>,</w:t>
      </w:r>
      <w:r w:rsidR="007D4D8F" w:rsidRPr="004648EE">
        <w:rPr>
          <w:color w:val="1F497D" w:themeColor="text2"/>
          <w:sz w:val="22"/>
          <w:szCs w:val="22"/>
        </w:rPr>
        <w:t xml:space="preserve"> pg</w:t>
      </w:r>
      <w:r w:rsidR="00DE1381">
        <w:rPr>
          <w:color w:val="1F497D" w:themeColor="text2"/>
          <w:sz w:val="22"/>
          <w:szCs w:val="22"/>
        </w:rPr>
        <w:t>.</w:t>
      </w:r>
      <w:r w:rsidR="006D313F" w:rsidRPr="004648EE">
        <w:rPr>
          <w:color w:val="1F497D" w:themeColor="text2"/>
          <w:sz w:val="22"/>
          <w:szCs w:val="22"/>
        </w:rPr>
        <w:t xml:space="preserve"> 16.</w:t>
      </w:r>
    </w:p>
    <w:p w:rsidR="00B71D24" w:rsidRPr="004648EE" w:rsidRDefault="00B71D24" w:rsidP="00311333">
      <w:pPr>
        <w:pStyle w:val="ListParagraph"/>
        <w:jc w:val="both"/>
        <w:rPr>
          <w:sz w:val="22"/>
          <w:szCs w:val="22"/>
        </w:rPr>
      </w:pPr>
    </w:p>
    <w:p w:rsidR="00B71D24" w:rsidRPr="004648EE" w:rsidRDefault="00B71D24" w:rsidP="00311333">
      <w:pPr>
        <w:pStyle w:val="ListParagraph"/>
        <w:numPr>
          <w:ilvl w:val="0"/>
          <w:numId w:val="1"/>
        </w:numPr>
        <w:spacing w:after="200"/>
        <w:ind w:left="0"/>
        <w:jc w:val="both"/>
        <w:rPr>
          <w:sz w:val="22"/>
          <w:szCs w:val="22"/>
        </w:rPr>
      </w:pPr>
      <w:r w:rsidRPr="004648EE">
        <w:rPr>
          <w:sz w:val="22"/>
          <w:szCs w:val="22"/>
        </w:rPr>
        <w:t>Under Result 4, the recipient is expected to work with GOC entities to undertake confidence and trust building measures with Afro-Colombian and Indigenous Groups; is the Colombian Armed Forces one of the entities that USAID expects the recipient to work?</w:t>
      </w:r>
    </w:p>
    <w:p w:rsidR="00B71D24" w:rsidRPr="004648EE" w:rsidRDefault="004465A8" w:rsidP="00311333">
      <w:pPr>
        <w:jc w:val="both"/>
        <w:rPr>
          <w:color w:val="1F497D" w:themeColor="text2"/>
          <w:sz w:val="22"/>
          <w:szCs w:val="22"/>
        </w:rPr>
      </w:pPr>
      <w:r w:rsidRPr="004648EE">
        <w:rPr>
          <w:color w:val="1F497D" w:themeColor="text2"/>
          <w:sz w:val="22"/>
          <w:szCs w:val="22"/>
        </w:rPr>
        <w:t xml:space="preserve">Answer: </w:t>
      </w:r>
      <w:r w:rsidR="00DE1381">
        <w:rPr>
          <w:color w:val="1F497D" w:themeColor="text2"/>
          <w:sz w:val="22"/>
          <w:szCs w:val="22"/>
        </w:rPr>
        <w:t xml:space="preserve"> </w:t>
      </w:r>
      <w:r w:rsidR="006D313F" w:rsidRPr="004648EE">
        <w:rPr>
          <w:color w:val="1F497D" w:themeColor="text2"/>
          <w:sz w:val="22"/>
          <w:szCs w:val="22"/>
        </w:rPr>
        <w:t xml:space="preserve">Please refer to </w:t>
      </w:r>
      <w:r w:rsidR="007D4D8F" w:rsidRPr="004648EE">
        <w:rPr>
          <w:color w:val="1F497D" w:themeColor="text2"/>
          <w:sz w:val="22"/>
          <w:szCs w:val="22"/>
        </w:rPr>
        <w:t xml:space="preserve">Section I, </w:t>
      </w:r>
      <w:r w:rsidR="006D313F" w:rsidRPr="004648EE">
        <w:rPr>
          <w:color w:val="1F497D" w:themeColor="text2"/>
          <w:sz w:val="22"/>
          <w:szCs w:val="22"/>
        </w:rPr>
        <w:t>pg</w:t>
      </w:r>
      <w:r w:rsidR="00DE1381">
        <w:rPr>
          <w:color w:val="1F497D" w:themeColor="text2"/>
          <w:sz w:val="22"/>
          <w:szCs w:val="22"/>
        </w:rPr>
        <w:t>s.</w:t>
      </w:r>
      <w:r w:rsidR="006D313F" w:rsidRPr="004648EE">
        <w:rPr>
          <w:color w:val="1F497D" w:themeColor="text2"/>
          <w:sz w:val="22"/>
          <w:szCs w:val="22"/>
        </w:rPr>
        <w:t xml:space="preserve"> 19-20.</w:t>
      </w:r>
    </w:p>
    <w:p w:rsidR="006D313F" w:rsidRPr="004648EE" w:rsidRDefault="006D313F" w:rsidP="00311333">
      <w:pPr>
        <w:ind w:left="360"/>
        <w:jc w:val="both"/>
        <w:rPr>
          <w:sz w:val="22"/>
          <w:szCs w:val="22"/>
        </w:rPr>
      </w:pPr>
    </w:p>
    <w:p w:rsidR="00876FD3" w:rsidRPr="004648EE" w:rsidRDefault="00B71D24" w:rsidP="00311333">
      <w:pPr>
        <w:pStyle w:val="ListParagraph"/>
        <w:numPr>
          <w:ilvl w:val="0"/>
          <w:numId w:val="1"/>
        </w:numPr>
        <w:ind w:left="0"/>
        <w:jc w:val="both"/>
        <w:rPr>
          <w:sz w:val="22"/>
          <w:szCs w:val="22"/>
        </w:rPr>
      </w:pPr>
      <w:r w:rsidRPr="004648EE">
        <w:rPr>
          <w:sz w:val="22"/>
          <w:szCs w:val="22"/>
        </w:rPr>
        <w:t>Will there be an additional opportunity to submit questions for organizations selected to submit full proposals?</w:t>
      </w:r>
    </w:p>
    <w:p w:rsidR="00D72E1E" w:rsidRPr="004648EE" w:rsidRDefault="00D72E1E" w:rsidP="00311333">
      <w:pPr>
        <w:jc w:val="both"/>
        <w:rPr>
          <w:sz w:val="22"/>
          <w:szCs w:val="22"/>
        </w:rPr>
      </w:pPr>
    </w:p>
    <w:p w:rsidR="00D72E1E" w:rsidRPr="004648EE" w:rsidRDefault="00D72E1E" w:rsidP="00311333">
      <w:pPr>
        <w:pStyle w:val="ListParagraph"/>
        <w:ind w:left="0"/>
        <w:jc w:val="both"/>
        <w:rPr>
          <w:color w:val="1F497D" w:themeColor="text2"/>
          <w:sz w:val="22"/>
          <w:szCs w:val="22"/>
        </w:rPr>
      </w:pPr>
      <w:r w:rsidRPr="004648EE">
        <w:rPr>
          <w:color w:val="1F497D" w:themeColor="text2"/>
          <w:sz w:val="22"/>
          <w:szCs w:val="22"/>
        </w:rPr>
        <w:t xml:space="preserve">Answer:  Yes. </w:t>
      </w:r>
    </w:p>
    <w:p w:rsidR="00D72E1E" w:rsidRPr="004648EE" w:rsidRDefault="00D72E1E" w:rsidP="00311333">
      <w:pPr>
        <w:jc w:val="both"/>
        <w:rPr>
          <w:sz w:val="22"/>
          <w:szCs w:val="22"/>
          <w:highlight w:val="yellow"/>
        </w:rPr>
      </w:pPr>
    </w:p>
    <w:p w:rsidR="00334E6B" w:rsidRDefault="00334E6B" w:rsidP="00311333">
      <w:pPr>
        <w:pStyle w:val="ListParagraph"/>
        <w:numPr>
          <w:ilvl w:val="0"/>
          <w:numId w:val="1"/>
        </w:numPr>
        <w:ind w:left="0"/>
        <w:jc w:val="both"/>
        <w:rPr>
          <w:rStyle w:val="apple-style-span"/>
          <w:color w:val="000000"/>
          <w:sz w:val="22"/>
          <w:szCs w:val="22"/>
          <w:lang w:val="es-CO"/>
        </w:rPr>
      </w:pPr>
      <w:r w:rsidRPr="004648EE">
        <w:rPr>
          <w:rStyle w:val="apple-style-span"/>
          <w:color w:val="000000"/>
          <w:sz w:val="22"/>
          <w:szCs w:val="22"/>
          <w:lang w:val="es-CO"/>
        </w:rPr>
        <w:t>Es necesario desarrollar acciones en todas las zonas de intervención planteadas</w:t>
      </w:r>
      <w:proofErr w:type="gramStart"/>
      <w:r w:rsidRPr="004648EE">
        <w:rPr>
          <w:rStyle w:val="apple-style-span"/>
          <w:color w:val="000000"/>
          <w:sz w:val="22"/>
          <w:szCs w:val="22"/>
          <w:lang w:val="es-CO"/>
        </w:rPr>
        <w:t>?</w:t>
      </w:r>
      <w:proofErr w:type="gramEnd"/>
    </w:p>
    <w:p w:rsidR="00DE1381" w:rsidRDefault="00DE1381" w:rsidP="00F53A52">
      <w:pPr>
        <w:pStyle w:val="ListParagraph"/>
        <w:ind w:left="0"/>
        <w:jc w:val="both"/>
        <w:rPr>
          <w:rStyle w:val="apple-style-span"/>
          <w:color w:val="000000"/>
          <w:sz w:val="22"/>
          <w:szCs w:val="22"/>
          <w:lang w:val="es-CO"/>
        </w:rPr>
      </w:pPr>
    </w:p>
    <w:p w:rsidR="00DE1381" w:rsidRPr="004648EE" w:rsidRDefault="00DE1381" w:rsidP="00F53A52">
      <w:pPr>
        <w:pStyle w:val="ListParagraph"/>
        <w:ind w:left="0"/>
        <w:jc w:val="both"/>
        <w:rPr>
          <w:rStyle w:val="apple-style-span"/>
          <w:color w:val="000000"/>
          <w:sz w:val="22"/>
          <w:szCs w:val="22"/>
          <w:lang w:val="es-CO"/>
        </w:rPr>
      </w:pPr>
      <w:proofErr w:type="spellStart"/>
      <w:r>
        <w:rPr>
          <w:rStyle w:val="apple-style-span"/>
          <w:color w:val="000000"/>
          <w:sz w:val="22"/>
          <w:szCs w:val="22"/>
          <w:lang w:val="es-CO"/>
        </w:rPr>
        <w:t>Translation</w:t>
      </w:r>
      <w:proofErr w:type="spellEnd"/>
      <w:r>
        <w:rPr>
          <w:rStyle w:val="apple-style-span"/>
          <w:color w:val="000000"/>
          <w:sz w:val="22"/>
          <w:szCs w:val="22"/>
          <w:lang w:val="es-CO"/>
        </w:rPr>
        <w:t xml:space="preserve">. </w:t>
      </w:r>
      <w:proofErr w:type="spellStart"/>
      <w:r>
        <w:rPr>
          <w:rStyle w:val="apple-style-span"/>
          <w:color w:val="000000"/>
          <w:sz w:val="22"/>
          <w:szCs w:val="22"/>
          <w:lang w:val="es-CO"/>
        </w:rPr>
        <w:t>Is</w:t>
      </w:r>
      <w:proofErr w:type="spellEnd"/>
      <w:r>
        <w:rPr>
          <w:rStyle w:val="apple-style-span"/>
          <w:color w:val="000000"/>
          <w:sz w:val="22"/>
          <w:szCs w:val="22"/>
          <w:lang w:val="es-CO"/>
        </w:rPr>
        <w:t xml:space="preserve"> </w:t>
      </w:r>
      <w:proofErr w:type="spellStart"/>
      <w:r>
        <w:rPr>
          <w:rStyle w:val="apple-style-span"/>
          <w:color w:val="000000"/>
          <w:sz w:val="22"/>
          <w:szCs w:val="22"/>
          <w:lang w:val="es-CO"/>
        </w:rPr>
        <w:t>it</w:t>
      </w:r>
      <w:proofErr w:type="spellEnd"/>
      <w:r>
        <w:rPr>
          <w:rStyle w:val="apple-style-span"/>
          <w:color w:val="000000"/>
          <w:sz w:val="22"/>
          <w:szCs w:val="22"/>
          <w:lang w:val="es-CO"/>
        </w:rPr>
        <w:t xml:space="preserve"> </w:t>
      </w:r>
      <w:proofErr w:type="spellStart"/>
      <w:r>
        <w:rPr>
          <w:rStyle w:val="apple-style-span"/>
          <w:color w:val="000000"/>
          <w:sz w:val="22"/>
          <w:szCs w:val="22"/>
          <w:lang w:val="es-CO"/>
        </w:rPr>
        <w:t>necessary</w:t>
      </w:r>
      <w:proofErr w:type="spellEnd"/>
      <w:r>
        <w:rPr>
          <w:rStyle w:val="apple-style-span"/>
          <w:color w:val="000000"/>
          <w:sz w:val="22"/>
          <w:szCs w:val="22"/>
          <w:lang w:val="es-CO"/>
        </w:rPr>
        <w:t xml:space="preserve"> </w:t>
      </w:r>
      <w:proofErr w:type="spellStart"/>
      <w:r>
        <w:rPr>
          <w:rStyle w:val="apple-style-span"/>
          <w:color w:val="000000"/>
          <w:sz w:val="22"/>
          <w:szCs w:val="22"/>
          <w:lang w:val="es-CO"/>
        </w:rPr>
        <w:t>to</w:t>
      </w:r>
      <w:proofErr w:type="spellEnd"/>
      <w:r>
        <w:rPr>
          <w:rStyle w:val="apple-style-span"/>
          <w:color w:val="000000"/>
          <w:sz w:val="22"/>
          <w:szCs w:val="22"/>
          <w:lang w:val="es-CO"/>
        </w:rPr>
        <w:t xml:space="preserve"> </w:t>
      </w:r>
      <w:proofErr w:type="spellStart"/>
      <w:r>
        <w:rPr>
          <w:rStyle w:val="apple-style-span"/>
          <w:color w:val="000000"/>
          <w:sz w:val="22"/>
          <w:szCs w:val="22"/>
          <w:lang w:val="es-CO"/>
        </w:rPr>
        <w:t>develop</w:t>
      </w:r>
      <w:proofErr w:type="spellEnd"/>
      <w:r>
        <w:rPr>
          <w:rStyle w:val="apple-style-span"/>
          <w:color w:val="000000"/>
          <w:sz w:val="22"/>
          <w:szCs w:val="22"/>
          <w:lang w:val="es-CO"/>
        </w:rPr>
        <w:t xml:space="preserve"> </w:t>
      </w:r>
      <w:proofErr w:type="spellStart"/>
      <w:r>
        <w:rPr>
          <w:rStyle w:val="apple-style-span"/>
          <w:color w:val="000000"/>
          <w:sz w:val="22"/>
          <w:szCs w:val="22"/>
          <w:lang w:val="es-CO"/>
        </w:rPr>
        <w:t>activities</w:t>
      </w:r>
      <w:proofErr w:type="spellEnd"/>
      <w:r>
        <w:rPr>
          <w:rStyle w:val="apple-style-span"/>
          <w:color w:val="000000"/>
          <w:sz w:val="22"/>
          <w:szCs w:val="22"/>
          <w:lang w:val="es-CO"/>
        </w:rPr>
        <w:t xml:space="preserve"> en </w:t>
      </w:r>
      <w:proofErr w:type="spellStart"/>
      <w:r>
        <w:rPr>
          <w:rStyle w:val="apple-style-span"/>
          <w:color w:val="000000"/>
          <w:sz w:val="22"/>
          <w:szCs w:val="22"/>
          <w:lang w:val="es-CO"/>
        </w:rPr>
        <w:t>all</w:t>
      </w:r>
      <w:proofErr w:type="spellEnd"/>
      <w:r>
        <w:rPr>
          <w:rStyle w:val="apple-style-span"/>
          <w:color w:val="000000"/>
          <w:sz w:val="22"/>
          <w:szCs w:val="22"/>
          <w:lang w:val="es-CO"/>
        </w:rPr>
        <w:t xml:space="preserve"> of </w:t>
      </w:r>
      <w:proofErr w:type="spellStart"/>
      <w:r>
        <w:rPr>
          <w:rStyle w:val="apple-style-span"/>
          <w:color w:val="000000"/>
          <w:sz w:val="22"/>
          <w:szCs w:val="22"/>
          <w:lang w:val="es-CO"/>
        </w:rPr>
        <w:t>the</w:t>
      </w:r>
      <w:proofErr w:type="spellEnd"/>
      <w:r>
        <w:rPr>
          <w:rStyle w:val="apple-style-span"/>
          <w:color w:val="000000"/>
          <w:sz w:val="22"/>
          <w:szCs w:val="22"/>
          <w:lang w:val="es-CO"/>
        </w:rPr>
        <w:t xml:space="preserve"> </w:t>
      </w:r>
      <w:proofErr w:type="spellStart"/>
      <w:r>
        <w:rPr>
          <w:rStyle w:val="apple-style-span"/>
          <w:color w:val="000000"/>
          <w:sz w:val="22"/>
          <w:szCs w:val="22"/>
          <w:lang w:val="es-CO"/>
        </w:rPr>
        <w:t>planned</w:t>
      </w:r>
      <w:proofErr w:type="spellEnd"/>
      <w:r>
        <w:rPr>
          <w:rStyle w:val="apple-style-span"/>
          <w:color w:val="000000"/>
          <w:sz w:val="22"/>
          <w:szCs w:val="22"/>
          <w:lang w:val="es-CO"/>
        </w:rPr>
        <w:t xml:space="preserve"> </w:t>
      </w:r>
      <w:proofErr w:type="spellStart"/>
      <w:r>
        <w:rPr>
          <w:rStyle w:val="apple-style-span"/>
          <w:color w:val="000000"/>
          <w:sz w:val="22"/>
          <w:szCs w:val="22"/>
          <w:lang w:val="es-CO"/>
        </w:rPr>
        <w:t>intervention</w:t>
      </w:r>
      <w:proofErr w:type="spellEnd"/>
      <w:r>
        <w:rPr>
          <w:rStyle w:val="apple-style-span"/>
          <w:color w:val="000000"/>
          <w:sz w:val="22"/>
          <w:szCs w:val="22"/>
          <w:lang w:val="es-CO"/>
        </w:rPr>
        <w:t xml:space="preserve"> </w:t>
      </w:r>
      <w:proofErr w:type="spellStart"/>
      <w:r>
        <w:rPr>
          <w:rStyle w:val="apple-style-span"/>
          <w:color w:val="000000"/>
          <w:sz w:val="22"/>
          <w:szCs w:val="22"/>
          <w:lang w:val="es-CO"/>
        </w:rPr>
        <w:t>zones</w:t>
      </w:r>
      <w:proofErr w:type="spellEnd"/>
      <w:r>
        <w:rPr>
          <w:rStyle w:val="apple-style-span"/>
          <w:color w:val="000000"/>
          <w:sz w:val="22"/>
          <w:szCs w:val="22"/>
          <w:lang w:val="es-CO"/>
        </w:rPr>
        <w:t>?</w:t>
      </w:r>
    </w:p>
    <w:p w:rsidR="006D313F" w:rsidRPr="004648EE" w:rsidRDefault="006D313F" w:rsidP="00311333">
      <w:pPr>
        <w:ind w:left="360"/>
        <w:jc w:val="both"/>
        <w:rPr>
          <w:color w:val="FF0000"/>
          <w:sz w:val="22"/>
          <w:szCs w:val="22"/>
          <w:lang w:val="es-CO"/>
        </w:rPr>
      </w:pPr>
    </w:p>
    <w:p w:rsidR="006D313F" w:rsidRPr="004648EE" w:rsidRDefault="004465A8" w:rsidP="00311333">
      <w:pPr>
        <w:jc w:val="both"/>
        <w:rPr>
          <w:color w:val="1F497D" w:themeColor="text2"/>
          <w:sz w:val="22"/>
          <w:szCs w:val="22"/>
        </w:rPr>
      </w:pPr>
      <w:r w:rsidRPr="004648EE">
        <w:rPr>
          <w:color w:val="1F497D" w:themeColor="text2"/>
          <w:sz w:val="22"/>
          <w:szCs w:val="22"/>
        </w:rPr>
        <w:t xml:space="preserve">Answer: </w:t>
      </w:r>
      <w:r w:rsidR="00DE1381">
        <w:rPr>
          <w:color w:val="1F497D" w:themeColor="text2"/>
          <w:sz w:val="22"/>
          <w:szCs w:val="22"/>
        </w:rPr>
        <w:t xml:space="preserve"> </w:t>
      </w:r>
      <w:r w:rsidR="006D313F" w:rsidRPr="004648EE">
        <w:rPr>
          <w:color w:val="1F497D" w:themeColor="text2"/>
          <w:sz w:val="22"/>
          <w:szCs w:val="22"/>
        </w:rPr>
        <w:t>Yes</w:t>
      </w:r>
      <w:r w:rsidR="00571FB0" w:rsidRPr="004648EE">
        <w:rPr>
          <w:color w:val="1F497D" w:themeColor="text2"/>
          <w:sz w:val="22"/>
          <w:szCs w:val="22"/>
        </w:rPr>
        <w:t>.</w:t>
      </w:r>
    </w:p>
    <w:p w:rsidR="006D313F" w:rsidRPr="004648EE" w:rsidRDefault="006D313F" w:rsidP="00311333">
      <w:pPr>
        <w:ind w:left="360"/>
        <w:jc w:val="both"/>
        <w:rPr>
          <w:color w:val="000000"/>
          <w:sz w:val="22"/>
          <w:szCs w:val="22"/>
        </w:rPr>
      </w:pPr>
    </w:p>
    <w:p w:rsidR="00334E6B" w:rsidRDefault="00334E6B" w:rsidP="00311333">
      <w:pPr>
        <w:pStyle w:val="ListParagraph"/>
        <w:numPr>
          <w:ilvl w:val="0"/>
          <w:numId w:val="1"/>
        </w:numPr>
        <w:ind w:left="0"/>
        <w:jc w:val="both"/>
        <w:rPr>
          <w:rStyle w:val="apple-style-span"/>
          <w:color w:val="000000"/>
          <w:sz w:val="22"/>
          <w:szCs w:val="22"/>
          <w:lang w:val="es-CO"/>
        </w:rPr>
      </w:pPr>
      <w:r w:rsidRPr="004648EE">
        <w:rPr>
          <w:rStyle w:val="apple-style-span"/>
          <w:color w:val="000000"/>
          <w:sz w:val="22"/>
          <w:szCs w:val="22"/>
          <w:lang w:val="es-CO"/>
        </w:rPr>
        <w:t>Dentro de  los  aliados, es posible  presentar  alianzas  con el sector privado (empresas,  cámaras de  comercio entre  otras)</w:t>
      </w:r>
      <w:proofErr w:type="gramStart"/>
      <w:r w:rsidRPr="004648EE">
        <w:rPr>
          <w:rStyle w:val="apple-style-span"/>
          <w:color w:val="000000"/>
          <w:sz w:val="22"/>
          <w:szCs w:val="22"/>
          <w:lang w:val="es-CO"/>
        </w:rPr>
        <w:t>?</w:t>
      </w:r>
      <w:proofErr w:type="gramEnd"/>
    </w:p>
    <w:p w:rsidR="00DE1381" w:rsidRDefault="00DE1381" w:rsidP="00F53A52">
      <w:pPr>
        <w:pStyle w:val="ListParagraph"/>
        <w:ind w:left="0"/>
        <w:jc w:val="both"/>
        <w:rPr>
          <w:rStyle w:val="apple-style-span"/>
          <w:color w:val="000000"/>
          <w:sz w:val="22"/>
          <w:szCs w:val="22"/>
          <w:lang w:val="es-CO"/>
        </w:rPr>
      </w:pPr>
    </w:p>
    <w:p w:rsidR="00DE1381" w:rsidRPr="004648EE" w:rsidRDefault="00DE1381" w:rsidP="00F53A52">
      <w:pPr>
        <w:pStyle w:val="ListParagraph"/>
        <w:ind w:left="0"/>
        <w:jc w:val="both"/>
        <w:rPr>
          <w:rStyle w:val="apple-style-span"/>
          <w:color w:val="000000"/>
          <w:sz w:val="22"/>
          <w:szCs w:val="22"/>
          <w:lang w:val="es-CO"/>
        </w:rPr>
      </w:pPr>
      <w:proofErr w:type="spellStart"/>
      <w:r>
        <w:rPr>
          <w:rStyle w:val="apple-style-span"/>
          <w:color w:val="000000"/>
          <w:sz w:val="22"/>
          <w:szCs w:val="22"/>
          <w:lang w:val="es-CO"/>
        </w:rPr>
        <w:t>Transalation</w:t>
      </w:r>
      <w:proofErr w:type="spellEnd"/>
      <w:r>
        <w:rPr>
          <w:rStyle w:val="apple-style-span"/>
          <w:color w:val="000000"/>
          <w:sz w:val="22"/>
          <w:szCs w:val="22"/>
          <w:lang w:val="es-CO"/>
        </w:rPr>
        <w:t xml:space="preserve">. </w:t>
      </w:r>
      <w:proofErr w:type="spellStart"/>
      <w:r>
        <w:rPr>
          <w:rStyle w:val="apple-style-span"/>
          <w:color w:val="000000"/>
          <w:sz w:val="22"/>
          <w:szCs w:val="22"/>
          <w:lang w:val="es-CO"/>
        </w:rPr>
        <w:t>Is</w:t>
      </w:r>
      <w:proofErr w:type="spellEnd"/>
      <w:r>
        <w:rPr>
          <w:rStyle w:val="apple-style-span"/>
          <w:color w:val="000000"/>
          <w:sz w:val="22"/>
          <w:szCs w:val="22"/>
          <w:lang w:val="es-CO"/>
        </w:rPr>
        <w:t xml:space="preserve"> </w:t>
      </w:r>
      <w:proofErr w:type="spellStart"/>
      <w:r>
        <w:rPr>
          <w:rStyle w:val="apple-style-span"/>
          <w:color w:val="000000"/>
          <w:sz w:val="22"/>
          <w:szCs w:val="22"/>
          <w:lang w:val="es-CO"/>
        </w:rPr>
        <w:t>it</w:t>
      </w:r>
      <w:proofErr w:type="spellEnd"/>
      <w:r>
        <w:rPr>
          <w:rStyle w:val="apple-style-span"/>
          <w:color w:val="000000"/>
          <w:sz w:val="22"/>
          <w:szCs w:val="22"/>
          <w:lang w:val="es-CO"/>
        </w:rPr>
        <w:t xml:space="preserve"> posible </w:t>
      </w:r>
      <w:proofErr w:type="spellStart"/>
      <w:r>
        <w:rPr>
          <w:rStyle w:val="apple-style-span"/>
          <w:color w:val="000000"/>
          <w:sz w:val="22"/>
          <w:szCs w:val="22"/>
          <w:lang w:val="es-CO"/>
        </w:rPr>
        <w:t>to</w:t>
      </w:r>
      <w:proofErr w:type="spellEnd"/>
      <w:r>
        <w:rPr>
          <w:rStyle w:val="apple-style-span"/>
          <w:color w:val="000000"/>
          <w:sz w:val="22"/>
          <w:szCs w:val="22"/>
          <w:lang w:val="es-CO"/>
        </w:rPr>
        <w:t xml:space="preserve"> </w:t>
      </w:r>
      <w:proofErr w:type="spellStart"/>
      <w:r>
        <w:rPr>
          <w:rStyle w:val="apple-style-span"/>
          <w:color w:val="000000"/>
          <w:sz w:val="22"/>
          <w:szCs w:val="22"/>
          <w:lang w:val="es-CO"/>
        </w:rPr>
        <w:t>present</w:t>
      </w:r>
      <w:proofErr w:type="spellEnd"/>
      <w:r>
        <w:rPr>
          <w:rStyle w:val="apple-style-span"/>
          <w:color w:val="000000"/>
          <w:sz w:val="22"/>
          <w:szCs w:val="22"/>
          <w:lang w:val="es-CO"/>
        </w:rPr>
        <w:t xml:space="preserve"> </w:t>
      </w:r>
      <w:proofErr w:type="spellStart"/>
      <w:r>
        <w:rPr>
          <w:rStyle w:val="apple-style-span"/>
          <w:color w:val="000000"/>
          <w:sz w:val="22"/>
          <w:szCs w:val="22"/>
          <w:lang w:val="es-CO"/>
        </w:rPr>
        <w:t>alliances</w:t>
      </w:r>
      <w:proofErr w:type="spellEnd"/>
      <w:r>
        <w:rPr>
          <w:rStyle w:val="apple-style-span"/>
          <w:color w:val="000000"/>
          <w:sz w:val="22"/>
          <w:szCs w:val="22"/>
          <w:lang w:val="es-CO"/>
        </w:rPr>
        <w:t xml:space="preserve"> </w:t>
      </w:r>
      <w:proofErr w:type="spellStart"/>
      <w:r>
        <w:rPr>
          <w:rStyle w:val="apple-style-span"/>
          <w:color w:val="000000"/>
          <w:sz w:val="22"/>
          <w:szCs w:val="22"/>
          <w:lang w:val="es-CO"/>
        </w:rPr>
        <w:t>with</w:t>
      </w:r>
      <w:proofErr w:type="spellEnd"/>
      <w:r>
        <w:rPr>
          <w:rStyle w:val="apple-style-span"/>
          <w:color w:val="000000"/>
          <w:sz w:val="22"/>
          <w:szCs w:val="22"/>
          <w:lang w:val="es-CO"/>
        </w:rPr>
        <w:t xml:space="preserve"> </w:t>
      </w:r>
      <w:proofErr w:type="spellStart"/>
      <w:r>
        <w:rPr>
          <w:rStyle w:val="apple-style-span"/>
          <w:color w:val="000000"/>
          <w:sz w:val="22"/>
          <w:szCs w:val="22"/>
          <w:lang w:val="es-CO"/>
        </w:rPr>
        <w:t>the</w:t>
      </w:r>
      <w:proofErr w:type="spellEnd"/>
      <w:r>
        <w:rPr>
          <w:rStyle w:val="apple-style-span"/>
          <w:color w:val="000000"/>
          <w:sz w:val="22"/>
          <w:szCs w:val="22"/>
          <w:lang w:val="es-CO"/>
        </w:rPr>
        <w:t xml:space="preserve"> </w:t>
      </w:r>
      <w:proofErr w:type="spellStart"/>
      <w:r>
        <w:rPr>
          <w:rStyle w:val="apple-style-span"/>
          <w:color w:val="000000"/>
          <w:sz w:val="22"/>
          <w:szCs w:val="22"/>
          <w:lang w:val="es-CO"/>
        </w:rPr>
        <w:t>private</w:t>
      </w:r>
      <w:proofErr w:type="spellEnd"/>
      <w:r>
        <w:rPr>
          <w:rStyle w:val="apple-style-span"/>
          <w:color w:val="000000"/>
          <w:sz w:val="22"/>
          <w:szCs w:val="22"/>
          <w:lang w:val="es-CO"/>
        </w:rPr>
        <w:t xml:space="preserve"> </w:t>
      </w:r>
      <w:proofErr w:type="spellStart"/>
      <w:r>
        <w:rPr>
          <w:rStyle w:val="apple-style-span"/>
          <w:color w:val="000000"/>
          <w:sz w:val="22"/>
          <w:szCs w:val="22"/>
          <w:lang w:val="es-CO"/>
        </w:rPr>
        <w:t>sectos</w:t>
      </w:r>
      <w:proofErr w:type="spellEnd"/>
      <w:r>
        <w:rPr>
          <w:rStyle w:val="apple-style-span"/>
          <w:color w:val="000000"/>
          <w:sz w:val="22"/>
          <w:szCs w:val="22"/>
          <w:lang w:val="es-CO"/>
        </w:rPr>
        <w:t xml:space="preserve"> (</w:t>
      </w:r>
      <w:proofErr w:type="spellStart"/>
      <w:r>
        <w:rPr>
          <w:rStyle w:val="apple-style-span"/>
          <w:color w:val="000000"/>
          <w:sz w:val="22"/>
          <w:szCs w:val="22"/>
          <w:lang w:val="es-CO"/>
        </w:rPr>
        <w:t>private</w:t>
      </w:r>
      <w:proofErr w:type="spellEnd"/>
      <w:r>
        <w:rPr>
          <w:rStyle w:val="apple-style-span"/>
          <w:color w:val="000000"/>
          <w:sz w:val="22"/>
          <w:szCs w:val="22"/>
          <w:lang w:val="es-CO"/>
        </w:rPr>
        <w:t xml:space="preserve"> </w:t>
      </w:r>
      <w:proofErr w:type="spellStart"/>
      <w:r>
        <w:rPr>
          <w:rStyle w:val="apple-style-span"/>
          <w:color w:val="000000"/>
          <w:sz w:val="22"/>
          <w:szCs w:val="22"/>
          <w:lang w:val="es-CO"/>
        </w:rPr>
        <w:t>institutions</w:t>
      </w:r>
      <w:proofErr w:type="spellEnd"/>
      <w:r>
        <w:rPr>
          <w:rStyle w:val="apple-style-span"/>
          <w:color w:val="000000"/>
          <w:sz w:val="22"/>
          <w:szCs w:val="22"/>
          <w:lang w:val="es-CO"/>
        </w:rPr>
        <w:t xml:space="preserve">, </w:t>
      </w:r>
      <w:proofErr w:type="spellStart"/>
      <w:r>
        <w:rPr>
          <w:rStyle w:val="apple-style-span"/>
          <w:color w:val="000000"/>
          <w:sz w:val="22"/>
          <w:szCs w:val="22"/>
          <w:lang w:val="es-CO"/>
        </w:rPr>
        <w:t>Chamber</w:t>
      </w:r>
      <w:proofErr w:type="spellEnd"/>
      <w:r>
        <w:rPr>
          <w:rStyle w:val="apple-style-span"/>
          <w:color w:val="000000"/>
          <w:sz w:val="22"/>
          <w:szCs w:val="22"/>
          <w:lang w:val="es-CO"/>
        </w:rPr>
        <w:t xml:space="preserve"> of </w:t>
      </w:r>
      <w:proofErr w:type="spellStart"/>
      <w:r>
        <w:rPr>
          <w:rStyle w:val="apple-style-span"/>
          <w:color w:val="000000"/>
          <w:sz w:val="22"/>
          <w:szCs w:val="22"/>
          <w:lang w:val="es-CO"/>
        </w:rPr>
        <w:t>Comerce</w:t>
      </w:r>
      <w:proofErr w:type="spellEnd"/>
      <w:r>
        <w:rPr>
          <w:rStyle w:val="apple-style-span"/>
          <w:color w:val="000000"/>
          <w:sz w:val="22"/>
          <w:szCs w:val="22"/>
          <w:lang w:val="es-CO"/>
        </w:rPr>
        <w:t>?)</w:t>
      </w:r>
    </w:p>
    <w:p w:rsidR="007D4D8F" w:rsidRPr="004648EE" w:rsidRDefault="007D4D8F" w:rsidP="00311333">
      <w:pPr>
        <w:ind w:left="360"/>
        <w:jc w:val="both"/>
        <w:rPr>
          <w:rStyle w:val="apple-style-span"/>
          <w:color w:val="FF0000"/>
          <w:sz w:val="22"/>
          <w:szCs w:val="22"/>
          <w:lang w:val="es-CO"/>
        </w:rPr>
      </w:pPr>
    </w:p>
    <w:p w:rsidR="00571FB0" w:rsidRPr="004648EE" w:rsidRDefault="004465A8" w:rsidP="00311333">
      <w:pPr>
        <w:jc w:val="both"/>
        <w:rPr>
          <w:rStyle w:val="apple-style-span"/>
          <w:color w:val="1F497D" w:themeColor="text2"/>
          <w:sz w:val="22"/>
          <w:szCs w:val="22"/>
        </w:rPr>
      </w:pPr>
      <w:r w:rsidRPr="004648EE">
        <w:rPr>
          <w:rStyle w:val="apple-style-span"/>
          <w:color w:val="1F497D" w:themeColor="text2"/>
          <w:sz w:val="22"/>
          <w:szCs w:val="22"/>
        </w:rPr>
        <w:t xml:space="preserve">Answer: </w:t>
      </w:r>
      <w:r w:rsidR="00930F9C">
        <w:rPr>
          <w:rStyle w:val="apple-style-span"/>
          <w:color w:val="1F497D" w:themeColor="text2"/>
          <w:sz w:val="22"/>
          <w:szCs w:val="22"/>
        </w:rPr>
        <w:t xml:space="preserve"> </w:t>
      </w:r>
      <w:r w:rsidR="00571FB0" w:rsidRPr="004648EE">
        <w:rPr>
          <w:rStyle w:val="apple-style-span"/>
          <w:color w:val="1F497D" w:themeColor="text2"/>
          <w:sz w:val="22"/>
          <w:szCs w:val="22"/>
        </w:rPr>
        <w:t>Yes</w:t>
      </w:r>
      <w:r w:rsidR="007D4D8F" w:rsidRPr="004648EE">
        <w:rPr>
          <w:rStyle w:val="apple-style-span"/>
          <w:color w:val="1F497D" w:themeColor="text2"/>
          <w:sz w:val="22"/>
          <w:szCs w:val="22"/>
        </w:rPr>
        <w:t>.</w:t>
      </w:r>
    </w:p>
    <w:p w:rsidR="00721CE8" w:rsidRPr="004648EE" w:rsidRDefault="00721CE8" w:rsidP="00311333">
      <w:pPr>
        <w:jc w:val="both"/>
        <w:rPr>
          <w:color w:val="FF0000"/>
          <w:sz w:val="22"/>
          <w:szCs w:val="22"/>
        </w:rPr>
      </w:pPr>
    </w:p>
    <w:p w:rsidR="00334E6B" w:rsidRDefault="00334E6B" w:rsidP="00311333">
      <w:pPr>
        <w:pStyle w:val="ListParagraph"/>
        <w:numPr>
          <w:ilvl w:val="0"/>
          <w:numId w:val="1"/>
        </w:numPr>
        <w:ind w:left="0"/>
        <w:jc w:val="both"/>
        <w:rPr>
          <w:rStyle w:val="apple-style-span"/>
          <w:color w:val="000000"/>
          <w:sz w:val="22"/>
          <w:szCs w:val="22"/>
          <w:lang w:val="es-CO"/>
        </w:rPr>
      </w:pPr>
      <w:r w:rsidRPr="004648EE">
        <w:rPr>
          <w:rStyle w:val="apple-style-span"/>
          <w:color w:val="000000"/>
          <w:sz w:val="22"/>
          <w:szCs w:val="22"/>
          <w:lang w:val="es-CO"/>
        </w:rPr>
        <w:t xml:space="preserve">Hay  alguna  especificidad, restricción o indicación referente  a la población beneficiaria. Es posible  presentar propuestas  que  involucren  la participación  o énfasis  en  </w:t>
      </w:r>
      <w:r w:rsidR="00DE1381">
        <w:rPr>
          <w:rStyle w:val="apple-style-span"/>
          <w:color w:val="000000"/>
          <w:sz w:val="22"/>
          <w:szCs w:val="22"/>
          <w:lang w:val="es-CO"/>
        </w:rPr>
        <w:t>n</w:t>
      </w:r>
      <w:r w:rsidRPr="004648EE">
        <w:rPr>
          <w:rStyle w:val="apple-style-span"/>
          <w:color w:val="000000"/>
          <w:sz w:val="22"/>
          <w:szCs w:val="22"/>
          <w:lang w:val="es-CO"/>
        </w:rPr>
        <w:t>iños,  niñas  adolescentes y  jóvenes.?</w:t>
      </w:r>
    </w:p>
    <w:p w:rsidR="00DE1381" w:rsidRDefault="00DE1381" w:rsidP="00F53A52">
      <w:pPr>
        <w:pStyle w:val="ListParagraph"/>
        <w:ind w:left="0"/>
        <w:jc w:val="both"/>
        <w:rPr>
          <w:rStyle w:val="apple-style-span"/>
          <w:color w:val="000000"/>
          <w:sz w:val="22"/>
          <w:szCs w:val="22"/>
          <w:lang w:val="es-CO"/>
        </w:rPr>
      </w:pPr>
    </w:p>
    <w:p w:rsidR="00DE1381" w:rsidRPr="004648EE" w:rsidRDefault="00DE1381" w:rsidP="00F53A52">
      <w:pPr>
        <w:pStyle w:val="ListParagraph"/>
        <w:ind w:left="0"/>
        <w:jc w:val="both"/>
        <w:rPr>
          <w:rStyle w:val="apple-style-span"/>
          <w:color w:val="000000"/>
          <w:sz w:val="22"/>
          <w:szCs w:val="22"/>
          <w:lang w:val="es-CO"/>
        </w:rPr>
      </w:pPr>
      <w:proofErr w:type="spellStart"/>
      <w:r>
        <w:rPr>
          <w:rStyle w:val="apple-style-span"/>
          <w:color w:val="000000"/>
          <w:sz w:val="22"/>
          <w:szCs w:val="22"/>
          <w:lang w:val="es-CO"/>
        </w:rPr>
        <w:t>Translation</w:t>
      </w:r>
      <w:proofErr w:type="spellEnd"/>
      <w:r>
        <w:rPr>
          <w:rStyle w:val="apple-style-span"/>
          <w:color w:val="000000"/>
          <w:sz w:val="22"/>
          <w:szCs w:val="22"/>
          <w:lang w:val="es-CO"/>
        </w:rPr>
        <w:t xml:space="preserve">.  </w:t>
      </w:r>
      <w:proofErr w:type="spellStart"/>
      <w:r>
        <w:rPr>
          <w:rStyle w:val="apple-style-span"/>
          <w:color w:val="000000"/>
          <w:sz w:val="22"/>
          <w:szCs w:val="22"/>
          <w:lang w:val="es-CO"/>
        </w:rPr>
        <w:t>Is</w:t>
      </w:r>
      <w:proofErr w:type="spellEnd"/>
      <w:r>
        <w:rPr>
          <w:rStyle w:val="apple-style-span"/>
          <w:color w:val="000000"/>
          <w:sz w:val="22"/>
          <w:szCs w:val="22"/>
          <w:lang w:val="es-CO"/>
        </w:rPr>
        <w:t xml:space="preserve"> </w:t>
      </w:r>
      <w:proofErr w:type="spellStart"/>
      <w:r>
        <w:rPr>
          <w:rStyle w:val="apple-style-span"/>
          <w:color w:val="000000"/>
          <w:sz w:val="22"/>
          <w:szCs w:val="22"/>
          <w:lang w:val="es-CO"/>
        </w:rPr>
        <w:t>the</w:t>
      </w:r>
      <w:r w:rsidR="00332ABA">
        <w:rPr>
          <w:rStyle w:val="apple-style-span"/>
          <w:color w:val="000000"/>
          <w:sz w:val="22"/>
          <w:szCs w:val="22"/>
          <w:lang w:val="es-CO"/>
        </w:rPr>
        <w:t>re</w:t>
      </w:r>
      <w:proofErr w:type="spellEnd"/>
      <w:r>
        <w:rPr>
          <w:rStyle w:val="apple-style-span"/>
          <w:color w:val="000000"/>
          <w:sz w:val="22"/>
          <w:szCs w:val="22"/>
          <w:lang w:val="es-CO"/>
        </w:rPr>
        <w:t xml:space="preserve"> </w:t>
      </w:r>
      <w:proofErr w:type="spellStart"/>
      <w:r>
        <w:rPr>
          <w:rStyle w:val="apple-style-span"/>
          <w:color w:val="000000"/>
          <w:sz w:val="22"/>
          <w:szCs w:val="22"/>
          <w:lang w:val="es-CO"/>
        </w:rPr>
        <w:t>any</w:t>
      </w:r>
      <w:proofErr w:type="spellEnd"/>
      <w:r>
        <w:rPr>
          <w:rStyle w:val="apple-style-span"/>
          <w:color w:val="000000"/>
          <w:sz w:val="22"/>
          <w:szCs w:val="22"/>
          <w:lang w:val="es-CO"/>
        </w:rPr>
        <w:t xml:space="preserve"> </w:t>
      </w:r>
      <w:proofErr w:type="spellStart"/>
      <w:r>
        <w:rPr>
          <w:rStyle w:val="apple-style-span"/>
          <w:color w:val="000000"/>
          <w:sz w:val="22"/>
          <w:szCs w:val="22"/>
          <w:lang w:val="es-CO"/>
        </w:rPr>
        <w:t>restriction</w:t>
      </w:r>
      <w:proofErr w:type="spellEnd"/>
      <w:r w:rsidR="00FF7D0E">
        <w:rPr>
          <w:rStyle w:val="apple-style-span"/>
          <w:color w:val="000000"/>
          <w:sz w:val="22"/>
          <w:szCs w:val="22"/>
          <w:lang w:val="es-CO"/>
        </w:rPr>
        <w:t xml:space="preserve"> </w:t>
      </w:r>
      <w:proofErr w:type="spellStart"/>
      <w:r w:rsidR="00FF7D0E">
        <w:rPr>
          <w:rStyle w:val="apple-style-span"/>
          <w:color w:val="000000"/>
          <w:sz w:val="22"/>
          <w:szCs w:val="22"/>
          <w:lang w:val="es-CO"/>
        </w:rPr>
        <w:t>or</w:t>
      </w:r>
      <w:proofErr w:type="spellEnd"/>
      <w:r w:rsidR="00FF7D0E">
        <w:rPr>
          <w:rStyle w:val="apple-style-span"/>
          <w:color w:val="000000"/>
          <w:sz w:val="22"/>
          <w:szCs w:val="22"/>
          <w:lang w:val="es-CO"/>
        </w:rPr>
        <w:t xml:space="preserve"> </w:t>
      </w:r>
      <w:proofErr w:type="spellStart"/>
      <w:r w:rsidR="00FF7D0E">
        <w:rPr>
          <w:rStyle w:val="apple-style-span"/>
          <w:color w:val="000000"/>
          <w:sz w:val="22"/>
          <w:szCs w:val="22"/>
          <w:lang w:val="es-CO"/>
        </w:rPr>
        <w:t>specific</w:t>
      </w:r>
      <w:proofErr w:type="spellEnd"/>
      <w:r w:rsidR="00FF7D0E">
        <w:rPr>
          <w:rStyle w:val="apple-style-span"/>
          <w:color w:val="000000"/>
          <w:sz w:val="22"/>
          <w:szCs w:val="22"/>
          <w:lang w:val="es-CO"/>
        </w:rPr>
        <w:t xml:space="preserve"> </w:t>
      </w:r>
      <w:proofErr w:type="spellStart"/>
      <w:r w:rsidR="00FF7D0E">
        <w:rPr>
          <w:rStyle w:val="apple-style-span"/>
          <w:color w:val="000000"/>
          <w:sz w:val="22"/>
          <w:szCs w:val="22"/>
          <w:lang w:val="es-CO"/>
        </w:rPr>
        <w:t>instruction</w:t>
      </w:r>
      <w:proofErr w:type="spellEnd"/>
      <w:r w:rsidR="00FF7D0E">
        <w:rPr>
          <w:rStyle w:val="apple-style-span"/>
          <w:color w:val="000000"/>
          <w:sz w:val="22"/>
          <w:szCs w:val="22"/>
          <w:lang w:val="es-CO"/>
        </w:rPr>
        <w:t xml:space="preserve"> </w:t>
      </w:r>
      <w:proofErr w:type="spellStart"/>
      <w:r w:rsidR="00332ABA">
        <w:rPr>
          <w:rStyle w:val="apple-style-span"/>
          <w:color w:val="000000"/>
          <w:sz w:val="22"/>
          <w:szCs w:val="22"/>
          <w:lang w:val="es-CO"/>
        </w:rPr>
        <w:t>regarding</w:t>
      </w:r>
      <w:proofErr w:type="spellEnd"/>
      <w:r w:rsidR="00332ABA">
        <w:rPr>
          <w:rStyle w:val="apple-style-span"/>
          <w:color w:val="000000"/>
          <w:sz w:val="22"/>
          <w:szCs w:val="22"/>
          <w:lang w:val="es-CO"/>
        </w:rPr>
        <w:t xml:space="preserve"> </w:t>
      </w:r>
      <w:proofErr w:type="spellStart"/>
      <w:r w:rsidR="00332ABA">
        <w:rPr>
          <w:rStyle w:val="apple-style-span"/>
          <w:color w:val="000000"/>
          <w:sz w:val="22"/>
          <w:szCs w:val="22"/>
          <w:lang w:val="es-CO"/>
        </w:rPr>
        <w:t>the</w:t>
      </w:r>
      <w:proofErr w:type="spellEnd"/>
      <w:r w:rsidR="00332ABA">
        <w:rPr>
          <w:rStyle w:val="apple-style-span"/>
          <w:color w:val="000000"/>
          <w:sz w:val="22"/>
          <w:szCs w:val="22"/>
          <w:lang w:val="es-CO"/>
        </w:rPr>
        <w:t xml:space="preserve"> </w:t>
      </w:r>
      <w:proofErr w:type="spellStart"/>
      <w:r w:rsidR="00332ABA">
        <w:rPr>
          <w:rStyle w:val="apple-style-span"/>
          <w:color w:val="000000"/>
          <w:sz w:val="22"/>
          <w:szCs w:val="22"/>
          <w:lang w:val="es-CO"/>
        </w:rPr>
        <w:t>beneficiaties</w:t>
      </w:r>
      <w:proofErr w:type="spellEnd"/>
      <w:r w:rsidR="00332ABA">
        <w:rPr>
          <w:rStyle w:val="apple-style-span"/>
          <w:color w:val="000000"/>
          <w:sz w:val="22"/>
          <w:szCs w:val="22"/>
          <w:lang w:val="es-CO"/>
        </w:rPr>
        <w:t xml:space="preserve">? </w:t>
      </w:r>
      <w:proofErr w:type="spellStart"/>
      <w:r w:rsidR="00332ABA">
        <w:rPr>
          <w:rStyle w:val="apple-style-span"/>
          <w:color w:val="000000"/>
          <w:sz w:val="22"/>
          <w:szCs w:val="22"/>
          <w:lang w:val="es-CO"/>
        </w:rPr>
        <w:t>Is</w:t>
      </w:r>
      <w:proofErr w:type="spellEnd"/>
      <w:r w:rsidR="00332ABA">
        <w:rPr>
          <w:rStyle w:val="apple-style-span"/>
          <w:color w:val="000000"/>
          <w:sz w:val="22"/>
          <w:szCs w:val="22"/>
          <w:lang w:val="es-CO"/>
        </w:rPr>
        <w:t xml:space="preserve"> </w:t>
      </w:r>
      <w:proofErr w:type="spellStart"/>
      <w:r w:rsidR="00332ABA">
        <w:rPr>
          <w:rStyle w:val="apple-style-span"/>
          <w:color w:val="000000"/>
          <w:sz w:val="22"/>
          <w:szCs w:val="22"/>
          <w:lang w:val="es-CO"/>
        </w:rPr>
        <w:t>it</w:t>
      </w:r>
      <w:proofErr w:type="spellEnd"/>
      <w:r w:rsidR="00332ABA">
        <w:rPr>
          <w:rStyle w:val="apple-style-span"/>
          <w:color w:val="000000"/>
          <w:sz w:val="22"/>
          <w:szCs w:val="22"/>
          <w:lang w:val="es-CO"/>
        </w:rPr>
        <w:t xml:space="preserve"> posible </w:t>
      </w:r>
      <w:proofErr w:type="spellStart"/>
      <w:r w:rsidR="00332ABA">
        <w:rPr>
          <w:rStyle w:val="apple-style-span"/>
          <w:color w:val="000000"/>
          <w:sz w:val="22"/>
          <w:szCs w:val="22"/>
          <w:lang w:val="es-CO"/>
        </w:rPr>
        <w:t>to</w:t>
      </w:r>
      <w:proofErr w:type="spellEnd"/>
      <w:r w:rsidR="00332ABA">
        <w:rPr>
          <w:rStyle w:val="apple-style-span"/>
          <w:color w:val="000000"/>
          <w:sz w:val="22"/>
          <w:szCs w:val="22"/>
          <w:lang w:val="es-CO"/>
        </w:rPr>
        <w:t xml:space="preserve"> </w:t>
      </w:r>
      <w:proofErr w:type="spellStart"/>
      <w:r w:rsidR="00332ABA">
        <w:rPr>
          <w:rStyle w:val="apple-style-span"/>
          <w:color w:val="000000"/>
          <w:sz w:val="22"/>
          <w:szCs w:val="22"/>
          <w:lang w:val="es-CO"/>
        </w:rPr>
        <w:t>present</w:t>
      </w:r>
      <w:proofErr w:type="spellEnd"/>
      <w:r w:rsidR="00332ABA">
        <w:rPr>
          <w:rStyle w:val="apple-style-span"/>
          <w:color w:val="000000"/>
          <w:sz w:val="22"/>
          <w:szCs w:val="22"/>
          <w:lang w:val="es-CO"/>
        </w:rPr>
        <w:t xml:space="preserve"> </w:t>
      </w:r>
      <w:proofErr w:type="spellStart"/>
      <w:r w:rsidR="00332ABA">
        <w:rPr>
          <w:rStyle w:val="apple-style-span"/>
          <w:color w:val="000000"/>
          <w:sz w:val="22"/>
          <w:szCs w:val="22"/>
          <w:lang w:val="es-CO"/>
        </w:rPr>
        <w:t>applications</w:t>
      </w:r>
      <w:proofErr w:type="spellEnd"/>
      <w:r w:rsidR="00332ABA">
        <w:rPr>
          <w:rStyle w:val="apple-style-span"/>
          <w:color w:val="000000"/>
          <w:sz w:val="22"/>
          <w:szCs w:val="22"/>
          <w:lang w:val="es-CO"/>
        </w:rPr>
        <w:t xml:space="preserve"> </w:t>
      </w:r>
      <w:proofErr w:type="spellStart"/>
      <w:r w:rsidR="00332ABA">
        <w:rPr>
          <w:rStyle w:val="apple-style-span"/>
          <w:color w:val="000000"/>
          <w:sz w:val="22"/>
          <w:szCs w:val="22"/>
          <w:lang w:val="es-CO"/>
        </w:rPr>
        <w:t>that</w:t>
      </w:r>
      <w:proofErr w:type="spellEnd"/>
      <w:r w:rsidR="00332ABA">
        <w:rPr>
          <w:rStyle w:val="apple-style-span"/>
          <w:color w:val="000000"/>
          <w:sz w:val="22"/>
          <w:szCs w:val="22"/>
          <w:lang w:val="es-CO"/>
        </w:rPr>
        <w:t xml:space="preserve"> </w:t>
      </w:r>
      <w:proofErr w:type="spellStart"/>
      <w:r w:rsidR="00332ABA">
        <w:rPr>
          <w:rStyle w:val="apple-style-span"/>
          <w:color w:val="000000"/>
          <w:sz w:val="22"/>
          <w:szCs w:val="22"/>
          <w:lang w:val="es-CO"/>
        </w:rPr>
        <w:t>involves</w:t>
      </w:r>
      <w:proofErr w:type="spellEnd"/>
      <w:r w:rsidR="00332ABA">
        <w:rPr>
          <w:rStyle w:val="apple-style-span"/>
          <w:color w:val="000000"/>
          <w:sz w:val="22"/>
          <w:szCs w:val="22"/>
          <w:lang w:val="es-CO"/>
        </w:rPr>
        <w:t xml:space="preserve"> </w:t>
      </w:r>
      <w:proofErr w:type="spellStart"/>
      <w:r w:rsidR="00332ABA">
        <w:rPr>
          <w:rStyle w:val="apple-style-span"/>
          <w:color w:val="000000"/>
          <w:sz w:val="22"/>
          <w:szCs w:val="22"/>
          <w:lang w:val="es-CO"/>
        </w:rPr>
        <w:t>the</w:t>
      </w:r>
      <w:proofErr w:type="spellEnd"/>
      <w:r w:rsidR="00332ABA">
        <w:rPr>
          <w:rStyle w:val="apple-style-span"/>
          <w:color w:val="000000"/>
          <w:sz w:val="22"/>
          <w:szCs w:val="22"/>
          <w:lang w:val="es-CO"/>
        </w:rPr>
        <w:t xml:space="preserve"> </w:t>
      </w:r>
      <w:proofErr w:type="spellStart"/>
      <w:r w:rsidR="00332ABA">
        <w:rPr>
          <w:rStyle w:val="apple-style-span"/>
          <w:color w:val="000000"/>
          <w:sz w:val="22"/>
          <w:szCs w:val="22"/>
          <w:lang w:val="es-CO"/>
        </w:rPr>
        <w:t>participation</w:t>
      </w:r>
      <w:proofErr w:type="spellEnd"/>
      <w:r w:rsidR="00332ABA">
        <w:rPr>
          <w:rStyle w:val="apple-style-span"/>
          <w:color w:val="000000"/>
          <w:sz w:val="22"/>
          <w:szCs w:val="22"/>
          <w:lang w:val="es-CO"/>
        </w:rPr>
        <w:t xml:space="preserve"> of </w:t>
      </w:r>
      <w:proofErr w:type="spellStart"/>
      <w:r w:rsidR="00332ABA">
        <w:rPr>
          <w:rStyle w:val="apple-style-span"/>
          <w:color w:val="000000"/>
          <w:sz w:val="22"/>
          <w:szCs w:val="22"/>
          <w:lang w:val="es-CO"/>
        </w:rPr>
        <w:t>boys</w:t>
      </w:r>
      <w:proofErr w:type="spellEnd"/>
      <w:r w:rsidR="00332ABA">
        <w:rPr>
          <w:rStyle w:val="apple-style-span"/>
          <w:color w:val="000000"/>
          <w:sz w:val="22"/>
          <w:szCs w:val="22"/>
          <w:lang w:val="es-CO"/>
        </w:rPr>
        <w:t xml:space="preserve">, </w:t>
      </w:r>
      <w:proofErr w:type="spellStart"/>
      <w:r w:rsidR="00332ABA">
        <w:rPr>
          <w:rStyle w:val="apple-style-span"/>
          <w:color w:val="000000"/>
          <w:sz w:val="22"/>
          <w:szCs w:val="22"/>
          <w:lang w:val="es-CO"/>
        </w:rPr>
        <w:t>girls</w:t>
      </w:r>
      <w:proofErr w:type="spellEnd"/>
      <w:r w:rsidR="00332ABA">
        <w:rPr>
          <w:rStyle w:val="apple-style-span"/>
          <w:color w:val="000000"/>
          <w:sz w:val="22"/>
          <w:szCs w:val="22"/>
          <w:lang w:val="es-CO"/>
        </w:rPr>
        <w:t xml:space="preserve"> and </w:t>
      </w:r>
      <w:proofErr w:type="spellStart"/>
      <w:r w:rsidR="00332ABA">
        <w:rPr>
          <w:rStyle w:val="apple-style-span"/>
          <w:color w:val="000000"/>
          <w:sz w:val="22"/>
          <w:szCs w:val="22"/>
          <w:lang w:val="es-CO"/>
        </w:rPr>
        <w:t>youth</w:t>
      </w:r>
      <w:proofErr w:type="spellEnd"/>
      <w:r w:rsidR="00332ABA">
        <w:rPr>
          <w:rStyle w:val="apple-style-span"/>
          <w:color w:val="000000"/>
          <w:sz w:val="22"/>
          <w:szCs w:val="22"/>
          <w:lang w:val="es-CO"/>
        </w:rPr>
        <w:t>?</w:t>
      </w:r>
    </w:p>
    <w:p w:rsidR="00334E6B" w:rsidRPr="004648EE" w:rsidRDefault="00334E6B" w:rsidP="00311333">
      <w:pPr>
        <w:pStyle w:val="ListParagraph"/>
        <w:jc w:val="both"/>
        <w:rPr>
          <w:color w:val="000000"/>
          <w:sz w:val="22"/>
          <w:szCs w:val="22"/>
          <w:lang w:val="es-CO"/>
        </w:rPr>
      </w:pPr>
    </w:p>
    <w:p w:rsidR="00571FB0" w:rsidRPr="004648EE" w:rsidRDefault="004465A8" w:rsidP="00311333">
      <w:pPr>
        <w:pStyle w:val="ListParagraph"/>
        <w:ind w:left="0"/>
        <w:jc w:val="both"/>
        <w:rPr>
          <w:color w:val="1F497D" w:themeColor="text2"/>
          <w:sz w:val="22"/>
          <w:szCs w:val="22"/>
        </w:rPr>
      </w:pPr>
      <w:r w:rsidRPr="004648EE">
        <w:rPr>
          <w:color w:val="1F497D" w:themeColor="text2"/>
          <w:sz w:val="22"/>
          <w:szCs w:val="22"/>
        </w:rPr>
        <w:t xml:space="preserve">Answer: </w:t>
      </w:r>
      <w:r w:rsidR="00930F9C">
        <w:rPr>
          <w:color w:val="1F497D" w:themeColor="text2"/>
          <w:sz w:val="22"/>
          <w:szCs w:val="22"/>
        </w:rPr>
        <w:t xml:space="preserve"> </w:t>
      </w:r>
      <w:r w:rsidR="00571FB0" w:rsidRPr="004648EE">
        <w:rPr>
          <w:color w:val="1F497D" w:themeColor="text2"/>
          <w:sz w:val="22"/>
          <w:szCs w:val="22"/>
        </w:rPr>
        <w:t xml:space="preserve">The RFA is inclusive not exclusive. Applicants are expected to present </w:t>
      </w:r>
      <w:r w:rsidR="003173CE" w:rsidRPr="004648EE">
        <w:rPr>
          <w:color w:val="1F497D" w:themeColor="text2"/>
          <w:sz w:val="22"/>
          <w:szCs w:val="22"/>
        </w:rPr>
        <w:t>applications</w:t>
      </w:r>
      <w:r w:rsidR="00571FB0" w:rsidRPr="004648EE">
        <w:rPr>
          <w:color w:val="1F497D" w:themeColor="text2"/>
          <w:sz w:val="22"/>
          <w:szCs w:val="22"/>
        </w:rPr>
        <w:t xml:space="preserve"> that are inclusive of gender and all age group</w:t>
      </w:r>
      <w:r w:rsidR="007D4D8F" w:rsidRPr="004648EE">
        <w:rPr>
          <w:color w:val="1F497D" w:themeColor="text2"/>
          <w:sz w:val="22"/>
          <w:szCs w:val="22"/>
        </w:rPr>
        <w:t>s. Please refer to Section I,</w:t>
      </w:r>
      <w:r w:rsidR="00571FB0" w:rsidRPr="004648EE">
        <w:rPr>
          <w:color w:val="1F497D" w:themeColor="text2"/>
          <w:sz w:val="22"/>
          <w:szCs w:val="22"/>
        </w:rPr>
        <w:t xml:space="preserve"> pg 21. </w:t>
      </w:r>
    </w:p>
    <w:p w:rsidR="00571FB0" w:rsidRPr="004648EE" w:rsidRDefault="00571FB0" w:rsidP="00311333">
      <w:pPr>
        <w:pStyle w:val="ListParagraph"/>
        <w:jc w:val="both"/>
        <w:rPr>
          <w:color w:val="000000"/>
          <w:sz w:val="22"/>
          <w:szCs w:val="22"/>
        </w:rPr>
      </w:pPr>
    </w:p>
    <w:p w:rsidR="00334E6B" w:rsidRDefault="00334E6B" w:rsidP="00311333">
      <w:pPr>
        <w:pStyle w:val="ListParagraph"/>
        <w:numPr>
          <w:ilvl w:val="0"/>
          <w:numId w:val="1"/>
        </w:numPr>
        <w:ind w:left="0"/>
        <w:jc w:val="both"/>
        <w:rPr>
          <w:rStyle w:val="apple-style-span"/>
          <w:color w:val="000000"/>
          <w:sz w:val="22"/>
          <w:szCs w:val="22"/>
          <w:lang w:val="es-CO"/>
        </w:rPr>
      </w:pPr>
      <w:r w:rsidRPr="004648EE">
        <w:rPr>
          <w:rStyle w:val="apple-style-span"/>
          <w:color w:val="000000"/>
          <w:sz w:val="22"/>
          <w:szCs w:val="22"/>
          <w:lang w:val="es-CO"/>
        </w:rPr>
        <w:t>Es posible presentar una propuesta  para un componente  en particular  o debe ser  global</w:t>
      </w:r>
      <w:proofErr w:type="gramStart"/>
      <w:r w:rsidRPr="004648EE">
        <w:rPr>
          <w:rStyle w:val="apple-style-span"/>
          <w:color w:val="000000"/>
          <w:sz w:val="22"/>
          <w:szCs w:val="22"/>
          <w:lang w:val="es-CO"/>
        </w:rPr>
        <w:t>?</w:t>
      </w:r>
      <w:proofErr w:type="gramEnd"/>
    </w:p>
    <w:p w:rsidR="00332ABA" w:rsidRDefault="00332ABA" w:rsidP="00F53A52">
      <w:pPr>
        <w:pStyle w:val="ListParagraph"/>
        <w:ind w:left="0"/>
        <w:jc w:val="both"/>
        <w:rPr>
          <w:rStyle w:val="apple-style-span"/>
          <w:color w:val="000000"/>
          <w:sz w:val="22"/>
          <w:szCs w:val="22"/>
          <w:lang w:val="es-CO"/>
        </w:rPr>
      </w:pPr>
    </w:p>
    <w:p w:rsidR="00332ABA" w:rsidRPr="004648EE" w:rsidRDefault="00332ABA" w:rsidP="00F53A52">
      <w:pPr>
        <w:pStyle w:val="ListParagraph"/>
        <w:ind w:left="0"/>
        <w:jc w:val="both"/>
        <w:rPr>
          <w:rStyle w:val="apple-style-span"/>
          <w:color w:val="000000"/>
          <w:sz w:val="22"/>
          <w:szCs w:val="22"/>
          <w:lang w:val="es-CO"/>
        </w:rPr>
      </w:pPr>
      <w:proofErr w:type="spellStart"/>
      <w:r>
        <w:rPr>
          <w:rStyle w:val="apple-style-span"/>
          <w:color w:val="000000"/>
          <w:sz w:val="22"/>
          <w:szCs w:val="22"/>
          <w:lang w:val="es-CO"/>
        </w:rPr>
        <w:t>Translation</w:t>
      </w:r>
      <w:proofErr w:type="spellEnd"/>
      <w:r>
        <w:rPr>
          <w:rStyle w:val="apple-style-span"/>
          <w:color w:val="000000"/>
          <w:sz w:val="22"/>
          <w:szCs w:val="22"/>
          <w:lang w:val="es-CO"/>
        </w:rPr>
        <w:t xml:space="preserve">.  </w:t>
      </w:r>
      <w:proofErr w:type="spellStart"/>
      <w:r>
        <w:rPr>
          <w:rStyle w:val="apple-style-span"/>
          <w:color w:val="000000"/>
          <w:sz w:val="22"/>
          <w:szCs w:val="22"/>
          <w:lang w:val="es-CO"/>
        </w:rPr>
        <w:t>Is</w:t>
      </w:r>
      <w:proofErr w:type="spellEnd"/>
      <w:r>
        <w:rPr>
          <w:rStyle w:val="apple-style-span"/>
          <w:color w:val="000000"/>
          <w:sz w:val="22"/>
          <w:szCs w:val="22"/>
          <w:lang w:val="es-CO"/>
        </w:rPr>
        <w:t xml:space="preserve"> </w:t>
      </w:r>
      <w:proofErr w:type="spellStart"/>
      <w:r>
        <w:rPr>
          <w:rStyle w:val="apple-style-span"/>
          <w:color w:val="000000"/>
          <w:sz w:val="22"/>
          <w:szCs w:val="22"/>
          <w:lang w:val="es-CO"/>
        </w:rPr>
        <w:t>it</w:t>
      </w:r>
      <w:proofErr w:type="spellEnd"/>
      <w:r>
        <w:rPr>
          <w:rStyle w:val="apple-style-span"/>
          <w:color w:val="000000"/>
          <w:sz w:val="22"/>
          <w:szCs w:val="22"/>
          <w:lang w:val="es-CO"/>
        </w:rPr>
        <w:t xml:space="preserve"> posible </w:t>
      </w:r>
      <w:proofErr w:type="spellStart"/>
      <w:r>
        <w:rPr>
          <w:rStyle w:val="apple-style-span"/>
          <w:color w:val="000000"/>
          <w:sz w:val="22"/>
          <w:szCs w:val="22"/>
          <w:lang w:val="es-CO"/>
        </w:rPr>
        <w:t>to</w:t>
      </w:r>
      <w:proofErr w:type="spellEnd"/>
      <w:r>
        <w:rPr>
          <w:rStyle w:val="apple-style-span"/>
          <w:color w:val="000000"/>
          <w:sz w:val="22"/>
          <w:szCs w:val="22"/>
          <w:lang w:val="es-CO"/>
        </w:rPr>
        <w:t xml:space="preserve"> </w:t>
      </w:r>
      <w:proofErr w:type="spellStart"/>
      <w:r>
        <w:rPr>
          <w:rStyle w:val="apple-style-span"/>
          <w:color w:val="000000"/>
          <w:sz w:val="22"/>
          <w:szCs w:val="22"/>
          <w:lang w:val="es-CO"/>
        </w:rPr>
        <w:t>present</w:t>
      </w:r>
      <w:proofErr w:type="spellEnd"/>
      <w:r>
        <w:rPr>
          <w:rStyle w:val="apple-style-span"/>
          <w:color w:val="000000"/>
          <w:sz w:val="22"/>
          <w:szCs w:val="22"/>
          <w:lang w:val="es-CO"/>
        </w:rPr>
        <w:t xml:space="preserve"> </w:t>
      </w:r>
      <w:proofErr w:type="spellStart"/>
      <w:r>
        <w:rPr>
          <w:rStyle w:val="apple-style-span"/>
          <w:color w:val="000000"/>
          <w:sz w:val="22"/>
          <w:szCs w:val="22"/>
          <w:lang w:val="es-CO"/>
        </w:rPr>
        <w:t>an</w:t>
      </w:r>
      <w:proofErr w:type="spellEnd"/>
      <w:r>
        <w:rPr>
          <w:rStyle w:val="apple-style-span"/>
          <w:color w:val="000000"/>
          <w:sz w:val="22"/>
          <w:szCs w:val="22"/>
          <w:lang w:val="es-CO"/>
        </w:rPr>
        <w:t xml:space="preserve"> </w:t>
      </w:r>
      <w:proofErr w:type="spellStart"/>
      <w:r>
        <w:rPr>
          <w:rStyle w:val="apple-style-span"/>
          <w:color w:val="000000"/>
          <w:sz w:val="22"/>
          <w:szCs w:val="22"/>
          <w:lang w:val="es-CO"/>
        </w:rPr>
        <w:t>application</w:t>
      </w:r>
      <w:proofErr w:type="spellEnd"/>
      <w:r>
        <w:rPr>
          <w:rStyle w:val="apple-style-span"/>
          <w:color w:val="000000"/>
          <w:sz w:val="22"/>
          <w:szCs w:val="22"/>
          <w:lang w:val="es-CO"/>
        </w:rPr>
        <w:t xml:space="preserve"> </w:t>
      </w:r>
      <w:proofErr w:type="spellStart"/>
      <w:r>
        <w:rPr>
          <w:rStyle w:val="apple-style-span"/>
          <w:color w:val="000000"/>
          <w:sz w:val="22"/>
          <w:szCs w:val="22"/>
          <w:lang w:val="es-CO"/>
        </w:rPr>
        <w:t>for</w:t>
      </w:r>
      <w:proofErr w:type="spellEnd"/>
      <w:r>
        <w:rPr>
          <w:rStyle w:val="apple-style-span"/>
          <w:color w:val="000000"/>
          <w:sz w:val="22"/>
          <w:szCs w:val="22"/>
          <w:lang w:val="es-CO"/>
        </w:rPr>
        <w:t xml:space="preserve"> a particular </w:t>
      </w:r>
      <w:proofErr w:type="spellStart"/>
      <w:r>
        <w:rPr>
          <w:rStyle w:val="apple-style-span"/>
          <w:color w:val="000000"/>
          <w:sz w:val="22"/>
          <w:szCs w:val="22"/>
          <w:lang w:val="es-CO"/>
        </w:rPr>
        <w:t>component</w:t>
      </w:r>
      <w:proofErr w:type="spellEnd"/>
      <w:r>
        <w:rPr>
          <w:rStyle w:val="apple-style-span"/>
          <w:color w:val="000000"/>
          <w:sz w:val="22"/>
          <w:szCs w:val="22"/>
          <w:lang w:val="es-CO"/>
        </w:rPr>
        <w:t xml:space="preserve"> </w:t>
      </w:r>
      <w:proofErr w:type="spellStart"/>
      <w:r>
        <w:rPr>
          <w:rStyle w:val="apple-style-span"/>
          <w:color w:val="000000"/>
          <w:sz w:val="22"/>
          <w:szCs w:val="22"/>
          <w:lang w:val="es-CO"/>
        </w:rPr>
        <w:t>or</w:t>
      </w:r>
      <w:proofErr w:type="spellEnd"/>
      <w:r w:rsidR="00930F9C">
        <w:rPr>
          <w:rStyle w:val="apple-style-span"/>
          <w:color w:val="000000"/>
          <w:sz w:val="22"/>
          <w:szCs w:val="22"/>
          <w:lang w:val="es-CO"/>
        </w:rPr>
        <w:t xml:space="preserve"> </w:t>
      </w:r>
      <w:proofErr w:type="spellStart"/>
      <w:r w:rsidR="00930F9C">
        <w:rPr>
          <w:rStyle w:val="apple-style-span"/>
          <w:color w:val="000000"/>
          <w:sz w:val="22"/>
          <w:szCs w:val="22"/>
          <w:lang w:val="es-CO"/>
        </w:rPr>
        <w:t>should</w:t>
      </w:r>
      <w:proofErr w:type="spellEnd"/>
      <w:r w:rsidR="00930F9C">
        <w:rPr>
          <w:rStyle w:val="apple-style-span"/>
          <w:color w:val="000000"/>
          <w:sz w:val="22"/>
          <w:szCs w:val="22"/>
          <w:lang w:val="es-CO"/>
        </w:rPr>
        <w:t xml:space="preserve"> </w:t>
      </w:r>
      <w:proofErr w:type="spellStart"/>
      <w:r w:rsidR="00930F9C">
        <w:rPr>
          <w:rStyle w:val="apple-style-span"/>
          <w:color w:val="000000"/>
          <w:sz w:val="22"/>
          <w:szCs w:val="22"/>
          <w:lang w:val="es-CO"/>
        </w:rPr>
        <w:t>it</w:t>
      </w:r>
      <w:proofErr w:type="spellEnd"/>
      <w:r w:rsidR="00930F9C">
        <w:rPr>
          <w:rStyle w:val="apple-style-span"/>
          <w:color w:val="000000"/>
          <w:sz w:val="22"/>
          <w:szCs w:val="22"/>
          <w:lang w:val="es-CO"/>
        </w:rPr>
        <w:t xml:space="preserve"> be global</w:t>
      </w:r>
      <w:proofErr w:type="gramStart"/>
      <w:r w:rsidR="00930F9C">
        <w:rPr>
          <w:rStyle w:val="apple-style-span"/>
          <w:color w:val="000000"/>
          <w:sz w:val="22"/>
          <w:szCs w:val="22"/>
          <w:lang w:val="es-CO"/>
        </w:rPr>
        <w:t>?</w:t>
      </w:r>
      <w:proofErr w:type="gramEnd"/>
    </w:p>
    <w:p w:rsidR="00334E6B" w:rsidRPr="004648EE" w:rsidRDefault="00334E6B" w:rsidP="00311333">
      <w:pPr>
        <w:ind w:left="360"/>
        <w:jc w:val="both"/>
        <w:rPr>
          <w:color w:val="000000"/>
          <w:sz w:val="22"/>
          <w:szCs w:val="22"/>
          <w:lang w:val="es-CO"/>
        </w:rPr>
      </w:pPr>
    </w:p>
    <w:p w:rsidR="00571FB0" w:rsidRPr="004648EE" w:rsidRDefault="004465A8" w:rsidP="00311333">
      <w:pPr>
        <w:jc w:val="both"/>
        <w:rPr>
          <w:color w:val="1F497D" w:themeColor="text2"/>
          <w:sz w:val="22"/>
          <w:szCs w:val="22"/>
        </w:rPr>
      </w:pPr>
      <w:r w:rsidRPr="004648EE">
        <w:rPr>
          <w:color w:val="1F497D" w:themeColor="text2"/>
          <w:sz w:val="22"/>
          <w:szCs w:val="22"/>
        </w:rPr>
        <w:t xml:space="preserve">Answer: </w:t>
      </w:r>
      <w:r w:rsidR="00930F9C">
        <w:rPr>
          <w:color w:val="1F497D" w:themeColor="text2"/>
          <w:sz w:val="22"/>
          <w:szCs w:val="22"/>
        </w:rPr>
        <w:t xml:space="preserve"> </w:t>
      </w:r>
      <w:r w:rsidR="00571FB0" w:rsidRPr="004648EE">
        <w:rPr>
          <w:color w:val="1F497D" w:themeColor="text2"/>
          <w:sz w:val="22"/>
          <w:szCs w:val="22"/>
        </w:rPr>
        <w:t>The applicant should present a proposal that encompasses all components of the RFA. Please refer to Section IIB, pg 31.</w:t>
      </w:r>
    </w:p>
    <w:p w:rsidR="00571FB0" w:rsidRPr="004648EE" w:rsidRDefault="00571FB0" w:rsidP="00311333">
      <w:pPr>
        <w:ind w:left="360"/>
        <w:jc w:val="both"/>
        <w:rPr>
          <w:color w:val="1F497D" w:themeColor="text2"/>
          <w:sz w:val="22"/>
          <w:szCs w:val="22"/>
        </w:rPr>
      </w:pPr>
    </w:p>
    <w:p w:rsidR="00334E6B" w:rsidRPr="004648EE" w:rsidRDefault="00334E6B" w:rsidP="00311333">
      <w:pPr>
        <w:pStyle w:val="ListParagraph"/>
        <w:numPr>
          <w:ilvl w:val="0"/>
          <w:numId w:val="1"/>
        </w:numPr>
        <w:ind w:left="0"/>
        <w:jc w:val="both"/>
        <w:rPr>
          <w:rStyle w:val="apple-style-span"/>
          <w:color w:val="000000"/>
          <w:sz w:val="22"/>
          <w:szCs w:val="22"/>
          <w:lang w:val="es-CO"/>
        </w:rPr>
      </w:pPr>
      <w:r w:rsidRPr="004648EE">
        <w:rPr>
          <w:rStyle w:val="apple-style-span"/>
          <w:color w:val="000000"/>
          <w:sz w:val="22"/>
          <w:szCs w:val="22"/>
          <w:lang w:val="es-CO"/>
        </w:rPr>
        <w:t>Como se  debe acreditar  las  alianzas con organizaciones sociales o de base</w:t>
      </w:r>
      <w:proofErr w:type="gramStart"/>
      <w:r w:rsidRPr="004648EE">
        <w:rPr>
          <w:rStyle w:val="apple-style-span"/>
          <w:color w:val="000000"/>
          <w:sz w:val="22"/>
          <w:szCs w:val="22"/>
          <w:lang w:val="es-CO"/>
        </w:rPr>
        <w:t>?</w:t>
      </w:r>
      <w:proofErr w:type="gramEnd"/>
    </w:p>
    <w:p w:rsidR="00D61302" w:rsidRPr="004648EE" w:rsidRDefault="00D61302" w:rsidP="00311333">
      <w:pPr>
        <w:ind w:left="360"/>
        <w:jc w:val="both"/>
        <w:rPr>
          <w:color w:val="000000"/>
          <w:sz w:val="22"/>
          <w:szCs w:val="22"/>
          <w:lang w:val="es-CO"/>
        </w:rPr>
      </w:pPr>
    </w:p>
    <w:p w:rsidR="00930F9C" w:rsidRPr="00F53A52" w:rsidRDefault="00930F9C" w:rsidP="00311333">
      <w:pPr>
        <w:jc w:val="both"/>
        <w:rPr>
          <w:sz w:val="22"/>
          <w:szCs w:val="22"/>
        </w:rPr>
      </w:pPr>
      <w:proofErr w:type="gramStart"/>
      <w:r w:rsidRPr="00F53A52">
        <w:rPr>
          <w:sz w:val="22"/>
          <w:szCs w:val="22"/>
        </w:rPr>
        <w:t>Translation.</w:t>
      </w:r>
      <w:proofErr w:type="gramEnd"/>
      <w:r w:rsidRPr="00F53A52">
        <w:rPr>
          <w:sz w:val="22"/>
          <w:szCs w:val="22"/>
        </w:rPr>
        <w:t xml:space="preserve"> </w:t>
      </w:r>
      <w:r>
        <w:rPr>
          <w:sz w:val="22"/>
          <w:szCs w:val="22"/>
        </w:rPr>
        <w:t xml:space="preserve"> How should we support the alliances with social organizations or base organizations?</w:t>
      </w:r>
    </w:p>
    <w:p w:rsidR="00930F9C" w:rsidRDefault="00930F9C" w:rsidP="00311333">
      <w:pPr>
        <w:jc w:val="both"/>
        <w:rPr>
          <w:color w:val="1F497D" w:themeColor="text2"/>
          <w:sz w:val="22"/>
          <w:szCs w:val="22"/>
        </w:rPr>
      </w:pPr>
    </w:p>
    <w:p w:rsidR="008011CD" w:rsidRPr="004648EE" w:rsidRDefault="004465A8" w:rsidP="00311333">
      <w:pPr>
        <w:jc w:val="both"/>
        <w:rPr>
          <w:color w:val="1F497D" w:themeColor="text2"/>
          <w:sz w:val="22"/>
          <w:szCs w:val="22"/>
        </w:rPr>
      </w:pPr>
      <w:r w:rsidRPr="004648EE">
        <w:rPr>
          <w:color w:val="1F497D" w:themeColor="text2"/>
          <w:sz w:val="22"/>
          <w:szCs w:val="22"/>
        </w:rPr>
        <w:t xml:space="preserve">Answer: </w:t>
      </w:r>
      <w:r w:rsidR="008011CD" w:rsidRPr="004648EE">
        <w:rPr>
          <w:color w:val="1F497D" w:themeColor="text2"/>
          <w:sz w:val="22"/>
          <w:szCs w:val="22"/>
        </w:rPr>
        <w:t>For the concept paper applicants may present letters of intent from proposed partners. For the full application further instructions will be given.</w:t>
      </w:r>
    </w:p>
    <w:p w:rsidR="00571FB0" w:rsidRPr="004648EE" w:rsidRDefault="00571FB0" w:rsidP="00311333">
      <w:pPr>
        <w:ind w:left="360"/>
        <w:jc w:val="both"/>
        <w:rPr>
          <w:color w:val="000000"/>
          <w:sz w:val="22"/>
          <w:szCs w:val="22"/>
        </w:rPr>
      </w:pPr>
    </w:p>
    <w:p w:rsidR="00930F9C" w:rsidRPr="00F53A52" w:rsidRDefault="00334E6B" w:rsidP="00311333">
      <w:pPr>
        <w:pStyle w:val="ListParagraph"/>
        <w:numPr>
          <w:ilvl w:val="0"/>
          <w:numId w:val="1"/>
        </w:numPr>
        <w:ind w:left="0"/>
        <w:jc w:val="both"/>
        <w:rPr>
          <w:rStyle w:val="apple-style-span"/>
          <w:color w:val="000000"/>
          <w:sz w:val="22"/>
          <w:szCs w:val="22"/>
        </w:rPr>
      </w:pPr>
      <w:r w:rsidRPr="004648EE">
        <w:rPr>
          <w:rStyle w:val="apple-style-span"/>
          <w:color w:val="000000"/>
          <w:sz w:val="22"/>
          <w:szCs w:val="22"/>
          <w:lang w:val="es-CO"/>
        </w:rPr>
        <w:t>Como se maneja en esta  propuesta las contrapartidas</w:t>
      </w:r>
      <w:proofErr w:type="gramStart"/>
      <w:r w:rsidRPr="004648EE">
        <w:rPr>
          <w:rStyle w:val="apple-style-span"/>
          <w:color w:val="000000"/>
          <w:sz w:val="22"/>
          <w:szCs w:val="22"/>
          <w:lang w:val="es-CO"/>
        </w:rPr>
        <w:t>?</w:t>
      </w:r>
      <w:proofErr w:type="gramEnd"/>
      <w:r w:rsidR="00C52FED" w:rsidRPr="004648EE">
        <w:rPr>
          <w:rStyle w:val="apple-style-span"/>
          <w:color w:val="000000"/>
          <w:sz w:val="22"/>
          <w:szCs w:val="22"/>
          <w:lang w:val="es-CO"/>
        </w:rPr>
        <w:t xml:space="preserve">  </w:t>
      </w:r>
    </w:p>
    <w:p w:rsidR="00930F9C" w:rsidRDefault="00930F9C" w:rsidP="00F53A52">
      <w:pPr>
        <w:pStyle w:val="ListParagraph"/>
        <w:ind w:left="0"/>
        <w:jc w:val="both"/>
        <w:rPr>
          <w:rStyle w:val="apple-style-span"/>
          <w:color w:val="000000"/>
          <w:sz w:val="22"/>
          <w:szCs w:val="22"/>
          <w:lang w:val="es-CO"/>
        </w:rPr>
      </w:pPr>
    </w:p>
    <w:p w:rsidR="00334E6B" w:rsidRPr="004648EE" w:rsidRDefault="00930F9C" w:rsidP="00F53A52">
      <w:pPr>
        <w:pStyle w:val="ListParagraph"/>
        <w:ind w:left="0"/>
        <w:jc w:val="both"/>
        <w:rPr>
          <w:rStyle w:val="apple-style-span"/>
          <w:color w:val="000000"/>
          <w:sz w:val="22"/>
          <w:szCs w:val="22"/>
        </w:rPr>
      </w:pPr>
      <w:proofErr w:type="spellStart"/>
      <w:r>
        <w:rPr>
          <w:rStyle w:val="apple-style-span"/>
          <w:color w:val="000000"/>
          <w:sz w:val="22"/>
          <w:szCs w:val="22"/>
          <w:lang w:val="es-CO"/>
        </w:rPr>
        <w:t>Translation</w:t>
      </w:r>
      <w:proofErr w:type="spellEnd"/>
      <w:r>
        <w:rPr>
          <w:rStyle w:val="apple-style-span"/>
          <w:color w:val="000000"/>
          <w:sz w:val="22"/>
          <w:szCs w:val="22"/>
          <w:lang w:val="es-CO"/>
        </w:rPr>
        <w:t xml:space="preserve">.  </w:t>
      </w:r>
      <w:r w:rsidR="00C52FED" w:rsidRPr="004648EE">
        <w:rPr>
          <w:rStyle w:val="apple-style-span"/>
          <w:color w:val="000000"/>
          <w:sz w:val="22"/>
          <w:szCs w:val="22"/>
        </w:rPr>
        <w:t>How the cost share will be handle</w:t>
      </w:r>
      <w:r>
        <w:rPr>
          <w:rStyle w:val="apple-style-span"/>
          <w:color w:val="000000"/>
          <w:sz w:val="22"/>
          <w:szCs w:val="22"/>
        </w:rPr>
        <w:t>d</w:t>
      </w:r>
      <w:r w:rsidR="00C52FED" w:rsidRPr="004648EE">
        <w:rPr>
          <w:rStyle w:val="apple-style-span"/>
          <w:color w:val="000000"/>
          <w:sz w:val="22"/>
          <w:szCs w:val="22"/>
        </w:rPr>
        <w:t>?</w:t>
      </w:r>
    </w:p>
    <w:p w:rsidR="00E97B5E" w:rsidRPr="004648EE" w:rsidRDefault="00E97B5E" w:rsidP="00311333">
      <w:pPr>
        <w:jc w:val="both"/>
        <w:rPr>
          <w:color w:val="0000CC"/>
          <w:sz w:val="22"/>
          <w:szCs w:val="22"/>
        </w:rPr>
      </w:pPr>
    </w:p>
    <w:p w:rsidR="008011CD" w:rsidRPr="004648EE" w:rsidRDefault="00E97B5E" w:rsidP="00311333">
      <w:pPr>
        <w:jc w:val="both"/>
        <w:rPr>
          <w:color w:val="1F497D" w:themeColor="text2"/>
          <w:sz w:val="22"/>
          <w:szCs w:val="22"/>
        </w:rPr>
      </w:pPr>
      <w:r w:rsidRPr="00F53A52">
        <w:rPr>
          <w:color w:val="1F497D" w:themeColor="text2"/>
          <w:sz w:val="22"/>
          <w:szCs w:val="22"/>
        </w:rPr>
        <w:t xml:space="preserve">Answer:  </w:t>
      </w:r>
      <w:r w:rsidR="00C52FED" w:rsidRPr="00F53A52">
        <w:rPr>
          <w:color w:val="1F497D" w:themeColor="text2"/>
          <w:sz w:val="22"/>
          <w:szCs w:val="22"/>
        </w:rPr>
        <w:t>Please refer to RFA Section III</w:t>
      </w:r>
      <w:r w:rsidR="00C233A6" w:rsidRPr="00F53A52">
        <w:rPr>
          <w:color w:val="1F497D" w:themeColor="text2"/>
          <w:sz w:val="22"/>
          <w:szCs w:val="22"/>
        </w:rPr>
        <w:t>.</w:t>
      </w:r>
      <w:r w:rsidR="00C52FED" w:rsidRPr="00F53A52">
        <w:rPr>
          <w:color w:val="1F497D" w:themeColor="text2"/>
          <w:sz w:val="22"/>
          <w:szCs w:val="22"/>
        </w:rPr>
        <w:t xml:space="preserve"> ELIGIBILITY INFORMATION, B. COST SHARE </w:t>
      </w:r>
    </w:p>
    <w:p w:rsidR="00C52FED" w:rsidRPr="004648EE" w:rsidRDefault="00C52FED" w:rsidP="00311333">
      <w:pPr>
        <w:jc w:val="both"/>
        <w:rPr>
          <w:color w:val="000000"/>
          <w:sz w:val="22"/>
          <w:szCs w:val="22"/>
        </w:rPr>
      </w:pPr>
    </w:p>
    <w:p w:rsidR="00334E6B" w:rsidRPr="004648EE" w:rsidRDefault="00334E6B" w:rsidP="00311333">
      <w:pPr>
        <w:pStyle w:val="ListParagraph"/>
        <w:numPr>
          <w:ilvl w:val="0"/>
          <w:numId w:val="1"/>
        </w:numPr>
        <w:ind w:left="0"/>
        <w:jc w:val="both"/>
        <w:rPr>
          <w:rStyle w:val="apple-style-span"/>
          <w:color w:val="000000"/>
          <w:sz w:val="22"/>
          <w:szCs w:val="22"/>
          <w:lang w:val="es-CO"/>
        </w:rPr>
      </w:pPr>
      <w:r w:rsidRPr="004648EE">
        <w:rPr>
          <w:rStyle w:val="apple-style-span"/>
          <w:color w:val="000000"/>
          <w:sz w:val="22"/>
          <w:szCs w:val="22"/>
          <w:lang w:val="es-CO"/>
        </w:rPr>
        <w:t>Aunque  el  énfasis de la propuesta no  incorpora el componente educativo  no hay restricciones  para  plantear dentro de la propuesta  procesos de  formación  o educación?</w:t>
      </w:r>
    </w:p>
    <w:p w:rsidR="00930F9C" w:rsidRDefault="00930F9C" w:rsidP="00F53A52">
      <w:pPr>
        <w:jc w:val="both"/>
        <w:rPr>
          <w:color w:val="000000"/>
          <w:sz w:val="22"/>
          <w:szCs w:val="22"/>
          <w:lang w:val="es-CO"/>
        </w:rPr>
      </w:pPr>
    </w:p>
    <w:p w:rsidR="00930F9C" w:rsidRDefault="00930F9C" w:rsidP="00F53A52">
      <w:pPr>
        <w:jc w:val="both"/>
        <w:rPr>
          <w:color w:val="000000"/>
          <w:sz w:val="22"/>
          <w:szCs w:val="22"/>
          <w:lang w:val="es-CO"/>
        </w:rPr>
      </w:pPr>
      <w:proofErr w:type="spellStart"/>
      <w:r>
        <w:rPr>
          <w:color w:val="000000"/>
          <w:sz w:val="22"/>
          <w:szCs w:val="22"/>
          <w:lang w:val="es-CO"/>
        </w:rPr>
        <w:t>Translation</w:t>
      </w:r>
      <w:proofErr w:type="spellEnd"/>
      <w:r>
        <w:rPr>
          <w:color w:val="000000"/>
          <w:sz w:val="22"/>
          <w:szCs w:val="22"/>
          <w:lang w:val="es-CO"/>
        </w:rPr>
        <w:t xml:space="preserve">.  </w:t>
      </w:r>
      <w:proofErr w:type="spellStart"/>
      <w:r>
        <w:rPr>
          <w:color w:val="000000"/>
          <w:sz w:val="22"/>
          <w:szCs w:val="22"/>
          <w:lang w:val="es-CO"/>
        </w:rPr>
        <w:t>Although</w:t>
      </w:r>
      <w:proofErr w:type="spellEnd"/>
      <w:r>
        <w:rPr>
          <w:color w:val="000000"/>
          <w:sz w:val="22"/>
          <w:szCs w:val="22"/>
          <w:lang w:val="es-CO"/>
        </w:rPr>
        <w:t xml:space="preserve"> </w:t>
      </w:r>
      <w:proofErr w:type="spellStart"/>
      <w:r>
        <w:rPr>
          <w:color w:val="000000"/>
          <w:sz w:val="22"/>
          <w:szCs w:val="22"/>
          <w:lang w:val="es-CO"/>
        </w:rPr>
        <w:t>the</w:t>
      </w:r>
      <w:proofErr w:type="spellEnd"/>
      <w:r>
        <w:rPr>
          <w:color w:val="000000"/>
          <w:sz w:val="22"/>
          <w:szCs w:val="22"/>
          <w:lang w:val="es-CO"/>
        </w:rPr>
        <w:t xml:space="preserve"> </w:t>
      </w:r>
      <w:proofErr w:type="spellStart"/>
      <w:r>
        <w:rPr>
          <w:color w:val="000000"/>
          <w:sz w:val="22"/>
          <w:szCs w:val="22"/>
          <w:lang w:val="es-CO"/>
        </w:rPr>
        <w:t>emphasis</w:t>
      </w:r>
      <w:proofErr w:type="spellEnd"/>
      <w:r>
        <w:rPr>
          <w:color w:val="000000"/>
          <w:sz w:val="22"/>
          <w:szCs w:val="22"/>
          <w:lang w:val="es-CO"/>
        </w:rPr>
        <w:t xml:space="preserve"> of </w:t>
      </w:r>
      <w:proofErr w:type="spellStart"/>
      <w:r>
        <w:rPr>
          <w:color w:val="000000"/>
          <w:sz w:val="22"/>
          <w:szCs w:val="22"/>
          <w:lang w:val="es-CO"/>
        </w:rPr>
        <w:t>the</w:t>
      </w:r>
      <w:proofErr w:type="spellEnd"/>
      <w:r>
        <w:rPr>
          <w:color w:val="000000"/>
          <w:sz w:val="22"/>
          <w:szCs w:val="22"/>
          <w:lang w:val="es-CO"/>
        </w:rPr>
        <w:t xml:space="preserve"> RFA </w:t>
      </w:r>
      <w:proofErr w:type="spellStart"/>
      <w:r>
        <w:rPr>
          <w:color w:val="000000"/>
          <w:sz w:val="22"/>
          <w:szCs w:val="22"/>
          <w:lang w:val="es-CO"/>
        </w:rPr>
        <w:t>does</w:t>
      </w:r>
      <w:proofErr w:type="spellEnd"/>
      <w:r>
        <w:rPr>
          <w:color w:val="000000"/>
          <w:sz w:val="22"/>
          <w:szCs w:val="22"/>
          <w:lang w:val="es-CO"/>
        </w:rPr>
        <w:t xml:space="preserve"> </w:t>
      </w:r>
      <w:proofErr w:type="spellStart"/>
      <w:r>
        <w:rPr>
          <w:color w:val="000000"/>
          <w:sz w:val="22"/>
          <w:szCs w:val="22"/>
          <w:lang w:val="es-CO"/>
        </w:rPr>
        <w:t>not</w:t>
      </w:r>
      <w:proofErr w:type="spellEnd"/>
      <w:r>
        <w:rPr>
          <w:color w:val="000000"/>
          <w:sz w:val="22"/>
          <w:szCs w:val="22"/>
          <w:lang w:val="es-CO"/>
        </w:rPr>
        <w:t xml:space="preserve"> </w:t>
      </w:r>
      <w:proofErr w:type="spellStart"/>
      <w:r>
        <w:rPr>
          <w:color w:val="000000"/>
          <w:sz w:val="22"/>
          <w:szCs w:val="22"/>
          <w:lang w:val="es-CO"/>
        </w:rPr>
        <w:t>incorporate</w:t>
      </w:r>
      <w:proofErr w:type="spellEnd"/>
      <w:r>
        <w:rPr>
          <w:color w:val="000000"/>
          <w:sz w:val="22"/>
          <w:szCs w:val="22"/>
          <w:lang w:val="es-CO"/>
        </w:rPr>
        <w:t xml:space="preserve"> </w:t>
      </w:r>
      <w:proofErr w:type="spellStart"/>
      <w:r>
        <w:rPr>
          <w:color w:val="000000"/>
          <w:sz w:val="22"/>
          <w:szCs w:val="22"/>
          <w:lang w:val="es-CO"/>
        </w:rPr>
        <w:t>the</w:t>
      </w:r>
      <w:proofErr w:type="spellEnd"/>
      <w:r>
        <w:rPr>
          <w:color w:val="000000"/>
          <w:sz w:val="22"/>
          <w:szCs w:val="22"/>
          <w:lang w:val="es-CO"/>
        </w:rPr>
        <w:t xml:space="preserve"> </w:t>
      </w:r>
      <w:proofErr w:type="spellStart"/>
      <w:r>
        <w:rPr>
          <w:color w:val="000000"/>
          <w:sz w:val="22"/>
          <w:szCs w:val="22"/>
          <w:lang w:val="es-CO"/>
        </w:rPr>
        <w:t>education</w:t>
      </w:r>
      <w:proofErr w:type="spellEnd"/>
      <w:r>
        <w:rPr>
          <w:color w:val="000000"/>
          <w:sz w:val="22"/>
          <w:szCs w:val="22"/>
          <w:lang w:val="es-CO"/>
        </w:rPr>
        <w:t xml:space="preserve"> </w:t>
      </w:r>
      <w:proofErr w:type="spellStart"/>
      <w:r>
        <w:rPr>
          <w:color w:val="000000"/>
          <w:sz w:val="22"/>
          <w:szCs w:val="22"/>
          <w:lang w:val="es-CO"/>
        </w:rPr>
        <w:t>component</w:t>
      </w:r>
      <w:proofErr w:type="spellEnd"/>
      <w:r>
        <w:rPr>
          <w:color w:val="000000"/>
          <w:sz w:val="22"/>
          <w:szCs w:val="22"/>
          <w:lang w:val="es-CO"/>
        </w:rPr>
        <w:t xml:space="preserve">, are </w:t>
      </w:r>
      <w:proofErr w:type="spellStart"/>
      <w:r>
        <w:rPr>
          <w:color w:val="000000"/>
          <w:sz w:val="22"/>
          <w:szCs w:val="22"/>
          <w:lang w:val="es-CO"/>
        </w:rPr>
        <w:t>there</w:t>
      </w:r>
      <w:proofErr w:type="spellEnd"/>
      <w:r>
        <w:rPr>
          <w:color w:val="000000"/>
          <w:sz w:val="22"/>
          <w:szCs w:val="22"/>
          <w:lang w:val="es-CO"/>
        </w:rPr>
        <w:t xml:space="preserve"> no </w:t>
      </w:r>
      <w:proofErr w:type="spellStart"/>
      <w:r>
        <w:rPr>
          <w:color w:val="000000"/>
          <w:sz w:val="22"/>
          <w:szCs w:val="22"/>
          <w:lang w:val="es-CO"/>
        </w:rPr>
        <w:t>restriction</w:t>
      </w:r>
      <w:r w:rsidR="00C233A6">
        <w:rPr>
          <w:color w:val="000000"/>
          <w:sz w:val="22"/>
          <w:szCs w:val="22"/>
          <w:lang w:val="es-CO"/>
        </w:rPr>
        <w:t>s</w:t>
      </w:r>
      <w:proofErr w:type="spellEnd"/>
      <w:r>
        <w:rPr>
          <w:color w:val="000000"/>
          <w:sz w:val="22"/>
          <w:szCs w:val="22"/>
          <w:lang w:val="es-CO"/>
        </w:rPr>
        <w:t xml:space="preserve"> </w:t>
      </w:r>
      <w:proofErr w:type="spellStart"/>
      <w:r>
        <w:rPr>
          <w:color w:val="000000"/>
          <w:sz w:val="22"/>
          <w:szCs w:val="22"/>
          <w:lang w:val="es-CO"/>
        </w:rPr>
        <w:t>to</w:t>
      </w:r>
      <w:proofErr w:type="spellEnd"/>
      <w:r>
        <w:rPr>
          <w:color w:val="000000"/>
          <w:sz w:val="22"/>
          <w:szCs w:val="22"/>
          <w:lang w:val="es-CO"/>
        </w:rPr>
        <w:t xml:space="preserve"> </w:t>
      </w:r>
      <w:proofErr w:type="spellStart"/>
      <w:r w:rsidR="00C233A6">
        <w:rPr>
          <w:color w:val="000000"/>
          <w:sz w:val="22"/>
          <w:szCs w:val="22"/>
          <w:lang w:val="es-CO"/>
        </w:rPr>
        <w:t>propose</w:t>
      </w:r>
      <w:proofErr w:type="spellEnd"/>
      <w:r w:rsidR="00C233A6">
        <w:rPr>
          <w:color w:val="000000"/>
          <w:sz w:val="22"/>
          <w:szCs w:val="22"/>
          <w:lang w:val="es-CO"/>
        </w:rPr>
        <w:t xml:space="preserve"> </w:t>
      </w:r>
      <w:proofErr w:type="spellStart"/>
      <w:r w:rsidR="00C233A6">
        <w:rPr>
          <w:color w:val="000000"/>
          <w:sz w:val="22"/>
          <w:szCs w:val="22"/>
          <w:lang w:val="es-CO"/>
        </w:rPr>
        <w:t>educational</w:t>
      </w:r>
      <w:proofErr w:type="spellEnd"/>
      <w:r w:rsidR="00C233A6">
        <w:rPr>
          <w:color w:val="000000"/>
          <w:sz w:val="22"/>
          <w:szCs w:val="22"/>
          <w:lang w:val="es-CO"/>
        </w:rPr>
        <w:t xml:space="preserve"> </w:t>
      </w:r>
      <w:proofErr w:type="spellStart"/>
      <w:r w:rsidR="00C233A6">
        <w:rPr>
          <w:color w:val="000000"/>
          <w:sz w:val="22"/>
          <w:szCs w:val="22"/>
          <w:lang w:val="es-CO"/>
        </w:rPr>
        <w:t>processes</w:t>
      </w:r>
      <w:proofErr w:type="spellEnd"/>
      <w:r w:rsidR="00C233A6">
        <w:rPr>
          <w:color w:val="000000"/>
          <w:sz w:val="22"/>
          <w:szCs w:val="22"/>
          <w:lang w:val="es-CO"/>
        </w:rPr>
        <w:t xml:space="preserve"> </w:t>
      </w:r>
      <w:proofErr w:type="spellStart"/>
      <w:r w:rsidR="00C233A6">
        <w:rPr>
          <w:color w:val="000000"/>
          <w:sz w:val="22"/>
          <w:szCs w:val="22"/>
          <w:lang w:val="es-CO"/>
        </w:rPr>
        <w:t>within</w:t>
      </w:r>
      <w:proofErr w:type="spellEnd"/>
      <w:r w:rsidR="00C233A6">
        <w:rPr>
          <w:color w:val="000000"/>
          <w:sz w:val="22"/>
          <w:szCs w:val="22"/>
          <w:lang w:val="es-CO"/>
        </w:rPr>
        <w:t xml:space="preserve"> </w:t>
      </w:r>
      <w:proofErr w:type="spellStart"/>
      <w:r w:rsidR="00C233A6">
        <w:rPr>
          <w:color w:val="000000"/>
          <w:sz w:val="22"/>
          <w:szCs w:val="22"/>
          <w:lang w:val="es-CO"/>
        </w:rPr>
        <w:t>the</w:t>
      </w:r>
      <w:proofErr w:type="spellEnd"/>
      <w:r w:rsidR="00C233A6">
        <w:rPr>
          <w:color w:val="000000"/>
          <w:sz w:val="22"/>
          <w:szCs w:val="22"/>
          <w:lang w:val="es-CO"/>
        </w:rPr>
        <w:t xml:space="preserve"> </w:t>
      </w:r>
      <w:proofErr w:type="spellStart"/>
      <w:r w:rsidR="00C233A6">
        <w:rPr>
          <w:color w:val="000000"/>
          <w:sz w:val="22"/>
          <w:szCs w:val="22"/>
          <w:lang w:val="es-CO"/>
        </w:rPr>
        <w:t>application</w:t>
      </w:r>
      <w:proofErr w:type="spellEnd"/>
      <w:r w:rsidR="00C233A6">
        <w:rPr>
          <w:color w:val="000000"/>
          <w:sz w:val="22"/>
          <w:szCs w:val="22"/>
          <w:lang w:val="es-CO"/>
        </w:rPr>
        <w:t>?</w:t>
      </w:r>
    </w:p>
    <w:p w:rsidR="00C233A6" w:rsidRPr="00930F9C" w:rsidRDefault="00C233A6" w:rsidP="00F53A52">
      <w:pPr>
        <w:jc w:val="both"/>
        <w:rPr>
          <w:color w:val="000000"/>
          <w:sz w:val="22"/>
          <w:szCs w:val="22"/>
          <w:lang w:val="es-CO"/>
        </w:rPr>
      </w:pPr>
    </w:p>
    <w:p w:rsidR="008011CD" w:rsidRPr="004648EE" w:rsidRDefault="004465A8" w:rsidP="00311333">
      <w:pPr>
        <w:pStyle w:val="ListParagraph"/>
        <w:ind w:left="0"/>
        <w:jc w:val="both"/>
        <w:rPr>
          <w:color w:val="1F497D" w:themeColor="text2"/>
          <w:sz w:val="22"/>
          <w:szCs w:val="22"/>
        </w:rPr>
      </w:pPr>
      <w:r w:rsidRPr="004648EE">
        <w:rPr>
          <w:color w:val="1F497D" w:themeColor="text2"/>
          <w:sz w:val="22"/>
          <w:szCs w:val="22"/>
        </w:rPr>
        <w:t xml:space="preserve">Answer: </w:t>
      </w:r>
      <w:r w:rsidR="0037320C">
        <w:rPr>
          <w:color w:val="1F497D" w:themeColor="text2"/>
          <w:sz w:val="22"/>
          <w:szCs w:val="22"/>
        </w:rPr>
        <w:t xml:space="preserve"> </w:t>
      </w:r>
      <w:r w:rsidR="00721CE8" w:rsidRPr="004648EE">
        <w:rPr>
          <w:color w:val="1F497D" w:themeColor="text2"/>
          <w:sz w:val="22"/>
          <w:szCs w:val="22"/>
        </w:rPr>
        <w:t>R</w:t>
      </w:r>
      <w:r w:rsidR="008011CD" w:rsidRPr="004648EE">
        <w:rPr>
          <w:color w:val="1F497D" w:themeColor="text2"/>
          <w:sz w:val="22"/>
          <w:szCs w:val="22"/>
        </w:rPr>
        <w:t>efer to Section 1 pg</w:t>
      </w:r>
      <w:r w:rsidR="00C233A6">
        <w:rPr>
          <w:color w:val="1F497D" w:themeColor="text2"/>
          <w:sz w:val="22"/>
          <w:szCs w:val="22"/>
        </w:rPr>
        <w:t>.</w:t>
      </w:r>
      <w:r w:rsidR="008011CD" w:rsidRPr="004648EE">
        <w:rPr>
          <w:color w:val="1F497D" w:themeColor="text2"/>
          <w:sz w:val="22"/>
          <w:szCs w:val="22"/>
        </w:rPr>
        <w:t xml:space="preserve"> 17 of the RFA. The applicant may propose activities in the field of education, but such activities should complement what other donors are doing in this area and should be achievable within the timeframe.</w:t>
      </w:r>
    </w:p>
    <w:p w:rsidR="008011CD" w:rsidRPr="004648EE" w:rsidRDefault="008011CD" w:rsidP="00311333">
      <w:pPr>
        <w:pStyle w:val="ListParagraph"/>
        <w:jc w:val="both"/>
        <w:rPr>
          <w:color w:val="000000"/>
          <w:sz w:val="22"/>
          <w:szCs w:val="22"/>
        </w:rPr>
      </w:pPr>
    </w:p>
    <w:p w:rsidR="00E339AF" w:rsidRPr="004648EE" w:rsidRDefault="00E339AF" w:rsidP="00311333">
      <w:pPr>
        <w:pStyle w:val="ListParagraph"/>
        <w:numPr>
          <w:ilvl w:val="0"/>
          <w:numId w:val="1"/>
        </w:numPr>
        <w:spacing w:after="200" w:line="276" w:lineRule="auto"/>
        <w:ind w:left="0"/>
        <w:jc w:val="both"/>
        <w:rPr>
          <w:sz w:val="22"/>
          <w:szCs w:val="22"/>
        </w:rPr>
      </w:pPr>
      <w:r w:rsidRPr="004648EE">
        <w:rPr>
          <w:sz w:val="22"/>
          <w:szCs w:val="22"/>
        </w:rPr>
        <w:t>An illustrative performance indicator on page 12 reads</w:t>
      </w:r>
      <w:r w:rsidR="0037320C">
        <w:rPr>
          <w:sz w:val="22"/>
          <w:szCs w:val="22"/>
        </w:rPr>
        <w:t>,</w:t>
      </w:r>
      <w:r w:rsidRPr="004648EE">
        <w:rPr>
          <w:sz w:val="22"/>
          <w:szCs w:val="22"/>
        </w:rPr>
        <w:t xml:space="preserve"> “Test scores of government officials before and after ethnic minority policy implementation training</w:t>
      </w:r>
      <w:r w:rsidR="0037320C">
        <w:rPr>
          <w:sz w:val="22"/>
          <w:szCs w:val="22"/>
        </w:rPr>
        <w:t>.</w:t>
      </w:r>
      <w:r w:rsidRPr="004648EE">
        <w:rPr>
          <w:sz w:val="22"/>
          <w:szCs w:val="22"/>
        </w:rPr>
        <w:t xml:space="preserve">” </w:t>
      </w:r>
      <w:r w:rsidR="0037320C">
        <w:rPr>
          <w:sz w:val="22"/>
          <w:szCs w:val="22"/>
        </w:rPr>
        <w:t xml:space="preserve"> D</w:t>
      </w:r>
      <w:r w:rsidR="0037320C" w:rsidRPr="004648EE">
        <w:rPr>
          <w:sz w:val="22"/>
          <w:szCs w:val="22"/>
        </w:rPr>
        <w:t xml:space="preserve">oes </w:t>
      </w:r>
      <w:r w:rsidRPr="004648EE">
        <w:rPr>
          <w:sz w:val="22"/>
          <w:szCs w:val="22"/>
        </w:rPr>
        <w:t>this mean there are tests available to test such a thing and we are being asked to help raise those scores or is this asking that we push for officials to approve the use of such a test?</w:t>
      </w:r>
    </w:p>
    <w:p w:rsidR="00E339AF" w:rsidRPr="004648EE" w:rsidRDefault="00E339AF" w:rsidP="00311333">
      <w:pPr>
        <w:pStyle w:val="ListParagraph"/>
        <w:jc w:val="both"/>
        <w:rPr>
          <w:sz w:val="22"/>
          <w:szCs w:val="22"/>
        </w:rPr>
      </w:pPr>
    </w:p>
    <w:p w:rsidR="008011CD" w:rsidRPr="004648EE" w:rsidRDefault="004465A8" w:rsidP="00311333">
      <w:pPr>
        <w:pStyle w:val="ListParagraph"/>
        <w:ind w:left="0"/>
        <w:jc w:val="both"/>
        <w:rPr>
          <w:color w:val="FF0000"/>
          <w:sz w:val="22"/>
          <w:szCs w:val="22"/>
        </w:rPr>
      </w:pPr>
      <w:r w:rsidRPr="004648EE">
        <w:rPr>
          <w:color w:val="1F497D" w:themeColor="text2"/>
          <w:sz w:val="22"/>
          <w:szCs w:val="22"/>
        </w:rPr>
        <w:t xml:space="preserve">Answer: </w:t>
      </w:r>
      <w:r w:rsidR="00721CE8" w:rsidRPr="004648EE">
        <w:rPr>
          <w:color w:val="1F497D" w:themeColor="text2"/>
          <w:sz w:val="22"/>
          <w:szCs w:val="22"/>
        </w:rPr>
        <w:t>T</w:t>
      </w:r>
      <w:r w:rsidR="008011CD" w:rsidRPr="004648EE">
        <w:rPr>
          <w:color w:val="1F497D" w:themeColor="text2"/>
          <w:sz w:val="22"/>
          <w:szCs w:val="22"/>
        </w:rPr>
        <w:t>he indicators presented in the RFA are illustrative performance indicators. Final indicators will be developed and defined in more detail for results 3 with the recipient upon award</w:t>
      </w:r>
      <w:r w:rsidR="008011CD" w:rsidRPr="00F53A52">
        <w:rPr>
          <w:color w:val="1F497D" w:themeColor="text2"/>
          <w:sz w:val="22"/>
          <w:szCs w:val="22"/>
        </w:rPr>
        <w:t>.</w:t>
      </w:r>
    </w:p>
    <w:p w:rsidR="008011CD" w:rsidRPr="004648EE" w:rsidRDefault="008011CD" w:rsidP="00311333">
      <w:pPr>
        <w:pStyle w:val="ListParagraph"/>
        <w:jc w:val="both"/>
        <w:rPr>
          <w:sz w:val="22"/>
          <w:szCs w:val="22"/>
        </w:rPr>
      </w:pPr>
    </w:p>
    <w:p w:rsidR="00E339AF" w:rsidRPr="004648EE" w:rsidRDefault="0037320C" w:rsidP="00311333">
      <w:pPr>
        <w:pStyle w:val="ListParagraph"/>
        <w:numPr>
          <w:ilvl w:val="0"/>
          <w:numId w:val="1"/>
        </w:numPr>
        <w:spacing w:after="200" w:line="276" w:lineRule="auto"/>
        <w:ind w:left="0"/>
        <w:jc w:val="both"/>
        <w:rPr>
          <w:sz w:val="22"/>
          <w:szCs w:val="22"/>
        </w:rPr>
      </w:pPr>
      <w:r>
        <w:rPr>
          <w:sz w:val="22"/>
          <w:szCs w:val="22"/>
        </w:rPr>
        <w:t>Pg</w:t>
      </w:r>
      <w:r w:rsidR="00E339AF" w:rsidRPr="004648EE">
        <w:rPr>
          <w:sz w:val="22"/>
          <w:szCs w:val="22"/>
        </w:rPr>
        <w:t>. 24 refers to “Result 5”:    Is this a typo?</w:t>
      </w:r>
    </w:p>
    <w:p w:rsidR="004465A8" w:rsidRPr="004648EE" w:rsidRDefault="004465A8" w:rsidP="004465A8">
      <w:pPr>
        <w:pStyle w:val="ListParagraph"/>
        <w:spacing w:after="200" w:line="276" w:lineRule="auto"/>
        <w:ind w:left="0"/>
        <w:jc w:val="both"/>
        <w:rPr>
          <w:sz w:val="22"/>
          <w:szCs w:val="22"/>
        </w:rPr>
      </w:pPr>
    </w:p>
    <w:p w:rsidR="00E339AF" w:rsidRPr="004648EE" w:rsidRDefault="004465A8" w:rsidP="00311333">
      <w:pPr>
        <w:pStyle w:val="ListParagraph"/>
        <w:ind w:left="0"/>
        <w:jc w:val="both"/>
        <w:rPr>
          <w:color w:val="1F497D" w:themeColor="text2"/>
          <w:sz w:val="22"/>
          <w:szCs w:val="22"/>
        </w:rPr>
      </w:pPr>
      <w:r w:rsidRPr="00F53A52">
        <w:rPr>
          <w:color w:val="1F497D" w:themeColor="text2"/>
          <w:sz w:val="22"/>
          <w:szCs w:val="22"/>
        </w:rPr>
        <w:t>Answer:</w:t>
      </w:r>
      <w:r w:rsidR="0037320C" w:rsidRPr="00F53A52">
        <w:rPr>
          <w:color w:val="1F497D" w:themeColor="text2"/>
          <w:sz w:val="22"/>
          <w:szCs w:val="22"/>
        </w:rPr>
        <w:t xml:space="preserve"> </w:t>
      </w:r>
      <w:r w:rsidRPr="00F53A52">
        <w:rPr>
          <w:color w:val="1F497D" w:themeColor="text2"/>
          <w:sz w:val="22"/>
          <w:szCs w:val="22"/>
        </w:rPr>
        <w:t xml:space="preserve"> </w:t>
      </w:r>
      <w:r w:rsidR="008011CD" w:rsidRPr="00F53A52">
        <w:rPr>
          <w:color w:val="1F497D" w:themeColor="text2"/>
          <w:sz w:val="22"/>
          <w:szCs w:val="22"/>
        </w:rPr>
        <w:t>There is no Result 5.</w:t>
      </w:r>
    </w:p>
    <w:p w:rsidR="008011CD" w:rsidRPr="004648EE" w:rsidRDefault="008011CD" w:rsidP="00311333">
      <w:pPr>
        <w:pStyle w:val="ListParagraph"/>
        <w:jc w:val="both"/>
        <w:rPr>
          <w:sz w:val="22"/>
          <w:szCs w:val="22"/>
        </w:rPr>
      </w:pPr>
    </w:p>
    <w:p w:rsidR="00E339AF" w:rsidRPr="004648EE" w:rsidRDefault="0037320C" w:rsidP="00311333">
      <w:pPr>
        <w:pStyle w:val="ListParagraph"/>
        <w:numPr>
          <w:ilvl w:val="0"/>
          <w:numId w:val="1"/>
        </w:numPr>
        <w:spacing w:after="200" w:line="276" w:lineRule="auto"/>
        <w:ind w:left="0"/>
        <w:jc w:val="both"/>
        <w:rPr>
          <w:sz w:val="22"/>
          <w:szCs w:val="22"/>
        </w:rPr>
      </w:pPr>
      <w:r>
        <w:rPr>
          <w:sz w:val="22"/>
          <w:szCs w:val="22"/>
        </w:rPr>
        <w:t>Pg</w:t>
      </w:r>
      <w:r w:rsidR="00E339AF" w:rsidRPr="004648EE">
        <w:rPr>
          <w:sz w:val="22"/>
          <w:szCs w:val="22"/>
        </w:rPr>
        <w:t>. 24 refers to “differences in time schedules…”    Please explain.</w:t>
      </w:r>
    </w:p>
    <w:p w:rsidR="00E339AF" w:rsidRPr="004648EE" w:rsidRDefault="00E339AF" w:rsidP="00311333">
      <w:pPr>
        <w:pStyle w:val="ListParagraph"/>
        <w:jc w:val="both"/>
        <w:rPr>
          <w:sz w:val="22"/>
          <w:szCs w:val="22"/>
        </w:rPr>
      </w:pPr>
    </w:p>
    <w:p w:rsidR="00D60BA0" w:rsidRPr="00F53A52" w:rsidRDefault="004465A8" w:rsidP="00311333">
      <w:pPr>
        <w:pStyle w:val="ListParagraph"/>
        <w:ind w:left="0"/>
        <w:jc w:val="both"/>
        <w:rPr>
          <w:color w:val="1F497D" w:themeColor="text2"/>
          <w:sz w:val="22"/>
          <w:szCs w:val="22"/>
        </w:rPr>
      </w:pPr>
      <w:r w:rsidRPr="00F53A52">
        <w:rPr>
          <w:color w:val="1F497D" w:themeColor="text2"/>
          <w:sz w:val="22"/>
          <w:szCs w:val="22"/>
        </w:rPr>
        <w:t xml:space="preserve">Answer:  </w:t>
      </w:r>
      <w:r w:rsidR="00721CE8" w:rsidRPr="00F53A52">
        <w:rPr>
          <w:color w:val="1F497D" w:themeColor="text2"/>
          <w:sz w:val="22"/>
          <w:szCs w:val="22"/>
        </w:rPr>
        <w:t>Refer to the RFA.</w:t>
      </w:r>
    </w:p>
    <w:p w:rsidR="004465A8" w:rsidRPr="004648EE" w:rsidRDefault="004465A8" w:rsidP="00311333">
      <w:pPr>
        <w:pStyle w:val="ListParagraph"/>
        <w:ind w:left="0"/>
        <w:jc w:val="both"/>
        <w:rPr>
          <w:sz w:val="22"/>
          <w:szCs w:val="22"/>
        </w:rPr>
      </w:pPr>
    </w:p>
    <w:p w:rsidR="00E339AF" w:rsidRPr="004648EE" w:rsidRDefault="0037320C" w:rsidP="00311333">
      <w:pPr>
        <w:pStyle w:val="ListParagraph"/>
        <w:numPr>
          <w:ilvl w:val="0"/>
          <w:numId w:val="1"/>
        </w:numPr>
        <w:spacing w:after="200" w:line="276" w:lineRule="auto"/>
        <w:ind w:left="0"/>
        <w:jc w:val="both"/>
        <w:rPr>
          <w:sz w:val="22"/>
          <w:szCs w:val="22"/>
        </w:rPr>
      </w:pPr>
      <w:r>
        <w:rPr>
          <w:sz w:val="22"/>
          <w:szCs w:val="22"/>
        </w:rPr>
        <w:t>Pg</w:t>
      </w:r>
      <w:r w:rsidR="00E339AF" w:rsidRPr="004648EE">
        <w:rPr>
          <w:sz w:val="22"/>
          <w:szCs w:val="22"/>
        </w:rPr>
        <w:t>. 34 refers to Certifications and Assurances:   Are these required for primes only or for subs/partners as well?</w:t>
      </w:r>
    </w:p>
    <w:p w:rsidR="00821AF3" w:rsidRPr="004648EE" w:rsidRDefault="00821AF3" w:rsidP="00311333">
      <w:pPr>
        <w:pStyle w:val="ListParagraph"/>
        <w:spacing w:after="200" w:line="276" w:lineRule="auto"/>
        <w:ind w:left="0"/>
        <w:jc w:val="both"/>
        <w:rPr>
          <w:sz w:val="22"/>
          <w:szCs w:val="22"/>
          <w:highlight w:val="yellow"/>
        </w:rPr>
      </w:pPr>
    </w:p>
    <w:p w:rsidR="00821AF3" w:rsidRPr="004648EE" w:rsidRDefault="00821AF3" w:rsidP="00311333">
      <w:pPr>
        <w:pStyle w:val="ListParagraph"/>
        <w:ind w:left="0"/>
        <w:jc w:val="both"/>
        <w:rPr>
          <w:color w:val="1F497D" w:themeColor="text2"/>
          <w:sz w:val="22"/>
          <w:szCs w:val="22"/>
        </w:rPr>
      </w:pPr>
      <w:r w:rsidRPr="004648EE">
        <w:rPr>
          <w:color w:val="1F497D" w:themeColor="text2"/>
          <w:sz w:val="22"/>
          <w:szCs w:val="22"/>
        </w:rPr>
        <w:t xml:space="preserve">Answer:  These Certifications and Assurances are required for the prime and </w:t>
      </w:r>
      <w:r w:rsidR="00AD68D0" w:rsidRPr="004648EE">
        <w:rPr>
          <w:color w:val="1F497D" w:themeColor="text2"/>
          <w:sz w:val="22"/>
          <w:szCs w:val="22"/>
        </w:rPr>
        <w:t xml:space="preserve">all </w:t>
      </w:r>
      <w:r w:rsidRPr="004648EE">
        <w:rPr>
          <w:color w:val="1F497D" w:themeColor="text2"/>
          <w:sz w:val="22"/>
          <w:szCs w:val="22"/>
        </w:rPr>
        <w:t xml:space="preserve">sub/partners that will be receiving USAID ACIP funding under a </w:t>
      </w:r>
      <w:proofErr w:type="spellStart"/>
      <w:r w:rsidRPr="004648EE">
        <w:rPr>
          <w:color w:val="1F497D" w:themeColor="text2"/>
          <w:sz w:val="22"/>
          <w:szCs w:val="22"/>
        </w:rPr>
        <w:t>subgrant</w:t>
      </w:r>
      <w:proofErr w:type="spellEnd"/>
      <w:r w:rsidRPr="004648EE">
        <w:rPr>
          <w:color w:val="1F497D" w:themeColor="text2"/>
          <w:sz w:val="22"/>
          <w:szCs w:val="22"/>
        </w:rPr>
        <w:t xml:space="preserve">. </w:t>
      </w:r>
    </w:p>
    <w:p w:rsidR="00D60BA0" w:rsidRPr="004648EE" w:rsidRDefault="00D60BA0" w:rsidP="00311333">
      <w:pPr>
        <w:pStyle w:val="ListParagraph"/>
        <w:jc w:val="both"/>
        <w:rPr>
          <w:color w:val="1F497D" w:themeColor="text2"/>
          <w:sz w:val="22"/>
          <w:szCs w:val="22"/>
        </w:rPr>
      </w:pPr>
    </w:p>
    <w:p w:rsidR="00E339AF" w:rsidRPr="004648EE" w:rsidRDefault="00E339AF" w:rsidP="00311333">
      <w:pPr>
        <w:pStyle w:val="ListParagraph"/>
        <w:numPr>
          <w:ilvl w:val="0"/>
          <w:numId w:val="1"/>
        </w:numPr>
        <w:ind w:left="0"/>
        <w:jc w:val="both"/>
        <w:rPr>
          <w:sz w:val="22"/>
          <w:szCs w:val="22"/>
        </w:rPr>
      </w:pPr>
      <w:r w:rsidRPr="004648EE">
        <w:rPr>
          <w:sz w:val="22"/>
          <w:szCs w:val="22"/>
        </w:rPr>
        <w:t>Given the fact that there will be complementary US government programming from the US Embassy’s PAS, is the ACIP media campaign budget expected to be a relatively small part of the overall program?</w:t>
      </w:r>
    </w:p>
    <w:p w:rsidR="00E339AF" w:rsidRPr="004648EE" w:rsidRDefault="00E339AF" w:rsidP="00311333">
      <w:pPr>
        <w:pStyle w:val="ListParagraph"/>
        <w:jc w:val="both"/>
        <w:rPr>
          <w:sz w:val="22"/>
          <w:szCs w:val="22"/>
        </w:rPr>
      </w:pPr>
    </w:p>
    <w:p w:rsidR="00D60BA0" w:rsidRPr="004648EE" w:rsidRDefault="004465A8" w:rsidP="00311333">
      <w:pPr>
        <w:pStyle w:val="ListParagraph"/>
        <w:ind w:left="0"/>
        <w:jc w:val="both"/>
        <w:rPr>
          <w:color w:val="FF0000"/>
          <w:sz w:val="22"/>
          <w:szCs w:val="22"/>
        </w:rPr>
      </w:pPr>
      <w:r w:rsidRPr="004648EE">
        <w:rPr>
          <w:color w:val="1F497D" w:themeColor="text2"/>
          <w:sz w:val="22"/>
          <w:szCs w:val="22"/>
        </w:rPr>
        <w:t xml:space="preserve">Answer: </w:t>
      </w:r>
      <w:r w:rsidR="0037320C">
        <w:rPr>
          <w:color w:val="1F497D" w:themeColor="text2"/>
          <w:sz w:val="22"/>
          <w:szCs w:val="22"/>
        </w:rPr>
        <w:t xml:space="preserve"> </w:t>
      </w:r>
      <w:r w:rsidR="00D60BA0" w:rsidRPr="004648EE">
        <w:rPr>
          <w:color w:val="1F497D" w:themeColor="text2"/>
          <w:sz w:val="22"/>
          <w:szCs w:val="22"/>
        </w:rPr>
        <w:t>The applicant should respond to all four components of the RFA as appropriate to the concept proposed</w:t>
      </w:r>
      <w:r w:rsidR="00D60BA0" w:rsidRPr="004648EE">
        <w:rPr>
          <w:color w:val="FF0000"/>
          <w:sz w:val="22"/>
          <w:szCs w:val="22"/>
        </w:rPr>
        <w:t>.</w:t>
      </w:r>
    </w:p>
    <w:p w:rsidR="00D60BA0" w:rsidRPr="004648EE" w:rsidRDefault="00D60BA0" w:rsidP="00311333">
      <w:pPr>
        <w:pStyle w:val="ListParagraph"/>
        <w:jc w:val="both"/>
        <w:rPr>
          <w:sz w:val="22"/>
          <w:szCs w:val="22"/>
        </w:rPr>
      </w:pPr>
    </w:p>
    <w:p w:rsidR="00E339AF" w:rsidRPr="004648EE" w:rsidRDefault="00E339AF" w:rsidP="00311333">
      <w:pPr>
        <w:pStyle w:val="ListParagraph"/>
        <w:numPr>
          <w:ilvl w:val="0"/>
          <w:numId w:val="1"/>
        </w:numPr>
        <w:ind w:left="0"/>
        <w:jc w:val="both"/>
        <w:rPr>
          <w:sz w:val="22"/>
          <w:szCs w:val="22"/>
        </w:rPr>
      </w:pPr>
      <w:r w:rsidRPr="004648EE">
        <w:rPr>
          <w:sz w:val="22"/>
          <w:szCs w:val="22"/>
        </w:rPr>
        <w:t>In what way do you anticipate ACIP’s role in the media campaign to be distinct from, and supportive of, the Public Affairs Section’s activities?</w:t>
      </w:r>
    </w:p>
    <w:p w:rsidR="00E339AF" w:rsidRPr="004648EE" w:rsidRDefault="00E339AF" w:rsidP="00311333">
      <w:pPr>
        <w:pStyle w:val="ListParagraph"/>
        <w:jc w:val="both"/>
        <w:rPr>
          <w:sz w:val="22"/>
          <w:szCs w:val="22"/>
        </w:rPr>
      </w:pPr>
    </w:p>
    <w:p w:rsidR="00D60BA0" w:rsidRPr="004648EE" w:rsidRDefault="004465A8" w:rsidP="00311333">
      <w:pPr>
        <w:pStyle w:val="ListParagraph"/>
        <w:ind w:left="0"/>
        <w:jc w:val="both"/>
        <w:rPr>
          <w:color w:val="FF0000"/>
          <w:sz w:val="22"/>
          <w:szCs w:val="22"/>
        </w:rPr>
      </w:pPr>
      <w:r w:rsidRPr="004648EE">
        <w:rPr>
          <w:color w:val="1F497D" w:themeColor="text2"/>
          <w:sz w:val="22"/>
          <w:szCs w:val="22"/>
        </w:rPr>
        <w:t xml:space="preserve">Answer: </w:t>
      </w:r>
      <w:r w:rsidR="0037320C">
        <w:rPr>
          <w:color w:val="1F497D" w:themeColor="text2"/>
          <w:sz w:val="22"/>
          <w:szCs w:val="22"/>
        </w:rPr>
        <w:t xml:space="preserve"> </w:t>
      </w:r>
      <w:r w:rsidR="000E1AC5" w:rsidRPr="004648EE">
        <w:rPr>
          <w:color w:val="1F497D" w:themeColor="text2"/>
          <w:sz w:val="22"/>
          <w:szCs w:val="22"/>
        </w:rPr>
        <w:t>Please refer to</w:t>
      </w:r>
      <w:r w:rsidR="007D4D8F" w:rsidRPr="004648EE">
        <w:rPr>
          <w:color w:val="1F497D" w:themeColor="text2"/>
          <w:sz w:val="22"/>
          <w:szCs w:val="22"/>
        </w:rPr>
        <w:t xml:space="preserve"> Section I</w:t>
      </w:r>
      <w:r w:rsidR="0037320C">
        <w:rPr>
          <w:color w:val="1F497D" w:themeColor="text2"/>
          <w:sz w:val="22"/>
          <w:szCs w:val="22"/>
        </w:rPr>
        <w:t>,</w:t>
      </w:r>
      <w:r w:rsidR="000E1AC5" w:rsidRPr="004648EE">
        <w:rPr>
          <w:color w:val="1F497D" w:themeColor="text2"/>
          <w:sz w:val="22"/>
          <w:szCs w:val="22"/>
        </w:rPr>
        <w:t xml:space="preserve"> pg</w:t>
      </w:r>
      <w:r w:rsidR="0037320C">
        <w:rPr>
          <w:color w:val="1F497D" w:themeColor="text2"/>
          <w:sz w:val="22"/>
          <w:szCs w:val="22"/>
        </w:rPr>
        <w:t>.</w:t>
      </w:r>
      <w:r w:rsidR="000E1AC5" w:rsidRPr="004648EE">
        <w:rPr>
          <w:color w:val="1F497D" w:themeColor="text2"/>
          <w:sz w:val="22"/>
          <w:szCs w:val="22"/>
        </w:rPr>
        <w:t xml:space="preserve"> 20.</w:t>
      </w:r>
      <w:r w:rsidR="007510D3" w:rsidRPr="004648EE">
        <w:rPr>
          <w:color w:val="1F497D" w:themeColor="text2"/>
          <w:sz w:val="22"/>
          <w:szCs w:val="22"/>
        </w:rPr>
        <w:t xml:space="preserve">   </w:t>
      </w:r>
      <w:r w:rsidR="007510D3" w:rsidRPr="004648EE">
        <w:rPr>
          <w:color w:val="FF0000"/>
          <w:sz w:val="22"/>
          <w:szCs w:val="22"/>
        </w:rPr>
        <w:t xml:space="preserve">     </w:t>
      </w:r>
    </w:p>
    <w:p w:rsidR="00D60BA0" w:rsidRPr="004648EE" w:rsidRDefault="00D60BA0" w:rsidP="00311333">
      <w:pPr>
        <w:pStyle w:val="ListParagraph"/>
        <w:jc w:val="both"/>
        <w:rPr>
          <w:sz w:val="22"/>
          <w:szCs w:val="22"/>
        </w:rPr>
      </w:pPr>
    </w:p>
    <w:p w:rsidR="00E339AF" w:rsidRPr="004648EE" w:rsidRDefault="00E339AF" w:rsidP="00311333">
      <w:pPr>
        <w:pStyle w:val="ListParagraph"/>
        <w:numPr>
          <w:ilvl w:val="0"/>
          <w:numId w:val="1"/>
        </w:numPr>
        <w:ind w:left="0"/>
        <w:jc w:val="both"/>
        <w:rPr>
          <w:sz w:val="22"/>
          <w:szCs w:val="22"/>
        </w:rPr>
      </w:pPr>
      <w:r w:rsidRPr="004648EE">
        <w:rPr>
          <w:sz w:val="22"/>
          <w:szCs w:val="22"/>
        </w:rPr>
        <w:t xml:space="preserve">What is the Public Affairs Section’s budget for its portion of the media campaign (if known)? </w:t>
      </w:r>
    </w:p>
    <w:p w:rsidR="004465A8" w:rsidRPr="004648EE" w:rsidRDefault="004465A8" w:rsidP="00311333">
      <w:pPr>
        <w:pStyle w:val="ListParagraph"/>
        <w:ind w:left="0"/>
        <w:jc w:val="both"/>
        <w:rPr>
          <w:color w:val="FF0000"/>
          <w:sz w:val="22"/>
          <w:szCs w:val="22"/>
        </w:rPr>
      </w:pPr>
    </w:p>
    <w:p w:rsidR="00E339AF" w:rsidRPr="004648EE" w:rsidRDefault="004465A8" w:rsidP="00311333">
      <w:pPr>
        <w:pStyle w:val="ListParagraph"/>
        <w:ind w:left="0"/>
        <w:jc w:val="both"/>
        <w:rPr>
          <w:color w:val="FF0000"/>
          <w:sz w:val="22"/>
          <w:szCs w:val="22"/>
        </w:rPr>
      </w:pPr>
      <w:r w:rsidRPr="004648EE">
        <w:rPr>
          <w:color w:val="FF0000"/>
          <w:sz w:val="22"/>
          <w:szCs w:val="22"/>
        </w:rPr>
        <w:t xml:space="preserve"> </w:t>
      </w:r>
      <w:r w:rsidRPr="00F53A52">
        <w:rPr>
          <w:color w:val="1F497D" w:themeColor="text2"/>
          <w:sz w:val="22"/>
          <w:szCs w:val="22"/>
        </w:rPr>
        <w:t>Answer:  This is not known</w:t>
      </w:r>
      <w:r w:rsidR="00D60BA0" w:rsidRPr="00F53A52">
        <w:rPr>
          <w:color w:val="1F497D" w:themeColor="text2"/>
          <w:sz w:val="22"/>
          <w:szCs w:val="22"/>
        </w:rPr>
        <w:t>.</w:t>
      </w:r>
    </w:p>
    <w:p w:rsidR="00D60BA0" w:rsidRPr="004648EE" w:rsidRDefault="00D60BA0" w:rsidP="00311333">
      <w:pPr>
        <w:pStyle w:val="ListParagraph"/>
        <w:jc w:val="both"/>
        <w:rPr>
          <w:sz w:val="22"/>
          <w:szCs w:val="22"/>
        </w:rPr>
      </w:pPr>
    </w:p>
    <w:p w:rsidR="00272FA1" w:rsidRPr="004648EE" w:rsidRDefault="00272FA1" w:rsidP="00311333">
      <w:pPr>
        <w:pStyle w:val="ListParagraph"/>
        <w:numPr>
          <w:ilvl w:val="0"/>
          <w:numId w:val="1"/>
        </w:numPr>
        <w:ind w:left="0"/>
        <w:jc w:val="both"/>
        <w:rPr>
          <w:sz w:val="22"/>
          <w:szCs w:val="22"/>
        </w:rPr>
      </w:pPr>
      <w:r w:rsidRPr="004648EE">
        <w:rPr>
          <w:color w:val="000000"/>
          <w:sz w:val="22"/>
          <w:szCs w:val="22"/>
        </w:rPr>
        <w:t xml:space="preserve">We recognize that the ACIP's main focus is to improve the livelihoods and increase the rights of indigenous and Afro-Colombian peoples through their increased representation and participation in civil society/governance institutions. We have also noted that part of the </w:t>
      </w:r>
      <w:proofErr w:type="gramStart"/>
      <w:r w:rsidRPr="004648EE">
        <w:rPr>
          <w:color w:val="000000"/>
          <w:sz w:val="22"/>
          <w:szCs w:val="22"/>
        </w:rPr>
        <w:t>ACIP 's</w:t>
      </w:r>
      <w:proofErr w:type="gramEnd"/>
      <w:r w:rsidRPr="004648EE">
        <w:rPr>
          <w:color w:val="000000"/>
          <w:sz w:val="22"/>
          <w:szCs w:val="22"/>
        </w:rPr>
        <w:t xml:space="preserve"> focus is the facilitation of the provision of health, education and other social services, as well as food security initiatives and job and training opportunities. Currently, our organization operates a comprehensive livelihood program in </w:t>
      </w:r>
      <w:proofErr w:type="spellStart"/>
      <w:r w:rsidRPr="004648EE">
        <w:rPr>
          <w:color w:val="000000"/>
          <w:sz w:val="22"/>
          <w:szCs w:val="22"/>
        </w:rPr>
        <w:t>Baranquilla</w:t>
      </w:r>
      <w:proofErr w:type="spellEnd"/>
      <w:r w:rsidRPr="004648EE">
        <w:rPr>
          <w:color w:val="000000"/>
          <w:sz w:val="22"/>
          <w:szCs w:val="22"/>
        </w:rPr>
        <w:t xml:space="preserve"> that covers many of the services just mentioned; hence, we are very much interested in expanding this assistance under ACIP. </w:t>
      </w:r>
      <w:r w:rsidRPr="004648EE">
        <w:rPr>
          <w:color w:val="000000"/>
          <w:sz w:val="22"/>
          <w:szCs w:val="22"/>
        </w:rPr>
        <w:br/>
      </w:r>
      <w:r w:rsidRPr="004648EE">
        <w:rPr>
          <w:color w:val="000000"/>
          <w:sz w:val="22"/>
          <w:szCs w:val="22"/>
        </w:rPr>
        <w:br/>
        <w:t>We have reviewed the RFA quite thoroughly and are not quite clear about whether our program could operate under ACIP. Under ACIP, could an international NGO, whose main focus is economic/financial security and access to health, implement a holistic program that targets the most impoverished rural and urban households/families?</w:t>
      </w:r>
    </w:p>
    <w:p w:rsidR="000E1AC5" w:rsidRPr="004648EE" w:rsidRDefault="000E1AC5" w:rsidP="00311333">
      <w:pPr>
        <w:ind w:left="360"/>
        <w:jc w:val="both"/>
        <w:rPr>
          <w:sz w:val="22"/>
          <w:szCs w:val="22"/>
        </w:rPr>
      </w:pPr>
    </w:p>
    <w:p w:rsidR="000E1AC5" w:rsidRPr="004648EE" w:rsidRDefault="004465A8" w:rsidP="00311333">
      <w:pPr>
        <w:jc w:val="both"/>
        <w:rPr>
          <w:color w:val="FF0000"/>
          <w:sz w:val="22"/>
          <w:szCs w:val="22"/>
        </w:rPr>
      </w:pPr>
      <w:r w:rsidRPr="004648EE">
        <w:rPr>
          <w:color w:val="1F497D" w:themeColor="text2"/>
          <w:sz w:val="22"/>
          <w:szCs w:val="22"/>
        </w:rPr>
        <w:t xml:space="preserve">Answer: </w:t>
      </w:r>
      <w:r w:rsidR="00A00F39" w:rsidRPr="004648EE">
        <w:rPr>
          <w:color w:val="1F497D" w:themeColor="text2"/>
          <w:sz w:val="22"/>
          <w:szCs w:val="22"/>
        </w:rPr>
        <w:t>Please refer to Section 1, pg</w:t>
      </w:r>
      <w:r w:rsidR="0037320C">
        <w:rPr>
          <w:color w:val="1F497D" w:themeColor="text2"/>
          <w:sz w:val="22"/>
          <w:szCs w:val="22"/>
        </w:rPr>
        <w:t>.</w:t>
      </w:r>
      <w:r w:rsidR="00A00F39" w:rsidRPr="004648EE">
        <w:rPr>
          <w:color w:val="1F497D" w:themeColor="text2"/>
          <w:sz w:val="22"/>
          <w:szCs w:val="22"/>
        </w:rPr>
        <w:t xml:space="preserve"> 4. </w:t>
      </w:r>
      <w:r w:rsidR="000E1AC5" w:rsidRPr="004648EE">
        <w:rPr>
          <w:color w:val="1F497D" w:themeColor="text2"/>
          <w:sz w:val="22"/>
          <w:szCs w:val="22"/>
        </w:rPr>
        <w:t>The applicant’s proposal should respond to all 4 components of the RFA. The recipient is expected to work with a broad range of Colombian non-governmental organizations, private</w:t>
      </w:r>
      <w:r w:rsidR="00A00F39" w:rsidRPr="004648EE">
        <w:rPr>
          <w:color w:val="1F497D" w:themeColor="text2"/>
          <w:sz w:val="22"/>
          <w:szCs w:val="22"/>
        </w:rPr>
        <w:t xml:space="preserve"> sector organizations, and Colombian governmental entities with relevant technical expertise and geographic reach.  These organizations should be proposed as partners under this program or as potential sub-grantees/sub-contractors</w:t>
      </w:r>
      <w:r w:rsidR="000E1AC5" w:rsidRPr="004648EE">
        <w:rPr>
          <w:color w:val="1F497D" w:themeColor="text2"/>
          <w:sz w:val="22"/>
          <w:szCs w:val="22"/>
        </w:rPr>
        <w:t>.</w:t>
      </w:r>
      <w:r w:rsidR="00A00F39" w:rsidRPr="004648EE">
        <w:rPr>
          <w:color w:val="1F497D" w:themeColor="text2"/>
          <w:sz w:val="22"/>
          <w:szCs w:val="22"/>
        </w:rPr>
        <w:t xml:space="preserve"> </w:t>
      </w:r>
    </w:p>
    <w:p w:rsidR="00272FA1" w:rsidRPr="004648EE" w:rsidRDefault="00272FA1" w:rsidP="00311333">
      <w:pPr>
        <w:pStyle w:val="ListParagraph"/>
        <w:jc w:val="both"/>
        <w:rPr>
          <w:color w:val="000000"/>
          <w:sz w:val="22"/>
          <w:szCs w:val="22"/>
        </w:rPr>
      </w:pPr>
    </w:p>
    <w:p w:rsidR="00B71D24" w:rsidRPr="004648EE" w:rsidRDefault="00272FA1" w:rsidP="00311333">
      <w:pPr>
        <w:pStyle w:val="ListParagraph"/>
        <w:numPr>
          <w:ilvl w:val="0"/>
          <w:numId w:val="1"/>
        </w:numPr>
        <w:ind w:left="0"/>
        <w:jc w:val="both"/>
        <w:rPr>
          <w:sz w:val="22"/>
          <w:szCs w:val="22"/>
        </w:rPr>
      </w:pPr>
      <w:r w:rsidRPr="004648EE">
        <w:rPr>
          <w:color w:val="000000"/>
          <w:sz w:val="22"/>
          <w:szCs w:val="22"/>
        </w:rPr>
        <w:t xml:space="preserve"> We are directly involved with the capacity building of families, helping them achieve economic autonomy and essentially linking them to available gov</w:t>
      </w:r>
      <w:r w:rsidR="0037320C">
        <w:rPr>
          <w:color w:val="000000"/>
          <w:sz w:val="22"/>
          <w:szCs w:val="22"/>
        </w:rPr>
        <w:t>’</w:t>
      </w:r>
      <w:r w:rsidRPr="004648EE">
        <w:rPr>
          <w:color w:val="000000"/>
          <w:sz w:val="22"/>
          <w:szCs w:val="22"/>
        </w:rPr>
        <w:t>t/CBO resources. Under ACIP, are international NGOs expected to relinquish a direct role and/or implementation of a specific program and take on a more advisory and/or capacity-building role?</w:t>
      </w:r>
    </w:p>
    <w:p w:rsidR="00A00F39" w:rsidRPr="004648EE" w:rsidRDefault="00A00F39" w:rsidP="00311333">
      <w:pPr>
        <w:ind w:left="360"/>
        <w:jc w:val="both"/>
        <w:rPr>
          <w:color w:val="FF0000"/>
          <w:sz w:val="22"/>
          <w:szCs w:val="22"/>
        </w:rPr>
      </w:pPr>
    </w:p>
    <w:p w:rsidR="00A00F39" w:rsidRPr="00311333" w:rsidRDefault="004465A8" w:rsidP="00311333">
      <w:pPr>
        <w:jc w:val="both"/>
        <w:rPr>
          <w:color w:val="FF0000"/>
          <w:sz w:val="22"/>
          <w:szCs w:val="22"/>
        </w:rPr>
      </w:pPr>
      <w:r w:rsidRPr="004648EE">
        <w:rPr>
          <w:color w:val="1F497D" w:themeColor="text2"/>
          <w:sz w:val="22"/>
          <w:szCs w:val="22"/>
        </w:rPr>
        <w:t xml:space="preserve">Answer: </w:t>
      </w:r>
      <w:r w:rsidR="0037320C">
        <w:rPr>
          <w:color w:val="1F497D" w:themeColor="text2"/>
          <w:sz w:val="22"/>
          <w:szCs w:val="22"/>
        </w:rPr>
        <w:t xml:space="preserve"> </w:t>
      </w:r>
      <w:r w:rsidR="007510D3" w:rsidRPr="004648EE">
        <w:rPr>
          <w:color w:val="1F497D" w:themeColor="text2"/>
          <w:sz w:val="22"/>
          <w:szCs w:val="22"/>
        </w:rPr>
        <w:t>R</w:t>
      </w:r>
      <w:r w:rsidR="00A00F39" w:rsidRPr="004648EE">
        <w:rPr>
          <w:color w:val="1F497D" w:themeColor="text2"/>
          <w:sz w:val="22"/>
          <w:szCs w:val="22"/>
        </w:rPr>
        <w:t>efer to Section 1, pg</w:t>
      </w:r>
      <w:r w:rsidR="0037320C">
        <w:rPr>
          <w:color w:val="1F497D" w:themeColor="text2"/>
          <w:sz w:val="22"/>
          <w:szCs w:val="22"/>
        </w:rPr>
        <w:t>.</w:t>
      </w:r>
      <w:r w:rsidR="00A00F39" w:rsidRPr="004648EE">
        <w:rPr>
          <w:color w:val="1F497D" w:themeColor="text2"/>
          <w:sz w:val="22"/>
          <w:szCs w:val="22"/>
        </w:rPr>
        <w:t xml:space="preserve"> 4. The applicant’s proposal should respond to all 4 components of the RFA. The recipient is expected to work with a broad range of Colombian non-governmental organizations, private sector organizations, and Colombian governmental entities with relevant technical expertise and geographic reach.  These organizations should be proposed as partners under this pro</w:t>
      </w:r>
      <w:r w:rsidR="00A00F39" w:rsidRPr="00293854">
        <w:rPr>
          <w:color w:val="1F497D" w:themeColor="text2"/>
          <w:sz w:val="22"/>
          <w:szCs w:val="22"/>
        </w:rPr>
        <w:t>gram or as potential sub-grantees/sub-contractors</w:t>
      </w:r>
      <w:r w:rsidR="00A00F39" w:rsidRPr="00311333">
        <w:rPr>
          <w:color w:val="FF0000"/>
          <w:sz w:val="22"/>
          <w:szCs w:val="22"/>
        </w:rPr>
        <w:t xml:space="preserve">. </w:t>
      </w:r>
    </w:p>
    <w:sectPr w:rsidR="00A00F39" w:rsidRPr="00311333" w:rsidSect="00EB2BF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450A"/>
    <w:multiLevelType w:val="multilevel"/>
    <w:tmpl w:val="ACF47C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F7664A0"/>
    <w:multiLevelType w:val="hybridMultilevel"/>
    <w:tmpl w:val="1A023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CB83253"/>
    <w:multiLevelType w:val="hybridMultilevel"/>
    <w:tmpl w:val="ACE0B90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52A66682"/>
    <w:multiLevelType w:val="hybridMultilevel"/>
    <w:tmpl w:val="460CCF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99524D"/>
    <w:multiLevelType w:val="hybridMultilevel"/>
    <w:tmpl w:val="EA427C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0844F4"/>
    <w:multiLevelType w:val="hybridMultilevel"/>
    <w:tmpl w:val="F3BABADA"/>
    <w:lvl w:ilvl="0" w:tplc="2D4623C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21B0178"/>
    <w:multiLevelType w:val="hybridMultilevel"/>
    <w:tmpl w:val="F24A98C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779E4130"/>
    <w:multiLevelType w:val="hybridMultilevel"/>
    <w:tmpl w:val="2DEC3148"/>
    <w:lvl w:ilvl="0" w:tplc="E61C4B56">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lvlOverride w:ilvl="0"/>
    <w:lvlOverride w:ilvl="1">
      <w:startOverride w:val="1"/>
    </w:lvlOverride>
    <w:lvlOverride w:ilvl="2"/>
    <w:lvlOverride w:ilvl="3"/>
    <w:lvlOverride w:ilvl="4"/>
    <w:lvlOverride w:ilvl="5"/>
    <w:lvlOverride w:ilvl="6"/>
    <w:lvlOverride w:ilvl="7"/>
    <w:lvlOverride w:ilvl="8"/>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497"/>
    <w:rsid w:val="00000E12"/>
    <w:rsid w:val="00000FA2"/>
    <w:rsid w:val="00001961"/>
    <w:rsid w:val="00001DF6"/>
    <w:rsid w:val="00002347"/>
    <w:rsid w:val="00002493"/>
    <w:rsid w:val="00006876"/>
    <w:rsid w:val="00006B88"/>
    <w:rsid w:val="0000723C"/>
    <w:rsid w:val="000130E2"/>
    <w:rsid w:val="000143C5"/>
    <w:rsid w:val="000168E8"/>
    <w:rsid w:val="0001752A"/>
    <w:rsid w:val="00021E80"/>
    <w:rsid w:val="00021F5B"/>
    <w:rsid w:val="00022FFF"/>
    <w:rsid w:val="00025BFB"/>
    <w:rsid w:val="00025CB2"/>
    <w:rsid w:val="0002638D"/>
    <w:rsid w:val="000269FF"/>
    <w:rsid w:val="00027028"/>
    <w:rsid w:val="000305F8"/>
    <w:rsid w:val="00031EC1"/>
    <w:rsid w:val="00034AB7"/>
    <w:rsid w:val="000350E6"/>
    <w:rsid w:val="00035859"/>
    <w:rsid w:val="00035C2C"/>
    <w:rsid w:val="00035D10"/>
    <w:rsid w:val="00036AC4"/>
    <w:rsid w:val="00036C3C"/>
    <w:rsid w:val="00040422"/>
    <w:rsid w:val="000405E2"/>
    <w:rsid w:val="00040A13"/>
    <w:rsid w:val="00041861"/>
    <w:rsid w:val="00043982"/>
    <w:rsid w:val="00043C51"/>
    <w:rsid w:val="00043C88"/>
    <w:rsid w:val="00043D18"/>
    <w:rsid w:val="000454C7"/>
    <w:rsid w:val="000454F1"/>
    <w:rsid w:val="0004559F"/>
    <w:rsid w:val="00045CC7"/>
    <w:rsid w:val="00046486"/>
    <w:rsid w:val="00046E1C"/>
    <w:rsid w:val="00046F51"/>
    <w:rsid w:val="000474F7"/>
    <w:rsid w:val="00047688"/>
    <w:rsid w:val="00050722"/>
    <w:rsid w:val="00050DA2"/>
    <w:rsid w:val="0005257D"/>
    <w:rsid w:val="00052F5F"/>
    <w:rsid w:val="0005402C"/>
    <w:rsid w:val="000545B5"/>
    <w:rsid w:val="00054656"/>
    <w:rsid w:val="00056965"/>
    <w:rsid w:val="000575E9"/>
    <w:rsid w:val="00057ED6"/>
    <w:rsid w:val="0006062F"/>
    <w:rsid w:val="00061CD6"/>
    <w:rsid w:val="000641A7"/>
    <w:rsid w:val="000649B1"/>
    <w:rsid w:val="00065248"/>
    <w:rsid w:val="000652B5"/>
    <w:rsid w:val="00066625"/>
    <w:rsid w:val="000674C3"/>
    <w:rsid w:val="0007123E"/>
    <w:rsid w:val="00072BCE"/>
    <w:rsid w:val="00072ECA"/>
    <w:rsid w:val="00073016"/>
    <w:rsid w:val="000730D7"/>
    <w:rsid w:val="000745AA"/>
    <w:rsid w:val="00074979"/>
    <w:rsid w:val="00074EE9"/>
    <w:rsid w:val="000752E4"/>
    <w:rsid w:val="0007550E"/>
    <w:rsid w:val="00082026"/>
    <w:rsid w:val="00082945"/>
    <w:rsid w:val="00083627"/>
    <w:rsid w:val="00083EFD"/>
    <w:rsid w:val="0008439D"/>
    <w:rsid w:val="00084CDF"/>
    <w:rsid w:val="00085356"/>
    <w:rsid w:val="00085D75"/>
    <w:rsid w:val="000860BC"/>
    <w:rsid w:val="000863C1"/>
    <w:rsid w:val="000863FA"/>
    <w:rsid w:val="00086492"/>
    <w:rsid w:val="000877DA"/>
    <w:rsid w:val="00087E29"/>
    <w:rsid w:val="00090FAC"/>
    <w:rsid w:val="00091B04"/>
    <w:rsid w:val="00092728"/>
    <w:rsid w:val="00094CC5"/>
    <w:rsid w:val="000951F2"/>
    <w:rsid w:val="000952C4"/>
    <w:rsid w:val="00095654"/>
    <w:rsid w:val="00095A26"/>
    <w:rsid w:val="00095F3B"/>
    <w:rsid w:val="0009690D"/>
    <w:rsid w:val="00096DE6"/>
    <w:rsid w:val="000A1844"/>
    <w:rsid w:val="000A185A"/>
    <w:rsid w:val="000A3263"/>
    <w:rsid w:val="000A42E4"/>
    <w:rsid w:val="000A4E6D"/>
    <w:rsid w:val="000A5348"/>
    <w:rsid w:val="000A5F33"/>
    <w:rsid w:val="000A606D"/>
    <w:rsid w:val="000B093A"/>
    <w:rsid w:val="000B0CFA"/>
    <w:rsid w:val="000B1A09"/>
    <w:rsid w:val="000B1B08"/>
    <w:rsid w:val="000B1E9C"/>
    <w:rsid w:val="000B3546"/>
    <w:rsid w:val="000B3933"/>
    <w:rsid w:val="000B407B"/>
    <w:rsid w:val="000B480A"/>
    <w:rsid w:val="000B5315"/>
    <w:rsid w:val="000B6B01"/>
    <w:rsid w:val="000B7638"/>
    <w:rsid w:val="000C22F2"/>
    <w:rsid w:val="000C2749"/>
    <w:rsid w:val="000C381F"/>
    <w:rsid w:val="000C39D7"/>
    <w:rsid w:val="000C4B36"/>
    <w:rsid w:val="000C5127"/>
    <w:rsid w:val="000C5C8D"/>
    <w:rsid w:val="000C61DC"/>
    <w:rsid w:val="000C62A1"/>
    <w:rsid w:val="000C6D8A"/>
    <w:rsid w:val="000C774C"/>
    <w:rsid w:val="000C7866"/>
    <w:rsid w:val="000C7E5C"/>
    <w:rsid w:val="000D085B"/>
    <w:rsid w:val="000D2039"/>
    <w:rsid w:val="000D22B9"/>
    <w:rsid w:val="000D231A"/>
    <w:rsid w:val="000D2650"/>
    <w:rsid w:val="000D26E3"/>
    <w:rsid w:val="000D32E2"/>
    <w:rsid w:val="000D3BD0"/>
    <w:rsid w:val="000D59D9"/>
    <w:rsid w:val="000D5CC1"/>
    <w:rsid w:val="000D6056"/>
    <w:rsid w:val="000D685D"/>
    <w:rsid w:val="000D733D"/>
    <w:rsid w:val="000E0231"/>
    <w:rsid w:val="000E02C0"/>
    <w:rsid w:val="000E0D16"/>
    <w:rsid w:val="000E16B3"/>
    <w:rsid w:val="000E1AC5"/>
    <w:rsid w:val="000E2027"/>
    <w:rsid w:val="000E25E4"/>
    <w:rsid w:val="000E2E6E"/>
    <w:rsid w:val="000E39E3"/>
    <w:rsid w:val="000E5882"/>
    <w:rsid w:val="000E6C13"/>
    <w:rsid w:val="000E6DAC"/>
    <w:rsid w:val="000E710E"/>
    <w:rsid w:val="000E7FCD"/>
    <w:rsid w:val="000F0736"/>
    <w:rsid w:val="000F0986"/>
    <w:rsid w:val="000F11ED"/>
    <w:rsid w:val="000F1BD6"/>
    <w:rsid w:val="000F3229"/>
    <w:rsid w:val="000F327C"/>
    <w:rsid w:val="000F3D6B"/>
    <w:rsid w:val="000F584E"/>
    <w:rsid w:val="000F5DC5"/>
    <w:rsid w:val="000F60E9"/>
    <w:rsid w:val="000F7AD3"/>
    <w:rsid w:val="00100652"/>
    <w:rsid w:val="00100CC3"/>
    <w:rsid w:val="00101407"/>
    <w:rsid w:val="001021F9"/>
    <w:rsid w:val="001030E5"/>
    <w:rsid w:val="0010409F"/>
    <w:rsid w:val="00104A0F"/>
    <w:rsid w:val="00105393"/>
    <w:rsid w:val="00105399"/>
    <w:rsid w:val="001064B4"/>
    <w:rsid w:val="00107448"/>
    <w:rsid w:val="00107AB3"/>
    <w:rsid w:val="00110440"/>
    <w:rsid w:val="0011069D"/>
    <w:rsid w:val="001108D1"/>
    <w:rsid w:val="00110CF9"/>
    <w:rsid w:val="001116A5"/>
    <w:rsid w:val="00113E90"/>
    <w:rsid w:val="00114046"/>
    <w:rsid w:val="001140A9"/>
    <w:rsid w:val="00114C77"/>
    <w:rsid w:val="00115231"/>
    <w:rsid w:val="001162E9"/>
    <w:rsid w:val="001200A8"/>
    <w:rsid w:val="00120C40"/>
    <w:rsid w:val="0012167C"/>
    <w:rsid w:val="001219E2"/>
    <w:rsid w:val="00123D94"/>
    <w:rsid w:val="0012417D"/>
    <w:rsid w:val="00126FE0"/>
    <w:rsid w:val="00127747"/>
    <w:rsid w:val="0012784A"/>
    <w:rsid w:val="00130A5C"/>
    <w:rsid w:val="00130CE8"/>
    <w:rsid w:val="0013199A"/>
    <w:rsid w:val="0013233C"/>
    <w:rsid w:val="001324EA"/>
    <w:rsid w:val="0013311C"/>
    <w:rsid w:val="00133569"/>
    <w:rsid w:val="00134131"/>
    <w:rsid w:val="001344E7"/>
    <w:rsid w:val="00135BAF"/>
    <w:rsid w:val="00135CDA"/>
    <w:rsid w:val="001369A1"/>
    <w:rsid w:val="001370E3"/>
    <w:rsid w:val="00140EB0"/>
    <w:rsid w:val="00140ECE"/>
    <w:rsid w:val="001413E3"/>
    <w:rsid w:val="00141F6D"/>
    <w:rsid w:val="00142C03"/>
    <w:rsid w:val="001438EC"/>
    <w:rsid w:val="00143951"/>
    <w:rsid w:val="001439A3"/>
    <w:rsid w:val="00145586"/>
    <w:rsid w:val="0014762B"/>
    <w:rsid w:val="00147E8A"/>
    <w:rsid w:val="00150D90"/>
    <w:rsid w:val="00152F78"/>
    <w:rsid w:val="001534B8"/>
    <w:rsid w:val="001536D7"/>
    <w:rsid w:val="00154165"/>
    <w:rsid w:val="00154EFB"/>
    <w:rsid w:val="00155062"/>
    <w:rsid w:val="0015578F"/>
    <w:rsid w:val="00155A4F"/>
    <w:rsid w:val="0015765F"/>
    <w:rsid w:val="00157F6C"/>
    <w:rsid w:val="0016010C"/>
    <w:rsid w:val="001621D5"/>
    <w:rsid w:val="001646BF"/>
    <w:rsid w:val="0016562C"/>
    <w:rsid w:val="001661E1"/>
    <w:rsid w:val="0016714E"/>
    <w:rsid w:val="001704C6"/>
    <w:rsid w:val="00171839"/>
    <w:rsid w:val="00171B0E"/>
    <w:rsid w:val="00171C32"/>
    <w:rsid w:val="00172F87"/>
    <w:rsid w:val="00173E26"/>
    <w:rsid w:val="0017540F"/>
    <w:rsid w:val="001800D0"/>
    <w:rsid w:val="001807D2"/>
    <w:rsid w:val="001821FB"/>
    <w:rsid w:val="00182271"/>
    <w:rsid w:val="00182E87"/>
    <w:rsid w:val="00183FED"/>
    <w:rsid w:val="00184945"/>
    <w:rsid w:val="0018765A"/>
    <w:rsid w:val="00187BF9"/>
    <w:rsid w:val="001911A7"/>
    <w:rsid w:val="00191692"/>
    <w:rsid w:val="00191DE2"/>
    <w:rsid w:val="00192DF1"/>
    <w:rsid w:val="00193C6A"/>
    <w:rsid w:val="0019454B"/>
    <w:rsid w:val="00196A6A"/>
    <w:rsid w:val="0019710C"/>
    <w:rsid w:val="00197E33"/>
    <w:rsid w:val="00197F66"/>
    <w:rsid w:val="001A044B"/>
    <w:rsid w:val="001A262D"/>
    <w:rsid w:val="001A33D9"/>
    <w:rsid w:val="001A3536"/>
    <w:rsid w:val="001A4726"/>
    <w:rsid w:val="001A4FA5"/>
    <w:rsid w:val="001A58BE"/>
    <w:rsid w:val="001A5D26"/>
    <w:rsid w:val="001A5F44"/>
    <w:rsid w:val="001A6122"/>
    <w:rsid w:val="001A663E"/>
    <w:rsid w:val="001A6686"/>
    <w:rsid w:val="001B12E3"/>
    <w:rsid w:val="001B16FE"/>
    <w:rsid w:val="001B177C"/>
    <w:rsid w:val="001B2BAE"/>
    <w:rsid w:val="001B38AD"/>
    <w:rsid w:val="001B4B05"/>
    <w:rsid w:val="001B75DB"/>
    <w:rsid w:val="001C0BA7"/>
    <w:rsid w:val="001C0DD0"/>
    <w:rsid w:val="001C11FC"/>
    <w:rsid w:val="001C1B4B"/>
    <w:rsid w:val="001C203B"/>
    <w:rsid w:val="001C20C0"/>
    <w:rsid w:val="001C2524"/>
    <w:rsid w:val="001C37C5"/>
    <w:rsid w:val="001C72C6"/>
    <w:rsid w:val="001C78F4"/>
    <w:rsid w:val="001C7CFD"/>
    <w:rsid w:val="001D14EA"/>
    <w:rsid w:val="001D2BAC"/>
    <w:rsid w:val="001D2F41"/>
    <w:rsid w:val="001D3C74"/>
    <w:rsid w:val="001D40A4"/>
    <w:rsid w:val="001D42FF"/>
    <w:rsid w:val="001D4DFA"/>
    <w:rsid w:val="001D579E"/>
    <w:rsid w:val="001D57D8"/>
    <w:rsid w:val="001D651F"/>
    <w:rsid w:val="001E008F"/>
    <w:rsid w:val="001E0798"/>
    <w:rsid w:val="001E0DA7"/>
    <w:rsid w:val="001E144A"/>
    <w:rsid w:val="001E27AE"/>
    <w:rsid w:val="001E3B8D"/>
    <w:rsid w:val="001E4B62"/>
    <w:rsid w:val="001E4E4A"/>
    <w:rsid w:val="001E5B2B"/>
    <w:rsid w:val="001E70E7"/>
    <w:rsid w:val="001F3576"/>
    <w:rsid w:val="001F486F"/>
    <w:rsid w:val="001F5AEE"/>
    <w:rsid w:val="001F6350"/>
    <w:rsid w:val="00200698"/>
    <w:rsid w:val="00200B1B"/>
    <w:rsid w:val="00201592"/>
    <w:rsid w:val="00201794"/>
    <w:rsid w:val="00201A40"/>
    <w:rsid w:val="0020347B"/>
    <w:rsid w:val="0020360B"/>
    <w:rsid w:val="00205307"/>
    <w:rsid w:val="00205493"/>
    <w:rsid w:val="0020565A"/>
    <w:rsid w:val="00205714"/>
    <w:rsid w:val="00207A8F"/>
    <w:rsid w:val="00207B85"/>
    <w:rsid w:val="00210029"/>
    <w:rsid w:val="0021170A"/>
    <w:rsid w:val="0021354E"/>
    <w:rsid w:val="00213ACE"/>
    <w:rsid w:val="00214B3A"/>
    <w:rsid w:val="00214B7F"/>
    <w:rsid w:val="00214BC6"/>
    <w:rsid w:val="00215AA3"/>
    <w:rsid w:val="00215EDB"/>
    <w:rsid w:val="00216007"/>
    <w:rsid w:val="00216B3B"/>
    <w:rsid w:val="00217B0B"/>
    <w:rsid w:val="00217F5F"/>
    <w:rsid w:val="00221135"/>
    <w:rsid w:val="00221A26"/>
    <w:rsid w:val="00221AA9"/>
    <w:rsid w:val="00221D6C"/>
    <w:rsid w:val="00222140"/>
    <w:rsid w:val="0022233E"/>
    <w:rsid w:val="002229B2"/>
    <w:rsid w:val="00222BCC"/>
    <w:rsid w:val="002231B6"/>
    <w:rsid w:val="00223216"/>
    <w:rsid w:val="002239D2"/>
    <w:rsid w:val="002241B5"/>
    <w:rsid w:val="002242C8"/>
    <w:rsid w:val="00224416"/>
    <w:rsid w:val="0022577A"/>
    <w:rsid w:val="00226765"/>
    <w:rsid w:val="00227354"/>
    <w:rsid w:val="00230418"/>
    <w:rsid w:val="0023161C"/>
    <w:rsid w:val="00232965"/>
    <w:rsid w:val="002330CE"/>
    <w:rsid w:val="00233DE0"/>
    <w:rsid w:val="002349B9"/>
    <w:rsid w:val="002357C9"/>
    <w:rsid w:val="0023653E"/>
    <w:rsid w:val="00237325"/>
    <w:rsid w:val="00241753"/>
    <w:rsid w:val="00241B43"/>
    <w:rsid w:val="00241FFA"/>
    <w:rsid w:val="00242272"/>
    <w:rsid w:val="00242EAA"/>
    <w:rsid w:val="002432AA"/>
    <w:rsid w:val="00243F1D"/>
    <w:rsid w:val="00244642"/>
    <w:rsid w:val="00244902"/>
    <w:rsid w:val="00245CB3"/>
    <w:rsid w:val="00246663"/>
    <w:rsid w:val="002466FD"/>
    <w:rsid w:val="002477B5"/>
    <w:rsid w:val="00250C4E"/>
    <w:rsid w:val="002528C4"/>
    <w:rsid w:val="00255060"/>
    <w:rsid w:val="0025507B"/>
    <w:rsid w:val="0025536E"/>
    <w:rsid w:val="002606CF"/>
    <w:rsid w:val="0026073E"/>
    <w:rsid w:val="00262D48"/>
    <w:rsid w:val="002633F7"/>
    <w:rsid w:val="00263B67"/>
    <w:rsid w:val="002656BE"/>
    <w:rsid w:val="0026656C"/>
    <w:rsid w:val="00266593"/>
    <w:rsid w:val="002678D4"/>
    <w:rsid w:val="0026796D"/>
    <w:rsid w:val="002726BC"/>
    <w:rsid w:val="00272CE1"/>
    <w:rsid w:val="00272D40"/>
    <w:rsid w:val="00272FA1"/>
    <w:rsid w:val="0027540C"/>
    <w:rsid w:val="0027592D"/>
    <w:rsid w:val="00277CE4"/>
    <w:rsid w:val="00280576"/>
    <w:rsid w:val="00281C65"/>
    <w:rsid w:val="00282B54"/>
    <w:rsid w:val="00282DDD"/>
    <w:rsid w:val="00283026"/>
    <w:rsid w:val="00283358"/>
    <w:rsid w:val="00284085"/>
    <w:rsid w:val="00284247"/>
    <w:rsid w:val="00284C77"/>
    <w:rsid w:val="00284EE3"/>
    <w:rsid w:val="00290A8F"/>
    <w:rsid w:val="00293854"/>
    <w:rsid w:val="00294085"/>
    <w:rsid w:val="00294D24"/>
    <w:rsid w:val="002960EB"/>
    <w:rsid w:val="00296243"/>
    <w:rsid w:val="00296FB5"/>
    <w:rsid w:val="002972CE"/>
    <w:rsid w:val="002A122E"/>
    <w:rsid w:val="002A162F"/>
    <w:rsid w:val="002A32DE"/>
    <w:rsid w:val="002A3F1F"/>
    <w:rsid w:val="002A4422"/>
    <w:rsid w:val="002A45F1"/>
    <w:rsid w:val="002A4A4A"/>
    <w:rsid w:val="002A4F6D"/>
    <w:rsid w:val="002B03B1"/>
    <w:rsid w:val="002B148B"/>
    <w:rsid w:val="002B2CD8"/>
    <w:rsid w:val="002B3170"/>
    <w:rsid w:val="002B3718"/>
    <w:rsid w:val="002B461A"/>
    <w:rsid w:val="002B54D1"/>
    <w:rsid w:val="002B659F"/>
    <w:rsid w:val="002B717B"/>
    <w:rsid w:val="002B79F6"/>
    <w:rsid w:val="002B7BA2"/>
    <w:rsid w:val="002B7ED8"/>
    <w:rsid w:val="002C0847"/>
    <w:rsid w:val="002C25F3"/>
    <w:rsid w:val="002C2DB1"/>
    <w:rsid w:val="002C3902"/>
    <w:rsid w:val="002C48C1"/>
    <w:rsid w:val="002C5C29"/>
    <w:rsid w:val="002C64CA"/>
    <w:rsid w:val="002C787D"/>
    <w:rsid w:val="002C7D65"/>
    <w:rsid w:val="002D0C75"/>
    <w:rsid w:val="002D1560"/>
    <w:rsid w:val="002D1C92"/>
    <w:rsid w:val="002D5C51"/>
    <w:rsid w:val="002D68FC"/>
    <w:rsid w:val="002D6C14"/>
    <w:rsid w:val="002E08FA"/>
    <w:rsid w:val="002E1062"/>
    <w:rsid w:val="002E1F56"/>
    <w:rsid w:val="002E4FF2"/>
    <w:rsid w:val="002E587D"/>
    <w:rsid w:val="002E6629"/>
    <w:rsid w:val="002E706E"/>
    <w:rsid w:val="002E75F9"/>
    <w:rsid w:val="002E79BD"/>
    <w:rsid w:val="002F025D"/>
    <w:rsid w:val="002F07C0"/>
    <w:rsid w:val="002F1FB7"/>
    <w:rsid w:val="002F2DA1"/>
    <w:rsid w:val="002F3BF3"/>
    <w:rsid w:val="002F5952"/>
    <w:rsid w:val="002F683F"/>
    <w:rsid w:val="002F71D2"/>
    <w:rsid w:val="002F7A52"/>
    <w:rsid w:val="00300782"/>
    <w:rsid w:val="0030145E"/>
    <w:rsid w:val="00301CD2"/>
    <w:rsid w:val="00301FB3"/>
    <w:rsid w:val="003021E2"/>
    <w:rsid w:val="00304471"/>
    <w:rsid w:val="0030553B"/>
    <w:rsid w:val="00305E1A"/>
    <w:rsid w:val="00306A05"/>
    <w:rsid w:val="00306F9C"/>
    <w:rsid w:val="003111EB"/>
    <w:rsid w:val="00311333"/>
    <w:rsid w:val="00311D0F"/>
    <w:rsid w:val="00313931"/>
    <w:rsid w:val="00313E4F"/>
    <w:rsid w:val="0031459B"/>
    <w:rsid w:val="00314AD9"/>
    <w:rsid w:val="003173CE"/>
    <w:rsid w:val="0032029F"/>
    <w:rsid w:val="0032050B"/>
    <w:rsid w:val="00322998"/>
    <w:rsid w:val="0032315F"/>
    <w:rsid w:val="003239A3"/>
    <w:rsid w:val="0032465C"/>
    <w:rsid w:val="00324886"/>
    <w:rsid w:val="00324BB8"/>
    <w:rsid w:val="00325DE8"/>
    <w:rsid w:val="00326233"/>
    <w:rsid w:val="003278C4"/>
    <w:rsid w:val="003309A4"/>
    <w:rsid w:val="0033197F"/>
    <w:rsid w:val="00332ABA"/>
    <w:rsid w:val="00332F96"/>
    <w:rsid w:val="00334E6B"/>
    <w:rsid w:val="00334EA5"/>
    <w:rsid w:val="00336254"/>
    <w:rsid w:val="00336B77"/>
    <w:rsid w:val="00336F05"/>
    <w:rsid w:val="003371CE"/>
    <w:rsid w:val="00337525"/>
    <w:rsid w:val="00337776"/>
    <w:rsid w:val="003417EC"/>
    <w:rsid w:val="00342DE5"/>
    <w:rsid w:val="0034390B"/>
    <w:rsid w:val="00344069"/>
    <w:rsid w:val="003445F8"/>
    <w:rsid w:val="00344624"/>
    <w:rsid w:val="00345AE3"/>
    <w:rsid w:val="003504BD"/>
    <w:rsid w:val="00350833"/>
    <w:rsid w:val="00350C2A"/>
    <w:rsid w:val="003514F3"/>
    <w:rsid w:val="00351555"/>
    <w:rsid w:val="00351C29"/>
    <w:rsid w:val="003525D2"/>
    <w:rsid w:val="0035381D"/>
    <w:rsid w:val="00354315"/>
    <w:rsid w:val="00354C73"/>
    <w:rsid w:val="0035594F"/>
    <w:rsid w:val="00355DD5"/>
    <w:rsid w:val="00355FA3"/>
    <w:rsid w:val="00361756"/>
    <w:rsid w:val="00362A60"/>
    <w:rsid w:val="0036353A"/>
    <w:rsid w:val="00363586"/>
    <w:rsid w:val="003635A7"/>
    <w:rsid w:val="00364E2D"/>
    <w:rsid w:val="00365B13"/>
    <w:rsid w:val="003673D1"/>
    <w:rsid w:val="0037034C"/>
    <w:rsid w:val="00370761"/>
    <w:rsid w:val="00371EA1"/>
    <w:rsid w:val="00371EC3"/>
    <w:rsid w:val="00372784"/>
    <w:rsid w:val="00372C6A"/>
    <w:rsid w:val="00372D1F"/>
    <w:rsid w:val="0037320C"/>
    <w:rsid w:val="00375016"/>
    <w:rsid w:val="00375063"/>
    <w:rsid w:val="00375992"/>
    <w:rsid w:val="00375BAB"/>
    <w:rsid w:val="00375D09"/>
    <w:rsid w:val="00376085"/>
    <w:rsid w:val="003773E4"/>
    <w:rsid w:val="003805E3"/>
    <w:rsid w:val="00382F9D"/>
    <w:rsid w:val="00391477"/>
    <w:rsid w:val="003922EB"/>
    <w:rsid w:val="003931C9"/>
    <w:rsid w:val="00393C40"/>
    <w:rsid w:val="00393FBF"/>
    <w:rsid w:val="0039562A"/>
    <w:rsid w:val="00395B32"/>
    <w:rsid w:val="00395FD4"/>
    <w:rsid w:val="00396911"/>
    <w:rsid w:val="00397895"/>
    <w:rsid w:val="003978E8"/>
    <w:rsid w:val="00397AEB"/>
    <w:rsid w:val="003A098B"/>
    <w:rsid w:val="003A0AE5"/>
    <w:rsid w:val="003A1824"/>
    <w:rsid w:val="003A33DB"/>
    <w:rsid w:val="003A34C1"/>
    <w:rsid w:val="003A40D6"/>
    <w:rsid w:val="003A4734"/>
    <w:rsid w:val="003A4984"/>
    <w:rsid w:val="003A4A9E"/>
    <w:rsid w:val="003A4E5E"/>
    <w:rsid w:val="003A6C63"/>
    <w:rsid w:val="003B04DC"/>
    <w:rsid w:val="003B12D5"/>
    <w:rsid w:val="003B2B6D"/>
    <w:rsid w:val="003B3126"/>
    <w:rsid w:val="003B3AB7"/>
    <w:rsid w:val="003B5C69"/>
    <w:rsid w:val="003B6148"/>
    <w:rsid w:val="003B694F"/>
    <w:rsid w:val="003B6B94"/>
    <w:rsid w:val="003C0208"/>
    <w:rsid w:val="003C15BA"/>
    <w:rsid w:val="003C2312"/>
    <w:rsid w:val="003C26D1"/>
    <w:rsid w:val="003C3B8C"/>
    <w:rsid w:val="003C3E0C"/>
    <w:rsid w:val="003D0755"/>
    <w:rsid w:val="003D2DA1"/>
    <w:rsid w:val="003D34E2"/>
    <w:rsid w:val="003D3F6E"/>
    <w:rsid w:val="003D5B13"/>
    <w:rsid w:val="003D7A80"/>
    <w:rsid w:val="003E0D60"/>
    <w:rsid w:val="003E1074"/>
    <w:rsid w:val="003E2A22"/>
    <w:rsid w:val="003E37D3"/>
    <w:rsid w:val="003E3A5E"/>
    <w:rsid w:val="003E3FD8"/>
    <w:rsid w:val="003E46DA"/>
    <w:rsid w:val="003E73D7"/>
    <w:rsid w:val="003E79C4"/>
    <w:rsid w:val="003F12CB"/>
    <w:rsid w:val="003F2552"/>
    <w:rsid w:val="003F4F22"/>
    <w:rsid w:val="003F5035"/>
    <w:rsid w:val="003F546C"/>
    <w:rsid w:val="003F6D37"/>
    <w:rsid w:val="003F6EDE"/>
    <w:rsid w:val="00400EB7"/>
    <w:rsid w:val="004023C2"/>
    <w:rsid w:val="004043E6"/>
    <w:rsid w:val="004051C9"/>
    <w:rsid w:val="00405BC8"/>
    <w:rsid w:val="00406965"/>
    <w:rsid w:val="0040776E"/>
    <w:rsid w:val="00407A1D"/>
    <w:rsid w:val="00410FB8"/>
    <w:rsid w:val="004115D4"/>
    <w:rsid w:val="00412ED9"/>
    <w:rsid w:val="004137EC"/>
    <w:rsid w:val="004148A1"/>
    <w:rsid w:val="004148B2"/>
    <w:rsid w:val="004152A3"/>
    <w:rsid w:val="004156E9"/>
    <w:rsid w:val="00415CFF"/>
    <w:rsid w:val="00417501"/>
    <w:rsid w:val="00420470"/>
    <w:rsid w:val="00420C92"/>
    <w:rsid w:val="00421431"/>
    <w:rsid w:val="00421BB6"/>
    <w:rsid w:val="00421D4A"/>
    <w:rsid w:val="00422073"/>
    <w:rsid w:val="00422B48"/>
    <w:rsid w:val="00422E9A"/>
    <w:rsid w:val="00423E2F"/>
    <w:rsid w:val="00424A08"/>
    <w:rsid w:val="00426333"/>
    <w:rsid w:val="004266F7"/>
    <w:rsid w:val="00427377"/>
    <w:rsid w:val="0043012C"/>
    <w:rsid w:val="00430DF5"/>
    <w:rsid w:val="00431D8B"/>
    <w:rsid w:val="00432789"/>
    <w:rsid w:val="00433753"/>
    <w:rsid w:val="00433805"/>
    <w:rsid w:val="00433CEB"/>
    <w:rsid w:val="00435CD5"/>
    <w:rsid w:val="00436C0C"/>
    <w:rsid w:val="00440718"/>
    <w:rsid w:val="004416DD"/>
    <w:rsid w:val="00441DDE"/>
    <w:rsid w:val="004422E7"/>
    <w:rsid w:val="00442F13"/>
    <w:rsid w:val="0044320A"/>
    <w:rsid w:val="004440D9"/>
    <w:rsid w:val="00445A70"/>
    <w:rsid w:val="00445D0E"/>
    <w:rsid w:val="00446195"/>
    <w:rsid w:val="004465A8"/>
    <w:rsid w:val="00450876"/>
    <w:rsid w:val="00450949"/>
    <w:rsid w:val="004511E0"/>
    <w:rsid w:val="0045127C"/>
    <w:rsid w:val="00452044"/>
    <w:rsid w:val="004534BE"/>
    <w:rsid w:val="00455554"/>
    <w:rsid w:val="00455AC5"/>
    <w:rsid w:val="00457342"/>
    <w:rsid w:val="00457698"/>
    <w:rsid w:val="00460C90"/>
    <w:rsid w:val="00461DA7"/>
    <w:rsid w:val="00462436"/>
    <w:rsid w:val="004648EE"/>
    <w:rsid w:val="00464CDA"/>
    <w:rsid w:val="00465121"/>
    <w:rsid w:val="004655D1"/>
    <w:rsid w:val="00466633"/>
    <w:rsid w:val="00466A65"/>
    <w:rsid w:val="00467DD6"/>
    <w:rsid w:val="00470935"/>
    <w:rsid w:val="00470D09"/>
    <w:rsid w:val="00471235"/>
    <w:rsid w:val="00471395"/>
    <w:rsid w:val="00471C63"/>
    <w:rsid w:val="00472151"/>
    <w:rsid w:val="00472339"/>
    <w:rsid w:val="004724E3"/>
    <w:rsid w:val="00472A34"/>
    <w:rsid w:val="004733F1"/>
    <w:rsid w:val="0047495E"/>
    <w:rsid w:val="00475457"/>
    <w:rsid w:val="00476E5E"/>
    <w:rsid w:val="00477EAF"/>
    <w:rsid w:val="00477F0B"/>
    <w:rsid w:val="00481B87"/>
    <w:rsid w:val="0048279C"/>
    <w:rsid w:val="004827DA"/>
    <w:rsid w:val="0048324A"/>
    <w:rsid w:val="004847B0"/>
    <w:rsid w:val="0048573C"/>
    <w:rsid w:val="00485D89"/>
    <w:rsid w:val="0048741C"/>
    <w:rsid w:val="0048769E"/>
    <w:rsid w:val="00490020"/>
    <w:rsid w:val="0049044E"/>
    <w:rsid w:val="00491314"/>
    <w:rsid w:val="004923D1"/>
    <w:rsid w:val="004927AD"/>
    <w:rsid w:val="00492B4E"/>
    <w:rsid w:val="00493061"/>
    <w:rsid w:val="00493421"/>
    <w:rsid w:val="004939C6"/>
    <w:rsid w:val="004952C3"/>
    <w:rsid w:val="00495351"/>
    <w:rsid w:val="004975C8"/>
    <w:rsid w:val="00497AFD"/>
    <w:rsid w:val="004A210E"/>
    <w:rsid w:val="004A5445"/>
    <w:rsid w:val="004A5A58"/>
    <w:rsid w:val="004A65AB"/>
    <w:rsid w:val="004A68ED"/>
    <w:rsid w:val="004A6CE3"/>
    <w:rsid w:val="004A7749"/>
    <w:rsid w:val="004A7F29"/>
    <w:rsid w:val="004B1B4F"/>
    <w:rsid w:val="004B2401"/>
    <w:rsid w:val="004B3BBE"/>
    <w:rsid w:val="004B4098"/>
    <w:rsid w:val="004B52E8"/>
    <w:rsid w:val="004B5B09"/>
    <w:rsid w:val="004B7EC3"/>
    <w:rsid w:val="004C1D36"/>
    <w:rsid w:val="004C2E24"/>
    <w:rsid w:val="004C3878"/>
    <w:rsid w:val="004C38EA"/>
    <w:rsid w:val="004C3C6E"/>
    <w:rsid w:val="004C3CB2"/>
    <w:rsid w:val="004C4116"/>
    <w:rsid w:val="004C5677"/>
    <w:rsid w:val="004C5D3D"/>
    <w:rsid w:val="004C60EA"/>
    <w:rsid w:val="004C6B73"/>
    <w:rsid w:val="004C7F24"/>
    <w:rsid w:val="004D0492"/>
    <w:rsid w:val="004D0584"/>
    <w:rsid w:val="004D173F"/>
    <w:rsid w:val="004D19B1"/>
    <w:rsid w:val="004D1EF2"/>
    <w:rsid w:val="004D2488"/>
    <w:rsid w:val="004D53DE"/>
    <w:rsid w:val="004D581B"/>
    <w:rsid w:val="004D5A0F"/>
    <w:rsid w:val="004D65DA"/>
    <w:rsid w:val="004D7395"/>
    <w:rsid w:val="004E0668"/>
    <w:rsid w:val="004E3AF8"/>
    <w:rsid w:val="004E4AF2"/>
    <w:rsid w:val="004E5940"/>
    <w:rsid w:val="004F05D3"/>
    <w:rsid w:val="004F0929"/>
    <w:rsid w:val="004F0A57"/>
    <w:rsid w:val="004F0CA7"/>
    <w:rsid w:val="004F1678"/>
    <w:rsid w:val="004F17C9"/>
    <w:rsid w:val="004F1826"/>
    <w:rsid w:val="004F2754"/>
    <w:rsid w:val="004F29E7"/>
    <w:rsid w:val="004F342C"/>
    <w:rsid w:val="004F3526"/>
    <w:rsid w:val="004F3875"/>
    <w:rsid w:val="004F41D2"/>
    <w:rsid w:val="004F44BD"/>
    <w:rsid w:val="004F44BF"/>
    <w:rsid w:val="004F4A25"/>
    <w:rsid w:val="004F4E41"/>
    <w:rsid w:val="004F50CD"/>
    <w:rsid w:val="004F5C00"/>
    <w:rsid w:val="004F6E66"/>
    <w:rsid w:val="004F769B"/>
    <w:rsid w:val="004F7B11"/>
    <w:rsid w:val="00500D25"/>
    <w:rsid w:val="005013F0"/>
    <w:rsid w:val="005015DB"/>
    <w:rsid w:val="00501AF1"/>
    <w:rsid w:val="00502127"/>
    <w:rsid w:val="0050238C"/>
    <w:rsid w:val="0050253C"/>
    <w:rsid w:val="00502915"/>
    <w:rsid w:val="005050CE"/>
    <w:rsid w:val="00505ED5"/>
    <w:rsid w:val="005065B2"/>
    <w:rsid w:val="0050680C"/>
    <w:rsid w:val="005106A5"/>
    <w:rsid w:val="005113F2"/>
    <w:rsid w:val="005131E5"/>
    <w:rsid w:val="005133A7"/>
    <w:rsid w:val="00516484"/>
    <w:rsid w:val="005213CE"/>
    <w:rsid w:val="005241DA"/>
    <w:rsid w:val="00524AA2"/>
    <w:rsid w:val="005258A8"/>
    <w:rsid w:val="00525B54"/>
    <w:rsid w:val="00526263"/>
    <w:rsid w:val="00527136"/>
    <w:rsid w:val="00527490"/>
    <w:rsid w:val="00530085"/>
    <w:rsid w:val="00530A18"/>
    <w:rsid w:val="0053109D"/>
    <w:rsid w:val="0053169E"/>
    <w:rsid w:val="0053180F"/>
    <w:rsid w:val="00531900"/>
    <w:rsid w:val="00532D8C"/>
    <w:rsid w:val="00532EA8"/>
    <w:rsid w:val="00534F48"/>
    <w:rsid w:val="005350B1"/>
    <w:rsid w:val="00535721"/>
    <w:rsid w:val="00535E46"/>
    <w:rsid w:val="00536345"/>
    <w:rsid w:val="0053793B"/>
    <w:rsid w:val="00537ED3"/>
    <w:rsid w:val="00540A93"/>
    <w:rsid w:val="005425F8"/>
    <w:rsid w:val="00542A1F"/>
    <w:rsid w:val="005435D2"/>
    <w:rsid w:val="0054626F"/>
    <w:rsid w:val="005501A6"/>
    <w:rsid w:val="00550493"/>
    <w:rsid w:val="00552BF9"/>
    <w:rsid w:val="0055611D"/>
    <w:rsid w:val="00557FF7"/>
    <w:rsid w:val="00560682"/>
    <w:rsid w:val="00561428"/>
    <w:rsid w:val="00564D10"/>
    <w:rsid w:val="00565A35"/>
    <w:rsid w:val="00565B4B"/>
    <w:rsid w:val="005669FF"/>
    <w:rsid w:val="00570E3B"/>
    <w:rsid w:val="00571D81"/>
    <w:rsid w:val="00571FB0"/>
    <w:rsid w:val="00572BCF"/>
    <w:rsid w:val="00572D9C"/>
    <w:rsid w:val="0057366C"/>
    <w:rsid w:val="00573CEB"/>
    <w:rsid w:val="00573FDE"/>
    <w:rsid w:val="00575532"/>
    <w:rsid w:val="00575869"/>
    <w:rsid w:val="005770E5"/>
    <w:rsid w:val="00577BAD"/>
    <w:rsid w:val="00577FA8"/>
    <w:rsid w:val="00577FD2"/>
    <w:rsid w:val="005801E3"/>
    <w:rsid w:val="0058074A"/>
    <w:rsid w:val="00580A64"/>
    <w:rsid w:val="005815E4"/>
    <w:rsid w:val="0058538F"/>
    <w:rsid w:val="00586A1C"/>
    <w:rsid w:val="00586B51"/>
    <w:rsid w:val="005906EB"/>
    <w:rsid w:val="00590CBD"/>
    <w:rsid w:val="00590CED"/>
    <w:rsid w:val="00594870"/>
    <w:rsid w:val="00594D64"/>
    <w:rsid w:val="0059631A"/>
    <w:rsid w:val="005A0415"/>
    <w:rsid w:val="005A07F9"/>
    <w:rsid w:val="005A1696"/>
    <w:rsid w:val="005A500A"/>
    <w:rsid w:val="005A63B8"/>
    <w:rsid w:val="005A68EB"/>
    <w:rsid w:val="005A6FEC"/>
    <w:rsid w:val="005B4B9C"/>
    <w:rsid w:val="005B5FA4"/>
    <w:rsid w:val="005C0AAC"/>
    <w:rsid w:val="005C2A63"/>
    <w:rsid w:val="005C3D35"/>
    <w:rsid w:val="005C3E62"/>
    <w:rsid w:val="005C3FC4"/>
    <w:rsid w:val="005C4534"/>
    <w:rsid w:val="005C480F"/>
    <w:rsid w:val="005C4E2A"/>
    <w:rsid w:val="005C4FAB"/>
    <w:rsid w:val="005C548D"/>
    <w:rsid w:val="005C628A"/>
    <w:rsid w:val="005C6951"/>
    <w:rsid w:val="005D047E"/>
    <w:rsid w:val="005D2280"/>
    <w:rsid w:val="005D27C5"/>
    <w:rsid w:val="005D41D5"/>
    <w:rsid w:val="005D61D6"/>
    <w:rsid w:val="005D663C"/>
    <w:rsid w:val="005D78B5"/>
    <w:rsid w:val="005D78D7"/>
    <w:rsid w:val="005E3051"/>
    <w:rsid w:val="005E3283"/>
    <w:rsid w:val="005E3E30"/>
    <w:rsid w:val="005E4084"/>
    <w:rsid w:val="005E4483"/>
    <w:rsid w:val="005E46DA"/>
    <w:rsid w:val="005E52E2"/>
    <w:rsid w:val="005E6B87"/>
    <w:rsid w:val="005F0545"/>
    <w:rsid w:val="005F09E1"/>
    <w:rsid w:val="005F12B8"/>
    <w:rsid w:val="005F1C9F"/>
    <w:rsid w:val="005F1CFB"/>
    <w:rsid w:val="005F2233"/>
    <w:rsid w:val="005F2C96"/>
    <w:rsid w:val="005F3A79"/>
    <w:rsid w:val="005F4628"/>
    <w:rsid w:val="005F4752"/>
    <w:rsid w:val="005F4A88"/>
    <w:rsid w:val="005F5382"/>
    <w:rsid w:val="005F6577"/>
    <w:rsid w:val="005F67CF"/>
    <w:rsid w:val="005F6CFC"/>
    <w:rsid w:val="005F751F"/>
    <w:rsid w:val="00600014"/>
    <w:rsid w:val="006022DD"/>
    <w:rsid w:val="006038F0"/>
    <w:rsid w:val="006049AE"/>
    <w:rsid w:val="00604DE4"/>
    <w:rsid w:val="00604E1F"/>
    <w:rsid w:val="00605C58"/>
    <w:rsid w:val="006071CE"/>
    <w:rsid w:val="006072EA"/>
    <w:rsid w:val="0061167C"/>
    <w:rsid w:val="00613603"/>
    <w:rsid w:val="00613646"/>
    <w:rsid w:val="006157E3"/>
    <w:rsid w:val="00617566"/>
    <w:rsid w:val="00617650"/>
    <w:rsid w:val="006206CC"/>
    <w:rsid w:val="00621E4E"/>
    <w:rsid w:val="006227FC"/>
    <w:rsid w:val="00623BED"/>
    <w:rsid w:val="006242E8"/>
    <w:rsid w:val="00625163"/>
    <w:rsid w:val="0062572B"/>
    <w:rsid w:val="00625AA2"/>
    <w:rsid w:val="00625FC3"/>
    <w:rsid w:val="00626F93"/>
    <w:rsid w:val="006270CE"/>
    <w:rsid w:val="0062732F"/>
    <w:rsid w:val="0063065B"/>
    <w:rsid w:val="0063080E"/>
    <w:rsid w:val="006310B7"/>
    <w:rsid w:val="00632E3C"/>
    <w:rsid w:val="0063334E"/>
    <w:rsid w:val="00637937"/>
    <w:rsid w:val="006402CE"/>
    <w:rsid w:val="00640485"/>
    <w:rsid w:val="00640805"/>
    <w:rsid w:val="00641D01"/>
    <w:rsid w:val="00642323"/>
    <w:rsid w:val="00642C00"/>
    <w:rsid w:val="00642D86"/>
    <w:rsid w:val="00643A29"/>
    <w:rsid w:val="006440CC"/>
    <w:rsid w:val="00645C19"/>
    <w:rsid w:val="00645FBB"/>
    <w:rsid w:val="00646411"/>
    <w:rsid w:val="0064669C"/>
    <w:rsid w:val="0064759E"/>
    <w:rsid w:val="00650F33"/>
    <w:rsid w:val="00651389"/>
    <w:rsid w:val="006513D5"/>
    <w:rsid w:val="00651671"/>
    <w:rsid w:val="00652C23"/>
    <w:rsid w:val="00653362"/>
    <w:rsid w:val="00653CE2"/>
    <w:rsid w:val="0065638D"/>
    <w:rsid w:val="0065642C"/>
    <w:rsid w:val="006567BE"/>
    <w:rsid w:val="006610FC"/>
    <w:rsid w:val="00662B83"/>
    <w:rsid w:val="0066300C"/>
    <w:rsid w:val="00663D0F"/>
    <w:rsid w:val="006640C0"/>
    <w:rsid w:val="0066601A"/>
    <w:rsid w:val="0066707F"/>
    <w:rsid w:val="00667705"/>
    <w:rsid w:val="006709A0"/>
    <w:rsid w:val="00670A3F"/>
    <w:rsid w:val="00670B98"/>
    <w:rsid w:val="0067109B"/>
    <w:rsid w:val="00671B40"/>
    <w:rsid w:val="00672D5C"/>
    <w:rsid w:val="0067349C"/>
    <w:rsid w:val="006745CF"/>
    <w:rsid w:val="00675263"/>
    <w:rsid w:val="0067619B"/>
    <w:rsid w:val="00676578"/>
    <w:rsid w:val="00681FD2"/>
    <w:rsid w:val="0068223F"/>
    <w:rsid w:val="0068283C"/>
    <w:rsid w:val="00682B6F"/>
    <w:rsid w:val="006836DA"/>
    <w:rsid w:val="00683BFA"/>
    <w:rsid w:val="0068404E"/>
    <w:rsid w:val="0068460B"/>
    <w:rsid w:val="006847E7"/>
    <w:rsid w:val="0068488E"/>
    <w:rsid w:val="00685364"/>
    <w:rsid w:val="006867E1"/>
    <w:rsid w:val="00686A14"/>
    <w:rsid w:val="00690132"/>
    <w:rsid w:val="00690188"/>
    <w:rsid w:val="00692F33"/>
    <w:rsid w:val="006936E9"/>
    <w:rsid w:val="00694042"/>
    <w:rsid w:val="0069657E"/>
    <w:rsid w:val="00696E90"/>
    <w:rsid w:val="0069788E"/>
    <w:rsid w:val="006A1470"/>
    <w:rsid w:val="006A2ABA"/>
    <w:rsid w:val="006A3227"/>
    <w:rsid w:val="006A5266"/>
    <w:rsid w:val="006A5BA5"/>
    <w:rsid w:val="006A5DE5"/>
    <w:rsid w:val="006A6628"/>
    <w:rsid w:val="006A748A"/>
    <w:rsid w:val="006B0A57"/>
    <w:rsid w:val="006B0EA9"/>
    <w:rsid w:val="006B204D"/>
    <w:rsid w:val="006B2827"/>
    <w:rsid w:val="006B2948"/>
    <w:rsid w:val="006B324C"/>
    <w:rsid w:val="006B35F2"/>
    <w:rsid w:val="006B3CA9"/>
    <w:rsid w:val="006B484E"/>
    <w:rsid w:val="006B558F"/>
    <w:rsid w:val="006B5791"/>
    <w:rsid w:val="006B5B00"/>
    <w:rsid w:val="006B7AA7"/>
    <w:rsid w:val="006B7CAC"/>
    <w:rsid w:val="006C0567"/>
    <w:rsid w:val="006C1104"/>
    <w:rsid w:val="006C1667"/>
    <w:rsid w:val="006C2ED0"/>
    <w:rsid w:val="006C3CFB"/>
    <w:rsid w:val="006C5444"/>
    <w:rsid w:val="006C5D27"/>
    <w:rsid w:val="006C63A7"/>
    <w:rsid w:val="006C707E"/>
    <w:rsid w:val="006C79AA"/>
    <w:rsid w:val="006D054F"/>
    <w:rsid w:val="006D0C8A"/>
    <w:rsid w:val="006D1CE4"/>
    <w:rsid w:val="006D313F"/>
    <w:rsid w:val="006D3226"/>
    <w:rsid w:val="006D34E9"/>
    <w:rsid w:val="006D37A2"/>
    <w:rsid w:val="006D3CCB"/>
    <w:rsid w:val="006D42DA"/>
    <w:rsid w:val="006D44E6"/>
    <w:rsid w:val="006D49FE"/>
    <w:rsid w:val="006D4A8A"/>
    <w:rsid w:val="006D514B"/>
    <w:rsid w:val="006D55B5"/>
    <w:rsid w:val="006D743C"/>
    <w:rsid w:val="006D76BE"/>
    <w:rsid w:val="006E1511"/>
    <w:rsid w:val="006E18C1"/>
    <w:rsid w:val="006E1E55"/>
    <w:rsid w:val="006E1ECA"/>
    <w:rsid w:val="006E2218"/>
    <w:rsid w:val="006E2A30"/>
    <w:rsid w:val="006E5B26"/>
    <w:rsid w:val="006E6A18"/>
    <w:rsid w:val="006E70B4"/>
    <w:rsid w:val="006E751D"/>
    <w:rsid w:val="006E769C"/>
    <w:rsid w:val="006E7FD2"/>
    <w:rsid w:val="006F0556"/>
    <w:rsid w:val="006F078B"/>
    <w:rsid w:val="006F0B1D"/>
    <w:rsid w:val="006F157A"/>
    <w:rsid w:val="006F27F0"/>
    <w:rsid w:val="006F281A"/>
    <w:rsid w:val="006F2B1C"/>
    <w:rsid w:val="006F4669"/>
    <w:rsid w:val="006F514A"/>
    <w:rsid w:val="006F5FF5"/>
    <w:rsid w:val="006F691B"/>
    <w:rsid w:val="006F7641"/>
    <w:rsid w:val="006F7841"/>
    <w:rsid w:val="00700ED0"/>
    <w:rsid w:val="00701AE5"/>
    <w:rsid w:val="007023C7"/>
    <w:rsid w:val="00702C42"/>
    <w:rsid w:val="00702C4B"/>
    <w:rsid w:val="00704218"/>
    <w:rsid w:val="00704CA6"/>
    <w:rsid w:val="00706B09"/>
    <w:rsid w:val="00706E9F"/>
    <w:rsid w:val="00707684"/>
    <w:rsid w:val="007100B6"/>
    <w:rsid w:val="0071032E"/>
    <w:rsid w:val="007111E4"/>
    <w:rsid w:val="00714011"/>
    <w:rsid w:val="0071441A"/>
    <w:rsid w:val="007153F2"/>
    <w:rsid w:val="00715A20"/>
    <w:rsid w:val="0071645A"/>
    <w:rsid w:val="0072082F"/>
    <w:rsid w:val="00721CE8"/>
    <w:rsid w:val="00721E8D"/>
    <w:rsid w:val="00722289"/>
    <w:rsid w:val="00722DF3"/>
    <w:rsid w:val="0072332B"/>
    <w:rsid w:val="00724A37"/>
    <w:rsid w:val="0072579F"/>
    <w:rsid w:val="00725EC8"/>
    <w:rsid w:val="007265A6"/>
    <w:rsid w:val="00726D45"/>
    <w:rsid w:val="00730BBB"/>
    <w:rsid w:val="00731079"/>
    <w:rsid w:val="00732300"/>
    <w:rsid w:val="00732932"/>
    <w:rsid w:val="0073298C"/>
    <w:rsid w:val="00734116"/>
    <w:rsid w:val="0074110C"/>
    <w:rsid w:val="00741277"/>
    <w:rsid w:val="00741C39"/>
    <w:rsid w:val="0074246E"/>
    <w:rsid w:val="00742BE7"/>
    <w:rsid w:val="00743533"/>
    <w:rsid w:val="00743D96"/>
    <w:rsid w:val="00744024"/>
    <w:rsid w:val="00744907"/>
    <w:rsid w:val="0074527A"/>
    <w:rsid w:val="0074547F"/>
    <w:rsid w:val="00745E9D"/>
    <w:rsid w:val="00747197"/>
    <w:rsid w:val="00750BFE"/>
    <w:rsid w:val="007510D3"/>
    <w:rsid w:val="007512FB"/>
    <w:rsid w:val="00753666"/>
    <w:rsid w:val="00753DAE"/>
    <w:rsid w:val="00754963"/>
    <w:rsid w:val="0076287E"/>
    <w:rsid w:val="00762B83"/>
    <w:rsid w:val="0076378C"/>
    <w:rsid w:val="007648E0"/>
    <w:rsid w:val="00765276"/>
    <w:rsid w:val="00765DB6"/>
    <w:rsid w:val="00766710"/>
    <w:rsid w:val="00767879"/>
    <w:rsid w:val="007679E4"/>
    <w:rsid w:val="007701C1"/>
    <w:rsid w:val="00771226"/>
    <w:rsid w:val="007713C8"/>
    <w:rsid w:val="007714E2"/>
    <w:rsid w:val="00771638"/>
    <w:rsid w:val="00771D69"/>
    <w:rsid w:val="00773532"/>
    <w:rsid w:val="00774A0F"/>
    <w:rsid w:val="00775C7F"/>
    <w:rsid w:val="00775EDC"/>
    <w:rsid w:val="00776ADE"/>
    <w:rsid w:val="00777BB8"/>
    <w:rsid w:val="00780047"/>
    <w:rsid w:val="007809FF"/>
    <w:rsid w:val="007813E3"/>
    <w:rsid w:val="007817BB"/>
    <w:rsid w:val="007818A7"/>
    <w:rsid w:val="00782263"/>
    <w:rsid w:val="0078279C"/>
    <w:rsid w:val="00782D61"/>
    <w:rsid w:val="0078329C"/>
    <w:rsid w:val="00783471"/>
    <w:rsid w:val="00784B0C"/>
    <w:rsid w:val="00785A0B"/>
    <w:rsid w:val="00785C37"/>
    <w:rsid w:val="00786070"/>
    <w:rsid w:val="00786ED8"/>
    <w:rsid w:val="00787D09"/>
    <w:rsid w:val="00790927"/>
    <w:rsid w:val="00792283"/>
    <w:rsid w:val="00792489"/>
    <w:rsid w:val="00792CF5"/>
    <w:rsid w:val="00795E06"/>
    <w:rsid w:val="00796B0E"/>
    <w:rsid w:val="007A08CB"/>
    <w:rsid w:val="007A1022"/>
    <w:rsid w:val="007A25DD"/>
    <w:rsid w:val="007A298D"/>
    <w:rsid w:val="007A2A18"/>
    <w:rsid w:val="007A372E"/>
    <w:rsid w:val="007A4EE0"/>
    <w:rsid w:val="007A509F"/>
    <w:rsid w:val="007A513D"/>
    <w:rsid w:val="007A600A"/>
    <w:rsid w:val="007A6725"/>
    <w:rsid w:val="007A75E3"/>
    <w:rsid w:val="007B0081"/>
    <w:rsid w:val="007B028E"/>
    <w:rsid w:val="007B3633"/>
    <w:rsid w:val="007B3B5B"/>
    <w:rsid w:val="007B5873"/>
    <w:rsid w:val="007B6DAF"/>
    <w:rsid w:val="007C047E"/>
    <w:rsid w:val="007C10F9"/>
    <w:rsid w:val="007C3390"/>
    <w:rsid w:val="007C3C99"/>
    <w:rsid w:val="007C46BD"/>
    <w:rsid w:val="007C4AC7"/>
    <w:rsid w:val="007C5517"/>
    <w:rsid w:val="007C5837"/>
    <w:rsid w:val="007D13D4"/>
    <w:rsid w:val="007D2979"/>
    <w:rsid w:val="007D4225"/>
    <w:rsid w:val="007D4D8F"/>
    <w:rsid w:val="007D571A"/>
    <w:rsid w:val="007D6506"/>
    <w:rsid w:val="007E0503"/>
    <w:rsid w:val="007E3F9D"/>
    <w:rsid w:val="007E4CEC"/>
    <w:rsid w:val="007E552F"/>
    <w:rsid w:val="007E57B5"/>
    <w:rsid w:val="007E5E22"/>
    <w:rsid w:val="007E6D49"/>
    <w:rsid w:val="007E7558"/>
    <w:rsid w:val="007E7A79"/>
    <w:rsid w:val="007F04CC"/>
    <w:rsid w:val="007F3069"/>
    <w:rsid w:val="007F4FF6"/>
    <w:rsid w:val="007F5592"/>
    <w:rsid w:val="007F7815"/>
    <w:rsid w:val="007F7C9D"/>
    <w:rsid w:val="0080020E"/>
    <w:rsid w:val="00800855"/>
    <w:rsid w:val="008011CD"/>
    <w:rsid w:val="00801347"/>
    <w:rsid w:val="00801A15"/>
    <w:rsid w:val="00801E48"/>
    <w:rsid w:val="008023E9"/>
    <w:rsid w:val="00802A6F"/>
    <w:rsid w:val="0080372C"/>
    <w:rsid w:val="00803C4D"/>
    <w:rsid w:val="00804BC2"/>
    <w:rsid w:val="00804CC5"/>
    <w:rsid w:val="00805AB2"/>
    <w:rsid w:val="00807372"/>
    <w:rsid w:val="00807681"/>
    <w:rsid w:val="008076E3"/>
    <w:rsid w:val="008100F1"/>
    <w:rsid w:val="00810D9C"/>
    <w:rsid w:val="0081127D"/>
    <w:rsid w:val="00811A2C"/>
    <w:rsid w:val="008124CA"/>
    <w:rsid w:val="00813132"/>
    <w:rsid w:val="00813AFA"/>
    <w:rsid w:val="00814467"/>
    <w:rsid w:val="00814FBB"/>
    <w:rsid w:val="00815E33"/>
    <w:rsid w:val="00816DF1"/>
    <w:rsid w:val="00817D3A"/>
    <w:rsid w:val="00821001"/>
    <w:rsid w:val="00821792"/>
    <w:rsid w:val="00821834"/>
    <w:rsid w:val="008218A5"/>
    <w:rsid w:val="008218D1"/>
    <w:rsid w:val="00821AF3"/>
    <w:rsid w:val="00821FA6"/>
    <w:rsid w:val="0082328A"/>
    <w:rsid w:val="0082385B"/>
    <w:rsid w:val="00823865"/>
    <w:rsid w:val="008242F2"/>
    <w:rsid w:val="0082486F"/>
    <w:rsid w:val="0082599E"/>
    <w:rsid w:val="00826A31"/>
    <w:rsid w:val="00826EC1"/>
    <w:rsid w:val="0082792D"/>
    <w:rsid w:val="008279F4"/>
    <w:rsid w:val="008303B3"/>
    <w:rsid w:val="008317AE"/>
    <w:rsid w:val="00831F86"/>
    <w:rsid w:val="00832775"/>
    <w:rsid w:val="00832DCD"/>
    <w:rsid w:val="00836A7B"/>
    <w:rsid w:val="00837D27"/>
    <w:rsid w:val="008404B1"/>
    <w:rsid w:val="008409C5"/>
    <w:rsid w:val="0084190E"/>
    <w:rsid w:val="00843B92"/>
    <w:rsid w:val="00844802"/>
    <w:rsid w:val="008471AA"/>
    <w:rsid w:val="00847497"/>
    <w:rsid w:val="0084778B"/>
    <w:rsid w:val="008509F7"/>
    <w:rsid w:val="00851327"/>
    <w:rsid w:val="00851756"/>
    <w:rsid w:val="00851F40"/>
    <w:rsid w:val="00852C22"/>
    <w:rsid w:val="00854569"/>
    <w:rsid w:val="00854F6C"/>
    <w:rsid w:val="00856E1E"/>
    <w:rsid w:val="008570FE"/>
    <w:rsid w:val="008577F0"/>
    <w:rsid w:val="008578AE"/>
    <w:rsid w:val="00861E06"/>
    <w:rsid w:val="00861E59"/>
    <w:rsid w:val="0086397D"/>
    <w:rsid w:val="00863A05"/>
    <w:rsid w:val="00863CDE"/>
    <w:rsid w:val="00864A85"/>
    <w:rsid w:val="008670CC"/>
    <w:rsid w:val="008704E5"/>
    <w:rsid w:val="00871206"/>
    <w:rsid w:val="008714EB"/>
    <w:rsid w:val="008728EF"/>
    <w:rsid w:val="00872C74"/>
    <w:rsid w:val="00873356"/>
    <w:rsid w:val="00873F21"/>
    <w:rsid w:val="008752D0"/>
    <w:rsid w:val="00875E58"/>
    <w:rsid w:val="008764B1"/>
    <w:rsid w:val="00876B73"/>
    <w:rsid w:val="00876CF4"/>
    <w:rsid w:val="00876EED"/>
    <w:rsid w:val="00876FD3"/>
    <w:rsid w:val="00880135"/>
    <w:rsid w:val="008808B7"/>
    <w:rsid w:val="00881443"/>
    <w:rsid w:val="00881572"/>
    <w:rsid w:val="00882DDB"/>
    <w:rsid w:val="008836F3"/>
    <w:rsid w:val="00883931"/>
    <w:rsid w:val="00883B0E"/>
    <w:rsid w:val="0088430B"/>
    <w:rsid w:val="00885064"/>
    <w:rsid w:val="00885532"/>
    <w:rsid w:val="00885D88"/>
    <w:rsid w:val="00885F90"/>
    <w:rsid w:val="008866FE"/>
    <w:rsid w:val="0088677F"/>
    <w:rsid w:val="008877D5"/>
    <w:rsid w:val="00887E55"/>
    <w:rsid w:val="008905D7"/>
    <w:rsid w:val="00891258"/>
    <w:rsid w:val="00891281"/>
    <w:rsid w:val="0089196D"/>
    <w:rsid w:val="00891C8A"/>
    <w:rsid w:val="00891E28"/>
    <w:rsid w:val="00893E6F"/>
    <w:rsid w:val="00893F41"/>
    <w:rsid w:val="00894043"/>
    <w:rsid w:val="00895B46"/>
    <w:rsid w:val="00896DDC"/>
    <w:rsid w:val="0089708D"/>
    <w:rsid w:val="00897FCB"/>
    <w:rsid w:val="008A034E"/>
    <w:rsid w:val="008A0950"/>
    <w:rsid w:val="008A1688"/>
    <w:rsid w:val="008A1698"/>
    <w:rsid w:val="008A3E51"/>
    <w:rsid w:val="008A408B"/>
    <w:rsid w:val="008A51C3"/>
    <w:rsid w:val="008A5D0A"/>
    <w:rsid w:val="008A6A90"/>
    <w:rsid w:val="008A7617"/>
    <w:rsid w:val="008A7944"/>
    <w:rsid w:val="008B06B8"/>
    <w:rsid w:val="008B0AE2"/>
    <w:rsid w:val="008B15A3"/>
    <w:rsid w:val="008B18D6"/>
    <w:rsid w:val="008B3C72"/>
    <w:rsid w:val="008B5198"/>
    <w:rsid w:val="008B5D06"/>
    <w:rsid w:val="008B5EAE"/>
    <w:rsid w:val="008B71D1"/>
    <w:rsid w:val="008B795E"/>
    <w:rsid w:val="008C0029"/>
    <w:rsid w:val="008C0970"/>
    <w:rsid w:val="008C0E50"/>
    <w:rsid w:val="008C1C22"/>
    <w:rsid w:val="008C2DBB"/>
    <w:rsid w:val="008C5984"/>
    <w:rsid w:val="008C59C4"/>
    <w:rsid w:val="008C683D"/>
    <w:rsid w:val="008C6C17"/>
    <w:rsid w:val="008C7471"/>
    <w:rsid w:val="008D0D39"/>
    <w:rsid w:val="008D31C4"/>
    <w:rsid w:val="008D339E"/>
    <w:rsid w:val="008D4D89"/>
    <w:rsid w:val="008D657D"/>
    <w:rsid w:val="008D6EA1"/>
    <w:rsid w:val="008D784B"/>
    <w:rsid w:val="008E110B"/>
    <w:rsid w:val="008E1217"/>
    <w:rsid w:val="008E198C"/>
    <w:rsid w:val="008E21ED"/>
    <w:rsid w:val="008E30C7"/>
    <w:rsid w:val="008E34A2"/>
    <w:rsid w:val="008E39FB"/>
    <w:rsid w:val="008E6130"/>
    <w:rsid w:val="008E6472"/>
    <w:rsid w:val="008E6C04"/>
    <w:rsid w:val="008E783E"/>
    <w:rsid w:val="008F0DE2"/>
    <w:rsid w:val="008F17F9"/>
    <w:rsid w:val="008F1888"/>
    <w:rsid w:val="008F24F6"/>
    <w:rsid w:val="008F2CDF"/>
    <w:rsid w:val="008F33BC"/>
    <w:rsid w:val="008F4C17"/>
    <w:rsid w:val="008F54D8"/>
    <w:rsid w:val="008F5B4B"/>
    <w:rsid w:val="008F7643"/>
    <w:rsid w:val="008F7ECB"/>
    <w:rsid w:val="009007A6"/>
    <w:rsid w:val="00900B7E"/>
    <w:rsid w:val="00901FA1"/>
    <w:rsid w:val="00902F79"/>
    <w:rsid w:val="0090324C"/>
    <w:rsid w:val="009035E7"/>
    <w:rsid w:val="009104D1"/>
    <w:rsid w:val="0091109B"/>
    <w:rsid w:val="00911C35"/>
    <w:rsid w:val="0091211B"/>
    <w:rsid w:val="00912B08"/>
    <w:rsid w:val="00912B11"/>
    <w:rsid w:val="009151F2"/>
    <w:rsid w:val="00916828"/>
    <w:rsid w:val="00917700"/>
    <w:rsid w:val="0091785C"/>
    <w:rsid w:val="00917D75"/>
    <w:rsid w:val="009203DA"/>
    <w:rsid w:val="00920853"/>
    <w:rsid w:val="00920C6D"/>
    <w:rsid w:val="009235DF"/>
    <w:rsid w:val="00923A1D"/>
    <w:rsid w:val="00923FDE"/>
    <w:rsid w:val="0092468A"/>
    <w:rsid w:val="00924E9B"/>
    <w:rsid w:val="00926A28"/>
    <w:rsid w:val="00930558"/>
    <w:rsid w:val="009305A5"/>
    <w:rsid w:val="00930F9C"/>
    <w:rsid w:val="009313C7"/>
    <w:rsid w:val="0093143F"/>
    <w:rsid w:val="009317C9"/>
    <w:rsid w:val="00931FB1"/>
    <w:rsid w:val="0093249D"/>
    <w:rsid w:val="00932BB3"/>
    <w:rsid w:val="00932C0C"/>
    <w:rsid w:val="009346C9"/>
    <w:rsid w:val="00934F1B"/>
    <w:rsid w:val="0093591A"/>
    <w:rsid w:val="00936001"/>
    <w:rsid w:val="009360F8"/>
    <w:rsid w:val="009363BE"/>
    <w:rsid w:val="00936484"/>
    <w:rsid w:val="00937283"/>
    <w:rsid w:val="00942910"/>
    <w:rsid w:val="00942BE3"/>
    <w:rsid w:val="0094379F"/>
    <w:rsid w:val="00943ECB"/>
    <w:rsid w:val="00944000"/>
    <w:rsid w:val="009446D4"/>
    <w:rsid w:val="00945458"/>
    <w:rsid w:val="00945C53"/>
    <w:rsid w:val="00946CBA"/>
    <w:rsid w:val="009519CA"/>
    <w:rsid w:val="00953A00"/>
    <w:rsid w:val="00955961"/>
    <w:rsid w:val="00960A23"/>
    <w:rsid w:val="009617C2"/>
    <w:rsid w:val="009620AB"/>
    <w:rsid w:val="009620B0"/>
    <w:rsid w:val="009621DF"/>
    <w:rsid w:val="0096234D"/>
    <w:rsid w:val="009629AD"/>
    <w:rsid w:val="00962A0F"/>
    <w:rsid w:val="009633FC"/>
    <w:rsid w:val="0096351E"/>
    <w:rsid w:val="009647DF"/>
    <w:rsid w:val="009651E4"/>
    <w:rsid w:val="0096546A"/>
    <w:rsid w:val="00965C29"/>
    <w:rsid w:val="00965F51"/>
    <w:rsid w:val="00966059"/>
    <w:rsid w:val="00967961"/>
    <w:rsid w:val="00970AD3"/>
    <w:rsid w:val="00970EA1"/>
    <w:rsid w:val="0097161A"/>
    <w:rsid w:val="00972280"/>
    <w:rsid w:val="009723D5"/>
    <w:rsid w:val="009724DE"/>
    <w:rsid w:val="00974E30"/>
    <w:rsid w:val="00974FB7"/>
    <w:rsid w:val="00975571"/>
    <w:rsid w:val="00975651"/>
    <w:rsid w:val="00975BE3"/>
    <w:rsid w:val="00977860"/>
    <w:rsid w:val="00977885"/>
    <w:rsid w:val="009800E2"/>
    <w:rsid w:val="009806E8"/>
    <w:rsid w:val="00981272"/>
    <w:rsid w:val="0098158C"/>
    <w:rsid w:val="009832DB"/>
    <w:rsid w:val="00985A59"/>
    <w:rsid w:val="00990153"/>
    <w:rsid w:val="00990D84"/>
    <w:rsid w:val="00991262"/>
    <w:rsid w:val="00991373"/>
    <w:rsid w:val="0099180D"/>
    <w:rsid w:val="00991C33"/>
    <w:rsid w:val="00993F52"/>
    <w:rsid w:val="009943BD"/>
    <w:rsid w:val="0099481D"/>
    <w:rsid w:val="00994867"/>
    <w:rsid w:val="00994EF1"/>
    <w:rsid w:val="00995295"/>
    <w:rsid w:val="00995F90"/>
    <w:rsid w:val="00996144"/>
    <w:rsid w:val="009966EB"/>
    <w:rsid w:val="0099739A"/>
    <w:rsid w:val="009975AF"/>
    <w:rsid w:val="009A0F06"/>
    <w:rsid w:val="009A25DE"/>
    <w:rsid w:val="009A3C2C"/>
    <w:rsid w:val="009A4391"/>
    <w:rsid w:val="009A4B9E"/>
    <w:rsid w:val="009A4C2B"/>
    <w:rsid w:val="009A5334"/>
    <w:rsid w:val="009A61F6"/>
    <w:rsid w:val="009A6C2B"/>
    <w:rsid w:val="009A7790"/>
    <w:rsid w:val="009B00AF"/>
    <w:rsid w:val="009B0719"/>
    <w:rsid w:val="009B0F0F"/>
    <w:rsid w:val="009B2549"/>
    <w:rsid w:val="009B25C8"/>
    <w:rsid w:val="009B2F36"/>
    <w:rsid w:val="009B3C6C"/>
    <w:rsid w:val="009B454D"/>
    <w:rsid w:val="009B45E2"/>
    <w:rsid w:val="009B5721"/>
    <w:rsid w:val="009B69FC"/>
    <w:rsid w:val="009B6A1A"/>
    <w:rsid w:val="009C00F0"/>
    <w:rsid w:val="009C0F6A"/>
    <w:rsid w:val="009C2938"/>
    <w:rsid w:val="009C300D"/>
    <w:rsid w:val="009C4876"/>
    <w:rsid w:val="009C49B9"/>
    <w:rsid w:val="009C4FD6"/>
    <w:rsid w:val="009C5A46"/>
    <w:rsid w:val="009C607E"/>
    <w:rsid w:val="009C75CA"/>
    <w:rsid w:val="009C7C59"/>
    <w:rsid w:val="009D01D8"/>
    <w:rsid w:val="009D1328"/>
    <w:rsid w:val="009D16FB"/>
    <w:rsid w:val="009D2D57"/>
    <w:rsid w:val="009D369B"/>
    <w:rsid w:val="009D5A1E"/>
    <w:rsid w:val="009D5D6B"/>
    <w:rsid w:val="009D7571"/>
    <w:rsid w:val="009E1689"/>
    <w:rsid w:val="009E1FEB"/>
    <w:rsid w:val="009E4092"/>
    <w:rsid w:val="009E4CE1"/>
    <w:rsid w:val="009E4D67"/>
    <w:rsid w:val="009E6039"/>
    <w:rsid w:val="009E6856"/>
    <w:rsid w:val="009E7C9F"/>
    <w:rsid w:val="009F1B9C"/>
    <w:rsid w:val="009F3F8B"/>
    <w:rsid w:val="009F5D51"/>
    <w:rsid w:val="009F7117"/>
    <w:rsid w:val="009F768B"/>
    <w:rsid w:val="009F7CD1"/>
    <w:rsid w:val="00A00F39"/>
    <w:rsid w:val="00A01838"/>
    <w:rsid w:val="00A01D0B"/>
    <w:rsid w:val="00A02B3E"/>
    <w:rsid w:val="00A04139"/>
    <w:rsid w:val="00A0649F"/>
    <w:rsid w:val="00A125F8"/>
    <w:rsid w:val="00A13956"/>
    <w:rsid w:val="00A141BA"/>
    <w:rsid w:val="00A14F7B"/>
    <w:rsid w:val="00A154B9"/>
    <w:rsid w:val="00A15983"/>
    <w:rsid w:val="00A1645C"/>
    <w:rsid w:val="00A16DD7"/>
    <w:rsid w:val="00A17CE4"/>
    <w:rsid w:val="00A205E8"/>
    <w:rsid w:val="00A220B7"/>
    <w:rsid w:val="00A23629"/>
    <w:rsid w:val="00A23B09"/>
    <w:rsid w:val="00A241B3"/>
    <w:rsid w:val="00A24FD9"/>
    <w:rsid w:val="00A25EEA"/>
    <w:rsid w:val="00A2617E"/>
    <w:rsid w:val="00A266A6"/>
    <w:rsid w:val="00A303E1"/>
    <w:rsid w:val="00A30517"/>
    <w:rsid w:val="00A30BC0"/>
    <w:rsid w:val="00A30ECA"/>
    <w:rsid w:val="00A31727"/>
    <w:rsid w:val="00A32309"/>
    <w:rsid w:val="00A334DA"/>
    <w:rsid w:val="00A351F9"/>
    <w:rsid w:val="00A35788"/>
    <w:rsid w:val="00A35CBB"/>
    <w:rsid w:val="00A35DB6"/>
    <w:rsid w:val="00A4151C"/>
    <w:rsid w:val="00A41801"/>
    <w:rsid w:val="00A4216F"/>
    <w:rsid w:val="00A442F0"/>
    <w:rsid w:val="00A44663"/>
    <w:rsid w:val="00A44870"/>
    <w:rsid w:val="00A44DDA"/>
    <w:rsid w:val="00A456DF"/>
    <w:rsid w:val="00A45C38"/>
    <w:rsid w:val="00A4604F"/>
    <w:rsid w:val="00A4747E"/>
    <w:rsid w:val="00A47653"/>
    <w:rsid w:val="00A501C7"/>
    <w:rsid w:val="00A504D2"/>
    <w:rsid w:val="00A508B7"/>
    <w:rsid w:val="00A50A95"/>
    <w:rsid w:val="00A50D8A"/>
    <w:rsid w:val="00A51CFF"/>
    <w:rsid w:val="00A5226F"/>
    <w:rsid w:val="00A52D91"/>
    <w:rsid w:val="00A53406"/>
    <w:rsid w:val="00A5355A"/>
    <w:rsid w:val="00A54204"/>
    <w:rsid w:val="00A551DD"/>
    <w:rsid w:val="00A55E00"/>
    <w:rsid w:val="00A567DB"/>
    <w:rsid w:val="00A5714A"/>
    <w:rsid w:val="00A573B7"/>
    <w:rsid w:val="00A6078A"/>
    <w:rsid w:val="00A61E01"/>
    <w:rsid w:val="00A63AAD"/>
    <w:rsid w:val="00A63B4F"/>
    <w:rsid w:val="00A63BF5"/>
    <w:rsid w:val="00A63DC0"/>
    <w:rsid w:val="00A6415A"/>
    <w:rsid w:val="00A650B8"/>
    <w:rsid w:val="00A65E5F"/>
    <w:rsid w:val="00A660C7"/>
    <w:rsid w:val="00A70193"/>
    <w:rsid w:val="00A736CD"/>
    <w:rsid w:val="00A76518"/>
    <w:rsid w:val="00A7705A"/>
    <w:rsid w:val="00A77ADC"/>
    <w:rsid w:val="00A8141A"/>
    <w:rsid w:val="00A82A2A"/>
    <w:rsid w:val="00A82E37"/>
    <w:rsid w:val="00A863D0"/>
    <w:rsid w:val="00A877A2"/>
    <w:rsid w:val="00A911D1"/>
    <w:rsid w:val="00A913E2"/>
    <w:rsid w:val="00A91D24"/>
    <w:rsid w:val="00A92354"/>
    <w:rsid w:val="00A9287C"/>
    <w:rsid w:val="00A93306"/>
    <w:rsid w:val="00A94BFF"/>
    <w:rsid w:val="00A958CB"/>
    <w:rsid w:val="00A96FC6"/>
    <w:rsid w:val="00AA0121"/>
    <w:rsid w:val="00AA0E1F"/>
    <w:rsid w:val="00AA1488"/>
    <w:rsid w:val="00AA2AE2"/>
    <w:rsid w:val="00AA3ECE"/>
    <w:rsid w:val="00AA4401"/>
    <w:rsid w:val="00AA5376"/>
    <w:rsid w:val="00AA55E9"/>
    <w:rsid w:val="00AA738C"/>
    <w:rsid w:val="00AB03B5"/>
    <w:rsid w:val="00AB12FA"/>
    <w:rsid w:val="00AB1370"/>
    <w:rsid w:val="00AB1C17"/>
    <w:rsid w:val="00AB22B3"/>
    <w:rsid w:val="00AB22B8"/>
    <w:rsid w:val="00AB2967"/>
    <w:rsid w:val="00AB2D38"/>
    <w:rsid w:val="00AB36BE"/>
    <w:rsid w:val="00AB44E5"/>
    <w:rsid w:val="00AB466E"/>
    <w:rsid w:val="00AB552B"/>
    <w:rsid w:val="00AB5F23"/>
    <w:rsid w:val="00AB62F2"/>
    <w:rsid w:val="00AB696C"/>
    <w:rsid w:val="00AB7E49"/>
    <w:rsid w:val="00AC0644"/>
    <w:rsid w:val="00AC1259"/>
    <w:rsid w:val="00AC1C42"/>
    <w:rsid w:val="00AC4DC0"/>
    <w:rsid w:val="00AC5D25"/>
    <w:rsid w:val="00AC7C44"/>
    <w:rsid w:val="00AC7EEA"/>
    <w:rsid w:val="00AD17D1"/>
    <w:rsid w:val="00AD1AC9"/>
    <w:rsid w:val="00AD1F94"/>
    <w:rsid w:val="00AD68D0"/>
    <w:rsid w:val="00AD699F"/>
    <w:rsid w:val="00AD6C16"/>
    <w:rsid w:val="00AD7141"/>
    <w:rsid w:val="00AD71F1"/>
    <w:rsid w:val="00AD7ECE"/>
    <w:rsid w:val="00AE026C"/>
    <w:rsid w:val="00AE1A9E"/>
    <w:rsid w:val="00AE310D"/>
    <w:rsid w:val="00AE3319"/>
    <w:rsid w:val="00AE3726"/>
    <w:rsid w:val="00AE3D91"/>
    <w:rsid w:val="00AE453E"/>
    <w:rsid w:val="00AE4E13"/>
    <w:rsid w:val="00AE5272"/>
    <w:rsid w:val="00AE5378"/>
    <w:rsid w:val="00AF149A"/>
    <w:rsid w:val="00AF26A2"/>
    <w:rsid w:val="00AF4F2F"/>
    <w:rsid w:val="00AF691D"/>
    <w:rsid w:val="00AF7B53"/>
    <w:rsid w:val="00B00CCF"/>
    <w:rsid w:val="00B01754"/>
    <w:rsid w:val="00B02AF9"/>
    <w:rsid w:val="00B02E67"/>
    <w:rsid w:val="00B04A3C"/>
    <w:rsid w:val="00B05221"/>
    <w:rsid w:val="00B0536E"/>
    <w:rsid w:val="00B05442"/>
    <w:rsid w:val="00B05A5F"/>
    <w:rsid w:val="00B06A44"/>
    <w:rsid w:val="00B070B0"/>
    <w:rsid w:val="00B07CFE"/>
    <w:rsid w:val="00B11BCC"/>
    <w:rsid w:val="00B12E8E"/>
    <w:rsid w:val="00B1365D"/>
    <w:rsid w:val="00B13A48"/>
    <w:rsid w:val="00B13AB7"/>
    <w:rsid w:val="00B13BDE"/>
    <w:rsid w:val="00B147EC"/>
    <w:rsid w:val="00B14B62"/>
    <w:rsid w:val="00B15006"/>
    <w:rsid w:val="00B166FA"/>
    <w:rsid w:val="00B16F0C"/>
    <w:rsid w:val="00B17399"/>
    <w:rsid w:val="00B2117A"/>
    <w:rsid w:val="00B21DD7"/>
    <w:rsid w:val="00B21EC0"/>
    <w:rsid w:val="00B24776"/>
    <w:rsid w:val="00B26BE6"/>
    <w:rsid w:val="00B27937"/>
    <w:rsid w:val="00B30F5A"/>
    <w:rsid w:val="00B316F9"/>
    <w:rsid w:val="00B31F88"/>
    <w:rsid w:val="00B33AFD"/>
    <w:rsid w:val="00B35086"/>
    <w:rsid w:val="00B35A00"/>
    <w:rsid w:val="00B36090"/>
    <w:rsid w:val="00B362A8"/>
    <w:rsid w:val="00B36395"/>
    <w:rsid w:val="00B37967"/>
    <w:rsid w:val="00B40F1B"/>
    <w:rsid w:val="00B41263"/>
    <w:rsid w:val="00B41CEA"/>
    <w:rsid w:val="00B42F00"/>
    <w:rsid w:val="00B44357"/>
    <w:rsid w:val="00B451ED"/>
    <w:rsid w:val="00B45B44"/>
    <w:rsid w:val="00B46CE5"/>
    <w:rsid w:val="00B504DE"/>
    <w:rsid w:val="00B50865"/>
    <w:rsid w:val="00B50DF4"/>
    <w:rsid w:val="00B51A67"/>
    <w:rsid w:val="00B52278"/>
    <w:rsid w:val="00B528B1"/>
    <w:rsid w:val="00B53326"/>
    <w:rsid w:val="00B54317"/>
    <w:rsid w:val="00B55492"/>
    <w:rsid w:val="00B554DF"/>
    <w:rsid w:val="00B56547"/>
    <w:rsid w:val="00B56D17"/>
    <w:rsid w:val="00B60395"/>
    <w:rsid w:val="00B604C1"/>
    <w:rsid w:val="00B60E24"/>
    <w:rsid w:val="00B62A14"/>
    <w:rsid w:val="00B63DE8"/>
    <w:rsid w:val="00B6642F"/>
    <w:rsid w:val="00B66B0B"/>
    <w:rsid w:val="00B70071"/>
    <w:rsid w:val="00B70D0C"/>
    <w:rsid w:val="00B71547"/>
    <w:rsid w:val="00B71D24"/>
    <w:rsid w:val="00B7266C"/>
    <w:rsid w:val="00B7345C"/>
    <w:rsid w:val="00B73B18"/>
    <w:rsid w:val="00B74737"/>
    <w:rsid w:val="00B75C0D"/>
    <w:rsid w:val="00B7726A"/>
    <w:rsid w:val="00B8071C"/>
    <w:rsid w:val="00B80D82"/>
    <w:rsid w:val="00B8157C"/>
    <w:rsid w:val="00B82070"/>
    <w:rsid w:val="00B82777"/>
    <w:rsid w:val="00B8334D"/>
    <w:rsid w:val="00B8366D"/>
    <w:rsid w:val="00B83724"/>
    <w:rsid w:val="00B838DA"/>
    <w:rsid w:val="00B838ED"/>
    <w:rsid w:val="00B83CA7"/>
    <w:rsid w:val="00B8415F"/>
    <w:rsid w:val="00B8596C"/>
    <w:rsid w:val="00B864FC"/>
    <w:rsid w:val="00B87AE7"/>
    <w:rsid w:val="00B909C7"/>
    <w:rsid w:val="00B91906"/>
    <w:rsid w:val="00B93B24"/>
    <w:rsid w:val="00B9699B"/>
    <w:rsid w:val="00BA0174"/>
    <w:rsid w:val="00BA0363"/>
    <w:rsid w:val="00BA0C51"/>
    <w:rsid w:val="00BA261C"/>
    <w:rsid w:val="00BA2BC7"/>
    <w:rsid w:val="00BA3A86"/>
    <w:rsid w:val="00BA3F30"/>
    <w:rsid w:val="00BA41B7"/>
    <w:rsid w:val="00BA4D4A"/>
    <w:rsid w:val="00BA5099"/>
    <w:rsid w:val="00BA7A65"/>
    <w:rsid w:val="00BB223F"/>
    <w:rsid w:val="00BB237E"/>
    <w:rsid w:val="00BB2B05"/>
    <w:rsid w:val="00BB303C"/>
    <w:rsid w:val="00BB545F"/>
    <w:rsid w:val="00BB58D7"/>
    <w:rsid w:val="00BB6703"/>
    <w:rsid w:val="00BB680F"/>
    <w:rsid w:val="00BB759A"/>
    <w:rsid w:val="00BC0124"/>
    <w:rsid w:val="00BC0127"/>
    <w:rsid w:val="00BC08C1"/>
    <w:rsid w:val="00BC0D04"/>
    <w:rsid w:val="00BC1198"/>
    <w:rsid w:val="00BC1513"/>
    <w:rsid w:val="00BC2E13"/>
    <w:rsid w:val="00BC2F16"/>
    <w:rsid w:val="00BC3654"/>
    <w:rsid w:val="00BC3C1D"/>
    <w:rsid w:val="00BC4F51"/>
    <w:rsid w:val="00BC5B55"/>
    <w:rsid w:val="00BC60F2"/>
    <w:rsid w:val="00BC6872"/>
    <w:rsid w:val="00BD155E"/>
    <w:rsid w:val="00BD1BE8"/>
    <w:rsid w:val="00BD31FC"/>
    <w:rsid w:val="00BD3E38"/>
    <w:rsid w:val="00BD4075"/>
    <w:rsid w:val="00BD4179"/>
    <w:rsid w:val="00BD5709"/>
    <w:rsid w:val="00BD5CC2"/>
    <w:rsid w:val="00BD62BB"/>
    <w:rsid w:val="00BD6DB8"/>
    <w:rsid w:val="00BD6E8F"/>
    <w:rsid w:val="00BD715E"/>
    <w:rsid w:val="00BD766B"/>
    <w:rsid w:val="00BE12D3"/>
    <w:rsid w:val="00BE1764"/>
    <w:rsid w:val="00BE1F17"/>
    <w:rsid w:val="00BE256D"/>
    <w:rsid w:val="00BE5501"/>
    <w:rsid w:val="00BE5728"/>
    <w:rsid w:val="00BE6534"/>
    <w:rsid w:val="00BE6B5F"/>
    <w:rsid w:val="00BF0BC5"/>
    <w:rsid w:val="00BF1582"/>
    <w:rsid w:val="00BF28E7"/>
    <w:rsid w:val="00BF3625"/>
    <w:rsid w:val="00BF4B1E"/>
    <w:rsid w:val="00BF519E"/>
    <w:rsid w:val="00BF54B0"/>
    <w:rsid w:val="00BF7758"/>
    <w:rsid w:val="00BF7BCE"/>
    <w:rsid w:val="00C00C0E"/>
    <w:rsid w:val="00C01084"/>
    <w:rsid w:val="00C0158B"/>
    <w:rsid w:val="00C0216B"/>
    <w:rsid w:val="00C02651"/>
    <w:rsid w:val="00C03189"/>
    <w:rsid w:val="00C03527"/>
    <w:rsid w:val="00C036E6"/>
    <w:rsid w:val="00C03C23"/>
    <w:rsid w:val="00C0584B"/>
    <w:rsid w:val="00C05901"/>
    <w:rsid w:val="00C06134"/>
    <w:rsid w:val="00C07C4F"/>
    <w:rsid w:val="00C111B9"/>
    <w:rsid w:val="00C12B92"/>
    <w:rsid w:val="00C12F05"/>
    <w:rsid w:val="00C1339E"/>
    <w:rsid w:val="00C14116"/>
    <w:rsid w:val="00C14C90"/>
    <w:rsid w:val="00C14F85"/>
    <w:rsid w:val="00C15289"/>
    <w:rsid w:val="00C16B9E"/>
    <w:rsid w:val="00C176C3"/>
    <w:rsid w:val="00C21E15"/>
    <w:rsid w:val="00C221FB"/>
    <w:rsid w:val="00C233A6"/>
    <w:rsid w:val="00C24128"/>
    <w:rsid w:val="00C24CAA"/>
    <w:rsid w:val="00C24DBC"/>
    <w:rsid w:val="00C25BB5"/>
    <w:rsid w:val="00C26D9A"/>
    <w:rsid w:val="00C26EB8"/>
    <w:rsid w:val="00C27073"/>
    <w:rsid w:val="00C272DF"/>
    <w:rsid w:val="00C27CDF"/>
    <w:rsid w:val="00C30281"/>
    <w:rsid w:val="00C307B4"/>
    <w:rsid w:val="00C31CD0"/>
    <w:rsid w:val="00C3264D"/>
    <w:rsid w:val="00C3332D"/>
    <w:rsid w:val="00C345C0"/>
    <w:rsid w:val="00C348E6"/>
    <w:rsid w:val="00C34CFF"/>
    <w:rsid w:val="00C37375"/>
    <w:rsid w:val="00C375C3"/>
    <w:rsid w:val="00C3766B"/>
    <w:rsid w:val="00C40695"/>
    <w:rsid w:val="00C41103"/>
    <w:rsid w:val="00C41BBE"/>
    <w:rsid w:val="00C4447E"/>
    <w:rsid w:val="00C4661B"/>
    <w:rsid w:val="00C46A6E"/>
    <w:rsid w:val="00C520E3"/>
    <w:rsid w:val="00C524CA"/>
    <w:rsid w:val="00C52ED9"/>
    <w:rsid w:val="00C52FED"/>
    <w:rsid w:val="00C53370"/>
    <w:rsid w:val="00C54382"/>
    <w:rsid w:val="00C54543"/>
    <w:rsid w:val="00C5530D"/>
    <w:rsid w:val="00C553BA"/>
    <w:rsid w:val="00C55FBF"/>
    <w:rsid w:val="00C5620C"/>
    <w:rsid w:val="00C56D72"/>
    <w:rsid w:val="00C56F88"/>
    <w:rsid w:val="00C57DB2"/>
    <w:rsid w:val="00C604F9"/>
    <w:rsid w:val="00C60693"/>
    <w:rsid w:val="00C614B8"/>
    <w:rsid w:val="00C6258E"/>
    <w:rsid w:val="00C62B0C"/>
    <w:rsid w:val="00C64B7A"/>
    <w:rsid w:val="00C65EA8"/>
    <w:rsid w:val="00C6620D"/>
    <w:rsid w:val="00C67C0D"/>
    <w:rsid w:val="00C704F3"/>
    <w:rsid w:val="00C70743"/>
    <w:rsid w:val="00C71E65"/>
    <w:rsid w:val="00C745B5"/>
    <w:rsid w:val="00C749CF"/>
    <w:rsid w:val="00C76D7B"/>
    <w:rsid w:val="00C77511"/>
    <w:rsid w:val="00C83F6F"/>
    <w:rsid w:val="00C84284"/>
    <w:rsid w:val="00C85364"/>
    <w:rsid w:val="00C8632A"/>
    <w:rsid w:val="00C8641E"/>
    <w:rsid w:val="00C87169"/>
    <w:rsid w:val="00C87BEC"/>
    <w:rsid w:val="00C87F68"/>
    <w:rsid w:val="00C90656"/>
    <w:rsid w:val="00C91125"/>
    <w:rsid w:val="00C91573"/>
    <w:rsid w:val="00C92CCB"/>
    <w:rsid w:val="00C961F7"/>
    <w:rsid w:val="00CA0FC5"/>
    <w:rsid w:val="00CA35B8"/>
    <w:rsid w:val="00CA3E75"/>
    <w:rsid w:val="00CA3EF9"/>
    <w:rsid w:val="00CA4AF2"/>
    <w:rsid w:val="00CA4F14"/>
    <w:rsid w:val="00CA61AB"/>
    <w:rsid w:val="00CA6322"/>
    <w:rsid w:val="00CA6C3A"/>
    <w:rsid w:val="00CA6D12"/>
    <w:rsid w:val="00CA7710"/>
    <w:rsid w:val="00CB0D65"/>
    <w:rsid w:val="00CB16C6"/>
    <w:rsid w:val="00CB257B"/>
    <w:rsid w:val="00CB314E"/>
    <w:rsid w:val="00CB38C2"/>
    <w:rsid w:val="00CB3EC0"/>
    <w:rsid w:val="00CB3FA0"/>
    <w:rsid w:val="00CB3FAE"/>
    <w:rsid w:val="00CB4F8C"/>
    <w:rsid w:val="00CB51CD"/>
    <w:rsid w:val="00CB6012"/>
    <w:rsid w:val="00CB6E0B"/>
    <w:rsid w:val="00CB7360"/>
    <w:rsid w:val="00CB759A"/>
    <w:rsid w:val="00CB78E0"/>
    <w:rsid w:val="00CC1775"/>
    <w:rsid w:val="00CC226D"/>
    <w:rsid w:val="00CC2950"/>
    <w:rsid w:val="00CC4304"/>
    <w:rsid w:val="00CC5BD4"/>
    <w:rsid w:val="00CC643E"/>
    <w:rsid w:val="00CC707B"/>
    <w:rsid w:val="00CC74C1"/>
    <w:rsid w:val="00CC7861"/>
    <w:rsid w:val="00CD0190"/>
    <w:rsid w:val="00CD0E10"/>
    <w:rsid w:val="00CD1204"/>
    <w:rsid w:val="00CD1631"/>
    <w:rsid w:val="00CD19B5"/>
    <w:rsid w:val="00CD23A9"/>
    <w:rsid w:val="00CD3A70"/>
    <w:rsid w:val="00CD462B"/>
    <w:rsid w:val="00CD4D6A"/>
    <w:rsid w:val="00CD553E"/>
    <w:rsid w:val="00CE0FA6"/>
    <w:rsid w:val="00CE104A"/>
    <w:rsid w:val="00CE1522"/>
    <w:rsid w:val="00CE154B"/>
    <w:rsid w:val="00CE1A2A"/>
    <w:rsid w:val="00CE1F14"/>
    <w:rsid w:val="00CE2D13"/>
    <w:rsid w:val="00CE2E38"/>
    <w:rsid w:val="00CE7269"/>
    <w:rsid w:val="00CF03F2"/>
    <w:rsid w:val="00CF0D2B"/>
    <w:rsid w:val="00CF16E0"/>
    <w:rsid w:val="00CF1B80"/>
    <w:rsid w:val="00CF247F"/>
    <w:rsid w:val="00CF36DB"/>
    <w:rsid w:val="00CF7DBF"/>
    <w:rsid w:val="00D00ACB"/>
    <w:rsid w:val="00D0104D"/>
    <w:rsid w:val="00D027D1"/>
    <w:rsid w:val="00D02F6D"/>
    <w:rsid w:val="00D03C98"/>
    <w:rsid w:val="00D04E39"/>
    <w:rsid w:val="00D05140"/>
    <w:rsid w:val="00D07C89"/>
    <w:rsid w:val="00D07F1C"/>
    <w:rsid w:val="00D102B6"/>
    <w:rsid w:val="00D11273"/>
    <w:rsid w:val="00D11BBB"/>
    <w:rsid w:val="00D12B98"/>
    <w:rsid w:val="00D1337C"/>
    <w:rsid w:val="00D13D13"/>
    <w:rsid w:val="00D14424"/>
    <w:rsid w:val="00D14F6D"/>
    <w:rsid w:val="00D155B5"/>
    <w:rsid w:val="00D1630A"/>
    <w:rsid w:val="00D16F3B"/>
    <w:rsid w:val="00D17007"/>
    <w:rsid w:val="00D1714C"/>
    <w:rsid w:val="00D17D2B"/>
    <w:rsid w:val="00D20259"/>
    <w:rsid w:val="00D206E6"/>
    <w:rsid w:val="00D21101"/>
    <w:rsid w:val="00D2121D"/>
    <w:rsid w:val="00D2149A"/>
    <w:rsid w:val="00D2168A"/>
    <w:rsid w:val="00D220A7"/>
    <w:rsid w:val="00D22BE8"/>
    <w:rsid w:val="00D2328C"/>
    <w:rsid w:val="00D242E5"/>
    <w:rsid w:val="00D26C3B"/>
    <w:rsid w:val="00D30492"/>
    <w:rsid w:val="00D31769"/>
    <w:rsid w:val="00D31C3B"/>
    <w:rsid w:val="00D31D6F"/>
    <w:rsid w:val="00D32675"/>
    <w:rsid w:val="00D32C3C"/>
    <w:rsid w:val="00D33491"/>
    <w:rsid w:val="00D34147"/>
    <w:rsid w:val="00D34539"/>
    <w:rsid w:val="00D34562"/>
    <w:rsid w:val="00D353A9"/>
    <w:rsid w:val="00D3602A"/>
    <w:rsid w:val="00D37BD5"/>
    <w:rsid w:val="00D40599"/>
    <w:rsid w:val="00D40688"/>
    <w:rsid w:val="00D406DF"/>
    <w:rsid w:val="00D40F4F"/>
    <w:rsid w:val="00D4136D"/>
    <w:rsid w:val="00D41D26"/>
    <w:rsid w:val="00D430A0"/>
    <w:rsid w:val="00D43210"/>
    <w:rsid w:val="00D44A29"/>
    <w:rsid w:val="00D44F74"/>
    <w:rsid w:val="00D469B2"/>
    <w:rsid w:val="00D470DA"/>
    <w:rsid w:val="00D5007E"/>
    <w:rsid w:val="00D50B15"/>
    <w:rsid w:val="00D51684"/>
    <w:rsid w:val="00D523B5"/>
    <w:rsid w:val="00D528AA"/>
    <w:rsid w:val="00D53C94"/>
    <w:rsid w:val="00D53E24"/>
    <w:rsid w:val="00D53E7F"/>
    <w:rsid w:val="00D54D5A"/>
    <w:rsid w:val="00D56872"/>
    <w:rsid w:val="00D57C13"/>
    <w:rsid w:val="00D60BA0"/>
    <w:rsid w:val="00D61302"/>
    <w:rsid w:val="00D62DBD"/>
    <w:rsid w:val="00D64BD7"/>
    <w:rsid w:val="00D64C96"/>
    <w:rsid w:val="00D655FE"/>
    <w:rsid w:val="00D65E0D"/>
    <w:rsid w:val="00D674A3"/>
    <w:rsid w:val="00D676C1"/>
    <w:rsid w:val="00D67E86"/>
    <w:rsid w:val="00D7070F"/>
    <w:rsid w:val="00D70932"/>
    <w:rsid w:val="00D72E1E"/>
    <w:rsid w:val="00D736D0"/>
    <w:rsid w:val="00D75993"/>
    <w:rsid w:val="00D75EDE"/>
    <w:rsid w:val="00D76401"/>
    <w:rsid w:val="00D76635"/>
    <w:rsid w:val="00D76658"/>
    <w:rsid w:val="00D76C9A"/>
    <w:rsid w:val="00D76EB9"/>
    <w:rsid w:val="00D771C3"/>
    <w:rsid w:val="00D77D08"/>
    <w:rsid w:val="00D815B6"/>
    <w:rsid w:val="00D820A6"/>
    <w:rsid w:val="00D825EE"/>
    <w:rsid w:val="00D8397F"/>
    <w:rsid w:val="00D84252"/>
    <w:rsid w:val="00D8430A"/>
    <w:rsid w:val="00D84BEC"/>
    <w:rsid w:val="00D85BAD"/>
    <w:rsid w:val="00D85EEF"/>
    <w:rsid w:val="00D864F8"/>
    <w:rsid w:val="00D865F6"/>
    <w:rsid w:val="00D87365"/>
    <w:rsid w:val="00D873EF"/>
    <w:rsid w:val="00D87E6C"/>
    <w:rsid w:val="00D905BD"/>
    <w:rsid w:val="00D917DC"/>
    <w:rsid w:val="00D92974"/>
    <w:rsid w:val="00D93F58"/>
    <w:rsid w:val="00D94180"/>
    <w:rsid w:val="00D962D9"/>
    <w:rsid w:val="00D96328"/>
    <w:rsid w:val="00DA0135"/>
    <w:rsid w:val="00DA068D"/>
    <w:rsid w:val="00DA19DD"/>
    <w:rsid w:val="00DA49E5"/>
    <w:rsid w:val="00DA7BD9"/>
    <w:rsid w:val="00DB1CB4"/>
    <w:rsid w:val="00DB2EEC"/>
    <w:rsid w:val="00DB3F3F"/>
    <w:rsid w:val="00DB4242"/>
    <w:rsid w:val="00DB4519"/>
    <w:rsid w:val="00DB5276"/>
    <w:rsid w:val="00DB68E4"/>
    <w:rsid w:val="00DB6998"/>
    <w:rsid w:val="00DB6FDF"/>
    <w:rsid w:val="00DC203B"/>
    <w:rsid w:val="00DC27B4"/>
    <w:rsid w:val="00DC2C42"/>
    <w:rsid w:val="00DC4186"/>
    <w:rsid w:val="00DC4645"/>
    <w:rsid w:val="00DC48C1"/>
    <w:rsid w:val="00DC6FAD"/>
    <w:rsid w:val="00DC79D5"/>
    <w:rsid w:val="00DD15D8"/>
    <w:rsid w:val="00DD24DE"/>
    <w:rsid w:val="00DD3E14"/>
    <w:rsid w:val="00DD4E79"/>
    <w:rsid w:val="00DD5814"/>
    <w:rsid w:val="00DD5F55"/>
    <w:rsid w:val="00DD622F"/>
    <w:rsid w:val="00DD64C1"/>
    <w:rsid w:val="00DD6D2A"/>
    <w:rsid w:val="00DD71AA"/>
    <w:rsid w:val="00DD7270"/>
    <w:rsid w:val="00DE0513"/>
    <w:rsid w:val="00DE0CDA"/>
    <w:rsid w:val="00DE0D43"/>
    <w:rsid w:val="00DE11E1"/>
    <w:rsid w:val="00DE1381"/>
    <w:rsid w:val="00DE23CB"/>
    <w:rsid w:val="00DE31CC"/>
    <w:rsid w:val="00DE33CD"/>
    <w:rsid w:val="00DE3602"/>
    <w:rsid w:val="00DE3968"/>
    <w:rsid w:val="00DE4369"/>
    <w:rsid w:val="00DE469E"/>
    <w:rsid w:val="00DE5486"/>
    <w:rsid w:val="00DE68B7"/>
    <w:rsid w:val="00DE79A5"/>
    <w:rsid w:val="00DE7EE7"/>
    <w:rsid w:val="00DF04E1"/>
    <w:rsid w:val="00DF138C"/>
    <w:rsid w:val="00DF1C5E"/>
    <w:rsid w:val="00DF2278"/>
    <w:rsid w:val="00DF38D2"/>
    <w:rsid w:val="00DF6379"/>
    <w:rsid w:val="00DF70EF"/>
    <w:rsid w:val="00DF7350"/>
    <w:rsid w:val="00DF736F"/>
    <w:rsid w:val="00E02C62"/>
    <w:rsid w:val="00E03BC1"/>
    <w:rsid w:val="00E03DB4"/>
    <w:rsid w:val="00E061AA"/>
    <w:rsid w:val="00E06290"/>
    <w:rsid w:val="00E071EA"/>
    <w:rsid w:val="00E07F67"/>
    <w:rsid w:val="00E10BCF"/>
    <w:rsid w:val="00E1180E"/>
    <w:rsid w:val="00E11D61"/>
    <w:rsid w:val="00E11D9B"/>
    <w:rsid w:val="00E12A8E"/>
    <w:rsid w:val="00E133AE"/>
    <w:rsid w:val="00E14874"/>
    <w:rsid w:val="00E153F5"/>
    <w:rsid w:val="00E163CB"/>
    <w:rsid w:val="00E16691"/>
    <w:rsid w:val="00E20D61"/>
    <w:rsid w:val="00E20EC5"/>
    <w:rsid w:val="00E21B7B"/>
    <w:rsid w:val="00E227E4"/>
    <w:rsid w:val="00E229CC"/>
    <w:rsid w:val="00E23657"/>
    <w:rsid w:val="00E239F2"/>
    <w:rsid w:val="00E2468B"/>
    <w:rsid w:val="00E26FF1"/>
    <w:rsid w:val="00E27AE4"/>
    <w:rsid w:val="00E30A0B"/>
    <w:rsid w:val="00E312E6"/>
    <w:rsid w:val="00E325EE"/>
    <w:rsid w:val="00E3268A"/>
    <w:rsid w:val="00E32943"/>
    <w:rsid w:val="00E339AF"/>
    <w:rsid w:val="00E347FF"/>
    <w:rsid w:val="00E35044"/>
    <w:rsid w:val="00E35110"/>
    <w:rsid w:val="00E35BA6"/>
    <w:rsid w:val="00E41910"/>
    <w:rsid w:val="00E441D2"/>
    <w:rsid w:val="00E45766"/>
    <w:rsid w:val="00E46393"/>
    <w:rsid w:val="00E463BC"/>
    <w:rsid w:val="00E4694E"/>
    <w:rsid w:val="00E46B59"/>
    <w:rsid w:val="00E501D6"/>
    <w:rsid w:val="00E5093F"/>
    <w:rsid w:val="00E51633"/>
    <w:rsid w:val="00E5204B"/>
    <w:rsid w:val="00E52124"/>
    <w:rsid w:val="00E52998"/>
    <w:rsid w:val="00E5398F"/>
    <w:rsid w:val="00E53BF4"/>
    <w:rsid w:val="00E53E3B"/>
    <w:rsid w:val="00E542D7"/>
    <w:rsid w:val="00E5445F"/>
    <w:rsid w:val="00E54E4E"/>
    <w:rsid w:val="00E55BBB"/>
    <w:rsid w:val="00E5728F"/>
    <w:rsid w:val="00E57741"/>
    <w:rsid w:val="00E61039"/>
    <w:rsid w:val="00E61534"/>
    <w:rsid w:val="00E61DD6"/>
    <w:rsid w:val="00E63024"/>
    <w:rsid w:val="00E634BE"/>
    <w:rsid w:val="00E634E5"/>
    <w:rsid w:val="00E64438"/>
    <w:rsid w:val="00E6499F"/>
    <w:rsid w:val="00E657CB"/>
    <w:rsid w:val="00E70C73"/>
    <w:rsid w:val="00E70ECA"/>
    <w:rsid w:val="00E72AC4"/>
    <w:rsid w:val="00E732E0"/>
    <w:rsid w:val="00E736AF"/>
    <w:rsid w:val="00E743C2"/>
    <w:rsid w:val="00E745AE"/>
    <w:rsid w:val="00E76BD4"/>
    <w:rsid w:val="00E76F05"/>
    <w:rsid w:val="00E776F9"/>
    <w:rsid w:val="00E77EF6"/>
    <w:rsid w:val="00E80DDD"/>
    <w:rsid w:val="00E81BAD"/>
    <w:rsid w:val="00E81C8E"/>
    <w:rsid w:val="00E81D0B"/>
    <w:rsid w:val="00E83016"/>
    <w:rsid w:val="00E83690"/>
    <w:rsid w:val="00E852EE"/>
    <w:rsid w:val="00E86405"/>
    <w:rsid w:val="00E93482"/>
    <w:rsid w:val="00E935DB"/>
    <w:rsid w:val="00E94A0F"/>
    <w:rsid w:val="00E95DF0"/>
    <w:rsid w:val="00E96155"/>
    <w:rsid w:val="00E963A8"/>
    <w:rsid w:val="00E969E5"/>
    <w:rsid w:val="00E96F6B"/>
    <w:rsid w:val="00E97253"/>
    <w:rsid w:val="00E978A4"/>
    <w:rsid w:val="00E97B5E"/>
    <w:rsid w:val="00E97C7D"/>
    <w:rsid w:val="00E97FD7"/>
    <w:rsid w:val="00EA091D"/>
    <w:rsid w:val="00EA0EC1"/>
    <w:rsid w:val="00EA112B"/>
    <w:rsid w:val="00EA243F"/>
    <w:rsid w:val="00EA356D"/>
    <w:rsid w:val="00EA3802"/>
    <w:rsid w:val="00EA3DA0"/>
    <w:rsid w:val="00EA5084"/>
    <w:rsid w:val="00EA59A0"/>
    <w:rsid w:val="00EA62EB"/>
    <w:rsid w:val="00EA6DFF"/>
    <w:rsid w:val="00EA7729"/>
    <w:rsid w:val="00EB066E"/>
    <w:rsid w:val="00EB0963"/>
    <w:rsid w:val="00EB144C"/>
    <w:rsid w:val="00EB152B"/>
    <w:rsid w:val="00EB2168"/>
    <w:rsid w:val="00EB2BF5"/>
    <w:rsid w:val="00EB2C5B"/>
    <w:rsid w:val="00EB4342"/>
    <w:rsid w:val="00EB4DEC"/>
    <w:rsid w:val="00EB5601"/>
    <w:rsid w:val="00EB658A"/>
    <w:rsid w:val="00EB6C76"/>
    <w:rsid w:val="00EB7149"/>
    <w:rsid w:val="00EC05A8"/>
    <w:rsid w:val="00EC1218"/>
    <w:rsid w:val="00EC186A"/>
    <w:rsid w:val="00EC2572"/>
    <w:rsid w:val="00EC2FCB"/>
    <w:rsid w:val="00EC3CE5"/>
    <w:rsid w:val="00EC3FB7"/>
    <w:rsid w:val="00EC41F6"/>
    <w:rsid w:val="00EC590B"/>
    <w:rsid w:val="00EC5A34"/>
    <w:rsid w:val="00EC6697"/>
    <w:rsid w:val="00EC7C96"/>
    <w:rsid w:val="00ED1591"/>
    <w:rsid w:val="00ED164F"/>
    <w:rsid w:val="00ED2F3D"/>
    <w:rsid w:val="00ED3120"/>
    <w:rsid w:val="00ED3310"/>
    <w:rsid w:val="00ED3681"/>
    <w:rsid w:val="00ED3761"/>
    <w:rsid w:val="00ED3E89"/>
    <w:rsid w:val="00ED3EE1"/>
    <w:rsid w:val="00ED4CDD"/>
    <w:rsid w:val="00ED5524"/>
    <w:rsid w:val="00ED5857"/>
    <w:rsid w:val="00ED6EA5"/>
    <w:rsid w:val="00EE0238"/>
    <w:rsid w:val="00EE2153"/>
    <w:rsid w:val="00EE2248"/>
    <w:rsid w:val="00EE22DD"/>
    <w:rsid w:val="00EE47AC"/>
    <w:rsid w:val="00EE47D1"/>
    <w:rsid w:val="00EE49BE"/>
    <w:rsid w:val="00EE4B6E"/>
    <w:rsid w:val="00EE5FCB"/>
    <w:rsid w:val="00EE600D"/>
    <w:rsid w:val="00EE6A63"/>
    <w:rsid w:val="00EE6F3B"/>
    <w:rsid w:val="00EE7C16"/>
    <w:rsid w:val="00EE7D52"/>
    <w:rsid w:val="00EF1B32"/>
    <w:rsid w:val="00EF34BA"/>
    <w:rsid w:val="00EF352C"/>
    <w:rsid w:val="00EF37C4"/>
    <w:rsid w:val="00EF3ECE"/>
    <w:rsid w:val="00EF47F1"/>
    <w:rsid w:val="00EF47F8"/>
    <w:rsid w:val="00EF4E96"/>
    <w:rsid w:val="00EF5178"/>
    <w:rsid w:val="00EF5BBD"/>
    <w:rsid w:val="00EF6CBA"/>
    <w:rsid w:val="00EF6F9C"/>
    <w:rsid w:val="00EF7389"/>
    <w:rsid w:val="00EF7654"/>
    <w:rsid w:val="00EF7B20"/>
    <w:rsid w:val="00EF7B75"/>
    <w:rsid w:val="00EF7FE3"/>
    <w:rsid w:val="00F0012B"/>
    <w:rsid w:val="00F00987"/>
    <w:rsid w:val="00F00E07"/>
    <w:rsid w:val="00F01828"/>
    <w:rsid w:val="00F024B0"/>
    <w:rsid w:val="00F02808"/>
    <w:rsid w:val="00F029C2"/>
    <w:rsid w:val="00F07C66"/>
    <w:rsid w:val="00F11E85"/>
    <w:rsid w:val="00F12C8C"/>
    <w:rsid w:val="00F1359A"/>
    <w:rsid w:val="00F14499"/>
    <w:rsid w:val="00F204DE"/>
    <w:rsid w:val="00F2251D"/>
    <w:rsid w:val="00F2405A"/>
    <w:rsid w:val="00F253C0"/>
    <w:rsid w:val="00F273A0"/>
    <w:rsid w:val="00F27AA3"/>
    <w:rsid w:val="00F3203C"/>
    <w:rsid w:val="00F331F4"/>
    <w:rsid w:val="00F338C1"/>
    <w:rsid w:val="00F34661"/>
    <w:rsid w:val="00F3541D"/>
    <w:rsid w:val="00F35826"/>
    <w:rsid w:val="00F360E4"/>
    <w:rsid w:val="00F3643A"/>
    <w:rsid w:val="00F37194"/>
    <w:rsid w:val="00F373DB"/>
    <w:rsid w:val="00F402DC"/>
    <w:rsid w:val="00F415A2"/>
    <w:rsid w:val="00F41ADB"/>
    <w:rsid w:val="00F42250"/>
    <w:rsid w:val="00F43B61"/>
    <w:rsid w:val="00F45067"/>
    <w:rsid w:val="00F4516B"/>
    <w:rsid w:val="00F46A28"/>
    <w:rsid w:val="00F47D0C"/>
    <w:rsid w:val="00F47DCE"/>
    <w:rsid w:val="00F509DF"/>
    <w:rsid w:val="00F50DC1"/>
    <w:rsid w:val="00F51290"/>
    <w:rsid w:val="00F5175E"/>
    <w:rsid w:val="00F52F43"/>
    <w:rsid w:val="00F53960"/>
    <w:rsid w:val="00F53A52"/>
    <w:rsid w:val="00F54347"/>
    <w:rsid w:val="00F546E2"/>
    <w:rsid w:val="00F54A5C"/>
    <w:rsid w:val="00F5510F"/>
    <w:rsid w:val="00F603FA"/>
    <w:rsid w:val="00F6221F"/>
    <w:rsid w:val="00F62CC8"/>
    <w:rsid w:val="00F63015"/>
    <w:rsid w:val="00F63061"/>
    <w:rsid w:val="00F634D1"/>
    <w:rsid w:val="00F63518"/>
    <w:rsid w:val="00F63B30"/>
    <w:rsid w:val="00F64386"/>
    <w:rsid w:val="00F649A8"/>
    <w:rsid w:val="00F654D7"/>
    <w:rsid w:val="00F6647A"/>
    <w:rsid w:val="00F66B88"/>
    <w:rsid w:val="00F672BB"/>
    <w:rsid w:val="00F6735C"/>
    <w:rsid w:val="00F6772B"/>
    <w:rsid w:val="00F67972"/>
    <w:rsid w:val="00F679BA"/>
    <w:rsid w:val="00F732AC"/>
    <w:rsid w:val="00F735FB"/>
    <w:rsid w:val="00F736FE"/>
    <w:rsid w:val="00F754BE"/>
    <w:rsid w:val="00F7640D"/>
    <w:rsid w:val="00F76621"/>
    <w:rsid w:val="00F76BF6"/>
    <w:rsid w:val="00F77362"/>
    <w:rsid w:val="00F775C0"/>
    <w:rsid w:val="00F80AD7"/>
    <w:rsid w:val="00F80B79"/>
    <w:rsid w:val="00F81E28"/>
    <w:rsid w:val="00F821AD"/>
    <w:rsid w:val="00F831C8"/>
    <w:rsid w:val="00F83D74"/>
    <w:rsid w:val="00F856FD"/>
    <w:rsid w:val="00F85A30"/>
    <w:rsid w:val="00F85D2C"/>
    <w:rsid w:val="00F86759"/>
    <w:rsid w:val="00F90703"/>
    <w:rsid w:val="00F913D4"/>
    <w:rsid w:val="00F914C3"/>
    <w:rsid w:val="00F92FD5"/>
    <w:rsid w:val="00F93C73"/>
    <w:rsid w:val="00F9434E"/>
    <w:rsid w:val="00F948BA"/>
    <w:rsid w:val="00F956B5"/>
    <w:rsid w:val="00F95BB5"/>
    <w:rsid w:val="00F95D2A"/>
    <w:rsid w:val="00F96132"/>
    <w:rsid w:val="00F96391"/>
    <w:rsid w:val="00F96738"/>
    <w:rsid w:val="00FA07D9"/>
    <w:rsid w:val="00FA0830"/>
    <w:rsid w:val="00FA1DF5"/>
    <w:rsid w:val="00FA3804"/>
    <w:rsid w:val="00FA400C"/>
    <w:rsid w:val="00FA43FF"/>
    <w:rsid w:val="00FA488A"/>
    <w:rsid w:val="00FA5023"/>
    <w:rsid w:val="00FA55C3"/>
    <w:rsid w:val="00FA5FF3"/>
    <w:rsid w:val="00FA64DF"/>
    <w:rsid w:val="00FA6D45"/>
    <w:rsid w:val="00FB10D3"/>
    <w:rsid w:val="00FB12DA"/>
    <w:rsid w:val="00FB33A1"/>
    <w:rsid w:val="00FB3E34"/>
    <w:rsid w:val="00FB4B46"/>
    <w:rsid w:val="00FB4E25"/>
    <w:rsid w:val="00FB5C2D"/>
    <w:rsid w:val="00FB74DC"/>
    <w:rsid w:val="00FB7DEF"/>
    <w:rsid w:val="00FC07BB"/>
    <w:rsid w:val="00FC1920"/>
    <w:rsid w:val="00FC1A93"/>
    <w:rsid w:val="00FC2BDC"/>
    <w:rsid w:val="00FC3F37"/>
    <w:rsid w:val="00FC559D"/>
    <w:rsid w:val="00FC62B9"/>
    <w:rsid w:val="00FC72BC"/>
    <w:rsid w:val="00FC76BE"/>
    <w:rsid w:val="00FC7934"/>
    <w:rsid w:val="00FD10AB"/>
    <w:rsid w:val="00FD1B72"/>
    <w:rsid w:val="00FD1DB5"/>
    <w:rsid w:val="00FD2E64"/>
    <w:rsid w:val="00FD339A"/>
    <w:rsid w:val="00FD449B"/>
    <w:rsid w:val="00FD4EC1"/>
    <w:rsid w:val="00FD4EF2"/>
    <w:rsid w:val="00FD5417"/>
    <w:rsid w:val="00FD5E38"/>
    <w:rsid w:val="00FD66BD"/>
    <w:rsid w:val="00FD6769"/>
    <w:rsid w:val="00FD6B17"/>
    <w:rsid w:val="00FD7443"/>
    <w:rsid w:val="00FE46AA"/>
    <w:rsid w:val="00FE512E"/>
    <w:rsid w:val="00FE5441"/>
    <w:rsid w:val="00FE55CF"/>
    <w:rsid w:val="00FE60CB"/>
    <w:rsid w:val="00FE6996"/>
    <w:rsid w:val="00FE7E46"/>
    <w:rsid w:val="00FF13C5"/>
    <w:rsid w:val="00FF176B"/>
    <w:rsid w:val="00FF19A7"/>
    <w:rsid w:val="00FF29CA"/>
    <w:rsid w:val="00FF2F6B"/>
    <w:rsid w:val="00FF36FB"/>
    <w:rsid w:val="00FF49E0"/>
    <w:rsid w:val="00FF53B5"/>
    <w:rsid w:val="00FF5628"/>
    <w:rsid w:val="00FF6843"/>
    <w:rsid w:val="00FF7095"/>
    <w:rsid w:val="00FF7D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497"/>
    <w:pPr>
      <w:ind w:left="720"/>
      <w:contextualSpacing/>
    </w:pPr>
  </w:style>
  <w:style w:type="paragraph" w:styleId="NormalWeb">
    <w:name w:val="Normal (Web)"/>
    <w:basedOn w:val="Normal"/>
    <w:uiPriority w:val="99"/>
    <w:unhideWhenUsed/>
    <w:rsid w:val="00847497"/>
    <w:pPr>
      <w:spacing w:before="100" w:beforeAutospacing="1" w:after="100" w:afterAutospacing="1"/>
    </w:pPr>
    <w:rPr>
      <w:rFonts w:eastAsiaTheme="minorHAnsi"/>
    </w:rPr>
  </w:style>
  <w:style w:type="character" w:customStyle="1" w:styleId="apple-style-span">
    <w:name w:val="apple-style-span"/>
    <w:basedOn w:val="DefaultParagraphFont"/>
    <w:rsid w:val="00334E6B"/>
  </w:style>
  <w:style w:type="paragraph" w:styleId="BalloonText">
    <w:name w:val="Balloon Text"/>
    <w:basedOn w:val="Normal"/>
    <w:link w:val="BalloonTextChar"/>
    <w:rsid w:val="00A9287C"/>
    <w:rPr>
      <w:rFonts w:ascii="Tahoma" w:hAnsi="Tahoma" w:cs="Tahoma"/>
      <w:sz w:val="16"/>
      <w:szCs w:val="16"/>
    </w:rPr>
  </w:style>
  <w:style w:type="character" w:customStyle="1" w:styleId="BalloonTextChar">
    <w:name w:val="Balloon Text Char"/>
    <w:basedOn w:val="DefaultParagraphFont"/>
    <w:link w:val="BalloonText"/>
    <w:rsid w:val="00A928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497"/>
    <w:pPr>
      <w:ind w:left="720"/>
      <w:contextualSpacing/>
    </w:pPr>
  </w:style>
  <w:style w:type="paragraph" w:styleId="NormalWeb">
    <w:name w:val="Normal (Web)"/>
    <w:basedOn w:val="Normal"/>
    <w:uiPriority w:val="99"/>
    <w:unhideWhenUsed/>
    <w:rsid w:val="00847497"/>
    <w:pPr>
      <w:spacing w:before="100" w:beforeAutospacing="1" w:after="100" w:afterAutospacing="1"/>
    </w:pPr>
    <w:rPr>
      <w:rFonts w:eastAsiaTheme="minorHAnsi"/>
    </w:rPr>
  </w:style>
  <w:style w:type="character" w:customStyle="1" w:styleId="apple-style-span">
    <w:name w:val="apple-style-span"/>
    <w:basedOn w:val="DefaultParagraphFont"/>
    <w:rsid w:val="00334E6B"/>
  </w:style>
  <w:style w:type="paragraph" w:styleId="BalloonText">
    <w:name w:val="Balloon Text"/>
    <w:basedOn w:val="Normal"/>
    <w:link w:val="BalloonTextChar"/>
    <w:rsid w:val="00A9287C"/>
    <w:rPr>
      <w:rFonts w:ascii="Tahoma" w:hAnsi="Tahoma" w:cs="Tahoma"/>
      <w:sz w:val="16"/>
      <w:szCs w:val="16"/>
    </w:rPr>
  </w:style>
  <w:style w:type="character" w:customStyle="1" w:styleId="BalloonTextChar">
    <w:name w:val="Balloon Text Char"/>
    <w:basedOn w:val="DefaultParagraphFont"/>
    <w:link w:val="BalloonText"/>
    <w:rsid w:val="00A928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66007">
      <w:bodyDiv w:val="1"/>
      <w:marLeft w:val="0"/>
      <w:marRight w:val="0"/>
      <w:marTop w:val="0"/>
      <w:marBottom w:val="0"/>
      <w:divBdr>
        <w:top w:val="none" w:sz="0" w:space="0" w:color="auto"/>
        <w:left w:val="none" w:sz="0" w:space="0" w:color="auto"/>
        <w:bottom w:val="none" w:sz="0" w:space="0" w:color="auto"/>
        <w:right w:val="none" w:sz="0" w:space="0" w:color="auto"/>
      </w:divBdr>
    </w:div>
    <w:div w:id="238373344">
      <w:bodyDiv w:val="1"/>
      <w:marLeft w:val="0"/>
      <w:marRight w:val="0"/>
      <w:marTop w:val="0"/>
      <w:marBottom w:val="0"/>
      <w:divBdr>
        <w:top w:val="none" w:sz="0" w:space="0" w:color="auto"/>
        <w:left w:val="none" w:sz="0" w:space="0" w:color="auto"/>
        <w:bottom w:val="none" w:sz="0" w:space="0" w:color="auto"/>
        <w:right w:val="none" w:sz="0" w:space="0" w:color="auto"/>
      </w:divBdr>
    </w:div>
    <w:div w:id="258880373">
      <w:bodyDiv w:val="1"/>
      <w:marLeft w:val="0"/>
      <w:marRight w:val="0"/>
      <w:marTop w:val="0"/>
      <w:marBottom w:val="0"/>
      <w:divBdr>
        <w:top w:val="none" w:sz="0" w:space="0" w:color="auto"/>
        <w:left w:val="none" w:sz="0" w:space="0" w:color="auto"/>
        <w:bottom w:val="none" w:sz="0" w:space="0" w:color="auto"/>
        <w:right w:val="none" w:sz="0" w:space="0" w:color="auto"/>
      </w:divBdr>
    </w:div>
    <w:div w:id="725110532">
      <w:bodyDiv w:val="1"/>
      <w:marLeft w:val="0"/>
      <w:marRight w:val="0"/>
      <w:marTop w:val="0"/>
      <w:marBottom w:val="0"/>
      <w:divBdr>
        <w:top w:val="none" w:sz="0" w:space="0" w:color="auto"/>
        <w:left w:val="none" w:sz="0" w:space="0" w:color="auto"/>
        <w:bottom w:val="none" w:sz="0" w:space="0" w:color="auto"/>
        <w:right w:val="none" w:sz="0" w:space="0" w:color="auto"/>
      </w:divBdr>
    </w:div>
    <w:div w:id="774180288">
      <w:bodyDiv w:val="1"/>
      <w:marLeft w:val="0"/>
      <w:marRight w:val="0"/>
      <w:marTop w:val="0"/>
      <w:marBottom w:val="0"/>
      <w:divBdr>
        <w:top w:val="none" w:sz="0" w:space="0" w:color="auto"/>
        <w:left w:val="none" w:sz="0" w:space="0" w:color="auto"/>
        <w:bottom w:val="none" w:sz="0" w:space="0" w:color="auto"/>
        <w:right w:val="none" w:sz="0" w:space="0" w:color="auto"/>
      </w:divBdr>
    </w:div>
    <w:div w:id="989599936">
      <w:bodyDiv w:val="1"/>
      <w:marLeft w:val="0"/>
      <w:marRight w:val="0"/>
      <w:marTop w:val="0"/>
      <w:marBottom w:val="0"/>
      <w:divBdr>
        <w:top w:val="none" w:sz="0" w:space="0" w:color="auto"/>
        <w:left w:val="none" w:sz="0" w:space="0" w:color="auto"/>
        <w:bottom w:val="none" w:sz="0" w:space="0" w:color="auto"/>
        <w:right w:val="none" w:sz="0" w:space="0" w:color="auto"/>
      </w:divBdr>
    </w:div>
    <w:div w:id="1097867769">
      <w:bodyDiv w:val="1"/>
      <w:marLeft w:val="0"/>
      <w:marRight w:val="0"/>
      <w:marTop w:val="0"/>
      <w:marBottom w:val="0"/>
      <w:divBdr>
        <w:top w:val="none" w:sz="0" w:space="0" w:color="auto"/>
        <w:left w:val="none" w:sz="0" w:space="0" w:color="auto"/>
        <w:bottom w:val="none" w:sz="0" w:space="0" w:color="auto"/>
        <w:right w:val="none" w:sz="0" w:space="0" w:color="auto"/>
      </w:divBdr>
    </w:div>
    <w:div w:id="1270042044">
      <w:bodyDiv w:val="1"/>
      <w:marLeft w:val="0"/>
      <w:marRight w:val="0"/>
      <w:marTop w:val="0"/>
      <w:marBottom w:val="0"/>
      <w:divBdr>
        <w:top w:val="none" w:sz="0" w:space="0" w:color="auto"/>
        <w:left w:val="none" w:sz="0" w:space="0" w:color="auto"/>
        <w:bottom w:val="none" w:sz="0" w:space="0" w:color="auto"/>
        <w:right w:val="none" w:sz="0" w:space="0" w:color="auto"/>
      </w:divBdr>
    </w:div>
    <w:div w:id="1700281364">
      <w:bodyDiv w:val="1"/>
      <w:marLeft w:val="0"/>
      <w:marRight w:val="0"/>
      <w:marTop w:val="0"/>
      <w:marBottom w:val="0"/>
      <w:divBdr>
        <w:top w:val="none" w:sz="0" w:space="0" w:color="auto"/>
        <w:left w:val="none" w:sz="0" w:space="0" w:color="auto"/>
        <w:bottom w:val="none" w:sz="0" w:space="0" w:color="auto"/>
        <w:right w:val="none" w:sz="0" w:space="0" w:color="auto"/>
      </w:divBdr>
    </w:div>
    <w:div w:id="1715883029">
      <w:bodyDiv w:val="1"/>
      <w:marLeft w:val="0"/>
      <w:marRight w:val="0"/>
      <w:marTop w:val="0"/>
      <w:marBottom w:val="0"/>
      <w:divBdr>
        <w:top w:val="none" w:sz="0" w:space="0" w:color="auto"/>
        <w:left w:val="none" w:sz="0" w:space="0" w:color="auto"/>
        <w:bottom w:val="none" w:sz="0" w:space="0" w:color="auto"/>
        <w:right w:val="none" w:sz="0" w:space="0" w:color="auto"/>
      </w:divBdr>
    </w:div>
    <w:div w:id="193732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5F807-0D6C-427C-ABD8-E8B5EDFD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879</TotalTime>
  <Pages>16</Pages>
  <Words>6759</Words>
  <Characters>36833</Characters>
  <Application>Microsoft Office Word</Application>
  <DocSecurity>0</DocSecurity>
  <Lines>306</Lines>
  <Paragraphs>87</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43505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Farfan, Nubia (BOGOTA/OAA)</dc:creator>
  <cp:lastModifiedBy>Farfan, Nubia (BOGOTA/OAA)</cp:lastModifiedBy>
  <cp:revision>66</cp:revision>
  <dcterms:created xsi:type="dcterms:W3CDTF">2011-02-02T16:31:00Z</dcterms:created>
  <dcterms:modified xsi:type="dcterms:W3CDTF">2011-02-08T20:32:00Z</dcterms:modified>
</cp:coreProperties>
</file>