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1D87" w:rsidP="0DEDD2CB" w:rsidRDefault="00EC1D87" w14:paraId="0CE24455" w14:textId="3E716C44">
      <w:p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1020E1F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Thank you for the proposals </w:t>
      </w:r>
      <w:r w:rsidRPr="21020E1F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>submitted</w:t>
      </w:r>
      <w:r w:rsidRPr="21020E1F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to ISN/CTR FY25</w:t>
      </w:r>
      <w:r w:rsidRPr="21020E1F" w:rsidR="7D252525">
        <w:rPr>
          <w:rFonts w:ascii="Aptos" w:hAnsi="Aptos" w:eastAsia="Aptos" w:cs="Aptos"/>
          <w:strike w:val="1"/>
          <w:noProof w:val="0"/>
          <w:sz w:val="24"/>
          <w:szCs w:val="24"/>
          <w:lang w:val="en-US"/>
        </w:rPr>
        <w:t xml:space="preserve"> </w:t>
      </w:r>
      <w:r w:rsidRPr="21020E1F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notice of funding opportunity (NOFO) </w:t>
      </w:r>
      <w:r w:rsidRPr="21020E1F" w:rsidR="05F36DE3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DFOP00169</w:t>
      </w:r>
      <w:r w:rsidRPr="21020E1F" w:rsidR="07B815CF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9</w:t>
      </w:r>
      <w:r w:rsidRPr="21020E1F" w:rsidR="3C72F79B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3</w:t>
      </w:r>
      <w:r w:rsidRPr="21020E1F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>. Due to updated policy guidance,</w:t>
      </w:r>
      <w:r w:rsidRPr="21020E1F" w:rsidR="7D252525">
        <w:rPr>
          <w:rFonts w:ascii="Aptos" w:hAnsi="Aptos" w:eastAsia="Aptos" w:cs="Aptos"/>
          <w:noProof w:val="0"/>
          <w:color w:val="FF0000"/>
          <w:sz w:val="24"/>
          <w:szCs w:val="24"/>
          <w:lang w:val="en-US"/>
        </w:rPr>
        <w:t xml:space="preserve"> </w:t>
      </w:r>
      <w:r w:rsidRPr="21020E1F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CTR will not be issuing any awards under this solicitation. </w:t>
      </w:r>
    </w:p>
    <w:p w:rsidR="00EC1D87" w:rsidP="3AB5913B" w:rsidRDefault="00EC1D87" w14:paraId="667AF1C8" w14:textId="199B5C4B">
      <w:pPr>
        <w:spacing w:before="0" w:beforeAutospacing="off" w:after="0" w:afterAutospacing="off"/>
      </w:pPr>
      <w:r w:rsidRPr="3AB5913B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w:rsidR="00EC1D87" w:rsidP="3AB5913B" w:rsidRDefault="00EC1D87" w14:paraId="0FBE8D57" w14:textId="028809D7">
      <w:pPr>
        <w:spacing w:before="0" w:beforeAutospacing="off" w:after="0" w:afterAutospacing="off"/>
      </w:pPr>
      <w:r w:rsidRPr="3AB5913B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>Please monitor any updates to the CFDA 19.033 for any new opportunities.</w:t>
      </w:r>
    </w:p>
    <w:p w:rsidR="00EC1D87" w:rsidRDefault="00EC1D87" w14:paraId="2C078E63" w14:textId="11DD5347"/>
    <w:sectPr w:rsidR="00EC1D87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2EB56AF"/>
    <w:rsid w:val="0043B605"/>
    <w:rsid w:val="00D80804"/>
    <w:rsid w:val="00EC1D87"/>
    <w:rsid w:val="05F36DE3"/>
    <w:rsid w:val="07B815CF"/>
    <w:rsid w:val="0DEDD2CB"/>
    <w:rsid w:val="203BA0C8"/>
    <w:rsid w:val="21020E1F"/>
    <w:rsid w:val="21D0AF8F"/>
    <w:rsid w:val="29A9474D"/>
    <w:rsid w:val="32EB56AF"/>
    <w:rsid w:val="38953EE8"/>
    <w:rsid w:val="390D9823"/>
    <w:rsid w:val="3AB5913B"/>
    <w:rsid w:val="3C72F79B"/>
    <w:rsid w:val="3CC8AA34"/>
    <w:rsid w:val="43525CB2"/>
    <w:rsid w:val="45EF7808"/>
    <w:rsid w:val="46F96E21"/>
    <w:rsid w:val="74EE3FAB"/>
    <w:rsid w:val="788FC9F9"/>
    <w:rsid w:val="79519251"/>
    <w:rsid w:val="7D252525"/>
    <w:rsid w:val="7F05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B56AF"/>
  <w15:chartTrackingRefBased/>
  <w15:docId w15:val="{1F3BC9BB-E750-421C-AA37-8E80086ED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38E58C0D7EB144B531F8D824EFB7ED" ma:contentTypeVersion="21" ma:contentTypeDescription="Create a new document." ma:contentTypeScope="" ma:versionID="f82a0fc556d115b6486e17d393de46f6">
  <xsd:schema xmlns:xsd="http://www.w3.org/2001/XMLSchema" xmlns:xs="http://www.w3.org/2001/XMLSchema" xmlns:p="http://schemas.microsoft.com/office/2006/metadata/properties" xmlns:ns1="http://schemas.microsoft.com/sharepoint/v3" xmlns:ns2="16dd300b-eec5-44e4-a19e-3f34a9fd854c" xmlns:ns3="2a32daca-a937-4e7d-83ba-aaf3a61f3c61" targetNamespace="http://schemas.microsoft.com/office/2006/metadata/properties" ma:root="true" ma:fieldsID="4409bf48f7e5b98ec637b2746f73ce87" ns1:_="" ns2:_="" ns3:_="">
    <xsd:import namespace="http://schemas.microsoft.com/sharepoint/v3"/>
    <xsd:import namespace="16dd300b-eec5-44e4-a19e-3f34a9fd854c"/>
    <xsd:import namespace="2a32daca-a937-4e7d-83ba-aaf3a61f3c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Descriptionofmaterial" minOccurs="0"/>
                <xsd:element ref="ns2:Pers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d300b-eec5-44e4-a19e-3f34a9fd85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escriptionofmaterial" ma:index="26" nillable="true" ma:displayName="Description of material" ma:format="Dropdown" ma:internalName="Descriptionofmaterial">
      <xsd:simpleType>
        <xsd:restriction base="dms:Note"/>
      </xsd:simpleType>
    </xsd:element>
    <xsd:element name="Person" ma:index="27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2daca-a937-4e7d-83ba-aaf3a61f3c6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57bda2-3690-43e1-a350-d087d3613e40}" ma:internalName="TaxCatchAll" ma:showField="CatchAllData" ma:web="2a32daca-a937-4e7d-83ba-aaf3a61f3c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Descriptionofmaterial xmlns="16dd300b-eec5-44e4-a19e-3f34a9fd854c" xsi:nil="true"/>
    <_ip_UnifiedCompliancePolicyProperties xmlns="http://schemas.microsoft.com/sharepoint/v3" xsi:nil="true"/>
    <lcf76f155ced4ddcb4097134ff3c332f xmlns="16dd300b-eec5-44e4-a19e-3f34a9fd854c">
      <Terms xmlns="http://schemas.microsoft.com/office/infopath/2007/PartnerControls"/>
    </lcf76f155ced4ddcb4097134ff3c332f>
    <TaxCatchAll xmlns="2a32daca-a937-4e7d-83ba-aaf3a61f3c61" xsi:nil="true"/>
    <Person xmlns="16dd300b-eec5-44e4-a19e-3f34a9fd854c">
      <UserInfo>
        <DisplayName/>
        <AccountId xsi:nil="true"/>
        <AccountType/>
      </UserInfo>
    </Person>
  </documentManagement>
</p:properties>
</file>

<file path=customXml/itemProps1.xml><?xml version="1.0" encoding="utf-8"?>
<ds:datastoreItem xmlns:ds="http://schemas.openxmlformats.org/officeDocument/2006/customXml" ds:itemID="{0B8D211A-E1C2-4064-A4FA-2FDEF1FA56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B4F2C2-465F-491D-A1AD-ABA3D60445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6dd300b-eec5-44e4-a19e-3f34a9fd854c"/>
    <ds:schemaRef ds:uri="2a32daca-a937-4e7d-83ba-aaf3a61f3c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BAA265-9068-4E66-BCC7-D505E72C0F1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6dd300b-eec5-44e4-a19e-3f34a9fd854c"/>
    <ds:schemaRef ds:uri="2a32daca-a937-4e7d-83ba-aaf3a61f3c61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Pattison, Thomas E</dc:creator>
  <keywords/>
  <dc:description/>
  <lastModifiedBy>Pattison, Thomas E</lastModifiedBy>
  <revision>11</revision>
  <dcterms:created xsi:type="dcterms:W3CDTF">2025-05-30T12:16:00.0000000Z</dcterms:created>
  <dcterms:modified xsi:type="dcterms:W3CDTF">2025-05-30T12:24:13.6459688Z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0x0101001338E58C0D7EB144B531F8D824EFB7ED</vt:lpwstr>
  </property>
  <property fmtid="{D5CDD505-2E9C-101B-9397-08002B2CF9AE}" pid="3" name="MSIP_Label_1665d9ee-429a-4d5f-97cc-cfb56e044a6e_Enabled">
    <vt:lpwstr>true</vt:lpwstr>
  </property>
  <property fmtid="{D5CDD505-2E9C-101B-9397-08002B2CF9AE}" pid="4" name="MSIP_Label_1665d9ee-429a-4d5f-97cc-cfb56e044a6e_SetDate">
    <vt:lpwstr>2025-05-30T12:16:32Z</vt:lpwstr>
  </property>
  <property fmtid="{D5CDD505-2E9C-101B-9397-08002B2CF9AE}" pid="5" name="MSIP_Label_1665d9ee-429a-4d5f-97cc-cfb56e044a6e_Method">
    <vt:lpwstr>Privileged</vt:lpwstr>
  </property>
  <property fmtid="{D5CDD505-2E9C-101B-9397-08002B2CF9AE}" pid="6" name="MSIP_Label_1665d9ee-429a-4d5f-97cc-cfb56e044a6e_Name">
    <vt:lpwstr>1665d9ee-429a-4d5f-97cc-cfb56e044a6e</vt:lpwstr>
  </property>
  <property fmtid="{D5CDD505-2E9C-101B-9397-08002B2CF9AE}" pid="7" name="MSIP_Label_1665d9ee-429a-4d5f-97cc-cfb56e044a6e_SiteId">
    <vt:lpwstr>66cf5074-5afe-48d1-a691-a12b2121f44b</vt:lpwstr>
  </property>
  <property fmtid="{D5CDD505-2E9C-101B-9397-08002B2CF9AE}" pid="8" name="MSIP_Label_1665d9ee-429a-4d5f-97cc-cfb56e044a6e_ActionId">
    <vt:lpwstr>f225e173-e05d-4849-bc6e-728ceb81f880</vt:lpwstr>
  </property>
  <property fmtid="{D5CDD505-2E9C-101B-9397-08002B2CF9AE}" pid="9" name="MSIP_Label_1665d9ee-429a-4d5f-97cc-cfb56e044a6e_ContentBits">
    <vt:lpwstr>0</vt:lpwstr>
  </property>
  <property fmtid="{D5CDD505-2E9C-101B-9397-08002B2CF9AE}" pid="10" name="MSIP_Label_1665d9ee-429a-4d5f-97cc-cfb56e044a6e_Tag">
    <vt:lpwstr>10, 0, 1, 2</vt:lpwstr>
  </property>
  <property fmtid="{D5CDD505-2E9C-101B-9397-08002B2CF9AE}" pid="11" name="MediaServiceImageTags">
    <vt:lpwstr/>
  </property>
</Properties>
</file>