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8D6C53" w14:textId="77777777" w:rsidR="00B1056B" w:rsidRDefault="00B1056B" w:rsidP="00D63E1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BD89D46" w14:textId="5F0100ED" w:rsidR="00B143E2" w:rsidRPr="00D63E13" w:rsidRDefault="00D63E13" w:rsidP="00D63E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63E13">
        <w:rPr>
          <w:rFonts w:ascii="Times New Roman" w:hAnsi="Times New Roman" w:cs="Times New Roman"/>
          <w:b/>
          <w:bCs/>
          <w:sz w:val="24"/>
          <w:szCs w:val="24"/>
        </w:rPr>
        <w:t>Please use the guidance</w:t>
      </w:r>
      <w:r w:rsidR="009E4559">
        <w:rPr>
          <w:rFonts w:ascii="Times New Roman" w:hAnsi="Times New Roman" w:cs="Times New Roman"/>
          <w:b/>
          <w:bCs/>
          <w:sz w:val="24"/>
          <w:szCs w:val="24"/>
        </w:rPr>
        <w:t xml:space="preserve"> on prevalence research methodologies</w:t>
      </w:r>
      <w:r w:rsidRPr="00D63E13">
        <w:rPr>
          <w:rFonts w:ascii="Times New Roman" w:hAnsi="Times New Roman" w:cs="Times New Roman"/>
          <w:b/>
          <w:bCs/>
          <w:sz w:val="24"/>
          <w:szCs w:val="24"/>
        </w:rPr>
        <w:t xml:space="preserve"> found</w:t>
      </w:r>
      <w:r w:rsidR="001B766A">
        <w:rPr>
          <w:rFonts w:ascii="Times New Roman" w:hAnsi="Times New Roman" w:cs="Times New Roman"/>
          <w:b/>
          <w:bCs/>
          <w:sz w:val="24"/>
          <w:szCs w:val="24"/>
        </w:rPr>
        <w:t xml:space="preserve"> in the N</w:t>
      </w:r>
      <w:r w:rsidR="009E4559">
        <w:rPr>
          <w:rFonts w:ascii="Times New Roman" w:hAnsi="Times New Roman" w:cs="Times New Roman"/>
          <w:b/>
          <w:bCs/>
          <w:sz w:val="24"/>
          <w:szCs w:val="24"/>
        </w:rPr>
        <w:t>otice of Fu</w:t>
      </w:r>
      <w:r w:rsidR="00B1056B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9E4559">
        <w:rPr>
          <w:rFonts w:ascii="Times New Roman" w:hAnsi="Times New Roman" w:cs="Times New Roman"/>
          <w:b/>
          <w:bCs/>
          <w:sz w:val="24"/>
          <w:szCs w:val="24"/>
        </w:rPr>
        <w:t>ding Opportunity to respond to the following questions</w:t>
      </w:r>
      <w:r w:rsidRPr="00D63E13">
        <w:rPr>
          <w:rFonts w:ascii="Times New Roman" w:hAnsi="Times New Roman" w:cs="Times New Roman"/>
          <w:b/>
          <w:bCs/>
          <w:sz w:val="24"/>
          <w:szCs w:val="24"/>
        </w:rPr>
        <w:t>. Adjust table size</w:t>
      </w:r>
      <w:r w:rsidR="001B766A">
        <w:rPr>
          <w:rFonts w:ascii="Times New Roman" w:hAnsi="Times New Roman" w:cs="Times New Roman"/>
          <w:b/>
          <w:bCs/>
          <w:sz w:val="24"/>
          <w:szCs w:val="24"/>
        </w:rPr>
        <w:t>s as need be. This</w:t>
      </w:r>
      <w:r w:rsidRPr="00D63E13">
        <w:rPr>
          <w:rFonts w:ascii="Times New Roman" w:hAnsi="Times New Roman" w:cs="Times New Roman"/>
          <w:b/>
          <w:bCs/>
          <w:sz w:val="24"/>
          <w:szCs w:val="24"/>
        </w:rPr>
        <w:t xml:space="preserve"> narrative cannot go over </w:t>
      </w:r>
      <w:r w:rsidR="009C4050">
        <w:rPr>
          <w:rFonts w:ascii="Times New Roman" w:hAnsi="Times New Roman" w:cs="Times New Roman"/>
          <w:b/>
          <w:bCs/>
          <w:sz w:val="24"/>
          <w:szCs w:val="24"/>
        </w:rPr>
        <w:t>five</w:t>
      </w:r>
      <w:r w:rsidRPr="00D63E13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9C4050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63E13">
        <w:rPr>
          <w:rFonts w:ascii="Times New Roman" w:hAnsi="Times New Roman" w:cs="Times New Roman"/>
          <w:b/>
          <w:bCs/>
          <w:sz w:val="24"/>
          <w:szCs w:val="24"/>
        </w:rPr>
        <w:t xml:space="preserve">) pages.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E2196" w:rsidRPr="00D63E13" w14:paraId="5FBF9002" w14:textId="77777777" w:rsidTr="1A6D4D4A">
        <w:tc>
          <w:tcPr>
            <w:tcW w:w="9350" w:type="dxa"/>
          </w:tcPr>
          <w:p w14:paraId="4A1C800F" w14:textId="13B5C1E0" w:rsidR="009E4559" w:rsidRPr="00B1056B" w:rsidRDefault="009C4050" w:rsidP="009E4559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Provide an 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verview of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</w:t>
            </w:r>
            <w:r w:rsidR="00734D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lanned</w:t>
            </w:r>
            <w:r w:rsidR="1A6D4D4A" w:rsidRPr="1A6D4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="1A6D4D4A" w:rsidRPr="1A6D4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revalence</w:t>
            </w:r>
            <w:r w:rsidR="00F50A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</w:t>
            </w:r>
            <w:r w:rsidR="00F50A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uantitative and 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</w:t>
            </w:r>
            <w:r w:rsidR="00F50A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ualitative</w:t>
            </w:r>
            <w:r w:rsidR="1A6D4D4A" w:rsidRPr="1A6D4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="1A6D4D4A" w:rsidRPr="1A6D4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esearch 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  <w:r w:rsidR="1A6D4D4A" w:rsidRPr="1A6D4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ethodologies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to be 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pplied</w:t>
            </w:r>
            <w:r w:rsidR="1A6D4D4A" w:rsidRPr="1A6D4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and 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r</w:t>
            </w:r>
            <w:r w:rsidR="1A6D4D4A" w:rsidRPr="1A6D4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ationale for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the</w:t>
            </w:r>
            <w:r w:rsidR="1A6D4D4A" w:rsidRPr="1A6D4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1A6D4D4A" w:rsidRPr="1A6D4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election of 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="1A6D4D4A" w:rsidRPr="1A6D4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esearch 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  <w:r w:rsidR="1A6D4D4A" w:rsidRPr="1A6D4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ethod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D460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 A 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  <w:r w:rsidR="00D460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ethodology 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  <w:r w:rsidR="00D460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ust 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="00D460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stablish a 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="00D460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revalence 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="00D460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stimate 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D460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aseline and 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="00D460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ndline.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In addition, describe the following:</w:t>
            </w:r>
          </w:p>
          <w:p w14:paraId="2EC7A7EC" w14:textId="49C0FAEF" w:rsidR="009E4559" w:rsidRDefault="009E4559" w:rsidP="00B1056B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i.  Describe an example of a prevalence estimate methodology to be applied</w:t>
            </w:r>
          </w:p>
          <w:p w14:paraId="3C81E319" w14:textId="77777777" w:rsidR="009E4559" w:rsidRDefault="009E4559" w:rsidP="009E4559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ii.  Describe how a sample will be selected</w:t>
            </w:r>
          </w:p>
          <w:p w14:paraId="5DF2122B" w14:textId="77777777" w:rsidR="009E4559" w:rsidRDefault="009E4559" w:rsidP="009E4559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iii.  Describe sample survey instruments and tools</w:t>
            </w:r>
          </w:p>
          <w:p w14:paraId="5489D9AE" w14:textId="77777777" w:rsidR="009E4559" w:rsidRDefault="009E4559" w:rsidP="009E4559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iv.  Describe sample data collection and analysis processes</w:t>
            </w:r>
          </w:p>
          <w:p w14:paraId="280EEDA5" w14:textId="6C15B85F" w:rsidR="009E4559" w:rsidRPr="00B1056B" w:rsidRDefault="009E4559" w:rsidP="00B1056B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v.  Describe how the methods described are appropriate in the forced labor context in Brazil</w:t>
            </w:r>
          </w:p>
        </w:tc>
      </w:tr>
      <w:tr w:rsidR="00FE2196" w:rsidRPr="00D63E13" w14:paraId="2C8BA9A4" w14:textId="77777777" w:rsidTr="1A6D4D4A">
        <w:trPr>
          <w:trHeight w:val="4418"/>
        </w:trPr>
        <w:tc>
          <w:tcPr>
            <w:tcW w:w="9350" w:type="dxa"/>
          </w:tcPr>
          <w:p w14:paraId="6F946FA3" w14:textId="3AF4CE80" w:rsidR="00FE2196" w:rsidRPr="00D63E13" w:rsidRDefault="00FE2196" w:rsidP="00DA59BD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14:paraId="6160E5D8" w14:textId="45568CB6" w:rsidR="00FE2196" w:rsidRDefault="00FE2196" w:rsidP="00FE2196">
      <w:pPr>
        <w:rPr>
          <w:rFonts w:ascii="Times New Roman" w:hAnsi="Times New Roman" w:cs="Times New Roman"/>
          <w:bCs/>
          <w:sz w:val="24"/>
          <w:szCs w:val="24"/>
        </w:rPr>
      </w:pPr>
    </w:p>
    <w:p w14:paraId="2460EEEC" w14:textId="767DEAE1" w:rsidR="00B1056B" w:rsidRDefault="00B1056B" w:rsidP="00FE2196">
      <w:pPr>
        <w:rPr>
          <w:rFonts w:ascii="Times New Roman" w:hAnsi="Times New Roman" w:cs="Times New Roman"/>
          <w:bCs/>
          <w:sz w:val="24"/>
          <w:szCs w:val="24"/>
        </w:rPr>
      </w:pPr>
    </w:p>
    <w:p w14:paraId="57A8C0AF" w14:textId="5F1CC657" w:rsidR="00B1056B" w:rsidRDefault="00B1056B" w:rsidP="00FE2196">
      <w:pPr>
        <w:rPr>
          <w:rFonts w:ascii="Times New Roman" w:hAnsi="Times New Roman" w:cs="Times New Roman"/>
          <w:bCs/>
          <w:sz w:val="24"/>
          <w:szCs w:val="24"/>
        </w:rPr>
      </w:pPr>
    </w:p>
    <w:p w14:paraId="6DF1EC31" w14:textId="66E1639E" w:rsidR="00B1056B" w:rsidRDefault="00B1056B" w:rsidP="00FE2196">
      <w:pPr>
        <w:rPr>
          <w:rFonts w:ascii="Times New Roman" w:hAnsi="Times New Roman" w:cs="Times New Roman"/>
          <w:bCs/>
          <w:sz w:val="24"/>
          <w:szCs w:val="24"/>
        </w:rPr>
      </w:pPr>
    </w:p>
    <w:p w14:paraId="6FB79756" w14:textId="0FFCBEEE" w:rsidR="00B1056B" w:rsidRDefault="00B1056B" w:rsidP="00FE2196">
      <w:pPr>
        <w:rPr>
          <w:rFonts w:ascii="Times New Roman" w:hAnsi="Times New Roman" w:cs="Times New Roman"/>
          <w:bCs/>
          <w:sz w:val="24"/>
          <w:szCs w:val="24"/>
        </w:rPr>
      </w:pPr>
    </w:p>
    <w:p w14:paraId="6E355A32" w14:textId="2832A017" w:rsidR="00B1056B" w:rsidRDefault="00B1056B" w:rsidP="00FE2196">
      <w:pPr>
        <w:rPr>
          <w:rFonts w:ascii="Times New Roman" w:hAnsi="Times New Roman" w:cs="Times New Roman"/>
          <w:bCs/>
          <w:sz w:val="24"/>
          <w:szCs w:val="24"/>
        </w:rPr>
      </w:pPr>
    </w:p>
    <w:p w14:paraId="39346CCB" w14:textId="2C23A2A3" w:rsidR="00B1056B" w:rsidRDefault="00B1056B" w:rsidP="00FE2196">
      <w:pPr>
        <w:rPr>
          <w:rFonts w:ascii="Times New Roman" w:hAnsi="Times New Roman" w:cs="Times New Roman"/>
          <w:bCs/>
          <w:sz w:val="24"/>
          <w:szCs w:val="24"/>
        </w:rPr>
      </w:pPr>
    </w:p>
    <w:p w14:paraId="6E230208" w14:textId="033C972E" w:rsidR="00B1056B" w:rsidRDefault="00B1056B" w:rsidP="00FE2196">
      <w:pPr>
        <w:rPr>
          <w:rFonts w:ascii="Times New Roman" w:hAnsi="Times New Roman" w:cs="Times New Roman"/>
          <w:bCs/>
          <w:sz w:val="24"/>
          <w:szCs w:val="24"/>
        </w:rPr>
      </w:pPr>
    </w:p>
    <w:p w14:paraId="46806AF2" w14:textId="320F9E30" w:rsidR="00B1056B" w:rsidRDefault="00B1056B" w:rsidP="00FE2196">
      <w:pPr>
        <w:rPr>
          <w:rFonts w:ascii="Times New Roman" w:hAnsi="Times New Roman" w:cs="Times New Roman"/>
          <w:bCs/>
          <w:sz w:val="24"/>
          <w:szCs w:val="24"/>
        </w:rPr>
      </w:pPr>
    </w:p>
    <w:p w14:paraId="0ADF446C" w14:textId="77777777" w:rsidR="00B1056B" w:rsidRPr="00D63E13" w:rsidRDefault="00B1056B" w:rsidP="00FE2196">
      <w:pPr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E2196" w:rsidRPr="00D63E13" w14:paraId="0A8D66C7" w14:textId="77777777" w:rsidTr="1A6D4D4A">
        <w:tc>
          <w:tcPr>
            <w:tcW w:w="9350" w:type="dxa"/>
          </w:tcPr>
          <w:p w14:paraId="21343A13" w14:textId="00A4C11D" w:rsidR="00B12380" w:rsidRDefault="009C4050" w:rsidP="00FE2196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Describe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the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program’s</w:t>
            </w:r>
            <w:r w:rsidR="1A6D4D4A" w:rsidRPr="1A6D4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1A6D4D4A" w:rsidRPr="1A6D4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trategy to 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="1A6D4D4A" w:rsidRPr="1A6D4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emonstrate a 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="1A6D4D4A" w:rsidRPr="1A6D4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eduction in 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="1A6D4D4A" w:rsidRPr="1A6D4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revalence</w:t>
            </w:r>
            <w:r w:rsidR="00945E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of forced labor in Brazil</w:t>
            </w:r>
            <w:r w:rsidR="1A6D4D4A" w:rsidRPr="1A6D4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  <w:r w:rsidR="1A6D4D4A" w:rsidRPr="1A6D4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hrough 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="1A6D4D4A" w:rsidRPr="1A6D4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revalence 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="1A6D4D4A" w:rsidRPr="1A6D4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esearch</w:t>
            </w:r>
            <w:r w:rsidR="00334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831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ntegrated</w:t>
            </w:r>
            <w:r w:rsidR="1A6D4D4A" w:rsidRPr="1A6D4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="1A6D4D4A" w:rsidRPr="1A6D4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rogrammatic 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1A6D4D4A" w:rsidRPr="1A6D4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nterventions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5A178644" w14:textId="77777777" w:rsidR="00B12380" w:rsidRDefault="00B12380" w:rsidP="00B12380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Describe how the project will use baseline prevalence estimates to inform program design.</w:t>
            </w:r>
          </w:p>
          <w:p w14:paraId="5D5E6D21" w14:textId="1D6668A9" w:rsidR="00C706C4" w:rsidRPr="00C706C4" w:rsidRDefault="00B12380" w:rsidP="00C706C4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Describe how the project will use the</w:t>
            </w:r>
            <w:r w:rsidR="009A7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gap analysis,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results performance monitoring plan indicators</w:t>
            </w:r>
            <w:r w:rsidR="009A7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mid-term assessments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and other planned assessments/learning activities to inform program design.</w:t>
            </w:r>
          </w:p>
        </w:tc>
      </w:tr>
      <w:tr w:rsidR="00FE2196" w:rsidRPr="00D63E13" w14:paraId="139BFC7D" w14:textId="77777777" w:rsidTr="1A6D4D4A">
        <w:trPr>
          <w:trHeight w:val="4247"/>
        </w:trPr>
        <w:tc>
          <w:tcPr>
            <w:tcW w:w="9350" w:type="dxa"/>
          </w:tcPr>
          <w:p w14:paraId="6DACA753" w14:textId="77777777" w:rsidR="00FE2196" w:rsidRPr="00D63E13" w:rsidRDefault="00FE2196" w:rsidP="00720DA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14:paraId="2D7DAAFA" w14:textId="77777777" w:rsidR="006F1240" w:rsidRPr="00D63E13" w:rsidRDefault="006F1240" w:rsidP="006F1240">
      <w:pPr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F1240" w:rsidRPr="00D63E13" w14:paraId="44801CD9" w14:textId="77777777" w:rsidTr="007C0AB4">
        <w:tc>
          <w:tcPr>
            <w:tcW w:w="9350" w:type="dxa"/>
          </w:tcPr>
          <w:p w14:paraId="7BA1B922" w14:textId="4DFEE853" w:rsidR="009A7D43" w:rsidRDefault="006F1240" w:rsidP="009A7D43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Describe</w:t>
            </w:r>
            <w:r w:rsidR="00736C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the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C05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Pr="1A6D4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roject</w:t>
            </w:r>
            <w:r w:rsidR="00DC05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’s strategy to share l</w:t>
            </w:r>
            <w:r w:rsidR="00736C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earning</w:t>
            </w:r>
            <w:r w:rsidR="009A7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through partnership.</w:t>
            </w:r>
          </w:p>
          <w:p w14:paraId="4914F822" w14:textId="2B8D9580" w:rsidR="009A7D43" w:rsidRPr="009A7D43" w:rsidRDefault="009A7D43" w:rsidP="009A7D43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6F1240" w:rsidRPr="00D63E13" w14:paraId="77EEB91E" w14:textId="77777777" w:rsidTr="007C0AB4">
        <w:trPr>
          <w:trHeight w:val="4247"/>
        </w:trPr>
        <w:tc>
          <w:tcPr>
            <w:tcW w:w="9350" w:type="dxa"/>
          </w:tcPr>
          <w:p w14:paraId="01DF8B46" w14:textId="77777777" w:rsidR="006F1240" w:rsidRPr="00D63E13" w:rsidRDefault="006F1240" w:rsidP="007C0AB4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14:paraId="4839D6A8" w14:textId="37BBAB14" w:rsidR="00736C3D" w:rsidRDefault="00736C3D" w:rsidP="00736C3D">
      <w:pPr>
        <w:rPr>
          <w:rFonts w:ascii="Times New Roman" w:hAnsi="Times New Roman" w:cs="Times New Roman"/>
          <w:bCs/>
          <w:sz w:val="24"/>
          <w:szCs w:val="24"/>
        </w:rPr>
      </w:pPr>
    </w:p>
    <w:p w14:paraId="359EFC00" w14:textId="76DEB0DB" w:rsidR="00C706C4" w:rsidRDefault="00C706C4" w:rsidP="00736C3D">
      <w:pPr>
        <w:rPr>
          <w:rFonts w:ascii="Times New Roman" w:hAnsi="Times New Roman" w:cs="Times New Roman"/>
          <w:bCs/>
          <w:sz w:val="24"/>
          <w:szCs w:val="24"/>
        </w:rPr>
      </w:pPr>
    </w:p>
    <w:p w14:paraId="5833AB95" w14:textId="77777777" w:rsidR="00C706C4" w:rsidRPr="00D63E13" w:rsidRDefault="00C706C4" w:rsidP="00736C3D">
      <w:pPr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36C3D" w:rsidRPr="00D63E13" w14:paraId="0D0C1F61" w14:textId="77777777" w:rsidTr="007C0AB4">
        <w:tc>
          <w:tcPr>
            <w:tcW w:w="9350" w:type="dxa"/>
          </w:tcPr>
          <w:p w14:paraId="2246B14A" w14:textId="2398B6E3" w:rsidR="00736C3D" w:rsidRPr="00D63E13" w:rsidRDefault="00736C3D" w:rsidP="007C0AB4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Describe 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any other relevant activities related to prevalence research.</w:t>
            </w:r>
          </w:p>
        </w:tc>
      </w:tr>
      <w:tr w:rsidR="00736C3D" w:rsidRPr="00D63E13" w14:paraId="52A41269" w14:textId="77777777" w:rsidTr="007C0AB4">
        <w:trPr>
          <w:trHeight w:val="4247"/>
        </w:trPr>
        <w:tc>
          <w:tcPr>
            <w:tcW w:w="9350" w:type="dxa"/>
          </w:tcPr>
          <w:p w14:paraId="251C8842" w14:textId="77777777" w:rsidR="00736C3D" w:rsidRPr="00D63E13" w:rsidRDefault="00736C3D" w:rsidP="007C0AB4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14:paraId="59B2B15F" w14:textId="77777777" w:rsidR="00736C3D" w:rsidRPr="00D63E13" w:rsidRDefault="00736C3D" w:rsidP="006F1240">
      <w:pPr>
        <w:rPr>
          <w:rFonts w:ascii="Times New Roman" w:hAnsi="Times New Roman" w:cs="Times New Roman"/>
          <w:sz w:val="24"/>
          <w:szCs w:val="24"/>
        </w:rPr>
      </w:pPr>
    </w:p>
    <w:sectPr w:rsidR="00736C3D" w:rsidRPr="00D63E13" w:rsidSect="007B2BE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8F90D3" w14:textId="77777777" w:rsidR="001A0F13" w:rsidRDefault="001A0F13" w:rsidP="008165AE">
      <w:pPr>
        <w:spacing w:after="0" w:line="240" w:lineRule="auto"/>
      </w:pPr>
      <w:r>
        <w:separator/>
      </w:r>
    </w:p>
  </w:endnote>
  <w:endnote w:type="continuationSeparator" w:id="0">
    <w:p w14:paraId="52FEE364" w14:textId="77777777" w:rsidR="001A0F13" w:rsidRDefault="001A0F13" w:rsidP="00816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01157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63EEAD" w14:textId="02B7384B" w:rsidR="008165AE" w:rsidRDefault="008165A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06C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69C286" w14:textId="77777777" w:rsidR="008165AE" w:rsidRDefault="008165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CFCC63" w14:textId="77777777" w:rsidR="001A0F13" w:rsidRDefault="001A0F13" w:rsidP="008165AE">
      <w:pPr>
        <w:spacing w:after="0" w:line="240" w:lineRule="auto"/>
      </w:pPr>
      <w:r>
        <w:separator/>
      </w:r>
    </w:p>
  </w:footnote>
  <w:footnote w:type="continuationSeparator" w:id="0">
    <w:p w14:paraId="1EC35AE5" w14:textId="77777777" w:rsidR="001A0F13" w:rsidRDefault="001A0F13" w:rsidP="008165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F83FC3" w14:textId="1AF9611C" w:rsidR="008165AE" w:rsidRPr="008165AE" w:rsidRDefault="00DA3F0C">
    <w:pPr>
      <w:pStyle w:val="Head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Annex M</w:t>
    </w:r>
    <w:r w:rsidR="008165AE" w:rsidRPr="008165AE">
      <w:rPr>
        <w:rFonts w:ascii="Times New Roman" w:hAnsi="Times New Roman" w:cs="Times New Roman"/>
        <w:sz w:val="28"/>
        <w:szCs w:val="28"/>
      </w:rPr>
      <w:t xml:space="preserve"> – </w:t>
    </w:r>
    <w:r>
      <w:rPr>
        <w:rFonts w:ascii="Times New Roman" w:hAnsi="Times New Roman" w:cs="Times New Roman"/>
        <w:sz w:val="28"/>
        <w:szCs w:val="28"/>
      </w:rPr>
      <w:t>P</w:t>
    </w:r>
    <w:r w:rsidR="006042A0">
      <w:rPr>
        <w:rFonts w:ascii="Times New Roman" w:hAnsi="Times New Roman" w:cs="Times New Roman"/>
        <w:sz w:val="28"/>
        <w:szCs w:val="28"/>
      </w:rPr>
      <w:t>revalence Research</w:t>
    </w:r>
  </w:p>
  <w:p w14:paraId="7A518BEB" w14:textId="7BBF9F18" w:rsidR="008165AE" w:rsidRPr="008165AE" w:rsidRDefault="008165AE">
    <w:pPr>
      <w:pStyle w:val="Header"/>
      <w:rPr>
        <w:rFonts w:ascii="Times New Roman" w:hAnsi="Times New Roman" w:cs="Times New Roman"/>
        <w:sz w:val="28"/>
        <w:szCs w:val="28"/>
      </w:rPr>
    </w:pPr>
    <w:r w:rsidRPr="008165AE">
      <w:rPr>
        <w:rFonts w:ascii="Times New Roman" w:hAnsi="Times New Roman" w:cs="Times New Roman"/>
        <w:sz w:val="28"/>
        <w:szCs w:val="28"/>
      </w:rPr>
      <w:t>Organization Name:</w:t>
    </w:r>
  </w:p>
  <w:p w14:paraId="406F882F" w14:textId="19F09105" w:rsidR="00D63E13" w:rsidRPr="008165AE" w:rsidRDefault="008165AE">
    <w:pPr>
      <w:pStyle w:val="Header"/>
      <w:rPr>
        <w:rFonts w:ascii="Times New Roman" w:hAnsi="Times New Roman" w:cs="Times New Roman"/>
        <w:sz w:val="28"/>
        <w:szCs w:val="28"/>
      </w:rPr>
    </w:pPr>
    <w:r w:rsidRPr="008165AE">
      <w:rPr>
        <w:rFonts w:ascii="Times New Roman" w:hAnsi="Times New Roman" w:cs="Times New Roman"/>
        <w:sz w:val="28"/>
        <w:szCs w:val="28"/>
      </w:rPr>
      <w:t>Project Title: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27F55"/>
    <w:multiLevelType w:val="hybridMultilevel"/>
    <w:tmpl w:val="77E4E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C23E5"/>
    <w:multiLevelType w:val="hybridMultilevel"/>
    <w:tmpl w:val="6A944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846E5"/>
    <w:multiLevelType w:val="hybridMultilevel"/>
    <w:tmpl w:val="A8A0A518"/>
    <w:lvl w:ilvl="0" w:tplc="605AB580">
      <w:start w:val="3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B4560"/>
    <w:multiLevelType w:val="hybridMultilevel"/>
    <w:tmpl w:val="654A3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1D2922"/>
    <w:multiLevelType w:val="hybridMultilevel"/>
    <w:tmpl w:val="66CAB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F3448"/>
    <w:multiLevelType w:val="hybridMultilevel"/>
    <w:tmpl w:val="442CBA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F52E35"/>
    <w:multiLevelType w:val="hybridMultilevel"/>
    <w:tmpl w:val="B30E9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77A8F"/>
    <w:multiLevelType w:val="hybridMultilevel"/>
    <w:tmpl w:val="19F670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94C35"/>
    <w:multiLevelType w:val="hybridMultilevel"/>
    <w:tmpl w:val="B3509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1A73EA"/>
    <w:multiLevelType w:val="hybridMultilevel"/>
    <w:tmpl w:val="6D3E7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9833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671E06"/>
    <w:multiLevelType w:val="hybridMultilevel"/>
    <w:tmpl w:val="D2629362"/>
    <w:lvl w:ilvl="0" w:tplc="D340E5C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8973F9"/>
    <w:multiLevelType w:val="hybridMultilevel"/>
    <w:tmpl w:val="91EED92E"/>
    <w:lvl w:ilvl="0" w:tplc="63ECBDB6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2844CD"/>
    <w:multiLevelType w:val="hybridMultilevel"/>
    <w:tmpl w:val="61DEF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7629BD"/>
    <w:multiLevelType w:val="hybridMultilevel"/>
    <w:tmpl w:val="B8AE6EAC"/>
    <w:lvl w:ilvl="0" w:tplc="0150A6C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6A5D9C"/>
    <w:multiLevelType w:val="hybridMultilevel"/>
    <w:tmpl w:val="A72CDAFC"/>
    <w:lvl w:ilvl="0" w:tplc="C706CE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E667B6"/>
    <w:multiLevelType w:val="hybridMultilevel"/>
    <w:tmpl w:val="5224AA36"/>
    <w:lvl w:ilvl="0" w:tplc="545CDD6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6339A0"/>
    <w:multiLevelType w:val="hybridMultilevel"/>
    <w:tmpl w:val="3880F40C"/>
    <w:lvl w:ilvl="0" w:tplc="E940D89A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BE61D9"/>
    <w:multiLevelType w:val="hybridMultilevel"/>
    <w:tmpl w:val="3CC0F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2216B8"/>
    <w:multiLevelType w:val="hybridMultilevel"/>
    <w:tmpl w:val="8076C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341144"/>
    <w:multiLevelType w:val="hybridMultilevel"/>
    <w:tmpl w:val="06460886"/>
    <w:lvl w:ilvl="0" w:tplc="70D0561C">
      <w:start w:val="2"/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  <w:b/>
        <w:color w:val="9833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45351E"/>
    <w:multiLevelType w:val="hybridMultilevel"/>
    <w:tmpl w:val="E700725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2C15B9"/>
    <w:multiLevelType w:val="hybridMultilevel"/>
    <w:tmpl w:val="69E26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CE76CC"/>
    <w:multiLevelType w:val="hybridMultilevel"/>
    <w:tmpl w:val="779E7064"/>
    <w:lvl w:ilvl="0" w:tplc="70D0561C">
      <w:start w:val="2"/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  <w:b/>
        <w:color w:val="9833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E7AAB"/>
    <w:multiLevelType w:val="hybridMultilevel"/>
    <w:tmpl w:val="7DA20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4E21A2"/>
    <w:multiLevelType w:val="hybridMultilevel"/>
    <w:tmpl w:val="0B0899FC"/>
    <w:lvl w:ilvl="0" w:tplc="CD6052E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B91579"/>
    <w:multiLevelType w:val="hybridMultilevel"/>
    <w:tmpl w:val="192883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FE2FBB"/>
    <w:multiLevelType w:val="hybridMultilevel"/>
    <w:tmpl w:val="A4C6C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CD27BB"/>
    <w:multiLevelType w:val="hybridMultilevel"/>
    <w:tmpl w:val="C242EBA8"/>
    <w:lvl w:ilvl="0" w:tplc="D094380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7"/>
  </w:num>
  <w:num w:numId="3">
    <w:abstractNumId w:val="26"/>
  </w:num>
  <w:num w:numId="4">
    <w:abstractNumId w:val="4"/>
  </w:num>
  <w:num w:numId="5">
    <w:abstractNumId w:val="3"/>
  </w:num>
  <w:num w:numId="6">
    <w:abstractNumId w:val="6"/>
  </w:num>
  <w:num w:numId="7">
    <w:abstractNumId w:val="1"/>
  </w:num>
  <w:num w:numId="8">
    <w:abstractNumId w:val="8"/>
  </w:num>
  <w:num w:numId="9">
    <w:abstractNumId w:val="25"/>
  </w:num>
  <w:num w:numId="10">
    <w:abstractNumId w:val="20"/>
  </w:num>
  <w:num w:numId="11">
    <w:abstractNumId w:val="14"/>
  </w:num>
  <w:num w:numId="12">
    <w:abstractNumId w:val="19"/>
  </w:num>
  <w:num w:numId="13">
    <w:abstractNumId w:val="21"/>
  </w:num>
  <w:num w:numId="14">
    <w:abstractNumId w:val="10"/>
  </w:num>
  <w:num w:numId="15">
    <w:abstractNumId w:val="22"/>
  </w:num>
  <w:num w:numId="16">
    <w:abstractNumId w:val="9"/>
  </w:num>
  <w:num w:numId="17">
    <w:abstractNumId w:val="0"/>
  </w:num>
  <w:num w:numId="18">
    <w:abstractNumId w:val="23"/>
  </w:num>
  <w:num w:numId="19">
    <w:abstractNumId w:val="18"/>
  </w:num>
  <w:num w:numId="20">
    <w:abstractNumId w:val="5"/>
  </w:num>
  <w:num w:numId="21">
    <w:abstractNumId w:val="11"/>
  </w:num>
  <w:num w:numId="22">
    <w:abstractNumId w:val="13"/>
  </w:num>
  <w:num w:numId="23">
    <w:abstractNumId w:val="16"/>
  </w:num>
  <w:num w:numId="24">
    <w:abstractNumId w:val="2"/>
  </w:num>
  <w:num w:numId="25">
    <w:abstractNumId w:val="12"/>
  </w:num>
  <w:num w:numId="26">
    <w:abstractNumId w:val="7"/>
  </w:num>
  <w:num w:numId="27">
    <w:abstractNumId w:val="15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E7A"/>
    <w:rsid w:val="00010951"/>
    <w:rsid w:val="00032071"/>
    <w:rsid w:val="00046A1C"/>
    <w:rsid w:val="00046D53"/>
    <w:rsid w:val="000628EA"/>
    <w:rsid w:val="00090682"/>
    <w:rsid w:val="00091E51"/>
    <w:rsid w:val="000958B1"/>
    <w:rsid w:val="000C3BEF"/>
    <w:rsid w:val="0010531F"/>
    <w:rsid w:val="00112D09"/>
    <w:rsid w:val="001147E9"/>
    <w:rsid w:val="00127578"/>
    <w:rsid w:val="001565B3"/>
    <w:rsid w:val="001566C0"/>
    <w:rsid w:val="001A0F13"/>
    <w:rsid w:val="001B766A"/>
    <w:rsid w:val="001F3E68"/>
    <w:rsid w:val="002121A7"/>
    <w:rsid w:val="0021461C"/>
    <w:rsid w:val="00225D8F"/>
    <w:rsid w:val="002467FB"/>
    <w:rsid w:val="00260920"/>
    <w:rsid w:val="00261A7B"/>
    <w:rsid w:val="00263107"/>
    <w:rsid w:val="00264FB1"/>
    <w:rsid w:val="002806CF"/>
    <w:rsid w:val="002A38C1"/>
    <w:rsid w:val="002B3183"/>
    <w:rsid w:val="002B31D1"/>
    <w:rsid w:val="002B3BEB"/>
    <w:rsid w:val="002E6854"/>
    <w:rsid w:val="00301FCE"/>
    <w:rsid w:val="00306B17"/>
    <w:rsid w:val="00334952"/>
    <w:rsid w:val="003366F7"/>
    <w:rsid w:val="00337FB8"/>
    <w:rsid w:val="00361D3D"/>
    <w:rsid w:val="00375025"/>
    <w:rsid w:val="003C2621"/>
    <w:rsid w:val="00403E42"/>
    <w:rsid w:val="00421CA3"/>
    <w:rsid w:val="004352D5"/>
    <w:rsid w:val="00436E0F"/>
    <w:rsid w:val="004559DA"/>
    <w:rsid w:val="00463F5F"/>
    <w:rsid w:val="0046498D"/>
    <w:rsid w:val="0049317E"/>
    <w:rsid w:val="004A7CF4"/>
    <w:rsid w:val="004B1F63"/>
    <w:rsid w:val="004D4D57"/>
    <w:rsid w:val="005078D3"/>
    <w:rsid w:val="005107A2"/>
    <w:rsid w:val="00511045"/>
    <w:rsid w:val="00515E1C"/>
    <w:rsid w:val="005446CB"/>
    <w:rsid w:val="005455A6"/>
    <w:rsid w:val="0055496D"/>
    <w:rsid w:val="00564A86"/>
    <w:rsid w:val="00575744"/>
    <w:rsid w:val="00584DF4"/>
    <w:rsid w:val="00587BED"/>
    <w:rsid w:val="005A2884"/>
    <w:rsid w:val="005B30D0"/>
    <w:rsid w:val="005C6EA0"/>
    <w:rsid w:val="005D5815"/>
    <w:rsid w:val="006042A0"/>
    <w:rsid w:val="00610E93"/>
    <w:rsid w:val="0065731B"/>
    <w:rsid w:val="00663FBA"/>
    <w:rsid w:val="00665894"/>
    <w:rsid w:val="00666D0F"/>
    <w:rsid w:val="00684DC5"/>
    <w:rsid w:val="006D073A"/>
    <w:rsid w:val="006D1D8F"/>
    <w:rsid w:val="006E23AB"/>
    <w:rsid w:val="006F1240"/>
    <w:rsid w:val="00734D3F"/>
    <w:rsid w:val="00736C3D"/>
    <w:rsid w:val="00753A25"/>
    <w:rsid w:val="00771AE7"/>
    <w:rsid w:val="00784D93"/>
    <w:rsid w:val="00785D17"/>
    <w:rsid w:val="00796FCD"/>
    <w:rsid w:val="007B2BE1"/>
    <w:rsid w:val="007F02D0"/>
    <w:rsid w:val="008165AE"/>
    <w:rsid w:val="00826FB1"/>
    <w:rsid w:val="00831FE1"/>
    <w:rsid w:val="008379CC"/>
    <w:rsid w:val="0084236B"/>
    <w:rsid w:val="00895A27"/>
    <w:rsid w:val="008A6117"/>
    <w:rsid w:val="008F3F0B"/>
    <w:rsid w:val="0091445A"/>
    <w:rsid w:val="00914706"/>
    <w:rsid w:val="00920B23"/>
    <w:rsid w:val="00943CF3"/>
    <w:rsid w:val="00945E07"/>
    <w:rsid w:val="00945E7A"/>
    <w:rsid w:val="00991ADC"/>
    <w:rsid w:val="009A007C"/>
    <w:rsid w:val="009A63CB"/>
    <w:rsid w:val="009A7D43"/>
    <w:rsid w:val="009A7EFA"/>
    <w:rsid w:val="009C3A70"/>
    <w:rsid w:val="009C4050"/>
    <w:rsid w:val="009E3EF9"/>
    <w:rsid w:val="009E4559"/>
    <w:rsid w:val="009F6620"/>
    <w:rsid w:val="00A12362"/>
    <w:rsid w:val="00A24542"/>
    <w:rsid w:val="00A3576F"/>
    <w:rsid w:val="00A357A5"/>
    <w:rsid w:val="00A5002A"/>
    <w:rsid w:val="00A6673B"/>
    <w:rsid w:val="00AA23FC"/>
    <w:rsid w:val="00AB58FB"/>
    <w:rsid w:val="00AC542A"/>
    <w:rsid w:val="00AE4268"/>
    <w:rsid w:val="00B01C21"/>
    <w:rsid w:val="00B1056B"/>
    <w:rsid w:val="00B118B9"/>
    <w:rsid w:val="00B12380"/>
    <w:rsid w:val="00B1421E"/>
    <w:rsid w:val="00B143E2"/>
    <w:rsid w:val="00B5164C"/>
    <w:rsid w:val="00B73A8B"/>
    <w:rsid w:val="00B771C6"/>
    <w:rsid w:val="00BA55C5"/>
    <w:rsid w:val="00BA5A87"/>
    <w:rsid w:val="00BC56AB"/>
    <w:rsid w:val="00BF566C"/>
    <w:rsid w:val="00C02F7E"/>
    <w:rsid w:val="00C30424"/>
    <w:rsid w:val="00C40F37"/>
    <w:rsid w:val="00C6168F"/>
    <w:rsid w:val="00C706C4"/>
    <w:rsid w:val="00C8790A"/>
    <w:rsid w:val="00C92DC7"/>
    <w:rsid w:val="00CB5505"/>
    <w:rsid w:val="00CD0140"/>
    <w:rsid w:val="00CD32F1"/>
    <w:rsid w:val="00D429E8"/>
    <w:rsid w:val="00D460ED"/>
    <w:rsid w:val="00D63E13"/>
    <w:rsid w:val="00D7034D"/>
    <w:rsid w:val="00D73B3C"/>
    <w:rsid w:val="00D75238"/>
    <w:rsid w:val="00D8091B"/>
    <w:rsid w:val="00D81150"/>
    <w:rsid w:val="00D91586"/>
    <w:rsid w:val="00DA3F0C"/>
    <w:rsid w:val="00DA485F"/>
    <w:rsid w:val="00DA59BD"/>
    <w:rsid w:val="00DB7EFB"/>
    <w:rsid w:val="00DC0564"/>
    <w:rsid w:val="00DF4244"/>
    <w:rsid w:val="00E52EE9"/>
    <w:rsid w:val="00E624EE"/>
    <w:rsid w:val="00E82D81"/>
    <w:rsid w:val="00E92A44"/>
    <w:rsid w:val="00ED4781"/>
    <w:rsid w:val="00ED605E"/>
    <w:rsid w:val="00ED6DE3"/>
    <w:rsid w:val="00EE05E5"/>
    <w:rsid w:val="00EF6805"/>
    <w:rsid w:val="00F04F68"/>
    <w:rsid w:val="00F05058"/>
    <w:rsid w:val="00F25626"/>
    <w:rsid w:val="00F32E7B"/>
    <w:rsid w:val="00F4713D"/>
    <w:rsid w:val="00F50A1F"/>
    <w:rsid w:val="00F527D8"/>
    <w:rsid w:val="00F758B3"/>
    <w:rsid w:val="00F92771"/>
    <w:rsid w:val="00FB046F"/>
    <w:rsid w:val="00FE0439"/>
    <w:rsid w:val="00FE2196"/>
    <w:rsid w:val="00FE6830"/>
    <w:rsid w:val="00FE69FE"/>
    <w:rsid w:val="00FE6FB1"/>
    <w:rsid w:val="1A6D4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F273DDF"/>
  <w15:chartTrackingRefBased/>
  <w15:docId w15:val="{8B89002F-0068-487E-AA70-07B4C9CC4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196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00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65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65AE"/>
  </w:style>
  <w:style w:type="paragraph" w:styleId="Footer">
    <w:name w:val="footer"/>
    <w:basedOn w:val="Normal"/>
    <w:link w:val="FooterChar"/>
    <w:uiPriority w:val="99"/>
    <w:unhideWhenUsed/>
    <w:rsid w:val="008165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65AE"/>
  </w:style>
  <w:style w:type="paragraph" w:styleId="ListParagraph">
    <w:name w:val="List Paragraph"/>
    <w:basedOn w:val="Normal"/>
    <w:uiPriority w:val="34"/>
    <w:qFormat/>
    <w:rsid w:val="00112D09"/>
    <w:pPr>
      <w:ind w:left="720"/>
      <w:contextualSpacing/>
    </w:pPr>
  </w:style>
  <w:style w:type="table" w:styleId="TableGrid">
    <w:name w:val="Table Grid"/>
    <w:basedOn w:val="TableNormal"/>
    <w:uiPriority w:val="39"/>
    <w:rsid w:val="00587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E68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68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68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68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685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6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85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56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MPHeader1">
    <w:name w:val="PMP Header 1"/>
    <w:basedOn w:val="Heading3"/>
    <w:rsid w:val="00A5002A"/>
    <w:pPr>
      <w:keepLines w:val="0"/>
      <w:spacing w:before="0" w:line="240" w:lineRule="auto"/>
    </w:pPr>
    <w:rPr>
      <w:rFonts w:ascii="Tahoma" w:eastAsia="Times New Roman" w:hAnsi="Tahoma" w:cs="Times New Roman"/>
      <w:b/>
      <w:color w:val="auto"/>
      <w:szCs w:val="20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002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89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5667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02450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31D14-DA18-4667-A889-BD3B40049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Borgen</dc:creator>
  <cp:keywords/>
  <dc:description/>
  <cp:lastModifiedBy>Hernandez, J. Brett (Toronto)</cp:lastModifiedBy>
  <cp:revision>14</cp:revision>
  <dcterms:created xsi:type="dcterms:W3CDTF">2021-03-26T20:38:00Z</dcterms:created>
  <dcterms:modified xsi:type="dcterms:W3CDTF">2021-04-06T20:59:00Z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BorgenKM@state.gov</vt:lpwstr>
  </property>
  <property fmtid="{D5CDD505-2E9C-101B-9397-08002B2CF9AE}" pid="5" name="MSIP_Label_1665d9ee-429a-4d5f-97cc-cfb56e044a6e_SetDate">
    <vt:lpwstr>2020-10-19T12:13:50.8101943Z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bb040583-832a-4def-9fef-3ae682332ea8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