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301C4" w14:textId="77777777" w:rsidR="00D0786D" w:rsidRDefault="00D0786D" w:rsidP="00D0786D">
      <w:pPr>
        <w:jc w:val="center"/>
        <w:rPr>
          <w:rFonts w:asciiTheme="majorBidi" w:hAnsiTheme="majorBidi" w:cstheme="majorBidi"/>
          <w:b/>
          <w:sz w:val="28"/>
          <w:szCs w:val="28"/>
        </w:rPr>
      </w:pPr>
      <w:r w:rsidRPr="00A7437B">
        <w:rPr>
          <w:rFonts w:asciiTheme="majorBidi" w:hAnsiTheme="majorBidi" w:cstheme="majorBidi"/>
          <w:b/>
          <w:sz w:val="28"/>
          <w:szCs w:val="28"/>
        </w:rPr>
        <w:t>U.S. Department of State</w:t>
      </w:r>
    </w:p>
    <w:p w14:paraId="70F78242" w14:textId="77777777" w:rsidR="00D0786D" w:rsidRDefault="00D0786D" w:rsidP="00D0786D">
      <w:pPr>
        <w:jc w:val="center"/>
        <w:rPr>
          <w:rFonts w:asciiTheme="majorBidi" w:hAnsiTheme="majorBidi" w:cstheme="majorBidi"/>
          <w:b/>
          <w:sz w:val="28"/>
          <w:szCs w:val="28"/>
        </w:rPr>
      </w:pPr>
      <w:r>
        <w:rPr>
          <w:rFonts w:asciiTheme="majorBidi" w:hAnsiTheme="majorBidi" w:cstheme="majorBidi"/>
          <w:b/>
          <w:sz w:val="28"/>
          <w:szCs w:val="28"/>
        </w:rPr>
        <w:t>Notice of Funding Opportunity</w:t>
      </w:r>
    </w:p>
    <w:p w14:paraId="624D17CF" w14:textId="77777777" w:rsidR="00D0786D" w:rsidRPr="00AA2FC6" w:rsidRDefault="00D0786D" w:rsidP="00D0786D">
      <w:pPr>
        <w:jc w:val="center"/>
        <w:rPr>
          <w:rFonts w:asciiTheme="majorBidi" w:hAnsiTheme="majorBidi" w:cstheme="majorBidi"/>
          <w:sz w:val="28"/>
          <w:szCs w:val="28"/>
        </w:rPr>
      </w:pPr>
    </w:p>
    <w:p w14:paraId="42974787" w14:textId="77777777" w:rsidR="00D0786D" w:rsidRPr="00AA2FC6" w:rsidRDefault="00D0786D" w:rsidP="00D0786D">
      <w:pPr>
        <w:jc w:val="center"/>
        <w:rPr>
          <w:rFonts w:asciiTheme="majorBidi" w:hAnsiTheme="majorBidi" w:cstheme="majorBidi"/>
          <w:sz w:val="28"/>
          <w:szCs w:val="28"/>
        </w:rPr>
      </w:pPr>
    </w:p>
    <w:p w14:paraId="409FCC07" w14:textId="77777777" w:rsidR="007B7169" w:rsidRDefault="007B7169" w:rsidP="00D0786D">
      <w:pPr>
        <w:ind w:left="3600" w:hanging="3600"/>
        <w:rPr>
          <w:rFonts w:asciiTheme="majorBidi" w:hAnsiTheme="majorBidi" w:cstheme="majorBidi"/>
          <w:b/>
          <w:sz w:val="28"/>
          <w:szCs w:val="28"/>
        </w:rPr>
      </w:pPr>
      <w:r>
        <w:rPr>
          <w:rFonts w:asciiTheme="majorBidi" w:hAnsiTheme="majorBidi" w:cstheme="majorBidi"/>
          <w:b/>
          <w:sz w:val="28"/>
          <w:szCs w:val="28"/>
        </w:rPr>
        <w:t xml:space="preserve">Federal Awarding Agency: </w:t>
      </w:r>
      <w:r>
        <w:rPr>
          <w:rFonts w:asciiTheme="majorBidi" w:hAnsiTheme="majorBidi" w:cstheme="majorBidi"/>
          <w:b/>
          <w:sz w:val="28"/>
          <w:szCs w:val="28"/>
        </w:rPr>
        <w:tab/>
      </w:r>
      <w:r w:rsidR="003C3C77">
        <w:rPr>
          <w:rFonts w:asciiTheme="majorBidi" w:hAnsiTheme="majorBidi" w:cstheme="majorBidi"/>
          <w:sz w:val="28"/>
          <w:szCs w:val="28"/>
        </w:rPr>
        <w:t>U.S. Department of State</w:t>
      </w:r>
    </w:p>
    <w:p w14:paraId="4D62F50B" w14:textId="77777777" w:rsidR="00D0786D" w:rsidRPr="00A7437B" w:rsidRDefault="00D0786D" w:rsidP="00D0786D">
      <w:pPr>
        <w:ind w:left="3600" w:hanging="3600"/>
        <w:rPr>
          <w:rFonts w:asciiTheme="majorBidi" w:hAnsiTheme="majorBidi" w:cstheme="majorBidi"/>
          <w:sz w:val="28"/>
          <w:szCs w:val="28"/>
        </w:rPr>
      </w:pPr>
      <w:r w:rsidRPr="00A7437B">
        <w:rPr>
          <w:rFonts w:asciiTheme="majorBidi" w:hAnsiTheme="majorBidi" w:cstheme="majorBidi"/>
          <w:b/>
          <w:sz w:val="28"/>
          <w:szCs w:val="28"/>
        </w:rPr>
        <w:t>Program Office:</w:t>
      </w:r>
      <w:r>
        <w:rPr>
          <w:rFonts w:asciiTheme="majorBidi" w:hAnsiTheme="majorBidi" w:cstheme="majorBidi"/>
          <w:sz w:val="28"/>
          <w:szCs w:val="28"/>
        </w:rPr>
        <w:t xml:space="preserve"> </w:t>
      </w:r>
      <w:r w:rsidRPr="00A7437B">
        <w:rPr>
          <w:rFonts w:asciiTheme="majorBidi" w:hAnsiTheme="majorBidi" w:cstheme="majorBidi"/>
          <w:sz w:val="28"/>
          <w:szCs w:val="28"/>
        </w:rPr>
        <w:tab/>
        <w:t>Office to Monitor and Combat Trafficking in Persons, International Programs</w:t>
      </w:r>
      <w:r>
        <w:rPr>
          <w:rFonts w:asciiTheme="majorBidi" w:hAnsiTheme="majorBidi" w:cstheme="majorBidi"/>
          <w:sz w:val="28"/>
          <w:szCs w:val="28"/>
        </w:rPr>
        <w:t xml:space="preserve"> Section</w:t>
      </w:r>
    </w:p>
    <w:p w14:paraId="685F924B" w14:textId="77777777" w:rsidR="00D0786D" w:rsidRPr="00A7437B" w:rsidRDefault="007B7169" w:rsidP="00D0786D">
      <w:pPr>
        <w:ind w:left="3600" w:hanging="3600"/>
        <w:rPr>
          <w:rFonts w:asciiTheme="majorBidi" w:hAnsiTheme="majorBidi" w:cstheme="majorBidi"/>
          <w:b/>
          <w:sz w:val="28"/>
          <w:szCs w:val="28"/>
        </w:rPr>
      </w:pPr>
      <w:r>
        <w:rPr>
          <w:rFonts w:asciiTheme="majorBidi" w:hAnsiTheme="majorBidi" w:cstheme="majorBidi"/>
          <w:b/>
          <w:sz w:val="28"/>
          <w:szCs w:val="28"/>
        </w:rPr>
        <w:t xml:space="preserve">Funding </w:t>
      </w:r>
      <w:r w:rsidR="00D0786D" w:rsidRPr="00A7437B">
        <w:rPr>
          <w:rFonts w:asciiTheme="majorBidi" w:hAnsiTheme="majorBidi" w:cstheme="majorBidi"/>
          <w:b/>
          <w:sz w:val="28"/>
          <w:szCs w:val="28"/>
        </w:rPr>
        <w:t>Opportunity Title:</w:t>
      </w:r>
      <w:r w:rsidR="00D0786D" w:rsidRPr="00A7437B">
        <w:rPr>
          <w:rFonts w:asciiTheme="majorBidi" w:hAnsiTheme="majorBidi" w:cstheme="majorBidi"/>
          <w:b/>
          <w:sz w:val="28"/>
          <w:szCs w:val="28"/>
        </w:rPr>
        <w:tab/>
      </w:r>
      <w:r w:rsidR="002B6D93">
        <w:rPr>
          <w:rFonts w:asciiTheme="majorBidi" w:hAnsiTheme="majorBidi" w:cstheme="majorBidi"/>
          <w:sz w:val="28"/>
          <w:szCs w:val="28"/>
        </w:rPr>
        <w:t>Program to End</w:t>
      </w:r>
      <w:r w:rsidR="00887C24">
        <w:rPr>
          <w:rFonts w:asciiTheme="majorBidi" w:hAnsiTheme="majorBidi" w:cstheme="majorBidi"/>
          <w:sz w:val="28"/>
          <w:szCs w:val="28"/>
        </w:rPr>
        <w:t xml:space="preserve"> Modern Slavery </w:t>
      </w:r>
    </w:p>
    <w:p w14:paraId="357C2548" w14:textId="77777777" w:rsidR="00D0786D" w:rsidRPr="00A7437B" w:rsidRDefault="00D0786D" w:rsidP="00D0786D">
      <w:pPr>
        <w:ind w:left="3600" w:hanging="3600"/>
        <w:rPr>
          <w:rFonts w:asciiTheme="majorBidi" w:hAnsiTheme="majorBidi" w:cstheme="majorBidi"/>
          <w:sz w:val="28"/>
          <w:szCs w:val="28"/>
        </w:rPr>
      </w:pPr>
      <w:r w:rsidRPr="00A7437B">
        <w:rPr>
          <w:rFonts w:asciiTheme="majorBidi" w:hAnsiTheme="majorBidi" w:cstheme="majorBidi"/>
          <w:b/>
          <w:sz w:val="28"/>
          <w:szCs w:val="28"/>
        </w:rPr>
        <w:t xml:space="preserve">Announcement Type: </w:t>
      </w:r>
      <w:r w:rsidRPr="00A7437B">
        <w:rPr>
          <w:rFonts w:asciiTheme="majorBidi" w:hAnsiTheme="majorBidi" w:cstheme="majorBidi"/>
          <w:b/>
          <w:sz w:val="28"/>
          <w:szCs w:val="28"/>
        </w:rPr>
        <w:tab/>
      </w:r>
      <w:r w:rsidR="007B7169">
        <w:rPr>
          <w:rFonts w:asciiTheme="majorBidi" w:hAnsiTheme="majorBidi" w:cstheme="majorBidi"/>
          <w:sz w:val="28"/>
          <w:szCs w:val="28"/>
        </w:rPr>
        <w:t>Notification of Funding Opportunity</w:t>
      </w:r>
      <w:r w:rsidR="004510D0">
        <w:rPr>
          <w:rFonts w:asciiTheme="majorBidi" w:hAnsiTheme="majorBidi" w:cstheme="majorBidi"/>
          <w:sz w:val="28"/>
          <w:szCs w:val="28"/>
        </w:rPr>
        <w:t xml:space="preserve"> for Program to End Modern Slavery (PEMS)</w:t>
      </w:r>
    </w:p>
    <w:p w14:paraId="55A31FBA" w14:textId="77777777" w:rsidR="000270ED" w:rsidRDefault="00D0786D" w:rsidP="00D0786D">
      <w:pPr>
        <w:rPr>
          <w:rFonts w:asciiTheme="majorBidi" w:hAnsiTheme="majorBidi" w:cstheme="majorBidi"/>
          <w:sz w:val="28"/>
          <w:szCs w:val="28"/>
        </w:rPr>
      </w:pPr>
      <w:r w:rsidRPr="00A7437B">
        <w:rPr>
          <w:rFonts w:asciiTheme="majorBidi" w:hAnsiTheme="majorBidi" w:cstheme="majorBidi"/>
          <w:b/>
          <w:sz w:val="28"/>
          <w:szCs w:val="28"/>
        </w:rPr>
        <w:t>Funding Opportunity:</w:t>
      </w:r>
      <w:r w:rsidRPr="00A7437B">
        <w:rPr>
          <w:rFonts w:asciiTheme="majorBidi" w:hAnsiTheme="majorBidi" w:cstheme="majorBidi"/>
          <w:b/>
          <w:sz w:val="28"/>
          <w:szCs w:val="28"/>
        </w:rPr>
        <w:tab/>
      </w:r>
      <w:r>
        <w:rPr>
          <w:rFonts w:asciiTheme="majorBidi" w:hAnsiTheme="majorBidi" w:cstheme="majorBidi"/>
          <w:b/>
          <w:sz w:val="28"/>
          <w:szCs w:val="28"/>
        </w:rPr>
        <w:tab/>
      </w:r>
      <w:r w:rsidR="000270ED" w:rsidRPr="000270ED">
        <w:rPr>
          <w:rFonts w:asciiTheme="majorBidi" w:hAnsiTheme="majorBidi" w:cstheme="majorBidi"/>
          <w:sz w:val="28"/>
          <w:szCs w:val="28"/>
        </w:rPr>
        <w:t>SFOP0007839</w:t>
      </w:r>
      <w:r w:rsidR="000270ED" w:rsidRPr="000270ED">
        <w:rPr>
          <w:rFonts w:asciiTheme="majorBidi" w:hAnsiTheme="majorBidi" w:cstheme="majorBidi"/>
          <w:sz w:val="28"/>
          <w:szCs w:val="28"/>
        </w:rPr>
        <w:tab/>
      </w:r>
    </w:p>
    <w:p w14:paraId="3588EF06" w14:textId="26FD11DD" w:rsidR="00D0786D" w:rsidRPr="00950BC5" w:rsidRDefault="00D0786D" w:rsidP="00D0786D">
      <w:pPr>
        <w:rPr>
          <w:rFonts w:asciiTheme="majorBidi" w:hAnsiTheme="majorBidi" w:cstheme="majorBidi"/>
          <w:b/>
          <w:sz w:val="28"/>
          <w:szCs w:val="28"/>
        </w:rPr>
      </w:pPr>
      <w:r w:rsidRPr="00950BC5">
        <w:rPr>
          <w:rFonts w:asciiTheme="majorBidi" w:hAnsiTheme="majorBidi" w:cstheme="majorBidi"/>
          <w:b/>
          <w:sz w:val="28"/>
          <w:szCs w:val="28"/>
        </w:rPr>
        <w:t xml:space="preserve">Catalog of Federal Domestic </w:t>
      </w:r>
    </w:p>
    <w:p w14:paraId="61469C75" w14:textId="77777777" w:rsidR="00D0786D" w:rsidRPr="00950BC5" w:rsidRDefault="00D0786D" w:rsidP="00D0786D">
      <w:pPr>
        <w:rPr>
          <w:rFonts w:asciiTheme="majorBidi" w:hAnsiTheme="majorBidi" w:cstheme="majorBidi"/>
          <w:b/>
          <w:sz w:val="28"/>
          <w:szCs w:val="28"/>
        </w:rPr>
      </w:pPr>
      <w:r w:rsidRPr="00950BC5">
        <w:rPr>
          <w:rFonts w:asciiTheme="majorBidi" w:hAnsiTheme="majorBidi" w:cstheme="majorBidi"/>
          <w:b/>
          <w:sz w:val="28"/>
          <w:szCs w:val="28"/>
        </w:rPr>
        <w:t>Assistance Number(s):</w:t>
      </w:r>
      <w:r w:rsidRPr="00950BC5">
        <w:rPr>
          <w:rFonts w:asciiTheme="majorBidi" w:hAnsiTheme="majorBidi" w:cstheme="majorBidi"/>
          <w:sz w:val="28"/>
          <w:szCs w:val="28"/>
        </w:rPr>
        <w:t xml:space="preserve"> </w:t>
      </w:r>
      <w:r w:rsidRPr="00950BC5">
        <w:rPr>
          <w:rFonts w:asciiTheme="majorBidi" w:hAnsiTheme="majorBidi" w:cstheme="majorBidi"/>
          <w:sz w:val="28"/>
          <w:szCs w:val="28"/>
        </w:rPr>
        <w:tab/>
      </w:r>
      <w:r w:rsidRPr="00950BC5">
        <w:rPr>
          <w:rFonts w:asciiTheme="majorBidi" w:hAnsiTheme="majorBidi" w:cstheme="majorBidi"/>
          <w:sz w:val="28"/>
          <w:szCs w:val="28"/>
        </w:rPr>
        <w:tab/>
      </w:r>
      <w:r w:rsidRPr="00F65B5C">
        <w:rPr>
          <w:rFonts w:asciiTheme="majorBidi" w:hAnsiTheme="majorBidi" w:cstheme="majorBidi"/>
          <w:sz w:val="28"/>
          <w:szCs w:val="28"/>
        </w:rPr>
        <w:t>19.019</w:t>
      </w:r>
    </w:p>
    <w:p w14:paraId="6CED2831" w14:textId="1568CC5F" w:rsidR="00D0786D" w:rsidRPr="00A7437B" w:rsidRDefault="00D0786D" w:rsidP="00D0786D">
      <w:pPr>
        <w:ind w:left="3600" w:hanging="3600"/>
        <w:rPr>
          <w:rFonts w:asciiTheme="majorBidi" w:hAnsiTheme="majorBidi" w:cstheme="majorBidi"/>
          <w:sz w:val="28"/>
          <w:szCs w:val="28"/>
        </w:rPr>
      </w:pPr>
      <w:r w:rsidRPr="00950BC5">
        <w:rPr>
          <w:rFonts w:asciiTheme="majorBidi" w:hAnsiTheme="majorBidi" w:cstheme="majorBidi"/>
          <w:b/>
          <w:sz w:val="28"/>
          <w:szCs w:val="28"/>
        </w:rPr>
        <w:t>Deadline for Applications</w:t>
      </w:r>
      <w:r w:rsidRPr="009454F7">
        <w:rPr>
          <w:rFonts w:asciiTheme="majorBidi" w:hAnsiTheme="majorBidi" w:cstheme="majorBidi"/>
          <w:b/>
          <w:sz w:val="28"/>
          <w:szCs w:val="28"/>
        </w:rPr>
        <w:t>:</w:t>
      </w:r>
      <w:r w:rsidRPr="009454F7">
        <w:rPr>
          <w:rFonts w:asciiTheme="majorBidi" w:hAnsiTheme="majorBidi" w:cstheme="majorBidi"/>
          <w:b/>
          <w:sz w:val="28"/>
          <w:szCs w:val="28"/>
        </w:rPr>
        <w:tab/>
      </w:r>
      <w:r w:rsidR="000367D8">
        <w:rPr>
          <w:rFonts w:asciiTheme="majorBidi" w:hAnsiTheme="majorBidi" w:cstheme="majorBidi"/>
          <w:sz w:val="28"/>
          <w:szCs w:val="28"/>
        </w:rPr>
        <w:t>June</w:t>
      </w:r>
      <w:r w:rsidR="00240A5B">
        <w:rPr>
          <w:rFonts w:asciiTheme="majorBidi" w:hAnsiTheme="majorBidi" w:cstheme="majorBidi"/>
          <w:sz w:val="28"/>
          <w:szCs w:val="28"/>
        </w:rPr>
        <w:t xml:space="preserve"> </w:t>
      </w:r>
      <w:r w:rsidR="000978BA">
        <w:rPr>
          <w:rFonts w:asciiTheme="majorBidi" w:hAnsiTheme="majorBidi" w:cstheme="majorBidi"/>
          <w:sz w:val="28"/>
          <w:szCs w:val="28"/>
        </w:rPr>
        <w:t>7</w:t>
      </w:r>
      <w:r w:rsidR="009454F7" w:rsidRPr="009454F7">
        <w:rPr>
          <w:rFonts w:asciiTheme="majorBidi" w:hAnsiTheme="majorBidi" w:cstheme="majorBidi"/>
          <w:sz w:val="28"/>
          <w:szCs w:val="28"/>
        </w:rPr>
        <w:t>, 202</w:t>
      </w:r>
      <w:r w:rsidR="009F1A69">
        <w:rPr>
          <w:rFonts w:asciiTheme="majorBidi" w:hAnsiTheme="majorBidi" w:cstheme="majorBidi"/>
          <w:sz w:val="28"/>
          <w:szCs w:val="28"/>
        </w:rPr>
        <w:t>1</w:t>
      </w:r>
      <w:r w:rsidR="002548B1" w:rsidRPr="009454F7">
        <w:rPr>
          <w:rFonts w:asciiTheme="majorBidi" w:hAnsiTheme="majorBidi" w:cstheme="majorBidi"/>
          <w:sz w:val="28"/>
          <w:szCs w:val="28"/>
        </w:rPr>
        <w:t xml:space="preserve">, </w:t>
      </w:r>
      <w:r w:rsidR="004510D0" w:rsidRPr="009454F7">
        <w:rPr>
          <w:rFonts w:asciiTheme="majorBidi" w:hAnsiTheme="majorBidi" w:cstheme="majorBidi"/>
          <w:sz w:val="28"/>
          <w:szCs w:val="28"/>
        </w:rPr>
        <w:t>5</w:t>
      </w:r>
      <w:r w:rsidR="000F52B4" w:rsidRPr="009454F7">
        <w:rPr>
          <w:rFonts w:asciiTheme="majorBidi" w:hAnsiTheme="majorBidi" w:cstheme="majorBidi"/>
          <w:sz w:val="28"/>
          <w:szCs w:val="28"/>
        </w:rPr>
        <w:t>:</w:t>
      </w:r>
      <w:r w:rsidR="004510D0" w:rsidRPr="009454F7">
        <w:rPr>
          <w:rFonts w:asciiTheme="majorBidi" w:hAnsiTheme="majorBidi" w:cstheme="majorBidi"/>
          <w:sz w:val="28"/>
          <w:szCs w:val="28"/>
        </w:rPr>
        <w:t>00</w:t>
      </w:r>
      <w:r w:rsidR="002548B1" w:rsidRPr="009454F7">
        <w:rPr>
          <w:rFonts w:asciiTheme="majorBidi" w:hAnsiTheme="majorBidi" w:cstheme="majorBidi"/>
          <w:sz w:val="28"/>
          <w:szCs w:val="28"/>
        </w:rPr>
        <w:t xml:space="preserve"> pm</w:t>
      </w:r>
      <w:r w:rsidR="00F7551F">
        <w:rPr>
          <w:rFonts w:asciiTheme="majorBidi" w:hAnsiTheme="majorBidi" w:cstheme="majorBidi"/>
          <w:sz w:val="28"/>
          <w:szCs w:val="28"/>
        </w:rPr>
        <w:t xml:space="preserve"> </w:t>
      </w:r>
      <w:r w:rsidR="00EB7879">
        <w:rPr>
          <w:rFonts w:asciiTheme="majorBidi" w:hAnsiTheme="majorBidi" w:cstheme="majorBidi"/>
          <w:sz w:val="28"/>
          <w:szCs w:val="28"/>
        </w:rPr>
        <w:t>EDT</w:t>
      </w:r>
    </w:p>
    <w:p w14:paraId="612BCB05" w14:textId="77777777" w:rsidR="00D0786D" w:rsidRPr="00AA2FC6" w:rsidRDefault="00D0786D" w:rsidP="00D0786D">
      <w:pPr>
        <w:rPr>
          <w:rFonts w:asciiTheme="majorBidi" w:hAnsiTheme="majorBidi" w:cstheme="majorBidi"/>
          <w:sz w:val="28"/>
          <w:szCs w:val="28"/>
        </w:rPr>
      </w:pPr>
    </w:p>
    <w:p w14:paraId="68187C52" w14:textId="77777777" w:rsidR="00D0786D" w:rsidRPr="00680520" w:rsidRDefault="00D0786D" w:rsidP="00D0786D">
      <w:pPr>
        <w:rPr>
          <w:rStyle w:val="Heading3Char"/>
        </w:rPr>
      </w:pPr>
    </w:p>
    <w:p w14:paraId="0E663926" w14:textId="77777777" w:rsidR="00D0786D" w:rsidRDefault="007B7169" w:rsidP="00D0786D">
      <w:pPr>
        <w:pBdr>
          <w:bottom w:val="single" w:sz="12" w:space="1" w:color="auto"/>
        </w:pBdr>
        <w:rPr>
          <w:rStyle w:val="Heading3Char"/>
          <w:rFonts w:asciiTheme="majorBidi" w:hAnsiTheme="majorBidi" w:cstheme="majorBidi"/>
          <w:caps/>
          <w:sz w:val="28"/>
          <w:szCs w:val="28"/>
        </w:rPr>
      </w:pPr>
      <w:r>
        <w:rPr>
          <w:rStyle w:val="Heading3Char"/>
          <w:rFonts w:asciiTheme="majorBidi" w:hAnsiTheme="majorBidi" w:cstheme="majorBidi"/>
          <w:caps/>
          <w:sz w:val="28"/>
          <w:szCs w:val="28"/>
        </w:rPr>
        <w:t>Full Text of notice of funding opportunity</w:t>
      </w:r>
    </w:p>
    <w:p w14:paraId="02AB14BD" w14:textId="77777777" w:rsidR="00E52C5F" w:rsidRDefault="00E52C5F" w:rsidP="00D0786D">
      <w:pPr>
        <w:pBdr>
          <w:bottom w:val="single" w:sz="12" w:space="1" w:color="auto"/>
        </w:pBdr>
        <w:rPr>
          <w:rFonts w:asciiTheme="majorBidi" w:hAnsiTheme="majorBidi" w:cstheme="majorBidi"/>
          <w:b/>
          <w:caps/>
          <w:sz w:val="28"/>
          <w:szCs w:val="28"/>
        </w:rPr>
      </w:pPr>
    </w:p>
    <w:p w14:paraId="78475765" w14:textId="77777777" w:rsidR="00E52C5F" w:rsidRDefault="00E52C5F" w:rsidP="00D0786D">
      <w:pPr>
        <w:rPr>
          <w:rFonts w:asciiTheme="majorBidi" w:hAnsiTheme="majorBidi" w:cstheme="majorBidi"/>
          <w:b/>
          <w:caps/>
          <w:sz w:val="28"/>
          <w:szCs w:val="28"/>
        </w:rPr>
      </w:pPr>
    </w:p>
    <w:p w14:paraId="63F0BB7F" w14:textId="77777777" w:rsidR="007B7169" w:rsidRPr="00983130" w:rsidRDefault="00274198" w:rsidP="00983130">
      <w:pPr>
        <w:pStyle w:val="ListParagraph"/>
        <w:numPr>
          <w:ilvl w:val="0"/>
          <w:numId w:val="33"/>
        </w:numPr>
        <w:rPr>
          <w:rFonts w:asciiTheme="majorBidi" w:hAnsiTheme="majorBidi" w:cstheme="majorBidi"/>
          <w:b/>
          <w:caps/>
          <w:sz w:val="28"/>
          <w:szCs w:val="28"/>
        </w:rPr>
      </w:pPr>
      <w:r>
        <w:rPr>
          <w:rFonts w:asciiTheme="majorBidi" w:hAnsiTheme="majorBidi" w:cstheme="majorBidi"/>
          <w:b/>
          <w:caps/>
          <w:sz w:val="28"/>
          <w:szCs w:val="28"/>
        </w:rPr>
        <w:t>pROGRAM dESCRIPTION</w:t>
      </w:r>
    </w:p>
    <w:p w14:paraId="2555E702" w14:textId="77777777" w:rsidR="00D0786D" w:rsidRPr="00A7437B" w:rsidRDefault="00D0786D" w:rsidP="00D0786D">
      <w:pPr>
        <w:autoSpaceDE w:val="0"/>
        <w:autoSpaceDN w:val="0"/>
        <w:adjustRightInd w:val="0"/>
        <w:rPr>
          <w:rFonts w:asciiTheme="majorBidi" w:hAnsiTheme="majorBidi" w:cstheme="majorBidi"/>
          <w:sz w:val="28"/>
          <w:szCs w:val="28"/>
        </w:rPr>
      </w:pPr>
    </w:p>
    <w:p w14:paraId="474C6FA1" w14:textId="24D030C5" w:rsidR="00035645" w:rsidRDefault="00D0786D" w:rsidP="00035645">
      <w:pPr>
        <w:rPr>
          <w:sz w:val="28"/>
          <w:szCs w:val="28"/>
        </w:rPr>
      </w:pPr>
      <w:r w:rsidRPr="00AC042C">
        <w:rPr>
          <w:sz w:val="28"/>
          <w:szCs w:val="28"/>
        </w:rPr>
        <w:t>The Department of State Office to Monitor and Combat Trafficking in Persons (TIP Office) announces an open competition for</w:t>
      </w:r>
      <w:r w:rsidR="00887C24" w:rsidRPr="00AC042C">
        <w:rPr>
          <w:sz w:val="28"/>
          <w:szCs w:val="28"/>
        </w:rPr>
        <w:t xml:space="preserve"> </w:t>
      </w:r>
      <w:r w:rsidR="00875ECB" w:rsidRPr="00AC042C">
        <w:rPr>
          <w:sz w:val="28"/>
          <w:szCs w:val="28"/>
        </w:rPr>
        <w:t xml:space="preserve">grant </w:t>
      </w:r>
      <w:r w:rsidR="00887C24" w:rsidRPr="00AC042C">
        <w:rPr>
          <w:sz w:val="28"/>
          <w:szCs w:val="28"/>
        </w:rPr>
        <w:t xml:space="preserve">funding to support </w:t>
      </w:r>
      <w:r w:rsidR="004B0641" w:rsidRPr="00AC042C">
        <w:rPr>
          <w:sz w:val="28"/>
          <w:szCs w:val="28"/>
        </w:rPr>
        <w:t xml:space="preserve">the </w:t>
      </w:r>
      <w:r w:rsidR="002B6D93" w:rsidRPr="00AC042C">
        <w:rPr>
          <w:sz w:val="28"/>
          <w:szCs w:val="28"/>
        </w:rPr>
        <w:t xml:space="preserve">Program to End </w:t>
      </w:r>
      <w:r w:rsidR="00595890" w:rsidRPr="00AC042C">
        <w:rPr>
          <w:sz w:val="28"/>
          <w:szCs w:val="28"/>
        </w:rPr>
        <w:t xml:space="preserve">Modern Slavery </w:t>
      </w:r>
      <w:r w:rsidR="00415A9C" w:rsidRPr="00AC042C">
        <w:rPr>
          <w:sz w:val="28"/>
          <w:szCs w:val="28"/>
        </w:rPr>
        <w:t>(</w:t>
      </w:r>
      <w:r w:rsidR="002B6D93" w:rsidRPr="00AC042C">
        <w:rPr>
          <w:sz w:val="28"/>
          <w:szCs w:val="28"/>
        </w:rPr>
        <w:t>PEMS</w:t>
      </w:r>
      <w:r w:rsidR="00415A9C" w:rsidRPr="00AC042C">
        <w:rPr>
          <w:sz w:val="28"/>
          <w:szCs w:val="28"/>
        </w:rPr>
        <w:t>)</w:t>
      </w:r>
      <w:r w:rsidR="003561B3">
        <w:rPr>
          <w:sz w:val="28"/>
          <w:szCs w:val="28"/>
        </w:rPr>
        <w:t>.</w:t>
      </w:r>
      <w:r w:rsidR="006232E5">
        <w:rPr>
          <w:sz w:val="28"/>
          <w:szCs w:val="28"/>
        </w:rPr>
        <w:t xml:space="preserve">  </w:t>
      </w:r>
      <w:r w:rsidR="00035645">
        <w:rPr>
          <w:sz w:val="28"/>
          <w:szCs w:val="28"/>
        </w:rPr>
        <w:t xml:space="preserve">The goal of PEMS is to </w:t>
      </w:r>
      <w:proofErr w:type="gramStart"/>
      <w:r w:rsidR="00035645">
        <w:rPr>
          <w:sz w:val="28"/>
          <w:szCs w:val="28"/>
        </w:rPr>
        <w:t xml:space="preserve">measurably and substantially reduce the prevalence of </w:t>
      </w:r>
      <w:r w:rsidR="0046515C">
        <w:rPr>
          <w:sz w:val="28"/>
          <w:szCs w:val="28"/>
        </w:rPr>
        <w:t>human trafficking</w:t>
      </w:r>
      <w:proofErr w:type="gramEnd"/>
      <w:r w:rsidR="00035645">
        <w:rPr>
          <w:sz w:val="28"/>
          <w:szCs w:val="28"/>
        </w:rPr>
        <w:t xml:space="preserve"> in targeted populations in p</w:t>
      </w:r>
      <w:r w:rsidR="00B43890">
        <w:rPr>
          <w:sz w:val="28"/>
          <w:szCs w:val="28"/>
        </w:rPr>
        <w:t>artner</w:t>
      </w:r>
      <w:r w:rsidR="00035645">
        <w:rPr>
          <w:sz w:val="28"/>
          <w:szCs w:val="28"/>
        </w:rPr>
        <w:t xml:space="preserve"> countries and jurisdictions through innovative interventions driven by research, monitoring, evaluation, and learning, and the expansion of partnerships</w:t>
      </w:r>
      <w:r w:rsidR="00B43890">
        <w:rPr>
          <w:sz w:val="28"/>
          <w:szCs w:val="28"/>
        </w:rPr>
        <w:t xml:space="preserve"> with government, academia, civil society organizations, international organizations, and the private sector</w:t>
      </w:r>
      <w:r w:rsidR="00035645">
        <w:rPr>
          <w:sz w:val="28"/>
          <w:szCs w:val="28"/>
        </w:rPr>
        <w:t xml:space="preserve">.  </w:t>
      </w:r>
      <w:r w:rsidR="00035645" w:rsidRPr="00AC042C">
        <w:rPr>
          <w:sz w:val="28"/>
          <w:szCs w:val="28"/>
        </w:rPr>
        <w:t xml:space="preserve">Applicants are invited to submit </w:t>
      </w:r>
      <w:r w:rsidR="00035645">
        <w:rPr>
          <w:sz w:val="28"/>
          <w:szCs w:val="28"/>
        </w:rPr>
        <w:t xml:space="preserve">proposals </w:t>
      </w:r>
      <w:r w:rsidR="00035645" w:rsidRPr="00AC042C">
        <w:rPr>
          <w:sz w:val="28"/>
          <w:szCs w:val="28"/>
        </w:rPr>
        <w:t>describing how they will advance transformational</w:t>
      </w:r>
      <w:r w:rsidR="00035645">
        <w:rPr>
          <w:sz w:val="28"/>
          <w:szCs w:val="28"/>
        </w:rPr>
        <w:t>, research</w:t>
      </w:r>
      <w:r w:rsidR="00D75569">
        <w:rPr>
          <w:sz w:val="28"/>
          <w:szCs w:val="28"/>
        </w:rPr>
        <w:t>-</w:t>
      </w:r>
      <w:r w:rsidR="00035645">
        <w:rPr>
          <w:sz w:val="28"/>
          <w:szCs w:val="28"/>
        </w:rPr>
        <w:t>integrated</w:t>
      </w:r>
      <w:r w:rsidR="00035645" w:rsidRPr="00AC042C">
        <w:rPr>
          <w:sz w:val="28"/>
          <w:szCs w:val="28"/>
        </w:rPr>
        <w:t xml:space="preserve"> projects</w:t>
      </w:r>
      <w:r w:rsidR="00035645">
        <w:rPr>
          <w:sz w:val="28"/>
          <w:szCs w:val="28"/>
        </w:rPr>
        <w:t xml:space="preserve"> and programs </w:t>
      </w:r>
      <w:r w:rsidR="00035645" w:rsidRPr="00AC042C">
        <w:rPr>
          <w:sz w:val="28"/>
          <w:szCs w:val="28"/>
        </w:rPr>
        <w:t xml:space="preserve">that seek to achieve </w:t>
      </w:r>
      <w:r w:rsidR="00035645">
        <w:rPr>
          <w:sz w:val="28"/>
          <w:szCs w:val="28"/>
        </w:rPr>
        <w:t>this goal in Brazil.</w:t>
      </w:r>
      <w:r w:rsidR="002228D2">
        <w:rPr>
          <w:sz w:val="28"/>
          <w:szCs w:val="28"/>
        </w:rPr>
        <w:t xml:space="preserve">  </w:t>
      </w:r>
    </w:p>
    <w:p w14:paraId="2F919611" w14:textId="422F1188" w:rsidR="00035645" w:rsidRDefault="00035645" w:rsidP="00035645">
      <w:pPr>
        <w:rPr>
          <w:sz w:val="28"/>
          <w:szCs w:val="28"/>
        </w:rPr>
      </w:pPr>
    </w:p>
    <w:p w14:paraId="48949FC5" w14:textId="2E96FBAA" w:rsidR="00035645" w:rsidRDefault="00035645" w:rsidP="00035645">
      <w:pPr>
        <w:rPr>
          <w:sz w:val="28"/>
          <w:szCs w:val="28"/>
        </w:rPr>
      </w:pPr>
      <w:r>
        <w:rPr>
          <w:sz w:val="28"/>
          <w:szCs w:val="28"/>
        </w:rPr>
        <w:t xml:space="preserve">The U.S. </w:t>
      </w:r>
      <w:r w:rsidRPr="001374ED">
        <w:rPr>
          <w:sz w:val="28"/>
          <w:szCs w:val="28"/>
        </w:rPr>
        <w:t>Congress has appropriated $25 million annually since F</w:t>
      </w:r>
      <w:r>
        <w:rPr>
          <w:sz w:val="28"/>
          <w:szCs w:val="28"/>
        </w:rPr>
        <w:t>iscal Year (FY)</w:t>
      </w:r>
      <w:r w:rsidRPr="001374ED">
        <w:rPr>
          <w:sz w:val="28"/>
          <w:szCs w:val="28"/>
        </w:rPr>
        <w:t xml:space="preserve"> 2016 for </w:t>
      </w:r>
      <w:r>
        <w:rPr>
          <w:sz w:val="28"/>
          <w:szCs w:val="28"/>
        </w:rPr>
        <w:t>PEMS</w:t>
      </w:r>
      <w:r w:rsidRPr="001374ED">
        <w:rPr>
          <w:sz w:val="28"/>
          <w:szCs w:val="28"/>
        </w:rPr>
        <w:t xml:space="preserve">, </w:t>
      </w:r>
      <w:r>
        <w:rPr>
          <w:sz w:val="28"/>
          <w:szCs w:val="28"/>
        </w:rPr>
        <w:t>totaling</w:t>
      </w:r>
      <w:r w:rsidRPr="001374ED">
        <w:rPr>
          <w:sz w:val="28"/>
          <w:szCs w:val="28"/>
        </w:rPr>
        <w:t xml:space="preserve"> $1</w:t>
      </w:r>
      <w:r>
        <w:rPr>
          <w:sz w:val="28"/>
          <w:szCs w:val="28"/>
        </w:rPr>
        <w:t>50</w:t>
      </w:r>
      <w:r w:rsidRPr="001374ED">
        <w:rPr>
          <w:sz w:val="28"/>
          <w:szCs w:val="28"/>
        </w:rPr>
        <w:t xml:space="preserve"> million to date.  </w:t>
      </w:r>
      <w:r>
        <w:rPr>
          <w:sz w:val="28"/>
          <w:szCs w:val="28"/>
        </w:rPr>
        <w:t xml:space="preserve">This Notice of Funding Opportunity is the TIP Office’s fifth call for PEMS proposals. </w:t>
      </w:r>
      <w:r w:rsidR="00D75569">
        <w:rPr>
          <w:sz w:val="28"/>
          <w:szCs w:val="28"/>
        </w:rPr>
        <w:t xml:space="preserve"> </w:t>
      </w:r>
      <w:r w:rsidRPr="37FE5D03">
        <w:rPr>
          <w:rFonts w:asciiTheme="majorBidi" w:hAnsiTheme="majorBidi" w:cstheme="majorBidi"/>
          <w:sz w:val="28"/>
          <w:szCs w:val="28"/>
        </w:rPr>
        <w:t>The TIP Office priorities are informed by the annual Trafficking in Persons (TIP) Report, current anti-trafficking programming, and in consultation with other offices and bureaus in the U.S. Department of State</w:t>
      </w:r>
      <w:r w:rsidR="00B43890">
        <w:rPr>
          <w:rFonts w:asciiTheme="majorBidi" w:hAnsiTheme="majorBidi" w:cstheme="majorBidi"/>
          <w:sz w:val="28"/>
          <w:szCs w:val="28"/>
        </w:rPr>
        <w:t xml:space="preserve"> and other U.S. </w:t>
      </w:r>
      <w:r w:rsidR="00B43890">
        <w:rPr>
          <w:rFonts w:asciiTheme="majorBidi" w:hAnsiTheme="majorBidi" w:cstheme="majorBidi"/>
          <w:sz w:val="28"/>
          <w:szCs w:val="28"/>
        </w:rPr>
        <w:lastRenderedPageBreak/>
        <w:t>government agencies</w:t>
      </w:r>
      <w:r w:rsidRPr="37FE5D03">
        <w:rPr>
          <w:rFonts w:asciiTheme="majorBidi" w:hAnsiTheme="majorBidi" w:cstheme="majorBidi"/>
          <w:sz w:val="28"/>
          <w:szCs w:val="28"/>
        </w:rPr>
        <w:t>.</w:t>
      </w:r>
      <w:r w:rsidR="009A0C8A">
        <w:rPr>
          <w:rFonts w:asciiTheme="majorBidi" w:hAnsiTheme="majorBidi" w:cstheme="majorBidi"/>
          <w:sz w:val="28"/>
          <w:szCs w:val="28"/>
        </w:rPr>
        <w:t xml:space="preserve"> </w:t>
      </w:r>
      <w:r w:rsidR="00B43890">
        <w:rPr>
          <w:rFonts w:asciiTheme="majorBidi" w:hAnsiTheme="majorBidi" w:cstheme="majorBidi"/>
          <w:sz w:val="28"/>
          <w:szCs w:val="28"/>
        </w:rPr>
        <w:t xml:space="preserve"> </w:t>
      </w:r>
      <w:r w:rsidR="009A0C8A">
        <w:rPr>
          <w:sz w:val="28"/>
          <w:szCs w:val="28"/>
        </w:rPr>
        <w:t>The TIP Office plans to issue one award up to $15 million with a p</w:t>
      </w:r>
      <w:r w:rsidR="009A0C8A" w:rsidRPr="00CC43B5">
        <w:rPr>
          <w:sz w:val="28"/>
          <w:szCs w:val="28"/>
        </w:rPr>
        <w:t>ro</w:t>
      </w:r>
      <w:r w:rsidR="009A0C8A">
        <w:rPr>
          <w:sz w:val="28"/>
          <w:szCs w:val="28"/>
        </w:rPr>
        <w:t>ject</w:t>
      </w:r>
      <w:r w:rsidR="009A0C8A" w:rsidRPr="00CC43B5">
        <w:rPr>
          <w:sz w:val="28"/>
          <w:szCs w:val="28"/>
        </w:rPr>
        <w:t xml:space="preserve"> duration not to exceed</w:t>
      </w:r>
      <w:r w:rsidR="009A0C8A">
        <w:rPr>
          <w:sz w:val="28"/>
          <w:szCs w:val="28"/>
        </w:rPr>
        <w:t xml:space="preserve"> 60 months (</w:t>
      </w:r>
      <w:r w:rsidR="009A0C8A" w:rsidRPr="00CC43B5">
        <w:rPr>
          <w:sz w:val="28"/>
          <w:szCs w:val="28"/>
        </w:rPr>
        <w:t>5 years</w:t>
      </w:r>
      <w:r w:rsidR="009A0C8A">
        <w:rPr>
          <w:sz w:val="28"/>
          <w:szCs w:val="28"/>
        </w:rPr>
        <w:t>)</w:t>
      </w:r>
      <w:r w:rsidR="009A0C8A" w:rsidRPr="00CC43B5">
        <w:rPr>
          <w:sz w:val="28"/>
          <w:szCs w:val="28"/>
        </w:rPr>
        <w:t>.</w:t>
      </w:r>
    </w:p>
    <w:p w14:paraId="22C05BF6" w14:textId="60D5A4CF" w:rsidR="00035645" w:rsidRDefault="00035645" w:rsidP="00035645">
      <w:pPr>
        <w:rPr>
          <w:sz w:val="28"/>
          <w:szCs w:val="28"/>
        </w:rPr>
      </w:pPr>
    </w:p>
    <w:p w14:paraId="1DEC75A6" w14:textId="77777777" w:rsidR="00806800" w:rsidRPr="00862EC4" w:rsidRDefault="00806800" w:rsidP="00806800">
      <w:pPr>
        <w:rPr>
          <w:b/>
          <w:bCs/>
          <w:sz w:val="28"/>
          <w:szCs w:val="28"/>
        </w:rPr>
      </w:pPr>
      <w:r w:rsidRPr="00862EC4">
        <w:rPr>
          <w:b/>
          <w:bCs/>
          <w:sz w:val="28"/>
          <w:szCs w:val="28"/>
        </w:rPr>
        <w:t>PEMS Model:</w:t>
      </w:r>
    </w:p>
    <w:p w14:paraId="136A1C93" w14:textId="77777777" w:rsidR="00806800" w:rsidRDefault="00806800" w:rsidP="00806800">
      <w:pPr>
        <w:rPr>
          <w:sz w:val="28"/>
          <w:szCs w:val="28"/>
        </w:rPr>
      </w:pPr>
    </w:p>
    <w:tbl>
      <w:tblPr>
        <w:tblStyle w:val="TableGrid"/>
        <w:tblW w:w="0" w:type="auto"/>
        <w:tblLook w:val="04A0" w:firstRow="1" w:lastRow="0" w:firstColumn="1" w:lastColumn="0" w:noHBand="0" w:noVBand="1"/>
      </w:tblPr>
      <w:tblGrid>
        <w:gridCol w:w="2876"/>
        <w:gridCol w:w="2877"/>
        <w:gridCol w:w="2877"/>
      </w:tblGrid>
      <w:tr w:rsidR="00806800" w14:paraId="16A33C5C" w14:textId="77777777" w:rsidTr="0D276B21">
        <w:tc>
          <w:tcPr>
            <w:tcW w:w="2876" w:type="dxa"/>
          </w:tcPr>
          <w:p w14:paraId="68D700E0" w14:textId="77777777" w:rsidR="00806800" w:rsidRPr="00862EC4" w:rsidRDefault="00806800" w:rsidP="00887463">
            <w:pPr>
              <w:jc w:val="center"/>
              <w:rPr>
                <w:b/>
                <w:bCs/>
                <w:sz w:val="28"/>
                <w:szCs w:val="28"/>
              </w:rPr>
            </w:pPr>
            <w:r w:rsidRPr="00862EC4">
              <w:rPr>
                <w:b/>
                <w:bCs/>
                <w:sz w:val="28"/>
                <w:szCs w:val="28"/>
              </w:rPr>
              <w:t>Research</w:t>
            </w:r>
          </w:p>
        </w:tc>
        <w:tc>
          <w:tcPr>
            <w:tcW w:w="2877" w:type="dxa"/>
          </w:tcPr>
          <w:p w14:paraId="1B498A89" w14:textId="77777777" w:rsidR="00806800" w:rsidRPr="00862EC4" w:rsidRDefault="00806800" w:rsidP="00887463">
            <w:pPr>
              <w:jc w:val="center"/>
              <w:rPr>
                <w:b/>
                <w:bCs/>
                <w:sz w:val="28"/>
                <w:szCs w:val="28"/>
              </w:rPr>
            </w:pPr>
            <w:r w:rsidRPr="00862EC4">
              <w:rPr>
                <w:b/>
                <w:bCs/>
                <w:sz w:val="28"/>
                <w:szCs w:val="28"/>
              </w:rPr>
              <w:t>Programmatic Intervention</w:t>
            </w:r>
          </w:p>
        </w:tc>
        <w:tc>
          <w:tcPr>
            <w:tcW w:w="2877" w:type="dxa"/>
          </w:tcPr>
          <w:p w14:paraId="6F547897" w14:textId="77777777" w:rsidR="00806800" w:rsidRPr="00862EC4" w:rsidRDefault="00806800" w:rsidP="00887463">
            <w:pPr>
              <w:jc w:val="center"/>
              <w:rPr>
                <w:b/>
                <w:bCs/>
                <w:sz w:val="28"/>
                <w:szCs w:val="28"/>
              </w:rPr>
            </w:pPr>
            <w:r w:rsidRPr="00862EC4">
              <w:rPr>
                <w:b/>
                <w:bCs/>
                <w:sz w:val="28"/>
                <w:szCs w:val="28"/>
              </w:rPr>
              <w:t>Monitoring and Evaluation</w:t>
            </w:r>
          </w:p>
        </w:tc>
      </w:tr>
      <w:tr w:rsidR="00806800" w14:paraId="66F79BAB" w14:textId="77777777" w:rsidTr="0D276B21">
        <w:tc>
          <w:tcPr>
            <w:tcW w:w="2876" w:type="dxa"/>
          </w:tcPr>
          <w:p w14:paraId="0F4F4082" w14:textId="090AEB71" w:rsidR="00806800" w:rsidRPr="00D75569" w:rsidRDefault="00806800" w:rsidP="00D75569">
            <w:pPr>
              <w:rPr>
                <w:sz w:val="28"/>
                <w:szCs w:val="28"/>
              </w:rPr>
            </w:pPr>
            <w:r w:rsidRPr="00D75569">
              <w:rPr>
                <w:sz w:val="28"/>
                <w:szCs w:val="28"/>
              </w:rPr>
              <w:t>Prevalence estimates are</w:t>
            </w:r>
            <w:r w:rsidR="00374775">
              <w:rPr>
                <w:sz w:val="28"/>
                <w:szCs w:val="28"/>
              </w:rPr>
              <w:t xml:space="preserve"> conducted and</w:t>
            </w:r>
            <w:r w:rsidRPr="00D75569">
              <w:rPr>
                <w:sz w:val="28"/>
                <w:szCs w:val="28"/>
              </w:rPr>
              <w:t xml:space="preserve"> </w:t>
            </w:r>
            <w:r w:rsidR="004B0E5B">
              <w:rPr>
                <w:sz w:val="28"/>
                <w:szCs w:val="28"/>
              </w:rPr>
              <w:t>identified</w:t>
            </w:r>
            <w:r w:rsidR="004B0E5B" w:rsidRPr="00D75569">
              <w:rPr>
                <w:sz w:val="28"/>
                <w:szCs w:val="28"/>
              </w:rPr>
              <w:t xml:space="preserve"> </w:t>
            </w:r>
            <w:r w:rsidR="00316126" w:rsidRPr="00D75569">
              <w:rPr>
                <w:sz w:val="28"/>
                <w:szCs w:val="28"/>
              </w:rPr>
              <w:t>pre</w:t>
            </w:r>
            <w:r w:rsidR="00D75569" w:rsidRPr="00D75569">
              <w:rPr>
                <w:sz w:val="28"/>
                <w:szCs w:val="28"/>
              </w:rPr>
              <w:t>-</w:t>
            </w:r>
            <w:r w:rsidR="000B66C8" w:rsidRPr="00D75569">
              <w:rPr>
                <w:sz w:val="28"/>
                <w:szCs w:val="28"/>
              </w:rPr>
              <w:t xml:space="preserve"> and post</w:t>
            </w:r>
            <w:r w:rsidR="00D75569" w:rsidRPr="00D75569">
              <w:rPr>
                <w:sz w:val="28"/>
                <w:szCs w:val="28"/>
              </w:rPr>
              <w:t>-</w:t>
            </w:r>
            <w:r w:rsidR="00316126" w:rsidRPr="00D75569">
              <w:rPr>
                <w:sz w:val="28"/>
                <w:szCs w:val="28"/>
              </w:rPr>
              <w:t>intervention:</w:t>
            </w:r>
          </w:p>
          <w:p w14:paraId="77F5DF5A" w14:textId="45FEB7EB" w:rsidR="00B61D31" w:rsidRPr="00DA65D8" w:rsidRDefault="00B61D31" w:rsidP="003962CC">
            <w:pPr>
              <w:pStyle w:val="ListParagraph"/>
              <w:numPr>
                <w:ilvl w:val="0"/>
                <w:numId w:val="48"/>
              </w:numPr>
              <w:ind w:left="360"/>
              <w:rPr>
                <w:sz w:val="28"/>
                <w:szCs w:val="28"/>
              </w:rPr>
            </w:pPr>
            <w:r>
              <w:rPr>
                <w:sz w:val="28"/>
                <w:szCs w:val="28"/>
              </w:rPr>
              <w:t>Prevalence estimates are</w:t>
            </w:r>
            <w:r w:rsidR="00374775">
              <w:rPr>
                <w:sz w:val="28"/>
                <w:szCs w:val="28"/>
              </w:rPr>
              <w:t xml:space="preserve"> conducted and</w:t>
            </w:r>
            <w:r w:rsidR="00806800">
              <w:rPr>
                <w:sz w:val="28"/>
                <w:szCs w:val="28"/>
              </w:rPr>
              <w:t xml:space="preserve"> </w:t>
            </w:r>
            <w:r w:rsidR="004B0E5B">
              <w:rPr>
                <w:sz w:val="28"/>
                <w:szCs w:val="28"/>
              </w:rPr>
              <w:t xml:space="preserve">identified </w:t>
            </w:r>
            <w:r w:rsidR="00806800">
              <w:rPr>
                <w:sz w:val="28"/>
                <w:szCs w:val="28"/>
              </w:rPr>
              <w:t>pre-intervention</w:t>
            </w:r>
            <w:r>
              <w:rPr>
                <w:sz w:val="28"/>
                <w:szCs w:val="28"/>
              </w:rPr>
              <w:t xml:space="preserve">. These </w:t>
            </w:r>
            <w:r w:rsidR="000B66C8">
              <w:rPr>
                <w:sz w:val="28"/>
                <w:szCs w:val="28"/>
              </w:rPr>
              <w:t>estimates will serve as baselines</w:t>
            </w:r>
            <w:r w:rsidR="00BA218E">
              <w:rPr>
                <w:sz w:val="28"/>
                <w:szCs w:val="28"/>
              </w:rPr>
              <w:t xml:space="preserve"> for the </w:t>
            </w:r>
            <w:proofErr w:type="gramStart"/>
            <w:r w:rsidR="00BA218E">
              <w:rPr>
                <w:sz w:val="28"/>
                <w:szCs w:val="28"/>
              </w:rPr>
              <w:t>program</w:t>
            </w:r>
            <w:r w:rsidR="000B66C8">
              <w:rPr>
                <w:sz w:val="28"/>
                <w:szCs w:val="28"/>
              </w:rPr>
              <w:t>, and</w:t>
            </w:r>
            <w:proofErr w:type="gramEnd"/>
            <w:r>
              <w:rPr>
                <w:sz w:val="28"/>
                <w:szCs w:val="28"/>
              </w:rPr>
              <w:t xml:space="preserve"> will be measured against </w:t>
            </w:r>
            <w:proofErr w:type="spellStart"/>
            <w:r>
              <w:rPr>
                <w:sz w:val="28"/>
                <w:szCs w:val="28"/>
              </w:rPr>
              <w:t>endline</w:t>
            </w:r>
            <w:proofErr w:type="spellEnd"/>
            <w:r>
              <w:rPr>
                <w:sz w:val="28"/>
                <w:szCs w:val="28"/>
              </w:rPr>
              <w:t xml:space="preserve"> </w:t>
            </w:r>
            <w:r w:rsidR="000B66C8">
              <w:rPr>
                <w:sz w:val="28"/>
                <w:szCs w:val="28"/>
              </w:rPr>
              <w:t xml:space="preserve">prevalence </w:t>
            </w:r>
            <w:r>
              <w:rPr>
                <w:sz w:val="28"/>
                <w:szCs w:val="28"/>
              </w:rPr>
              <w:t>estimates toward the end of the pro</w:t>
            </w:r>
            <w:r w:rsidR="00BA218E">
              <w:rPr>
                <w:sz w:val="28"/>
                <w:szCs w:val="28"/>
              </w:rPr>
              <w:t>gram</w:t>
            </w:r>
            <w:r>
              <w:rPr>
                <w:sz w:val="28"/>
                <w:szCs w:val="28"/>
              </w:rPr>
              <w:t xml:space="preserve">. Baselines </w:t>
            </w:r>
            <w:r w:rsidR="000B66C8">
              <w:rPr>
                <w:sz w:val="28"/>
                <w:szCs w:val="28"/>
              </w:rPr>
              <w:t xml:space="preserve">should </w:t>
            </w:r>
            <w:r>
              <w:rPr>
                <w:sz w:val="28"/>
                <w:szCs w:val="28"/>
              </w:rPr>
              <w:t xml:space="preserve">also </w:t>
            </w:r>
            <w:r w:rsidR="00806800">
              <w:rPr>
                <w:sz w:val="28"/>
                <w:szCs w:val="28"/>
              </w:rPr>
              <w:t xml:space="preserve">inform </w:t>
            </w:r>
            <w:r w:rsidR="00316126">
              <w:rPr>
                <w:sz w:val="28"/>
                <w:szCs w:val="28"/>
              </w:rPr>
              <w:t>program/project design</w:t>
            </w:r>
            <w:r>
              <w:rPr>
                <w:sz w:val="28"/>
                <w:szCs w:val="28"/>
              </w:rPr>
              <w:t>.</w:t>
            </w:r>
          </w:p>
          <w:p w14:paraId="06B243B6" w14:textId="10E01E49" w:rsidR="00806800" w:rsidRPr="00862EC4" w:rsidRDefault="000B66C8" w:rsidP="004B0E5B">
            <w:pPr>
              <w:pStyle w:val="ListParagraph"/>
              <w:numPr>
                <w:ilvl w:val="0"/>
                <w:numId w:val="48"/>
              </w:numPr>
              <w:ind w:left="360"/>
              <w:rPr>
                <w:sz w:val="28"/>
                <w:szCs w:val="28"/>
              </w:rPr>
            </w:pPr>
            <w:proofErr w:type="spellStart"/>
            <w:r>
              <w:rPr>
                <w:sz w:val="28"/>
                <w:szCs w:val="28"/>
              </w:rPr>
              <w:t>Endline</w:t>
            </w:r>
            <w:proofErr w:type="spellEnd"/>
            <w:r>
              <w:rPr>
                <w:sz w:val="28"/>
                <w:szCs w:val="28"/>
              </w:rPr>
              <w:t xml:space="preserve"> prevalence estimates are</w:t>
            </w:r>
            <w:r w:rsidR="00374775">
              <w:rPr>
                <w:sz w:val="28"/>
                <w:szCs w:val="28"/>
              </w:rPr>
              <w:t xml:space="preserve"> conducted and</w:t>
            </w:r>
            <w:r>
              <w:rPr>
                <w:sz w:val="28"/>
                <w:szCs w:val="28"/>
              </w:rPr>
              <w:t xml:space="preserve"> </w:t>
            </w:r>
            <w:r w:rsidR="004B0E5B">
              <w:rPr>
                <w:sz w:val="28"/>
                <w:szCs w:val="28"/>
              </w:rPr>
              <w:t xml:space="preserve">identified </w:t>
            </w:r>
            <w:r>
              <w:rPr>
                <w:sz w:val="28"/>
                <w:szCs w:val="28"/>
              </w:rPr>
              <w:t xml:space="preserve">post-intervention. The </w:t>
            </w:r>
            <w:proofErr w:type="spellStart"/>
            <w:r>
              <w:rPr>
                <w:sz w:val="28"/>
                <w:szCs w:val="28"/>
              </w:rPr>
              <w:t>endline</w:t>
            </w:r>
            <w:proofErr w:type="spellEnd"/>
            <w:r>
              <w:rPr>
                <w:sz w:val="28"/>
                <w:szCs w:val="28"/>
              </w:rPr>
              <w:t xml:space="preserve"> prevalence estimates will</w:t>
            </w:r>
            <w:r w:rsidR="003962CC">
              <w:rPr>
                <w:sz w:val="28"/>
                <w:szCs w:val="28"/>
              </w:rPr>
              <w:t xml:space="preserve"> measure</w:t>
            </w:r>
            <w:r>
              <w:rPr>
                <w:sz w:val="28"/>
                <w:szCs w:val="28"/>
              </w:rPr>
              <w:t xml:space="preserve"> </w:t>
            </w:r>
            <w:r w:rsidR="00BA218E">
              <w:rPr>
                <w:sz w:val="28"/>
                <w:szCs w:val="28"/>
              </w:rPr>
              <w:t>any changes or reductions to prevalence</w:t>
            </w:r>
            <w:r>
              <w:rPr>
                <w:sz w:val="28"/>
                <w:szCs w:val="28"/>
              </w:rPr>
              <w:t xml:space="preserve"> </w:t>
            </w:r>
            <w:proofErr w:type="gramStart"/>
            <w:r w:rsidR="00806800">
              <w:rPr>
                <w:sz w:val="28"/>
                <w:szCs w:val="28"/>
              </w:rPr>
              <w:t>as a result of</w:t>
            </w:r>
            <w:proofErr w:type="gramEnd"/>
            <w:r w:rsidR="00806800">
              <w:rPr>
                <w:sz w:val="28"/>
                <w:szCs w:val="28"/>
              </w:rPr>
              <w:t xml:space="preserve"> </w:t>
            </w:r>
            <w:r w:rsidR="00806800">
              <w:rPr>
                <w:sz w:val="28"/>
                <w:szCs w:val="28"/>
              </w:rPr>
              <w:lastRenderedPageBreak/>
              <w:t>programmatic interventions</w:t>
            </w:r>
            <w:r>
              <w:rPr>
                <w:sz w:val="28"/>
                <w:szCs w:val="28"/>
              </w:rPr>
              <w:t>.</w:t>
            </w:r>
          </w:p>
        </w:tc>
        <w:tc>
          <w:tcPr>
            <w:tcW w:w="2877" w:type="dxa"/>
          </w:tcPr>
          <w:p w14:paraId="7FDC4174" w14:textId="1CB119F0" w:rsidR="00806800" w:rsidRDefault="004B0E5B" w:rsidP="00887463">
            <w:pPr>
              <w:rPr>
                <w:sz w:val="28"/>
                <w:szCs w:val="28"/>
              </w:rPr>
            </w:pPr>
            <w:r>
              <w:rPr>
                <w:sz w:val="28"/>
                <w:szCs w:val="28"/>
              </w:rPr>
              <w:lastRenderedPageBreak/>
              <w:t>Research-integrated p</w:t>
            </w:r>
            <w:r w:rsidR="0D276B21" w:rsidRPr="0D276B21">
              <w:rPr>
                <w:sz w:val="28"/>
                <w:szCs w:val="28"/>
              </w:rPr>
              <w:t>rogrammatic interventions are implemented after baselines are established</w:t>
            </w:r>
            <w:r w:rsidR="00AF7229">
              <w:rPr>
                <w:sz w:val="28"/>
                <w:szCs w:val="28"/>
              </w:rPr>
              <w:t>*</w:t>
            </w:r>
            <w:r w:rsidR="0D276B21" w:rsidRPr="0D276B21">
              <w:rPr>
                <w:sz w:val="28"/>
                <w:szCs w:val="28"/>
              </w:rPr>
              <w:t xml:space="preserve">. </w:t>
            </w:r>
          </w:p>
          <w:p w14:paraId="65E5F261" w14:textId="77777777" w:rsidR="00316126" w:rsidRDefault="00316126" w:rsidP="00887463">
            <w:pPr>
              <w:rPr>
                <w:sz w:val="28"/>
                <w:szCs w:val="28"/>
              </w:rPr>
            </w:pPr>
          </w:p>
          <w:p w14:paraId="3FC80304" w14:textId="7E2D2205" w:rsidR="00806800" w:rsidRDefault="584B816F" w:rsidP="00887463">
            <w:pPr>
              <w:rPr>
                <w:sz w:val="28"/>
                <w:szCs w:val="28"/>
              </w:rPr>
            </w:pPr>
            <w:r w:rsidRPr="584B816F">
              <w:rPr>
                <w:sz w:val="28"/>
                <w:szCs w:val="28"/>
              </w:rPr>
              <w:t xml:space="preserve">All </w:t>
            </w:r>
            <w:r w:rsidR="00F77769">
              <w:rPr>
                <w:sz w:val="28"/>
                <w:szCs w:val="28"/>
              </w:rPr>
              <w:t>programmatic</w:t>
            </w:r>
            <w:r w:rsidRPr="584B816F">
              <w:rPr>
                <w:sz w:val="28"/>
                <w:szCs w:val="28"/>
              </w:rPr>
              <w:t xml:space="preserve"> activities should be coordinated with the aim of demonstrating a</w:t>
            </w:r>
            <w:r w:rsidR="00227BBF">
              <w:rPr>
                <w:sz w:val="28"/>
                <w:szCs w:val="28"/>
              </w:rPr>
              <w:t xml:space="preserve"> </w:t>
            </w:r>
            <w:r w:rsidRPr="584B816F">
              <w:rPr>
                <w:sz w:val="28"/>
                <w:szCs w:val="28"/>
              </w:rPr>
              <w:t>reduction of</w:t>
            </w:r>
            <w:r w:rsidR="00A0564D">
              <w:rPr>
                <w:sz w:val="28"/>
                <w:szCs w:val="28"/>
              </w:rPr>
              <w:t xml:space="preserve"> the</w:t>
            </w:r>
            <w:r w:rsidRPr="584B816F">
              <w:rPr>
                <w:sz w:val="28"/>
                <w:szCs w:val="28"/>
              </w:rPr>
              <w:t xml:space="preserve"> </w:t>
            </w:r>
            <w:r w:rsidR="007F6E32">
              <w:rPr>
                <w:sz w:val="28"/>
                <w:szCs w:val="28"/>
              </w:rPr>
              <w:t xml:space="preserve">estimated </w:t>
            </w:r>
            <w:r w:rsidRPr="584B816F">
              <w:rPr>
                <w:sz w:val="28"/>
                <w:szCs w:val="28"/>
              </w:rPr>
              <w:t>prevalence</w:t>
            </w:r>
            <w:r w:rsidR="00BD26DA">
              <w:rPr>
                <w:sz w:val="28"/>
                <w:szCs w:val="28"/>
              </w:rPr>
              <w:t xml:space="preserve"> rate</w:t>
            </w:r>
            <w:r w:rsidRPr="584B816F">
              <w:rPr>
                <w:sz w:val="28"/>
                <w:szCs w:val="28"/>
              </w:rPr>
              <w:t xml:space="preserve"> </w:t>
            </w:r>
            <w:r w:rsidR="006710A0">
              <w:rPr>
                <w:sz w:val="28"/>
                <w:szCs w:val="28"/>
              </w:rPr>
              <w:t>toward the end of the project.</w:t>
            </w:r>
          </w:p>
          <w:p w14:paraId="685B1A4E" w14:textId="77777777" w:rsidR="00806800" w:rsidRDefault="00806800" w:rsidP="00887463">
            <w:pPr>
              <w:rPr>
                <w:sz w:val="28"/>
                <w:szCs w:val="28"/>
              </w:rPr>
            </w:pPr>
          </w:p>
          <w:p w14:paraId="77287E4D" w14:textId="57CFB3D7" w:rsidR="00AF7229" w:rsidRPr="00DA65D8" w:rsidRDefault="00AF7229" w:rsidP="00887463">
            <w:r w:rsidRPr="00DA65D8">
              <w:t xml:space="preserve">*Note: </w:t>
            </w:r>
            <w:r>
              <w:t>Program design</w:t>
            </w:r>
            <w:r w:rsidR="002400FB">
              <w:t xml:space="preserve"> and activities</w:t>
            </w:r>
            <w:r w:rsidRPr="00DA65D8">
              <w:t xml:space="preserve"> should be informed by baseline prevalence estimate results</w:t>
            </w:r>
            <w:r w:rsidR="00A95C38">
              <w:t>;</w:t>
            </w:r>
            <w:r w:rsidRPr="00DA65D8">
              <w:t xml:space="preserve"> however, </w:t>
            </w:r>
            <w:r>
              <w:t xml:space="preserve">to the extent possible, program design should </w:t>
            </w:r>
            <w:r w:rsidR="002400FB">
              <w:t>begin simultaneously with baseline prevalence research.</w:t>
            </w:r>
          </w:p>
        </w:tc>
        <w:tc>
          <w:tcPr>
            <w:tcW w:w="2877" w:type="dxa"/>
          </w:tcPr>
          <w:p w14:paraId="6782459C" w14:textId="5602396C" w:rsidR="00806800" w:rsidRDefault="00806800" w:rsidP="00887463">
            <w:pPr>
              <w:rPr>
                <w:sz w:val="28"/>
                <w:szCs w:val="28"/>
              </w:rPr>
            </w:pPr>
            <w:r>
              <w:rPr>
                <w:sz w:val="28"/>
                <w:szCs w:val="28"/>
              </w:rPr>
              <w:t>Monitoring processes are established during the program and project design phase for the purpose of measuring the effectiveness</w:t>
            </w:r>
            <w:r w:rsidR="006710A0">
              <w:rPr>
                <w:sz w:val="28"/>
                <w:szCs w:val="28"/>
              </w:rPr>
              <w:t xml:space="preserve"> and appropriateness</w:t>
            </w:r>
            <w:r>
              <w:rPr>
                <w:sz w:val="28"/>
                <w:szCs w:val="28"/>
              </w:rPr>
              <w:t xml:space="preserve"> of project </w:t>
            </w:r>
            <w:proofErr w:type="gramStart"/>
            <w:r>
              <w:rPr>
                <w:sz w:val="28"/>
                <w:szCs w:val="28"/>
              </w:rPr>
              <w:t>activities</w:t>
            </w:r>
            <w:r w:rsidR="00316126">
              <w:rPr>
                <w:sz w:val="28"/>
                <w:szCs w:val="28"/>
              </w:rPr>
              <w:t xml:space="preserve">, </w:t>
            </w:r>
            <w:r>
              <w:rPr>
                <w:sz w:val="28"/>
                <w:szCs w:val="28"/>
              </w:rPr>
              <w:t>and</w:t>
            </w:r>
            <w:proofErr w:type="gramEnd"/>
            <w:r>
              <w:rPr>
                <w:sz w:val="28"/>
                <w:szCs w:val="28"/>
              </w:rPr>
              <w:t xml:space="preserve"> measuring progress towards the reduction of</w:t>
            </w:r>
            <w:r w:rsidR="00A0564D">
              <w:rPr>
                <w:sz w:val="28"/>
                <w:szCs w:val="28"/>
              </w:rPr>
              <w:t xml:space="preserve"> the</w:t>
            </w:r>
            <w:r>
              <w:rPr>
                <w:sz w:val="28"/>
                <w:szCs w:val="28"/>
              </w:rPr>
              <w:t xml:space="preserve"> </w:t>
            </w:r>
            <w:r w:rsidR="007F6E32">
              <w:rPr>
                <w:sz w:val="28"/>
                <w:szCs w:val="28"/>
              </w:rPr>
              <w:t xml:space="preserve">estimated </w:t>
            </w:r>
            <w:r>
              <w:rPr>
                <w:sz w:val="28"/>
                <w:szCs w:val="28"/>
              </w:rPr>
              <w:t>prevalence</w:t>
            </w:r>
            <w:r w:rsidR="00BD26DA">
              <w:rPr>
                <w:sz w:val="28"/>
                <w:szCs w:val="28"/>
              </w:rPr>
              <w:t xml:space="preserve"> rate</w:t>
            </w:r>
            <w:r>
              <w:rPr>
                <w:sz w:val="28"/>
                <w:szCs w:val="28"/>
              </w:rPr>
              <w:t>.</w:t>
            </w:r>
            <w:r w:rsidR="004B0E5B">
              <w:rPr>
                <w:sz w:val="28"/>
                <w:szCs w:val="28"/>
              </w:rPr>
              <w:t xml:space="preserve">  These processes are distinct and separate from the prevalence estimates.</w:t>
            </w:r>
            <w:r>
              <w:rPr>
                <w:sz w:val="28"/>
                <w:szCs w:val="28"/>
              </w:rPr>
              <w:t xml:space="preserve"> </w:t>
            </w:r>
          </w:p>
          <w:p w14:paraId="352B7DF5" w14:textId="4ACD0BB3" w:rsidR="00316126" w:rsidRDefault="00316126" w:rsidP="00887463">
            <w:pPr>
              <w:rPr>
                <w:sz w:val="28"/>
                <w:szCs w:val="28"/>
              </w:rPr>
            </w:pPr>
          </w:p>
          <w:p w14:paraId="37469D93" w14:textId="24B7348A" w:rsidR="00316126" w:rsidRDefault="00316126" w:rsidP="00887463">
            <w:pPr>
              <w:rPr>
                <w:sz w:val="28"/>
                <w:szCs w:val="28"/>
              </w:rPr>
            </w:pPr>
            <w:r>
              <w:rPr>
                <w:sz w:val="28"/>
                <w:szCs w:val="28"/>
              </w:rPr>
              <w:t>A mid-term assessment is conducted half-way through the program to take stock of progress</w:t>
            </w:r>
            <w:r w:rsidR="006710A0">
              <w:rPr>
                <w:sz w:val="28"/>
                <w:szCs w:val="28"/>
              </w:rPr>
              <w:t xml:space="preserve"> toward goals and objectives and will capture</w:t>
            </w:r>
            <w:r>
              <w:rPr>
                <w:sz w:val="28"/>
                <w:szCs w:val="28"/>
              </w:rPr>
              <w:t xml:space="preserve"> lessons learned.</w:t>
            </w:r>
          </w:p>
          <w:p w14:paraId="494D7461" w14:textId="3B768967" w:rsidR="00316126" w:rsidRDefault="00316126" w:rsidP="00887463">
            <w:pPr>
              <w:rPr>
                <w:sz w:val="28"/>
                <w:szCs w:val="28"/>
              </w:rPr>
            </w:pPr>
          </w:p>
          <w:p w14:paraId="4627265D" w14:textId="4E8E15E1" w:rsidR="00806800" w:rsidRDefault="00316126" w:rsidP="00B43890">
            <w:pPr>
              <w:rPr>
                <w:sz w:val="28"/>
                <w:szCs w:val="28"/>
              </w:rPr>
            </w:pPr>
            <w:r>
              <w:rPr>
                <w:sz w:val="28"/>
                <w:szCs w:val="28"/>
              </w:rPr>
              <w:t xml:space="preserve">A final assessment is conducted toward the end of the program to assess outcomes and </w:t>
            </w:r>
            <w:r w:rsidR="00347D8E">
              <w:rPr>
                <w:sz w:val="28"/>
                <w:szCs w:val="28"/>
              </w:rPr>
              <w:t>the extent to which the</w:t>
            </w:r>
            <w:r>
              <w:rPr>
                <w:sz w:val="28"/>
                <w:szCs w:val="28"/>
              </w:rPr>
              <w:t xml:space="preserve"> program contributed to the reduction of</w:t>
            </w:r>
            <w:r w:rsidR="00BD26DA">
              <w:rPr>
                <w:sz w:val="28"/>
                <w:szCs w:val="28"/>
              </w:rPr>
              <w:t xml:space="preserve"> the</w:t>
            </w:r>
            <w:r>
              <w:rPr>
                <w:sz w:val="28"/>
                <w:szCs w:val="28"/>
              </w:rPr>
              <w:t xml:space="preserve"> </w:t>
            </w:r>
            <w:r w:rsidR="003F5D04">
              <w:rPr>
                <w:sz w:val="28"/>
                <w:szCs w:val="28"/>
              </w:rPr>
              <w:lastRenderedPageBreak/>
              <w:t xml:space="preserve">estimated </w:t>
            </w:r>
            <w:r>
              <w:rPr>
                <w:sz w:val="28"/>
                <w:szCs w:val="28"/>
              </w:rPr>
              <w:t>prevalence</w:t>
            </w:r>
            <w:r w:rsidR="00BD26DA">
              <w:rPr>
                <w:sz w:val="28"/>
                <w:szCs w:val="28"/>
              </w:rPr>
              <w:t xml:space="preserve"> rate</w:t>
            </w:r>
            <w:r>
              <w:rPr>
                <w:sz w:val="28"/>
                <w:szCs w:val="28"/>
              </w:rPr>
              <w:t>.</w:t>
            </w:r>
            <w:r w:rsidR="00806800">
              <w:rPr>
                <w:sz w:val="28"/>
                <w:szCs w:val="28"/>
              </w:rPr>
              <w:t xml:space="preserve">  </w:t>
            </w:r>
          </w:p>
        </w:tc>
      </w:tr>
      <w:tr w:rsidR="584B816F" w14:paraId="07C4DF49" w14:textId="77777777" w:rsidTr="0D276B21">
        <w:tc>
          <w:tcPr>
            <w:tcW w:w="8630" w:type="dxa"/>
            <w:gridSpan w:val="3"/>
          </w:tcPr>
          <w:p w14:paraId="05D25D77" w14:textId="110E2DE2" w:rsidR="584B816F" w:rsidRDefault="584B816F" w:rsidP="584B816F">
            <w:pPr>
              <w:rPr>
                <w:sz w:val="28"/>
                <w:szCs w:val="28"/>
              </w:rPr>
            </w:pPr>
            <w:r w:rsidRPr="00C73A91">
              <w:rPr>
                <w:b/>
                <w:bCs/>
                <w:sz w:val="28"/>
                <w:szCs w:val="28"/>
              </w:rPr>
              <w:lastRenderedPageBreak/>
              <w:t>Partnerships</w:t>
            </w:r>
          </w:p>
        </w:tc>
      </w:tr>
      <w:tr w:rsidR="584B816F" w14:paraId="05573BC3" w14:textId="77777777" w:rsidTr="0D276B21">
        <w:tc>
          <w:tcPr>
            <w:tcW w:w="8630" w:type="dxa"/>
            <w:gridSpan w:val="3"/>
          </w:tcPr>
          <w:p w14:paraId="4CF25286" w14:textId="4850FD78" w:rsidR="584B816F" w:rsidRDefault="00A92BF8" w:rsidP="00A92BF8">
            <w:pPr>
              <w:rPr>
                <w:sz w:val="28"/>
                <w:szCs w:val="28"/>
              </w:rPr>
            </w:pPr>
            <w:r>
              <w:rPr>
                <w:sz w:val="28"/>
                <w:szCs w:val="28"/>
              </w:rPr>
              <w:t>P</w:t>
            </w:r>
            <w:r w:rsidR="008404FC">
              <w:rPr>
                <w:sz w:val="28"/>
                <w:szCs w:val="28"/>
              </w:rPr>
              <w:t>artners</w:t>
            </w:r>
            <w:r>
              <w:rPr>
                <w:sz w:val="28"/>
                <w:szCs w:val="28"/>
              </w:rPr>
              <w:t>hips</w:t>
            </w:r>
            <w:r w:rsidR="008404FC">
              <w:rPr>
                <w:sz w:val="28"/>
                <w:szCs w:val="28"/>
              </w:rPr>
              <w:t xml:space="preserve"> with governments, academia, civil society, and international organizations</w:t>
            </w:r>
            <w:r>
              <w:rPr>
                <w:sz w:val="28"/>
                <w:szCs w:val="28"/>
              </w:rPr>
              <w:t xml:space="preserve"> are formed to improve collaboration on the reduction of the prevalence of human trafficking.  Partnerships integrate advances under research, programming, and monitoring and evaluation by sharing prevalence data, research methodologies, and evidence on effective programs in multisectoral fora to advance the reduction of the prevalence of human trafficking.</w:t>
            </w:r>
          </w:p>
        </w:tc>
      </w:tr>
    </w:tbl>
    <w:p w14:paraId="6D2AF06B" w14:textId="77777777" w:rsidR="0062707E" w:rsidRDefault="0062707E" w:rsidP="00D96B1B">
      <w:pPr>
        <w:rPr>
          <w:sz w:val="28"/>
          <w:szCs w:val="28"/>
        </w:rPr>
      </w:pPr>
    </w:p>
    <w:p w14:paraId="42B2C2A1" w14:textId="2878DB67" w:rsidR="00473188" w:rsidRPr="00D03498" w:rsidRDefault="003527FA" w:rsidP="00CE3952">
      <w:pPr>
        <w:rPr>
          <w:sz w:val="28"/>
          <w:szCs w:val="28"/>
        </w:rPr>
      </w:pPr>
      <w:r>
        <w:rPr>
          <w:sz w:val="28"/>
          <w:szCs w:val="28"/>
        </w:rPr>
        <w:t xml:space="preserve">PEMS-funded efforts </w:t>
      </w:r>
      <w:r w:rsidR="004E5F8F">
        <w:rPr>
          <w:sz w:val="28"/>
          <w:szCs w:val="28"/>
        </w:rPr>
        <w:t>conduct scientific</w:t>
      </w:r>
      <w:r w:rsidR="00A95C38">
        <w:rPr>
          <w:sz w:val="28"/>
          <w:szCs w:val="28"/>
        </w:rPr>
        <w:t>ally</w:t>
      </w:r>
      <w:r w:rsidR="004E5F8F">
        <w:rPr>
          <w:sz w:val="28"/>
          <w:szCs w:val="28"/>
        </w:rPr>
        <w:t xml:space="preserve"> rigorous research to establish evidence on the effects of anti-</w:t>
      </w:r>
      <w:r w:rsidR="003F5D04">
        <w:rPr>
          <w:sz w:val="28"/>
          <w:szCs w:val="28"/>
        </w:rPr>
        <w:t>trafficking</w:t>
      </w:r>
      <w:r w:rsidR="004E5F8F">
        <w:rPr>
          <w:sz w:val="28"/>
          <w:szCs w:val="28"/>
        </w:rPr>
        <w:t xml:space="preserve"> programs on the reduction of the prevalence of human trafficking</w:t>
      </w:r>
      <w:r w:rsidR="00B866C6">
        <w:rPr>
          <w:sz w:val="28"/>
          <w:szCs w:val="28"/>
        </w:rPr>
        <w:t xml:space="preserve"> through </w:t>
      </w:r>
      <w:r w:rsidR="0093003A">
        <w:rPr>
          <w:sz w:val="28"/>
          <w:szCs w:val="28"/>
        </w:rPr>
        <w:t xml:space="preserve">the advancement of </w:t>
      </w:r>
      <w:r w:rsidR="004E5F8F">
        <w:rPr>
          <w:sz w:val="28"/>
          <w:szCs w:val="28"/>
        </w:rPr>
        <w:t xml:space="preserve">sound </w:t>
      </w:r>
      <w:r w:rsidR="001374ED">
        <w:rPr>
          <w:sz w:val="28"/>
          <w:szCs w:val="28"/>
        </w:rPr>
        <w:t>prevalence measurement</w:t>
      </w:r>
      <w:r>
        <w:rPr>
          <w:sz w:val="28"/>
          <w:szCs w:val="28"/>
        </w:rPr>
        <w:t xml:space="preserve"> methodologies</w:t>
      </w:r>
      <w:r w:rsidR="00D80908">
        <w:rPr>
          <w:sz w:val="28"/>
          <w:szCs w:val="28"/>
        </w:rPr>
        <w:t>,</w:t>
      </w:r>
      <w:r>
        <w:rPr>
          <w:sz w:val="28"/>
          <w:szCs w:val="28"/>
        </w:rPr>
        <w:t xml:space="preserve"> strong monitoring and evaluation practices,</w:t>
      </w:r>
      <w:r w:rsidR="00B866C6">
        <w:rPr>
          <w:sz w:val="28"/>
          <w:szCs w:val="28"/>
        </w:rPr>
        <w:t xml:space="preserve"> </w:t>
      </w:r>
      <w:r w:rsidR="00C874FE">
        <w:rPr>
          <w:sz w:val="28"/>
          <w:szCs w:val="28"/>
        </w:rPr>
        <w:t>research</w:t>
      </w:r>
      <w:r w:rsidR="003F5D04">
        <w:rPr>
          <w:sz w:val="28"/>
          <w:szCs w:val="28"/>
        </w:rPr>
        <w:t>-</w:t>
      </w:r>
      <w:r w:rsidR="00C874FE">
        <w:rPr>
          <w:sz w:val="28"/>
          <w:szCs w:val="28"/>
        </w:rPr>
        <w:t>integrated</w:t>
      </w:r>
      <w:r>
        <w:rPr>
          <w:sz w:val="28"/>
          <w:szCs w:val="28"/>
        </w:rPr>
        <w:t xml:space="preserve"> </w:t>
      </w:r>
      <w:r w:rsidR="001374ED">
        <w:rPr>
          <w:sz w:val="28"/>
          <w:szCs w:val="28"/>
        </w:rPr>
        <w:t>programming</w:t>
      </w:r>
      <w:r w:rsidR="004E5F8F">
        <w:rPr>
          <w:sz w:val="28"/>
          <w:szCs w:val="28"/>
        </w:rPr>
        <w:t xml:space="preserve">, and </w:t>
      </w:r>
      <w:r w:rsidR="009F2D7C">
        <w:rPr>
          <w:sz w:val="28"/>
          <w:szCs w:val="28"/>
        </w:rPr>
        <w:t>the application of</w:t>
      </w:r>
      <w:r w:rsidR="004E5F8F">
        <w:rPr>
          <w:sz w:val="28"/>
          <w:szCs w:val="28"/>
        </w:rPr>
        <w:t xml:space="preserve"> victim-centered and trauma-informed approach</w:t>
      </w:r>
      <w:r w:rsidR="009F2D7C">
        <w:rPr>
          <w:sz w:val="28"/>
          <w:szCs w:val="28"/>
        </w:rPr>
        <w:t>es</w:t>
      </w:r>
      <w:r w:rsidR="00D03B1B">
        <w:rPr>
          <w:sz w:val="28"/>
          <w:szCs w:val="28"/>
        </w:rPr>
        <w:t xml:space="preserve">. </w:t>
      </w:r>
    </w:p>
    <w:p w14:paraId="1861C77F" w14:textId="0D348FAE" w:rsidR="007A3D63" w:rsidRDefault="007A3D63" w:rsidP="00C121A8">
      <w:pPr>
        <w:rPr>
          <w:sz w:val="28"/>
          <w:szCs w:val="28"/>
        </w:rPr>
      </w:pPr>
    </w:p>
    <w:p w14:paraId="3478C2E7" w14:textId="4C89D0EC" w:rsidR="007A3D63" w:rsidRDefault="007A3D63" w:rsidP="00C121A8">
      <w:pPr>
        <w:rPr>
          <w:sz w:val="28"/>
          <w:szCs w:val="28"/>
        </w:rPr>
      </w:pPr>
      <w:r w:rsidRPr="37FE5D03">
        <w:rPr>
          <w:sz w:val="28"/>
          <w:szCs w:val="28"/>
        </w:rPr>
        <w:t xml:space="preserve">The TIP Office welcomes strong applications for </w:t>
      </w:r>
      <w:r w:rsidR="00B54BA7">
        <w:rPr>
          <w:sz w:val="28"/>
          <w:szCs w:val="28"/>
        </w:rPr>
        <w:t xml:space="preserve">programs and </w:t>
      </w:r>
      <w:r w:rsidRPr="37FE5D03">
        <w:rPr>
          <w:sz w:val="28"/>
          <w:szCs w:val="28"/>
        </w:rPr>
        <w:t>projects that align with U.S. government priorities</w:t>
      </w:r>
      <w:r w:rsidR="003F5D04">
        <w:rPr>
          <w:sz w:val="28"/>
          <w:szCs w:val="28"/>
        </w:rPr>
        <w:t xml:space="preserve"> and</w:t>
      </w:r>
      <w:r w:rsidR="007136F7">
        <w:rPr>
          <w:sz w:val="28"/>
          <w:szCs w:val="28"/>
        </w:rPr>
        <w:t xml:space="preserve"> TIP Office priorities, </w:t>
      </w:r>
      <w:r w:rsidRPr="37FE5D03">
        <w:rPr>
          <w:sz w:val="28"/>
          <w:szCs w:val="28"/>
        </w:rPr>
        <w:t xml:space="preserve">address human trafficking challenges on a significant scale, and offer the potential to have systemic and sustainable </w:t>
      </w:r>
      <w:r w:rsidR="006B12AD">
        <w:rPr>
          <w:sz w:val="28"/>
          <w:szCs w:val="28"/>
        </w:rPr>
        <w:t>results</w:t>
      </w:r>
      <w:r w:rsidRPr="37FE5D03">
        <w:rPr>
          <w:sz w:val="28"/>
          <w:szCs w:val="28"/>
        </w:rPr>
        <w:t xml:space="preserve">, among other factors.  Strong applications will also demonstrate a </w:t>
      </w:r>
      <w:r w:rsidRPr="37FE5D03">
        <w:rPr>
          <w:b/>
          <w:bCs/>
          <w:sz w:val="28"/>
          <w:szCs w:val="28"/>
        </w:rPr>
        <w:t>clear understanding of the program design standards</w:t>
      </w:r>
      <w:r w:rsidRPr="37FE5D03">
        <w:rPr>
          <w:sz w:val="28"/>
          <w:szCs w:val="28"/>
        </w:rPr>
        <w:t xml:space="preserve"> found in the guidelines posted on the TIP Office website </w:t>
      </w:r>
      <w:r w:rsidRPr="00D35766">
        <w:rPr>
          <w:sz w:val="28"/>
          <w:szCs w:val="28"/>
        </w:rPr>
        <w:t>(</w:t>
      </w:r>
      <w:hyperlink r:id="rId8" w:history="1">
        <w:r w:rsidR="007136F7" w:rsidRPr="007136F7">
          <w:rPr>
            <w:rStyle w:val="Hyperlink"/>
            <w:sz w:val="28"/>
            <w:szCs w:val="28"/>
          </w:rPr>
          <w:t>https://www.state.gov/guidelines-for-submitting-full-project-proposals/</w:t>
        </w:r>
      </w:hyperlink>
      <w:r w:rsidRPr="00D35766">
        <w:rPr>
          <w:sz w:val="28"/>
          <w:szCs w:val="28"/>
        </w:rPr>
        <w:t>).</w:t>
      </w:r>
    </w:p>
    <w:p w14:paraId="5CCA2FEA" w14:textId="77777777" w:rsidR="001C2B82" w:rsidRDefault="001C2B82" w:rsidP="001E1C7F">
      <w:pPr>
        <w:autoSpaceDE w:val="0"/>
        <w:autoSpaceDN w:val="0"/>
        <w:adjustRightInd w:val="0"/>
        <w:rPr>
          <w:rFonts w:asciiTheme="majorBidi" w:hAnsiTheme="majorBidi" w:cstheme="majorBidi"/>
          <w:sz w:val="28"/>
          <w:szCs w:val="28"/>
        </w:rPr>
      </w:pPr>
    </w:p>
    <w:p w14:paraId="5B66E8D0" w14:textId="34B58134" w:rsidR="007A3D63" w:rsidRPr="00EB5ACE" w:rsidRDefault="007A3D63" w:rsidP="00EB5ACE">
      <w:pPr>
        <w:rPr>
          <w:color w:val="000000"/>
          <w:sz w:val="28"/>
          <w:szCs w:val="28"/>
        </w:rPr>
      </w:pPr>
      <w:r w:rsidRPr="37FE5D03">
        <w:rPr>
          <w:rFonts w:ascii="Times" w:eastAsia="Times" w:hAnsi="Times" w:cs="Times"/>
          <w:color w:val="201F1E"/>
          <w:sz w:val="28"/>
          <w:szCs w:val="28"/>
        </w:rPr>
        <w:t xml:space="preserve">Please pay particular attention to the </w:t>
      </w:r>
      <w:r w:rsidRPr="37FE5D03">
        <w:rPr>
          <w:rFonts w:ascii="Times" w:eastAsia="Times" w:hAnsi="Times" w:cs="Times"/>
          <w:b/>
          <w:bCs/>
          <w:sz w:val="28"/>
          <w:szCs w:val="28"/>
        </w:rPr>
        <w:t xml:space="preserve">Guidelines for Submitting TIP Office Full Project Proposals </w:t>
      </w:r>
      <w:r w:rsidRPr="00D35766">
        <w:rPr>
          <w:sz w:val="28"/>
          <w:szCs w:val="28"/>
        </w:rPr>
        <w:t>(</w:t>
      </w:r>
      <w:hyperlink r:id="rId9" w:history="1">
        <w:r w:rsidRPr="00D35766">
          <w:rPr>
            <w:rStyle w:val="Hyperlink"/>
            <w:sz w:val="28"/>
            <w:szCs w:val="28"/>
          </w:rPr>
          <w:t>https://www.state.gov/guidelines-for-submitting-full-project-proposals/</w:t>
        </w:r>
      </w:hyperlink>
      <w:r>
        <w:rPr>
          <w:sz w:val="28"/>
          <w:szCs w:val="28"/>
        </w:rPr>
        <w:t xml:space="preserve">) </w:t>
      </w:r>
      <w:r w:rsidRPr="37FE5D03">
        <w:rPr>
          <w:rFonts w:ascii="Times" w:eastAsia="Times" w:hAnsi="Times" w:cs="Times"/>
          <w:sz w:val="28"/>
          <w:szCs w:val="28"/>
        </w:rPr>
        <w:t xml:space="preserve">and the </w:t>
      </w:r>
      <w:r>
        <w:rPr>
          <w:rFonts w:ascii="Times" w:eastAsia="Times" w:hAnsi="Times" w:cs="Times"/>
          <w:b/>
          <w:bCs/>
          <w:sz w:val="28"/>
          <w:szCs w:val="28"/>
        </w:rPr>
        <w:t>TIP Office</w:t>
      </w:r>
      <w:r w:rsidRPr="37FE5D03">
        <w:rPr>
          <w:rFonts w:ascii="Times" w:eastAsia="Times" w:hAnsi="Times" w:cs="Times"/>
          <w:b/>
          <w:bCs/>
          <w:sz w:val="28"/>
          <w:szCs w:val="28"/>
        </w:rPr>
        <w:t xml:space="preserve"> Common Questions and Answers</w:t>
      </w:r>
      <w:r>
        <w:rPr>
          <w:rFonts w:ascii="Times" w:eastAsia="Times" w:hAnsi="Times" w:cs="Times"/>
          <w:b/>
          <w:bCs/>
          <w:sz w:val="28"/>
          <w:szCs w:val="28"/>
        </w:rPr>
        <w:t xml:space="preserve"> (</w:t>
      </w:r>
      <w:r w:rsidR="00A10A94">
        <w:rPr>
          <w:rFonts w:ascii="Times" w:eastAsia="Times" w:hAnsi="Times" w:cs="Times"/>
          <w:b/>
          <w:bCs/>
          <w:sz w:val="28"/>
          <w:szCs w:val="28"/>
        </w:rPr>
        <w:t>PEMS</w:t>
      </w:r>
      <w:r>
        <w:rPr>
          <w:rFonts w:ascii="Times" w:eastAsia="Times" w:hAnsi="Times" w:cs="Times"/>
          <w:b/>
          <w:bCs/>
          <w:sz w:val="28"/>
          <w:szCs w:val="28"/>
        </w:rPr>
        <w:t xml:space="preserve">) </w:t>
      </w:r>
      <w:r w:rsidRPr="0050167C">
        <w:rPr>
          <w:rFonts w:ascii="Times" w:eastAsia="Times" w:hAnsi="Times" w:cs="Times"/>
          <w:bCs/>
          <w:sz w:val="28"/>
          <w:szCs w:val="28"/>
        </w:rPr>
        <w:t>(</w:t>
      </w:r>
      <w:hyperlink r:id="rId10" w:history="1">
        <w:r w:rsidR="00EB5ACE" w:rsidRPr="00EB5ACE">
          <w:rPr>
            <w:rStyle w:val="Hyperlink"/>
            <w:sz w:val="28"/>
            <w:szCs w:val="28"/>
          </w:rPr>
          <w:t>https://www.state.gov/tip-office-funding-opportunity-common-questions-and-answers-pems/</w:t>
        </w:r>
      </w:hyperlink>
      <w:r w:rsidRPr="0050167C">
        <w:rPr>
          <w:rFonts w:ascii="Times" w:eastAsia="Times" w:hAnsi="Times" w:cs="Times"/>
          <w:bCs/>
          <w:sz w:val="28"/>
          <w:szCs w:val="28"/>
        </w:rPr>
        <w:t>)</w:t>
      </w:r>
      <w:r w:rsidRPr="003962CC">
        <w:rPr>
          <w:rFonts w:ascii="Times" w:eastAsia="Times" w:hAnsi="Times" w:cs="Times"/>
          <w:color w:val="201F1E"/>
          <w:sz w:val="28"/>
          <w:szCs w:val="28"/>
        </w:rPr>
        <w:t>,</w:t>
      </w:r>
      <w:r w:rsidRPr="37FE5D03">
        <w:rPr>
          <w:rFonts w:ascii="Times" w:eastAsia="Times" w:hAnsi="Times" w:cs="Times"/>
          <w:b/>
          <w:bCs/>
          <w:color w:val="201F1E"/>
          <w:sz w:val="28"/>
          <w:szCs w:val="28"/>
        </w:rPr>
        <w:t xml:space="preserve"> </w:t>
      </w:r>
      <w:r w:rsidRPr="37FE5D03">
        <w:rPr>
          <w:rFonts w:ascii="Times" w:eastAsia="Times" w:hAnsi="Times" w:cs="Times"/>
          <w:color w:val="201F1E"/>
          <w:sz w:val="28"/>
          <w:szCs w:val="28"/>
        </w:rPr>
        <w:t>which include</w:t>
      </w:r>
      <w:r w:rsidRPr="37FE5D03">
        <w:rPr>
          <w:rFonts w:ascii="Times" w:eastAsia="Times" w:hAnsi="Times" w:cs="Times"/>
          <w:b/>
          <w:bCs/>
          <w:color w:val="201F1E"/>
          <w:sz w:val="28"/>
          <w:szCs w:val="28"/>
        </w:rPr>
        <w:t xml:space="preserve"> NEW </w:t>
      </w:r>
      <w:r w:rsidRPr="37FE5D03">
        <w:rPr>
          <w:rFonts w:ascii="Times" w:eastAsia="Times" w:hAnsi="Times" w:cs="Times"/>
          <w:color w:val="201F1E"/>
          <w:sz w:val="28"/>
          <w:szCs w:val="28"/>
        </w:rPr>
        <w:t>guidance on preparing proposed project documents, as well as program design standards that must be incorporated into any program and or project design.</w:t>
      </w:r>
      <w:r w:rsidRPr="37FE5D03">
        <w:rPr>
          <w:rFonts w:ascii="Times" w:eastAsia="Times" w:hAnsi="Times" w:cs="Times"/>
          <w:b/>
          <w:bCs/>
          <w:color w:val="201F1E"/>
          <w:sz w:val="28"/>
          <w:szCs w:val="28"/>
        </w:rPr>
        <w:t xml:space="preserve"> </w:t>
      </w:r>
      <w:r w:rsidRPr="37FE5D03">
        <w:rPr>
          <w:rFonts w:ascii="Times" w:eastAsia="Times" w:hAnsi="Times" w:cs="Times"/>
          <w:color w:val="201F1E"/>
          <w:sz w:val="28"/>
          <w:szCs w:val="28"/>
        </w:rPr>
        <w:t xml:space="preserve"> </w:t>
      </w:r>
      <w:r w:rsidRPr="37FE5D03">
        <w:rPr>
          <w:sz w:val="28"/>
          <w:szCs w:val="28"/>
        </w:rPr>
        <w:t xml:space="preserve">Applicants </w:t>
      </w:r>
      <w:r w:rsidRPr="00D80815">
        <w:rPr>
          <w:b/>
          <w:bCs/>
          <w:i/>
          <w:iCs/>
          <w:sz w:val="28"/>
          <w:szCs w:val="28"/>
        </w:rPr>
        <w:t>must review and incorporate</w:t>
      </w:r>
      <w:r w:rsidR="009F6430" w:rsidRPr="00F03FE8">
        <w:rPr>
          <w:b/>
          <w:bCs/>
          <w:i/>
          <w:iCs/>
          <w:sz w:val="28"/>
          <w:szCs w:val="28"/>
        </w:rPr>
        <w:t xml:space="preserve"> </w:t>
      </w:r>
      <w:r w:rsidR="00BA3E3B" w:rsidRPr="00D03498">
        <w:rPr>
          <w:sz w:val="28"/>
          <w:szCs w:val="28"/>
        </w:rPr>
        <w:t>PEMS</w:t>
      </w:r>
      <w:r w:rsidR="00EE7484">
        <w:rPr>
          <w:bCs/>
          <w:iCs/>
          <w:sz w:val="28"/>
          <w:szCs w:val="28"/>
        </w:rPr>
        <w:t>-</w:t>
      </w:r>
      <w:r w:rsidR="009F6430" w:rsidRPr="00D03498">
        <w:rPr>
          <w:sz w:val="28"/>
          <w:szCs w:val="28"/>
        </w:rPr>
        <w:t>specific</w:t>
      </w:r>
      <w:r w:rsidR="00CE3952">
        <w:rPr>
          <w:b/>
          <w:bCs/>
          <w:i/>
          <w:iCs/>
          <w:sz w:val="28"/>
          <w:szCs w:val="28"/>
          <w:u w:val="single"/>
        </w:rPr>
        <w:t xml:space="preserve"> </w:t>
      </w:r>
      <w:r w:rsidR="00CE3952" w:rsidRPr="00D03498">
        <w:rPr>
          <w:sz w:val="28"/>
          <w:szCs w:val="28"/>
        </w:rPr>
        <w:t>requirements</w:t>
      </w:r>
      <w:r w:rsidR="00B54BA7">
        <w:rPr>
          <w:sz w:val="28"/>
          <w:szCs w:val="28"/>
        </w:rPr>
        <w:t xml:space="preserve"> as laid out</w:t>
      </w:r>
      <w:r w:rsidR="00254D3E">
        <w:rPr>
          <w:sz w:val="28"/>
          <w:szCs w:val="28"/>
        </w:rPr>
        <w:t xml:space="preserve"> </w:t>
      </w:r>
      <w:r w:rsidR="00CE3952" w:rsidRPr="00D03498">
        <w:rPr>
          <w:sz w:val="28"/>
          <w:szCs w:val="28"/>
        </w:rPr>
        <w:t>in this NOFO</w:t>
      </w:r>
      <w:r w:rsidR="009D4995">
        <w:rPr>
          <w:sz w:val="28"/>
          <w:szCs w:val="28"/>
        </w:rPr>
        <w:t xml:space="preserve">, </w:t>
      </w:r>
      <w:r w:rsidR="00CE3952" w:rsidRPr="00D03498">
        <w:rPr>
          <w:sz w:val="28"/>
          <w:szCs w:val="28"/>
        </w:rPr>
        <w:t xml:space="preserve">and review and incorporate </w:t>
      </w:r>
      <w:r w:rsidRPr="37FE5D03">
        <w:rPr>
          <w:sz w:val="28"/>
          <w:szCs w:val="28"/>
        </w:rPr>
        <w:t xml:space="preserve">the </w:t>
      </w:r>
      <w:r w:rsidRPr="37FE5D03">
        <w:rPr>
          <w:b/>
          <w:bCs/>
          <w:sz w:val="28"/>
          <w:szCs w:val="28"/>
        </w:rPr>
        <w:t>Guidelines for Submitting TIP Office Full Project Proposals</w:t>
      </w:r>
      <w:r w:rsidRPr="37FE5D03">
        <w:rPr>
          <w:sz w:val="28"/>
          <w:szCs w:val="28"/>
        </w:rPr>
        <w:t>, including the project design standards.  The guidelines are available on the TIP Office website and System for Awards Management (SAMS) Domestic website.  Applicants that do not adhere to these guidelines will not be rated as highly as those who do.</w:t>
      </w:r>
    </w:p>
    <w:p w14:paraId="276B362C" w14:textId="77777777" w:rsidR="009C29BB" w:rsidRDefault="009C29BB" w:rsidP="001E1C7F">
      <w:pPr>
        <w:autoSpaceDE w:val="0"/>
        <w:autoSpaceDN w:val="0"/>
        <w:adjustRightInd w:val="0"/>
        <w:rPr>
          <w:rFonts w:asciiTheme="majorBidi" w:hAnsiTheme="majorBidi" w:cstheme="majorBidi"/>
          <w:sz w:val="28"/>
          <w:szCs w:val="28"/>
        </w:rPr>
      </w:pPr>
    </w:p>
    <w:p w14:paraId="539D02DE" w14:textId="2C91BA56" w:rsidR="001E1C7F" w:rsidRDefault="005A21AE" w:rsidP="001E1C7F">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O</w:t>
      </w:r>
      <w:r w:rsidRPr="00A7437B">
        <w:rPr>
          <w:rFonts w:asciiTheme="majorBidi" w:hAnsiTheme="majorBidi" w:cstheme="majorBidi"/>
          <w:sz w:val="28"/>
          <w:szCs w:val="28"/>
        </w:rPr>
        <w:t>rganizations</w:t>
      </w:r>
      <w:r>
        <w:rPr>
          <w:rFonts w:asciiTheme="majorBidi" w:hAnsiTheme="majorBidi" w:cstheme="majorBidi"/>
          <w:sz w:val="28"/>
          <w:szCs w:val="28"/>
        </w:rPr>
        <w:t xml:space="preserve"> eligible to apply include</w:t>
      </w:r>
      <w:r w:rsidRPr="00A7437B">
        <w:rPr>
          <w:rFonts w:asciiTheme="majorBidi" w:hAnsiTheme="majorBidi" w:cstheme="majorBidi"/>
          <w:sz w:val="28"/>
          <w:szCs w:val="28"/>
        </w:rPr>
        <w:t xml:space="preserve"> </w:t>
      </w:r>
      <w:r w:rsidR="003F6DB6">
        <w:rPr>
          <w:rFonts w:asciiTheme="majorBidi" w:hAnsiTheme="majorBidi" w:cstheme="majorBidi"/>
          <w:sz w:val="28"/>
          <w:szCs w:val="28"/>
        </w:rPr>
        <w:t>U.S.</w:t>
      </w:r>
      <w:r w:rsidR="001E1C7F">
        <w:rPr>
          <w:rFonts w:asciiTheme="majorBidi" w:hAnsiTheme="majorBidi" w:cstheme="majorBidi"/>
          <w:sz w:val="28"/>
          <w:szCs w:val="28"/>
        </w:rPr>
        <w:t xml:space="preserve">-based and foreign </w:t>
      </w:r>
      <w:r w:rsidR="00FC1FD4" w:rsidRPr="00A7437B">
        <w:rPr>
          <w:rFonts w:asciiTheme="majorBidi" w:hAnsiTheme="majorBidi" w:cstheme="majorBidi"/>
          <w:sz w:val="28"/>
          <w:szCs w:val="28"/>
        </w:rPr>
        <w:t>non-governmental organizations (NGOs</w:t>
      </w:r>
      <w:r w:rsidR="00FC1FD4">
        <w:rPr>
          <w:rFonts w:asciiTheme="majorBidi" w:hAnsiTheme="majorBidi" w:cstheme="majorBidi"/>
          <w:sz w:val="28"/>
          <w:szCs w:val="28"/>
        </w:rPr>
        <w:t xml:space="preserve">), </w:t>
      </w:r>
      <w:r w:rsidR="001E1C7F" w:rsidRPr="00A7437B">
        <w:rPr>
          <w:rFonts w:asciiTheme="majorBidi" w:hAnsiTheme="majorBidi" w:cstheme="majorBidi"/>
          <w:sz w:val="28"/>
          <w:szCs w:val="28"/>
        </w:rPr>
        <w:t>non-profit</w:t>
      </w:r>
      <w:r w:rsidR="001E1C7F">
        <w:rPr>
          <w:rFonts w:asciiTheme="majorBidi" w:hAnsiTheme="majorBidi" w:cstheme="majorBidi"/>
          <w:sz w:val="28"/>
          <w:szCs w:val="28"/>
        </w:rPr>
        <w:t>s</w:t>
      </w:r>
      <w:r w:rsidR="001E1C7F" w:rsidRPr="00A7437B">
        <w:rPr>
          <w:rFonts w:asciiTheme="majorBidi" w:hAnsiTheme="majorBidi" w:cstheme="majorBidi"/>
          <w:sz w:val="28"/>
          <w:szCs w:val="28"/>
        </w:rPr>
        <w:t xml:space="preserve">, </w:t>
      </w:r>
      <w:r w:rsidR="001C2B82">
        <w:rPr>
          <w:rFonts w:asciiTheme="majorBidi" w:hAnsiTheme="majorBidi" w:cstheme="majorBidi"/>
          <w:sz w:val="28"/>
          <w:szCs w:val="28"/>
        </w:rPr>
        <w:t>p</w:t>
      </w:r>
      <w:r w:rsidR="00AC042C">
        <w:rPr>
          <w:rFonts w:asciiTheme="majorBidi" w:hAnsiTheme="majorBidi" w:cstheme="majorBidi"/>
          <w:sz w:val="28"/>
          <w:szCs w:val="28"/>
        </w:rPr>
        <w:t xml:space="preserve">ublic </w:t>
      </w:r>
      <w:r w:rsidR="001C2B82">
        <w:rPr>
          <w:rFonts w:asciiTheme="majorBidi" w:hAnsiTheme="majorBidi" w:cstheme="majorBidi"/>
          <w:sz w:val="28"/>
          <w:szCs w:val="28"/>
        </w:rPr>
        <w:t>i</w:t>
      </w:r>
      <w:r w:rsidR="00AC042C">
        <w:rPr>
          <w:rFonts w:asciiTheme="majorBidi" w:hAnsiTheme="majorBidi" w:cstheme="majorBidi"/>
          <w:sz w:val="28"/>
          <w:szCs w:val="28"/>
        </w:rPr>
        <w:t xml:space="preserve">nternational </w:t>
      </w:r>
      <w:r w:rsidR="001C2B82">
        <w:rPr>
          <w:rFonts w:asciiTheme="majorBidi" w:hAnsiTheme="majorBidi" w:cstheme="majorBidi"/>
          <w:sz w:val="28"/>
          <w:szCs w:val="28"/>
        </w:rPr>
        <w:t>o</w:t>
      </w:r>
      <w:r w:rsidR="00AC042C">
        <w:rPr>
          <w:rFonts w:asciiTheme="majorBidi" w:hAnsiTheme="majorBidi" w:cstheme="majorBidi"/>
          <w:sz w:val="28"/>
          <w:szCs w:val="28"/>
        </w:rPr>
        <w:t xml:space="preserve">rganizations (PIOs), </w:t>
      </w:r>
      <w:r w:rsidR="007C71B7">
        <w:rPr>
          <w:rFonts w:asciiTheme="majorBidi" w:hAnsiTheme="majorBidi" w:cstheme="majorBidi"/>
          <w:sz w:val="28"/>
          <w:szCs w:val="28"/>
        </w:rPr>
        <w:t>for-profit organizations,</w:t>
      </w:r>
      <w:r w:rsidR="001E1C7F">
        <w:rPr>
          <w:rFonts w:asciiTheme="majorBidi" w:hAnsiTheme="majorBidi" w:cstheme="majorBidi"/>
          <w:sz w:val="28"/>
          <w:szCs w:val="28"/>
        </w:rPr>
        <w:t xml:space="preserve"> </w:t>
      </w:r>
      <w:r w:rsidR="00946E63">
        <w:rPr>
          <w:rFonts w:asciiTheme="majorBidi" w:hAnsiTheme="majorBidi" w:cstheme="majorBidi"/>
          <w:sz w:val="28"/>
          <w:szCs w:val="28"/>
        </w:rPr>
        <w:t xml:space="preserve">and </w:t>
      </w:r>
      <w:r w:rsidR="001E1C7F" w:rsidRPr="00A7437B">
        <w:rPr>
          <w:rFonts w:asciiTheme="majorBidi" w:hAnsiTheme="majorBidi" w:cstheme="majorBidi"/>
          <w:sz w:val="28"/>
          <w:szCs w:val="28"/>
        </w:rPr>
        <w:t>institutions of higher education</w:t>
      </w:r>
      <w:r w:rsidR="001E1C7F">
        <w:rPr>
          <w:rFonts w:asciiTheme="majorBidi" w:hAnsiTheme="majorBidi" w:cstheme="majorBidi"/>
          <w:sz w:val="28"/>
          <w:szCs w:val="28"/>
        </w:rPr>
        <w:t xml:space="preserve">.  </w:t>
      </w:r>
      <w:r w:rsidR="001E1C7F" w:rsidRPr="00A7437B">
        <w:rPr>
          <w:rFonts w:asciiTheme="majorBidi" w:hAnsiTheme="majorBidi" w:cstheme="majorBidi"/>
          <w:sz w:val="28"/>
          <w:szCs w:val="28"/>
        </w:rPr>
        <w:t>For-profit organizations</w:t>
      </w:r>
      <w:r w:rsidR="007C71B7">
        <w:rPr>
          <w:rFonts w:asciiTheme="majorBidi" w:hAnsiTheme="majorBidi" w:cstheme="majorBidi"/>
          <w:sz w:val="28"/>
          <w:szCs w:val="28"/>
        </w:rPr>
        <w:t xml:space="preserve"> </w:t>
      </w:r>
      <w:r w:rsidR="008D2F20">
        <w:rPr>
          <w:rFonts w:asciiTheme="majorBidi" w:hAnsiTheme="majorBidi" w:cstheme="majorBidi"/>
          <w:sz w:val="28"/>
          <w:szCs w:val="28"/>
        </w:rPr>
        <w:t>are not permitted</w:t>
      </w:r>
      <w:r>
        <w:rPr>
          <w:rFonts w:asciiTheme="majorBidi" w:hAnsiTheme="majorBidi" w:cstheme="majorBidi"/>
          <w:sz w:val="28"/>
          <w:szCs w:val="28"/>
        </w:rPr>
        <w:t xml:space="preserve"> to generate</w:t>
      </w:r>
      <w:r w:rsidR="001E1C7F">
        <w:rPr>
          <w:rFonts w:asciiTheme="majorBidi" w:hAnsiTheme="majorBidi" w:cstheme="majorBidi"/>
          <w:sz w:val="28"/>
          <w:szCs w:val="28"/>
        </w:rPr>
        <w:t xml:space="preserve"> profit</w:t>
      </w:r>
      <w:r>
        <w:rPr>
          <w:rFonts w:asciiTheme="majorBidi" w:hAnsiTheme="majorBidi" w:cstheme="majorBidi"/>
          <w:sz w:val="28"/>
          <w:szCs w:val="28"/>
        </w:rPr>
        <w:t>s</w:t>
      </w:r>
      <w:r w:rsidR="001E1C7F">
        <w:rPr>
          <w:rFonts w:asciiTheme="majorBidi" w:hAnsiTheme="majorBidi" w:cstheme="majorBidi"/>
          <w:sz w:val="28"/>
          <w:szCs w:val="28"/>
        </w:rPr>
        <w:t xml:space="preserve"> from grant-funded activities.  U.S. government agencies</w:t>
      </w:r>
      <w:r w:rsidR="008575D9">
        <w:rPr>
          <w:rFonts w:asciiTheme="majorBidi" w:hAnsiTheme="majorBidi" w:cstheme="majorBidi"/>
          <w:sz w:val="28"/>
          <w:szCs w:val="28"/>
        </w:rPr>
        <w:t xml:space="preserve"> and </w:t>
      </w:r>
      <w:r w:rsidR="006E013E">
        <w:rPr>
          <w:rFonts w:asciiTheme="majorBidi" w:hAnsiTheme="majorBidi" w:cstheme="majorBidi"/>
          <w:sz w:val="28"/>
          <w:szCs w:val="28"/>
        </w:rPr>
        <w:t>foreign governments</w:t>
      </w:r>
      <w:r w:rsidR="008575D9">
        <w:rPr>
          <w:rFonts w:asciiTheme="majorBidi" w:hAnsiTheme="majorBidi" w:cstheme="majorBidi"/>
          <w:sz w:val="28"/>
          <w:szCs w:val="28"/>
        </w:rPr>
        <w:t xml:space="preserve"> </w:t>
      </w:r>
      <w:r w:rsidR="006E013E">
        <w:rPr>
          <w:rFonts w:asciiTheme="majorBidi" w:hAnsiTheme="majorBidi" w:cstheme="majorBidi"/>
          <w:sz w:val="28"/>
          <w:szCs w:val="28"/>
        </w:rPr>
        <w:t xml:space="preserve">are </w:t>
      </w:r>
      <w:r w:rsidR="00946E63">
        <w:rPr>
          <w:rFonts w:asciiTheme="majorBidi" w:hAnsiTheme="majorBidi" w:cstheme="majorBidi"/>
          <w:sz w:val="28"/>
          <w:szCs w:val="28"/>
        </w:rPr>
        <w:t xml:space="preserve">not </w:t>
      </w:r>
      <w:r w:rsidR="00FF6D3E" w:rsidRPr="00FF6D3E">
        <w:rPr>
          <w:rFonts w:asciiTheme="majorBidi" w:hAnsiTheme="majorBidi" w:cstheme="majorBidi"/>
          <w:sz w:val="28"/>
          <w:szCs w:val="28"/>
        </w:rPr>
        <w:t>eligible to apply.</w:t>
      </w:r>
    </w:p>
    <w:p w14:paraId="6DA63E38" w14:textId="1DADE767" w:rsidR="00293823" w:rsidRDefault="00293823" w:rsidP="001E1C7F">
      <w:pPr>
        <w:autoSpaceDE w:val="0"/>
        <w:autoSpaceDN w:val="0"/>
        <w:adjustRightInd w:val="0"/>
        <w:rPr>
          <w:rFonts w:asciiTheme="majorBidi" w:hAnsiTheme="majorBidi" w:cstheme="majorBidi"/>
          <w:sz w:val="28"/>
          <w:szCs w:val="28"/>
        </w:rPr>
      </w:pPr>
    </w:p>
    <w:p w14:paraId="2C749143" w14:textId="7400F0EE" w:rsidR="00293823" w:rsidRDefault="00293823" w:rsidP="00293823">
      <w:r w:rsidRPr="00D80815">
        <w:rPr>
          <w:b/>
          <w:bCs/>
          <w:sz w:val="28"/>
          <w:szCs w:val="28"/>
        </w:rPr>
        <w:t>Applicants must develop a strategy under the “3P” paradigm that measurably reduces the prevalence of forced labor in Brazil, with clearly defined goals, objectives, and activities</w:t>
      </w:r>
      <w:r w:rsidRPr="00D80815">
        <w:rPr>
          <w:rFonts w:asciiTheme="majorBidi" w:hAnsiTheme="majorBidi" w:cstheme="majorBidi"/>
          <w:b/>
          <w:bCs/>
          <w:sz w:val="28"/>
          <w:szCs w:val="28"/>
        </w:rPr>
        <w:t>.</w:t>
      </w:r>
      <w:r>
        <w:rPr>
          <w:rFonts w:asciiTheme="majorBidi" w:hAnsiTheme="majorBidi" w:cstheme="majorBidi"/>
          <w:sz w:val="28"/>
          <w:szCs w:val="28"/>
        </w:rPr>
        <w:t xml:space="preserve">  The “3P” paradigm includes prosecuting traffickers, protecting trafficking victims, and preventing trafficking in persons</w:t>
      </w:r>
      <w:r w:rsidR="00855710">
        <w:rPr>
          <w:rFonts w:asciiTheme="majorBidi" w:hAnsiTheme="majorBidi" w:cstheme="majorBidi"/>
          <w:sz w:val="28"/>
          <w:szCs w:val="28"/>
        </w:rPr>
        <w:t xml:space="preserve"> </w:t>
      </w:r>
      <w:r w:rsidR="003962CC">
        <w:rPr>
          <w:rFonts w:asciiTheme="majorBidi" w:hAnsiTheme="majorBidi" w:cstheme="majorBidi"/>
          <w:sz w:val="28"/>
          <w:szCs w:val="28"/>
        </w:rPr>
        <w:t>(</w:t>
      </w:r>
      <w:r w:rsidR="00855710">
        <w:rPr>
          <w:rFonts w:asciiTheme="majorBidi" w:hAnsiTheme="majorBidi" w:cstheme="majorBidi"/>
          <w:sz w:val="28"/>
          <w:szCs w:val="28"/>
        </w:rPr>
        <w:t>Applicants should r</w:t>
      </w:r>
      <w:r w:rsidR="003962CC">
        <w:rPr>
          <w:rFonts w:asciiTheme="majorBidi" w:hAnsiTheme="majorBidi" w:cstheme="majorBidi"/>
          <w:sz w:val="28"/>
          <w:szCs w:val="28"/>
        </w:rPr>
        <w:t xml:space="preserve">efer to </w:t>
      </w:r>
      <w:r w:rsidR="00855710">
        <w:rPr>
          <w:rFonts w:asciiTheme="majorBidi" w:hAnsiTheme="majorBidi" w:cstheme="majorBidi"/>
          <w:sz w:val="28"/>
          <w:szCs w:val="28"/>
        </w:rPr>
        <w:t>s</w:t>
      </w:r>
      <w:r w:rsidR="003962CC">
        <w:rPr>
          <w:rFonts w:asciiTheme="majorBidi" w:hAnsiTheme="majorBidi" w:cstheme="majorBidi"/>
          <w:sz w:val="28"/>
          <w:szCs w:val="28"/>
        </w:rPr>
        <w:t>ection B</w:t>
      </w:r>
      <w:r w:rsidR="00855710">
        <w:rPr>
          <w:rFonts w:asciiTheme="majorBidi" w:hAnsiTheme="majorBidi" w:cstheme="majorBidi"/>
          <w:sz w:val="28"/>
          <w:szCs w:val="28"/>
        </w:rPr>
        <w:t>.</w:t>
      </w:r>
      <w:r w:rsidR="003962CC">
        <w:rPr>
          <w:rFonts w:asciiTheme="majorBidi" w:hAnsiTheme="majorBidi" w:cstheme="majorBidi"/>
          <w:sz w:val="28"/>
          <w:szCs w:val="28"/>
        </w:rPr>
        <w:t xml:space="preserve"> for U.S. government definitions of human trafficking and trafficking in persons</w:t>
      </w:r>
      <w:r w:rsidR="00855710">
        <w:rPr>
          <w:rFonts w:asciiTheme="majorBidi" w:hAnsiTheme="majorBidi" w:cstheme="majorBidi"/>
          <w:sz w:val="28"/>
          <w:szCs w:val="28"/>
        </w:rPr>
        <w:t xml:space="preserve"> and “</w:t>
      </w:r>
      <w:hyperlink r:id="rId11" w:history="1">
        <w:r w:rsidR="00855710" w:rsidRPr="004B0E5B">
          <w:rPr>
            <w:rStyle w:val="Hyperlink"/>
            <w:rFonts w:asciiTheme="majorBidi" w:hAnsiTheme="majorBidi" w:cstheme="majorBidi"/>
            <w:sz w:val="28"/>
            <w:szCs w:val="28"/>
          </w:rPr>
          <w:t>Understanding Human Trafficking</w:t>
        </w:r>
      </w:hyperlink>
      <w:r w:rsidR="00855710">
        <w:rPr>
          <w:rFonts w:asciiTheme="majorBidi" w:hAnsiTheme="majorBidi" w:cstheme="majorBidi"/>
          <w:sz w:val="28"/>
          <w:szCs w:val="28"/>
        </w:rPr>
        <w:t>.”</w:t>
      </w:r>
      <w:r w:rsidR="003962CC">
        <w:rPr>
          <w:rFonts w:asciiTheme="majorBidi" w:hAnsiTheme="majorBidi" w:cstheme="majorBidi"/>
          <w:sz w:val="28"/>
          <w:szCs w:val="28"/>
        </w:rPr>
        <w:t>)</w:t>
      </w:r>
      <w:r>
        <w:t>.</w:t>
      </w:r>
    </w:p>
    <w:p w14:paraId="4983D6D7" w14:textId="6F0C675D" w:rsidR="005A21AE" w:rsidRDefault="005A21AE" w:rsidP="001E1C7F">
      <w:pPr>
        <w:autoSpaceDE w:val="0"/>
        <w:autoSpaceDN w:val="0"/>
        <w:adjustRightInd w:val="0"/>
        <w:rPr>
          <w:rFonts w:asciiTheme="majorBidi" w:hAnsiTheme="majorBidi" w:cstheme="majorBidi"/>
          <w:sz w:val="28"/>
          <w:szCs w:val="28"/>
        </w:rPr>
      </w:pPr>
    </w:p>
    <w:p w14:paraId="346A8E89" w14:textId="51857FAD" w:rsidR="00254D3E" w:rsidRPr="00D80815" w:rsidRDefault="00254D3E" w:rsidP="00254D3E">
      <w:pPr>
        <w:rPr>
          <w:b/>
          <w:bCs/>
          <w:sz w:val="28"/>
          <w:szCs w:val="28"/>
        </w:rPr>
      </w:pPr>
      <w:r w:rsidRPr="00D80815">
        <w:rPr>
          <w:b/>
          <w:bCs/>
          <w:sz w:val="28"/>
          <w:szCs w:val="28"/>
        </w:rPr>
        <w:t xml:space="preserve">PEMS Specific Requirements: </w:t>
      </w:r>
    </w:p>
    <w:p w14:paraId="62DA566C" w14:textId="3069A244" w:rsidR="00254D3E" w:rsidRDefault="0D276B21" w:rsidP="0D276B21">
      <w:pPr>
        <w:rPr>
          <w:sz w:val="28"/>
          <w:szCs w:val="28"/>
        </w:rPr>
      </w:pPr>
      <w:r w:rsidRPr="0D276B21">
        <w:rPr>
          <w:sz w:val="28"/>
          <w:szCs w:val="28"/>
        </w:rPr>
        <w:t>Applicants should describe all aspects of the PEMS</w:t>
      </w:r>
      <w:r w:rsidR="009C569F">
        <w:rPr>
          <w:sz w:val="28"/>
          <w:szCs w:val="28"/>
        </w:rPr>
        <w:t>-</w:t>
      </w:r>
      <w:r w:rsidRPr="0D276B21">
        <w:rPr>
          <w:sz w:val="28"/>
          <w:szCs w:val="28"/>
        </w:rPr>
        <w:t>specific requirements in the project narrative.</w:t>
      </w:r>
      <w:r w:rsidR="009C569F">
        <w:rPr>
          <w:sz w:val="28"/>
          <w:szCs w:val="28"/>
        </w:rPr>
        <w:t xml:space="preserve"> </w:t>
      </w:r>
      <w:r w:rsidRPr="0D276B21">
        <w:rPr>
          <w:sz w:val="28"/>
          <w:szCs w:val="28"/>
        </w:rPr>
        <w:t xml:space="preserve"> The PEMS</w:t>
      </w:r>
      <w:r w:rsidR="009C569F">
        <w:rPr>
          <w:sz w:val="28"/>
          <w:szCs w:val="28"/>
        </w:rPr>
        <w:t>-</w:t>
      </w:r>
      <w:r w:rsidRPr="0D276B21">
        <w:rPr>
          <w:sz w:val="28"/>
          <w:szCs w:val="28"/>
        </w:rPr>
        <w:t>specific requirements may involve multiple parts of the narrative; however, the approach should be clear under the project description, with additional detail in the relevant annexes.  The PEMS</w:t>
      </w:r>
      <w:r w:rsidR="009C569F">
        <w:rPr>
          <w:sz w:val="28"/>
          <w:szCs w:val="28"/>
        </w:rPr>
        <w:t>-</w:t>
      </w:r>
      <w:r w:rsidRPr="0D276B21">
        <w:rPr>
          <w:sz w:val="28"/>
          <w:szCs w:val="28"/>
        </w:rPr>
        <w:t>specific requirements are as follow</w:t>
      </w:r>
      <w:r w:rsidR="000B4101">
        <w:rPr>
          <w:sz w:val="28"/>
          <w:szCs w:val="28"/>
        </w:rPr>
        <w:t>s</w:t>
      </w:r>
      <w:r w:rsidRPr="0D276B21">
        <w:rPr>
          <w:sz w:val="28"/>
          <w:szCs w:val="28"/>
        </w:rPr>
        <w:t>:</w:t>
      </w:r>
    </w:p>
    <w:p w14:paraId="31D76D38" w14:textId="546E6B73" w:rsidR="0D276B21" w:rsidRDefault="0D276B21" w:rsidP="0D276B21">
      <w:pPr>
        <w:rPr>
          <w:sz w:val="28"/>
          <w:szCs w:val="28"/>
        </w:rPr>
      </w:pPr>
    </w:p>
    <w:p w14:paraId="4C5DA972" w14:textId="2A2CFCDE" w:rsidR="00254D3E" w:rsidRPr="00AE30A1" w:rsidRDefault="0D276B21" w:rsidP="00254D3E">
      <w:pPr>
        <w:rPr>
          <w:sz w:val="28"/>
          <w:szCs w:val="28"/>
        </w:rPr>
      </w:pPr>
      <w:r w:rsidRPr="0D276B21">
        <w:rPr>
          <w:sz w:val="28"/>
          <w:szCs w:val="28"/>
        </w:rPr>
        <w:t>Applicants shall develop a clear strategy for how they will select and implement a scientifically sound, representative survey methodology for measuring the prevalence of</w:t>
      </w:r>
      <w:r w:rsidR="00855710">
        <w:rPr>
          <w:sz w:val="28"/>
          <w:szCs w:val="28"/>
        </w:rPr>
        <w:t xml:space="preserve"> forced labor in Brazil</w:t>
      </w:r>
      <w:r w:rsidRPr="0D276B21">
        <w:rPr>
          <w:sz w:val="28"/>
          <w:szCs w:val="28"/>
        </w:rPr>
        <w:t>.  The selection of the methodology should be grounded in existing research and experience and be applied consistently to determine a baseline prevalence estimate against which reduction will be measured.  Baseline prevalence data collected from the research should underpin the nature and design of programmatic interventions, such that interventions are data-driven and changes in prevalence are measurable post</w:t>
      </w:r>
      <w:r w:rsidR="006B12AD">
        <w:rPr>
          <w:sz w:val="28"/>
          <w:szCs w:val="28"/>
        </w:rPr>
        <w:t>-</w:t>
      </w:r>
      <w:r w:rsidRPr="0D276B21">
        <w:rPr>
          <w:sz w:val="28"/>
          <w:szCs w:val="28"/>
        </w:rPr>
        <w:t>intervention.  Applicants should also demonstrate a plan for contributing data, analysis, lessons learned, and promising practices related to prevalence reduction, specific to selected methodological approaches, to global efforts to combat human trafficking. </w:t>
      </w:r>
    </w:p>
    <w:p w14:paraId="403A584D" w14:textId="77777777" w:rsidR="00254D3E" w:rsidRPr="00AC042C" w:rsidRDefault="00254D3E" w:rsidP="00254D3E">
      <w:pPr>
        <w:ind w:left="720"/>
        <w:rPr>
          <w:sz w:val="28"/>
          <w:szCs w:val="28"/>
        </w:rPr>
      </w:pPr>
    </w:p>
    <w:p w14:paraId="195A4C4E" w14:textId="7E340F95" w:rsidR="00254D3E" w:rsidRDefault="00254D3E" w:rsidP="00254D3E">
      <w:pPr>
        <w:rPr>
          <w:sz w:val="28"/>
          <w:szCs w:val="28"/>
          <w:shd w:val="clear" w:color="auto" w:fill="FFFFFF"/>
        </w:rPr>
      </w:pPr>
      <w:r w:rsidRPr="00C94257">
        <w:rPr>
          <w:sz w:val="28"/>
          <w:szCs w:val="28"/>
          <w:shd w:val="clear" w:color="auto" w:fill="FFFFFF"/>
        </w:rPr>
        <w:t xml:space="preserve">Applicants must include in their proposals </w:t>
      </w:r>
      <w:r>
        <w:rPr>
          <w:sz w:val="28"/>
          <w:szCs w:val="28"/>
          <w:shd w:val="clear" w:color="auto" w:fill="FFFFFF"/>
        </w:rPr>
        <w:t xml:space="preserve">a </w:t>
      </w:r>
      <w:r w:rsidRPr="00C94257">
        <w:rPr>
          <w:sz w:val="28"/>
          <w:szCs w:val="28"/>
          <w:shd w:val="clear" w:color="auto" w:fill="FFFFFF"/>
        </w:rPr>
        <w:t>pre-identified research partner/s</w:t>
      </w:r>
      <w:r w:rsidR="007B48E8">
        <w:rPr>
          <w:sz w:val="28"/>
          <w:szCs w:val="28"/>
          <w:shd w:val="clear" w:color="auto" w:fill="FFFFFF"/>
        </w:rPr>
        <w:t xml:space="preserve"> </w:t>
      </w:r>
      <w:r w:rsidRPr="00C94257">
        <w:rPr>
          <w:sz w:val="28"/>
          <w:szCs w:val="28"/>
          <w:shd w:val="clear" w:color="auto" w:fill="FFFFFF"/>
        </w:rPr>
        <w:t xml:space="preserve">responsible for producing a baseline and </w:t>
      </w:r>
      <w:proofErr w:type="spellStart"/>
      <w:r w:rsidR="0D276B21" w:rsidRPr="0D276B21">
        <w:rPr>
          <w:sz w:val="28"/>
          <w:szCs w:val="28"/>
        </w:rPr>
        <w:t>endline</w:t>
      </w:r>
      <w:proofErr w:type="spellEnd"/>
      <w:r w:rsidRPr="00C94257">
        <w:rPr>
          <w:sz w:val="28"/>
          <w:szCs w:val="28"/>
          <w:shd w:val="clear" w:color="auto" w:fill="FFFFFF"/>
        </w:rPr>
        <w:t xml:space="preserve"> prevalence estimate, as well as justification of why this research partner was chosen.</w:t>
      </w:r>
      <w:r w:rsidR="007B48E8">
        <w:rPr>
          <w:sz w:val="28"/>
          <w:szCs w:val="28"/>
          <w:shd w:val="clear" w:color="auto" w:fill="FFFFFF"/>
        </w:rPr>
        <w:t xml:space="preserve">  </w:t>
      </w:r>
      <w:r w:rsidRPr="00C94257">
        <w:rPr>
          <w:sz w:val="28"/>
          <w:szCs w:val="28"/>
        </w:rPr>
        <w:t xml:space="preserve">The TIP Office strongly encourages selecting a research partner with </w:t>
      </w:r>
      <w:r w:rsidRPr="00C94257">
        <w:rPr>
          <w:sz w:val="28"/>
          <w:szCs w:val="28"/>
          <w:shd w:val="clear" w:color="auto" w:fill="FFFFFF"/>
        </w:rPr>
        <w:t xml:space="preserve">expertise in </w:t>
      </w:r>
      <w:r w:rsidRPr="00C94257">
        <w:rPr>
          <w:sz w:val="28"/>
          <w:szCs w:val="28"/>
          <w:shd w:val="clear" w:color="auto" w:fill="FFFFFF"/>
        </w:rPr>
        <w:lastRenderedPageBreak/>
        <w:t>quantitative research and experimental methodologies,</w:t>
      </w:r>
      <w:r w:rsidRPr="00C94257">
        <w:rPr>
          <w:sz w:val="28"/>
          <w:szCs w:val="28"/>
        </w:rPr>
        <w:t xml:space="preserve"> expertise in researching vulnerable </w:t>
      </w:r>
      <w:r>
        <w:rPr>
          <w:sz w:val="28"/>
          <w:szCs w:val="28"/>
        </w:rPr>
        <w:t>and/</w:t>
      </w:r>
      <w:r w:rsidRPr="00C94257">
        <w:rPr>
          <w:sz w:val="28"/>
          <w:szCs w:val="28"/>
        </w:rPr>
        <w:t>or hidden populations, and experience or partners</w:t>
      </w:r>
      <w:r>
        <w:rPr>
          <w:sz w:val="28"/>
          <w:szCs w:val="28"/>
        </w:rPr>
        <w:t>hips</w:t>
      </w:r>
      <w:r w:rsidRPr="00C94257">
        <w:rPr>
          <w:sz w:val="28"/>
          <w:szCs w:val="28"/>
        </w:rPr>
        <w:t xml:space="preserve"> operating in the target country.</w:t>
      </w:r>
      <w:r w:rsidRPr="00C94257">
        <w:rPr>
          <w:rFonts w:ascii="Calibri" w:hAnsi="Calibri"/>
          <w:sz w:val="22"/>
          <w:szCs w:val="22"/>
        </w:rPr>
        <w:t xml:space="preserve">  </w:t>
      </w:r>
      <w:r w:rsidRPr="00C94257">
        <w:rPr>
          <w:sz w:val="28"/>
          <w:szCs w:val="28"/>
          <w:shd w:val="clear" w:color="auto" w:fill="FFFFFF"/>
        </w:rPr>
        <w:t>Plans for how the applicant and research partner will coordinate and communicate should</w:t>
      </w:r>
      <w:r w:rsidR="007B48E8">
        <w:rPr>
          <w:sz w:val="28"/>
          <w:szCs w:val="28"/>
          <w:shd w:val="clear" w:color="auto" w:fill="FFFFFF"/>
        </w:rPr>
        <w:t xml:space="preserve"> </w:t>
      </w:r>
      <w:r w:rsidRPr="00C94257">
        <w:rPr>
          <w:sz w:val="28"/>
          <w:szCs w:val="28"/>
          <w:shd w:val="clear" w:color="auto" w:fill="FFFFFF"/>
        </w:rPr>
        <w:t>also</w:t>
      </w:r>
      <w:r w:rsidR="007B48E8">
        <w:rPr>
          <w:sz w:val="28"/>
          <w:szCs w:val="28"/>
          <w:shd w:val="clear" w:color="auto" w:fill="FFFFFF"/>
        </w:rPr>
        <w:t xml:space="preserve"> </w:t>
      </w:r>
      <w:r w:rsidRPr="00C94257">
        <w:rPr>
          <w:sz w:val="28"/>
          <w:szCs w:val="28"/>
          <w:shd w:val="clear" w:color="auto" w:fill="FFFFFF"/>
        </w:rPr>
        <w:t>be</w:t>
      </w:r>
      <w:r w:rsidR="007B48E8">
        <w:rPr>
          <w:sz w:val="28"/>
          <w:szCs w:val="28"/>
          <w:shd w:val="clear" w:color="auto" w:fill="FFFFFF"/>
        </w:rPr>
        <w:t xml:space="preserve"> </w:t>
      </w:r>
      <w:r w:rsidRPr="00C94257">
        <w:rPr>
          <w:sz w:val="28"/>
          <w:szCs w:val="28"/>
          <w:shd w:val="clear" w:color="auto" w:fill="FFFFFF"/>
        </w:rPr>
        <w:t>presented, in addition to a timeline for prevalence research</w:t>
      </w:r>
      <w:r>
        <w:rPr>
          <w:sz w:val="28"/>
          <w:szCs w:val="28"/>
          <w:shd w:val="clear" w:color="auto" w:fill="FFFFFF"/>
        </w:rPr>
        <w:t xml:space="preserve"> including the integration of this research with programming</w:t>
      </w:r>
      <w:r w:rsidRPr="00C94257">
        <w:rPr>
          <w:sz w:val="28"/>
          <w:szCs w:val="28"/>
          <w:shd w:val="clear" w:color="auto" w:fill="FFFFFF"/>
        </w:rPr>
        <w:t>.</w:t>
      </w:r>
      <w:r w:rsidR="007B48E8">
        <w:rPr>
          <w:sz w:val="28"/>
          <w:szCs w:val="28"/>
          <w:shd w:val="clear" w:color="auto" w:fill="FFFFFF"/>
        </w:rPr>
        <w:t xml:space="preserve">  </w:t>
      </w:r>
      <w:r w:rsidRPr="00C94257">
        <w:rPr>
          <w:sz w:val="28"/>
          <w:szCs w:val="28"/>
          <w:shd w:val="clear" w:color="auto" w:fill="FFFFFF"/>
        </w:rPr>
        <w:t>Applicants must specify from whom Institutional Review Board</w:t>
      </w:r>
      <w:r w:rsidR="007B48E8">
        <w:rPr>
          <w:sz w:val="28"/>
          <w:szCs w:val="28"/>
          <w:shd w:val="clear" w:color="auto" w:fill="FFFFFF"/>
        </w:rPr>
        <w:t xml:space="preserve"> </w:t>
      </w:r>
      <w:r w:rsidRPr="00C94257">
        <w:rPr>
          <w:sz w:val="28"/>
          <w:szCs w:val="28"/>
          <w:shd w:val="clear" w:color="auto" w:fill="FFFFFF"/>
        </w:rPr>
        <w:t>(IRB) approval will be sought by the research partner.</w:t>
      </w:r>
      <w:r w:rsidR="000B4101">
        <w:rPr>
          <w:sz w:val="28"/>
          <w:szCs w:val="28"/>
          <w:shd w:val="clear" w:color="auto" w:fill="FFFFFF"/>
        </w:rPr>
        <w:t xml:space="preserve"> </w:t>
      </w:r>
      <w:r w:rsidRPr="00C94257">
        <w:rPr>
          <w:sz w:val="28"/>
          <w:szCs w:val="28"/>
          <w:shd w:val="clear" w:color="auto" w:fill="FFFFFF"/>
        </w:rPr>
        <w:t xml:space="preserve"> In addition to the project description in the narrative, prevalence research and prevalence reduction efforts should be described in annex M. </w:t>
      </w:r>
    </w:p>
    <w:p w14:paraId="58CF93D1" w14:textId="77777777" w:rsidR="00254D3E" w:rsidRPr="00862EC4" w:rsidRDefault="00254D3E" w:rsidP="00254D3E">
      <w:pPr>
        <w:rPr>
          <w:sz w:val="28"/>
          <w:szCs w:val="28"/>
        </w:rPr>
      </w:pPr>
    </w:p>
    <w:p w14:paraId="2E66ACB1" w14:textId="0622CDDB" w:rsidR="00254D3E" w:rsidRPr="00D03B1B" w:rsidRDefault="0D276B21" w:rsidP="0D276B21">
      <w:pPr>
        <w:rPr>
          <w:rFonts w:eastAsiaTheme="minorEastAsia"/>
        </w:rPr>
      </w:pPr>
      <w:r w:rsidRPr="0D276B21">
        <w:rPr>
          <w:sz w:val="28"/>
          <w:szCs w:val="28"/>
        </w:rPr>
        <w:t xml:space="preserve">Applicants may serve as prime implementers of programmatic interventions, </w:t>
      </w:r>
      <w:proofErr w:type="gramStart"/>
      <w:r w:rsidRPr="0D276B21">
        <w:rPr>
          <w:sz w:val="28"/>
          <w:szCs w:val="28"/>
        </w:rPr>
        <w:t>initiate</w:t>
      </w:r>
      <w:proofErr w:type="gramEnd"/>
      <w:r w:rsidRPr="0D276B21">
        <w:rPr>
          <w:sz w:val="28"/>
          <w:szCs w:val="28"/>
        </w:rPr>
        <w:t xml:space="preserve"> and manage sub-grants to conduct interventions, or undertake a combined approach.  Applicants should explain their approach under the project description in the narrative. Such interventions should not duplicate existing, promising anti-trafficking efforts and should aim to advance government and local civil society partnerships.  Applicants are</w:t>
      </w:r>
      <w:r w:rsidR="007B48E8">
        <w:rPr>
          <w:sz w:val="28"/>
          <w:szCs w:val="28"/>
        </w:rPr>
        <w:t xml:space="preserve"> </w:t>
      </w:r>
      <w:r w:rsidRPr="0D276B21">
        <w:rPr>
          <w:sz w:val="28"/>
          <w:szCs w:val="28"/>
        </w:rPr>
        <w:t>expected</w:t>
      </w:r>
      <w:r w:rsidR="007B48E8">
        <w:rPr>
          <w:sz w:val="28"/>
          <w:szCs w:val="28"/>
        </w:rPr>
        <w:t xml:space="preserve"> </w:t>
      </w:r>
      <w:r w:rsidRPr="0D276B21">
        <w:rPr>
          <w:sz w:val="28"/>
          <w:szCs w:val="28"/>
        </w:rPr>
        <w:t>to submit proposals that</w:t>
      </w:r>
      <w:r w:rsidR="007B48E8">
        <w:rPr>
          <w:sz w:val="28"/>
          <w:szCs w:val="28"/>
        </w:rPr>
        <w:t xml:space="preserve"> </w:t>
      </w:r>
      <w:r w:rsidRPr="0D276B21">
        <w:rPr>
          <w:sz w:val="28"/>
          <w:szCs w:val="28"/>
        </w:rPr>
        <w:t>reflect an understanding of and</w:t>
      </w:r>
      <w:r w:rsidR="007B48E8">
        <w:rPr>
          <w:sz w:val="28"/>
          <w:szCs w:val="28"/>
        </w:rPr>
        <w:t xml:space="preserve"> </w:t>
      </w:r>
      <w:r w:rsidRPr="0D276B21">
        <w:rPr>
          <w:sz w:val="28"/>
          <w:szCs w:val="28"/>
        </w:rPr>
        <w:t>utilize</w:t>
      </w:r>
      <w:r w:rsidR="007B48E8">
        <w:rPr>
          <w:sz w:val="28"/>
          <w:szCs w:val="28"/>
        </w:rPr>
        <w:t xml:space="preserve"> </w:t>
      </w:r>
      <w:r w:rsidRPr="0D276B21">
        <w:rPr>
          <w:sz w:val="28"/>
          <w:szCs w:val="28"/>
        </w:rPr>
        <w:t>victim-centered,</w:t>
      </w:r>
      <w:r w:rsidR="007B48E8">
        <w:rPr>
          <w:sz w:val="28"/>
          <w:szCs w:val="28"/>
        </w:rPr>
        <w:t xml:space="preserve"> </w:t>
      </w:r>
      <w:r w:rsidRPr="0D276B21">
        <w:rPr>
          <w:sz w:val="28"/>
          <w:szCs w:val="28"/>
        </w:rPr>
        <w:t>trauma- and survivor-informed</w:t>
      </w:r>
      <w:r w:rsidR="007B48E8">
        <w:rPr>
          <w:sz w:val="28"/>
          <w:szCs w:val="28"/>
        </w:rPr>
        <w:t xml:space="preserve"> </w:t>
      </w:r>
      <w:r w:rsidRPr="0D276B21">
        <w:rPr>
          <w:sz w:val="28"/>
          <w:szCs w:val="28"/>
        </w:rPr>
        <w:t xml:space="preserve">approaches to anti-trafficking.  Applicants must also integrate an experimental research methodology with programming in such a way that provides specific insight on which activities contribute to a decrease in prevalence.  </w:t>
      </w:r>
      <w:r w:rsidR="00E1318F">
        <w:rPr>
          <w:sz w:val="28"/>
          <w:szCs w:val="28"/>
        </w:rPr>
        <w:t>A</w:t>
      </w:r>
      <w:r w:rsidRPr="0D276B21">
        <w:rPr>
          <w:sz w:val="28"/>
          <w:szCs w:val="28"/>
        </w:rPr>
        <w:t xml:space="preserve">ny PEMS grantee under this funding opportunity </w:t>
      </w:r>
      <w:r w:rsidR="00E1318F">
        <w:rPr>
          <w:sz w:val="28"/>
          <w:szCs w:val="28"/>
        </w:rPr>
        <w:t>must</w:t>
      </w:r>
      <w:r w:rsidR="00E1318F" w:rsidRPr="0D276B21">
        <w:rPr>
          <w:sz w:val="28"/>
          <w:szCs w:val="28"/>
        </w:rPr>
        <w:t xml:space="preserve"> </w:t>
      </w:r>
      <w:r w:rsidRPr="0D276B21">
        <w:rPr>
          <w:sz w:val="28"/>
          <w:szCs w:val="28"/>
        </w:rPr>
        <w:t xml:space="preserve">obtain TIP Office approval in advance of executing any sub-grant or contract intended to administer programmatic interventions.  The TIP Office encourages open, fair, and competitive processes for choosing sub-grants and contracts whenever possible. </w:t>
      </w:r>
    </w:p>
    <w:p w14:paraId="33FBCE21" w14:textId="77777777" w:rsidR="00254D3E" w:rsidRPr="00A1184C" w:rsidRDefault="00254D3E" w:rsidP="00254D3E">
      <w:pPr>
        <w:rPr>
          <w:sz w:val="28"/>
          <w:szCs w:val="28"/>
        </w:rPr>
      </w:pPr>
    </w:p>
    <w:p w14:paraId="5E1F9AEF" w14:textId="034E0E1D" w:rsidR="00254D3E" w:rsidRDefault="0D276B21" w:rsidP="00254D3E">
      <w:pPr>
        <w:rPr>
          <w:sz w:val="28"/>
          <w:szCs w:val="28"/>
        </w:rPr>
      </w:pPr>
      <w:r w:rsidRPr="0D276B21">
        <w:rPr>
          <w:sz w:val="28"/>
          <w:szCs w:val="28"/>
        </w:rPr>
        <w:t xml:space="preserve">Applicants must present a strategy outlining a rigorous monitoring and evaluation (M&amp;E) process of activities, ensuring progress toward the grant’s stated goals are measured against baseline data.  Such M&amp;E processes must be replicated in the work of planned or future sub-grants and/or contracts of the applicant.  The TIP Office </w:t>
      </w:r>
      <w:r w:rsidR="00E1318F">
        <w:rPr>
          <w:sz w:val="28"/>
          <w:szCs w:val="28"/>
        </w:rPr>
        <w:t>encourages</w:t>
      </w:r>
      <w:r w:rsidRPr="0D276B21">
        <w:rPr>
          <w:sz w:val="28"/>
          <w:szCs w:val="28"/>
        </w:rPr>
        <w:t xml:space="preserve"> monitoring and evaluation practices that help build knowledge on practices and efforts that help in reducing the prevalence of human trafficking.  </w:t>
      </w:r>
      <w:r w:rsidR="00FB0797">
        <w:rPr>
          <w:sz w:val="28"/>
          <w:szCs w:val="28"/>
        </w:rPr>
        <w:t xml:space="preserve">Applicants should demonstrate detailed M&amp;E efforts in Annex E and should provide a brief description of M&amp;E efforts in the proposal narrative. </w:t>
      </w:r>
    </w:p>
    <w:p w14:paraId="28B46D17" w14:textId="2CC9CF51" w:rsidR="00D24C08" w:rsidRDefault="00D24C08" w:rsidP="00254D3E">
      <w:pPr>
        <w:rPr>
          <w:sz w:val="28"/>
          <w:szCs w:val="28"/>
        </w:rPr>
      </w:pPr>
    </w:p>
    <w:p w14:paraId="408CA30F" w14:textId="79347DA3" w:rsidR="00D24C08" w:rsidRDefault="0D276B21" w:rsidP="00D24C08">
      <w:pPr>
        <w:rPr>
          <w:sz w:val="28"/>
          <w:szCs w:val="28"/>
        </w:rPr>
      </w:pPr>
      <w:r w:rsidRPr="0D276B21">
        <w:rPr>
          <w:sz w:val="28"/>
          <w:szCs w:val="28"/>
        </w:rPr>
        <w:t>Applicants shall develop a clear strategy for sustainability that may include, but is not limited to</w:t>
      </w:r>
      <w:r w:rsidR="00E1318F">
        <w:rPr>
          <w:sz w:val="28"/>
          <w:szCs w:val="28"/>
        </w:rPr>
        <w:t>,</w:t>
      </w:r>
      <w:r w:rsidRPr="0D276B21">
        <w:rPr>
          <w:sz w:val="28"/>
          <w:szCs w:val="28"/>
        </w:rPr>
        <w:t xml:space="preserve"> attracting other donor resources to reduce the prevalence of forced labor in the country of focus.  Such a strategy should complement and build upon existing anti-trafficking efforts, develop </w:t>
      </w:r>
      <w:r w:rsidRPr="0D276B21">
        <w:rPr>
          <w:sz w:val="28"/>
          <w:szCs w:val="28"/>
        </w:rPr>
        <w:lastRenderedPageBreak/>
        <w:t>sustainable local capacity of governments and civil society, and incorporate survivor perspectives.</w:t>
      </w:r>
      <w:r w:rsidR="007B48E8">
        <w:rPr>
          <w:sz w:val="28"/>
          <w:szCs w:val="28"/>
        </w:rPr>
        <w:t xml:space="preserve"> </w:t>
      </w:r>
      <w:r w:rsidR="000B4101">
        <w:rPr>
          <w:sz w:val="28"/>
          <w:szCs w:val="28"/>
        </w:rPr>
        <w:t xml:space="preserve"> </w:t>
      </w:r>
      <w:r w:rsidRPr="0D276B21">
        <w:rPr>
          <w:sz w:val="28"/>
          <w:szCs w:val="28"/>
        </w:rPr>
        <w:t xml:space="preserve">Applicants should </w:t>
      </w:r>
      <w:r w:rsidR="00E1318F">
        <w:rPr>
          <w:sz w:val="28"/>
          <w:szCs w:val="28"/>
        </w:rPr>
        <w:t>outline</w:t>
      </w:r>
      <w:r w:rsidR="00E1318F" w:rsidRPr="0D276B21">
        <w:rPr>
          <w:sz w:val="28"/>
          <w:szCs w:val="28"/>
        </w:rPr>
        <w:t xml:space="preserve"> </w:t>
      </w:r>
      <w:r w:rsidRPr="0D276B21">
        <w:rPr>
          <w:sz w:val="28"/>
          <w:szCs w:val="28"/>
        </w:rPr>
        <w:t xml:space="preserve">their plan under the sustainability section of the project narrative. </w:t>
      </w:r>
    </w:p>
    <w:p w14:paraId="3861C8CC" w14:textId="77777777" w:rsidR="009C29BB" w:rsidRDefault="009C29BB" w:rsidP="00D24C08">
      <w:pPr>
        <w:rPr>
          <w:sz w:val="28"/>
          <w:szCs w:val="28"/>
        </w:rPr>
      </w:pPr>
    </w:p>
    <w:p w14:paraId="1C935E9E" w14:textId="77777777" w:rsidR="00DB5D2E" w:rsidDel="00535BF6" w:rsidRDefault="00DB5D2E" w:rsidP="00DB5D2E">
      <w:pPr>
        <w:rPr>
          <w:sz w:val="28"/>
          <w:szCs w:val="28"/>
        </w:rPr>
      </w:pPr>
      <w:r w:rsidDel="00535BF6">
        <w:rPr>
          <w:sz w:val="28"/>
          <w:szCs w:val="28"/>
        </w:rPr>
        <w:t>Key elements shall include:</w:t>
      </w:r>
    </w:p>
    <w:p w14:paraId="5CA18A05" w14:textId="77777777" w:rsidR="00DB5D2E" w:rsidDel="00535BF6" w:rsidRDefault="00DB5D2E" w:rsidP="00DB5D2E">
      <w:pPr>
        <w:rPr>
          <w:sz w:val="28"/>
          <w:szCs w:val="28"/>
        </w:rPr>
      </w:pPr>
    </w:p>
    <w:p w14:paraId="3C38CB9E" w14:textId="77777777" w:rsidR="00DB5D2E" w:rsidDel="00535BF6" w:rsidRDefault="00DB5D2E" w:rsidP="00DB5D2E">
      <w:pPr>
        <w:rPr>
          <w:sz w:val="28"/>
          <w:szCs w:val="28"/>
        </w:rPr>
      </w:pPr>
      <w:r w:rsidRPr="00D80815" w:rsidDel="00535BF6">
        <w:rPr>
          <w:b/>
          <w:sz w:val="28"/>
          <w:szCs w:val="28"/>
        </w:rPr>
        <w:t>Measuring prevalence and establishing baselines</w:t>
      </w:r>
      <w:r w:rsidRPr="00D80815" w:rsidDel="00535BF6">
        <w:rPr>
          <w:sz w:val="28"/>
          <w:szCs w:val="28"/>
        </w:rPr>
        <w:t>.</w:t>
      </w:r>
      <w:r w:rsidDel="00535BF6">
        <w:rPr>
          <w:sz w:val="28"/>
          <w:szCs w:val="28"/>
        </w:rPr>
        <w:t xml:space="preserve">  Applicants shall address how they</w:t>
      </w:r>
      <w:r w:rsidRPr="00026320" w:rsidDel="00535BF6">
        <w:rPr>
          <w:sz w:val="28"/>
          <w:szCs w:val="28"/>
        </w:rPr>
        <w:t xml:space="preserve"> will</w:t>
      </w:r>
      <w:r w:rsidDel="00535BF6">
        <w:rPr>
          <w:sz w:val="28"/>
          <w:szCs w:val="28"/>
        </w:rPr>
        <w:t>:</w:t>
      </w:r>
    </w:p>
    <w:p w14:paraId="69E83228" w14:textId="77777777" w:rsidR="00DB5D2E" w:rsidRPr="00026320" w:rsidDel="00535BF6" w:rsidRDefault="00DB5D2E" w:rsidP="00DB5D2E">
      <w:pPr>
        <w:rPr>
          <w:sz w:val="28"/>
          <w:szCs w:val="28"/>
        </w:rPr>
      </w:pPr>
      <w:r w:rsidDel="00535BF6">
        <w:rPr>
          <w:sz w:val="28"/>
          <w:szCs w:val="28"/>
        </w:rPr>
        <w:t xml:space="preserve"> </w:t>
      </w:r>
    </w:p>
    <w:p w14:paraId="0BD9067F" w14:textId="77777777" w:rsidR="00DB5D2E" w:rsidDel="00535BF6" w:rsidRDefault="00DB5D2E" w:rsidP="00DB5D2E">
      <w:pPr>
        <w:rPr>
          <w:sz w:val="28"/>
          <w:szCs w:val="28"/>
        </w:rPr>
      </w:pPr>
      <w:r w:rsidDel="00535BF6">
        <w:rPr>
          <w:sz w:val="28"/>
          <w:szCs w:val="28"/>
        </w:rPr>
        <w:t>Select</w:t>
      </w:r>
      <w:r w:rsidRPr="00983AE4" w:rsidDel="00535BF6">
        <w:rPr>
          <w:sz w:val="28"/>
          <w:szCs w:val="28"/>
        </w:rPr>
        <w:t xml:space="preserve"> a</w:t>
      </w:r>
      <w:r w:rsidDel="00535BF6">
        <w:rPr>
          <w:sz w:val="28"/>
          <w:szCs w:val="28"/>
        </w:rPr>
        <w:t xml:space="preserve"> scientifically sound, representative survey</w:t>
      </w:r>
      <w:r w:rsidRPr="00983AE4" w:rsidDel="00535BF6">
        <w:rPr>
          <w:sz w:val="28"/>
          <w:szCs w:val="28"/>
        </w:rPr>
        <w:t xml:space="preserve"> methodology </w:t>
      </w:r>
      <w:r w:rsidDel="00535BF6">
        <w:rPr>
          <w:sz w:val="28"/>
          <w:szCs w:val="28"/>
        </w:rPr>
        <w:t xml:space="preserve">for measuring prevalence </w:t>
      </w:r>
      <w:r w:rsidRPr="00983AE4" w:rsidDel="00535BF6">
        <w:rPr>
          <w:sz w:val="28"/>
          <w:szCs w:val="28"/>
        </w:rPr>
        <w:t>grounded in existi</w:t>
      </w:r>
      <w:r w:rsidDel="00535BF6">
        <w:rPr>
          <w:sz w:val="28"/>
          <w:szCs w:val="28"/>
        </w:rPr>
        <w:t xml:space="preserve">ng research and </w:t>
      </w:r>
      <w:proofErr w:type="gramStart"/>
      <w:r w:rsidDel="00535BF6">
        <w:rPr>
          <w:sz w:val="28"/>
          <w:szCs w:val="28"/>
        </w:rPr>
        <w:t>experience;</w:t>
      </w:r>
      <w:proofErr w:type="gramEnd"/>
      <w:r w:rsidDel="00535BF6">
        <w:rPr>
          <w:sz w:val="28"/>
          <w:szCs w:val="28"/>
        </w:rPr>
        <w:t xml:space="preserve"> </w:t>
      </w:r>
    </w:p>
    <w:p w14:paraId="1FDAE113" w14:textId="42997E90" w:rsidR="00DB5D2E" w:rsidRPr="00FF17E6" w:rsidDel="00535BF6" w:rsidRDefault="00B82BCC" w:rsidP="00DB5D2E">
      <w:pPr>
        <w:rPr>
          <w:sz w:val="28"/>
          <w:szCs w:val="28"/>
        </w:rPr>
      </w:pPr>
      <w:r>
        <w:rPr>
          <w:sz w:val="28"/>
          <w:szCs w:val="28"/>
        </w:rPr>
        <w:t>a</w:t>
      </w:r>
      <w:r w:rsidR="00DB5D2E" w:rsidRPr="00FF17E6" w:rsidDel="00535BF6">
        <w:rPr>
          <w:sz w:val="28"/>
          <w:szCs w:val="28"/>
        </w:rPr>
        <w:t>pply</w:t>
      </w:r>
      <w:r w:rsidR="00DB5D2E" w:rsidDel="00535BF6">
        <w:rPr>
          <w:sz w:val="28"/>
          <w:szCs w:val="28"/>
        </w:rPr>
        <w:t xml:space="preserve"> </w:t>
      </w:r>
      <w:r w:rsidR="00DB5D2E" w:rsidRPr="00FF17E6" w:rsidDel="00535BF6">
        <w:rPr>
          <w:sz w:val="28"/>
          <w:szCs w:val="28"/>
        </w:rPr>
        <w:t>the methodology consistently to determine a baseline prevalence</w:t>
      </w:r>
      <w:r w:rsidR="009A590E">
        <w:rPr>
          <w:sz w:val="28"/>
          <w:szCs w:val="28"/>
        </w:rPr>
        <w:t xml:space="preserve"> rate</w:t>
      </w:r>
      <w:r w:rsidR="00DB5D2E" w:rsidRPr="00FF17E6" w:rsidDel="00535BF6">
        <w:rPr>
          <w:sz w:val="28"/>
          <w:szCs w:val="28"/>
        </w:rPr>
        <w:t xml:space="preserve"> in target populations to measure the reduction of prevalence</w:t>
      </w:r>
      <w:r w:rsidR="00DB5D2E" w:rsidDel="00535BF6">
        <w:rPr>
          <w:sz w:val="28"/>
          <w:szCs w:val="28"/>
        </w:rPr>
        <w:t>; and</w:t>
      </w:r>
      <w:r w:rsidR="00DB5D2E" w:rsidRPr="00FF17E6" w:rsidDel="00535BF6">
        <w:rPr>
          <w:sz w:val="28"/>
          <w:szCs w:val="28"/>
        </w:rPr>
        <w:t xml:space="preserve"> </w:t>
      </w:r>
    </w:p>
    <w:p w14:paraId="2AF94C74" w14:textId="1CC055FA" w:rsidR="00DB5D2E" w:rsidDel="00535BF6" w:rsidRDefault="00B82BCC" w:rsidP="00DB5D2E">
      <w:pPr>
        <w:rPr>
          <w:sz w:val="28"/>
          <w:szCs w:val="28"/>
        </w:rPr>
      </w:pPr>
      <w:r>
        <w:rPr>
          <w:sz w:val="28"/>
          <w:szCs w:val="28"/>
        </w:rPr>
        <w:t>a</w:t>
      </w:r>
      <w:r w:rsidR="00DB5D2E" w:rsidDel="00535BF6">
        <w:rPr>
          <w:sz w:val="28"/>
          <w:szCs w:val="28"/>
        </w:rPr>
        <w:t xml:space="preserve">pply the methodology to determine an </w:t>
      </w:r>
      <w:proofErr w:type="spellStart"/>
      <w:r w:rsidR="00DB5D2E" w:rsidDel="00535BF6">
        <w:rPr>
          <w:sz w:val="28"/>
          <w:szCs w:val="28"/>
        </w:rPr>
        <w:t>endline</w:t>
      </w:r>
      <w:proofErr w:type="spellEnd"/>
      <w:r w:rsidR="00DB5D2E" w:rsidDel="00535BF6">
        <w:rPr>
          <w:sz w:val="28"/>
          <w:szCs w:val="28"/>
        </w:rPr>
        <w:t xml:space="preserve"> prevalence</w:t>
      </w:r>
      <w:r w:rsidR="009A590E">
        <w:rPr>
          <w:sz w:val="28"/>
          <w:szCs w:val="28"/>
        </w:rPr>
        <w:t xml:space="preserve"> rate</w:t>
      </w:r>
      <w:r w:rsidR="00DB5D2E" w:rsidDel="00535BF6">
        <w:rPr>
          <w:sz w:val="28"/>
          <w:szCs w:val="28"/>
        </w:rPr>
        <w:t>.</w:t>
      </w:r>
    </w:p>
    <w:p w14:paraId="38F6BA9C" w14:textId="77777777" w:rsidR="00DB5D2E" w:rsidDel="00535BF6" w:rsidRDefault="00DB5D2E" w:rsidP="00DB5D2E">
      <w:pPr>
        <w:rPr>
          <w:sz w:val="28"/>
          <w:szCs w:val="28"/>
        </w:rPr>
      </w:pPr>
    </w:p>
    <w:p w14:paraId="6C61BC8C" w14:textId="37565916" w:rsidR="00DB5D2E" w:rsidDel="00535BF6" w:rsidRDefault="00DB5D2E" w:rsidP="00DB5D2E">
      <w:pPr>
        <w:rPr>
          <w:sz w:val="28"/>
          <w:szCs w:val="28"/>
        </w:rPr>
      </w:pPr>
      <w:r w:rsidDel="00535BF6">
        <w:rPr>
          <w:sz w:val="28"/>
          <w:szCs w:val="28"/>
        </w:rPr>
        <w:t>Note:  A</w:t>
      </w:r>
      <w:r w:rsidRPr="00284C5C" w:rsidDel="00535BF6">
        <w:rPr>
          <w:sz w:val="28"/>
          <w:szCs w:val="28"/>
        </w:rPr>
        <w:t xml:space="preserve">pplicants </w:t>
      </w:r>
      <w:r w:rsidDel="00535BF6">
        <w:rPr>
          <w:sz w:val="28"/>
          <w:szCs w:val="28"/>
        </w:rPr>
        <w:t>must</w:t>
      </w:r>
      <w:r w:rsidRPr="00284C5C" w:rsidDel="00535BF6">
        <w:rPr>
          <w:sz w:val="28"/>
          <w:szCs w:val="28"/>
        </w:rPr>
        <w:t xml:space="preserve"> </w:t>
      </w:r>
      <w:r w:rsidDel="00535BF6">
        <w:rPr>
          <w:sz w:val="28"/>
          <w:szCs w:val="28"/>
        </w:rPr>
        <w:t xml:space="preserve">indicate precisely how programmatic interventions will be driven by prevalence research data.  More information is requested in </w:t>
      </w:r>
      <w:r w:rsidR="00F420F3">
        <w:rPr>
          <w:sz w:val="28"/>
          <w:szCs w:val="28"/>
        </w:rPr>
        <w:t>A</w:t>
      </w:r>
      <w:r w:rsidDel="00535BF6">
        <w:rPr>
          <w:sz w:val="28"/>
          <w:szCs w:val="28"/>
        </w:rPr>
        <w:t xml:space="preserve">nnex M.  </w:t>
      </w:r>
    </w:p>
    <w:p w14:paraId="7C8B4ACE" w14:textId="77777777" w:rsidR="00DB5D2E" w:rsidDel="00535BF6" w:rsidRDefault="00DB5D2E" w:rsidP="00DB5D2E">
      <w:pPr>
        <w:rPr>
          <w:sz w:val="28"/>
          <w:szCs w:val="28"/>
        </w:rPr>
      </w:pPr>
    </w:p>
    <w:p w14:paraId="06C1BC19" w14:textId="77777777" w:rsidR="00DB5D2E" w:rsidRPr="00D80815" w:rsidDel="00535BF6" w:rsidRDefault="00DB5D2E" w:rsidP="00DB5D2E">
      <w:pPr>
        <w:rPr>
          <w:b/>
          <w:sz w:val="28"/>
          <w:szCs w:val="28"/>
        </w:rPr>
      </w:pPr>
      <w:r w:rsidRPr="00D80815" w:rsidDel="00535BF6">
        <w:rPr>
          <w:b/>
          <w:sz w:val="28"/>
          <w:szCs w:val="28"/>
        </w:rPr>
        <w:t xml:space="preserve">Monitoring and Evaluation/Analysis and Reporting </w:t>
      </w:r>
    </w:p>
    <w:p w14:paraId="5159B6EA" w14:textId="77777777" w:rsidR="00DB5D2E" w:rsidDel="00535BF6" w:rsidRDefault="00DB5D2E" w:rsidP="00DB5D2E">
      <w:pPr>
        <w:rPr>
          <w:sz w:val="28"/>
          <w:szCs w:val="28"/>
        </w:rPr>
      </w:pPr>
    </w:p>
    <w:p w14:paraId="79CB12CF" w14:textId="77777777" w:rsidR="00DB5D2E" w:rsidDel="00535BF6" w:rsidRDefault="00DB5D2E" w:rsidP="00DB5D2E">
      <w:pPr>
        <w:rPr>
          <w:sz w:val="28"/>
          <w:szCs w:val="28"/>
        </w:rPr>
      </w:pPr>
      <w:r w:rsidDel="00535BF6">
        <w:rPr>
          <w:sz w:val="28"/>
          <w:szCs w:val="28"/>
        </w:rPr>
        <w:t xml:space="preserve">Consistent with </w:t>
      </w:r>
      <w:r w:rsidRPr="003A3205" w:rsidDel="00535BF6">
        <w:rPr>
          <w:sz w:val="28"/>
          <w:szCs w:val="28"/>
        </w:rPr>
        <w:t>Section 1298(c)</w:t>
      </w:r>
      <w:r w:rsidRPr="009D64AC" w:rsidDel="00535BF6">
        <w:rPr>
          <w:sz w:val="28"/>
          <w:szCs w:val="28"/>
        </w:rPr>
        <w:t xml:space="preserve"> of the </w:t>
      </w:r>
      <w:r w:rsidDel="00535BF6">
        <w:rPr>
          <w:sz w:val="28"/>
          <w:szCs w:val="28"/>
        </w:rPr>
        <w:t>National Defense Authorization Act</w:t>
      </w:r>
      <w:r w:rsidRPr="009D64AC" w:rsidDel="00535BF6">
        <w:rPr>
          <w:sz w:val="28"/>
          <w:szCs w:val="28"/>
        </w:rPr>
        <w:t xml:space="preserve"> </w:t>
      </w:r>
      <w:r w:rsidDel="00535BF6">
        <w:rPr>
          <w:sz w:val="28"/>
          <w:szCs w:val="28"/>
        </w:rPr>
        <w:t xml:space="preserve">(NDAA) </w:t>
      </w:r>
      <w:r w:rsidRPr="009D64AC" w:rsidDel="00535BF6">
        <w:rPr>
          <w:sz w:val="28"/>
          <w:szCs w:val="28"/>
        </w:rPr>
        <w:t>for Fiscal Year 201</w:t>
      </w:r>
      <w:r w:rsidDel="00535BF6">
        <w:rPr>
          <w:sz w:val="28"/>
          <w:szCs w:val="28"/>
        </w:rPr>
        <w:t>7, any award recipient shall:</w:t>
      </w:r>
    </w:p>
    <w:p w14:paraId="7E9D8D4D" w14:textId="77777777" w:rsidR="00DB5D2E" w:rsidDel="00535BF6" w:rsidRDefault="00DB5D2E" w:rsidP="00DB5D2E">
      <w:pPr>
        <w:rPr>
          <w:sz w:val="28"/>
          <w:szCs w:val="28"/>
        </w:rPr>
      </w:pPr>
    </w:p>
    <w:p w14:paraId="7D42B7C8" w14:textId="77777777" w:rsidR="00DB5D2E" w:rsidRPr="006204A4" w:rsidDel="00535BF6" w:rsidRDefault="00DB5D2E" w:rsidP="006204A4">
      <w:pPr>
        <w:pStyle w:val="ListParagraph"/>
        <w:numPr>
          <w:ilvl w:val="0"/>
          <w:numId w:val="49"/>
        </w:numPr>
        <w:rPr>
          <w:sz w:val="28"/>
          <w:szCs w:val="28"/>
        </w:rPr>
      </w:pPr>
      <w:r w:rsidRPr="006204A4" w:rsidDel="00535BF6">
        <w:rPr>
          <w:sz w:val="28"/>
          <w:szCs w:val="28"/>
        </w:rPr>
        <w:t xml:space="preserve">Develop specific and detailed criteria for the monitoring and evaluation of supported </w:t>
      </w:r>
      <w:proofErr w:type="gramStart"/>
      <w:r w:rsidRPr="006204A4" w:rsidDel="00535BF6">
        <w:rPr>
          <w:sz w:val="28"/>
          <w:szCs w:val="28"/>
        </w:rPr>
        <w:t>projects;</w:t>
      </w:r>
      <w:proofErr w:type="gramEnd"/>
    </w:p>
    <w:p w14:paraId="03917AC2" w14:textId="77777777" w:rsidR="00DB5D2E" w:rsidRPr="006204A4" w:rsidDel="00535BF6" w:rsidRDefault="00DB5D2E" w:rsidP="006204A4">
      <w:pPr>
        <w:pStyle w:val="ListParagraph"/>
        <w:numPr>
          <w:ilvl w:val="0"/>
          <w:numId w:val="49"/>
        </w:numPr>
        <w:rPr>
          <w:sz w:val="28"/>
          <w:szCs w:val="28"/>
        </w:rPr>
      </w:pPr>
      <w:r w:rsidRPr="006204A4" w:rsidDel="00535BF6">
        <w:rPr>
          <w:sz w:val="28"/>
          <w:szCs w:val="28"/>
        </w:rPr>
        <w:t xml:space="preserve">Implement a system for measuring progress against baseline data that is rigorously designed based on international corporate and nongovernmental best </w:t>
      </w:r>
      <w:proofErr w:type="gramStart"/>
      <w:r w:rsidRPr="006204A4" w:rsidDel="00535BF6">
        <w:rPr>
          <w:sz w:val="28"/>
          <w:szCs w:val="28"/>
        </w:rPr>
        <w:t>practices;</w:t>
      </w:r>
      <w:proofErr w:type="gramEnd"/>
    </w:p>
    <w:p w14:paraId="7F1F04C4" w14:textId="59ED4391" w:rsidR="00DB5D2E" w:rsidRPr="006204A4" w:rsidDel="00535BF6" w:rsidRDefault="00DB5D2E" w:rsidP="006204A4">
      <w:pPr>
        <w:pStyle w:val="ListParagraph"/>
        <w:numPr>
          <w:ilvl w:val="0"/>
          <w:numId w:val="49"/>
        </w:numPr>
        <w:rPr>
          <w:sz w:val="28"/>
          <w:szCs w:val="28"/>
        </w:rPr>
      </w:pPr>
      <w:r w:rsidRPr="006204A4" w:rsidDel="00535BF6">
        <w:rPr>
          <w:sz w:val="28"/>
          <w:szCs w:val="28"/>
        </w:rPr>
        <w:t xml:space="preserve">Ensure that each supported project is regularly and rigorously monitored and evaluated, on a not less than biennial basis, by an independent monitoring and evaluation entity, against the specific and detailed criteria established pursuant to </w:t>
      </w:r>
      <w:hyperlink r:id="rId12" w:history="1">
        <w:r w:rsidRPr="003066B2" w:rsidDel="00535BF6">
          <w:rPr>
            <w:rStyle w:val="Hyperlink"/>
            <w:sz w:val="28"/>
            <w:szCs w:val="28"/>
          </w:rPr>
          <w:t>paragraph (1)</w:t>
        </w:r>
        <w:r w:rsidR="006204A4" w:rsidRPr="003066B2">
          <w:rPr>
            <w:rStyle w:val="Hyperlink"/>
            <w:sz w:val="28"/>
            <w:szCs w:val="28"/>
          </w:rPr>
          <w:t xml:space="preserve"> (of </w:t>
        </w:r>
        <w:r w:rsidR="00323C40" w:rsidRPr="003066B2">
          <w:rPr>
            <w:rStyle w:val="Hyperlink"/>
            <w:sz w:val="28"/>
            <w:szCs w:val="28"/>
          </w:rPr>
          <w:t>Section 1298(c) of the</w:t>
        </w:r>
        <w:r w:rsidR="006204A4" w:rsidRPr="003066B2">
          <w:rPr>
            <w:rStyle w:val="Hyperlink"/>
            <w:sz w:val="28"/>
            <w:szCs w:val="28"/>
          </w:rPr>
          <w:t xml:space="preserve"> NDAA)</w:t>
        </w:r>
      </w:hyperlink>
      <w:r w:rsidRPr="006204A4" w:rsidDel="00535BF6">
        <w:rPr>
          <w:sz w:val="28"/>
          <w:szCs w:val="28"/>
        </w:rPr>
        <w:t>, and that the progress of the project toward its stated goals is measured by such entity against baseline data;</w:t>
      </w:r>
    </w:p>
    <w:p w14:paraId="6406DE6B" w14:textId="77777777" w:rsidR="00DB5D2E" w:rsidRPr="006204A4" w:rsidDel="00535BF6" w:rsidRDefault="00DB5D2E" w:rsidP="006204A4">
      <w:pPr>
        <w:pStyle w:val="ListParagraph"/>
        <w:numPr>
          <w:ilvl w:val="0"/>
          <w:numId w:val="49"/>
        </w:numPr>
        <w:rPr>
          <w:sz w:val="28"/>
          <w:szCs w:val="28"/>
        </w:rPr>
      </w:pPr>
      <w:r w:rsidRPr="006204A4" w:rsidDel="00535BF6">
        <w:rPr>
          <w:sz w:val="28"/>
          <w:szCs w:val="28"/>
        </w:rPr>
        <w:t xml:space="preserve">Develop a scientifically sound, representative survey methodology for measuring prevalence with reference to existing research and experience, and apply the methodology consistently to determine the baseline prevalence in target populations and outcomes in order to periodically assess progress in reducing </w:t>
      </w:r>
      <w:proofErr w:type="gramStart"/>
      <w:r w:rsidRPr="006204A4" w:rsidDel="00535BF6">
        <w:rPr>
          <w:sz w:val="28"/>
          <w:szCs w:val="28"/>
        </w:rPr>
        <w:t>prevalence;</w:t>
      </w:r>
      <w:proofErr w:type="gramEnd"/>
      <w:r w:rsidRPr="006204A4" w:rsidDel="00535BF6">
        <w:rPr>
          <w:sz w:val="28"/>
          <w:szCs w:val="28"/>
        </w:rPr>
        <w:t xml:space="preserve"> </w:t>
      </w:r>
    </w:p>
    <w:p w14:paraId="768F9B97" w14:textId="77777777" w:rsidR="00DB5D2E" w:rsidRPr="006204A4" w:rsidDel="00535BF6" w:rsidRDefault="00DB5D2E" w:rsidP="006204A4">
      <w:pPr>
        <w:pStyle w:val="ListParagraph"/>
        <w:numPr>
          <w:ilvl w:val="0"/>
          <w:numId w:val="49"/>
        </w:numPr>
        <w:rPr>
          <w:sz w:val="28"/>
          <w:szCs w:val="28"/>
        </w:rPr>
      </w:pPr>
      <w:r w:rsidRPr="006204A4" w:rsidDel="00535BF6">
        <w:rPr>
          <w:sz w:val="28"/>
          <w:szCs w:val="28"/>
        </w:rPr>
        <w:lastRenderedPageBreak/>
        <w:t>Establish, and revise on at least an annual basis, specific and detailed criteria for the suspension and termination, as appropriate, of sub-awards supported by the recipient that regularly or consistently fail to meet the criteria required by this section.</w:t>
      </w:r>
    </w:p>
    <w:p w14:paraId="7E50DF32" w14:textId="77777777" w:rsidR="00DB5D2E" w:rsidDel="00535BF6" w:rsidRDefault="00DB5D2E" w:rsidP="00DB5D2E">
      <w:pPr>
        <w:rPr>
          <w:sz w:val="28"/>
          <w:szCs w:val="28"/>
        </w:rPr>
      </w:pPr>
    </w:p>
    <w:p w14:paraId="7F8F7E5E" w14:textId="31EC8EBD" w:rsidR="00DB5D2E" w:rsidDel="00535BF6" w:rsidRDefault="00DB5D2E" w:rsidP="00DB5D2E">
      <w:pPr>
        <w:rPr>
          <w:sz w:val="28"/>
          <w:szCs w:val="28"/>
        </w:rPr>
      </w:pPr>
      <w:r w:rsidDel="00535BF6">
        <w:rPr>
          <w:sz w:val="28"/>
          <w:szCs w:val="28"/>
        </w:rPr>
        <w:t>Applicants</w:t>
      </w:r>
      <w:r w:rsidRPr="00AA5019" w:rsidDel="00535BF6">
        <w:rPr>
          <w:sz w:val="28"/>
          <w:szCs w:val="28"/>
        </w:rPr>
        <w:t xml:space="preserve"> should use this section to outline </w:t>
      </w:r>
      <w:r w:rsidDel="00535BF6">
        <w:rPr>
          <w:sz w:val="28"/>
          <w:szCs w:val="28"/>
        </w:rPr>
        <w:t>their strategies for addressing the NDAA’s</w:t>
      </w:r>
      <w:r w:rsidRPr="00AA5019" w:rsidDel="00535BF6">
        <w:rPr>
          <w:sz w:val="28"/>
          <w:szCs w:val="28"/>
        </w:rPr>
        <w:t xml:space="preserve"> </w:t>
      </w:r>
      <w:r w:rsidDel="00535BF6">
        <w:rPr>
          <w:sz w:val="28"/>
          <w:szCs w:val="28"/>
        </w:rPr>
        <w:t>provision</w:t>
      </w:r>
      <w:r w:rsidRPr="00AA5019" w:rsidDel="00535BF6">
        <w:rPr>
          <w:sz w:val="28"/>
          <w:szCs w:val="28"/>
        </w:rPr>
        <w:t xml:space="preserve">s </w:t>
      </w:r>
      <w:r w:rsidDel="00535BF6">
        <w:rPr>
          <w:sz w:val="28"/>
          <w:szCs w:val="28"/>
        </w:rPr>
        <w:t>above</w:t>
      </w:r>
      <w:r w:rsidRPr="00AA5019" w:rsidDel="00535BF6">
        <w:rPr>
          <w:sz w:val="28"/>
          <w:szCs w:val="28"/>
        </w:rPr>
        <w:t xml:space="preserve"> and include an explicit theory of change showing the causal linkage between </w:t>
      </w:r>
      <w:r w:rsidDel="00535BF6">
        <w:rPr>
          <w:sz w:val="28"/>
          <w:szCs w:val="28"/>
        </w:rPr>
        <w:t>funded</w:t>
      </w:r>
      <w:r w:rsidRPr="00AA5019" w:rsidDel="00535BF6">
        <w:rPr>
          <w:sz w:val="28"/>
          <w:szCs w:val="28"/>
        </w:rPr>
        <w:t xml:space="preserve"> activities and results.  </w:t>
      </w:r>
      <w:r w:rsidDel="00535BF6">
        <w:rPr>
          <w:sz w:val="28"/>
          <w:szCs w:val="28"/>
        </w:rPr>
        <w:t xml:space="preserve">In addition, applicants should describe their systems and processes for </w:t>
      </w:r>
      <w:r w:rsidRPr="00B933C7" w:rsidDel="00535BF6">
        <w:rPr>
          <w:sz w:val="28"/>
          <w:szCs w:val="28"/>
        </w:rPr>
        <w:t>collect</w:t>
      </w:r>
      <w:r w:rsidDel="00535BF6">
        <w:rPr>
          <w:sz w:val="28"/>
          <w:szCs w:val="28"/>
        </w:rPr>
        <w:t xml:space="preserve">ing, analyzing, and reporting </w:t>
      </w:r>
      <w:r w:rsidRPr="00B933C7" w:rsidDel="00535BF6">
        <w:rPr>
          <w:sz w:val="28"/>
          <w:szCs w:val="28"/>
        </w:rPr>
        <w:t>data</w:t>
      </w:r>
      <w:r w:rsidDel="00535BF6">
        <w:rPr>
          <w:sz w:val="28"/>
          <w:szCs w:val="28"/>
        </w:rPr>
        <w:t xml:space="preserve"> </w:t>
      </w:r>
      <w:r w:rsidDel="00535BF6">
        <w:rPr>
          <w:rFonts w:asciiTheme="majorBidi" w:hAnsiTheme="majorBidi" w:cstheme="majorBidi"/>
          <w:sz w:val="28"/>
          <w:szCs w:val="28"/>
        </w:rPr>
        <w:t xml:space="preserve">to contribute new knowledge, lessons learned, and best practices to combat </w:t>
      </w:r>
      <w:r w:rsidR="000D0468">
        <w:rPr>
          <w:rFonts w:asciiTheme="majorBidi" w:hAnsiTheme="majorBidi" w:cstheme="majorBidi"/>
          <w:sz w:val="28"/>
          <w:szCs w:val="28"/>
        </w:rPr>
        <w:t>human trafficking</w:t>
      </w:r>
      <w:r w:rsidDel="00535BF6">
        <w:rPr>
          <w:sz w:val="28"/>
          <w:szCs w:val="28"/>
        </w:rPr>
        <w:t xml:space="preserve">.  Strategies should include </w:t>
      </w:r>
      <w:r w:rsidDel="00535BF6">
        <w:rPr>
          <w:rFonts w:asciiTheme="majorBidi" w:hAnsiTheme="majorBidi" w:cstheme="majorBidi"/>
          <w:sz w:val="28"/>
          <w:szCs w:val="28"/>
        </w:rPr>
        <w:t>c</w:t>
      </w:r>
      <w:r w:rsidDel="00535BF6">
        <w:rPr>
          <w:sz w:val="28"/>
          <w:szCs w:val="28"/>
        </w:rPr>
        <w:t>ollaboration</w:t>
      </w:r>
      <w:r w:rsidRPr="009513F1" w:rsidDel="00535BF6">
        <w:rPr>
          <w:sz w:val="28"/>
          <w:szCs w:val="28"/>
        </w:rPr>
        <w:t xml:space="preserve"> with other anti-trafficking actors to </w:t>
      </w:r>
      <w:r w:rsidDel="00535BF6">
        <w:rPr>
          <w:sz w:val="28"/>
          <w:szCs w:val="28"/>
        </w:rPr>
        <w:t>make</w:t>
      </w:r>
      <w:r w:rsidRPr="009513F1" w:rsidDel="00535BF6">
        <w:rPr>
          <w:sz w:val="28"/>
          <w:szCs w:val="28"/>
        </w:rPr>
        <w:t xml:space="preserve"> </w:t>
      </w:r>
      <w:r w:rsidDel="00535BF6">
        <w:rPr>
          <w:sz w:val="28"/>
          <w:szCs w:val="28"/>
        </w:rPr>
        <w:t xml:space="preserve">their </w:t>
      </w:r>
      <w:r w:rsidRPr="009513F1" w:rsidDel="00535BF6">
        <w:rPr>
          <w:sz w:val="28"/>
          <w:szCs w:val="28"/>
        </w:rPr>
        <w:t xml:space="preserve">data </w:t>
      </w:r>
      <w:r w:rsidDel="00535BF6">
        <w:rPr>
          <w:sz w:val="28"/>
          <w:szCs w:val="28"/>
        </w:rPr>
        <w:t xml:space="preserve">and analysis </w:t>
      </w:r>
      <w:r w:rsidRPr="009513F1" w:rsidDel="00535BF6">
        <w:rPr>
          <w:sz w:val="28"/>
          <w:szCs w:val="28"/>
        </w:rPr>
        <w:t xml:space="preserve">available to </w:t>
      </w:r>
      <w:r w:rsidDel="00535BF6">
        <w:rPr>
          <w:sz w:val="28"/>
          <w:szCs w:val="28"/>
        </w:rPr>
        <w:t>the</w:t>
      </w:r>
      <w:r w:rsidRPr="009513F1" w:rsidDel="00535BF6">
        <w:rPr>
          <w:sz w:val="28"/>
          <w:szCs w:val="28"/>
        </w:rPr>
        <w:t xml:space="preserve"> broad</w:t>
      </w:r>
      <w:r w:rsidDel="00535BF6">
        <w:rPr>
          <w:sz w:val="28"/>
          <w:szCs w:val="28"/>
        </w:rPr>
        <w:t>er</w:t>
      </w:r>
      <w:r w:rsidRPr="009513F1" w:rsidDel="00535BF6">
        <w:rPr>
          <w:sz w:val="28"/>
          <w:szCs w:val="28"/>
        </w:rPr>
        <w:t xml:space="preserve"> </w:t>
      </w:r>
      <w:r w:rsidDel="00535BF6">
        <w:rPr>
          <w:sz w:val="28"/>
          <w:szCs w:val="28"/>
        </w:rPr>
        <w:t>anti-trafficking</w:t>
      </w:r>
      <w:r w:rsidRPr="009513F1" w:rsidDel="00535BF6">
        <w:rPr>
          <w:sz w:val="28"/>
          <w:szCs w:val="28"/>
        </w:rPr>
        <w:t xml:space="preserve"> community</w:t>
      </w:r>
      <w:r w:rsidDel="00535BF6">
        <w:rPr>
          <w:sz w:val="28"/>
          <w:szCs w:val="28"/>
        </w:rPr>
        <w:t>.</w:t>
      </w:r>
      <w:r w:rsidRPr="009513F1" w:rsidDel="00535BF6">
        <w:rPr>
          <w:sz w:val="28"/>
          <w:szCs w:val="28"/>
        </w:rPr>
        <w:t xml:space="preserve"> </w:t>
      </w:r>
    </w:p>
    <w:p w14:paraId="381F1C74" w14:textId="77777777" w:rsidR="00DB5D2E" w:rsidRDefault="00DB5D2E" w:rsidP="003E44D8">
      <w:pPr>
        <w:rPr>
          <w:sz w:val="28"/>
          <w:szCs w:val="28"/>
        </w:rPr>
      </w:pPr>
    </w:p>
    <w:p w14:paraId="130BDE50" w14:textId="7B3242F2" w:rsidR="0D276B21" w:rsidRDefault="0D276B21" w:rsidP="0D276B21">
      <w:pPr>
        <w:rPr>
          <w:sz w:val="28"/>
          <w:szCs w:val="28"/>
        </w:rPr>
      </w:pPr>
      <w:r w:rsidRPr="0D276B21">
        <w:rPr>
          <w:sz w:val="28"/>
          <w:szCs w:val="28"/>
        </w:rPr>
        <w:t xml:space="preserve">Applicants should outline their Monitoring and Evaluation Analysis and Reporting strategy in Annex E. </w:t>
      </w:r>
    </w:p>
    <w:p w14:paraId="0CAAB79B" w14:textId="2FF4378A" w:rsidR="0D276B21" w:rsidRDefault="0D276B21" w:rsidP="0D276B21">
      <w:pPr>
        <w:rPr>
          <w:sz w:val="28"/>
          <w:szCs w:val="28"/>
        </w:rPr>
      </w:pPr>
    </w:p>
    <w:p w14:paraId="09836A1B" w14:textId="252C49BC" w:rsidR="003E44D8" w:rsidRPr="00D80815" w:rsidRDefault="003E44D8" w:rsidP="00D03498">
      <w:pPr>
        <w:rPr>
          <w:b/>
          <w:bCs/>
          <w:color w:val="000000" w:themeColor="text1"/>
          <w:sz w:val="28"/>
          <w:szCs w:val="28"/>
        </w:rPr>
      </w:pPr>
      <w:r w:rsidRPr="00D80815">
        <w:rPr>
          <w:b/>
          <w:bCs/>
          <w:color w:val="000000" w:themeColor="text1"/>
          <w:sz w:val="28"/>
          <w:szCs w:val="28"/>
        </w:rPr>
        <w:t>Prevalence Research Annex M</w:t>
      </w:r>
    </w:p>
    <w:p w14:paraId="118A3945" w14:textId="77777777" w:rsidR="003E44D8" w:rsidRDefault="003E44D8" w:rsidP="003E44D8">
      <w:pPr>
        <w:rPr>
          <w:color w:val="000000" w:themeColor="text1"/>
          <w:sz w:val="28"/>
          <w:szCs w:val="28"/>
        </w:rPr>
      </w:pPr>
    </w:p>
    <w:p w14:paraId="7EC3CD07" w14:textId="74F5EDFB" w:rsidR="003E44D8" w:rsidRDefault="00077440" w:rsidP="003E44D8">
      <w:r>
        <w:rPr>
          <w:color w:val="000000" w:themeColor="text1"/>
          <w:sz w:val="28"/>
          <w:szCs w:val="28"/>
        </w:rPr>
        <w:t>Applicants should p</w:t>
      </w:r>
      <w:r w:rsidR="00524982">
        <w:rPr>
          <w:color w:val="000000" w:themeColor="text1"/>
          <w:sz w:val="28"/>
          <w:szCs w:val="28"/>
        </w:rPr>
        <w:t xml:space="preserve">rovide an overview of </w:t>
      </w:r>
      <w:r w:rsidR="003E44D8">
        <w:rPr>
          <w:color w:val="000000" w:themeColor="text1"/>
          <w:sz w:val="28"/>
          <w:szCs w:val="28"/>
        </w:rPr>
        <w:t>planned prevalence</w:t>
      </w:r>
      <w:r w:rsidR="00095B27">
        <w:rPr>
          <w:color w:val="000000" w:themeColor="text1"/>
          <w:sz w:val="28"/>
          <w:szCs w:val="28"/>
        </w:rPr>
        <w:t xml:space="preserve"> quantitative and qualitative</w:t>
      </w:r>
      <w:r w:rsidR="003E44D8">
        <w:rPr>
          <w:color w:val="000000" w:themeColor="text1"/>
          <w:sz w:val="28"/>
          <w:szCs w:val="28"/>
        </w:rPr>
        <w:t xml:space="preserve"> research methodologies to</w:t>
      </w:r>
      <w:r w:rsidR="00524982">
        <w:rPr>
          <w:color w:val="000000" w:themeColor="text1"/>
          <w:sz w:val="28"/>
          <w:szCs w:val="28"/>
        </w:rPr>
        <w:t xml:space="preserve"> be applied and rationale for selection of research method</w:t>
      </w:r>
      <w:r w:rsidR="00095B27">
        <w:rPr>
          <w:color w:val="000000" w:themeColor="text1"/>
          <w:sz w:val="28"/>
          <w:szCs w:val="28"/>
        </w:rPr>
        <w:t>s</w:t>
      </w:r>
      <w:r w:rsidR="00524982">
        <w:rPr>
          <w:color w:val="000000" w:themeColor="text1"/>
          <w:sz w:val="28"/>
          <w:szCs w:val="28"/>
        </w:rPr>
        <w:t xml:space="preserve">. </w:t>
      </w:r>
      <w:r w:rsidR="00262428">
        <w:rPr>
          <w:color w:val="000000" w:themeColor="text1"/>
          <w:sz w:val="28"/>
          <w:szCs w:val="28"/>
        </w:rPr>
        <w:t xml:space="preserve"> </w:t>
      </w:r>
      <w:r w:rsidR="00524982">
        <w:rPr>
          <w:color w:val="000000" w:themeColor="text1"/>
          <w:sz w:val="28"/>
          <w:szCs w:val="28"/>
        </w:rPr>
        <w:t>A methodology must establish a prevalence</w:t>
      </w:r>
      <w:r w:rsidR="009A590E">
        <w:rPr>
          <w:color w:val="000000" w:themeColor="text1"/>
          <w:sz w:val="28"/>
          <w:szCs w:val="28"/>
        </w:rPr>
        <w:t xml:space="preserve"> </w:t>
      </w:r>
      <w:r w:rsidR="00524982">
        <w:rPr>
          <w:color w:val="000000" w:themeColor="text1"/>
          <w:sz w:val="28"/>
          <w:szCs w:val="28"/>
        </w:rPr>
        <w:t>estimate</w:t>
      </w:r>
      <w:r w:rsidR="009A590E">
        <w:rPr>
          <w:color w:val="000000" w:themeColor="text1"/>
          <w:sz w:val="28"/>
          <w:szCs w:val="28"/>
        </w:rPr>
        <w:t xml:space="preserve"> baseline and </w:t>
      </w:r>
      <w:proofErr w:type="spellStart"/>
      <w:r w:rsidR="009A590E">
        <w:rPr>
          <w:color w:val="000000" w:themeColor="text1"/>
          <w:sz w:val="28"/>
          <w:szCs w:val="28"/>
        </w:rPr>
        <w:t>endline</w:t>
      </w:r>
      <w:proofErr w:type="spellEnd"/>
      <w:r w:rsidR="009A590E">
        <w:rPr>
          <w:color w:val="000000" w:themeColor="text1"/>
          <w:sz w:val="28"/>
          <w:szCs w:val="28"/>
        </w:rPr>
        <w:t>.</w:t>
      </w:r>
      <w:r w:rsidR="00A04200">
        <w:rPr>
          <w:color w:val="000000" w:themeColor="text1"/>
          <w:sz w:val="28"/>
          <w:szCs w:val="28"/>
        </w:rPr>
        <w:t xml:space="preserve">  </w:t>
      </w:r>
      <w:r>
        <w:rPr>
          <w:color w:val="000000" w:themeColor="text1"/>
          <w:sz w:val="28"/>
          <w:szCs w:val="28"/>
        </w:rPr>
        <w:t>Applicants should d</w:t>
      </w:r>
      <w:r w:rsidR="00A04200">
        <w:rPr>
          <w:color w:val="000000" w:themeColor="text1"/>
          <w:sz w:val="28"/>
          <w:szCs w:val="28"/>
        </w:rPr>
        <w:t xml:space="preserve">escribe an example of a prevalence estimate methodology to be applied.  </w:t>
      </w:r>
      <w:r>
        <w:rPr>
          <w:color w:val="000000" w:themeColor="text1"/>
          <w:sz w:val="28"/>
          <w:szCs w:val="28"/>
        </w:rPr>
        <w:t>Applicants should d</w:t>
      </w:r>
      <w:r w:rsidR="00A04200">
        <w:rPr>
          <w:color w:val="000000" w:themeColor="text1"/>
          <w:sz w:val="28"/>
          <w:szCs w:val="28"/>
        </w:rPr>
        <w:t xml:space="preserve">escribe how a sample will be selected.  </w:t>
      </w:r>
      <w:r>
        <w:rPr>
          <w:color w:val="000000" w:themeColor="text1"/>
          <w:sz w:val="28"/>
          <w:szCs w:val="28"/>
        </w:rPr>
        <w:t>Applicants should d</w:t>
      </w:r>
      <w:r w:rsidR="00A04200">
        <w:rPr>
          <w:color w:val="000000" w:themeColor="text1"/>
          <w:sz w:val="28"/>
          <w:szCs w:val="28"/>
        </w:rPr>
        <w:t xml:space="preserve">escribe sample survey instruments and tools.  </w:t>
      </w:r>
      <w:r>
        <w:rPr>
          <w:color w:val="000000" w:themeColor="text1"/>
          <w:sz w:val="28"/>
          <w:szCs w:val="28"/>
        </w:rPr>
        <w:t>Applicants should d</w:t>
      </w:r>
      <w:r w:rsidR="00A04200">
        <w:rPr>
          <w:color w:val="000000" w:themeColor="text1"/>
          <w:sz w:val="28"/>
          <w:szCs w:val="28"/>
        </w:rPr>
        <w:t xml:space="preserve">escribe sample data collection and analysis processes.  </w:t>
      </w:r>
      <w:r>
        <w:rPr>
          <w:color w:val="000000" w:themeColor="text1"/>
          <w:sz w:val="28"/>
          <w:szCs w:val="28"/>
        </w:rPr>
        <w:t>Applicants should d</w:t>
      </w:r>
      <w:r w:rsidR="00A04200">
        <w:rPr>
          <w:color w:val="000000" w:themeColor="text1"/>
          <w:sz w:val="28"/>
          <w:szCs w:val="28"/>
        </w:rPr>
        <w:t xml:space="preserve">escribe how the methods </w:t>
      </w:r>
      <w:r w:rsidR="00896EA6">
        <w:rPr>
          <w:color w:val="000000" w:themeColor="text1"/>
          <w:sz w:val="28"/>
          <w:szCs w:val="28"/>
        </w:rPr>
        <w:t>selected</w:t>
      </w:r>
      <w:r w:rsidR="00A04200">
        <w:rPr>
          <w:color w:val="000000" w:themeColor="text1"/>
          <w:sz w:val="28"/>
          <w:szCs w:val="28"/>
        </w:rPr>
        <w:t xml:space="preserve"> are appropriate in the forced labor context in Brazil.  </w:t>
      </w:r>
      <w:r>
        <w:rPr>
          <w:color w:val="000000" w:themeColor="text1"/>
          <w:sz w:val="28"/>
          <w:szCs w:val="28"/>
        </w:rPr>
        <w:t>Applicants should d</w:t>
      </w:r>
      <w:r w:rsidR="00A04200">
        <w:rPr>
          <w:color w:val="000000" w:themeColor="text1"/>
          <w:sz w:val="28"/>
          <w:szCs w:val="28"/>
        </w:rPr>
        <w:t>escribe</w:t>
      </w:r>
      <w:r w:rsidR="003E44D8">
        <w:rPr>
          <w:color w:val="000000" w:themeColor="text1"/>
          <w:sz w:val="28"/>
          <w:szCs w:val="28"/>
        </w:rPr>
        <w:t xml:space="preserve"> the project’s strategy to</w:t>
      </w:r>
      <w:r w:rsidR="00524982">
        <w:rPr>
          <w:color w:val="000000" w:themeColor="text1"/>
          <w:sz w:val="28"/>
          <w:szCs w:val="28"/>
        </w:rPr>
        <w:t xml:space="preserve"> demonstrate a reduction in the prevalence of forced labor in Brazil through prevalence research</w:t>
      </w:r>
      <w:r>
        <w:rPr>
          <w:color w:val="000000" w:themeColor="text1"/>
          <w:sz w:val="28"/>
          <w:szCs w:val="28"/>
        </w:rPr>
        <w:t>-</w:t>
      </w:r>
      <w:r w:rsidR="003E44D8">
        <w:rPr>
          <w:color w:val="000000" w:themeColor="text1"/>
          <w:sz w:val="28"/>
          <w:szCs w:val="28"/>
        </w:rPr>
        <w:t>integrate</w:t>
      </w:r>
      <w:r w:rsidR="00524982">
        <w:rPr>
          <w:color w:val="000000" w:themeColor="text1"/>
          <w:sz w:val="28"/>
          <w:szCs w:val="28"/>
        </w:rPr>
        <w:t>d programmatic interventions.</w:t>
      </w:r>
      <w:r w:rsidR="00E24F3F">
        <w:rPr>
          <w:color w:val="000000" w:themeColor="text1"/>
          <w:sz w:val="28"/>
          <w:szCs w:val="28"/>
        </w:rPr>
        <w:t xml:space="preserve">  </w:t>
      </w:r>
      <w:r>
        <w:rPr>
          <w:color w:val="000000" w:themeColor="text1"/>
          <w:sz w:val="28"/>
          <w:szCs w:val="28"/>
        </w:rPr>
        <w:t>Applicants should d</w:t>
      </w:r>
      <w:r w:rsidR="00E24F3F">
        <w:rPr>
          <w:color w:val="000000" w:themeColor="text1"/>
          <w:sz w:val="28"/>
          <w:szCs w:val="28"/>
        </w:rPr>
        <w:t>escribe</w:t>
      </w:r>
      <w:r w:rsidR="008F0CE3">
        <w:rPr>
          <w:color w:val="000000" w:themeColor="text1"/>
          <w:sz w:val="28"/>
          <w:szCs w:val="28"/>
        </w:rPr>
        <w:t xml:space="preserve"> how the project will use baseline prevalence estimates to inform program design.  </w:t>
      </w:r>
      <w:r>
        <w:rPr>
          <w:color w:val="000000" w:themeColor="text1"/>
          <w:sz w:val="28"/>
          <w:szCs w:val="28"/>
        </w:rPr>
        <w:t>Applicants should d</w:t>
      </w:r>
      <w:r w:rsidR="008F0CE3">
        <w:rPr>
          <w:color w:val="000000" w:themeColor="text1"/>
          <w:sz w:val="28"/>
          <w:szCs w:val="28"/>
        </w:rPr>
        <w:t>escribe how the project will use the gap analysis, results performance monitoring plan indicators, mid-term assessments</w:t>
      </w:r>
      <w:r w:rsidR="00386083">
        <w:rPr>
          <w:color w:val="000000" w:themeColor="text1"/>
          <w:sz w:val="28"/>
          <w:szCs w:val="28"/>
        </w:rPr>
        <w:t>,</w:t>
      </w:r>
      <w:r w:rsidR="008F0CE3">
        <w:rPr>
          <w:color w:val="000000" w:themeColor="text1"/>
          <w:sz w:val="28"/>
          <w:szCs w:val="28"/>
        </w:rPr>
        <w:t xml:space="preserve"> and other planned assessments/learning activities to inform program design.</w:t>
      </w:r>
      <w:r w:rsidR="00E24F3F">
        <w:rPr>
          <w:color w:val="000000" w:themeColor="text1"/>
          <w:sz w:val="28"/>
          <w:szCs w:val="28"/>
        </w:rPr>
        <w:t xml:space="preserve">  </w:t>
      </w:r>
      <w:r>
        <w:rPr>
          <w:color w:val="000000" w:themeColor="text1"/>
          <w:sz w:val="28"/>
          <w:szCs w:val="28"/>
        </w:rPr>
        <w:t>Applicants should d</w:t>
      </w:r>
      <w:r w:rsidR="00E24F3F">
        <w:rPr>
          <w:color w:val="000000" w:themeColor="text1"/>
          <w:sz w:val="28"/>
          <w:szCs w:val="28"/>
        </w:rPr>
        <w:t>escribe the project’s strategy to share learning</w:t>
      </w:r>
      <w:r w:rsidR="008F0CE3">
        <w:rPr>
          <w:color w:val="000000" w:themeColor="text1"/>
          <w:sz w:val="28"/>
          <w:szCs w:val="28"/>
        </w:rPr>
        <w:t xml:space="preserve"> through partnership</w:t>
      </w:r>
      <w:r w:rsidR="00E24F3F">
        <w:rPr>
          <w:color w:val="000000" w:themeColor="text1"/>
          <w:sz w:val="28"/>
          <w:szCs w:val="28"/>
        </w:rPr>
        <w:t xml:space="preserve">.  </w:t>
      </w:r>
      <w:r>
        <w:rPr>
          <w:color w:val="000000" w:themeColor="text1"/>
          <w:sz w:val="28"/>
          <w:szCs w:val="28"/>
        </w:rPr>
        <w:t>Applicants should d</w:t>
      </w:r>
      <w:r w:rsidR="00E24F3F">
        <w:rPr>
          <w:color w:val="000000" w:themeColor="text1"/>
          <w:sz w:val="28"/>
          <w:szCs w:val="28"/>
        </w:rPr>
        <w:t>escribe</w:t>
      </w:r>
      <w:r w:rsidR="00264DD8">
        <w:rPr>
          <w:color w:val="000000" w:themeColor="text1"/>
          <w:sz w:val="28"/>
          <w:szCs w:val="28"/>
        </w:rPr>
        <w:t xml:space="preserve"> any other relevant activities related to prevalence research.</w:t>
      </w:r>
      <w:r w:rsidR="00E24F3F">
        <w:rPr>
          <w:color w:val="000000" w:themeColor="text1"/>
          <w:sz w:val="28"/>
          <w:szCs w:val="28"/>
        </w:rPr>
        <w:t xml:space="preserve"> </w:t>
      </w:r>
    </w:p>
    <w:p w14:paraId="55232699" w14:textId="23B4E72A" w:rsidR="00D24C08" w:rsidRDefault="00D24C08" w:rsidP="00254D3E">
      <w:pPr>
        <w:rPr>
          <w:sz w:val="28"/>
          <w:szCs w:val="28"/>
        </w:rPr>
      </w:pPr>
    </w:p>
    <w:p w14:paraId="6E150322" w14:textId="77777777" w:rsidR="008F0CE3" w:rsidRDefault="008F0CE3" w:rsidP="00254D3E">
      <w:pPr>
        <w:rPr>
          <w:sz w:val="28"/>
          <w:szCs w:val="28"/>
        </w:rPr>
      </w:pPr>
    </w:p>
    <w:p w14:paraId="61D5C7ED" w14:textId="0B9AE7B3" w:rsidR="00705F22" w:rsidRPr="00D80815" w:rsidRDefault="00705F22" w:rsidP="00D03498">
      <w:pPr>
        <w:autoSpaceDE w:val="0"/>
        <w:autoSpaceDN w:val="0"/>
        <w:adjustRightInd w:val="0"/>
        <w:rPr>
          <w:rFonts w:asciiTheme="majorBidi" w:hAnsiTheme="majorBidi" w:cstheme="majorBidi"/>
          <w:b/>
          <w:sz w:val="28"/>
          <w:szCs w:val="28"/>
        </w:rPr>
      </w:pPr>
      <w:r w:rsidRPr="00D80815">
        <w:rPr>
          <w:rFonts w:asciiTheme="majorBidi" w:hAnsiTheme="majorBidi" w:cstheme="majorBidi"/>
          <w:b/>
          <w:sz w:val="28"/>
          <w:szCs w:val="28"/>
        </w:rPr>
        <w:lastRenderedPageBreak/>
        <w:t>R</w:t>
      </w:r>
      <w:r w:rsidR="00A805AF" w:rsidRPr="00D80815">
        <w:rPr>
          <w:rFonts w:asciiTheme="majorBidi" w:hAnsiTheme="majorBidi" w:cstheme="majorBidi"/>
          <w:b/>
          <w:sz w:val="28"/>
          <w:szCs w:val="28"/>
        </w:rPr>
        <w:t>EQUEST FOR COUNTRY SPECIFIC INVESTMENTS</w:t>
      </w:r>
    </w:p>
    <w:p w14:paraId="6163B66C" w14:textId="77777777" w:rsidR="00AC042C" w:rsidRDefault="00AC042C" w:rsidP="00A759AA">
      <w:pPr>
        <w:autoSpaceDE w:val="0"/>
        <w:autoSpaceDN w:val="0"/>
        <w:adjustRightInd w:val="0"/>
        <w:rPr>
          <w:rFonts w:asciiTheme="majorBidi" w:hAnsiTheme="majorBidi" w:cstheme="majorBidi"/>
          <w:b/>
          <w:sz w:val="28"/>
          <w:szCs w:val="28"/>
        </w:rPr>
      </w:pPr>
    </w:p>
    <w:p w14:paraId="13339E3A" w14:textId="6120A29F" w:rsidR="00E116ED" w:rsidRDefault="00E116ED" w:rsidP="00E116ED">
      <w:pPr>
        <w:pStyle w:val="xmsonormal"/>
        <w:autoSpaceDE w:val="0"/>
        <w:autoSpaceDN w:val="0"/>
        <w:rPr>
          <w:rFonts w:asciiTheme="majorBidi" w:hAnsiTheme="majorBidi" w:cstheme="majorBidi"/>
          <w:b/>
          <w:bCs/>
          <w:sz w:val="28"/>
          <w:szCs w:val="28"/>
        </w:rPr>
      </w:pPr>
      <w:r w:rsidRPr="00AC042C">
        <w:rPr>
          <w:rFonts w:asciiTheme="majorBidi" w:hAnsiTheme="majorBidi" w:cstheme="majorBidi"/>
          <w:sz w:val="28"/>
          <w:szCs w:val="28"/>
        </w:rPr>
        <w:t>The TIP</w:t>
      </w:r>
      <w:r>
        <w:rPr>
          <w:rFonts w:asciiTheme="majorBidi" w:hAnsiTheme="majorBidi" w:cstheme="majorBidi"/>
          <w:sz w:val="28"/>
          <w:szCs w:val="28"/>
        </w:rPr>
        <w:t xml:space="preserve"> </w:t>
      </w:r>
      <w:r w:rsidRPr="00AC042C">
        <w:rPr>
          <w:rFonts w:asciiTheme="majorBidi" w:hAnsiTheme="majorBidi" w:cstheme="majorBidi"/>
          <w:sz w:val="28"/>
          <w:szCs w:val="28"/>
        </w:rPr>
        <w:t>Office</w:t>
      </w:r>
      <w:r w:rsidRPr="00AC042C">
        <w:rPr>
          <w:rFonts w:asciiTheme="majorBidi" w:hAnsiTheme="majorBidi" w:cstheme="majorBidi"/>
          <w:b/>
          <w:sz w:val="28"/>
          <w:szCs w:val="28"/>
        </w:rPr>
        <w:t xml:space="preserve"> </w:t>
      </w:r>
      <w:r w:rsidRPr="00B46B49">
        <w:rPr>
          <w:rFonts w:asciiTheme="majorBidi" w:hAnsiTheme="majorBidi" w:cstheme="majorBidi"/>
          <w:sz w:val="28"/>
          <w:szCs w:val="28"/>
        </w:rPr>
        <w:t>requests proposals addressing</w:t>
      </w:r>
      <w:r>
        <w:rPr>
          <w:rFonts w:asciiTheme="majorBidi" w:hAnsiTheme="majorBidi" w:cstheme="majorBidi"/>
          <w:sz w:val="28"/>
          <w:szCs w:val="28"/>
        </w:rPr>
        <w:t xml:space="preserve"> human</w:t>
      </w:r>
      <w:r w:rsidRPr="00B46B49">
        <w:rPr>
          <w:rFonts w:asciiTheme="majorBidi" w:hAnsiTheme="majorBidi" w:cstheme="majorBidi"/>
          <w:sz w:val="28"/>
          <w:szCs w:val="28"/>
        </w:rPr>
        <w:t xml:space="preserve"> traf</w:t>
      </w:r>
      <w:r>
        <w:rPr>
          <w:rFonts w:asciiTheme="majorBidi" w:hAnsiTheme="majorBidi" w:cstheme="majorBidi"/>
          <w:sz w:val="28"/>
          <w:szCs w:val="28"/>
        </w:rPr>
        <w:t xml:space="preserve">ficking, specifically forced labor, in </w:t>
      </w:r>
      <w:r w:rsidRPr="00D03498">
        <w:rPr>
          <w:rFonts w:asciiTheme="majorBidi" w:hAnsiTheme="majorBidi" w:cstheme="majorBidi"/>
          <w:b/>
          <w:bCs/>
          <w:sz w:val="28"/>
          <w:szCs w:val="28"/>
        </w:rPr>
        <w:t>Brazil.</w:t>
      </w:r>
    </w:p>
    <w:p w14:paraId="3E49DA0E" w14:textId="77777777" w:rsidR="00E116ED" w:rsidRDefault="00E116ED" w:rsidP="00E116ED">
      <w:pPr>
        <w:pStyle w:val="xmsonormal"/>
        <w:autoSpaceDE w:val="0"/>
        <w:autoSpaceDN w:val="0"/>
      </w:pPr>
    </w:p>
    <w:p w14:paraId="323F33C3" w14:textId="3370AD55" w:rsidR="00E116ED" w:rsidRPr="00B031BD" w:rsidRDefault="00E116ED" w:rsidP="00E116ED">
      <w:pPr>
        <w:pStyle w:val="paragraph"/>
        <w:spacing w:before="0" w:beforeAutospacing="0" w:after="0" w:afterAutospacing="0"/>
        <w:textAlignment w:val="baseline"/>
        <w:rPr>
          <w:rStyle w:val="normaltextrun"/>
          <w:sz w:val="28"/>
          <w:szCs w:val="28"/>
        </w:rPr>
      </w:pPr>
      <w:r w:rsidRPr="00B031BD">
        <w:rPr>
          <w:rStyle w:val="normaltextrun"/>
          <w:sz w:val="28"/>
          <w:szCs w:val="28"/>
        </w:rPr>
        <w:t>Applicants must present a strategy for measuring and reducing the</w:t>
      </w:r>
      <w:r w:rsidR="007B48E8">
        <w:rPr>
          <w:rStyle w:val="normaltextrun"/>
          <w:sz w:val="28"/>
          <w:szCs w:val="28"/>
        </w:rPr>
        <w:t xml:space="preserve"> </w:t>
      </w:r>
      <w:r w:rsidRPr="00B031BD">
        <w:rPr>
          <w:rStyle w:val="normaltextrun"/>
          <w:sz w:val="28"/>
          <w:szCs w:val="28"/>
        </w:rPr>
        <w:t xml:space="preserve">prevalence of </w:t>
      </w:r>
      <w:r w:rsidRPr="00304103">
        <w:rPr>
          <w:rStyle w:val="normaltextrun"/>
          <w:sz w:val="28"/>
          <w:szCs w:val="28"/>
        </w:rPr>
        <w:t>forced labor</w:t>
      </w:r>
      <w:r w:rsidRPr="00B031BD">
        <w:rPr>
          <w:rStyle w:val="normaltextrun"/>
          <w:sz w:val="28"/>
          <w:szCs w:val="28"/>
        </w:rPr>
        <w:t xml:space="preserve"> in </w:t>
      </w:r>
      <w:r w:rsidRPr="00887463">
        <w:rPr>
          <w:rStyle w:val="normaltextrun"/>
          <w:b/>
          <w:bCs/>
          <w:sz w:val="28"/>
          <w:szCs w:val="28"/>
        </w:rPr>
        <w:t>one</w:t>
      </w:r>
      <w:r w:rsidRPr="00B031BD">
        <w:rPr>
          <w:rStyle w:val="normaltextrun"/>
          <w:sz w:val="28"/>
          <w:szCs w:val="28"/>
        </w:rPr>
        <w:t xml:space="preserve"> industry</w:t>
      </w:r>
      <w:r>
        <w:rPr>
          <w:rStyle w:val="normaltextrun"/>
          <w:sz w:val="28"/>
          <w:szCs w:val="28"/>
        </w:rPr>
        <w:t xml:space="preserve">.  Applicants are encouraged to focus their efforts in </w:t>
      </w:r>
      <w:r w:rsidRPr="00887463">
        <w:rPr>
          <w:rStyle w:val="normaltextrun"/>
          <w:b/>
          <w:bCs/>
          <w:sz w:val="28"/>
          <w:szCs w:val="28"/>
        </w:rPr>
        <w:t>one</w:t>
      </w:r>
      <w:r>
        <w:rPr>
          <w:rStyle w:val="normaltextrun"/>
          <w:sz w:val="28"/>
          <w:szCs w:val="28"/>
        </w:rPr>
        <w:t xml:space="preserve"> of the following industries in no more than two States: </w:t>
      </w:r>
      <w:r w:rsidR="00896EA6">
        <w:rPr>
          <w:rStyle w:val="normaltextrun"/>
          <w:sz w:val="28"/>
          <w:szCs w:val="28"/>
        </w:rPr>
        <w:t xml:space="preserve"> </w:t>
      </w:r>
      <w:r w:rsidRPr="00887463">
        <w:rPr>
          <w:rStyle w:val="normaltextrun"/>
          <w:sz w:val="28"/>
          <w:szCs w:val="28"/>
        </w:rPr>
        <w:t>textiles,</w:t>
      </w:r>
      <w:r>
        <w:rPr>
          <w:rStyle w:val="normaltextrun"/>
          <w:sz w:val="28"/>
          <w:szCs w:val="28"/>
        </w:rPr>
        <w:t xml:space="preserve"> agriculture,</w:t>
      </w:r>
      <w:r w:rsidRPr="00887463">
        <w:rPr>
          <w:rStyle w:val="normaltextrun"/>
          <w:sz w:val="28"/>
          <w:szCs w:val="28"/>
        </w:rPr>
        <w:t xml:space="preserve"> ranching,</w:t>
      </w:r>
      <w:r>
        <w:rPr>
          <w:rStyle w:val="normaltextrun"/>
          <w:sz w:val="28"/>
          <w:szCs w:val="28"/>
        </w:rPr>
        <w:t xml:space="preserve"> mining, or logging.  Applicants may </w:t>
      </w:r>
      <w:proofErr w:type="gramStart"/>
      <w:r>
        <w:rPr>
          <w:rStyle w:val="normaltextrun"/>
          <w:sz w:val="28"/>
          <w:szCs w:val="28"/>
        </w:rPr>
        <w:t>submit an application</w:t>
      </w:r>
      <w:proofErr w:type="gramEnd"/>
      <w:r>
        <w:rPr>
          <w:rStyle w:val="normaltextrun"/>
          <w:sz w:val="28"/>
          <w:szCs w:val="28"/>
        </w:rPr>
        <w:t xml:space="preserve"> including up to two industries provided the application demonstrates the two industries are interconnected.  </w:t>
      </w:r>
      <w:r w:rsidRPr="00B031BD">
        <w:rPr>
          <w:rStyle w:val="normaltextrun"/>
          <w:sz w:val="28"/>
          <w:szCs w:val="28"/>
        </w:rPr>
        <w:t>Applications must</w:t>
      </w:r>
      <w:r>
        <w:rPr>
          <w:rStyle w:val="normaltextrun"/>
          <w:sz w:val="28"/>
          <w:szCs w:val="28"/>
        </w:rPr>
        <w:t xml:space="preserve"> identify and</w:t>
      </w:r>
      <w:r w:rsidRPr="00B031BD">
        <w:rPr>
          <w:rStyle w:val="normaltextrun"/>
          <w:sz w:val="28"/>
          <w:szCs w:val="28"/>
        </w:rPr>
        <w:t xml:space="preserve"> designate</w:t>
      </w:r>
      <w:r>
        <w:rPr>
          <w:rStyle w:val="normaltextrun"/>
          <w:sz w:val="28"/>
          <w:szCs w:val="28"/>
        </w:rPr>
        <w:t xml:space="preserve"> in the application</w:t>
      </w:r>
      <w:r w:rsidRPr="00B031BD">
        <w:rPr>
          <w:rStyle w:val="normaltextrun"/>
          <w:sz w:val="28"/>
          <w:szCs w:val="28"/>
        </w:rPr>
        <w:t xml:space="preserve"> a</w:t>
      </w:r>
      <w:r w:rsidR="007B48E8">
        <w:rPr>
          <w:rStyle w:val="normaltextrun"/>
          <w:sz w:val="28"/>
          <w:szCs w:val="28"/>
        </w:rPr>
        <w:t xml:space="preserve"> </w:t>
      </w:r>
      <w:r w:rsidRPr="00B031BD">
        <w:rPr>
          <w:rStyle w:val="normaltextrun"/>
          <w:sz w:val="28"/>
          <w:szCs w:val="28"/>
        </w:rPr>
        <w:t>research partner who will be responsible for compiling a prevalence estimate</w:t>
      </w:r>
      <w:r w:rsidR="007B48E8">
        <w:rPr>
          <w:rStyle w:val="normaltextrun"/>
          <w:sz w:val="28"/>
          <w:szCs w:val="28"/>
        </w:rPr>
        <w:t xml:space="preserve"> </w:t>
      </w:r>
      <w:r w:rsidRPr="00B031BD">
        <w:rPr>
          <w:rStyle w:val="normaltextrun"/>
          <w:sz w:val="28"/>
          <w:szCs w:val="28"/>
        </w:rPr>
        <w:t>at the provincial level</w:t>
      </w:r>
      <w:r>
        <w:rPr>
          <w:rStyle w:val="normaltextrun"/>
          <w:sz w:val="28"/>
          <w:szCs w:val="28"/>
        </w:rPr>
        <w:t xml:space="preserve"> within one of these industries </w:t>
      </w:r>
      <w:r w:rsidRPr="00C73A91">
        <w:rPr>
          <w:rStyle w:val="normaltextrun"/>
          <w:sz w:val="28"/>
          <w:szCs w:val="28"/>
        </w:rPr>
        <w:t>prior to programmatic intervention</w:t>
      </w:r>
      <w:r>
        <w:rPr>
          <w:rStyle w:val="normaltextrun"/>
          <w:sz w:val="28"/>
          <w:szCs w:val="28"/>
        </w:rPr>
        <w:t>.</w:t>
      </w:r>
      <w:r w:rsidRPr="00B031BD">
        <w:rPr>
          <w:rStyle w:val="normaltextrun"/>
          <w:sz w:val="28"/>
          <w:szCs w:val="28"/>
        </w:rPr>
        <w:t xml:space="preserve"> </w:t>
      </w:r>
      <w:r>
        <w:rPr>
          <w:rStyle w:val="normaltextrun"/>
          <w:sz w:val="28"/>
          <w:szCs w:val="28"/>
        </w:rPr>
        <w:t xml:space="preserve"> </w:t>
      </w:r>
      <w:r w:rsidRPr="00B031BD">
        <w:rPr>
          <w:rStyle w:val="normaltextrun"/>
          <w:sz w:val="28"/>
          <w:szCs w:val="28"/>
        </w:rPr>
        <w:t>This will serve</w:t>
      </w:r>
      <w:r w:rsidR="007B48E8">
        <w:rPr>
          <w:rStyle w:val="normaltextrun"/>
          <w:sz w:val="28"/>
          <w:szCs w:val="28"/>
        </w:rPr>
        <w:t xml:space="preserve"> </w:t>
      </w:r>
      <w:r w:rsidRPr="00B031BD">
        <w:rPr>
          <w:rStyle w:val="normaltextrun"/>
          <w:sz w:val="28"/>
          <w:szCs w:val="28"/>
        </w:rPr>
        <w:t>as a program baseline</w:t>
      </w:r>
      <w:r>
        <w:rPr>
          <w:rStyle w:val="normaltextrun"/>
          <w:sz w:val="28"/>
          <w:szCs w:val="28"/>
        </w:rPr>
        <w:t xml:space="preserve"> calculation.</w:t>
      </w:r>
      <w:r w:rsidRPr="00B031BD">
        <w:rPr>
          <w:rStyle w:val="normaltextrun"/>
          <w:sz w:val="28"/>
          <w:szCs w:val="28"/>
        </w:rPr>
        <w:t xml:space="preserve">  Applicants</w:t>
      </w:r>
      <w:r w:rsidR="007B48E8">
        <w:rPr>
          <w:rStyle w:val="normaltextrun"/>
          <w:sz w:val="28"/>
          <w:szCs w:val="28"/>
        </w:rPr>
        <w:t xml:space="preserve"> </w:t>
      </w:r>
      <w:r w:rsidRPr="00B031BD">
        <w:rPr>
          <w:rStyle w:val="normaltextrun"/>
          <w:sz w:val="28"/>
          <w:szCs w:val="28"/>
        </w:rPr>
        <w:t>must also build in a provincial prevalence</w:t>
      </w:r>
      <w:r w:rsidR="007B48E8">
        <w:rPr>
          <w:rStyle w:val="normaltextrun"/>
          <w:sz w:val="28"/>
          <w:szCs w:val="28"/>
        </w:rPr>
        <w:t xml:space="preserve"> </w:t>
      </w:r>
      <w:r w:rsidRPr="00B031BD">
        <w:rPr>
          <w:rStyle w:val="normaltextrun"/>
          <w:sz w:val="28"/>
          <w:szCs w:val="28"/>
        </w:rPr>
        <w:t xml:space="preserve">estimate </w:t>
      </w:r>
      <w:r>
        <w:rPr>
          <w:rStyle w:val="normaltextrun"/>
          <w:sz w:val="28"/>
          <w:szCs w:val="28"/>
        </w:rPr>
        <w:t>towards the end of programmatic interventions that</w:t>
      </w:r>
      <w:r w:rsidRPr="00B031BD">
        <w:rPr>
          <w:rStyle w:val="normaltextrun"/>
          <w:sz w:val="28"/>
          <w:szCs w:val="28"/>
        </w:rPr>
        <w:t xml:space="preserve"> will serve as a program</w:t>
      </w:r>
      <w:r w:rsidR="007B48E8">
        <w:rPr>
          <w:rStyle w:val="normaltextrun"/>
          <w:sz w:val="28"/>
          <w:szCs w:val="28"/>
        </w:rPr>
        <w:t xml:space="preserve"> </w:t>
      </w:r>
      <w:proofErr w:type="spellStart"/>
      <w:r w:rsidRPr="00B031BD">
        <w:rPr>
          <w:rStyle w:val="spellingerror"/>
          <w:sz w:val="28"/>
          <w:szCs w:val="28"/>
        </w:rPr>
        <w:t>endline</w:t>
      </w:r>
      <w:proofErr w:type="spellEnd"/>
      <w:r>
        <w:rPr>
          <w:rStyle w:val="spellingerror"/>
          <w:sz w:val="28"/>
          <w:szCs w:val="28"/>
        </w:rPr>
        <w:t xml:space="preserve"> calculation.</w:t>
      </w:r>
    </w:p>
    <w:p w14:paraId="3DB1902A" w14:textId="77777777" w:rsidR="00E116ED" w:rsidRPr="00B031BD" w:rsidRDefault="00E116ED" w:rsidP="00E116ED">
      <w:pPr>
        <w:pStyle w:val="paragraph"/>
        <w:spacing w:before="0" w:beforeAutospacing="0" w:after="0" w:afterAutospacing="0"/>
        <w:textAlignment w:val="baseline"/>
        <w:rPr>
          <w:rStyle w:val="normaltextrun"/>
          <w:sz w:val="28"/>
          <w:szCs w:val="28"/>
        </w:rPr>
      </w:pPr>
    </w:p>
    <w:p w14:paraId="5FF46A4E" w14:textId="059463E7" w:rsidR="00E116ED" w:rsidRPr="0003291D" w:rsidRDefault="00E116ED" w:rsidP="00E116ED">
      <w:pPr>
        <w:pStyle w:val="paragraph"/>
        <w:spacing w:before="0" w:beforeAutospacing="0" w:after="0" w:afterAutospacing="0"/>
        <w:textAlignment w:val="baseline"/>
        <w:rPr>
          <w:sz w:val="28"/>
          <w:szCs w:val="28"/>
        </w:rPr>
      </w:pPr>
      <w:r w:rsidRPr="00B031BD">
        <w:rPr>
          <w:rStyle w:val="normaltextrun"/>
          <w:sz w:val="28"/>
          <w:szCs w:val="28"/>
        </w:rPr>
        <w:t>Findings from the baseline</w:t>
      </w:r>
      <w:r w:rsidR="00896EA6">
        <w:rPr>
          <w:rStyle w:val="normaltextrun"/>
          <w:sz w:val="28"/>
          <w:szCs w:val="28"/>
        </w:rPr>
        <w:t xml:space="preserve"> </w:t>
      </w:r>
      <w:r w:rsidRPr="00B031BD">
        <w:rPr>
          <w:rStyle w:val="normaltextrun"/>
          <w:sz w:val="28"/>
          <w:szCs w:val="28"/>
        </w:rPr>
        <w:t>prevalence estimate must be in</w:t>
      </w:r>
      <w:r>
        <w:rPr>
          <w:rStyle w:val="normaltextrun"/>
          <w:sz w:val="28"/>
          <w:szCs w:val="28"/>
        </w:rPr>
        <w:t>tegrated into the</w:t>
      </w:r>
      <w:r w:rsidRPr="00B031BD">
        <w:rPr>
          <w:rStyle w:val="normaltextrun"/>
          <w:sz w:val="28"/>
          <w:szCs w:val="28"/>
        </w:rPr>
        <w:t xml:space="preserve"> program design.</w:t>
      </w:r>
      <w:r w:rsidR="00896EA6">
        <w:rPr>
          <w:rStyle w:val="normaltextrun"/>
          <w:sz w:val="28"/>
          <w:szCs w:val="28"/>
        </w:rPr>
        <w:t xml:space="preserve"> </w:t>
      </w:r>
      <w:r w:rsidRPr="00B031BD">
        <w:rPr>
          <w:rStyle w:val="normaltextrun"/>
          <w:sz w:val="28"/>
          <w:szCs w:val="28"/>
        </w:rPr>
        <w:t xml:space="preserve"> Within</w:t>
      </w:r>
      <w:r w:rsidR="00896EA6">
        <w:rPr>
          <w:rStyle w:val="normaltextrun"/>
          <w:sz w:val="28"/>
          <w:szCs w:val="28"/>
        </w:rPr>
        <w:t xml:space="preserve"> </w:t>
      </w:r>
      <w:r>
        <w:rPr>
          <w:rStyle w:val="normaltextrun"/>
          <w:sz w:val="28"/>
          <w:szCs w:val="28"/>
        </w:rPr>
        <w:t xml:space="preserve">the </w:t>
      </w:r>
      <w:r w:rsidRPr="00B031BD">
        <w:rPr>
          <w:rStyle w:val="normaltextrun"/>
          <w:sz w:val="28"/>
          <w:szCs w:val="28"/>
        </w:rPr>
        <w:t>chosen activities at the sub-provincial</w:t>
      </w:r>
      <w:r w:rsidR="00896EA6">
        <w:rPr>
          <w:rStyle w:val="normaltextrun"/>
          <w:sz w:val="28"/>
          <w:szCs w:val="28"/>
        </w:rPr>
        <w:t xml:space="preserve"> </w:t>
      </w:r>
      <w:r w:rsidRPr="00B031BD">
        <w:rPr>
          <w:rStyle w:val="normaltextrun"/>
          <w:sz w:val="28"/>
          <w:szCs w:val="28"/>
        </w:rPr>
        <w:t>level, applicants must incorporate an</w:t>
      </w:r>
      <w:r w:rsidR="00896EA6">
        <w:rPr>
          <w:rStyle w:val="normaltextrun"/>
          <w:sz w:val="28"/>
          <w:szCs w:val="28"/>
        </w:rPr>
        <w:t xml:space="preserve"> </w:t>
      </w:r>
      <w:r w:rsidRPr="00B031BD">
        <w:rPr>
          <w:rStyle w:val="normaltextrun"/>
          <w:sz w:val="28"/>
          <w:szCs w:val="28"/>
        </w:rPr>
        <w:t>experimental methodology that provides specific insight</w:t>
      </w:r>
      <w:r w:rsidR="00896EA6">
        <w:rPr>
          <w:rStyle w:val="normaltextrun"/>
          <w:sz w:val="28"/>
          <w:szCs w:val="28"/>
        </w:rPr>
        <w:t xml:space="preserve"> </w:t>
      </w:r>
      <w:r w:rsidRPr="00B031BD">
        <w:rPr>
          <w:rStyle w:val="normaltextrun"/>
          <w:sz w:val="28"/>
          <w:szCs w:val="28"/>
        </w:rPr>
        <w:t>into</w:t>
      </w:r>
      <w:r w:rsidR="00896EA6">
        <w:rPr>
          <w:rStyle w:val="normaltextrun"/>
          <w:sz w:val="28"/>
          <w:szCs w:val="28"/>
        </w:rPr>
        <w:t xml:space="preserve"> </w:t>
      </w:r>
      <w:r w:rsidRPr="00B031BD">
        <w:rPr>
          <w:rStyle w:val="normaltextrun"/>
          <w:sz w:val="28"/>
          <w:szCs w:val="28"/>
        </w:rPr>
        <w:t>which</w:t>
      </w:r>
      <w:r w:rsidR="00896EA6">
        <w:rPr>
          <w:rStyle w:val="normaltextrun"/>
          <w:sz w:val="28"/>
          <w:szCs w:val="28"/>
        </w:rPr>
        <w:t xml:space="preserve"> </w:t>
      </w:r>
      <w:r w:rsidRPr="00B031BD">
        <w:rPr>
          <w:rStyle w:val="normaltextrun"/>
          <w:sz w:val="28"/>
          <w:szCs w:val="28"/>
        </w:rPr>
        <w:t xml:space="preserve">activities lead to a decrease in prevalence of </w:t>
      </w:r>
      <w:r w:rsidRPr="00304103">
        <w:rPr>
          <w:rStyle w:val="normaltextrun"/>
          <w:sz w:val="28"/>
          <w:szCs w:val="28"/>
        </w:rPr>
        <w:t>forced labor</w:t>
      </w:r>
      <w:r w:rsidRPr="00B031BD">
        <w:rPr>
          <w:rStyle w:val="normaltextrun"/>
          <w:sz w:val="28"/>
          <w:szCs w:val="28"/>
        </w:rPr>
        <w:t xml:space="preserve"> in </w:t>
      </w:r>
      <w:r>
        <w:rPr>
          <w:rStyle w:val="normaltextrun"/>
          <w:sz w:val="28"/>
          <w:szCs w:val="28"/>
        </w:rPr>
        <w:t>the chosen</w:t>
      </w:r>
      <w:r w:rsidRPr="00304103">
        <w:rPr>
          <w:rStyle w:val="normaltextrun"/>
          <w:sz w:val="28"/>
          <w:szCs w:val="28"/>
        </w:rPr>
        <w:t xml:space="preserve"> industry </w:t>
      </w:r>
      <w:r>
        <w:rPr>
          <w:rStyle w:val="normaltextrun"/>
          <w:sz w:val="28"/>
          <w:szCs w:val="28"/>
        </w:rPr>
        <w:t>and state.</w:t>
      </w:r>
      <w:r w:rsidR="00896EA6">
        <w:rPr>
          <w:rStyle w:val="normaltextrun"/>
          <w:sz w:val="28"/>
          <w:szCs w:val="28"/>
        </w:rPr>
        <w:t xml:space="preserve">  </w:t>
      </w:r>
      <w:r w:rsidRPr="0003291D">
        <w:rPr>
          <w:rStyle w:val="normaltextrun"/>
          <w:sz w:val="28"/>
          <w:szCs w:val="28"/>
        </w:rPr>
        <w:t>The TIP</w:t>
      </w:r>
      <w:r w:rsidR="00B31FF9">
        <w:rPr>
          <w:rStyle w:val="normaltextrun"/>
          <w:sz w:val="28"/>
          <w:szCs w:val="28"/>
        </w:rPr>
        <w:t xml:space="preserve"> </w:t>
      </w:r>
      <w:r w:rsidRPr="0003291D">
        <w:rPr>
          <w:rStyle w:val="normaltextrun"/>
          <w:sz w:val="28"/>
          <w:szCs w:val="28"/>
        </w:rPr>
        <w:t>Office</w:t>
      </w:r>
      <w:r w:rsidR="00896EA6">
        <w:rPr>
          <w:rStyle w:val="normaltextrun"/>
          <w:sz w:val="28"/>
          <w:szCs w:val="28"/>
        </w:rPr>
        <w:t xml:space="preserve"> </w:t>
      </w:r>
      <w:r w:rsidRPr="0003291D">
        <w:rPr>
          <w:rStyle w:val="normaltextrun"/>
          <w:sz w:val="28"/>
          <w:szCs w:val="28"/>
        </w:rPr>
        <w:t>encourages</w:t>
      </w:r>
      <w:r w:rsidR="00896EA6">
        <w:rPr>
          <w:rStyle w:val="normaltextrun"/>
          <w:sz w:val="28"/>
          <w:szCs w:val="28"/>
        </w:rPr>
        <w:t xml:space="preserve"> </w:t>
      </w:r>
      <w:r w:rsidRPr="0003291D">
        <w:rPr>
          <w:rStyle w:val="normaltextrun"/>
          <w:sz w:val="28"/>
          <w:szCs w:val="28"/>
        </w:rPr>
        <w:t>organizations to</w:t>
      </w:r>
      <w:r w:rsidR="00896EA6">
        <w:rPr>
          <w:rStyle w:val="normaltextrun"/>
          <w:sz w:val="28"/>
          <w:szCs w:val="28"/>
        </w:rPr>
        <w:t xml:space="preserve"> </w:t>
      </w:r>
      <w:r w:rsidRPr="0003291D">
        <w:rPr>
          <w:rStyle w:val="normaltextrun"/>
          <w:sz w:val="28"/>
          <w:szCs w:val="28"/>
        </w:rPr>
        <w:t>partner with</w:t>
      </w:r>
      <w:r w:rsidR="00896EA6">
        <w:rPr>
          <w:rStyle w:val="normaltextrun"/>
          <w:sz w:val="28"/>
          <w:szCs w:val="28"/>
        </w:rPr>
        <w:t xml:space="preserve"> </w:t>
      </w:r>
      <w:r w:rsidRPr="0003291D">
        <w:rPr>
          <w:rStyle w:val="normaltextrun"/>
          <w:sz w:val="28"/>
          <w:szCs w:val="28"/>
        </w:rPr>
        <w:t>strong</w:t>
      </w:r>
      <w:r w:rsidR="00896EA6">
        <w:rPr>
          <w:rStyle w:val="normaltextrun"/>
          <w:sz w:val="28"/>
          <w:szCs w:val="28"/>
        </w:rPr>
        <w:t xml:space="preserve"> </w:t>
      </w:r>
      <w:r w:rsidRPr="0003291D">
        <w:rPr>
          <w:rStyle w:val="normaltextrun"/>
          <w:sz w:val="28"/>
          <w:szCs w:val="28"/>
        </w:rPr>
        <w:t>professional researchers/academics with expertise in</w:t>
      </w:r>
      <w:r w:rsidR="00896EA6">
        <w:rPr>
          <w:rStyle w:val="normaltextrun"/>
          <w:sz w:val="28"/>
          <w:szCs w:val="28"/>
        </w:rPr>
        <w:t xml:space="preserve"> </w:t>
      </w:r>
      <w:r w:rsidRPr="0003291D">
        <w:rPr>
          <w:rStyle w:val="normaltextrun"/>
          <w:sz w:val="28"/>
          <w:szCs w:val="28"/>
        </w:rPr>
        <w:t>quantitative</w:t>
      </w:r>
      <w:r>
        <w:rPr>
          <w:rStyle w:val="normaltextrun"/>
          <w:sz w:val="28"/>
          <w:szCs w:val="28"/>
        </w:rPr>
        <w:t xml:space="preserve"> and qualitative</w:t>
      </w:r>
      <w:r w:rsidRPr="0003291D">
        <w:rPr>
          <w:rStyle w:val="normaltextrun"/>
          <w:sz w:val="28"/>
          <w:szCs w:val="28"/>
        </w:rPr>
        <w:t xml:space="preserve"> research and experimental methodologies, as well as</w:t>
      </w:r>
      <w:r>
        <w:rPr>
          <w:rStyle w:val="normaltextrun"/>
          <w:sz w:val="28"/>
          <w:szCs w:val="28"/>
        </w:rPr>
        <w:t xml:space="preserve"> partners with experience</w:t>
      </w:r>
      <w:r w:rsidRPr="0003291D">
        <w:rPr>
          <w:rStyle w:val="normaltextrun"/>
          <w:sz w:val="28"/>
          <w:szCs w:val="28"/>
        </w:rPr>
        <w:t xml:space="preserve"> working in Brazil.</w:t>
      </w:r>
      <w:r w:rsidR="00896EA6">
        <w:rPr>
          <w:rStyle w:val="normaltextrun"/>
          <w:sz w:val="28"/>
          <w:szCs w:val="28"/>
        </w:rPr>
        <w:t xml:space="preserve">  </w:t>
      </w:r>
      <w:r>
        <w:rPr>
          <w:rStyle w:val="eop"/>
          <w:sz w:val="28"/>
          <w:szCs w:val="28"/>
        </w:rPr>
        <w:t>The TIP Office encourages organizations to partner with local research organizations when possible.</w:t>
      </w:r>
    </w:p>
    <w:p w14:paraId="3E9F2461" w14:textId="77777777" w:rsidR="00E116ED" w:rsidRPr="0003291D" w:rsidRDefault="00E116ED" w:rsidP="00E116ED">
      <w:pPr>
        <w:pStyle w:val="paragraph"/>
        <w:spacing w:before="0" w:beforeAutospacing="0" w:after="0" w:afterAutospacing="0"/>
        <w:textAlignment w:val="baseline"/>
        <w:rPr>
          <w:sz w:val="28"/>
          <w:szCs w:val="28"/>
        </w:rPr>
      </w:pPr>
      <w:r w:rsidRPr="0003291D">
        <w:rPr>
          <w:rStyle w:val="eop"/>
          <w:sz w:val="28"/>
          <w:szCs w:val="28"/>
        </w:rPr>
        <w:t> </w:t>
      </w:r>
    </w:p>
    <w:p w14:paraId="79FE3C34" w14:textId="5D5A10C7" w:rsidR="00BF3798" w:rsidRPr="0003291D" w:rsidRDefault="00E116ED" w:rsidP="00BF3798">
      <w:pPr>
        <w:pStyle w:val="paragraph"/>
        <w:spacing w:before="0" w:beforeAutospacing="0" w:after="0" w:afterAutospacing="0"/>
        <w:textAlignment w:val="baseline"/>
        <w:rPr>
          <w:sz w:val="28"/>
          <w:szCs w:val="28"/>
        </w:rPr>
      </w:pPr>
      <w:r w:rsidRPr="00887463">
        <w:rPr>
          <w:rStyle w:val="normaltextrun"/>
          <w:sz w:val="28"/>
          <w:szCs w:val="28"/>
        </w:rPr>
        <w:t>Applicants must present a strategy for reconciling the definitional differences between forced labor as outlined in</w:t>
      </w:r>
      <w:r>
        <w:rPr>
          <w:rStyle w:val="normaltextrun"/>
          <w:sz w:val="28"/>
          <w:szCs w:val="28"/>
        </w:rPr>
        <w:t xml:space="preserve"> the Brazilian </w:t>
      </w:r>
      <w:r w:rsidRPr="00887463">
        <w:rPr>
          <w:rStyle w:val="normaltextrun"/>
          <w:sz w:val="28"/>
          <w:szCs w:val="28"/>
        </w:rPr>
        <w:t>Slave Labor Act</w:t>
      </w:r>
      <w:r>
        <w:rPr>
          <w:rStyle w:val="normaltextrun"/>
          <w:sz w:val="28"/>
          <w:szCs w:val="28"/>
        </w:rPr>
        <w:t xml:space="preserve"> (and other Brazilian laws relevant to forced labor) and</w:t>
      </w:r>
      <w:r w:rsidRPr="00887463">
        <w:rPr>
          <w:rStyle w:val="normaltextrun"/>
          <w:sz w:val="28"/>
          <w:szCs w:val="28"/>
        </w:rPr>
        <w:t xml:space="preserve"> the U.S. Trafficking Victims Protection Act (TVPA)</w:t>
      </w:r>
      <w:r>
        <w:rPr>
          <w:rStyle w:val="normaltextrun"/>
          <w:sz w:val="28"/>
          <w:szCs w:val="28"/>
        </w:rPr>
        <w:t xml:space="preserve"> within the project, including the research and programmatic interventions.  </w:t>
      </w:r>
      <w:r w:rsidRPr="00887463">
        <w:rPr>
          <w:rStyle w:val="normaltextrun"/>
          <w:sz w:val="28"/>
          <w:szCs w:val="28"/>
        </w:rPr>
        <w:t xml:space="preserve">Applicants must support projects that </w:t>
      </w:r>
      <w:proofErr w:type="gramStart"/>
      <w:r w:rsidRPr="00887463">
        <w:rPr>
          <w:rStyle w:val="normaltextrun"/>
          <w:sz w:val="28"/>
          <w:szCs w:val="28"/>
        </w:rPr>
        <w:t>provide assistance for</w:t>
      </w:r>
      <w:proofErr w:type="gramEnd"/>
      <w:r w:rsidRPr="00887463">
        <w:rPr>
          <w:rStyle w:val="normaltextrun"/>
          <w:sz w:val="28"/>
          <w:szCs w:val="28"/>
        </w:rPr>
        <w:t xml:space="preserve"> </w:t>
      </w:r>
      <w:r>
        <w:rPr>
          <w:rStyle w:val="normaltextrun"/>
          <w:sz w:val="28"/>
          <w:szCs w:val="28"/>
        </w:rPr>
        <w:t>forced</w:t>
      </w:r>
      <w:r w:rsidRPr="00887463">
        <w:rPr>
          <w:rStyle w:val="normaltextrun"/>
          <w:sz w:val="28"/>
          <w:szCs w:val="28"/>
        </w:rPr>
        <w:t xml:space="preserve"> labor criminal prosecutions that meet international legal norms for </w:t>
      </w:r>
      <w:r>
        <w:rPr>
          <w:rStyle w:val="normaltextrun"/>
          <w:sz w:val="28"/>
          <w:szCs w:val="28"/>
        </w:rPr>
        <w:t>t</w:t>
      </w:r>
      <w:r w:rsidRPr="00887463">
        <w:rPr>
          <w:rStyle w:val="normaltextrun"/>
          <w:sz w:val="28"/>
          <w:szCs w:val="28"/>
        </w:rPr>
        <w:t xml:space="preserve">rafficking in </w:t>
      </w:r>
      <w:r>
        <w:rPr>
          <w:rStyle w:val="normaltextrun"/>
          <w:sz w:val="28"/>
          <w:szCs w:val="28"/>
        </w:rPr>
        <w:t>p</w:t>
      </w:r>
      <w:r w:rsidRPr="00887463">
        <w:rPr>
          <w:rStyle w:val="normaltextrun"/>
          <w:sz w:val="28"/>
          <w:szCs w:val="28"/>
        </w:rPr>
        <w:t>ersons</w:t>
      </w:r>
      <w:r>
        <w:rPr>
          <w:rStyle w:val="normaltextrun"/>
          <w:sz w:val="28"/>
          <w:szCs w:val="28"/>
        </w:rPr>
        <w:t xml:space="preserve"> pursuant to the Palermo Protocol.</w:t>
      </w:r>
      <w:r w:rsidR="00985564">
        <w:rPr>
          <w:rStyle w:val="normaltextrun"/>
          <w:sz w:val="28"/>
          <w:szCs w:val="28"/>
        </w:rPr>
        <w:t xml:space="preserve"> </w:t>
      </w:r>
      <w:r>
        <w:rPr>
          <w:rStyle w:val="normaltextrun"/>
          <w:sz w:val="28"/>
          <w:szCs w:val="28"/>
        </w:rPr>
        <w:t xml:space="preserve"> The project will be judged on</w:t>
      </w:r>
      <w:r w:rsidRPr="00887463">
        <w:rPr>
          <w:rStyle w:val="normaltextrun"/>
          <w:sz w:val="28"/>
          <w:szCs w:val="28"/>
        </w:rPr>
        <w:t xml:space="preserve"> reduc</w:t>
      </w:r>
      <w:r>
        <w:rPr>
          <w:rStyle w:val="normaltextrun"/>
          <w:sz w:val="28"/>
          <w:szCs w:val="28"/>
        </w:rPr>
        <w:t xml:space="preserve">ing </w:t>
      </w:r>
      <w:r w:rsidRPr="00887463">
        <w:rPr>
          <w:rStyle w:val="normaltextrun"/>
          <w:sz w:val="28"/>
          <w:szCs w:val="28"/>
        </w:rPr>
        <w:t xml:space="preserve">the prevalence of forced labor </w:t>
      </w:r>
      <w:r w:rsidR="00BD74A5">
        <w:rPr>
          <w:rStyle w:val="normaltextrun"/>
          <w:sz w:val="28"/>
          <w:szCs w:val="28"/>
        </w:rPr>
        <w:t xml:space="preserve">consistent with the </w:t>
      </w:r>
      <w:r w:rsidRPr="00887463">
        <w:rPr>
          <w:rStyle w:val="normaltextrun"/>
          <w:sz w:val="28"/>
          <w:szCs w:val="28"/>
        </w:rPr>
        <w:t>T</w:t>
      </w:r>
      <w:r>
        <w:rPr>
          <w:rStyle w:val="normaltextrun"/>
          <w:sz w:val="28"/>
          <w:szCs w:val="28"/>
        </w:rPr>
        <w:t xml:space="preserve">rafficking </w:t>
      </w:r>
      <w:r w:rsidRPr="00887463">
        <w:rPr>
          <w:rStyle w:val="normaltextrun"/>
          <w:sz w:val="28"/>
          <w:szCs w:val="28"/>
        </w:rPr>
        <w:t>V</w:t>
      </w:r>
      <w:r>
        <w:rPr>
          <w:rStyle w:val="normaltextrun"/>
          <w:sz w:val="28"/>
          <w:szCs w:val="28"/>
        </w:rPr>
        <w:t xml:space="preserve">ictims </w:t>
      </w:r>
      <w:r w:rsidRPr="00887463">
        <w:rPr>
          <w:rStyle w:val="normaltextrun"/>
          <w:sz w:val="28"/>
          <w:szCs w:val="28"/>
        </w:rPr>
        <w:t>P</w:t>
      </w:r>
      <w:r>
        <w:rPr>
          <w:rStyle w:val="normaltextrun"/>
          <w:sz w:val="28"/>
          <w:szCs w:val="28"/>
        </w:rPr>
        <w:t xml:space="preserve">rotection </w:t>
      </w:r>
      <w:r w:rsidRPr="00887463">
        <w:rPr>
          <w:rStyle w:val="normaltextrun"/>
          <w:sz w:val="28"/>
          <w:szCs w:val="28"/>
        </w:rPr>
        <w:t>A</w:t>
      </w:r>
      <w:r>
        <w:rPr>
          <w:rStyle w:val="normaltextrun"/>
          <w:sz w:val="28"/>
          <w:szCs w:val="28"/>
        </w:rPr>
        <w:t>ct (TVPA)</w:t>
      </w:r>
      <w:r w:rsidR="00BD74A5">
        <w:rPr>
          <w:rStyle w:val="normaltextrun"/>
          <w:sz w:val="28"/>
          <w:szCs w:val="28"/>
        </w:rPr>
        <w:t xml:space="preserve">, which </w:t>
      </w:r>
      <w:r>
        <w:rPr>
          <w:rStyle w:val="normaltextrun"/>
          <w:sz w:val="28"/>
          <w:szCs w:val="28"/>
        </w:rPr>
        <w:t>is generally consistent with the Palermo Protocol</w:t>
      </w:r>
      <w:r w:rsidRPr="00887463">
        <w:rPr>
          <w:rStyle w:val="normaltextrun"/>
          <w:sz w:val="28"/>
          <w:szCs w:val="28"/>
        </w:rPr>
        <w:t>.</w:t>
      </w:r>
      <w:r w:rsidR="00077440">
        <w:rPr>
          <w:rStyle w:val="normaltextrun"/>
          <w:sz w:val="28"/>
          <w:szCs w:val="28"/>
        </w:rPr>
        <w:t xml:space="preserve">  </w:t>
      </w:r>
      <w:r w:rsidR="00077440">
        <w:rPr>
          <w:rFonts w:asciiTheme="majorBidi" w:hAnsiTheme="majorBidi" w:cstheme="majorBidi"/>
          <w:sz w:val="28"/>
          <w:szCs w:val="28"/>
        </w:rPr>
        <w:t xml:space="preserve">(Applicants should refer to section B. for U.S. government definitions of human trafficking and </w:t>
      </w:r>
      <w:r w:rsidR="00077440">
        <w:rPr>
          <w:rFonts w:asciiTheme="majorBidi" w:hAnsiTheme="majorBidi" w:cstheme="majorBidi"/>
          <w:sz w:val="28"/>
          <w:szCs w:val="28"/>
        </w:rPr>
        <w:lastRenderedPageBreak/>
        <w:t>trafficking in persons and “</w:t>
      </w:r>
      <w:hyperlink r:id="rId13" w:history="1">
        <w:r w:rsidR="00077440" w:rsidRPr="0065677A">
          <w:rPr>
            <w:rStyle w:val="Hyperlink"/>
            <w:rFonts w:asciiTheme="majorBidi" w:hAnsiTheme="majorBidi" w:cstheme="majorBidi"/>
            <w:sz w:val="28"/>
            <w:szCs w:val="28"/>
          </w:rPr>
          <w:t>Understanding Human Trafficking</w:t>
        </w:r>
      </w:hyperlink>
      <w:r w:rsidR="00077440">
        <w:rPr>
          <w:rFonts w:asciiTheme="majorBidi" w:hAnsiTheme="majorBidi" w:cstheme="majorBidi"/>
          <w:sz w:val="28"/>
          <w:szCs w:val="28"/>
        </w:rPr>
        <w:t>.”)</w:t>
      </w:r>
      <w:r w:rsidR="00DE7B49">
        <w:rPr>
          <w:rFonts w:asciiTheme="majorBidi" w:hAnsiTheme="majorBidi" w:cstheme="majorBidi"/>
          <w:sz w:val="28"/>
          <w:szCs w:val="28"/>
        </w:rPr>
        <w:t xml:space="preserve">  </w:t>
      </w:r>
      <w:r w:rsidR="00BF3798" w:rsidRPr="0003291D">
        <w:rPr>
          <w:rStyle w:val="normaltextrun"/>
          <w:sz w:val="28"/>
          <w:szCs w:val="28"/>
        </w:rPr>
        <w:t>The award</w:t>
      </w:r>
      <w:r w:rsidR="00985564">
        <w:rPr>
          <w:rStyle w:val="normaltextrun"/>
          <w:sz w:val="28"/>
          <w:szCs w:val="28"/>
        </w:rPr>
        <w:t xml:space="preserve"> </w:t>
      </w:r>
      <w:r w:rsidR="00BF3798" w:rsidRPr="0003291D">
        <w:rPr>
          <w:rStyle w:val="normaltextrun"/>
          <w:sz w:val="28"/>
          <w:szCs w:val="28"/>
        </w:rPr>
        <w:t>ceiling</w:t>
      </w:r>
      <w:r w:rsidR="00985564">
        <w:rPr>
          <w:rStyle w:val="normaltextrun"/>
          <w:sz w:val="28"/>
          <w:szCs w:val="28"/>
        </w:rPr>
        <w:t xml:space="preserve"> </w:t>
      </w:r>
      <w:r w:rsidR="00BF3798" w:rsidRPr="0003291D">
        <w:rPr>
          <w:rStyle w:val="normaltextrun"/>
          <w:sz w:val="28"/>
          <w:szCs w:val="28"/>
        </w:rPr>
        <w:t>is $</w:t>
      </w:r>
      <w:r w:rsidR="00DE7B49">
        <w:rPr>
          <w:rStyle w:val="normaltextrun"/>
          <w:sz w:val="28"/>
          <w:szCs w:val="28"/>
        </w:rPr>
        <w:t>15 million.</w:t>
      </w:r>
      <w:r w:rsidR="00985564">
        <w:rPr>
          <w:rStyle w:val="eop"/>
          <w:sz w:val="28"/>
          <w:szCs w:val="28"/>
        </w:rPr>
        <w:t xml:space="preserve"> </w:t>
      </w:r>
    </w:p>
    <w:p w14:paraId="3053FCCD" w14:textId="77777777" w:rsidR="00BF3798" w:rsidRDefault="00BF3798" w:rsidP="00CE27F6">
      <w:pPr>
        <w:pStyle w:val="xmsonormal"/>
        <w:autoSpaceDE w:val="0"/>
        <w:autoSpaceDN w:val="0"/>
      </w:pPr>
    </w:p>
    <w:p w14:paraId="63BBA91E" w14:textId="54E3DFE2" w:rsidR="004C0D00" w:rsidRDefault="00201063" w:rsidP="004C0D00">
      <w:pPr>
        <w:pStyle w:val="Default"/>
      </w:pPr>
      <w:r>
        <w:rPr>
          <w:rFonts w:asciiTheme="majorBidi" w:hAnsiTheme="majorBidi" w:cstheme="majorBidi"/>
          <w:sz w:val="28"/>
          <w:szCs w:val="28"/>
        </w:rPr>
        <w:t>P</w:t>
      </w:r>
      <w:r w:rsidR="005233EF">
        <w:rPr>
          <w:rFonts w:asciiTheme="majorBidi" w:hAnsiTheme="majorBidi" w:cstheme="majorBidi"/>
          <w:sz w:val="28"/>
          <w:szCs w:val="28"/>
        </w:rPr>
        <w:t>roposals</w:t>
      </w:r>
      <w:r w:rsidR="00D0786D" w:rsidRPr="00A7437B">
        <w:rPr>
          <w:rFonts w:asciiTheme="majorBidi" w:hAnsiTheme="majorBidi" w:cstheme="majorBidi"/>
          <w:sz w:val="28"/>
          <w:szCs w:val="28"/>
        </w:rPr>
        <w:t xml:space="preserve"> must be submitted </w:t>
      </w:r>
      <w:r w:rsidR="00D0786D" w:rsidRPr="00934C3D">
        <w:rPr>
          <w:rFonts w:asciiTheme="majorBidi" w:hAnsiTheme="majorBidi" w:cstheme="majorBidi"/>
          <w:sz w:val="28"/>
          <w:szCs w:val="28"/>
        </w:rPr>
        <w:t xml:space="preserve">via </w:t>
      </w:r>
      <w:r w:rsidR="00A91511" w:rsidRPr="001D1DE1">
        <w:rPr>
          <w:sz w:val="28"/>
          <w:szCs w:val="28"/>
        </w:rPr>
        <w:t>SAMS Domestic (</w:t>
      </w:r>
      <w:hyperlink r:id="rId14" w:history="1">
        <w:r w:rsidR="00A91511" w:rsidRPr="001D1DE1">
          <w:rPr>
            <w:rStyle w:val="Hyperlink"/>
            <w:sz w:val="28"/>
            <w:szCs w:val="28"/>
          </w:rPr>
          <w:t>https://mygrants.service-now.com/grants</w:t>
        </w:r>
      </w:hyperlink>
      <w:r w:rsidR="00A91511" w:rsidRPr="001D1DE1">
        <w:rPr>
          <w:sz w:val="28"/>
          <w:szCs w:val="28"/>
          <w:u w:val="single"/>
        </w:rPr>
        <w:t>)</w:t>
      </w:r>
      <w:r w:rsidR="00A91511" w:rsidRPr="001D1DE1">
        <w:rPr>
          <w:sz w:val="28"/>
          <w:szCs w:val="28"/>
        </w:rPr>
        <w:t xml:space="preserve"> </w:t>
      </w:r>
      <w:r w:rsidR="00D0786D" w:rsidRPr="00934C3D">
        <w:rPr>
          <w:rFonts w:asciiTheme="majorBidi" w:hAnsiTheme="majorBidi" w:cstheme="majorBidi"/>
          <w:sz w:val="28"/>
          <w:szCs w:val="28"/>
        </w:rPr>
        <w:t xml:space="preserve">by </w:t>
      </w:r>
      <w:r w:rsidR="00A91511" w:rsidRPr="00ED3F66">
        <w:rPr>
          <w:rFonts w:asciiTheme="majorBidi" w:hAnsiTheme="majorBidi" w:cstheme="majorBidi"/>
          <w:b/>
          <w:sz w:val="28"/>
          <w:szCs w:val="28"/>
        </w:rPr>
        <w:t>5</w:t>
      </w:r>
      <w:r w:rsidR="000F52B4" w:rsidRPr="00ED3F66">
        <w:rPr>
          <w:rFonts w:asciiTheme="majorBidi" w:hAnsiTheme="majorBidi" w:cstheme="majorBidi"/>
          <w:b/>
          <w:sz w:val="28"/>
          <w:szCs w:val="28"/>
        </w:rPr>
        <w:t>:</w:t>
      </w:r>
      <w:r w:rsidR="00A91511" w:rsidRPr="00ED3F66">
        <w:rPr>
          <w:rFonts w:asciiTheme="majorBidi" w:hAnsiTheme="majorBidi" w:cstheme="majorBidi"/>
          <w:b/>
          <w:sz w:val="28"/>
          <w:szCs w:val="28"/>
        </w:rPr>
        <w:t>00</w:t>
      </w:r>
      <w:r w:rsidR="00D0786D" w:rsidRPr="00ED3F66">
        <w:rPr>
          <w:rFonts w:asciiTheme="majorBidi" w:hAnsiTheme="majorBidi" w:cstheme="majorBidi"/>
          <w:b/>
          <w:sz w:val="28"/>
          <w:szCs w:val="28"/>
        </w:rPr>
        <w:t xml:space="preserve"> p.m. Eastern </w:t>
      </w:r>
      <w:r w:rsidR="00EB7879" w:rsidRPr="00ED3F66">
        <w:rPr>
          <w:rFonts w:asciiTheme="majorBidi" w:hAnsiTheme="majorBidi" w:cstheme="majorBidi"/>
          <w:b/>
          <w:sz w:val="28"/>
          <w:szCs w:val="28"/>
        </w:rPr>
        <w:t xml:space="preserve">Daylight </w:t>
      </w:r>
      <w:r w:rsidR="00D0786D" w:rsidRPr="00ED3F66">
        <w:rPr>
          <w:rFonts w:asciiTheme="majorBidi" w:hAnsiTheme="majorBidi" w:cstheme="majorBidi"/>
          <w:b/>
          <w:sz w:val="28"/>
          <w:szCs w:val="28"/>
        </w:rPr>
        <w:t>Time (</w:t>
      </w:r>
      <w:r w:rsidR="00EB7879" w:rsidRPr="00ED3F66">
        <w:rPr>
          <w:rFonts w:asciiTheme="majorBidi" w:hAnsiTheme="majorBidi" w:cstheme="majorBidi"/>
          <w:b/>
          <w:sz w:val="28"/>
          <w:szCs w:val="28"/>
        </w:rPr>
        <w:t>EDT</w:t>
      </w:r>
      <w:r w:rsidR="00D0786D" w:rsidRPr="00ED3F66">
        <w:rPr>
          <w:rFonts w:asciiTheme="majorBidi" w:hAnsiTheme="majorBidi" w:cstheme="majorBidi"/>
          <w:b/>
          <w:sz w:val="28"/>
          <w:szCs w:val="28"/>
        </w:rPr>
        <w:t>) on</w:t>
      </w:r>
      <w:r w:rsidR="00D0786D" w:rsidRPr="00BF62C6">
        <w:rPr>
          <w:rFonts w:asciiTheme="majorBidi" w:hAnsiTheme="majorBidi" w:cstheme="majorBidi"/>
          <w:sz w:val="28"/>
          <w:szCs w:val="28"/>
        </w:rPr>
        <w:t xml:space="preserve"> </w:t>
      </w:r>
      <w:r w:rsidR="000367D8">
        <w:rPr>
          <w:rFonts w:asciiTheme="majorBidi" w:hAnsiTheme="majorBidi" w:cstheme="majorBidi"/>
          <w:b/>
          <w:sz w:val="28"/>
          <w:szCs w:val="28"/>
        </w:rPr>
        <w:t>June</w:t>
      </w:r>
      <w:r w:rsidR="00240A5B">
        <w:rPr>
          <w:rFonts w:asciiTheme="majorBidi" w:hAnsiTheme="majorBidi" w:cstheme="majorBidi"/>
          <w:b/>
          <w:sz w:val="28"/>
          <w:szCs w:val="28"/>
        </w:rPr>
        <w:t xml:space="preserve"> </w:t>
      </w:r>
      <w:r w:rsidR="000978BA">
        <w:rPr>
          <w:rFonts w:asciiTheme="majorBidi" w:hAnsiTheme="majorBidi" w:cstheme="majorBidi"/>
          <w:b/>
          <w:sz w:val="28"/>
          <w:szCs w:val="28"/>
        </w:rPr>
        <w:t>7</w:t>
      </w:r>
      <w:r w:rsidR="00240A5B">
        <w:rPr>
          <w:rFonts w:asciiTheme="majorBidi" w:hAnsiTheme="majorBidi" w:cstheme="majorBidi"/>
          <w:b/>
          <w:sz w:val="28"/>
          <w:szCs w:val="28"/>
        </w:rPr>
        <w:t>,</w:t>
      </w:r>
      <w:r w:rsidR="00D92E53">
        <w:rPr>
          <w:rFonts w:asciiTheme="majorBidi" w:hAnsiTheme="majorBidi" w:cstheme="majorBidi"/>
          <w:b/>
          <w:sz w:val="28"/>
          <w:szCs w:val="28"/>
        </w:rPr>
        <w:t xml:space="preserve"> 202</w:t>
      </w:r>
      <w:r w:rsidR="00E5344B">
        <w:rPr>
          <w:rFonts w:asciiTheme="majorBidi" w:hAnsiTheme="majorBidi" w:cstheme="majorBidi"/>
          <w:b/>
          <w:sz w:val="28"/>
          <w:szCs w:val="28"/>
        </w:rPr>
        <w:t>1</w:t>
      </w:r>
      <w:r w:rsidR="003F6DB6" w:rsidRPr="00934C3D">
        <w:rPr>
          <w:rFonts w:asciiTheme="majorBidi" w:hAnsiTheme="majorBidi" w:cstheme="majorBidi"/>
          <w:sz w:val="28"/>
          <w:szCs w:val="28"/>
        </w:rPr>
        <w:t xml:space="preserve"> </w:t>
      </w:r>
      <w:r w:rsidR="00D0786D" w:rsidRPr="00934C3D">
        <w:rPr>
          <w:rFonts w:asciiTheme="majorBidi" w:hAnsiTheme="majorBidi" w:cstheme="majorBidi"/>
          <w:sz w:val="28"/>
          <w:szCs w:val="28"/>
        </w:rPr>
        <w:t>to be eligible for consideration.</w:t>
      </w:r>
      <w:r w:rsidR="00A750D4" w:rsidRPr="00934C3D">
        <w:rPr>
          <w:rFonts w:asciiTheme="majorBidi" w:hAnsiTheme="majorBidi" w:cstheme="majorBidi"/>
          <w:sz w:val="28"/>
          <w:szCs w:val="28"/>
        </w:rPr>
        <w:t xml:space="preserve">  </w:t>
      </w:r>
      <w:bookmarkStart w:id="0" w:name="_Toc214959704"/>
      <w:r w:rsidR="00CB1BFD" w:rsidRPr="00934C3D">
        <w:rPr>
          <w:rFonts w:asciiTheme="majorBidi" w:hAnsiTheme="majorBidi" w:cstheme="majorBidi"/>
          <w:b/>
          <w:sz w:val="28"/>
          <w:szCs w:val="28"/>
        </w:rPr>
        <w:t>To be competitive under</w:t>
      </w:r>
      <w:r w:rsidR="00CB1BFD">
        <w:rPr>
          <w:rFonts w:asciiTheme="majorBidi" w:hAnsiTheme="majorBidi" w:cstheme="majorBidi"/>
          <w:b/>
          <w:sz w:val="28"/>
          <w:szCs w:val="28"/>
        </w:rPr>
        <w:t xml:space="preserve"> this </w:t>
      </w:r>
      <w:r w:rsidR="00A91511">
        <w:rPr>
          <w:rFonts w:asciiTheme="majorBidi" w:hAnsiTheme="majorBidi" w:cstheme="majorBidi"/>
          <w:b/>
          <w:sz w:val="28"/>
          <w:szCs w:val="28"/>
        </w:rPr>
        <w:t>funding opportunity</w:t>
      </w:r>
      <w:r w:rsidR="00CB1BFD">
        <w:rPr>
          <w:rFonts w:asciiTheme="majorBidi" w:hAnsiTheme="majorBidi" w:cstheme="majorBidi"/>
          <w:b/>
          <w:sz w:val="28"/>
          <w:szCs w:val="28"/>
        </w:rPr>
        <w:t>, applicants must be fully responsive to all directions in this document.</w:t>
      </w:r>
      <w:r w:rsidR="00E73B10" w:rsidRPr="00E73B10">
        <w:rPr>
          <w:rFonts w:asciiTheme="majorBidi" w:hAnsiTheme="majorBidi" w:cstheme="majorBidi"/>
          <w:sz w:val="28"/>
          <w:szCs w:val="28"/>
        </w:rPr>
        <w:t xml:space="preserve"> </w:t>
      </w:r>
      <w:r w:rsidR="00E73B10">
        <w:rPr>
          <w:rFonts w:asciiTheme="majorBidi" w:hAnsiTheme="majorBidi" w:cstheme="majorBidi"/>
          <w:sz w:val="28"/>
          <w:szCs w:val="28"/>
        </w:rPr>
        <w:t xml:space="preserve"> </w:t>
      </w:r>
      <w:r w:rsidR="004F0C2D" w:rsidRPr="004C0D00">
        <w:rPr>
          <w:sz w:val="28"/>
        </w:rPr>
        <w:t xml:space="preserve">All questions </w:t>
      </w:r>
      <w:r w:rsidR="004F0C2D" w:rsidRPr="006A14FC">
        <w:rPr>
          <w:b/>
          <w:bCs/>
          <w:sz w:val="28"/>
        </w:rPr>
        <w:t>must</w:t>
      </w:r>
      <w:r w:rsidR="004F0C2D" w:rsidRPr="004C0D00">
        <w:rPr>
          <w:sz w:val="28"/>
        </w:rPr>
        <w:t xml:space="preserve"> be sent to </w:t>
      </w:r>
      <w:hyperlink r:id="rId15" w:history="1">
        <w:r w:rsidR="004F0C2D" w:rsidRPr="004C0D00">
          <w:rPr>
            <w:rStyle w:val="Hyperlink"/>
            <w:sz w:val="28"/>
          </w:rPr>
          <w:t>JTIPGrants@state.gov</w:t>
        </w:r>
      </w:hyperlink>
      <w:r w:rsidR="004F0C2D">
        <w:rPr>
          <w:sz w:val="28"/>
        </w:rPr>
        <w:t>.</w:t>
      </w:r>
    </w:p>
    <w:p w14:paraId="3153C0F6" w14:textId="77777777" w:rsidR="00CB1BFD" w:rsidRDefault="00CB1BFD" w:rsidP="00CB1BFD">
      <w:pPr>
        <w:pBdr>
          <w:bottom w:val="single" w:sz="12" w:space="1" w:color="auto"/>
        </w:pBdr>
        <w:autoSpaceDE w:val="0"/>
        <w:autoSpaceDN w:val="0"/>
        <w:adjustRightInd w:val="0"/>
        <w:rPr>
          <w:rFonts w:asciiTheme="majorBidi" w:hAnsiTheme="majorBidi" w:cstheme="majorBidi"/>
          <w:color w:val="000000"/>
          <w:sz w:val="28"/>
          <w:szCs w:val="28"/>
        </w:rPr>
      </w:pPr>
    </w:p>
    <w:p w14:paraId="751E67C5" w14:textId="77777777" w:rsidR="00E52C5F" w:rsidRDefault="00E52C5F" w:rsidP="00CB1BFD">
      <w:pPr>
        <w:pBdr>
          <w:bottom w:val="single" w:sz="12" w:space="1" w:color="auto"/>
        </w:pBdr>
        <w:autoSpaceDE w:val="0"/>
        <w:autoSpaceDN w:val="0"/>
        <w:adjustRightInd w:val="0"/>
        <w:rPr>
          <w:rFonts w:asciiTheme="majorBidi" w:hAnsiTheme="majorBidi" w:cstheme="majorBidi"/>
          <w:color w:val="000000"/>
          <w:sz w:val="28"/>
          <w:szCs w:val="28"/>
        </w:rPr>
      </w:pPr>
    </w:p>
    <w:p w14:paraId="2A7FD892" w14:textId="77777777" w:rsidR="00CB1BFD" w:rsidRPr="00A750D4" w:rsidRDefault="00CB1BFD" w:rsidP="00A750D4">
      <w:pPr>
        <w:rPr>
          <w:b/>
        </w:rPr>
      </w:pPr>
    </w:p>
    <w:bookmarkEnd w:id="0"/>
    <w:p w14:paraId="05A41104" w14:textId="14BBDDD3" w:rsidR="00D0786D" w:rsidRPr="00AF65CC" w:rsidRDefault="002020E2" w:rsidP="00D0786D">
      <w:pPr>
        <w:pStyle w:val="Heading3"/>
        <w:spacing w:before="0" w:after="0"/>
        <w:rPr>
          <w:rFonts w:asciiTheme="majorBidi" w:hAnsiTheme="majorBidi" w:cstheme="majorBidi"/>
          <w:caps/>
          <w:sz w:val="28"/>
          <w:szCs w:val="28"/>
        </w:rPr>
      </w:pPr>
      <w:r>
        <w:rPr>
          <w:rFonts w:asciiTheme="majorBidi" w:hAnsiTheme="majorBidi" w:cstheme="majorBidi"/>
          <w:caps/>
          <w:sz w:val="28"/>
          <w:szCs w:val="28"/>
        </w:rPr>
        <w:t>B</w:t>
      </w:r>
      <w:r w:rsidR="00CA7087">
        <w:rPr>
          <w:rFonts w:asciiTheme="majorBidi" w:hAnsiTheme="majorBidi" w:cstheme="majorBidi"/>
          <w:caps/>
          <w:sz w:val="28"/>
          <w:szCs w:val="28"/>
        </w:rPr>
        <w:t xml:space="preserve">. </w:t>
      </w:r>
      <w:r w:rsidR="007B7169">
        <w:rPr>
          <w:rFonts w:asciiTheme="majorBidi" w:hAnsiTheme="majorBidi" w:cstheme="majorBidi"/>
          <w:caps/>
          <w:sz w:val="28"/>
          <w:szCs w:val="28"/>
        </w:rPr>
        <w:t>fEDERAL aWARD INFORMATION</w:t>
      </w:r>
    </w:p>
    <w:p w14:paraId="022D6DDF" w14:textId="77777777" w:rsidR="00D0786D" w:rsidRPr="00AF65CC" w:rsidRDefault="00D0786D" w:rsidP="00D0786D">
      <w:pPr>
        <w:rPr>
          <w:rFonts w:asciiTheme="majorBidi" w:hAnsiTheme="majorBidi" w:cstheme="majorBidi"/>
          <w:sz w:val="28"/>
          <w:szCs w:val="28"/>
        </w:rPr>
      </w:pPr>
    </w:p>
    <w:p w14:paraId="23DCA5F5" w14:textId="77777777" w:rsidR="004C6ECC" w:rsidRDefault="003F6DB6" w:rsidP="00D0786D">
      <w:pPr>
        <w:rPr>
          <w:rFonts w:asciiTheme="majorBidi" w:hAnsiTheme="majorBidi" w:cstheme="majorBidi"/>
          <w:sz w:val="28"/>
          <w:szCs w:val="28"/>
        </w:rPr>
      </w:pPr>
      <w:r>
        <w:rPr>
          <w:rFonts w:asciiTheme="majorBidi" w:hAnsiTheme="majorBidi" w:cstheme="majorBidi"/>
          <w:sz w:val="28"/>
          <w:szCs w:val="28"/>
        </w:rPr>
        <w:t xml:space="preserve">The Trafficking </w:t>
      </w:r>
      <w:r w:rsidR="00D0786D" w:rsidRPr="00AF65CC">
        <w:rPr>
          <w:rFonts w:asciiTheme="majorBidi" w:hAnsiTheme="majorBidi" w:cstheme="majorBidi"/>
          <w:sz w:val="28"/>
          <w:szCs w:val="28"/>
        </w:rPr>
        <w:t xml:space="preserve">Victims Protection Act of 2000 </w:t>
      </w:r>
      <w:r w:rsidR="00D0786D" w:rsidRPr="00CB4177">
        <w:rPr>
          <w:rFonts w:asciiTheme="majorBidi" w:hAnsiTheme="majorBidi" w:cstheme="majorBidi"/>
          <w:sz w:val="28"/>
          <w:szCs w:val="28"/>
        </w:rPr>
        <w:t>(</w:t>
      </w:r>
      <w:r w:rsidR="001715D4" w:rsidRPr="00CB4177">
        <w:rPr>
          <w:rFonts w:asciiTheme="majorBidi" w:hAnsiTheme="majorBidi" w:cstheme="majorBidi"/>
          <w:sz w:val="28"/>
          <w:szCs w:val="28"/>
        </w:rPr>
        <w:t>22 USC 7101 et seq</w:t>
      </w:r>
      <w:r w:rsidR="0035567F" w:rsidRPr="00CB4177">
        <w:rPr>
          <w:rFonts w:asciiTheme="majorBidi" w:hAnsiTheme="majorBidi" w:cstheme="majorBidi"/>
          <w:sz w:val="28"/>
          <w:szCs w:val="28"/>
        </w:rPr>
        <w:t>.</w:t>
      </w:r>
      <w:r w:rsidR="00D0786D" w:rsidRPr="00CB4177">
        <w:rPr>
          <w:rFonts w:asciiTheme="majorBidi" w:hAnsiTheme="majorBidi" w:cstheme="majorBidi"/>
          <w:sz w:val="28"/>
          <w:szCs w:val="28"/>
        </w:rPr>
        <w:t>),</w:t>
      </w:r>
      <w:r w:rsidR="00D0786D" w:rsidRPr="00AF65CC">
        <w:rPr>
          <w:rFonts w:asciiTheme="majorBidi" w:hAnsiTheme="majorBidi" w:cstheme="majorBidi"/>
          <w:sz w:val="28"/>
          <w:szCs w:val="28"/>
        </w:rPr>
        <w:t xml:space="preserve"> as amended</w:t>
      </w:r>
      <w:r w:rsidR="005860AD">
        <w:rPr>
          <w:rFonts w:asciiTheme="majorBidi" w:hAnsiTheme="majorBidi" w:cstheme="majorBidi"/>
          <w:sz w:val="28"/>
          <w:szCs w:val="28"/>
        </w:rPr>
        <w:t xml:space="preserve"> </w:t>
      </w:r>
      <w:r w:rsidR="005860AD" w:rsidRPr="00AF65CC">
        <w:rPr>
          <w:rFonts w:asciiTheme="majorBidi" w:hAnsiTheme="majorBidi" w:cstheme="majorBidi"/>
          <w:sz w:val="28"/>
          <w:szCs w:val="28"/>
        </w:rPr>
        <w:t>(TVPA)</w:t>
      </w:r>
      <w:r w:rsidR="00D0786D" w:rsidRPr="00AF65CC">
        <w:rPr>
          <w:rFonts w:asciiTheme="majorBidi" w:hAnsiTheme="majorBidi" w:cstheme="majorBidi"/>
          <w:sz w:val="28"/>
          <w:szCs w:val="28"/>
        </w:rPr>
        <w:t xml:space="preserve">, </w:t>
      </w:r>
      <w:r w:rsidR="005860AD">
        <w:rPr>
          <w:rFonts w:asciiTheme="majorBidi" w:hAnsiTheme="majorBidi" w:cstheme="majorBidi"/>
          <w:sz w:val="28"/>
          <w:szCs w:val="28"/>
        </w:rPr>
        <w:t>established</w:t>
      </w:r>
      <w:r w:rsidR="00D0786D" w:rsidRPr="00AF65CC">
        <w:rPr>
          <w:rFonts w:asciiTheme="majorBidi" w:hAnsiTheme="majorBidi" w:cstheme="majorBidi"/>
          <w:sz w:val="28"/>
          <w:szCs w:val="28"/>
        </w:rPr>
        <w:t xml:space="preserve"> the TIP Office in the U.S. Department of State.  The TIP Office leads the United States’ global engagement on the fight against human trafficking and seeks </w:t>
      </w:r>
      <w:r w:rsidR="000B33B5" w:rsidRPr="00AC114E">
        <w:rPr>
          <w:rFonts w:asciiTheme="majorBidi" w:hAnsiTheme="majorBidi" w:cstheme="majorBidi"/>
          <w:sz w:val="28"/>
          <w:szCs w:val="28"/>
        </w:rPr>
        <w:t>partnerships</w:t>
      </w:r>
      <w:r w:rsidR="00D0786D" w:rsidRPr="00AF65CC">
        <w:rPr>
          <w:rFonts w:asciiTheme="majorBidi" w:hAnsiTheme="majorBidi" w:cstheme="majorBidi"/>
          <w:sz w:val="28"/>
          <w:szCs w:val="28"/>
        </w:rPr>
        <w:t xml:space="preserve"> with foreign governments, civil society</w:t>
      </w:r>
      <w:r w:rsidR="00772215">
        <w:rPr>
          <w:rFonts w:asciiTheme="majorBidi" w:hAnsiTheme="majorBidi" w:cstheme="majorBidi"/>
          <w:sz w:val="28"/>
          <w:szCs w:val="28"/>
        </w:rPr>
        <w:t xml:space="preserve"> organizations</w:t>
      </w:r>
      <w:r w:rsidR="00D0786D" w:rsidRPr="00AF65CC">
        <w:rPr>
          <w:rFonts w:asciiTheme="majorBidi" w:hAnsiTheme="majorBidi" w:cstheme="majorBidi"/>
          <w:sz w:val="28"/>
          <w:szCs w:val="28"/>
        </w:rPr>
        <w:t xml:space="preserve">, and multilateral organizations to combat </w:t>
      </w:r>
      <w:r w:rsidR="007D47BF">
        <w:rPr>
          <w:rFonts w:asciiTheme="majorBidi" w:hAnsiTheme="majorBidi" w:cstheme="majorBidi"/>
          <w:sz w:val="28"/>
          <w:szCs w:val="28"/>
        </w:rPr>
        <w:t>human trafficking</w:t>
      </w:r>
      <w:r w:rsidR="00D0786D" w:rsidRPr="00AF65CC">
        <w:rPr>
          <w:rFonts w:asciiTheme="majorBidi" w:hAnsiTheme="majorBidi" w:cstheme="majorBidi"/>
          <w:sz w:val="28"/>
          <w:szCs w:val="28"/>
        </w:rPr>
        <w:t xml:space="preserve"> </w:t>
      </w:r>
      <w:r w:rsidR="00AC6842">
        <w:rPr>
          <w:rFonts w:asciiTheme="majorBidi" w:hAnsiTheme="majorBidi" w:cstheme="majorBidi"/>
          <w:sz w:val="28"/>
          <w:szCs w:val="28"/>
        </w:rPr>
        <w:t>through</w:t>
      </w:r>
      <w:r w:rsidR="00D0786D" w:rsidRPr="00AF65CC">
        <w:rPr>
          <w:rFonts w:asciiTheme="majorBidi" w:hAnsiTheme="majorBidi" w:cstheme="majorBidi"/>
          <w:sz w:val="28"/>
          <w:szCs w:val="28"/>
        </w:rPr>
        <w:t xml:space="preserve"> the “3P” </w:t>
      </w:r>
      <w:r w:rsidR="00AC6842">
        <w:rPr>
          <w:rFonts w:asciiTheme="majorBidi" w:hAnsiTheme="majorBidi" w:cstheme="majorBidi"/>
          <w:sz w:val="28"/>
          <w:szCs w:val="28"/>
        </w:rPr>
        <w:t>paradigm</w:t>
      </w:r>
      <w:r w:rsidR="00D0786D" w:rsidRPr="00AF65CC">
        <w:rPr>
          <w:rFonts w:asciiTheme="majorBidi" w:hAnsiTheme="majorBidi" w:cstheme="majorBidi"/>
          <w:sz w:val="28"/>
          <w:szCs w:val="28"/>
        </w:rPr>
        <w:t xml:space="preserve">:  </w:t>
      </w:r>
      <w:r w:rsidR="000B33B5" w:rsidRPr="0003291D">
        <w:rPr>
          <w:rFonts w:asciiTheme="majorBidi" w:hAnsiTheme="majorBidi" w:cstheme="majorBidi"/>
          <w:b/>
          <w:sz w:val="28"/>
          <w:szCs w:val="28"/>
        </w:rPr>
        <w:t>prosecuting</w:t>
      </w:r>
      <w:r w:rsidR="00D45D70" w:rsidRPr="00AF65CC">
        <w:rPr>
          <w:rFonts w:asciiTheme="majorBidi" w:hAnsiTheme="majorBidi" w:cstheme="majorBidi"/>
          <w:b/>
          <w:sz w:val="28"/>
          <w:szCs w:val="28"/>
        </w:rPr>
        <w:t xml:space="preserve"> </w:t>
      </w:r>
      <w:r w:rsidR="00D45D70" w:rsidRPr="00AF65CC">
        <w:rPr>
          <w:rFonts w:asciiTheme="majorBidi" w:hAnsiTheme="majorBidi" w:cstheme="majorBidi"/>
          <w:sz w:val="28"/>
          <w:szCs w:val="28"/>
        </w:rPr>
        <w:t>traffickers</w:t>
      </w:r>
      <w:r w:rsidR="00D45D70">
        <w:rPr>
          <w:rFonts w:asciiTheme="majorBidi" w:hAnsiTheme="majorBidi" w:cstheme="majorBidi"/>
          <w:sz w:val="28"/>
          <w:szCs w:val="28"/>
        </w:rPr>
        <w:t xml:space="preserve">, </w:t>
      </w:r>
      <w:r w:rsidR="000B33B5" w:rsidRPr="0003291D">
        <w:rPr>
          <w:rFonts w:asciiTheme="majorBidi" w:hAnsiTheme="majorBidi" w:cstheme="majorBidi"/>
          <w:b/>
          <w:sz w:val="28"/>
          <w:szCs w:val="28"/>
        </w:rPr>
        <w:t>protecting</w:t>
      </w:r>
      <w:r w:rsidR="00602D58" w:rsidRPr="00AF65CC">
        <w:rPr>
          <w:rFonts w:asciiTheme="majorBidi" w:hAnsiTheme="majorBidi" w:cstheme="majorBidi"/>
          <w:sz w:val="28"/>
          <w:szCs w:val="28"/>
        </w:rPr>
        <w:t xml:space="preserve"> trafficking victims</w:t>
      </w:r>
      <w:r w:rsidR="00602D58">
        <w:rPr>
          <w:rFonts w:asciiTheme="majorBidi" w:hAnsiTheme="majorBidi" w:cstheme="majorBidi"/>
          <w:sz w:val="28"/>
          <w:szCs w:val="28"/>
        </w:rPr>
        <w:t>,</w:t>
      </w:r>
      <w:r w:rsidR="00602D58" w:rsidRPr="00AF65CC">
        <w:rPr>
          <w:rFonts w:asciiTheme="majorBidi" w:hAnsiTheme="majorBidi" w:cstheme="majorBidi"/>
          <w:b/>
          <w:sz w:val="28"/>
          <w:szCs w:val="28"/>
        </w:rPr>
        <w:t xml:space="preserve"> </w:t>
      </w:r>
      <w:r w:rsidR="00602D58">
        <w:rPr>
          <w:rFonts w:asciiTheme="majorBidi" w:hAnsiTheme="majorBidi" w:cstheme="majorBidi"/>
          <w:sz w:val="28"/>
          <w:szCs w:val="28"/>
        </w:rPr>
        <w:t>and</w:t>
      </w:r>
      <w:r w:rsidR="00602D58" w:rsidRPr="00AF65CC">
        <w:rPr>
          <w:rFonts w:asciiTheme="majorBidi" w:hAnsiTheme="majorBidi" w:cstheme="majorBidi"/>
          <w:b/>
          <w:sz w:val="28"/>
          <w:szCs w:val="28"/>
        </w:rPr>
        <w:t xml:space="preserve"> </w:t>
      </w:r>
      <w:r w:rsidR="000B33B5" w:rsidRPr="0003291D">
        <w:rPr>
          <w:rFonts w:asciiTheme="majorBidi" w:hAnsiTheme="majorBidi" w:cstheme="majorBidi"/>
          <w:b/>
          <w:sz w:val="28"/>
          <w:szCs w:val="28"/>
        </w:rPr>
        <w:t>preventing</w:t>
      </w:r>
      <w:r w:rsidR="00D0786D" w:rsidRPr="00AF65CC">
        <w:rPr>
          <w:rFonts w:asciiTheme="majorBidi" w:hAnsiTheme="majorBidi" w:cstheme="majorBidi"/>
          <w:sz w:val="28"/>
          <w:szCs w:val="28"/>
        </w:rPr>
        <w:t xml:space="preserve"> trafficking in persons.  </w:t>
      </w:r>
    </w:p>
    <w:p w14:paraId="62D76658" w14:textId="77777777" w:rsidR="004C6ECC" w:rsidRDefault="004C6ECC" w:rsidP="00D0786D">
      <w:pPr>
        <w:rPr>
          <w:rFonts w:asciiTheme="majorBidi" w:hAnsiTheme="majorBidi" w:cstheme="majorBidi"/>
          <w:sz w:val="28"/>
          <w:szCs w:val="28"/>
        </w:rPr>
      </w:pPr>
    </w:p>
    <w:p w14:paraId="4AE586E9" w14:textId="21C9A5DB" w:rsidR="004C6ECC" w:rsidRDefault="004C6ECC" w:rsidP="004C6ECC">
      <w:pPr>
        <w:rPr>
          <w:sz w:val="28"/>
          <w:szCs w:val="28"/>
        </w:rPr>
      </w:pPr>
      <w:r>
        <w:rPr>
          <w:sz w:val="28"/>
          <w:szCs w:val="28"/>
        </w:rPr>
        <w:t>The U.S. government defines</w:t>
      </w:r>
      <w:r w:rsidR="008B52E4">
        <w:rPr>
          <w:sz w:val="28"/>
          <w:szCs w:val="28"/>
        </w:rPr>
        <w:t xml:space="preserve"> human trafficking or</w:t>
      </w:r>
      <w:r>
        <w:rPr>
          <w:sz w:val="28"/>
          <w:szCs w:val="28"/>
        </w:rPr>
        <w:t xml:space="preserve"> trafficking in persons as:</w:t>
      </w:r>
    </w:p>
    <w:p w14:paraId="627585BD" w14:textId="77777777" w:rsidR="004C6ECC" w:rsidRDefault="004C6ECC" w:rsidP="004C6ECC">
      <w:pPr>
        <w:pStyle w:val="ListParagraph"/>
        <w:numPr>
          <w:ilvl w:val="0"/>
          <w:numId w:val="41"/>
        </w:numPr>
        <w:contextualSpacing/>
        <w:rPr>
          <w:sz w:val="28"/>
          <w:szCs w:val="28"/>
        </w:rPr>
      </w:pPr>
      <w:r>
        <w:rPr>
          <w:sz w:val="28"/>
          <w:szCs w:val="28"/>
        </w:rPr>
        <w:t>Sex Trafficking – when a trafficker uses force, fraud, or coercion to compel a person to engage in a commercial sex act or when a trafficker causes a child who has not attained 18 years of age to engage in a commercial sex act.</w:t>
      </w:r>
    </w:p>
    <w:p w14:paraId="51988F7B" w14:textId="77777777" w:rsidR="004C6ECC" w:rsidRDefault="004C6ECC" w:rsidP="004C6ECC">
      <w:pPr>
        <w:pStyle w:val="ListParagraph"/>
        <w:numPr>
          <w:ilvl w:val="0"/>
          <w:numId w:val="41"/>
        </w:numPr>
        <w:contextualSpacing/>
        <w:rPr>
          <w:sz w:val="28"/>
          <w:szCs w:val="28"/>
        </w:rPr>
      </w:pPr>
      <w:r>
        <w:rPr>
          <w:sz w:val="28"/>
          <w:szCs w:val="28"/>
        </w:rPr>
        <w:t>Forced Labor – when a trafficker recruits, harbors, transports, provides, or obtains a person for labor or services by using force, fraud, or coercion.</w:t>
      </w:r>
    </w:p>
    <w:p w14:paraId="64C54A22" w14:textId="77777777" w:rsidR="004C6ECC" w:rsidRDefault="004C6ECC" w:rsidP="004C6ECC">
      <w:pPr>
        <w:shd w:val="clear" w:color="auto" w:fill="FFFFFF"/>
        <w:textAlignment w:val="baseline"/>
        <w:rPr>
          <w:sz w:val="28"/>
          <w:szCs w:val="28"/>
        </w:rPr>
      </w:pPr>
    </w:p>
    <w:p w14:paraId="7FB9DC21" w14:textId="4439B08F" w:rsidR="004C6ECC" w:rsidRDefault="004C6ECC" w:rsidP="004C6ECC">
      <w:pPr>
        <w:shd w:val="clear" w:color="auto" w:fill="FFFFFF"/>
        <w:textAlignment w:val="baseline"/>
        <w:rPr>
          <w:sz w:val="28"/>
          <w:szCs w:val="28"/>
        </w:rPr>
      </w:pPr>
      <w:r>
        <w:rPr>
          <w:sz w:val="28"/>
          <w:szCs w:val="28"/>
        </w:rPr>
        <w:t xml:space="preserve">Trafficking in persons </w:t>
      </w:r>
      <w:r w:rsidRPr="0003291D">
        <w:rPr>
          <w:b/>
          <w:sz w:val="28"/>
          <w:szCs w:val="28"/>
        </w:rPr>
        <w:t>does not</w:t>
      </w:r>
      <w:r>
        <w:rPr>
          <w:sz w:val="28"/>
          <w:szCs w:val="28"/>
        </w:rPr>
        <w:t xml:space="preserve"> require the movement of a person.  Under </w:t>
      </w:r>
      <w:r w:rsidR="008B52E4">
        <w:rPr>
          <w:sz w:val="28"/>
          <w:szCs w:val="28"/>
        </w:rPr>
        <w:t xml:space="preserve">both </w:t>
      </w:r>
      <w:r>
        <w:rPr>
          <w:sz w:val="28"/>
          <w:szCs w:val="28"/>
        </w:rPr>
        <w:t>the Trafficking Victims Protection Act (TVPA) and</w:t>
      </w:r>
      <w:r w:rsidR="00712A2B">
        <w:rPr>
          <w:sz w:val="28"/>
          <w:szCs w:val="28"/>
        </w:rPr>
        <w:t xml:space="preserve"> generally consistent with</w:t>
      </w:r>
      <w:r>
        <w:rPr>
          <w:sz w:val="28"/>
          <w:szCs w:val="28"/>
        </w:rPr>
        <w:t xml:space="preserve"> the UN Protocol to Prevent, Suppress and Punish Trafficking in Persons (Palermo Protocol), individuals may be trafficking victims regardless of whether they once consented, they participated in unlawful acts their traffickers compelled them to commit, someone transported them into the exploitative situation, or they were simply born into a state of</w:t>
      </w:r>
      <w:r w:rsidR="008B70F0">
        <w:rPr>
          <w:sz w:val="28"/>
          <w:szCs w:val="28"/>
        </w:rPr>
        <w:t xml:space="preserve"> </w:t>
      </w:r>
      <w:r>
        <w:rPr>
          <w:sz w:val="28"/>
          <w:szCs w:val="28"/>
        </w:rPr>
        <w:lastRenderedPageBreak/>
        <w:t>servitude. </w:t>
      </w:r>
      <w:r w:rsidR="008B70F0">
        <w:rPr>
          <w:sz w:val="28"/>
          <w:szCs w:val="28"/>
        </w:rPr>
        <w:t xml:space="preserve"> </w:t>
      </w:r>
      <w:r>
        <w:rPr>
          <w:sz w:val="28"/>
          <w:szCs w:val="28"/>
        </w:rPr>
        <w:t xml:space="preserve">The TIP Office will not support projects that use alternate definitions of </w:t>
      </w:r>
      <w:r w:rsidR="00C4789A">
        <w:rPr>
          <w:sz w:val="28"/>
          <w:szCs w:val="28"/>
        </w:rPr>
        <w:t xml:space="preserve">human </w:t>
      </w:r>
      <w:r>
        <w:rPr>
          <w:sz w:val="28"/>
          <w:szCs w:val="28"/>
        </w:rPr>
        <w:t>trafficking.</w:t>
      </w:r>
    </w:p>
    <w:p w14:paraId="54F59C06" w14:textId="6A56E647" w:rsidR="00712A2B" w:rsidRDefault="00712A2B" w:rsidP="004C6ECC">
      <w:pPr>
        <w:shd w:val="clear" w:color="auto" w:fill="FFFFFF"/>
        <w:textAlignment w:val="baseline"/>
        <w:rPr>
          <w:sz w:val="28"/>
          <w:szCs w:val="28"/>
        </w:rPr>
      </w:pPr>
    </w:p>
    <w:p w14:paraId="2C85EB15" w14:textId="77777777" w:rsidR="00712A2B" w:rsidRPr="003A6256" w:rsidRDefault="00712A2B" w:rsidP="00712A2B">
      <w:pPr>
        <w:shd w:val="clear" w:color="auto" w:fill="FFFFFF"/>
        <w:textAlignment w:val="baseline"/>
        <w:rPr>
          <w:bCs/>
          <w:sz w:val="28"/>
          <w:szCs w:val="28"/>
          <w:bdr w:val="none" w:sz="0" w:space="0" w:color="auto" w:frame="1"/>
        </w:rPr>
      </w:pPr>
      <w:r w:rsidRPr="003A6256">
        <w:rPr>
          <w:bCs/>
          <w:sz w:val="28"/>
          <w:szCs w:val="28"/>
          <w:bdr w:val="none" w:sz="0" w:space="0" w:color="auto" w:frame="1"/>
        </w:rPr>
        <w:t>The TVPA requires that the Department of State submit to Congress an annual report assessing the efforts of governments to address trafficking in persons.  The annual TIP Report is the primary tool for the Department’s engagement with other governments on human trafficking and informs U.S. policy and assistance priorities</w:t>
      </w:r>
      <w:r>
        <w:rPr>
          <w:bCs/>
          <w:sz w:val="28"/>
          <w:szCs w:val="28"/>
          <w:bdr w:val="none" w:sz="0" w:space="0" w:color="auto" w:frame="1"/>
        </w:rPr>
        <w:t xml:space="preserve"> to combat this crime.  The 2020</w:t>
      </w:r>
      <w:r w:rsidRPr="003A6256">
        <w:rPr>
          <w:bCs/>
          <w:sz w:val="28"/>
          <w:szCs w:val="28"/>
          <w:bdr w:val="none" w:sz="0" w:space="0" w:color="auto" w:frame="1"/>
        </w:rPr>
        <w:t xml:space="preserve"> TIP Report is available at: </w:t>
      </w:r>
      <w:hyperlink r:id="rId16">
        <w:r w:rsidRPr="2A946757">
          <w:rPr>
            <w:rStyle w:val="Hyperlink"/>
            <w:sz w:val="28"/>
            <w:szCs w:val="28"/>
          </w:rPr>
          <w:t>https://www.state.gov/trafficking-in-persons-report-2020/</w:t>
        </w:r>
      </w:hyperlink>
      <w:r>
        <w:rPr>
          <w:rStyle w:val="Hyperlink"/>
          <w:sz w:val="28"/>
          <w:szCs w:val="28"/>
        </w:rPr>
        <w:t>.</w:t>
      </w:r>
    </w:p>
    <w:p w14:paraId="183EDFC4" w14:textId="77777777" w:rsidR="0087146A" w:rsidRDefault="0087146A" w:rsidP="000474A8">
      <w:pPr>
        <w:rPr>
          <w:rFonts w:asciiTheme="majorBidi" w:hAnsiTheme="majorBidi" w:cstheme="majorBidi"/>
          <w:sz w:val="28"/>
          <w:szCs w:val="28"/>
        </w:rPr>
      </w:pPr>
    </w:p>
    <w:p w14:paraId="66E909F2" w14:textId="77777777" w:rsidR="0003291D" w:rsidRPr="003A6256" w:rsidRDefault="0003291D" w:rsidP="0003291D">
      <w:pPr>
        <w:shd w:val="clear" w:color="auto" w:fill="FFFFFF" w:themeFill="background1"/>
        <w:textAlignment w:val="baseline"/>
        <w:rPr>
          <w:sz w:val="28"/>
          <w:szCs w:val="28"/>
          <w:bdr w:val="none" w:sz="0" w:space="0" w:color="auto" w:frame="1"/>
        </w:rPr>
      </w:pPr>
      <w:r w:rsidRPr="37FE5D03">
        <w:rPr>
          <w:sz w:val="28"/>
          <w:szCs w:val="28"/>
          <w:bdr w:val="none" w:sz="0" w:space="0" w:color="auto" w:frame="1"/>
        </w:rPr>
        <w:t>Since 2000, when the United Nations adopted the Palermo Protocol and the United States enacted the TVPA, more than 170 countries have become party to the Protocol.  In addition, more than 1</w:t>
      </w:r>
      <w:r w:rsidRPr="37FE5D03">
        <w:rPr>
          <w:sz w:val="28"/>
          <w:szCs w:val="28"/>
        </w:rPr>
        <w:t>54</w:t>
      </w:r>
      <w:r w:rsidRPr="37FE5D03">
        <w:rPr>
          <w:sz w:val="28"/>
          <w:szCs w:val="28"/>
          <w:bdr w:val="none" w:sz="0" w:space="0" w:color="auto" w:frame="1"/>
        </w:rPr>
        <w:t xml:space="preserve"> countries have passed anti-trafficking laws, and many countries have established specialized law enforcement units, set up trafficking victim assistance mechanisms, and launched public awareness campaigns.  Nonetheless, the number of victims identified and </w:t>
      </w:r>
      <w:proofErr w:type="gramStart"/>
      <w:r w:rsidRPr="37FE5D03">
        <w:rPr>
          <w:sz w:val="28"/>
          <w:szCs w:val="28"/>
          <w:bdr w:val="none" w:sz="0" w:space="0" w:color="auto" w:frame="1"/>
        </w:rPr>
        <w:t>assisted</w:t>
      </w:r>
      <w:proofErr w:type="gramEnd"/>
      <w:r w:rsidRPr="37FE5D03">
        <w:rPr>
          <w:sz w:val="28"/>
          <w:szCs w:val="28"/>
          <w:bdr w:val="none" w:sz="0" w:space="0" w:color="auto" w:frame="1"/>
        </w:rPr>
        <w:t xml:space="preserve"> and the number of traffickers investigated, prosecuted, and convicted remain extremely low relative to the size of the problem; and governments face continued challenges in effectively implementing new anti-trafficking legal and policy frameworks.</w:t>
      </w:r>
    </w:p>
    <w:p w14:paraId="1F3997F8" w14:textId="10435C66" w:rsidR="00B7400B" w:rsidRDefault="00B7400B" w:rsidP="00A615AC">
      <w:pPr>
        <w:shd w:val="clear" w:color="auto" w:fill="FFFFFF"/>
        <w:textAlignment w:val="baseline"/>
        <w:rPr>
          <w:bCs/>
          <w:sz w:val="28"/>
          <w:szCs w:val="28"/>
          <w:bdr w:val="none" w:sz="0" w:space="0" w:color="auto" w:frame="1"/>
        </w:rPr>
      </w:pPr>
    </w:p>
    <w:p w14:paraId="337CA4D7" w14:textId="77777777" w:rsidR="00B7400B" w:rsidRDefault="00B7400B" w:rsidP="00B7400B">
      <w:pPr>
        <w:shd w:val="clear" w:color="auto" w:fill="FFFFFF"/>
        <w:textAlignment w:val="baseline"/>
        <w:rPr>
          <w:bCs/>
          <w:sz w:val="28"/>
          <w:szCs w:val="28"/>
          <w:bdr w:val="none" w:sz="0" w:space="0" w:color="auto" w:frame="1"/>
        </w:rPr>
      </w:pPr>
      <w:r w:rsidRPr="003A6256">
        <w:rPr>
          <w:bCs/>
          <w:sz w:val="28"/>
          <w:szCs w:val="28"/>
          <w:bdr w:val="none" w:sz="0" w:space="0" w:color="auto" w:frame="1"/>
        </w:rPr>
        <w:t>The TIP Office works to address these challenges through its foreign assistance programs.  Information on U.S. government anti-trafficking efforts is availab</w:t>
      </w:r>
      <w:r>
        <w:rPr>
          <w:bCs/>
          <w:sz w:val="28"/>
          <w:szCs w:val="28"/>
          <w:bdr w:val="none" w:sz="0" w:space="0" w:color="auto" w:frame="1"/>
        </w:rPr>
        <w:t>le at</w:t>
      </w:r>
      <w:r w:rsidRPr="003A6256">
        <w:rPr>
          <w:bCs/>
          <w:sz w:val="28"/>
          <w:szCs w:val="28"/>
          <w:bdr w:val="none" w:sz="0" w:space="0" w:color="auto" w:frame="1"/>
        </w:rPr>
        <w:t xml:space="preserve"> </w:t>
      </w:r>
      <w:hyperlink r:id="rId17" w:history="1">
        <w:r>
          <w:rPr>
            <w:rStyle w:val="Hyperlink"/>
            <w:bCs/>
            <w:sz w:val="28"/>
            <w:szCs w:val="28"/>
            <w:bdr w:val="none" w:sz="0" w:space="0" w:color="auto" w:frame="1"/>
          </w:rPr>
          <w:t>https://www.state.gov/about-us-office-to-monitor-and-combat-trafficking-in-persons-2/</w:t>
        </w:r>
      </w:hyperlink>
      <w:r w:rsidRPr="003A6256">
        <w:rPr>
          <w:bCs/>
          <w:sz w:val="28"/>
          <w:szCs w:val="28"/>
          <w:bdr w:val="none" w:sz="0" w:space="0" w:color="auto" w:frame="1"/>
        </w:rPr>
        <w:t xml:space="preserve"> and a summary of international </w:t>
      </w:r>
      <w:r>
        <w:rPr>
          <w:bCs/>
          <w:sz w:val="28"/>
          <w:szCs w:val="28"/>
          <w:bdr w:val="none" w:sz="0" w:space="0" w:color="auto" w:frame="1"/>
        </w:rPr>
        <w:t>projects</w:t>
      </w:r>
      <w:r w:rsidRPr="003A6256">
        <w:rPr>
          <w:bCs/>
          <w:sz w:val="28"/>
          <w:szCs w:val="28"/>
          <w:bdr w:val="none" w:sz="0" w:space="0" w:color="auto" w:frame="1"/>
        </w:rPr>
        <w:t xml:space="preserve"> currently funded by the TIP Office is available at </w:t>
      </w:r>
      <w:hyperlink r:id="rId18" w:history="1">
        <w:r>
          <w:rPr>
            <w:rStyle w:val="Hyperlink"/>
            <w:bCs/>
            <w:sz w:val="28"/>
            <w:szCs w:val="28"/>
            <w:bdr w:val="none" w:sz="0" w:space="0" w:color="auto" w:frame="1"/>
          </w:rPr>
          <w:t>https://www.state.gov/tip-office-project-descriptions/</w:t>
        </w:r>
      </w:hyperlink>
      <w:r>
        <w:rPr>
          <w:bCs/>
          <w:sz w:val="28"/>
          <w:szCs w:val="28"/>
          <w:bdr w:val="none" w:sz="0" w:space="0" w:color="auto" w:frame="1"/>
        </w:rPr>
        <w:t>.</w:t>
      </w:r>
    </w:p>
    <w:p w14:paraId="72233CAC" w14:textId="77777777" w:rsidR="00A615AC" w:rsidRDefault="00A615AC" w:rsidP="00625BEC">
      <w:pPr>
        <w:autoSpaceDE w:val="0"/>
        <w:autoSpaceDN w:val="0"/>
        <w:adjustRightInd w:val="0"/>
        <w:rPr>
          <w:sz w:val="28"/>
          <w:szCs w:val="28"/>
        </w:rPr>
      </w:pPr>
    </w:p>
    <w:p w14:paraId="58FC0268" w14:textId="223CA4EB" w:rsidR="00625BEC" w:rsidRDefault="00625BEC" w:rsidP="00625BEC">
      <w:pPr>
        <w:autoSpaceDE w:val="0"/>
        <w:autoSpaceDN w:val="0"/>
        <w:adjustRightInd w:val="0"/>
        <w:rPr>
          <w:sz w:val="28"/>
          <w:szCs w:val="28"/>
        </w:rPr>
      </w:pPr>
      <w:r>
        <w:rPr>
          <w:sz w:val="28"/>
          <w:szCs w:val="28"/>
        </w:rPr>
        <w:t>Applicants are expected to submit proposals that reflect an understanding of victim-centered, trauma-informed, and survivor-informed approaches to anti-trafficking activities</w:t>
      </w:r>
      <w:r w:rsidR="008C30DA">
        <w:rPr>
          <w:sz w:val="28"/>
          <w:szCs w:val="28"/>
        </w:rPr>
        <w:t xml:space="preserve">, </w:t>
      </w:r>
      <w:r w:rsidR="008C30DA" w:rsidRPr="000367D8">
        <w:rPr>
          <w:sz w:val="28"/>
          <w:szCs w:val="28"/>
        </w:rPr>
        <w:t>including comprehensive services</w:t>
      </w:r>
      <w:r w:rsidRPr="000367D8">
        <w:rPr>
          <w:sz w:val="28"/>
          <w:szCs w:val="28"/>
        </w:rPr>
        <w:t>.</w:t>
      </w:r>
    </w:p>
    <w:p w14:paraId="7AA646A3" w14:textId="77777777" w:rsidR="00D03B1B" w:rsidRDefault="00D03B1B" w:rsidP="003F4DE3">
      <w:pPr>
        <w:pStyle w:val="xxxmsonormal"/>
        <w:shd w:val="clear" w:color="auto" w:fill="FFFFFF"/>
        <w:rPr>
          <w:bCs/>
          <w:color w:val="000000"/>
          <w:sz w:val="28"/>
          <w:szCs w:val="28"/>
          <w:u w:val="single"/>
          <w:shd w:val="clear" w:color="auto" w:fill="FFFFFF"/>
        </w:rPr>
      </w:pPr>
    </w:p>
    <w:p w14:paraId="290B5BB3" w14:textId="6A8E92E5" w:rsidR="003F4DE3" w:rsidRPr="00D80815" w:rsidRDefault="003F4DE3" w:rsidP="003F4DE3">
      <w:pPr>
        <w:pStyle w:val="xxxmsonormal"/>
        <w:shd w:val="clear" w:color="auto" w:fill="FFFFFF"/>
        <w:rPr>
          <w:bCs/>
          <w:i/>
          <w:iCs/>
          <w:sz w:val="28"/>
          <w:szCs w:val="28"/>
        </w:rPr>
      </w:pPr>
      <w:r w:rsidRPr="00D80815">
        <w:rPr>
          <w:bCs/>
          <w:i/>
          <w:iCs/>
          <w:color w:val="000000"/>
          <w:sz w:val="28"/>
          <w:szCs w:val="28"/>
          <w:shd w:val="clear" w:color="auto" w:fill="FFFFFF"/>
        </w:rPr>
        <w:t>Victim-Centered</w:t>
      </w:r>
      <w:r w:rsidRPr="00D80815">
        <w:rPr>
          <w:rStyle w:val="xxxgrame"/>
          <w:bCs/>
          <w:i/>
          <w:iCs/>
          <w:color w:val="000000"/>
          <w:sz w:val="28"/>
          <w:szCs w:val="28"/>
          <w:shd w:val="clear" w:color="auto" w:fill="FFFFFF"/>
        </w:rPr>
        <w:t> Approach</w:t>
      </w:r>
    </w:p>
    <w:p w14:paraId="147474ED" w14:textId="52D694AE" w:rsidR="003F4DE3" w:rsidRDefault="00D80815" w:rsidP="003F4DE3">
      <w:pPr>
        <w:pStyle w:val="xxxmsonormal"/>
        <w:shd w:val="clear" w:color="auto" w:fill="FFFFFF"/>
        <w:rPr>
          <w:color w:val="000000"/>
          <w:sz w:val="28"/>
          <w:szCs w:val="28"/>
        </w:rPr>
      </w:pPr>
      <w:r w:rsidRPr="00D80815">
        <w:rPr>
          <w:color w:val="000000"/>
          <w:sz w:val="28"/>
          <w:szCs w:val="28"/>
        </w:rPr>
        <w:t xml:space="preserve">Placing the crime victim’s priorities, needs, and interests at the center of the work with the victim; providing nonjudgmental assistance, with an emphasis on client self-determination, where appropriate, and assisting victims in making informed choices; ensuring that restoring victims’ feelings of safety and security is a priority and safeguarding against policies and practices that may inadvertently re-traumatize victims; ensuring that victims’ rights, voices, and perspectives are incorporated when developing and </w:t>
      </w:r>
      <w:r w:rsidRPr="00D80815">
        <w:rPr>
          <w:color w:val="000000"/>
          <w:sz w:val="28"/>
          <w:szCs w:val="28"/>
        </w:rPr>
        <w:lastRenderedPageBreak/>
        <w:t>implementing system- and community-based efforts that impact crime victims.</w:t>
      </w:r>
    </w:p>
    <w:p w14:paraId="0D12AE6E" w14:textId="77777777" w:rsidR="00C85C18" w:rsidRDefault="00C85C18" w:rsidP="003F4DE3">
      <w:pPr>
        <w:pStyle w:val="xxxmsonormal"/>
        <w:shd w:val="clear" w:color="auto" w:fill="FFFFFF"/>
        <w:rPr>
          <w:b/>
          <w:bCs/>
          <w:color w:val="000000"/>
          <w:sz w:val="28"/>
          <w:szCs w:val="28"/>
          <w:shd w:val="clear" w:color="auto" w:fill="FFFFFF"/>
        </w:rPr>
      </w:pPr>
    </w:p>
    <w:p w14:paraId="59B26DED" w14:textId="38E69F99" w:rsidR="003F4DE3" w:rsidRPr="00D80815" w:rsidRDefault="003F4DE3" w:rsidP="003F4DE3">
      <w:pPr>
        <w:pStyle w:val="xxxmsonormal"/>
        <w:shd w:val="clear" w:color="auto" w:fill="FFFFFF"/>
        <w:rPr>
          <w:bCs/>
          <w:i/>
          <w:iCs/>
          <w:sz w:val="28"/>
          <w:szCs w:val="28"/>
        </w:rPr>
      </w:pPr>
      <w:r w:rsidRPr="00D80815">
        <w:rPr>
          <w:bCs/>
          <w:i/>
          <w:iCs/>
          <w:color w:val="000000"/>
          <w:sz w:val="28"/>
          <w:szCs w:val="28"/>
          <w:shd w:val="clear" w:color="auto" w:fill="FFFFFF"/>
        </w:rPr>
        <w:t>Trauma-Informed</w:t>
      </w:r>
      <w:r w:rsidRPr="00D80815">
        <w:rPr>
          <w:rStyle w:val="xxxgrame"/>
          <w:bCs/>
          <w:i/>
          <w:iCs/>
          <w:color w:val="000000"/>
          <w:sz w:val="28"/>
          <w:szCs w:val="28"/>
          <w:shd w:val="clear" w:color="auto" w:fill="FFFFFF"/>
        </w:rPr>
        <w:t> Approach</w:t>
      </w:r>
    </w:p>
    <w:p w14:paraId="45A0B4F0" w14:textId="3F4261DD" w:rsidR="003F4DE3" w:rsidRDefault="00D80815" w:rsidP="003F4DE3">
      <w:pPr>
        <w:pStyle w:val="xxxmsonormal"/>
        <w:shd w:val="clear" w:color="auto" w:fill="FFFFFF"/>
        <w:rPr>
          <w:color w:val="000000"/>
          <w:sz w:val="28"/>
          <w:szCs w:val="28"/>
          <w:shd w:val="clear" w:color="auto" w:fill="FFFFFF"/>
        </w:rPr>
      </w:pPr>
      <w:r w:rsidRPr="00D80815">
        <w:rPr>
          <w:color w:val="000000"/>
          <w:sz w:val="28"/>
          <w:szCs w:val="28"/>
          <w:shd w:val="clear" w:color="auto" w:fill="FFFFFF"/>
        </w:rPr>
        <w:t xml:space="preserve">A trauma-informed approach includes an understanding of the vulnerabilities and experiences of trauma survivors, including the prevalence and the physical, social, and emotional impact of trauma.  This approach recognizes signs of trauma in individuals and the professionals who help them and responds by integrating knowledge about trauma into policies, procedures, practices, and settings.  Trauma-informed approaches place a priority on restoring the survivor’s feelings of safety, choice, and control.  Programs, services, agencies, and communities can be </w:t>
      </w:r>
      <w:proofErr w:type="gramStart"/>
      <w:r w:rsidRPr="00D80815">
        <w:rPr>
          <w:color w:val="000000"/>
          <w:sz w:val="28"/>
          <w:szCs w:val="28"/>
          <w:shd w:val="clear" w:color="auto" w:fill="FFFFFF"/>
        </w:rPr>
        <w:t>trauma-informed</w:t>
      </w:r>
      <w:proofErr w:type="gramEnd"/>
      <w:r w:rsidRPr="00D80815">
        <w:rPr>
          <w:color w:val="000000"/>
          <w:sz w:val="28"/>
          <w:szCs w:val="28"/>
          <w:shd w:val="clear" w:color="auto" w:fill="FFFFFF"/>
        </w:rPr>
        <w:t>.</w:t>
      </w:r>
    </w:p>
    <w:p w14:paraId="70B13426" w14:textId="77777777" w:rsidR="00C85C18" w:rsidRDefault="00C85C18" w:rsidP="003F4DE3">
      <w:pPr>
        <w:pStyle w:val="xxxmsonormal"/>
        <w:shd w:val="clear" w:color="auto" w:fill="FFFFFF"/>
        <w:rPr>
          <w:b/>
          <w:bCs/>
          <w:color w:val="000000"/>
          <w:sz w:val="28"/>
          <w:szCs w:val="28"/>
          <w:u w:val="single"/>
          <w:shd w:val="clear" w:color="auto" w:fill="FFFFFF"/>
        </w:rPr>
      </w:pPr>
    </w:p>
    <w:p w14:paraId="2842F745" w14:textId="4DA17209" w:rsidR="003F4DE3" w:rsidRPr="00D80815" w:rsidRDefault="003F4DE3" w:rsidP="003F4DE3">
      <w:pPr>
        <w:pStyle w:val="xxxmsonormal"/>
        <w:shd w:val="clear" w:color="auto" w:fill="FFFFFF"/>
        <w:rPr>
          <w:i/>
          <w:iCs/>
          <w:sz w:val="28"/>
          <w:szCs w:val="28"/>
        </w:rPr>
      </w:pPr>
      <w:r w:rsidRPr="00D80815">
        <w:rPr>
          <w:bCs/>
          <w:i/>
          <w:iCs/>
          <w:color w:val="000000"/>
          <w:sz w:val="28"/>
          <w:szCs w:val="28"/>
          <w:shd w:val="clear" w:color="auto" w:fill="FFFFFF"/>
        </w:rPr>
        <w:t>Survivor-Informed Approach</w:t>
      </w:r>
    </w:p>
    <w:p w14:paraId="1090DE0E" w14:textId="397C07EB" w:rsidR="00626C8F" w:rsidRDefault="00D80815" w:rsidP="000474A8">
      <w:pPr>
        <w:rPr>
          <w:color w:val="000000"/>
          <w:sz w:val="28"/>
          <w:szCs w:val="28"/>
          <w:shd w:val="clear" w:color="auto" w:fill="FFFFFF"/>
        </w:rPr>
      </w:pPr>
      <w:r w:rsidRPr="00D80815">
        <w:rPr>
          <w:color w:val="000000"/>
          <w:sz w:val="28"/>
          <w:szCs w:val="28"/>
          <w:shd w:val="clear" w:color="auto" w:fill="FFFFFF"/>
        </w:rPr>
        <w:t xml:space="preserve">A program, policy, intervention, or product that is designed, implemented, and evaluated with intentional leadership, expertise, and input from a diverse community of survivors to ensure that the program, policy, intervention, or product accurately represents their needs, interests, and perceptions.  </w:t>
      </w:r>
    </w:p>
    <w:p w14:paraId="66488E0C" w14:textId="77777777" w:rsidR="00C85C18" w:rsidRDefault="00C85C18" w:rsidP="000474A8">
      <w:pPr>
        <w:rPr>
          <w:rFonts w:asciiTheme="majorBidi" w:hAnsiTheme="majorBidi" w:cstheme="majorBidi"/>
          <w:sz w:val="28"/>
          <w:szCs w:val="28"/>
        </w:rPr>
      </w:pPr>
    </w:p>
    <w:p w14:paraId="1DDF1B87" w14:textId="7FE21AF4" w:rsidR="008C30DA" w:rsidRDefault="008C30DA" w:rsidP="00EE7E02">
      <w:pPr>
        <w:rPr>
          <w:rFonts w:asciiTheme="majorBidi" w:hAnsiTheme="majorBidi" w:cstheme="majorBidi"/>
          <w:i/>
          <w:iCs/>
          <w:sz w:val="28"/>
          <w:szCs w:val="28"/>
        </w:rPr>
      </w:pPr>
      <w:bookmarkStart w:id="1" w:name="_Toc214959705"/>
      <w:r w:rsidRPr="00C85C18">
        <w:rPr>
          <w:rFonts w:asciiTheme="majorBidi" w:hAnsiTheme="majorBidi" w:cstheme="majorBidi"/>
          <w:i/>
          <w:iCs/>
          <w:sz w:val="28"/>
          <w:szCs w:val="28"/>
        </w:rPr>
        <w:t>Comprehensive Services</w:t>
      </w:r>
    </w:p>
    <w:p w14:paraId="20310C23" w14:textId="43EBF118" w:rsidR="008C30DA" w:rsidRPr="00C85C18" w:rsidRDefault="008C30DA" w:rsidP="00EE7E02">
      <w:pPr>
        <w:rPr>
          <w:rFonts w:asciiTheme="majorBidi" w:hAnsiTheme="majorBidi" w:cstheme="majorBidi"/>
          <w:sz w:val="28"/>
          <w:szCs w:val="28"/>
        </w:rPr>
      </w:pPr>
      <w:r w:rsidRPr="00C85C18">
        <w:rPr>
          <w:rFonts w:asciiTheme="majorBidi" w:hAnsiTheme="majorBidi" w:cstheme="majorBidi"/>
          <w:sz w:val="28"/>
          <w:szCs w:val="28"/>
        </w:rPr>
        <w:t>An array of services that should be made available to a trafficking victim. At a minimum, these services include shelter; intensive case management; safety planning; crisis intervention; victim advocacy; legal assistance; mental health treatment, including individual and group counseling; support in family reunification and community reintegration; medical care; dental care; substance abuse treatment; assistance with educational and/or vocational needs; life skills training; transportation; and other necessary services. These services should be made available for victims identified under this initiative in coordination with other existing governmental resources.</w:t>
      </w:r>
    </w:p>
    <w:p w14:paraId="4D8D0447" w14:textId="77777777" w:rsidR="008C30DA" w:rsidRPr="00C85C18" w:rsidRDefault="008C30DA" w:rsidP="00EE7E02">
      <w:pPr>
        <w:rPr>
          <w:rFonts w:asciiTheme="majorBidi" w:hAnsiTheme="majorBidi" w:cstheme="majorBidi"/>
          <w:i/>
          <w:iCs/>
          <w:sz w:val="28"/>
          <w:szCs w:val="28"/>
        </w:rPr>
      </w:pPr>
    </w:p>
    <w:p w14:paraId="5772B5CF" w14:textId="14AB5A2F" w:rsidR="00F4147E" w:rsidRDefault="00F16910" w:rsidP="00EE7E02">
      <w:pPr>
        <w:rPr>
          <w:sz w:val="28"/>
          <w:szCs w:val="28"/>
        </w:rPr>
      </w:pPr>
      <w:r>
        <w:rPr>
          <w:rFonts w:asciiTheme="majorBidi" w:hAnsiTheme="majorBidi" w:cstheme="majorBidi"/>
          <w:sz w:val="28"/>
          <w:szCs w:val="28"/>
        </w:rPr>
        <w:t>A</w:t>
      </w:r>
      <w:r w:rsidR="00602D58" w:rsidRPr="00A805D0">
        <w:rPr>
          <w:rFonts w:asciiTheme="majorBidi" w:hAnsiTheme="majorBidi" w:cstheme="majorBidi"/>
          <w:sz w:val="28"/>
          <w:szCs w:val="28"/>
        </w:rPr>
        <w:t>ny</w:t>
      </w:r>
      <w:r>
        <w:rPr>
          <w:rFonts w:asciiTheme="majorBidi" w:hAnsiTheme="majorBidi" w:cstheme="majorBidi"/>
          <w:sz w:val="28"/>
          <w:szCs w:val="28"/>
        </w:rPr>
        <w:t xml:space="preserve"> </w:t>
      </w:r>
      <w:r w:rsidR="001715D4">
        <w:rPr>
          <w:rFonts w:asciiTheme="majorBidi" w:hAnsiTheme="majorBidi" w:cstheme="majorBidi"/>
          <w:sz w:val="28"/>
          <w:szCs w:val="28"/>
        </w:rPr>
        <w:t>funds</w:t>
      </w:r>
      <w:r w:rsidR="00602D58" w:rsidRPr="00A805D0">
        <w:rPr>
          <w:rFonts w:asciiTheme="majorBidi" w:hAnsiTheme="majorBidi" w:cstheme="majorBidi"/>
          <w:sz w:val="28"/>
          <w:szCs w:val="28"/>
        </w:rPr>
        <w:t xml:space="preserve"> award</w:t>
      </w:r>
      <w:r w:rsidR="00EE7E02">
        <w:rPr>
          <w:rFonts w:asciiTheme="majorBidi" w:hAnsiTheme="majorBidi" w:cstheme="majorBidi"/>
          <w:sz w:val="28"/>
          <w:szCs w:val="28"/>
        </w:rPr>
        <w:t>ed</w:t>
      </w:r>
      <w:r w:rsidR="00602D58" w:rsidRPr="00A805D0">
        <w:rPr>
          <w:rFonts w:asciiTheme="majorBidi" w:hAnsiTheme="majorBidi" w:cstheme="majorBidi"/>
          <w:sz w:val="28"/>
          <w:szCs w:val="28"/>
        </w:rPr>
        <w:t xml:space="preserve"> </w:t>
      </w:r>
      <w:r w:rsidR="00602D58">
        <w:rPr>
          <w:rFonts w:asciiTheme="majorBidi" w:hAnsiTheme="majorBidi" w:cstheme="majorBidi"/>
          <w:sz w:val="28"/>
          <w:szCs w:val="28"/>
        </w:rPr>
        <w:t xml:space="preserve">under this </w:t>
      </w:r>
      <w:r w:rsidR="00A91511">
        <w:rPr>
          <w:rFonts w:asciiTheme="majorBidi" w:hAnsiTheme="majorBidi" w:cstheme="majorBidi"/>
          <w:sz w:val="28"/>
          <w:szCs w:val="28"/>
        </w:rPr>
        <w:t xml:space="preserve">funding opportunity </w:t>
      </w:r>
      <w:r w:rsidR="00602D58">
        <w:rPr>
          <w:rFonts w:asciiTheme="majorBidi" w:hAnsiTheme="majorBidi" w:cstheme="majorBidi"/>
          <w:sz w:val="28"/>
          <w:szCs w:val="28"/>
        </w:rPr>
        <w:t xml:space="preserve">will be </w:t>
      </w:r>
      <w:r w:rsidR="001715D4">
        <w:rPr>
          <w:rFonts w:asciiTheme="majorBidi" w:hAnsiTheme="majorBidi" w:cstheme="majorBidi"/>
          <w:sz w:val="28"/>
          <w:szCs w:val="28"/>
        </w:rPr>
        <w:t>provided through</w:t>
      </w:r>
      <w:r w:rsidR="001715D4" w:rsidRPr="00A805D0">
        <w:rPr>
          <w:rFonts w:asciiTheme="majorBidi" w:hAnsiTheme="majorBidi" w:cstheme="majorBidi"/>
          <w:sz w:val="28"/>
          <w:szCs w:val="28"/>
        </w:rPr>
        <w:t xml:space="preserve"> </w:t>
      </w:r>
      <w:r w:rsidR="00602D58" w:rsidRPr="00A805D0">
        <w:rPr>
          <w:rFonts w:asciiTheme="majorBidi" w:hAnsiTheme="majorBidi" w:cstheme="majorBidi"/>
          <w:sz w:val="28"/>
          <w:szCs w:val="28"/>
        </w:rPr>
        <w:t xml:space="preserve">a </w:t>
      </w:r>
      <w:r w:rsidR="00921E43">
        <w:rPr>
          <w:rFonts w:asciiTheme="majorBidi" w:hAnsiTheme="majorBidi" w:cstheme="majorBidi"/>
          <w:sz w:val="28"/>
          <w:szCs w:val="28"/>
        </w:rPr>
        <w:t>c</w:t>
      </w:r>
      <w:r w:rsidR="00602D58" w:rsidRPr="00A805D0">
        <w:rPr>
          <w:rFonts w:asciiTheme="majorBidi" w:hAnsiTheme="majorBidi" w:cstheme="majorBidi"/>
          <w:sz w:val="28"/>
          <w:szCs w:val="28"/>
        </w:rPr>
        <w:t xml:space="preserve">ooperative </w:t>
      </w:r>
      <w:r w:rsidR="00921E43">
        <w:rPr>
          <w:rFonts w:asciiTheme="majorBidi" w:hAnsiTheme="majorBidi" w:cstheme="majorBidi"/>
          <w:sz w:val="28"/>
          <w:szCs w:val="28"/>
        </w:rPr>
        <w:t>a</w:t>
      </w:r>
      <w:r w:rsidR="00602D58" w:rsidRPr="00A805D0">
        <w:rPr>
          <w:rFonts w:asciiTheme="majorBidi" w:hAnsiTheme="majorBidi" w:cstheme="majorBidi"/>
          <w:sz w:val="28"/>
          <w:szCs w:val="28"/>
        </w:rPr>
        <w:t>greement</w:t>
      </w:r>
      <w:r>
        <w:rPr>
          <w:rFonts w:asciiTheme="majorBidi" w:hAnsiTheme="majorBidi" w:cstheme="majorBidi"/>
          <w:sz w:val="28"/>
          <w:szCs w:val="28"/>
        </w:rPr>
        <w:t>, which</w:t>
      </w:r>
      <w:r w:rsidRPr="00F16910">
        <w:rPr>
          <w:rFonts w:asciiTheme="majorBidi" w:hAnsiTheme="majorBidi" w:cstheme="majorBidi"/>
          <w:sz w:val="28"/>
          <w:szCs w:val="28"/>
        </w:rPr>
        <w:t xml:space="preserve"> </w:t>
      </w:r>
      <w:r w:rsidR="00E8345A">
        <w:rPr>
          <w:rFonts w:asciiTheme="majorBidi" w:hAnsiTheme="majorBidi" w:cstheme="majorBidi"/>
          <w:sz w:val="28"/>
          <w:szCs w:val="28"/>
        </w:rPr>
        <w:t xml:space="preserve">would </w:t>
      </w:r>
      <w:r w:rsidR="005916DE">
        <w:rPr>
          <w:rFonts w:asciiTheme="majorBidi" w:hAnsiTheme="majorBidi" w:cstheme="majorBidi"/>
          <w:sz w:val="28"/>
          <w:szCs w:val="28"/>
        </w:rPr>
        <w:t>provide for</w:t>
      </w:r>
      <w:r w:rsidRPr="00F16910">
        <w:rPr>
          <w:rFonts w:asciiTheme="majorBidi" w:hAnsiTheme="majorBidi" w:cstheme="majorBidi"/>
          <w:sz w:val="28"/>
          <w:szCs w:val="28"/>
        </w:rPr>
        <w:t xml:space="preserve"> substantial involvement between the </w:t>
      </w:r>
      <w:r w:rsidR="00E8345A">
        <w:rPr>
          <w:rFonts w:asciiTheme="majorBidi" w:hAnsiTheme="majorBidi" w:cstheme="majorBidi"/>
          <w:sz w:val="28"/>
          <w:szCs w:val="28"/>
        </w:rPr>
        <w:t>TIP Office</w:t>
      </w:r>
      <w:r w:rsidR="00E8345A" w:rsidRPr="00F16910">
        <w:rPr>
          <w:rFonts w:asciiTheme="majorBidi" w:hAnsiTheme="majorBidi" w:cstheme="majorBidi"/>
          <w:sz w:val="28"/>
          <w:szCs w:val="28"/>
        </w:rPr>
        <w:t xml:space="preserve"> </w:t>
      </w:r>
      <w:r w:rsidRPr="00F16910">
        <w:rPr>
          <w:rFonts w:asciiTheme="majorBidi" w:hAnsiTheme="majorBidi" w:cstheme="majorBidi"/>
          <w:sz w:val="28"/>
          <w:szCs w:val="28"/>
        </w:rPr>
        <w:t>and the rec</w:t>
      </w:r>
      <w:r w:rsidR="00F4147E">
        <w:rPr>
          <w:rFonts w:asciiTheme="majorBidi" w:hAnsiTheme="majorBidi" w:cstheme="majorBidi"/>
          <w:sz w:val="28"/>
          <w:szCs w:val="28"/>
        </w:rPr>
        <w:t xml:space="preserve">ipient during the </w:t>
      </w:r>
      <w:r w:rsidR="005751FD">
        <w:rPr>
          <w:rFonts w:asciiTheme="majorBidi" w:hAnsiTheme="majorBidi" w:cstheme="majorBidi"/>
          <w:sz w:val="28"/>
          <w:szCs w:val="28"/>
        </w:rPr>
        <w:t xml:space="preserve">award’s </w:t>
      </w:r>
      <w:r w:rsidR="00AC114E">
        <w:rPr>
          <w:rFonts w:asciiTheme="majorBidi" w:hAnsiTheme="majorBidi" w:cstheme="majorBidi"/>
          <w:sz w:val="28"/>
          <w:szCs w:val="28"/>
        </w:rPr>
        <w:t>period of performance</w:t>
      </w:r>
      <w:r w:rsidR="00F4147E">
        <w:rPr>
          <w:rFonts w:asciiTheme="majorBidi" w:hAnsiTheme="majorBidi" w:cstheme="majorBidi"/>
          <w:sz w:val="28"/>
          <w:szCs w:val="28"/>
        </w:rPr>
        <w:t xml:space="preserve">.  </w:t>
      </w:r>
      <w:r w:rsidR="002B0E81" w:rsidRPr="00D15FAF">
        <w:rPr>
          <w:rFonts w:asciiTheme="majorBidi" w:hAnsiTheme="majorBidi" w:cstheme="majorBidi"/>
          <w:sz w:val="28"/>
          <w:szCs w:val="28"/>
        </w:rPr>
        <w:t>Substantial involvement by t</w:t>
      </w:r>
      <w:r w:rsidRPr="00D15FAF">
        <w:rPr>
          <w:rFonts w:asciiTheme="majorBidi" w:hAnsiTheme="majorBidi" w:cstheme="majorBidi"/>
          <w:sz w:val="28"/>
          <w:szCs w:val="28"/>
        </w:rPr>
        <w:t>he TIP Office</w:t>
      </w:r>
      <w:r w:rsidR="002B0E81" w:rsidRPr="00D15FAF">
        <w:rPr>
          <w:sz w:val="28"/>
          <w:szCs w:val="28"/>
        </w:rPr>
        <w:t xml:space="preserve"> in </w:t>
      </w:r>
      <w:r w:rsidR="00921E43" w:rsidRPr="00D15FAF">
        <w:rPr>
          <w:sz w:val="28"/>
          <w:szCs w:val="28"/>
        </w:rPr>
        <w:t>th</w:t>
      </w:r>
      <w:r w:rsidR="00C4789A">
        <w:rPr>
          <w:sz w:val="28"/>
          <w:szCs w:val="28"/>
        </w:rPr>
        <w:t>ese</w:t>
      </w:r>
      <w:r w:rsidR="00921E43" w:rsidRPr="00D15FAF">
        <w:rPr>
          <w:sz w:val="28"/>
          <w:szCs w:val="28"/>
        </w:rPr>
        <w:t xml:space="preserve"> award</w:t>
      </w:r>
      <w:r w:rsidR="00C4789A">
        <w:rPr>
          <w:sz w:val="28"/>
          <w:szCs w:val="28"/>
        </w:rPr>
        <w:t>s</w:t>
      </w:r>
      <w:r w:rsidR="00921E43" w:rsidRPr="00D15FAF">
        <w:rPr>
          <w:sz w:val="28"/>
          <w:szCs w:val="28"/>
        </w:rPr>
        <w:t xml:space="preserve"> </w:t>
      </w:r>
      <w:r w:rsidR="00D9414A">
        <w:rPr>
          <w:sz w:val="28"/>
          <w:szCs w:val="28"/>
        </w:rPr>
        <w:t xml:space="preserve">may </w:t>
      </w:r>
      <w:r w:rsidR="002B0E81" w:rsidRPr="00D15FAF">
        <w:rPr>
          <w:sz w:val="28"/>
          <w:szCs w:val="28"/>
        </w:rPr>
        <w:t xml:space="preserve">include </w:t>
      </w:r>
      <w:r w:rsidR="00253018" w:rsidRPr="00D15FAF">
        <w:rPr>
          <w:sz w:val="28"/>
          <w:szCs w:val="28"/>
        </w:rPr>
        <w:t>active participation or collaboration with the recipient in the implementation of the award; review and approval of one stage of work before another can begin</w:t>
      </w:r>
      <w:r w:rsidR="000A1825" w:rsidRPr="00D15FAF">
        <w:rPr>
          <w:sz w:val="28"/>
          <w:szCs w:val="28"/>
        </w:rPr>
        <w:t>;</w:t>
      </w:r>
      <w:r w:rsidR="00253018" w:rsidRPr="00D15FAF">
        <w:rPr>
          <w:sz w:val="28"/>
          <w:szCs w:val="28"/>
        </w:rPr>
        <w:t xml:space="preserve"> review and approval </w:t>
      </w:r>
      <w:r w:rsidR="00703196" w:rsidRPr="00D15FAF">
        <w:rPr>
          <w:sz w:val="28"/>
          <w:szCs w:val="28"/>
        </w:rPr>
        <w:t>of all</w:t>
      </w:r>
      <w:r w:rsidR="00253018" w:rsidRPr="00D15FAF">
        <w:rPr>
          <w:sz w:val="28"/>
          <w:szCs w:val="28"/>
        </w:rPr>
        <w:t xml:space="preserve"> proposed </w:t>
      </w:r>
      <w:r w:rsidR="00850EF1" w:rsidRPr="00D15FAF">
        <w:rPr>
          <w:sz w:val="28"/>
          <w:szCs w:val="28"/>
        </w:rPr>
        <w:t>sub</w:t>
      </w:r>
      <w:r w:rsidR="00850EF1">
        <w:rPr>
          <w:sz w:val="28"/>
          <w:szCs w:val="28"/>
        </w:rPr>
        <w:t>-</w:t>
      </w:r>
      <w:r w:rsidR="00253018" w:rsidRPr="00D15FAF">
        <w:rPr>
          <w:sz w:val="28"/>
          <w:szCs w:val="28"/>
        </w:rPr>
        <w:t>award</w:t>
      </w:r>
      <w:r w:rsidR="000A1825" w:rsidRPr="00D15FAF">
        <w:rPr>
          <w:sz w:val="28"/>
          <w:szCs w:val="28"/>
        </w:rPr>
        <w:t>s or contracts</w:t>
      </w:r>
      <w:r w:rsidR="00284C5C" w:rsidRPr="00D15FAF">
        <w:rPr>
          <w:sz w:val="28"/>
          <w:szCs w:val="28"/>
        </w:rPr>
        <w:t>;</w:t>
      </w:r>
      <w:r w:rsidR="002D4595" w:rsidRPr="00D15FAF">
        <w:rPr>
          <w:sz w:val="28"/>
          <w:szCs w:val="28"/>
        </w:rPr>
        <w:t xml:space="preserve"> </w:t>
      </w:r>
      <w:r w:rsidR="00042047" w:rsidRPr="00D15FAF">
        <w:rPr>
          <w:sz w:val="28"/>
          <w:szCs w:val="28"/>
        </w:rPr>
        <w:t xml:space="preserve">joint preparation or presentation of results with the recipient; and/or involvement where the Department’s program office requires specific </w:t>
      </w:r>
      <w:r w:rsidR="00042047" w:rsidRPr="00D15FAF">
        <w:rPr>
          <w:sz w:val="28"/>
          <w:szCs w:val="28"/>
        </w:rPr>
        <w:lastRenderedPageBreak/>
        <w:t xml:space="preserve">programmatic oversight over the award beyond normal monitoring.  </w:t>
      </w:r>
      <w:r w:rsidR="00253018">
        <w:rPr>
          <w:rFonts w:asciiTheme="majorBidi" w:hAnsiTheme="majorBidi" w:cstheme="majorBidi"/>
          <w:sz w:val="28"/>
          <w:szCs w:val="28"/>
        </w:rPr>
        <w:t>Other e</w:t>
      </w:r>
      <w:r w:rsidR="00253018">
        <w:rPr>
          <w:sz w:val="28"/>
          <w:szCs w:val="28"/>
        </w:rPr>
        <w:t>xamples of substantial involvement</w:t>
      </w:r>
      <w:r w:rsidR="00253018" w:rsidRPr="002B0E81">
        <w:rPr>
          <w:sz w:val="28"/>
          <w:szCs w:val="28"/>
        </w:rPr>
        <w:t xml:space="preserve"> </w:t>
      </w:r>
      <w:r w:rsidR="00253018">
        <w:rPr>
          <w:sz w:val="28"/>
          <w:szCs w:val="28"/>
        </w:rPr>
        <w:t xml:space="preserve">by the TIP Office may include, but are not limited to, reviewing and approving project materials, training curricula, and evaluation plans produced by sub-recipients.  Substantial involvement is </w:t>
      </w:r>
      <w:r w:rsidR="00253018" w:rsidRPr="001E2208">
        <w:rPr>
          <w:b/>
          <w:sz w:val="28"/>
          <w:szCs w:val="28"/>
        </w:rPr>
        <w:t>in addition to</w:t>
      </w:r>
      <w:r w:rsidR="00253018">
        <w:rPr>
          <w:sz w:val="28"/>
          <w:szCs w:val="28"/>
        </w:rPr>
        <w:t xml:space="preserve"> routine monitoring that includes approval of key personnel</w:t>
      </w:r>
      <w:r w:rsidR="002D3B3E">
        <w:rPr>
          <w:sz w:val="28"/>
          <w:szCs w:val="28"/>
        </w:rPr>
        <w:t>;</w:t>
      </w:r>
      <w:r w:rsidR="00253018">
        <w:rPr>
          <w:sz w:val="28"/>
          <w:szCs w:val="28"/>
        </w:rPr>
        <w:t xml:space="preserve"> approval of the recipient’s budget and plan of work prior to award</w:t>
      </w:r>
      <w:r w:rsidR="002D3B3E">
        <w:rPr>
          <w:sz w:val="28"/>
          <w:szCs w:val="28"/>
        </w:rPr>
        <w:t>;</w:t>
      </w:r>
      <w:r w:rsidR="00253018">
        <w:rPr>
          <w:sz w:val="28"/>
          <w:szCs w:val="28"/>
        </w:rPr>
        <w:t xml:space="preserve"> standard oversight, monitoring, and administration </w:t>
      </w:r>
      <w:r w:rsidR="000A1825">
        <w:rPr>
          <w:sz w:val="28"/>
          <w:szCs w:val="28"/>
        </w:rPr>
        <w:t>of f</w:t>
      </w:r>
      <w:r w:rsidR="00253018">
        <w:rPr>
          <w:sz w:val="28"/>
          <w:szCs w:val="28"/>
        </w:rPr>
        <w:t>ederal awards</w:t>
      </w:r>
      <w:r w:rsidR="002D3B3E">
        <w:rPr>
          <w:sz w:val="28"/>
          <w:szCs w:val="28"/>
        </w:rPr>
        <w:t>;</w:t>
      </w:r>
      <w:r w:rsidR="00253018">
        <w:rPr>
          <w:sz w:val="28"/>
          <w:szCs w:val="28"/>
        </w:rPr>
        <w:t xml:space="preserve"> and unanticipated actions to correct recipient performance or administrative deficiencies identified during the implementation of the award.  </w:t>
      </w:r>
      <w:r w:rsidR="002B0E81" w:rsidDel="00CA1A61">
        <w:rPr>
          <w:sz w:val="28"/>
          <w:szCs w:val="28"/>
        </w:rPr>
        <w:t>Projects funded by resources</w:t>
      </w:r>
      <w:r w:rsidR="002B0E81" w:rsidDel="00CA1A61">
        <w:rPr>
          <w:rFonts w:asciiTheme="majorBidi" w:hAnsiTheme="majorBidi" w:cstheme="majorBidi"/>
          <w:sz w:val="28"/>
          <w:szCs w:val="28"/>
        </w:rPr>
        <w:t xml:space="preserve"> leveraged from other donors are not subject to TIP Office approval.  </w:t>
      </w:r>
    </w:p>
    <w:p w14:paraId="32E49598" w14:textId="77777777" w:rsidR="00615F6B" w:rsidRDefault="00615F6B" w:rsidP="00CD054F">
      <w:pPr>
        <w:rPr>
          <w:rFonts w:asciiTheme="majorBidi" w:hAnsiTheme="majorBidi" w:cstheme="majorBidi"/>
          <w:b/>
          <w:sz w:val="28"/>
          <w:szCs w:val="28"/>
        </w:rPr>
      </w:pPr>
      <w:bookmarkStart w:id="2" w:name="_Toc212005797"/>
      <w:bookmarkStart w:id="3" w:name="_Toc212869260"/>
      <w:bookmarkStart w:id="4" w:name="_Toc214957433"/>
      <w:bookmarkStart w:id="5" w:name="_Toc214959707"/>
      <w:bookmarkEnd w:id="1"/>
    </w:p>
    <w:p w14:paraId="064BB04E" w14:textId="6F2980D1" w:rsidR="00D0786D" w:rsidRDefault="002020E2" w:rsidP="00CD054F">
      <w:pPr>
        <w:rPr>
          <w:rFonts w:asciiTheme="majorBidi" w:hAnsiTheme="majorBidi" w:cstheme="majorBidi"/>
          <w:b/>
          <w:sz w:val="28"/>
          <w:szCs w:val="28"/>
        </w:rPr>
      </w:pPr>
      <w:r>
        <w:rPr>
          <w:rFonts w:asciiTheme="majorBidi" w:hAnsiTheme="majorBidi" w:cstheme="majorBidi"/>
          <w:b/>
          <w:sz w:val="28"/>
          <w:szCs w:val="28"/>
        </w:rPr>
        <w:t>C</w:t>
      </w:r>
      <w:r w:rsidR="00CA7087">
        <w:rPr>
          <w:rFonts w:asciiTheme="majorBidi" w:hAnsiTheme="majorBidi" w:cstheme="majorBidi"/>
          <w:b/>
          <w:sz w:val="28"/>
          <w:szCs w:val="28"/>
        </w:rPr>
        <w:t xml:space="preserve">. </w:t>
      </w:r>
      <w:r w:rsidR="007B7169">
        <w:rPr>
          <w:rFonts w:asciiTheme="majorBidi" w:hAnsiTheme="majorBidi" w:cstheme="majorBidi"/>
          <w:b/>
          <w:sz w:val="28"/>
          <w:szCs w:val="28"/>
        </w:rPr>
        <w:t>ELIGIBILITY INFORMATION</w:t>
      </w:r>
    </w:p>
    <w:p w14:paraId="20B749C6" w14:textId="77777777" w:rsidR="007B7169" w:rsidRDefault="007B7169" w:rsidP="00CD054F">
      <w:pPr>
        <w:rPr>
          <w:rFonts w:asciiTheme="majorBidi" w:hAnsiTheme="majorBidi" w:cstheme="majorBidi"/>
          <w:b/>
          <w:sz w:val="28"/>
          <w:szCs w:val="28"/>
        </w:rPr>
      </w:pPr>
    </w:p>
    <w:p w14:paraId="3295F591" w14:textId="77777777" w:rsidR="007B7169" w:rsidRPr="00D80815" w:rsidRDefault="00274198" w:rsidP="00C34ABA">
      <w:pPr>
        <w:pStyle w:val="ListParagraph"/>
        <w:numPr>
          <w:ilvl w:val="0"/>
          <w:numId w:val="32"/>
        </w:numPr>
        <w:rPr>
          <w:rFonts w:asciiTheme="majorBidi" w:hAnsiTheme="majorBidi" w:cstheme="majorBidi"/>
          <w:b/>
          <w:i/>
          <w:caps/>
          <w:sz w:val="28"/>
          <w:szCs w:val="28"/>
        </w:rPr>
      </w:pPr>
      <w:r w:rsidRPr="00D80815">
        <w:rPr>
          <w:rFonts w:asciiTheme="majorBidi" w:hAnsiTheme="majorBidi" w:cstheme="majorBidi"/>
          <w:b/>
          <w:i/>
          <w:caps/>
          <w:sz w:val="28"/>
          <w:szCs w:val="28"/>
        </w:rPr>
        <w:t>Eligible Applicants</w:t>
      </w:r>
    </w:p>
    <w:p w14:paraId="3DFA7DD7" w14:textId="77777777" w:rsidR="00D0786D" w:rsidRPr="00A7437B" w:rsidRDefault="00D0786D" w:rsidP="00D0786D">
      <w:pPr>
        <w:autoSpaceDE w:val="0"/>
        <w:autoSpaceDN w:val="0"/>
        <w:adjustRightInd w:val="0"/>
        <w:rPr>
          <w:rFonts w:asciiTheme="majorBidi" w:hAnsiTheme="majorBidi" w:cstheme="majorBidi"/>
          <w:sz w:val="28"/>
          <w:szCs w:val="28"/>
        </w:rPr>
      </w:pPr>
    </w:p>
    <w:p w14:paraId="0287B012" w14:textId="6DD1BA9B" w:rsidR="0024464F" w:rsidRDefault="00BB73DA" w:rsidP="00740768">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O</w:t>
      </w:r>
      <w:r w:rsidRPr="00A7437B">
        <w:rPr>
          <w:rFonts w:asciiTheme="majorBidi" w:hAnsiTheme="majorBidi" w:cstheme="majorBidi"/>
          <w:sz w:val="28"/>
          <w:szCs w:val="28"/>
        </w:rPr>
        <w:t>rganizations</w:t>
      </w:r>
      <w:r>
        <w:rPr>
          <w:rFonts w:asciiTheme="majorBidi" w:hAnsiTheme="majorBidi" w:cstheme="majorBidi"/>
          <w:sz w:val="28"/>
          <w:szCs w:val="28"/>
        </w:rPr>
        <w:t xml:space="preserve"> eligible to apply include</w:t>
      </w:r>
      <w:r w:rsidRPr="00A7437B">
        <w:rPr>
          <w:rFonts w:asciiTheme="majorBidi" w:hAnsiTheme="majorBidi" w:cstheme="majorBidi"/>
          <w:sz w:val="28"/>
          <w:szCs w:val="28"/>
        </w:rPr>
        <w:t xml:space="preserve"> </w:t>
      </w:r>
      <w:r>
        <w:rPr>
          <w:rFonts w:asciiTheme="majorBidi" w:hAnsiTheme="majorBidi" w:cstheme="majorBidi"/>
          <w:sz w:val="28"/>
          <w:szCs w:val="28"/>
        </w:rPr>
        <w:t xml:space="preserve">U.S.-based and foreign </w:t>
      </w:r>
      <w:r w:rsidRPr="00A7437B">
        <w:rPr>
          <w:rFonts w:asciiTheme="majorBidi" w:hAnsiTheme="majorBidi" w:cstheme="majorBidi"/>
          <w:sz w:val="28"/>
          <w:szCs w:val="28"/>
        </w:rPr>
        <w:t>non-governmental organizations (NGOs</w:t>
      </w:r>
      <w:r>
        <w:rPr>
          <w:rFonts w:asciiTheme="majorBidi" w:hAnsiTheme="majorBidi" w:cstheme="majorBidi"/>
          <w:sz w:val="28"/>
          <w:szCs w:val="28"/>
        </w:rPr>
        <w:t xml:space="preserve">), </w:t>
      </w:r>
      <w:r w:rsidRPr="00A7437B">
        <w:rPr>
          <w:rFonts w:asciiTheme="majorBidi" w:hAnsiTheme="majorBidi" w:cstheme="majorBidi"/>
          <w:sz w:val="28"/>
          <w:szCs w:val="28"/>
        </w:rPr>
        <w:t>non-profit</w:t>
      </w:r>
      <w:r>
        <w:rPr>
          <w:rFonts w:asciiTheme="majorBidi" w:hAnsiTheme="majorBidi" w:cstheme="majorBidi"/>
          <w:sz w:val="28"/>
          <w:szCs w:val="28"/>
        </w:rPr>
        <w:t>s</w:t>
      </w:r>
      <w:r w:rsidRPr="00A7437B">
        <w:rPr>
          <w:rFonts w:asciiTheme="majorBidi" w:hAnsiTheme="majorBidi" w:cstheme="majorBidi"/>
          <w:sz w:val="28"/>
          <w:szCs w:val="28"/>
        </w:rPr>
        <w:t xml:space="preserve">, </w:t>
      </w:r>
      <w:r>
        <w:rPr>
          <w:rFonts w:asciiTheme="majorBidi" w:hAnsiTheme="majorBidi" w:cstheme="majorBidi"/>
          <w:sz w:val="28"/>
          <w:szCs w:val="28"/>
        </w:rPr>
        <w:t xml:space="preserve">public international organizations (PIOs), for-profit organizations, and </w:t>
      </w:r>
      <w:r w:rsidRPr="00A7437B">
        <w:rPr>
          <w:rFonts w:asciiTheme="majorBidi" w:hAnsiTheme="majorBidi" w:cstheme="majorBidi"/>
          <w:sz w:val="28"/>
          <w:szCs w:val="28"/>
        </w:rPr>
        <w:t>institutions of higher education</w:t>
      </w:r>
      <w:r>
        <w:rPr>
          <w:rFonts w:asciiTheme="majorBidi" w:hAnsiTheme="majorBidi" w:cstheme="majorBidi"/>
          <w:sz w:val="28"/>
          <w:szCs w:val="28"/>
        </w:rPr>
        <w:t xml:space="preserve">.  </w:t>
      </w:r>
      <w:r w:rsidRPr="00A7437B">
        <w:rPr>
          <w:rFonts w:asciiTheme="majorBidi" w:hAnsiTheme="majorBidi" w:cstheme="majorBidi"/>
          <w:sz w:val="28"/>
          <w:szCs w:val="28"/>
        </w:rPr>
        <w:t>For-profit organizations</w:t>
      </w:r>
      <w:r>
        <w:rPr>
          <w:rFonts w:asciiTheme="majorBidi" w:hAnsiTheme="majorBidi" w:cstheme="majorBidi"/>
          <w:sz w:val="28"/>
          <w:szCs w:val="28"/>
        </w:rPr>
        <w:t xml:space="preserve"> are not permitted to generate profits from grant-funded activities.  U.S. government agencies and foreign governments are not </w:t>
      </w:r>
      <w:r w:rsidRPr="00FF6D3E">
        <w:rPr>
          <w:rFonts w:asciiTheme="majorBidi" w:hAnsiTheme="majorBidi" w:cstheme="majorBidi"/>
          <w:sz w:val="28"/>
          <w:szCs w:val="28"/>
        </w:rPr>
        <w:t>eligible to apply.</w:t>
      </w:r>
      <w:r>
        <w:rPr>
          <w:rFonts w:asciiTheme="majorBidi" w:hAnsiTheme="majorBidi" w:cstheme="majorBidi"/>
          <w:sz w:val="28"/>
          <w:szCs w:val="28"/>
        </w:rPr>
        <w:t xml:space="preserve">  </w:t>
      </w:r>
      <w:r w:rsidR="00DA7231">
        <w:rPr>
          <w:rFonts w:asciiTheme="majorBidi" w:hAnsiTheme="majorBidi" w:cstheme="majorBidi"/>
          <w:sz w:val="28"/>
          <w:szCs w:val="28"/>
        </w:rPr>
        <w:t>While f</w:t>
      </w:r>
      <w:r w:rsidR="00DA7231" w:rsidRPr="00FF6D3E">
        <w:rPr>
          <w:rFonts w:asciiTheme="majorBidi" w:hAnsiTheme="majorBidi" w:cstheme="majorBidi"/>
          <w:sz w:val="28"/>
          <w:szCs w:val="28"/>
        </w:rPr>
        <w:t>oreign governments are not eligible to apply</w:t>
      </w:r>
      <w:r w:rsidR="00F4147E">
        <w:rPr>
          <w:rFonts w:asciiTheme="majorBidi" w:hAnsiTheme="majorBidi" w:cstheme="majorBidi"/>
          <w:sz w:val="28"/>
          <w:szCs w:val="28"/>
        </w:rPr>
        <w:t xml:space="preserve"> for awards under this </w:t>
      </w:r>
      <w:r w:rsidR="00A91511">
        <w:rPr>
          <w:rFonts w:asciiTheme="majorBidi" w:hAnsiTheme="majorBidi" w:cstheme="majorBidi"/>
          <w:sz w:val="28"/>
          <w:szCs w:val="28"/>
        </w:rPr>
        <w:t>funding opportunity</w:t>
      </w:r>
      <w:r w:rsidR="00772215">
        <w:rPr>
          <w:rFonts w:asciiTheme="majorBidi" w:hAnsiTheme="majorBidi" w:cstheme="majorBidi"/>
          <w:sz w:val="28"/>
          <w:szCs w:val="28"/>
        </w:rPr>
        <w:t>,</w:t>
      </w:r>
      <w:r w:rsidR="00F4147E">
        <w:rPr>
          <w:rFonts w:asciiTheme="majorBidi" w:hAnsiTheme="majorBidi" w:cstheme="majorBidi"/>
          <w:sz w:val="28"/>
          <w:szCs w:val="28"/>
        </w:rPr>
        <w:t xml:space="preserve"> </w:t>
      </w:r>
      <w:r w:rsidR="00772215">
        <w:rPr>
          <w:rFonts w:asciiTheme="majorBidi" w:hAnsiTheme="majorBidi" w:cstheme="majorBidi"/>
          <w:sz w:val="28"/>
          <w:szCs w:val="28"/>
        </w:rPr>
        <w:t xml:space="preserve">either as an applicant </w:t>
      </w:r>
      <w:r w:rsidR="00F4147E">
        <w:rPr>
          <w:rFonts w:asciiTheme="majorBidi" w:hAnsiTheme="majorBidi" w:cstheme="majorBidi"/>
          <w:sz w:val="28"/>
          <w:szCs w:val="28"/>
        </w:rPr>
        <w:t>or as a sub</w:t>
      </w:r>
      <w:r w:rsidR="00BB52E7">
        <w:rPr>
          <w:rFonts w:asciiTheme="majorBidi" w:hAnsiTheme="majorBidi" w:cstheme="majorBidi"/>
          <w:sz w:val="28"/>
          <w:szCs w:val="28"/>
        </w:rPr>
        <w:t>-</w:t>
      </w:r>
      <w:r w:rsidR="002A3B40">
        <w:rPr>
          <w:rFonts w:asciiTheme="majorBidi" w:hAnsiTheme="majorBidi" w:cstheme="majorBidi"/>
          <w:sz w:val="28"/>
          <w:szCs w:val="28"/>
        </w:rPr>
        <w:t>recipient</w:t>
      </w:r>
      <w:r w:rsidR="00DA7231">
        <w:rPr>
          <w:rFonts w:asciiTheme="majorBidi" w:hAnsiTheme="majorBidi" w:cstheme="majorBidi"/>
          <w:sz w:val="28"/>
          <w:szCs w:val="28"/>
        </w:rPr>
        <w:t xml:space="preserve">, </w:t>
      </w:r>
      <w:r w:rsidR="00DA7231" w:rsidRPr="00FF6D3E">
        <w:rPr>
          <w:rFonts w:asciiTheme="majorBidi" w:hAnsiTheme="majorBidi" w:cstheme="majorBidi"/>
          <w:sz w:val="28"/>
          <w:szCs w:val="28"/>
        </w:rPr>
        <w:t>governments may be beneficiaries of program</w:t>
      </w:r>
      <w:r w:rsidR="00EC58C8">
        <w:rPr>
          <w:rFonts w:asciiTheme="majorBidi" w:hAnsiTheme="majorBidi" w:cstheme="majorBidi"/>
          <w:sz w:val="28"/>
          <w:szCs w:val="28"/>
        </w:rPr>
        <w:t>ming,</w:t>
      </w:r>
      <w:r w:rsidR="00DA7231" w:rsidRPr="00FF6D3E">
        <w:rPr>
          <w:rFonts w:asciiTheme="majorBidi" w:hAnsiTheme="majorBidi" w:cstheme="majorBidi"/>
          <w:sz w:val="28"/>
          <w:szCs w:val="28"/>
        </w:rPr>
        <w:t xml:space="preserve"> </w:t>
      </w:r>
      <w:proofErr w:type="gramStart"/>
      <w:r w:rsidR="00DA7231" w:rsidRPr="00FF6D3E">
        <w:rPr>
          <w:rFonts w:asciiTheme="majorBidi" w:hAnsiTheme="majorBidi" w:cstheme="majorBidi"/>
          <w:sz w:val="28"/>
          <w:szCs w:val="28"/>
        </w:rPr>
        <w:t>provided that</w:t>
      </w:r>
      <w:proofErr w:type="gramEnd"/>
      <w:r w:rsidR="00DA7231" w:rsidRPr="00FF6D3E">
        <w:rPr>
          <w:rFonts w:asciiTheme="majorBidi" w:hAnsiTheme="majorBidi" w:cstheme="majorBidi"/>
          <w:sz w:val="28"/>
          <w:szCs w:val="28"/>
        </w:rPr>
        <w:t xml:space="preserve"> funding does not pay salaries of government agency personnel and that such assistance is not restricted by U.S. law or policy.</w:t>
      </w:r>
      <w:r w:rsidR="00FF6D3E">
        <w:rPr>
          <w:rFonts w:asciiTheme="majorBidi" w:hAnsiTheme="majorBidi" w:cstheme="majorBidi"/>
          <w:sz w:val="28"/>
          <w:szCs w:val="28"/>
        </w:rPr>
        <w:t xml:space="preserve"> </w:t>
      </w:r>
      <w:r w:rsidR="00DA7231">
        <w:rPr>
          <w:rFonts w:asciiTheme="majorBidi" w:hAnsiTheme="majorBidi" w:cstheme="majorBidi"/>
          <w:sz w:val="28"/>
          <w:szCs w:val="28"/>
        </w:rPr>
        <w:t xml:space="preserve"> </w:t>
      </w:r>
    </w:p>
    <w:p w14:paraId="2A7A471B" w14:textId="77777777" w:rsidR="00875ECB" w:rsidRDefault="00875ECB" w:rsidP="00740768">
      <w:pPr>
        <w:autoSpaceDE w:val="0"/>
        <w:autoSpaceDN w:val="0"/>
        <w:adjustRightInd w:val="0"/>
        <w:rPr>
          <w:rFonts w:asciiTheme="majorBidi" w:hAnsiTheme="majorBidi" w:cstheme="majorBidi"/>
          <w:sz w:val="28"/>
          <w:szCs w:val="28"/>
        </w:rPr>
      </w:pPr>
    </w:p>
    <w:p w14:paraId="51292318" w14:textId="123E2314" w:rsidR="001F72A2" w:rsidRDefault="00FF6D3E" w:rsidP="001F72A2">
      <w:pPr>
        <w:rPr>
          <w:rFonts w:asciiTheme="majorBidi" w:hAnsiTheme="majorBidi" w:cstheme="majorBidi"/>
          <w:sz w:val="28"/>
          <w:szCs w:val="28"/>
        </w:rPr>
      </w:pPr>
      <w:r>
        <w:rPr>
          <w:rFonts w:asciiTheme="majorBidi" w:hAnsiTheme="majorBidi" w:cstheme="majorBidi"/>
          <w:sz w:val="28"/>
          <w:szCs w:val="28"/>
        </w:rPr>
        <w:t xml:space="preserve">Organizations currently receiving funds from the TIP Office may apply for funding under this </w:t>
      </w:r>
      <w:r w:rsidR="00A91511">
        <w:rPr>
          <w:rFonts w:asciiTheme="majorBidi" w:hAnsiTheme="majorBidi" w:cstheme="majorBidi"/>
          <w:sz w:val="28"/>
          <w:szCs w:val="28"/>
        </w:rPr>
        <w:t>funding opportunity</w:t>
      </w:r>
      <w:r>
        <w:rPr>
          <w:rFonts w:asciiTheme="majorBidi" w:hAnsiTheme="majorBidi" w:cstheme="majorBidi"/>
          <w:sz w:val="28"/>
          <w:szCs w:val="28"/>
        </w:rPr>
        <w:t xml:space="preserve">.  The eligibility requirements for applying </w:t>
      </w:r>
      <w:r w:rsidR="005C3D87">
        <w:rPr>
          <w:rFonts w:asciiTheme="majorBidi" w:hAnsiTheme="majorBidi" w:cstheme="majorBidi"/>
          <w:sz w:val="28"/>
          <w:szCs w:val="28"/>
        </w:rPr>
        <w:t>for funds under</w:t>
      </w:r>
      <w:r>
        <w:rPr>
          <w:rFonts w:asciiTheme="majorBidi" w:hAnsiTheme="majorBidi" w:cstheme="majorBidi"/>
          <w:sz w:val="28"/>
          <w:szCs w:val="28"/>
        </w:rPr>
        <w:t xml:space="preserve"> this </w:t>
      </w:r>
      <w:r w:rsidR="00A91511">
        <w:rPr>
          <w:rFonts w:asciiTheme="majorBidi" w:hAnsiTheme="majorBidi" w:cstheme="majorBidi"/>
          <w:sz w:val="28"/>
          <w:szCs w:val="28"/>
        </w:rPr>
        <w:t xml:space="preserve">funding opportunity </w:t>
      </w:r>
      <w:r>
        <w:rPr>
          <w:rFonts w:asciiTheme="majorBidi" w:hAnsiTheme="majorBidi" w:cstheme="majorBidi"/>
          <w:sz w:val="28"/>
          <w:szCs w:val="28"/>
        </w:rPr>
        <w:t xml:space="preserve">do not restrict applicants </w:t>
      </w:r>
      <w:r w:rsidR="00DA7231">
        <w:rPr>
          <w:rFonts w:asciiTheme="majorBidi" w:hAnsiTheme="majorBidi" w:cstheme="majorBidi"/>
          <w:sz w:val="28"/>
          <w:szCs w:val="28"/>
        </w:rPr>
        <w:t>from receiving</w:t>
      </w:r>
      <w:r>
        <w:rPr>
          <w:rFonts w:asciiTheme="majorBidi" w:hAnsiTheme="majorBidi" w:cstheme="majorBidi"/>
          <w:sz w:val="28"/>
          <w:szCs w:val="28"/>
        </w:rPr>
        <w:t xml:space="preserve"> other sources of funding from the </w:t>
      </w:r>
      <w:r w:rsidR="003640F1">
        <w:rPr>
          <w:rFonts w:asciiTheme="majorBidi" w:hAnsiTheme="majorBidi" w:cstheme="majorBidi"/>
          <w:sz w:val="28"/>
          <w:szCs w:val="28"/>
        </w:rPr>
        <w:t>U.S.</w:t>
      </w:r>
      <w:r>
        <w:rPr>
          <w:rFonts w:asciiTheme="majorBidi" w:hAnsiTheme="majorBidi" w:cstheme="majorBidi"/>
          <w:sz w:val="28"/>
          <w:szCs w:val="28"/>
        </w:rPr>
        <w:t xml:space="preserve"> government, including funding from other bureaus within the Department of State.  </w:t>
      </w:r>
      <w:r w:rsidR="00C86C5E" w:rsidRPr="0003291D">
        <w:rPr>
          <w:rFonts w:asciiTheme="majorBidi" w:hAnsiTheme="majorBidi" w:cstheme="majorBidi"/>
          <w:b/>
          <w:sz w:val="28"/>
          <w:szCs w:val="28"/>
        </w:rPr>
        <w:t xml:space="preserve">However, </w:t>
      </w:r>
      <w:r w:rsidR="0092251B" w:rsidRPr="0003291D">
        <w:rPr>
          <w:rFonts w:asciiTheme="majorBidi" w:hAnsiTheme="majorBidi" w:cstheme="majorBidi"/>
          <w:b/>
          <w:sz w:val="28"/>
          <w:szCs w:val="28"/>
        </w:rPr>
        <w:t xml:space="preserve">the applicant must identify </w:t>
      </w:r>
      <w:r w:rsidR="00C86C5E" w:rsidRPr="0003291D">
        <w:rPr>
          <w:rFonts w:asciiTheme="majorBidi" w:hAnsiTheme="majorBidi" w:cstheme="majorBidi"/>
          <w:b/>
          <w:sz w:val="28"/>
          <w:szCs w:val="28"/>
        </w:rPr>
        <w:t xml:space="preserve">related U.S. </w:t>
      </w:r>
      <w:r w:rsidR="00A5795B" w:rsidRPr="0003291D">
        <w:rPr>
          <w:rFonts w:asciiTheme="majorBidi" w:hAnsiTheme="majorBidi" w:cstheme="majorBidi"/>
          <w:b/>
          <w:sz w:val="28"/>
          <w:szCs w:val="28"/>
        </w:rPr>
        <w:t>g</w:t>
      </w:r>
      <w:r w:rsidR="0092251B" w:rsidRPr="0003291D">
        <w:rPr>
          <w:rFonts w:asciiTheme="majorBidi" w:hAnsiTheme="majorBidi" w:cstheme="majorBidi"/>
          <w:b/>
          <w:sz w:val="28"/>
          <w:szCs w:val="28"/>
        </w:rPr>
        <w:t>overnment programming</w:t>
      </w:r>
      <w:r w:rsidR="00C86C5E" w:rsidRPr="0003291D">
        <w:rPr>
          <w:rFonts w:asciiTheme="majorBidi" w:hAnsiTheme="majorBidi" w:cstheme="majorBidi"/>
          <w:b/>
          <w:sz w:val="28"/>
          <w:szCs w:val="28"/>
        </w:rPr>
        <w:t>.</w:t>
      </w:r>
      <w:r w:rsidR="001F72A2">
        <w:rPr>
          <w:rFonts w:asciiTheme="majorBidi" w:hAnsiTheme="majorBidi" w:cstheme="majorBidi"/>
          <w:b/>
          <w:sz w:val="28"/>
          <w:szCs w:val="28"/>
        </w:rPr>
        <w:t xml:space="preserve">  </w:t>
      </w:r>
      <w:r w:rsidR="001F72A2" w:rsidRPr="5350712E">
        <w:rPr>
          <w:rFonts w:asciiTheme="majorBidi" w:hAnsiTheme="majorBidi" w:cstheme="majorBidi"/>
          <w:sz w:val="28"/>
          <w:szCs w:val="28"/>
        </w:rPr>
        <w:t>Applicants should demonstrate experience administering successful projects – preferably in human trafficking or related areas and in the identified country or sub-region.</w:t>
      </w:r>
    </w:p>
    <w:p w14:paraId="74D478E0" w14:textId="0705DC7E" w:rsidR="00B127D8" w:rsidRDefault="00B127D8" w:rsidP="001F72A2">
      <w:pPr>
        <w:rPr>
          <w:rFonts w:asciiTheme="majorBidi" w:hAnsiTheme="majorBidi" w:cstheme="majorBidi"/>
          <w:sz w:val="28"/>
          <w:szCs w:val="28"/>
        </w:rPr>
      </w:pPr>
    </w:p>
    <w:p w14:paraId="0425CC27" w14:textId="77777777" w:rsidR="00B127D8" w:rsidRDefault="00B127D8" w:rsidP="00B127D8">
      <w:pPr>
        <w:autoSpaceDE w:val="0"/>
        <w:autoSpaceDN w:val="0"/>
        <w:rPr>
          <w:rFonts w:asciiTheme="majorBidi" w:hAnsiTheme="majorBidi" w:cstheme="majorBidi"/>
          <w:sz w:val="28"/>
          <w:szCs w:val="28"/>
        </w:rPr>
      </w:pPr>
      <w:r>
        <w:rPr>
          <w:rFonts w:asciiTheme="majorBidi" w:hAnsiTheme="majorBidi" w:cstheme="majorBidi"/>
          <w:sz w:val="28"/>
          <w:szCs w:val="28"/>
        </w:rPr>
        <w:t xml:space="preserve">Under this funding opportunity, applicants may partner with other organizations in submitting full proposal(s).  All such applications must </w:t>
      </w:r>
      <w:r>
        <w:rPr>
          <w:rFonts w:asciiTheme="majorBidi" w:hAnsiTheme="majorBidi" w:cstheme="majorBidi"/>
          <w:sz w:val="28"/>
          <w:szCs w:val="28"/>
        </w:rPr>
        <w:lastRenderedPageBreak/>
        <w:t xml:space="preserve">clearly identify the lead applicant, and the applicant may designate one or more partner organizations as sub-recipients.  </w:t>
      </w:r>
      <w:r>
        <w:rPr>
          <w:sz w:val="28"/>
          <w:szCs w:val="28"/>
        </w:rPr>
        <w:t xml:space="preserve">For the purposes of this funding opportunity, a </w:t>
      </w:r>
      <w:r>
        <w:rPr>
          <w:i/>
          <w:sz w:val="28"/>
          <w:szCs w:val="28"/>
        </w:rPr>
        <w:t xml:space="preserve">partner </w:t>
      </w:r>
      <w:r w:rsidRPr="0092251B">
        <w:rPr>
          <w:i/>
          <w:sz w:val="28"/>
          <w:szCs w:val="28"/>
        </w:rPr>
        <w:t>organization</w:t>
      </w:r>
      <w:r>
        <w:rPr>
          <w:sz w:val="28"/>
          <w:szCs w:val="28"/>
        </w:rPr>
        <w:t xml:space="preserve"> is any organization that would receive sub-award funding from a successful applicant to help the applicant organization implement anti-trafficking projects.</w:t>
      </w:r>
      <w:r w:rsidRPr="00AD2A9C">
        <w:rPr>
          <w:rFonts w:asciiTheme="majorBidi" w:hAnsiTheme="majorBidi" w:cstheme="majorBidi"/>
          <w:sz w:val="28"/>
          <w:szCs w:val="28"/>
        </w:rPr>
        <w:t xml:space="preserve"> </w:t>
      </w:r>
      <w:r>
        <w:rPr>
          <w:rFonts w:asciiTheme="majorBidi" w:hAnsiTheme="majorBidi" w:cstheme="majorBidi"/>
          <w:sz w:val="28"/>
          <w:szCs w:val="28"/>
        </w:rPr>
        <w:t xml:space="preserve"> All mandatory terms and conditions for a successful applicant also apply to any sub-awards awarded.</w:t>
      </w:r>
    </w:p>
    <w:p w14:paraId="40B9B5F8" w14:textId="077F8246" w:rsidR="00384466" w:rsidRDefault="00C86C5E" w:rsidP="002D6D91">
      <w:pPr>
        <w:rPr>
          <w:rFonts w:asciiTheme="majorBidi" w:hAnsiTheme="majorBidi" w:cstheme="majorBidi"/>
          <w:sz w:val="28"/>
          <w:szCs w:val="28"/>
        </w:rPr>
      </w:pPr>
      <w:r>
        <w:rPr>
          <w:rFonts w:asciiTheme="majorBidi" w:hAnsiTheme="majorBidi" w:cstheme="majorBidi"/>
          <w:sz w:val="28"/>
          <w:szCs w:val="28"/>
        </w:rPr>
        <w:t xml:space="preserve">  </w:t>
      </w:r>
    </w:p>
    <w:p w14:paraId="2F86B294" w14:textId="77777777" w:rsidR="007B7169" w:rsidRPr="00D80815" w:rsidRDefault="00274198" w:rsidP="00C34ABA">
      <w:pPr>
        <w:pStyle w:val="ListParagraph"/>
        <w:numPr>
          <w:ilvl w:val="0"/>
          <w:numId w:val="32"/>
        </w:numPr>
        <w:rPr>
          <w:rFonts w:asciiTheme="majorBidi" w:hAnsiTheme="majorBidi" w:cstheme="majorBidi"/>
          <w:b/>
          <w:i/>
          <w:caps/>
          <w:sz w:val="28"/>
          <w:szCs w:val="28"/>
        </w:rPr>
      </w:pPr>
      <w:r w:rsidRPr="00D80815">
        <w:rPr>
          <w:rFonts w:asciiTheme="majorBidi" w:hAnsiTheme="majorBidi" w:cstheme="majorBidi"/>
          <w:b/>
          <w:i/>
          <w:caps/>
          <w:sz w:val="28"/>
          <w:szCs w:val="28"/>
        </w:rPr>
        <w:t>Cost Sharing or Matching</w:t>
      </w:r>
    </w:p>
    <w:p w14:paraId="5D7D962E" w14:textId="77777777" w:rsidR="007B7169" w:rsidRPr="00E16873" w:rsidRDefault="007B7169" w:rsidP="007B7169">
      <w:pPr>
        <w:rPr>
          <w:rFonts w:asciiTheme="majorBidi" w:hAnsiTheme="majorBidi" w:cstheme="majorBidi"/>
          <w:sz w:val="28"/>
          <w:szCs w:val="28"/>
        </w:rPr>
      </w:pPr>
    </w:p>
    <w:p w14:paraId="5D504E7E" w14:textId="1A6D4B9F" w:rsidR="00437F82" w:rsidRPr="00437F82" w:rsidRDefault="0003291D" w:rsidP="006702D7">
      <w:pPr>
        <w:shd w:val="clear" w:color="auto" w:fill="FFFFFF" w:themeFill="background1"/>
        <w:textAlignment w:val="baseline"/>
        <w:rPr>
          <w:sz w:val="28"/>
          <w:szCs w:val="28"/>
        </w:rPr>
      </w:pPr>
      <w:r w:rsidRPr="3087FC72">
        <w:rPr>
          <w:sz w:val="28"/>
          <w:szCs w:val="28"/>
          <w:bdr w:val="none" w:sz="0" w:space="0" w:color="auto" w:frame="1"/>
        </w:rPr>
        <w:t>Cost sharing, cost matching, and cost participation are not required to carry out a project under this funding opportunity.  While not required, applicants may propose to include voluntary cost</w:t>
      </w:r>
      <w:r>
        <w:rPr>
          <w:sz w:val="28"/>
          <w:szCs w:val="28"/>
          <w:bdr w:val="none" w:sz="0" w:space="0" w:color="auto" w:frame="1"/>
        </w:rPr>
        <w:t xml:space="preserve"> </w:t>
      </w:r>
      <w:r w:rsidRPr="3087FC72">
        <w:rPr>
          <w:sz w:val="28"/>
          <w:szCs w:val="28"/>
          <w:bdr w:val="none" w:sz="0" w:space="0" w:color="auto" w:frame="1"/>
        </w:rPr>
        <w:t xml:space="preserve">share.  Applications that include voluntary cost share will </w:t>
      </w:r>
      <w:r w:rsidRPr="37FE5D03">
        <w:rPr>
          <w:b/>
          <w:bCs/>
          <w:sz w:val="28"/>
          <w:szCs w:val="28"/>
          <w:bdr w:val="none" w:sz="0" w:space="0" w:color="auto" w:frame="1"/>
        </w:rPr>
        <w:t>NOT</w:t>
      </w:r>
      <w:r w:rsidRPr="3087FC72">
        <w:rPr>
          <w:sz w:val="28"/>
          <w:szCs w:val="28"/>
          <w:bdr w:val="none" w:sz="0" w:space="0" w:color="auto" w:frame="1"/>
        </w:rPr>
        <w:t xml:space="preserve"> be evaluated differently than other applications.  Applicants voluntarily proposing cost share must read the instructions below regarding budget documents that are required to be submitted under this announcement.  Applicants should list the cost share amount in the SF-424.</w:t>
      </w:r>
      <w:r>
        <w:rPr>
          <w:sz w:val="28"/>
          <w:szCs w:val="28"/>
          <w:bdr w:val="none" w:sz="0" w:space="0" w:color="auto" w:frame="1"/>
        </w:rPr>
        <w:t xml:space="preserve">  </w:t>
      </w:r>
      <w:r w:rsidR="00437F82" w:rsidRPr="005D2063">
        <w:rPr>
          <w:b/>
          <w:sz w:val="28"/>
          <w:szCs w:val="28"/>
        </w:rPr>
        <w:t>Funds leveraged to directly support efforts that fall within the scope of activities supported with the PEMS grant will be beholden to U.S. government rules and regulations as pertains to cost-share, including reporting requirements to the TIP Office</w:t>
      </w:r>
      <w:r w:rsidR="00437F82" w:rsidRPr="392F642A">
        <w:rPr>
          <w:sz w:val="28"/>
          <w:szCs w:val="28"/>
        </w:rPr>
        <w:t>.  Funds leveraged to support broader programmatic goals, but not necessarily which fall within the scope of activities supported by the grant will not be beholden to such requirements.  However, this determination will ultimately be made</w:t>
      </w:r>
      <w:r w:rsidR="00B127D8">
        <w:rPr>
          <w:sz w:val="28"/>
          <w:szCs w:val="28"/>
        </w:rPr>
        <w:t xml:space="preserve"> by</w:t>
      </w:r>
      <w:r w:rsidR="00437F82" w:rsidRPr="392F642A">
        <w:rPr>
          <w:sz w:val="28"/>
          <w:szCs w:val="28"/>
        </w:rPr>
        <w:t xml:space="preserve"> the TIP Office in consultation with the prime grantee/s. </w:t>
      </w:r>
    </w:p>
    <w:p w14:paraId="35F74851" w14:textId="6597C19D" w:rsidR="0005773E" w:rsidRDefault="0005773E" w:rsidP="007B7169">
      <w:pPr>
        <w:pBdr>
          <w:bottom w:val="single" w:sz="12" w:space="1" w:color="auto"/>
        </w:pBdr>
        <w:rPr>
          <w:sz w:val="28"/>
          <w:szCs w:val="28"/>
        </w:rPr>
      </w:pPr>
    </w:p>
    <w:p w14:paraId="6A9E0A97" w14:textId="77777777" w:rsidR="00E52C5F" w:rsidRDefault="00E52C5F" w:rsidP="007B7169">
      <w:pPr>
        <w:pBdr>
          <w:bottom w:val="single" w:sz="12" w:space="1" w:color="auto"/>
        </w:pBdr>
        <w:rPr>
          <w:sz w:val="28"/>
          <w:szCs w:val="28"/>
        </w:rPr>
      </w:pPr>
    </w:p>
    <w:p w14:paraId="4C09216A" w14:textId="77777777" w:rsidR="006035AE" w:rsidRDefault="006035AE" w:rsidP="007B7169">
      <w:pPr>
        <w:rPr>
          <w:sz w:val="28"/>
          <w:szCs w:val="28"/>
        </w:rPr>
      </w:pPr>
    </w:p>
    <w:p w14:paraId="1553C231" w14:textId="77CC0A71" w:rsidR="00212FCA" w:rsidRPr="00B933C7" w:rsidRDefault="00CA7087" w:rsidP="00212FCA">
      <w:pPr>
        <w:autoSpaceDE w:val="0"/>
        <w:autoSpaceDN w:val="0"/>
        <w:adjustRightInd w:val="0"/>
        <w:rPr>
          <w:b/>
          <w:sz w:val="28"/>
          <w:szCs w:val="28"/>
        </w:rPr>
      </w:pPr>
      <w:r>
        <w:rPr>
          <w:b/>
          <w:sz w:val="28"/>
          <w:szCs w:val="28"/>
        </w:rPr>
        <w:t xml:space="preserve">D. APPLICATION </w:t>
      </w:r>
      <w:r w:rsidR="002538CB">
        <w:rPr>
          <w:b/>
          <w:sz w:val="28"/>
          <w:szCs w:val="28"/>
        </w:rPr>
        <w:t>AND SUBMISSION INFORMATION</w:t>
      </w:r>
    </w:p>
    <w:p w14:paraId="494D8DBE" w14:textId="77777777" w:rsidR="001109CD" w:rsidRDefault="001109CD" w:rsidP="00212FCA">
      <w:pPr>
        <w:autoSpaceDE w:val="0"/>
        <w:autoSpaceDN w:val="0"/>
        <w:adjustRightInd w:val="0"/>
        <w:rPr>
          <w:sz w:val="28"/>
          <w:szCs w:val="28"/>
        </w:rPr>
      </w:pPr>
    </w:p>
    <w:p w14:paraId="3FAE0E84" w14:textId="77777777" w:rsidR="009D6CF2" w:rsidRPr="001109CD" w:rsidRDefault="009D6CF2" w:rsidP="009D6CF2">
      <w:pPr>
        <w:autoSpaceDE w:val="0"/>
        <w:autoSpaceDN w:val="0"/>
        <w:adjustRightInd w:val="0"/>
        <w:rPr>
          <w:i/>
          <w:sz w:val="28"/>
          <w:szCs w:val="28"/>
        </w:rPr>
      </w:pPr>
      <w:r w:rsidRPr="001109CD">
        <w:rPr>
          <w:i/>
          <w:sz w:val="28"/>
          <w:szCs w:val="28"/>
        </w:rPr>
        <w:t>1. Address to Request Application Package</w:t>
      </w:r>
    </w:p>
    <w:p w14:paraId="1F255A44" w14:textId="77777777" w:rsidR="00CA7087" w:rsidRPr="00B933C7" w:rsidRDefault="00CA7087" w:rsidP="00304103">
      <w:pPr>
        <w:autoSpaceDE w:val="0"/>
        <w:autoSpaceDN w:val="0"/>
        <w:adjustRightInd w:val="0"/>
        <w:rPr>
          <w:sz w:val="28"/>
          <w:szCs w:val="28"/>
        </w:rPr>
      </w:pPr>
    </w:p>
    <w:p w14:paraId="0A9CBF5D" w14:textId="7AFB7078" w:rsidR="009E4CAA" w:rsidRPr="009E4CAA" w:rsidRDefault="009E4CAA" w:rsidP="009E4CAA">
      <w:pPr>
        <w:autoSpaceDE w:val="0"/>
        <w:autoSpaceDN w:val="0"/>
        <w:rPr>
          <w:sz w:val="28"/>
          <w:szCs w:val="28"/>
        </w:rPr>
      </w:pPr>
      <w:r w:rsidRPr="009E4CAA">
        <w:rPr>
          <w:sz w:val="28"/>
          <w:szCs w:val="28"/>
        </w:rPr>
        <w:t>All proposals must be submitted via SAMS Domestic (</w:t>
      </w:r>
      <w:hyperlink r:id="rId19" w:history="1">
        <w:r w:rsidRPr="009E4CAA">
          <w:rPr>
            <w:rStyle w:val="Hyperlink"/>
            <w:sz w:val="28"/>
            <w:szCs w:val="28"/>
          </w:rPr>
          <w:t>https://mygrants.service-now.com/grants</w:t>
        </w:r>
      </w:hyperlink>
      <w:r w:rsidRPr="009E4CAA">
        <w:rPr>
          <w:sz w:val="28"/>
          <w:szCs w:val="28"/>
          <w:u w:val="single"/>
        </w:rPr>
        <w:t>)</w:t>
      </w:r>
      <w:r w:rsidRPr="009E4CAA">
        <w:rPr>
          <w:sz w:val="28"/>
          <w:szCs w:val="28"/>
        </w:rPr>
        <w:t xml:space="preserve"> by </w:t>
      </w:r>
      <w:r w:rsidRPr="009E4CAA">
        <w:rPr>
          <w:b/>
          <w:sz w:val="28"/>
          <w:szCs w:val="28"/>
        </w:rPr>
        <w:t xml:space="preserve">5:00p.m. Eastern </w:t>
      </w:r>
      <w:r w:rsidR="00F24222">
        <w:rPr>
          <w:b/>
          <w:sz w:val="28"/>
          <w:szCs w:val="28"/>
        </w:rPr>
        <w:t>Daylight</w:t>
      </w:r>
      <w:r w:rsidRPr="009E4CAA">
        <w:rPr>
          <w:b/>
          <w:sz w:val="28"/>
          <w:szCs w:val="28"/>
        </w:rPr>
        <w:t xml:space="preserve"> Time (E</w:t>
      </w:r>
      <w:r w:rsidR="00F24222">
        <w:rPr>
          <w:b/>
          <w:sz w:val="28"/>
          <w:szCs w:val="28"/>
        </w:rPr>
        <w:t>D</w:t>
      </w:r>
      <w:r w:rsidRPr="009E4CAA">
        <w:rPr>
          <w:b/>
          <w:sz w:val="28"/>
          <w:szCs w:val="28"/>
        </w:rPr>
        <w:t xml:space="preserve">T) </w:t>
      </w:r>
      <w:r w:rsidRPr="00D92E53">
        <w:rPr>
          <w:b/>
          <w:sz w:val="28"/>
          <w:szCs w:val="28"/>
        </w:rPr>
        <w:t>on</w:t>
      </w:r>
      <w:r w:rsidRPr="00D92E53" w:rsidDel="00CD3FB3">
        <w:rPr>
          <w:b/>
          <w:sz w:val="28"/>
          <w:szCs w:val="28"/>
        </w:rPr>
        <w:t xml:space="preserve"> </w:t>
      </w:r>
      <w:r w:rsidR="000367D8">
        <w:rPr>
          <w:b/>
          <w:sz w:val="28"/>
          <w:szCs w:val="28"/>
        </w:rPr>
        <w:t>June</w:t>
      </w:r>
      <w:r w:rsidR="00240A5B">
        <w:rPr>
          <w:b/>
          <w:sz w:val="28"/>
          <w:szCs w:val="28"/>
        </w:rPr>
        <w:t xml:space="preserve"> </w:t>
      </w:r>
      <w:r w:rsidR="000978BA">
        <w:rPr>
          <w:b/>
          <w:sz w:val="28"/>
          <w:szCs w:val="28"/>
        </w:rPr>
        <w:t>7</w:t>
      </w:r>
      <w:r w:rsidR="00240A5B">
        <w:rPr>
          <w:b/>
          <w:sz w:val="28"/>
          <w:szCs w:val="28"/>
        </w:rPr>
        <w:t>,</w:t>
      </w:r>
      <w:r w:rsidR="00692641" w:rsidRPr="00D92E53">
        <w:rPr>
          <w:b/>
          <w:sz w:val="28"/>
          <w:szCs w:val="28"/>
        </w:rPr>
        <w:t xml:space="preserve"> </w:t>
      </w:r>
      <w:r w:rsidR="000B0C82" w:rsidRPr="00D92E53">
        <w:rPr>
          <w:b/>
          <w:sz w:val="28"/>
          <w:szCs w:val="28"/>
        </w:rPr>
        <w:t>202</w:t>
      </w:r>
      <w:r w:rsidR="000A2CE4">
        <w:rPr>
          <w:b/>
          <w:sz w:val="28"/>
          <w:szCs w:val="28"/>
        </w:rPr>
        <w:t>1</w:t>
      </w:r>
      <w:r w:rsidRPr="00D92E53">
        <w:rPr>
          <w:sz w:val="28"/>
          <w:szCs w:val="28"/>
        </w:rPr>
        <w:t>.</w:t>
      </w:r>
      <w:r w:rsidR="006B4554">
        <w:rPr>
          <w:sz w:val="28"/>
          <w:szCs w:val="28"/>
        </w:rPr>
        <w:t xml:space="preserve">  </w:t>
      </w:r>
      <w:r w:rsidR="006B4554" w:rsidRPr="37FE5D03">
        <w:rPr>
          <w:b/>
          <w:bCs/>
          <w:sz w:val="28"/>
          <w:szCs w:val="28"/>
        </w:rPr>
        <w:t>All application documents must be submitted in English</w:t>
      </w:r>
      <w:r w:rsidR="006B4554" w:rsidRPr="37FE5D03">
        <w:rPr>
          <w:sz w:val="28"/>
          <w:szCs w:val="28"/>
        </w:rPr>
        <w:t>.</w:t>
      </w:r>
      <w:r w:rsidR="002538CB">
        <w:rPr>
          <w:sz w:val="28"/>
          <w:szCs w:val="28"/>
        </w:rPr>
        <w:t xml:space="preserve">  </w:t>
      </w:r>
      <w:r w:rsidR="002538CB" w:rsidRPr="37FE5D03">
        <w:rPr>
          <w:sz w:val="28"/>
          <w:szCs w:val="28"/>
        </w:rPr>
        <w:t xml:space="preserve">The TIP Office will </w:t>
      </w:r>
      <w:r w:rsidR="002538CB" w:rsidRPr="37FE5D03">
        <w:rPr>
          <w:b/>
          <w:bCs/>
          <w:sz w:val="28"/>
          <w:szCs w:val="28"/>
        </w:rPr>
        <w:t>NOT</w:t>
      </w:r>
      <w:r w:rsidR="002538CB" w:rsidRPr="37FE5D03">
        <w:rPr>
          <w:sz w:val="28"/>
          <w:szCs w:val="28"/>
        </w:rPr>
        <w:t xml:space="preserve"> accept proposals or updated documents submitted by any other method, including email, fax, the postal system, delivery companies, couriers, or U.S. embassies.  Applicants may submit more than one application if they are requested to do so by the TIP Office; however, each application should be submitted only once. </w:t>
      </w:r>
      <w:r w:rsidRPr="009E4CAA">
        <w:rPr>
          <w:sz w:val="28"/>
          <w:szCs w:val="28"/>
        </w:rPr>
        <w:t xml:space="preserve">  </w:t>
      </w:r>
    </w:p>
    <w:p w14:paraId="0E18C29D" w14:textId="77777777" w:rsidR="008B70F0" w:rsidRDefault="008B70F0" w:rsidP="002538CB">
      <w:pPr>
        <w:autoSpaceDE w:val="0"/>
        <w:autoSpaceDN w:val="0"/>
        <w:rPr>
          <w:sz w:val="28"/>
          <w:szCs w:val="28"/>
        </w:rPr>
      </w:pPr>
    </w:p>
    <w:p w14:paraId="630C7C8A" w14:textId="04F38A99" w:rsidR="002538CB" w:rsidRDefault="009E4CAA" w:rsidP="002538CB">
      <w:pPr>
        <w:autoSpaceDE w:val="0"/>
        <w:autoSpaceDN w:val="0"/>
        <w:rPr>
          <w:rFonts w:asciiTheme="majorBidi" w:hAnsiTheme="majorBidi" w:cstheme="majorBidi"/>
          <w:sz w:val="28"/>
          <w:szCs w:val="28"/>
        </w:rPr>
      </w:pPr>
      <w:r w:rsidRPr="009E4CAA">
        <w:rPr>
          <w:sz w:val="28"/>
          <w:szCs w:val="28"/>
        </w:rPr>
        <w:lastRenderedPageBreak/>
        <w:t xml:space="preserve">Applicants are strongly encouraged to initiate electronic applications </w:t>
      </w:r>
      <w:r w:rsidRPr="009E4CAA">
        <w:rPr>
          <w:b/>
          <w:sz w:val="28"/>
          <w:szCs w:val="28"/>
        </w:rPr>
        <w:t>early</w:t>
      </w:r>
      <w:r w:rsidRPr="009E4CAA">
        <w:rPr>
          <w:sz w:val="28"/>
          <w:szCs w:val="28"/>
        </w:rPr>
        <w:t xml:space="preserve"> in the application development process, and to submit before the due date or early on the due date.  This will aid in addressing any problems with submissions prior to the application deadline.</w:t>
      </w:r>
      <w:r w:rsidR="002538CB">
        <w:rPr>
          <w:sz w:val="28"/>
          <w:szCs w:val="28"/>
        </w:rPr>
        <w:t xml:space="preserve">  </w:t>
      </w:r>
      <w:r w:rsidR="002538CB" w:rsidRPr="5350712E">
        <w:rPr>
          <w:rFonts w:asciiTheme="majorBidi" w:hAnsiTheme="majorBidi" w:cstheme="majorBidi"/>
          <w:sz w:val="28"/>
          <w:szCs w:val="28"/>
        </w:rPr>
        <w:t xml:space="preserve">No exceptions will be made for organizations that have not completed the necessary steps to submit applications on </w:t>
      </w:r>
      <w:r w:rsidR="002538CB" w:rsidRPr="5350712E">
        <w:rPr>
          <w:b/>
          <w:bCs/>
          <w:sz w:val="28"/>
          <w:szCs w:val="28"/>
        </w:rPr>
        <w:t>SAMS Domestic</w:t>
      </w:r>
      <w:r w:rsidR="002538CB" w:rsidRPr="5350712E">
        <w:rPr>
          <w:rStyle w:val="Hyperlink"/>
          <w:color w:val="auto"/>
          <w:sz w:val="28"/>
          <w:szCs w:val="28"/>
          <w:u w:val="none"/>
        </w:rPr>
        <w:t>.</w:t>
      </w:r>
      <w:r w:rsidR="002538CB" w:rsidRPr="5350712E">
        <w:rPr>
          <w:rFonts w:asciiTheme="majorBidi" w:hAnsiTheme="majorBidi" w:cstheme="majorBidi"/>
          <w:sz w:val="28"/>
          <w:szCs w:val="28"/>
        </w:rPr>
        <w:t xml:space="preserve"> </w:t>
      </w:r>
    </w:p>
    <w:p w14:paraId="0B25E9F3" w14:textId="77777777" w:rsidR="004D17F9" w:rsidRPr="004D17F9" w:rsidRDefault="004D17F9" w:rsidP="00304103">
      <w:pPr>
        <w:pStyle w:val="null"/>
        <w:rPr>
          <w:bCs/>
          <w:sz w:val="28"/>
          <w:szCs w:val="28"/>
        </w:rPr>
      </w:pPr>
      <w:r w:rsidRPr="004D17F9">
        <w:rPr>
          <w:bCs/>
          <w:sz w:val="28"/>
          <w:szCs w:val="28"/>
        </w:rPr>
        <w:t xml:space="preserve">Applicants who experience COVID-19 related issues that prevent them from </w:t>
      </w:r>
      <w:proofErr w:type="gramStart"/>
      <w:r w:rsidRPr="004D17F9">
        <w:rPr>
          <w:bCs/>
          <w:sz w:val="28"/>
          <w:szCs w:val="28"/>
        </w:rPr>
        <w:t>submitting an application</w:t>
      </w:r>
      <w:proofErr w:type="gramEnd"/>
      <w:r w:rsidRPr="004D17F9">
        <w:rPr>
          <w:bCs/>
          <w:sz w:val="28"/>
          <w:szCs w:val="28"/>
        </w:rPr>
        <w:t xml:space="preserve"> via SAMS must reach out to JTIP grants mailbox email (</w:t>
      </w:r>
      <w:hyperlink r:id="rId20" w:history="1">
        <w:r w:rsidRPr="004D17F9">
          <w:rPr>
            <w:rStyle w:val="Hyperlink"/>
            <w:bCs/>
            <w:sz w:val="28"/>
            <w:szCs w:val="28"/>
          </w:rPr>
          <w:t>JTIPGrants@state.gov</w:t>
        </w:r>
      </w:hyperlink>
      <w:r w:rsidRPr="004D17F9">
        <w:rPr>
          <w:bCs/>
          <w:sz w:val="28"/>
          <w:szCs w:val="28"/>
        </w:rPr>
        <w:t>) before the deadline to work with staff on alternative submission solutions.   </w:t>
      </w:r>
    </w:p>
    <w:p w14:paraId="6DD8598A" w14:textId="6105A8F7" w:rsidR="00141756" w:rsidRPr="00D46DB3" w:rsidRDefault="00141756" w:rsidP="00141756">
      <w:pPr>
        <w:shd w:val="clear" w:color="auto" w:fill="FFFFFF"/>
        <w:textAlignment w:val="baseline"/>
        <w:rPr>
          <w:b/>
          <w:sz w:val="28"/>
          <w:szCs w:val="28"/>
        </w:rPr>
      </w:pPr>
      <w:r w:rsidRPr="00D46DB3">
        <w:rPr>
          <w:b/>
          <w:sz w:val="28"/>
          <w:szCs w:val="28"/>
        </w:rPr>
        <w:t xml:space="preserve">Applications Submitted Through </w:t>
      </w:r>
      <w:hyperlink r:id="rId21" w:history="1">
        <w:r w:rsidRPr="00D46DB3">
          <w:rPr>
            <w:rStyle w:val="Hyperlink"/>
            <w:b/>
            <w:sz w:val="28"/>
            <w:szCs w:val="28"/>
          </w:rPr>
          <w:t>SAMS Domestic</w:t>
        </w:r>
      </w:hyperlink>
      <w:r w:rsidRPr="00D46DB3">
        <w:rPr>
          <w:b/>
          <w:sz w:val="28"/>
          <w:szCs w:val="28"/>
        </w:rPr>
        <w:t xml:space="preserve"> </w:t>
      </w:r>
    </w:p>
    <w:p w14:paraId="1FEFED4F" w14:textId="77777777" w:rsidR="00141756" w:rsidRPr="00D46DB3" w:rsidRDefault="00141756" w:rsidP="00141756">
      <w:pPr>
        <w:shd w:val="clear" w:color="auto" w:fill="FFFFFF"/>
        <w:textAlignment w:val="baseline"/>
        <w:rPr>
          <w:b/>
          <w:sz w:val="28"/>
          <w:szCs w:val="28"/>
        </w:rPr>
      </w:pPr>
    </w:p>
    <w:p w14:paraId="526FB203" w14:textId="77777777" w:rsidR="00141756" w:rsidRPr="00D46DB3" w:rsidRDefault="00141756" w:rsidP="00141756">
      <w:pPr>
        <w:shd w:val="clear" w:color="auto" w:fill="FFFFFF"/>
        <w:textAlignment w:val="baseline"/>
        <w:rPr>
          <w:sz w:val="28"/>
          <w:szCs w:val="28"/>
        </w:rPr>
      </w:pPr>
      <w:r w:rsidRPr="00D46DB3">
        <w:rPr>
          <w:sz w:val="28"/>
          <w:szCs w:val="28"/>
        </w:rPr>
        <w:t xml:space="preserve">Organizations using </w:t>
      </w:r>
      <w:hyperlink r:id="rId22" w:history="1">
        <w:r w:rsidRPr="00D46DB3">
          <w:rPr>
            <w:rStyle w:val="Hyperlink"/>
            <w:sz w:val="28"/>
            <w:szCs w:val="28"/>
          </w:rPr>
          <w:t>SAMS Domestic</w:t>
        </w:r>
      </w:hyperlink>
      <w:r w:rsidRPr="00D46DB3">
        <w:rPr>
          <w:sz w:val="28"/>
          <w:szCs w:val="28"/>
        </w:rPr>
        <w:t xml:space="preserve"> for the first time must register on the </w:t>
      </w:r>
      <w:hyperlink r:id="rId23" w:history="1">
        <w:r w:rsidRPr="00D46DB3">
          <w:rPr>
            <w:rStyle w:val="Hyperlink"/>
            <w:sz w:val="28"/>
            <w:szCs w:val="28"/>
          </w:rPr>
          <w:t>SAMS Domestic</w:t>
        </w:r>
      </w:hyperlink>
      <w:r w:rsidRPr="00D46DB3">
        <w:rPr>
          <w:sz w:val="28"/>
          <w:szCs w:val="28"/>
        </w:rPr>
        <w:t xml:space="preserve"> site to create a New Applicant account as soon as possible.  This </w:t>
      </w:r>
      <w:r w:rsidRPr="00D46DB3">
        <w:rPr>
          <w:b/>
          <w:sz w:val="28"/>
          <w:szCs w:val="28"/>
        </w:rPr>
        <w:t>application step</w:t>
      </w:r>
      <w:r w:rsidRPr="00D46DB3">
        <w:rPr>
          <w:sz w:val="28"/>
          <w:szCs w:val="28"/>
        </w:rPr>
        <w:t xml:space="preserve"> </w:t>
      </w:r>
      <w:r w:rsidRPr="00D46DB3">
        <w:rPr>
          <w:b/>
          <w:sz w:val="28"/>
          <w:szCs w:val="28"/>
        </w:rPr>
        <w:t>must be completed</w:t>
      </w:r>
      <w:r w:rsidRPr="00D46DB3">
        <w:rPr>
          <w:sz w:val="28"/>
          <w:szCs w:val="28"/>
        </w:rPr>
        <w:t xml:space="preserve"> </w:t>
      </w:r>
      <w:r w:rsidRPr="00D80815">
        <w:rPr>
          <w:i/>
          <w:iCs/>
          <w:sz w:val="28"/>
          <w:szCs w:val="28"/>
        </w:rPr>
        <w:t>before an application can be submitted.</w:t>
      </w:r>
    </w:p>
    <w:p w14:paraId="220CED6A" w14:textId="77777777" w:rsidR="00141756" w:rsidRPr="00D46DB3" w:rsidRDefault="00141756" w:rsidP="00141756">
      <w:pPr>
        <w:shd w:val="clear" w:color="auto" w:fill="FFFFFF"/>
        <w:textAlignment w:val="baseline"/>
        <w:rPr>
          <w:sz w:val="28"/>
          <w:szCs w:val="28"/>
        </w:rPr>
      </w:pPr>
    </w:p>
    <w:p w14:paraId="7D728253" w14:textId="77777777" w:rsidR="009D6CF2" w:rsidRDefault="009D6CF2" w:rsidP="009D6CF2">
      <w:pPr>
        <w:rPr>
          <w:sz w:val="28"/>
          <w:szCs w:val="28"/>
        </w:rPr>
      </w:pPr>
      <w:r w:rsidRPr="007B4A41">
        <w:rPr>
          <w:sz w:val="28"/>
          <w:szCs w:val="28"/>
        </w:rPr>
        <w:t xml:space="preserve">To register with </w:t>
      </w:r>
      <w:r w:rsidRPr="00B27CD6">
        <w:rPr>
          <w:b/>
          <w:sz w:val="28"/>
          <w:szCs w:val="28"/>
        </w:rPr>
        <w:t>SAMS Domestic</w:t>
      </w:r>
      <w:r w:rsidRPr="007B4A41">
        <w:rPr>
          <w:sz w:val="28"/>
          <w:szCs w:val="28"/>
        </w:rPr>
        <w:t>, follow the “</w:t>
      </w:r>
      <w:r w:rsidRPr="007B4A41">
        <w:rPr>
          <w:i/>
          <w:sz w:val="28"/>
          <w:szCs w:val="28"/>
        </w:rPr>
        <w:t>create an account</w:t>
      </w:r>
      <w:r w:rsidRPr="007B4A41">
        <w:rPr>
          <w:sz w:val="28"/>
          <w:szCs w:val="28"/>
        </w:rPr>
        <w:t>” link and complete the “</w:t>
      </w:r>
      <w:r w:rsidRPr="007B4A41">
        <w:rPr>
          <w:i/>
          <w:sz w:val="28"/>
          <w:szCs w:val="28"/>
        </w:rPr>
        <w:t>SAMS Domestic User Registration Request</w:t>
      </w:r>
      <w:r w:rsidRPr="007B4A41">
        <w:rPr>
          <w:sz w:val="28"/>
          <w:szCs w:val="28"/>
        </w:rPr>
        <w:t xml:space="preserve">” application form.  Users will receive an email requesting account verification.  This verification step must be completed before an application can be </w:t>
      </w:r>
      <w:r w:rsidRPr="0063614A">
        <w:rPr>
          <w:sz w:val="28"/>
          <w:szCs w:val="28"/>
        </w:rPr>
        <w:t xml:space="preserve">submitted.  If the applicant has previously received funding from the Department of </w:t>
      </w:r>
      <w:proofErr w:type="gramStart"/>
      <w:r w:rsidRPr="0063614A">
        <w:rPr>
          <w:sz w:val="28"/>
          <w:szCs w:val="28"/>
        </w:rPr>
        <w:t>State</w:t>
      </w:r>
      <w:proofErr w:type="gramEnd"/>
      <w:r w:rsidRPr="0063614A">
        <w:rPr>
          <w:sz w:val="28"/>
          <w:szCs w:val="28"/>
        </w:rPr>
        <w:t xml:space="preserve"> please contact </w:t>
      </w:r>
      <w:hyperlink r:id="rId24" w:history="1">
        <w:r w:rsidRPr="0063614A">
          <w:rPr>
            <w:rStyle w:val="Hyperlink"/>
            <w:sz w:val="28"/>
            <w:szCs w:val="28"/>
          </w:rPr>
          <w:t>JTIPGrants@state.gov</w:t>
        </w:r>
      </w:hyperlink>
      <w:r w:rsidRPr="0063614A">
        <w:rPr>
          <w:sz w:val="28"/>
          <w:szCs w:val="28"/>
        </w:rPr>
        <w:t xml:space="preserve"> after the user account has been created to ensure the account is associated with the correct organization.  If an applicant has </w:t>
      </w:r>
      <w:r w:rsidRPr="00D80815">
        <w:rPr>
          <w:b/>
          <w:bCs/>
          <w:sz w:val="28"/>
          <w:szCs w:val="28"/>
        </w:rPr>
        <w:t>not</w:t>
      </w:r>
      <w:r w:rsidRPr="0063614A">
        <w:rPr>
          <w:sz w:val="28"/>
          <w:szCs w:val="28"/>
        </w:rPr>
        <w:t xml:space="preserve"> previously received funding from the Department of State, the TIP Office cannot associate a new account in SAMS Domestic to an organization.  Please note a new user account does not need to be associated with an organization </w:t>
      </w:r>
      <w:proofErr w:type="gramStart"/>
      <w:r w:rsidRPr="0063614A">
        <w:rPr>
          <w:sz w:val="28"/>
          <w:szCs w:val="28"/>
        </w:rPr>
        <w:t>in order to</w:t>
      </w:r>
      <w:proofErr w:type="gramEnd"/>
      <w:r w:rsidRPr="0063614A">
        <w:rPr>
          <w:sz w:val="28"/>
          <w:szCs w:val="28"/>
        </w:rPr>
        <w:t xml:space="preserve"> submit an application.  Electronic applications submitted via </w:t>
      </w:r>
      <w:r w:rsidRPr="0063614A">
        <w:rPr>
          <w:b/>
          <w:sz w:val="28"/>
          <w:szCs w:val="28"/>
        </w:rPr>
        <w:t>SAMS Domestic</w:t>
      </w:r>
      <w:r w:rsidRPr="0063614A">
        <w:rPr>
          <w:sz w:val="28"/>
          <w:szCs w:val="28"/>
        </w:rPr>
        <w:t xml:space="preserve"> must</w:t>
      </w:r>
      <w:r w:rsidRPr="007B4A41">
        <w:rPr>
          <w:sz w:val="28"/>
          <w:szCs w:val="28"/>
        </w:rPr>
        <w:t xml:space="preserve"> contain completed SF-424 online forms and documents specified in this funding opportunity.  </w:t>
      </w:r>
    </w:p>
    <w:p w14:paraId="6A1331F2" w14:textId="77777777" w:rsidR="009E4CAA" w:rsidRPr="009E4CAA" w:rsidRDefault="009E4CAA" w:rsidP="009E4CAA">
      <w:pPr>
        <w:autoSpaceDE w:val="0"/>
        <w:autoSpaceDN w:val="0"/>
        <w:rPr>
          <w:sz w:val="28"/>
          <w:szCs w:val="28"/>
        </w:rPr>
      </w:pPr>
    </w:p>
    <w:p w14:paraId="7D6FF790" w14:textId="77777777" w:rsidR="009E4CAA" w:rsidRDefault="009E4CAA" w:rsidP="009E4CAA">
      <w:pPr>
        <w:autoSpaceDE w:val="0"/>
        <w:autoSpaceDN w:val="0"/>
        <w:rPr>
          <w:sz w:val="28"/>
          <w:szCs w:val="28"/>
        </w:rPr>
      </w:pPr>
      <w:r w:rsidRPr="009E4CAA">
        <w:rPr>
          <w:sz w:val="28"/>
          <w:szCs w:val="28"/>
        </w:rPr>
        <w:t>To upload the full proposal, go to SAMS Domestic (</w:t>
      </w:r>
      <w:hyperlink r:id="rId25" w:history="1">
        <w:r w:rsidRPr="009E4CAA">
          <w:rPr>
            <w:rStyle w:val="Hyperlink"/>
            <w:sz w:val="28"/>
            <w:szCs w:val="28"/>
          </w:rPr>
          <w:t>https://mygrants.service-now.com/grants</w:t>
        </w:r>
      </w:hyperlink>
      <w:r w:rsidRPr="009E4CAA">
        <w:rPr>
          <w:sz w:val="28"/>
          <w:szCs w:val="28"/>
          <w:u w:val="single"/>
        </w:rPr>
        <w:t>)</w:t>
      </w:r>
      <w:r w:rsidRPr="009E4CAA">
        <w:rPr>
          <w:sz w:val="28"/>
          <w:szCs w:val="28"/>
        </w:rPr>
        <w:t>, select “Apply, then Funding Opportunities,” and select the “Office to Monitor and Combat Trafficking in Persons Programs” funding opportunity.  Select the “Apply Here” button, enter the applicant organization’s information, and click Save.  Complete each section of the application in the corresponding section of the Additional Documents to Be Submitted Tab: SF 424 Information (SF-424, SF-424 A</w:t>
      </w:r>
      <w:r>
        <w:rPr>
          <w:sz w:val="28"/>
          <w:szCs w:val="28"/>
        </w:rPr>
        <w:t xml:space="preserve">, </w:t>
      </w:r>
      <w:r>
        <w:rPr>
          <w:sz w:val="28"/>
          <w:szCs w:val="28"/>
        </w:rPr>
        <w:lastRenderedPageBreak/>
        <w:t>SF-424 B</w:t>
      </w:r>
      <w:r w:rsidRPr="009E4CAA">
        <w:rPr>
          <w:sz w:val="28"/>
          <w:szCs w:val="28"/>
        </w:rPr>
        <w:t>); Pro</w:t>
      </w:r>
      <w:r w:rsidR="0012505D">
        <w:rPr>
          <w:sz w:val="28"/>
          <w:szCs w:val="28"/>
        </w:rPr>
        <w:t>gram</w:t>
      </w:r>
      <w:r w:rsidRPr="009E4CAA">
        <w:rPr>
          <w:sz w:val="28"/>
          <w:szCs w:val="28"/>
        </w:rPr>
        <w:t xml:space="preserve"> Narrative; Logic Model; Summary Budget, Line-Item Budget, and Budget Narrative; Resumes and Qualifications for Key Positions;</w:t>
      </w:r>
      <w:r w:rsidR="005C566F">
        <w:rPr>
          <w:sz w:val="28"/>
          <w:szCs w:val="28"/>
        </w:rPr>
        <w:t xml:space="preserve"> </w:t>
      </w:r>
      <w:r w:rsidRPr="009E4CAA">
        <w:rPr>
          <w:sz w:val="28"/>
          <w:szCs w:val="28"/>
        </w:rPr>
        <w:t xml:space="preserve">Certification of Training; Optional Letters of Intent to Cooperate; and </w:t>
      </w:r>
      <w:r w:rsidR="003C392A">
        <w:rPr>
          <w:sz w:val="28"/>
          <w:szCs w:val="28"/>
        </w:rPr>
        <w:t>Single</w:t>
      </w:r>
      <w:r w:rsidRPr="009E4CAA">
        <w:rPr>
          <w:sz w:val="28"/>
          <w:szCs w:val="28"/>
        </w:rPr>
        <w:t xml:space="preserve"> Audit Report (if applicable); a NICRA Agreement (if applicable).</w:t>
      </w:r>
    </w:p>
    <w:p w14:paraId="4B7949AC" w14:textId="77777777" w:rsidR="00CC43B5" w:rsidRDefault="00CC43B5" w:rsidP="009E4CAA">
      <w:pPr>
        <w:autoSpaceDE w:val="0"/>
        <w:autoSpaceDN w:val="0"/>
        <w:rPr>
          <w:sz w:val="28"/>
          <w:szCs w:val="28"/>
        </w:rPr>
      </w:pPr>
    </w:p>
    <w:p w14:paraId="070C16CB" w14:textId="77777777" w:rsidR="00CC43B5" w:rsidRPr="00DC53BB" w:rsidRDefault="00CC43B5" w:rsidP="009E4CAA">
      <w:pPr>
        <w:autoSpaceDE w:val="0"/>
        <w:autoSpaceDN w:val="0"/>
        <w:rPr>
          <w:b/>
          <w:sz w:val="28"/>
          <w:szCs w:val="28"/>
        </w:rPr>
      </w:pPr>
      <w:r w:rsidRPr="00DC53BB">
        <w:rPr>
          <w:b/>
          <w:sz w:val="28"/>
          <w:szCs w:val="28"/>
        </w:rPr>
        <w:t xml:space="preserve">Please ensure that you select the box, “allow anyone in my organization to edit this proposal”, to ensure members of your organization have access to edit this proposal. </w:t>
      </w:r>
    </w:p>
    <w:p w14:paraId="75D30BE9" w14:textId="77777777" w:rsidR="005C566F" w:rsidRPr="009E4CAA" w:rsidRDefault="005C566F" w:rsidP="009E4CAA">
      <w:pPr>
        <w:autoSpaceDE w:val="0"/>
        <w:autoSpaceDN w:val="0"/>
        <w:rPr>
          <w:sz w:val="28"/>
          <w:szCs w:val="28"/>
        </w:rPr>
      </w:pPr>
    </w:p>
    <w:p w14:paraId="3C7CE341" w14:textId="6CC68C6F" w:rsidR="00141756" w:rsidRDefault="00141756" w:rsidP="00141756">
      <w:pPr>
        <w:shd w:val="clear" w:color="auto" w:fill="FFFFFF"/>
        <w:textAlignment w:val="baseline"/>
        <w:rPr>
          <w:sz w:val="28"/>
          <w:szCs w:val="28"/>
        </w:rPr>
      </w:pPr>
      <w:r w:rsidRPr="00D46DB3">
        <w:rPr>
          <w:sz w:val="28"/>
          <w:szCs w:val="28"/>
        </w:rPr>
        <w:t xml:space="preserve">For assistance with </w:t>
      </w:r>
      <w:hyperlink r:id="rId26" w:history="1">
        <w:r w:rsidRPr="00D46DB3">
          <w:rPr>
            <w:rStyle w:val="Hyperlink"/>
            <w:sz w:val="28"/>
            <w:szCs w:val="28"/>
          </w:rPr>
          <w:t>SAMS Domestic</w:t>
        </w:r>
      </w:hyperlink>
      <w:r w:rsidRPr="00D46DB3">
        <w:rPr>
          <w:sz w:val="28"/>
          <w:szCs w:val="28"/>
        </w:rPr>
        <w:t xml:space="preserve"> please contact the ILMS Support Desk at 1-888-313-4567 (toll free for international callers) or submit a ticket using the </w:t>
      </w:r>
      <w:hyperlink r:id="rId27" w:history="1">
        <w:r w:rsidRPr="00D46DB3">
          <w:rPr>
            <w:rStyle w:val="Hyperlink"/>
            <w:sz w:val="28"/>
            <w:szCs w:val="28"/>
          </w:rPr>
          <w:t>ILMS Self Service Portal</w:t>
        </w:r>
      </w:hyperlink>
      <w:r w:rsidRPr="00D46DB3">
        <w:rPr>
          <w:sz w:val="28"/>
          <w:szCs w:val="28"/>
        </w:rPr>
        <w:t>.  Customer Support is available 24 hours a d</w:t>
      </w:r>
      <w:r>
        <w:rPr>
          <w:sz w:val="28"/>
          <w:szCs w:val="28"/>
        </w:rPr>
        <w:t>ay, 7 days a week.  Please note</w:t>
      </w:r>
      <w:r w:rsidRPr="00D46DB3">
        <w:rPr>
          <w:sz w:val="28"/>
          <w:szCs w:val="28"/>
        </w:rPr>
        <w:t xml:space="preserve"> support hours may change on Federal holidays.  Please direct questions regarding the process of uploading applications to Customer Support.  Technical difficulties not resolved by the Support Desk by the time of submission must be fully documented and reported to the TIP Office at </w:t>
      </w:r>
      <w:hyperlink r:id="rId28" w:history="1">
        <w:r w:rsidRPr="00D46DB3">
          <w:rPr>
            <w:rStyle w:val="Hyperlink"/>
            <w:sz w:val="28"/>
            <w:szCs w:val="28"/>
          </w:rPr>
          <w:t>JTIPGrants@state.gov</w:t>
        </w:r>
      </w:hyperlink>
      <w:r>
        <w:rPr>
          <w:sz w:val="28"/>
          <w:szCs w:val="28"/>
        </w:rPr>
        <w:t xml:space="preserve"> only.  Please do not contact any other Department of State personnel. </w:t>
      </w:r>
    </w:p>
    <w:p w14:paraId="1F58CBCF" w14:textId="77777777" w:rsidR="009D6CF2" w:rsidRDefault="009D6CF2" w:rsidP="009D6CF2">
      <w:pPr>
        <w:autoSpaceDE w:val="0"/>
        <w:autoSpaceDN w:val="0"/>
        <w:rPr>
          <w:rFonts w:asciiTheme="majorBidi" w:hAnsiTheme="majorBidi" w:cstheme="majorBidi"/>
          <w:sz w:val="28"/>
          <w:szCs w:val="28"/>
        </w:rPr>
      </w:pPr>
    </w:p>
    <w:p w14:paraId="2C8F7C52" w14:textId="77777777" w:rsidR="009D6CF2" w:rsidRPr="005E3AA3" w:rsidRDefault="009D6CF2" w:rsidP="009D6CF2">
      <w:pPr>
        <w:rPr>
          <w:bCs/>
          <w:i/>
          <w:sz w:val="28"/>
          <w:szCs w:val="28"/>
        </w:rPr>
      </w:pPr>
      <w:r w:rsidRPr="005E3AA3">
        <w:rPr>
          <w:bCs/>
          <w:i/>
          <w:sz w:val="28"/>
          <w:szCs w:val="28"/>
        </w:rPr>
        <w:t>2. Content and Form of Application Submission</w:t>
      </w:r>
    </w:p>
    <w:p w14:paraId="51352CE3" w14:textId="77777777" w:rsidR="00CA7087" w:rsidRPr="001109CD" w:rsidRDefault="00CA7087" w:rsidP="00CA7087">
      <w:pPr>
        <w:rPr>
          <w:b/>
          <w:bCs/>
          <w:i/>
          <w:sz w:val="28"/>
          <w:szCs w:val="28"/>
        </w:rPr>
      </w:pPr>
    </w:p>
    <w:p w14:paraId="08060410" w14:textId="56E32618" w:rsidR="004C50FA" w:rsidRDefault="004C50FA" w:rsidP="004C50FA">
      <w:pPr>
        <w:shd w:val="clear" w:color="auto" w:fill="FFFFFF" w:themeFill="background1"/>
        <w:textAlignment w:val="baseline"/>
        <w:rPr>
          <w:sz w:val="28"/>
          <w:szCs w:val="28"/>
        </w:rPr>
      </w:pPr>
      <w:r w:rsidRPr="007B4A41">
        <w:rPr>
          <w:sz w:val="28"/>
          <w:szCs w:val="28"/>
        </w:rPr>
        <w:t>To be considered for funding, all applications must</w:t>
      </w:r>
      <w:r>
        <w:rPr>
          <w:sz w:val="28"/>
          <w:szCs w:val="28"/>
        </w:rPr>
        <w:t xml:space="preserve"> </w:t>
      </w:r>
      <w:r w:rsidRPr="007B4A41">
        <w:rPr>
          <w:sz w:val="28"/>
          <w:szCs w:val="28"/>
        </w:rPr>
        <w:t>address the goals and objectives of this funding opportunity</w:t>
      </w:r>
      <w:r>
        <w:rPr>
          <w:sz w:val="28"/>
          <w:szCs w:val="28"/>
        </w:rPr>
        <w:t xml:space="preserve">.  All required documents submitted must be written </w:t>
      </w:r>
      <w:r w:rsidRPr="007B4A41">
        <w:rPr>
          <w:sz w:val="28"/>
          <w:szCs w:val="28"/>
        </w:rPr>
        <w:t>in the English language</w:t>
      </w:r>
      <w:r>
        <w:rPr>
          <w:sz w:val="28"/>
          <w:szCs w:val="28"/>
        </w:rPr>
        <w:t xml:space="preserve"> using documents with one-inch margins formatted to 8 ½ x 11 paper only, unless otherwise stated.  All documents should use </w:t>
      </w:r>
      <w:r w:rsidRPr="007B4A41">
        <w:rPr>
          <w:sz w:val="28"/>
          <w:szCs w:val="28"/>
        </w:rPr>
        <w:t xml:space="preserve">text </w:t>
      </w:r>
      <w:r>
        <w:rPr>
          <w:sz w:val="28"/>
          <w:szCs w:val="28"/>
        </w:rPr>
        <w:t xml:space="preserve">that </w:t>
      </w:r>
      <w:r w:rsidRPr="007B4A41">
        <w:rPr>
          <w:sz w:val="28"/>
          <w:szCs w:val="28"/>
        </w:rPr>
        <w:t xml:space="preserve">is </w:t>
      </w:r>
      <w:proofErr w:type="gramStart"/>
      <w:r w:rsidRPr="007B4A41">
        <w:rPr>
          <w:sz w:val="28"/>
          <w:szCs w:val="28"/>
        </w:rPr>
        <w:t>black-colored</w:t>
      </w:r>
      <w:proofErr w:type="gramEnd"/>
      <w:r>
        <w:rPr>
          <w:sz w:val="28"/>
          <w:szCs w:val="28"/>
        </w:rPr>
        <w:t xml:space="preserve"> in </w:t>
      </w:r>
      <w:r w:rsidRPr="007B4A41">
        <w:rPr>
          <w:sz w:val="28"/>
          <w:szCs w:val="28"/>
        </w:rPr>
        <w:t>Times New Roman font</w:t>
      </w:r>
      <w:r>
        <w:rPr>
          <w:sz w:val="28"/>
          <w:szCs w:val="28"/>
        </w:rPr>
        <w:t xml:space="preserve">.  </w:t>
      </w:r>
      <w:r w:rsidRPr="00837F6F">
        <w:rPr>
          <w:rStyle w:val="normaltextrun"/>
          <w:rFonts w:ascii="Times" w:hAnsi="Times" w:cs="Times"/>
          <w:sz w:val="28"/>
          <w:szCs w:val="28"/>
          <w:shd w:val="clear" w:color="auto" w:fill="FFFFFF"/>
        </w:rPr>
        <w:t>The required project nar</w:t>
      </w:r>
      <w:r w:rsidR="00C450B1">
        <w:rPr>
          <w:rStyle w:val="normaltextrun"/>
          <w:rFonts w:ascii="Times" w:hAnsi="Times" w:cs="Times"/>
          <w:sz w:val="28"/>
          <w:szCs w:val="28"/>
          <w:shd w:val="clear" w:color="auto" w:fill="FFFFFF"/>
        </w:rPr>
        <w:t xml:space="preserve">rative template is set to a </w:t>
      </w:r>
      <w:proofErr w:type="gramStart"/>
      <w:r w:rsidR="00C450B1">
        <w:rPr>
          <w:rStyle w:val="normaltextrun"/>
          <w:rFonts w:ascii="Times" w:hAnsi="Times" w:cs="Times"/>
          <w:sz w:val="28"/>
          <w:szCs w:val="28"/>
          <w:shd w:val="clear" w:color="auto" w:fill="FFFFFF"/>
        </w:rPr>
        <w:t>3</w:t>
      </w:r>
      <w:r w:rsidR="00EA21D4">
        <w:rPr>
          <w:rStyle w:val="normaltextrun"/>
          <w:rFonts w:ascii="Times" w:hAnsi="Times" w:cs="Times"/>
          <w:sz w:val="28"/>
          <w:szCs w:val="28"/>
          <w:shd w:val="clear" w:color="auto" w:fill="FFFFFF"/>
        </w:rPr>
        <w:t>0</w:t>
      </w:r>
      <w:r w:rsidR="00C450B1">
        <w:rPr>
          <w:rStyle w:val="normaltextrun"/>
          <w:rFonts w:ascii="Times" w:hAnsi="Times" w:cs="Times"/>
          <w:sz w:val="28"/>
          <w:szCs w:val="28"/>
          <w:shd w:val="clear" w:color="auto" w:fill="FFFFFF"/>
        </w:rPr>
        <w:t>,0</w:t>
      </w:r>
      <w:r w:rsidRPr="00837F6F">
        <w:rPr>
          <w:rStyle w:val="normaltextrun"/>
          <w:rFonts w:ascii="Times" w:hAnsi="Times" w:cs="Times"/>
          <w:sz w:val="28"/>
          <w:szCs w:val="28"/>
          <w:shd w:val="clear" w:color="auto" w:fill="FFFFFF"/>
        </w:rPr>
        <w:t>00 character</w:t>
      </w:r>
      <w:proofErr w:type="gramEnd"/>
      <w:r w:rsidRPr="00837F6F">
        <w:rPr>
          <w:rStyle w:val="normaltextrun"/>
          <w:rFonts w:ascii="Times" w:hAnsi="Times" w:cs="Times"/>
          <w:sz w:val="28"/>
          <w:szCs w:val="28"/>
          <w:shd w:val="clear" w:color="auto" w:fill="FFFFFF"/>
        </w:rPr>
        <w:t xml:space="preserve"> l</w:t>
      </w:r>
      <w:r>
        <w:rPr>
          <w:rStyle w:val="normaltextrun"/>
          <w:rFonts w:ascii="Times" w:hAnsi="Times" w:cs="Times"/>
          <w:sz w:val="28"/>
          <w:szCs w:val="28"/>
          <w:shd w:val="clear" w:color="auto" w:fill="FFFFFF"/>
        </w:rPr>
        <w:t xml:space="preserve">imit with </w:t>
      </w:r>
      <w:r w:rsidRPr="00837F6F">
        <w:rPr>
          <w:rStyle w:val="normaltextrun"/>
          <w:rFonts w:ascii="Times" w:hAnsi="Times" w:cs="Times"/>
          <w:sz w:val="28"/>
          <w:szCs w:val="28"/>
          <w:shd w:val="clear" w:color="auto" w:fill="FFFFFF"/>
        </w:rPr>
        <w:t xml:space="preserve">Times New Roman font. </w:t>
      </w:r>
      <w:r w:rsidRPr="5EC02484">
        <w:rPr>
          <w:rStyle w:val="normaltextrun"/>
          <w:rFonts w:ascii="Times" w:hAnsi="Times" w:cs="Times"/>
          <w:sz w:val="28"/>
          <w:szCs w:val="28"/>
        </w:rPr>
        <w:t xml:space="preserve"> </w:t>
      </w:r>
      <w:r>
        <w:rPr>
          <w:rStyle w:val="normaltextrun"/>
          <w:rFonts w:ascii="Times" w:hAnsi="Times" w:cs="Times"/>
          <w:sz w:val="28"/>
          <w:szCs w:val="28"/>
        </w:rPr>
        <w:t xml:space="preserve">Spaces, </w:t>
      </w:r>
      <w:r w:rsidRPr="5350712E">
        <w:rPr>
          <w:rStyle w:val="normaltextrun"/>
          <w:rFonts w:ascii="Times" w:hAnsi="Times" w:cs="Times"/>
          <w:sz w:val="28"/>
          <w:szCs w:val="28"/>
        </w:rPr>
        <w:t>footnotes</w:t>
      </w:r>
      <w:r>
        <w:rPr>
          <w:rStyle w:val="normaltextrun"/>
          <w:rFonts w:ascii="Times" w:hAnsi="Times" w:cs="Times"/>
          <w:sz w:val="28"/>
          <w:szCs w:val="28"/>
        </w:rPr>
        <w:t>, and charts</w:t>
      </w:r>
      <w:r w:rsidRPr="5350712E">
        <w:rPr>
          <w:rStyle w:val="normaltextrun"/>
          <w:rFonts w:ascii="Times" w:hAnsi="Times" w:cs="Times"/>
          <w:sz w:val="28"/>
          <w:szCs w:val="28"/>
        </w:rPr>
        <w:t xml:space="preserve"> </w:t>
      </w:r>
      <w:r w:rsidRPr="00D80815">
        <w:rPr>
          <w:rStyle w:val="normaltextrun"/>
          <w:rFonts w:ascii="Times" w:hAnsi="Times" w:cs="Times"/>
          <w:i/>
          <w:iCs/>
          <w:sz w:val="28"/>
          <w:szCs w:val="28"/>
        </w:rPr>
        <w:t>are included within the character limit</w:t>
      </w:r>
      <w:r w:rsidRPr="00D80815">
        <w:rPr>
          <w:rStyle w:val="normaltextrun"/>
          <w:rFonts w:ascii="Times" w:hAnsi="Times" w:cs="Times"/>
          <w:i/>
          <w:iCs/>
          <w:sz w:val="28"/>
          <w:szCs w:val="28"/>
          <w:shd w:val="clear" w:color="auto" w:fill="FFFFFF"/>
        </w:rPr>
        <w:t>.</w:t>
      </w:r>
      <w:r w:rsidRPr="00837F6F">
        <w:rPr>
          <w:rStyle w:val="normaltextrun"/>
          <w:rFonts w:ascii="Times" w:hAnsi="Times" w:cs="Times"/>
          <w:sz w:val="28"/>
          <w:szCs w:val="28"/>
          <w:shd w:val="clear" w:color="auto" w:fill="FFFFFF"/>
        </w:rPr>
        <w:t xml:space="preserve">  Any application that does not submit the required project narrative template with these font restrictions will fail the technical review.</w:t>
      </w:r>
      <w:r w:rsidRPr="00A70FC3">
        <w:rPr>
          <w:rStyle w:val="normaltextrun"/>
          <w:rFonts w:ascii="Times" w:hAnsi="Times" w:cs="Times"/>
          <w:sz w:val="28"/>
          <w:szCs w:val="28"/>
          <w:shd w:val="clear" w:color="auto" w:fill="FFFFFF"/>
        </w:rPr>
        <w:t xml:space="preserve"> </w:t>
      </w:r>
      <w:r w:rsidRPr="5EC02484">
        <w:rPr>
          <w:rStyle w:val="normaltextrun"/>
          <w:rFonts w:ascii="Times" w:hAnsi="Times" w:cs="Times"/>
          <w:sz w:val="28"/>
          <w:szCs w:val="28"/>
        </w:rPr>
        <w:t xml:space="preserve"> </w:t>
      </w:r>
      <w:r>
        <w:rPr>
          <w:sz w:val="28"/>
          <w:szCs w:val="28"/>
        </w:rPr>
        <w:t xml:space="preserve">All budget figures must be in U.S. dollars. </w:t>
      </w:r>
    </w:p>
    <w:p w14:paraId="69D69D3F" w14:textId="77777777" w:rsidR="004C50FA" w:rsidRDefault="004C50FA" w:rsidP="004C50FA">
      <w:pPr>
        <w:shd w:val="clear" w:color="auto" w:fill="FFFFFF"/>
        <w:textAlignment w:val="baseline"/>
        <w:rPr>
          <w:sz w:val="28"/>
          <w:szCs w:val="28"/>
        </w:rPr>
      </w:pPr>
    </w:p>
    <w:p w14:paraId="695B6602" w14:textId="77777777" w:rsidR="004C50FA" w:rsidRPr="007B4A41" w:rsidRDefault="004C50FA" w:rsidP="004C50FA">
      <w:pPr>
        <w:shd w:val="clear" w:color="auto" w:fill="FFFFFF"/>
        <w:textAlignment w:val="baseline"/>
        <w:rPr>
          <w:sz w:val="28"/>
          <w:szCs w:val="28"/>
        </w:rPr>
      </w:pPr>
      <w:r w:rsidRPr="00D80815">
        <w:rPr>
          <w:i/>
          <w:iCs/>
          <w:sz w:val="28"/>
          <w:szCs w:val="28"/>
        </w:rPr>
        <w:t>Submission of PDF files will not be accepted</w:t>
      </w:r>
      <w:r>
        <w:rPr>
          <w:sz w:val="28"/>
          <w:szCs w:val="28"/>
        </w:rPr>
        <w:t xml:space="preserve"> and will result in automatic failure of the technical review.</w:t>
      </w:r>
    </w:p>
    <w:p w14:paraId="726538AF" w14:textId="77777777" w:rsidR="004C50FA" w:rsidRDefault="004C50FA" w:rsidP="004C50FA">
      <w:pPr>
        <w:autoSpaceDE w:val="0"/>
        <w:autoSpaceDN w:val="0"/>
        <w:rPr>
          <w:sz w:val="28"/>
          <w:szCs w:val="28"/>
        </w:rPr>
      </w:pPr>
    </w:p>
    <w:p w14:paraId="303C893C" w14:textId="3176494B" w:rsidR="004C50FA" w:rsidRPr="00EB5ACE" w:rsidRDefault="004C50FA" w:rsidP="00EB5ACE">
      <w:pPr>
        <w:rPr>
          <w:rStyle w:val="normaltextrun"/>
          <w:color w:val="000000"/>
          <w:sz w:val="28"/>
          <w:szCs w:val="28"/>
        </w:rPr>
      </w:pPr>
      <w:r w:rsidRPr="37FE5D03">
        <w:rPr>
          <w:color w:val="000000" w:themeColor="text1"/>
          <w:sz w:val="28"/>
          <w:szCs w:val="28"/>
        </w:rPr>
        <w:t xml:space="preserve">Please note </w:t>
      </w:r>
      <w:r w:rsidRPr="00D80815">
        <w:rPr>
          <w:b/>
          <w:bCs/>
          <w:color w:val="000000" w:themeColor="text1"/>
          <w:sz w:val="28"/>
          <w:szCs w:val="28"/>
        </w:rPr>
        <w:t>there have been significant changes in this funding opportunity,</w:t>
      </w:r>
      <w:r w:rsidRPr="37FE5D03">
        <w:rPr>
          <w:color w:val="000000" w:themeColor="text1"/>
          <w:sz w:val="28"/>
          <w:szCs w:val="28"/>
        </w:rPr>
        <w:t xml:space="preserve"> including sections on risk,</w:t>
      </w:r>
      <w:r w:rsidR="00D7351E">
        <w:rPr>
          <w:color w:val="000000" w:themeColor="text1"/>
          <w:sz w:val="28"/>
          <w:szCs w:val="28"/>
        </w:rPr>
        <w:t xml:space="preserve"> monitoring and evaluation, prevalence research, and </w:t>
      </w:r>
      <w:r w:rsidRPr="37FE5D03">
        <w:rPr>
          <w:color w:val="000000" w:themeColor="text1"/>
          <w:sz w:val="28"/>
          <w:szCs w:val="28"/>
        </w:rPr>
        <w:t>the inclusion of a pre-gap analysis narrative.</w:t>
      </w:r>
      <w:r w:rsidRPr="37FE5D03">
        <w:rPr>
          <w:rStyle w:val="normaltextrun"/>
          <w:rFonts w:ascii="Times" w:hAnsi="Times" w:cs="Times"/>
          <w:color w:val="201F1E"/>
          <w:sz w:val="28"/>
          <w:szCs w:val="28"/>
        </w:rPr>
        <w:t xml:space="preserve">  Applicants must reference the </w:t>
      </w:r>
      <w:r w:rsidRPr="37FE5D03">
        <w:rPr>
          <w:rStyle w:val="normaltextrun"/>
          <w:rFonts w:ascii="Times" w:hAnsi="Times" w:cs="Times"/>
          <w:b/>
          <w:bCs/>
          <w:color w:val="201F1E"/>
          <w:sz w:val="28"/>
          <w:szCs w:val="28"/>
        </w:rPr>
        <w:t>Guidelines for Submitting TIP Office Full Project Proposals</w:t>
      </w:r>
      <w:r w:rsidRPr="37FE5D03">
        <w:rPr>
          <w:rStyle w:val="normaltextrun"/>
          <w:rFonts w:ascii="Times" w:hAnsi="Times" w:cs="Times"/>
          <w:color w:val="201F1E"/>
          <w:sz w:val="28"/>
          <w:szCs w:val="28"/>
        </w:rPr>
        <w:t xml:space="preserve"> </w:t>
      </w:r>
      <w:r w:rsidRPr="00D35766">
        <w:rPr>
          <w:sz w:val="28"/>
          <w:szCs w:val="28"/>
        </w:rPr>
        <w:t>(</w:t>
      </w:r>
      <w:hyperlink r:id="rId29" w:history="1">
        <w:r w:rsidRPr="00D35766">
          <w:rPr>
            <w:rStyle w:val="Hyperlink"/>
            <w:sz w:val="28"/>
            <w:szCs w:val="28"/>
          </w:rPr>
          <w:t>https://www.state.gov/guidelines-for-submitting-full-</w:t>
        </w:r>
        <w:r w:rsidRPr="00D35766">
          <w:rPr>
            <w:rStyle w:val="Hyperlink"/>
            <w:sz w:val="28"/>
            <w:szCs w:val="28"/>
          </w:rPr>
          <w:lastRenderedPageBreak/>
          <w:t>project-proposals/</w:t>
        </w:r>
      </w:hyperlink>
      <w:r>
        <w:rPr>
          <w:sz w:val="28"/>
          <w:szCs w:val="28"/>
        </w:rPr>
        <w:t xml:space="preserve">) </w:t>
      </w:r>
      <w:r w:rsidRPr="37FE5D03">
        <w:rPr>
          <w:rStyle w:val="Hyperlink"/>
          <w:color w:val="auto"/>
          <w:sz w:val="28"/>
          <w:szCs w:val="28"/>
          <w:u w:val="none"/>
        </w:rPr>
        <w:t xml:space="preserve">and </w:t>
      </w:r>
      <w:r>
        <w:rPr>
          <w:rStyle w:val="Hyperlink"/>
          <w:b/>
          <w:bCs/>
          <w:color w:val="auto"/>
          <w:sz w:val="28"/>
          <w:szCs w:val="28"/>
          <w:u w:val="none"/>
        </w:rPr>
        <w:t>TIP Office</w:t>
      </w:r>
      <w:r w:rsidRPr="37FE5D03">
        <w:rPr>
          <w:rStyle w:val="Hyperlink"/>
          <w:b/>
          <w:bCs/>
          <w:color w:val="auto"/>
          <w:sz w:val="28"/>
          <w:szCs w:val="28"/>
          <w:u w:val="none"/>
        </w:rPr>
        <w:t xml:space="preserve"> Common Questions and Answers</w:t>
      </w:r>
      <w:r>
        <w:rPr>
          <w:rStyle w:val="Hyperlink"/>
          <w:b/>
          <w:bCs/>
          <w:color w:val="auto"/>
          <w:sz w:val="28"/>
          <w:szCs w:val="28"/>
          <w:u w:val="none"/>
        </w:rPr>
        <w:t xml:space="preserve"> (</w:t>
      </w:r>
      <w:r w:rsidR="00D7351E">
        <w:rPr>
          <w:rStyle w:val="Hyperlink"/>
          <w:b/>
          <w:bCs/>
          <w:color w:val="auto"/>
          <w:sz w:val="28"/>
          <w:szCs w:val="28"/>
          <w:u w:val="none"/>
        </w:rPr>
        <w:t>PEMS</w:t>
      </w:r>
      <w:r>
        <w:rPr>
          <w:rStyle w:val="Hyperlink"/>
          <w:b/>
          <w:bCs/>
          <w:color w:val="auto"/>
          <w:sz w:val="28"/>
          <w:szCs w:val="28"/>
          <w:u w:val="none"/>
        </w:rPr>
        <w:t>)</w:t>
      </w:r>
      <w:r w:rsidRPr="37FE5D03">
        <w:rPr>
          <w:rStyle w:val="Hyperlink"/>
          <w:color w:val="auto"/>
          <w:sz w:val="28"/>
          <w:szCs w:val="28"/>
          <w:u w:val="none"/>
        </w:rPr>
        <w:t xml:space="preserve"> (</w:t>
      </w:r>
      <w:hyperlink r:id="rId30" w:history="1">
        <w:r w:rsidR="00EB5ACE" w:rsidRPr="00EB5ACE">
          <w:rPr>
            <w:rStyle w:val="Hyperlink"/>
            <w:sz w:val="28"/>
            <w:szCs w:val="28"/>
          </w:rPr>
          <w:t>https://www.state.gov/tip-office-funding-opportunity-common-questions-and-answers-pems/</w:t>
        </w:r>
      </w:hyperlink>
      <w:r w:rsidRPr="37FE5D03">
        <w:rPr>
          <w:rStyle w:val="Hyperlink"/>
          <w:color w:val="auto"/>
          <w:sz w:val="28"/>
          <w:szCs w:val="28"/>
          <w:u w:val="none"/>
        </w:rPr>
        <w:t xml:space="preserve">) </w:t>
      </w:r>
      <w:r w:rsidRPr="37FE5D03">
        <w:rPr>
          <w:rStyle w:val="normaltextrun"/>
          <w:rFonts w:ascii="Times" w:hAnsi="Times" w:cs="Times"/>
          <w:color w:val="201F1E"/>
          <w:sz w:val="28"/>
          <w:szCs w:val="28"/>
        </w:rPr>
        <w:t>when preparing an application.  The document includes guidelines for proposed project documents</w:t>
      </w:r>
      <w:r w:rsidRPr="37FE5D03">
        <w:rPr>
          <w:rStyle w:val="normaltextrun"/>
          <w:rFonts w:ascii="Times" w:hAnsi="Times" w:cs="Times"/>
          <w:sz w:val="28"/>
          <w:szCs w:val="28"/>
        </w:rPr>
        <w:t>,</w:t>
      </w:r>
      <w:r w:rsidRPr="37FE5D03">
        <w:rPr>
          <w:rStyle w:val="normaltextrun"/>
          <w:rFonts w:ascii="Times" w:hAnsi="Times" w:cs="Times"/>
          <w:color w:val="201F1E"/>
          <w:sz w:val="28"/>
          <w:szCs w:val="28"/>
        </w:rPr>
        <w:t xml:space="preserve"> as well as program design standards that must be incorporated into </w:t>
      </w:r>
      <w:r w:rsidRPr="37FE5D03">
        <w:rPr>
          <w:rStyle w:val="normaltextrun"/>
          <w:rFonts w:ascii="Times" w:hAnsi="Times" w:cs="Times"/>
          <w:sz w:val="28"/>
          <w:szCs w:val="28"/>
        </w:rPr>
        <w:t>any application submitted under this funding opportunity</w:t>
      </w:r>
      <w:r w:rsidRPr="37FE5D03">
        <w:rPr>
          <w:rStyle w:val="normaltextrun"/>
          <w:rFonts w:ascii="Times" w:hAnsi="Times" w:cs="Times"/>
          <w:color w:val="201F1E"/>
          <w:sz w:val="28"/>
          <w:szCs w:val="28"/>
        </w:rPr>
        <w:t xml:space="preserve">.  </w:t>
      </w:r>
      <w:r w:rsidRPr="37FE5D03">
        <w:rPr>
          <w:rStyle w:val="normaltextrun"/>
          <w:sz w:val="28"/>
          <w:szCs w:val="28"/>
        </w:rPr>
        <w:t xml:space="preserve">Applicants </w:t>
      </w:r>
      <w:r w:rsidRPr="00D80815">
        <w:rPr>
          <w:rStyle w:val="normaltextrun"/>
          <w:b/>
          <w:bCs/>
          <w:i/>
          <w:iCs/>
          <w:sz w:val="28"/>
          <w:szCs w:val="28"/>
        </w:rPr>
        <w:t>must review and incorporate</w:t>
      </w:r>
      <w:r w:rsidRPr="37FE5D03">
        <w:rPr>
          <w:rStyle w:val="normaltextrun"/>
          <w:sz w:val="28"/>
          <w:szCs w:val="28"/>
        </w:rPr>
        <w:t xml:space="preserve"> </w:t>
      </w:r>
      <w:r w:rsidR="00644619" w:rsidRPr="00862EC4">
        <w:rPr>
          <w:sz w:val="28"/>
          <w:szCs w:val="28"/>
        </w:rPr>
        <w:t>PEMS</w:t>
      </w:r>
      <w:r w:rsidR="00644619" w:rsidRPr="00D7351E">
        <w:rPr>
          <w:bCs/>
          <w:iCs/>
          <w:sz w:val="28"/>
          <w:szCs w:val="28"/>
        </w:rPr>
        <w:t xml:space="preserve"> </w:t>
      </w:r>
      <w:r w:rsidR="00644619" w:rsidRPr="00862EC4">
        <w:rPr>
          <w:sz w:val="28"/>
          <w:szCs w:val="28"/>
        </w:rPr>
        <w:t>specific</w:t>
      </w:r>
      <w:r w:rsidR="00644619" w:rsidRPr="00D7351E">
        <w:rPr>
          <w:bCs/>
          <w:iCs/>
          <w:sz w:val="28"/>
          <w:szCs w:val="28"/>
        </w:rPr>
        <w:t xml:space="preserve"> </w:t>
      </w:r>
      <w:r w:rsidR="00644619" w:rsidRPr="00862EC4">
        <w:rPr>
          <w:sz w:val="28"/>
          <w:szCs w:val="28"/>
        </w:rPr>
        <w:t>requirements</w:t>
      </w:r>
      <w:r w:rsidR="00644619">
        <w:rPr>
          <w:sz w:val="28"/>
          <w:szCs w:val="28"/>
        </w:rPr>
        <w:t xml:space="preserve"> as laid out </w:t>
      </w:r>
      <w:r w:rsidR="00644619" w:rsidRPr="00862EC4">
        <w:rPr>
          <w:sz w:val="28"/>
          <w:szCs w:val="28"/>
        </w:rPr>
        <w:t>in this NOFO</w:t>
      </w:r>
      <w:r w:rsidR="00644619">
        <w:rPr>
          <w:sz w:val="28"/>
          <w:szCs w:val="28"/>
        </w:rPr>
        <w:t xml:space="preserve">, </w:t>
      </w:r>
      <w:r w:rsidR="00644619" w:rsidRPr="00862EC4">
        <w:rPr>
          <w:sz w:val="28"/>
          <w:szCs w:val="28"/>
        </w:rPr>
        <w:t xml:space="preserve">and review and incorporate </w:t>
      </w:r>
      <w:r w:rsidRPr="37FE5D03">
        <w:rPr>
          <w:rStyle w:val="normaltextrun"/>
          <w:sz w:val="28"/>
          <w:szCs w:val="28"/>
        </w:rPr>
        <w:t xml:space="preserve">the </w:t>
      </w:r>
      <w:r w:rsidRPr="37FE5D03">
        <w:rPr>
          <w:rStyle w:val="normaltextrun"/>
          <w:b/>
          <w:bCs/>
          <w:sz w:val="28"/>
          <w:szCs w:val="28"/>
        </w:rPr>
        <w:t>Guidelines for Submitting TIP Office Full Project Proposals</w:t>
      </w:r>
      <w:r w:rsidRPr="37FE5D03">
        <w:rPr>
          <w:rStyle w:val="normaltextrun"/>
          <w:sz w:val="28"/>
          <w:szCs w:val="28"/>
        </w:rPr>
        <w:t>.  The guidelines are available on the TIP Office website and SAMS Domestic.</w:t>
      </w:r>
    </w:p>
    <w:p w14:paraId="1D699FC9" w14:textId="77777777" w:rsidR="004C50FA" w:rsidRPr="00B933C7" w:rsidRDefault="004C50FA" w:rsidP="004C50FA">
      <w:pPr>
        <w:autoSpaceDE w:val="0"/>
        <w:autoSpaceDN w:val="0"/>
        <w:rPr>
          <w:color w:val="000000"/>
          <w:sz w:val="28"/>
          <w:szCs w:val="28"/>
        </w:rPr>
      </w:pPr>
    </w:p>
    <w:p w14:paraId="7823A574" w14:textId="77777777" w:rsidR="004C50FA" w:rsidRPr="00B933C7" w:rsidRDefault="004C50FA" w:rsidP="004C50FA">
      <w:pPr>
        <w:autoSpaceDE w:val="0"/>
        <w:autoSpaceDN w:val="0"/>
        <w:rPr>
          <w:color w:val="000000"/>
          <w:sz w:val="28"/>
          <w:szCs w:val="28"/>
        </w:rPr>
      </w:pPr>
      <w:r w:rsidRPr="5350712E">
        <w:rPr>
          <w:color w:val="000000" w:themeColor="text1"/>
          <w:sz w:val="28"/>
          <w:szCs w:val="28"/>
        </w:rPr>
        <w:t xml:space="preserve">Complete applications </w:t>
      </w:r>
      <w:r w:rsidRPr="00D80815">
        <w:rPr>
          <w:i/>
          <w:iCs/>
          <w:color w:val="000000" w:themeColor="text1"/>
          <w:sz w:val="28"/>
          <w:szCs w:val="28"/>
        </w:rPr>
        <w:t>must</w:t>
      </w:r>
      <w:r w:rsidRPr="5350712E">
        <w:rPr>
          <w:color w:val="000000" w:themeColor="text1"/>
          <w:sz w:val="28"/>
          <w:szCs w:val="28"/>
        </w:rPr>
        <w:t xml:space="preserve"> include the following documents in the required templates (found on SAMS Domestic) to be considered for funding:</w:t>
      </w:r>
    </w:p>
    <w:p w14:paraId="0A8F3F44" w14:textId="6FDF9CA6" w:rsidR="004C50FA" w:rsidRPr="00D07F2A" w:rsidRDefault="004C50FA" w:rsidP="004C50FA">
      <w:pPr>
        <w:pStyle w:val="ListParagraph"/>
        <w:numPr>
          <w:ilvl w:val="0"/>
          <w:numId w:val="43"/>
        </w:numPr>
        <w:autoSpaceDE w:val="0"/>
        <w:autoSpaceDN w:val="0"/>
        <w:rPr>
          <w:color w:val="000000"/>
          <w:sz w:val="28"/>
          <w:szCs w:val="28"/>
        </w:rPr>
      </w:pPr>
      <w:r w:rsidRPr="00D07F2A">
        <w:rPr>
          <w:b/>
          <w:color w:val="000000"/>
          <w:sz w:val="28"/>
          <w:szCs w:val="28"/>
        </w:rPr>
        <w:t>Online Forms/Standard Forms</w:t>
      </w:r>
      <w:r w:rsidR="008B70F0">
        <w:rPr>
          <w:b/>
          <w:color w:val="000000"/>
          <w:sz w:val="28"/>
          <w:szCs w:val="28"/>
        </w:rPr>
        <w:t>:</w:t>
      </w:r>
      <w:r>
        <w:rPr>
          <w:b/>
          <w:color w:val="000000"/>
          <w:sz w:val="28"/>
          <w:szCs w:val="28"/>
        </w:rPr>
        <w:t xml:space="preserve"> </w:t>
      </w:r>
      <w:r w:rsidR="008B70F0">
        <w:rPr>
          <w:b/>
          <w:color w:val="000000"/>
          <w:sz w:val="28"/>
          <w:szCs w:val="28"/>
        </w:rPr>
        <w:t xml:space="preserve"> </w:t>
      </w:r>
      <w:r>
        <w:rPr>
          <w:b/>
          <w:color w:val="000000"/>
          <w:sz w:val="28"/>
          <w:szCs w:val="28"/>
        </w:rPr>
        <w:t>SF 424, SF 424A and SF 424B</w:t>
      </w:r>
    </w:p>
    <w:p w14:paraId="347ACB60" w14:textId="022FB3B2" w:rsidR="004C50FA" w:rsidRPr="00D07F2A" w:rsidRDefault="004C50FA" w:rsidP="004C50FA">
      <w:pPr>
        <w:pStyle w:val="ListParagraph"/>
        <w:numPr>
          <w:ilvl w:val="0"/>
          <w:numId w:val="43"/>
        </w:numPr>
        <w:autoSpaceDE w:val="0"/>
        <w:autoSpaceDN w:val="0"/>
        <w:rPr>
          <w:color w:val="000000"/>
          <w:sz w:val="28"/>
          <w:szCs w:val="28"/>
        </w:rPr>
      </w:pPr>
      <w:r w:rsidRPr="39FFCBF9">
        <w:rPr>
          <w:b/>
          <w:bCs/>
          <w:color w:val="000000" w:themeColor="text1"/>
          <w:sz w:val="28"/>
          <w:szCs w:val="28"/>
        </w:rPr>
        <w:t>Proposal Narrative</w:t>
      </w:r>
      <w:r w:rsidR="008B70F0">
        <w:rPr>
          <w:b/>
          <w:bCs/>
          <w:color w:val="000000" w:themeColor="text1"/>
          <w:sz w:val="28"/>
          <w:szCs w:val="28"/>
        </w:rPr>
        <w:t xml:space="preserve">: </w:t>
      </w:r>
      <w:r w:rsidRPr="39FFCBF9">
        <w:rPr>
          <w:b/>
          <w:bCs/>
          <w:color w:val="000000" w:themeColor="text1"/>
          <w:sz w:val="28"/>
          <w:szCs w:val="28"/>
        </w:rPr>
        <w:t xml:space="preserve"> </w:t>
      </w:r>
      <w:r w:rsidRPr="39FFCBF9">
        <w:rPr>
          <w:color w:val="000000" w:themeColor="text1"/>
          <w:sz w:val="28"/>
          <w:szCs w:val="28"/>
        </w:rPr>
        <w:t>Required template available on SAMS Domestic, Microsoft Word Document (No PDF files)</w:t>
      </w:r>
    </w:p>
    <w:p w14:paraId="65D8FA23" w14:textId="77777777" w:rsidR="004C50FA" w:rsidRPr="00D07F2A" w:rsidRDefault="004C50FA" w:rsidP="004C50FA">
      <w:pPr>
        <w:pStyle w:val="ListParagraph"/>
        <w:numPr>
          <w:ilvl w:val="1"/>
          <w:numId w:val="43"/>
        </w:numPr>
        <w:autoSpaceDE w:val="0"/>
        <w:autoSpaceDN w:val="0"/>
        <w:rPr>
          <w:color w:val="000000"/>
          <w:sz w:val="28"/>
          <w:szCs w:val="28"/>
        </w:rPr>
      </w:pPr>
      <w:r w:rsidRPr="5350712E">
        <w:rPr>
          <w:b/>
          <w:bCs/>
          <w:color w:val="000000" w:themeColor="text1"/>
          <w:sz w:val="28"/>
          <w:szCs w:val="28"/>
        </w:rPr>
        <w:t xml:space="preserve">Background </w:t>
      </w:r>
    </w:p>
    <w:p w14:paraId="50010FDE" w14:textId="77777777" w:rsidR="004C50FA" w:rsidRPr="00D07F2A" w:rsidRDefault="004C50FA" w:rsidP="004C50FA">
      <w:pPr>
        <w:pStyle w:val="ListParagraph"/>
        <w:numPr>
          <w:ilvl w:val="1"/>
          <w:numId w:val="43"/>
        </w:numPr>
        <w:autoSpaceDE w:val="0"/>
        <w:autoSpaceDN w:val="0"/>
        <w:rPr>
          <w:b/>
          <w:bCs/>
          <w:color w:val="000000" w:themeColor="text1"/>
          <w:sz w:val="28"/>
          <w:szCs w:val="28"/>
        </w:rPr>
      </w:pPr>
      <w:r w:rsidRPr="5350712E">
        <w:rPr>
          <w:b/>
          <w:bCs/>
          <w:color w:val="000000" w:themeColor="text1"/>
          <w:sz w:val="28"/>
          <w:szCs w:val="28"/>
        </w:rPr>
        <w:t xml:space="preserve">Pre-Gap Analysis </w:t>
      </w:r>
    </w:p>
    <w:p w14:paraId="53CA9ADA" w14:textId="77777777" w:rsidR="004C50FA" w:rsidRDefault="004C50FA" w:rsidP="004C50FA">
      <w:pPr>
        <w:pStyle w:val="ListParagraph"/>
        <w:numPr>
          <w:ilvl w:val="1"/>
          <w:numId w:val="43"/>
        </w:numPr>
        <w:rPr>
          <w:b/>
          <w:bCs/>
          <w:color w:val="000000" w:themeColor="text1"/>
          <w:sz w:val="28"/>
          <w:szCs w:val="28"/>
        </w:rPr>
      </w:pPr>
      <w:r w:rsidRPr="5350712E">
        <w:rPr>
          <w:b/>
          <w:bCs/>
          <w:color w:val="000000" w:themeColor="text1"/>
          <w:sz w:val="28"/>
          <w:szCs w:val="28"/>
        </w:rPr>
        <w:t>Problem Statement</w:t>
      </w:r>
    </w:p>
    <w:p w14:paraId="1EA389EB" w14:textId="77777777" w:rsidR="004C50FA" w:rsidRPr="00D07F2A" w:rsidRDefault="004C50FA" w:rsidP="004C50FA">
      <w:pPr>
        <w:pStyle w:val="ListParagraph"/>
        <w:numPr>
          <w:ilvl w:val="1"/>
          <w:numId w:val="43"/>
        </w:numPr>
        <w:autoSpaceDE w:val="0"/>
        <w:autoSpaceDN w:val="0"/>
        <w:rPr>
          <w:b/>
          <w:bCs/>
          <w:color w:val="000000"/>
          <w:sz w:val="28"/>
          <w:szCs w:val="28"/>
        </w:rPr>
      </w:pPr>
      <w:r w:rsidRPr="5350712E">
        <w:rPr>
          <w:b/>
          <w:bCs/>
          <w:color w:val="000000" w:themeColor="text1"/>
          <w:sz w:val="28"/>
          <w:szCs w:val="28"/>
        </w:rPr>
        <w:t>Project Description and Theory of Change</w:t>
      </w:r>
    </w:p>
    <w:p w14:paraId="02EEC55B" w14:textId="77777777" w:rsidR="004C50FA" w:rsidRDefault="004C50FA" w:rsidP="004C50FA">
      <w:pPr>
        <w:pStyle w:val="ListParagraph"/>
        <w:numPr>
          <w:ilvl w:val="1"/>
          <w:numId w:val="43"/>
        </w:numPr>
        <w:spacing w:line="259" w:lineRule="auto"/>
        <w:rPr>
          <w:b/>
          <w:bCs/>
          <w:color w:val="000000" w:themeColor="text1"/>
          <w:sz w:val="28"/>
          <w:szCs w:val="28"/>
        </w:rPr>
      </w:pPr>
      <w:r w:rsidRPr="5350712E">
        <w:rPr>
          <w:b/>
          <w:bCs/>
          <w:color w:val="000000" w:themeColor="text1"/>
          <w:sz w:val="28"/>
          <w:szCs w:val="28"/>
        </w:rPr>
        <w:t>Gender Integration (optional)</w:t>
      </w:r>
    </w:p>
    <w:p w14:paraId="1D15E464" w14:textId="77777777" w:rsidR="004C50FA" w:rsidRDefault="004C50FA" w:rsidP="004C50FA">
      <w:pPr>
        <w:pStyle w:val="ListParagraph"/>
        <w:numPr>
          <w:ilvl w:val="1"/>
          <w:numId w:val="43"/>
        </w:numPr>
        <w:spacing w:line="259" w:lineRule="auto"/>
        <w:rPr>
          <w:b/>
          <w:bCs/>
          <w:color w:val="000000" w:themeColor="text1"/>
          <w:sz w:val="28"/>
          <w:szCs w:val="28"/>
        </w:rPr>
      </w:pPr>
      <w:r w:rsidRPr="5350712E">
        <w:rPr>
          <w:b/>
          <w:bCs/>
          <w:color w:val="000000" w:themeColor="text1"/>
          <w:sz w:val="28"/>
          <w:szCs w:val="28"/>
        </w:rPr>
        <w:t>Sustainability</w:t>
      </w:r>
    </w:p>
    <w:p w14:paraId="6BE789DF" w14:textId="77777777" w:rsidR="004C50FA" w:rsidRPr="00D173E7" w:rsidRDefault="004C50FA" w:rsidP="004C50FA">
      <w:pPr>
        <w:pStyle w:val="ListParagraph"/>
        <w:numPr>
          <w:ilvl w:val="1"/>
          <w:numId w:val="43"/>
        </w:numPr>
        <w:spacing w:line="259" w:lineRule="auto"/>
        <w:rPr>
          <w:b/>
          <w:bCs/>
          <w:color w:val="000000" w:themeColor="text1"/>
          <w:sz w:val="28"/>
          <w:szCs w:val="28"/>
        </w:rPr>
      </w:pPr>
      <w:r w:rsidRPr="00D173E7">
        <w:rPr>
          <w:b/>
          <w:color w:val="000000" w:themeColor="text1"/>
          <w:sz w:val="28"/>
          <w:szCs w:val="28"/>
        </w:rPr>
        <w:t>Local Partnerships</w:t>
      </w:r>
    </w:p>
    <w:p w14:paraId="2CA13409" w14:textId="77777777" w:rsidR="004C50FA" w:rsidRPr="00D173E7" w:rsidRDefault="004C50FA" w:rsidP="004C50FA">
      <w:pPr>
        <w:pStyle w:val="ListParagraph"/>
        <w:numPr>
          <w:ilvl w:val="1"/>
          <w:numId w:val="43"/>
        </w:numPr>
        <w:spacing w:line="259" w:lineRule="auto"/>
        <w:rPr>
          <w:b/>
          <w:bCs/>
          <w:color w:val="000000" w:themeColor="text1"/>
          <w:sz w:val="28"/>
          <w:szCs w:val="28"/>
        </w:rPr>
      </w:pPr>
      <w:r w:rsidRPr="00D173E7">
        <w:rPr>
          <w:b/>
          <w:color w:val="000000" w:themeColor="text1"/>
          <w:sz w:val="28"/>
          <w:szCs w:val="28"/>
        </w:rPr>
        <w:t xml:space="preserve">Coordination with Other Anti-Trafficking Stakeholders </w:t>
      </w:r>
    </w:p>
    <w:p w14:paraId="3F561935" w14:textId="77777777" w:rsidR="004C50FA" w:rsidRDefault="004C50FA" w:rsidP="004C50FA">
      <w:pPr>
        <w:pStyle w:val="ListParagraph"/>
        <w:numPr>
          <w:ilvl w:val="1"/>
          <w:numId w:val="43"/>
        </w:numPr>
        <w:rPr>
          <w:b/>
          <w:bCs/>
          <w:color w:val="000000" w:themeColor="text1"/>
          <w:sz w:val="28"/>
          <w:szCs w:val="28"/>
        </w:rPr>
      </w:pPr>
      <w:r w:rsidRPr="5350712E">
        <w:rPr>
          <w:b/>
          <w:bCs/>
          <w:sz w:val="28"/>
          <w:szCs w:val="28"/>
        </w:rPr>
        <w:t>Security, Risk Mitigation, and Contingency Plan</w:t>
      </w:r>
    </w:p>
    <w:p w14:paraId="6511DB38" w14:textId="77777777" w:rsidR="004C50FA" w:rsidRDefault="004C50FA" w:rsidP="004C50FA">
      <w:pPr>
        <w:pStyle w:val="ListParagraph"/>
        <w:numPr>
          <w:ilvl w:val="1"/>
          <w:numId w:val="43"/>
        </w:numPr>
        <w:rPr>
          <w:b/>
          <w:bCs/>
          <w:color w:val="000000" w:themeColor="text1"/>
          <w:sz w:val="28"/>
          <w:szCs w:val="28"/>
        </w:rPr>
      </w:pPr>
      <w:r w:rsidRPr="5350712E">
        <w:rPr>
          <w:b/>
          <w:bCs/>
          <w:sz w:val="28"/>
          <w:szCs w:val="28"/>
        </w:rPr>
        <w:t xml:space="preserve">Monitoring and Evaluation </w:t>
      </w:r>
    </w:p>
    <w:p w14:paraId="7913F2CB" w14:textId="77777777" w:rsidR="004C50FA" w:rsidRDefault="004C50FA" w:rsidP="004C50FA">
      <w:pPr>
        <w:pStyle w:val="ListParagraph"/>
        <w:numPr>
          <w:ilvl w:val="0"/>
          <w:numId w:val="43"/>
        </w:numPr>
        <w:rPr>
          <w:b/>
          <w:bCs/>
          <w:color w:val="000000" w:themeColor="text1"/>
          <w:sz w:val="28"/>
          <w:szCs w:val="28"/>
        </w:rPr>
      </w:pPr>
      <w:r w:rsidRPr="37FE5D03">
        <w:rPr>
          <w:b/>
          <w:bCs/>
          <w:color w:val="000000" w:themeColor="text1"/>
          <w:sz w:val="28"/>
          <w:szCs w:val="28"/>
        </w:rPr>
        <w:t xml:space="preserve">Proposal Annexes:  </w:t>
      </w:r>
      <w:r w:rsidRPr="37FE5D03">
        <w:rPr>
          <w:sz w:val="28"/>
          <w:szCs w:val="28"/>
        </w:rPr>
        <w:t xml:space="preserve">See the </w:t>
      </w:r>
      <w:r w:rsidRPr="37FE5D03">
        <w:rPr>
          <w:i/>
          <w:iCs/>
          <w:sz w:val="28"/>
          <w:szCs w:val="28"/>
        </w:rPr>
        <w:t>‘Guidance for Submitting TIP Office Full Proposals’</w:t>
      </w:r>
    </w:p>
    <w:p w14:paraId="0D5654D4"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A – Theory of Change</w:t>
      </w:r>
    </w:p>
    <w:p w14:paraId="4400FEE4"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B – Logic Model Template</w:t>
      </w:r>
    </w:p>
    <w:p w14:paraId="753F3B4E"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C – Results Performance Monitoring (RPM) Plan</w:t>
      </w:r>
    </w:p>
    <w:p w14:paraId="15D30E4F"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D – Performance Monitoring Work Plan</w:t>
      </w:r>
    </w:p>
    <w:p w14:paraId="5CD8A0A0"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E – Monitoring and Evaluation Plan Narrative</w:t>
      </w:r>
    </w:p>
    <w:p w14:paraId="7D96EF3D"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F – Budget Summary</w:t>
      </w:r>
    </w:p>
    <w:p w14:paraId="2265048D"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G – Line-Item Budget</w:t>
      </w:r>
    </w:p>
    <w:p w14:paraId="186C65C6"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Annex H – Budget Narrative</w:t>
      </w:r>
    </w:p>
    <w:p w14:paraId="11891A86"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t xml:space="preserve">Annex I – </w:t>
      </w:r>
      <w:r>
        <w:rPr>
          <w:b/>
          <w:bCs/>
          <w:color w:val="000000" w:themeColor="text1"/>
          <w:sz w:val="28"/>
          <w:szCs w:val="28"/>
        </w:rPr>
        <w:t>NICRA Agreement</w:t>
      </w:r>
      <w:r w:rsidRPr="37FE5D03">
        <w:rPr>
          <w:color w:val="000000" w:themeColor="text1"/>
          <w:sz w:val="28"/>
          <w:szCs w:val="28"/>
        </w:rPr>
        <w:t>*</w:t>
      </w:r>
    </w:p>
    <w:p w14:paraId="53CB45FE" w14:textId="77777777" w:rsidR="004C50FA" w:rsidRDefault="004C50FA" w:rsidP="004C50FA">
      <w:pPr>
        <w:pStyle w:val="ListParagraph"/>
        <w:numPr>
          <w:ilvl w:val="1"/>
          <w:numId w:val="43"/>
        </w:numPr>
        <w:rPr>
          <w:b/>
          <w:bCs/>
          <w:color w:val="000000" w:themeColor="text1"/>
          <w:sz w:val="28"/>
          <w:szCs w:val="28"/>
        </w:rPr>
      </w:pPr>
      <w:r w:rsidRPr="37FE5D03">
        <w:rPr>
          <w:b/>
          <w:bCs/>
          <w:color w:val="000000" w:themeColor="text1"/>
          <w:sz w:val="28"/>
          <w:szCs w:val="28"/>
        </w:rPr>
        <w:lastRenderedPageBreak/>
        <w:t xml:space="preserve">Annex J </w:t>
      </w:r>
      <w:proofErr w:type="gramStart"/>
      <w:r w:rsidRPr="37FE5D03">
        <w:rPr>
          <w:b/>
          <w:bCs/>
          <w:color w:val="000000" w:themeColor="text1"/>
          <w:sz w:val="28"/>
          <w:szCs w:val="28"/>
        </w:rPr>
        <w:t>–  Resumes</w:t>
      </w:r>
      <w:proofErr w:type="gramEnd"/>
      <w:r w:rsidRPr="37FE5D03">
        <w:rPr>
          <w:b/>
          <w:bCs/>
          <w:color w:val="000000" w:themeColor="text1"/>
          <w:sz w:val="28"/>
          <w:szCs w:val="28"/>
        </w:rPr>
        <w:t xml:space="preserve"> and Qualifications of Key Personnel – </w:t>
      </w:r>
      <w:r w:rsidRPr="37FE5D03">
        <w:rPr>
          <w:color w:val="000000" w:themeColor="text1"/>
          <w:sz w:val="28"/>
          <w:szCs w:val="28"/>
        </w:rPr>
        <w:t>Resumes may be no longer than 5 pages, including charts, graphs, logos, and images</w:t>
      </w:r>
    </w:p>
    <w:p w14:paraId="38490DC5" w14:textId="77777777" w:rsidR="004C50FA" w:rsidRDefault="004C50FA" w:rsidP="004C50FA">
      <w:pPr>
        <w:pStyle w:val="ListParagraph"/>
        <w:numPr>
          <w:ilvl w:val="1"/>
          <w:numId w:val="43"/>
        </w:numPr>
        <w:rPr>
          <w:b/>
          <w:bCs/>
          <w:sz w:val="28"/>
          <w:szCs w:val="28"/>
        </w:rPr>
      </w:pPr>
      <w:r w:rsidRPr="37FE5D03">
        <w:rPr>
          <w:b/>
          <w:bCs/>
          <w:sz w:val="28"/>
          <w:szCs w:val="28"/>
        </w:rPr>
        <w:t xml:space="preserve">Annex K </w:t>
      </w:r>
      <w:proofErr w:type="gramStart"/>
      <w:r w:rsidRPr="37FE5D03">
        <w:rPr>
          <w:b/>
          <w:bCs/>
          <w:sz w:val="28"/>
          <w:szCs w:val="28"/>
        </w:rPr>
        <w:t xml:space="preserve">– </w:t>
      </w:r>
      <w:r w:rsidRPr="37FE5D03">
        <w:rPr>
          <w:b/>
          <w:bCs/>
          <w:color w:val="000000" w:themeColor="text1"/>
          <w:sz w:val="28"/>
          <w:szCs w:val="28"/>
        </w:rPr>
        <w:t xml:space="preserve"> </w:t>
      </w:r>
      <w:r w:rsidRPr="37FE5D03">
        <w:rPr>
          <w:b/>
          <w:bCs/>
          <w:sz w:val="28"/>
          <w:szCs w:val="28"/>
        </w:rPr>
        <w:t>Certification</w:t>
      </w:r>
      <w:proofErr w:type="gramEnd"/>
      <w:r w:rsidRPr="37FE5D03">
        <w:rPr>
          <w:b/>
          <w:bCs/>
          <w:sz w:val="28"/>
          <w:szCs w:val="28"/>
        </w:rPr>
        <w:t xml:space="preserve"> of Training Requirement</w:t>
      </w:r>
    </w:p>
    <w:p w14:paraId="65A21901" w14:textId="745298A1" w:rsidR="004C50FA" w:rsidRPr="00304103" w:rsidRDefault="004C50FA" w:rsidP="004C50FA">
      <w:pPr>
        <w:pStyle w:val="ListParagraph"/>
        <w:numPr>
          <w:ilvl w:val="1"/>
          <w:numId w:val="43"/>
        </w:numPr>
        <w:rPr>
          <w:b/>
          <w:bCs/>
          <w:color w:val="000000" w:themeColor="text1"/>
          <w:sz w:val="28"/>
          <w:szCs w:val="28"/>
        </w:rPr>
      </w:pPr>
      <w:r w:rsidRPr="37FE5D03">
        <w:rPr>
          <w:b/>
          <w:bCs/>
          <w:sz w:val="28"/>
          <w:szCs w:val="28"/>
        </w:rPr>
        <w:t>Annex L – Letters of Agreement or Letters of Intent to Cooperate in Partnership</w:t>
      </w:r>
      <w:r w:rsidRPr="37FE5D03">
        <w:rPr>
          <w:sz w:val="28"/>
          <w:szCs w:val="28"/>
        </w:rPr>
        <w:t>*</w:t>
      </w:r>
    </w:p>
    <w:p w14:paraId="7A81C4CC" w14:textId="14062647" w:rsidR="00FB1CA4" w:rsidRDefault="00FB1CA4" w:rsidP="00FB1CA4">
      <w:pPr>
        <w:pStyle w:val="ListParagraph"/>
        <w:numPr>
          <w:ilvl w:val="1"/>
          <w:numId w:val="43"/>
        </w:numPr>
        <w:rPr>
          <w:b/>
          <w:bCs/>
          <w:color w:val="000000" w:themeColor="text1"/>
          <w:sz w:val="28"/>
          <w:szCs w:val="28"/>
        </w:rPr>
      </w:pPr>
      <w:r>
        <w:rPr>
          <w:b/>
          <w:bCs/>
          <w:sz w:val="28"/>
          <w:szCs w:val="28"/>
        </w:rPr>
        <w:t>Annex M – Prevalence Research Methodologies</w:t>
      </w:r>
    </w:p>
    <w:p w14:paraId="749AE126" w14:textId="77777777" w:rsidR="00212FCA" w:rsidRPr="00B933C7" w:rsidRDefault="00212FCA" w:rsidP="00212FCA">
      <w:pPr>
        <w:rPr>
          <w:i/>
          <w:sz w:val="28"/>
          <w:szCs w:val="28"/>
        </w:rPr>
      </w:pPr>
    </w:p>
    <w:p w14:paraId="74BC5D79" w14:textId="77777777" w:rsidR="00212FCA" w:rsidRPr="00B933C7" w:rsidRDefault="00212FCA" w:rsidP="00212FCA">
      <w:pPr>
        <w:rPr>
          <w:i/>
          <w:sz w:val="28"/>
          <w:szCs w:val="28"/>
        </w:rPr>
      </w:pPr>
      <w:r w:rsidRPr="00B933C7">
        <w:rPr>
          <w:i/>
          <w:sz w:val="28"/>
          <w:szCs w:val="28"/>
        </w:rPr>
        <w:t>* Required only</w:t>
      </w:r>
      <w:r w:rsidR="008E0586">
        <w:rPr>
          <w:i/>
          <w:sz w:val="28"/>
          <w:szCs w:val="28"/>
        </w:rPr>
        <w:t>, if a</w:t>
      </w:r>
      <w:r w:rsidRPr="00B933C7">
        <w:rPr>
          <w:i/>
          <w:sz w:val="28"/>
          <w:szCs w:val="28"/>
        </w:rPr>
        <w:t>pplicable</w:t>
      </w:r>
    </w:p>
    <w:p w14:paraId="795AE6A9" w14:textId="77777777" w:rsidR="00212FCA" w:rsidRPr="00B933C7" w:rsidRDefault="00212FCA" w:rsidP="00212FCA">
      <w:pPr>
        <w:ind w:left="720" w:firstLine="720"/>
        <w:rPr>
          <w:sz w:val="28"/>
          <w:szCs w:val="28"/>
        </w:rPr>
      </w:pPr>
    </w:p>
    <w:p w14:paraId="714F994F" w14:textId="646B11B9" w:rsidR="000E2421" w:rsidRPr="00B933C7" w:rsidRDefault="000E2421" w:rsidP="000E2421">
      <w:pPr>
        <w:rPr>
          <w:b/>
          <w:bCs/>
          <w:i/>
          <w:iCs/>
          <w:sz w:val="28"/>
          <w:szCs w:val="28"/>
        </w:rPr>
      </w:pPr>
      <w:r w:rsidRPr="5350712E">
        <w:rPr>
          <w:b/>
          <w:bCs/>
          <w:i/>
          <w:iCs/>
          <w:sz w:val="28"/>
          <w:szCs w:val="28"/>
        </w:rPr>
        <w:t xml:space="preserve">Note:  Applicants must use the TIP Office templates for the project narrative, logic model, </w:t>
      </w:r>
      <w:r>
        <w:rPr>
          <w:b/>
          <w:bCs/>
          <w:i/>
          <w:iCs/>
          <w:sz w:val="28"/>
          <w:szCs w:val="28"/>
        </w:rPr>
        <w:t xml:space="preserve">results performance monitoring plan, </w:t>
      </w:r>
      <w:r w:rsidRPr="5350712E">
        <w:rPr>
          <w:b/>
          <w:bCs/>
          <w:i/>
          <w:iCs/>
          <w:sz w:val="28"/>
          <w:szCs w:val="28"/>
        </w:rPr>
        <w:t xml:space="preserve">performance monitoring work plan, </w:t>
      </w:r>
      <w:r>
        <w:rPr>
          <w:b/>
          <w:bCs/>
          <w:i/>
          <w:iCs/>
          <w:sz w:val="28"/>
          <w:szCs w:val="28"/>
        </w:rPr>
        <w:t xml:space="preserve">monitoring and evaluation plan narrative, </w:t>
      </w:r>
      <w:r w:rsidR="003464DB">
        <w:rPr>
          <w:b/>
          <w:bCs/>
          <w:i/>
          <w:iCs/>
          <w:sz w:val="28"/>
          <w:szCs w:val="28"/>
        </w:rPr>
        <w:t xml:space="preserve">and </w:t>
      </w:r>
      <w:r w:rsidRPr="5350712E">
        <w:rPr>
          <w:b/>
          <w:bCs/>
          <w:i/>
          <w:iCs/>
          <w:sz w:val="28"/>
          <w:szCs w:val="28"/>
        </w:rPr>
        <w:t>summary budget</w:t>
      </w:r>
      <w:r>
        <w:rPr>
          <w:b/>
          <w:bCs/>
          <w:i/>
          <w:iCs/>
          <w:sz w:val="28"/>
          <w:szCs w:val="28"/>
        </w:rPr>
        <w:t>,</w:t>
      </w:r>
      <w:r w:rsidR="00E7151D">
        <w:rPr>
          <w:b/>
          <w:bCs/>
          <w:i/>
          <w:iCs/>
          <w:sz w:val="28"/>
          <w:szCs w:val="28"/>
        </w:rPr>
        <w:t xml:space="preserve"> and prevalence research,</w:t>
      </w:r>
      <w:r>
        <w:rPr>
          <w:b/>
          <w:bCs/>
          <w:i/>
          <w:iCs/>
          <w:sz w:val="28"/>
          <w:szCs w:val="28"/>
        </w:rPr>
        <w:t xml:space="preserve"> </w:t>
      </w:r>
      <w:r w:rsidRPr="5350712E">
        <w:rPr>
          <w:b/>
          <w:bCs/>
          <w:i/>
          <w:iCs/>
          <w:sz w:val="28"/>
          <w:szCs w:val="28"/>
        </w:rPr>
        <w:t xml:space="preserve">which are part of the </w:t>
      </w:r>
      <w:r w:rsidRPr="00D80815">
        <w:rPr>
          <w:b/>
          <w:bCs/>
          <w:i/>
          <w:iCs/>
          <w:sz w:val="28"/>
          <w:szCs w:val="28"/>
        </w:rPr>
        <w:t>Additional Information to Be Submitted by the Applicant</w:t>
      </w:r>
      <w:r w:rsidRPr="5350712E">
        <w:rPr>
          <w:b/>
          <w:bCs/>
          <w:i/>
          <w:iCs/>
          <w:sz w:val="28"/>
          <w:szCs w:val="28"/>
        </w:rPr>
        <w:t xml:space="preserve"> Tab.</w:t>
      </w:r>
    </w:p>
    <w:p w14:paraId="6731DB9C" w14:textId="146711CC" w:rsidR="000B01B0" w:rsidRDefault="0014077F" w:rsidP="00CD43C2">
      <w:pPr>
        <w:rPr>
          <w:sz w:val="28"/>
          <w:szCs w:val="28"/>
        </w:rPr>
      </w:pPr>
      <w:r>
        <w:rPr>
          <w:sz w:val="28"/>
          <w:szCs w:val="28"/>
        </w:rPr>
        <w:tab/>
      </w:r>
    </w:p>
    <w:p w14:paraId="1CBD5957" w14:textId="77777777" w:rsidR="009D6CF2" w:rsidRPr="00C44905" w:rsidRDefault="009D6CF2" w:rsidP="009D6CF2">
      <w:pPr>
        <w:numPr>
          <w:ilvl w:val="0"/>
          <w:numId w:val="32"/>
        </w:numPr>
        <w:shd w:val="clear" w:color="auto" w:fill="FFFFFF"/>
        <w:textAlignment w:val="baseline"/>
        <w:rPr>
          <w:i/>
          <w:iCs/>
          <w:sz w:val="28"/>
          <w:szCs w:val="28"/>
        </w:rPr>
      </w:pPr>
      <w:r w:rsidRPr="00C44905">
        <w:rPr>
          <w:i/>
          <w:iCs/>
          <w:sz w:val="28"/>
          <w:szCs w:val="28"/>
        </w:rPr>
        <w:t xml:space="preserve">Unique </w:t>
      </w:r>
      <w:r>
        <w:rPr>
          <w:i/>
          <w:iCs/>
          <w:sz w:val="28"/>
          <w:szCs w:val="28"/>
        </w:rPr>
        <w:t>E</w:t>
      </w:r>
      <w:r w:rsidRPr="00C44905">
        <w:rPr>
          <w:i/>
          <w:iCs/>
          <w:sz w:val="28"/>
          <w:szCs w:val="28"/>
        </w:rPr>
        <w:t xml:space="preserve">ntity </w:t>
      </w:r>
      <w:r>
        <w:rPr>
          <w:i/>
          <w:iCs/>
          <w:sz w:val="28"/>
          <w:szCs w:val="28"/>
        </w:rPr>
        <w:t>I</w:t>
      </w:r>
      <w:r w:rsidRPr="00C44905">
        <w:rPr>
          <w:i/>
          <w:iCs/>
          <w:sz w:val="28"/>
          <w:szCs w:val="28"/>
        </w:rPr>
        <w:t>dentifier</w:t>
      </w:r>
      <w:r>
        <w:rPr>
          <w:i/>
          <w:iCs/>
          <w:sz w:val="28"/>
          <w:szCs w:val="28"/>
        </w:rPr>
        <w:t xml:space="preserve"> (UEI)</w:t>
      </w:r>
      <w:r w:rsidRPr="00C44905">
        <w:rPr>
          <w:i/>
          <w:iCs/>
          <w:sz w:val="28"/>
          <w:szCs w:val="28"/>
        </w:rPr>
        <w:t xml:space="preserve"> and System for Award Management (SAM)—Required</w:t>
      </w:r>
    </w:p>
    <w:p w14:paraId="271922F1" w14:textId="77777777" w:rsidR="009D6CF2" w:rsidRDefault="009D6CF2" w:rsidP="009D6CF2">
      <w:pPr>
        <w:rPr>
          <w:sz w:val="28"/>
          <w:szCs w:val="28"/>
        </w:rPr>
      </w:pPr>
    </w:p>
    <w:p w14:paraId="0A5E4435" w14:textId="77777777" w:rsidR="009D6CF2" w:rsidRPr="00C44905" w:rsidRDefault="009D6CF2" w:rsidP="009D6CF2">
      <w:pPr>
        <w:pStyle w:val="Default"/>
        <w:rPr>
          <w:rFonts w:eastAsia="Times New Roman"/>
          <w:sz w:val="28"/>
          <w:szCs w:val="28"/>
        </w:rPr>
      </w:pPr>
      <w:r w:rsidRPr="37FE5D03">
        <w:rPr>
          <w:rFonts w:eastAsia="Times New Roman"/>
          <w:sz w:val="28"/>
          <w:szCs w:val="28"/>
        </w:rPr>
        <w:t xml:space="preserve">A valid Unique Entity Identifier (formerly the Data Universal Numbering System or DUNS) is not required for submission of an application on SAMS Domestic; however, a valid UEI number is required for organizations selected for an award.  Organizations should verify their UEI number or take the steps needed to obtain one as soon as possible.  Instructions for obtaining a UEI number can be found at </w:t>
      </w:r>
      <w:hyperlink>
        <w:r w:rsidRPr="37FE5D03">
          <w:rPr>
            <w:rStyle w:val="Hyperlink"/>
            <w:rFonts w:eastAsia="Times New Roman"/>
            <w:sz w:val="28"/>
            <w:szCs w:val="28"/>
          </w:rPr>
          <w:t>http://fedgov.dnb.com/webform</w:t>
        </w:r>
      </w:hyperlink>
      <w:r w:rsidRPr="37FE5D03">
        <w:rPr>
          <w:rFonts w:eastAsia="Times New Roman"/>
          <w:sz w:val="28"/>
          <w:szCs w:val="28"/>
        </w:rPr>
        <w:t>.</w:t>
      </w:r>
    </w:p>
    <w:p w14:paraId="5D6B51C3" w14:textId="77777777" w:rsidR="009D6CF2" w:rsidRPr="00C44905" w:rsidRDefault="009D6CF2" w:rsidP="009D6CF2">
      <w:pPr>
        <w:pStyle w:val="Default"/>
        <w:rPr>
          <w:rFonts w:eastAsia="Times New Roman"/>
          <w:sz w:val="28"/>
          <w:szCs w:val="28"/>
        </w:rPr>
      </w:pPr>
    </w:p>
    <w:p w14:paraId="792C7BA1" w14:textId="77777777" w:rsidR="009D6CF2" w:rsidRDefault="009D6CF2" w:rsidP="009D6CF2">
      <w:pPr>
        <w:pStyle w:val="Default"/>
        <w:rPr>
          <w:rFonts w:eastAsia="Times New Roman"/>
          <w:sz w:val="28"/>
          <w:szCs w:val="28"/>
        </w:rPr>
      </w:pPr>
      <w:r w:rsidRPr="5350712E">
        <w:rPr>
          <w:rFonts w:eastAsia="Times New Roman"/>
          <w:sz w:val="28"/>
          <w:szCs w:val="28"/>
        </w:rPr>
        <w:t xml:space="preserve">All applicants must register with the System for Award Management (SAM.gov/SAM/) prior to submitting proposals.  Selected grantees will be required to have an active registration in SAM.gov.  Organizations that have SAM.gov accounts must log in </w:t>
      </w:r>
      <w:r w:rsidRPr="5350712E">
        <w:rPr>
          <w:rFonts w:eastAsia="Times New Roman"/>
          <w:b/>
          <w:bCs/>
          <w:sz w:val="28"/>
          <w:szCs w:val="28"/>
        </w:rPr>
        <w:t>at least once every 13 months (395 days)</w:t>
      </w:r>
      <w:r w:rsidRPr="5350712E">
        <w:rPr>
          <w:rFonts w:eastAsia="Times New Roman"/>
          <w:sz w:val="28"/>
          <w:szCs w:val="28"/>
        </w:rPr>
        <w:t xml:space="preserve"> to maintain an active registration.  Please reactivate any accounts that have become inactive when submitting proposals.</w:t>
      </w:r>
    </w:p>
    <w:p w14:paraId="3A8FCEDE" w14:textId="77777777" w:rsidR="009D6CF2" w:rsidRDefault="009D6CF2" w:rsidP="009D6CF2">
      <w:pPr>
        <w:pStyle w:val="Default"/>
        <w:rPr>
          <w:rFonts w:eastAsia="Times New Roman"/>
          <w:sz w:val="28"/>
          <w:szCs w:val="28"/>
        </w:rPr>
      </w:pPr>
    </w:p>
    <w:p w14:paraId="39FFEC65" w14:textId="77777777" w:rsidR="009D6CF2" w:rsidRDefault="009D6CF2" w:rsidP="009D6CF2">
      <w:pPr>
        <w:pStyle w:val="Default"/>
        <w:rPr>
          <w:rFonts w:eastAsia="Times New Roman"/>
          <w:sz w:val="28"/>
          <w:szCs w:val="28"/>
        </w:rPr>
      </w:pPr>
      <w:r w:rsidRPr="37FE5D03">
        <w:rPr>
          <w:rFonts w:eastAsia="Times New Roman"/>
          <w:sz w:val="28"/>
          <w:szCs w:val="28"/>
        </w:rPr>
        <w:t>Please note that selected grantees may not make a sub-award to a sub-recipient unless that sub-recipient has obtained and provided to the recipient a UEI.  A sub-recipient is not required to be registered in SAM.gov.</w:t>
      </w:r>
    </w:p>
    <w:p w14:paraId="3C637E5C" w14:textId="77777777" w:rsidR="009D6CF2" w:rsidRDefault="009D6CF2" w:rsidP="392F642A">
      <w:pPr>
        <w:pStyle w:val="BodyText"/>
        <w:rPr>
          <w:rFonts w:ascii="Times New Roman" w:hAnsi="Times New Roman"/>
          <w:sz w:val="28"/>
          <w:szCs w:val="28"/>
        </w:rPr>
      </w:pPr>
    </w:p>
    <w:p w14:paraId="29B96233" w14:textId="77777777" w:rsidR="00684F32" w:rsidRPr="00C44905" w:rsidRDefault="00684F32" w:rsidP="00684F32">
      <w:pPr>
        <w:pStyle w:val="ListParagraph"/>
        <w:numPr>
          <w:ilvl w:val="0"/>
          <w:numId w:val="32"/>
        </w:numPr>
        <w:shd w:val="clear" w:color="auto" w:fill="FFFFFF"/>
        <w:contextualSpacing/>
        <w:textAlignment w:val="baseline"/>
        <w:rPr>
          <w:i/>
          <w:sz w:val="28"/>
          <w:szCs w:val="28"/>
        </w:rPr>
      </w:pPr>
      <w:r w:rsidRPr="00C44905">
        <w:rPr>
          <w:i/>
          <w:sz w:val="28"/>
          <w:szCs w:val="28"/>
        </w:rPr>
        <w:t>Submission Dates and Times</w:t>
      </w:r>
    </w:p>
    <w:p w14:paraId="2B2203FA" w14:textId="77777777" w:rsidR="00DC4B99" w:rsidRDefault="00DC4B99" w:rsidP="00DC4B99">
      <w:pPr>
        <w:pStyle w:val="BodyText"/>
        <w:widowControl/>
        <w:tabs>
          <w:tab w:val="left" w:pos="1440"/>
        </w:tabs>
        <w:adjustRightInd/>
        <w:rPr>
          <w:rFonts w:ascii="Times New Roman" w:hAnsi="Times New Roman"/>
          <w:sz w:val="28"/>
          <w:szCs w:val="28"/>
        </w:rPr>
      </w:pPr>
    </w:p>
    <w:p w14:paraId="52FF4963" w14:textId="3C677344" w:rsidR="006B55F9" w:rsidRDefault="00DC4B99" w:rsidP="006B55F9">
      <w:pPr>
        <w:autoSpaceDE w:val="0"/>
        <w:autoSpaceDN w:val="0"/>
        <w:adjustRightInd w:val="0"/>
        <w:rPr>
          <w:rFonts w:asciiTheme="majorBidi" w:hAnsiTheme="majorBidi" w:cstheme="majorBidi"/>
          <w:b/>
          <w:sz w:val="28"/>
          <w:szCs w:val="28"/>
        </w:rPr>
      </w:pPr>
      <w:r>
        <w:rPr>
          <w:rFonts w:asciiTheme="majorBidi" w:hAnsiTheme="majorBidi" w:cstheme="majorBidi"/>
          <w:sz w:val="28"/>
          <w:szCs w:val="28"/>
        </w:rPr>
        <w:lastRenderedPageBreak/>
        <w:t>Proposals</w:t>
      </w:r>
      <w:r w:rsidRPr="00A7437B">
        <w:rPr>
          <w:rFonts w:asciiTheme="majorBidi" w:hAnsiTheme="majorBidi" w:cstheme="majorBidi"/>
          <w:sz w:val="28"/>
          <w:szCs w:val="28"/>
        </w:rPr>
        <w:t xml:space="preserve"> must be submitted </w:t>
      </w:r>
      <w:r w:rsidRPr="007C4806">
        <w:rPr>
          <w:rFonts w:asciiTheme="majorBidi" w:hAnsiTheme="majorBidi" w:cstheme="majorBidi"/>
          <w:sz w:val="28"/>
          <w:szCs w:val="28"/>
        </w:rPr>
        <w:t xml:space="preserve">via </w:t>
      </w:r>
      <w:r w:rsidR="007C4806" w:rsidRPr="00F8264A">
        <w:rPr>
          <w:sz w:val="28"/>
          <w:szCs w:val="28"/>
        </w:rPr>
        <w:t>SAMS Domestic (</w:t>
      </w:r>
      <w:hyperlink r:id="rId31" w:history="1">
        <w:r w:rsidR="007C4806" w:rsidRPr="00F8264A">
          <w:rPr>
            <w:rStyle w:val="Hyperlink"/>
            <w:sz w:val="28"/>
            <w:szCs w:val="28"/>
          </w:rPr>
          <w:t>https://mygrants.service-now.com/grants</w:t>
        </w:r>
      </w:hyperlink>
      <w:r w:rsidR="007C4806" w:rsidRPr="00F8264A">
        <w:rPr>
          <w:sz w:val="28"/>
          <w:szCs w:val="28"/>
          <w:u w:val="single"/>
        </w:rPr>
        <w:t>)</w:t>
      </w:r>
      <w:r w:rsidRPr="007C4806">
        <w:rPr>
          <w:rFonts w:asciiTheme="majorBidi" w:hAnsiTheme="majorBidi" w:cstheme="majorBidi"/>
          <w:sz w:val="28"/>
          <w:szCs w:val="28"/>
        </w:rPr>
        <w:t xml:space="preserve"> </w:t>
      </w:r>
      <w:r w:rsidR="009D6CF2" w:rsidRPr="37FE5D03">
        <w:rPr>
          <w:rFonts w:asciiTheme="majorBidi" w:hAnsiTheme="majorBidi" w:cstheme="majorBidi"/>
          <w:sz w:val="28"/>
          <w:szCs w:val="28"/>
        </w:rPr>
        <w:t>and no applications will be considered for funding after</w:t>
      </w:r>
      <w:r w:rsidR="009D6CF2">
        <w:rPr>
          <w:rFonts w:asciiTheme="majorBidi" w:hAnsiTheme="majorBidi" w:cstheme="majorBidi"/>
          <w:sz w:val="28"/>
          <w:szCs w:val="28"/>
        </w:rPr>
        <w:t xml:space="preserve"> </w:t>
      </w:r>
      <w:r w:rsidR="007C4806" w:rsidRPr="00ED3F66">
        <w:rPr>
          <w:rFonts w:asciiTheme="majorBidi" w:hAnsiTheme="majorBidi" w:cstheme="majorBidi"/>
          <w:b/>
          <w:sz w:val="28"/>
          <w:szCs w:val="28"/>
        </w:rPr>
        <w:t>5</w:t>
      </w:r>
      <w:r w:rsidRPr="00ED3F66">
        <w:rPr>
          <w:rFonts w:asciiTheme="majorBidi" w:hAnsiTheme="majorBidi" w:cstheme="majorBidi"/>
          <w:b/>
          <w:sz w:val="28"/>
          <w:szCs w:val="28"/>
        </w:rPr>
        <w:t>:</w:t>
      </w:r>
      <w:r w:rsidR="007C4806" w:rsidRPr="00ED3F66">
        <w:rPr>
          <w:rFonts w:asciiTheme="majorBidi" w:hAnsiTheme="majorBidi" w:cstheme="majorBidi"/>
          <w:b/>
          <w:sz w:val="28"/>
          <w:szCs w:val="28"/>
        </w:rPr>
        <w:t>0</w:t>
      </w:r>
      <w:r w:rsidR="00CC43B5" w:rsidRPr="00ED3F66">
        <w:rPr>
          <w:rFonts w:asciiTheme="majorBidi" w:hAnsiTheme="majorBidi" w:cstheme="majorBidi"/>
          <w:b/>
          <w:sz w:val="28"/>
          <w:szCs w:val="28"/>
        </w:rPr>
        <w:t>0</w:t>
      </w:r>
      <w:r w:rsidRPr="00ED3F66">
        <w:rPr>
          <w:rFonts w:asciiTheme="majorBidi" w:hAnsiTheme="majorBidi" w:cstheme="majorBidi"/>
          <w:b/>
          <w:sz w:val="28"/>
          <w:szCs w:val="28"/>
        </w:rPr>
        <w:t xml:space="preserve"> p.m. Eastern Daylight Time (EDT) on</w:t>
      </w:r>
      <w:r w:rsidRPr="00AF65CC">
        <w:rPr>
          <w:rFonts w:asciiTheme="majorBidi" w:hAnsiTheme="majorBidi" w:cstheme="majorBidi"/>
          <w:sz w:val="28"/>
          <w:szCs w:val="28"/>
        </w:rPr>
        <w:t xml:space="preserve"> </w:t>
      </w:r>
      <w:r w:rsidR="000367D8">
        <w:rPr>
          <w:rFonts w:asciiTheme="majorBidi" w:hAnsiTheme="majorBidi" w:cstheme="majorBidi"/>
          <w:b/>
          <w:sz w:val="28"/>
          <w:szCs w:val="28"/>
        </w:rPr>
        <w:t>June</w:t>
      </w:r>
      <w:r w:rsidR="00240A5B">
        <w:rPr>
          <w:rFonts w:asciiTheme="majorBidi" w:hAnsiTheme="majorBidi" w:cstheme="majorBidi"/>
          <w:b/>
          <w:sz w:val="28"/>
          <w:szCs w:val="28"/>
        </w:rPr>
        <w:t xml:space="preserve"> </w:t>
      </w:r>
      <w:r w:rsidR="000978BA">
        <w:rPr>
          <w:rFonts w:asciiTheme="majorBidi" w:hAnsiTheme="majorBidi" w:cstheme="majorBidi"/>
          <w:b/>
          <w:sz w:val="28"/>
          <w:szCs w:val="28"/>
        </w:rPr>
        <w:t>7</w:t>
      </w:r>
      <w:r w:rsidR="00D92E53">
        <w:rPr>
          <w:rFonts w:asciiTheme="majorBidi" w:hAnsiTheme="majorBidi" w:cstheme="majorBidi"/>
          <w:b/>
          <w:sz w:val="28"/>
          <w:szCs w:val="28"/>
        </w:rPr>
        <w:t>, 202</w:t>
      </w:r>
      <w:r w:rsidR="003E4B88">
        <w:rPr>
          <w:rFonts w:asciiTheme="majorBidi" w:hAnsiTheme="majorBidi" w:cstheme="majorBidi"/>
          <w:b/>
          <w:sz w:val="28"/>
          <w:szCs w:val="28"/>
        </w:rPr>
        <w:t>1</w:t>
      </w:r>
      <w:r>
        <w:rPr>
          <w:rFonts w:asciiTheme="majorBidi" w:hAnsiTheme="majorBidi" w:cstheme="majorBidi"/>
          <w:sz w:val="28"/>
          <w:szCs w:val="28"/>
        </w:rPr>
        <w:t xml:space="preserve"> </w:t>
      </w:r>
      <w:r w:rsidRPr="00AF65CC">
        <w:rPr>
          <w:rFonts w:asciiTheme="majorBidi" w:hAnsiTheme="majorBidi" w:cstheme="majorBidi"/>
          <w:sz w:val="28"/>
          <w:szCs w:val="28"/>
        </w:rPr>
        <w:t>to be eligible for consideration.</w:t>
      </w:r>
      <w:r w:rsidR="009D6CF2">
        <w:rPr>
          <w:rFonts w:asciiTheme="majorBidi" w:hAnsiTheme="majorBidi" w:cstheme="majorBidi"/>
          <w:sz w:val="28"/>
          <w:szCs w:val="28"/>
        </w:rPr>
        <w:t xml:space="preserve">  </w:t>
      </w:r>
      <w:r w:rsidR="009D6CF2" w:rsidRPr="37FE5D03">
        <w:rPr>
          <w:rFonts w:asciiTheme="majorBidi" w:hAnsiTheme="majorBidi" w:cstheme="majorBidi"/>
          <w:sz w:val="28"/>
          <w:szCs w:val="28"/>
        </w:rPr>
        <w:t>The TIP Office will not accept application materials by email.</w:t>
      </w:r>
      <w:r>
        <w:rPr>
          <w:rFonts w:asciiTheme="majorBidi" w:hAnsiTheme="majorBidi" w:cstheme="majorBidi"/>
          <w:sz w:val="28"/>
          <w:szCs w:val="28"/>
        </w:rPr>
        <w:t xml:space="preserve">  </w:t>
      </w:r>
      <w:r>
        <w:rPr>
          <w:rFonts w:asciiTheme="majorBidi" w:hAnsiTheme="majorBidi" w:cstheme="majorBidi"/>
          <w:b/>
          <w:sz w:val="28"/>
          <w:szCs w:val="28"/>
        </w:rPr>
        <w:t xml:space="preserve">To be competitive under this </w:t>
      </w:r>
      <w:r w:rsidR="00A91511">
        <w:rPr>
          <w:rFonts w:asciiTheme="majorBidi" w:hAnsiTheme="majorBidi" w:cstheme="majorBidi"/>
          <w:b/>
          <w:sz w:val="28"/>
          <w:szCs w:val="28"/>
        </w:rPr>
        <w:t>funding opportunity</w:t>
      </w:r>
      <w:r>
        <w:rPr>
          <w:rFonts w:asciiTheme="majorBidi" w:hAnsiTheme="majorBidi" w:cstheme="majorBidi"/>
          <w:b/>
          <w:sz w:val="28"/>
          <w:szCs w:val="28"/>
        </w:rPr>
        <w:t>, applicants must be fully responsive to all directions in this document.</w:t>
      </w:r>
    </w:p>
    <w:p w14:paraId="295D8BAC" w14:textId="667D7CC1" w:rsidR="009D6CF2" w:rsidRDefault="009D6CF2" w:rsidP="006B55F9">
      <w:pPr>
        <w:autoSpaceDE w:val="0"/>
        <w:autoSpaceDN w:val="0"/>
        <w:adjustRightInd w:val="0"/>
        <w:rPr>
          <w:rFonts w:asciiTheme="majorBidi" w:hAnsiTheme="majorBidi" w:cstheme="majorBidi"/>
          <w:b/>
          <w:sz w:val="28"/>
          <w:szCs w:val="28"/>
        </w:rPr>
      </w:pPr>
    </w:p>
    <w:p w14:paraId="43A0BE3C" w14:textId="77777777" w:rsidR="009D6CF2" w:rsidRDefault="009D6CF2" w:rsidP="009D6CF2">
      <w:pPr>
        <w:spacing w:line="247" w:lineRule="auto"/>
        <w:rPr>
          <w:sz w:val="28"/>
          <w:szCs w:val="28"/>
        </w:rPr>
      </w:pPr>
      <w:r w:rsidRPr="5350712E">
        <w:rPr>
          <w:b/>
          <w:bCs/>
          <w:sz w:val="28"/>
          <w:szCs w:val="28"/>
        </w:rPr>
        <w:t>The application process is not complete until the applicant receives notification from SAMS Domestic that its application has been validated and fo</w:t>
      </w:r>
      <w:r>
        <w:rPr>
          <w:b/>
          <w:bCs/>
          <w:sz w:val="28"/>
          <w:szCs w:val="28"/>
        </w:rPr>
        <w:t xml:space="preserve">rwarded to the granting agency </w:t>
      </w:r>
      <w:r w:rsidRPr="5350712E">
        <w:rPr>
          <w:b/>
          <w:bCs/>
          <w:sz w:val="28"/>
          <w:szCs w:val="28"/>
        </w:rPr>
        <w:t>(TIP Office).  Please allow sufficient time for entering the application into these systems and to troubleshoot any issues.</w:t>
      </w:r>
      <w:r w:rsidRPr="5350712E">
        <w:rPr>
          <w:sz w:val="28"/>
          <w:szCs w:val="28"/>
        </w:rPr>
        <w:t xml:space="preserve">  </w:t>
      </w:r>
      <w:r w:rsidRPr="5350712E">
        <w:rPr>
          <w:b/>
          <w:bCs/>
          <w:sz w:val="28"/>
          <w:szCs w:val="28"/>
        </w:rPr>
        <w:t>It is the responsibility of the applicant to monitor its application to ensure that it is successfully received and validated.</w:t>
      </w:r>
    </w:p>
    <w:p w14:paraId="26AF4451" w14:textId="77777777" w:rsidR="006B55F9" w:rsidRDefault="006B55F9" w:rsidP="006B55F9">
      <w:pPr>
        <w:autoSpaceDE w:val="0"/>
        <w:autoSpaceDN w:val="0"/>
        <w:adjustRightInd w:val="0"/>
        <w:rPr>
          <w:rFonts w:asciiTheme="majorBidi" w:hAnsiTheme="majorBidi" w:cstheme="majorBidi"/>
          <w:color w:val="000000"/>
          <w:sz w:val="28"/>
          <w:szCs w:val="28"/>
        </w:rPr>
      </w:pPr>
    </w:p>
    <w:p w14:paraId="36848432" w14:textId="77777777" w:rsidR="00684F32" w:rsidRPr="00C44905" w:rsidRDefault="00684F32" w:rsidP="00684F32">
      <w:pPr>
        <w:pStyle w:val="ListParagraph"/>
        <w:numPr>
          <w:ilvl w:val="0"/>
          <w:numId w:val="32"/>
        </w:numPr>
        <w:shd w:val="clear" w:color="auto" w:fill="FFFFFF"/>
        <w:contextualSpacing/>
        <w:textAlignment w:val="baseline"/>
        <w:rPr>
          <w:i/>
          <w:sz w:val="28"/>
          <w:szCs w:val="28"/>
        </w:rPr>
      </w:pPr>
      <w:r w:rsidRPr="00C44905">
        <w:rPr>
          <w:i/>
          <w:sz w:val="28"/>
          <w:szCs w:val="28"/>
        </w:rPr>
        <w:t>Funding Restrictions</w:t>
      </w:r>
    </w:p>
    <w:p w14:paraId="2602B7FC" w14:textId="77777777" w:rsidR="00887B5D" w:rsidRDefault="00887B5D" w:rsidP="00DC4B99">
      <w:pPr>
        <w:pStyle w:val="BodyText"/>
        <w:widowControl/>
        <w:tabs>
          <w:tab w:val="left" w:pos="1440"/>
        </w:tabs>
        <w:adjustRightInd/>
        <w:rPr>
          <w:rFonts w:ascii="Times New Roman" w:hAnsi="Times New Roman"/>
          <w:bCs/>
          <w:color w:val="1F497D"/>
          <w:sz w:val="28"/>
          <w:szCs w:val="28"/>
        </w:rPr>
      </w:pPr>
    </w:p>
    <w:p w14:paraId="5CC9B4C4" w14:textId="77777777" w:rsidR="00684F32" w:rsidRPr="00D80815" w:rsidRDefault="00684F32" w:rsidP="00684F32">
      <w:pPr>
        <w:shd w:val="clear" w:color="auto" w:fill="FFFFFF"/>
        <w:textAlignment w:val="baseline"/>
        <w:rPr>
          <w:i/>
          <w:iCs/>
          <w:sz w:val="28"/>
          <w:szCs w:val="28"/>
        </w:rPr>
      </w:pPr>
      <w:r w:rsidRPr="00D80815">
        <w:rPr>
          <w:i/>
          <w:iCs/>
          <w:sz w:val="28"/>
          <w:szCs w:val="28"/>
        </w:rPr>
        <w:t>Construction</w:t>
      </w:r>
    </w:p>
    <w:p w14:paraId="4128B924" w14:textId="77777777" w:rsidR="00684F32" w:rsidRPr="00C44905" w:rsidRDefault="00684F32" w:rsidP="00684F32">
      <w:pPr>
        <w:shd w:val="clear" w:color="auto" w:fill="FFFFFF"/>
        <w:textAlignment w:val="baseline"/>
        <w:rPr>
          <w:sz w:val="28"/>
          <w:szCs w:val="28"/>
        </w:rPr>
      </w:pPr>
      <w:r w:rsidRPr="00C44905">
        <w:rPr>
          <w:sz w:val="28"/>
          <w:szCs w:val="28"/>
        </w:rPr>
        <w:t xml:space="preserve">The TIP Office restricts the use of Federal assistance for construction purposes.  Construction costs are defined as non-major costs for rearrangement and alteration or reconversion or renovation of facilities.  Construction would include ordinary or normal alterations, </w:t>
      </w:r>
      <w:proofErr w:type="gramStart"/>
      <w:r w:rsidRPr="00C44905">
        <w:rPr>
          <w:sz w:val="28"/>
          <w:szCs w:val="28"/>
        </w:rPr>
        <w:t>restoration</w:t>
      </w:r>
      <w:proofErr w:type="gramEnd"/>
      <w:r w:rsidRPr="00C44905">
        <w:rPr>
          <w:sz w:val="28"/>
          <w:szCs w:val="28"/>
        </w:rPr>
        <w:t xml:space="preserve"> or rehabilitation such as any work that modifies buildings and/or grounds.  This includes but is not limited to adding, replacing, modifying, relocating, removing, or painting doors, walls, windows, </w:t>
      </w:r>
      <w:proofErr w:type="gramStart"/>
      <w:r w:rsidRPr="00C44905">
        <w:rPr>
          <w:sz w:val="28"/>
          <w:szCs w:val="28"/>
        </w:rPr>
        <w:t>flooring</w:t>
      </w:r>
      <w:proofErr w:type="gramEnd"/>
      <w:r w:rsidRPr="00C44905">
        <w:rPr>
          <w:sz w:val="28"/>
          <w:szCs w:val="28"/>
        </w:rPr>
        <w:t xml:space="preserve"> or the alterations of ceilings, adding on to or dividing existing space or work on any building utility system, electrical, plumbing, ventilation, air conditioning, controls systems, fire alarms, fire sprinklers, security systems and telecommunication equipment.  Federal assistance funds cannot be used for capital improvements unless specifically approved in advance by the TIP Office.</w:t>
      </w:r>
    </w:p>
    <w:p w14:paraId="5253702C" w14:textId="77777777" w:rsidR="00684F32" w:rsidRPr="00C44905" w:rsidRDefault="00684F32" w:rsidP="00684F32">
      <w:pPr>
        <w:shd w:val="clear" w:color="auto" w:fill="FFFFFF"/>
        <w:textAlignment w:val="baseline"/>
        <w:rPr>
          <w:sz w:val="28"/>
          <w:szCs w:val="28"/>
        </w:rPr>
      </w:pPr>
    </w:p>
    <w:p w14:paraId="66031682" w14:textId="77777777" w:rsidR="00684F32" w:rsidRPr="00D80815" w:rsidRDefault="00684F32" w:rsidP="00684F32">
      <w:pPr>
        <w:shd w:val="clear" w:color="auto" w:fill="FFFFFF"/>
        <w:textAlignment w:val="baseline"/>
        <w:rPr>
          <w:i/>
          <w:iCs/>
          <w:sz w:val="28"/>
          <w:szCs w:val="28"/>
        </w:rPr>
      </w:pPr>
      <w:r w:rsidRPr="00D80815">
        <w:rPr>
          <w:i/>
          <w:iCs/>
          <w:sz w:val="28"/>
          <w:szCs w:val="28"/>
        </w:rPr>
        <w:t>Equipment and Supplies</w:t>
      </w:r>
    </w:p>
    <w:p w14:paraId="1F8360DB" w14:textId="77777777" w:rsidR="00684F32" w:rsidRPr="00C44905" w:rsidRDefault="00684F32" w:rsidP="00684F32">
      <w:pPr>
        <w:shd w:val="clear" w:color="auto" w:fill="FFFFFF" w:themeFill="background1"/>
        <w:textAlignment w:val="baseline"/>
        <w:rPr>
          <w:sz w:val="28"/>
          <w:szCs w:val="28"/>
        </w:rPr>
      </w:pPr>
      <w:r w:rsidRPr="5350712E">
        <w:rPr>
          <w:sz w:val="28"/>
          <w:szCs w:val="28"/>
        </w:rPr>
        <w:t xml:space="preserve">Equipment is herein defined as an article of non-expendable, tangible, personal property having a useful life of more than one year and an acquisition cost </w:t>
      </w:r>
      <w:proofErr w:type="gramStart"/>
      <w:r w:rsidRPr="5350712E">
        <w:rPr>
          <w:sz w:val="28"/>
          <w:szCs w:val="28"/>
        </w:rPr>
        <w:t>in excess of</w:t>
      </w:r>
      <w:proofErr w:type="gramEnd"/>
      <w:r w:rsidRPr="5350712E">
        <w:rPr>
          <w:sz w:val="28"/>
          <w:szCs w:val="28"/>
        </w:rPr>
        <w:t xml:space="preserve"> $5,000.  </w:t>
      </w:r>
      <w:r w:rsidRPr="5350712E">
        <w:rPr>
          <w:b/>
          <w:bCs/>
          <w:sz w:val="28"/>
          <w:szCs w:val="28"/>
        </w:rPr>
        <w:t xml:space="preserve">Please note that if equipment costs are included in an application, the organization must retain ownership of all equipment obtained throughout the lifetime of the federal award.  </w:t>
      </w:r>
      <w:r w:rsidRPr="5350712E">
        <w:rPr>
          <w:sz w:val="28"/>
          <w:szCs w:val="28"/>
        </w:rPr>
        <w:t xml:space="preserve">This includes any equipment funded with cost sharing or matching funds.  At the end of the award, you must complete federal SF-428 forms </w:t>
      </w:r>
      <w:proofErr w:type="gramStart"/>
      <w:r w:rsidRPr="5350712E">
        <w:rPr>
          <w:sz w:val="28"/>
          <w:szCs w:val="28"/>
        </w:rPr>
        <w:t>in order for</w:t>
      </w:r>
      <w:proofErr w:type="gramEnd"/>
      <w:r w:rsidRPr="5350712E">
        <w:rPr>
          <w:sz w:val="28"/>
          <w:szCs w:val="28"/>
        </w:rPr>
        <w:t xml:space="preserve"> the TIP Office Grants Officer to evaluate whether the item(s) be retained, </w:t>
      </w:r>
      <w:r w:rsidRPr="5350712E">
        <w:rPr>
          <w:sz w:val="28"/>
          <w:szCs w:val="28"/>
        </w:rPr>
        <w:lastRenderedPageBreak/>
        <w:t>sold, or disposed of without any further obligation to the Department of State.</w:t>
      </w:r>
    </w:p>
    <w:p w14:paraId="0E276D0E" w14:textId="77777777" w:rsidR="00684F32" w:rsidRPr="00C44905" w:rsidRDefault="00684F32" w:rsidP="00684F32">
      <w:pPr>
        <w:shd w:val="clear" w:color="auto" w:fill="FFFFFF"/>
        <w:textAlignment w:val="baseline"/>
        <w:rPr>
          <w:sz w:val="28"/>
          <w:szCs w:val="28"/>
        </w:rPr>
      </w:pPr>
    </w:p>
    <w:p w14:paraId="198F6E1B" w14:textId="77777777" w:rsidR="00684F32" w:rsidRDefault="00684F32" w:rsidP="00684F32">
      <w:pPr>
        <w:shd w:val="clear" w:color="auto" w:fill="FFFFFF"/>
        <w:textAlignment w:val="baseline"/>
        <w:rPr>
          <w:sz w:val="28"/>
          <w:szCs w:val="28"/>
        </w:rPr>
      </w:pPr>
      <w:r w:rsidRPr="00C44905">
        <w:rPr>
          <w:sz w:val="28"/>
          <w:szCs w:val="28"/>
        </w:rPr>
        <w:t>Supplies are herein defined as all tangible personal property other than those described in Equipment.  Note that if there is a residual inventory of unused supplies exceeding $5,000 in total aggregate value upon completion of the project and the supplies are not needed for any other Federal award, your entity must retain the supplies for use on other activities or sell them, but must, in either case, compensate the Department of State for its share.  The amount of compensation will be computed in the same manner as for Equipment.</w:t>
      </w:r>
    </w:p>
    <w:p w14:paraId="2E7FC83E" w14:textId="77777777" w:rsidR="00684F32" w:rsidRDefault="00684F32" w:rsidP="00684F32">
      <w:pPr>
        <w:shd w:val="clear" w:color="auto" w:fill="FFFFFF"/>
        <w:textAlignment w:val="baseline"/>
        <w:rPr>
          <w:sz w:val="28"/>
          <w:szCs w:val="28"/>
        </w:rPr>
      </w:pPr>
    </w:p>
    <w:p w14:paraId="7731C278" w14:textId="77777777" w:rsidR="00684F32" w:rsidRPr="00C44905" w:rsidRDefault="00684F32" w:rsidP="00684F32">
      <w:pPr>
        <w:shd w:val="clear" w:color="auto" w:fill="FFFFFF"/>
        <w:textAlignment w:val="baseline"/>
        <w:rPr>
          <w:sz w:val="28"/>
          <w:szCs w:val="28"/>
        </w:rPr>
      </w:pPr>
      <w:r>
        <w:rPr>
          <w:sz w:val="28"/>
          <w:szCs w:val="28"/>
        </w:rPr>
        <w:t>Applicants shall work with the Department of State to ensure that any applicable restrictions and requirements are addressed prior to awarding any sub-awards.</w:t>
      </w:r>
    </w:p>
    <w:p w14:paraId="4AFE6E87" w14:textId="77777777" w:rsidR="00684F32" w:rsidRPr="00C44905" w:rsidRDefault="00684F32" w:rsidP="00684F32">
      <w:pPr>
        <w:shd w:val="clear" w:color="auto" w:fill="FFFFFF"/>
        <w:textAlignment w:val="baseline"/>
        <w:rPr>
          <w:sz w:val="28"/>
          <w:szCs w:val="28"/>
        </w:rPr>
      </w:pPr>
    </w:p>
    <w:p w14:paraId="1DE3117A" w14:textId="77777777" w:rsidR="00684F32" w:rsidRPr="00C44905" w:rsidRDefault="00684F32" w:rsidP="00684F32">
      <w:pPr>
        <w:shd w:val="clear" w:color="auto" w:fill="FFFFFF"/>
        <w:textAlignment w:val="baseline"/>
        <w:rPr>
          <w:sz w:val="28"/>
          <w:szCs w:val="28"/>
        </w:rPr>
      </w:pPr>
      <w:r w:rsidRPr="00C44905">
        <w:rPr>
          <w:sz w:val="28"/>
          <w:szCs w:val="28"/>
        </w:rPr>
        <w:t xml:space="preserve">In addition, </w:t>
      </w:r>
      <w:r>
        <w:rPr>
          <w:sz w:val="28"/>
          <w:szCs w:val="28"/>
        </w:rPr>
        <w:t>applicants should refer to the U.S. Department of State Policy on the Prohibition on Certain Telecommunications and Video Surveillance Services or Equipment, which is described under the “Administrative and National Policy Requirements” section of this NOFO.</w:t>
      </w:r>
    </w:p>
    <w:p w14:paraId="1C38AC03" w14:textId="3788B646" w:rsidR="008719FA" w:rsidRPr="008719FA" w:rsidRDefault="008719FA" w:rsidP="007C4806">
      <w:pPr>
        <w:pStyle w:val="BodyText"/>
        <w:widowControl/>
        <w:tabs>
          <w:tab w:val="left" w:pos="1440"/>
        </w:tabs>
        <w:adjustRightInd/>
        <w:rPr>
          <w:rFonts w:ascii="Times New Roman" w:hAnsi="Times New Roman"/>
          <w:color w:val="auto"/>
          <w:sz w:val="28"/>
          <w:szCs w:val="28"/>
        </w:rPr>
      </w:pPr>
      <w:r w:rsidRPr="00361341">
        <w:rPr>
          <w:rFonts w:ascii="Times New Roman" w:hAnsi="Times New Roman"/>
          <w:sz w:val="28"/>
          <w:szCs w:val="28"/>
        </w:rPr>
        <w:t>Applicants shall work with the Department of State to ensure that any applicable restrictions and requirements are addressed prior to awarding any sub-awards.</w:t>
      </w:r>
    </w:p>
    <w:p w14:paraId="58747599" w14:textId="77777777" w:rsidR="003702E6" w:rsidRDefault="003702E6" w:rsidP="00DC4B99">
      <w:pPr>
        <w:pStyle w:val="BodyText"/>
        <w:widowControl/>
        <w:tabs>
          <w:tab w:val="left" w:pos="1440"/>
        </w:tabs>
        <w:adjustRightInd/>
        <w:rPr>
          <w:rFonts w:ascii="Times New Roman" w:hAnsi="Times New Roman"/>
          <w:bCs/>
          <w:color w:val="auto"/>
          <w:sz w:val="28"/>
          <w:szCs w:val="28"/>
        </w:rPr>
      </w:pPr>
    </w:p>
    <w:p w14:paraId="06D05FCD" w14:textId="77777777" w:rsidR="003702E6" w:rsidRDefault="003702E6" w:rsidP="00DC4B99">
      <w:pPr>
        <w:pStyle w:val="BodyText"/>
        <w:widowControl/>
        <w:pBdr>
          <w:bottom w:val="single" w:sz="12" w:space="1" w:color="auto"/>
        </w:pBdr>
        <w:tabs>
          <w:tab w:val="left" w:pos="1440"/>
        </w:tabs>
        <w:adjustRightInd/>
        <w:rPr>
          <w:rFonts w:ascii="Times New Roman" w:hAnsi="Times New Roman"/>
          <w:bCs/>
          <w:color w:val="auto"/>
          <w:sz w:val="28"/>
          <w:szCs w:val="28"/>
        </w:rPr>
      </w:pPr>
      <w:r>
        <w:rPr>
          <w:rFonts w:ascii="Times New Roman" w:hAnsi="Times New Roman"/>
          <w:bCs/>
          <w:color w:val="auto"/>
          <w:sz w:val="28"/>
          <w:szCs w:val="28"/>
        </w:rPr>
        <w:t>In addition, programming may not benefit countries or entities that are not eligible recipients of United States foreign assistance or for which there are applicable assistance restrictions.</w:t>
      </w:r>
      <w:r w:rsidR="00BB0998">
        <w:rPr>
          <w:rFonts w:ascii="Times New Roman" w:hAnsi="Times New Roman"/>
          <w:bCs/>
          <w:color w:val="auto"/>
          <w:sz w:val="28"/>
          <w:szCs w:val="28"/>
        </w:rPr>
        <w:t xml:space="preserve">  Recipients </w:t>
      </w:r>
      <w:r w:rsidR="0091089C">
        <w:rPr>
          <w:rFonts w:ascii="Times New Roman" w:hAnsi="Times New Roman"/>
          <w:bCs/>
          <w:color w:val="auto"/>
          <w:sz w:val="28"/>
          <w:szCs w:val="28"/>
        </w:rPr>
        <w:t>shall</w:t>
      </w:r>
      <w:r w:rsidR="00BB0998">
        <w:rPr>
          <w:rFonts w:ascii="Times New Roman" w:hAnsi="Times New Roman"/>
          <w:bCs/>
          <w:color w:val="auto"/>
          <w:sz w:val="28"/>
          <w:szCs w:val="28"/>
        </w:rPr>
        <w:t xml:space="preserve"> work with the Department of State to ensure that any applicable restrictions and requirements are addressed prior to awarding any sub-awards.</w:t>
      </w:r>
    </w:p>
    <w:p w14:paraId="02F80090" w14:textId="77777777" w:rsidR="00E52C5F" w:rsidRDefault="00E52C5F" w:rsidP="00DC4B99">
      <w:pPr>
        <w:pStyle w:val="BodyText"/>
        <w:widowControl/>
        <w:pBdr>
          <w:bottom w:val="single" w:sz="12" w:space="1" w:color="auto"/>
        </w:pBdr>
        <w:tabs>
          <w:tab w:val="left" w:pos="1440"/>
        </w:tabs>
        <w:adjustRightInd/>
        <w:rPr>
          <w:rFonts w:ascii="Times New Roman" w:hAnsi="Times New Roman"/>
          <w:bCs/>
          <w:color w:val="auto"/>
          <w:sz w:val="28"/>
          <w:szCs w:val="28"/>
        </w:rPr>
      </w:pPr>
    </w:p>
    <w:p w14:paraId="7F3A338E" w14:textId="77777777" w:rsidR="00887B5D" w:rsidRPr="00887B5D" w:rsidRDefault="00887B5D" w:rsidP="00DC4B99">
      <w:pPr>
        <w:pStyle w:val="BodyText"/>
        <w:widowControl/>
        <w:tabs>
          <w:tab w:val="left" w:pos="1440"/>
        </w:tabs>
        <w:adjustRightInd/>
        <w:rPr>
          <w:rFonts w:ascii="Times New Roman" w:hAnsi="Times New Roman"/>
          <w:color w:val="auto"/>
          <w:sz w:val="28"/>
          <w:szCs w:val="28"/>
        </w:rPr>
      </w:pPr>
    </w:p>
    <w:p w14:paraId="76D8C4F9" w14:textId="77777777" w:rsidR="00212FCA" w:rsidRPr="00B933C7" w:rsidRDefault="00FF1E6C" w:rsidP="00212FCA">
      <w:pPr>
        <w:autoSpaceDE w:val="0"/>
        <w:autoSpaceDN w:val="0"/>
        <w:adjustRightInd w:val="0"/>
        <w:rPr>
          <w:b/>
          <w:caps/>
          <w:sz w:val="28"/>
          <w:szCs w:val="28"/>
        </w:rPr>
      </w:pPr>
      <w:r>
        <w:rPr>
          <w:b/>
          <w:caps/>
          <w:sz w:val="28"/>
          <w:szCs w:val="28"/>
        </w:rPr>
        <w:t>e. application review information</w:t>
      </w:r>
    </w:p>
    <w:p w14:paraId="36524A8E" w14:textId="0FD0D199" w:rsidR="008719FA" w:rsidRDefault="008719FA" w:rsidP="0038352D">
      <w:pPr>
        <w:autoSpaceDE w:val="0"/>
        <w:autoSpaceDN w:val="0"/>
        <w:adjustRightInd w:val="0"/>
        <w:rPr>
          <w:sz w:val="28"/>
          <w:szCs w:val="28"/>
        </w:rPr>
      </w:pPr>
    </w:p>
    <w:p w14:paraId="24C9B1A3" w14:textId="77777777" w:rsidR="00684F32" w:rsidRDefault="00684F32" w:rsidP="00684F32">
      <w:pPr>
        <w:autoSpaceDE w:val="0"/>
        <w:autoSpaceDN w:val="0"/>
        <w:adjustRightInd w:val="0"/>
        <w:rPr>
          <w:i/>
          <w:sz w:val="28"/>
          <w:szCs w:val="28"/>
        </w:rPr>
      </w:pPr>
      <w:r w:rsidRPr="007040D9">
        <w:rPr>
          <w:i/>
          <w:sz w:val="28"/>
          <w:szCs w:val="28"/>
        </w:rPr>
        <w:t>1. Criteria</w:t>
      </w:r>
    </w:p>
    <w:p w14:paraId="0A87892C" w14:textId="77777777" w:rsidR="008719FA" w:rsidRPr="007040D9" w:rsidRDefault="008719FA" w:rsidP="008719FA">
      <w:pPr>
        <w:autoSpaceDE w:val="0"/>
        <w:autoSpaceDN w:val="0"/>
        <w:adjustRightInd w:val="0"/>
        <w:rPr>
          <w:i/>
          <w:sz w:val="28"/>
          <w:szCs w:val="28"/>
        </w:rPr>
      </w:pPr>
    </w:p>
    <w:p w14:paraId="0CA61436" w14:textId="2E30D359" w:rsidR="008719FA" w:rsidRPr="007B4A41" w:rsidRDefault="008719FA" w:rsidP="008719FA">
      <w:pPr>
        <w:autoSpaceDE w:val="0"/>
        <w:autoSpaceDN w:val="0"/>
        <w:adjustRightInd w:val="0"/>
        <w:rPr>
          <w:sz w:val="28"/>
          <w:szCs w:val="28"/>
        </w:rPr>
      </w:pPr>
      <w:r w:rsidRPr="5350712E">
        <w:rPr>
          <w:sz w:val="28"/>
          <w:szCs w:val="28"/>
        </w:rPr>
        <w:t>Reviewers will evaluate applications based on their own merits.  Reviewers will use the below evaluation criteria, which are based off the programming priorities</w:t>
      </w:r>
      <w:r w:rsidR="0048295F">
        <w:rPr>
          <w:sz w:val="28"/>
          <w:szCs w:val="28"/>
        </w:rPr>
        <w:t>, Program Design Standards, PEMS specific requirements,</w:t>
      </w:r>
      <w:r w:rsidRPr="5350712E">
        <w:rPr>
          <w:sz w:val="28"/>
          <w:szCs w:val="28"/>
        </w:rPr>
        <w:t xml:space="preserve"> and the </w:t>
      </w:r>
      <w:r w:rsidRPr="5350712E">
        <w:rPr>
          <w:b/>
          <w:bCs/>
          <w:sz w:val="28"/>
          <w:szCs w:val="28"/>
        </w:rPr>
        <w:t>Guidelines for Submitting TIP Office Full Project Proposals</w:t>
      </w:r>
      <w:r w:rsidRPr="00B72465">
        <w:rPr>
          <w:sz w:val="28"/>
          <w:szCs w:val="28"/>
        </w:rPr>
        <w:t>.</w:t>
      </w:r>
      <w:r w:rsidRPr="5350712E">
        <w:rPr>
          <w:b/>
          <w:bCs/>
          <w:sz w:val="28"/>
          <w:szCs w:val="28"/>
        </w:rPr>
        <w:t xml:space="preserve"> </w:t>
      </w:r>
      <w:r w:rsidRPr="5350712E">
        <w:rPr>
          <w:sz w:val="28"/>
          <w:szCs w:val="28"/>
        </w:rPr>
        <w:t xml:space="preserve"> Applicants must review the below criteria to fully understand how applications will be </w:t>
      </w:r>
      <w:r w:rsidRPr="5350712E">
        <w:rPr>
          <w:sz w:val="28"/>
          <w:szCs w:val="28"/>
        </w:rPr>
        <w:lastRenderedPageBreak/>
        <w:t xml:space="preserve">reviewed and evaluated for potential funding.  The following criteria will be used to evaluate applications (unless otherwise noted) and are listed in order of descending priority.  Parenthetical references are directly linked to the </w:t>
      </w:r>
      <w:r w:rsidRPr="5350712E">
        <w:rPr>
          <w:b/>
          <w:bCs/>
          <w:sz w:val="28"/>
          <w:szCs w:val="28"/>
        </w:rPr>
        <w:t xml:space="preserve">Guidelines for Submitting TIP Office Full Project Proposals </w:t>
      </w:r>
      <w:r w:rsidRPr="00D35766">
        <w:rPr>
          <w:sz w:val="28"/>
          <w:szCs w:val="28"/>
        </w:rPr>
        <w:t>(</w:t>
      </w:r>
      <w:hyperlink r:id="rId32" w:history="1">
        <w:r w:rsidRPr="00D35766">
          <w:rPr>
            <w:rStyle w:val="Hyperlink"/>
            <w:sz w:val="28"/>
            <w:szCs w:val="28"/>
          </w:rPr>
          <w:t>https://www.state.gov/guidelines-for-submitting-full-project-proposals/</w:t>
        </w:r>
      </w:hyperlink>
      <w:r w:rsidRPr="00D04A65">
        <w:rPr>
          <w:bCs/>
          <w:sz w:val="28"/>
          <w:szCs w:val="28"/>
        </w:rPr>
        <w:t>)</w:t>
      </w:r>
      <w:r w:rsidRPr="00D04A65">
        <w:rPr>
          <w:sz w:val="28"/>
          <w:szCs w:val="28"/>
        </w:rPr>
        <w:t>.</w:t>
      </w:r>
      <w:r w:rsidRPr="5350712E">
        <w:rPr>
          <w:sz w:val="28"/>
          <w:szCs w:val="28"/>
        </w:rPr>
        <w:t xml:space="preserve"> </w:t>
      </w:r>
    </w:p>
    <w:p w14:paraId="5A620A12" w14:textId="77777777" w:rsidR="008719FA" w:rsidRPr="00B933C7" w:rsidRDefault="008719FA" w:rsidP="008719FA">
      <w:pPr>
        <w:autoSpaceDE w:val="0"/>
        <w:autoSpaceDN w:val="0"/>
        <w:adjustRightInd w:val="0"/>
        <w:rPr>
          <w:sz w:val="28"/>
          <w:szCs w:val="28"/>
        </w:rPr>
      </w:pPr>
    </w:p>
    <w:p w14:paraId="7E29460D" w14:textId="77777777" w:rsidR="008719FA" w:rsidRDefault="008719FA" w:rsidP="008719FA">
      <w:pPr>
        <w:rPr>
          <w:b/>
          <w:bCs/>
          <w:sz w:val="28"/>
          <w:szCs w:val="28"/>
        </w:rPr>
      </w:pPr>
      <w:r w:rsidRPr="5350712E">
        <w:rPr>
          <w:b/>
          <w:bCs/>
          <w:sz w:val="28"/>
          <w:szCs w:val="28"/>
        </w:rPr>
        <w:t>Quality of Project Idea and Definition of Problem and Context</w:t>
      </w:r>
    </w:p>
    <w:p w14:paraId="268FFB06" w14:textId="77777777" w:rsidR="00C05802" w:rsidRDefault="008719FA" w:rsidP="00361341">
      <w:pPr>
        <w:shd w:val="clear" w:color="auto" w:fill="FFFFFF" w:themeFill="background1"/>
        <w:textAlignment w:val="baseline"/>
        <w:rPr>
          <w:sz w:val="28"/>
          <w:szCs w:val="28"/>
        </w:rPr>
      </w:pPr>
      <w:r w:rsidRPr="5350712E">
        <w:rPr>
          <w:sz w:val="28"/>
          <w:szCs w:val="28"/>
        </w:rPr>
        <w:t>The project goal fits within TIP Office policy and programming priorities (alignment).  The project narrative describes knowledge of the country context and problem or problems that need to be solved.  The narrative demonstrates strong knowledge of human trafficking issues and the trafficking context in the country or sub-region where the project would take place.  There is a logical or evidence-based connection between the program or project activities proposed and the change that is sought as well as the goal that is stated and the current context as illustrated in the project narrative, theory of change, and logic model (relevance).  The project goal and objective(s) reflect at least one element of systemic-level or institutional change; there is no assumption that individual-level change (e.g.</w:t>
      </w:r>
      <w:r>
        <w:rPr>
          <w:sz w:val="28"/>
          <w:szCs w:val="28"/>
        </w:rPr>
        <w:t>,</w:t>
      </w:r>
      <w:r w:rsidRPr="5350712E">
        <w:rPr>
          <w:sz w:val="28"/>
          <w:szCs w:val="28"/>
        </w:rPr>
        <w:t xml:space="preserve"> individual training) will lead to broad-scale institutional change within the period of performance.</w:t>
      </w:r>
      <w:r w:rsidR="006D4711">
        <w:rPr>
          <w:sz w:val="28"/>
          <w:szCs w:val="28"/>
        </w:rPr>
        <w:t xml:space="preserve">  </w:t>
      </w:r>
    </w:p>
    <w:p w14:paraId="5E240494" w14:textId="77777777" w:rsidR="00C05802" w:rsidRDefault="00C05802" w:rsidP="00361341">
      <w:pPr>
        <w:shd w:val="clear" w:color="auto" w:fill="FFFFFF" w:themeFill="background1"/>
        <w:textAlignment w:val="baseline"/>
        <w:rPr>
          <w:sz w:val="28"/>
          <w:szCs w:val="28"/>
        </w:rPr>
      </w:pPr>
    </w:p>
    <w:p w14:paraId="672959E5" w14:textId="50607E41" w:rsidR="00915447" w:rsidRDefault="00C05802" w:rsidP="00915447">
      <w:pPr>
        <w:rPr>
          <w:sz w:val="28"/>
          <w:szCs w:val="28"/>
        </w:rPr>
      </w:pPr>
      <w:r>
        <w:rPr>
          <w:sz w:val="28"/>
          <w:szCs w:val="28"/>
        </w:rPr>
        <w:t>The proposal</w:t>
      </w:r>
      <w:r w:rsidRPr="00B933C7">
        <w:rPr>
          <w:sz w:val="28"/>
          <w:szCs w:val="28"/>
        </w:rPr>
        <w:t xml:space="preserve"> </w:t>
      </w:r>
      <w:r>
        <w:rPr>
          <w:sz w:val="28"/>
          <w:szCs w:val="28"/>
        </w:rPr>
        <w:t>offers a logical strategy that</w:t>
      </w:r>
      <w:r w:rsidRPr="00B933C7">
        <w:rPr>
          <w:sz w:val="28"/>
          <w:szCs w:val="28"/>
        </w:rPr>
        <w:t xml:space="preserve"> </w:t>
      </w:r>
      <w:r>
        <w:rPr>
          <w:sz w:val="28"/>
          <w:szCs w:val="28"/>
        </w:rPr>
        <w:t>advance</w:t>
      </w:r>
      <w:r w:rsidR="00DB408D">
        <w:rPr>
          <w:sz w:val="28"/>
          <w:szCs w:val="28"/>
        </w:rPr>
        <w:t>s a</w:t>
      </w:r>
      <w:r>
        <w:rPr>
          <w:sz w:val="28"/>
          <w:szCs w:val="28"/>
        </w:rPr>
        <w:t xml:space="preserve"> </w:t>
      </w:r>
      <w:r w:rsidRPr="00066AAF">
        <w:rPr>
          <w:sz w:val="28"/>
          <w:szCs w:val="28"/>
        </w:rPr>
        <w:t>transformational</w:t>
      </w:r>
      <w:r w:rsidR="001D1AA0">
        <w:rPr>
          <w:sz w:val="28"/>
          <w:szCs w:val="28"/>
        </w:rPr>
        <w:t>, research integrated program and projects</w:t>
      </w:r>
      <w:r w:rsidR="00D03498">
        <w:rPr>
          <w:sz w:val="28"/>
          <w:szCs w:val="28"/>
        </w:rPr>
        <w:t xml:space="preserve"> </w:t>
      </w:r>
      <w:r w:rsidRPr="00066AAF">
        <w:rPr>
          <w:sz w:val="28"/>
          <w:szCs w:val="28"/>
        </w:rPr>
        <w:t xml:space="preserve">that seek to achieve measurable and substantial reduction of </w:t>
      </w:r>
      <w:r>
        <w:rPr>
          <w:sz w:val="28"/>
          <w:szCs w:val="28"/>
        </w:rPr>
        <w:t xml:space="preserve">the prevalence of </w:t>
      </w:r>
      <w:r w:rsidR="000D0468">
        <w:rPr>
          <w:sz w:val="28"/>
          <w:szCs w:val="28"/>
        </w:rPr>
        <w:t>forced labor</w:t>
      </w:r>
      <w:r>
        <w:rPr>
          <w:sz w:val="28"/>
          <w:szCs w:val="28"/>
        </w:rPr>
        <w:t xml:space="preserve"> in </w:t>
      </w:r>
      <w:r w:rsidR="001D1AA0">
        <w:rPr>
          <w:sz w:val="28"/>
          <w:szCs w:val="28"/>
        </w:rPr>
        <w:t>Brazil</w:t>
      </w:r>
      <w:r>
        <w:rPr>
          <w:sz w:val="28"/>
          <w:szCs w:val="28"/>
        </w:rPr>
        <w:t xml:space="preserve">.  The proposal offers a scientifically rigorous research methodology to establish evidence on the effects of anti-TIP programs on the reduction of the prevalence of human trafficking through advancing sound prevalence measurement methodologies and strong monitoring and evaluation practices, integrating data-driven programming, and applying a victim-centered and trauma-informed approach.  </w:t>
      </w:r>
      <w:r w:rsidR="00915447">
        <w:rPr>
          <w:sz w:val="28"/>
          <w:szCs w:val="28"/>
        </w:rPr>
        <w:t xml:space="preserve">In addition, the proposal should explain how the applicant plans to </w:t>
      </w:r>
      <w:r w:rsidR="00915447">
        <w:rPr>
          <w:rFonts w:eastAsiaTheme="minorHAnsi"/>
          <w:sz w:val="28"/>
        </w:rPr>
        <w:t xml:space="preserve">manage sub-awards effectively, if applicable.  </w:t>
      </w:r>
    </w:p>
    <w:p w14:paraId="69B149A2" w14:textId="77777777" w:rsidR="008719FA" w:rsidRDefault="008719FA" w:rsidP="008719FA">
      <w:pPr>
        <w:shd w:val="clear" w:color="auto" w:fill="FFFFFF" w:themeFill="background1"/>
        <w:textAlignment w:val="baseline"/>
        <w:rPr>
          <w:b/>
          <w:bCs/>
          <w:sz w:val="28"/>
          <w:szCs w:val="28"/>
        </w:rPr>
      </w:pPr>
    </w:p>
    <w:p w14:paraId="5162AB4F" w14:textId="77777777" w:rsidR="008719FA" w:rsidRDefault="008719FA" w:rsidP="008719FA">
      <w:pPr>
        <w:shd w:val="clear" w:color="auto" w:fill="FFFFFF" w:themeFill="background1"/>
        <w:rPr>
          <w:b/>
          <w:bCs/>
          <w:sz w:val="28"/>
          <w:szCs w:val="28"/>
        </w:rPr>
      </w:pPr>
      <w:r w:rsidRPr="5350712E">
        <w:rPr>
          <w:b/>
          <w:bCs/>
          <w:sz w:val="28"/>
          <w:szCs w:val="28"/>
        </w:rPr>
        <w:t xml:space="preserve">Use of Program Design Standards </w:t>
      </w:r>
    </w:p>
    <w:p w14:paraId="5152DF46" w14:textId="77777777" w:rsidR="008719FA" w:rsidRDefault="008719FA" w:rsidP="008719FA">
      <w:pPr>
        <w:shd w:val="clear" w:color="auto" w:fill="FFFFFF" w:themeFill="background1"/>
        <w:rPr>
          <w:sz w:val="28"/>
          <w:szCs w:val="28"/>
        </w:rPr>
      </w:pPr>
      <w:r w:rsidRPr="37FE5D03">
        <w:rPr>
          <w:sz w:val="28"/>
          <w:szCs w:val="28"/>
        </w:rPr>
        <w:t xml:space="preserve">The project narrative clearly incorporates elements of the program design standards highlighted in the “Guidelines for Submitting TIP Office Full Project Proposals” starting on </w:t>
      </w:r>
      <w:r w:rsidRPr="00703725">
        <w:rPr>
          <w:sz w:val="28"/>
          <w:szCs w:val="28"/>
        </w:rPr>
        <w:t>page 53.</w:t>
      </w:r>
      <w:r w:rsidRPr="37FE5D03">
        <w:rPr>
          <w:sz w:val="28"/>
          <w:szCs w:val="28"/>
        </w:rPr>
        <w:t xml:space="preserve">  The change required for the end state is clearly articulated in the project narrative.  Objectives articulate one concept each and clearly define the target population central to achieving change, and project activities engage those with the power to support/prevent the process of change.  The project idea is feasible with the </w:t>
      </w:r>
      <w:r w:rsidRPr="37FE5D03">
        <w:rPr>
          <w:sz w:val="28"/>
          <w:szCs w:val="28"/>
        </w:rPr>
        <w:lastRenderedPageBreak/>
        <w:t>funds granted and time provided.  As appropriate, applications obtain input and expertise from survivor employees/experts in developing the project and/or propose survivor-led organizations as sub-grantees or partners.  The application incorporates the identification, assessment, and management of key risk factors through the project security, risk mitigation, and contingency component of the proposal narrative (included but not limited to physical safety, cyber security, programmatic operating environment, and organizational structure).  Ambiguous terms are clearly defined.</w:t>
      </w:r>
    </w:p>
    <w:p w14:paraId="734C57A5" w14:textId="77777777" w:rsidR="008719FA" w:rsidRDefault="008719FA" w:rsidP="008719FA">
      <w:pPr>
        <w:shd w:val="clear" w:color="auto" w:fill="FFFFFF" w:themeFill="background1"/>
        <w:rPr>
          <w:rFonts w:ascii="Times" w:eastAsia="Times" w:hAnsi="Times" w:cs="Times"/>
          <w:b/>
          <w:bCs/>
          <w:sz w:val="28"/>
          <w:szCs w:val="28"/>
        </w:rPr>
      </w:pPr>
    </w:p>
    <w:p w14:paraId="52CB3F44" w14:textId="77777777" w:rsidR="008719FA" w:rsidRDefault="008719FA" w:rsidP="008719FA">
      <w:pPr>
        <w:shd w:val="clear" w:color="auto" w:fill="FFFFFF" w:themeFill="background1"/>
        <w:rPr>
          <w:rFonts w:ascii="Times" w:eastAsia="Times" w:hAnsi="Times" w:cs="Times"/>
          <w:sz w:val="28"/>
          <w:szCs w:val="28"/>
        </w:rPr>
      </w:pPr>
      <w:r w:rsidRPr="5350712E">
        <w:rPr>
          <w:rFonts w:ascii="Times" w:eastAsia="Times" w:hAnsi="Times" w:cs="Times"/>
          <w:b/>
          <w:bCs/>
          <w:sz w:val="28"/>
          <w:szCs w:val="28"/>
        </w:rPr>
        <w:t>Institutional Record and Capacity</w:t>
      </w:r>
      <w:r w:rsidRPr="5350712E">
        <w:rPr>
          <w:rFonts w:ascii="Times" w:eastAsia="Times" w:hAnsi="Times" w:cs="Times"/>
          <w:sz w:val="28"/>
          <w:szCs w:val="28"/>
        </w:rPr>
        <w:t xml:space="preserve"> (Experience in region and with subject matter)</w:t>
      </w:r>
    </w:p>
    <w:p w14:paraId="456D36BC" w14:textId="463849E7" w:rsidR="00C05802" w:rsidRDefault="008719FA" w:rsidP="00C05802">
      <w:pPr>
        <w:rPr>
          <w:sz w:val="28"/>
          <w:szCs w:val="28"/>
        </w:rPr>
      </w:pPr>
      <w:r w:rsidRPr="5350712E">
        <w:rPr>
          <w:sz w:val="28"/>
          <w:szCs w:val="28"/>
        </w:rPr>
        <w:t xml:space="preserve">The application clearly establishes the applicant’s ability to implement the anti-trafficking project in the specific country or sub-region.  Applicant has appropriate experience in the subject matter or lays out clearly how it will bring expertise to the project.  For prior recipients of both TIP Office and other U.S. government funding, the TIP Office will consider the past performance on awards.  For new applicants, the TIP Office will evaluate the organization’s potential to successfully implement a project.  Applicant </w:t>
      </w:r>
      <w:proofErr w:type="gramStart"/>
      <w:r w:rsidRPr="5350712E">
        <w:rPr>
          <w:sz w:val="28"/>
          <w:szCs w:val="28"/>
        </w:rPr>
        <w:t>is able to</w:t>
      </w:r>
      <w:proofErr w:type="gramEnd"/>
      <w:r w:rsidRPr="5350712E">
        <w:rPr>
          <w:sz w:val="28"/>
          <w:szCs w:val="28"/>
        </w:rPr>
        <w:t xml:space="preserve"> adhere to the rules and regulations that govern U.S. foreign assistance.  Applicant identifies well-qualified key personnel to manage the project and oversee implementation.</w:t>
      </w:r>
      <w:r w:rsidR="00C05802">
        <w:rPr>
          <w:sz w:val="28"/>
          <w:szCs w:val="28"/>
        </w:rPr>
        <w:t xml:space="preserve">  </w:t>
      </w:r>
    </w:p>
    <w:p w14:paraId="6CA3CFB8" w14:textId="77777777" w:rsidR="008719FA" w:rsidRPr="00C44905" w:rsidRDefault="008719FA" w:rsidP="008719FA">
      <w:pPr>
        <w:shd w:val="clear" w:color="auto" w:fill="FFFFFF"/>
        <w:textAlignment w:val="baseline"/>
        <w:rPr>
          <w:sz w:val="28"/>
          <w:szCs w:val="28"/>
        </w:rPr>
      </w:pPr>
    </w:p>
    <w:p w14:paraId="6364BC01" w14:textId="77777777" w:rsidR="008719FA" w:rsidRPr="00C44905" w:rsidRDefault="008719FA" w:rsidP="008719FA">
      <w:pPr>
        <w:shd w:val="clear" w:color="auto" w:fill="FFFFFF" w:themeFill="background1"/>
        <w:textAlignment w:val="baseline"/>
        <w:rPr>
          <w:b/>
          <w:bCs/>
          <w:sz w:val="28"/>
          <w:szCs w:val="28"/>
        </w:rPr>
      </w:pPr>
      <w:r w:rsidRPr="5350712E">
        <w:rPr>
          <w:b/>
          <w:bCs/>
          <w:sz w:val="28"/>
          <w:szCs w:val="28"/>
        </w:rPr>
        <w:t xml:space="preserve">Sustainability </w:t>
      </w:r>
    </w:p>
    <w:p w14:paraId="2A8D5D70" w14:textId="77777777" w:rsidR="008719FA" w:rsidRDefault="008719FA" w:rsidP="008719FA">
      <w:pPr>
        <w:shd w:val="clear" w:color="auto" w:fill="FFFFFF" w:themeFill="background1"/>
        <w:textAlignment w:val="baseline"/>
        <w:rPr>
          <w:sz w:val="28"/>
          <w:szCs w:val="28"/>
        </w:rPr>
      </w:pPr>
      <w:r w:rsidRPr="37FE5D03">
        <w:rPr>
          <w:color w:val="000000" w:themeColor="text1"/>
          <w:sz w:val="28"/>
          <w:szCs w:val="28"/>
        </w:rPr>
        <w:t>Sustainability is imperative for the TIP Office projects and programs.  Sustainability explains how the project’s specific outcomes will be sustained after the project ends.  Sustainability is the ability of a local system to produce desired outcomes over time.  Discrete projects contribute to sustainability when they strengthen the system’s ability to produce valued results and its ability to be both resilient and adaptive in the face of changing circumstances.  To the extent possible, t</w:t>
      </w:r>
      <w:r w:rsidRPr="37FE5D03">
        <w:rPr>
          <w:sz w:val="28"/>
          <w:szCs w:val="28"/>
        </w:rPr>
        <w:t>he application’s activities promote sustainable intervention practices and build the capacity of local communities, including both local government institutions and civil society, to address future human trafficking challenges.  Where appropriate, applications will be evaluated on how well they promote, strengthen, and build the capacity of local institutions/systems and on the extent to which applicants identify replacement resources, encourage local ownership and political will, build capacity, integrate the project within existing systems, and address felt needs.</w:t>
      </w:r>
    </w:p>
    <w:p w14:paraId="0C465AD2" w14:textId="77777777" w:rsidR="008719FA" w:rsidRDefault="008719FA" w:rsidP="008719FA">
      <w:pPr>
        <w:shd w:val="clear" w:color="auto" w:fill="FFFFFF" w:themeFill="background1"/>
        <w:textAlignment w:val="baseline"/>
        <w:rPr>
          <w:sz w:val="28"/>
          <w:szCs w:val="28"/>
        </w:rPr>
      </w:pPr>
    </w:p>
    <w:p w14:paraId="0216E88F" w14:textId="77777777" w:rsidR="008719FA" w:rsidRPr="00B10462" w:rsidRDefault="008719FA" w:rsidP="008719FA">
      <w:pPr>
        <w:shd w:val="clear" w:color="auto" w:fill="FFFFFF" w:themeFill="background1"/>
        <w:textAlignment w:val="baseline"/>
        <w:rPr>
          <w:b/>
          <w:bCs/>
          <w:i/>
          <w:iCs/>
          <w:sz w:val="28"/>
          <w:szCs w:val="28"/>
        </w:rPr>
      </w:pPr>
      <w:r w:rsidRPr="5350712E">
        <w:rPr>
          <w:b/>
          <w:bCs/>
          <w:sz w:val="28"/>
          <w:szCs w:val="28"/>
        </w:rPr>
        <w:t>Local Partnerships</w:t>
      </w:r>
      <w:r w:rsidRPr="5350712E">
        <w:rPr>
          <w:b/>
          <w:bCs/>
          <w:i/>
          <w:iCs/>
          <w:sz w:val="28"/>
          <w:szCs w:val="28"/>
        </w:rPr>
        <w:t xml:space="preserve"> </w:t>
      </w:r>
    </w:p>
    <w:p w14:paraId="43E46741" w14:textId="77777777" w:rsidR="008719FA" w:rsidRDefault="008719FA" w:rsidP="008719FA">
      <w:pPr>
        <w:shd w:val="clear" w:color="auto" w:fill="FFFFFF" w:themeFill="background1"/>
        <w:rPr>
          <w:sz w:val="28"/>
          <w:szCs w:val="28"/>
        </w:rPr>
      </w:pPr>
      <w:r w:rsidRPr="37FE5D03">
        <w:rPr>
          <w:sz w:val="28"/>
          <w:szCs w:val="28"/>
        </w:rPr>
        <w:lastRenderedPageBreak/>
        <w:t xml:space="preserve">Public International Organizations and/or applicants not based in the proposed country or region should describe existing or proposed partnerships with either government or civil society in-country stakeholders.  Applications demonstrate a clear understanding of the role that local organizations and institutions play in combating human trafficking and describe how they will develop and cultivate relationships with local partners to increase sustainability and to ensure programming is context appropriate.  In cases where an applicant chooses not to partner with a local organization or local governmental </w:t>
      </w:r>
      <w:proofErr w:type="gramStart"/>
      <w:r w:rsidRPr="37FE5D03">
        <w:rPr>
          <w:sz w:val="28"/>
          <w:szCs w:val="28"/>
        </w:rPr>
        <w:t>stakeholder, or</w:t>
      </w:r>
      <w:proofErr w:type="gramEnd"/>
      <w:r w:rsidRPr="37FE5D03">
        <w:rPr>
          <w:sz w:val="28"/>
          <w:szCs w:val="28"/>
        </w:rPr>
        <w:t xml:space="preserve"> chooses not to develop and cultivate relationships with local partners, the application must clearly explain why.</w:t>
      </w:r>
    </w:p>
    <w:p w14:paraId="2C59F006" w14:textId="77777777" w:rsidR="008719FA" w:rsidRDefault="008719FA" w:rsidP="008719FA">
      <w:pPr>
        <w:shd w:val="clear" w:color="auto" w:fill="FFFFFF" w:themeFill="background1"/>
        <w:rPr>
          <w:sz w:val="28"/>
          <w:szCs w:val="28"/>
        </w:rPr>
      </w:pPr>
    </w:p>
    <w:p w14:paraId="1159E4A2" w14:textId="77777777" w:rsidR="008719FA" w:rsidRPr="00B10462" w:rsidRDefault="008719FA" w:rsidP="008719FA">
      <w:pPr>
        <w:rPr>
          <w:b/>
          <w:bCs/>
          <w:sz w:val="28"/>
          <w:szCs w:val="28"/>
        </w:rPr>
      </w:pPr>
      <w:r w:rsidRPr="5350712E">
        <w:rPr>
          <w:b/>
          <w:bCs/>
          <w:sz w:val="28"/>
          <w:szCs w:val="28"/>
        </w:rPr>
        <w:t>Coordination with Other Anti-Trafficking Stakeholders</w:t>
      </w:r>
    </w:p>
    <w:p w14:paraId="40A4D525" w14:textId="6C941EAF" w:rsidR="008719FA" w:rsidRDefault="008719FA" w:rsidP="008719FA">
      <w:pPr>
        <w:rPr>
          <w:sz w:val="28"/>
          <w:szCs w:val="28"/>
        </w:rPr>
      </w:pPr>
      <w:r w:rsidRPr="37FE5D03">
        <w:rPr>
          <w:sz w:val="28"/>
          <w:szCs w:val="28"/>
        </w:rPr>
        <w:t xml:space="preserve">The TIP Office encourages coordination among donors and implementers.  The application identifies related projects or activities that the applicant may already be implementing or planning.  To the extent possible, applicants should </w:t>
      </w:r>
      <w:r w:rsidRPr="37FE5D03">
        <w:rPr>
          <w:color w:val="000000" w:themeColor="text1"/>
          <w:sz w:val="28"/>
          <w:szCs w:val="28"/>
        </w:rPr>
        <w:t xml:space="preserve">describe on-going anti-trafficking efforts conducted by governments and other anti-trafficking stakeholders and </w:t>
      </w:r>
      <w:proofErr w:type="gramStart"/>
      <w:r w:rsidRPr="37FE5D03">
        <w:rPr>
          <w:color w:val="000000" w:themeColor="text1"/>
          <w:sz w:val="28"/>
          <w:szCs w:val="28"/>
        </w:rPr>
        <w:t>organizations, and</w:t>
      </w:r>
      <w:proofErr w:type="gramEnd"/>
      <w:r w:rsidRPr="37FE5D03">
        <w:rPr>
          <w:color w:val="000000" w:themeColor="text1"/>
          <w:sz w:val="28"/>
          <w:szCs w:val="28"/>
        </w:rPr>
        <w:t xml:space="preserve"> should describe any relevant previous anti-trafficking work implemented by these entities, and </w:t>
      </w:r>
      <w:r w:rsidRPr="37FE5D03">
        <w:rPr>
          <w:sz w:val="28"/>
          <w:szCs w:val="28"/>
        </w:rPr>
        <w:t>how the proposed project would complement or avoid duplicating current or planned efforts by other anti-trafficking stakeholders.  In cases where an applicant chooses not to coordinate with other anti-trafficking stakeholders, the application must clearly explain why.</w:t>
      </w:r>
      <w:r w:rsidR="00C05802">
        <w:rPr>
          <w:sz w:val="28"/>
          <w:szCs w:val="28"/>
        </w:rPr>
        <w:t xml:space="preserve">  </w:t>
      </w:r>
    </w:p>
    <w:p w14:paraId="0E91D26C" w14:textId="77777777" w:rsidR="008719FA" w:rsidRDefault="008719FA" w:rsidP="008719FA">
      <w:pPr>
        <w:rPr>
          <w:sz w:val="28"/>
          <w:szCs w:val="28"/>
        </w:rPr>
      </w:pPr>
    </w:p>
    <w:p w14:paraId="0B4234E1" w14:textId="77777777" w:rsidR="008719FA" w:rsidRDefault="008719FA" w:rsidP="008719FA">
      <w:pPr>
        <w:shd w:val="clear" w:color="auto" w:fill="FFFFFF" w:themeFill="background1"/>
        <w:rPr>
          <w:b/>
          <w:bCs/>
          <w:sz w:val="28"/>
          <w:szCs w:val="28"/>
        </w:rPr>
      </w:pPr>
      <w:r w:rsidRPr="5350712E">
        <w:rPr>
          <w:b/>
          <w:bCs/>
          <w:sz w:val="28"/>
          <w:szCs w:val="28"/>
        </w:rPr>
        <w:t xml:space="preserve">Monitoring and Evaluation </w:t>
      </w:r>
    </w:p>
    <w:p w14:paraId="05F365B2" w14:textId="78780080" w:rsidR="008719FA" w:rsidRDefault="008719FA" w:rsidP="008719FA">
      <w:pPr>
        <w:spacing w:line="259" w:lineRule="auto"/>
        <w:rPr>
          <w:color w:val="000000" w:themeColor="text1"/>
          <w:sz w:val="28"/>
          <w:szCs w:val="28"/>
        </w:rPr>
      </w:pPr>
      <w:r w:rsidRPr="37FE5D03">
        <w:rPr>
          <w:color w:val="000000" w:themeColor="text1"/>
          <w:sz w:val="28"/>
          <w:szCs w:val="28"/>
        </w:rPr>
        <w:t>The</w:t>
      </w:r>
      <w:r w:rsidRPr="37FE5D03">
        <w:rPr>
          <w:sz w:val="28"/>
          <w:szCs w:val="28"/>
        </w:rPr>
        <w:t xml:space="preserve"> project narrative must summarize </w:t>
      </w:r>
      <w:r w:rsidRPr="37FE5D03">
        <w:rPr>
          <w:color w:val="000000" w:themeColor="text1"/>
          <w:sz w:val="28"/>
          <w:szCs w:val="28"/>
        </w:rPr>
        <w:t xml:space="preserve">illustrative monitoring and evaluation (M&amp;E) activities (e.g., data collection, data analysis, data reporting, mid and final assessments), </w:t>
      </w:r>
      <w:r w:rsidRPr="37FE5D03">
        <w:rPr>
          <w:sz w:val="28"/>
          <w:szCs w:val="28"/>
        </w:rPr>
        <w:t xml:space="preserve">how </w:t>
      </w:r>
      <w:r w:rsidRPr="37FE5D03">
        <w:rPr>
          <w:color w:val="000000" w:themeColor="text1"/>
          <w:sz w:val="28"/>
          <w:szCs w:val="28"/>
        </w:rPr>
        <w:t>M&amp;E activities will be carried out, and who will be responsible for carrying out the M&amp;E activities</w:t>
      </w:r>
      <w:r w:rsidRPr="37FE5D03">
        <w:rPr>
          <w:sz w:val="28"/>
          <w:szCs w:val="28"/>
        </w:rPr>
        <w:t xml:space="preserve">.  Sample indicators developed in the Results Performance Monitoring Plan (RPM) must be included. </w:t>
      </w:r>
      <w:r w:rsidRPr="37FE5D03">
        <w:rPr>
          <w:color w:val="000000" w:themeColor="text1"/>
          <w:sz w:val="28"/>
          <w:szCs w:val="28"/>
        </w:rPr>
        <w:t xml:space="preserve"> The applicant is expected to collect data on relevant Common Performance Indicators (CPI) for the TIP Office.  In addition, a</w:t>
      </w:r>
      <w:r w:rsidRPr="37FE5D03">
        <w:rPr>
          <w:color w:val="986F0B"/>
          <w:sz w:val="28"/>
          <w:szCs w:val="28"/>
        </w:rPr>
        <w:t xml:space="preserve"> </w:t>
      </w:r>
      <w:r w:rsidRPr="37FE5D03">
        <w:rPr>
          <w:sz w:val="28"/>
          <w:szCs w:val="28"/>
        </w:rPr>
        <w:t xml:space="preserve">description of mid-term </w:t>
      </w:r>
      <w:r w:rsidR="005E4461">
        <w:rPr>
          <w:sz w:val="28"/>
          <w:szCs w:val="28"/>
        </w:rPr>
        <w:t xml:space="preserve">assessments </w:t>
      </w:r>
      <w:proofErr w:type="gramStart"/>
      <w:r w:rsidR="005E4461">
        <w:rPr>
          <w:sz w:val="28"/>
          <w:szCs w:val="28"/>
        </w:rPr>
        <w:t>are</w:t>
      </w:r>
      <w:proofErr w:type="gramEnd"/>
      <w:r w:rsidR="005E4461">
        <w:rPr>
          <w:sz w:val="28"/>
          <w:szCs w:val="28"/>
        </w:rPr>
        <w:t xml:space="preserve"> included</w:t>
      </w:r>
      <w:r w:rsidRPr="37FE5D03">
        <w:rPr>
          <w:sz w:val="28"/>
          <w:szCs w:val="28"/>
        </w:rPr>
        <w:t>.</w:t>
      </w:r>
      <w:r w:rsidRPr="37FE5D03">
        <w:rPr>
          <w:color w:val="000000" w:themeColor="text1"/>
          <w:sz w:val="28"/>
          <w:szCs w:val="28"/>
        </w:rPr>
        <w:t xml:space="preserve">  The project narrative should also</w:t>
      </w:r>
      <w:r w:rsidR="005E4461">
        <w:rPr>
          <w:color w:val="000000" w:themeColor="text1"/>
          <w:sz w:val="28"/>
          <w:szCs w:val="28"/>
        </w:rPr>
        <w:t xml:space="preserve"> briefly</w:t>
      </w:r>
      <w:r w:rsidRPr="37FE5D03">
        <w:rPr>
          <w:color w:val="000000" w:themeColor="text1"/>
          <w:sz w:val="28"/>
          <w:szCs w:val="28"/>
        </w:rPr>
        <w:t xml:space="preserve"> describe </w:t>
      </w:r>
      <w:r w:rsidRPr="37FE5D03">
        <w:rPr>
          <w:sz w:val="28"/>
          <w:szCs w:val="28"/>
        </w:rPr>
        <w:t xml:space="preserve">M&amp;E costs (ideally 3-5% of total budget). </w:t>
      </w:r>
      <w:r w:rsidRPr="37FE5D03">
        <w:rPr>
          <w:color w:val="000000" w:themeColor="text1"/>
          <w:sz w:val="28"/>
          <w:szCs w:val="28"/>
        </w:rPr>
        <w:t xml:space="preserve"> If M&amp;E costs are under 3% of the project’s total budget, provide a justification for why M&amp;E costs fall below 3% of the project’s total budget.  If M&amp;E costs are above 5% of the project’s total budget, please provide a justification for costs.</w:t>
      </w:r>
    </w:p>
    <w:p w14:paraId="031F1032" w14:textId="77777777" w:rsidR="007233CF" w:rsidRPr="00B933C7" w:rsidRDefault="007233CF" w:rsidP="007233CF">
      <w:pPr>
        <w:rPr>
          <w:sz w:val="28"/>
          <w:szCs w:val="28"/>
        </w:rPr>
      </w:pPr>
    </w:p>
    <w:p w14:paraId="0AE67143" w14:textId="77777777" w:rsidR="008719FA" w:rsidRDefault="008719FA" w:rsidP="008719FA">
      <w:pPr>
        <w:autoSpaceDE w:val="0"/>
        <w:autoSpaceDN w:val="0"/>
        <w:adjustRightInd w:val="0"/>
        <w:rPr>
          <w:b/>
          <w:bCs/>
          <w:sz w:val="28"/>
          <w:szCs w:val="28"/>
        </w:rPr>
      </w:pPr>
      <w:r w:rsidRPr="5350712E">
        <w:rPr>
          <w:b/>
          <w:bCs/>
          <w:sz w:val="28"/>
          <w:szCs w:val="28"/>
        </w:rPr>
        <w:t>Gender Integration (Optional)</w:t>
      </w:r>
    </w:p>
    <w:p w14:paraId="4593BC81" w14:textId="77777777" w:rsidR="008719FA" w:rsidRDefault="008719FA" w:rsidP="008719FA">
      <w:pPr>
        <w:autoSpaceDE w:val="0"/>
        <w:autoSpaceDN w:val="0"/>
        <w:adjustRightInd w:val="0"/>
        <w:rPr>
          <w:color w:val="000000" w:themeColor="text1"/>
          <w:sz w:val="28"/>
          <w:szCs w:val="28"/>
        </w:rPr>
      </w:pPr>
      <w:r w:rsidRPr="37FE5D03">
        <w:rPr>
          <w:color w:val="000000" w:themeColor="text1"/>
          <w:sz w:val="28"/>
          <w:szCs w:val="28"/>
        </w:rPr>
        <w:lastRenderedPageBreak/>
        <w:t xml:space="preserve">The TIP Office encourages that all activities fully address gender considerations, ensuring that all individuals benefit from support where applicable, and that gender awareness is a built-in component of project activities.  </w:t>
      </w:r>
      <w:r w:rsidRPr="37FE5D03">
        <w:rPr>
          <w:sz w:val="28"/>
          <w:szCs w:val="28"/>
        </w:rPr>
        <w:t>Gender integration entails the identification and subsequent treatment of gender differences and gender inequalities around human trafficking issues during project design.  Where applicable, t</w:t>
      </w:r>
      <w:r w:rsidRPr="37FE5D03">
        <w:rPr>
          <w:color w:val="000000" w:themeColor="text1"/>
          <w:sz w:val="28"/>
          <w:szCs w:val="28"/>
        </w:rPr>
        <w:t xml:space="preserve">his should be documented in the project narrative, specifically by addressing any relevant gender gaps and ways the proposed activities will address those gaps.   Applicants who choose to respond to gender integration should demonstrate how addressing relevant gender gaps will enhance the project’s goals and objectives.  This component of the proposal narrative is optional.  Applicants will not be evaluated for gender integration. </w:t>
      </w:r>
    </w:p>
    <w:p w14:paraId="0040666B" w14:textId="77777777" w:rsidR="00F76044" w:rsidRDefault="00F76044" w:rsidP="0038352D">
      <w:pPr>
        <w:rPr>
          <w:b/>
          <w:i/>
          <w:sz w:val="28"/>
          <w:szCs w:val="28"/>
        </w:rPr>
      </w:pPr>
    </w:p>
    <w:p w14:paraId="39F68B39" w14:textId="77777777" w:rsidR="00684F32" w:rsidRPr="007040D9" w:rsidRDefault="00684F32" w:rsidP="00684F32">
      <w:pPr>
        <w:autoSpaceDE w:val="0"/>
        <w:autoSpaceDN w:val="0"/>
        <w:adjustRightInd w:val="0"/>
        <w:rPr>
          <w:i/>
          <w:sz w:val="28"/>
          <w:szCs w:val="28"/>
        </w:rPr>
      </w:pPr>
      <w:r w:rsidRPr="007040D9">
        <w:rPr>
          <w:i/>
          <w:sz w:val="28"/>
          <w:szCs w:val="28"/>
        </w:rPr>
        <w:t>2. Review and Selection Process</w:t>
      </w:r>
    </w:p>
    <w:p w14:paraId="233C50D2" w14:textId="77777777" w:rsidR="00212FCA" w:rsidRDefault="00212FCA" w:rsidP="00212FCA">
      <w:pPr>
        <w:autoSpaceDE w:val="0"/>
        <w:autoSpaceDN w:val="0"/>
        <w:rPr>
          <w:bCs/>
          <w:sz w:val="28"/>
          <w:szCs w:val="28"/>
        </w:rPr>
      </w:pPr>
    </w:p>
    <w:p w14:paraId="7C7FA217" w14:textId="45819F8E" w:rsidR="007C17C9" w:rsidRDefault="00C30AF8" w:rsidP="00F8264A">
      <w:pPr>
        <w:autoSpaceDE w:val="0"/>
        <w:autoSpaceDN w:val="0"/>
        <w:rPr>
          <w:sz w:val="28"/>
          <w:szCs w:val="28"/>
        </w:rPr>
      </w:pPr>
      <w:r w:rsidRPr="00C30AF8">
        <w:rPr>
          <w:rFonts w:eastAsiaTheme="minorHAnsi"/>
          <w:sz w:val="28"/>
          <w:szCs w:val="28"/>
        </w:rPr>
        <w:t xml:space="preserve">Following the submission deadline, all proposals will be screened to determine whether they meet the technical requirements stated in this announcement.  </w:t>
      </w:r>
      <w:r>
        <w:rPr>
          <w:sz w:val="28"/>
          <w:szCs w:val="28"/>
        </w:rPr>
        <w:t xml:space="preserve">As a reminder, the TIP Office will only consider proposals that meet the very specific requirements outlined in the funding opportunity.  </w:t>
      </w:r>
      <w:r w:rsidRPr="00C30AF8">
        <w:rPr>
          <w:rFonts w:eastAsiaTheme="minorHAnsi"/>
          <w:sz w:val="28"/>
          <w:szCs w:val="28"/>
        </w:rPr>
        <w:t xml:space="preserve">Following the technical review, a formal content review of each full proposal that passes the technical review will commence.  </w:t>
      </w:r>
      <w:r w:rsidR="008A0A25" w:rsidRPr="5350712E">
        <w:rPr>
          <w:rFonts w:eastAsiaTheme="minorEastAsia"/>
          <w:color w:val="000000" w:themeColor="text1"/>
          <w:sz w:val="28"/>
          <w:szCs w:val="28"/>
        </w:rPr>
        <w:t xml:space="preserve">Proposals will be reviewed by members of the TIP Office and by an intra- and interagency review panel on a </w:t>
      </w:r>
      <w:proofErr w:type="gramStart"/>
      <w:r w:rsidR="008A0A25" w:rsidRPr="5350712E">
        <w:rPr>
          <w:rFonts w:eastAsiaTheme="minorEastAsia"/>
          <w:color w:val="000000" w:themeColor="text1"/>
          <w:sz w:val="28"/>
          <w:szCs w:val="28"/>
        </w:rPr>
        <w:t>100 point</w:t>
      </w:r>
      <w:proofErr w:type="gramEnd"/>
      <w:r w:rsidR="008A0A25" w:rsidRPr="5350712E">
        <w:rPr>
          <w:rFonts w:eastAsiaTheme="minorEastAsia"/>
          <w:color w:val="000000" w:themeColor="text1"/>
          <w:sz w:val="28"/>
          <w:szCs w:val="28"/>
        </w:rPr>
        <w:t xml:space="preserve"> scale.  </w:t>
      </w:r>
      <w:r w:rsidR="00DC4B99">
        <w:rPr>
          <w:sz w:val="28"/>
          <w:szCs w:val="28"/>
        </w:rPr>
        <w:t xml:space="preserve">The panel will consider each proposal’s merit as well as applicable </w:t>
      </w:r>
      <w:r w:rsidR="00DC4B99" w:rsidRPr="00B933C7">
        <w:rPr>
          <w:sz w:val="28"/>
          <w:szCs w:val="28"/>
        </w:rPr>
        <w:t>limitations on U.S. foreign assistance</w:t>
      </w:r>
      <w:r w:rsidR="00DC4B99">
        <w:rPr>
          <w:sz w:val="28"/>
          <w:szCs w:val="28"/>
        </w:rPr>
        <w:t xml:space="preserve">.  </w:t>
      </w:r>
      <w:r w:rsidRPr="00963DC6">
        <w:rPr>
          <w:rFonts w:eastAsiaTheme="minorHAnsi"/>
          <w:color w:val="000000"/>
          <w:sz w:val="28"/>
          <w:szCs w:val="28"/>
        </w:rPr>
        <w:t xml:space="preserve">Panel recommendations will be presented to the Ambassador-at-Large or Acting Director for </w:t>
      </w:r>
      <w:r w:rsidR="00784BF1" w:rsidRPr="00963DC6">
        <w:rPr>
          <w:rFonts w:eastAsiaTheme="minorHAnsi"/>
          <w:color w:val="000000"/>
          <w:sz w:val="28"/>
          <w:szCs w:val="28"/>
        </w:rPr>
        <w:t>the Office to Monitor and Combat</w:t>
      </w:r>
      <w:r w:rsidRPr="00963DC6">
        <w:rPr>
          <w:rFonts w:eastAsiaTheme="minorHAnsi"/>
          <w:color w:val="000000"/>
          <w:sz w:val="28"/>
          <w:szCs w:val="28"/>
        </w:rPr>
        <w:t xml:space="preserve"> Trafficking in Persons for consideration</w:t>
      </w:r>
      <w:r w:rsidR="00DC4B99" w:rsidRPr="00963DC6">
        <w:rPr>
          <w:sz w:val="28"/>
          <w:szCs w:val="28"/>
        </w:rPr>
        <w:t>.</w:t>
      </w:r>
      <w:r w:rsidR="00DC4B99" w:rsidRPr="00B933C7">
        <w:rPr>
          <w:sz w:val="28"/>
          <w:szCs w:val="28"/>
        </w:rPr>
        <w:t xml:space="preserve">  </w:t>
      </w:r>
      <w:r w:rsidR="00DC4B99">
        <w:rPr>
          <w:sz w:val="28"/>
          <w:szCs w:val="28"/>
        </w:rPr>
        <w:t>Any</w:t>
      </w:r>
      <w:r w:rsidR="00DC4B99" w:rsidRPr="00B933C7">
        <w:rPr>
          <w:sz w:val="28"/>
          <w:szCs w:val="28"/>
        </w:rPr>
        <w:t xml:space="preserve"> </w:t>
      </w:r>
      <w:r w:rsidR="00DC4B99">
        <w:rPr>
          <w:sz w:val="28"/>
          <w:szCs w:val="28"/>
        </w:rPr>
        <w:t>selection</w:t>
      </w:r>
      <w:r w:rsidR="00DC4B99" w:rsidRPr="00B933C7">
        <w:rPr>
          <w:sz w:val="28"/>
          <w:szCs w:val="28"/>
        </w:rPr>
        <w:t xml:space="preserve">s will be </w:t>
      </w:r>
      <w:r w:rsidR="00DC4B99">
        <w:rPr>
          <w:sz w:val="28"/>
          <w:szCs w:val="28"/>
        </w:rPr>
        <w:t xml:space="preserve">notified to Congress.  </w:t>
      </w:r>
      <w:r w:rsidR="00DC4B99" w:rsidRPr="00B933C7">
        <w:rPr>
          <w:sz w:val="28"/>
          <w:szCs w:val="28"/>
        </w:rPr>
        <w:t xml:space="preserve">Congressional notification </w:t>
      </w:r>
      <w:r w:rsidR="00DC4B99">
        <w:rPr>
          <w:sz w:val="28"/>
          <w:szCs w:val="28"/>
        </w:rPr>
        <w:t>will precede any</w:t>
      </w:r>
      <w:r w:rsidR="00DC4B99" w:rsidRPr="00B933C7">
        <w:rPr>
          <w:sz w:val="28"/>
          <w:szCs w:val="28"/>
        </w:rPr>
        <w:t xml:space="preserve"> </w:t>
      </w:r>
      <w:r w:rsidR="00EC58C8">
        <w:rPr>
          <w:sz w:val="28"/>
          <w:szCs w:val="28"/>
        </w:rPr>
        <w:t xml:space="preserve">award </w:t>
      </w:r>
      <w:r w:rsidR="00DC4B99" w:rsidRPr="004F7CCB">
        <w:rPr>
          <w:sz w:val="28"/>
          <w:szCs w:val="28"/>
        </w:rPr>
        <w:t xml:space="preserve">under this </w:t>
      </w:r>
      <w:r w:rsidR="00A91511">
        <w:rPr>
          <w:sz w:val="28"/>
          <w:szCs w:val="28"/>
        </w:rPr>
        <w:t>funding opportunity.</w:t>
      </w:r>
    </w:p>
    <w:p w14:paraId="7A9B8D66" w14:textId="77777777" w:rsidR="007C17C9" w:rsidRDefault="007C17C9" w:rsidP="00F8264A">
      <w:pPr>
        <w:autoSpaceDE w:val="0"/>
        <w:autoSpaceDN w:val="0"/>
        <w:rPr>
          <w:sz w:val="28"/>
          <w:szCs w:val="28"/>
        </w:rPr>
      </w:pPr>
    </w:p>
    <w:p w14:paraId="03EDC9BC" w14:textId="77777777" w:rsidR="007C17C9" w:rsidRDefault="007C17C9" w:rsidP="007C17C9">
      <w:pPr>
        <w:autoSpaceDE w:val="0"/>
        <w:autoSpaceDN w:val="0"/>
        <w:rPr>
          <w:rFonts w:ascii="Cambria" w:eastAsia="Cambria" w:hAnsi="Cambria" w:cs="Cambria"/>
          <w:b/>
          <w:bCs/>
          <w:sz w:val="26"/>
          <w:szCs w:val="26"/>
        </w:rPr>
      </w:pPr>
      <w:r w:rsidRPr="5350712E">
        <w:rPr>
          <w:sz w:val="28"/>
          <w:szCs w:val="28"/>
        </w:rPr>
        <w:t>Final award decisions will be influenced by whether the application meets the TIP Office’s programmatic goals and objectives, how it supports the Department’s overarching foreign policy priorities, and the geographic distribution of the top-ranking applications.</w:t>
      </w:r>
    </w:p>
    <w:p w14:paraId="5460ED63" w14:textId="77777777" w:rsidR="007C17C9" w:rsidRDefault="007C17C9" w:rsidP="007C17C9">
      <w:pPr>
        <w:rPr>
          <w:sz w:val="28"/>
          <w:szCs w:val="28"/>
        </w:rPr>
      </w:pPr>
    </w:p>
    <w:p w14:paraId="257FE2BB" w14:textId="77777777" w:rsidR="007C17C9" w:rsidRPr="00C43FE4" w:rsidRDefault="007C17C9" w:rsidP="007C17C9">
      <w:pPr>
        <w:shd w:val="clear" w:color="auto" w:fill="FFFFFF"/>
        <w:textAlignment w:val="baseline"/>
        <w:rPr>
          <w:sz w:val="28"/>
          <w:szCs w:val="28"/>
        </w:rPr>
      </w:pPr>
      <w:r>
        <w:rPr>
          <w:sz w:val="28"/>
          <w:szCs w:val="28"/>
        </w:rPr>
        <w:t xml:space="preserve">Please note, </w:t>
      </w:r>
      <w:proofErr w:type="gramStart"/>
      <w:r>
        <w:rPr>
          <w:sz w:val="28"/>
          <w:szCs w:val="28"/>
        </w:rPr>
        <w:t>w</w:t>
      </w:r>
      <w:r w:rsidRPr="00990C71">
        <w:rPr>
          <w:sz w:val="28"/>
          <w:szCs w:val="28"/>
        </w:rPr>
        <w:t>ith the exception of</w:t>
      </w:r>
      <w:proofErr w:type="gramEnd"/>
      <w:r w:rsidRPr="00990C71">
        <w:rPr>
          <w:sz w:val="28"/>
          <w:szCs w:val="28"/>
        </w:rPr>
        <w:t xml:space="preserve"> technical submission questions during the </w:t>
      </w:r>
      <w:r>
        <w:rPr>
          <w:sz w:val="28"/>
          <w:szCs w:val="28"/>
        </w:rPr>
        <w:t>funding process,</w:t>
      </w:r>
      <w:r w:rsidRPr="00990C71">
        <w:rPr>
          <w:sz w:val="28"/>
          <w:szCs w:val="28"/>
        </w:rPr>
        <w:t xml:space="preserve"> U.S. Department of State staff in Washington and overseas shall not discuss this competition with applicants until the entire review process has been completed and rejection and approval letters have been transmitted</w:t>
      </w:r>
      <w:r>
        <w:rPr>
          <w:sz w:val="28"/>
          <w:szCs w:val="28"/>
        </w:rPr>
        <w:t xml:space="preserve">.  All questions related to the funding process and content of this funding opportunity must be submitted via email to </w:t>
      </w:r>
      <w:hyperlink r:id="rId33" w:history="1">
        <w:r w:rsidRPr="007502A6">
          <w:rPr>
            <w:rStyle w:val="Hyperlink"/>
            <w:sz w:val="28"/>
            <w:szCs w:val="28"/>
          </w:rPr>
          <w:t>JTIPGrants@state.gov</w:t>
        </w:r>
      </w:hyperlink>
      <w:r>
        <w:rPr>
          <w:sz w:val="28"/>
          <w:szCs w:val="28"/>
        </w:rPr>
        <w:t>.</w:t>
      </w:r>
    </w:p>
    <w:p w14:paraId="4E1F4F55" w14:textId="66DDB30E" w:rsidR="00675689" w:rsidRDefault="00675689" w:rsidP="00F8264A">
      <w:pPr>
        <w:autoSpaceDE w:val="0"/>
        <w:autoSpaceDN w:val="0"/>
        <w:rPr>
          <w:sz w:val="28"/>
          <w:szCs w:val="28"/>
        </w:rPr>
      </w:pPr>
    </w:p>
    <w:p w14:paraId="25254492" w14:textId="77777777" w:rsidR="00684F32" w:rsidRPr="008D5BE7" w:rsidRDefault="00684F32" w:rsidP="00684F32">
      <w:pPr>
        <w:autoSpaceDE w:val="0"/>
        <w:autoSpaceDN w:val="0"/>
        <w:rPr>
          <w:rFonts w:eastAsiaTheme="minorHAnsi"/>
          <w:i/>
          <w:color w:val="000000"/>
          <w:sz w:val="28"/>
          <w:szCs w:val="28"/>
        </w:rPr>
      </w:pPr>
      <w:r w:rsidRPr="008D5BE7">
        <w:rPr>
          <w:rFonts w:eastAsiaTheme="minorHAnsi"/>
          <w:i/>
          <w:color w:val="000000"/>
          <w:sz w:val="28"/>
          <w:szCs w:val="28"/>
        </w:rPr>
        <w:t xml:space="preserve">3. Pre-Award Risk Assessment </w:t>
      </w:r>
    </w:p>
    <w:p w14:paraId="6AEE5545" w14:textId="77777777" w:rsidR="00DC4B99" w:rsidRDefault="00DC4B99" w:rsidP="00DC4B99">
      <w:pPr>
        <w:rPr>
          <w:sz w:val="28"/>
          <w:szCs w:val="28"/>
        </w:rPr>
      </w:pPr>
    </w:p>
    <w:p w14:paraId="544A18CC" w14:textId="77777777" w:rsidR="00DC4B99" w:rsidRDefault="00DC4B99" w:rsidP="00DC4B99">
      <w:pPr>
        <w:rPr>
          <w:rFonts w:asciiTheme="majorBidi" w:hAnsiTheme="majorBidi" w:cstheme="majorBidi"/>
          <w:sz w:val="28"/>
          <w:szCs w:val="28"/>
        </w:rPr>
      </w:pPr>
      <w:r>
        <w:rPr>
          <w:rFonts w:asciiTheme="majorBidi" w:hAnsiTheme="majorBidi" w:cstheme="majorBidi"/>
          <w:sz w:val="28"/>
          <w:szCs w:val="28"/>
        </w:rPr>
        <w:t>A</w:t>
      </w:r>
      <w:r w:rsidRPr="00AF65CC">
        <w:rPr>
          <w:rFonts w:asciiTheme="majorBidi" w:hAnsiTheme="majorBidi" w:cstheme="majorBidi"/>
          <w:sz w:val="28"/>
          <w:szCs w:val="28"/>
        </w:rPr>
        <w:t xml:space="preserve">pplicants will be subject to a TIP Office risk assessment process </w:t>
      </w:r>
      <w:r>
        <w:rPr>
          <w:rFonts w:asciiTheme="majorBidi" w:hAnsiTheme="majorBidi" w:cstheme="majorBidi"/>
          <w:sz w:val="28"/>
          <w:szCs w:val="28"/>
        </w:rPr>
        <w:t>that</w:t>
      </w:r>
      <w:r w:rsidRPr="00AF65CC">
        <w:rPr>
          <w:rFonts w:asciiTheme="majorBidi" w:hAnsiTheme="majorBidi" w:cstheme="majorBidi"/>
          <w:sz w:val="28"/>
          <w:szCs w:val="28"/>
        </w:rPr>
        <w:t xml:space="preserve"> may include a pre-award site visit.  </w:t>
      </w:r>
      <w:r>
        <w:rPr>
          <w:rFonts w:asciiTheme="majorBidi" w:hAnsiTheme="majorBidi" w:cstheme="majorBidi"/>
          <w:sz w:val="28"/>
          <w:szCs w:val="28"/>
        </w:rPr>
        <w:t>T</w:t>
      </w:r>
      <w:r w:rsidRPr="00AF65CC">
        <w:rPr>
          <w:rFonts w:asciiTheme="majorBidi" w:hAnsiTheme="majorBidi" w:cstheme="majorBidi"/>
          <w:sz w:val="28"/>
          <w:szCs w:val="28"/>
        </w:rPr>
        <w:t xml:space="preserve">he </w:t>
      </w:r>
      <w:r>
        <w:rPr>
          <w:rFonts w:asciiTheme="majorBidi" w:hAnsiTheme="majorBidi" w:cstheme="majorBidi"/>
          <w:sz w:val="28"/>
          <w:szCs w:val="28"/>
        </w:rPr>
        <w:t xml:space="preserve">assessment </w:t>
      </w:r>
      <w:r w:rsidRPr="00AF65CC">
        <w:rPr>
          <w:rFonts w:asciiTheme="majorBidi" w:hAnsiTheme="majorBidi" w:cstheme="majorBidi"/>
          <w:sz w:val="28"/>
          <w:szCs w:val="28"/>
        </w:rPr>
        <w:t xml:space="preserve">may consider </w:t>
      </w:r>
      <w:r>
        <w:rPr>
          <w:rFonts w:asciiTheme="majorBidi" w:hAnsiTheme="majorBidi" w:cstheme="majorBidi"/>
          <w:sz w:val="28"/>
          <w:szCs w:val="28"/>
        </w:rPr>
        <w:t>a variety of risk factors, including</w:t>
      </w:r>
      <w:r w:rsidR="00DA1DC6">
        <w:rPr>
          <w:rFonts w:asciiTheme="majorBidi" w:hAnsiTheme="majorBidi" w:cstheme="majorBidi"/>
          <w:sz w:val="28"/>
          <w:szCs w:val="28"/>
        </w:rPr>
        <w:t xml:space="preserve">: </w:t>
      </w:r>
      <w:r w:rsidRPr="00AF65CC">
        <w:rPr>
          <w:rFonts w:asciiTheme="majorBidi" w:hAnsiTheme="majorBidi" w:cstheme="majorBidi"/>
          <w:sz w:val="28"/>
          <w:szCs w:val="28"/>
        </w:rPr>
        <w:t xml:space="preserve"> (1) </w:t>
      </w:r>
      <w:r>
        <w:rPr>
          <w:rFonts w:asciiTheme="majorBidi" w:hAnsiTheme="majorBidi" w:cstheme="majorBidi"/>
          <w:sz w:val="28"/>
          <w:szCs w:val="28"/>
        </w:rPr>
        <w:t>f</w:t>
      </w:r>
      <w:r w:rsidRPr="00AF65CC">
        <w:rPr>
          <w:rFonts w:asciiTheme="majorBidi" w:hAnsiTheme="majorBidi" w:cstheme="majorBidi"/>
          <w:sz w:val="28"/>
          <w:szCs w:val="28"/>
        </w:rPr>
        <w:t>inancial stability</w:t>
      </w:r>
      <w:r>
        <w:rPr>
          <w:rFonts w:asciiTheme="majorBidi" w:hAnsiTheme="majorBidi" w:cstheme="majorBidi"/>
          <w:sz w:val="28"/>
          <w:szCs w:val="28"/>
        </w:rPr>
        <w:t xml:space="preserve"> of applicants</w:t>
      </w:r>
      <w:r w:rsidRPr="00AF65CC">
        <w:rPr>
          <w:rFonts w:asciiTheme="majorBidi" w:hAnsiTheme="majorBidi" w:cstheme="majorBidi"/>
          <w:sz w:val="28"/>
          <w:szCs w:val="28"/>
        </w:rPr>
        <w:t xml:space="preserve">; (2) </w:t>
      </w:r>
      <w:r>
        <w:rPr>
          <w:rFonts w:asciiTheme="majorBidi" w:hAnsiTheme="majorBidi" w:cstheme="majorBidi"/>
          <w:sz w:val="28"/>
          <w:szCs w:val="28"/>
        </w:rPr>
        <w:t>q</w:t>
      </w:r>
      <w:r w:rsidRPr="00AF65CC">
        <w:rPr>
          <w:rFonts w:asciiTheme="majorBidi" w:hAnsiTheme="majorBidi" w:cstheme="majorBidi"/>
          <w:sz w:val="28"/>
          <w:szCs w:val="28"/>
        </w:rPr>
        <w:t xml:space="preserve">uality of management systems and ability to meet prescribed management standards; (3) </w:t>
      </w:r>
      <w:r>
        <w:rPr>
          <w:rFonts w:asciiTheme="majorBidi" w:hAnsiTheme="majorBidi" w:cstheme="majorBidi"/>
          <w:sz w:val="28"/>
          <w:szCs w:val="28"/>
        </w:rPr>
        <w:t>past</w:t>
      </w:r>
      <w:r w:rsidRPr="00AF65CC">
        <w:rPr>
          <w:rFonts w:asciiTheme="majorBidi" w:hAnsiTheme="majorBidi" w:cstheme="majorBidi"/>
          <w:sz w:val="28"/>
          <w:szCs w:val="28"/>
        </w:rPr>
        <w:t xml:space="preserve"> performance in managing </w:t>
      </w:r>
      <w:r>
        <w:rPr>
          <w:rFonts w:asciiTheme="majorBidi" w:hAnsiTheme="majorBidi" w:cstheme="majorBidi"/>
          <w:sz w:val="28"/>
          <w:szCs w:val="28"/>
        </w:rPr>
        <w:t>previous federal awards, if applicable</w:t>
      </w:r>
      <w:r w:rsidRPr="00AF65CC">
        <w:rPr>
          <w:rFonts w:asciiTheme="majorBidi" w:hAnsiTheme="majorBidi" w:cstheme="majorBidi"/>
          <w:sz w:val="28"/>
          <w:szCs w:val="28"/>
        </w:rPr>
        <w:t xml:space="preserve">, including compliance with reporting requirements, </w:t>
      </w:r>
      <w:r>
        <w:rPr>
          <w:rFonts w:asciiTheme="majorBidi" w:hAnsiTheme="majorBidi" w:cstheme="majorBidi"/>
          <w:sz w:val="28"/>
          <w:szCs w:val="28"/>
        </w:rPr>
        <w:t xml:space="preserve">and </w:t>
      </w:r>
      <w:r w:rsidRPr="00AF65CC">
        <w:rPr>
          <w:rFonts w:asciiTheme="majorBidi" w:hAnsiTheme="majorBidi" w:cstheme="majorBidi"/>
          <w:sz w:val="28"/>
          <w:szCs w:val="28"/>
        </w:rPr>
        <w:t xml:space="preserve">conformance to </w:t>
      </w:r>
      <w:r>
        <w:rPr>
          <w:rFonts w:asciiTheme="majorBidi" w:hAnsiTheme="majorBidi" w:cstheme="majorBidi"/>
          <w:sz w:val="28"/>
          <w:szCs w:val="28"/>
        </w:rPr>
        <w:t xml:space="preserve">award </w:t>
      </w:r>
      <w:r w:rsidRPr="00AF65CC">
        <w:rPr>
          <w:rFonts w:asciiTheme="majorBidi" w:hAnsiTheme="majorBidi" w:cstheme="majorBidi"/>
          <w:sz w:val="28"/>
          <w:szCs w:val="28"/>
        </w:rPr>
        <w:t>terms and conditions</w:t>
      </w:r>
      <w:r>
        <w:rPr>
          <w:rFonts w:asciiTheme="majorBidi" w:hAnsiTheme="majorBidi" w:cstheme="majorBidi"/>
          <w:sz w:val="28"/>
          <w:szCs w:val="28"/>
        </w:rPr>
        <w:t xml:space="preserve">; </w:t>
      </w:r>
      <w:r w:rsidRPr="00F320DA">
        <w:rPr>
          <w:rFonts w:asciiTheme="majorBidi" w:hAnsiTheme="majorBidi" w:cstheme="majorBidi"/>
          <w:sz w:val="28"/>
          <w:szCs w:val="28"/>
        </w:rPr>
        <w:t xml:space="preserve">(4) </w:t>
      </w:r>
      <w:r>
        <w:rPr>
          <w:rFonts w:asciiTheme="majorBidi" w:hAnsiTheme="majorBidi" w:cstheme="majorBidi"/>
          <w:sz w:val="28"/>
          <w:szCs w:val="28"/>
        </w:rPr>
        <w:t>r</w:t>
      </w:r>
      <w:r w:rsidRPr="00F320DA">
        <w:rPr>
          <w:rFonts w:asciiTheme="majorBidi" w:hAnsiTheme="majorBidi" w:cstheme="majorBidi"/>
          <w:sz w:val="28"/>
          <w:szCs w:val="28"/>
        </w:rPr>
        <w:t>eports and f</w:t>
      </w:r>
      <w:r>
        <w:rPr>
          <w:rFonts w:asciiTheme="majorBidi" w:hAnsiTheme="majorBidi" w:cstheme="majorBidi"/>
          <w:sz w:val="28"/>
          <w:szCs w:val="28"/>
        </w:rPr>
        <w:t xml:space="preserve">indings from available audits; and </w:t>
      </w:r>
      <w:r w:rsidRPr="00F320DA">
        <w:rPr>
          <w:rFonts w:asciiTheme="majorBidi" w:hAnsiTheme="majorBidi" w:cstheme="majorBidi"/>
          <w:sz w:val="28"/>
          <w:szCs w:val="28"/>
        </w:rPr>
        <w:t xml:space="preserve">(5) </w:t>
      </w:r>
      <w:r>
        <w:rPr>
          <w:rFonts w:asciiTheme="majorBidi" w:hAnsiTheme="majorBidi" w:cstheme="majorBidi"/>
          <w:sz w:val="28"/>
          <w:szCs w:val="28"/>
        </w:rPr>
        <w:t>ap</w:t>
      </w:r>
      <w:r w:rsidRPr="00F320DA">
        <w:rPr>
          <w:rFonts w:asciiTheme="majorBidi" w:hAnsiTheme="majorBidi" w:cstheme="majorBidi"/>
          <w:sz w:val="28"/>
          <w:szCs w:val="28"/>
        </w:rPr>
        <w:t xml:space="preserve">plicant ability to effectively implement statutory, regulatory, or other requirements </w:t>
      </w:r>
      <w:r>
        <w:rPr>
          <w:rFonts w:asciiTheme="majorBidi" w:hAnsiTheme="majorBidi" w:cstheme="majorBidi"/>
          <w:sz w:val="28"/>
          <w:szCs w:val="28"/>
        </w:rPr>
        <w:t>applicable to non-fe</w:t>
      </w:r>
      <w:r w:rsidRPr="00F320DA">
        <w:rPr>
          <w:rFonts w:asciiTheme="majorBidi" w:hAnsiTheme="majorBidi" w:cstheme="majorBidi"/>
          <w:sz w:val="28"/>
          <w:szCs w:val="28"/>
        </w:rPr>
        <w:t>deral entities</w:t>
      </w:r>
      <w:r>
        <w:rPr>
          <w:rFonts w:asciiTheme="majorBidi" w:hAnsiTheme="majorBidi" w:cstheme="majorBidi"/>
          <w:sz w:val="28"/>
          <w:szCs w:val="28"/>
        </w:rPr>
        <w:t>.</w:t>
      </w:r>
    </w:p>
    <w:p w14:paraId="39A63721" w14:textId="77777777" w:rsidR="00AF5241" w:rsidRPr="00AF5241" w:rsidRDefault="00AF5241" w:rsidP="00AF5241">
      <w:pPr>
        <w:autoSpaceDE w:val="0"/>
        <w:autoSpaceDN w:val="0"/>
        <w:rPr>
          <w:b/>
          <w:bCs/>
          <w:i/>
          <w:sz w:val="28"/>
          <w:szCs w:val="28"/>
          <w:u w:val="single"/>
        </w:rPr>
      </w:pPr>
    </w:p>
    <w:p w14:paraId="1458F825" w14:textId="77777777" w:rsidR="00684F32" w:rsidRPr="00D6732E" w:rsidRDefault="00684F32" w:rsidP="00684F32">
      <w:pPr>
        <w:pStyle w:val="ListParagraph"/>
        <w:numPr>
          <w:ilvl w:val="0"/>
          <w:numId w:val="45"/>
        </w:numPr>
        <w:autoSpaceDE w:val="0"/>
        <w:autoSpaceDN w:val="0"/>
        <w:rPr>
          <w:bCs/>
          <w:i/>
          <w:sz w:val="28"/>
          <w:szCs w:val="28"/>
        </w:rPr>
      </w:pPr>
      <w:r w:rsidRPr="00D6732E">
        <w:rPr>
          <w:bCs/>
          <w:i/>
          <w:sz w:val="28"/>
          <w:szCs w:val="28"/>
        </w:rPr>
        <w:t xml:space="preserve">Federal </w:t>
      </w:r>
      <w:r w:rsidRPr="00D6732E">
        <w:rPr>
          <w:i/>
          <w:sz w:val="28"/>
          <w:szCs w:val="28"/>
        </w:rPr>
        <w:t>Awardee Performance &amp; Integrity Information System (FAPIIS)</w:t>
      </w:r>
    </w:p>
    <w:p w14:paraId="34346D06" w14:textId="77777777" w:rsidR="00684F32" w:rsidRPr="005F3343" w:rsidRDefault="00684F32" w:rsidP="00684F32">
      <w:pPr>
        <w:autoSpaceDE w:val="0"/>
        <w:autoSpaceDN w:val="0"/>
        <w:rPr>
          <w:bCs/>
          <w:sz w:val="28"/>
          <w:szCs w:val="28"/>
        </w:rPr>
      </w:pPr>
    </w:p>
    <w:p w14:paraId="5A4740E4" w14:textId="77777777" w:rsidR="00684F32" w:rsidRPr="00610D46" w:rsidRDefault="00684F32" w:rsidP="00684F32">
      <w:pPr>
        <w:shd w:val="clear" w:color="auto" w:fill="FFFFFF" w:themeFill="background1"/>
        <w:textAlignment w:val="baseline"/>
        <w:rPr>
          <w:sz w:val="28"/>
          <w:szCs w:val="28"/>
        </w:rPr>
      </w:pPr>
      <w:r w:rsidRPr="5350712E">
        <w:rPr>
          <w:sz w:val="28"/>
          <w:szCs w:val="28"/>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7A915021" w14:textId="77777777" w:rsidR="00684F32" w:rsidRPr="00610D46" w:rsidRDefault="00684F32" w:rsidP="00684F32">
      <w:pPr>
        <w:shd w:val="clear" w:color="auto" w:fill="FFFFFF"/>
        <w:textAlignment w:val="baseline"/>
        <w:rPr>
          <w:sz w:val="28"/>
          <w:szCs w:val="28"/>
        </w:rPr>
      </w:pPr>
    </w:p>
    <w:p w14:paraId="33BBF202" w14:textId="77777777" w:rsidR="00684F32" w:rsidRPr="00610D46" w:rsidRDefault="00684F32" w:rsidP="00684F32">
      <w:pPr>
        <w:shd w:val="clear" w:color="auto" w:fill="FFFFFF"/>
        <w:textAlignment w:val="baseline"/>
        <w:rPr>
          <w:sz w:val="28"/>
          <w:szCs w:val="28"/>
        </w:rPr>
      </w:pPr>
      <w:r w:rsidRPr="00610D46">
        <w:rPr>
          <w:sz w:val="28"/>
          <w:szCs w:val="28"/>
        </w:rPr>
        <w:t xml:space="preserve">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w:t>
      </w:r>
      <w:r>
        <w:rPr>
          <w:sz w:val="28"/>
          <w:szCs w:val="28"/>
        </w:rPr>
        <w:t>§</w:t>
      </w:r>
      <w:r w:rsidRPr="00610D46">
        <w:rPr>
          <w:sz w:val="28"/>
          <w:szCs w:val="28"/>
        </w:rPr>
        <w:t>2313</w:t>
      </w:r>
      <w:proofErr w:type="gramStart"/>
      <w:r w:rsidRPr="00610D46">
        <w:rPr>
          <w:sz w:val="28"/>
          <w:szCs w:val="28"/>
        </w:rPr>
        <w:t>);</w:t>
      </w:r>
      <w:proofErr w:type="gramEnd"/>
    </w:p>
    <w:p w14:paraId="4C3FFF7B" w14:textId="77777777" w:rsidR="00684F32" w:rsidRPr="00610D46" w:rsidRDefault="00684F32" w:rsidP="00684F32">
      <w:pPr>
        <w:shd w:val="clear" w:color="auto" w:fill="FFFFFF"/>
        <w:textAlignment w:val="baseline"/>
        <w:rPr>
          <w:sz w:val="28"/>
          <w:szCs w:val="28"/>
        </w:rPr>
      </w:pPr>
    </w:p>
    <w:p w14:paraId="4E38F9D5" w14:textId="77777777" w:rsidR="00684F32" w:rsidRPr="00610D46" w:rsidRDefault="00684F32" w:rsidP="00684F32">
      <w:pPr>
        <w:shd w:val="clear" w:color="auto" w:fill="FFFFFF"/>
        <w:textAlignment w:val="baseline"/>
        <w:rPr>
          <w:sz w:val="28"/>
          <w:szCs w:val="28"/>
        </w:rPr>
      </w:pPr>
      <w:r w:rsidRPr="00610D46">
        <w:rPr>
          <w:sz w:val="28"/>
          <w:szCs w:val="28"/>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Pr>
          <w:sz w:val="28"/>
          <w:szCs w:val="28"/>
        </w:rPr>
        <w:t xml:space="preserve"> and,</w:t>
      </w:r>
    </w:p>
    <w:p w14:paraId="7AD54CA6" w14:textId="77777777" w:rsidR="00684F32" w:rsidRPr="00610D46" w:rsidRDefault="00684F32" w:rsidP="00684F32">
      <w:pPr>
        <w:shd w:val="clear" w:color="auto" w:fill="FFFFFF"/>
        <w:textAlignment w:val="baseline"/>
        <w:rPr>
          <w:sz w:val="28"/>
          <w:szCs w:val="28"/>
        </w:rPr>
      </w:pPr>
    </w:p>
    <w:p w14:paraId="63EA6833" w14:textId="77777777" w:rsidR="00684F32" w:rsidRPr="00610D46" w:rsidRDefault="00684F32" w:rsidP="00684F32">
      <w:pPr>
        <w:shd w:val="clear" w:color="auto" w:fill="FFFFFF"/>
        <w:textAlignment w:val="baseline"/>
        <w:rPr>
          <w:sz w:val="28"/>
          <w:szCs w:val="28"/>
        </w:rPr>
      </w:pPr>
      <w:r w:rsidRPr="00610D46">
        <w:rPr>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32AC5BF2" w14:textId="77777777" w:rsidR="00684F32" w:rsidRPr="00B933C7" w:rsidRDefault="00684F32" w:rsidP="00684F32">
      <w:pPr>
        <w:autoSpaceDE w:val="0"/>
        <w:autoSpaceDN w:val="0"/>
        <w:rPr>
          <w:bCs/>
          <w:sz w:val="28"/>
          <w:szCs w:val="28"/>
        </w:rPr>
      </w:pPr>
    </w:p>
    <w:p w14:paraId="19503094" w14:textId="77777777" w:rsidR="00684F32" w:rsidRPr="00F90A9C" w:rsidRDefault="00684F32" w:rsidP="00684F32">
      <w:pPr>
        <w:autoSpaceDE w:val="0"/>
        <w:autoSpaceDN w:val="0"/>
        <w:rPr>
          <w:sz w:val="28"/>
          <w:szCs w:val="28"/>
        </w:rPr>
      </w:pPr>
      <w:r w:rsidRPr="5350712E">
        <w:rPr>
          <w:i/>
          <w:iCs/>
          <w:sz w:val="28"/>
          <w:szCs w:val="28"/>
        </w:rPr>
        <w:t>5. Anticipated Federal Award Dates</w:t>
      </w:r>
    </w:p>
    <w:p w14:paraId="7688B413" w14:textId="77777777" w:rsidR="00212FCA" w:rsidRDefault="00212FCA" w:rsidP="00212FCA">
      <w:pPr>
        <w:autoSpaceDE w:val="0"/>
        <w:autoSpaceDN w:val="0"/>
        <w:rPr>
          <w:bCs/>
          <w:sz w:val="28"/>
          <w:szCs w:val="28"/>
        </w:rPr>
      </w:pPr>
    </w:p>
    <w:p w14:paraId="6DBE839F" w14:textId="74FDEA48" w:rsidR="00684F32" w:rsidRDefault="00C572CC" w:rsidP="00684F32">
      <w:pPr>
        <w:rPr>
          <w:sz w:val="28"/>
          <w:szCs w:val="28"/>
        </w:rPr>
      </w:pPr>
      <w:r>
        <w:rPr>
          <w:bCs/>
          <w:sz w:val="28"/>
          <w:szCs w:val="28"/>
        </w:rPr>
        <w:t>The TIP Office</w:t>
      </w:r>
      <w:r w:rsidR="00622A1E" w:rsidRPr="003A4334">
        <w:rPr>
          <w:bCs/>
          <w:sz w:val="28"/>
          <w:szCs w:val="28"/>
        </w:rPr>
        <w:t xml:space="preserve"> anticipate</w:t>
      </w:r>
      <w:r>
        <w:rPr>
          <w:bCs/>
          <w:sz w:val="28"/>
          <w:szCs w:val="28"/>
        </w:rPr>
        <w:t>s</w:t>
      </w:r>
      <w:r w:rsidR="00622A1E" w:rsidRPr="003A4334">
        <w:rPr>
          <w:bCs/>
          <w:sz w:val="28"/>
          <w:szCs w:val="28"/>
        </w:rPr>
        <w:t xml:space="preserve"> </w:t>
      </w:r>
      <w:proofErr w:type="gramStart"/>
      <w:r>
        <w:rPr>
          <w:bCs/>
          <w:sz w:val="28"/>
          <w:szCs w:val="28"/>
        </w:rPr>
        <w:t>making a decision</w:t>
      </w:r>
      <w:proofErr w:type="gramEnd"/>
      <w:r>
        <w:rPr>
          <w:bCs/>
          <w:sz w:val="28"/>
          <w:szCs w:val="28"/>
        </w:rPr>
        <w:t xml:space="preserve"> on the applications by </w:t>
      </w:r>
      <w:r w:rsidR="00C30AF8">
        <w:rPr>
          <w:bCs/>
          <w:sz w:val="28"/>
          <w:szCs w:val="28"/>
        </w:rPr>
        <w:t xml:space="preserve">August </w:t>
      </w:r>
      <w:r w:rsidR="0014569E">
        <w:rPr>
          <w:bCs/>
          <w:sz w:val="28"/>
          <w:szCs w:val="28"/>
        </w:rPr>
        <w:t>202</w:t>
      </w:r>
      <w:r w:rsidR="003E4B88">
        <w:rPr>
          <w:bCs/>
          <w:sz w:val="28"/>
          <w:szCs w:val="28"/>
        </w:rPr>
        <w:t>1</w:t>
      </w:r>
      <w:r w:rsidR="0014569E">
        <w:rPr>
          <w:bCs/>
          <w:sz w:val="28"/>
          <w:szCs w:val="28"/>
        </w:rPr>
        <w:t xml:space="preserve"> </w:t>
      </w:r>
      <w:r w:rsidR="00536778">
        <w:rPr>
          <w:bCs/>
          <w:sz w:val="28"/>
          <w:szCs w:val="28"/>
        </w:rPr>
        <w:t>and</w:t>
      </w:r>
      <w:r w:rsidR="0024464F">
        <w:rPr>
          <w:bCs/>
          <w:sz w:val="28"/>
          <w:szCs w:val="28"/>
        </w:rPr>
        <w:t xml:space="preserve"> will notify all applicants of their proposal status at this time</w:t>
      </w:r>
      <w:r>
        <w:rPr>
          <w:bCs/>
          <w:sz w:val="28"/>
          <w:szCs w:val="28"/>
        </w:rPr>
        <w:t xml:space="preserve">. </w:t>
      </w:r>
      <w:r w:rsidR="008E4149">
        <w:rPr>
          <w:bCs/>
          <w:sz w:val="28"/>
          <w:szCs w:val="28"/>
        </w:rPr>
        <w:t xml:space="preserve"> </w:t>
      </w:r>
      <w:r w:rsidR="0024464F">
        <w:rPr>
          <w:bCs/>
          <w:sz w:val="28"/>
          <w:szCs w:val="28"/>
        </w:rPr>
        <w:t>Shortly after proposal(s) are selected, the</w:t>
      </w:r>
      <w:r>
        <w:rPr>
          <w:bCs/>
          <w:sz w:val="28"/>
          <w:szCs w:val="28"/>
        </w:rPr>
        <w:t xml:space="preserve"> Office will work with the selected organization(s) to clarify aspects of the</w:t>
      </w:r>
      <w:r w:rsidR="008545BE">
        <w:rPr>
          <w:bCs/>
          <w:sz w:val="28"/>
          <w:szCs w:val="28"/>
        </w:rPr>
        <w:t>ir proposal and award the funds</w:t>
      </w:r>
      <w:r w:rsidR="00622A1E" w:rsidRPr="003A4334">
        <w:rPr>
          <w:sz w:val="28"/>
          <w:szCs w:val="28"/>
        </w:rPr>
        <w:t xml:space="preserve"> no later than </w:t>
      </w:r>
      <w:r w:rsidR="00622A1E" w:rsidRPr="00635FD8">
        <w:rPr>
          <w:sz w:val="28"/>
          <w:szCs w:val="28"/>
        </w:rPr>
        <w:t xml:space="preserve">September 30, </w:t>
      </w:r>
      <w:r w:rsidR="0014569E" w:rsidRPr="00635FD8">
        <w:rPr>
          <w:sz w:val="28"/>
          <w:szCs w:val="28"/>
        </w:rPr>
        <w:t>20</w:t>
      </w:r>
      <w:r w:rsidR="0014569E">
        <w:rPr>
          <w:sz w:val="28"/>
          <w:szCs w:val="28"/>
        </w:rPr>
        <w:t>2</w:t>
      </w:r>
      <w:r w:rsidR="003E4B88">
        <w:rPr>
          <w:sz w:val="28"/>
          <w:szCs w:val="28"/>
        </w:rPr>
        <w:t>1</w:t>
      </w:r>
      <w:r w:rsidR="00622A1E" w:rsidRPr="003A4334">
        <w:rPr>
          <w:sz w:val="28"/>
          <w:szCs w:val="28"/>
        </w:rPr>
        <w:t>.</w:t>
      </w:r>
      <w:r w:rsidR="0090133A" w:rsidRPr="004F7CCB">
        <w:rPr>
          <w:sz w:val="28"/>
          <w:szCs w:val="28"/>
        </w:rPr>
        <w:t xml:space="preserve">  All funding decisions are conditi</w:t>
      </w:r>
      <w:r w:rsidR="0090133A" w:rsidRPr="000C3ED2">
        <w:rPr>
          <w:sz w:val="28"/>
          <w:szCs w:val="28"/>
        </w:rPr>
        <w:t xml:space="preserve">onal </w:t>
      </w:r>
      <w:r w:rsidR="0090133A" w:rsidRPr="004F7CCB">
        <w:rPr>
          <w:rFonts w:eastAsiaTheme="minorHAnsi"/>
          <w:sz w:val="28"/>
          <w:szCs w:val="28"/>
        </w:rPr>
        <w:t>until a final award is signed</w:t>
      </w:r>
      <w:r w:rsidR="0090133A">
        <w:rPr>
          <w:sz w:val="28"/>
          <w:szCs w:val="28"/>
        </w:rPr>
        <w:t>.</w:t>
      </w:r>
      <w:r w:rsidR="00684F32" w:rsidRPr="00684F32">
        <w:rPr>
          <w:sz w:val="28"/>
          <w:szCs w:val="28"/>
        </w:rPr>
        <w:t xml:space="preserve"> </w:t>
      </w:r>
    </w:p>
    <w:p w14:paraId="40CC6498" w14:textId="77777777" w:rsidR="00684F32" w:rsidRPr="007B4A41" w:rsidRDefault="00684F32" w:rsidP="00684F32">
      <w:pPr>
        <w:pStyle w:val="BodyText"/>
        <w:widowControl/>
        <w:pBdr>
          <w:bottom w:val="single" w:sz="12" w:space="1" w:color="auto"/>
        </w:pBdr>
        <w:tabs>
          <w:tab w:val="left" w:pos="1440"/>
        </w:tabs>
        <w:adjustRightInd/>
        <w:rPr>
          <w:rFonts w:ascii="Times New Roman" w:hAnsi="Times New Roman"/>
          <w:bCs/>
          <w:color w:val="auto"/>
          <w:sz w:val="28"/>
          <w:szCs w:val="28"/>
        </w:rPr>
      </w:pPr>
    </w:p>
    <w:p w14:paraId="7C3C028B" w14:textId="77777777" w:rsidR="00684F32" w:rsidRDefault="00684F32" w:rsidP="00684F32">
      <w:pPr>
        <w:rPr>
          <w:sz w:val="28"/>
          <w:szCs w:val="28"/>
        </w:rPr>
      </w:pPr>
    </w:p>
    <w:p w14:paraId="253A7AD8" w14:textId="77777777" w:rsidR="00684F32" w:rsidRPr="00B10C3D" w:rsidRDefault="00684F32" w:rsidP="00684F32">
      <w:pPr>
        <w:pStyle w:val="ListParagraph"/>
        <w:numPr>
          <w:ilvl w:val="0"/>
          <w:numId w:val="44"/>
        </w:numPr>
        <w:rPr>
          <w:b/>
          <w:sz w:val="28"/>
          <w:szCs w:val="28"/>
        </w:rPr>
      </w:pPr>
      <w:r w:rsidRPr="00B10C3D">
        <w:rPr>
          <w:b/>
          <w:sz w:val="28"/>
          <w:szCs w:val="28"/>
        </w:rPr>
        <w:t>FEDERAL AWARD ADMINISTRATION INFORMATION</w:t>
      </w:r>
    </w:p>
    <w:p w14:paraId="6A90C9EF" w14:textId="77777777" w:rsidR="00675689" w:rsidRDefault="00675689" w:rsidP="00684F32">
      <w:pPr>
        <w:rPr>
          <w:sz w:val="28"/>
          <w:szCs w:val="28"/>
        </w:rPr>
      </w:pPr>
    </w:p>
    <w:p w14:paraId="4F9FC5FE" w14:textId="77777777" w:rsidR="00675689" w:rsidRPr="009C62AB" w:rsidRDefault="00675689" w:rsidP="00675689">
      <w:pPr>
        <w:rPr>
          <w:i/>
          <w:sz w:val="28"/>
          <w:szCs w:val="28"/>
        </w:rPr>
      </w:pPr>
      <w:r w:rsidRPr="009C62AB">
        <w:rPr>
          <w:i/>
          <w:sz w:val="28"/>
          <w:szCs w:val="28"/>
        </w:rPr>
        <w:t>1. Federal Award Notices</w:t>
      </w:r>
    </w:p>
    <w:p w14:paraId="3F7B77E4" w14:textId="77777777" w:rsidR="00675689" w:rsidRDefault="00675689" w:rsidP="00675689">
      <w:pPr>
        <w:rPr>
          <w:sz w:val="28"/>
          <w:szCs w:val="28"/>
        </w:rPr>
      </w:pPr>
    </w:p>
    <w:p w14:paraId="7EB33EC4" w14:textId="77777777" w:rsidR="00675689" w:rsidRPr="003A4334" w:rsidRDefault="00675689" w:rsidP="00675689">
      <w:pPr>
        <w:rPr>
          <w:sz w:val="28"/>
          <w:szCs w:val="28"/>
        </w:rPr>
      </w:pPr>
      <w:r w:rsidRPr="00B828B3">
        <w:rPr>
          <w:sz w:val="28"/>
          <w:szCs w:val="28"/>
        </w:rPr>
        <w:t xml:space="preserve">Following the internal review process, applicants can expect to hear from the TIP Office via email regarding the status of their application </w:t>
      </w:r>
      <w:r>
        <w:rPr>
          <w:sz w:val="28"/>
          <w:szCs w:val="28"/>
        </w:rPr>
        <w:t xml:space="preserve">in early 2021.  </w:t>
      </w:r>
      <w:r w:rsidRPr="00B828B3">
        <w:rPr>
          <w:sz w:val="28"/>
          <w:szCs w:val="28"/>
        </w:rPr>
        <w:t>However, a letter stating an applicant is chosen for further consideration does not constitute authorization to begin performance on the proposed project.  All selected applications are conditional until the funds have officially been appropriated by Congress, allocated and committed through internal bureau procedures, and are authorized and awarded by the grants officer.</w:t>
      </w:r>
    </w:p>
    <w:p w14:paraId="3D7BD658" w14:textId="77777777" w:rsidR="00675689" w:rsidRDefault="00675689" w:rsidP="00675689">
      <w:pPr>
        <w:rPr>
          <w:i/>
          <w:sz w:val="28"/>
          <w:szCs w:val="28"/>
        </w:rPr>
      </w:pPr>
    </w:p>
    <w:p w14:paraId="52DAD299" w14:textId="77777777" w:rsidR="00675689" w:rsidRPr="00610D46" w:rsidRDefault="00675689" w:rsidP="00675689">
      <w:pPr>
        <w:rPr>
          <w:sz w:val="28"/>
          <w:szCs w:val="28"/>
        </w:rPr>
      </w:pPr>
      <w:r>
        <w:rPr>
          <w:i/>
          <w:sz w:val="28"/>
          <w:szCs w:val="28"/>
        </w:rPr>
        <w:t>2. Administrative and National Policy Requirements</w:t>
      </w:r>
    </w:p>
    <w:p w14:paraId="2FCE0F40" w14:textId="77777777" w:rsidR="00675689" w:rsidRPr="00F7007E" w:rsidRDefault="00675689" w:rsidP="00675689">
      <w:pPr>
        <w:shd w:val="clear" w:color="auto" w:fill="FFFFFF"/>
        <w:textAlignment w:val="baseline"/>
        <w:rPr>
          <w:sz w:val="28"/>
          <w:szCs w:val="28"/>
        </w:rPr>
      </w:pPr>
    </w:p>
    <w:p w14:paraId="0F2BD1A9" w14:textId="77777777" w:rsidR="00675689" w:rsidRPr="00610D46" w:rsidRDefault="00675689" w:rsidP="00675689">
      <w:pPr>
        <w:shd w:val="clear" w:color="auto" w:fill="FFFFFF" w:themeFill="background1"/>
        <w:textAlignment w:val="baseline"/>
        <w:rPr>
          <w:sz w:val="28"/>
          <w:szCs w:val="28"/>
        </w:rPr>
      </w:pPr>
      <w:r w:rsidRPr="5350712E">
        <w:rPr>
          <w:b/>
          <w:bCs/>
          <w:sz w:val="28"/>
          <w:szCs w:val="28"/>
        </w:rPr>
        <w:t>Standard Terms and Conditions:</w:t>
      </w:r>
      <w:r w:rsidRPr="5350712E">
        <w:rPr>
          <w:sz w:val="28"/>
          <w:szCs w:val="28"/>
        </w:rPr>
        <w:t xml:space="preserve">  Before </w:t>
      </w:r>
      <w:proofErr w:type="gramStart"/>
      <w:r w:rsidRPr="5350712E">
        <w:rPr>
          <w:sz w:val="28"/>
          <w:szCs w:val="28"/>
        </w:rPr>
        <w:t>submitting an application</w:t>
      </w:r>
      <w:proofErr w:type="gramEnd"/>
      <w:r w:rsidRPr="5350712E">
        <w:rPr>
          <w:sz w:val="28"/>
          <w:szCs w:val="28"/>
        </w:rPr>
        <w:t>, applicants should review all the terms and conditions and required certifications which will apply to this award, to ensure that they will be able to comply.  These include:</w:t>
      </w:r>
    </w:p>
    <w:p w14:paraId="1F16F7D8" w14:textId="77777777" w:rsidR="00675689" w:rsidRDefault="00675689" w:rsidP="00675689">
      <w:pPr>
        <w:shd w:val="clear" w:color="auto" w:fill="FFFFFF" w:themeFill="background1"/>
        <w:rPr>
          <w:sz w:val="28"/>
          <w:szCs w:val="28"/>
        </w:rPr>
      </w:pPr>
    </w:p>
    <w:p w14:paraId="4F2EDCD4" w14:textId="77777777" w:rsidR="00675689" w:rsidRPr="00610D46" w:rsidRDefault="00675689" w:rsidP="00675689">
      <w:pPr>
        <w:shd w:val="clear" w:color="auto" w:fill="FFFFFF"/>
        <w:textAlignment w:val="baseline"/>
        <w:rPr>
          <w:sz w:val="28"/>
          <w:szCs w:val="28"/>
        </w:rPr>
      </w:pPr>
      <w:r w:rsidRPr="00D80815">
        <w:rPr>
          <w:sz w:val="28"/>
          <w:szCs w:val="28"/>
        </w:rPr>
        <w:t>2 CFR 200, 2 CFR 600,</w:t>
      </w:r>
      <w:r w:rsidRPr="00610D46">
        <w:rPr>
          <w:sz w:val="28"/>
          <w:szCs w:val="28"/>
        </w:rPr>
        <w:t xml:space="preserve"> Certifications and Assurances, and the Department of State Standard Terms and Conditions, all of which are available at:  </w:t>
      </w:r>
      <w:hyperlink r:id="rId34" w:history="1">
        <w:r w:rsidRPr="00610D46">
          <w:rPr>
            <w:rStyle w:val="Hyperlink"/>
            <w:sz w:val="28"/>
            <w:szCs w:val="28"/>
          </w:rPr>
          <w:t>https://www.statebuy.state.gov/fa/pages/home.aspx</w:t>
        </w:r>
      </w:hyperlink>
    </w:p>
    <w:p w14:paraId="53DA962B" w14:textId="77777777" w:rsidR="00675689" w:rsidRDefault="00675689" w:rsidP="00675689">
      <w:pPr>
        <w:shd w:val="clear" w:color="auto" w:fill="FFFFFF"/>
        <w:textAlignment w:val="baseline"/>
        <w:rPr>
          <w:sz w:val="28"/>
          <w:szCs w:val="28"/>
        </w:rPr>
      </w:pPr>
    </w:p>
    <w:p w14:paraId="03BFD1B5" w14:textId="77777777" w:rsidR="00675689" w:rsidRPr="00610D46" w:rsidRDefault="00675689" w:rsidP="00675689">
      <w:pPr>
        <w:shd w:val="clear" w:color="auto" w:fill="FFFFFF"/>
        <w:textAlignment w:val="baseline"/>
        <w:rPr>
          <w:sz w:val="28"/>
          <w:szCs w:val="28"/>
        </w:rPr>
      </w:pPr>
      <w:r w:rsidRPr="00610D46">
        <w:rPr>
          <w:sz w:val="28"/>
          <w:szCs w:val="28"/>
        </w:rPr>
        <w:t>Note the U.S</w:t>
      </w:r>
      <w:r>
        <w:rPr>
          <w:sz w:val="28"/>
          <w:szCs w:val="28"/>
        </w:rPr>
        <w:t>.</w:t>
      </w:r>
      <w:r w:rsidRPr="00610D46">
        <w:rPr>
          <w:sz w:val="28"/>
          <w:szCs w:val="28"/>
        </w:rPr>
        <w:t xml:space="preserve"> Flag branding and marking requirements in the Standard Terms and Conditions.</w:t>
      </w:r>
    </w:p>
    <w:p w14:paraId="70DCB74F" w14:textId="77777777" w:rsidR="00675689" w:rsidRDefault="00675689" w:rsidP="00675689">
      <w:pPr>
        <w:shd w:val="clear" w:color="auto" w:fill="FFFFFF"/>
        <w:textAlignment w:val="baseline"/>
        <w:rPr>
          <w:sz w:val="28"/>
          <w:szCs w:val="28"/>
        </w:rPr>
      </w:pPr>
    </w:p>
    <w:p w14:paraId="5E71587E" w14:textId="77777777" w:rsidR="00675689" w:rsidRPr="00C43FE4" w:rsidRDefault="00675689" w:rsidP="00675689">
      <w:pPr>
        <w:shd w:val="clear" w:color="auto" w:fill="FFFFFF"/>
        <w:textAlignment w:val="baseline"/>
        <w:rPr>
          <w:sz w:val="28"/>
          <w:szCs w:val="28"/>
        </w:rPr>
      </w:pPr>
      <w:r w:rsidRPr="00C43FE4">
        <w:rPr>
          <w:b/>
          <w:bCs/>
          <w:sz w:val="28"/>
          <w:szCs w:val="28"/>
        </w:rPr>
        <w:t>Anti-Prostitution Policy and Requirements:</w:t>
      </w:r>
      <w:r w:rsidRPr="00C43FE4">
        <w:rPr>
          <w:bCs/>
          <w:sz w:val="28"/>
          <w:szCs w:val="28"/>
        </w:rPr>
        <w:t xml:space="preserve">  </w:t>
      </w:r>
      <w:r w:rsidRPr="00C43FE4">
        <w:rPr>
          <w:sz w:val="28"/>
          <w:szCs w:val="28"/>
        </w:rPr>
        <w:t>Grantees are required to agree to the following conditions prior to a grant being awarded:</w:t>
      </w:r>
    </w:p>
    <w:p w14:paraId="3D5CD149" w14:textId="77777777" w:rsidR="00675689" w:rsidRPr="00C43FE4" w:rsidRDefault="00675689" w:rsidP="00675689">
      <w:pPr>
        <w:shd w:val="clear" w:color="auto" w:fill="FFFFFF"/>
        <w:textAlignment w:val="baseline"/>
        <w:rPr>
          <w:sz w:val="28"/>
          <w:szCs w:val="28"/>
        </w:rPr>
      </w:pPr>
    </w:p>
    <w:p w14:paraId="2CD5AC7F" w14:textId="77777777" w:rsidR="00675689" w:rsidRPr="00C43FE4" w:rsidRDefault="00675689" w:rsidP="00675689">
      <w:pPr>
        <w:numPr>
          <w:ilvl w:val="0"/>
          <w:numId w:val="7"/>
        </w:numPr>
        <w:shd w:val="clear" w:color="auto" w:fill="FFFFFF"/>
        <w:ind w:left="360"/>
        <w:textAlignment w:val="baseline"/>
        <w:rPr>
          <w:sz w:val="28"/>
          <w:szCs w:val="28"/>
        </w:rPr>
      </w:pPr>
      <w:r w:rsidRPr="00C43FE4">
        <w:rPr>
          <w:sz w:val="28"/>
          <w:szCs w:val="28"/>
        </w:rPr>
        <w:t>None of the funds made available herein may be used to promote, support, or advocate the legalization or practice of prostitution.  Nothing in the preceding sentence shall be construed to preclude assistance designed to combat trafficking in persons, including programs for prevention, protection of victims, and prosecution of traffickers and others who profit from trafficking in persons, by ameliorating the suffering of, or health risks to, victims while they are being trafficked or after they are out of the situation that resulted from such victims being trafficked.</w:t>
      </w:r>
    </w:p>
    <w:p w14:paraId="1C4748D9" w14:textId="77777777" w:rsidR="00675689" w:rsidRPr="00C43FE4" w:rsidRDefault="00675689" w:rsidP="00675689">
      <w:pPr>
        <w:shd w:val="clear" w:color="auto" w:fill="FFFFFF"/>
        <w:textAlignment w:val="baseline"/>
        <w:rPr>
          <w:sz w:val="28"/>
          <w:szCs w:val="28"/>
        </w:rPr>
      </w:pPr>
    </w:p>
    <w:p w14:paraId="75C275F6" w14:textId="77777777" w:rsidR="00675689" w:rsidRPr="00C43FE4" w:rsidRDefault="00675689" w:rsidP="00675689">
      <w:pPr>
        <w:numPr>
          <w:ilvl w:val="0"/>
          <w:numId w:val="7"/>
        </w:numPr>
        <w:shd w:val="clear" w:color="auto" w:fill="FFFFFF"/>
        <w:ind w:left="360"/>
        <w:textAlignment w:val="baseline"/>
        <w:rPr>
          <w:sz w:val="28"/>
          <w:szCs w:val="28"/>
        </w:rPr>
      </w:pPr>
      <w:r w:rsidRPr="00C43FE4">
        <w:rPr>
          <w:sz w:val="28"/>
          <w:szCs w:val="28"/>
        </w:rPr>
        <w:t>The recipient shall insert this provision in all sub-agreements under this award.</w:t>
      </w:r>
    </w:p>
    <w:p w14:paraId="403442FF" w14:textId="77777777" w:rsidR="00675689" w:rsidRDefault="00675689" w:rsidP="00675689">
      <w:pPr>
        <w:shd w:val="clear" w:color="auto" w:fill="FFFFFF"/>
        <w:textAlignment w:val="baseline"/>
        <w:rPr>
          <w:sz w:val="28"/>
          <w:szCs w:val="28"/>
        </w:rPr>
      </w:pPr>
    </w:p>
    <w:p w14:paraId="2FFB0861" w14:textId="77777777" w:rsidR="00675689" w:rsidRPr="00C43FE4" w:rsidRDefault="00675689" w:rsidP="00675689">
      <w:pPr>
        <w:shd w:val="clear" w:color="auto" w:fill="FFFFFF"/>
        <w:textAlignment w:val="baseline"/>
        <w:rPr>
          <w:sz w:val="28"/>
          <w:szCs w:val="28"/>
        </w:rPr>
      </w:pPr>
      <w:r w:rsidRPr="00C43FE4">
        <w:rPr>
          <w:b/>
          <w:sz w:val="28"/>
          <w:szCs w:val="28"/>
        </w:rPr>
        <w:t>Training Certification</w:t>
      </w:r>
      <w:r w:rsidRPr="00E60345">
        <w:rPr>
          <w:b/>
          <w:sz w:val="28"/>
          <w:szCs w:val="28"/>
        </w:rPr>
        <w:t>:</w:t>
      </w:r>
      <w:r w:rsidRPr="00C43FE4">
        <w:rPr>
          <w:sz w:val="28"/>
          <w:szCs w:val="28"/>
        </w:rPr>
        <w:t xml:space="preserve">  All organizations receiving funds must agree to the following:</w:t>
      </w:r>
    </w:p>
    <w:p w14:paraId="4C7D3F9D" w14:textId="77777777" w:rsidR="00675689" w:rsidRPr="00C43FE4" w:rsidRDefault="00675689" w:rsidP="00675689">
      <w:pPr>
        <w:shd w:val="clear" w:color="auto" w:fill="FFFFFF"/>
        <w:textAlignment w:val="baseline"/>
        <w:rPr>
          <w:sz w:val="28"/>
          <w:szCs w:val="28"/>
        </w:rPr>
      </w:pPr>
    </w:p>
    <w:p w14:paraId="7BFE43B9" w14:textId="77777777" w:rsidR="00675689" w:rsidRPr="00C43FE4" w:rsidRDefault="00675689" w:rsidP="00675689">
      <w:pPr>
        <w:numPr>
          <w:ilvl w:val="0"/>
          <w:numId w:val="5"/>
        </w:numPr>
        <w:shd w:val="clear" w:color="auto" w:fill="FFFFFF"/>
        <w:textAlignment w:val="baseline"/>
        <w:rPr>
          <w:sz w:val="28"/>
          <w:szCs w:val="28"/>
        </w:rPr>
      </w:pPr>
      <w:r w:rsidRPr="00C43FE4">
        <w:rPr>
          <w:i/>
          <w:sz w:val="28"/>
          <w:szCs w:val="28"/>
        </w:rPr>
        <w:t>“This organization hereby certifies that, to the extent practicable, persons or entities providing legal services, social services, health services, or other assistance have completed, or will complete, training in connection with trafficking in persons.”</w:t>
      </w:r>
      <w:r w:rsidRPr="00C43FE4">
        <w:rPr>
          <w:sz w:val="28"/>
          <w:szCs w:val="28"/>
        </w:rPr>
        <w:t xml:space="preserve">  The recipient shall insert this provision in all sub-agreements under this award.  TVPA </w:t>
      </w:r>
      <w:r>
        <w:rPr>
          <w:sz w:val="28"/>
          <w:szCs w:val="28"/>
        </w:rPr>
        <w:t>§</w:t>
      </w:r>
      <w:r w:rsidRPr="00C43FE4">
        <w:rPr>
          <w:sz w:val="28"/>
          <w:szCs w:val="28"/>
        </w:rPr>
        <w:t xml:space="preserve">107A(b)(1) (22 U.S.C. </w:t>
      </w:r>
      <w:r>
        <w:rPr>
          <w:sz w:val="28"/>
          <w:szCs w:val="28"/>
        </w:rPr>
        <w:t>§</w:t>
      </w:r>
      <w:r w:rsidRPr="00C43FE4">
        <w:rPr>
          <w:sz w:val="28"/>
          <w:szCs w:val="28"/>
        </w:rPr>
        <w:t>7105A(b)(1)).</w:t>
      </w:r>
    </w:p>
    <w:p w14:paraId="6478FA4E" w14:textId="77777777" w:rsidR="00675689" w:rsidRPr="00C43FE4" w:rsidRDefault="00675689" w:rsidP="00675689">
      <w:pPr>
        <w:shd w:val="clear" w:color="auto" w:fill="FFFFFF"/>
        <w:textAlignment w:val="baseline"/>
        <w:rPr>
          <w:sz w:val="28"/>
          <w:szCs w:val="28"/>
        </w:rPr>
      </w:pPr>
    </w:p>
    <w:p w14:paraId="102763F9" w14:textId="77777777" w:rsidR="00675689" w:rsidRPr="00C43FE4" w:rsidRDefault="00675689" w:rsidP="00675689">
      <w:pPr>
        <w:shd w:val="clear" w:color="auto" w:fill="FFFFFF" w:themeFill="background1"/>
        <w:textAlignment w:val="baseline"/>
        <w:rPr>
          <w:sz w:val="28"/>
          <w:szCs w:val="28"/>
        </w:rPr>
      </w:pPr>
      <w:r w:rsidRPr="37FE5D03">
        <w:rPr>
          <w:b/>
          <w:bCs/>
          <w:sz w:val="28"/>
          <w:szCs w:val="28"/>
        </w:rPr>
        <w:t>Special Provision for Performance in a Designated Combat Area:</w:t>
      </w:r>
      <w:r w:rsidRPr="37FE5D03">
        <w:rPr>
          <w:sz w:val="28"/>
          <w:szCs w:val="28"/>
        </w:rPr>
        <w:t xml:space="preserve">  Each federal assistance award within areas of combat operations or future contingency operations, as designated by the Secretary of Defense, over $150,000 or providing for performance over 30 days must be registered in the Department of Defense maintained Synchronized Pre-deployment and Operational Tracker (SPOT) system.  Each federal assistance award shall be registered in SPOT before personnel deployment.  Requirements are fully outlined in the award agreements for recipients.</w:t>
      </w:r>
    </w:p>
    <w:p w14:paraId="5232EE92" w14:textId="77777777" w:rsidR="00675689" w:rsidRPr="00C43FE4" w:rsidRDefault="00675689" w:rsidP="00675689">
      <w:pPr>
        <w:shd w:val="clear" w:color="auto" w:fill="FFFFFF"/>
        <w:textAlignment w:val="baseline"/>
        <w:rPr>
          <w:sz w:val="28"/>
          <w:szCs w:val="28"/>
        </w:rPr>
      </w:pPr>
    </w:p>
    <w:p w14:paraId="06F729D7" w14:textId="77777777" w:rsidR="00675689" w:rsidRPr="00C43FE4" w:rsidRDefault="00675689" w:rsidP="00675689">
      <w:pPr>
        <w:shd w:val="clear" w:color="auto" w:fill="FFFFFF"/>
        <w:textAlignment w:val="baseline"/>
        <w:rPr>
          <w:sz w:val="28"/>
          <w:szCs w:val="28"/>
        </w:rPr>
      </w:pPr>
      <w:r w:rsidRPr="00C43FE4">
        <w:rPr>
          <w:b/>
          <w:sz w:val="28"/>
          <w:szCs w:val="28"/>
        </w:rPr>
        <w:t>Leahy Vetting Requirement</w:t>
      </w:r>
      <w:r w:rsidRPr="00E60345">
        <w:rPr>
          <w:b/>
          <w:sz w:val="28"/>
          <w:szCs w:val="28"/>
        </w:rPr>
        <w:t>:</w:t>
      </w:r>
      <w:r w:rsidRPr="00C43FE4">
        <w:rPr>
          <w:sz w:val="28"/>
          <w:szCs w:val="28"/>
        </w:rPr>
        <w:t xml:space="preserve">  This requirement applies to training or other assistance to be furnished to any unit or individual member of the security forces of a foreign country.  Leahy vetting is required when training or assistance is provided to foreign security forces, including when such assistance is provided under a grant or cooperative agreement.  Department guidance provides the following information on the type of personnel who are considered security forces and thus must be vetted under Leahy:</w:t>
      </w:r>
    </w:p>
    <w:p w14:paraId="530CC591" w14:textId="77777777" w:rsidR="00675689" w:rsidRPr="00C43FE4" w:rsidRDefault="00675689" w:rsidP="00675689">
      <w:pPr>
        <w:shd w:val="clear" w:color="auto" w:fill="FFFFFF"/>
        <w:textAlignment w:val="baseline"/>
        <w:rPr>
          <w:sz w:val="28"/>
          <w:szCs w:val="28"/>
        </w:rPr>
      </w:pPr>
    </w:p>
    <w:p w14:paraId="2C0428D0" w14:textId="77777777" w:rsidR="00675689" w:rsidRPr="00C43FE4" w:rsidRDefault="00675689" w:rsidP="00675689">
      <w:pPr>
        <w:numPr>
          <w:ilvl w:val="0"/>
          <w:numId w:val="5"/>
        </w:numPr>
        <w:shd w:val="clear" w:color="auto" w:fill="FFFFFF" w:themeFill="background1"/>
        <w:textAlignment w:val="baseline"/>
        <w:rPr>
          <w:i/>
          <w:iCs/>
          <w:sz w:val="28"/>
          <w:szCs w:val="28"/>
        </w:rPr>
      </w:pPr>
      <w:r w:rsidRPr="5350712E">
        <w:rPr>
          <w:i/>
          <w:iCs/>
          <w:sz w:val="28"/>
          <w:szCs w:val="28"/>
        </w:rPr>
        <w:t>“The Leahy amendment refers to the ‘security forces of a foreign country.’   It makes no distinction between military and civilian.  The key is whether the individual is a member of a security force unit.  In broad terms, any division or entity (to include an individual) authorized by a State or political subdivision (city, county, etc.) to use force (including but not limited to the power to search, detain, and arrest) to accomplish its mission would be considered a security force.  ‘Security forces’ thus could be units of law enforcement or the military.  Prison guards, customs police, border police, tax police, and the coast guard would be examples of the types of units included in the category of ‘security forces.’  Members of these types of units should be considered as subject to the Leahy Amendment and be vetted either as individuals or as part of the unit being trained.  Examples of persons who are not considered ‘security forces’ include: government bureaucrats, prosecutors, judges, civilian members of NGOs, international organizations or task forces and forensic lab workers.”</w:t>
      </w:r>
    </w:p>
    <w:p w14:paraId="369E84EF" w14:textId="77777777" w:rsidR="00675689" w:rsidRPr="00C43FE4" w:rsidRDefault="00675689" w:rsidP="00675689">
      <w:pPr>
        <w:shd w:val="clear" w:color="auto" w:fill="FFFFFF"/>
        <w:textAlignment w:val="baseline"/>
        <w:rPr>
          <w:sz w:val="28"/>
          <w:szCs w:val="28"/>
        </w:rPr>
      </w:pPr>
    </w:p>
    <w:p w14:paraId="7A5EA8B3" w14:textId="77777777" w:rsidR="00675689" w:rsidRDefault="00675689" w:rsidP="00675689">
      <w:pPr>
        <w:shd w:val="clear" w:color="auto" w:fill="FFFFFF" w:themeFill="background1"/>
        <w:textAlignment w:val="baseline"/>
        <w:rPr>
          <w:sz w:val="28"/>
          <w:szCs w:val="28"/>
        </w:rPr>
      </w:pPr>
      <w:r w:rsidRPr="5350712E">
        <w:rPr>
          <w:sz w:val="28"/>
          <w:szCs w:val="28"/>
        </w:rPr>
        <w:t>Leahy Vetting requirements will be fully outlined in the award agreements for recipients.  The vetting process may take considerable time, and applicants should plan training activities with sufficient time for vetting to be completed.  All successful applicants, including prior grantees, will be required to complete a Leahy Vetting training module (</w:t>
      </w:r>
      <w:hyperlink r:id="rId35" w:anchor="leahy">
        <w:r w:rsidRPr="5350712E">
          <w:rPr>
            <w:rStyle w:val="Hyperlink"/>
            <w:sz w:val="28"/>
            <w:szCs w:val="28"/>
          </w:rPr>
          <w:t>https://www.state.gov/key-topics-office-to-monitor-and-combat-trafficking-in-persons/#leahy</w:t>
        </w:r>
      </w:hyperlink>
      <w:r w:rsidRPr="5350712E">
        <w:rPr>
          <w:sz w:val="28"/>
          <w:szCs w:val="28"/>
        </w:rPr>
        <w:t xml:space="preserve">) prior to the award of new projects. </w:t>
      </w:r>
    </w:p>
    <w:p w14:paraId="1C7AE01A" w14:textId="77777777" w:rsidR="00675689" w:rsidRPr="00C43FE4" w:rsidRDefault="00675689" w:rsidP="00675689">
      <w:pPr>
        <w:shd w:val="clear" w:color="auto" w:fill="FFFFFF" w:themeFill="background1"/>
        <w:textAlignment w:val="baseline"/>
        <w:rPr>
          <w:sz w:val="28"/>
          <w:szCs w:val="28"/>
        </w:rPr>
      </w:pPr>
    </w:p>
    <w:p w14:paraId="30F40FB3" w14:textId="77777777" w:rsidR="00675689" w:rsidRPr="00C43FE4" w:rsidRDefault="00675689" w:rsidP="00675689">
      <w:pPr>
        <w:shd w:val="clear" w:color="auto" w:fill="FFFFFF" w:themeFill="background1"/>
        <w:textAlignment w:val="baseline"/>
        <w:rPr>
          <w:sz w:val="28"/>
          <w:szCs w:val="28"/>
        </w:rPr>
      </w:pPr>
      <w:r w:rsidRPr="37FE5D03">
        <w:rPr>
          <w:b/>
          <w:bCs/>
          <w:sz w:val="28"/>
          <w:szCs w:val="28"/>
        </w:rPr>
        <w:t>Never Contract with the Enemy:</w:t>
      </w:r>
      <w:r w:rsidRPr="37FE5D03">
        <w:rPr>
          <w:sz w:val="28"/>
          <w:szCs w:val="28"/>
        </w:rPr>
        <w:t xml:space="preserve">  This requirement refers to a law that was codified in 2 CFR Part 183, which prohibits funding persons or entities that are actively opposing United States or coalition forces involved in a contingency operation in which members of the Armed Forces are actively engaged in hostilities.  If applicant is on the current list of prohibited or restricted persons or entities in SAM Exclusions, then this would prohibit that applicant from receiving an award.  Furthermore, an award recipient may be terminated if they are found to have used award funds, either directly or indirectly, to the enemy.</w:t>
      </w:r>
    </w:p>
    <w:p w14:paraId="1E0B2018" w14:textId="77777777" w:rsidR="00675689" w:rsidRDefault="00675689" w:rsidP="00675689">
      <w:pPr>
        <w:shd w:val="clear" w:color="auto" w:fill="FFFFFF" w:themeFill="background1"/>
        <w:rPr>
          <w:sz w:val="28"/>
          <w:szCs w:val="28"/>
        </w:rPr>
      </w:pPr>
    </w:p>
    <w:p w14:paraId="2BDAF8EF" w14:textId="77777777" w:rsidR="00675689" w:rsidRPr="00C43FE4" w:rsidRDefault="00675689" w:rsidP="00675689">
      <w:pPr>
        <w:shd w:val="clear" w:color="auto" w:fill="FFFFFF"/>
        <w:textAlignment w:val="baseline"/>
        <w:rPr>
          <w:sz w:val="28"/>
          <w:szCs w:val="28"/>
        </w:rPr>
      </w:pPr>
      <w:r w:rsidRPr="00C43FE4">
        <w:rPr>
          <w:b/>
          <w:bCs/>
          <w:sz w:val="28"/>
          <w:szCs w:val="28"/>
        </w:rPr>
        <w:t>Executive Order Strengthening Protections Against Trafficking in Persons in Federal Contracts:</w:t>
      </w:r>
      <w:r w:rsidRPr="00C43FE4">
        <w:rPr>
          <w:bCs/>
          <w:sz w:val="28"/>
          <w:szCs w:val="28"/>
        </w:rPr>
        <w:t xml:space="preserve">  </w:t>
      </w:r>
      <w:r w:rsidRPr="00C43FE4">
        <w:rPr>
          <w:sz w:val="28"/>
          <w:szCs w:val="28"/>
        </w:rPr>
        <w:t xml:space="preserve">Any applicant’s hiring process must be </w:t>
      </w:r>
      <w:r w:rsidRPr="00C43FE4">
        <w:rPr>
          <w:sz w:val="28"/>
          <w:szCs w:val="28"/>
        </w:rPr>
        <w:lastRenderedPageBreak/>
        <w:t xml:space="preserve">consistent with the U.S. government’s </w:t>
      </w:r>
      <w:r>
        <w:rPr>
          <w:sz w:val="28"/>
          <w:szCs w:val="28"/>
        </w:rPr>
        <w:t>regulations</w:t>
      </w:r>
      <w:r w:rsidRPr="00C43FE4">
        <w:rPr>
          <w:sz w:val="28"/>
          <w:szCs w:val="28"/>
        </w:rPr>
        <w:t xml:space="preserve"> on preventing human trafficking among federal contractors</w:t>
      </w:r>
      <w:r>
        <w:rPr>
          <w:sz w:val="28"/>
          <w:szCs w:val="28"/>
        </w:rPr>
        <w:t xml:space="preserve"> and grantees</w:t>
      </w:r>
      <w:r w:rsidRPr="00C43FE4">
        <w:rPr>
          <w:sz w:val="28"/>
          <w:szCs w:val="28"/>
        </w:rPr>
        <w:t>, specifically:</w:t>
      </w:r>
    </w:p>
    <w:p w14:paraId="0A8CB5DB" w14:textId="77777777" w:rsidR="00675689" w:rsidRPr="00C43FE4" w:rsidRDefault="00675689" w:rsidP="00675689">
      <w:pPr>
        <w:shd w:val="clear" w:color="auto" w:fill="FFFFFF"/>
        <w:textAlignment w:val="baseline"/>
        <w:rPr>
          <w:sz w:val="28"/>
          <w:szCs w:val="28"/>
        </w:rPr>
      </w:pPr>
    </w:p>
    <w:p w14:paraId="53293B8B" w14:textId="77777777" w:rsidR="00675689" w:rsidRPr="00C43FE4" w:rsidRDefault="00675689" w:rsidP="00675689">
      <w:pPr>
        <w:numPr>
          <w:ilvl w:val="0"/>
          <w:numId w:val="4"/>
        </w:numPr>
        <w:shd w:val="clear" w:color="auto" w:fill="FFFFFF"/>
        <w:textAlignment w:val="baseline"/>
        <w:rPr>
          <w:sz w:val="28"/>
          <w:szCs w:val="28"/>
        </w:rPr>
      </w:pPr>
      <w:r>
        <w:rPr>
          <w:i/>
          <w:sz w:val="28"/>
          <w:szCs w:val="28"/>
        </w:rPr>
        <w:t>U.S. law and regulations</w:t>
      </w:r>
      <w:r w:rsidRPr="00C43FE4">
        <w:rPr>
          <w:i/>
          <w:sz w:val="28"/>
          <w:szCs w:val="28"/>
        </w:rPr>
        <w:t xml:space="preserve"> expressly prohibit federal contractors, sub</w:t>
      </w:r>
      <w:r>
        <w:rPr>
          <w:i/>
          <w:sz w:val="28"/>
          <w:szCs w:val="28"/>
        </w:rPr>
        <w:t>-</w:t>
      </w:r>
      <w:r w:rsidRPr="00C43FE4">
        <w:rPr>
          <w:i/>
          <w:sz w:val="28"/>
          <w:szCs w:val="28"/>
        </w:rPr>
        <w:t>contractors,</w:t>
      </w:r>
      <w:r>
        <w:rPr>
          <w:i/>
          <w:sz w:val="28"/>
          <w:szCs w:val="28"/>
        </w:rPr>
        <w:t xml:space="preserve"> grantees, sub-grantees,</w:t>
      </w:r>
      <w:r w:rsidRPr="00C43FE4">
        <w:rPr>
          <w:i/>
          <w:sz w:val="28"/>
          <w:szCs w:val="28"/>
        </w:rPr>
        <w:t xml:space="preserve"> and their</w:t>
      </w:r>
      <w:r>
        <w:rPr>
          <w:i/>
          <w:sz w:val="28"/>
          <w:szCs w:val="28"/>
        </w:rPr>
        <w:t xml:space="preserve"> agents/</w:t>
      </w:r>
      <w:r w:rsidRPr="00C43FE4">
        <w:rPr>
          <w:i/>
          <w:sz w:val="28"/>
          <w:szCs w:val="28"/>
        </w:rPr>
        <w:t>employees from engaging in certain trafficking-related practices, such as misleading or fraudulent recruitment practic</w:t>
      </w:r>
      <w:r>
        <w:rPr>
          <w:i/>
          <w:sz w:val="28"/>
          <w:szCs w:val="28"/>
        </w:rPr>
        <w:t>es; charging employee</w:t>
      </w:r>
      <w:r w:rsidRPr="00C43FE4">
        <w:rPr>
          <w:i/>
          <w:sz w:val="28"/>
          <w:szCs w:val="28"/>
        </w:rPr>
        <w:t xml:space="preserve"> recruitment fees; and destroying or confiscating employees' identity documents, such as a passport or a driver’s license</w:t>
      </w:r>
      <w:r w:rsidRPr="00C43FE4">
        <w:rPr>
          <w:sz w:val="28"/>
          <w:szCs w:val="28"/>
        </w:rPr>
        <w:t>.</w:t>
      </w:r>
    </w:p>
    <w:p w14:paraId="6FDE2B0B" w14:textId="77777777" w:rsidR="00675689" w:rsidRDefault="00675689" w:rsidP="00675689">
      <w:pPr>
        <w:shd w:val="clear" w:color="auto" w:fill="FFFFFF"/>
        <w:textAlignment w:val="baseline"/>
        <w:rPr>
          <w:sz w:val="28"/>
          <w:szCs w:val="28"/>
        </w:rPr>
      </w:pPr>
    </w:p>
    <w:p w14:paraId="39264640" w14:textId="77777777" w:rsidR="00675689" w:rsidRDefault="00675689" w:rsidP="00675689">
      <w:pPr>
        <w:shd w:val="clear" w:color="auto" w:fill="FFFFFF"/>
        <w:textAlignment w:val="baseline"/>
        <w:rPr>
          <w:sz w:val="28"/>
          <w:szCs w:val="28"/>
        </w:rPr>
      </w:pPr>
      <w:r>
        <w:rPr>
          <w:sz w:val="28"/>
          <w:szCs w:val="28"/>
        </w:rPr>
        <w:t>See 22 U.S.C. §1704(g) (as amended by recent TVPRA); Federal Acquisition Regulation, 48 C.F.R. §52.222-50 (Combating Trafficking in Persons); see also Federal Acquisition Regulation, 83 FR 65466 (Dec. 20, 2018) (Combating Trafficking in Persons—Definition of “Recruitment Fees”).</w:t>
      </w:r>
    </w:p>
    <w:p w14:paraId="0C61C578" w14:textId="77777777" w:rsidR="00675689" w:rsidRPr="00C43FE4" w:rsidRDefault="00675689" w:rsidP="00675689">
      <w:pPr>
        <w:shd w:val="clear" w:color="auto" w:fill="FFFFFF"/>
        <w:textAlignment w:val="baseline"/>
        <w:rPr>
          <w:sz w:val="28"/>
          <w:szCs w:val="28"/>
        </w:rPr>
      </w:pPr>
      <w:r>
        <w:rPr>
          <w:sz w:val="28"/>
          <w:szCs w:val="28"/>
        </w:rPr>
        <w:t xml:space="preserve"> </w:t>
      </w:r>
    </w:p>
    <w:p w14:paraId="1DE13342" w14:textId="77777777" w:rsidR="00675689" w:rsidRPr="00C43FE4" w:rsidRDefault="00675689" w:rsidP="00675689">
      <w:pPr>
        <w:shd w:val="clear" w:color="auto" w:fill="FFFFFF" w:themeFill="background1"/>
        <w:textAlignment w:val="baseline"/>
        <w:rPr>
          <w:sz w:val="28"/>
          <w:szCs w:val="28"/>
        </w:rPr>
      </w:pPr>
      <w:r w:rsidRPr="5350712E">
        <w:rPr>
          <w:b/>
          <w:bCs/>
          <w:sz w:val="28"/>
          <w:szCs w:val="28"/>
        </w:rPr>
        <w:t>U.S. National Action Plan on Women, Peace, and Security</w:t>
      </w:r>
      <w:r w:rsidRPr="00E60345">
        <w:rPr>
          <w:b/>
          <w:sz w:val="28"/>
          <w:szCs w:val="28"/>
        </w:rPr>
        <w:t xml:space="preserve">: </w:t>
      </w:r>
      <w:r w:rsidRPr="5350712E">
        <w:rPr>
          <w:sz w:val="28"/>
          <w:szCs w:val="28"/>
        </w:rPr>
        <w:t xml:space="preserve"> Applicants are encouraged to review the goals of the U.S. National Action Plan on Women, Peace, and Security for their relevance to applications.  </w:t>
      </w:r>
      <w:proofErr w:type="gramStart"/>
      <w:r w:rsidRPr="5350712E">
        <w:rPr>
          <w:sz w:val="28"/>
          <w:szCs w:val="28"/>
        </w:rPr>
        <w:t>In particular, Outcome</w:t>
      </w:r>
      <w:proofErr w:type="gramEnd"/>
      <w:r w:rsidRPr="5350712E">
        <w:rPr>
          <w:sz w:val="28"/>
          <w:szCs w:val="28"/>
        </w:rPr>
        <w:t xml:space="preserve"> 3.3 of the Plan provides guidance on efforts to combat trafficking:</w:t>
      </w:r>
    </w:p>
    <w:p w14:paraId="63783A53" w14:textId="77777777" w:rsidR="00675689" w:rsidRPr="00C43FE4" w:rsidRDefault="00675689" w:rsidP="00675689">
      <w:pPr>
        <w:shd w:val="clear" w:color="auto" w:fill="FFFFFF"/>
        <w:textAlignment w:val="baseline"/>
        <w:rPr>
          <w:sz w:val="28"/>
          <w:szCs w:val="28"/>
        </w:rPr>
      </w:pPr>
    </w:p>
    <w:p w14:paraId="166269B5" w14:textId="77777777" w:rsidR="00675689" w:rsidRPr="00C43FE4" w:rsidRDefault="00675689" w:rsidP="00675689">
      <w:pPr>
        <w:numPr>
          <w:ilvl w:val="0"/>
          <w:numId w:val="4"/>
        </w:numPr>
        <w:shd w:val="clear" w:color="auto" w:fill="FFFFFF"/>
        <w:textAlignment w:val="baseline"/>
        <w:rPr>
          <w:i/>
          <w:sz w:val="28"/>
          <w:szCs w:val="28"/>
        </w:rPr>
      </w:pPr>
      <w:r w:rsidRPr="00C43FE4">
        <w:rPr>
          <w:i/>
          <w:sz w:val="28"/>
          <w:szCs w:val="28"/>
        </w:rPr>
        <w:t>“Engage with international and/or civil society organizations to ensure that standard operational procedures are in place to prevent human trafficking, especially among refugees and internally displaced persons (IDPs), including appropriate assistance and procedures for unaccompanied minors, to identify potential trafficked persons, and to refer survivors to appropriate service providers.  As appropriate, provide support to international and civil society organizations to set up emergency care services for trafficking survivors.”</w:t>
      </w:r>
    </w:p>
    <w:p w14:paraId="587DF947" w14:textId="77777777" w:rsidR="00675689" w:rsidRPr="00C43FE4" w:rsidRDefault="00675689" w:rsidP="00675689">
      <w:pPr>
        <w:shd w:val="clear" w:color="auto" w:fill="FFFFFF"/>
        <w:textAlignment w:val="baseline"/>
        <w:rPr>
          <w:sz w:val="28"/>
          <w:szCs w:val="28"/>
        </w:rPr>
      </w:pPr>
    </w:p>
    <w:p w14:paraId="73D0FF4B" w14:textId="77777777" w:rsidR="00675689" w:rsidRPr="00C43FE4" w:rsidRDefault="00675689" w:rsidP="00675689">
      <w:pPr>
        <w:shd w:val="clear" w:color="auto" w:fill="FFFFFF"/>
        <w:textAlignment w:val="baseline"/>
        <w:rPr>
          <w:sz w:val="28"/>
          <w:szCs w:val="28"/>
        </w:rPr>
      </w:pPr>
      <w:r w:rsidRPr="00C43FE4">
        <w:rPr>
          <w:sz w:val="28"/>
          <w:szCs w:val="28"/>
        </w:rPr>
        <w:t>And:</w:t>
      </w:r>
    </w:p>
    <w:p w14:paraId="33DECCAB" w14:textId="77777777" w:rsidR="00675689" w:rsidRPr="00C43FE4" w:rsidRDefault="00675689" w:rsidP="00675689">
      <w:pPr>
        <w:shd w:val="clear" w:color="auto" w:fill="FFFFFF"/>
        <w:textAlignment w:val="baseline"/>
        <w:rPr>
          <w:sz w:val="28"/>
          <w:szCs w:val="28"/>
        </w:rPr>
      </w:pPr>
    </w:p>
    <w:p w14:paraId="055E8FAC" w14:textId="77777777" w:rsidR="00675689" w:rsidRPr="00C43FE4" w:rsidRDefault="00675689" w:rsidP="00675689">
      <w:pPr>
        <w:numPr>
          <w:ilvl w:val="0"/>
          <w:numId w:val="4"/>
        </w:numPr>
        <w:shd w:val="clear" w:color="auto" w:fill="FFFFFF"/>
        <w:textAlignment w:val="baseline"/>
        <w:rPr>
          <w:i/>
          <w:sz w:val="28"/>
          <w:szCs w:val="28"/>
        </w:rPr>
      </w:pPr>
      <w:r w:rsidRPr="00C43FE4">
        <w:rPr>
          <w:i/>
          <w:sz w:val="28"/>
          <w:szCs w:val="28"/>
        </w:rPr>
        <w:t>“Promote establishment of local coalitions or taskforces comprised of relevant government authorities and civil society organizations to combat human trafficking as part of the justice reform measures in post-conflict areas.”</w:t>
      </w:r>
    </w:p>
    <w:p w14:paraId="17BA5AE8" w14:textId="77777777" w:rsidR="00675689" w:rsidRPr="00C43FE4" w:rsidRDefault="00675689" w:rsidP="00675689">
      <w:pPr>
        <w:shd w:val="clear" w:color="auto" w:fill="FFFFFF"/>
        <w:textAlignment w:val="baseline"/>
        <w:rPr>
          <w:bCs/>
          <w:sz w:val="28"/>
          <w:szCs w:val="28"/>
        </w:rPr>
      </w:pPr>
    </w:p>
    <w:p w14:paraId="633E2A34" w14:textId="77777777" w:rsidR="00675689" w:rsidRPr="00C43FE4" w:rsidRDefault="00675689" w:rsidP="00675689">
      <w:pPr>
        <w:shd w:val="clear" w:color="auto" w:fill="FFFFFF"/>
        <w:textAlignment w:val="baseline"/>
        <w:rPr>
          <w:sz w:val="28"/>
          <w:szCs w:val="28"/>
        </w:rPr>
      </w:pPr>
      <w:r w:rsidRPr="00C43FE4">
        <w:rPr>
          <w:b/>
          <w:bCs/>
          <w:sz w:val="28"/>
          <w:szCs w:val="28"/>
        </w:rPr>
        <w:t>U.S. Department of State Policy on Disabilities</w:t>
      </w:r>
      <w:r w:rsidRPr="00E60345">
        <w:rPr>
          <w:b/>
          <w:bCs/>
          <w:sz w:val="28"/>
          <w:szCs w:val="28"/>
        </w:rPr>
        <w:t>:</w:t>
      </w:r>
      <w:r w:rsidRPr="00C43FE4">
        <w:rPr>
          <w:bCs/>
          <w:sz w:val="28"/>
          <w:szCs w:val="28"/>
        </w:rPr>
        <w:t xml:space="preserve">  </w:t>
      </w:r>
      <w:r w:rsidRPr="00C43FE4">
        <w:rPr>
          <w:sz w:val="28"/>
          <w:szCs w:val="28"/>
        </w:rPr>
        <w:t xml:space="preserve">The U.S. government has made a commitment to protect and advance human rights and fundamental </w:t>
      </w:r>
      <w:r w:rsidRPr="00C43FE4">
        <w:rPr>
          <w:sz w:val="28"/>
          <w:szCs w:val="28"/>
        </w:rPr>
        <w:lastRenderedPageBreak/>
        <w:t>freedoms for all people, including persons with disabilities.  To that end, the Convention on the Rights of Persons with Disabilities (CRPD) seeks to ensure that every person living with a disability can benefit from the same access and protections, in the United States and abroad.</w:t>
      </w:r>
    </w:p>
    <w:p w14:paraId="62E6085F" w14:textId="77777777" w:rsidR="00675689" w:rsidRPr="00C43FE4" w:rsidRDefault="00675689" w:rsidP="00675689">
      <w:pPr>
        <w:shd w:val="clear" w:color="auto" w:fill="FFFFFF"/>
        <w:textAlignment w:val="baseline"/>
        <w:rPr>
          <w:sz w:val="28"/>
          <w:szCs w:val="28"/>
        </w:rPr>
      </w:pPr>
    </w:p>
    <w:p w14:paraId="2DDC0B8A" w14:textId="743EF267" w:rsidR="00675689" w:rsidRDefault="00675689" w:rsidP="00675689">
      <w:pPr>
        <w:rPr>
          <w:sz w:val="28"/>
          <w:szCs w:val="28"/>
        </w:rPr>
      </w:pPr>
      <w:r w:rsidRPr="00C43FE4">
        <w:rPr>
          <w:b/>
          <w:sz w:val="28"/>
          <w:szCs w:val="28"/>
        </w:rPr>
        <w:t xml:space="preserve">U.S. Department of State Policy on Lesbian, Gay, Bisexual, Transgender, and </w:t>
      </w:r>
      <w:r w:rsidR="00800858">
        <w:rPr>
          <w:b/>
          <w:sz w:val="28"/>
          <w:szCs w:val="28"/>
        </w:rPr>
        <w:t>Queer</w:t>
      </w:r>
      <w:r w:rsidRPr="00C43FE4">
        <w:rPr>
          <w:b/>
          <w:sz w:val="28"/>
          <w:szCs w:val="28"/>
        </w:rPr>
        <w:t xml:space="preserve"> (LGB</w:t>
      </w:r>
      <w:r w:rsidR="00800858">
        <w:rPr>
          <w:b/>
          <w:sz w:val="28"/>
          <w:szCs w:val="28"/>
        </w:rPr>
        <w:t>TQ+</w:t>
      </w:r>
      <w:r w:rsidRPr="00C43FE4">
        <w:rPr>
          <w:b/>
          <w:sz w:val="28"/>
          <w:szCs w:val="28"/>
        </w:rPr>
        <w:t>) Individuals</w:t>
      </w:r>
      <w:r w:rsidRPr="00E60345">
        <w:rPr>
          <w:b/>
          <w:sz w:val="28"/>
          <w:szCs w:val="28"/>
        </w:rPr>
        <w:t>:</w:t>
      </w:r>
      <w:r w:rsidRPr="00C43FE4">
        <w:rPr>
          <w:sz w:val="28"/>
          <w:szCs w:val="28"/>
        </w:rPr>
        <w:t xml:space="preserve">  In preparing applications, applicants are reminded that the Department’s priorities for advancing </w:t>
      </w:r>
      <w:r w:rsidR="00800858">
        <w:rPr>
          <w:sz w:val="28"/>
          <w:szCs w:val="28"/>
        </w:rPr>
        <w:t>LGBTQ+</w:t>
      </w:r>
      <w:r w:rsidRPr="00C43FE4">
        <w:rPr>
          <w:sz w:val="28"/>
          <w:szCs w:val="28"/>
        </w:rPr>
        <w:t xml:space="preserve"> equality abroad are to eliminate violence and discrimination based on sexual orientation, gender identity, and gender expression.  Advancing the human rights of </w:t>
      </w:r>
      <w:r w:rsidR="00800858">
        <w:rPr>
          <w:sz w:val="28"/>
          <w:szCs w:val="28"/>
        </w:rPr>
        <w:t>LGBTQ+</w:t>
      </w:r>
      <w:r w:rsidR="00800858" w:rsidRPr="00C43FE4">
        <w:rPr>
          <w:sz w:val="28"/>
          <w:szCs w:val="28"/>
        </w:rPr>
        <w:t xml:space="preserve"> </w:t>
      </w:r>
      <w:r w:rsidRPr="00C43FE4">
        <w:rPr>
          <w:sz w:val="28"/>
          <w:szCs w:val="28"/>
        </w:rPr>
        <w:t xml:space="preserve">people, as with our support for other marginalized or vulnerable people, complements and reinforces other U.S. foreign policy priorities, including strengthening civil society, promoting the rule of law, supporting gender </w:t>
      </w:r>
      <w:proofErr w:type="gramStart"/>
      <w:r w:rsidRPr="00C43FE4">
        <w:rPr>
          <w:sz w:val="28"/>
          <w:szCs w:val="28"/>
        </w:rPr>
        <w:t>equality</w:t>
      </w:r>
      <w:proofErr w:type="gramEnd"/>
      <w:r w:rsidRPr="00C43FE4">
        <w:rPr>
          <w:sz w:val="28"/>
          <w:szCs w:val="28"/>
        </w:rPr>
        <w:t xml:space="preserve"> and advancing the status of women and girls, protecting refugees and asylum seekers, and furthering anti-trafficking efforts, among others.  Due to these intersections, violations or abuses of the human rights of </w:t>
      </w:r>
      <w:r w:rsidR="00800858">
        <w:rPr>
          <w:sz w:val="28"/>
          <w:szCs w:val="28"/>
        </w:rPr>
        <w:t>LGBTQ+</w:t>
      </w:r>
      <w:r w:rsidR="00800858" w:rsidRPr="00C43FE4">
        <w:rPr>
          <w:sz w:val="28"/>
          <w:szCs w:val="28"/>
        </w:rPr>
        <w:t xml:space="preserve"> </w:t>
      </w:r>
      <w:r w:rsidRPr="00C43FE4">
        <w:rPr>
          <w:sz w:val="28"/>
          <w:szCs w:val="28"/>
        </w:rPr>
        <w:t>people often also have negative implications for other U.S. foreign policy priorities.</w:t>
      </w:r>
    </w:p>
    <w:p w14:paraId="6DB37D9A" w14:textId="77777777" w:rsidR="00675689" w:rsidRDefault="00675689" w:rsidP="00675689">
      <w:pPr>
        <w:rPr>
          <w:sz w:val="28"/>
          <w:szCs w:val="28"/>
        </w:rPr>
      </w:pPr>
    </w:p>
    <w:p w14:paraId="19E6804C" w14:textId="77777777" w:rsidR="00675689" w:rsidRDefault="00675689" w:rsidP="00675689">
      <w:pPr>
        <w:shd w:val="clear" w:color="auto" w:fill="FFFFFF" w:themeFill="background1"/>
        <w:textAlignment w:val="baseline"/>
        <w:rPr>
          <w:sz w:val="28"/>
          <w:szCs w:val="28"/>
        </w:rPr>
      </w:pPr>
      <w:r w:rsidRPr="5350712E">
        <w:rPr>
          <w:b/>
          <w:bCs/>
          <w:sz w:val="28"/>
          <w:szCs w:val="28"/>
        </w:rPr>
        <w:t>U.S. Department of State Policy on the Prohibition on Certain Telecommunications and Video Surveillance Services or Equipment</w:t>
      </w:r>
      <w:r w:rsidRPr="00E60345">
        <w:rPr>
          <w:b/>
          <w:sz w:val="28"/>
          <w:szCs w:val="28"/>
        </w:rPr>
        <w:t>:</w:t>
      </w:r>
      <w:r w:rsidRPr="5350712E">
        <w:rPr>
          <w:sz w:val="28"/>
          <w:szCs w:val="28"/>
        </w:rPr>
        <w:t xml:space="preserve">  Grantees are prohibited from obligating or expending grant funds for covered telecommunications equipment or services to</w:t>
      </w:r>
      <w:proofErr w:type="gramStart"/>
      <w:r w:rsidRPr="5350712E">
        <w:rPr>
          <w:sz w:val="28"/>
          <w:szCs w:val="28"/>
        </w:rPr>
        <w:t>:</w:t>
      </w:r>
      <w:r>
        <w:rPr>
          <w:sz w:val="28"/>
          <w:szCs w:val="28"/>
        </w:rPr>
        <w:t xml:space="preserve"> </w:t>
      </w:r>
      <w:r w:rsidRPr="5350712E">
        <w:rPr>
          <w:sz w:val="28"/>
          <w:szCs w:val="28"/>
        </w:rPr>
        <w:t xml:space="preserve"> (</w:t>
      </w:r>
      <w:proofErr w:type="gramEnd"/>
      <w:r w:rsidRPr="5350712E">
        <w:rPr>
          <w:sz w:val="28"/>
          <w:szCs w:val="28"/>
        </w:rPr>
        <w:t xml:space="preserve">1) procure or obtain, extend or renew a contract to procure or obtain; (2) enter into a contract (or extend or renew a contract) to procure; or (3) obtain the equipment, services, or systems.  Covered telecommunications equipment and services mean any of the following:  (i) Telecommunications equipment produced by Huawei Technologies Company or ZTE Corporation (or any subsidiary or affiliate of such entities); (ii)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(iii) Telecommunications or video surveillance services provided by such entities or using such equipment; and (iv)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w:t>
      </w:r>
      <w:r w:rsidRPr="5350712E">
        <w:rPr>
          <w:sz w:val="28"/>
          <w:szCs w:val="28"/>
        </w:rPr>
        <w:lastRenderedPageBreak/>
        <w:t>covered foreign country.  This policy does not apply to Foreign Public Entities (which includes Public International Organizations).</w:t>
      </w:r>
    </w:p>
    <w:p w14:paraId="3AD4A71F" w14:textId="77777777" w:rsidR="00675689" w:rsidRDefault="00675689" w:rsidP="00675689">
      <w:pPr>
        <w:rPr>
          <w:sz w:val="28"/>
          <w:szCs w:val="28"/>
        </w:rPr>
      </w:pPr>
    </w:p>
    <w:p w14:paraId="0B1C1CFE" w14:textId="77777777" w:rsidR="00675689" w:rsidRPr="00403BDF" w:rsidRDefault="00675689" w:rsidP="00675689">
      <w:pPr>
        <w:pStyle w:val="ListParagraph"/>
        <w:numPr>
          <w:ilvl w:val="0"/>
          <w:numId w:val="7"/>
        </w:numPr>
        <w:ind w:left="360"/>
        <w:rPr>
          <w:i/>
          <w:sz w:val="28"/>
          <w:szCs w:val="28"/>
        </w:rPr>
      </w:pPr>
      <w:r>
        <w:rPr>
          <w:i/>
          <w:sz w:val="28"/>
          <w:szCs w:val="28"/>
        </w:rPr>
        <w:t>Grant Reporting and Monitoring Requirements</w:t>
      </w:r>
    </w:p>
    <w:p w14:paraId="5090EFC0" w14:textId="77777777" w:rsidR="00675689" w:rsidRDefault="00675689" w:rsidP="00675689">
      <w:pPr>
        <w:rPr>
          <w:sz w:val="28"/>
          <w:szCs w:val="28"/>
        </w:rPr>
      </w:pPr>
    </w:p>
    <w:p w14:paraId="634A6A6C" w14:textId="77777777" w:rsidR="00675689" w:rsidRDefault="00675689" w:rsidP="00675689">
      <w:r w:rsidRPr="5350712E">
        <w:rPr>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p>
    <w:p w14:paraId="38E18AA0" w14:textId="77777777" w:rsidR="00675689" w:rsidRDefault="00675689" w:rsidP="00675689">
      <w:pPr>
        <w:spacing w:line="257" w:lineRule="auto"/>
        <w:rPr>
          <w:sz w:val="28"/>
          <w:szCs w:val="28"/>
        </w:rPr>
      </w:pPr>
      <w:r w:rsidRPr="5350712E">
        <w:rPr>
          <w:sz w:val="28"/>
          <w:szCs w:val="28"/>
        </w:rPr>
        <w:t xml:space="preserve"> </w:t>
      </w:r>
    </w:p>
    <w:p w14:paraId="3F8FEA5A" w14:textId="77777777" w:rsidR="00675689" w:rsidRDefault="00675689" w:rsidP="00675689">
      <w:pPr>
        <w:rPr>
          <w:sz w:val="28"/>
          <w:szCs w:val="28"/>
        </w:rPr>
      </w:pPr>
      <w:r w:rsidRPr="37FE5D03">
        <w:rPr>
          <w:sz w:val="28"/>
          <w:szCs w:val="28"/>
        </w:rPr>
        <w:t>Recipients will, at a minimum, be required to submit Quarterly Performance Reports (QPR) and a Quarterly Financial Report (QFR).  The QPRs will compare actual to planned performance and describe the progress made in accomplishing each assistance award tasks/goals noted in the grant agreement and will contain analysis and summary of findings, both quantitative and qualitative, for key indicators.  The QFRs provide a means of monitoring expenditures and comparing costs incurred with progress.</w:t>
      </w:r>
    </w:p>
    <w:p w14:paraId="0F1E4A73" w14:textId="77777777" w:rsidR="00675689" w:rsidRDefault="00675689" w:rsidP="00675689">
      <w:pPr>
        <w:spacing w:line="257" w:lineRule="auto"/>
        <w:rPr>
          <w:sz w:val="28"/>
          <w:szCs w:val="28"/>
        </w:rPr>
      </w:pPr>
      <w:r w:rsidRPr="5350712E">
        <w:rPr>
          <w:sz w:val="28"/>
          <w:szCs w:val="28"/>
        </w:rPr>
        <w:t xml:space="preserve"> </w:t>
      </w:r>
    </w:p>
    <w:p w14:paraId="181AE9C2" w14:textId="77777777" w:rsidR="00675689" w:rsidRDefault="00675689" w:rsidP="00675689">
      <w:r w:rsidRPr="5350712E">
        <w:rPr>
          <w:sz w:val="28"/>
          <w:szCs w:val="28"/>
        </w:rPr>
        <w:t xml:space="preserve">Recipients must report </w:t>
      </w:r>
      <w:r w:rsidRPr="00D80815">
        <w:rPr>
          <w:b/>
          <w:bCs/>
          <w:i/>
          <w:iCs/>
          <w:sz w:val="28"/>
          <w:szCs w:val="28"/>
        </w:rPr>
        <w:t>immediately</w:t>
      </w:r>
      <w:r w:rsidRPr="5350712E">
        <w:rPr>
          <w:sz w:val="28"/>
          <w:szCs w:val="28"/>
        </w:rPr>
        <w:t xml:space="preserve"> when a program faces unplanned delays in implementation, fails to meet program targets or milestones, or costs increase.  Any changes or revisions to the approved budget require prior approval from the TIP Office Grants Officer.  </w:t>
      </w:r>
    </w:p>
    <w:p w14:paraId="5B8671FF" w14:textId="77777777" w:rsidR="00675689" w:rsidRDefault="00675689" w:rsidP="00675689">
      <w:pPr>
        <w:spacing w:line="257" w:lineRule="auto"/>
        <w:rPr>
          <w:sz w:val="28"/>
          <w:szCs w:val="28"/>
        </w:rPr>
      </w:pPr>
      <w:r w:rsidRPr="5350712E">
        <w:rPr>
          <w:sz w:val="28"/>
          <w:szCs w:val="28"/>
        </w:rPr>
        <w:t xml:space="preserve"> </w:t>
      </w:r>
    </w:p>
    <w:p w14:paraId="4FD01828" w14:textId="77777777" w:rsidR="00675689" w:rsidRDefault="00675689" w:rsidP="00675689">
      <w:pPr>
        <w:rPr>
          <w:sz w:val="28"/>
          <w:szCs w:val="28"/>
        </w:rPr>
      </w:pPr>
      <w:r w:rsidRPr="5350712E">
        <w:rPr>
          <w:sz w:val="28"/>
          <w:szCs w:val="28"/>
        </w:rPr>
        <w:t>Recipients are required to report program and beneficiary achievements on a quarterly basis (or provide written confirmation that there is no related news for the given quarter) beginning with second quarter’s program report.</w:t>
      </w:r>
    </w:p>
    <w:p w14:paraId="7D3B8C2C" w14:textId="77777777" w:rsidR="00675689" w:rsidRDefault="00675689" w:rsidP="00675689">
      <w:pPr>
        <w:rPr>
          <w:sz w:val="28"/>
          <w:szCs w:val="28"/>
        </w:rPr>
      </w:pPr>
    </w:p>
    <w:p w14:paraId="707D656C" w14:textId="77777777" w:rsidR="00675689" w:rsidRPr="00D60A18" w:rsidRDefault="00675689" w:rsidP="00675689">
      <w:pPr>
        <w:rPr>
          <w:sz w:val="28"/>
          <w:szCs w:val="28"/>
        </w:rPr>
      </w:pPr>
      <w:r w:rsidRPr="37FE5D03">
        <w:rPr>
          <w:sz w:val="28"/>
          <w:szCs w:val="28"/>
        </w:rPr>
        <w:t>Applicants whose applications are selected for funding will be required to submit financial reports and project narrative reports.  The award terms and conditions will specify how often these reports must be submitted.</w:t>
      </w:r>
    </w:p>
    <w:p w14:paraId="15A8E0BD" w14:textId="77777777" w:rsidR="00675689" w:rsidRDefault="00675689" w:rsidP="00675689">
      <w:pPr>
        <w:shd w:val="clear" w:color="auto" w:fill="FFFFFF"/>
        <w:textAlignment w:val="baseline"/>
        <w:rPr>
          <w:sz w:val="28"/>
          <w:szCs w:val="28"/>
        </w:rPr>
      </w:pPr>
    </w:p>
    <w:p w14:paraId="0AC279EC" w14:textId="77777777" w:rsidR="00675689" w:rsidRPr="00990C71" w:rsidRDefault="00675689" w:rsidP="00675689">
      <w:pPr>
        <w:pStyle w:val="ListParagraph"/>
        <w:numPr>
          <w:ilvl w:val="0"/>
          <w:numId w:val="4"/>
        </w:numPr>
        <w:shd w:val="clear" w:color="auto" w:fill="FFFFFF" w:themeFill="background1"/>
        <w:contextualSpacing/>
        <w:textAlignment w:val="baseline"/>
        <w:rPr>
          <w:sz w:val="28"/>
          <w:szCs w:val="28"/>
        </w:rPr>
      </w:pPr>
      <w:r w:rsidRPr="00D80815">
        <w:rPr>
          <w:i/>
          <w:iCs/>
          <w:sz w:val="28"/>
          <w:szCs w:val="28"/>
        </w:rPr>
        <w:t>Reporting Requirements:</w:t>
      </w:r>
      <w:r w:rsidRPr="5350712E">
        <w:rPr>
          <w:sz w:val="28"/>
          <w:szCs w:val="28"/>
        </w:rPr>
        <w:t xml:space="preserve">  Award recipients are required to submit quarterly narrative and financial reports at pre-determined intervals throughout the project </w:t>
      </w:r>
      <w:proofErr w:type="gramStart"/>
      <w:r w:rsidRPr="5350712E">
        <w:rPr>
          <w:sz w:val="28"/>
          <w:szCs w:val="28"/>
        </w:rPr>
        <w:t>period, and</w:t>
      </w:r>
      <w:proofErr w:type="gramEnd"/>
      <w:r w:rsidRPr="5350712E">
        <w:rPr>
          <w:sz w:val="28"/>
          <w:szCs w:val="28"/>
        </w:rPr>
        <w:t xml:space="preserve"> required to submit final reports 120 days after the end of the project period.  Access to funds may be suspended if reports are late or incomplete.</w:t>
      </w:r>
    </w:p>
    <w:p w14:paraId="61CBFC3E" w14:textId="77777777" w:rsidR="00675689" w:rsidRPr="00D80815" w:rsidRDefault="00675689" w:rsidP="00675689">
      <w:pPr>
        <w:shd w:val="clear" w:color="auto" w:fill="FFFFFF"/>
        <w:textAlignment w:val="baseline"/>
        <w:rPr>
          <w:i/>
          <w:iCs/>
          <w:sz w:val="28"/>
          <w:szCs w:val="28"/>
          <w:u w:val="single"/>
        </w:rPr>
      </w:pPr>
    </w:p>
    <w:p w14:paraId="6998C87D" w14:textId="77777777" w:rsidR="00675689" w:rsidRPr="00990C71" w:rsidRDefault="00675689" w:rsidP="00675689">
      <w:pPr>
        <w:pStyle w:val="ListParagraph"/>
        <w:numPr>
          <w:ilvl w:val="0"/>
          <w:numId w:val="4"/>
        </w:numPr>
        <w:shd w:val="clear" w:color="auto" w:fill="FFFFFF" w:themeFill="background1"/>
        <w:contextualSpacing/>
        <w:textAlignment w:val="baseline"/>
        <w:rPr>
          <w:sz w:val="28"/>
          <w:szCs w:val="28"/>
        </w:rPr>
      </w:pPr>
      <w:r w:rsidRPr="00D80815">
        <w:rPr>
          <w:i/>
          <w:iCs/>
          <w:sz w:val="28"/>
          <w:szCs w:val="28"/>
        </w:rPr>
        <w:t>Grant Monitoring and Evaluation:</w:t>
      </w:r>
      <w:r w:rsidRPr="5350712E">
        <w:rPr>
          <w:sz w:val="28"/>
          <w:szCs w:val="28"/>
        </w:rPr>
        <w:t xml:space="preserve">  The TIP Office monitors all funded projects.  Award recipients should expect the Grants Officer </w:t>
      </w:r>
      <w:r w:rsidRPr="5350712E">
        <w:rPr>
          <w:sz w:val="28"/>
          <w:szCs w:val="28"/>
        </w:rPr>
        <w:lastRenderedPageBreak/>
        <w:t>and Grants Officer Representative to conduct site visits during the performance period.  On-site reviews include assessment of project and administrative effectiveness.  In addition to planned project monitoring, some awards and sub-awards may be selected for independent evaluation.</w:t>
      </w:r>
    </w:p>
    <w:p w14:paraId="255047D1" w14:textId="77777777" w:rsidR="00675689" w:rsidRPr="00F7007E" w:rsidRDefault="00675689" w:rsidP="00675689">
      <w:pPr>
        <w:shd w:val="clear" w:color="auto" w:fill="FFFFFF"/>
        <w:textAlignment w:val="baseline"/>
        <w:rPr>
          <w:i/>
          <w:sz w:val="28"/>
          <w:szCs w:val="28"/>
        </w:rPr>
      </w:pPr>
    </w:p>
    <w:p w14:paraId="13DFDFB1" w14:textId="77777777" w:rsidR="00675689" w:rsidRDefault="00675689" w:rsidP="00675689">
      <w:pPr>
        <w:shd w:val="clear" w:color="auto" w:fill="FFFFFF"/>
        <w:textAlignment w:val="baseline"/>
        <w:rPr>
          <w:color w:val="000000" w:themeColor="text1"/>
          <w:sz w:val="28"/>
          <w:szCs w:val="28"/>
        </w:rPr>
      </w:pPr>
      <w:r>
        <w:rPr>
          <w:color w:val="000000" w:themeColor="text1"/>
          <w:sz w:val="28"/>
          <w:szCs w:val="28"/>
        </w:rPr>
        <w:t>If the federal share of any award issued under this funding opportunity exceeds $500,000 over the period of performance, potential a</w:t>
      </w:r>
      <w:r w:rsidRPr="00610D46">
        <w:rPr>
          <w:color w:val="000000" w:themeColor="text1"/>
          <w:sz w:val="28"/>
          <w:szCs w:val="28"/>
        </w:rPr>
        <w:t>pplicants should be aware of the post</w:t>
      </w:r>
      <w:r>
        <w:rPr>
          <w:color w:val="000000" w:themeColor="text1"/>
          <w:sz w:val="28"/>
          <w:szCs w:val="28"/>
        </w:rPr>
        <w:t>-</w:t>
      </w:r>
      <w:r w:rsidRPr="00610D46">
        <w:rPr>
          <w:color w:val="000000" w:themeColor="text1"/>
          <w:sz w:val="28"/>
          <w:szCs w:val="28"/>
        </w:rPr>
        <w:t xml:space="preserve">award reporting requirements reflected in </w:t>
      </w:r>
      <w:hyperlink r:id="rId36" w:anchor="ap2.1.200_1521.xii" w:history="1">
        <w:r w:rsidRPr="00610D46">
          <w:rPr>
            <w:rStyle w:val="Hyperlink"/>
            <w:sz w:val="28"/>
            <w:szCs w:val="28"/>
          </w:rPr>
          <w:t>2 CFR 200 Appendix XII—Award Term and Condition for Recipient Integrity and Performance Matters</w:t>
        </w:r>
      </w:hyperlink>
      <w:r w:rsidRPr="00610D46">
        <w:rPr>
          <w:color w:val="000000" w:themeColor="text1"/>
          <w:sz w:val="28"/>
          <w:szCs w:val="28"/>
        </w:rPr>
        <w:t>.</w:t>
      </w:r>
    </w:p>
    <w:p w14:paraId="0E9536B6" w14:textId="77777777" w:rsidR="00675689" w:rsidRDefault="00675689" w:rsidP="00675689">
      <w:pPr>
        <w:rPr>
          <w:sz w:val="28"/>
          <w:szCs w:val="28"/>
        </w:rPr>
      </w:pPr>
    </w:p>
    <w:p w14:paraId="0D609A72" w14:textId="77777777" w:rsidR="00675689" w:rsidRDefault="00675689" w:rsidP="00675689">
      <w:pPr>
        <w:rPr>
          <w:rFonts w:ascii="Cambria" w:eastAsia="Cambria" w:hAnsi="Cambria" w:cs="Cambria"/>
          <w:sz w:val="28"/>
          <w:szCs w:val="28"/>
        </w:rPr>
      </w:pPr>
      <w:r w:rsidRPr="5350712E">
        <w:rPr>
          <w:sz w:val="28"/>
          <w:szCs w:val="28"/>
        </w:rPr>
        <w:t xml:space="preserve">As per §170.220, grantees awarded under this announcement will be required to report all sub-awardees receiving funds of $30,000 or more to </w:t>
      </w:r>
      <w:hyperlink r:id="rId37" w:history="1">
        <w:r w:rsidRPr="5350712E">
          <w:rPr>
            <w:rStyle w:val="Hyperlink"/>
            <w:sz w:val="28"/>
            <w:szCs w:val="28"/>
          </w:rPr>
          <w:t>http://www.fsrs.gov</w:t>
        </w:r>
      </w:hyperlink>
      <w:r w:rsidRPr="5350712E">
        <w:rPr>
          <w:sz w:val="28"/>
          <w:szCs w:val="28"/>
        </w:rPr>
        <w:t>.  More information about this requirement can be found within the Department of State Standard Terms and Conditions.</w:t>
      </w:r>
    </w:p>
    <w:p w14:paraId="4E11AEFA" w14:textId="77777777" w:rsidR="00675689" w:rsidRDefault="00675689" w:rsidP="00675689">
      <w:pPr>
        <w:rPr>
          <w:sz w:val="28"/>
          <w:szCs w:val="28"/>
        </w:rPr>
      </w:pPr>
    </w:p>
    <w:p w14:paraId="17728311" w14:textId="77777777" w:rsidR="00675689" w:rsidRDefault="00675689" w:rsidP="00675689">
      <w:pPr>
        <w:rPr>
          <w:sz w:val="28"/>
          <w:szCs w:val="28"/>
        </w:rPr>
      </w:pPr>
      <w:r w:rsidRPr="5350712E">
        <w:rPr>
          <w:sz w:val="28"/>
          <w:szCs w:val="28"/>
        </w:rPr>
        <w:t>Each non-Federal entity that applies for Federal financial assistance and that does not have</w:t>
      </w:r>
      <w:r>
        <w:rPr>
          <w:sz w:val="28"/>
          <w:szCs w:val="28"/>
        </w:rPr>
        <w:t xml:space="preserve"> an exception under §170.110(b) must </w:t>
      </w:r>
      <w:r w:rsidRPr="5350712E">
        <w:rPr>
          <w:sz w:val="28"/>
          <w:szCs w:val="28"/>
        </w:rPr>
        <w:t xml:space="preserve">have the necessary processes and systems in place to comply with the reporting requirements should they receive Federal funding. </w:t>
      </w:r>
    </w:p>
    <w:p w14:paraId="1F1AD947" w14:textId="77777777" w:rsidR="00675689" w:rsidRDefault="00675689" w:rsidP="00675689">
      <w:pPr>
        <w:rPr>
          <w:sz w:val="28"/>
          <w:szCs w:val="28"/>
        </w:rPr>
      </w:pPr>
    </w:p>
    <w:p w14:paraId="640E31D0" w14:textId="77777777" w:rsidR="00675689" w:rsidRPr="00403BDF" w:rsidRDefault="00675689" w:rsidP="00675689">
      <w:pPr>
        <w:pStyle w:val="ListParagraph"/>
        <w:numPr>
          <w:ilvl w:val="0"/>
          <w:numId w:val="7"/>
        </w:numPr>
        <w:shd w:val="clear" w:color="auto" w:fill="FFFFFF"/>
        <w:ind w:left="360"/>
        <w:contextualSpacing/>
        <w:textAlignment w:val="baseline"/>
        <w:rPr>
          <w:i/>
          <w:sz w:val="28"/>
          <w:szCs w:val="28"/>
        </w:rPr>
      </w:pPr>
      <w:r w:rsidRPr="00403BDF">
        <w:rPr>
          <w:i/>
          <w:sz w:val="28"/>
          <w:szCs w:val="28"/>
        </w:rPr>
        <w:t xml:space="preserve">Data Sharing </w:t>
      </w:r>
      <w:r>
        <w:rPr>
          <w:i/>
          <w:sz w:val="28"/>
          <w:szCs w:val="28"/>
        </w:rPr>
        <w:t>Recommendation</w:t>
      </w:r>
    </w:p>
    <w:p w14:paraId="0F99DB2C" w14:textId="77777777" w:rsidR="00675689" w:rsidRPr="00F7007E" w:rsidRDefault="00675689" w:rsidP="00675689">
      <w:pPr>
        <w:shd w:val="clear" w:color="auto" w:fill="FFFFFF"/>
        <w:textAlignment w:val="baseline"/>
        <w:rPr>
          <w:sz w:val="28"/>
          <w:szCs w:val="28"/>
        </w:rPr>
      </w:pPr>
    </w:p>
    <w:p w14:paraId="1C79DBF6" w14:textId="77777777" w:rsidR="00675689" w:rsidRPr="00F7007E" w:rsidRDefault="00675689" w:rsidP="00675689">
      <w:pPr>
        <w:shd w:val="clear" w:color="auto" w:fill="FFFFFF"/>
        <w:textAlignment w:val="baseline"/>
        <w:rPr>
          <w:i/>
          <w:sz w:val="28"/>
          <w:szCs w:val="28"/>
        </w:rPr>
      </w:pPr>
      <w:r w:rsidRPr="00105528">
        <w:rPr>
          <w:sz w:val="28"/>
        </w:rPr>
        <w:t xml:space="preserve">The TIP Office strongly encourages successful applicants to provide victim and survivor data collected from project(s) to the </w:t>
      </w:r>
      <w:r w:rsidRPr="00487496">
        <w:rPr>
          <w:b/>
          <w:sz w:val="28"/>
        </w:rPr>
        <w:t xml:space="preserve">IOM </w:t>
      </w:r>
      <w:r w:rsidRPr="00487496">
        <w:rPr>
          <w:b/>
          <w:sz w:val="28"/>
          <w:szCs w:val="28"/>
        </w:rPr>
        <w:t>Counter-Trafficking Data Collaborative</w:t>
      </w:r>
      <w:r w:rsidRPr="00487496">
        <w:rPr>
          <w:b/>
          <w:sz w:val="28"/>
        </w:rPr>
        <w:t xml:space="preserve"> </w:t>
      </w:r>
      <w:r>
        <w:rPr>
          <w:b/>
          <w:sz w:val="28"/>
        </w:rPr>
        <w:t>(</w:t>
      </w:r>
      <w:hyperlink r:id="rId38" w:history="1">
        <w:r w:rsidRPr="00063935">
          <w:rPr>
            <w:rStyle w:val="Hyperlink"/>
            <w:sz w:val="28"/>
            <w:szCs w:val="28"/>
          </w:rPr>
          <w:t>https://www.ctdatacollaborative.org/</w:t>
        </w:r>
      </w:hyperlink>
      <w:r w:rsidRPr="00105528">
        <w:rPr>
          <w:sz w:val="28"/>
        </w:rPr>
        <w:t xml:space="preserve"> </w:t>
      </w:r>
      <w:r>
        <w:rPr>
          <w:sz w:val="28"/>
        </w:rPr>
        <w:t xml:space="preserve">) </w:t>
      </w:r>
      <w:r w:rsidRPr="00105528">
        <w:rPr>
          <w:sz w:val="28"/>
        </w:rPr>
        <w:t>(CTDC), which publishes harmonized data from counter-trafficking o</w:t>
      </w:r>
      <w:r>
        <w:rPr>
          <w:sz w:val="28"/>
        </w:rPr>
        <w:t xml:space="preserve">rganizations around the world.  </w:t>
      </w:r>
      <w:r w:rsidRPr="00105528">
        <w:rPr>
          <w:sz w:val="28"/>
        </w:rPr>
        <w:t>The goal of the CTDC is to break down information-sharing barriers and equip the counter-trafficking community with up to date, reli</w:t>
      </w:r>
      <w:r>
        <w:rPr>
          <w:sz w:val="28"/>
        </w:rPr>
        <w:t xml:space="preserve">able data on human trafficking. </w:t>
      </w:r>
      <w:r w:rsidRPr="00105528">
        <w:rPr>
          <w:sz w:val="28"/>
        </w:rPr>
        <w:t xml:space="preserve"> Bringing together global data in one platform will strengthen and empower local, national, and international institutions to eradicate crimes of trafficking and exploitat</w:t>
      </w:r>
      <w:r>
        <w:rPr>
          <w:sz w:val="28"/>
        </w:rPr>
        <w:t xml:space="preserve">ion. </w:t>
      </w:r>
      <w:r w:rsidRPr="00105528">
        <w:rPr>
          <w:sz w:val="28"/>
        </w:rPr>
        <w:t xml:space="preserve"> No personally identifying information is transferred to or hosted by CTDC, and organizations are asked to anonymize victim data in accordance </w:t>
      </w:r>
      <w:proofErr w:type="gramStart"/>
      <w:r w:rsidRPr="00105528">
        <w:rPr>
          <w:sz w:val="28"/>
        </w:rPr>
        <w:t>to</w:t>
      </w:r>
      <w:proofErr w:type="gramEnd"/>
      <w:r w:rsidRPr="00105528">
        <w:rPr>
          <w:sz w:val="28"/>
        </w:rPr>
        <w:t xml:space="preserve"> the standards set by IOM CTDC.</w:t>
      </w:r>
    </w:p>
    <w:p w14:paraId="09F82FF5" w14:textId="77777777" w:rsidR="00675689" w:rsidRPr="007B4A41" w:rsidRDefault="00675689" w:rsidP="00675689">
      <w:pPr>
        <w:pStyle w:val="BodyText"/>
        <w:widowControl/>
        <w:pBdr>
          <w:bottom w:val="single" w:sz="12" w:space="1" w:color="auto"/>
        </w:pBdr>
        <w:tabs>
          <w:tab w:val="left" w:pos="1440"/>
        </w:tabs>
        <w:adjustRightInd/>
        <w:rPr>
          <w:rFonts w:ascii="Times New Roman" w:hAnsi="Times New Roman"/>
          <w:bCs/>
          <w:color w:val="auto"/>
          <w:sz w:val="28"/>
          <w:szCs w:val="28"/>
        </w:rPr>
      </w:pPr>
    </w:p>
    <w:p w14:paraId="11547757" w14:textId="77777777" w:rsidR="00675689" w:rsidRDefault="00675689" w:rsidP="00675689">
      <w:pPr>
        <w:rPr>
          <w:sz w:val="28"/>
          <w:szCs w:val="28"/>
        </w:rPr>
      </w:pPr>
    </w:p>
    <w:p w14:paraId="7072F3F5" w14:textId="77777777" w:rsidR="00675689" w:rsidRPr="00B10C3D" w:rsidRDefault="00675689" w:rsidP="00675689">
      <w:pPr>
        <w:pStyle w:val="ListParagraph"/>
        <w:numPr>
          <w:ilvl w:val="0"/>
          <w:numId w:val="44"/>
        </w:numPr>
        <w:rPr>
          <w:b/>
          <w:sz w:val="28"/>
          <w:szCs w:val="28"/>
        </w:rPr>
      </w:pPr>
      <w:r w:rsidRPr="00B10C3D">
        <w:rPr>
          <w:b/>
          <w:sz w:val="28"/>
          <w:szCs w:val="28"/>
        </w:rPr>
        <w:t>FEDERAL AWARDING AGENCY CONTACTS</w:t>
      </w:r>
    </w:p>
    <w:p w14:paraId="0505F66B" w14:textId="77777777" w:rsidR="00675689" w:rsidRPr="00F7007E" w:rsidRDefault="00675689" w:rsidP="00675689">
      <w:pPr>
        <w:rPr>
          <w:sz w:val="28"/>
          <w:szCs w:val="28"/>
        </w:rPr>
      </w:pPr>
    </w:p>
    <w:p w14:paraId="7887DE2D" w14:textId="4B1EAE46" w:rsidR="00EB5ACE" w:rsidRPr="00EB5ACE" w:rsidRDefault="00675689" w:rsidP="00EB5ACE">
      <w:pPr>
        <w:rPr>
          <w:color w:val="000000"/>
          <w:sz w:val="28"/>
          <w:szCs w:val="28"/>
        </w:rPr>
      </w:pPr>
      <w:r w:rsidRPr="5350712E">
        <w:rPr>
          <w:sz w:val="28"/>
          <w:szCs w:val="28"/>
        </w:rPr>
        <w:lastRenderedPageBreak/>
        <w:t xml:space="preserve">If you have any questions about the funding process or the content of this funding opportunity, applicants may submit these questions via email to </w:t>
      </w:r>
      <w:hyperlink r:id="rId39">
        <w:r w:rsidRPr="5350712E">
          <w:rPr>
            <w:rStyle w:val="Hyperlink"/>
            <w:sz w:val="28"/>
            <w:szCs w:val="28"/>
          </w:rPr>
          <w:t>JTIPGrants@state.gov</w:t>
        </w:r>
      </w:hyperlink>
      <w:r w:rsidRPr="5350712E">
        <w:rPr>
          <w:sz w:val="28"/>
          <w:szCs w:val="28"/>
        </w:rPr>
        <w:t>.  The questions and answers are published and updated frequently on the TIP Office’s website</w:t>
      </w:r>
      <w:r w:rsidR="00EB5ACE">
        <w:rPr>
          <w:sz w:val="28"/>
          <w:szCs w:val="28"/>
        </w:rPr>
        <w:t xml:space="preserve"> </w:t>
      </w:r>
      <w:hyperlink r:id="rId40" w:history="1">
        <w:r w:rsidR="00EB5ACE" w:rsidRPr="006D5B1F">
          <w:rPr>
            <w:rStyle w:val="Hyperlink"/>
            <w:sz w:val="28"/>
            <w:szCs w:val="28"/>
          </w:rPr>
          <w:t>https://www.state.gov/tip-office-funding-opportunity-common-questions-and-answers-pems/</w:t>
        </w:r>
      </w:hyperlink>
      <w:r w:rsidR="00EB5ACE">
        <w:rPr>
          <w:color w:val="000000"/>
          <w:sz w:val="28"/>
          <w:szCs w:val="28"/>
        </w:rPr>
        <w:t>.</w:t>
      </w:r>
    </w:p>
    <w:p w14:paraId="1A2920BB" w14:textId="77777777" w:rsidR="00675689" w:rsidRDefault="00675689" w:rsidP="00675689">
      <w:pPr>
        <w:shd w:val="clear" w:color="auto" w:fill="FFFFFF"/>
        <w:textAlignment w:val="baseline"/>
        <w:rPr>
          <w:color w:val="333333"/>
          <w:sz w:val="28"/>
          <w:szCs w:val="28"/>
        </w:rPr>
      </w:pPr>
    </w:p>
    <w:p w14:paraId="36D96F70" w14:textId="77777777" w:rsidR="00675689" w:rsidRDefault="00675689" w:rsidP="00675689">
      <w:pPr>
        <w:shd w:val="clear" w:color="auto" w:fill="FFFFFF" w:themeFill="background1"/>
        <w:textAlignment w:val="baseline"/>
        <w:rPr>
          <w:sz w:val="28"/>
          <w:szCs w:val="28"/>
        </w:rPr>
      </w:pPr>
      <w:r w:rsidRPr="5350712E">
        <w:rPr>
          <w:sz w:val="28"/>
          <w:szCs w:val="28"/>
        </w:rPr>
        <w:t xml:space="preserve">For assistance with </w:t>
      </w:r>
      <w:r w:rsidRPr="5350712E">
        <w:rPr>
          <w:b/>
          <w:bCs/>
          <w:sz w:val="28"/>
          <w:szCs w:val="28"/>
        </w:rPr>
        <w:t>SAMS Domestic</w:t>
      </w:r>
      <w:r w:rsidRPr="5350712E">
        <w:rPr>
          <w:color w:val="333333"/>
          <w:sz w:val="28"/>
          <w:szCs w:val="28"/>
        </w:rPr>
        <w:t xml:space="preserve"> </w:t>
      </w:r>
      <w:r w:rsidRPr="5350712E">
        <w:rPr>
          <w:sz w:val="28"/>
          <w:szCs w:val="28"/>
        </w:rPr>
        <w:t xml:space="preserve">contact Customer Support by calling 1 (888) 313-4567 or by creating an account on the </w:t>
      </w:r>
      <w:r w:rsidRPr="5350712E">
        <w:rPr>
          <w:b/>
          <w:bCs/>
          <w:sz w:val="28"/>
          <w:szCs w:val="28"/>
        </w:rPr>
        <w:t>ILMS Self Service Portal</w:t>
      </w:r>
      <w:r w:rsidRPr="5350712E">
        <w:rPr>
          <w:color w:val="333333"/>
          <w:sz w:val="28"/>
          <w:szCs w:val="28"/>
        </w:rPr>
        <w:t xml:space="preserve">.  </w:t>
      </w:r>
      <w:r w:rsidRPr="5350712E">
        <w:rPr>
          <w:sz w:val="28"/>
          <w:szCs w:val="28"/>
        </w:rPr>
        <w:t xml:space="preserve">The Support Desk is available 24 hours a day, 7 days a week.  Please note the hours for Federal holidays may differ.  </w:t>
      </w:r>
      <w:r w:rsidRPr="5350712E">
        <w:rPr>
          <w:b/>
          <w:bCs/>
          <w:sz w:val="28"/>
          <w:szCs w:val="28"/>
        </w:rPr>
        <w:t xml:space="preserve">Please note, if an organization has issues </w:t>
      </w:r>
      <w:proofErr w:type="gramStart"/>
      <w:r w:rsidRPr="5350712E">
        <w:rPr>
          <w:b/>
          <w:bCs/>
          <w:sz w:val="28"/>
          <w:szCs w:val="28"/>
        </w:rPr>
        <w:t>submitting an application</w:t>
      </w:r>
      <w:proofErr w:type="gramEnd"/>
      <w:r w:rsidRPr="5350712E">
        <w:rPr>
          <w:b/>
          <w:bCs/>
          <w:sz w:val="28"/>
          <w:szCs w:val="28"/>
        </w:rPr>
        <w:t xml:space="preserve"> near the deadline, the only way its late application will be accepted is if it opens a ticket with the help desk to fix the problem prior to the deadline.</w:t>
      </w:r>
      <w:r w:rsidRPr="5350712E">
        <w:rPr>
          <w:sz w:val="28"/>
          <w:szCs w:val="28"/>
        </w:rPr>
        <w:t xml:space="preserve">  A ticket with the help desk can be opened by submitting a ticket through the </w:t>
      </w:r>
      <w:r w:rsidRPr="5350712E">
        <w:rPr>
          <w:b/>
          <w:bCs/>
          <w:sz w:val="28"/>
          <w:szCs w:val="28"/>
        </w:rPr>
        <w:t>ILMS Self Service Portal</w:t>
      </w:r>
      <w:r w:rsidRPr="5350712E">
        <w:rPr>
          <w:color w:val="333333"/>
          <w:sz w:val="28"/>
          <w:szCs w:val="28"/>
        </w:rPr>
        <w:t xml:space="preserve">.  </w:t>
      </w:r>
      <w:r w:rsidRPr="5350712E">
        <w:rPr>
          <w:sz w:val="28"/>
          <w:szCs w:val="28"/>
        </w:rPr>
        <w:t>The ILMS Help Desk utilizes a user-facing ticketing interface that allows users to submit and monitor their SAMS Domestic tickets.</w:t>
      </w:r>
    </w:p>
    <w:p w14:paraId="4E94FCCB" w14:textId="77777777" w:rsidR="00675689" w:rsidRDefault="00675689" w:rsidP="00675689">
      <w:pPr>
        <w:shd w:val="clear" w:color="auto" w:fill="FFFFFF" w:themeFill="background1"/>
        <w:textAlignment w:val="baseline"/>
        <w:rPr>
          <w:color w:val="333333"/>
          <w:sz w:val="28"/>
          <w:szCs w:val="28"/>
        </w:rPr>
      </w:pPr>
    </w:p>
    <w:p w14:paraId="44B2E12C" w14:textId="77777777" w:rsidR="00675689" w:rsidRDefault="00675689" w:rsidP="00675689">
      <w:pPr>
        <w:shd w:val="clear" w:color="auto" w:fill="FFFFFF" w:themeFill="background1"/>
        <w:rPr>
          <w:b/>
          <w:bCs/>
          <w:sz w:val="28"/>
          <w:szCs w:val="28"/>
        </w:rPr>
      </w:pPr>
      <w:r w:rsidRPr="5350712E">
        <w:rPr>
          <w:b/>
          <w:bCs/>
          <w:sz w:val="28"/>
          <w:szCs w:val="28"/>
        </w:rPr>
        <w:t>DISCLAIMER:</w:t>
      </w:r>
    </w:p>
    <w:p w14:paraId="1D751E44" w14:textId="77777777" w:rsidR="00675689" w:rsidRDefault="00675689" w:rsidP="00675689">
      <w:pPr>
        <w:shd w:val="clear" w:color="auto" w:fill="FFFFFF" w:themeFill="background1"/>
        <w:rPr>
          <w:sz w:val="28"/>
          <w:szCs w:val="28"/>
        </w:rPr>
      </w:pPr>
      <w:r w:rsidRPr="5350712E">
        <w:rPr>
          <w:sz w:val="28"/>
          <w:szCs w:val="28"/>
        </w:rPr>
        <w:t xml:space="preserve"> </w:t>
      </w:r>
    </w:p>
    <w:p w14:paraId="3116E2E8" w14:textId="77777777" w:rsidR="00675689" w:rsidRDefault="00675689" w:rsidP="00675689">
      <w:pPr>
        <w:rPr>
          <w:sz w:val="28"/>
          <w:szCs w:val="28"/>
        </w:rPr>
      </w:pPr>
      <w:r w:rsidRPr="5350712E">
        <w:rPr>
          <w:sz w:val="28"/>
          <w:szCs w:val="28"/>
        </w:rPr>
        <w:t xml:space="preserve">The terms and conditions published in this NOFO are binding and may not be modified by any Bureau representative.  Explanatory information provided by the bureau that contradicts public language will not be binding.  Issuance of the NOFO does not constitute an award commitment on the part of the U.S. government.  The TIP Office reserves the right to reduce, revise, or increase proposal budgets in accordance with the needs of the program and the availability of funds.  Awards made will be subject to periodic reporting and evaluation requirements listed in this NOFO. </w:t>
      </w:r>
    </w:p>
    <w:p w14:paraId="560BADB4" w14:textId="77777777" w:rsidR="00675689" w:rsidRPr="006E5376" w:rsidRDefault="00675689" w:rsidP="00675689">
      <w:pPr>
        <w:rPr>
          <w:sz w:val="28"/>
          <w:szCs w:val="28"/>
        </w:rPr>
      </w:pPr>
    </w:p>
    <w:bookmarkEnd w:id="2"/>
    <w:bookmarkEnd w:id="3"/>
    <w:bookmarkEnd w:id="4"/>
    <w:bookmarkEnd w:id="5"/>
    <w:p w14:paraId="5DD30ACE" w14:textId="46FB3A3A" w:rsidR="00992052" w:rsidRDefault="00992052" w:rsidP="00B02261">
      <w:pPr>
        <w:rPr>
          <w:sz w:val="28"/>
          <w:szCs w:val="28"/>
        </w:rPr>
      </w:pPr>
    </w:p>
    <w:p w14:paraId="571B94FB" w14:textId="277C0104" w:rsidR="00992052" w:rsidRPr="00E938EB" w:rsidRDefault="00992052" w:rsidP="00B02261">
      <w:pPr>
        <w:rPr>
          <w:sz w:val="28"/>
          <w:szCs w:val="28"/>
        </w:rPr>
      </w:pPr>
    </w:p>
    <w:sectPr w:rsidR="00992052" w:rsidRPr="00E938EB" w:rsidSect="000537F4">
      <w:headerReference w:type="default" r:id="rId41"/>
      <w:footerReference w:type="default" r:id="rId4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6018A" w14:textId="77777777" w:rsidR="00A45B34" w:rsidRDefault="00A45B34">
      <w:r>
        <w:separator/>
      </w:r>
    </w:p>
  </w:endnote>
  <w:endnote w:type="continuationSeparator" w:id="0">
    <w:p w14:paraId="1F3AA449" w14:textId="77777777" w:rsidR="00A45B34" w:rsidRDefault="00A45B34">
      <w:r>
        <w:continuationSeparator/>
      </w:r>
    </w:p>
  </w:endnote>
  <w:endnote w:type="continuationNotice" w:id="1">
    <w:p w14:paraId="220B7873" w14:textId="77777777" w:rsidR="00A45B34" w:rsidRDefault="00A45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46E4" w14:textId="6FECA6E7" w:rsidR="00855710" w:rsidRPr="00F24222" w:rsidRDefault="00855710" w:rsidP="00F24222">
    <w:pPr>
      <w:pStyle w:val="Footer"/>
      <w:jc w:val="center"/>
      <w:rPr>
        <w:rStyle w:val="PageNumber"/>
        <w:noProof/>
      </w:rPr>
    </w:pPr>
    <w:r>
      <w:fldChar w:fldCharType="begin"/>
    </w:r>
    <w:r>
      <w:instrText xml:space="preserve"> PAGE   \* MERGEFORMAT </w:instrText>
    </w:r>
    <w:r>
      <w:fldChar w:fldCharType="separate"/>
    </w:r>
    <w:r w:rsidR="007141A1">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B7C3A" w14:textId="77777777" w:rsidR="00A45B34" w:rsidRDefault="00A45B34">
      <w:r>
        <w:separator/>
      </w:r>
    </w:p>
  </w:footnote>
  <w:footnote w:type="continuationSeparator" w:id="0">
    <w:p w14:paraId="4B91D9DF" w14:textId="77777777" w:rsidR="00A45B34" w:rsidRDefault="00A45B34">
      <w:r>
        <w:continuationSeparator/>
      </w:r>
    </w:p>
  </w:footnote>
  <w:footnote w:type="continuationNotice" w:id="1">
    <w:p w14:paraId="43F1C4AD" w14:textId="77777777" w:rsidR="00A45B34" w:rsidRDefault="00A45B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35425" w14:textId="1F00EF1E" w:rsidR="00855710" w:rsidRPr="00966074" w:rsidRDefault="00855710" w:rsidP="00966074">
    <w:pPr>
      <w:pStyle w:val="Header"/>
      <w:jc w:val="center"/>
      <w:rPr>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16B5"/>
    <w:multiLevelType w:val="hybridMultilevel"/>
    <w:tmpl w:val="80941900"/>
    <w:lvl w:ilvl="0" w:tplc="04090015">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853A2B"/>
    <w:multiLevelType w:val="hybridMultilevel"/>
    <w:tmpl w:val="6A7804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487513A"/>
    <w:multiLevelType w:val="hybridMultilevel"/>
    <w:tmpl w:val="E3109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968F6"/>
    <w:multiLevelType w:val="hybridMultilevel"/>
    <w:tmpl w:val="C6BA8A7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6030C9"/>
    <w:multiLevelType w:val="hybridMultilevel"/>
    <w:tmpl w:val="03A41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57DF4"/>
    <w:multiLevelType w:val="hybridMultilevel"/>
    <w:tmpl w:val="903E29E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E657D3C"/>
    <w:multiLevelType w:val="hybridMultilevel"/>
    <w:tmpl w:val="FD568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4E141D"/>
    <w:multiLevelType w:val="hybridMultilevel"/>
    <w:tmpl w:val="55AC252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BA15D5"/>
    <w:multiLevelType w:val="hybridMultilevel"/>
    <w:tmpl w:val="EEBEA1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A3AC4"/>
    <w:multiLevelType w:val="hybridMultilevel"/>
    <w:tmpl w:val="6622C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B0D3A"/>
    <w:multiLevelType w:val="hybridMultilevel"/>
    <w:tmpl w:val="5D444FA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16FE342D"/>
    <w:multiLevelType w:val="hybridMultilevel"/>
    <w:tmpl w:val="670470AC"/>
    <w:lvl w:ilvl="0" w:tplc="04090015">
      <w:start w:val="1"/>
      <w:numFmt w:val="upperLetter"/>
      <w:lvlText w:val="%1."/>
      <w:lvlJc w:val="left"/>
      <w:pPr>
        <w:ind w:left="360" w:hanging="360"/>
      </w:pPr>
      <w:rPr>
        <w:rFonts w:hint="default"/>
        <w:b/>
      </w:rPr>
    </w:lvl>
    <w:lvl w:ilvl="1" w:tplc="09C8C16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0070A8"/>
    <w:multiLevelType w:val="hybridMultilevel"/>
    <w:tmpl w:val="552E5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232646"/>
    <w:multiLevelType w:val="hybridMultilevel"/>
    <w:tmpl w:val="B972F144"/>
    <w:lvl w:ilvl="0" w:tplc="58DE9B0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8C4261"/>
    <w:multiLevelType w:val="hybridMultilevel"/>
    <w:tmpl w:val="85CC6A98"/>
    <w:lvl w:ilvl="0" w:tplc="846E06C0">
      <w:start w:val="1"/>
      <w:numFmt w:val="upperLetter"/>
      <w:lvlText w:val="%1."/>
      <w:lvlJc w:val="left"/>
      <w:pPr>
        <w:tabs>
          <w:tab w:val="num" w:pos="360"/>
        </w:tabs>
        <w:ind w:left="360" w:hanging="360"/>
      </w:pPr>
      <w:rPr>
        <w:rFonts w:hint="default"/>
        <w:strike w:val="0"/>
        <w:dstrike w:val="0"/>
        <w:color w:val="auto"/>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0E2EDE"/>
    <w:multiLevelType w:val="hybridMultilevel"/>
    <w:tmpl w:val="A7E2FCD6"/>
    <w:lvl w:ilvl="0" w:tplc="23EEAF3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AE2028"/>
    <w:multiLevelType w:val="hybridMultilevel"/>
    <w:tmpl w:val="B1906D18"/>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9D017E"/>
    <w:multiLevelType w:val="hybridMultilevel"/>
    <w:tmpl w:val="9E56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887B19"/>
    <w:multiLevelType w:val="hybridMultilevel"/>
    <w:tmpl w:val="1F60EE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E907569"/>
    <w:multiLevelType w:val="hybridMultilevel"/>
    <w:tmpl w:val="426821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6C284F"/>
    <w:multiLevelType w:val="hybridMultilevel"/>
    <w:tmpl w:val="F596312C"/>
    <w:lvl w:ilvl="0" w:tplc="B07AD828">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1B56CB"/>
    <w:multiLevelType w:val="hybridMultilevel"/>
    <w:tmpl w:val="C2560C7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EF12E7"/>
    <w:multiLevelType w:val="hybridMultilevel"/>
    <w:tmpl w:val="A1F6CD0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3CE96D2D"/>
    <w:multiLevelType w:val="hybridMultilevel"/>
    <w:tmpl w:val="48427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F072D75"/>
    <w:multiLevelType w:val="hybridMultilevel"/>
    <w:tmpl w:val="1FDEDD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DA3B2F"/>
    <w:multiLevelType w:val="hybridMultilevel"/>
    <w:tmpl w:val="AD58ACE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5825A9F"/>
    <w:multiLevelType w:val="hybridMultilevel"/>
    <w:tmpl w:val="929C0EC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221279"/>
    <w:multiLevelType w:val="hybridMultilevel"/>
    <w:tmpl w:val="8B885B04"/>
    <w:lvl w:ilvl="0" w:tplc="04090015">
      <w:start w:val="1"/>
      <w:numFmt w:val="upperLetter"/>
      <w:lvlText w:val="%1."/>
      <w:lvlJc w:val="left"/>
      <w:pPr>
        <w:ind w:left="720" w:hanging="360"/>
      </w:pPr>
      <w:rPr>
        <w:rFonts w:hint="default"/>
        <w:b/>
      </w:rPr>
    </w:lvl>
    <w:lvl w:ilvl="1" w:tplc="09C8C1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A928A4"/>
    <w:multiLevelType w:val="hybridMultilevel"/>
    <w:tmpl w:val="C9C4E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10F29"/>
    <w:multiLevelType w:val="hybridMultilevel"/>
    <w:tmpl w:val="1D58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B17ADF"/>
    <w:multiLevelType w:val="hybridMultilevel"/>
    <w:tmpl w:val="EEBEA1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162563"/>
    <w:multiLevelType w:val="hybridMultilevel"/>
    <w:tmpl w:val="3AD8D816"/>
    <w:lvl w:ilvl="0" w:tplc="4704F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1E3633"/>
    <w:multiLevelType w:val="hybridMultilevel"/>
    <w:tmpl w:val="A5E0EB14"/>
    <w:lvl w:ilvl="0" w:tplc="641AAB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63174"/>
    <w:multiLevelType w:val="hybridMultilevel"/>
    <w:tmpl w:val="C1B6FF0A"/>
    <w:lvl w:ilvl="0" w:tplc="9B14B6EA">
      <w:start w:val="1"/>
      <w:numFmt w:val="bullet"/>
      <w:lvlText w:val=""/>
      <w:lvlJc w:val="left"/>
      <w:pPr>
        <w:tabs>
          <w:tab w:val="num" w:pos="720"/>
        </w:tabs>
        <w:ind w:left="720" w:hanging="360"/>
      </w:pPr>
      <w:rPr>
        <w:rFonts w:ascii="Symbol" w:hAnsi="Symbol" w:hint="default"/>
        <w:sz w:val="20"/>
      </w:rPr>
    </w:lvl>
    <w:lvl w:ilvl="1" w:tplc="9E8E3A70">
      <w:start w:val="1"/>
      <w:numFmt w:val="bullet"/>
      <w:lvlText w:val="o"/>
      <w:lvlJc w:val="left"/>
      <w:pPr>
        <w:tabs>
          <w:tab w:val="num" w:pos="1440"/>
        </w:tabs>
        <w:ind w:left="1440" w:hanging="360"/>
      </w:pPr>
      <w:rPr>
        <w:rFonts w:ascii="Courier New" w:hAnsi="Courier New" w:cs="Times New Roman" w:hint="default"/>
        <w:sz w:val="20"/>
      </w:rPr>
    </w:lvl>
    <w:lvl w:ilvl="2" w:tplc="60C86404">
      <w:start w:val="1"/>
      <w:numFmt w:val="bullet"/>
      <w:lvlText w:val=""/>
      <w:lvlJc w:val="left"/>
      <w:pPr>
        <w:tabs>
          <w:tab w:val="num" w:pos="2160"/>
        </w:tabs>
        <w:ind w:left="2160" w:hanging="360"/>
      </w:pPr>
      <w:rPr>
        <w:rFonts w:ascii="Wingdings" w:hAnsi="Wingdings" w:hint="default"/>
        <w:sz w:val="20"/>
      </w:rPr>
    </w:lvl>
    <w:lvl w:ilvl="3" w:tplc="51E096F8">
      <w:start w:val="1"/>
      <w:numFmt w:val="bullet"/>
      <w:lvlText w:val=""/>
      <w:lvlJc w:val="left"/>
      <w:pPr>
        <w:tabs>
          <w:tab w:val="num" w:pos="2880"/>
        </w:tabs>
        <w:ind w:left="2880" w:hanging="360"/>
      </w:pPr>
      <w:rPr>
        <w:rFonts w:ascii="Wingdings" w:hAnsi="Wingdings" w:hint="default"/>
        <w:sz w:val="20"/>
      </w:rPr>
    </w:lvl>
    <w:lvl w:ilvl="4" w:tplc="3246F842">
      <w:start w:val="1"/>
      <w:numFmt w:val="bullet"/>
      <w:lvlText w:val=""/>
      <w:lvlJc w:val="left"/>
      <w:pPr>
        <w:tabs>
          <w:tab w:val="num" w:pos="3600"/>
        </w:tabs>
        <w:ind w:left="3600" w:hanging="360"/>
      </w:pPr>
      <w:rPr>
        <w:rFonts w:ascii="Wingdings" w:hAnsi="Wingdings" w:hint="default"/>
        <w:sz w:val="20"/>
      </w:rPr>
    </w:lvl>
    <w:lvl w:ilvl="5" w:tplc="B6683710">
      <w:start w:val="1"/>
      <w:numFmt w:val="bullet"/>
      <w:lvlText w:val=""/>
      <w:lvlJc w:val="left"/>
      <w:pPr>
        <w:tabs>
          <w:tab w:val="num" w:pos="4320"/>
        </w:tabs>
        <w:ind w:left="4320" w:hanging="360"/>
      </w:pPr>
      <w:rPr>
        <w:rFonts w:ascii="Wingdings" w:hAnsi="Wingdings" w:hint="default"/>
        <w:sz w:val="20"/>
      </w:rPr>
    </w:lvl>
    <w:lvl w:ilvl="6" w:tplc="C472CAC2">
      <w:start w:val="1"/>
      <w:numFmt w:val="bullet"/>
      <w:lvlText w:val=""/>
      <w:lvlJc w:val="left"/>
      <w:pPr>
        <w:tabs>
          <w:tab w:val="num" w:pos="5040"/>
        </w:tabs>
        <w:ind w:left="5040" w:hanging="360"/>
      </w:pPr>
      <w:rPr>
        <w:rFonts w:ascii="Wingdings" w:hAnsi="Wingdings" w:hint="default"/>
        <w:sz w:val="20"/>
      </w:rPr>
    </w:lvl>
    <w:lvl w:ilvl="7" w:tplc="F30809EC">
      <w:start w:val="1"/>
      <w:numFmt w:val="bullet"/>
      <w:lvlText w:val=""/>
      <w:lvlJc w:val="left"/>
      <w:pPr>
        <w:tabs>
          <w:tab w:val="num" w:pos="5760"/>
        </w:tabs>
        <w:ind w:left="5760" w:hanging="360"/>
      </w:pPr>
      <w:rPr>
        <w:rFonts w:ascii="Wingdings" w:hAnsi="Wingdings" w:hint="default"/>
        <w:sz w:val="20"/>
      </w:rPr>
    </w:lvl>
    <w:lvl w:ilvl="8" w:tplc="05B0708E">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E0B16"/>
    <w:multiLevelType w:val="hybridMultilevel"/>
    <w:tmpl w:val="0D22453A"/>
    <w:lvl w:ilvl="0" w:tplc="0409000F">
      <w:start w:val="1"/>
      <w:numFmt w:val="decimal"/>
      <w:lvlText w:val="%1."/>
      <w:lvlJc w:val="left"/>
      <w:pPr>
        <w:ind w:left="785" w:hanging="360"/>
      </w:pPr>
    </w:lvl>
    <w:lvl w:ilvl="1" w:tplc="04090019">
      <w:start w:val="1"/>
      <w:numFmt w:val="lowerLetter"/>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15:restartNumberingAfterBreak="0">
    <w:nsid w:val="62180242"/>
    <w:multiLevelType w:val="hybridMultilevel"/>
    <w:tmpl w:val="5EEABB10"/>
    <w:lvl w:ilvl="0" w:tplc="0BC24FE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56966"/>
    <w:multiLevelType w:val="hybridMultilevel"/>
    <w:tmpl w:val="AD58ACE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65379"/>
    <w:multiLevelType w:val="hybridMultilevel"/>
    <w:tmpl w:val="0D1A1068"/>
    <w:lvl w:ilvl="0" w:tplc="0409000F">
      <w:start w:val="1"/>
      <w:numFmt w:val="decimal"/>
      <w:lvlText w:val="%1."/>
      <w:lvlJc w:val="left"/>
      <w:pPr>
        <w:ind w:left="785" w:hanging="360"/>
      </w:pPr>
    </w:lvl>
    <w:lvl w:ilvl="1" w:tplc="04090001">
      <w:start w:val="1"/>
      <w:numFmt w:val="bullet"/>
      <w:lvlText w:val=""/>
      <w:lvlJc w:val="left"/>
      <w:pPr>
        <w:ind w:left="1505" w:hanging="360"/>
      </w:pPr>
      <w:rPr>
        <w:rFonts w:ascii="Symbol" w:hAnsi="Symbol"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9" w15:restartNumberingAfterBreak="0">
    <w:nsid w:val="69B222AD"/>
    <w:multiLevelType w:val="hybridMultilevel"/>
    <w:tmpl w:val="1E9829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1677DE"/>
    <w:multiLevelType w:val="hybridMultilevel"/>
    <w:tmpl w:val="7CBE2546"/>
    <w:lvl w:ilvl="0" w:tplc="0409000F">
      <w:start w:val="1"/>
      <w:numFmt w:val="decimal"/>
      <w:lvlText w:val="%1."/>
      <w:lvlJc w:val="left"/>
      <w:pPr>
        <w:ind w:left="785" w:hanging="360"/>
      </w:p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1" w15:restartNumberingAfterBreak="0">
    <w:nsid w:val="70BE7254"/>
    <w:multiLevelType w:val="hybridMultilevel"/>
    <w:tmpl w:val="5860D046"/>
    <w:lvl w:ilvl="0" w:tplc="74DCB71C">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12445BA"/>
    <w:multiLevelType w:val="hybridMultilevel"/>
    <w:tmpl w:val="2142321C"/>
    <w:lvl w:ilvl="0" w:tplc="0409000F">
      <w:start w:val="1"/>
      <w:numFmt w:val="decimal"/>
      <w:lvlText w:val="%1."/>
      <w:lvlJc w:val="left"/>
      <w:pPr>
        <w:ind w:left="785" w:hanging="360"/>
      </w:pPr>
    </w:lvl>
    <w:lvl w:ilvl="1" w:tplc="04090019">
      <w:start w:val="1"/>
      <w:numFmt w:val="lowerLetter"/>
      <w:lvlText w:val="%2."/>
      <w:lvlJc w:val="left"/>
      <w:pPr>
        <w:ind w:left="1505" w:hanging="360"/>
      </w:pPr>
    </w:lvl>
    <w:lvl w:ilvl="2" w:tplc="A98AAAB4">
      <w:start w:val="4"/>
      <w:numFmt w:val="decimal"/>
      <w:lvlText w:val="%3"/>
      <w:lvlJc w:val="left"/>
      <w:pPr>
        <w:ind w:left="2405" w:hanging="360"/>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3" w15:restartNumberingAfterBreak="0">
    <w:nsid w:val="74413187"/>
    <w:multiLevelType w:val="hybridMultilevel"/>
    <w:tmpl w:val="A3B25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02665A"/>
    <w:multiLevelType w:val="hybridMultilevel"/>
    <w:tmpl w:val="C35E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FC1240"/>
    <w:multiLevelType w:val="hybridMultilevel"/>
    <w:tmpl w:val="B378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D13F7D"/>
    <w:multiLevelType w:val="hybridMultilevel"/>
    <w:tmpl w:val="AF34028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52118"/>
    <w:multiLevelType w:val="hybridMultilevel"/>
    <w:tmpl w:val="98B617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37"/>
  </w:num>
  <w:num w:numId="3">
    <w:abstractNumId w:val="16"/>
  </w:num>
  <w:num w:numId="4">
    <w:abstractNumId w:val="4"/>
  </w:num>
  <w:num w:numId="5">
    <w:abstractNumId w:val="1"/>
  </w:num>
  <w:num w:numId="6">
    <w:abstractNumId w:val="14"/>
  </w:num>
  <w:num w:numId="7">
    <w:abstractNumId w:val="31"/>
  </w:num>
  <w:num w:numId="8">
    <w:abstractNumId w:val="39"/>
  </w:num>
  <w:num w:numId="9">
    <w:abstractNumId w:val="11"/>
  </w:num>
  <w:num w:numId="10">
    <w:abstractNumId w:val="15"/>
  </w:num>
  <w:num w:numId="11">
    <w:abstractNumId w:val="22"/>
  </w:num>
  <w:num w:numId="12">
    <w:abstractNumId w:val="10"/>
  </w:num>
  <w:num w:numId="13">
    <w:abstractNumId w:val="45"/>
  </w:num>
  <w:num w:numId="14">
    <w:abstractNumId w:val="42"/>
  </w:num>
  <w:num w:numId="15">
    <w:abstractNumId w:val="3"/>
  </w:num>
  <w:num w:numId="16">
    <w:abstractNumId w:val="5"/>
  </w:num>
  <w:num w:numId="17">
    <w:abstractNumId w:val="38"/>
  </w:num>
  <w:num w:numId="18">
    <w:abstractNumId w:val="2"/>
  </w:num>
  <w:num w:numId="19">
    <w:abstractNumId w:val="27"/>
  </w:num>
  <w:num w:numId="20">
    <w:abstractNumId w:val="34"/>
  </w:num>
  <w:num w:numId="21">
    <w:abstractNumId w:val="13"/>
  </w:num>
  <w:num w:numId="22">
    <w:abstractNumId w:val="26"/>
  </w:num>
  <w:num w:numId="23">
    <w:abstractNumId w:val="8"/>
  </w:num>
  <w:num w:numId="24">
    <w:abstractNumId w:val="40"/>
  </w:num>
  <w:num w:numId="25">
    <w:abstractNumId w:val="12"/>
  </w:num>
  <w:num w:numId="26">
    <w:abstractNumId w:val="35"/>
  </w:num>
  <w:num w:numId="27">
    <w:abstractNumId w:val="19"/>
  </w:num>
  <w:num w:numId="28">
    <w:abstractNumId w:val="7"/>
  </w:num>
  <w:num w:numId="29">
    <w:abstractNumId w:val="46"/>
  </w:num>
  <w:num w:numId="30">
    <w:abstractNumId w:val="30"/>
  </w:num>
  <w:num w:numId="31">
    <w:abstractNumId w:val="12"/>
  </w:num>
  <w:num w:numId="32">
    <w:abstractNumId w:val="20"/>
  </w:num>
  <w:num w:numId="33">
    <w:abstractNumId w:val="47"/>
  </w:num>
  <w:num w:numId="34">
    <w:abstractNumId w:val="36"/>
  </w:num>
  <w:num w:numId="35">
    <w:abstractNumId w:val="23"/>
  </w:num>
  <w:num w:numId="36">
    <w:abstractNumId w:val="24"/>
  </w:num>
  <w:num w:numId="37">
    <w:abstractNumId w:val="18"/>
  </w:num>
  <w:num w:numId="38">
    <w:abstractNumId w:val="28"/>
  </w:num>
  <w:num w:numId="39">
    <w:abstractNumId w:val="29"/>
  </w:num>
  <w:num w:numId="40">
    <w:abstractNumId w:val="41"/>
  </w:num>
  <w:num w:numId="41">
    <w:abstractNumId w:val="6"/>
  </w:num>
  <w:num w:numId="42">
    <w:abstractNumId w:val="33"/>
  </w:num>
  <w:num w:numId="43">
    <w:abstractNumId w:val="43"/>
  </w:num>
  <w:num w:numId="44">
    <w:abstractNumId w:val="0"/>
  </w:num>
  <w:num w:numId="45">
    <w:abstractNumId w:val="21"/>
  </w:num>
  <w:num w:numId="46">
    <w:abstractNumId w:val="9"/>
  </w:num>
  <w:num w:numId="47">
    <w:abstractNumId w:val="32"/>
  </w:num>
  <w:num w:numId="48">
    <w:abstractNumId w:val="44"/>
  </w:num>
  <w:num w:numId="4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6D"/>
    <w:rsid w:val="0000316E"/>
    <w:rsid w:val="00006219"/>
    <w:rsid w:val="00007636"/>
    <w:rsid w:val="00007D8A"/>
    <w:rsid w:val="00011BD1"/>
    <w:rsid w:val="00011F61"/>
    <w:rsid w:val="000143F9"/>
    <w:rsid w:val="000173E2"/>
    <w:rsid w:val="00020809"/>
    <w:rsid w:val="00021CCB"/>
    <w:rsid w:val="00024587"/>
    <w:rsid w:val="00025E68"/>
    <w:rsid w:val="00026320"/>
    <w:rsid w:val="000270ED"/>
    <w:rsid w:val="0003291D"/>
    <w:rsid w:val="00032A9A"/>
    <w:rsid w:val="0003344D"/>
    <w:rsid w:val="0003524F"/>
    <w:rsid w:val="00035645"/>
    <w:rsid w:val="00035B14"/>
    <w:rsid w:val="00035E16"/>
    <w:rsid w:val="000367D8"/>
    <w:rsid w:val="0003684F"/>
    <w:rsid w:val="00036D5C"/>
    <w:rsid w:val="000402B9"/>
    <w:rsid w:val="000412D2"/>
    <w:rsid w:val="00041CE5"/>
    <w:rsid w:val="00042037"/>
    <w:rsid w:val="00042047"/>
    <w:rsid w:val="00044A03"/>
    <w:rsid w:val="000467BE"/>
    <w:rsid w:val="00046E2C"/>
    <w:rsid w:val="000474A8"/>
    <w:rsid w:val="000537F4"/>
    <w:rsid w:val="00053AFB"/>
    <w:rsid w:val="000550B4"/>
    <w:rsid w:val="00055226"/>
    <w:rsid w:val="000555F4"/>
    <w:rsid w:val="0005773E"/>
    <w:rsid w:val="000608D4"/>
    <w:rsid w:val="00066AAF"/>
    <w:rsid w:val="00074A81"/>
    <w:rsid w:val="00075549"/>
    <w:rsid w:val="00077440"/>
    <w:rsid w:val="000803CB"/>
    <w:rsid w:val="00081C55"/>
    <w:rsid w:val="00082C26"/>
    <w:rsid w:val="00083EBF"/>
    <w:rsid w:val="00086158"/>
    <w:rsid w:val="00086D2D"/>
    <w:rsid w:val="0008772B"/>
    <w:rsid w:val="00091666"/>
    <w:rsid w:val="00092055"/>
    <w:rsid w:val="00093127"/>
    <w:rsid w:val="00093216"/>
    <w:rsid w:val="00095B27"/>
    <w:rsid w:val="00096C0C"/>
    <w:rsid w:val="000978BA"/>
    <w:rsid w:val="000A1571"/>
    <w:rsid w:val="000A1825"/>
    <w:rsid w:val="000A1C28"/>
    <w:rsid w:val="000A2CE4"/>
    <w:rsid w:val="000A3A4D"/>
    <w:rsid w:val="000A3E93"/>
    <w:rsid w:val="000A56BF"/>
    <w:rsid w:val="000B01B0"/>
    <w:rsid w:val="000B0C82"/>
    <w:rsid w:val="000B12CF"/>
    <w:rsid w:val="000B33B5"/>
    <w:rsid w:val="000B4101"/>
    <w:rsid w:val="000B66C8"/>
    <w:rsid w:val="000B6B94"/>
    <w:rsid w:val="000C017C"/>
    <w:rsid w:val="000C6DB8"/>
    <w:rsid w:val="000D0468"/>
    <w:rsid w:val="000D2886"/>
    <w:rsid w:val="000D2988"/>
    <w:rsid w:val="000D347B"/>
    <w:rsid w:val="000D7823"/>
    <w:rsid w:val="000D7A39"/>
    <w:rsid w:val="000E0F9C"/>
    <w:rsid w:val="000E23AD"/>
    <w:rsid w:val="000E2421"/>
    <w:rsid w:val="000E738E"/>
    <w:rsid w:val="000F1184"/>
    <w:rsid w:val="000F1A1A"/>
    <w:rsid w:val="000F1C01"/>
    <w:rsid w:val="000F367C"/>
    <w:rsid w:val="000F52B4"/>
    <w:rsid w:val="000F626B"/>
    <w:rsid w:val="000F7097"/>
    <w:rsid w:val="000F75FD"/>
    <w:rsid w:val="001002D9"/>
    <w:rsid w:val="001017A6"/>
    <w:rsid w:val="00105A6E"/>
    <w:rsid w:val="00107575"/>
    <w:rsid w:val="00107781"/>
    <w:rsid w:val="001100BC"/>
    <w:rsid w:val="001109CD"/>
    <w:rsid w:val="00112D3C"/>
    <w:rsid w:val="001144B2"/>
    <w:rsid w:val="00117DE5"/>
    <w:rsid w:val="00120D3D"/>
    <w:rsid w:val="001220C5"/>
    <w:rsid w:val="0012505D"/>
    <w:rsid w:val="001252E3"/>
    <w:rsid w:val="00125D89"/>
    <w:rsid w:val="00127DB8"/>
    <w:rsid w:val="0013097E"/>
    <w:rsid w:val="00131A25"/>
    <w:rsid w:val="00133D3E"/>
    <w:rsid w:val="00134261"/>
    <w:rsid w:val="001352DF"/>
    <w:rsid w:val="00136F01"/>
    <w:rsid w:val="001374ED"/>
    <w:rsid w:val="0014077F"/>
    <w:rsid w:val="00141756"/>
    <w:rsid w:val="00141B05"/>
    <w:rsid w:val="00142437"/>
    <w:rsid w:val="00142A48"/>
    <w:rsid w:val="0014328B"/>
    <w:rsid w:val="0014569E"/>
    <w:rsid w:val="00145813"/>
    <w:rsid w:val="00147314"/>
    <w:rsid w:val="00152E47"/>
    <w:rsid w:val="00154DC3"/>
    <w:rsid w:val="00156F18"/>
    <w:rsid w:val="00157E85"/>
    <w:rsid w:val="00160590"/>
    <w:rsid w:val="00162F05"/>
    <w:rsid w:val="00163140"/>
    <w:rsid w:val="0016411C"/>
    <w:rsid w:val="00164927"/>
    <w:rsid w:val="00165DA4"/>
    <w:rsid w:val="0016717D"/>
    <w:rsid w:val="00167430"/>
    <w:rsid w:val="0017151C"/>
    <w:rsid w:val="001715D4"/>
    <w:rsid w:val="00172722"/>
    <w:rsid w:val="001732DE"/>
    <w:rsid w:val="00174492"/>
    <w:rsid w:val="00181D01"/>
    <w:rsid w:val="001820CC"/>
    <w:rsid w:val="00182684"/>
    <w:rsid w:val="00182BA9"/>
    <w:rsid w:val="001845C9"/>
    <w:rsid w:val="0018535D"/>
    <w:rsid w:val="0018549D"/>
    <w:rsid w:val="00186393"/>
    <w:rsid w:val="001907EC"/>
    <w:rsid w:val="00190921"/>
    <w:rsid w:val="001941F7"/>
    <w:rsid w:val="0019522C"/>
    <w:rsid w:val="001963B1"/>
    <w:rsid w:val="0019643B"/>
    <w:rsid w:val="00197801"/>
    <w:rsid w:val="001A0EC8"/>
    <w:rsid w:val="001A2392"/>
    <w:rsid w:val="001A3320"/>
    <w:rsid w:val="001A48FC"/>
    <w:rsid w:val="001A7D60"/>
    <w:rsid w:val="001B1E6E"/>
    <w:rsid w:val="001B4FCB"/>
    <w:rsid w:val="001C12C2"/>
    <w:rsid w:val="001C2562"/>
    <w:rsid w:val="001C2B82"/>
    <w:rsid w:val="001C45E0"/>
    <w:rsid w:val="001C5676"/>
    <w:rsid w:val="001C6CA0"/>
    <w:rsid w:val="001C73EF"/>
    <w:rsid w:val="001C7B59"/>
    <w:rsid w:val="001D06FC"/>
    <w:rsid w:val="001D1AA0"/>
    <w:rsid w:val="001D1DE1"/>
    <w:rsid w:val="001D6F7A"/>
    <w:rsid w:val="001D7DEB"/>
    <w:rsid w:val="001E1BF7"/>
    <w:rsid w:val="001E1C7F"/>
    <w:rsid w:val="001E2208"/>
    <w:rsid w:val="001E23BE"/>
    <w:rsid w:val="001E4426"/>
    <w:rsid w:val="001F05AB"/>
    <w:rsid w:val="001F2946"/>
    <w:rsid w:val="001F2E50"/>
    <w:rsid w:val="001F2E93"/>
    <w:rsid w:val="001F31EA"/>
    <w:rsid w:val="001F520B"/>
    <w:rsid w:val="001F72A2"/>
    <w:rsid w:val="001F7589"/>
    <w:rsid w:val="002005D3"/>
    <w:rsid w:val="00200A87"/>
    <w:rsid w:val="00201063"/>
    <w:rsid w:val="002017C0"/>
    <w:rsid w:val="00201EC8"/>
    <w:rsid w:val="002020E2"/>
    <w:rsid w:val="00205E5E"/>
    <w:rsid w:val="0021117E"/>
    <w:rsid w:val="002117BC"/>
    <w:rsid w:val="00211999"/>
    <w:rsid w:val="00211CE1"/>
    <w:rsid w:val="00212FCA"/>
    <w:rsid w:val="00213CD1"/>
    <w:rsid w:val="00216335"/>
    <w:rsid w:val="002168B9"/>
    <w:rsid w:val="002169A9"/>
    <w:rsid w:val="002171B0"/>
    <w:rsid w:val="002208E1"/>
    <w:rsid w:val="00220B15"/>
    <w:rsid w:val="002228D2"/>
    <w:rsid w:val="00222BE5"/>
    <w:rsid w:val="00226FBC"/>
    <w:rsid w:val="00227299"/>
    <w:rsid w:val="00227BBF"/>
    <w:rsid w:val="002318C8"/>
    <w:rsid w:val="002400FB"/>
    <w:rsid w:val="00240A5B"/>
    <w:rsid w:val="002413AD"/>
    <w:rsid w:val="00242E5F"/>
    <w:rsid w:val="0024464F"/>
    <w:rsid w:val="00246965"/>
    <w:rsid w:val="00251744"/>
    <w:rsid w:val="00253018"/>
    <w:rsid w:val="002538CB"/>
    <w:rsid w:val="00253A93"/>
    <w:rsid w:val="002548B1"/>
    <w:rsid w:val="00254D3E"/>
    <w:rsid w:val="0026163C"/>
    <w:rsid w:val="00262428"/>
    <w:rsid w:val="002638AD"/>
    <w:rsid w:val="00264DD8"/>
    <w:rsid w:val="00267C11"/>
    <w:rsid w:val="002707EC"/>
    <w:rsid w:val="002716A4"/>
    <w:rsid w:val="00272E10"/>
    <w:rsid w:val="0027321E"/>
    <w:rsid w:val="00273947"/>
    <w:rsid w:val="00274198"/>
    <w:rsid w:val="002754B8"/>
    <w:rsid w:val="00280569"/>
    <w:rsid w:val="002848C2"/>
    <w:rsid w:val="00284C5C"/>
    <w:rsid w:val="0028658A"/>
    <w:rsid w:val="002876FF"/>
    <w:rsid w:val="00293823"/>
    <w:rsid w:val="0029547F"/>
    <w:rsid w:val="00297085"/>
    <w:rsid w:val="002A1481"/>
    <w:rsid w:val="002A3B40"/>
    <w:rsid w:val="002A466D"/>
    <w:rsid w:val="002A7A72"/>
    <w:rsid w:val="002A7CB7"/>
    <w:rsid w:val="002B07AD"/>
    <w:rsid w:val="002B0E81"/>
    <w:rsid w:val="002B69C3"/>
    <w:rsid w:val="002B6C05"/>
    <w:rsid w:val="002B6D93"/>
    <w:rsid w:val="002C055F"/>
    <w:rsid w:val="002C0804"/>
    <w:rsid w:val="002C0F01"/>
    <w:rsid w:val="002C2123"/>
    <w:rsid w:val="002C23FD"/>
    <w:rsid w:val="002C2F85"/>
    <w:rsid w:val="002C3975"/>
    <w:rsid w:val="002C4ECC"/>
    <w:rsid w:val="002D3B3E"/>
    <w:rsid w:val="002D4595"/>
    <w:rsid w:val="002D4CF3"/>
    <w:rsid w:val="002D515A"/>
    <w:rsid w:val="002D5D08"/>
    <w:rsid w:val="002D6D91"/>
    <w:rsid w:val="002E1071"/>
    <w:rsid w:val="002E1ACD"/>
    <w:rsid w:val="002E3854"/>
    <w:rsid w:val="002E7A04"/>
    <w:rsid w:val="002F2589"/>
    <w:rsid w:val="002F30CF"/>
    <w:rsid w:val="002F6049"/>
    <w:rsid w:val="002F6262"/>
    <w:rsid w:val="002F7FD6"/>
    <w:rsid w:val="00301551"/>
    <w:rsid w:val="00304103"/>
    <w:rsid w:val="00304A2D"/>
    <w:rsid w:val="003066B2"/>
    <w:rsid w:val="003100A5"/>
    <w:rsid w:val="00312499"/>
    <w:rsid w:val="0031257F"/>
    <w:rsid w:val="00316126"/>
    <w:rsid w:val="003212F3"/>
    <w:rsid w:val="003226C2"/>
    <w:rsid w:val="00323C40"/>
    <w:rsid w:val="0032606A"/>
    <w:rsid w:val="00331A20"/>
    <w:rsid w:val="00331CC9"/>
    <w:rsid w:val="00332119"/>
    <w:rsid w:val="00332758"/>
    <w:rsid w:val="00332C2F"/>
    <w:rsid w:val="00340767"/>
    <w:rsid w:val="00341823"/>
    <w:rsid w:val="0034332F"/>
    <w:rsid w:val="00344A2B"/>
    <w:rsid w:val="003464DB"/>
    <w:rsid w:val="00347D8E"/>
    <w:rsid w:val="00350CE5"/>
    <w:rsid w:val="00351F13"/>
    <w:rsid w:val="003527FA"/>
    <w:rsid w:val="0035567F"/>
    <w:rsid w:val="003561B3"/>
    <w:rsid w:val="00361341"/>
    <w:rsid w:val="00361749"/>
    <w:rsid w:val="003640F1"/>
    <w:rsid w:val="003641C3"/>
    <w:rsid w:val="0036607E"/>
    <w:rsid w:val="00370128"/>
    <w:rsid w:val="00370259"/>
    <w:rsid w:val="003702E6"/>
    <w:rsid w:val="003702FC"/>
    <w:rsid w:val="00373951"/>
    <w:rsid w:val="00374775"/>
    <w:rsid w:val="003759EC"/>
    <w:rsid w:val="00375D33"/>
    <w:rsid w:val="00376816"/>
    <w:rsid w:val="003831DF"/>
    <w:rsid w:val="0038352D"/>
    <w:rsid w:val="00384166"/>
    <w:rsid w:val="00384466"/>
    <w:rsid w:val="00386083"/>
    <w:rsid w:val="00386AB9"/>
    <w:rsid w:val="00387068"/>
    <w:rsid w:val="00387087"/>
    <w:rsid w:val="00387516"/>
    <w:rsid w:val="00395C91"/>
    <w:rsid w:val="003962CC"/>
    <w:rsid w:val="003A1B34"/>
    <w:rsid w:val="003A2408"/>
    <w:rsid w:val="003A3205"/>
    <w:rsid w:val="003A39A1"/>
    <w:rsid w:val="003A4B41"/>
    <w:rsid w:val="003A6CD7"/>
    <w:rsid w:val="003A6EA8"/>
    <w:rsid w:val="003B02A9"/>
    <w:rsid w:val="003B35FD"/>
    <w:rsid w:val="003B535B"/>
    <w:rsid w:val="003B6266"/>
    <w:rsid w:val="003B786D"/>
    <w:rsid w:val="003C0640"/>
    <w:rsid w:val="003C2C71"/>
    <w:rsid w:val="003C392A"/>
    <w:rsid w:val="003C3C77"/>
    <w:rsid w:val="003C4205"/>
    <w:rsid w:val="003C5446"/>
    <w:rsid w:val="003C6D15"/>
    <w:rsid w:val="003D03FE"/>
    <w:rsid w:val="003D0584"/>
    <w:rsid w:val="003D1555"/>
    <w:rsid w:val="003D183A"/>
    <w:rsid w:val="003D1B49"/>
    <w:rsid w:val="003D27E6"/>
    <w:rsid w:val="003D3665"/>
    <w:rsid w:val="003D6679"/>
    <w:rsid w:val="003E215F"/>
    <w:rsid w:val="003E44D8"/>
    <w:rsid w:val="003E4B88"/>
    <w:rsid w:val="003F083C"/>
    <w:rsid w:val="003F2166"/>
    <w:rsid w:val="003F4DE3"/>
    <w:rsid w:val="003F5D04"/>
    <w:rsid w:val="003F678E"/>
    <w:rsid w:val="003F6D26"/>
    <w:rsid w:val="003F6DB6"/>
    <w:rsid w:val="003F6F4C"/>
    <w:rsid w:val="003F7032"/>
    <w:rsid w:val="003F7C6A"/>
    <w:rsid w:val="00401AE1"/>
    <w:rsid w:val="00402AAA"/>
    <w:rsid w:val="00407128"/>
    <w:rsid w:val="00414C01"/>
    <w:rsid w:val="00415513"/>
    <w:rsid w:val="00415A9C"/>
    <w:rsid w:val="00415E40"/>
    <w:rsid w:val="0041753D"/>
    <w:rsid w:val="00420FFB"/>
    <w:rsid w:val="00424EF0"/>
    <w:rsid w:val="004251DB"/>
    <w:rsid w:val="00425E98"/>
    <w:rsid w:val="0043651D"/>
    <w:rsid w:val="004366E4"/>
    <w:rsid w:val="004370A6"/>
    <w:rsid w:val="00437F82"/>
    <w:rsid w:val="0044252B"/>
    <w:rsid w:val="00443FCB"/>
    <w:rsid w:val="004510D0"/>
    <w:rsid w:val="004514F6"/>
    <w:rsid w:val="004529CB"/>
    <w:rsid w:val="00453C09"/>
    <w:rsid w:val="00455354"/>
    <w:rsid w:val="0046064D"/>
    <w:rsid w:val="0046515C"/>
    <w:rsid w:val="004706DB"/>
    <w:rsid w:val="00473188"/>
    <w:rsid w:val="00473CDD"/>
    <w:rsid w:val="0048295F"/>
    <w:rsid w:val="00482C3A"/>
    <w:rsid w:val="00484BFE"/>
    <w:rsid w:val="00485B89"/>
    <w:rsid w:val="00492AD8"/>
    <w:rsid w:val="00492E60"/>
    <w:rsid w:val="004935DA"/>
    <w:rsid w:val="00495AC6"/>
    <w:rsid w:val="00496F00"/>
    <w:rsid w:val="004A067F"/>
    <w:rsid w:val="004A11D1"/>
    <w:rsid w:val="004A1422"/>
    <w:rsid w:val="004A2750"/>
    <w:rsid w:val="004A5B93"/>
    <w:rsid w:val="004A6036"/>
    <w:rsid w:val="004A6DA9"/>
    <w:rsid w:val="004B03E1"/>
    <w:rsid w:val="004B0641"/>
    <w:rsid w:val="004B0E5B"/>
    <w:rsid w:val="004B1570"/>
    <w:rsid w:val="004B27B6"/>
    <w:rsid w:val="004B2E48"/>
    <w:rsid w:val="004B370F"/>
    <w:rsid w:val="004B3BE2"/>
    <w:rsid w:val="004B4B4A"/>
    <w:rsid w:val="004B643F"/>
    <w:rsid w:val="004C0D00"/>
    <w:rsid w:val="004C48E6"/>
    <w:rsid w:val="004C50FA"/>
    <w:rsid w:val="004C59E2"/>
    <w:rsid w:val="004C6ECC"/>
    <w:rsid w:val="004C7067"/>
    <w:rsid w:val="004D1517"/>
    <w:rsid w:val="004D17F9"/>
    <w:rsid w:val="004D24D7"/>
    <w:rsid w:val="004D6616"/>
    <w:rsid w:val="004D6821"/>
    <w:rsid w:val="004E23E7"/>
    <w:rsid w:val="004E32E8"/>
    <w:rsid w:val="004E3486"/>
    <w:rsid w:val="004E5F8F"/>
    <w:rsid w:val="004E6890"/>
    <w:rsid w:val="004F0C2D"/>
    <w:rsid w:val="004F3D2E"/>
    <w:rsid w:val="004F517C"/>
    <w:rsid w:val="004F70BE"/>
    <w:rsid w:val="004F7158"/>
    <w:rsid w:val="004F7CCB"/>
    <w:rsid w:val="00500808"/>
    <w:rsid w:val="005031BB"/>
    <w:rsid w:val="00503BD6"/>
    <w:rsid w:val="00503D79"/>
    <w:rsid w:val="00504AA7"/>
    <w:rsid w:val="00512125"/>
    <w:rsid w:val="0051311F"/>
    <w:rsid w:val="00513E22"/>
    <w:rsid w:val="00514E56"/>
    <w:rsid w:val="00517AB5"/>
    <w:rsid w:val="00517C4E"/>
    <w:rsid w:val="00517D36"/>
    <w:rsid w:val="00521266"/>
    <w:rsid w:val="00522C25"/>
    <w:rsid w:val="005233EF"/>
    <w:rsid w:val="00523F5F"/>
    <w:rsid w:val="00524982"/>
    <w:rsid w:val="005253EC"/>
    <w:rsid w:val="00530E66"/>
    <w:rsid w:val="00533C98"/>
    <w:rsid w:val="00535BF6"/>
    <w:rsid w:val="00536778"/>
    <w:rsid w:val="00540B49"/>
    <w:rsid w:val="00543986"/>
    <w:rsid w:val="0054716B"/>
    <w:rsid w:val="00547781"/>
    <w:rsid w:val="005572CB"/>
    <w:rsid w:val="0056034D"/>
    <w:rsid w:val="0056038D"/>
    <w:rsid w:val="0056121F"/>
    <w:rsid w:val="00561E6D"/>
    <w:rsid w:val="005627FC"/>
    <w:rsid w:val="00562BDD"/>
    <w:rsid w:val="005630C5"/>
    <w:rsid w:val="00564E64"/>
    <w:rsid w:val="00565548"/>
    <w:rsid w:val="005701ED"/>
    <w:rsid w:val="00572008"/>
    <w:rsid w:val="0057385B"/>
    <w:rsid w:val="00573EE0"/>
    <w:rsid w:val="00573FFB"/>
    <w:rsid w:val="005751FD"/>
    <w:rsid w:val="0057533E"/>
    <w:rsid w:val="005760B4"/>
    <w:rsid w:val="00577389"/>
    <w:rsid w:val="0058266E"/>
    <w:rsid w:val="005839B0"/>
    <w:rsid w:val="005860AD"/>
    <w:rsid w:val="005869E1"/>
    <w:rsid w:val="005916DE"/>
    <w:rsid w:val="00591D6D"/>
    <w:rsid w:val="00591F12"/>
    <w:rsid w:val="00595890"/>
    <w:rsid w:val="005A10FD"/>
    <w:rsid w:val="005A21AE"/>
    <w:rsid w:val="005A2D4A"/>
    <w:rsid w:val="005A3130"/>
    <w:rsid w:val="005A418E"/>
    <w:rsid w:val="005A41CF"/>
    <w:rsid w:val="005B0B9A"/>
    <w:rsid w:val="005B2A54"/>
    <w:rsid w:val="005B5259"/>
    <w:rsid w:val="005B74A4"/>
    <w:rsid w:val="005B7A5B"/>
    <w:rsid w:val="005B7CBB"/>
    <w:rsid w:val="005C1D11"/>
    <w:rsid w:val="005C3D87"/>
    <w:rsid w:val="005C566F"/>
    <w:rsid w:val="005C7D48"/>
    <w:rsid w:val="005D2063"/>
    <w:rsid w:val="005D36E7"/>
    <w:rsid w:val="005D4795"/>
    <w:rsid w:val="005D6918"/>
    <w:rsid w:val="005E2464"/>
    <w:rsid w:val="005E2D8F"/>
    <w:rsid w:val="005E3E28"/>
    <w:rsid w:val="005E4461"/>
    <w:rsid w:val="005E5613"/>
    <w:rsid w:val="005E6DB2"/>
    <w:rsid w:val="005F26BC"/>
    <w:rsid w:val="005F2ECA"/>
    <w:rsid w:val="005F312D"/>
    <w:rsid w:val="005F3625"/>
    <w:rsid w:val="005F4DDA"/>
    <w:rsid w:val="005F5407"/>
    <w:rsid w:val="005F5E3F"/>
    <w:rsid w:val="00600D6C"/>
    <w:rsid w:val="00602546"/>
    <w:rsid w:val="00602D58"/>
    <w:rsid w:val="006035AE"/>
    <w:rsid w:val="00606310"/>
    <w:rsid w:val="00606766"/>
    <w:rsid w:val="00607406"/>
    <w:rsid w:val="00614BC6"/>
    <w:rsid w:val="00615214"/>
    <w:rsid w:val="00615A39"/>
    <w:rsid w:val="00615F6B"/>
    <w:rsid w:val="00617885"/>
    <w:rsid w:val="006204A4"/>
    <w:rsid w:val="00620B4B"/>
    <w:rsid w:val="00621373"/>
    <w:rsid w:val="00622676"/>
    <w:rsid w:val="00622A1E"/>
    <w:rsid w:val="006232E5"/>
    <w:rsid w:val="00625BEC"/>
    <w:rsid w:val="00626C8F"/>
    <w:rsid w:val="0062707E"/>
    <w:rsid w:val="00630D78"/>
    <w:rsid w:val="00635FD8"/>
    <w:rsid w:val="00640F1F"/>
    <w:rsid w:val="00644619"/>
    <w:rsid w:val="00645C4D"/>
    <w:rsid w:val="006462AF"/>
    <w:rsid w:val="006508DE"/>
    <w:rsid w:val="00655CD4"/>
    <w:rsid w:val="0065677A"/>
    <w:rsid w:val="00660997"/>
    <w:rsid w:val="00660AB8"/>
    <w:rsid w:val="00663A09"/>
    <w:rsid w:val="00664588"/>
    <w:rsid w:val="0066591A"/>
    <w:rsid w:val="00666149"/>
    <w:rsid w:val="00666E6B"/>
    <w:rsid w:val="00667432"/>
    <w:rsid w:val="006702D7"/>
    <w:rsid w:val="00670982"/>
    <w:rsid w:val="006710A0"/>
    <w:rsid w:val="006710EA"/>
    <w:rsid w:val="00675689"/>
    <w:rsid w:val="00675F11"/>
    <w:rsid w:val="00680520"/>
    <w:rsid w:val="006841A4"/>
    <w:rsid w:val="00684C39"/>
    <w:rsid w:val="00684F32"/>
    <w:rsid w:val="00686E20"/>
    <w:rsid w:val="00687D20"/>
    <w:rsid w:val="006901C6"/>
    <w:rsid w:val="00690976"/>
    <w:rsid w:val="00692641"/>
    <w:rsid w:val="00694805"/>
    <w:rsid w:val="00695612"/>
    <w:rsid w:val="00696885"/>
    <w:rsid w:val="006A062F"/>
    <w:rsid w:val="006A14FC"/>
    <w:rsid w:val="006A2D7A"/>
    <w:rsid w:val="006A390A"/>
    <w:rsid w:val="006B0BE3"/>
    <w:rsid w:val="006B0CDD"/>
    <w:rsid w:val="006B12AD"/>
    <w:rsid w:val="006B4554"/>
    <w:rsid w:val="006B5199"/>
    <w:rsid w:val="006B55F9"/>
    <w:rsid w:val="006B7B79"/>
    <w:rsid w:val="006C0806"/>
    <w:rsid w:val="006C1FD7"/>
    <w:rsid w:val="006C325B"/>
    <w:rsid w:val="006C3A5A"/>
    <w:rsid w:val="006C43D8"/>
    <w:rsid w:val="006C73A6"/>
    <w:rsid w:val="006C749E"/>
    <w:rsid w:val="006D03D4"/>
    <w:rsid w:val="006D4711"/>
    <w:rsid w:val="006D6419"/>
    <w:rsid w:val="006D69DA"/>
    <w:rsid w:val="006E013E"/>
    <w:rsid w:val="006E19F7"/>
    <w:rsid w:val="006E3D67"/>
    <w:rsid w:val="006E42E1"/>
    <w:rsid w:val="006E4EAA"/>
    <w:rsid w:val="006E6096"/>
    <w:rsid w:val="006E69AA"/>
    <w:rsid w:val="006E6D7B"/>
    <w:rsid w:val="006F2F72"/>
    <w:rsid w:val="006F43DA"/>
    <w:rsid w:val="006F46AB"/>
    <w:rsid w:val="006F53D4"/>
    <w:rsid w:val="00700223"/>
    <w:rsid w:val="007006BE"/>
    <w:rsid w:val="00703196"/>
    <w:rsid w:val="0070350F"/>
    <w:rsid w:val="00703B50"/>
    <w:rsid w:val="007040D9"/>
    <w:rsid w:val="00705F22"/>
    <w:rsid w:val="00710CDC"/>
    <w:rsid w:val="0071274C"/>
    <w:rsid w:val="00712A2B"/>
    <w:rsid w:val="00712DEF"/>
    <w:rsid w:val="007130E3"/>
    <w:rsid w:val="00713455"/>
    <w:rsid w:val="007136F7"/>
    <w:rsid w:val="00713781"/>
    <w:rsid w:val="007141A1"/>
    <w:rsid w:val="007221AD"/>
    <w:rsid w:val="00722AB1"/>
    <w:rsid w:val="007233CF"/>
    <w:rsid w:val="00723D36"/>
    <w:rsid w:val="00723EFB"/>
    <w:rsid w:val="00724F02"/>
    <w:rsid w:val="00724FFD"/>
    <w:rsid w:val="007253EE"/>
    <w:rsid w:val="007257CF"/>
    <w:rsid w:val="00726ED4"/>
    <w:rsid w:val="007274B0"/>
    <w:rsid w:val="0073036F"/>
    <w:rsid w:val="00730CEB"/>
    <w:rsid w:val="007342E3"/>
    <w:rsid w:val="00740768"/>
    <w:rsid w:val="00740B86"/>
    <w:rsid w:val="00743C45"/>
    <w:rsid w:val="00743FD0"/>
    <w:rsid w:val="00745A05"/>
    <w:rsid w:val="00751042"/>
    <w:rsid w:val="00751DEB"/>
    <w:rsid w:val="007561F3"/>
    <w:rsid w:val="00756303"/>
    <w:rsid w:val="00761325"/>
    <w:rsid w:val="007620B7"/>
    <w:rsid w:val="00764211"/>
    <w:rsid w:val="00770440"/>
    <w:rsid w:val="00772215"/>
    <w:rsid w:val="007750F4"/>
    <w:rsid w:val="00775414"/>
    <w:rsid w:val="007826E3"/>
    <w:rsid w:val="00784BF1"/>
    <w:rsid w:val="007875E9"/>
    <w:rsid w:val="00790DCD"/>
    <w:rsid w:val="00791282"/>
    <w:rsid w:val="007941FC"/>
    <w:rsid w:val="007A1C39"/>
    <w:rsid w:val="007A2FF8"/>
    <w:rsid w:val="007A3D63"/>
    <w:rsid w:val="007B20DB"/>
    <w:rsid w:val="007B3A76"/>
    <w:rsid w:val="007B473C"/>
    <w:rsid w:val="007B48E8"/>
    <w:rsid w:val="007B554E"/>
    <w:rsid w:val="007B57CA"/>
    <w:rsid w:val="007B6011"/>
    <w:rsid w:val="007B7169"/>
    <w:rsid w:val="007B72B5"/>
    <w:rsid w:val="007C0FE0"/>
    <w:rsid w:val="007C17C9"/>
    <w:rsid w:val="007C390C"/>
    <w:rsid w:val="007C4806"/>
    <w:rsid w:val="007C63AD"/>
    <w:rsid w:val="007C6B80"/>
    <w:rsid w:val="007C6F14"/>
    <w:rsid w:val="007C71B7"/>
    <w:rsid w:val="007C74AC"/>
    <w:rsid w:val="007D47BF"/>
    <w:rsid w:val="007E138C"/>
    <w:rsid w:val="007E1D3B"/>
    <w:rsid w:val="007E4A6D"/>
    <w:rsid w:val="007E5348"/>
    <w:rsid w:val="007E6498"/>
    <w:rsid w:val="007E6FE8"/>
    <w:rsid w:val="007F0621"/>
    <w:rsid w:val="007F3435"/>
    <w:rsid w:val="007F37AC"/>
    <w:rsid w:val="007F3912"/>
    <w:rsid w:val="007F4C70"/>
    <w:rsid w:val="007F4DEF"/>
    <w:rsid w:val="007F5376"/>
    <w:rsid w:val="007F5EB9"/>
    <w:rsid w:val="007F6E32"/>
    <w:rsid w:val="00800858"/>
    <w:rsid w:val="008025AA"/>
    <w:rsid w:val="00803AAC"/>
    <w:rsid w:val="00803BC3"/>
    <w:rsid w:val="00805967"/>
    <w:rsid w:val="00806509"/>
    <w:rsid w:val="00806800"/>
    <w:rsid w:val="00806F5E"/>
    <w:rsid w:val="00816CB9"/>
    <w:rsid w:val="00817782"/>
    <w:rsid w:val="008178F4"/>
    <w:rsid w:val="0082126B"/>
    <w:rsid w:val="00821EFF"/>
    <w:rsid w:val="0082234B"/>
    <w:rsid w:val="0082283A"/>
    <w:rsid w:val="00822955"/>
    <w:rsid w:val="00823F06"/>
    <w:rsid w:val="00826DAD"/>
    <w:rsid w:val="00834578"/>
    <w:rsid w:val="008379B4"/>
    <w:rsid w:val="008404FC"/>
    <w:rsid w:val="00850EF1"/>
    <w:rsid w:val="008545BE"/>
    <w:rsid w:val="00855710"/>
    <w:rsid w:val="008575D9"/>
    <w:rsid w:val="0086067D"/>
    <w:rsid w:val="00861C41"/>
    <w:rsid w:val="0086370A"/>
    <w:rsid w:val="008647E8"/>
    <w:rsid w:val="00866065"/>
    <w:rsid w:val="00870AA0"/>
    <w:rsid w:val="0087146A"/>
    <w:rsid w:val="008719FA"/>
    <w:rsid w:val="00871B1E"/>
    <w:rsid w:val="00872093"/>
    <w:rsid w:val="0087312A"/>
    <w:rsid w:val="008754EF"/>
    <w:rsid w:val="00875ECB"/>
    <w:rsid w:val="00876120"/>
    <w:rsid w:val="00882EB1"/>
    <w:rsid w:val="00883CFA"/>
    <w:rsid w:val="00884DFE"/>
    <w:rsid w:val="008873A0"/>
    <w:rsid w:val="00887463"/>
    <w:rsid w:val="00887B5D"/>
    <w:rsid w:val="00887C24"/>
    <w:rsid w:val="00892868"/>
    <w:rsid w:val="00896EA6"/>
    <w:rsid w:val="008A070B"/>
    <w:rsid w:val="008A0A25"/>
    <w:rsid w:val="008A2B60"/>
    <w:rsid w:val="008A320E"/>
    <w:rsid w:val="008B00C3"/>
    <w:rsid w:val="008B2746"/>
    <w:rsid w:val="008B4953"/>
    <w:rsid w:val="008B52E4"/>
    <w:rsid w:val="008B5407"/>
    <w:rsid w:val="008B6697"/>
    <w:rsid w:val="008B70F0"/>
    <w:rsid w:val="008B7566"/>
    <w:rsid w:val="008C224F"/>
    <w:rsid w:val="008C30DA"/>
    <w:rsid w:val="008C532A"/>
    <w:rsid w:val="008C6B14"/>
    <w:rsid w:val="008D07B2"/>
    <w:rsid w:val="008D2F20"/>
    <w:rsid w:val="008D364D"/>
    <w:rsid w:val="008D418D"/>
    <w:rsid w:val="008D7064"/>
    <w:rsid w:val="008E0586"/>
    <w:rsid w:val="008E0FE2"/>
    <w:rsid w:val="008E3897"/>
    <w:rsid w:val="008E4149"/>
    <w:rsid w:val="008F0CE3"/>
    <w:rsid w:val="008F2527"/>
    <w:rsid w:val="008F3669"/>
    <w:rsid w:val="008F3E8C"/>
    <w:rsid w:val="008F49F1"/>
    <w:rsid w:val="008F6EB5"/>
    <w:rsid w:val="008F73D7"/>
    <w:rsid w:val="008F7BB3"/>
    <w:rsid w:val="0090133A"/>
    <w:rsid w:val="0090256A"/>
    <w:rsid w:val="0090767B"/>
    <w:rsid w:val="0091050A"/>
    <w:rsid w:val="009105E7"/>
    <w:rsid w:val="0091089C"/>
    <w:rsid w:val="00912567"/>
    <w:rsid w:val="00914F68"/>
    <w:rsid w:val="00915447"/>
    <w:rsid w:val="00915703"/>
    <w:rsid w:val="00917351"/>
    <w:rsid w:val="00921E43"/>
    <w:rsid w:val="0092251B"/>
    <w:rsid w:val="009235AF"/>
    <w:rsid w:val="00925B52"/>
    <w:rsid w:val="00925D1F"/>
    <w:rsid w:val="0093003A"/>
    <w:rsid w:val="00930DBF"/>
    <w:rsid w:val="0093254B"/>
    <w:rsid w:val="00934C3D"/>
    <w:rsid w:val="00936AA2"/>
    <w:rsid w:val="00937DFB"/>
    <w:rsid w:val="00940F30"/>
    <w:rsid w:val="009454F7"/>
    <w:rsid w:val="00946E63"/>
    <w:rsid w:val="00950BC5"/>
    <w:rsid w:val="00950FBA"/>
    <w:rsid w:val="009513F1"/>
    <w:rsid w:val="0095715F"/>
    <w:rsid w:val="00957301"/>
    <w:rsid w:val="00957EBA"/>
    <w:rsid w:val="00963675"/>
    <w:rsid w:val="00963D72"/>
    <w:rsid w:val="00963DC6"/>
    <w:rsid w:val="00966074"/>
    <w:rsid w:val="00966117"/>
    <w:rsid w:val="0097260B"/>
    <w:rsid w:val="0097327C"/>
    <w:rsid w:val="00976D7E"/>
    <w:rsid w:val="00981A20"/>
    <w:rsid w:val="00982525"/>
    <w:rsid w:val="00983130"/>
    <w:rsid w:val="009848C9"/>
    <w:rsid w:val="00984C28"/>
    <w:rsid w:val="00985564"/>
    <w:rsid w:val="00987228"/>
    <w:rsid w:val="00992052"/>
    <w:rsid w:val="009926AF"/>
    <w:rsid w:val="00995329"/>
    <w:rsid w:val="00996B81"/>
    <w:rsid w:val="009A0C8A"/>
    <w:rsid w:val="009A33B5"/>
    <w:rsid w:val="009A4387"/>
    <w:rsid w:val="009A590E"/>
    <w:rsid w:val="009A67F8"/>
    <w:rsid w:val="009B10BE"/>
    <w:rsid w:val="009B78EB"/>
    <w:rsid w:val="009C1EEB"/>
    <w:rsid w:val="009C29BB"/>
    <w:rsid w:val="009C310F"/>
    <w:rsid w:val="009C3B5B"/>
    <w:rsid w:val="009C53FC"/>
    <w:rsid w:val="009C569F"/>
    <w:rsid w:val="009C62AB"/>
    <w:rsid w:val="009C65AF"/>
    <w:rsid w:val="009D03FE"/>
    <w:rsid w:val="009D2F83"/>
    <w:rsid w:val="009D4995"/>
    <w:rsid w:val="009D4CFB"/>
    <w:rsid w:val="009D64AC"/>
    <w:rsid w:val="009D6CF2"/>
    <w:rsid w:val="009E17B0"/>
    <w:rsid w:val="009E4CAA"/>
    <w:rsid w:val="009E5201"/>
    <w:rsid w:val="009F1A69"/>
    <w:rsid w:val="009F2D7C"/>
    <w:rsid w:val="009F3E13"/>
    <w:rsid w:val="009F6430"/>
    <w:rsid w:val="009F7923"/>
    <w:rsid w:val="00A002A7"/>
    <w:rsid w:val="00A005E1"/>
    <w:rsid w:val="00A021DC"/>
    <w:rsid w:val="00A03068"/>
    <w:rsid w:val="00A03971"/>
    <w:rsid w:val="00A03C6A"/>
    <w:rsid w:val="00A04200"/>
    <w:rsid w:val="00A0564D"/>
    <w:rsid w:val="00A057C1"/>
    <w:rsid w:val="00A062AC"/>
    <w:rsid w:val="00A074D3"/>
    <w:rsid w:val="00A1063B"/>
    <w:rsid w:val="00A10A94"/>
    <w:rsid w:val="00A1184C"/>
    <w:rsid w:val="00A20223"/>
    <w:rsid w:val="00A205D4"/>
    <w:rsid w:val="00A21DE3"/>
    <w:rsid w:val="00A24A11"/>
    <w:rsid w:val="00A263A9"/>
    <w:rsid w:val="00A32402"/>
    <w:rsid w:val="00A35950"/>
    <w:rsid w:val="00A35FEA"/>
    <w:rsid w:val="00A3655C"/>
    <w:rsid w:val="00A4037C"/>
    <w:rsid w:val="00A4204A"/>
    <w:rsid w:val="00A436DA"/>
    <w:rsid w:val="00A43CC5"/>
    <w:rsid w:val="00A44C86"/>
    <w:rsid w:val="00A4520B"/>
    <w:rsid w:val="00A45B34"/>
    <w:rsid w:val="00A47B60"/>
    <w:rsid w:val="00A529F7"/>
    <w:rsid w:val="00A53CD2"/>
    <w:rsid w:val="00A577AC"/>
    <w:rsid w:val="00A5795B"/>
    <w:rsid w:val="00A615AC"/>
    <w:rsid w:val="00A6470E"/>
    <w:rsid w:val="00A64C45"/>
    <w:rsid w:val="00A66B26"/>
    <w:rsid w:val="00A67E98"/>
    <w:rsid w:val="00A71B1C"/>
    <w:rsid w:val="00A750D4"/>
    <w:rsid w:val="00A759AA"/>
    <w:rsid w:val="00A76D56"/>
    <w:rsid w:val="00A805AF"/>
    <w:rsid w:val="00A805D0"/>
    <w:rsid w:val="00A81AE0"/>
    <w:rsid w:val="00A824E9"/>
    <w:rsid w:val="00A838C5"/>
    <w:rsid w:val="00A83F21"/>
    <w:rsid w:val="00A85D1A"/>
    <w:rsid w:val="00A86B31"/>
    <w:rsid w:val="00A87E96"/>
    <w:rsid w:val="00A901E7"/>
    <w:rsid w:val="00A91511"/>
    <w:rsid w:val="00A9239D"/>
    <w:rsid w:val="00A92485"/>
    <w:rsid w:val="00A92BF8"/>
    <w:rsid w:val="00A95C38"/>
    <w:rsid w:val="00A966CE"/>
    <w:rsid w:val="00AA0670"/>
    <w:rsid w:val="00AA212E"/>
    <w:rsid w:val="00AA2C4C"/>
    <w:rsid w:val="00AA2FC6"/>
    <w:rsid w:val="00AA5019"/>
    <w:rsid w:val="00AA722C"/>
    <w:rsid w:val="00AA728B"/>
    <w:rsid w:val="00AB1044"/>
    <w:rsid w:val="00AB168F"/>
    <w:rsid w:val="00AB1A81"/>
    <w:rsid w:val="00AB39A6"/>
    <w:rsid w:val="00AC042C"/>
    <w:rsid w:val="00AC114E"/>
    <w:rsid w:val="00AC1887"/>
    <w:rsid w:val="00AC22FE"/>
    <w:rsid w:val="00AC6842"/>
    <w:rsid w:val="00AC6DCF"/>
    <w:rsid w:val="00AD2A9C"/>
    <w:rsid w:val="00AD4A3E"/>
    <w:rsid w:val="00AD60B0"/>
    <w:rsid w:val="00AD6652"/>
    <w:rsid w:val="00AD6700"/>
    <w:rsid w:val="00AE30A1"/>
    <w:rsid w:val="00AE4E32"/>
    <w:rsid w:val="00AE54A2"/>
    <w:rsid w:val="00AE72C2"/>
    <w:rsid w:val="00AF334E"/>
    <w:rsid w:val="00AF4B79"/>
    <w:rsid w:val="00AF4C41"/>
    <w:rsid w:val="00AF5241"/>
    <w:rsid w:val="00AF7229"/>
    <w:rsid w:val="00B00CF7"/>
    <w:rsid w:val="00B02261"/>
    <w:rsid w:val="00B031BD"/>
    <w:rsid w:val="00B03769"/>
    <w:rsid w:val="00B04FC0"/>
    <w:rsid w:val="00B05AC0"/>
    <w:rsid w:val="00B127D8"/>
    <w:rsid w:val="00B14E1F"/>
    <w:rsid w:val="00B162DD"/>
    <w:rsid w:val="00B172A0"/>
    <w:rsid w:val="00B20C9A"/>
    <w:rsid w:val="00B21DA5"/>
    <w:rsid w:val="00B24265"/>
    <w:rsid w:val="00B2797D"/>
    <w:rsid w:val="00B27EA3"/>
    <w:rsid w:val="00B3000E"/>
    <w:rsid w:val="00B302D9"/>
    <w:rsid w:val="00B3144E"/>
    <w:rsid w:val="00B31FF9"/>
    <w:rsid w:val="00B33E77"/>
    <w:rsid w:val="00B34DA1"/>
    <w:rsid w:val="00B35761"/>
    <w:rsid w:val="00B358E8"/>
    <w:rsid w:val="00B35E42"/>
    <w:rsid w:val="00B41DAF"/>
    <w:rsid w:val="00B43890"/>
    <w:rsid w:val="00B4601A"/>
    <w:rsid w:val="00B46AA6"/>
    <w:rsid w:val="00B46B49"/>
    <w:rsid w:val="00B51FB9"/>
    <w:rsid w:val="00B5234E"/>
    <w:rsid w:val="00B54043"/>
    <w:rsid w:val="00B54BA7"/>
    <w:rsid w:val="00B57DA7"/>
    <w:rsid w:val="00B60542"/>
    <w:rsid w:val="00B61D31"/>
    <w:rsid w:val="00B70027"/>
    <w:rsid w:val="00B71816"/>
    <w:rsid w:val="00B71AAB"/>
    <w:rsid w:val="00B72465"/>
    <w:rsid w:val="00B7400B"/>
    <w:rsid w:val="00B80832"/>
    <w:rsid w:val="00B81810"/>
    <w:rsid w:val="00B82BCC"/>
    <w:rsid w:val="00B84D17"/>
    <w:rsid w:val="00B866C6"/>
    <w:rsid w:val="00B87323"/>
    <w:rsid w:val="00B90CFD"/>
    <w:rsid w:val="00B9150B"/>
    <w:rsid w:val="00B92365"/>
    <w:rsid w:val="00B9259E"/>
    <w:rsid w:val="00B92B09"/>
    <w:rsid w:val="00B9412E"/>
    <w:rsid w:val="00B97B89"/>
    <w:rsid w:val="00BA053E"/>
    <w:rsid w:val="00BA1BE2"/>
    <w:rsid w:val="00BA218E"/>
    <w:rsid w:val="00BA3707"/>
    <w:rsid w:val="00BA3E3B"/>
    <w:rsid w:val="00BA4518"/>
    <w:rsid w:val="00BA4AA4"/>
    <w:rsid w:val="00BA5C9F"/>
    <w:rsid w:val="00BA5E78"/>
    <w:rsid w:val="00BB0998"/>
    <w:rsid w:val="00BB18F5"/>
    <w:rsid w:val="00BB1C9D"/>
    <w:rsid w:val="00BB4CF9"/>
    <w:rsid w:val="00BB4F91"/>
    <w:rsid w:val="00BB52E7"/>
    <w:rsid w:val="00BB6C94"/>
    <w:rsid w:val="00BB73DA"/>
    <w:rsid w:val="00BC3C79"/>
    <w:rsid w:val="00BC3DDF"/>
    <w:rsid w:val="00BC4575"/>
    <w:rsid w:val="00BC68FF"/>
    <w:rsid w:val="00BC6CD8"/>
    <w:rsid w:val="00BD073F"/>
    <w:rsid w:val="00BD26DA"/>
    <w:rsid w:val="00BD413B"/>
    <w:rsid w:val="00BD56CE"/>
    <w:rsid w:val="00BD69DD"/>
    <w:rsid w:val="00BD74A5"/>
    <w:rsid w:val="00BE0027"/>
    <w:rsid w:val="00BE1D1A"/>
    <w:rsid w:val="00BE621A"/>
    <w:rsid w:val="00BE7708"/>
    <w:rsid w:val="00BF1502"/>
    <w:rsid w:val="00BF1E76"/>
    <w:rsid w:val="00BF2C14"/>
    <w:rsid w:val="00BF3504"/>
    <w:rsid w:val="00BF3798"/>
    <w:rsid w:val="00BF62C6"/>
    <w:rsid w:val="00BF7491"/>
    <w:rsid w:val="00BF7794"/>
    <w:rsid w:val="00C00E5D"/>
    <w:rsid w:val="00C0167F"/>
    <w:rsid w:val="00C0249E"/>
    <w:rsid w:val="00C045F2"/>
    <w:rsid w:val="00C05802"/>
    <w:rsid w:val="00C06DA6"/>
    <w:rsid w:val="00C07078"/>
    <w:rsid w:val="00C07F93"/>
    <w:rsid w:val="00C11452"/>
    <w:rsid w:val="00C121A8"/>
    <w:rsid w:val="00C1512F"/>
    <w:rsid w:val="00C169CB"/>
    <w:rsid w:val="00C22337"/>
    <w:rsid w:val="00C22955"/>
    <w:rsid w:val="00C25CFC"/>
    <w:rsid w:val="00C30AF8"/>
    <w:rsid w:val="00C33E6D"/>
    <w:rsid w:val="00C34ABA"/>
    <w:rsid w:val="00C35BC7"/>
    <w:rsid w:val="00C440CC"/>
    <w:rsid w:val="00C450B1"/>
    <w:rsid w:val="00C4789A"/>
    <w:rsid w:val="00C505DF"/>
    <w:rsid w:val="00C508B6"/>
    <w:rsid w:val="00C51846"/>
    <w:rsid w:val="00C51B51"/>
    <w:rsid w:val="00C53041"/>
    <w:rsid w:val="00C53F3D"/>
    <w:rsid w:val="00C56361"/>
    <w:rsid w:val="00C572CC"/>
    <w:rsid w:val="00C62226"/>
    <w:rsid w:val="00C65DA7"/>
    <w:rsid w:val="00C65E58"/>
    <w:rsid w:val="00C66107"/>
    <w:rsid w:val="00C738F9"/>
    <w:rsid w:val="00C73A91"/>
    <w:rsid w:val="00C73DA2"/>
    <w:rsid w:val="00C76B94"/>
    <w:rsid w:val="00C81288"/>
    <w:rsid w:val="00C85C18"/>
    <w:rsid w:val="00C860C1"/>
    <w:rsid w:val="00C86113"/>
    <w:rsid w:val="00C86C5E"/>
    <w:rsid w:val="00C874FE"/>
    <w:rsid w:val="00C9292D"/>
    <w:rsid w:val="00C92D34"/>
    <w:rsid w:val="00C94257"/>
    <w:rsid w:val="00C946D7"/>
    <w:rsid w:val="00C94EC1"/>
    <w:rsid w:val="00C953C6"/>
    <w:rsid w:val="00C95CAE"/>
    <w:rsid w:val="00C9658B"/>
    <w:rsid w:val="00C96996"/>
    <w:rsid w:val="00CA02B1"/>
    <w:rsid w:val="00CA0C95"/>
    <w:rsid w:val="00CA1A61"/>
    <w:rsid w:val="00CA1CDA"/>
    <w:rsid w:val="00CA4B64"/>
    <w:rsid w:val="00CA7087"/>
    <w:rsid w:val="00CB0174"/>
    <w:rsid w:val="00CB0693"/>
    <w:rsid w:val="00CB0D61"/>
    <w:rsid w:val="00CB1667"/>
    <w:rsid w:val="00CB177D"/>
    <w:rsid w:val="00CB1BFD"/>
    <w:rsid w:val="00CB2C4E"/>
    <w:rsid w:val="00CB2C67"/>
    <w:rsid w:val="00CB2E7E"/>
    <w:rsid w:val="00CB4177"/>
    <w:rsid w:val="00CB4C27"/>
    <w:rsid w:val="00CB6D70"/>
    <w:rsid w:val="00CC38E2"/>
    <w:rsid w:val="00CC43B5"/>
    <w:rsid w:val="00CC7799"/>
    <w:rsid w:val="00CD054F"/>
    <w:rsid w:val="00CD17F7"/>
    <w:rsid w:val="00CD43C2"/>
    <w:rsid w:val="00CD4D14"/>
    <w:rsid w:val="00CE1531"/>
    <w:rsid w:val="00CE1C2B"/>
    <w:rsid w:val="00CE27F6"/>
    <w:rsid w:val="00CE3952"/>
    <w:rsid w:val="00CE3CF8"/>
    <w:rsid w:val="00CE50FA"/>
    <w:rsid w:val="00CE5FC6"/>
    <w:rsid w:val="00CE6C58"/>
    <w:rsid w:val="00CF0A5E"/>
    <w:rsid w:val="00CF2D5D"/>
    <w:rsid w:val="00CF3388"/>
    <w:rsid w:val="00CF72B5"/>
    <w:rsid w:val="00CF7FE7"/>
    <w:rsid w:val="00D0037F"/>
    <w:rsid w:val="00D03498"/>
    <w:rsid w:val="00D03B1B"/>
    <w:rsid w:val="00D03D8E"/>
    <w:rsid w:val="00D047DC"/>
    <w:rsid w:val="00D04AA4"/>
    <w:rsid w:val="00D05528"/>
    <w:rsid w:val="00D0786D"/>
    <w:rsid w:val="00D07E40"/>
    <w:rsid w:val="00D15FAF"/>
    <w:rsid w:val="00D171D0"/>
    <w:rsid w:val="00D1797E"/>
    <w:rsid w:val="00D17C39"/>
    <w:rsid w:val="00D21170"/>
    <w:rsid w:val="00D22A8A"/>
    <w:rsid w:val="00D24C08"/>
    <w:rsid w:val="00D26852"/>
    <w:rsid w:val="00D26B89"/>
    <w:rsid w:val="00D3046C"/>
    <w:rsid w:val="00D310FD"/>
    <w:rsid w:val="00D31E08"/>
    <w:rsid w:val="00D32BA8"/>
    <w:rsid w:val="00D34B94"/>
    <w:rsid w:val="00D37190"/>
    <w:rsid w:val="00D410DB"/>
    <w:rsid w:val="00D41A16"/>
    <w:rsid w:val="00D421ED"/>
    <w:rsid w:val="00D426EA"/>
    <w:rsid w:val="00D42EB6"/>
    <w:rsid w:val="00D45D70"/>
    <w:rsid w:val="00D45F15"/>
    <w:rsid w:val="00D56699"/>
    <w:rsid w:val="00D62550"/>
    <w:rsid w:val="00D64AF2"/>
    <w:rsid w:val="00D675F4"/>
    <w:rsid w:val="00D6761A"/>
    <w:rsid w:val="00D7351E"/>
    <w:rsid w:val="00D73607"/>
    <w:rsid w:val="00D7376E"/>
    <w:rsid w:val="00D74416"/>
    <w:rsid w:val="00D747A4"/>
    <w:rsid w:val="00D75569"/>
    <w:rsid w:val="00D75C0A"/>
    <w:rsid w:val="00D765A9"/>
    <w:rsid w:val="00D77F55"/>
    <w:rsid w:val="00D8036D"/>
    <w:rsid w:val="00D80815"/>
    <w:rsid w:val="00D80908"/>
    <w:rsid w:val="00D81E05"/>
    <w:rsid w:val="00D84B38"/>
    <w:rsid w:val="00D922AC"/>
    <w:rsid w:val="00D92E53"/>
    <w:rsid w:val="00D93BA7"/>
    <w:rsid w:val="00D9414A"/>
    <w:rsid w:val="00D96B1B"/>
    <w:rsid w:val="00D977B2"/>
    <w:rsid w:val="00DA0667"/>
    <w:rsid w:val="00DA19F0"/>
    <w:rsid w:val="00DA1DC6"/>
    <w:rsid w:val="00DA27E6"/>
    <w:rsid w:val="00DA65D8"/>
    <w:rsid w:val="00DA7231"/>
    <w:rsid w:val="00DA7DEE"/>
    <w:rsid w:val="00DB04C1"/>
    <w:rsid w:val="00DB0560"/>
    <w:rsid w:val="00DB3755"/>
    <w:rsid w:val="00DB3CB0"/>
    <w:rsid w:val="00DB3F87"/>
    <w:rsid w:val="00DB408D"/>
    <w:rsid w:val="00DB4713"/>
    <w:rsid w:val="00DB5D2E"/>
    <w:rsid w:val="00DB7531"/>
    <w:rsid w:val="00DC47EA"/>
    <w:rsid w:val="00DC4B99"/>
    <w:rsid w:val="00DC4F74"/>
    <w:rsid w:val="00DC53BB"/>
    <w:rsid w:val="00DD08B9"/>
    <w:rsid w:val="00DD12D1"/>
    <w:rsid w:val="00DD1499"/>
    <w:rsid w:val="00DD17E0"/>
    <w:rsid w:val="00DD290F"/>
    <w:rsid w:val="00DD32BE"/>
    <w:rsid w:val="00DD4CAA"/>
    <w:rsid w:val="00DD786D"/>
    <w:rsid w:val="00DE2807"/>
    <w:rsid w:val="00DE2E3D"/>
    <w:rsid w:val="00DE4E24"/>
    <w:rsid w:val="00DE7738"/>
    <w:rsid w:val="00DE7B49"/>
    <w:rsid w:val="00DE7E5B"/>
    <w:rsid w:val="00DF01B4"/>
    <w:rsid w:val="00DF47C5"/>
    <w:rsid w:val="00DF4807"/>
    <w:rsid w:val="00E010DC"/>
    <w:rsid w:val="00E01BAA"/>
    <w:rsid w:val="00E01D7B"/>
    <w:rsid w:val="00E03D34"/>
    <w:rsid w:val="00E043AC"/>
    <w:rsid w:val="00E0547C"/>
    <w:rsid w:val="00E06725"/>
    <w:rsid w:val="00E07DEA"/>
    <w:rsid w:val="00E112E6"/>
    <w:rsid w:val="00E116ED"/>
    <w:rsid w:val="00E1318F"/>
    <w:rsid w:val="00E14058"/>
    <w:rsid w:val="00E16873"/>
    <w:rsid w:val="00E20145"/>
    <w:rsid w:val="00E20E48"/>
    <w:rsid w:val="00E20EF9"/>
    <w:rsid w:val="00E242B7"/>
    <w:rsid w:val="00E242E7"/>
    <w:rsid w:val="00E24F3F"/>
    <w:rsid w:val="00E26FBF"/>
    <w:rsid w:val="00E302E0"/>
    <w:rsid w:val="00E40698"/>
    <w:rsid w:val="00E50950"/>
    <w:rsid w:val="00E51571"/>
    <w:rsid w:val="00E52C5F"/>
    <w:rsid w:val="00E5344B"/>
    <w:rsid w:val="00E53815"/>
    <w:rsid w:val="00E53D5D"/>
    <w:rsid w:val="00E544DE"/>
    <w:rsid w:val="00E55432"/>
    <w:rsid w:val="00E6008F"/>
    <w:rsid w:val="00E60FA8"/>
    <w:rsid w:val="00E62C8C"/>
    <w:rsid w:val="00E62FE8"/>
    <w:rsid w:val="00E64029"/>
    <w:rsid w:val="00E65361"/>
    <w:rsid w:val="00E65488"/>
    <w:rsid w:val="00E7151D"/>
    <w:rsid w:val="00E73B10"/>
    <w:rsid w:val="00E73DBF"/>
    <w:rsid w:val="00E75D18"/>
    <w:rsid w:val="00E81BF6"/>
    <w:rsid w:val="00E8287E"/>
    <w:rsid w:val="00E8345A"/>
    <w:rsid w:val="00E84C98"/>
    <w:rsid w:val="00E85BFB"/>
    <w:rsid w:val="00E85CF6"/>
    <w:rsid w:val="00E90E06"/>
    <w:rsid w:val="00E92FA2"/>
    <w:rsid w:val="00E92FF0"/>
    <w:rsid w:val="00E938EB"/>
    <w:rsid w:val="00E9394B"/>
    <w:rsid w:val="00EA20A0"/>
    <w:rsid w:val="00EA21D4"/>
    <w:rsid w:val="00EA66E6"/>
    <w:rsid w:val="00EB04D2"/>
    <w:rsid w:val="00EB1522"/>
    <w:rsid w:val="00EB5ACE"/>
    <w:rsid w:val="00EB7879"/>
    <w:rsid w:val="00EC118F"/>
    <w:rsid w:val="00EC1F1F"/>
    <w:rsid w:val="00EC58C8"/>
    <w:rsid w:val="00ED1F9E"/>
    <w:rsid w:val="00ED3F66"/>
    <w:rsid w:val="00ED620C"/>
    <w:rsid w:val="00ED7CE4"/>
    <w:rsid w:val="00EE12AE"/>
    <w:rsid w:val="00EE4858"/>
    <w:rsid w:val="00EE48BE"/>
    <w:rsid w:val="00EE4E5C"/>
    <w:rsid w:val="00EE7484"/>
    <w:rsid w:val="00EE7BB7"/>
    <w:rsid w:val="00EE7E02"/>
    <w:rsid w:val="00EF0AD2"/>
    <w:rsid w:val="00EF4AF7"/>
    <w:rsid w:val="00EF4BD7"/>
    <w:rsid w:val="00EF5DBF"/>
    <w:rsid w:val="00F01157"/>
    <w:rsid w:val="00F023AB"/>
    <w:rsid w:val="00F0260C"/>
    <w:rsid w:val="00F0296E"/>
    <w:rsid w:val="00F03FE8"/>
    <w:rsid w:val="00F11909"/>
    <w:rsid w:val="00F12B18"/>
    <w:rsid w:val="00F15078"/>
    <w:rsid w:val="00F16524"/>
    <w:rsid w:val="00F16910"/>
    <w:rsid w:val="00F1780B"/>
    <w:rsid w:val="00F2066C"/>
    <w:rsid w:val="00F24222"/>
    <w:rsid w:val="00F30CB5"/>
    <w:rsid w:val="00F331C4"/>
    <w:rsid w:val="00F371E7"/>
    <w:rsid w:val="00F4147E"/>
    <w:rsid w:val="00F415B7"/>
    <w:rsid w:val="00F41750"/>
    <w:rsid w:val="00F41B5E"/>
    <w:rsid w:val="00F420F3"/>
    <w:rsid w:val="00F43382"/>
    <w:rsid w:val="00F43CA8"/>
    <w:rsid w:val="00F43D2E"/>
    <w:rsid w:val="00F56B5E"/>
    <w:rsid w:val="00F57DC4"/>
    <w:rsid w:val="00F60700"/>
    <w:rsid w:val="00F61782"/>
    <w:rsid w:val="00F656EB"/>
    <w:rsid w:val="00F65B5C"/>
    <w:rsid w:val="00F65F08"/>
    <w:rsid w:val="00F67D2F"/>
    <w:rsid w:val="00F726FC"/>
    <w:rsid w:val="00F7351B"/>
    <w:rsid w:val="00F73570"/>
    <w:rsid w:val="00F7551F"/>
    <w:rsid w:val="00F76044"/>
    <w:rsid w:val="00F77769"/>
    <w:rsid w:val="00F7793D"/>
    <w:rsid w:val="00F801B8"/>
    <w:rsid w:val="00F816B6"/>
    <w:rsid w:val="00F81882"/>
    <w:rsid w:val="00F8264A"/>
    <w:rsid w:val="00F85928"/>
    <w:rsid w:val="00F87A99"/>
    <w:rsid w:val="00F90A94"/>
    <w:rsid w:val="00F91763"/>
    <w:rsid w:val="00F926BA"/>
    <w:rsid w:val="00F93013"/>
    <w:rsid w:val="00F95C3A"/>
    <w:rsid w:val="00FA0135"/>
    <w:rsid w:val="00FA623D"/>
    <w:rsid w:val="00FB0797"/>
    <w:rsid w:val="00FB1A27"/>
    <w:rsid w:val="00FB1B97"/>
    <w:rsid w:val="00FB1CA4"/>
    <w:rsid w:val="00FB2423"/>
    <w:rsid w:val="00FB2EF8"/>
    <w:rsid w:val="00FB355B"/>
    <w:rsid w:val="00FB5160"/>
    <w:rsid w:val="00FB5E18"/>
    <w:rsid w:val="00FC1FD4"/>
    <w:rsid w:val="00FC3294"/>
    <w:rsid w:val="00FD2197"/>
    <w:rsid w:val="00FD4513"/>
    <w:rsid w:val="00FD50C1"/>
    <w:rsid w:val="00FD6D30"/>
    <w:rsid w:val="00FD7856"/>
    <w:rsid w:val="00FE12BD"/>
    <w:rsid w:val="00FE413E"/>
    <w:rsid w:val="00FE41FC"/>
    <w:rsid w:val="00FE4816"/>
    <w:rsid w:val="00FE71B5"/>
    <w:rsid w:val="00FE7418"/>
    <w:rsid w:val="00FE7887"/>
    <w:rsid w:val="00FE7A28"/>
    <w:rsid w:val="00FF02C7"/>
    <w:rsid w:val="00FF11E2"/>
    <w:rsid w:val="00FF17E6"/>
    <w:rsid w:val="00FF1A88"/>
    <w:rsid w:val="00FF1E6C"/>
    <w:rsid w:val="00FF565F"/>
    <w:rsid w:val="00FF6D3E"/>
    <w:rsid w:val="0754B1DF"/>
    <w:rsid w:val="0D276B21"/>
    <w:rsid w:val="0D75019A"/>
    <w:rsid w:val="1AFF9998"/>
    <w:rsid w:val="2B8FDBC7"/>
    <w:rsid w:val="36C2B45D"/>
    <w:rsid w:val="3878DB10"/>
    <w:rsid w:val="392F642A"/>
    <w:rsid w:val="3B1F6BB2"/>
    <w:rsid w:val="4CB40EE6"/>
    <w:rsid w:val="5341E6B4"/>
    <w:rsid w:val="584B816F"/>
    <w:rsid w:val="611F18A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592616"/>
  <w15:docId w15:val="{6A57A503-4C83-47A5-A252-064DC917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B1B"/>
    <w:rPr>
      <w:rFonts w:eastAsia="Times New Roman" w:cs="Times New Roman"/>
      <w:sz w:val="24"/>
      <w:szCs w:val="24"/>
    </w:rPr>
  </w:style>
  <w:style w:type="paragraph" w:styleId="Heading3">
    <w:name w:val="heading 3"/>
    <w:basedOn w:val="Normal"/>
    <w:next w:val="Normal"/>
    <w:link w:val="Heading3Char"/>
    <w:qFormat/>
    <w:rsid w:val="00D0786D"/>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D0786D"/>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0786D"/>
    <w:rPr>
      <w:rFonts w:ascii="Arial" w:eastAsia="Times New Roman" w:hAnsi="Arial" w:cs="Arial"/>
      <w:b/>
      <w:bCs/>
      <w:sz w:val="26"/>
      <w:szCs w:val="26"/>
    </w:rPr>
  </w:style>
  <w:style w:type="character" w:customStyle="1" w:styleId="Heading8Char">
    <w:name w:val="Heading 8 Char"/>
    <w:basedOn w:val="DefaultParagraphFont"/>
    <w:link w:val="Heading8"/>
    <w:rsid w:val="00D0786D"/>
    <w:rPr>
      <w:rFonts w:ascii="Arial" w:eastAsia="Times New Roman" w:hAnsi="Arial" w:cs="Times New Roman"/>
      <w:b/>
      <w:bCs/>
      <w:i/>
      <w:iCs/>
      <w:sz w:val="24"/>
      <w:szCs w:val="20"/>
    </w:rPr>
  </w:style>
  <w:style w:type="character" w:styleId="Hyperlink">
    <w:name w:val="Hyperlink"/>
    <w:basedOn w:val="DefaultParagraphFont"/>
    <w:uiPriority w:val="99"/>
    <w:rsid w:val="00D0786D"/>
    <w:rPr>
      <w:color w:val="0000FF"/>
      <w:u w:val="single"/>
    </w:rPr>
  </w:style>
  <w:style w:type="paragraph" w:styleId="TOC3">
    <w:name w:val="toc 3"/>
    <w:basedOn w:val="Normal"/>
    <w:next w:val="Normal"/>
    <w:autoRedefine/>
    <w:semiHidden/>
    <w:rsid w:val="00D0786D"/>
    <w:pPr>
      <w:tabs>
        <w:tab w:val="right" w:leader="dot" w:pos="8630"/>
      </w:tabs>
      <w:ind w:left="480"/>
    </w:pPr>
    <w:rPr>
      <w:noProof/>
    </w:rPr>
  </w:style>
  <w:style w:type="paragraph" w:styleId="BodyText">
    <w:name w:val="Body Text"/>
    <w:basedOn w:val="Normal"/>
    <w:link w:val="BodyTextChar"/>
    <w:rsid w:val="00D0786D"/>
    <w:pPr>
      <w:widowControl w:val="0"/>
      <w:autoSpaceDE w:val="0"/>
      <w:autoSpaceDN w:val="0"/>
      <w:adjustRightInd w:val="0"/>
    </w:pPr>
    <w:rPr>
      <w:rFonts w:ascii="Courier New" w:hAnsi="Courier New"/>
      <w:color w:val="000000"/>
    </w:rPr>
  </w:style>
  <w:style w:type="character" w:customStyle="1" w:styleId="BodyTextChar">
    <w:name w:val="Body Text Char"/>
    <w:basedOn w:val="DefaultParagraphFont"/>
    <w:link w:val="BodyText"/>
    <w:rsid w:val="00D0786D"/>
    <w:rPr>
      <w:rFonts w:ascii="Courier New" w:eastAsia="Times New Roman" w:hAnsi="Courier New" w:cs="Times New Roman"/>
      <w:color w:val="000000"/>
      <w:sz w:val="24"/>
      <w:szCs w:val="24"/>
    </w:rPr>
  </w:style>
  <w:style w:type="paragraph" w:styleId="Header">
    <w:name w:val="header"/>
    <w:basedOn w:val="Normal"/>
    <w:link w:val="HeaderChar"/>
    <w:uiPriority w:val="99"/>
    <w:rsid w:val="00D0786D"/>
    <w:pPr>
      <w:tabs>
        <w:tab w:val="center" w:pos="4320"/>
        <w:tab w:val="right" w:pos="8640"/>
      </w:tabs>
    </w:pPr>
  </w:style>
  <w:style w:type="character" w:customStyle="1" w:styleId="HeaderChar">
    <w:name w:val="Header Char"/>
    <w:basedOn w:val="DefaultParagraphFont"/>
    <w:link w:val="Header"/>
    <w:uiPriority w:val="99"/>
    <w:rsid w:val="00D0786D"/>
    <w:rPr>
      <w:rFonts w:eastAsia="Times New Roman" w:cs="Times New Roman"/>
      <w:sz w:val="24"/>
      <w:szCs w:val="24"/>
    </w:rPr>
  </w:style>
  <w:style w:type="paragraph" w:styleId="Footer">
    <w:name w:val="footer"/>
    <w:basedOn w:val="Normal"/>
    <w:link w:val="FooterChar"/>
    <w:uiPriority w:val="99"/>
    <w:rsid w:val="00D0786D"/>
    <w:pPr>
      <w:tabs>
        <w:tab w:val="center" w:pos="4320"/>
        <w:tab w:val="right" w:pos="8640"/>
      </w:tabs>
    </w:pPr>
  </w:style>
  <w:style w:type="character" w:customStyle="1" w:styleId="FooterChar">
    <w:name w:val="Footer Char"/>
    <w:basedOn w:val="DefaultParagraphFont"/>
    <w:link w:val="Footer"/>
    <w:uiPriority w:val="99"/>
    <w:rsid w:val="00D0786D"/>
    <w:rPr>
      <w:rFonts w:eastAsia="Times New Roman" w:cs="Times New Roman"/>
      <w:sz w:val="24"/>
      <w:szCs w:val="24"/>
    </w:rPr>
  </w:style>
  <w:style w:type="character" w:styleId="PageNumber">
    <w:name w:val="page number"/>
    <w:basedOn w:val="DefaultParagraphFont"/>
    <w:rsid w:val="00D0786D"/>
  </w:style>
  <w:style w:type="character" w:customStyle="1" w:styleId="emailstyle17">
    <w:name w:val="emailstyle17"/>
    <w:basedOn w:val="DefaultParagraphFont"/>
    <w:rsid w:val="00D0786D"/>
  </w:style>
  <w:style w:type="character" w:styleId="FollowedHyperlink">
    <w:name w:val="FollowedHyperlink"/>
    <w:basedOn w:val="DefaultParagraphFont"/>
    <w:rsid w:val="00D0786D"/>
    <w:rPr>
      <w:color w:val="606420"/>
      <w:u w:val="single"/>
    </w:rPr>
  </w:style>
  <w:style w:type="paragraph" w:styleId="BalloonText">
    <w:name w:val="Balloon Text"/>
    <w:basedOn w:val="Normal"/>
    <w:link w:val="BalloonTextChar"/>
    <w:semiHidden/>
    <w:rsid w:val="00D0786D"/>
    <w:rPr>
      <w:rFonts w:ascii="Tahoma" w:hAnsi="Tahoma" w:cs="Tahoma"/>
      <w:sz w:val="16"/>
      <w:szCs w:val="16"/>
    </w:rPr>
  </w:style>
  <w:style w:type="character" w:customStyle="1" w:styleId="BalloonTextChar">
    <w:name w:val="Balloon Text Char"/>
    <w:basedOn w:val="DefaultParagraphFont"/>
    <w:link w:val="BalloonText"/>
    <w:semiHidden/>
    <w:rsid w:val="00D0786D"/>
    <w:rPr>
      <w:rFonts w:ascii="Tahoma" w:eastAsia="Times New Roman" w:hAnsi="Tahoma" w:cs="Tahoma"/>
      <w:sz w:val="16"/>
      <w:szCs w:val="16"/>
    </w:rPr>
  </w:style>
  <w:style w:type="character" w:customStyle="1" w:styleId="documentbody5">
    <w:name w:val="documentbody5"/>
    <w:basedOn w:val="DefaultParagraphFont"/>
    <w:rsid w:val="00D0786D"/>
    <w:rPr>
      <w:rFonts w:ascii="Verdana" w:hAnsi="Verdana" w:cs="Times New Roman" w:hint="default"/>
      <w:sz w:val="19"/>
      <w:szCs w:val="19"/>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3,POCG Table Text,Bullet"/>
    <w:basedOn w:val="Normal"/>
    <w:link w:val="ListParagraphChar"/>
    <w:uiPriority w:val="34"/>
    <w:qFormat/>
    <w:rsid w:val="00D0786D"/>
    <w:pPr>
      <w:ind w:left="720"/>
    </w:pPr>
  </w:style>
  <w:style w:type="character" w:styleId="CommentReference">
    <w:name w:val="annotation reference"/>
    <w:basedOn w:val="DefaultParagraphFont"/>
    <w:uiPriority w:val="99"/>
    <w:unhideWhenUsed/>
    <w:rsid w:val="00D0786D"/>
    <w:rPr>
      <w:sz w:val="16"/>
      <w:szCs w:val="16"/>
    </w:rPr>
  </w:style>
  <w:style w:type="paragraph" w:styleId="CommentText">
    <w:name w:val="annotation text"/>
    <w:basedOn w:val="Normal"/>
    <w:link w:val="CommentTextChar"/>
    <w:uiPriority w:val="99"/>
    <w:unhideWhenUsed/>
    <w:rsid w:val="00D0786D"/>
    <w:rPr>
      <w:sz w:val="20"/>
      <w:szCs w:val="20"/>
    </w:rPr>
  </w:style>
  <w:style w:type="character" w:customStyle="1" w:styleId="CommentTextChar">
    <w:name w:val="Comment Text Char"/>
    <w:basedOn w:val="DefaultParagraphFont"/>
    <w:link w:val="CommentText"/>
    <w:uiPriority w:val="99"/>
    <w:rsid w:val="00D0786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786D"/>
    <w:rPr>
      <w:b/>
      <w:bCs/>
    </w:rPr>
  </w:style>
  <w:style w:type="character" w:customStyle="1" w:styleId="CommentSubjectChar">
    <w:name w:val="Comment Subject Char"/>
    <w:basedOn w:val="CommentTextChar"/>
    <w:link w:val="CommentSubject"/>
    <w:uiPriority w:val="99"/>
    <w:semiHidden/>
    <w:rsid w:val="00D0786D"/>
    <w:rPr>
      <w:rFonts w:eastAsia="Times New Roman" w:cs="Times New Roman"/>
      <w:b/>
      <w:bCs/>
      <w:sz w:val="20"/>
      <w:szCs w:val="20"/>
    </w:rPr>
  </w:style>
  <w:style w:type="paragraph" w:styleId="NormalWeb">
    <w:name w:val="Normal (Web)"/>
    <w:basedOn w:val="Normal"/>
    <w:uiPriority w:val="99"/>
    <w:unhideWhenUsed/>
    <w:rsid w:val="00D0786D"/>
    <w:pPr>
      <w:spacing w:before="100" w:beforeAutospacing="1" w:after="100" w:afterAutospacing="1"/>
    </w:pPr>
    <w:rPr>
      <w:rFonts w:eastAsia="Calibri"/>
    </w:rPr>
  </w:style>
  <w:style w:type="paragraph" w:styleId="Revision">
    <w:name w:val="Revision"/>
    <w:hidden/>
    <w:uiPriority w:val="99"/>
    <w:semiHidden/>
    <w:rsid w:val="00D0786D"/>
    <w:rPr>
      <w:rFonts w:eastAsia="Times New Roman" w:cs="Times New Roman"/>
      <w:sz w:val="24"/>
      <w:szCs w:val="24"/>
    </w:rPr>
  </w:style>
  <w:style w:type="paragraph" w:customStyle="1" w:styleId="Default">
    <w:name w:val="Default"/>
    <w:basedOn w:val="Normal"/>
    <w:rsid w:val="00D0786D"/>
    <w:pPr>
      <w:autoSpaceDE w:val="0"/>
      <w:autoSpaceDN w:val="0"/>
    </w:pPr>
    <w:rPr>
      <w:rFonts w:eastAsiaTheme="minorHAnsi"/>
      <w:color w:val="000000"/>
    </w:rPr>
  </w:style>
  <w:style w:type="paragraph" w:styleId="HTMLPreformatted">
    <w:name w:val="HTML Preformatted"/>
    <w:basedOn w:val="Normal"/>
    <w:link w:val="HTMLPreformattedChar"/>
    <w:uiPriority w:val="99"/>
    <w:semiHidden/>
    <w:unhideWhenUsed/>
    <w:rsid w:val="00D0786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0786D"/>
    <w:rPr>
      <w:rFonts w:ascii="Consolas" w:eastAsia="Times New Roman" w:hAnsi="Consolas" w:cs="Times New Roman"/>
      <w:sz w:val="20"/>
      <w:szCs w:val="20"/>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5F2ECA"/>
    <w:rPr>
      <w:rFonts w:eastAsia="Times New Roman" w:cs="Times New Roman"/>
      <w:sz w:val="24"/>
      <w:szCs w:val="24"/>
    </w:rPr>
  </w:style>
  <w:style w:type="paragraph" w:styleId="List2">
    <w:name w:val="List 2"/>
    <w:basedOn w:val="Normal"/>
    <w:uiPriority w:val="99"/>
    <w:unhideWhenUsed/>
    <w:rsid w:val="003F7C6A"/>
    <w:pPr>
      <w:ind w:left="720" w:hanging="360"/>
    </w:pPr>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091666"/>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semiHidden/>
    <w:rsid w:val="00091666"/>
    <w:rPr>
      <w:rFonts w:ascii="Calibri" w:hAnsi="Calibri" w:cs="Calibri"/>
      <w:sz w:val="20"/>
      <w:szCs w:val="20"/>
    </w:rPr>
  </w:style>
  <w:style w:type="character" w:styleId="FootnoteReference">
    <w:name w:val="footnote reference"/>
    <w:uiPriority w:val="99"/>
    <w:rsid w:val="00091666"/>
    <w:rPr>
      <w:vertAlign w:val="superscript"/>
    </w:rPr>
  </w:style>
  <w:style w:type="paragraph" w:styleId="List3">
    <w:name w:val="List 3"/>
    <w:basedOn w:val="Normal"/>
    <w:uiPriority w:val="99"/>
    <w:semiHidden/>
    <w:unhideWhenUsed/>
    <w:rsid w:val="00BB18F5"/>
    <w:pPr>
      <w:ind w:left="1080" w:hanging="360"/>
      <w:contextualSpacing/>
    </w:pPr>
  </w:style>
  <w:style w:type="character" w:customStyle="1" w:styleId="apple-converted-space">
    <w:name w:val="apple-converted-space"/>
    <w:basedOn w:val="DefaultParagraphFont"/>
    <w:rsid w:val="003F2166"/>
  </w:style>
  <w:style w:type="paragraph" w:customStyle="1" w:styleId="null">
    <w:name w:val="null"/>
    <w:basedOn w:val="Normal"/>
    <w:rsid w:val="00165DA4"/>
    <w:pPr>
      <w:spacing w:before="100" w:beforeAutospacing="1" w:after="100" w:afterAutospacing="1"/>
    </w:pPr>
    <w:rPr>
      <w:rFonts w:eastAsiaTheme="minorHAnsi"/>
    </w:rPr>
  </w:style>
  <w:style w:type="character" w:customStyle="1" w:styleId="null1">
    <w:name w:val="null1"/>
    <w:basedOn w:val="DefaultParagraphFont"/>
    <w:rsid w:val="00165DA4"/>
  </w:style>
  <w:style w:type="character" w:customStyle="1" w:styleId="xxxxxnull">
    <w:name w:val="x_xxxxnull"/>
    <w:basedOn w:val="DefaultParagraphFont"/>
    <w:rsid w:val="003F4DE3"/>
  </w:style>
  <w:style w:type="paragraph" w:customStyle="1" w:styleId="xxxmsonormal">
    <w:name w:val="x_xxmsonormal"/>
    <w:basedOn w:val="Normal"/>
    <w:rsid w:val="003F4DE3"/>
    <w:rPr>
      <w:rFonts w:eastAsiaTheme="minorHAnsi"/>
    </w:rPr>
  </w:style>
  <w:style w:type="character" w:customStyle="1" w:styleId="xxxgrame">
    <w:name w:val="x_xxgrame"/>
    <w:basedOn w:val="DefaultParagraphFont"/>
    <w:rsid w:val="003F4DE3"/>
  </w:style>
  <w:style w:type="paragraph" w:customStyle="1" w:styleId="xmsonormal">
    <w:name w:val="x_msonormal"/>
    <w:basedOn w:val="Normal"/>
    <w:uiPriority w:val="99"/>
    <w:semiHidden/>
    <w:rsid w:val="00CE27F6"/>
    <w:rPr>
      <w:rFonts w:eastAsiaTheme="minorHAnsi"/>
    </w:rPr>
  </w:style>
  <w:style w:type="paragraph" w:customStyle="1" w:styleId="paragraph">
    <w:name w:val="paragraph"/>
    <w:basedOn w:val="Normal"/>
    <w:rsid w:val="00BF3798"/>
    <w:pPr>
      <w:spacing w:before="100" w:beforeAutospacing="1" w:after="100" w:afterAutospacing="1"/>
    </w:pPr>
  </w:style>
  <w:style w:type="character" w:customStyle="1" w:styleId="normaltextrun">
    <w:name w:val="normaltextrun"/>
    <w:basedOn w:val="DefaultParagraphFont"/>
    <w:rsid w:val="00BF3798"/>
  </w:style>
  <w:style w:type="character" w:customStyle="1" w:styleId="spellingerror">
    <w:name w:val="spellingerror"/>
    <w:basedOn w:val="DefaultParagraphFont"/>
    <w:rsid w:val="00BF3798"/>
  </w:style>
  <w:style w:type="character" w:customStyle="1" w:styleId="eop">
    <w:name w:val="eop"/>
    <w:basedOn w:val="DefaultParagraphFont"/>
    <w:rsid w:val="00BF3798"/>
  </w:style>
  <w:style w:type="table" w:styleId="TableGrid">
    <w:name w:val="Table Grid"/>
    <w:basedOn w:val="TableNormal"/>
    <w:uiPriority w:val="59"/>
    <w:rsid w:val="00F02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136F7"/>
    <w:rPr>
      <w:color w:val="605E5C"/>
      <w:shd w:val="clear" w:color="auto" w:fill="E1DFDD"/>
    </w:rPr>
  </w:style>
  <w:style w:type="character" w:styleId="UnresolvedMention">
    <w:name w:val="Unresolved Mention"/>
    <w:basedOn w:val="DefaultParagraphFont"/>
    <w:uiPriority w:val="99"/>
    <w:semiHidden/>
    <w:unhideWhenUsed/>
    <w:rsid w:val="00EB5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74884">
      <w:bodyDiv w:val="1"/>
      <w:marLeft w:val="0"/>
      <w:marRight w:val="0"/>
      <w:marTop w:val="0"/>
      <w:marBottom w:val="0"/>
      <w:divBdr>
        <w:top w:val="none" w:sz="0" w:space="0" w:color="auto"/>
        <w:left w:val="none" w:sz="0" w:space="0" w:color="auto"/>
        <w:bottom w:val="none" w:sz="0" w:space="0" w:color="auto"/>
        <w:right w:val="none" w:sz="0" w:space="0" w:color="auto"/>
      </w:divBdr>
    </w:div>
    <w:div w:id="220605274">
      <w:bodyDiv w:val="1"/>
      <w:marLeft w:val="0"/>
      <w:marRight w:val="0"/>
      <w:marTop w:val="0"/>
      <w:marBottom w:val="0"/>
      <w:divBdr>
        <w:top w:val="none" w:sz="0" w:space="0" w:color="auto"/>
        <w:left w:val="none" w:sz="0" w:space="0" w:color="auto"/>
        <w:bottom w:val="none" w:sz="0" w:space="0" w:color="auto"/>
        <w:right w:val="none" w:sz="0" w:space="0" w:color="auto"/>
      </w:divBdr>
    </w:div>
    <w:div w:id="231699179">
      <w:bodyDiv w:val="1"/>
      <w:marLeft w:val="0"/>
      <w:marRight w:val="0"/>
      <w:marTop w:val="0"/>
      <w:marBottom w:val="0"/>
      <w:divBdr>
        <w:top w:val="none" w:sz="0" w:space="0" w:color="auto"/>
        <w:left w:val="none" w:sz="0" w:space="0" w:color="auto"/>
        <w:bottom w:val="none" w:sz="0" w:space="0" w:color="auto"/>
        <w:right w:val="none" w:sz="0" w:space="0" w:color="auto"/>
      </w:divBdr>
    </w:div>
    <w:div w:id="246886211">
      <w:bodyDiv w:val="1"/>
      <w:marLeft w:val="0"/>
      <w:marRight w:val="0"/>
      <w:marTop w:val="0"/>
      <w:marBottom w:val="0"/>
      <w:divBdr>
        <w:top w:val="none" w:sz="0" w:space="0" w:color="auto"/>
        <w:left w:val="none" w:sz="0" w:space="0" w:color="auto"/>
        <w:bottom w:val="none" w:sz="0" w:space="0" w:color="auto"/>
        <w:right w:val="none" w:sz="0" w:space="0" w:color="auto"/>
      </w:divBdr>
    </w:div>
    <w:div w:id="279606230">
      <w:bodyDiv w:val="1"/>
      <w:marLeft w:val="0"/>
      <w:marRight w:val="0"/>
      <w:marTop w:val="0"/>
      <w:marBottom w:val="0"/>
      <w:divBdr>
        <w:top w:val="none" w:sz="0" w:space="0" w:color="auto"/>
        <w:left w:val="none" w:sz="0" w:space="0" w:color="auto"/>
        <w:bottom w:val="none" w:sz="0" w:space="0" w:color="auto"/>
        <w:right w:val="none" w:sz="0" w:space="0" w:color="auto"/>
      </w:divBdr>
    </w:div>
    <w:div w:id="317541013">
      <w:bodyDiv w:val="1"/>
      <w:marLeft w:val="0"/>
      <w:marRight w:val="0"/>
      <w:marTop w:val="0"/>
      <w:marBottom w:val="0"/>
      <w:divBdr>
        <w:top w:val="none" w:sz="0" w:space="0" w:color="auto"/>
        <w:left w:val="none" w:sz="0" w:space="0" w:color="auto"/>
        <w:bottom w:val="none" w:sz="0" w:space="0" w:color="auto"/>
        <w:right w:val="none" w:sz="0" w:space="0" w:color="auto"/>
      </w:divBdr>
    </w:div>
    <w:div w:id="403144256">
      <w:bodyDiv w:val="1"/>
      <w:marLeft w:val="0"/>
      <w:marRight w:val="0"/>
      <w:marTop w:val="0"/>
      <w:marBottom w:val="0"/>
      <w:divBdr>
        <w:top w:val="none" w:sz="0" w:space="0" w:color="auto"/>
        <w:left w:val="none" w:sz="0" w:space="0" w:color="auto"/>
        <w:bottom w:val="none" w:sz="0" w:space="0" w:color="auto"/>
        <w:right w:val="none" w:sz="0" w:space="0" w:color="auto"/>
      </w:divBdr>
    </w:div>
    <w:div w:id="705059514">
      <w:bodyDiv w:val="1"/>
      <w:marLeft w:val="0"/>
      <w:marRight w:val="0"/>
      <w:marTop w:val="0"/>
      <w:marBottom w:val="0"/>
      <w:divBdr>
        <w:top w:val="none" w:sz="0" w:space="0" w:color="auto"/>
        <w:left w:val="none" w:sz="0" w:space="0" w:color="auto"/>
        <w:bottom w:val="none" w:sz="0" w:space="0" w:color="auto"/>
        <w:right w:val="none" w:sz="0" w:space="0" w:color="auto"/>
      </w:divBdr>
    </w:div>
    <w:div w:id="787352292">
      <w:bodyDiv w:val="1"/>
      <w:marLeft w:val="0"/>
      <w:marRight w:val="0"/>
      <w:marTop w:val="0"/>
      <w:marBottom w:val="0"/>
      <w:divBdr>
        <w:top w:val="none" w:sz="0" w:space="0" w:color="auto"/>
        <w:left w:val="none" w:sz="0" w:space="0" w:color="auto"/>
        <w:bottom w:val="none" w:sz="0" w:space="0" w:color="auto"/>
        <w:right w:val="none" w:sz="0" w:space="0" w:color="auto"/>
      </w:divBdr>
    </w:div>
    <w:div w:id="792403934">
      <w:bodyDiv w:val="1"/>
      <w:marLeft w:val="0"/>
      <w:marRight w:val="0"/>
      <w:marTop w:val="0"/>
      <w:marBottom w:val="0"/>
      <w:divBdr>
        <w:top w:val="none" w:sz="0" w:space="0" w:color="auto"/>
        <w:left w:val="none" w:sz="0" w:space="0" w:color="auto"/>
        <w:bottom w:val="none" w:sz="0" w:space="0" w:color="auto"/>
        <w:right w:val="none" w:sz="0" w:space="0" w:color="auto"/>
      </w:divBdr>
    </w:div>
    <w:div w:id="798692091">
      <w:bodyDiv w:val="1"/>
      <w:marLeft w:val="0"/>
      <w:marRight w:val="0"/>
      <w:marTop w:val="0"/>
      <w:marBottom w:val="0"/>
      <w:divBdr>
        <w:top w:val="none" w:sz="0" w:space="0" w:color="auto"/>
        <w:left w:val="none" w:sz="0" w:space="0" w:color="auto"/>
        <w:bottom w:val="none" w:sz="0" w:space="0" w:color="auto"/>
        <w:right w:val="none" w:sz="0" w:space="0" w:color="auto"/>
      </w:divBdr>
    </w:div>
    <w:div w:id="803275468">
      <w:bodyDiv w:val="1"/>
      <w:marLeft w:val="0"/>
      <w:marRight w:val="0"/>
      <w:marTop w:val="0"/>
      <w:marBottom w:val="0"/>
      <w:divBdr>
        <w:top w:val="none" w:sz="0" w:space="0" w:color="auto"/>
        <w:left w:val="none" w:sz="0" w:space="0" w:color="auto"/>
        <w:bottom w:val="none" w:sz="0" w:space="0" w:color="auto"/>
        <w:right w:val="none" w:sz="0" w:space="0" w:color="auto"/>
      </w:divBdr>
    </w:div>
    <w:div w:id="813570852">
      <w:bodyDiv w:val="1"/>
      <w:marLeft w:val="0"/>
      <w:marRight w:val="0"/>
      <w:marTop w:val="0"/>
      <w:marBottom w:val="0"/>
      <w:divBdr>
        <w:top w:val="none" w:sz="0" w:space="0" w:color="auto"/>
        <w:left w:val="none" w:sz="0" w:space="0" w:color="auto"/>
        <w:bottom w:val="none" w:sz="0" w:space="0" w:color="auto"/>
        <w:right w:val="none" w:sz="0" w:space="0" w:color="auto"/>
      </w:divBdr>
    </w:div>
    <w:div w:id="966161104">
      <w:bodyDiv w:val="1"/>
      <w:marLeft w:val="0"/>
      <w:marRight w:val="0"/>
      <w:marTop w:val="0"/>
      <w:marBottom w:val="0"/>
      <w:divBdr>
        <w:top w:val="none" w:sz="0" w:space="0" w:color="auto"/>
        <w:left w:val="none" w:sz="0" w:space="0" w:color="auto"/>
        <w:bottom w:val="none" w:sz="0" w:space="0" w:color="auto"/>
        <w:right w:val="none" w:sz="0" w:space="0" w:color="auto"/>
      </w:divBdr>
    </w:div>
    <w:div w:id="1078985144">
      <w:bodyDiv w:val="1"/>
      <w:marLeft w:val="0"/>
      <w:marRight w:val="0"/>
      <w:marTop w:val="0"/>
      <w:marBottom w:val="0"/>
      <w:divBdr>
        <w:top w:val="none" w:sz="0" w:space="0" w:color="auto"/>
        <w:left w:val="none" w:sz="0" w:space="0" w:color="auto"/>
        <w:bottom w:val="none" w:sz="0" w:space="0" w:color="auto"/>
        <w:right w:val="none" w:sz="0" w:space="0" w:color="auto"/>
      </w:divBdr>
    </w:div>
    <w:div w:id="1148403928">
      <w:bodyDiv w:val="1"/>
      <w:marLeft w:val="0"/>
      <w:marRight w:val="0"/>
      <w:marTop w:val="0"/>
      <w:marBottom w:val="0"/>
      <w:divBdr>
        <w:top w:val="none" w:sz="0" w:space="0" w:color="auto"/>
        <w:left w:val="none" w:sz="0" w:space="0" w:color="auto"/>
        <w:bottom w:val="none" w:sz="0" w:space="0" w:color="auto"/>
        <w:right w:val="none" w:sz="0" w:space="0" w:color="auto"/>
      </w:divBdr>
    </w:div>
    <w:div w:id="1191528909">
      <w:bodyDiv w:val="1"/>
      <w:marLeft w:val="0"/>
      <w:marRight w:val="0"/>
      <w:marTop w:val="0"/>
      <w:marBottom w:val="0"/>
      <w:divBdr>
        <w:top w:val="none" w:sz="0" w:space="0" w:color="auto"/>
        <w:left w:val="none" w:sz="0" w:space="0" w:color="auto"/>
        <w:bottom w:val="none" w:sz="0" w:space="0" w:color="auto"/>
        <w:right w:val="none" w:sz="0" w:space="0" w:color="auto"/>
      </w:divBdr>
    </w:div>
    <w:div w:id="1233076519">
      <w:bodyDiv w:val="1"/>
      <w:marLeft w:val="0"/>
      <w:marRight w:val="0"/>
      <w:marTop w:val="0"/>
      <w:marBottom w:val="0"/>
      <w:divBdr>
        <w:top w:val="none" w:sz="0" w:space="0" w:color="auto"/>
        <w:left w:val="none" w:sz="0" w:space="0" w:color="auto"/>
        <w:bottom w:val="none" w:sz="0" w:space="0" w:color="auto"/>
        <w:right w:val="none" w:sz="0" w:space="0" w:color="auto"/>
      </w:divBdr>
      <w:divsChild>
        <w:div w:id="161630861">
          <w:marLeft w:val="0"/>
          <w:marRight w:val="0"/>
          <w:marTop w:val="0"/>
          <w:marBottom w:val="0"/>
          <w:divBdr>
            <w:top w:val="none" w:sz="0" w:space="0" w:color="auto"/>
            <w:left w:val="none" w:sz="0" w:space="0" w:color="auto"/>
            <w:bottom w:val="none" w:sz="0" w:space="0" w:color="auto"/>
            <w:right w:val="none" w:sz="0" w:space="0" w:color="auto"/>
          </w:divBdr>
        </w:div>
        <w:div w:id="370376039">
          <w:marLeft w:val="0"/>
          <w:marRight w:val="0"/>
          <w:marTop w:val="0"/>
          <w:marBottom w:val="0"/>
          <w:divBdr>
            <w:top w:val="none" w:sz="0" w:space="0" w:color="auto"/>
            <w:left w:val="none" w:sz="0" w:space="0" w:color="auto"/>
            <w:bottom w:val="none" w:sz="0" w:space="0" w:color="auto"/>
            <w:right w:val="none" w:sz="0" w:space="0" w:color="auto"/>
          </w:divBdr>
        </w:div>
        <w:div w:id="6565862">
          <w:marLeft w:val="0"/>
          <w:marRight w:val="0"/>
          <w:marTop w:val="0"/>
          <w:marBottom w:val="0"/>
          <w:divBdr>
            <w:top w:val="none" w:sz="0" w:space="0" w:color="auto"/>
            <w:left w:val="none" w:sz="0" w:space="0" w:color="auto"/>
            <w:bottom w:val="none" w:sz="0" w:space="0" w:color="auto"/>
            <w:right w:val="none" w:sz="0" w:space="0" w:color="auto"/>
          </w:divBdr>
        </w:div>
        <w:div w:id="658458837">
          <w:marLeft w:val="0"/>
          <w:marRight w:val="0"/>
          <w:marTop w:val="0"/>
          <w:marBottom w:val="0"/>
          <w:divBdr>
            <w:top w:val="none" w:sz="0" w:space="0" w:color="auto"/>
            <w:left w:val="none" w:sz="0" w:space="0" w:color="auto"/>
            <w:bottom w:val="none" w:sz="0" w:space="0" w:color="auto"/>
            <w:right w:val="none" w:sz="0" w:space="0" w:color="auto"/>
          </w:divBdr>
        </w:div>
        <w:div w:id="502857917">
          <w:marLeft w:val="0"/>
          <w:marRight w:val="0"/>
          <w:marTop w:val="0"/>
          <w:marBottom w:val="0"/>
          <w:divBdr>
            <w:top w:val="none" w:sz="0" w:space="0" w:color="auto"/>
            <w:left w:val="none" w:sz="0" w:space="0" w:color="auto"/>
            <w:bottom w:val="none" w:sz="0" w:space="0" w:color="auto"/>
            <w:right w:val="none" w:sz="0" w:space="0" w:color="auto"/>
          </w:divBdr>
        </w:div>
      </w:divsChild>
    </w:div>
    <w:div w:id="1252350661">
      <w:bodyDiv w:val="1"/>
      <w:marLeft w:val="0"/>
      <w:marRight w:val="0"/>
      <w:marTop w:val="0"/>
      <w:marBottom w:val="0"/>
      <w:divBdr>
        <w:top w:val="none" w:sz="0" w:space="0" w:color="auto"/>
        <w:left w:val="none" w:sz="0" w:space="0" w:color="auto"/>
        <w:bottom w:val="none" w:sz="0" w:space="0" w:color="auto"/>
        <w:right w:val="none" w:sz="0" w:space="0" w:color="auto"/>
      </w:divBdr>
    </w:div>
    <w:div w:id="1257403801">
      <w:bodyDiv w:val="1"/>
      <w:marLeft w:val="0"/>
      <w:marRight w:val="0"/>
      <w:marTop w:val="0"/>
      <w:marBottom w:val="0"/>
      <w:divBdr>
        <w:top w:val="none" w:sz="0" w:space="0" w:color="auto"/>
        <w:left w:val="none" w:sz="0" w:space="0" w:color="auto"/>
        <w:bottom w:val="none" w:sz="0" w:space="0" w:color="auto"/>
        <w:right w:val="none" w:sz="0" w:space="0" w:color="auto"/>
      </w:divBdr>
    </w:div>
    <w:div w:id="1366297214">
      <w:bodyDiv w:val="1"/>
      <w:marLeft w:val="0"/>
      <w:marRight w:val="0"/>
      <w:marTop w:val="0"/>
      <w:marBottom w:val="0"/>
      <w:divBdr>
        <w:top w:val="none" w:sz="0" w:space="0" w:color="auto"/>
        <w:left w:val="none" w:sz="0" w:space="0" w:color="auto"/>
        <w:bottom w:val="none" w:sz="0" w:space="0" w:color="auto"/>
        <w:right w:val="none" w:sz="0" w:space="0" w:color="auto"/>
      </w:divBdr>
    </w:div>
    <w:div w:id="1369378936">
      <w:bodyDiv w:val="1"/>
      <w:marLeft w:val="0"/>
      <w:marRight w:val="0"/>
      <w:marTop w:val="0"/>
      <w:marBottom w:val="0"/>
      <w:divBdr>
        <w:top w:val="none" w:sz="0" w:space="0" w:color="auto"/>
        <w:left w:val="none" w:sz="0" w:space="0" w:color="auto"/>
        <w:bottom w:val="none" w:sz="0" w:space="0" w:color="auto"/>
        <w:right w:val="none" w:sz="0" w:space="0" w:color="auto"/>
      </w:divBdr>
    </w:div>
    <w:div w:id="1392845882">
      <w:bodyDiv w:val="1"/>
      <w:marLeft w:val="0"/>
      <w:marRight w:val="0"/>
      <w:marTop w:val="0"/>
      <w:marBottom w:val="0"/>
      <w:divBdr>
        <w:top w:val="none" w:sz="0" w:space="0" w:color="auto"/>
        <w:left w:val="none" w:sz="0" w:space="0" w:color="auto"/>
        <w:bottom w:val="none" w:sz="0" w:space="0" w:color="auto"/>
        <w:right w:val="none" w:sz="0" w:space="0" w:color="auto"/>
      </w:divBdr>
    </w:div>
    <w:div w:id="1457721513">
      <w:bodyDiv w:val="1"/>
      <w:marLeft w:val="0"/>
      <w:marRight w:val="0"/>
      <w:marTop w:val="0"/>
      <w:marBottom w:val="0"/>
      <w:divBdr>
        <w:top w:val="none" w:sz="0" w:space="0" w:color="auto"/>
        <w:left w:val="none" w:sz="0" w:space="0" w:color="auto"/>
        <w:bottom w:val="none" w:sz="0" w:space="0" w:color="auto"/>
        <w:right w:val="none" w:sz="0" w:space="0" w:color="auto"/>
      </w:divBdr>
    </w:div>
    <w:div w:id="1720860171">
      <w:bodyDiv w:val="1"/>
      <w:marLeft w:val="0"/>
      <w:marRight w:val="0"/>
      <w:marTop w:val="0"/>
      <w:marBottom w:val="0"/>
      <w:divBdr>
        <w:top w:val="none" w:sz="0" w:space="0" w:color="auto"/>
        <w:left w:val="none" w:sz="0" w:space="0" w:color="auto"/>
        <w:bottom w:val="none" w:sz="0" w:space="0" w:color="auto"/>
        <w:right w:val="none" w:sz="0" w:space="0" w:color="auto"/>
      </w:divBdr>
    </w:div>
    <w:div w:id="1840533225">
      <w:bodyDiv w:val="1"/>
      <w:marLeft w:val="0"/>
      <w:marRight w:val="0"/>
      <w:marTop w:val="0"/>
      <w:marBottom w:val="0"/>
      <w:divBdr>
        <w:top w:val="none" w:sz="0" w:space="0" w:color="auto"/>
        <w:left w:val="none" w:sz="0" w:space="0" w:color="auto"/>
        <w:bottom w:val="none" w:sz="0" w:space="0" w:color="auto"/>
        <w:right w:val="none" w:sz="0" w:space="0" w:color="auto"/>
      </w:divBdr>
    </w:div>
    <w:div w:id="1848128747">
      <w:bodyDiv w:val="1"/>
      <w:marLeft w:val="0"/>
      <w:marRight w:val="0"/>
      <w:marTop w:val="0"/>
      <w:marBottom w:val="0"/>
      <w:divBdr>
        <w:top w:val="none" w:sz="0" w:space="0" w:color="auto"/>
        <w:left w:val="none" w:sz="0" w:space="0" w:color="auto"/>
        <w:bottom w:val="none" w:sz="0" w:space="0" w:color="auto"/>
        <w:right w:val="none" w:sz="0" w:space="0" w:color="auto"/>
      </w:divBdr>
    </w:div>
    <w:div w:id="1864436203">
      <w:bodyDiv w:val="1"/>
      <w:marLeft w:val="0"/>
      <w:marRight w:val="0"/>
      <w:marTop w:val="0"/>
      <w:marBottom w:val="0"/>
      <w:divBdr>
        <w:top w:val="none" w:sz="0" w:space="0" w:color="auto"/>
        <w:left w:val="none" w:sz="0" w:space="0" w:color="auto"/>
        <w:bottom w:val="none" w:sz="0" w:space="0" w:color="auto"/>
        <w:right w:val="none" w:sz="0" w:space="0" w:color="auto"/>
      </w:divBdr>
    </w:div>
    <w:div w:id="2046246696">
      <w:bodyDiv w:val="1"/>
      <w:marLeft w:val="0"/>
      <w:marRight w:val="0"/>
      <w:marTop w:val="0"/>
      <w:marBottom w:val="0"/>
      <w:divBdr>
        <w:top w:val="none" w:sz="0" w:space="0" w:color="auto"/>
        <w:left w:val="none" w:sz="0" w:space="0" w:color="auto"/>
        <w:bottom w:val="none" w:sz="0" w:space="0" w:color="auto"/>
        <w:right w:val="none" w:sz="0" w:space="0" w:color="auto"/>
      </w:divBdr>
    </w:div>
    <w:div w:id="2078235598">
      <w:bodyDiv w:val="1"/>
      <w:marLeft w:val="0"/>
      <w:marRight w:val="0"/>
      <w:marTop w:val="0"/>
      <w:marBottom w:val="0"/>
      <w:divBdr>
        <w:top w:val="none" w:sz="0" w:space="0" w:color="auto"/>
        <w:left w:val="none" w:sz="0" w:space="0" w:color="auto"/>
        <w:bottom w:val="none" w:sz="0" w:space="0" w:color="auto"/>
        <w:right w:val="none" w:sz="0" w:space="0" w:color="auto"/>
      </w:divBdr>
    </w:div>
    <w:div w:id="2133746460">
      <w:bodyDiv w:val="1"/>
      <w:marLeft w:val="0"/>
      <w:marRight w:val="0"/>
      <w:marTop w:val="0"/>
      <w:marBottom w:val="0"/>
      <w:divBdr>
        <w:top w:val="none" w:sz="0" w:space="0" w:color="auto"/>
        <w:left w:val="none" w:sz="0" w:space="0" w:color="auto"/>
        <w:bottom w:val="none" w:sz="0" w:space="0" w:color="auto"/>
        <w:right w:val="none" w:sz="0" w:space="0" w:color="auto"/>
      </w:divBdr>
    </w:div>
    <w:div w:id="213767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guidelines-for-submitting-full-project-proposals/" TargetMode="External"/><Relationship Id="rId13" Type="http://schemas.openxmlformats.org/officeDocument/2006/relationships/hyperlink" Target="https://www.state.gov/what-is-trafficking-in-persons/" TargetMode="External"/><Relationship Id="rId18" Type="http://schemas.openxmlformats.org/officeDocument/2006/relationships/hyperlink" Target="about:blank" TargetMode="External"/><Relationship Id="rId26" Type="http://schemas.openxmlformats.org/officeDocument/2006/relationships/hyperlink" Target="https://mygrants.service-now.com/grants" TargetMode="External"/><Relationship Id="rId39"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mygrants.service-now.com/grants" TargetMode="External"/><Relationship Id="rId34" Type="http://schemas.openxmlformats.org/officeDocument/2006/relationships/hyperlink" Target="about:blank"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ngress.gov/bill/114th-congress/senate-bill/2943/text" TargetMode="External"/><Relationship Id="rId17" Type="http://schemas.openxmlformats.org/officeDocument/2006/relationships/hyperlink" Target="about:blank" TargetMode="External"/><Relationship Id="rId25" Type="http://schemas.openxmlformats.org/officeDocument/2006/relationships/hyperlink" Target="https://mygrants.service-now.com/grants"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mailto:JTIPGrants@state.gov" TargetMode="External"/><Relationship Id="rId29" Type="http://schemas.openxmlformats.org/officeDocument/2006/relationships/hyperlink" Target="https://www.state.gov/guidelines-for-submitting-full-project-proposal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what-is-trafficking-in-persons/" TargetMode="External"/><Relationship Id="rId24" Type="http://schemas.openxmlformats.org/officeDocument/2006/relationships/hyperlink" Target="about:blank" TargetMode="External"/><Relationship Id="rId32" Type="http://schemas.openxmlformats.org/officeDocument/2006/relationships/hyperlink" Target="https://www.state.gov/guidelines-for-submitting-full-project-proposals/" TargetMode="External"/><Relationship Id="rId37" Type="http://schemas.openxmlformats.org/officeDocument/2006/relationships/hyperlink" Target="about:blank" TargetMode="External"/><Relationship Id="rId40" Type="http://schemas.openxmlformats.org/officeDocument/2006/relationships/hyperlink" Target="https://www.state.gov/tip-office-funding-opportunity-common-questions-and-answers-pems/" TargetMode="External"/><Relationship Id="rId5" Type="http://schemas.openxmlformats.org/officeDocument/2006/relationships/webSettings" Target="webSettings.xml"/><Relationship Id="rId15" Type="http://schemas.openxmlformats.org/officeDocument/2006/relationships/hyperlink" Target="mailto:JTIPGrants@state.gov" TargetMode="External"/><Relationship Id="rId23" Type="http://schemas.openxmlformats.org/officeDocument/2006/relationships/hyperlink" Target="https://mygrants.service-now.com/grants" TargetMode="External"/><Relationship Id="rId28" Type="http://schemas.openxmlformats.org/officeDocument/2006/relationships/hyperlink" Target="mailto:JTIPGrants@state.gov" TargetMode="External"/><Relationship Id="rId36" Type="http://schemas.openxmlformats.org/officeDocument/2006/relationships/hyperlink" Target="about:blank" TargetMode="External"/><Relationship Id="rId10" Type="http://schemas.openxmlformats.org/officeDocument/2006/relationships/hyperlink" Target="https://www.state.gov/tip-office-funding-opportunity-common-questions-and-answers-pems/" TargetMode="External"/><Relationship Id="rId19" Type="http://schemas.openxmlformats.org/officeDocument/2006/relationships/hyperlink" Target="https://mygrants.service-now.com/grants" TargetMode="External"/><Relationship Id="rId31" Type="http://schemas.openxmlformats.org/officeDocument/2006/relationships/hyperlink" Target="https://mygrants.service-now.com/grant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e.gov/guidelines-for-submitting-full-project-proposals/" TargetMode="External"/><Relationship Id="rId14" Type="http://schemas.openxmlformats.org/officeDocument/2006/relationships/hyperlink" Target="https://mygrants.service-now.com/grants" TargetMode="External"/><Relationship Id="rId22" Type="http://schemas.openxmlformats.org/officeDocument/2006/relationships/hyperlink" Target="https://mygrants.service-now.com/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state.gov/tip-office-funding-opportunity-common-questions-and-answers-pems/" TargetMode="External"/><Relationship Id="rId35" Type="http://schemas.openxmlformats.org/officeDocument/2006/relationships/hyperlink" Target="about:blank"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E3816-511B-4C0B-AAEC-4BEE879B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10855</Words>
  <Characters>61878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GaryC</dc:creator>
  <cp:lastModifiedBy>Balint, Andrea A</cp:lastModifiedBy>
  <cp:revision>9</cp:revision>
  <cp:lastPrinted>2018-03-08T16:53:00Z</cp:lastPrinted>
  <dcterms:created xsi:type="dcterms:W3CDTF">2021-04-06T20:31:00Z</dcterms:created>
  <dcterms:modified xsi:type="dcterms:W3CDTF">2021-04-07T16:58:00Z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ShortJA@state.gov</vt:lpwstr>
  </property>
  <property fmtid="{D5CDD505-2E9C-101B-9397-08002B2CF9AE}" pid="5" name="MSIP_Label_1665d9ee-429a-4d5f-97cc-cfb56e044a6e_SetDate">
    <vt:lpwstr>2020-04-10T03:26:45.8294692Z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5a1b6340-2b07-4107-bc37-6811ed6524af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