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15A3E" w14:textId="77777777" w:rsidR="003208DC" w:rsidRDefault="003208DC" w:rsidP="003208D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Style w:val="normaltextrun"/>
          <w:rFonts w:ascii="Calibri" w:hAnsi="Calibri" w:cs="Calibri"/>
          <w:b/>
          <w:bCs/>
          <w:u w:val="single"/>
        </w:rPr>
        <w:t>Department of State</w:t>
      </w:r>
      <w:r>
        <w:rPr>
          <w:rStyle w:val="eop"/>
          <w:rFonts w:ascii="Calibri" w:hAnsi="Calibri" w:cs="Calibri"/>
        </w:rPr>
        <w:t> </w:t>
      </w:r>
    </w:p>
    <w:p w14:paraId="0B0FD76A" w14:textId="77777777" w:rsidR="003208DC" w:rsidRDefault="003208DC" w:rsidP="003208D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u w:val="single"/>
        </w:rPr>
        <w:t>Bureau of African Affairs (AF)</w:t>
      </w:r>
      <w:r>
        <w:rPr>
          <w:rStyle w:val="eop"/>
          <w:rFonts w:ascii="Calibri" w:hAnsi="Calibri" w:cs="Calibri"/>
        </w:rPr>
        <w:t> </w:t>
      </w:r>
    </w:p>
    <w:p w14:paraId="79C7BDA5" w14:textId="76C0278B" w:rsidR="003208DC" w:rsidRDefault="003208DC" w:rsidP="003208D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u w:val="single"/>
        </w:rPr>
        <w:t>NOFO SFOP0006</w:t>
      </w:r>
      <w:r w:rsidR="00676315">
        <w:rPr>
          <w:rStyle w:val="normaltextrun"/>
          <w:rFonts w:ascii="Calibri" w:hAnsi="Calibri" w:cs="Calibri"/>
          <w:b/>
          <w:bCs/>
          <w:u w:val="single"/>
        </w:rPr>
        <w:t>930</w:t>
      </w:r>
      <w:r>
        <w:rPr>
          <w:rStyle w:val="eop"/>
          <w:rFonts w:ascii="Calibri" w:hAnsi="Calibri" w:cs="Calibri"/>
        </w:rPr>
        <w:t> </w:t>
      </w:r>
    </w:p>
    <w:p w14:paraId="7EC34F5C" w14:textId="61105533" w:rsidR="003208DC" w:rsidRDefault="00EB1DFB" w:rsidP="003208D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u w:val="single"/>
        </w:rPr>
        <w:t>June</w:t>
      </w:r>
      <w:r w:rsidR="003208DC">
        <w:rPr>
          <w:rStyle w:val="normaltextrun"/>
          <w:rFonts w:ascii="Calibri" w:hAnsi="Calibri" w:cs="Calibri"/>
          <w:b/>
          <w:bCs/>
          <w:u w:val="single"/>
        </w:rPr>
        <w:t xml:space="preserve"> </w:t>
      </w:r>
      <w:r w:rsidR="00404CA6">
        <w:rPr>
          <w:rStyle w:val="normaltextrun"/>
          <w:rFonts w:ascii="Calibri" w:hAnsi="Calibri" w:cs="Calibri"/>
          <w:b/>
          <w:bCs/>
          <w:u w:val="single"/>
        </w:rPr>
        <w:t>10</w:t>
      </w:r>
      <w:r w:rsidR="003208DC">
        <w:rPr>
          <w:rStyle w:val="normaltextrun"/>
          <w:rFonts w:ascii="Calibri" w:hAnsi="Calibri" w:cs="Calibri"/>
          <w:b/>
          <w:bCs/>
          <w:u w:val="single"/>
        </w:rPr>
        <w:t>, 2020</w:t>
      </w:r>
      <w:r w:rsidR="003208DC">
        <w:rPr>
          <w:rStyle w:val="eop"/>
          <w:rFonts w:ascii="Calibri" w:hAnsi="Calibri" w:cs="Calibri"/>
        </w:rPr>
        <w:t> </w:t>
      </w:r>
    </w:p>
    <w:p w14:paraId="25C87655" w14:textId="77777777" w:rsidR="003208DC" w:rsidRDefault="003208DC" w:rsidP="003208D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D67BD29" w14:textId="77777777" w:rsidR="00676315" w:rsidRDefault="00676315" w:rsidP="00676315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u w:val="single"/>
        </w:rPr>
        <w:t>Regional Harmonization to PVE in Coastal West Africa:  Q and A</w:t>
      </w:r>
      <w:r>
        <w:rPr>
          <w:rStyle w:val="eop"/>
          <w:rFonts w:ascii="Calibri" w:hAnsi="Calibri" w:cs="Calibri"/>
        </w:rPr>
        <w:t> </w:t>
      </w:r>
    </w:p>
    <w:p w14:paraId="7088A78D" w14:textId="77777777" w:rsidR="003208DC" w:rsidRDefault="003208DC" w:rsidP="003208D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5DAC129A" w14:textId="274D225D" w:rsidR="003208DC" w:rsidRPr="00404CA6" w:rsidRDefault="003208DC" w:rsidP="00BB6F07">
      <w:pPr>
        <w:shd w:val="clear" w:color="auto" w:fill="FFFFFF"/>
        <w:textAlignment w:val="baseline"/>
        <w:rPr>
          <w:rFonts w:eastAsia="Times New Roman" w:cstheme="minorHAnsi"/>
          <w:color w:val="201F1E"/>
        </w:rPr>
      </w:pPr>
      <w:r w:rsidRPr="00404CA6">
        <w:rPr>
          <w:rStyle w:val="normaltextrun"/>
          <w:rFonts w:cstheme="minorHAnsi"/>
          <w:b/>
          <w:bCs/>
        </w:rPr>
        <w:t>Question 1</w:t>
      </w:r>
      <w:r w:rsidRPr="00404CA6">
        <w:rPr>
          <w:rStyle w:val="normaltextrun"/>
          <w:rFonts w:cstheme="minorHAnsi"/>
          <w:i/>
          <w:iCs/>
        </w:rPr>
        <w:t>.</w:t>
      </w:r>
      <w:r w:rsidRPr="00404CA6">
        <w:rPr>
          <w:rFonts w:eastAsia="Times New Roman" w:cstheme="minorHAnsi"/>
          <w:color w:val="201F1E"/>
        </w:rPr>
        <w:t xml:space="preserve"> </w:t>
      </w:r>
      <w:r w:rsidR="00404CA6" w:rsidRPr="00404CA6">
        <w:rPr>
          <w:rFonts w:cstheme="minorHAnsi"/>
          <w:i/>
          <w:iCs/>
          <w:color w:val="201F1E"/>
          <w:shd w:val="clear" w:color="auto" w:fill="FFFFFF"/>
        </w:rPr>
        <w:t>Will USDOS consider applications that propose to work in some of the 4 countries (Ghana, Ivory Coast, Togo, Benin) of focus?</w:t>
      </w:r>
    </w:p>
    <w:p w14:paraId="52702CA3" w14:textId="77777777" w:rsidR="00BB6F07" w:rsidRPr="00404CA6" w:rsidRDefault="00BB6F07" w:rsidP="00BB6F07">
      <w:pPr>
        <w:shd w:val="clear" w:color="auto" w:fill="FFFFFF"/>
        <w:textAlignment w:val="baseline"/>
        <w:rPr>
          <w:rFonts w:eastAsia="Times New Roman" w:cstheme="minorHAnsi"/>
          <w:color w:val="201F1E"/>
        </w:rPr>
      </w:pPr>
    </w:p>
    <w:p w14:paraId="2D52983B" w14:textId="3A3022A0" w:rsidR="003208DC" w:rsidRPr="00404CA6" w:rsidRDefault="003208DC" w:rsidP="003208DC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Theme="minorHAnsi" w:hAnsiTheme="minorHAnsi" w:cstheme="minorHAnsi"/>
        </w:rPr>
      </w:pPr>
      <w:r w:rsidRPr="00404CA6">
        <w:rPr>
          <w:rStyle w:val="normaltextrun"/>
          <w:rFonts w:asciiTheme="minorHAnsi" w:hAnsiTheme="minorHAnsi" w:cstheme="minorHAnsi"/>
          <w:b/>
          <w:bCs/>
        </w:rPr>
        <w:t>Response:</w:t>
      </w:r>
      <w:r w:rsidRPr="00404CA6">
        <w:rPr>
          <w:rStyle w:val="normaltextrun"/>
          <w:rFonts w:asciiTheme="minorHAnsi" w:hAnsiTheme="minorHAnsi" w:cstheme="minorHAnsi"/>
        </w:rPr>
        <w:t xml:space="preserve">  </w:t>
      </w:r>
      <w:r w:rsidR="00404CA6">
        <w:rPr>
          <w:rStyle w:val="normaltextrun"/>
          <w:rFonts w:asciiTheme="minorHAnsi" w:hAnsiTheme="minorHAnsi" w:cstheme="minorHAnsi"/>
        </w:rPr>
        <w:t xml:space="preserve">Applicants are welcome to propose a model that they believe is best suited to meet the program goals and objectives. With that in mind, the Department of State aspires to engage all </w:t>
      </w:r>
      <w:r w:rsidR="00D26CBF">
        <w:rPr>
          <w:rStyle w:val="normaltextrun"/>
          <w:rFonts w:asciiTheme="minorHAnsi" w:hAnsiTheme="minorHAnsi" w:cstheme="minorHAnsi"/>
        </w:rPr>
        <w:t>four</w:t>
      </w:r>
      <w:r w:rsidR="00404CA6">
        <w:rPr>
          <w:rStyle w:val="normaltextrun"/>
          <w:rFonts w:asciiTheme="minorHAnsi" w:hAnsiTheme="minorHAnsi" w:cstheme="minorHAnsi"/>
        </w:rPr>
        <w:t xml:space="preserve"> countries (Ghana, Ivory Coast, Togo, Benin)</w:t>
      </w:r>
      <w:r w:rsidR="00D26CBF">
        <w:rPr>
          <w:rStyle w:val="normaltextrun"/>
          <w:rFonts w:asciiTheme="minorHAnsi" w:hAnsiTheme="minorHAnsi" w:cstheme="minorHAnsi"/>
        </w:rPr>
        <w:t xml:space="preserve"> and will prioritize proposals that do so. </w:t>
      </w:r>
      <w:r w:rsidR="00404CA6">
        <w:rPr>
          <w:rStyle w:val="normaltextrun"/>
          <w:rFonts w:asciiTheme="minorHAnsi" w:hAnsiTheme="minorHAnsi" w:cstheme="minorHAnsi"/>
        </w:rPr>
        <w:t xml:space="preserve"> </w:t>
      </w:r>
    </w:p>
    <w:p w14:paraId="54A6D3B1" w14:textId="77777777" w:rsidR="003208DC" w:rsidRPr="00404CA6" w:rsidRDefault="003208DC" w:rsidP="003208DC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</w:rPr>
      </w:pPr>
    </w:p>
    <w:p w14:paraId="1F14195A" w14:textId="20E788D8" w:rsidR="003208DC" w:rsidRPr="00404CA6" w:rsidRDefault="00BB6F07" w:rsidP="003208DC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  <w:b/>
          <w:bCs/>
        </w:rPr>
      </w:pPr>
      <w:r w:rsidRPr="00404CA6">
        <w:rPr>
          <w:rStyle w:val="eop"/>
          <w:rFonts w:asciiTheme="minorHAnsi" w:hAnsiTheme="minorHAnsi" w:cstheme="minorHAnsi"/>
          <w:b/>
          <w:bCs/>
        </w:rPr>
        <w:t xml:space="preserve">Question 2. </w:t>
      </w:r>
      <w:r w:rsidR="00404CA6" w:rsidRPr="00404CA6">
        <w:rPr>
          <w:rFonts w:asciiTheme="minorHAnsi" w:hAnsiTheme="minorHAnsi" w:cstheme="minorHAnsi"/>
          <w:i/>
          <w:iCs/>
          <w:color w:val="201F1E"/>
          <w:shd w:val="clear" w:color="auto" w:fill="FFFFFF"/>
        </w:rPr>
        <w:t>Can USDOS please confirm that the 6 communities should be identified during the project and not in the proposal?</w:t>
      </w:r>
    </w:p>
    <w:p w14:paraId="57C16978" w14:textId="31F7F7F6" w:rsidR="00BB6F07" w:rsidRPr="00BB6F07" w:rsidRDefault="00BB6F07" w:rsidP="003208DC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  <w:b/>
          <w:bCs/>
        </w:rPr>
      </w:pPr>
    </w:p>
    <w:p w14:paraId="10F06A44" w14:textId="2EEEDE1C" w:rsidR="00BB6F07" w:rsidRPr="00BB6F07" w:rsidRDefault="00BB6F07" w:rsidP="00BB6F07">
      <w:pPr>
        <w:ind w:right="90"/>
        <w:textAlignment w:val="baseline"/>
        <w:rPr>
          <w:rStyle w:val="eop"/>
          <w:rFonts w:ascii="Segoe UI" w:eastAsia="Times New Roman" w:hAnsi="Segoe UI" w:cs="Segoe UI"/>
          <w:sz w:val="18"/>
          <w:szCs w:val="18"/>
        </w:rPr>
      </w:pPr>
      <w:r w:rsidRPr="00BB6F07">
        <w:rPr>
          <w:rStyle w:val="eop"/>
          <w:rFonts w:cstheme="minorHAnsi"/>
          <w:b/>
          <w:bCs/>
        </w:rPr>
        <w:t>Response:</w:t>
      </w:r>
      <w:r w:rsidR="00644FF6">
        <w:rPr>
          <w:rStyle w:val="eop"/>
          <w:rFonts w:cstheme="minorHAnsi"/>
          <w:b/>
          <w:bCs/>
        </w:rPr>
        <w:t xml:space="preserve"> </w:t>
      </w:r>
      <w:r w:rsidR="00404CA6" w:rsidRPr="00404CA6">
        <w:rPr>
          <w:rStyle w:val="eop"/>
          <w:rFonts w:cstheme="minorHAnsi"/>
        </w:rPr>
        <w:t xml:space="preserve">The 6 communities </w:t>
      </w:r>
      <w:r w:rsidR="00D26CBF">
        <w:rPr>
          <w:rStyle w:val="eop"/>
          <w:rFonts w:cstheme="minorHAnsi"/>
        </w:rPr>
        <w:t>should be</w:t>
      </w:r>
      <w:r w:rsidR="00404CA6" w:rsidRPr="00404CA6">
        <w:rPr>
          <w:rStyle w:val="eop"/>
          <w:rFonts w:cstheme="minorHAnsi"/>
        </w:rPr>
        <w:t xml:space="preserve"> identified during the project.</w:t>
      </w:r>
      <w:r w:rsidR="00404CA6">
        <w:rPr>
          <w:rStyle w:val="eop"/>
          <w:rFonts w:cstheme="minorHAnsi"/>
          <w:b/>
          <w:bCs/>
        </w:rPr>
        <w:t xml:space="preserve"> </w:t>
      </w:r>
    </w:p>
    <w:p w14:paraId="4B9781F6" w14:textId="0E61867F" w:rsidR="00BB6F07" w:rsidRPr="00BB6F07" w:rsidRDefault="00BB6F07" w:rsidP="003208DC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  <w:b/>
          <w:bCs/>
        </w:rPr>
      </w:pPr>
    </w:p>
    <w:p w14:paraId="1CEDD7F6" w14:textId="4023B29E" w:rsidR="000B3467" w:rsidRPr="00404CA6" w:rsidRDefault="000B3467" w:rsidP="000B3467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  <w:b/>
          <w:bCs/>
        </w:rPr>
      </w:pPr>
      <w:r w:rsidRPr="00404CA6">
        <w:rPr>
          <w:rStyle w:val="eop"/>
          <w:rFonts w:asciiTheme="minorHAnsi" w:hAnsiTheme="minorHAnsi" w:cstheme="minorHAnsi"/>
          <w:b/>
          <w:bCs/>
        </w:rPr>
        <w:t xml:space="preserve">Question </w:t>
      </w:r>
      <w:r>
        <w:rPr>
          <w:rStyle w:val="eop"/>
          <w:rFonts w:asciiTheme="minorHAnsi" w:hAnsiTheme="minorHAnsi" w:cstheme="minorHAnsi"/>
          <w:b/>
          <w:bCs/>
        </w:rPr>
        <w:t>3</w:t>
      </w:r>
      <w:r w:rsidRPr="00404CA6">
        <w:rPr>
          <w:rStyle w:val="eop"/>
          <w:rFonts w:asciiTheme="minorHAnsi" w:hAnsiTheme="minorHAnsi" w:cstheme="minorHAnsi"/>
          <w:b/>
          <w:bCs/>
        </w:rPr>
        <w:t xml:space="preserve">. </w:t>
      </w:r>
      <w:r w:rsidRPr="0035085A">
        <w:rPr>
          <w:rFonts w:ascii="Calibri" w:hAnsi="Calibri" w:cs="Calibri"/>
          <w:i/>
          <w:iCs/>
          <w:color w:val="201F1E"/>
          <w:shd w:val="clear" w:color="auto" w:fill="FFFFFF"/>
        </w:rPr>
        <w:t>Must the communities identified include borders of all 4 countries? Or could the program identify the 6 communities in two of the four countries for greater impact?</w:t>
      </w:r>
    </w:p>
    <w:p w14:paraId="6B82C2C5" w14:textId="77777777" w:rsidR="000B3467" w:rsidRPr="00BB6F07" w:rsidRDefault="000B3467" w:rsidP="000B3467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  <w:b/>
          <w:bCs/>
        </w:rPr>
      </w:pPr>
    </w:p>
    <w:p w14:paraId="1276E792" w14:textId="7B8B971D" w:rsidR="000B3467" w:rsidRPr="00BB6F07" w:rsidRDefault="000B3467" w:rsidP="000B3467">
      <w:pPr>
        <w:ind w:right="90"/>
        <w:textAlignment w:val="baseline"/>
        <w:rPr>
          <w:rStyle w:val="eop"/>
          <w:rFonts w:ascii="Segoe UI" w:eastAsia="Times New Roman" w:hAnsi="Segoe UI" w:cs="Segoe UI"/>
          <w:sz w:val="18"/>
          <w:szCs w:val="18"/>
        </w:rPr>
      </w:pPr>
      <w:r w:rsidRPr="00BB6F07">
        <w:rPr>
          <w:rStyle w:val="eop"/>
          <w:rFonts w:cstheme="minorHAnsi"/>
          <w:b/>
          <w:bCs/>
        </w:rPr>
        <w:t>Response:</w:t>
      </w:r>
      <w:r>
        <w:rPr>
          <w:rStyle w:val="eop"/>
          <w:rFonts w:cstheme="minorHAnsi"/>
          <w:b/>
          <w:bCs/>
        </w:rPr>
        <w:t xml:space="preserve"> </w:t>
      </w:r>
      <w:r>
        <w:rPr>
          <w:rStyle w:val="normaltextrun"/>
          <w:rFonts w:cstheme="minorHAnsi"/>
        </w:rPr>
        <w:t xml:space="preserve">Applicants are welcome to propose a model that they believe is best suited to meet the program goals and objectives. With that in mind, the Department of State aspires </w:t>
      </w:r>
      <w:r w:rsidR="00732A8A">
        <w:rPr>
          <w:rStyle w:val="normaltextrun"/>
          <w:rFonts w:cstheme="minorHAnsi"/>
        </w:rPr>
        <w:t>for all four countries to be represented in the six communities</w:t>
      </w:r>
      <w:r>
        <w:rPr>
          <w:rStyle w:val="normaltextrun"/>
          <w:rFonts w:cstheme="minorHAnsi"/>
        </w:rPr>
        <w:t xml:space="preserve"> and will prioritize proposals that do so.  </w:t>
      </w:r>
    </w:p>
    <w:p w14:paraId="426D294F" w14:textId="77777777" w:rsidR="00644FF6" w:rsidRDefault="00644FF6" w:rsidP="00D155F7">
      <w:pPr>
        <w:ind w:right="90"/>
        <w:textAlignment w:val="baseline"/>
        <w:rPr>
          <w:rFonts w:eastAsia="Times New Roman" w:cstheme="minorHAnsi"/>
        </w:rPr>
      </w:pPr>
    </w:p>
    <w:p w14:paraId="5DAEBDA5" w14:textId="480F3764" w:rsidR="00BB6F07" w:rsidRPr="00BB6F07" w:rsidRDefault="00BB6F07" w:rsidP="003208DC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  <w:b/>
          <w:bCs/>
        </w:rPr>
      </w:pPr>
    </w:p>
    <w:p w14:paraId="4B41A093" w14:textId="120739B4" w:rsidR="003208DC" w:rsidRPr="008F14FE" w:rsidRDefault="003208DC" w:rsidP="003208DC">
      <w:pPr>
        <w:shd w:val="clear" w:color="auto" w:fill="FFFFFF"/>
        <w:spacing w:after="120"/>
        <w:rPr>
          <w:rFonts w:eastAsia="Times New Roman" w:cstheme="minorHAnsi"/>
          <w:color w:val="201F1E"/>
        </w:rPr>
      </w:pPr>
    </w:p>
    <w:p w14:paraId="2FBA0DC1" w14:textId="77777777" w:rsidR="003208DC" w:rsidRDefault="003208DC" w:rsidP="003208DC">
      <w:pPr>
        <w:shd w:val="clear" w:color="auto" w:fill="FFFFFF"/>
        <w:spacing w:after="120"/>
        <w:rPr>
          <w:rFonts w:eastAsia="Times New Roman" w:cstheme="minorHAnsi"/>
          <w:b/>
          <w:color w:val="201F1E"/>
        </w:rPr>
      </w:pPr>
    </w:p>
    <w:p w14:paraId="2AAA03AD" w14:textId="7A83C879" w:rsidR="009F52E1" w:rsidRPr="003208DC" w:rsidRDefault="009F52E1" w:rsidP="003208DC">
      <w:pPr>
        <w:pStyle w:val="paragraph"/>
        <w:spacing w:before="0" w:beforeAutospacing="0" w:after="0" w:afterAutospacing="0"/>
        <w:ind w:right="105"/>
        <w:textAlignment w:val="baseline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sectPr w:rsidR="009F52E1" w:rsidRPr="003208DC" w:rsidSect="00061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0EC14" w14:textId="77777777" w:rsidR="00932BFD" w:rsidRDefault="00932BFD" w:rsidP="00932BFD">
      <w:r>
        <w:separator/>
      </w:r>
    </w:p>
  </w:endnote>
  <w:endnote w:type="continuationSeparator" w:id="0">
    <w:p w14:paraId="47F31056" w14:textId="77777777" w:rsidR="00932BFD" w:rsidRDefault="00932BFD" w:rsidP="0093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C2684" w14:textId="77777777" w:rsidR="00932BFD" w:rsidRDefault="00932BFD" w:rsidP="00932BFD">
      <w:r>
        <w:separator/>
      </w:r>
    </w:p>
  </w:footnote>
  <w:footnote w:type="continuationSeparator" w:id="0">
    <w:p w14:paraId="56E3952A" w14:textId="77777777" w:rsidR="00932BFD" w:rsidRDefault="00932BFD" w:rsidP="00932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02074"/>
    <w:multiLevelType w:val="multilevel"/>
    <w:tmpl w:val="61BA9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FF54C8"/>
    <w:multiLevelType w:val="multilevel"/>
    <w:tmpl w:val="903E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8DC"/>
    <w:rsid w:val="000166FD"/>
    <w:rsid w:val="000619F2"/>
    <w:rsid w:val="000B3467"/>
    <w:rsid w:val="00111A25"/>
    <w:rsid w:val="0018068B"/>
    <w:rsid w:val="003208DC"/>
    <w:rsid w:val="0035085A"/>
    <w:rsid w:val="0037692A"/>
    <w:rsid w:val="00385EEF"/>
    <w:rsid w:val="00404CA6"/>
    <w:rsid w:val="005403B0"/>
    <w:rsid w:val="00644FF6"/>
    <w:rsid w:val="00676315"/>
    <w:rsid w:val="00732A8A"/>
    <w:rsid w:val="0084389B"/>
    <w:rsid w:val="008F14FE"/>
    <w:rsid w:val="00932BFD"/>
    <w:rsid w:val="009A3AF8"/>
    <w:rsid w:val="009F52E1"/>
    <w:rsid w:val="00BB6F07"/>
    <w:rsid w:val="00CA2377"/>
    <w:rsid w:val="00D057F3"/>
    <w:rsid w:val="00D155F7"/>
    <w:rsid w:val="00D26CBF"/>
    <w:rsid w:val="00E13811"/>
    <w:rsid w:val="00EB1DFB"/>
    <w:rsid w:val="00ED23DF"/>
    <w:rsid w:val="00FB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5248C7"/>
  <w15:chartTrackingRefBased/>
  <w15:docId w15:val="{A7678FF4-DE56-F34B-AFD2-95D47459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208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3208DC"/>
  </w:style>
  <w:style w:type="character" w:customStyle="1" w:styleId="eop">
    <w:name w:val="eop"/>
    <w:basedOn w:val="DefaultParagraphFont"/>
    <w:rsid w:val="003208DC"/>
  </w:style>
  <w:style w:type="character" w:styleId="Hyperlink">
    <w:name w:val="Hyperlink"/>
    <w:basedOn w:val="DefaultParagraphFont"/>
    <w:uiPriority w:val="99"/>
    <w:unhideWhenUsed/>
    <w:rsid w:val="00E1381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Chagnon, Ruta</cp:lastModifiedBy>
  <cp:revision>2</cp:revision>
  <dcterms:created xsi:type="dcterms:W3CDTF">2020-06-10T15:44:00Z</dcterms:created>
  <dcterms:modified xsi:type="dcterms:W3CDTF">2020-06-10T15:44:00Z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ChagnonRX@state.gov</vt:lpwstr>
  </property>
  <property fmtid="{D5CDD505-2E9C-101B-9397-08002B2CF9AE}" pid="5" name="MSIP_Label_1665d9ee-429a-4d5f-97cc-cfb56e044a6e_SetDate">
    <vt:lpwstr>2020-06-10T15:38:39.7218256Z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8440ceda-484d-480d-9344-f8d1fa670b5a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