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68" w:type="dxa"/>
        <w:tblLook w:val="00A0" w:firstRow="1" w:lastRow="0" w:firstColumn="1" w:lastColumn="0" w:noHBand="0" w:noVBand="0"/>
      </w:tblPr>
      <w:tblGrid>
        <w:gridCol w:w="10368"/>
      </w:tblGrid>
      <w:tr w:rsidR="00A20B6B" w:rsidRPr="00A20B6B" w14:paraId="5D2F998D" w14:textId="77777777" w:rsidTr="00A20B6B">
        <w:tc>
          <w:tcPr>
            <w:tcW w:w="10368" w:type="dxa"/>
          </w:tcPr>
          <w:p w14:paraId="5AAD62FE" w14:textId="77777777" w:rsidR="00A20B6B" w:rsidRPr="00A20B6B" w:rsidRDefault="00A20B6B" w:rsidP="00A20B6B">
            <w:pPr>
              <w:spacing w:after="200"/>
              <w:jc w:val="center"/>
              <w:rPr>
                <w:rFonts w:eastAsia="Times New Roman"/>
                <w:b/>
                <w:sz w:val="48"/>
                <w:szCs w:val="48"/>
              </w:rPr>
            </w:pPr>
            <w:r w:rsidRPr="00A20B6B">
              <w:rPr>
                <w:rFonts w:eastAsia="Times New Roman"/>
                <w:b/>
                <w:sz w:val="48"/>
                <w:szCs w:val="48"/>
              </w:rPr>
              <w:t>U.S. Small Business Administration</w:t>
            </w:r>
          </w:p>
          <w:p w14:paraId="48BB86CF" w14:textId="77777777" w:rsidR="00A20B6B" w:rsidRPr="00A20B6B" w:rsidRDefault="00A20B6B" w:rsidP="00A20B6B">
            <w:pPr>
              <w:spacing w:after="200"/>
              <w:jc w:val="center"/>
              <w:rPr>
                <w:rFonts w:eastAsia="Times New Roman"/>
                <w:sz w:val="32"/>
                <w:szCs w:val="32"/>
              </w:rPr>
            </w:pPr>
            <w:r w:rsidRPr="00A20B6B">
              <w:rPr>
                <w:rFonts w:eastAsia="Times New Roman"/>
                <w:b/>
                <w:sz w:val="32"/>
                <w:szCs w:val="32"/>
              </w:rPr>
              <w:t>Office of Small Business Development Centers</w:t>
            </w:r>
          </w:p>
        </w:tc>
      </w:tr>
      <w:tr w:rsidR="00A20B6B" w:rsidRPr="00A20B6B" w14:paraId="51A7A752" w14:textId="77777777" w:rsidTr="00A20B6B">
        <w:trPr>
          <w:trHeight w:val="4967"/>
        </w:trPr>
        <w:tc>
          <w:tcPr>
            <w:tcW w:w="10368" w:type="dxa"/>
          </w:tcPr>
          <w:p w14:paraId="062294B6" w14:textId="77777777" w:rsidR="00A20B6B" w:rsidRPr="00A20B6B" w:rsidRDefault="00A20B6B" w:rsidP="00A20B6B">
            <w:pPr>
              <w:spacing w:before="120" w:after="120" w:line="240" w:lineRule="auto"/>
              <w:jc w:val="center"/>
              <w:rPr>
                <w:rFonts w:eastAsia="Times New Roman"/>
                <w:b/>
                <w:smallCaps/>
                <w:sz w:val="56"/>
                <w:szCs w:val="56"/>
              </w:rPr>
            </w:pPr>
          </w:p>
          <w:p w14:paraId="77AFBF77" w14:textId="77777777" w:rsidR="00A20B6B" w:rsidRPr="00A20B6B" w:rsidRDefault="00A20B6B" w:rsidP="00A20B6B">
            <w:pPr>
              <w:spacing w:before="120" w:after="120" w:line="240" w:lineRule="auto"/>
              <w:jc w:val="center"/>
              <w:rPr>
                <w:rFonts w:eastAsia="Times New Roman"/>
                <w:b/>
                <w:smallCaps/>
                <w:sz w:val="56"/>
                <w:szCs w:val="56"/>
              </w:rPr>
            </w:pPr>
            <w:r w:rsidRPr="00A20B6B">
              <w:rPr>
                <w:rFonts w:eastAsia="Times New Roman"/>
                <w:b/>
                <w:smallCaps/>
                <w:sz w:val="56"/>
                <w:szCs w:val="56"/>
              </w:rPr>
              <w:t>Portable Assistance Program</w:t>
            </w:r>
          </w:p>
          <w:p w14:paraId="2C511EA9" w14:textId="77777777" w:rsidR="00A20B6B" w:rsidRPr="00A20B6B" w:rsidRDefault="00A20B6B" w:rsidP="00A20B6B">
            <w:pPr>
              <w:spacing w:before="120" w:after="120" w:line="240" w:lineRule="auto"/>
              <w:jc w:val="center"/>
              <w:rPr>
                <w:rFonts w:eastAsia="Times New Roman"/>
                <w:b/>
                <w:smallCaps/>
                <w:sz w:val="56"/>
                <w:szCs w:val="56"/>
              </w:rPr>
            </w:pPr>
          </w:p>
          <w:p w14:paraId="3F11F88F" w14:textId="77777777" w:rsidR="00A20B6B" w:rsidRPr="00A20B6B" w:rsidRDefault="00A20B6B" w:rsidP="00A20B6B">
            <w:pPr>
              <w:spacing w:before="120" w:after="120" w:line="240" w:lineRule="auto"/>
              <w:jc w:val="center"/>
              <w:rPr>
                <w:rFonts w:eastAsia="Times New Roman"/>
                <w:b/>
                <w:smallCaps/>
                <w:sz w:val="32"/>
                <w:szCs w:val="32"/>
              </w:rPr>
            </w:pPr>
            <w:r w:rsidRPr="00A20B6B">
              <w:rPr>
                <w:rFonts w:eastAsia="Times New Roman"/>
                <w:b/>
                <w:smallCaps/>
                <w:sz w:val="32"/>
                <w:szCs w:val="32"/>
              </w:rPr>
              <w:t xml:space="preserve">FY </w:t>
            </w:r>
            <w:r w:rsidR="00486FCB">
              <w:rPr>
                <w:rFonts w:eastAsia="Times New Roman"/>
                <w:b/>
                <w:smallCaps/>
                <w:sz w:val="32"/>
                <w:szCs w:val="32"/>
              </w:rPr>
              <w:t>2019</w:t>
            </w:r>
          </w:p>
          <w:p w14:paraId="2F796483" w14:textId="77777777" w:rsidR="00A20B6B" w:rsidRPr="00A20B6B" w:rsidRDefault="00A20B6B" w:rsidP="00A20B6B">
            <w:pPr>
              <w:spacing w:before="120" w:after="120" w:line="240" w:lineRule="auto"/>
              <w:jc w:val="center"/>
              <w:rPr>
                <w:rFonts w:eastAsia="Times New Roman"/>
                <w:b/>
                <w:smallCaps/>
                <w:sz w:val="32"/>
                <w:szCs w:val="32"/>
              </w:rPr>
            </w:pPr>
          </w:p>
          <w:p w14:paraId="5F11B1E8" w14:textId="77777777" w:rsidR="00A20B6B" w:rsidRPr="003407D3" w:rsidRDefault="009E578D" w:rsidP="00A20B6B">
            <w:pPr>
              <w:spacing w:before="120" w:after="120" w:line="240" w:lineRule="auto"/>
              <w:jc w:val="center"/>
              <w:rPr>
                <w:rFonts w:eastAsia="Times New Roman"/>
                <w:b/>
                <w:smallCaps/>
                <w:sz w:val="32"/>
                <w:szCs w:val="32"/>
              </w:rPr>
            </w:pPr>
            <w:r>
              <w:rPr>
                <w:rFonts w:eastAsia="Times New Roman"/>
                <w:b/>
                <w:smallCaps/>
                <w:sz w:val="32"/>
                <w:szCs w:val="32"/>
              </w:rPr>
              <w:t>Funding Opportunity</w:t>
            </w:r>
            <w:r w:rsidR="00A20B6B" w:rsidRPr="003407D3">
              <w:rPr>
                <w:rFonts w:eastAsia="Times New Roman"/>
                <w:b/>
                <w:smallCaps/>
                <w:sz w:val="32"/>
                <w:szCs w:val="32"/>
              </w:rPr>
              <w:t xml:space="preserve"> No.</w:t>
            </w:r>
          </w:p>
          <w:p w14:paraId="44E2F396" w14:textId="68C69CCF" w:rsidR="00A20B6B" w:rsidRPr="00A20B6B" w:rsidRDefault="008C42BC" w:rsidP="004B517B">
            <w:pPr>
              <w:spacing w:before="120" w:after="120" w:line="240" w:lineRule="auto"/>
              <w:jc w:val="center"/>
              <w:rPr>
                <w:rFonts w:eastAsia="Times New Roman"/>
                <w:smallCaps/>
                <w:sz w:val="32"/>
                <w:szCs w:val="32"/>
              </w:rPr>
            </w:pPr>
            <w:r w:rsidRPr="00475B34">
              <w:rPr>
                <w:rFonts w:eastAsia="Times New Roman"/>
                <w:b/>
                <w:smallCaps/>
                <w:sz w:val="32"/>
                <w:szCs w:val="32"/>
              </w:rPr>
              <w:t>OSBDC-2019-0</w:t>
            </w:r>
            <w:r w:rsidR="00484C52">
              <w:rPr>
                <w:rFonts w:eastAsia="Times New Roman"/>
                <w:b/>
                <w:smallCaps/>
                <w:sz w:val="32"/>
                <w:szCs w:val="32"/>
              </w:rPr>
              <w:t>4</w:t>
            </w:r>
          </w:p>
        </w:tc>
      </w:tr>
      <w:tr w:rsidR="00A20B6B" w:rsidRPr="00A20B6B" w14:paraId="2988721F" w14:textId="77777777" w:rsidTr="00A20B6B">
        <w:tc>
          <w:tcPr>
            <w:tcW w:w="10368" w:type="dxa"/>
          </w:tcPr>
          <w:p w14:paraId="27CAC8DC" w14:textId="77777777" w:rsidR="00A20B6B" w:rsidRPr="00A20B6B" w:rsidRDefault="00A20B6B" w:rsidP="00A20B6B">
            <w:pPr>
              <w:spacing w:after="200"/>
              <w:jc w:val="center"/>
              <w:rPr>
                <w:rFonts w:eastAsia="Times New Roman"/>
                <w:b/>
                <w:sz w:val="22"/>
                <w:szCs w:val="22"/>
              </w:rPr>
            </w:pPr>
          </w:p>
        </w:tc>
      </w:tr>
      <w:tr w:rsidR="00A20B6B" w:rsidRPr="00A20B6B" w14:paraId="6B4FED21" w14:textId="77777777" w:rsidTr="00A20B6B">
        <w:tc>
          <w:tcPr>
            <w:tcW w:w="10368" w:type="dxa"/>
          </w:tcPr>
          <w:p w14:paraId="728ECCB3" w14:textId="77777777" w:rsidR="00A20B6B" w:rsidRPr="00A20B6B" w:rsidRDefault="00A20B6B" w:rsidP="00A20B6B">
            <w:pPr>
              <w:spacing w:after="200"/>
              <w:rPr>
                <w:rFonts w:eastAsia="Times New Roman"/>
                <w:sz w:val="22"/>
                <w:szCs w:val="22"/>
              </w:rPr>
            </w:pPr>
            <w:r w:rsidRPr="00A20B6B">
              <w:rPr>
                <w:rFonts w:eastAsia="Times New Roman"/>
                <w:sz w:val="22"/>
                <w:szCs w:val="22"/>
              </w:rPr>
              <w:t xml:space="preserve">The purpose of this </w:t>
            </w:r>
            <w:r w:rsidR="009E578D">
              <w:rPr>
                <w:rFonts w:eastAsia="Times New Roman"/>
                <w:sz w:val="22"/>
                <w:szCs w:val="22"/>
              </w:rPr>
              <w:t>Funding Opportunity</w:t>
            </w:r>
            <w:r w:rsidRPr="00A20B6B">
              <w:rPr>
                <w:rFonts w:eastAsia="Times New Roman"/>
                <w:sz w:val="22"/>
                <w:szCs w:val="22"/>
              </w:rPr>
              <w:t xml:space="preserve"> is to invite proposals for funding from entities</w:t>
            </w:r>
            <w:r w:rsidRPr="00A20B6B">
              <w:rPr>
                <w:rFonts w:eastAsia="Times New Roman"/>
                <w:sz w:val="22"/>
                <w:szCs w:val="22"/>
                <w:u w:val="single"/>
              </w:rPr>
              <w:t xml:space="preserve"> currently funded by SBA as a Small Business Development Center (SBDC) Lead Center</w:t>
            </w:r>
            <w:r w:rsidRPr="00A20B6B">
              <w:rPr>
                <w:rFonts w:eastAsia="Times New Roman"/>
                <w:sz w:val="22"/>
                <w:szCs w:val="22"/>
              </w:rPr>
              <w:t>.  Each proposal must describe recent, serious economic conditions resulting from diminished business or government operations within a discrete area served by an SBDC network.  Proposals must include detailed plans to deliver technical assistance to the affected area with corresponding objectives and milestones to be accomplished.  Only applications from SBDC Lead Centers will be considered for funding.</w:t>
            </w:r>
          </w:p>
        </w:tc>
      </w:tr>
      <w:tr w:rsidR="00A20B6B" w:rsidRPr="00A20B6B" w14:paraId="7736F2D3" w14:textId="77777777" w:rsidTr="00A20B6B">
        <w:trPr>
          <w:trHeight w:val="1161"/>
        </w:trPr>
        <w:tc>
          <w:tcPr>
            <w:tcW w:w="10368" w:type="dxa"/>
          </w:tcPr>
          <w:p w14:paraId="7448FFCC" w14:textId="77777777" w:rsidR="00A20B6B" w:rsidRPr="00A20B6B" w:rsidRDefault="00A20B6B" w:rsidP="00A20B6B">
            <w:pPr>
              <w:spacing w:before="120" w:after="120" w:line="240" w:lineRule="auto"/>
              <w:jc w:val="center"/>
              <w:rPr>
                <w:rFonts w:eastAsia="Times New Roman"/>
                <w:b/>
                <w:sz w:val="32"/>
                <w:szCs w:val="32"/>
              </w:rPr>
            </w:pPr>
          </w:p>
          <w:p w14:paraId="2F8A3C35" w14:textId="1873F27C" w:rsidR="00A20B6B" w:rsidRPr="00A20B6B" w:rsidRDefault="00A20B6B" w:rsidP="00A20B6B">
            <w:pPr>
              <w:spacing w:before="120" w:after="120" w:line="240" w:lineRule="auto"/>
              <w:jc w:val="center"/>
              <w:rPr>
                <w:rFonts w:eastAsia="Times New Roman"/>
                <w:b/>
                <w:sz w:val="32"/>
                <w:szCs w:val="32"/>
              </w:rPr>
            </w:pPr>
            <w:r w:rsidRPr="00A20B6B">
              <w:rPr>
                <w:rFonts w:eastAsia="Times New Roman"/>
                <w:b/>
                <w:sz w:val="32"/>
                <w:szCs w:val="32"/>
              </w:rPr>
              <w:t xml:space="preserve">Opening Date: </w:t>
            </w:r>
            <w:r w:rsidR="003176DF">
              <w:rPr>
                <w:rFonts w:eastAsia="Times New Roman"/>
                <w:b/>
                <w:sz w:val="32"/>
                <w:szCs w:val="32"/>
              </w:rPr>
              <w:t xml:space="preserve">August </w:t>
            </w:r>
            <w:r w:rsidR="00C024C9">
              <w:rPr>
                <w:rFonts w:eastAsia="Times New Roman"/>
                <w:b/>
                <w:sz w:val="32"/>
                <w:szCs w:val="32"/>
              </w:rPr>
              <w:t>20</w:t>
            </w:r>
            <w:r w:rsidR="00834598" w:rsidRPr="00475B34">
              <w:rPr>
                <w:rFonts w:eastAsia="Times New Roman"/>
                <w:b/>
                <w:sz w:val="32"/>
                <w:szCs w:val="32"/>
              </w:rPr>
              <w:t>, 2019</w:t>
            </w:r>
          </w:p>
          <w:p w14:paraId="653483E9" w14:textId="113278DE" w:rsidR="00A20B6B" w:rsidRPr="00A20B6B" w:rsidRDefault="00DC7B24" w:rsidP="00A20B6B">
            <w:pPr>
              <w:spacing w:before="120" w:after="120" w:line="240" w:lineRule="auto"/>
              <w:jc w:val="center"/>
              <w:rPr>
                <w:rFonts w:eastAsia="Times New Roman"/>
                <w:b/>
                <w:sz w:val="32"/>
                <w:szCs w:val="32"/>
              </w:rPr>
            </w:pPr>
            <w:r>
              <w:rPr>
                <w:rFonts w:eastAsia="Times New Roman"/>
                <w:b/>
                <w:sz w:val="32"/>
                <w:szCs w:val="32"/>
              </w:rPr>
              <w:t xml:space="preserve">Closing Date:  </w:t>
            </w:r>
            <w:r w:rsidR="008C42BC" w:rsidRPr="00475B34">
              <w:rPr>
                <w:rFonts w:eastAsia="Times New Roman"/>
                <w:b/>
                <w:sz w:val="32"/>
                <w:szCs w:val="32"/>
              </w:rPr>
              <w:t>September 20, 2019</w:t>
            </w:r>
          </w:p>
          <w:p w14:paraId="2AB56680" w14:textId="77777777" w:rsidR="00A20B6B" w:rsidRPr="00A20B6B" w:rsidRDefault="00A20B6B" w:rsidP="00A20B6B">
            <w:pPr>
              <w:spacing w:before="120" w:after="120" w:line="240" w:lineRule="auto"/>
              <w:rPr>
                <w:rFonts w:eastAsia="Times New Roman"/>
                <w:b/>
                <w:sz w:val="32"/>
                <w:szCs w:val="32"/>
              </w:rPr>
            </w:pPr>
          </w:p>
          <w:p w14:paraId="0C2A02B6" w14:textId="77777777" w:rsidR="00A20B6B" w:rsidRPr="00A20B6B" w:rsidRDefault="00A20B6B" w:rsidP="00A20B6B">
            <w:pPr>
              <w:spacing w:before="120" w:after="120" w:line="240" w:lineRule="auto"/>
              <w:rPr>
                <w:rFonts w:eastAsia="Times New Roman"/>
                <w:b/>
                <w:sz w:val="32"/>
                <w:szCs w:val="32"/>
              </w:rPr>
            </w:pPr>
          </w:p>
          <w:p w14:paraId="42B6BB29" w14:textId="362FEE4C" w:rsidR="00A20B6B" w:rsidRPr="00A20B6B" w:rsidRDefault="00A20B6B" w:rsidP="0020435E">
            <w:pPr>
              <w:spacing w:before="120" w:after="120" w:line="240" w:lineRule="auto"/>
              <w:rPr>
                <w:rFonts w:eastAsia="Times New Roman"/>
                <w:strike/>
              </w:rPr>
            </w:pPr>
            <w:r w:rsidRPr="00A20B6B">
              <w:rPr>
                <w:rFonts w:eastAsia="Times New Roman"/>
              </w:rPr>
              <w:t xml:space="preserve">Proposals responding to this program must be posted to </w:t>
            </w:r>
            <w:hyperlink r:id="rId11" w:history="1">
              <w:r w:rsidRPr="00A20B6B">
                <w:rPr>
                  <w:rFonts w:eastAsia="Times New Roman"/>
                  <w:color w:val="0000FF"/>
                  <w:u w:val="single"/>
                </w:rPr>
                <w:t>www.grants.gov</w:t>
              </w:r>
            </w:hyperlink>
            <w:r w:rsidRPr="00A20B6B">
              <w:rPr>
                <w:rFonts w:eastAsia="Times New Roman"/>
              </w:rPr>
              <w:t xml:space="preserve"> by </w:t>
            </w:r>
            <w:r w:rsidR="00650F5B">
              <w:rPr>
                <w:rFonts w:eastAsia="Times New Roman"/>
              </w:rPr>
              <w:t>11</w:t>
            </w:r>
            <w:r w:rsidRPr="00A20B6B">
              <w:rPr>
                <w:rFonts w:eastAsia="Times New Roman"/>
              </w:rPr>
              <w:t>:</w:t>
            </w:r>
            <w:r w:rsidR="00650F5B">
              <w:rPr>
                <w:rFonts w:eastAsia="Times New Roman"/>
              </w:rPr>
              <w:t>59</w:t>
            </w:r>
            <w:r w:rsidRPr="00A20B6B">
              <w:rPr>
                <w:rFonts w:eastAsia="Times New Roman"/>
              </w:rPr>
              <w:t xml:space="preserve"> PM Eastern Time, </w:t>
            </w:r>
            <w:r w:rsidR="008C42BC" w:rsidRPr="00475B34">
              <w:rPr>
                <w:rFonts w:eastAsia="Times New Roman"/>
              </w:rPr>
              <w:t>September 20, 2019</w:t>
            </w:r>
            <w:r w:rsidRPr="00A20B6B">
              <w:rPr>
                <w:rFonts w:eastAsia="Times New Roman"/>
              </w:rPr>
              <w:t>.  No other methods of submission will be permitted.  Proposals submitted after the stipulated deadline will be rejected without being evaluated.</w:t>
            </w:r>
          </w:p>
        </w:tc>
      </w:tr>
      <w:tr w:rsidR="00A20B6B" w:rsidRPr="00A20B6B" w14:paraId="53712233" w14:textId="77777777" w:rsidTr="00A20B6B">
        <w:trPr>
          <w:trHeight w:val="1089"/>
        </w:trPr>
        <w:tc>
          <w:tcPr>
            <w:tcW w:w="10368" w:type="dxa"/>
            <w:vAlign w:val="bottom"/>
          </w:tcPr>
          <w:p w14:paraId="120E8E2D" w14:textId="77777777" w:rsidR="00A20B6B" w:rsidRPr="00A20B6B" w:rsidRDefault="00A20B6B" w:rsidP="00A20B6B">
            <w:pPr>
              <w:spacing w:before="120" w:after="120" w:line="240" w:lineRule="auto"/>
              <w:jc w:val="center"/>
              <w:rPr>
                <w:rFonts w:eastAsia="Times New Roman"/>
                <w:b/>
                <w:sz w:val="22"/>
                <w:szCs w:val="22"/>
              </w:rPr>
            </w:pPr>
            <w:r w:rsidRPr="00A20B6B">
              <w:rPr>
                <w:rFonts w:eastAsia="Times New Roman"/>
                <w:b/>
                <w:sz w:val="22"/>
                <w:szCs w:val="22"/>
              </w:rPr>
              <w:lastRenderedPageBreak/>
              <w:t>U.S. SMALL BUSINESS ADMINISTRATION</w:t>
            </w:r>
            <w:r w:rsidRPr="00A20B6B">
              <w:rPr>
                <w:rFonts w:eastAsia="Times New Roman"/>
                <w:b/>
                <w:sz w:val="22"/>
                <w:szCs w:val="22"/>
              </w:rPr>
              <w:br/>
            </w:r>
            <w:r w:rsidRPr="00A20B6B">
              <w:rPr>
                <w:rFonts w:eastAsia="Times New Roman"/>
                <w:sz w:val="22"/>
                <w:szCs w:val="22"/>
              </w:rPr>
              <w:t>OFFICE OF SMALL BUSINESS DEVELOPMENT CENTERS</w:t>
            </w:r>
          </w:p>
        </w:tc>
      </w:tr>
    </w:tbl>
    <w:p w14:paraId="3639CDCD" w14:textId="77777777" w:rsidR="00A20B6B" w:rsidRPr="00A20B6B" w:rsidRDefault="00A20B6B" w:rsidP="00A20B6B">
      <w:pPr>
        <w:keepNext/>
        <w:keepLines/>
        <w:spacing w:before="480"/>
        <w:rPr>
          <w:rFonts w:eastAsiaTheme="majorEastAsia" w:cs="Times New Roman"/>
          <w:b/>
          <w:bCs/>
          <w:szCs w:val="28"/>
          <w:lang w:eastAsia="ja-JP"/>
        </w:rPr>
      </w:pPr>
      <w:r w:rsidRPr="00A20B6B">
        <w:rPr>
          <w:rFonts w:eastAsiaTheme="majorEastAsia" w:cs="Times New Roman"/>
          <w:b/>
          <w:bCs/>
          <w:szCs w:val="28"/>
          <w:lang w:eastAsia="ja-JP"/>
        </w:rPr>
        <w:t>Table of Contents</w:t>
      </w:r>
    </w:p>
    <w:p w14:paraId="6299120E" w14:textId="77777777" w:rsidR="008B1D82" w:rsidRDefault="00A20B6B">
      <w:pPr>
        <w:pStyle w:val="TOC1"/>
        <w:tabs>
          <w:tab w:val="left" w:pos="660"/>
          <w:tab w:val="right" w:leader="dot" w:pos="10070"/>
        </w:tabs>
        <w:rPr>
          <w:rFonts w:asciiTheme="minorHAnsi" w:eastAsiaTheme="minorEastAsia" w:hAnsiTheme="minorHAnsi" w:cstheme="minorBidi"/>
          <w:b w:val="0"/>
          <w:noProof/>
          <w:sz w:val="22"/>
        </w:rPr>
      </w:pPr>
      <w:r w:rsidRPr="00A20B6B">
        <w:fldChar w:fldCharType="begin"/>
      </w:r>
      <w:r w:rsidRPr="00A20B6B">
        <w:instrText xml:space="preserve"> TOC \o "1-3" \h \z \u </w:instrText>
      </w:r>
      <w:r w:rsidRPr="00A20B6B">
        <w:fldChar w:fldCharType="separate"/>
      </w:r>
      <w:hyperlink w:anchor="_Toc3979384" w:history="1">
        <w:r w:rsidR="008B1D82" w:rsidRPr="00CA238D">
          <w:rPr>
            <w:rStyle w:val="Hyperlink"/>
            <w:rFonts w:eastAsiaTheme="majorEastAsia" w:cs="Times New Roman"/>
            <w:bCs/>
            <w:noProof/>
          </w:rPr>
          <w:t>1.0</w:t>
        </w:r>
        <w:r w:rsidR="008B1D82">
          <w:rPr>
            <w:rFonts w:asciiTheme="minorHAnsi" w:eastAsiaTheme="minorEastAsia" w:hAnsiTheme="minorHAnsi" w:cstheme="minorBidi"/>
            <w:b w:val="0"/>
            <w:noProof/>
            <w:sz w:val="22"/>
          </w:rPr>
          <w:tab/>
        </w:r>
        <w:r w:rsidR="008B1D82" w:rsidRPr="00CA238D">
          <w:rPr>
            <w:rStyle w:val="Hyperlink"/>
            <w:rFonts w:eastAsiaTheme="majorEastAsia" w:cs="Times New Roman"/>
            <w:bCs/>
            <w:noProof/>
          </w:rPr>
          <w:t>Section I – Funding Opportunity Description</w:t>
        </w:r>
        <w:r w:rsidR="008B1D82">
          <w:rPr>
            <w:noProof/>
            <w:webHidden/>
          </w:rPr>
          <w:tab/>
        </w:r>
        <w:r w:rsidR="008B1D82">
          <w:rPr>
            <w:noProof/>
            <w:webHidden/>
          </w:rPr>
          <w:fldChar w:fldCharType="begin"/>
        </w:r>
        <w:r w:rsidR="008B1D82">
          <w:rPr>
            <w:noProof/>
            <w:webHidden/>
          </w:rPr>
          <w:instrText xml:space="preserve"> PAGEREF _Toc3979384 \h </w:instrText>
        </w:r>
        <w:r w:rsidR="008B1D82">
          <w:rPr>
            <w:noProof/>
            <w:webHidden/>
          </w:rPr>
        </w:r>
        <w:r w:rsidR="008B1D82">
          <w:rPr>
            <w:noProof/>
            <w:webHidden/>
          </w:rPr>
          <w:fldChar w:fldCharType="separate"/>
        </w:r>
        <w:r w:rsidR="008B1D82">
          <w:rPr>
            <w:noProof/>
            <w:webHidden/>
          </w:rPr>
          <w:t>4</w:t>
        </w:r>
        <w:r w:rsidR="008B1D82">
          <w:rPr>
            <w:noProof/>
            <w:webHidden/>
          </w:rPr>
          <w:fldChar w:fldCharType="end"/>
        </w:r>
      </w:hyperlink>
    </w:p>
    <w:p w14:paraId="25568219" w14:textId="77777777" w:rsidR="008B1D82" w:rsidRDefault="00DC0084">
      <w:pPr>
        <w:pStyle w:val="TOC2"/>
        <w:tabs>
          <w:tab w:val="left" w:pos="880"/>
          <w:tab w:val="right" w:leader="dot" w:pos="10070"/>
        </w:tabs>
        <w:rPr>
          <w:rFonts w:cstheme="minorBidi"/>
          <w:noProof/>
          <w:lang w:eastAsia="en-US"/>
        </w:rPr>
      </w:pPr>
      <w:hyperlink w:anchor="_Toc3979385" w:history="1">
        <w:r w:rsidR="008B1D82" w:rsidRPr="00CA238D">
          <w:rPr>
            <w:rStyle w:val="Hyperlink"/>
            <w:rFonts w:eastAsiaTheme="majorEastAsia"/>
            <w:bCs/>
            <w:noProof/>
          </w:rPr>
          <w:t>1.1.</w:t>
        </w:r>
        <w:r w:rsidR="008B1D82">
          <w:rPr>
            <w:rFonts w:cstheme="minorBidi"/>
            <w:noProof/>
            <w:lang w:eastAsia="en-US"/>
          </w:rPr>
          <w:tab/>
        </w:r>
        <w:r w:rsidR="008B1D82" w:rsidRPr="00CA238D">
          <w:rPr>
            <w:rStyle w:val="Hyperlink"/>
            <w:rFonts w:eastAsiaTheme="majorEastAsia"/>
            <w:noProof/>
          </w:rPr>
          <w:t>Program Overview</w:t>
        </w:r>
        <w:r w:rsidR="008B1D82">
          <w:rPr>
            <w:noProof/>
            <w:webHidden/>
          </w:rPr>
          <w:tab/>
        </w:r>
        <w:r w:rsidR="008B1D82">
          <w:rPr>
            <w:noProof/>
            <w:webHidden/>
          </w:rPr>
          <w:fldChar w:fldCharType="begin"/>
        </w:r>
        <w:r w:rsidR="008B1D82">
          <w:rPr>
            <w:noProof/>
            <w:webHidden/>
          </w:rPr>
          <w:instrText xml:space="preserve"> PAGEREF _Toc3979385 \h </w:instrText>
        </w:r>
        <w:r w:rsidR="008B1D82">
          <w:rPr>
            <w:noProof/>
            <w:webHidden/>
          </w:rPr>
        </w:r>
        <w:r w:rsidR="008B1D82">
          <w:rPr>
            <w:noProof/>
            <w:webHidden/>
          </w:rPr>
          <w:fldChar w:fldCharType="separate"/>
        </w:r>
        <w:r w:rsidR="008B1D82">
          <w:rPr>
            <w:noProof/>
            <w:webHidden/>
          </w:rPr>
          <w:t>4</w:t>
        </w:r>
        <w:r w:rsidR="008B1D82">
          <w:rPr>
            <w:noProof/>
            <w:webHidden/>
          </w:rPr>
          <w:fldChar w:fldCharType="end"/>
        </w:r>
      </w:hyperlink>
    </w:p>
    <w:p w14:paraId="02C9B8DA" w14:textId="77777777" w:rsidR="008B1D82" w:rsidRDefault="00DC0084">
      <w:pPr>
        <w:pStyle w:val="TOC2"/>
        <w:tabs>
          <w:tab w:val="left" w:pos="880"/>
          <w:tab w:val="right" w:leader="dot" w:pos="10070"/>
        </w:tabs>
        <w:rPr>
          <w:rFonts w:cstheme="minorBidi"/>
          <w:noProof/>
          <w:lang w:eastAsia="en-US"/>
        </w:rPr>
      </w:pPr>
      <w:hyperlink w:anchor="_Toc3979386" w:history="1">
        <w:r w:rsidR="008B1D82" w:rsidRPr="00CA238D">
          <w:rPr>
            <w:rStyle w:val="Hyperlink"/>
            <w:rFonts w:eastAsiaTheme="majorEastAsia"/>
            <w:bCs/>
            <w:noProof/>
          </w:rPr>
          <w:t>1.2</w:t>
        </w:r>
        <w:r w:rsidR="008B1D82">
          <w:rPr>
            <w:rFonts w:cstheme="minorBidi"/>
            <w:noProof/>
            <w:lang w:eastAsia="en-US"/>
          </w:rPr>
          <w:tab/>
        </w:r>
        <w:r w:rsidR="008B1D82" w:rsidRPr="00CA238D">
          <w:rPr>
            <w:rStyle w:val="Hyperlink"/>
            <w:rFonts w:eastAsiaTheme="majorEastAsia"/>
            <w:bCs/>
            <w:noProof/>
          </w:rPr>
          <w:t>Introduction</w:t>
        </w:r>
        <w:r w:rsidR="008B1D82">
          <w:rPr>
            <w:noProof/>
            <w:webHidden/>
          </w:rPr>
          <w:tab/>
        </w:r>
        <w:r w:rsidR="008B1D82">
          <w:rPr>
            <w:noProof/>
            <w:webHidden/>
          </w:rPr>
          <w:fldChar w:fldCharType="begin"/>
        </w:r>
        <w:r w:rsidR="008B1D82">
          <w:rPr>
            <w:noProof/>
            <w:webHidden/>
          </w:rPr>
          <w:instrText xml:space="preserve"> PAGEREF _Toc3979386 \h </w:instrText>
        </w:r>
        <w:r w:rsidR="008B1D82">
          <w:rPr>
            <w:noProof/>
            <w:webHidden/>
          </w:rPr>
        </w:r>
        <w:r w:rsidR="008B1D82">
          <w:rPr>
            <w:noProof/>
            <w:webHidden/>
          </w:rPr>
          <w:fldChar w:fldCharType="separate"/>
        </w:r>
        <w:r w:rsidR="008B1D82">
          <w:rPr>
            <w:noProof/>
            <w:webHidden/>
          </w:rPr>
          <w:t>5</w:t>
        </w:r>
        <w:r w:rsidR="008B1D82">
          <w:rPr>
            <w:noProof/>
            <w:webHidden/>
          </w:rPr>
          <w:fldChar w:fldCharType="end"/>
        </w:r>
      </w:hyperlink>
    </w:p>
    <w:p w14:paraId="0FC5266A" w14:textId="77777777" w:rsidR="008B1D82" w:rsidRDefault="00DC0084">
      <w:pPr>
        <w:pStyle w:val="TOC2"/>
        <w:tabs>
          <w:tab w:val="left" w:pos="880"/>
          <w:tab w:val="right" w:leader="dot" w:pos="10070"/>
        </w:tabs>
        <w:rPr>
          <w:rFonts w:cstheme="minorBidi"/>
          <w:noProof/>
          <w:lang w:eastAsia="en-US"/>
        </w:rPr>
      </w:pPr>
      <w:hyperlink w:anchor="_Toc3979387" w:history="1">
        <w:r w:rsidR="008B1D82" w:rsidRPr="00CA238D">
          <w:rPr>
            <w:rStyle w:val="Hyperlink"/>
            <w:rFonts w:eastAsiaTheme="majorEastAsia"/>
            <w:bCs/>
            <w:noProof/>
          </w:rPr>
          <w:t>1.3</w:t>
        </w:r>
        <w:r w:rsidR="008B1D82">
          <w:rPr>
            <w:rFonts w:cstheme="minorBidi"/>
            <w:noProof/>
            <w:lang w:eastAsia="en-US"/>
          </w:rPr>
          <w:tab/>
        </w:r>
        <w:r w:rsidR="008B1D82" w:rsidRPr="00CA238D">
          <w:rPr>
            <w:rStyle w:val="Hyperlink"/>
            <w:rFonts w:eastAsiaTheme="majorEastAsia"/>
            <w:noProof/>
          </w:rPr>
          <w:t>Background</w:t>
        </w:r>
        <w:r w:rsidR="008B1D82">
          <w:rPr>
            <w:noProof/>
            <w:webHidden/>
          </w:rPr>
          <w:tab/>
        </w:r>
        <w:r w:rsidR="008B1D82">
          <w:rPr>
            <w:noProof/>
            <w:webHidden/>
          </w:rPr>
          <w:fldChar w:fldCharType="begin"/>
        </w:r>
        <w:r w:rsidR="008B1D82">
          <w:rPr>
            <w:noProof/>
            <w:webHidden/>
          </w:rPr>
          <w:instrText xml:space="preserve"> PAGEREF _Toc3979387 \h </w:instrText>
        </w:r>
        <w:r w:rsidR="008B1D82">
          <w:rPr>
            <w:noProof/>
            <w:webHidden/>
          </w:rPr>
        </w:r>
        <w:r w:rsidR="008B1D82">
          <w:rPr>
            <w:noProof/>
            <w:webHidden/>
          </w:rPr>
          <w:fldChar w:fldCharType="separate"/>
        </w:r>
        <w:r w:rsidR="008B1D82">
          <w:rPr>
            <w:noProof/>
            <w:webHidden/>
          </w:rPr>
          <w:t>5</w:t>
        </w:r>
        <w:r w:rsidR="008B1D82">
          <w:rPr>
            <w:noProof/>
            <w:webHidden/>
          </w:rPr>
          <w:fldChar w:fldCharType="end"/>
        </w:r>
      </w:hyperlink>
    </w:p>
    <w:p w14:paraId="195F723A" w14:textId="77777777" w:rsidR="008B1D82" w:rsidRDefault="00DC0084">
      <w:pPr>
        <w:pStyle w:val="TOC2"/>
        <w:tabs>
          <w:tab w:val="left" w:pos="880"/>
          <w:tab w:val="right" w:leader="dot" w:pos="10070"/>
        </w:tabs>
        <w:rPr>
          <w:rFonts w:cstheme="minorBidi"/>
          <w:noProof/>
          <w:lang w:eastAsia="en-US"/>
        </w:rPr>
      </w:pPr>
      <w:hyperlink w:anchor="_Toc3979388" w:history="1">
        <w:r w:rsidR="008B1D82" w:rsidRPr="00CA238D">
          <w:rPr>
            <w:rStyle w:val="Hyperlink"/>
            <w:rFonts w:eastAsiaTheme="majorEastAsia"/>
            <w:bCs/>
            <w:noProof/>
          </w:rPr>
          <w:t>1.4</w:t>
        </w:r>
        <w:r w:rsidR="008B1D82">
          <w:rPr>
            <w:rFonts w:cstheme="minorBidi"/>
            <w:noProof/>
            <w:lang w:eastAsia="en-US"/>
          </w:rPr>
          <w:tab/>
        </w:r>
        <w:r w:rsidR="008B1D82" w:rsidRPr="00CA238D">
          <w:rPr>
            <w:rStyle w:val="Hyperlink"/>
            <w:rFonts w:eastAsiaTheme="majorEastAsia"/>
            <w:noProof/>
          </w:rPr>
          <w:t>Purpose</w:t>
        </w:r>
        <w:r w:rsidR="008B1D82">
          <w:rPr>
            <w:noProof/>
            <w:webHidden/>
          </w:rPr>
          <w:tab/>
        </w:r>
        <w:r w:rsidR="008B1D82">
          <w:rPr>
            <w:noProof/>
            <w:webHidden/>
          </w:rPr>
          <w:fldChar w:fldCharType="begin"/>
        </w:r>
        <w:r w:rsidR="008B1D82">
          <w:rPr>
            <w:noProof/>
            <w:webHidden/>
          </w:rPr>
          <w:instrText xml:space="preserve"> PAGEREF _Toc3979388 \h </w:instrText>
        </w:r>
        <w:r w:rsidR="008B1D82">
          <w:rPr>
            <w:noProof/>
            <w:webHidden/>
          </w:rPr>
        </w:r>
        <w:r w:rsidR="008B1D82">
          <w:rPr>
            <w:noProof/>
            <w:webHidden/>
          </w:rPr>
          <w:fldChar w:fldCharType="separate"/>
        </w:r>
        <w:r w:rsidR="008B1D82">
          <w:rPr>
            <w:noProof/>
            <w:webHidden/>
          </w:rPr>
          <w:t>6</w:t>
        </w:r>
        <w:r w:rsidR="008B1D82">
          <w:rPr>
            <w:noProof/>
            <w:webHidden/>
          </w:rPr>
          <w:fldChar w:fldCharType="end"/>
        </w:r>
      </w:hyperlink>
    </w:p>
    <w:p w14:paraId="7DADCAA5" w14:textId="77777777" w:rsidR="008B1D82" w:rsidRDefault="00DC0084">
      <w:pPr>
        <w:pStyle w:val="TOC2"/>
        <w:tabs>
          <w:tab w:val="left" w:pos="880"/>
          <w:tab w:val="right" w:leader="dot" w:pos="10070"/>
        </w:tabs>
        <w:rPr>
          <w:rFonts w:cstheme="minorBidi"/>
          <w:noProof/>
          <w:lang w:eastAsia="en-US"/>
        </w:rPr>
      </w:pPr>
      <w:hyperlink w:anchor="_Toc3979389" w:history="1">
        <w:r w:rsidR="008B1D82" w:rsidRPr="00CA238D">
          <w:rPr>
            <w:rStyle w:val="Hyperlink"/>
            <w:rFonts w:eastAsiaTheme="majorEastAsia"/>
            <w:bCs/>
            <w:noProof/>
          </w:rPr>
          <w:t>1.5</w:t>
        </w:r>
        <w:r w:rsidR="008B1D82">
          <w:rPr>
            <w:rFonts w:cstheme="minorBidi"/>
            <w:noProof/>
            <w:lang w:eastAsia="en-US"/>
          </w:rPr>
          <w:tab/>
        </w:r>
        <w:r w:rsidR="008B1D82" w:rsidRPr="00CA238D">
          <w:rPr>
            <w:rStyle w:val="Hyperlink"/>
            <w:rFonts w:eastAsiaTheme="majorEastAsia"/>
            <w:noProof/>
          </w:rPr>
          <w:t>Leveraging of Resources</w:t>
        </w:r>
        <w:r w:rsidR="008B1D82">
          <w:rPr>
            <w:noProof/>
            <w:webHidden/>
          </w:rPr>
          <w:tab/>
        </w:r>
        <w:r w:rsidR="008B1D82">
          <w:rPr>
            <w:noProof/>
            <w:webHidden/>
          </w:rPr>
          <w:fldChar w:fldCharType="begin"/>
        </w:r>
        <w:r w:rsidR="008B1D82">
          <w:rPr>
            <w:noProof/>
            <w:webHidden/>
          </w:rPr>
          <w:instrText xml:space="preserve"> PAGEREF _Toc3979389 \h </w:instrText>
        </w:r>
        <w:r w:rsidR="008B1D82">
          <w:rPr>
            <w:noProof/>
            <w:webHidden/>
          </w:rPr>
        </w:r>
        <w:r w:rsidR="008B1D82">
          <w:rPr>
            <w:noProof/>
            <w:webHidden/>
          </w:rPr>
          <w:fldChar w:fldCharType="separate"/>
        </w:r>
        <w:r w:rsidR="008B1D82">
          <w:rPr>
            <w:noProof/>
            <w:webHidden/>
          </w:rPr>
          <w:t>6</w:t>
        </w:r>
        <w:r w:rsidR="008B1D82">
          <w:rPr>
            <w:noProof/>
            <w:webHidden/>
          </w:rPr>
          <w:fldChar w:fldCharType="end"/>
        </w:r>
      </w:hyperlink>
    </w:p>
    <w:p w14:paraId="0F442942" w14:textId="77777777" w:rsidR="008B1D82" w:rsidRDefault="00DC0084">
      <w:pPr>
        <w:pStyle w:val="TOC2"/>
        <w:tabs>
          <w:tab w:val="left" w:pos="880"/>
          <w:tab w:val="right" w:leader="dot" w:pos="10070"/>
        </w:tabs>
        <w:rPr>
          <w:rFonts w:cstheme="minorBidi"/>
          <w:noProof/>
          <w:lang w:eastAsia="en-US"/>
        </w:rPr>
      </w:pPr>
      <w:hyperlink w:anchor="_Toc3979390" w:history="1">
        <w:r w:rsidR="008B1D82" w:rsidRPr="00CA238D">
          <w:rPr>
            <w:rStyle w:val="Hyperlink"/>
            <w:rFonts w:eastAsiaTheme="majorEastAsia"/>
            <w:bCs/>
            <w:noProof/>
          </w:rPr>
          <w:t>1.6</w:t>
        </w:r>
        <w:r w:rsidR="008B1D82">
          <w:rPr>
            <w:rFonts w:cstheme="minorBidi"/>
            <w:noProof/>
            <w:lang w:eastAsia="en-US"/>
          </w:rPr>
          <w:tab/>
        </w:r>
        <w:r w:rsidR="008B1D82" w:rsidRPr="00CA238D">
          <w:rPr>
            <w:rStyle w:val="Hyperlink"/>
            <w:rFonts w:eastAsiaTheme="majorEastAsia"/>
            <w:noProof/>
          </w:rPr>
          <w:t>SBA Involvement and Oversight</w:t>
        </w:r>
        <w:r w:rsidR="008B1D82">
          <w:rPr>
            <w:noProof/>
            <w:webHidden/>
          </w:rPr>
          <w:tab/>
        </w:r>
        <w:r w:rsidR="008B1D82">
          <w:rPr>
            <w:noProof/>
            <w:webHidden/>
          </w:rPr>
          <w:fldChar w:fldCharType="begin"/>
        </w:r>
        <w:r w:rsidR="008B1D82">
          <w:rPr>
            <w:noProof/>
            <w:webHidden/>
          </w:rPr>
          <w:instrText xml:space="preserve"> PAGEREF _Toc3979390 \h </w:instrText>
        </w:r>
        <w:r w:rsidR="008B1D82">
          <w:rPr>
            <w:noProof/>
            <w:webHidden/>
          </w:rPr>
        </w:r>
        <w:r w:rsidR="008B1D82">
          <w:rPr>
            <w:noProof/>
            <w:webHidden/>
          </w:rPr>
          <w:fldChar w:fldCharType="separate"/>
        </w:r>
        <w:r w:rsidR="008B1D82">
          <w:rPr>
            <w:noProof/>
            <w:webHidden/>
          </w:rPr>
          <w:t>6</w:t>
        </w:r>
        <w:r w:rsidR="008B1D82">
          <w:rPr>
            <w:noProof/>
            <w:webHidden/>
          </w:rPr>
          <w:fldChar w:fldCharType="end"/>
        </w:r>
      </w:hyperlink>
    </w:p>
    <w:p w14:paraId="44EF92A2" w14:textId="77777777" w:rsidR="008B1D82" w:rsidRDefault="00DC0084">
      <w:pPr>
        <w:pStyle w:val="TOC2"/>
        <w:tabs>
          <w:tab w:val="left" w:pos="880"/>
          <w:tab w:val="right" w:leader="dot" w:pos="10070"/>
        </w:tabs>
        <w:rPr>
          <w:rFonts w:cstheme="minorBidi"/>
          <w:noProof/>
          <w:lang w:eastAsia="en-US"/>
        </w:rPr>
      </w:pPr>
      <w:hyperlink w:anchor="_Toc3979391" w:history="1">
        <w:r w:rsidR="008B1D82" w:rsidRPr="00CA238D">
          <w:rPr>
            <w:rStyle w:val="Hyperlink"/>
            <w:rFonts w:eastAsiaTheme="majorEastAsia"/>
            <w:bCs/>
            <w:noProof/>
          </w:rPr>
          <w:t>1.7</w:t>
        </w:r>
        <w:r w:rsidR="008B1D82">
          <w:rPr>
            <w:rFonts w:cstheme="minorBidi"/>
            <w:noProof/>
            <w:lang w:eastAsia="en-US"/>
          </w:rPr>
          <w:tab/>
        </w:r>
        <w:r w:rsidR="008B1D82" w:rsidRPr="00CA238D">
          <w:rPr>
            <w:rStyle w:val="Hyperlink"/>
            <w:rFonts w:eastAsiaTheme="majorEastAsia"/>
            <w:noProof/>
          </w:rPr>
          <w:t>Changes or Cancellation</w:t>
        </w:r>
        <w:r w:rsidR="008B1D82">
          <w:rPr>
            <w:noProof/>
            <w:webHidden/>
          </w:rPr>
          <w:tab/>
        </w:r>
        <w:r w:rsidR="008B1D82">
          <w:rPr>
            <w:noProof/>
            <w:webHidden/>
          </w:rPr>
          <w:fldChar w:fldCharType="begin"/>
        </w:r>
        <w:r w:rsidR="008B1D82">
          <w:rPr>
            <w:noProof/>
            <w:webHidden/>
          </w:rPr>
          <w:instrText xml:space="preserve"> PAGEREF _Toc3979391 \h </w:instrText>
        </w:r>
        <w:r w:rsidR="008B1D82">
          <w:rPr>
            <w:noProof/>
            <w:webHidden/>
          </w:rPr>
        </w:r>
        <w:r w:rsidR="008B1D82">
          <w:rPr>
            <w:noProof/>
            <w:webHidden/>
          </w:rPr>
          <w:fldChar w:fldCharType="separate"/>
        </w:r>
        <w:r w:rsidR="008B1D82">
          <w:rPr>
            <w:noProof/>
            <w:webHidden/>
          </w:rPr>
          <w:t>7</w:t>
        </w:r>
        <w:r w:rsidR="008B1D82">
          <w:rPr>
            <w:noProof/>
            <w:webHidden/>
          </w:rPr>
          <w:fldChar w:fldCharType="end"/>
        </w:r>
      </w:hyperlink>
    </w:p>
    <w:p w14:paraId="35D91988" w14:textId="77777777" w:rsidR="008B1D82" w:rsidRDefault="00DC0084">
      <w:pPr>
        <w:pStyle w:val="TOC1"/>
        <w:tabs>
          <w:tab w:val="left" w:pos="660"/>
          <w:tab w:val="right" w:leader="dot" w:pos="10070"/>
        </w:tabs>
        <w:rPr>
          <w:rFonts w:asciiTheme="minorHAnsi" w:eastAsiaTheme="minorEastAsia" w:hAnsiTheme="minorHAnsi" w:cstheme="minorBidi"/>
          <w:b w:val="0"/>
          <w:noProof/>
          <w:sz w:val="22"/>
        </w:rPr>
      </w:pPr>
      <w:hyperlink w:anchor="_Toc3979392" w:history="1">
        <w:r w:rsidR="008B1D82" w:rsidRPr="00CA238D">
          <w:rPr>
            <w:rStyle w:val="Hyperlink"/>
            <w:rFonts w:eastAsiaTheme="majorEastAsia" w:cs="Times New Roman"/>
            <w:bCs/>
            <w:noProof/>
          </w:rPr>
          <w:t>2.0</w:t>
        </w:r>
        <w:r w:rsidR="008B1D82">
          <w:rPr>
            <w:rFonts w:asciiTheme="minorHAnsi" w:eastAsiaTheme="minorEastAsia" w:hAnsiTheme="minorHAnsi" w:cstheme="minorBidi"/>
            <w:b w:val="0"/>
            <w:noProof/>
            <w:sz w:val="22"/>
          </w:rPr>
          <w:tab/>
        </w:r>
        <w:r w:rsidR="008B1D82" w:rsidRPr="00CA238D">
          <w:rPr>
            <w:rStyle w:val="Hyperlink"/>
            <w:rFonts w:eastAsiaTheme="majorEastAsia" w:cs="Times New Roman"/>
            <w:bCs/>
            <w:noProof/>
          </w:rPr>
          <w:t>Section II – Award Information</w:t>
        </w:r>
        <w:r w:rsidR="008B1D82">
          <w:rPr>
            <w:noProof/>
            <w:webHidden/>
          </w:rPr>
          <w:tab/>
        </w:r>
        <w:r w:rsidR="008B1D82">
          <w:rPr>
            <w:noProof/>
            <w:webHidden/>
          </w:rPr>
          <w:fldChar w:fldCharType="begin"/>
        </w:r>
        <w:r w:rsidR="008B1D82">
          <w:rPr>
            <w:noProof/>
            <w:webHidden/>
          </w:rPr>
          <w:instrText xml:space="preserve"> PAGEREF _Toc3979392 \h </w:instrText>
        </w:r>
        <w:r w:rsidR="008B1D82">
          <w:rPr>
            <w:noProof/>
            <w:webHidden/>
          </w:rPr>
        </w:r>
        <w:r w:rsidR="008B1D82">
          <w:rPr>
            <w:noProof/>
            <w:webHidden/>
          </w:rPr>
          <w:fldChar w:fldCharType="separate"/>
        </w:r>
        <w:r w:rsidR="008B1D82">
          <w:rPr>
            <w:noProof/>
            <w:webHidden/>
          </w:rPr>
          <w:t>7</w:t>
        </w:r>
        <w:r w:rsidR="008B1D82">
          <w:rPr>
            <w:noProof/>
            <w:webHidden/>
          </w:rPr>
          <w:fldChar w:fldCharType="end"/>
        </w:r>
      </w:hyperlink>
    </w:p>
    <w:p w14:paraId="64B55796" w14:textId="77777777" w:rsidR="008B1D82" w:rsidRDefault="00DC0084">
      <w:pPr>
        <w:pStyle w:val="TOC2"/>
        <w:tabs>
          <w:tab w:val="left" w:pos="880"/>
          <w:tab w:val="right" w:leader="dot" w:pos="10070"/>
        </w:tabs>
        <w:rPr>
          <w:rFonts w:cstheme="minorBidi"/>
          <w:noProof/>
          <w:lang w:eastAsia="en-US"/>
        </w:rPr>
      </w:pPr>
      <w:hyperlink w:anchor="_Toc3979393" w:history="1">
        <w:r w:rsidR="008B1D82" w:rsidRPr="00CA238D">
          <w:rPr>
            <w:rStyle w:val="Hyperlink"/>
            <w:rFonts w:eastAsiaTheme="majorEastAsia"/>
            <w:bCs/>
            <w:noProof/>
          </w:rPr>
          <w:t>2.1</w:t>
        </w:r>
        <w:r w:rsidR="008B1D82">
          <w:rPr>
            <w:rFonts w:cstheme="minorBidi"/>
            <w:noProof/>
            <w:lang w:eastAsia="en-US"/>
          </w:rPr>
          <w:tab/>
        </w:r>
        <w:r w:rsidR="008B1D82" w:rsidRPr="00CA238D">
          <w:rPr>
            <w:rStyle w:val="Hyperlink"/>
            <w:rFonts w:eastAsiaTheme="majorEastAsia"/>
            <w:noProof/>
          </w:rPr>
          <w:t>Estimated Funding</w:t>
        </w:r>
        <w:r w:rsidR="008B1D82">
          <w:rPr>
            <w:noProof/>
            <w:webHidden/>
          </w:rPr>
          <w:tab/>
        </w:r>
        <w:r w:rsidR="008B1D82">
          <w:rPr>
            <w:noProof/>
            <w:webHidden/>
          </w:rPr>
          <w:fldChar w:fldCharType="begin"/>
        </w:r>
        <w:r w:rsidR="008B1D82">
          <w:rPr>
            <w:noProof/>
            <w:webHidden/>
          </w:rPr>
          <w:instrText xml:space="preserve"> PAGEREF _Toc3979393 \h </w:instrText>
        </w:r>
        <w:r w:rsidR="008B1D82">
          <w:rPr>
            <w:noProof/>
            <w:webHidden/>
          </w:rPr>
        </w:r>
        <w:r w:rsidR="008B1D82">
          <w:rPr>
            <w:noProof/>
            <w:webHidden/>
          </w:rPr>
          <w:fldChar w:fldCharType="separate"/>
        </w:r>
        <w:r w:rsidR="008B1D82">
          <w:rPr>
            <w:noProof/>
            <w:webHidden/>
          </w:rPr>
          <w:t>7</w:t>
        </w:r>
        <w:r w:rsidR="008B1D82">
          <w:rPr>
            <w:noProof/>
            <w:webHidden/>
          </w:rPr>
          <w:fldChar w:fldCharType="end"/>
        </w:r>
      </w:hyperlink>
    </w:p>
    <w:p w14:paraId="1BEE05E3" w14:textId="77777777" w:rsidR="008B1D82" w:rsidRDefault="00DC0084">
      <w:pPr>
        <w:pStyle w:val="TOC2"/>
        <w:tabs>
          <w:tab w:val="left" w:pos="880"/>
          <w:tab w:val="right" w:leader="dot" w:pos="10070"/>
        </w:tabs>
        <w:rPr>
          <w:rFonts w:cstheme="minorBidi"/>
          <w:noProof/>
          <w:lang w:eastAsia="en-US"/>
        </w:rPr>
      </w:pPr>
      <w:hyperlink w:anchor="_Toc3979394" w:history="1">
        <w:r w:rsidR="008B1D82" w:rsidRPr="00CA238D">
          <w:rPr>
            <w:rStyle w:val="Hyperlink"/>
            <w:rFonts w:eastAsiaTheme="majorEastAsia"/>
            <w:bCs/>
            <w:noProof/>
          </w:rPr>
          <w:t>2.2</w:t>
        </w:r>
        <w:r w:rsidR="008B1D82">
          <w:rPr>
            <w:rFonts w:cstheme="minorBidi"/>
            <w:noProof/>
            <w:lang w:eastAsia="en-US"/>
          </w:rPr>
          <w:tab/>
        </w:r>
        <w:r w:rsidR="008B1D82" w:rsidRPr="00CA238D">
          <w:rPr>
            <w:rStyle w:val="Hyperlink"/>
            <w:rFonts w:eastAsiaTheme="majorEastAsia"/>
            <w:noProof/>
          </w:rPr>
          <w:t>Expected Number of Awards</w:t>
        </w:r>
        <w:r w:rsidR="008B1D82">
          <w:rPr>
            <w:noProof/>
            <w:webHidden/>
          </w:rPr>
          <w:tab/>
        </w:r>
        <w:r w:rsidR="008B1D82">
          <w:rPr>
            <w:noProof/>
            <w:webHidden/>
          </w:rPr>
          <w:fldChar w:fldCharType="begin"/>
        </w:r>
        <w:r w:rsidR="008B1D82">
          <w:rPr>
            <w:noProof/>
            <w:webHidden/>
          </w:rPr>
          <w:instrText xml:space="preserve"> PAGEREF _Toc3979394 \h </w:instrText>
        </w:r>
        <w:r w:rsidR="008B1D82">
          <w:rPr>
            <w:noProof/>
            <w:webHidden/>
          </w:rPr>
        </w:r>
        <w:r w:rsidR="008B1D82">
          <w:rPr>
            <w:noProof/>
            <w:webHidden/>
          </w:rPr>
          <w:fldChar w:fldCharType="separate"/>
        </w:r>
        <w:r w:rsidR="008B1D82">
          <w:rPr>
            <w:noProof/>
            <w:webHidden/>
          </w:rPr>
          <w:t>7</w:t>
        </w:r>
        <w:r w:rsidR="008B1D82">
          <w:rPr>
            <w:noProof/>
            <w:webHidden/>
          </w:rPr>
          <w:fldChar w:fldCharType="end"/>
        </w:r>
      </w:hyperlink>
    </w:p>
    <w:p w14:paraId="15649AA0" w14:textId="77777777" w:rsidR="008B1D82" w:rsidRDefault="00DC0084">
      <w:pPr>
        <w:pStyle w:val="TOC2"/>
        <w:tabs>
          <w:tab w:val="left" w:pos="880"/>
          <w:tab w:val="right" w:leader="dot" w:pos="10070"/>
        </w:tabs>
        <w:rPr>
          <w:rFonts w:cstheme="minorBidi"/>
          <w:noProof/>
          <w:lang w:eastAsia="en-US"/>
        </w:rPr>
      </w:pPr>
      <w:hyperlink w:anchor="_Toc3979395" w:history="1">
        <w:r w:rsidR="008B1D82" w:rsidRPr="00CA238D">
          <w:rPr>
            <w:rStyle w:val="Hyperlink"/>
            <w:rFonts w:eastAsiaTheme="majorEastAsia"/>
            <w:bCs/>
            <w:noProof/>
          </w:rPr>
          <w:t>2.3</w:t>
        </w:r>
        <w:r w:rsidR="008B1D82">
          <w:rPr>
            <w:rFonts w:cstheme="minorBidi"/>
            <w:noProof/>
            <w:lang w:eastAsia="en-US"/>
          </w:rPr>
          <w:tab/>
        </w:r>
        <w:r w:rsidR="008B1D82" w:rsidRPr="00CA238D">
          <w:rPr>
            <w:rStyle w:val="Hyperlink"/>
            <w:rFonts w:eastAsiaTheme="majorEastAsia"/>
            <w:noProof/>
          </w:rPr>
          <w:t>Period of Performance/Budget Periods</w:t>
        </w:r>
        <w:r w:rsidR="008B1D82">
          <w:rPr>
            <w:noProof/>
            <w:webHidden/>
          </w:rPr>
          <w:tab/>
        </w:r>
        <w:r w:rsidR="008B1D82">
          <w:rPr>
            <w:noProof/>
            <w:webHidden/>
          </w:rPr>
          <w:fldChar w:fldCharType="begin"/>
        </w:r>
        <w:r w:rsidR="008B1D82">
          <w:rPr>
            <w:noProof/>
            <w:webHidden/>
          </w:rPr>
          <w:instrText xml:space="preserve"> PAGEREF _Toc3979395 \h </w:instrText>
        </w:r>
        <w:r w:rsidR="008B1D82">
          <w:rPr>
            <w:noProof/>
            <w:webHidden/>
          </w:rPr>
        </w:r>
        <w:r w:rsidR="008B1D82">
          <w:rPr>
            <w:noProof/>
            <w:webHidden/>
          </w:rPr>
          <w:fldChar w:fldCharType="separate"/>
        </w:r>
        <w:r w:rsidR="008B1D82">
          <w:rPr>
            <w:noProof/>
            <w:webHidden/>
          </w:rPr>
          <w:t>7</w:t>
        </w:r>
        <w:r w:rsidR="008B1D82">
          <w:rPr>
            <w:noProof/>
            <w:webHidden/>
          </w:rPr>
          <w:fldChar w:fldCharType="end"/>
        </w:r>
      </w:hyperlink>
    </w:p>
    <w:p w14:paraId="4F8CB8B3" w14:textId="77777777" w:rsidR="008B1D82" w:rsidRDefault="00DC0084">
      <w:pPr>
        <w:pStyle w:val="TOC2"/>
        <w:tabs>
          <w:tab w:val="left" w:pos="880"/>
          <w:tab w:val="right" w:leader="dot" w:pos="10070"/>
        </w:tabs>
        <w:rPr>
          <w:rFonts w:cstheme="minorBidi"/>
          <w:noProof/>
          <w:lang w:eastAsia="en-US"/>
        </w:rPr>
      </w:pPr>
      <w:hyperlink w:anchor="_Toc3979396" w:history="1">
        <w:r w:rsidR="008B1D82" w:rsidRPr="00CA238D">
          <w:rPr>
            <w:rStyle w:val="Hyperlink"/>
            <w:rFonts w:eastAsiaTheme="majorEastAsia"/>
            <w:bCs/>
            <w:noProof/>
          </w:rPr>
          <w:t>2.4</w:t>
        </w:r>
        <w:r w:rsidR="008B1D82">
          <w:rPr>
            <w:rFonts w:cstheme="minorBidi"/>
            <w:noProof/>
            <w:lang w:eastAsia="en-US"/>
          </w:rPr>
          <w:tab/>
        </w:r>
        <w:r w:rsidR="008B1D82" w:rsidRPr="00CA238D">
          <w:rPr>
            <w:rStyle w:val="Hyperlink"/>
            <w:rFonts w:eastAsiaTheme="majorEastAsia"/>
            <w:noProof/>
          </w:rPr>
          <w:t>Funding Information</w:t>
        </w:r>
        <w:r w:rsidR="008B1D82">
          <w:rPr>
            <w:noProof/>
            <w:webHidden/>
          </w:rPr>
          <w:tab/>
        </w:r>
        <w:r w:rsidR="008B1D82">
          <w:rPr>
            <w:noProof/>
            <w:webHidden/>
          </w:rPr>
          <w:fldChar w:fldCharType="begin"/>
        </w:r>
        <w:r w:rsidR="008B1D82">
          <w:rPr>
            <w:noProof/>
            <w:webHidden/>
          </w:rPr>
          <w:instrText xml:space="preserve"> PAGEREF _Toc3979396 \h </w:instrText>
        </w:r>
        <w:r w:rsidR="008B1D82">
          <w:rPr>
            <w:noProof/>
            <w:webHidden/>
          </w:rPr>
        </w:r>
        <w:r w:rsidR="008B1D82">
          <w:rPr>
            <w:noProof/>
            <w:webHidden/>
          </w:rPr>
          <w:fldChar w:fldCharType="separate"/>
        </w:r>
        <w:r w:rsidR="008B1D82">
          <w:rPr>
            <w:noProof/>
            <w:webHidden/>
          </w:rPr>
          <w:t>7</w:t>
        </w:r>
        <w:r w:rsidR="008B1D82">
          <w:rPr>
            <w:noProof/>
            <w:webHidden/>
          </w:rPr>
          <w:fldChar w:fldCharType="end"/>
        </w:r>
      </w:hyperlink>
    </w:p>
    <w:p w14:paraId="64969D4B" w14:textId="77777777" w:rsidR="008B1D82" w:rsidRDefault="00DC0084">
      <w:pPr>
        <w:pStyle w:val="TOC2"/>
        <w:tabs>
          <w:tab w:val="left" w:pos="880"/>
          <w:tab w:val="right" w:leader="dot" w:pos="10070"/>
        </w:tabs>
        <w:rPr>
          <w:rFonts w:cstheme="minorBidi"/>
          <w:noProof/>
          <w:lang w:eastAsia="en-US"/>
        </w:rPr>
      </w:pPr>
      <w:hyperlink w:anchor="_Toc3979397" w:history="1">
        <w:r w:rsidR="008B1D82" w:rsidRPr="00CA238D">
          <w:rPr>
            <w:rStyle w:val="Hyperlink"/>
            <w:rFonts w:eastAsiaTheme="majorEastAsia"/>
            <w:bCs/>
            <w:noProof/>
          </w:rPr>
          <w:t>2.5</w:t>
        </w:r>
        <w:r w:rsidR="008B1D82">
          <w:rPr>
            <w:rFonts w:cstheme="minorBidi"/>
            <w:noProof/>
            <w:lang w:eastAsia="en-US"/>
          </w:rPr>
          <w:tab/>
        </w:r>
        <w:r w:rsidR="008B1D82" w:rsidRPr="00CA238D">
          <w:rPr>
            <w:rStyle w:val="Hyperlink"/>
            <w:rFonts w:eastAsiaTheme="majorEastAsia"/>
            <w:noProof/>
          </w:rPr>
          <w:t>Funding Instrument</w:t>
        </w:r>
        <w:r w:rsidR="008B1D82">
          <w:rPr>
            <w:noProof/>
            <w:webHidden/>
          </w:rPr>
          <w:tab/>
        </w:r>
        <w:r w:rsidR="008B1D82">
          <w:rPr>
            <w:noProof/>
            <w:webHidden/>
          </w:rPr>
          <w:fldChar w:fldCharType="begin"/>
        </w:r>
        <w:r w:rsidR="008B1D82">
          <w:rPr>
            <w:noProof/>
            <w:webHidden/>
          </w:rPr>
          <w:instrText xml:space="preserve"> PAGEREF _Toc3979397 \h </w:instrText>
        </w:r>
        <w:r w:rsidR="008B1D82">
          <w:rPr>
            <w:noProof/>
            <w:webHidden/>
          </w:rPr>
        </w:r>
        <w:r w:rsidR="008B1D82">
          <w:rPr>
            <w:noProof/>
            <w:webHidden/>
          </w:rPr>
          <w:fldChar w:fldCharType="separate"/>
        </w:r>
        <w:r w:rsidR="008B1D82">
          <w:rPr>
            <w:noProof/>
            <w:webHidden/>
          </w:rPr>
          <w:t>7</w:t>
        </w:r>
        <w:r w:rsidR="008B1D82">
          <w:rPr>
            <w:noProof/>
            <w:webHidden/>
          </w:rPr>
          <w:fldChar w:fldCharType="end"/>
        </w:r>
      </w:hyperlink>
    </w:p>
    <w:p w14:paraId="011D202A" w14:textId="77777777" w:rsidR="008B1D82" w:rsidRDefault="00DC0084">
      <w:pPr>
        <w:pStyle w:val="TOC2"/>
        <w:tabs>
          <w:tab w:val="left" w:pos="880"/>
          <w:tab w:val="right" w:leader="dot" w:pos="10070"/>
        </w:tabs>
        <w:rPr>
          <w:rFonts w:cstheme="minorBidi"/>
          <w:noProof/>
          <w:lang w:eastAsia="en-US"/>
        </w:rPr>
      </w:pPr>
      <w:hyperlink w:anchor="_Toc3979398" w:history="1">
        <w:r w:rsidR="008B1D82" w:rsidRPr="00CA238D">
          <w:rPr>
            <w:rStyle w:val="Hyperlink"/>
            <w:rFonts w:eastAsiaTheme="majorEastAsia"/>
            <w:bCs/>
            <w:noProof/>
          </w:rPr>
          <w:t>2.6</w:t>
        </w:r>
        <w:r w:rsidR="008B1D82">
          <w:rPr>
            <w:rFonts w:cstheme="minorBidi"/>
            <w:noProof/>
            <w:lang w:eastAsia="en-US"/>
          </w:rPr>
          <w:tab/>
        </w:r>
        <w:r w:rsidR="008B1D82" w:rsidRPr="00CA238D">
          <w:rPr>
            <w:rStyle w:val="Hyperlink"/>
            <w:rFonts w:eastAsiaTheme="majorEastAsia"/>
            <w:b/>
            <w:bCs/>
            <w:i/>
            <w:noProof/>
          </w:rPr>
          <w:t xml:space="preserve"> </w:t>
        </w:r>
        <w:r w:rsidR="008B1D82" w:rsidRPr="00CA238D">
          <w:rPr>
            <w:rStyle w:val="Hyperlink"/>
            <w:rFonts w:eastAsiaTheme="majorEastAsia"/>
            <w:noProof/>
          </w:rPr>
          <w:t>Matching Requirement</w:t>
        </w:r>
        <w:r w:rsidR="008B1D82">
          <w:rPr>
            <w:noProof/>
            <w:webHidden/>
          </w:rPr>
          <w:tab/>
        </w:r>
        <w:r w:rsidR="008B1D82">
          <w:rPr>
            <w:noProof/>
            <w:webHidden/>
          </w:rPr>
          <w:fldChar w:fldCharType="begin"/>
        </w:r>
        <w:r w:rsidR="008B1D82">
          <w:rPr>
            <w:noProof/>
            <w:webHidden/>
          </w:rPr>
          <w:instrText xml:space="preserve"> PAGEREF _Toc3979398 \h </w:instrText>
        </w:r>
        <w:r w:rsidR="008B1D82">
          <w:rPr>
            <w:noProof/>
            <w:webHidden/>
          </w:rPr>
        </w:r>
        <w:r w:rsidR="008B1D82">
          <w:rPr>
            <w:noProof/>
            <w:webHidden/>
          </w:rPr>
          <w:fldChar w:fldCharType="separate"/>
        </w:r>
        <w:r w:rsidR="008B1D82">
          <w:rPr>
            <w:noProof/>
            <w:webHidden/>
          </w:rPr>
          <w:t>8</w:t>
        </w:r>
        <w:r w:rsidR="008B1D82">
          <w:rPr>
            <w:noProof/>
            <w:webHidden/>
          </w:rPr>
          <w:fldChar w:fldCharType="end"/>
        </w:r>
      </w:hyperlink>
    </w:p>
    <w:p w14:paraId="55679D89" w14:textId="77777777" w:rsidR="008B1D82" w:rsidRDefault="00DC0084">
      <w:pPr>
        <w:pStyle w:val="TOC2"/>
        <w:tabs>
          <w:tab w:val="left" w:pos="880"/>
          <w:tab w:val="right" w:leader="dot" w:pos="10070"/>
        </w:tabs>
        <w:rPr>
          <w:rFonts w:cstheme="minorBidi"/>
          <w:noProof/>
          <w:lang w:eastAsia="en-US"/>
        </w:rPr>
      </w:pPr>
      <w:hyperlink w:anchor="_Toc3979399" w:history="1">
        <w:r w:rsidR="008B1D82" w:rsidRPr="00CA238D">
          <w:rPr>
            <w:rStyle w:val="Hyperlink"/>
            <w:rFonts w:eastAsiaTheme="majorEastAsia"/>
            <w:noProof/>
          </w:rPr>
          <w:t>2.7</w:t>
        </w:r>
        <w:r w:rsidR="008B1D82">
          <w:rPr>
            <w:rFonts w:cstheme="minorBidi"/>
            <w:noProof/>
            <w:lang w:eastAsia="en-US"/>
          </w:rPr>
          <w:tab/>
        </w:r>
        <w:r w:rsidR="008B1D82" w:rsidRPr="00CA238D">
          <w:rPr>
            <w:rStyle w:val="Hyperlink"/>
            <w:rFonts w:eastAsiaTheme="majorEastAsia"/>
            <w:noProof/>
          </w:rPr>
          <w:t>Program Income Restrictions</w:t>
        </w:r>
        <w:r w:rsidR="008B1D82">
          <w:rPr>
            <w:noProof/>
            <w:webHidden/>
          </w:rPr>
          <w:tab/>
        </w:r>
        <w:r w:rsidR="008B1D82">
          <w:rPr>
            <w:noProof/>
            <w:webHidden/>
          </w:rPr>
          <w:fldChar w:fldCharType="begin"/>
        </w:r>
        <w:r w:rsidR="008B1D82">
          <w:rPr>
            <w:noProof/>
            <w:webHidden/>
          </w:rPr>
          <w:instrText xml:space="preserve"> PAGEREF _Toc3979399 \h </w:instrText>
        </w:r>
        <w:r w:rsidR="008B1D82">
          <w:rPr>
            <w:noProof/>
            <w:webHidden/>
          </w:rPr>
        </w:r>
        <w:r w:rsidR="008B1D82">
          <w:rPr>
            <w:noProof/>
            <w:webHidden/>
          </w:rPr>
          <w:fldChar w:fldCharType="separate"/>
        </w:r>
        <w:r w:rsidR="008B1D82">
          <w:rPr>
            <w:noProof/>
            <w:webHidden/>
          </w:rPr>
          <w:t>8</w:t>
        </w:r>
        <w:r w:rsidR="008B1D82">
          <w:rPr>
            <w:noProof/>
            <w:webHidden/>
          </w:rPr>
          <w:fldChar w:fldCharType="end"/>
        </w:r>
      </w:hyperlink>
    </w:p>
    <w:p w14:paraId="0313660B" w14:textId="77777777" w:rsidR="008B1D82" w:rsidRDefault="00DC0084">
      <w:pPr>
        <w:pStyle w:val="TOC1"/>
        <w:tabs>
          <w:tab w:val="left" w:pos="660"/>
          <w:tab w:val="right" w:leader="dot" w:pos="10070"/>
        </w:tabs>
        <w:rPr>
          <w:rFonts w:asciiTheme="minorHAnsi" w:eastAsiaTheme="minorEastAsia" w:hAnsiTheme="minorHAnsi" w:cstheme="minorBidi"/>
          <w:b w:val="0"/>
          <w:noProof/>
          <w:sz w:val="22"/>
        </w:rPr>
      </w:pPr>
      <w:hyperlink w:anchor="_Toc3979400" w:history="1">
        <w:r w:rsidR="008B1D82" w:rsidRPr="00CA238D">
          <w:rPr>
            <w:rStyle w:val="Hyperlink"/>
            <w:rFonts w:eastAsiaTheme="majorEastAsia" w:cs="Times New Roman"/>
            <w:bCs/>
            <w:noProof/>
          </w:rPr>
          <w:t>3.0</w:t>
        </w:r>
        <w:r w:rsidR="008B1D82">
          <w:rPr>
            <w:rFonts w:asciiTheme="minorHAnsi" w:eastAsiaTheme="minorEastAsia" w:hAnsiTheme="minorHAnsi" w:cstheme="minorBidi"/>
            <w:b w:val="0"/>
            <w:noProof/>
            <w:sz w:val="22"/>
          </w:rPr>
          <w:tab/>
        </w:r>
        <w:r w:rsidR="008B1D82" w:rsidRPr="00CA238D">
          <w:rPr>
            <w:rStyle w:val="Hyperlink"/>
            <w:rFonts w:eastAsiaTheme="majorEastAsia" w:cs="Times New Roman"/>
            <w:bCs/>
            <w:noProof/>
          </w:rPr>
          <w:t>Section III – Eligibility Information</w:t>
        </w:r>
        <w:r w:rsidR="008B1D82">
          <w:rPr>
            <w:noProof/>
            <w:webHidden/>
          </w:rPr>
          <w:tab/>
        </w:r>
        <w:r w:rsidR="008B1D82">
          <w:rPr>
            <w:noProof/>
            <w:webHidden/>
          </w:rPr>
          <w:fldChar w:fldCharType="begin"/>
        </w:r>
        <w:r w:rsidR="008B1D82">
          <w:rPr>
            <w:noProof/>
            <w:webHidden/>
          </w:rPr>
          <w:instrText xml:space="preserve"> PAGEREF _Toc3979400 \h </w:instrText>
        </w:r>
        <w:r w:rsidR="008B1D82">
          <w:rPr>
            <w:noProof/>
            <w:webHidden/>
          </w:rPr>
        </w:r>
        <w:r w:rsidR="008B1D82">
          <w:rPr>
            <w:noProof/>
            <w:webHidden/>
          </w:rPr>
          <w:fldChar w:fldCharType="separate"/>
        </w:r>
        <w:r w:rsidR="008B1D82">
          <w:rPr>
            <w:noProof/>
            <w:webHidden/>
          </w:rPr>
          <w:t>8</w:t>
        </w:r>
        <w:r w:rsidR="008B1D82">
          <w:rPr>
            <w:noProof/>
            <w:webHidden/>
          </w:rPr>
          <w:fldChar w:fldCharType="end"/>
        </w:r>
      </w:hyperlink>
    </w:p>
    <w:p w14:paraId="1A3E67B3" w14:textId="77777777" w:rsidR="008B1D82" w:rsidRDefault="00DC0084">
      <w:pPr>
        <w:pStyle w:val="TOC2"/>
        <w:tabs>
          <w:tab w:val="left" w:pos="880"/>
          <w:tab w:val="right" w:leader="dot" w:pos="10070"/>
        </w:tabs>
        <w:rPr>
          <w:rFonts w:cstheme="minorBidi"/>
          <w:noProof/>
          <w:lang w:eastAsia="en-US"/>
        </w:rPr>
      </w:pPr>
      <w:hyperlink w:anchor="_Toc3979401" w:history="1">
        <w:r w:rsidR="008B1D82" w:rsidRPr="00CA238D">
          <w:rPr>
            <w:rStyle w:val="Hyperlink"/>
            <w:rFonts w:eastAsiaTheme="majorEastAsia"/>
            <w:bCs/>
            <w:noProof/>
          </w:rPr>
          <w:t>3.1</w:t>
        </w:r>
        <w:r w:rsidR="008B1D82">
          <w:rPr>
            <w:rFonts w:cstheme="minorBidi"/>
            <w:noProof/>
            <w:lang w:eastAsia="en-US"/>
          </w:rPr>
          <w:tab/>
        </w:r>
        <w:r w:rsidR="008B1D82" w:rsidRPr="00CA238D">
          <w:rPr>
            <w:rStyle w:val="Hyperlink"/>
            <w:rFonts w:eastAsiaTheme="majorEastAsia"/>
            <w:bCs/>
            <w:noProof/>
          </w:rPr>
          <w:t>General</w:t>
        </w:r>
        <w:r w:rsidR="008B1D82">
          <w:rPr>
            <w:noProof/>
            <w:webHidden/>
          </w:rPr>
          <w:tab/>
        </w:r>
        <w:r w:rsidR="008B1D82">
          <w:rPr>
            <w:noProof/>
            <w:webHidden/>
          </w:rPr>
          <w:fldChar w:fldCharType="begin"/>
        </w:r>
        <w:r w:rsidR="008B1D82">
          <w:rPr>
            <w:noProof/>
            <w:webHidden/>
          </w:rPr>
          <w:instrText xml:space="preserve"> PAGEREF _Toc3979401 \h </w:instrText>
        </w:r>
        <w:r w:rsidR="008B1D82">
          <w:rPr>
            <w:noProof/>
            <w:webHidden/>
          </w:rPr>
        </w:r>
        <w:r w:rsidR="008B1D82">
          <w:rPr>
            <w:noProof/>
            <w:webHidden/>
          </w:rPr>
          <w:fldChar w:fldCharType="separate"/>
        </w:r>
        <w:r w:rsidR="008B1D82">
          <w:rPr>
            <w:noProof/>
            <w:webHidden/>
          </w:rPr>
          <w:t>8</w:t>
        </w:r>
        <w:r w:rsidR="008B1D82">
          <w:rPr>
            <w:noProof/>
            <w:webHidden/>
          </w:rPr>
          <w:fldChar w:fldCharType="end"/>
        </w:r>
      </w:hyperlink>
    </w:p>
    <w:p w14:paraId="671CFE3E" w14:textId="77777777" w:rsidR="008B1D82" w:rsidRDefault="00DC0084">
      <w:pPr>
        <w:pStyle w:val="TOC2"/>
        <w:tabs>
          <w:tab w:val="left" w:pos="880"/>
          <w:tab w:val="right" w:leader="dot" w:pos="10070"/>
        </w:tabs>
        <w:rPr>
          <w:rFonts w:cstheme="minorBidi"/>
          <w:noProof/>
          <w:lang w:eastAsia="en-US"/>
        </w:rPr>
      </w:pPr>
      <w:hyperlink w:anchor="_Toc3979402" w:history="1">
        <w:r w:rsidR="008B1D82" w:rsidRPr="00CA238D">
          <w:rPr>
            <w:rStyle w:val="Hyperlink"/>
            <w:rFonts w:eastAsiaTheme="majorEastAsia"/>
            <w:bCs/>
            <w:noProof/>
          </w:rPr>
          <w:t>3.3</w:t>
        </w:r>
        <w:r w:rsidR="008B1D82">
          <w:rPr>
            <w:rFonts w:cstheme="minorBidi"/>
            <w:noProof/>
            <w:lang w:eastAsia="en-US"/>
          </w:rPr>
          <w:tab/>
        </w:r>
        <w:r w:rsidR="008B1D82" w:rsidRPr="00CA238D">
          <w:rPr>
            <w:rStyle w:val="Hyperlink"/>
            <w:rFonts w:eastAsiaTheme="majorEastAsia"/>
            <w:bCs/>
            <w:noProof/>
          </w:rPr>
          <w:t>Ineligible Applicants</w:t>
        </w:r>
        <w:r w:rsidR="008B1D82">
          <w:rPr>
            <w:noProof/>
            <w:webHidden/>
          </w:rPr>
          <w:tab/>
        </w:r>
        <w:r w:rsidR="008B1D82">
          <w:rPr>
            <w:noProof/>
            <w:webHidden/>
          </w:rPr>
          <w:fldChar w:fldCharType="begin"/>
        </w:r>
        <w:r w:rsidR="008B1D82">
          <w:rPr>
            <w:noProof/>
            <w:webHidden/>
          </w:rPr>
          <w:instrText xml:space="preserve"> PAGEREF _Toc3979402 \h </w:instrText>
        </w:r>
        <w:r w:rsidR="008B1D82">
          <w:rPr>
            <w:noProof/>
            <w:webHidden/>
          </w:rPr>
        </w:r>
        <w:r w:rsidR="008B1D82">
          <w:rPr>
            <w:noProof/>
            <w:webHidden/>
          </w:rPr>
          <w:fldChar w:fldCharType="separate"/>
        </w:r>
        <w:r w:rsidR="008B1D82">
          <w:rPr>
            <w:noProof/>
            <w:webHidden/>
          </w:rPr>
          <w:t>8</w:t>
        </w:r>
        <w:r w:rsidR="008B1D82">
          <w:rPr>
            <w:noProof/>
            <w:webHidden/>
          </w:rPr>
          <w:fldChar w:fldCharType="end"/>
        </w:r>
      </w:hyperlink>
    </w:p>
    <w:p w14:paraId="5E52748D" w14:textId="77777777" w:rsidR="008B1D82" w:rsidRDefault="00DC0084">
      <w:pPr>
        <w:pStyle w:val="TOC1"/>
        <w:tabs>
          <w:tab w:val="left" w:pos="660"/>
          <w:tab w:val="right" w:leader="dot" w:pos="10070"/>
        </w:tabs>
        <w:rPr>
          <w:rFonts w:asciiTheme="minorHAnsi" w:eastAsiaTheme="minorEastAsia" w:hAnsiTheme="minorHAnsi" w:cstheme="minorBidi"/>
          <w:b w:val="0"/>
          <w:noProof/>
          <w:sz w:val="22"/>
        </w:rPr>
      </w:pPr>
      <w:hyperlink w:anchor="_Toc3979403" w:history="1">
        <w:r w:rsidR="008B1D82" w:rsidRPr="00CA238D">
          <w:rPr>
            <w:rStyle w:val="Hyperlink"/>
            <w:rFonts w:eastAsiaTheme="majorEastAsia" w:cs="Times New Roman"/>
            <w:bCs/>
            <w:noProof/>
          </w:rPr>
          <w:t>4.0</w:t>
        </w:r>
        <w:r w:rsidR="008B1D82">
          <w:rPr>
            <w:rFonts w:asciiTheme="minorHAnsi" w:eastAsiaTheme="minorEastAsia" w:hAnsiTheme="minorHAnsi" w:cstheme="minorBidi"/>
            <w:b w:val="0"/>
            <w:noProof/>
            <w:sz w:val="22"/>
          </w:rPr>
          <w:tab/>
        </w:r>
        <w:r w:rsidR="008B1D82" w:rsidRPr="00CA238D">
          <w:rPr>
            <w:rStyle w:val="Hyperlink"/>
            <w:rFonts w:eastAsiaTheme="majorEastAsia" w:cs="Times New Roman"/>
            <w:bCs/>
            <w:noProof/>
          </w:rPr>
          <w:t>Section IV – Application and Submission Information</w:t>
        </w:r>
        <w:r w:rsidR="008B1D82">
          <w:rPr>
            <w:noProof/>
            <w:webHidden/>
          </w:rPr>
          <w:tab/>
        </w:r>
        <w:r w:rsidR="008B1D82">
          <w:rPr>
            <w:noProof/>
            <w:webHidden/>
          </w:rPr>
          <w:fldChar w:fldCharType="begin"/>
        </w:r>
        <w:r w:rsidR="008B1D82">
          <w:rPr>
            <w:noProof/>
            <w:webHidden/>
          </w:rPr>
          <w:instrText xml:space="preserve"> PAGEREF _Toc3979403 \h </w:instrText>
        </w:r>
        <w:r w:rsidR="008B1D82">
          <w:rPr>
            <w:noProof/>
            <w:webHidden/>
          </w:rPr>
        </w:r>
        <w:r w:rsidR="008B1D82">
          <w:rPr>
            <w:noProof/>
            <w:webHidden/>
          </w:rPr>
          <w:fldChar w:fldCharType="separate"/>
        </w:r>
        <w:r w:rsidR="008B1D82">
          <w:rPr>
            <w:noProof/>
            <w:webHidden/>
          </w:rPr>
          <w:t>9</w:t>
        </w:r>
        <w:r w:rsidR="008B1D82">
          <w:rPr>
            <w:noProof/>
            <w:webHidden/>
          </w:rPr>
          <w:fldChar w:fldCharType="end"/>
        </w:r>
      </w:hyperlink>
    </w:p>
    <w:p w14:paraId="1C4E31DF" w14:textId="77777777" w:rsidR="008B1D82" w:rsidRDefault="00DC0084">
      <w:pPr>
        <w:pStyle w:val="TOC2"/>
        <w:tabs>
          <w:tab w:val="right" w:leader="dot" w:pos="10070"/>
        </w:tabs>
        <w:rPr>
          <w:rFonts w:cstheme="minorBidi"/>
          <w:noProof/>
          <w:lang w:eastAsia="en-US"/>
        </w:rPr>
      </w:pPr>
      <w:hyperlink w:anchor="_Toc3979404" w:history="1">
        <w:r w:rsidR="008B1D82" w:rsidRPr="00CA238D">
          <w:rPr>
            <w:rStyle w:val="Hyperlink"/>
            <w:rFonts w:eastAsiaTheme="majorEastAsia"/>
            <w:bCs/>
            <w:noProof/>
          </w:rPr>
          <w:t>4.1       Application Instructions</w:t>
        </w:r>
        <w:r w:rsidR="008B1D82">
          <w:rPr>
            <w:noProof/>
            <w:webHidden/>
          </w:rPr>
          <w:tab/>
        </w:r>
        <w:r w:rsidR="008B1D82">
          <w:rPr>
            <w:noProof/>
            <w:webHidden/>
          </w:rPr>
          <w:fldChar w:fldCharType="begin"/>
        </w:r>
        <w:r w:rsidR="008B1D82">
          <w:rPr>
            <w:noProof/>
            <w:webHidden/>
          </w:rPr>
          <w:instrText xml:space="preserve"> PAGEREF _Toc3979404 \h </w:instrText>
        </w:r>
        <w:r w:rsidR="008B1D82">
          <w:rPr>
            <w:noProof/>
            <w:webHidden/>
          </w:rPr>
        </w:r>
        <w:r w:rsidR="008B1D82">
          <w:rPr>
            <w:noProof/>
            <w:webHidden/>
          </w:rPr>
          <w:fldChar w:fldCharType="separate"/>
        </w:r>
        <w:r w:rsidR="008B1D82">
          <w:rPr>
            <w:noProof/>
            <w:webHidden/>
          </w:rPr>
          <w:t>9</w:t>
        </w:r>
        <w:r w:rsidR="008B1D82">
          <w:rPr>
            <w:noProof/>
            <w:webHidden/>
          </w:rPr>
          <w:fldChar w:fldCharType="end"/>
        </w:r>
      </w:hyperlink>
    </w:p>
    <w:p w14:paraId="7EDBFA05" w14:textId="77777777" w:rsidR="008B1D82" w:rsidRDefault="00DC0084">
      <w:pPr>
        <w:pStyle w:val="TOC2"/>
        <w:tabs>
          <w:tab w:val="left" w:pos="880"/>
          <w:tab w:val="right" w:leader="dot" w:pos="10070"/>
        </w:tabs>
        <w:rPr>
          <w:rFonts w:cstheme="minorBidi"/>
          <w:noProof/>
          <w:lang w:eastAsia="en-US"/>
        </w:rPr>
      </w:pPr>
      <w:hyperlink w:anchor="_Toc3979405" w:history="1">
        <w:r w:rsidR="008B1D82" w:rsidRPr="00CA238D">
          <w:rPr>
            <w:rStyle w:val="Hyperlink"/>
            <w:rFonts w:eastAsiaTheme="majorEastAsia"/>
            <w:bCs/>
            <w:noProof/>
          </w:rPr>
          <w:t>4.2</w:t>
        </w:r>
        <w:r w:rsidR="008B1D82">
          <w:rPr>
            <w:rFonts w:cstheme="minorBidi"/>
            <w:noProof/>
            <w:lang w:eastAsia="en-US"/>
          </w:rPr>
          <w:tab/>
        </w:r>
        <w:r w:rsidR="008B1D82" w:rsidRPr="00CA238D">
          <w:rPr>
            <w:rStyle w:val="Hyperlink"/>
            <w:rFonts w:eastAsiaTheme="majorEastAsia"/>
            <w:bCs/>
            <w:noProof/>
          </w:rPr>
          <w:t>Submission Instructions</w:t>
        </w:r>
        <w:r w:rsidR="008B1D82">
          <w:rPr>
            <w:noProof/>
            <w:webHidden/>
          </w:rPr>
          <w:tab/>
        </w:r>
        <w:r w:rsidR="008B1D82">
          <w:rPr>
            <w:noProof/>
            <w:webHidden/>
          </w:rPr>
          <w:fldChar w:fldCharType="begin"/>
        </w:r>
        <w:r w:rsidR="008B1D82">
          <w:rPr>
            <w:noProof/>
            <w:webHidden/>
          </w:rPr>
          <w:instrText xml:space="preserve"> PAGEREF _Toc3979405 \h </w:instrText>
        </w:r>
        <w:r w:rsidR="008B1D82">
          <w:rPr>
            <w:noProof/>
            <w:webHidden/>
          </w:rPr>
        </w:r>
        <w:r w:rsidR="008B1D82">
          <w:rPr>
            <w:noProof/>
            <w:webHidden/>
          </w:rPr>
          <w:fldChar w:fldCharType="separate"/>
        </w:r>
        <w:r w:rsidR="008B1D82">
          <w:rPr>
            <w:noProof/>
            <w:webHidden/>
          </w:rPr>
          <w:t>12</w:t>
        </w:r>
        <w:r w:rsidR="008B1D82">
          <w:rPr>
            <w:noProof/>
            <w:webHidden/>
          </w:rPr>
          <w:fldChar w:fldCharType="end"/>
        </w:r>
      </w:hyperlink>
    </w:p>
    <w:p w14:paraId="581392FE" w14:textId="77777777" w:rsidR="008B1D82" w:rsidRDefault="00DC0084">
      <w:pPr>
        <w:pStyle w:val="TOC2"/>
        <w:tabs>
          <w:tab w:val="left" w:pos="880"/>
          <w:tab w:val="right" w:leader="dot" w:pos="10070"/>
        </w:tabs>
        <w:rPr>
          <w:rFonts w:cstheme="minorBidi"/>
          <w:noProof/>
          <w:lang w:eastAsia="en-US"/>
        </w:rPr>
      </w:pPr>
      <w:hyperlink w:anchor="_Toc3979406" w:history="1">
        <w:r w:rsidR="008B1D82" w:rsidRPr="00CA238D">
          <w:rPr>
            <w:rStyle w:val="Hyperlink"/>
            <w:rFonts w:eastAsiaTheme="majorEastAsia"/>
            <w:bCs/>
            <w:noProof/>
          </w:rPr>
          <w:t>4.3</w:t>
        </w:r>
        <w:r w:rsidR="008B1D82">
          <w:rPr>
            <w:rFonts w:cstheme="minorBidi"/>
            <w:noProof/>
            <w:lang w:eastAsia="en-US"/>
          </w:rPr>
          <w:tab/>
        </w:r>
        <w:r w:rsidR="008B1D82" w:rsidRPr="00CA238D">
          <w:rPr>
            <w:rStyle w:val="Hyperlink"/>
            <w:rFonts w:eastAsiaTheme="majorEastAsia"/>
            <w:bCs/>
            <w:noProof/>
          </w:rPr>
          <w:t>Required Proposal Submission Dates</w:t>
        </w:r>
        <w:r w:rsidR="008B1D82">
          <w:rPr>
            <w:noProof/>
            <w:webHidden/>
          </w:rPr>
          <w:tab/>
        </w:r>
        <w:r w:rsidR="008B1D82">
          <w:rPr>
            <w:noProof/>
            <w:webHidden/>
          </w:rPr>
          <w:fldChar w:fldCharType="begin"/>
        </w:r>
        <w:r w:rsidR="008B1D82">
          <w:rPr>
            <w:noProof/>
            <w:webHidden/>
          </w:rPr>
          <w:instrText xml:space="preserve"> PAGEREF _Toc3979406 \h </w:instrText>
        </w:r>
        <w:r w:rsidR="008B1D82">
          <w:rPr>
            <w:noProof/>
            <w:webHidden/>
          </w:rPr>
        </w:r>
        <w:r w:rsidR="008B1D82">
          <w:rPr>
            <w:noProof/>
            <w:webHidden/>
          </w:rPr>
          <w:fldChar w:fldCharType="separate"/>
        </w:r>
        <w:r w:rsidR="008B1D82">
          <w:rPr>
            <w:noProof/>
            <w:webHidden/>
          </w:rPr>
          <w:t>13</w:t>
        </w:r>
        <w:r w:rsidR="008B1D82">
          <w:rPr>
            <w:noProof/>
            <w:webHidden/>
          </w:rPr>
          <w:fldChar w:fldCharType="end"/>
        </w:r>
      </w:hyperlink>
    </w:p>
    <w:p w14:paraId="01FAF9D0" w14:textId="77777777" w:rsidR="008B1D82" w:rsidRDefault="00DC0084">
      <w:pPr>
        <w:pStyle w:val="TOC2"/>
        <w:tabs>
          <w:tab w:val="left" w:pos="880"/>
          <w:tab w:val="right" w:leader="dot" w:pos="10070"/>
        </w:tabs>
        <w:rPr>
          <w:rFonts w:cstheme="minorBidi"/>
          <w:noProof/>
          <w:lang w:eastAsia="en-US"/>
        </w:rPr>
      </w:pPr>
      <w:hyperlink w:anchor="_Toc3979407" w:history="1">
        <w:r w:rsidR="008B1D82" w:rsidRPr="00CA238D">
          <w:rPr>
            <w:rStyle w:val="Hyperlink"/>
            <w:rFonts w:eastAsiaTheme="majorEastAsia"/>
            <w:bCs/>
            <w:noProof/>
          </w:rPr>
          <w:t>4.4</w:t>
        </w:r>
        <w:r w:rsidR="008B1D82">
          <w:rPr>
            <w:rFonts w:cstheme="minorBidi"/>
            <w:noProof/>
            <w:lang w:eastAsia="en-US"/>
          </w:rPr>
          <w:tab/>
        </w:r>
        <w:r w:rsidR="008B1D82" w:rsidRPr="00CA238D">
          <w:rPr>
            <w:rStyle w:val="Hyperlink"/>
            <w:rFonts w:eastAsiaTheme="majorEastAsia"/>
            <w:bCs/>
            <w:noProof/>
          </w:rPr>
          <w:t>Option Year Exercise Request Instructions</w:t>
        </w:r>
        <w:r w:rsidR="008B1D82">
          <w:rPr>
            <w:noProof/>
            <w:webHidden/>
          </w:rPr>
          <w:tab/>
        </w:r>
        <w:r w:rsidR="008B1D82">
          <w:rPr>
            <w:noProof/>
            <w:webHidden/>
          </w:rPr>
          <w:fldChar w:fldCharType="begin"/>
        </w:r>
        <w:r w:rsidR="008B1D82">
          <w:rPr>
            <w:noProof/>
            <w:webHidden/>
          </w:rPr>
          <w:instrText xml:space="preserve"> PAGEREF _Toc3979407 \h </w:instrText>
        </w:r>
        <w:r w:rsidR="008B1D82">
          <w:rPr>
            <w:noProof/>
            <w:webHidden/>
          </w:rPr>
        </w:r>
        <w:r w:rsidR="008B1D82">
          <w:rPr>
            <w:noProof/>
            <w:webHidden/>
          </w:rPr>
          <w:fldChar w:fldCharType="separate"/>
        </w:r>
        <w:r w:rsidR="008B1D82">
          <w:rPr>
            <w:noProof/>
            <w:webHidden/>
          </w:rPr>
          <w:t>14</w:t>
        </w:r>
        <w:r w:rsidR="008B1D82">
          <w:rPr>
            <w:noProof/>
            <w:webHidden/>
          </w:rPr>
          <w:fldChar w:fldCharType="end"/>
        </w:r>
      </w:hyperlink>
    </w:p>
    <w:p w14:paraId="144E4462" w14:textId="77777777" w:rsidR="008B1D82" w:rsidRDefault="00DC0084">
      <w:pPr>
        <w:pStyle w:val="TOC1"/>
        <w:tabs>
          <w:tab w:val="left" w:pos="660"/>
          <w:tab w:val="right" w:leader="dot" w:pos="10070"/>
        </w:tabs>
        <w:rPr>
          <w:rFonts w:asciiTheme="minorHAnsi" w:eastAsiaTheme="minorEastAsia" w:hAnsiTheme="minorHAnsi" w:cstheme="minorBidi"/>
          <w:b w:val="0"/>
          <w:noProof/>
          <w:sz w:val="22"/>
        </w:rPr>
      </w:pPr>
      <w:hyperlink w:anchor="_Toc3979408" w:history="1">
        <w:r w:rsidR="008B1D82" w:rsidRPr="00CA238D">
          <w:rPr>
            <w:rStyle w:val="Hyperlink"/>
            <w:rFonts w:eastAsiaTheme="majorEastAsia" w:cs="Times New Roman"/>
            <w:bCs/>
            <w:noProof/>
          </w:rPr>
          <w:t>5.0</w:t>
        </w:r>
        <w:r w:rsidR="008B1D82">
          <w:rPr>
            <w:rFonts w:asciiTheme="minorHAnsi" w:eastAsiaTheme="minorEastAsia" w:hAnsiTheme="minorHAnsi" w:cstheme="minorBidi"/>
            <w:b w:val="0"/>
            <w:noProof/>
            <w:sz w:val="22"/>
          </w:rPr>
          <w:tab/>
        </w:r>
        <w:r w:rsidR="008B1D82" w:rsidRPr="00CA238D">
          <w:rPr>
            <w:rStyle w:val="Hyperlink"/>
            <w:rFonts w:eastAsiaTheme="majorEastAsia" w:cs="Times New Roman"/>
            <w:bCs/>
            <w:noProof/>
          </w:rPr>
          <w:t>Section V - Application Review Information</w:t>
        </w:r>
        <w:r w:rsidR="008B1D82">
          <w:rPr>
            <w:noProof/>
            <w:webHidden/>
          </w:rPr>
          <w:tab/>
        </w:r>
        <w:r w:rsidR="008B1D82">
          <w:rPr>
            <w:noProof/>
            <w:webHidden/>
          </w:rPr>
          <w:fldChar w:fldCharType="begin"/>
        </w:r>
        <w:r w:rsidR="008B1D82">
          <w:rPr>
            <w:noProof/>
            <w:webHidden/>
          </w:rPr>
          <w:instrText xml:space="preserve"> PAGEREF _Toc3979408 \h </w:instrText>
        </w:r>
        <w:r w:rsidR="008B1D82">
          <w:rPr>
            <w:noProof/>
            <w:webHidden/>
          </w:rPr>
        </w:r>
        <w:r w:rsidR="008B1D82">
          <w:rPr>
            <w:noProof/>
            <w:webHidden/>
          </w:rPr>
          <w:fldChar w:fldCharType="separate"/>
        </w:r>
        <w:r w:rsidR="008B1D82">
          <w:rPr>
            <w:noProof/>
            <w:webHidden/>
          </w:rPr>
          <w:t>15</w:t>
        </w:r>
        <w:r w:rsidR="008B1D82">
          <w:rPr>
            <w:noProof/>
            <w:webHidden/>
          </w:rPr>
          <w:fldChar w:fldCharType="end"/>
        </w:r>
      </w:hyperlink>
    </w:p>
    <w:p w14:paraId="19A21057" w14:textId="77777777" w:rsidR="008B1D82" w:rsidRDefault="00DC0084">
      <w:pPr>
        <w:pStyle w:val="TOC2"/>
        <w:tabs>
          <w:tab w:val="left" w:pos="880"/>
          <w:tab w:val="right" w:leader="dot" w:pos="10070"/>
        </w:tabs>
        <w:rPr>
          <w:rFonts w:cstheme="minorBidi"/>
          <w:noProof/>
          <w:lang w:eastAsia="en-US"/>
        </w:rPr>
      </w:pPr>
      <w:hyperlink w:anchor="_Toc3979409" w:history="1">
        <w:r w:rsidR="008B1D82" w:rsidRPr="00CA238D">
          <w:rPr>
            <w:rStyle w:val="Hyperlink"/>
            <w:rFonts w:eastAsiaTheme="majorEastAsia"/>
            <w:bCs/>
            <w:noProof/>
          </w:rPr>
          <w:t>5.1</w:t>
        </w:r>
        <w:r w:rsidR="008B1D82">
          <w:rPr>
            <w:rFonts w:cstheme="minorBidi"/>
            <w:noProof/>
            <w:lang w:eastAsia="en-US"/>
          </w:rPr>
          <w:tab/>
        </w:r>
        <w:r w:rsidR="008B1D82" w:rsidRPr="00CA238D">
          <w:rPr>
            <w:rStyle w:val="Hyperlink"/>
            <w:rFonts w:eastAsiaTheme="majorEastAsia"/>
            <w:bCs/>
            <w:noProof/>
          </w:rPr>
          <w:t>General</w:t>
        </w:r>
        <w:r w:rsidR="008B1D82">
          <w:rPr>
            <w:noProof/>
            <w:webHidden/>
          </w:rPr>
          <w:tab/>
        </w:r>
        <w:r w:rsidR="008B1D82">
          <w:rPr>
            <w:noProof/>
            <w:webHidden/>
          </w:rPr>
          <w:fldChar w:fldCharType="begin"/>
        </w:r>
        <w:r w:rsidR="008B1D82">
          <w:rPr>
            <w:noProof/>
            <w:webHidden/>
          </w:rPr>
          <w:instrText xml:space="preserve"> PAGEREF _Toc3979409 \h </w:instrText>
        </w:r>
        <w:r w:rsidR="008B1D82">
          <w:rPr>
            <w:noProof/>
            <w:webHidden/>
          </w:rPr>
        </w:r>
        <w:r w:rsidR="008B1D82">
          <w:rPr>
            <w:noProof/>
            <w:webHidden/>
          </w:rPr>
          <w:fldChar w:fldCharType="separate"/>
        </w:r>
        <w:r w:rsidR="008B1D82">
          <w:rPr>
            <w:noProof/>
            <w:webHidden/>
          </w:rPr>
          <w:t>15</w:t>
        </w:r>
        <w:r w:rsidR="008B1D82">
          <w:rPr>
            <w:noProof/>
            <w:webHidden/>
          </w:rPr>
          <w:fldChar w:fldCharType="end"/>
        </w:r>
      </w:hyperlink>
    </w:p>
    <w:p w14:paraId="79598E94" w14:textId="77777777" w:rsidR="008B1D82" w:rsidRDefault="00DC0084">
      <w:pPr>
        <w:pStyle w:val="TOC2"/>
        <w:tabs>
          <w:tab w:val="left" w:pos="880"/>
          <w:tab w:val="right" w:leader="dot" w:pos="10070"/>
        </w:tabs>
        <w:rPr>
          <w:rFonts w:cstheme="minorBidi"/>
          <w:noProof/>
          <w:lang w:eastAsia="en-US"/>
        </w:rPr>
      </w:pPr>
      <w:hyperlink w:anchor="_Toc3979410" w:history="1">
        <w:r w:rsidR="008B1D82" w:rsidRPr="00CA238D">
          <w:rPr>
            <w:rStyle w:val="Hyperlink"/>
            <w:rFonts w:eastAsiaTheme="majorEastAsia"/>
            <w:bCs/>
            <w:noProof/>
          </w:rPr>
          <w:t>5.2</w:t>
        </w:r>
        <w:r w:rsidR="008B1D82">
          <w:rPr>
            <w:rFonts w:cstheme="minorBidi"/>
            <w:noProof/>
            <w:lang w:eastAsia="en-US"/>
          </w:rPr>
          <w:tab/>
        </w:r>
        <w:r w:rsidR="008B1D82" w:rsidRPr="00CA238D">
          <w:rPr>
            <w:rStyle w:val="Hyperlink"/>
            <w:rFonts w:eastAsiaTheme="majorEastAsia"/>
            <w:bCs/>
            <w:noProof/>
          </w:rPr>
          <w:t>Evaluation Criteria</w:t>
        </w:r>
        <w:r w:rsidR="008B1D82">
          <w:rPr>
            <w:noProof/>
            <w:webHidden/>
          </w:rPr>
          <w:tab/>
        </w:r>
        <w:r w:rsidR="008B1D82">
          <w:rPr>
            <w:noProof/>
            <w:webHidden/>
          </w:rPr>
          <w:fldChar w:fldCharType="begin"/>
        </w:r>
        <w:r w:rsidR="008B1D82">
          <w:rPr>
            <w:noProof/>
            <w:webHidden/>
          </w:rPr>
          <w:instrText xml:space="preserve"> PAGEREF _Toc3979410 \h </w:instrText>
        </w:r>
        <w:r w:rsidR="008B1D82">
          <w:rPr>
            <w:noProof/>
            <w:webHidden/>
          </w:rPr>
        </w:r>
        <w:r w:rsidR="008B1D82">
          <w:rPr>
            <w:noProof/>
            <w:webHidden/>
          </w:rPr>
          <w:fldChar w:fldCharType="separate"/>
        </w:r>
        <w:r w:rsidR="008B1D82">
          <w:rPr>
            <w:noProof/>
            <w:webHidden/>
          </w:rPr>
          <w:t>15</w:t>
        </w:r>
        <w:r w:rsidR="008B1D82">
          <w:rPr>
            <w:noProof/>
            <w:webHidden/>
          </w:rPr>
          <w:fldChar w:fldCharType="end"/>
        </w:r>
      </w:hyperlink>
    </w:p>
    <w:p w14:paraId="7BBFADB6" w14:textId="77777777" w:rsidR="008B1D82" w:rsidRDefault="00DC0084">
      <w:pPr>
        <w:pStyle w:val="TOC2"/>
        <w:tabs>
          <w:tab w:val="left" w:pos="880"/>
          <w:tab w:val="right" w:leader="dot" w:pos="10070"/>
        </w:tabs>
        <w:rPr>
          <w:rFonts w:cstheme="minorBidi"/>
          <w:noProof/>
          <w:lang w:eastAsia="en-US"/>
        </w:rPr>
      </w:pPr>
      <w:hyperlink w:anchor="_Toc3979411" w:history="1">
        <w:r w:rsidR="008B1D82" w:rsidRPr="00CA238D">
          <w:rPr>
            <w:rStyle w:val="Hyperlink"/>
            <w:rFonts w:eastAsiaTheme="majorEastAsia"/>
            <w:bCs/>
            <w:noProof/>
          </w:rPr>
          <w:t>5.3</w:t>
        </w:r>
        <w:r w:rsidR="008B1D82">
          <w:rPr>
            <w:rFonts w:cstheme="minorBidi"/>
            <w:noProof/>
            <w:lang w:eastAsia="en-US"/>
          </w:rPr>
          <w:tab/>
        </w:r>
        <w:r w:rsidR="008B1D82" w:rsidRPr="00CA238D">
          <w:rPr>
            <w:rStyle w:val="Hyperlink"/>
            <w:rFonts w:eastAsiaTheme="majorEastAsia"/>
            <w:bCs/>
            <w:noProof/>
          </w:rPr>
          <w:t>Review and Selection Process</w:t>
        </w:r>
        <w:r w:rsidR="008B1D82">
          <w:rPr>
            <w:noProof/>
            <w:webHidden/>
          </w:rPr>
          <w:tab/>
        </w:r>
        <w:r w:rsidR="008B1D82">
          <w:rPr>
            <w:noProof/>
            <w:webHidden/>
          </w:rPr>
          <w:fldChar w:fldCharType="begin"/>
        </w:r>
        <w:r w:rsidR="008B1D82">
          <w:rPr>
            <w:noProof/>
            <w:webHidden/>
          </w:rPr>
          <w:instrText xml:space="preserve"> PAGEREF _Toc3979411 \h </w:instrText>
        </w:r>
        <w:r w:rsidR="008B1D82">
          <w:rPr>
            <w:noProof/>
            <w:webHidden/>
          </w:rPr>
        </w:r>
        <w:r w:rsidR="008B1D82">
          <w:rPr>
            <w:noProof/>
            <w:webHidden/>
          </w:rPr>
          <w:fldChar w:fldCharType="separate"/>
        </w:r>
        <w:r w:rsidR="008B1D82">
          <w:rPr>
            <w:noProof/>
            <w:webHidden/>
          </w:rPr>
          <w:t>18</w:t>
        </w:r>
        <w:r w:rsidR="008B1D82">
          <w:rPr>
            <w:noProof/>
            <w:webHidden/>
          </w:rPr>
          <w:fldChar w:fldCharType="end"/>
        </w:r>
      </w:hyperlink>
    </w:p>
    <w:p w14:paraId="03781954" w14:textId="77777777" w:rsidR="008B1D82" w:rsidRDefault="00DC0084">
      <w:pPr>
        <w:pStyle w:val="TOC1"/>
        <w:tabs>
          <w:tab w:val="left" w:pos="660"/>
          <w:tab w:val="right" w:leader="dot" w:pos="10070"/>
        </w:tabs>
        <w:rPr>
          <w:rFonts w:asciiTheme="minorHAnsi" w:eastAsiaTheme="minorEastAsia" w:hAnsiTheme="minorHAnsi" w:cstheme="minorBidi"/>
          <w:b w:val="0"/>
          <w:noProof/>
          <w:sz w:val="22"/>
        </w:rPr>
      </w:pPr>
      <w:hyperlink w:anchor="_Toc3979412" w:history="1">
        <w:r w:rsidR="008B1D82" w:rsidRPr="00CA238D">
          <w:rPr>
            <w:rStyle w:val="Hyperlink"/>
            <w:rFonts w:eastAsiaTheme="majorEastAsia" w:cs="Times New Roman"/>
            <w:bCs/>
            <w:noProof/>
          </w:rPr>
          <w:t>6.0.</w:t>
        </w:r>
        <w:r w:rsidR="008B1D82">
          <w:rPr>
            <w:rFonts w:asciiTheme="minorHAnsi" w:eastAsiaTheme="minorEastAsia" w:hAnsiTheme="minorHAnsi" w:cstheme="minorBidi"/>
            <w:b w:val="0"/>
            <w:noProof/>
            <w:sz w:val="22"/>
          </w:rPr>
          <w:tab/>
        </w:r>
        <w:r w:rsidR="008B1D82" w:rsidRPr="00CA238D">
          <w:rPr>
            <w:rStyle w:val="Hyperlink"/>
            <w:rFonts w:eastAsiaTheme="majorEastAsia" w:cs="Times New Roman"/>
            <w:bCs/>
            <w:noProof/>
          </w:rPr>
          <w:t>Section VI - Award Administration Information</w:t>
        </w:r>
        <w:r w:rsidR="008B1D82">
          <w:rPr>
            <w:noProof/>
            <w:webHidden/>
          </w:rPr>
          <w:tab/>
        </w:r>
        <w:r w:rsidR="008B1D82">
          <w:rPr>
            <w:noProof/>
            <w:webHidden/>
          </w:rPr>
          <w:fldChar w:fldCharType="begin"/>
        </w:r>
        <w:r w:rsidR="008B1D82">
          <w:rPr>
            <w:noProof/>
            <w:webHidden/>
          </w:rPr>
          <w:instrText xml:space="preserve"> PAGEREF _Toc3979412 \h </w:instrText>
        </w:r>
        <w:r w:rsidR="008B1D82">
          <w:rPr>
            <w:noProof/>
            <w:webHidden/>
          </w:rPr>
        </w:r>
        <w:r w:rsidR="008B1D82">
          <w:rPr>
            <w:noProof/>
            <w:webHidden/>
          </w:rPr>
          <w:fldChar w:fldCharType="separate"/>
        </w:r>
        <w:r w:rsidR="008B1D82">
          <w:rPr>
            <w:noProof/>
            <w:webHidden/>
          </w:rPr>
          <w:t>18</w:t>
        </w:r>
        <w:r w:rsidR="008B1D82">
          <w:rPr>
            <w:noProof/>
            <w:webHidden/>
          </w:rPr>
          <w:fldChar w:fldCharType="end"/>
        </w:r>
      </w:hyperlink>
    </w:p>
    <w:p w14:paraId="317068E2" w14:textId="77777777" w:rsidR="008B1D82" w:rsidRDefault="00DC0084">
      <w:pPr>
        <w:pStyle w:val="TOC2"/>
        <w:tabs>
          <w:tab w:val="left" w:pos="880"/>
          <w:tab w:val="right" w:leader="dot" w:pos="10070"/>
        </w:tabs>
        <w:rPr>
          <w:rFonts w:cstheme="minorBidi"/>
          <w:noProof/>
          <w:lang w:eastAsia="en-US"/>
        </w:rPr>
      </w:pPr>
      <w:hyperlink w:anchor="_Toc3979413" w:history="1">
        <w:r w:rsidR="008B1D82" w:rsidRPr="00CA238D">
          <w:rPr>
            <w:rStyle w:val="Hyperlink"/>
            <w:rFonts w:eastAsiaTheme="majorEastAsia"/>
            <w:bCs/>
            <w:noProof/>
          </w:rPr>
          <w:t>6.1.</w:t>
        </w:r>
        <w:r w:rsidR="008B1D82">
          <w:rPr>
            <w:rFonts w:cstheme="minorBidi"/>
            <w:noProof/>
            <w:lang w:eastAsia="en-US"/>
          </w:rPr>
          <w:tab/>
        </w:r>
        <w:r w:rsidR="008B1D82" w:rsidRPr="00CA238D">
          <w:rPr>
            <w:rStyle w:val="Hyperlink"/>
            <w:rFonts w:eastAsiaTheme="majorEastAsia"/>
            <w:bCs/>
            <w:noProof/>
          </w:rPr>
          <w:t>Award Notification</w:t>
        </w:r>
        <w:r w:rsidR="008B1D82">
          <w:rPr>
            <w:noProof/>
            <w:webHidden/>
          </w:rPr>
          <w:tab/>
        </w:r>
        <w:r w:rsidR="008B1D82">
          <w:rPr>
            <w:noProof/>
            <w:webHidden/>
          </w:rPr>
          <w:fldChar w:fldCharType="begin"/>
        </w:r>
        <w:r w:rsidR="008B1D82">
          <w:rPr>
            <w:noProof/>
            <w:webHidden/>
          </w:rPr>
          <w:instrText xml:space="preserve"> PAGEREF _Toc3979413 \h </w:instrText>
        </w:r>
        <w:r w:rsidR="008B1D82">
          <w:rPr>
            <w:noProof/>
            <w:webHidden/>
          </w:rPr>
        </w:r>
        <w:r w:rsidR="008B1D82">
          <w:rPr>
            <w:noProof/>
            <w:webHidden/>
          </w:rPr>
          <w:fldChar w:fldCharType="separate"/>
        </w:r>
        <w:r w:rsidR="008B1D82">
          <w:rPr>
            <w:noProof/>
            <w:webHidden/>
          </w:rPr>
          <w:t>18</w:t>
        </w:r>
        <w:r w:rsidR="008B1D82">
          <w:rPr>
            <w:noProof/>
            <w:webHidden/>
          </w:rPr>
          <w:fldChar w:fldCharType="end"/>
        </w:r>
      </w:hyperlink>
    </w:p>
    <w:p w14:paraId="407476E0" w14:textId="77777777" w:rsidR="008B1D82" w:rsidRDefault="00DC0084">
      <w:pPr>
        <w:pStyle w:val="TOC2"/>
        <w:tabs>
          <w:tab w:val="left" w:pos="880"/>
          <w:tab w:val="right" w:leader="dot" w:pos="10070"/>
        </w:tabs>
        <w:rPr>
          <w:rFonts w:cstheme="minorBidi"/>
          <w:noProof/>
          <w:lang w:eastAsia="en-US"/>
        </w:rPr>
      </w:pPr>
      <w:hyperlink w:anchor="_Toc3979414" w:history="1">
        <w:r w:rsidR="008B1D82" w:rsidRPr="00CA238D">
          <w:rPr>
            <w:rStyle w:val="Hyperlink"/>
            <w:rFonts w:eastAsiaTheme="majorEastAsia"/>
            <w:bCs/>
            <w:noProof/>
          </w:rPr>
          <w:t>6.2</w:t>
        </w:r>
        <w:r w:rsidR="008B1D82">
          <w:rPr>
            <w:rFonts w:cstheme="minorBidi"/>
            <w:noProof/>
            <w:lang w:eastAsia="en-US"/>
          </w:rPr>
          <w:tab/>
        </w:r>
        <w:r w:rsidR="008B1D82" w:rsidRPr="00CA238D">
          <w:rPr>
            <w:rStyle w:val="Hyperlink"/>
            <w:rFonts w:eastAsiaTheme="majorEastAsia"/>
            <w:bCs/>
            <w:noProof/>
          </w:rPr>
          <w:t>Administrative and National Policy Requirements</w:t>
        </w:r>
        <w:r w:rsidR="008B1D82">
          <w:rPr>
            <w:noProof/>
            <w:webHidden/>
          </w:rPr>
          <w:tab/>
        </w:r>
        <w:r w:rsidR="008B1D82">
          <w:rPr>
            <w:noProof/>
            <w:webHidden/>
          </w:rPr>
          <w:fldChar w:fldCharType="begin"/>
        </w:r>
        <w:r w:rsidR="008B1D82">
          <w:rPr>
            <w:noProof/>
            <w:webHidden/>
          </w:rPr>
          <w:instrText xml:space="preserve"> PAGEREF _Toc3979414 \h </w:instrText>
        </w:r>
        <w:r w:rsidR="008B1D82">
          <w:rPr>
            <w:noProof/>
            <w:webHidden/>
          </w:rPr>
        </w:r>
        <w:r w:rsidR="008B1D82">
          <w:rPr>
            <w:noProof/>
            <w:webHidden/>
          </w:rPr>
          <w:fldChar w:fldCharType="separate"/>
        </w:r>
        <w:r w:rsidR="008B1D82">
          <w:rPr>
            <w:noProof/>
            <w:webHidden/>
          </w:rPr>
          <w:t>18</w:t>
        </w:r>
        <w:r w:rsidR="008B1D82">
          <w:rPr>
            <w:noProof/>
            <w:webHidden/>
          </w:rPr>
          <w:fldChar w:fldCharType="end"/>
        </w:r>
      </w:hyperlink>
    </w:p>
    <w:p w14:paraId="4F0141DF" w14:textId="77777777" w:rsidR="008B1D82" w:rsidRDefault="00DC0084">
      <w:pPr>
        <w:pStyle w:val="TOC2"/>
        <w:tabs>
          <w:tab w:val="left" w:pos="880"/>
          <w:tab w:val="right" w:leader="dot" w:pos="10070"/>
        </w:tabs>
        <w:rPr>
          <w:rFonts w:cstheme="minorBidi"/>
          <w:noProof/>
          <w:lang w:eastAsia="en-US"/>
        </w:rPr>
      </w:pPr>
      <w:hyperlink w:anchor="_Toc3979415" w:history="1">
        <w:r w:rsidR="008B1D82" w:rsidRPr="00CA238D">
          <w:rPr>
            <w:rStyle w:val="Hyperlink"/>
            <w:rFonts w:eastAsiaTheme="majorEastAsia"/>
            <w:bCs/>
            <w:noProof/>
          </w:rPr>
          <w:t>6.3</w:t>
        </w:r>
        <w:r w:rsidR="008B1D82">
          <w:rPr>
            <w:rFonts w:cstheme="minorBidi"/>
            <w:noProof/>
            <w:lang w:eastAsia="en-US"/>
          </w:rPr>
          <w:tab/>
        </w:r>
        <w:r w:rsidR="008B1D82" w:rsidRPr="00CA238D">
          <w:rPr>
            <w:rStyle w:val="Hyperlink"/>
            <w:rFonts w:eastAsiaTheme="majorEastAsia"/>
            <w:bCs/>
            <w:noProof/>
          </w:rPr>
          <w:t>Reporting</w:t>
        </w:r>
        <w:r w:rsidR="008B1D82">
          <w:rPr>
            <w:noProof/>
            <w:webHidden/>
          </w:rPr>
          <w:tab/>
        </w:r>
        <w:r w:rsidR="008B1D82">
          <w:rPr>
            <w:noProof/>
            <w:webHidden/>
          </w:rPr>
          <w:fldChar w:fldCharType="begin"/>
        </w:r>
        <w:r w:rsidR="008B1D82">
          <w:rPr>
            <w:noProof/>
            <w:webHidden/>
          </w:rPr>
          <w:instrText xml:space="preserve"> PAGEREF _Toc3979415 \h </w:instrText>
        </w:r>
        <w:r w:rsidR="008B1D82">
          <w:rPr>
            <w:noProof/>
            <w:webHidden/>
          </w:rPr>
        </w:r>
        <w:r w:rsidR="008B1D82">
          <w:rPr>
            <w:noProof/>
            <w:webHidden/>
          </w:rPr>
          <w:fldChar w:fldCharType="separate"/>
        </w:r>
        <w:r w:rsidR="008B1D82">
          <w:rPr>
            <w:noProof/>
            <w:webHidden/>
          </w:rPr>
          <w:t>19</w:t>
        </w:r>
        <w:r w:rsidR="008B1D82">
          <w:rPr>
            <w:noProof/>
            <w:webHidden/>
          </w:rPr>
          <w:fldChar w:fldCharType="end"/>
        </w:r>
      </w:hyperlink>
    </w:p>
    <w:p w14:paraId="7E48E153" w14:textId="77777777" w:rsidR="008B1D82" w:rsidRDefault="00DC0084">
      <w:pPr>
        <w:pStyle w:val="TOC1"/>
        <w:tabs>
          <w:tab w:val="left" w:pos="660"/>
          <w:tab w:val="right" w:leader="dot" w:pos="10070"/>
        </w:tabs>
        <w:rPr>
          <w:rFonts w:asciiTheme="minorHAnsi" w:eastAsiaTheme="minorEastAsia" w:hAnsiTheme="minorHAnsi" w:cstheme="minorBidi"/>
          <w:b w:val="0"/>
          <w:noProof/>
          <w:sz w:val="22"/>
        </w:rPr>
      </w:pPr>
      <w:hyperlink w:anchor="_Toc3979416" w:history="1">
        <w:r w:rsidR="008B1D82" w:rsidRPr="00CA238D">
          <w:rPr>
            <w:rStyle w:val="Hyperlink"/>
            <w:rFonts w:eastAsiaTheme="majorEastAsia" w:cs="Times New Roman"/>
            <w:bCs/>
            <w:noProof/>
          </w:rPr>
          <w:t>7.0</w:t>
        </w:r>
        <w:r w:rsidR="008B1D82">
          <w:rPr>
            <w:rFonts w:asciiTheme="minorHAnsi" w:eastAsiaTheme="minorEastAsia" w:hAnsiTheme="minorHAnsi" w:cstheme="minorBidi"/>
            <w:b w:val="0"/>
            <w:noProof/>
            <w:sz w:val="22"/>
          </w:rPr>
          <w:tab/>
        </w:r>
        <w:r w:rsidR="008B1D82" w:rsidRPr="00CA238D">
          <w:rPr>
            <w:rStyle w:val="Hyperlink"/>
            <w:rFonts w:eastAsiaTheme="majorEastAsia" w:cs="Times New Roman"/>
            <w:bCs/>
            <w:noProof/>
          </w:rPr>
          <w:t>Section VII - Agency Contacts</w:t>
        </w:r>
        <w:r w:rsidR="008B1D82">
          <w:rPr>
            <w:noProof/>
            <w:webHidden/>
          </w:rPr>
          <w:tab/>
        </w:r>
        <w:r w:rsidR="008B1D82">
          <w:rPr>
            <w:noProof/>
            <w:webHidden/>
          </w:rPr>
          <w:fldChar w:fldCharType="begin"/>
        </w:r>
        <w:r w:rsidR="008B1D82">
          <w:rPr>
            <w:noProof/>
            <w:webHidden/>
          </w:rPr>
          <w:instrText xml:space="preserve"> PAGEREF _Toc3979416 \h </w:instrText>
        </w:r>
        <w:r w:rsidR="008B1D82">
          <w:rPr>
            <w:noProof/>
            <w:webHidden/>
          </w:rPr>
        </w:r>
        <w:r w:rsidR="008B1D82">
          <w:rPr>
            <w:noProof/>
            <w:webHidden/>
          </w:rPr>
          <w:fldChar w:fldCharType="separate"/>
        </w:r>
        <w:r w:rsidR="008B1D82">
          <w:rPr>
            <w:noProof/>
            <w:webHidden/>
          </w:rPr>
          <w:t>20</w:t>
        </w:r>
        <w:r w:rsidR="008B1D82">
          <w:rPr>
            <w:noProof/>
            <w:webHidden/>
          </w:rPr>
          <w:fldChar w:fldCharType="end"/>
        </w:r>
      </w:hyperlink>
    </w:p>
    <w:p w14:paraId="4CF91AC6" w14:textId="77777777" w:rsidR="008B1D82" w:rsidRDefault="00DC0084">
      <w:pPr>
        <w:pStyle w:val="TOC2"/>
        <w:tabs>
          <w:tab w:val="left" w:pos="880"/>
          <w:tab w:val="right" w:leader="dot" w:pos="10070"/>
        </w:tabs>
        <w:rPr>
          <w:rFonts w:cstheme="minorBidi"/>
          <w:noProof/>
          <w:lang w:eastAsia="en-US"/>
        </w:rPr>
      </w:pPr>
      <w:hyperlink w:anchor="_Toc3979417" w:history="1">
        <w:r w:rsidR="008B1D82" w:rsidRPr="00CA238D">
          <w:rPr>
            <w:rStyle w:val="Hyperlink"/>
            <w:rFonts w:eastAsiaTheme="majorEastAsia"/>
            <w:bCs/>
            <w:noProof/>
          </w:rPr>
          <w:t>7.1</w:t>
        </w:r>
        <w:r w:rsidR="008B1D82">
          <w:rPr>
            <w:rFonts w:cstheme="minorBidi"/>
            <w:noProof/>
            <w:lang w:eastAsia="en-US"/>
          </w:rPr>
          <w:tab/>
        </w:r>
        <w:r w:rsidR="008B1D82" w:rsidRPr="00CA238D">
          <w:rPr>
            <w:rStyle w:val="Hyperlink"/>
            <w:rFonts w:eastAsiaTheme="majorEastAsia"/>
            <w:bCs/>
            <w:noProof/>
          </w:rPr>
          <w:t>Portable Assistance Program Point of Contact</w:t>
        </w:r>
        <w:r w:rsidR="008B1D82">
          <w:rPr>
            <w:noProof/>
            <w:webHidden/>
          </w:rPr>
          <w:tab/>
        </w:r>
        <w:r w:rsidR="008B1D82">
          <w:rPr>
            <w:noProof/>
            <w:webHidden/>
          </w:rPr>
          <w:fldChar w:fldCharType="begin"/>
        </w:r>
        <w:r w:rsidR="008B1D82">
          <w:rPr>
            <w:noProof/>
            <w:webHidden/>
          </w:rPr>
          <w:instrText xml:space="preserve"> PAGEREF _Toc3979417 \h </w:instrText>
        </w:r>
        <w:r w:rsidR="008B1D82">
          <w:rPr>
            <w:noProof/>
            <w:webHidden/>
          </w:rPr>
        </w:r>
        <w:r w:rsidR="008B1D82">
          <w:rPr>
            <w:noProof/>
            <w:webHidden/>
          </w:rPr>
          <w:fldChar w:fldCharType="separate"/>
        </w:r>
        <w:r w:rsidR="008B1D82">
          <w:rPr>
            <w:noProof/>
            <w:webHidden/>
          </w:rPr>
          <w:t>20</w:t>
        </w:r>
        <w:r w:rsidR="008B1D82">
          <w:rPr>
            <w:noProof/>
            <w:webHidden/>
          </w:rPr>
          <w:fldChar w:fldCharType="end"/>
        </w:r>
      </w:hyperlink>
    </w:p>
    <w:p w14:paraId="0B84EDE2" w14:textId="77777777" w:rsidR="008B1D82" w:rsidRDefault="00DC0084">
      <w:pPr>
        <w:pStyle w:val="TOC2"/>
        <w:tabs>
          <w:tab w:val="left" w:pos="880"/>
          <w:tab w:val="right" w:leader="dot" w:pos="10070"/>
        </w:tabs>
        <w:rPr>
          <w:rFonts w:cstheme="minorBidi"/>
          <w:noProof/>
          <w:lang w:eastAsia="en-US"/>
        </w:rPr>
      </w:pPr>
      <w:hyperlink w:anchor="_Toc3979418" w:history="1">
        <w:r w:rsidR="008B1D82" w:rsidRPr="00CA238D">
          <w:rPr>
            <w:rStyle w:val="Hyperlink"/>
            <w:rFonts w:eastAsiaTheme="majorEastAsia"/>
            <w:bCs/>
            <w:noProof/>
          </w:rPr>
          <w:t>7.2</w:t>
        </w:r>
        <w:r w:rsidR="008B1D82">
          <w:rPr>
            <w:rFonts w:cstheme="minorBidi"/>
            <w:noProof/>
            <w:lang w:eastAsia="en-US"/>
          </w:rPr>
          <w:tab/>
        </w:r>
        <w:r w:rsidR="008B1D82" w:rsidRPr="00CA238D">
          <w:rPr>
            <w:rStyle w:val="Hyperlink"/>
            <w:rFonts w:eastAsiaTheme="majorEastAsia"/>
            <w:bCs/>
            <w:noProof/>
          </w:rPr>
          <w:t>Financial/Grants Management Point of Contact</w:t>
        </w:r>
        <w:r w:rsidR="008B1D82">
          <w:rPr>
            <w:noProof/>
            <w:webHidden/>
          </w:rPr>
          <w:tab/>
        </w:r>
        <w:r w:rsidR="008B1D82">
          <w:rPr>
            <w:noProof/>
            <w:webHidden/>
          </w:rPr>
          <w:fldChar w:fldCharType="begin"/>
        </w:r>
        <w:r w:rsidR="008B1D82">
          <w:rPr>
            <w:noProof/>
            <w:webHidden/>
          </w:rPr>
          <w:instrText xml:space="preserve"> PAGEREF _Toc3979418 \h </w:instrText>
        </w:r>
        <w:r w:rsidR="008B1D82">
          <w:rPr>
            <w:noProof/>
            <w:webHidden/>
          </w:rPr>
        </w:r>
        <w:r w:rsidR="008B1D82">
          <w:rPr>
            <w:noProof/>
            <w:webHidden/>
          </w:rPr>
          <w:fldChar w:fldCharType="separate"/>
        </w:r>
        <w:r w:rsidR="008B1D82">
          <w:rPr>
            <w:noProof/>
            <w:webHidden/>
          </w:rPr>
          <w:t>20</w:t>
        </w:r>
        <w:r w:rsidR="008B1D82">
          <w:rPr>
            <w:noProof/>
            <w:webHidden/>
          </w:rPr>
          <w:fldChar w:fldCharType="end"/>
        </w:r>
      </w:hyperlink>
    </w:p>
    <w:p w14:paraId="05A6A350" w14:textId="77777777" w:rsidR="008B1D82" w:rsidRDefault="00DC0084">
      <w:pPr>
        <w:pStyle w:val="TOC2"/>
        <w:tabs>
          <w:tab w:val="left" w:pos="880"/>
          <w:tab w:val="right" w:leader="dot" w:pos="10070"/>
        </w:tabs>
        <w:rPr>
          <w:rFonts w:cstheme="minorBidi"/>
          <w:noProof/>
          <w:lang w:eastAsia="en-US"/>
        </w:rPr>
      </w:pPr>
      <w:hyperlink w:anchor="_Toc3979419" w:history="1">
        <w:r w:rsidR="008B1D82" w:rsidRPr="00CA238D">
          <w:rPr>
            <w:rStyle w:val="Hyperlink"/>
            <w:rFonts w:eastAsiaTheme="majorEastAsia"/>
            <w:bCs/>
            <w:noProof/>
          </w:rPr>
          <w:t>7.3</w:t>
        </w:r>
        <w:r w:rsidR="008B1D82">
          <w:rPr>
            <w:rFonts w:cstheme="minorBidi"/>
            <w:noProof/>
            <w:lang w:eastAsia="en-US"/>
          </w:rPr>
          <w:tab/>
        </w:r>
        <w:r w:rsidR="008B1D82" w:rsidRPr="00CA238D">
          <w:rPr>
            <w:rStyle w:val="Hyperlink"/>
            <w:rFonts w:eastAsiaTheme="majorEastAsia"/>
            <w:bCs/>
            <w:noProof/>
          </w:rPr>
          <w:t>Grants.gov Technical Support</w:t>
        </w:r>
        <w:r w:rsidR="008B1D82">
          <w:rPr>
            <w:noProof/>
            <w:webHidden/>
          </w:rPr>
          <w:tab/>
        </w:r>
        <w:r w:rsidR="008B1D82">
          <w:rPr>
            <w:noProof/>
            <w:webHidden/>
          </w:rPr>
          <w:fldChar w:fldCharType="begin"/>
        </w:r>
        <w:r w:rsidR="008B1D82">
          <w:rPr>
            <w:noProof/>
            <w:webHidden/>
          </w:rPr>
          <w:instrText xml:space="preserve"> PAGEREF _Toc3979419 \h </w:instrText>
        </w:r>
        <w:r w:rsidR="008B1D82">
          <w:rPr>
            <w:noProof/>
            <w:webHidden/>
          </w:rPr>
        </w:r>
        <w:r w:rsidR="008B1D82">
          <w:rPr>
            <w:noProof/>
            <w:webHidden/>
          </w:rPr>
          <w:fldChar w:fldCharType="separate"/>
        </w:r>
        <w:r w:rsidR="008B1D82">
          <w:rPr>
            <w:noProof/>
            <w:webHidden/>
          </w:rPr>
          <w:t>20</w:t>
        </w:r>
        <w:r w:rsidR="008B1D82">
          <w:rPr>
            <w:noProof/>
            <w:webHidden/>
          </w:rPr>
          <w:fldChar w:fldCharType="end"/>
        </w:r>
      </w:hyperlink>
    </w:p>
    <w:p w14:paraId="64D3EDFB" w14:textId="77777777" w:rsidR="008B1D82" w:rsidRDefault="00DC0084">
      <w:pPr>
        <w:pStyle w:val="TOC1"/>
        <w:tabs>
          <w:tab w:val="left" w:pos="660"/>
          <w:tab w:val="right" w:leader="dot" w:pos="10070"/>
        </w:tabs>
        <w:rPr>
          <w:rFonts w:asciiTheme="minorHAnsi" w:eastAsiaTheme="minorEastAsia" w:hAnsiTheme="minorHAnsi" w:cstheme="minorBidi"/>
          <w:b w:val="0"/>
          <w:noProof/>
          <w:sz w:val="22"/>
        </w:rPr>
      </w:pPr>
      <w:hyperlink w:anchor="_Toc3979420" w:history="1">
        <w:r w:rsidR="008B1D82" w:rsidRPr="00CA238D">
          <w:rPr>
            <w:rStyle w:val="Hyperlink"/>
            <w:rFonts w:eastAsiaTheme="majorEastAsia" w:cs="Times New Roman"/>
            <w:bCs/>
            <w:noProof/>
          </w:rPr>
          <w:t>8.0</w:t>
        </w:r>
        <w:r w:rsidR="008B1D82">
          <w:rPr>
            <w:rFonts w:asciiTheme="minorHAnsi" w:eastAsiaTheme="minorEastAsia" w:hAnsiTheme="minorHAnsi" w:cstheme="minorBidi"/>
            <w:b w:val="0"/>
            <w:noProof/>
            <w:sz w:val="22"/>
          </w:rPr>
          <w:tab/>
        </w:r>
        <w:r w:rsidR="008B1D82" w:rsidRPr="00CA238D">
          <w:rPr>
            <w:rStyle w:val="Hyperlink"/>
            <w:rFonts w:eastAsiaTheme="majorEastAsia" w:cs="Times New Roman"/>
            <w:bCs/>
            <w:noProof/>
          </w:rPr>
          <w:t>Section VIII - Other Information</w:t>
        </w:r>
        <w:r w:rsidR="008B1D82">
          <w:rPr>
            <w:noProof/>
            <w:webHidden/>
          </w:rPr>
          <w:tab/>
        </w:r>
        <w:r w:rsidR="008B1D82">
          <w:rPr>
            <w:noProof/>
            <w:webHidden/>
          </w:rPr>
          <w:fldChar w:fldCharType="begin"/>
        </w:r>
        <w:r w:rsidR="008B1D82">
          <w:rPr>
            <w:noProof/>
            <w:webHidden/>
          </w:rPr>
          <w:instrText xml:space="preserve"> PAGEREF _Toc3979420 \h </w:instrText>
        </w:r>
        <w:r w:rsidR="008B1D82">
          <w:rPr>
            <w:noProof/>
            <w:webHidden/>
          </w:rPr>
        </w:r>
        <w:r w:rsidR="008B1D82">
          <w:rPr>
            <w:noProof/>
            <w:webHidden/>
          </w:rPr>
          <w:fldChar w:fldCharType="separate"/>
        </w:r>
        <w:r w:rsidR="008B1D82">
          <w:rPr>
            <w:noProof/>
            <w:webHidden/>
          </w:rPr>
          <w:t>21</w:t>
        </w:r>
        <w:r w:rsidR="008B1D82">
          <w:rPr>
            <w:noProof/>
            <w:webHidden/>
          </w:rPr>
          <w:fldChar w:fldCharType="end"/>
        </w:r>
      </w:hyperlink>
    </w:p>
    <w:p w14:paraId="315D9FAF" w14:textId="77777777" w:rsidR="008B1D82" w:rsidRDefault="00DC0084">
      <w:pPr>
        <w:pStyle w:val="TOC2"/>
        <w:tabs>
          <w:tab w:val="left" w:pos="880"/>
          <w:tab w:val="right" w:leader="dot" w:pos="10070"/>
        </w:tabs>
        <w:rPr>
          <w:rFonts w:cstheme="minorBidi"/>
          <w:noProof/>
          <w:lang w:eastAsia="en-US"/>
        </w:rPr>
      </w:pPr>
      <w:hyperlink w:anchor="_Toc3979421" w:history="1">
        <w:r w:rsidR="008B1D82" w:rsidRPr="00CA238D">
          <w:rPr>
            <w:rStyle w:val="Hyperlink"/>
            <w:rFonts w:eastAsiaTheme="majorEastAsia"/>
            <w:bCs/>
            <w:noProof/>
          </w:rPr>
          <w:t>8.1</w:t>
        </w:r>
        <w:r w:rsidR="008B1D82">
          <w:rPr>
            <w:rFonts w:cstheme="minorBidi"/>
            <w:noProof/>
            <w:lang w:eastAsia="en-US"/>
          </w:rPr>
          <w:tab/>
        </w:r>
        <w:r w:rsidR="008B1D82" w:rsidRPr="00CA238D">
          <w:rPr>
            <w:rStyle w:val="Hyperlink"/>
            <w:rFonts w:eastAsiaTheme="majorEastAsia"/>
            <w:bCs/>
            <w:noProof/>
          </w:rPr>
          <w:t>Definitions</w:t>
        </w:r>
        <w:r w:rsidR="008B1D82">
          <w:rPr>
            <w:noProof/>
            <w:webHidden/>
          </w:rPr>
          <w:tab/>
        </w:r>
        <w:r w:rsidR="008B1D82">
          <w:rPr>
            <w:noProof/>
            <w:webHidden/>
          </w:rPr>
          <w:fldChar w:fldCharType="begin"/>
        </w:r>
        <w:r w:rsidR="008B1D82">
          <w:rPr>
            <w:noProof/>
            <w:webHidden/>
          </w:rPr>
          <w:instrText xml:space="preserve"> PAGEREF _Toc3979421 \h </w:instrText>
        </w:r>
        <w:r w:rsidR="008B1D82">
          <w:rPr>
            <w:noProof/>
            <w:webHidden/>
          </w:rPr>
        </w:r>
        <w:r w:rsidR="008B1D82">
          <w:rPr>
            <w:noProof/>
            <w:webHidden/>
          </w:rPr>
          <w:fldChar w:fldCharType="separate"/>
        </w:r>
        <w:r w:rsidR="008B1D82">
          <w:rPr>
            <w:noProof/>
            <w:webHidden/>
          </w:rPr>
          <w:t>21</w:t>
        </w:r>
        <w:r w:rsidR="008B1D82">
          <w:rPr>
            <w:noProof/>
            <w:webHidden/>
          </w:rPr>
          <w:fldChar w:fldCharType="end"/>
        </w:r>
      </w:hyperlink>
    </w:p>
    <w:p w14:paraId="6FC3CCD2" w14:textId="77777777" w:rsidR="008B1D82" w:rsidRDefault="00DC0084">
      <w:pPr>
        <w:pStyle w:val="TOC2"/>
        <w:tabs>
          <w:tab w:val="left" w:pos="880"/>
          <w:tab w:val="right" w:leader="dot" w:pos="10070"/>
        </w:tabs>
        <w:rPr>
          <w:rFonts w:cstheme="minorBidi"/>
          <w:noProof/>
          <w:lang w:eastAsia="en-US"/>
        </w:rPr>
      </w:pPr>
      <w:hyperlink w:anchor="_Toc3979422" w:history="1">
        <w:r w:rsidR="008B1D82" w:rsidRPr="00CA238D">
          <w:rPr>
            <w:rStyle w:val="Hyperlink"/>
            <w:rFonts w:eastAsiaTheme="majorEastAsia"/>
            <w:bCs/>
            <w:noProof/>
          </w:rPr>
          <w:t>8.2</w:t>
        </w:r>
        <w:r w:rsidR="008B1D82">
          <w:rPr>
            <w:rFonts w:cstheme="minorBidi"/>
            <w:noProof/>
            <w:lang w:eastAsia="en-US"/>
          </w:rPr>
          <w:tab/>
        </w:r>
        <w:r w:rsidR="008B1D82" w:rsidRPr="00CA238D">
          <w:rPr>
            <w:rStyle w:val="Hyperlink"/>
            <w:rFonts w:eastAsiaTheme="majorEastAsia"/>
            <w:bCs/>
            <w:noProof/>
          </w:rPr>
          <w:t>Instructions</w:t>
        </w:r>
        <w:r w:rsidR="008B1D82">
          <w:rPr>
            <w:noProof/>
            <w:webHidden/>
          </w:rPr>
          <w:tab/>
        </w:r>
        <w:r w:rsidR="008B1D82">
          <w:rPr>
            <w:noProof/>
            <w:webHidden/>
          </w:rPr>
          <w:fldChar w:fldCharType="begin"/>
        </w:r>
        <w:r w:rsidR="008B1D82">
          <w:rPr>
            <w:noProof/>
            <w:webHidden/>
          </w:rPr>
          <w:instrText xml:space="preserve"> PAGEREF _Toc3979422 \h </w:instrText>
        </w:r>
        <w:r w:rsidR="008B1D82">
          <w:rPr>
            <w:noProof/>
            <w:webHidden/>
          </w:rPr>
        </w:r>
        <w:r w:rsidR="008B1D82">
          <w:rPr>
            <w:noProof/>
            <w:webHidden/>
          </w:rPr>
          <w:fldChar w:fldCharType="separate"/>
        </w:r>
        <w:r w:rsidR="008B1D82">
          <w:rPr>
            <w:noProof/>
            <w:webHidden/>
          </w:rPr>
          <w:t>23</w:t>
        </w:r>
        <w:r w:rsidR="008B1D82">
          <w:rPr>
            <w:noProof/>
            <w:webHidden/>
          </w:rPr>
          <w:fldChar w:fldCharType="end"/>
        </w:r>
      </w:hyperlink>
    </w:p>
    <w:p w14:paraId="459582BC" w14:textId="77777777" w:rsidR="008B1D82" w:rsidRDefault="00DC0084">
      <w:pPr>
        <w:pStyle w:val="TOC2"/>
        <w:tabs>
          <w:tab w:val="left" w:pos="880"/>
          <w:tab w:val="right" w:leader="dot" w:pos="10070"/>
        </w:tabs>
        <w:rPr>
          <w:rFonts w:cstheme="minorBidi"/>
          <w:noProof/>
          <w:lang w:eastAsia="en-US"/>
        </w:rPr>
      </w:pPr>
      <w:hyperlink w:anchor="_Toc3979423" w:history="1">
        <w:r w:rsidR="008B1D82" w:rsidRPr="00CA238D">
          <w:rPr>
            <w:rStyle w:val="Hyperlink"/>
            <w:rFonts w:eastAsiaTheme="majorEastAsia"/>
            <w:bCs/>
            <w:noProof/>
          </w:rPr>
          <w:t>8.3</w:t>
        </w:r>
        <w:r w:rsidR="008B1D82">
          <w:rPr>
            <w:rFonts w:cstheme="minorBidi"/>
            <w:noProof/>
            <w:lang w:eastAsia="en-US"/>
          </w:rPr>
          <w:tab/>
        </w:r>
        <w:r w:rsidR="008B1D82" w:rsidRPr="00CA238D">
          <w:rPr>
            <w:rStyle w:val="Hyperlink"/>
            <w:rFonts w:eastAsiaTheme="majorEastAsia"/>
            <w:bCs/>
            <w:noProof/>
          </w:rPr>
          <w:t>Advance Understandings</w:t>
        </w:r>
        <w:r w:rsidR="008B1D82">
          <w:rPr>
            <w:noProof/>
            <w:webHidden/>
          </w:rPr>
          <w:tab/>
        </w:r>
        <w:r w:rsidR="008B1D82">
          <w:rPr>
            <w:noProof/>
            <w:webHidden/>
          </w:rPr>
          <w:fldChar w:fldCharType="begin"/>
        </w:r>
        <w:r w:rsidR="008B1D82">
          <w:rPr>
            <w:noProof/>
            <w:webHidden/>
          </w:rPr>
          <w:instrText xml:space="preserve"> PAGEREF _Toc3979423 \h </w:instrText>
        </w:r>
        <w:r w:rsidR="008B1D82">
          <w:rPr>
            <w:noProof/>
            <w:webHidden/>
          </w:rPr>
        </w:r>
        <w:r w:rsidR="008B1D82">
          <w:rPr>
            <w:noProof/>
            <w:webHidden/>
          </w:rPr>
          <w:fldChar w:fldCharType="separate"/>
        </w:r>
        <w:r w:rsidR="008B1D82">
          <w:rPr>
            <w:noProof/>
            <w:webHidden/>
          </w:rPr>
          <w:t>25</w:t>
        </w:r>
        <w:r w:rsidR="008B1D82">
          <w:rPr>
            <w:noProof/>
            <w:webHidden/>
          </w:rPr>
          <w:fldChar w:fldCharType="end"/>
        </w:r>
      </w:hyperlink>
    </w:p>
    <w:p w14:paraId="13C53640" w14:textId="77777777" w:rsidR="008B1D82" w:rsidRDefault="00DC0084">
      <w:pPr>
        <w:pStyle w:val="TOC2"/>
        <w:tabs>
          <w:tab w:val="left" w:pos="880"/>
          <w:tab w:val="right" w:leader="dot" w:pos="10070"/>
        </w:tabs>
        <w:rPr>
          <w:rFonts w:cstheme="minorBidi"/>
          <w:noProof/>
          <w:lang w:eastAsia="en-US"/>
        </w:rPr>
      </w:pPr>
      <w:hyperlink w:anchor="_Toc3979424" w:history="1">
        <w:r w:rsidR="008B1D82" w:rsidRPr="00CA238D">
          <w:rPr>
            <w:rStyle w:val="Hyperlink"/>
            <w:rFonts w:eastAsiaTheme="majorEastAsia"/>
            <w:bCs/>
            <w:noProof/>
          </w:rPr>
          <w:t>8.4</w:t>
        </w:r>
        <w:r w:rsidR="008B1D82">
          <w:rPr>
            <w:rFonts w:cstheme="minorBidi"/>
            <w:noProof/>
            <w:lang w:eastAsia="en-US"/>
          </w:rPr>
          <w:tab/>
        </w:r>
        <w:r w:rsidR="008B1D82" w:rsidRPr="00CA238D">
          <w:rPr>
            <w:rStyle w:val="Hyperlink"/>
            <w:rFonts w:eastAsiaTheme="majorEastAsia"/>
            <w:bCs/>
            <w:noProof/>
          </w:rPr>
          <w:t>Shared Information</w:t>
        </w:r>
        <w:r w:rsidR="008B1D82">
          <w:rPr>
            <w:noProof/>
            <w:webHidden/>
          </w:rPr>
          <w:tab/>
        </w:r>
        <w:r w:rsidR="008B1D82">
          <w:rPr>
            <w:noProof/>
            <w:webHidden/>
          </w:rPr>
          <w:fldChar w:fldCharType="begin"/>
        </w:r>
        <w:r w:rsidR="008B1D82">
          <w:rPr>
            <w:noProof/>
            <w:webHidden/>
          </w:rPr>
          <w:instrText xml:space="preserve"> PAGEREF _Toc3979424 \h </w:instrText>
        </w:r>
        <w:r w:rsidR="008B1D82">
          <w:rPr>
            <w:noProof/>
            <w:webHidden/>
          </w:rPr>
        </w:r>
        <w:r w:rsidR="008B1D82">
          <w:rPr>
            <w:noProof/>
            <w:webHidden/>
          </w:rPr>
          <w:fldChar w:fldCharType="separate"/>
        </w:r>
        <w:r w:rsidR="008B1D82">
          <w:rPr>
            <w:noProof/>
            <w:webHidden/>
          </w:rPr>
          <w:t>25</w:t>
        </w:r>
        <w:r w:rsidR="008B1D82">
          <w:rPr>
            <w:noProof/>
            <w:webHidden/>
          </w:rPr>
          <w:fldChar w:fldCharType="end"/>
        </w:r>
      </w:hyperlink>
    </w:p>
    <w:p w14:paraId="0FBEE176" w14:textId="77777777" w:rsidR="00A20B6B" w:rsidRPr="00A20B6B" w:rsidRDefault="00A20B6B" w:rsidP="00A20B6B">
      <w:pPr>
        <w:spacing w:after="200"/>
        <w:rPr>
          <w:rFonts w:ascii="Calibri" w:eastAsia="Times New Roman" w:hAnsi="Calibri" w:cs="Times New Roman"/>
          <w:sz w:val="22"/>
          <w:szCs w:val="22"/>
        </w:rPr>
      </w:pPr>
      <w:r w:rsidRPr="00A20B6B">
        <w:rPr>
          <w:rFonts w:ascii="Calibri" w:eastAsia="Times New Roman" w:hAnsi="Calibri" w:cs="Times New Roman"/>
          <w:sz w:val="22"/>
          <w:szCs w:val="22"/>
        </w:rPr>
        <w:fldChar w:fldCharType="end"/>
      </w:r>
    </w:p>
    <w:p w14:paraId="28DC25CA" w14:textId="77777777" w:rsidR="00A20B6B" w:rsidRPr="00A20B6B" w:rsidRDefault="00A20B6B" w:rsidP="00A20B6B">
      <w:pPr>
        <w:spacing w:line="240" w:lineRule="auto"/>
        <w:rPr>
          <w:rFonts w:eastAsia="Times New Roman"/>
        </w:rPr>
      </w:pPr>
      <w:r w:rsidRPr="00A20B6B">
        <w:rPr>
          <w:rFonts w:eastAsia="Times New Roman"/>
        </w:rPr>
        <w:br w:type="page"/>
      </w:r>
    </w:p>
    <w:p w14:paraId="20A27985" w14:textId="77777777" w:rsidR="00A20B6B" w:rsidRPr="00A20B6B" w:rsidRDefault="00A20B6B" w:rsidP="00A20B6B">
      <w:pPr>
        <w:keepNext/>
        <w:keepLines/>
        <w:spacing w:before="480"/>
        <w:outlineLvl w:val="0"/>
        <w:rPr>
          <w:rFonts w:eastAsiaTheme="majorEastAsia" w:cs="Times New Roman"/>
          <w:b/>
          <w:bCs/>
          <w:szCs w:val="28"/>
        </w:rPr>
      </w:pPr>
      <w:bookmarkStart w:id="0" w:name="_Toc3979384"/>
      <w:r w:rsidRPr="00A20B6B">
        <w:rPr>
          <w:rFonts w:eastAsiaTheme="majorEastAsia" w:cs="Times New Roman"/>
          <w:b/>
          <w:bCs/>
          <w:szCs w:val="28"/>
        </w:rPr>
        <w:lastRenderedPageBreak/>
        <w:t>1.0</w:t>
      </w:r>
      <w:r w:rsidRPr="00A20B6B">
        <w:rPr>
          <w:rFonts w:eastAsiaTheme="majorEastAsia" w:cs="Times New Roman"/>
          <w:b/>
          <w:bCs/>
          <w:szCs w:val="28"/>
        </w:rPr>
        <w:tab/>
        <w:t>Section I – Funding Opportunity Description</w:t>
      </w:r>
      <w:bookmarkEnd w:id="0"/>
    </w:p>
    <w:p w14:paraId="141CB391" w14:textId="77777777" w:rsidR="00A20B6B" w:rsidRPr="00A20B6B" w:rsidRDefault="00A20B6B" w:rsidP="00A20B6B">
      <w:pPr>
        <w:keepNext/>
        <w:keepLines/>
        <w:spacing w:before="200"/>
        <w:outlineLvl w:val="1"/>
        <w:rPr>
          <w:rFonts w:eastAsiaTheme="majorEastAsia"/>
          <w:bCs/>
        </w:rPr>
      </w:pPr>
      <w:bookmarkStart w:id="1" w:name="_Toc3979385"/>
      <w:r w:rsidRPr="00A20B6B">
        <w:rPr>
          <w:rFonts w:eastAsiaTheme="majorEastAsia"/>
          <w:bCs/>
        </w:rPr>
        <w:t>1.1.</w:t>
      </w:r>
      <w:r w:rsidRPr="00A20B6B">
        <w:rPr>
          <w:rFonts w:eastAsiaTheme="majorEastAsia"/>
          <w:bCs/>
        </w:rPr>
        <w:tab/>
      </w:r>
      <w:r w:rsidRPr="00A20B6B">
        <w:rPr>
          <w:rFonts w:eastAsiaTheme="majorEastAsia" w:cs="Times New Roman"/>
          <w:szCs w:val="26"/>
        </w:rPr>
        <w:t>Program Overview</w:t>
      </w:r>
      <w:bookmarkEnd w:id="1"/>
    </w:p>
    <w:tbl>
      <w:tblPr>
        <w:tblW w:w="10638" w:type="dxa"/>
        <w:tblLook w:val="01E0" w:firstRow="1" w:lastRow="1" w:firstColumn="1" w:lastColumn="1" w:noHBand="0" w:noVBand="0"/>
      </w:tblPr>
      <w:tblGrid>
        <w:gridCol w:w="950"/>
        <w:gridCol w:w="3623"/>
        <w:gridCol w:w="6065"/>
      </w:tblGrid>
      <w:tr w:rsidR="00A20B6B" w:rsidRPr="00A20B6B" w14:paraId="447A251F" w14:textId="77777777" w:rsidTr="00EB7793">
        <w:tc>
          <w:tcPr>
            <w:tcW w:w="950" w:type="dxa"/>
          </w:tcPr>
          <w:p w14:paraId="2C2189C2" w14:textId="77777777" w:rsidR="00A20B6B" w:rsidRPr="00A20B6B" w:rsidRDefault="00A20B6B" w:rsidP="00A20B6B">
            <w:pPr>
              <w:spacing w:before="120" w:after="120" w:line="240" w:lineRule="auto"/>
              <w:rPr>
                <w:rFonts w:eastAsia="Times New Roman"/>
              </w:rPr>
            </w:pPr>
            <w:r w:rsidRPr="00A20B6B">
              <w:rPr>
                <w:rFonts w:eastAsia="Times New Roman"/>
              </w:rPr>
              <w:t>1.1.1.</w:t>
            </w:r>
          </w:p>
        </w:tc>
        <w:tc>
          <w:tcPr>
            <w:tcW w:w="3623" w:type="dxa"/>
          </w:tcPr>
          <w:p w14:paraId="1DAEA747" w14:textId="77777777" w:rsidR="00A20B6B" w:rsidRPr="00A20B6B" w:rsidRDefault="00A20B6B" w:rsidP="00A20B6B">
            <w:pPr>
              <w:spacing w:before="120" w:after="120" w:line="240" w:lineRule="auto"/>
              <w:rPr>
                <w:rFonts w:eastAsia="Times New Roman"/>
              </w:rPr>
            </w:pPr>
            <w:r w:rsidRPr="00A20B6B">
              <w:rPr>
                <w:rFonts w:eastAsia="Times New Roman"/>
              </w:rPr>
              <w:t>Federal Agency Name</w:t>
            </w:r>
          </w:p>
        </w:tc>
        <w:tc>
          <w:tcPr>
            <w:tcW w:w="6065" w:type="dxa"/>
          </w:tcPr>
          <w:p w14:paraId="5054136D" w14:textId="77777777" w:rsidR="00A20B6B" w:rsidRPr="00A20B6B" w:rsidRDefault="00A20B6B" w:rsidP="00A20B6B">
            <w:pPr>
              <w:spacing w:before="120" w:after="120" w:line="240" w:lineRule="auto"/>
              <w:rPr>
                <w:rFonts w:eastAsia="Times New Roman"/>
              </w:rPr>
            </w:pPr>
            <w:r w:rsidRPr="00A20B6B">
              <w:rPr>
                <w:rFonts w:eastAsia="Times New Roman"/>
              </w:rPr>
              <w:t>U.S. Small Business Administration (SBA)</w:t>
            </w:r>
          </w:p>
        </w:tc>
      </w:tr>
      <w:tr w:rsidR="00A20B6B" w:rsidRPr="00A20B6B" w14:paraId="402C9475" w14:textId="77777777" w:rsidTr="00EB7793">
        <w:tc>
          <w:tcPr>
            <w:tcW w:w="950" w:type="dxa"/>
          </w:tcPr>
          <w:p w14:paraId="1CEEFF04" w14:textId="77777777" w:rsidR="00A20B6B" w:rsidRPr="00A20B6B" w:rsidRDefault="00A20B6B" w:rsidP="00A20B6B">
            <w:pPr>
              <w:spacing w:before="120" w:after="120" w:line="240" w:lineRule="auto"/>
              <w:rPr>
                <w:rFonts w:eastAsia="Times New Roman"/>
              </w:rPr>
            </w:pPr>
            <w:r w:rsidRPr="00A20B6B">
              <w:rPr>
                <w:rFonts w:eastAsia="Times New Roman"/>
              </w:rPr>
              <w:t>1.1.2.</w:t>
            </w:r>
          </w:p>
        </w:tc>
        <w:tc>
          <w:tcPr>
            <w:tcW w:w="3623" w:type="dxa"/>
          </w:tcPr>
          <w:p w14:paraId="17B9ED62" w14:textId="77777777" w:rsidR="00A20B6B" w:rsidRPr="00A20B6B" w:rsidRDefault="00A20B6B" w:rsidP="00A20B6B">
            <w:pPr>
              <w:spacing w:before="120" w:after="120" w:line="240" w:lineRule="auto"/>
              <w:rPr>
                <w:rFonts w:eastAsia="Times New Roman"/>
              </w:rPr>
            </w:pPr>
            <w:r w:rsidRPr="00A20B6B">
              <w:rPr>
                <w:rFonts w:eastAsia="Times New Roman"/>
              </w:rPr>
              <w:t>Funding Opportunity Title</w:t>
            </w:r>
          </w:p>
        </w:tc>
        <w:tc>
          <w:tcPr>
            <w:tcW w:w="6065" w:type="dxa"/>
          </w:tcPr>
          <w:p w14:paraId="52D49387" w14:textId="77777777" w:rsidR="00A20B6B" w:rsidRPr="00A20B6B" w:rsidRDefault="00A20B6B" w:rsidP="00A20B6B">
            <w:pPr>
              <w:spacing w:before="120" w:after="120" w:line="240" w:lineRule="auto"/>
              <w:rPr>
                <w:rFonts w:eastAsia="Times New Roman"/>
              </w:rPr>
            </w:pPr>
            <w:r w:rsidRPr="00A20B6B">
              <w:rPr>
                <w:rFonts w:eastAsia="Times New Roman"/>
              </w:rPr>
              <w:t>Portable Assistance Program</w:t>
            </w:r>
          </w:p>
        </w:tc>
      </w:tr>
      <w:tr w:rsidR="00A20B6B" w:rsidRPr="00A20B6B" w14:paraId="05D1513D" w14:textId="77777777" w:rsidTr="00EB7793">
        <w:tc>
          <w:tcPr>
            <w:tcW w:w="950" w:type="dxa"/>
          </w:tcPr>
          <w:p w14:paraId="0948345C" w14:textId="77777777" w:rsidR="00A20B6B" w:rsidRPr="00A20B6B" w:rsidRDefault="00A20B6B" w:rsidP="00A20B6B">
            <w:pPr>
              <w:spacing w:before="120" w:after="120" w:line="240" w:lineRule="auto"/>
              <w:rPr>
                <w:rFonts w:eastAsia="Times New Roman"/>
              </w:rPr>
            </w:pPr>
            <w:r w:rsidRPr="00A20B6B">
              <w:rPr>
                <w:rFonts w:eastAsia="Times New Roman"/>
              </w:rPr>
              <w:t>1.1.3.</w:t>
            </w:r>
          </w:p>
        </w:tc>
        <w:tc>
          <w:tcPr>
            <w:tcW w:w="3623" w:type="dxa"/>
          </w:tcPr>
          <w:p w14:paraId="320D5775" w14:textId="77777777" w:rsidR="00A20B6B" w:rsidRPr="00A20B6B" w:rsidRDefault="00A20B6B" w:rsidP="00A20B6B">
            <w:pPr>
              <w:spacing w:before="120" w:after="120" w:line="240" w:lineRule="auto"/>
              <w:rPr>
                <w:rFonts w:eastAsia="Times New Roman"/>
              </w:rPr>
            </w:pPr>
            <w:r w:rsidRPr="00A20B6B">
              <w:rPr>
                <w:rFonts w:eastAsia="Times New Roman"/>
              </w:rPr>
              <w:t>Announcement Type</w:t>
            </w:r>
          </w:p>
        </w:tc>
        <w:tc>
          <w:tcPr>
            <w:tcW w:w="6065" w:type="dxa"/>
          </w:tcPr>
          <w:p w14:paraId="44E0F986" w14:textId="77777777" w:rsidR="00A20B6B" w:rsidRPr="00A20B6B" w:rsidRDefault="00A20B6B" w:rsidP="00A20B6B">
            <w:pPr>
              <w:spacing w:before="120" w:after="120" w:line="240" w:lineRule="auto"/>
              <w:rPr>
                <w:rFonts w:eastAsia="Times New Roman"/>
              </w:rPr>
            </w:pPr>
            <w:r w:rsidRPr="00A20B6B">
              <w:rPr>
                <w:rFonts w:eastAsia="Times New Roman"/>
              </w:rPr>
              <w:t>Initial</w:t>
            </w:r>
          </w:p>
        </w:tc>
      </w:tr>
      <w:tr w:rsidR="00A20B6B" w:rsidRPr="00A20B6B" w14:paraId="7923CB3E" w14:textId="77777777" w:rsidTr="00EB7793">
        <w:tc>
          <w:tcPr>
            <w:tcW w:w="950" w:type="dxa"/>
          </w:tcPr>
          <w:p w14:paraId="4A26568B" w14:textId="77777777" w:rsidR="00A20B6B" w:rsidRPr="00A20B6B" w:rsidRDefault="00A20B6B" w:rsidP="00A20B6B">
            <w:pPr>
              <w:spacing w:before="120" w:after="120" w:line="240" w:lineRule="auto"/>
              <w:rPr>
                <w:rFonts w:eastAsia="Times New Roman"/>
              </w:rPr>
            </w:pPr>
            <w:r w:rsidRPr="00A20B6B">
              <w:rPr>
                <w:rFonts w:eastAsia="Times New Roman"/>
              </w:rPr>
              <w:t>1.1.4.</w:t>
            </w:r>
          </w:p>
        </w:tc>
        <w:tc>
          <w:tcPr>
            <w:tcW w:w="3623" w:type="dxa"/>
          </w:tcPr>
          <w:p w14:paraId="3BD2F3FA" w14:textId="77777777" w:rsidR="00A20B6B" w:rsidRPr="00A20B6B" w:rsidRDefault="00A20B6B" w:rsidP="00A20B6B">
            <w:pPr>
              <w:spacing w:before="120" w:after="120" w:line="240" w:lineRule="auto"/>
              <w:rPr>
                <w:rFonts w:eastAsia="Times New Roman"/>
              </w:rPr>
            </w:pPr>
            <w:r w:rsidRPr="00A20B6B">
              <w:rPr>
                <w:rFonts w:eastAsia="Times New Roman"/>
              </w:rPr>
              <w:t>Funding Opportunity Number:</w:t>
            </w:r>
          </w:p>
        </w:tc>
        <w:tc>
          <w:tcPr>
            <w:tcW w:w="6065" w:type="dxa"/>
          </w:tcPr>
          <w:p w14:paraId="26E6A3BA" w14:textId="5051C831" w:rsidR="00A20B6B" w:rsidRPr="00EA6A65" w:rsidRDefault="009E578D" w:rsidP="004B517B">
            <w:pPr>
              <w:spacing w:before="120" w:after="120" w:line="240" w:lineRule="auto"/>
              <w:rPr>
                <w:rFonts w:eastAsia="Times New Roman"/>
              </w:rPr>
            </w:pPr>
            <w:r>
              <w:rPr>
                <w:rFonts w:eastAsia="Times New Roman"/>
              </w:rPr>
              <w:t>Funding Opportunity</w:t>
            </w:r>
            <w:r w:rsidR="00A20B6B" w:rsidRPr="00EA6A65">
              <w:rPr>
                <w:rFonts w:eastAsia="Times New Roman"/>
              </w:rPr>
              <w:t xml:space="preserve"> No. </w:t>
            </w:r>
            <w:r w:rsidR="008C42BC" w:rsidRPr="00475B34">
              <w:rPr>
                <w:rFonts w:eastAsia="Times New Roman"/>
              </w:rPr>
              <w:t>OSBDC-2019-0</w:t>
            </w:r>
            <w:r w:rsidR="00484C52">
              <w:rPr>
                <w:rFonts w:eastAsia="Times New Roman"/>
              </w:rPr>
              <w:t>4</w:t>
            </w:r>
          </w:p>
        </w:tc>
      </w:tr>
      <w:tr w:rsidR="00A20B6B" w:rsidRPr="00A20B6B" w14:paraId="1AF4400E" w14:textId="77777777" w:rsidTr="00EB7793">
        <w:tc>
          <w:tcPr>
            <w:tcW w:w="950" w:type="dxa"/>
          </w:tcPr>
          <w:p w14:paraId="6D38FDF6" w14:textId="77777777" w:rsidR="00A20B6B" w:rsidRPr="00A20B6B" w:rsidRDefault="00A20B6B" w:rsidP="00A20B6B">
            <w:pPr>
              <w:spacing w:before="120" w:after="120" w:line="240" w:lineRule="auto"/>
              <w:rPr>
                <w:rFonts w:eastAsia="Times New Roman"/>
              </w:rPr>
            </w:pPr>
            <w:r w:rsidRPr="00A20B6B">
              <w:rPr>
                <w:rFonts w:eastAsia="Times New Roman"/>
              </w:rPr>
              <w:t>1.1.5.</w:t>
            </w:r>
          </w:p>
        </w:tc>
        <w:tc>
          <w:tcPr>
            <w:tcW w:w="3623" w:type="dxa"/>
          </w:tcPr>
          <w:p w14:paraId="3E73AAB2" w14:textId="77777777" w:rsidR="00A20B6B" w:rsidRPr="00A20B6B" w:rsidRDefault="00A20B6B" w:rsidP="00A20B6B">
            <w:pPr>
              <w:spacing w:before="120" w:after="120" w:line="240" w:lineRule="auto"/>
              <w:rPr>
                <w:rFonts w:eastAsia="Times New Roman"/>
              </w:rPr>
            </w:pPr>
            <w:r w:rsidRPr="00A20B6B">
              <w:rPr>
                <w:rFonts w:eastAsia="Times New Roman"/>
              </w:rPr>
              <w:t>CDFA Number</w:t>
            </w:r>
          </w:p>
        </w:tc>
        <w:tc>
          <w:tcPr>
            <w:tcW w:w="6065" w:type="dxa"/>
          </w:tcPr>
          <w:p w14:paraId="766850E4" w14:textId="77777777" w:rsidR="00A20B6B" w:rsidRPr="00EA6A65" w:rsidRDefault="00A20B6B" w:rsidP="00A20B6B">
            <w:pPr>
              <w:spacing w:before="120" w:after="120" w:line="240" w:lineRule="auto"/>
              <w:rPr>
                <w:rFonts w:eastAsia="Times New Roman"/>
              </w:rPr>
            </w:pPr>
            <w:r w:rsidRPr="00EA6A65">
              <w:rPr>
                <w:rFonts w:eastAsia="Times New Roman"/>
              </w:rPr>
              <w:t>59.037</w:t>
            </w:r>
          </w:p>
        </w:tc>
      </w:tr>
      <w:tr w:rsidR="00A20B6B" w:rsidRPr="00A20B6B" w14:paraId="4D29B65B" w14:textId="77777777" w:rsidTr="00EB7793">
        <w:tc>
          <w:tcPr>
            <w:tcW w:w="950" w:type="dxa"/>
          </w:tcPr>
          <w:p w14:paraId="274A0B11" w14:textId="77777777" w:rsidR="00A20B6B" w:rsidRPr="00A20B6B" w:rsidRDefault="00A20B6B" w:rsidP="00A20B6B">
            <w:pPr>
              <w:spacing w:before="120" w:after="120" w:line="240" w:lineRule="auto"/>
              <w:rPr>
                <w:rFonts w:eastAsia="Times New Roman"/>
              </w:rPr>
            </w:pPr>
            <w:r w:rsidRPr="00A20B6B">
              <w:rPr>
                <w:rFonts w:eastAsia="Times New Roman"/>
              </w:rPr>
              <w:t>1.1.6.</w:t>
            </w:r>
          </w:p>
        </w:tc>
        <w:tc>
          <w:tcPr>
            <w:tcW w:w="3623" w:type="dxa"/>
          </w:tcPr>
          <w:p w14:paraId="5E974492" w14:textId="77777777" w:rsidR="00A20B6B" w:rsidRPr="00A20B6B" w:rsidRDefault="00A20B6B" w:rsidP="00A20B6B">
            <w:pPr>
              <w:spacing w:before="120" w:after="120" w:line="240" w:lineRule="auto"/>
              <w:rPr>
                <w:rFonts w:eastAsia="Times New Roman"/>
              </w:rPr>
            </w:pPr>
            <w:r w:rsidRPr="00A20B6B">
              <w:rPr>
                <w:rFonts w:eastAsia="Times New Roman"/>
              </w:rPr>
              <w:t>Closing Date for Submissions:</w:t>
            </w:r>
          </w:p>
        </w:tc>
        <w:tc>
          <w:tcPr>
            <w:tcW w:w="6065" w:type="dxa"/>
          </w:tcPr>
          <w:p w14:paraId="6C2E741F" w14:textId="7BF6F9D7" w:rsidR="00A20B6B" w:rsidRPr="00A20B6B" w:rsidRDefault="008C42BC" w:rsidP="000631F1">
            <w:pPr>
              <w:tabs>
                <w:tab w:val="left" w:pos="540"/>
              </w:tabs>
              <w:spacing w:before="120" w:after="120" w:line="240" w:lineRule="auto"/>
              <w:ind w:left="4320" w:hanging="4320"/>
              <w:rPr>
                <w:rFonts w:eastAsia="Times New Roman"/>
              </w:rPr>
            </w:pPr>
            <w:r w:rsidRPr="00475B34">
              <w:rPr>
                <w:rFonts w:eastAsia="Times New Roman"/>
              </w:rPr>
              <w:t>September 20, 2019</w:t>
            </w:r>
            <w:r w:rsidR="00A20B6B" w:rsidRPr="00A20B6B">
              <w:rPr>
                <w:rFonts w:eastAsia="Times New Roman"/>
              </w:rPr>
              <w:t xml:space="preserve">, </w:t>
            </w:r>
            <w:r w:rsidR="00E56F6E">
              <w:rPr>
                <w:rFonts w:eastAsia="Times New Roman"/>
              </w:rPr>
              <w:t>11</w:t>
            </w:r>
            <w:r w:rsidR="00A20B6B" w:rsidRPr="00A20B6B">
              <w:rPr>
                <w:rFonts w:eastAsia="Times New Roman"/>
              </w:rPr>
              <w:t>:</w:t>
            </w:r>
            <w:r w:rsidR="00E56F6E">
              <w:rPr>
                <w:rFonts w:eastAsia="Times New Roman"/>
              </w:rPr>
              <w:t>59</w:t>
            </w:r>
            <w:r w:rsidR="00A20B6B" w:rsidRPr="00A20B6B">
              <w:rPr>
                <w:rFonts w:eastAsia="Times New Roman"/>
              </w:rPr>
              <w:t xml:space="preserve"> PM Eastern Time</w:t>
            </w:r>
          </w:p>
        </w:tc>
      </w:tr>
      <w:tr w:rsidR="00A20B6B" w:rsidRPr="00A20B6B" w14:paraId="67AA22C1" w14:textId="77777777" w:rsidTr="00EB7793">
        <w:trPr>
          <w:trHeight w:val="675"/>
        </w:trPr>
        <w:tc>
          <w:tcPr>
            <w:tcW w:w="950" w:type="dxa"/>
          </w:tcPr>
          <w:p w14:paraId="5445ACE1" w14:textId="77777777" w:rsidR="00A20B6B" w:rsidRPr="00A20B6B" w:rsidRDefault="00A20B6B" w:rsidP="00A20B6B">
            <w:pPr>
              <w:spacing w:before="120" w:after="120" w:line="240" w:lineRule="auto"/>
              <w:rPr>
                <w:rFonts w:eastAsia="Times New Roman"/>
              </w:rPr>
            </w:pPr>
            <w:r w:rsidRPr="00A20B6B">
              <w:rPr>
                <w:rFonts w:eastAsia="Times New Roman"/>
              </w:rPr>
              <w:t>1.1.7.</w:t>
            </w:r>
          </w:p>
        </w:tc>
        <w:tc>
          <w:tcPr>
            <w:tcW w:w="3623" w:type="dxa"/>
          </w:tcPr>
          <w:p w14:paraId="10061C31" w14:textId="77777777" w:rsidR="00A20B6B" w:rsidRPr="00A20B6B" w:rsidRDefault="00A20B6B" w:rsidP="00A20B6B">
            <w:pPr>
              <w:spacing w:before="120" w:after="120" w:line="240" w:lineRule="auto"/>
              <w:rPr>
                <w:rFonts w:eastAsia="Times New Roman"/>
              </w:rPr>
            </w:pPr>
            <w:r w:rsidRPr="00A20B6B">
              <w:rPr>
                <w:rFonts w:eastAsia="Times New Roman"/>
              </w:rPr>
              <w:t>Authority:</w:t>
            </w:r>
          </w:p>
        </w:tc>
        <w:tc>
          <w:tcPr>
            <w:tcW w:w="6065" w:type="dxa"/>
          </w:tcPr>
          <w:p w14:paraId="55743F38" w14:textId="77777777" w:rsidR="00A20B6B" w:rsidRPr="00A20B6B" w:rsidRDefault="00A20B6B" w:rsidP="00A20B6B">
            <w:pPr>
              <w:spacing w:before="120" w:after="120" w:line="240" w:lineRule="auto"/>
              <w:rPr>
                <w:rFonts w:eastAsia="Times New Roman"/>
              </w:rPr>
            </w:pPr>
            <w:r w:rsidRPr="00A20B6B">
              <w:rPr>
                <w:rFonts w:eastAsia="Times New Roman"/>
              </w:rPr>
              <w:t>Section 21(a)(4)(C)(viii) of the Small Business Act (15 U.S.C. § 648(a)(4)(viii))</w:t>
            </w:r>
          </w:p>
        </w:tc>
      </w:tr>
      <w:tr w:rsidR="00A20B6B" w:rsidRPr="00A20B6B" w14:paraId="6624F9D1" w14:textId="77777777" w:rsidTr="00EB7793">
        <w:tc>
          <w:tcPr>
            <w:tcW w:w="950" w:type="dxa"/>
          </w:tcPr>
          <w:p w14:paraId="05043709" w14:textId="77777777" w:rsidR="00A20B6B" w:rsidRPr="00A20B6B" w:rsidRDefault="00A20B6B" w:rsidP="00A20B6B">
            <w:pPr>
              <w:spacing w:before="120" w:after="120" w:line="240" w:lineRule="auto"/>
              <w:rPr>
                <w:rFonts w:eastAsia="Times New Roman"/>
              </w:rPr>
            </w:pPr>
            <w:r w:rsidRPr="00A20B6B">
              <w:rPr>
                <w:rFonts w:eastAsia="Times New Roman"/>
              </w:rPr>
              <w:t>1.1.8.</w:t>
            </w:r>
          </w:p>
        </w:tc>
        <w:tc>
          <w:tcPr>
            <w:tcW w:w="3623" w:type="dxa"/>
          </w:tcPr>
          <w:p w14:paraId="0DBFFD7C" w14:textId="77777777" w:rsidR="00A20B6B" w:rsidRPr="00A20B6B" w:rsidRDefault="00A20B6B" w:rsidP="00A20B6B">
            <w:pPr>
              <w:spacing w:before="120" w:after="120" w:line="240" w:lineRule="auto"/>
              <w:rPr>
                <w:rFonts w:eastAsia="Times New Roman"/>
              </w:rPr>
            </w:pPr>
            <w:r w:rsidRPr="00A20B6B">
              <w:rPr>
                <w:rFonts w:eastAsia="Times New Roman"/>
              </w:rPr>
              <w:t>Duration of Authority:</w:t>
            </w:r>
          </w:p>
        </w:tc>
        <w:tc>
          <w:tcPr>
            <w:tcW w:w="6065" w:type="dxa"/>
          </w:tcPr>
          <w:p w14:paraId="196C2DC7" w14:textId="77777777" w:rsidR="00A20B6B" w:rsidRPr="00A20B6B" w:rsidRDefault="00A20B6B" w:rsidP="00A20B6B">
            <w:pPr>
              <w:spacing w:before="120" w:after="120" w:line="240" w:lineRule="auto"/>
              <w:rPr>
                <w:rFonts w:eastAsia="Times New Roman"/>
              </w:rPr>
            </w:pPr>
            <w:r w:rsidRPr="00A20B6B">
              <w:rPr>
                <w:rFonts w:eastAsia="Times New Roman"/>
              </w:rPr>
              <w:t>One Year</w:t>
            </w:r>
          </w:p>
        </w:tc>
      </w:tr>
      <w:tr w:rsidR="00A20B6B" w:rsidRPr="00A20B6B" w14:paraId="65FF24BC" w14:textId="77777777" w:rsidTr="00EB7793">
        <w:tc>
          <w:tcPr>
            <w:tcW w:w="950" w:type="dxa"/>
          </w:tcPr>
          <w:p w14:paraId="3390AE8D" w14:textId="77777777" w:rsidR="00A20B6B" w:rsidRPr="00A20B6B" w:rsidRDefault="00A20B6B" w:rsidP="00A20B6B">
            <w:pPr>
              <w:spacing w:before="120" w:after="120" w:line="240" w:lineRule="auto"/>
              <w:rPr>
                <w:rFonts w:eastAsia="Times New Roman"/>
              </w:rPr>
            </w:pPr>
            <w:r w:rsidRPr="00A20B6B">
              <w:rPr>
                <w:rFonts w:eastAsia="Times New Roman"/>
              </w:rPr>
              <w:t>1.1.9.</w:t>
            </w:r>
          </w:p>
        </w:tc>
        <w:tc>
          <w:tcPr>
            <w:tcW w:w="3623" w:type="dxa"/>
          </w:tcPr>
          <w:p w14:paraId="50853914" w14:textId="77777777" w:rsidR="00A20B6B" w:rsidRPr="00A20B6B" w:rsidRDefault="00A20B6B" w:rsidP="00A20B6B">
            <w:pPr>
              <w:spacing w:before="120" w:after="120" w:line="240" w:lineRule="auto"/>
              <w:rPr>
                <w:rFonts w:eastAsia="Times New Roman"/>
              </w:rPr>
            </w:pPr>
            <w:r w:rsidRPr="00A20B6B">
              <w:rPr>
                <w:rFonts w:eastAsia="Times New Roman"/>
              </w:rPr>
              <w:t>Funding Instrument:</w:t>
            </w:r>
          </w:p>
        </w:tc>
        <w:tc>
          <w:tcPr>
            <w:tcW w:w="6065" w:type="dxa"/>
          </w:tcPr>
          <w:p w14:paraId="21EB96A6" w14:textId="098C1465" w:rsidR="00A20B6B" w:rsidRPr="00A20B6B" w:rsidRDefault="00650F5B" w:rsidP="00A20B6B">
            <w:pPr>
              <w:spacing w:before="120" w:after="120" w:line="240" w:lineRule="auto"/>
              <w:rPr>
                <w:rFonts w:eastAsia="Times New Roman"/>
              </w:rPr>
            </w:pPr>
            <w:r>
              <w:rPr>
                <w:rFonts w:eastAsia="Times New Roman"/>
              </w:rPr>
              <w:t>Grant</w:t>
            </w:r>
          </w:p>
        </w:tc>
      </w:tr>
      <w:tr w:rsidR="00A20B6B" w:rsidRPr="00A20B6B" w14:paraId="6FAE2355" w14:textId="77777777" w:rsidTr="00EB7793">
        <w:tc>
          <w:tcPr>
            <w:tcW w:w="950" w:type="dxa"/>
          </w:tcPr>
          <w:p w14:paraId="0831369D" w14:textId="77777777" w:rsidR="00A20B6B" w:rsidRPr="00A20B6B" w:rsidRDefault="00A20B6B" w:rsidP="00A20B6B">
            <w:pPr>
              <w:spacing w:before="120" w:after="120" w:line="240" w:lineRule="auto"/>
              <w:rPr>
                <w:rFonts w:eastAsia="Times New Roman"/>
              </w:rPr>
            </w:pPr>
            <w:r w:rsidRPr="00A20B6B">
              <w:rPr>
                <w:rFonts w:eastAsia="Times New Roman"/>
              </w:rPr>
              <w:t>1.1.10.</w:t>
            </w:r>
          </w:p>
        </w:tc>
        <w:tc>
          <w:tcPr>
            <w:tcW w:w="3623" w:type="dxa"/>
          </w:tcPr>
          <w:p w14:paraId="6308D13E" w14:textId="77777777" w:rsidR="00A20B6B" w:rsidRPr="00A20B6B" w:rsidRDefault="00594893" w:rsidP="00A20B6B">
            <w:pPr>
              <w:spacing w:before="120" w:after="120" w:line="240" w:lineRule="auto"/>
              <w:rPr>
                <w:rFonts w:eastAsia="Times New Roman"/>
              </w:rPr>
            </w:pPr>
            <w:r>
              <w:rPr>
                <w:rFonts w:eastAsia="Times New Roman"/>
              </w:rPr>
              <w:t xml:space="preserve">Period of </w:t>
            </w:r>
            <w:r w:rsidR="00A20B6B" w:rsidRPr="00A20B6B">
              <w:rPr>
                <w:rFonts w:eastAsia="Times New Roman"/>
              </w:rPr>
              <w:t>Funding:</w:t>
            </w:r>
          </w:p>
        </w:tc>
        <w:tc>
          <w:tcPr>
            <w:tcW w:w="6065" w:type="dxa"/>
          </w:tcPr>
          <w:p w14:paraId="645017CE" w14:textId="77777777" w:rsidR="00A20B6B" w:rsidRPr="00A20B6B" w:rsidRDefault="00A20B6B" w:rsidP="00A20B6B">
            <w:pPr>
              <w:spacing w:before="120" w:after="120" w:line="240" w:lineRule="auto"/>
              <w:rPr>
                <w:rFonts w:eastAsia="Times New Roman"/>
              </w:rPr>
            </w:pPr>
            <w:r w:rsidRPr="00A20B6B">
              <w:rPr>
                <w:rFonts w:eastAsia="Times New Roman"/>
              </w:rPr>
              <w:t xml:space="preserve">Funding is for a </w:t>
            </w:r>
            <w:proofErr w:type="gramStart"/>
            <w:r w:rsidRPr="00A20B6B">
              <w:rPr>
                <w:rFonts w:eastAsia="Times New Roman"/>
              </w:rPr>
              <w:t>twelve month</w:t>
            </w:r>
            <w:proofErr w:type="gramEnd"/>
            <w:r w:rsidRPr="00A20B6B">
              <w:rPr>
                <w:rFonts w:eastAsia="Times New Roman"/>
              </w:rPr>
              <w:t xml:space="preserve"> period</w:t>
            </w:r>
          </w:p>
        </w:tc>
      </w:tr>
      <w:tr w:rsidR="00A20B6B" w:rsidRPr="00A20B6B" w14:paraId="331337F3" w14:textId="77777777" w:rsidTr="00EB7793">
        <w:trPr>
          <w:trHeight w:val="1422"/>
        </w:trPr>
        <w:tc>
          <w:tcPr>
            <w:tcW w:w="950" w:type="dxa"/>
          </w:tcPr>
          <w:p w14:paraId="068E6A7F" w14:textId="77777777" w:rsidR="00A20B6B" w:rsidRPr="00A20B6B" w:rsidRDefault="00A20B6B" w:rsidP="00A20B6B">
            <w:pPr>
              <w:spacing w:before="120" w:after="120" w:line="240" w:lineRule="auto"/>
              <w:rPr>
                <w:rFonts w:eastAsia="Times New Roman"/>
              </w:rPr>
            </w:pPr>
            <w:r w:rsidRPr="00A20B6B">
              <w:rPr>
                <w:rFonts w:eastAsia="Times New Roman"/>
              </w:rPr>
              <w:t>1.1.11.</w:t>
            </w:r>
          </w:p>
        </w:tc>
        <w:tc>
          <w:tcPr>
            <w:tcW w:w="3623" w:type="dxa"/>
          </w:tcPr>
          <w:p w14:paraId="20982BEE" w14:textId="77777777" w:rsidR="00A20B6B" w:rsidRPr="00A20B6B" w:rsidRDefault="00A20B6B" w:rsidP="00A20B6B">
            <w:pPr>
              <w:spacing w:before="120" w:after="120" w:line="240" w:lineRule="auto"/>
              <w:rPr>
                <w:rFonts w:eastAsia="Times New Roman"/>
              </w:rPr>
            </w:pPr>
            <w:r w:rsidRPr="00A20B6B">
              <w:rPr>
                <w:rFonts w:eastAsia="Times New Roman"/>
              </w:rPr>
              <w:t>Award Amount/Funding Range:</w:t>
            </w:r>
          </w:p>
        </w:tc>
        <w:tc>
          <w:tcPr>
            <w:tcW w:w="6065" w:type="dxa"/>
          </w:tcPr>
          <w:p w14:paraId="08DA203B" w14:textId="77777777" w:rsidR="00A20B6B" w:rsidRPr="00A20B6B" w:rsidRDefault="00A20B6B" w:rsidP="00594893">
            <w:pPr>
              <w:spacing w:before="120" w:after="120" w:line="240" w:lineRule="auto"/>
              <w:rPr>
                <w:rFonts w:eastAsia="Times New Roman"/>
              </w:rPr>
            </w:pPr>
            <w:r w:rsidRPr="00A20B6B">
              <w:rPr>
                <w:rFonts w:eastAsia="Times New Roman"/>
              </w:rPr>
              <w:t xml:space="preserve">A total amount of </w:t>
            </w:r>
            <w:r w:rsidR="00594893">
              <w:rPr>
                <w:rFonts w:eastAsia="Times New Roman"/>
              </w:rPr>
              <w:t xml:space="preserve">approximately$1,000,000 </w:t>
            </w:r>
            <w:r w:rsidRPr="00A20B6B">
              <w:rPr>
                <w:rFonts w:eastAsia="Times New Roman"/>
              </w:rPr>
              <w:t xml:space="preserve">in funding is available for this program.  SBA expects to </w:t>
            </w:r>
            <w:r w:rsidRPr="001007B6">
              <w:rPr>
                <w:rFonts w:eastAsia="Times New Roman"/>
              </w:rPr>
              <w:t xml:space="preserve">make </w:t>
            </w:r>
            <w:r w:rsidR="00594893" w:rsidRPr="001007B6">
              <w:rPr>
                <w:rFonts w:eastAsia="Times New Roman"/>
              </w:rPr>
              <w:t>10</w:t>
            </w:r>
            <w:r w:rsidRPr="001007B6">
              <w:rPr>
                <w:rFonts w:eastAsia="Times New Roman"/>
              </w:rPr>
              <w:t xml:space="preserve"> awards of</w:t>
            </w:r>
            <w:r w:rsidRPr="00A20B6B">
              <w:rPr>
                <w:rFonts w:eastAsia="Times New Roman"/>
              </w:rPr>
              <w:t xml:space="preserve"> not more than $100,000 per award. There is no matching fund requirement.  Multiple awards to one SBDC in the same funding year are allowable provided the purpose of each project is separate and distinct.</w:t>
            </w:r>
          </w:p>
        </w:tc>
      </w:tr>
      <w:tr w:rsidR="00A20B6B" w:rsidRPr="00A20B6B" w14:paraId="34307820" w14:textId="77777777" w:rsidTr="00EB7793">
        <w:tc>
          <w:tcPr>
            <w:tcW w:w="950" w:type="dxa"/>
          </w:tcPr>
          <w:p w14:paraId="035627D1" w14:textId="77777777" w:rsidR="00A20B6B" w:rsidRPr="00A20B6B" w:rsidRDefault="00A20B6B" w:rsidP="00A20B6B">
            <w:pPr>
              <w:spacing w:before="120" w:after="120" w:line="240" w:lineRule="auto"/>
              <w:rPr>
                <w:rFonts w:eastAsia="Times New Roman"/>
              </w:rPr>
            </w:pPr>
            <w:r w:rsidRPr="00A20B6B">
              <w:rPr>
                <w:rFonts w:eastAsia="Times New Roman"/>
              </w:rPr>
              <w:t>1.1.12.</w:t>
            </w:r>
          </w:p>
        </w:tc>
        <w:tc>
          <w:tcPr>
            <w:tcW w:w="3623" w:type="dxa"/>
          </w:tcPr>
          <w:p w14:paraId="1B423BCB" w14:textId="77777777" w:rsidR="00A20B6B" w:rsidRPr="00A20B6B" w:rsidRDefault="00A20B6B" w:rsidP="00A20B6B">
            <w:pPr>
              <w:spacing w:before="120" w:after="120" w:line="240" w:lineRule="auto"/>
              <w:rPr>
                <w:rFonts w:eastAsia="Times New Roman"/>
              </w:rPr>
            </w:pPr>
            <w:r w:rsidRPr="00A20B6B">
              <w:rPr>
                <w:rFonts w:eastAsia="Times New Roman"/>
              </w:rPr>
              <w:t>Project Duration:</w:t>
            </w:r>
          </w:p>
        </w:tc>
        <w:tc>
          <w:tcPr>
            <w:tcW w:w="6065" w:type="dxa"/>
          </w:tcPr>
          <w:p w14:paraId="56FC9D6E" w14:textId="07D9CE98" w:rsidR="00A20B6B" w:rsidRPr="00A20B6B" w:rsidRDefault="00A20B6B" w:rsidP="00A20B6B">
            <w:pPr>
              <w:spacing w:before="120" w:after="120" w:line="240" w:lineRule="auto"/>
              <w:rPr>
                <w:rFonts w:eastAsia="Times New Roman"/>
              </w:rPr>
            </w:pPr>
            <w:r w:rsidRPr="00A20B6B">
              <w:rPr>
                <w:rFonts w:eastAsia="Times New Roman"/>
              </w:rPr>
              <w:t xml:space="preserve">Awards will be made for a project period of </w:t>
            </w:r>
            <w:r w:rsidR="00EB7793">
              <w:rPr>
                <w:rFonts w:eastAsia="Times New Roman"/>
              </w:rPr>
              <w:t xml:space="preserve">12 </w:t>
            </w:r>
            <w:r w:rsidRPr="00A20B6B">
              <w:rPr>
                <w:rFonts w:eastAsia="Times New Roman"/>
              </w:rPr>
              <w:t xml:space="preserve">months. </w:t>
            </w:r>
          </w:p>
        </w:tc>
      </w:tr>
      <w:tr w:rsidR="00A20B6B" w:rsidRPr="00A20B6B" w14:paraId="6A7289C8" w14:textId="77777777" w:rsidTr="00EB7793">
        <w:tc>
          <w:tcPr>
            <w:tcW w:w="950" w:type="dxa"/>
          </w:tcPr>
          <w:p w14:paraId="427D446F" w14:textId="77777777" w:rsidR="00A20B6B" w:rsidRPr="00A20B6B" w:rsidRDefault="00A20B6B" w:rsidP="00A20B6B">
            <w:pPr>
              <w:spacing w:before="120" w:after="120" w:line="240" w:lineRule="auto"/>
              <w:rPr>
                <w:rFonts w:eastAsia="Times New Roman"/>
              </w:rPr>
            </w:pPr>
            <w:r w:rsidRPr="00A20B6B">
              <w:rPr>
                <w:rFonts w:eastAsia="Times New Roman"/>
              </w:rPr>
              <w:t>1.1.13.</w:t>
            </w:r>
          </w:p>
        </w:tc>
        <w:tc>
          <w:tcPr>
            <w:tcW w:w="3623" w:type="dxa"/>
          </w:tcPr>
          <w:p w14:paraId="5AB723E0" w14:textId="77777777" w:rsidR="00A20B6B" w:rsidRPr="00A20B6B" w:rsidRDefault="00A20B6B" w:rsidP="00A20B6B">
            <w:pPr>
              <w:spacing w:before="120" w:after="120" w:line="240" w:lineRule="auto"/>
              <w:rPr>
                <w:rFonts w:eastAsia="Times New Roman"/>
              </w:rPr>
            </w:pPr>
            <w:r w:rsidRPr="00A20B6B">
              <w:rPr>
                <w:rFonts w:eastAsia="Times New Roman"/>
              </w:rPr>
              <w:t>Project Starting Date:</w:t>
            </w:r>
          </w:p>
        </w:tc>
        <w:tc>
          <w:tcPr>
            <w:tcW w:w="6065" w:type="dxa"/>
          </w:tcPr>
          <w:p w14:paraId="3EE82224" w14:textId="77777777" w:rsidR="00A20B6B" w:rsidRPr="00A20B6B" w:rsidRDefault="00A20B6B" w:rsidP="00A20B6B">
            <w:pPr>
              <w:spacing w:before="120" w:after="120" w:line="240" w:lineRule="auto"/>
              <w:rPr>
                <w:rFonts w:eastAsia="Times New Roman"/>
              </w:rPr>
            </w:pPr>
            <w:r w:rsidRPr="00A20B6B">
              <w:rPr>
                <w:rFonts w:eastAsia="Times New Roman"/>
              </w:rPr>
              <w:t>Within 30 calendar days of the date of award.</w:t>
            </w:r>
          </w:p>
        </w:tc>
      </w:tr>
      <w:tr w:rsidR="00A20B6B" w:rsidRPr="00A20B6B" w14:paraId="035FC305" w14:textId="77777777" w:rsidTr="00EB7793">
        <w:tc>
          <w:tcPr>
            <w:tcW w:w="950" w:type="dxa"/>
          </w:tcPr>
          <w:p w14:paraId="471C9B2B" w14:textId="77777777" w:rsidR="00A20B6B" w:rsidRPr="00A20B6B" w:rsidRDefault="00A20B6B" w:rsidP="00A20B6B">
            <w:pPr>
              <w:spacing w:before="120" w:after="120" w:line="240" w:lineRule="auto"/>
              <w:rPr>
                <w:rFonts w:eastAsia="Times New Roman"/>
              </w:rPr>
            </w:pPr>
            <w:r w:rsidRPr="00A20B6B">
              <w:rPr>
                <w:rFonts w:eastAsia="Times New Roman"/>
              </w:rPr>
              <w:t>1.1.14.</w:t>
            </w:r>
          </w:p>
        </w:tc>
        <w:tc>
          <w:tcPr>
            <w:tcW w:w="3623" w:type="dxa"/>
          </w:tcPr>
          <w:p w14:paraId="2F798E79" w14:textId="77777777" w:rsidR="00A20B6B" w:rsidRPr="00A20B6B" w:rsidRDefault="00A20B6B" w:rsidP="00A20B6B">
            <w:pPr>
              <w:spacing w:before="120" w:after="120" w:line="240" w:lineRule="auto"/>
              <w:rPr>
                <w:rFonts w:eastAsia="Times New Roman"/>
              </w:rPr>
            </w:pPr>
            <w:r w:rsidRPr="00A20B6B">
              <w:rPr>
                <w:rFonts w:eastAsia="Times New Roman"/>
              </w:rPr>
              <w:t>Proposal Evaluation:</w:t>
            </w:r>
          </w:p>
        </w:tc>
        <w:tc>
          <w:tcPr>
            <w:tcW w:w="6065" w:type="dxa"/>
          </w:tcPr>
          <w:p w14:paraId="655B873B" w14:textId="6AEB1142" w:rsidR="00A20B6B" w:rsidRPr="00A20B6B" w:rsidRDefault="00A20B6B" w:rsidP="00EC0AFA">
            <w:pPr>
              <w:spacing w:before="120" w:after="120" w:line="240" w:lineRule="auto"/>
              <w:rPr>
                <w:rFonts w:eastAsia="Times New Roman"/>
              </w:rPr>
            </w:pPr>
            <w:r w:rsidRPr="00A20B6B">
              <w:rPr>
                <w:rFonts w:eastAsia="Times New Roman"/>
              </w:rPr>
              <w:t xml:space="preserve">Proposals will be reviewed for sufficiency as detailed in Section 5.0.  SBA may ask Applicants for clarification of the technical and cost aspects of their proposals.  </w:t>
            </w:r>
            <w:r w:rsidR="00EB7793">
              <w:rPr>
                <w:rFonts w:eastAsia="Times New Roman"/>
                <w:color w:val="000000"/>
              </w:rPr>
              <w:t>This must not be construed as a commitment to fund the proposed effort.</w:t>
            </w:r>
          </w:p>
        </w:tc>
      </w:tr>
      <w:tr w:rsidR="00A20B6B" w:rsidRPr="00A20B6B" w14:paraId="7688E50E" w14:textId="77777777" w:rsidTr="00EB7793">
        <w:trPr>
          <w:trHeight w:val="855"/>
        </w:trPr>
        <w:tc>
          <w:tcPr>
            <w:tcW w:w="950" w:type="dxa"/>
          </w:tcPr>
          <w:p w14:paraId="0BC94F77" w14:textId="77777777" w:rsidR="00A20B6B" w:rsidRPr="00A20B6B" w:rsidRDefault="00A20B6B" w:rsidP="00A20B6B">
            <w:pPr>
              <w:spacing w:before="120" w:after="120" w:line="240" w:lineRule="auto"/>
              <w:rPr>
                <w:rFonts w:eastAsia="Times New Roman"/>
              </w:rPr>
            </w:pPr>
            <w:r w:rsidRPr="00A20B6B">
              <w:rPr>
                <w:rFonts w:eastAsia="Times New Roman"/>
              </w:rPr>
              <w:t>1.1.15.</w:t>
            </w:r>
          </w:p>
        </w:tc>
        <w:tc>
          <w:tcPr>
            <w:tcW w:w="3623" w:type="dxa"/>
          </w:tcPr>
          <w:p w14:paraId="44FA47FF" w14:textId="77777777" w:rsidR="00A20B6B" w:rsidRPr="00A20B6B" w:rsidRDefault="00A20B6B" w:rsidP="00A20B6B">
            <w:pPr>
              <w:spacing w:before="120" w:after="120" w:line="240" w:lineRule="auto"/>
              <w:rPr>
                <w:rFonts w:eastAsia="Times New Roman"/>
              </w:rPr>
            </w:pPr>
            <w:r w:rsidRPr="00A20B6B">
              <w:rPr>
                <w:rFonts w:eastAsia="Times New Roman"/>
              </w:rPr>
              <w:t>Agency Programmatic Point of Contact:</w:t>
            </w:r>
          </w:p>
        </w:tc>
        <w:tc>
          <w:tcPr>
            <w:tcW w:w="6065" w:type="dxa"/>
          </w:tcPr>
          <w:p w14:paraId="50A8CB37" w14:textId="77777777" w:rsidR="00A20B6B" w:rsidRPr="00A20B6B" w:rsidRDefault="00A20B6B" w:rsidP="00A20B6B">
            <w:pPr>
              <w:spacing w:before="120" w:after="120" w:line="240" w:lineRule="auto"/>
              <w:rPr>
                <w:rFonts w:eastAsia="Times New Roman"/>
              </w:rPr>
            </w:pPr>
            <w:r w:rsidRPr="00A20B6B">
              <w:rPr>
                <w:rFonts w:eastAsia="Times New Roman"/>
              </w:rPr>
              <w:t xml:space="preserve">Small Business Administration, Office of Small Business Development Centers, Tel: (202) 205-6766.  Email: </w:t>
            </w:r>
            <w:hyperlink r:id="rId12" w:history="1">
              <w:r w:rsidR="004B517B" w:rsidRPr="007D4C05">
                <w:rPr>
                  <w:rStyle w:val="Hyperlink"/>
                  <w:rFonts w:eastAsiaTheme="minorHAnsi"/>
                </w:rPr>
                <w:t>HQ.OSBDC@sba.gov</w:t>
              </w:r>
            </w:hyperlink>
            <w:r w:rsidR="004B517B">
              <w:rPr>
                <w:rFonts w:eastAsia="Times New Roman"/>
              </w:rPr>
              <w:t xml:space="preserve"> </w:t>
            </w:r>
          </w:p>
        </w:tc>
      </w:tr>
    </w:tbl>
    <w:p w14:paraId="7CC82F63" w14:textId="77777777" w:rsidR="00A20B6B" w:rsidRPr="00A20B6B" w:rsidRDefault="00A20B6B" w:rsidP="00A20B6B">
      <w:pPr>
        <w:spacing w:before="120" w:after="120" w:line="240" w:lineRule="auto"/>
        <w:rPr>
          <w:rFonts w:eastAsia="Times New Roman"/>
        </w:rPr>
      </w:pPr>
    </w:p>
    <w:p w14:paraId="26CED8FC" w14:textId="77777777" w:rsidR="00A20B6B" w:rsidRPr="00A20B6B" w:rsidRDefault="00A20B6B" w:rsidP="00A20B6B">
      <w:pPr>
        <w:keepNext/>
        <w:keepLines/>
        <w:spacing w:before="200"/>
        <w:outlineLvl w:val="1"/>
        <w:rPr>
          <w:rFonts w:eastAsiaTheme="majorEastAsia" w:cs="Times New Roman"/>
          <w:bCs/>
          <w:szCs w:val="26"/>
        </w:rPr>
      </w:pPr>
      <w:bookmarkStart w:id="2" w:name="_Toc3979386"/>
      <w:r w:rsidRPr="00A20B6B">
        <w:rPr>
          <w:rFonts w:eastAsiaTheme="majorEastAsia" w:cs="Times New Roman"/>
          <w:bCs/>
          <w:szCs w:val="26"/>
        </w:rPr>
        <w:lastRenderedPageBreak/>
        <w:t>1.2</w:t>
      </w:r>
      <w:r w:rsidRPr="00A20B6B">
        <w:rPr>
          <w:rFonts w:eastAsiaTheme="majorEastAsia" w:cs="Times New Roman"/>
          <w:bCs/>
          <w:szCs w:val="26"/>
        </w:rPr>
        <w:tab/>
        <w:t>Introduction</w:t>
      </w:r>
      <w:bookmarkEnd w:id="2"/>
      <w:r w:rsidRPr="00A20B6B">
        <w:rPr>
          <w:rFonts w:eastAsiaTheme="majorEastAsia" w:cs="Times New Roman"/>
          <w:bCs/>
          <w:szCs w:val="26"/>
        </w:rPr>
        <w:tab/>
      </w:r>
    </w:p>
    <w:p w14:paraId="6867044D" w14:textId="77777777" w:rsidR="00A20B6B" w:rsidRPr="00A20B6B" w:rsidRDefault="00A20B6B" w:rsidP="00A20B6B">
      <w:pPr>
        <w:spacing w:before="120" w:after="120" w:line="240" w:lineRule="auto"/>
        <w:ind w:left="720"/>
        <w:rPr>
          <w:rFonts w:eastAsia="Times New Roman"/>
        </w:rPr>
      </w:pPr>
      <w:r w:rsidRPr="00A20B6B">
        <w:rPr>
          <w:rFonts w:eastAsia="Times New Roman"/>
        </w:rPr>
        <w:t xml:space="preserve">SBA seeks to make grants under the SBDC Portable Assistance Project to SBDC Lead Centers serving economically distressed areas.  Projects under this award must provide technical assistance and/or training services to small businesses in communities that are economically impacted as a result of a recent business or government facility down-sizing or closing, known as a “Qualifying Event.”  The Qualifying Event(s) must demonstrate negative impacts of job losses or small business instability in the SBDC Service Area.  The goals and objectives of a successful application must demonstrate an increase in small business success and viability through such </w:t>
      </w:r>
      <w:r w:rsidRPr="006712FC">
        <w:rPr>
          <w:rFonts w:eastAsia="Times New Roman"/>
        </w:rPr>
        <w:t xml:space="preserve">measures </w:t>
      </w:r>
      <w:r w:rsidR="00CC04D8" w:rsidRPr="006712FC">
        <w:rPr>
          <w:rFonts w:eastAsia="Times New Roman"/>
        </w:rPr>
        <w:t>as jobs supported</w:t>
      </w:r>
      <w:r w:rsidRPr="006712FC">
        <w:rPr>
          <w:rFonts w:eastAsia="Times New Roman"/>
        </w:rPr>
        <w:t>, increases in sales, business starts, and capital infusion.</w:t>
      </w:r>
    </w:p>
    <w:p w14:paraId="531CE61F" w14:textId="77777777" w:rsidR="00A20B6B" w:rsidRPr="00A20B6B" w:rsidRDefault="00A20B6B" w:rsidP="00A20B6B">
      <w:pPr>
        <w:spacing w:before="120" w:after="120" w:line="240" w:lineRule="auto"/>
        <w:ind w:left="720"/>
        <w:rPr>
          <w:rFonts w:eastAsia="Times New Roman"/>
        </w:rPr>
      </w:pPr>
    </w:p>
    <w:p w14:paraId="16B51F89" w14:textId="5DF72E2C" w:rsidR="00A20B6B" w:rsidRPr="00A20B6B" w:rsidRDefault="00A20B6B" w:rsidP="00A20B6B">
      <w:pPr>
        <w:spacing w:before="120" w:after="120" w:line="240" w:lineRule="auto"/>
        <w:ind w:left="720"/>
        <w:rPr>
          <w:rFonts w:eastAsia="Times New Roman"/>
        </w:rPr>
      </w:pPr>
      <w:r w:rsidRPr="00A20B6B">
        <w:rPr>
          <w:rFonts w:eastAsia="Times New Roman"/>
        </w:rPr>
        <w:t xml:space="preserve">SBA is particularly interested in collaborative efforts (community, regional, statewide, industry sector, etc.) that may serve as best practices and models of such small business assistance.  Applicants are encouraged to design and develop innovative programs and services to address the purpose of this Project.  Portable Assistance projects must be aimed generally at helping current and prospective small businesses in an area affected by a Qualifying Event, with a scope of work comprising a general project to boost entrepreneurship in the affected area.  Efforts funded under this </w:t>
      </w:r>
      <w:r w:rsidR="001D0053">
        <w:rPr>
          <w:rFonts w:eastAsia="Times New Roman"/>
        </w:rPr>
        <w:t>Funding Opportunity</w:t>
      </w:r>
      <w:r w:rsidRPr="00A20B6B">
        <w:rPr>
          <w:rFonts w:eastAsia="Times New Roman"/>
        </w:rPr>
        <w:t xml:space="preserve"> may also produce products and methodologies that can be replicated by SBDCs in other locations nationwide.</w:t>
      </w:r>
    </w:p>
    <w:p w14:paraId="3D87904E" w14:textId="77777777" w:rsidR="00A20B6B" w:rsidRPr="00A20B6B" w:rsidRDefault="00A20B6B" w:rsidP="00A20B6B">
      <w:pPr>
        <w:spacing w:before="120" w:after="120" w:line="240" w:lineRule="auto"/>
        <w:ind w:left="720"/>
        <w:rPr>
          <w:rFonts w:eastAsia="Times New Roman"/>
        </w:rPr>
      </w:pPr>
    </w:p>
    <w:p w14:paraId="14B7C965" w14:textId="77777777" w:rsidR="00A20B6B" w:rsidRPr="00A20B6B" w:rsidRDefault="00A20B6B" w:rsidP="00A20B6B">
      <w:pPr>
        <w:keepNext/>
        <w:keepLines/>
        <w:spacing w:before="200"/>
        <w:outlineLvl w:val="1"/>
        <w:rPr>
          <w:rFonts w:eastAsiaTheme="majorEastAsia"/>
          <w:bCs/>
          <w:i/>
        </w:rPr>
      </w:pPr>
      <w:bookmarkStart w:id="3" w:name="_Toc3979387"/>
      <w:r w:rsidRPr="00A20B6B">
        <w:rPr>
          <w:rFonts w:eastAsiaTheme="majorEastAsia"/>
          <w:bCs/>
        </w:rPr>
        <w:t>1.3</w:t>
      </w:r>
      <w:r w:rsidRPr="00A20B6B">
        <w:rPr>
          <w:rFonts w:eastAsiaTheme="majorEastAsia"/>
          <w:bCs/>
        </w:rPr>
        <w:tab/>
      </w:r>
      <w:r w:rsidRPr="00A20B6B">
        <w:rPr>
          <w:rFonts w:eastAsiaTheme="majorEastAsia" w:cs="Times New Roman"/>
          <w:szCs w:val="26"/>
        </w:rPr>
        <w:t>Background</w:t>
      </w:r>
      <w:bookmarkEnd w:id="3"/>
      <w:r w:rsidRPr="00A20B6B">
        <w:rPr>
          <w:rFonts w:eastAsiaTheme="majorEastAsia"/>
          <w:bCs/>
          <w:i/>
        </w:rPr>
        <w:t xml:space="preserve"> </w:t>
      </w:r>
    </w:p>
    <w:p w14:paraId="69B5DEFC" w14:textId="77777777" w:rsidR="00A20B6B" w:rsidRPr="00A20B6B" w:rsidRDefault="00A20B6B" w:rsidP="00A20B6B">
      <w:pPr>
        <w:spacing w:before="120" w:after="120" w:line="240" w:lineRule="auto"/>
        <w:ind w:left="720"/>
        <w:rPr>
          <w:rFonts w:eastAsia="Times New Roman"/>
        </w:rPr>
      </w:pPr>
      <w:r w:rsidRPr="00A20B6B">
        <w:rPr>
          <w:rFonts w:eastAsia="Times New Roman"/>
          <w:color w:val="000000"/>
        </w:rPr>
        <w:t xml:space="preserve">Since its inception in 1953, SBA has served to aid, counsel, assist and protect the interests of small businesses.  While SBA is best known for its financial support of small businesses through its lending programs, the Agency also plays a critical role in providing funding to organizations that deliver technical assistance in the form of counseling and training to small business concerns and nascent entrepreneurs in order to promote growth, expansion, innovation, increased productivity and management improvement.  The mission of SBA’s Office </w:t>
      </w:r>
      <w:r w:rsidRPr="00A20B6B">
        <w:rPr>
          <w:rFonts w:eastAsia="Times New Roman"/>
        </w:rPr>
        <w:t>of Small Business Development Centers (OSBDC),</w:t>
      </w:r>
      <w:r w:rsidRPr="00A20B6B">
        <w:rPr>
          <w:rFonts w:eastAsia="Times New Roman"/>
          <w:color w:val="000000"/>
        </w:rPr>
        <w:t xml:space="preserve"> which bears responsibility for administering the </w:t>
      </w:r>
      <w:r w:rsidRPr="00A20B6B">
        <w:rPr>
          <w:rFonts w:eastAsia="Times New Roman"/>
        </w:rPr>
        <w:t>Portable Assistance</w:t>
      </w:r>
      <w:r w:rsidRPr="00A20B6B">
        <w:rPr>
          <w:rFonts w:eastAsia="Times New Roman"/>
          <w:color w:val="000000"/>
        </w:rPr>
        <w:t xml:space="preserve"> Program, </w:t>
      </w:r>
      <w:r w:rsidRPr="00A20B6B">
        <w:rPr>
          <w:rFonts w:eastAsia="Times New Roman"/>
        </w:rPr>
        <w:t xml:space="preserve">is to </w:t>
      </w:r>
      <w:r w:rsidRPr="00A20B6B">
        <w:rPr>
          <w:rFonts w:eastAsia="Times New Roman"/>
          <w:color w:val="000000"/>
        </w:rPr>
        <w:t>provide assistance to the small business community by linking the resources of federal, state and local governments with the resources of the educational community and the private sector.  In partnership with SBA’s OSBDC and district offices, the SBDCs develop programs and provide business management and other services that enhance the economic development goals and objectives of their respective</w:t>
      </w:r>
      <w:r w:rsidRPr="00A20B6B">
        <w:rPr>
          <w:rFonts w:eastAsia="Times New Roman"/>
        </w:rPr>
        <w:t xml:space="preserve"> states, their local funding partners and SBA.</w:t>
      </w:r>
    </w:p>
    <w:p w14:paraId="01386BB4" w14:textId="77777777" w:rsidR="00A20B6B" w:rsidRPr="00A20B6B" w:rsidRDefault="00A20B6B" w:rsidP="00A20B6B">
      <w:pPr>
        <w:keepNext/>
        <w:keepLines/>
        <w:spacing w:before="200"/>
        <w:outlineLvl w:val="1"/>
        <w:rPr>
          <w:rFonts w:eastAsiaTheme="majorEastAsia" w:cs="Times New Roman"/>
          <w:bCs/>
          <w:color w:val="FF0000"/>
          <w:szCs w:val="26"/>
        </w:rPr>
      </w:pPr>
      <w:bookmarkStart w:id="4" w:name="_Toc3979388"/>
      <w:r w:rsidRPr="00A20B6B">
        <w:rPr>
          <w:rFonts w:eastAsiaTheme="majorEastAsia" w:cs="Times New Roman"/>
          <w:bCs/>
          <w:szCs w:val="26"/>
        </w:rPr>
        <w:t>1.4</w:t>
      </w:r>
      <w:r w:rsidRPr="00A20B6B">
        <w:rPr>
          <w:rFonts w:eastAsiaTheme="majorEastAsia" w:cs="Times New Roman"/>
          <w:bCs/>
          <w:i/>
          <w:szCs w:val="26"/>
        </w:rPr>
        <w:tab/>
      </w:r>
      <w:r w:rsidRPr="00A20B6B">
        <w:rPr>
          <w:rFonts w:eastAsiaTheme="majorEastAsia" w:cs="Times New Roman"/>
          <w:szCs w:val="26"/>
        </w:rPr>
        <w:t>Purpose</w:t>
      </w:r>
      <w:bookmarkEnd w:id="4"/>
      <w:r w:rsidRPr="00A20B6B">
        <w:rPr>
          <w:rFonts w:eastAsiaTheme="majorEastAsia" w:cs="Times New Roman"/>
          <w:bCs/>
          <w:color w:val="FF0000"/>
          <w:szCs w:val="26"/>
        </w:rPr>
        <w:t xml:space="preserve">   </w:t>
      </w:r>
    </w:p>
    <w:p w14:paraId="6C88790F" w14:textId="77777777" w:rsidR="00EA0FF6" w:rsidRPr="009014A6" w:rsidRDefault="00A20B6B" w:rsidP="00A20B6B">
      <w:pPr>
        <w:keepNext/>
        <w:spacing w:before="120" w:after="120" w:line="240" w:lineRule="auto"/>
        <w:ind w:left="720"/>
        <w:rPr>
          <w:rFonts w:eastAsia="Times New Roman"/>
        </w:rPr>
      </w:pPr>
      <w:r w:rsidRPr="00A20B6B">
        <w:rPr>
          <w:rFonts w:eastAsia="Times New Roman"/>
        </w:rPr>
        <w:t>SBA intends to solicit, evaluate and fund eligible applications from SBDC Lead Centers for Portable Assistance awards.  The funded projects will enable awardees to implement projects which are best suited to provide technical assistance to the</w:t>
      </w:r>
      <w:r w:rsidR="00594893">
        <w:rPr>
          <w:rFonts w:eastAsia="Times New Roman"/>
        </w:rPr>
        <w:t>ir</w:t>
      </w:r>
      <w:r w:rsidRPr="00A20B6B">
        <w:rPr>
          <w:rFonts w:eastAsia="Times New Roman"/>
        </w:rPr>
        <w:t xml:space="preserve"> </w:t>
      </w:r>
      <w:r w:rsidRPr="00A20B6B">
        <w:rPr>
          <w:rFonts w:eastAsia="Times New Roman"/>
        </w:rPr>
        <w:lastRenderedPageBreak/>
        <w:t>respective small business communities.  The purpose of each project must be to mitigate the effects of job losses and other negative effects of business and/or governme</w:t>
      </w:r>
      <w:r w:rsidRPr="009014A6">
        <w:rPr>
          <w:rFonts w:eastAsia="Times New Roman"/>
        </w:rPr>
        <w:t xml:space="preserve">nt closings and downsizings within each respective SBDC Service Area.  </w:t>
      </w:r>
    </w:p>
    <w:p w14:paraId="4A9915C8" w14:textId="77777777" w:rsidR="00EA0FF6" w:rsidRPr="009014A6" w:rsidRDefault="00EA0FF6" w:rsidP="00EA0FF6">
      <w:pPr>
        <w:keepNext/>
        <w:spacing w:before="120" w:after="120" w:line="240" w:lineRule="auto"/>
        <w:ind w:left="720"/>
        <w:rPr>
          <w:rFonts w:eastAsia="Times New Roman"/>
        </w:rPr>
      </w:pPr>
      <w:r w:rsidRPr="009014A6">
        <w:rPr>
          <w:rFonts w:eastAsia="Times New Roman"/>
        </w:rPr>
        <w:t xml:space="preserve">Each application for a Portable Assistance award must stipulate in their cover letter that they are proposing services for either a </w:t>
      </w:r>
      <w:r w:rsidR="0068708D" w:rsidRPr="009014A6">
        <w:rPr>
          <w:rFonts w:eastAsia="Times New Roman"/>
        </w:rPr>
        <w:t>“</w:t>
      </w:r>
      <w:r w:rsidRPr="009014A6">
        <w:rPr>
          <w:rFonts w:eastAsia="Times New Roman"/>
        </w:rPr>
        <w:t>Single Year Project</w:t>
      </w:r>
      <w:r w:rsidR="0068708D" w:rsidRPr="009014A6">
        <w:rPr>
          <w:rFonts w:eastAsia="Times New Roman"/>
        </w:rPr>
        <w:t>”</w:t>
      </w:r>
      <w:r w:rsidRPr="009014A6">
        <w:rPr>
          <w:rFonts w:eastAsia="Times New Roman"/>
        </w:rPr>
        <w:t xml:space="preserve"> or a </w:t>
      </w:r>
      <w:r w:rsidR="0068708D" w:rsidRPr="009014A6">
        <w:rPr>
          <w:rFonts w:eastAsia="Times New Roman"/>
        </w:rPr>
        <w:t>“</w:t>
      </w:r>
      <w:r w:rsidRPr="009014A6">
        <w:rPr>
          <w:rFonts w:eastAsia="Times New Roman"/>
        </w:rPr>
        <w:t xml:space="preserve">Multi-Year Project </w:t>
      </w:r>
      <w:r w:rsidR="0068708D" w:rsidRPr="009014A6">
        <w:rPr>
          <w:rFonts w:eastAsia="Times New Roman"/>
        </w:rPr>
        <w:t>“</w:t>
      </w:r>
      <w:r w:rsidRPr="009014A6">
        <w:rPr>
          <w:rFonts w:eastAsia="Times New Roman"/>
        </w:rPr>
        <w:t xml:space="preserve">.  The Single Year Project follows the process </w:t>
      </w:r>
      <w:r w:rsidR="0068708D" w:rsidRPr="009014A6">
        <w:rPr>
          <w:rFonts w:eastAsia="Times New Roman"/>
        </w:rPr>
        <w:t xml:space="preserve">detailed herein </w:t>
      </w:r>
      <w:r w:rsidRPr="009014A6">
        <w:rPr>
          <w:rFonts w:eastAsia="Times New Roman"/>
        </w:rPr>
        <w:t xml:space="preserve">with the exception that SBA may, at its discretion, decide that only Multi-Year Projects may be awarded.  Multi-Year Projects will follow the evaluation process </w:t>
      </w:r>
      <w:r w:rsidR="00200C59">
        <w:rPr>
          <w:rFonts w:eastAsia="Times New Roman"/>
        </w:rPr>
        <w:t>described within this funding opportunity</w:t>
      </w:r>
      <w:r w:rsidR="0068708D" w:rsidRPr="009014A6">
        <w:rPr>
          <w:rFonts w:eastAsia="Times New Roman"/>
        </w:rPr>
        <w:t xml:space="preserve"> </w:t>
      </w:r>
      <w:r w:rsidRPr="009014A6">
        <w:rPr>
          <w:rFonts w:eastAsia="Times New Roman"/>
        </w:rPr>
        <w:t>with the following enhancements:</w:t>
      </w:r>
    </w:p>
    <w:p w14:paraId="6DE57D3C" w14:textId="77777777" w:rsidR="00EA0FF6" w:rsidRPr="003F1350" w:rsidRDefault="00EA0FF6" w:rsidP="00D03CDF">
      <w:pPr>
        <w:numPr>
          <w:ilvl w:val="0"/>
          <w:numId w:val="30"/>
        </w:numPr>
        <w:autoSpaceDE w:val="0"/>
        <w:autoSpaceDN w:val="0"/>
        <w:adjustRightInd w:val="0"/>
        <w:spacing w:before="120" w:after="120" w:line="240" w:lineRule="auto"/>
        <w:contextualSpacing/>
        <w:rPr>
          <w:rFonts w:eastAsia="Times New Roman"/>
        </w:rPr>
      </w:pPr>
      <w:r w:rsidRPr="009014A6">
        <w:rPr>
          <w:rFonts w:eastAsia="Times New Roman"/>
        </w:rPr>
        <w:t xml:space="preserve">Project plans must include a scope of work to include 2 option years.  The package should include </w:t>
      </w:r>
      <w:r w:rsidR="0068708D" w:rsidRPr="009014A6">
        <w:rPr>
          <w:rFonts w:eastAsia="Times New Roman"/>
        </w:rPr>
        <w:t xml:space="preserve">detailed </w:t>
      </w:r>
      <w:r w:rsidRPr="009014A6">
        <w:rPr>
          <w:rFonts w:eastAsia="Times New Roman"/>
        </w:rPr>
        <w:t xml:space="preserve">implementation and impact timelines </w:t>
      </w:r>
      <w:r w:rsidRPr="003F1350">
        <w:rPr>
          <w:rFonts w:eastAsia="Times New Roman"/>
        </w:rPr>
        <w:t>commensurate with a year by year execution and performance of the award.</w:t>
      </w:r>
    </w:p>
    <w:p w14:paraId="18025000" w14:textId="77777777" w:rsidR="00EA0FF6" w:rsidRPr="003F1350" w:rsidRDefault="00EA0FF6" w:rsidP="00D03CDF">
      <w:pPr>
        <w:numPr>
          <w:ilvl w:val="0"/>
          <w:numId w:val="30"/>
        </w:numPr>
        <w:autoSpaceDE w:val="0"/>
        <w:autoSpaceDN w:val="0"/>
        <w:adjustRightInd w:val="0"/>
        <w:spacing w:before="120" w:after="120" w:line="240" w:lineRule="auto"/>
        <w:contextualSpacing/>
        <w:rPr>
          <w:rFonts w:eastAsia="Times New Roman"/>
        </w:rPr>
      </w:pPr>
      <w:r w:rsidRPr="003F1350">
        <w:rPr>
          <w:rFonts w:eastAsia="Times New Roman"/>
        </w:rPr>
        <w:t xml:space="preserve">The </w:t>
      </w:r>
      <w:r w:rsidR="0068708D" w:rsidRPr="003F1350">
        <w:rPr>
          <w:rFonts w:eastAsia="Times New Roman"/>
        </w:rPr>
        <w:t xml:space="preserve">evaluation </w:t>
      </w:r>
      <w:r w:rsidRPr="003F1350">
        <w:rPr>
          <w:rFonts w:eastAsia="Times New Roman"/>
        </w:rPr>
        <w:t xml:space="preserve">will include a weighted </w:t>
      </w:r>
      <w:r w:rsidR="0068708D" w:rsidRPr="003F1350">
        <w:rPr>
          <w:rFonts w:eastAsia="Times New Roman"/>
        </w:rPr>
        <w:t xml:space="preserve">scoring </w:t>
      </w:r>
      <w:r w:rsidRPr="003F1350">
        <w:rPr>
          <w:rFonts w:eastAsia="Times New Roman"/>
        </w:rPr>
        <w:t>of the</w:t>
      </w:r>
      <w:r w:rsidR="0068708D" w:rsidRPr="003F1350">
        <w:rPr>
          <w:rFonts w:eastAsia="Times New Roman"/>
        </w:rPr>
        <w:t xml:space="preserve"> anticipated impact</w:t>
      </w:r>
      <w:r w:rsidRPr="003F1350">
        <w:rPr>
          <w:rFonts w:eastAsia="Times New Roman"/>
        </w:rPr>
        <w:t>.</w:t>
      </w:r>
    </w:p>
    <w:p w14:paraId="2BC3C460" w14:textId="59EA656B" w:rsidR="0068708D" w:rsidRDefault="00EA0FF6" w:rsidP="00D03CDF">
      <w:pPr>
        <w:numPr>
          <w:ilvl w:val="0"/>
          <w:numId w:val="30"/>
        </w:numPr>
        <w:autoSpaceDE w:val="0"/>
        <w:autoSpaceDN w:val="0"/>
        <w:adjustRightInd w:val="0"/>
        <w:spacing w:before="120" w:after="120" w:line="240" w:lineRule="auto"/>
        <w:contextualSpacing/>
        <w:rPr>
          <w:rFonts w:eastAsia="Times New Roman"/>
        </w:rPr>
      </w:pPr>
      <w:r w:rsidRPr="003F1350">
        <w:rPr>
          <w:rFonts w:eastAsia="Times New Roman"/>
        </w:rPr>
        <w:t xml:space="preserve">The </w:t>
      </w:r>
      <w:r w:rsidR="0068708D" w:rsidRPr="003F1350">
        <w:rPr>
          <w:rFonts w:eastAsia="Times New Roman"/>
        </w:rPr>
        <w:t>determination</w:t>
      </w:r>
      <w:r w:rsidR="0068708D" w:rsidRPr="009014A6">
        <w:rPr>
          <w:rFonts w:eastAsia="Times New Roman"/>
        </w:rPr>
        <w:t xml:space="preserve"> of </w:t>
      </w:r>
      <w:proofErr w:type="gramStart"/>
      <w:r w:rsidR="0068708D" w:rsidRPr="009014A6">
        <w:rPr>
          <w:rFonts w:eastAsia="Times New Roman"/>
        </w:rPr>
        <w:t>whether or not</w:t>
      </w:r>
      <w:proofErr w:type="gramEnd"/>
      <w:r w:rsidR="0068708D" w:rsidRPr="009014A6">
        <w:rPr>
          <w:rFonts w:eastAsia="Times New Roman"/>
        </w:rPr>
        <w:t xml:space="preserve"> the OSBDC will </w:t>
      </w:r>
      <w:r w:rsidRPr="009014A6">
        <w:rPr>
          <w:rFonts w:eastAsia="Times New Roman"/>
        </w:rPr>
        <w:t>exercise</w:t>
      </w:r>
      <w:r w:rsidR="0068708D" w:rsidRPr="009014A6">
        <w:rPr>
          <w:rFonts w:eastAsia="Times New Roman"/>
        </w:rPr>
        <w:t xml:space="preserve"> option years </w:t>
      </w:r>
      <w:r w:rsidRPr="009014A6">
        <w:rPr>
          <w:rFonts w:eastAsia="Times New Roman"/>
        </w:rPr>
        <w:t>will include</w:t>
      </w:r>
      <w:r w:rsidR="0068708D" w:rsidRPr="009014A6">
        <w:rPr>
          <w:rFonts w:eastAsia="Times New Roman"/>
        </w:rPr>
        <w:t>, but not be limited to,</w:t>
      </w:r>
      <w:r w:rsidRPr="009014A6">
        <w:rPr>
          <w:rFonts w:eastAsia="Times New Roman"/>
        </w:rPr>
        <w:t xml:space="preserve"> an evaluation of </w:t>
      </w:r>
      <w:r w:rsidR="0068708D" w:rsidRPr="009014A6">
        <w:rPr>
          <w:rFonts w:eastAsia="Times New Roman"/>
        </w:rPr>
        <w:t>the following:</w:t>
      </w:r>
    </w:p>
    <w:p w14:paraId="10516F72" w14:textId="77777777" w:rsidR="00CC04D8" w:rsidRPr="009014A6" w:rsidRDefault="00CC04D8" w:rsidP="00CC04D8">
      <w:pPr>
        <w:autoSpaceDE w:val="0"/>
        <w:autoSpaceDN w:val="0"/>
        <w:adjustRightInd w:val="0"/>
        <w:spacing w:before="120" w:after="120" w:line="240" w:lineRule="auto"/>
        <w:contextualSpacing/>
        <w:rPr>
          <w:rFonts w:eastAsia="Times New Roman"/>
        </w:rPr>
      </w:pPr>
    </w:p>
    <w:p w14:paraId="1F2D105A" w14:textId="14C40728" w:rsidR="0068708D" w:rsidRDefault="00EA6BDF" w:rsidP="0068708D">
      <w:pPr>
        <w:numPr>
          <w:ilvl w:val="1"/>
          <w:numId w:val="30"/>
        </w:numPr>
        <w:autoSpaceDE w:val="0"/>
        <w:autoSpaceDN w:val="0"/>
        <w:adjustRightInd w:val="0"/>
        <w:spacing w:before="120" w:after="120" w:line="240" w:lineRule="auto"/>
        <w:contextualSpacing/>
        <w:rPr>
          <w:rFonts w:eastAsia="Times New Roman"/>
        </w:rPr>
      </w:pPr>
      <w:r w:rsidRPr="009014A6">
        <w:rPr>
          <w:rFonts w:eastAsia="Times New Roman"/>
        </w:rPr>
        <w:t xml:space="preserve">Progress on planned </w:t>
      </w:r>
      <w:r w:rsidR="0068708D" w:rsidRPr="009014A6">
        <w:rPr>
          <w:rFonts w:eastAsia="Times New Roman"/>
        </w:rPr>
        <w:t xml:space="preserve">performance </w:t>
      </w:r>
      <w:r w:rsidRPr="009014A6">
        <w:rPr>
          <w:rFonts w:eastAsia="Times New Roman"/>
        </w:rPr>
        <w:t>and outcomes;</w:t>
      </w:r>
    </w:p>
    <w:p w14:paraId="3BB830C7" w14:textId="3E7AFC94" w:rsidR="00F67065" w:rsidRPr="00DB5229" w:rsidRDefault="00F67065" w:rsidP="00DB5229">
      <w:pPr>
        <w:numPr>
          <w:ilvl w:val="1"/>
          <w:numId w:val="30"/>
        </w:numPr>
        <w:autoSpaceDE w:val="0"/>
        <w:autoSpaceDN w:val="0"/>
        <w:adjustRightInd w:val="0"/>
        <w:spacing w:before="120" w:after="120" w:line="240" w:lineRule="auto"/>
        <w:contextualSpacing/>
        <w:rPr>
          <w:rFonts w:eastAsia="Times New Roman"/>
        </w:rPr>
      </w:pPr>
      <w:r>
        <w:rPr>
          <w:rFonts w:eastAsia="Times New Roman"/>
        </w:rPr>
        <w:t>Adherence to the terms and conditions of the Notice of Award</w:t>
      </w:r>
      <w:r w:rsidR="00DB5229">
        <w:rPr>
          <w:rFonts w:eastAsia="Times New Roman"/>
        </w:rPr>
        <w:t xml:space="preserve">, </w:t>
      </w:r>
      <w:r w:rsidRPr="00DB5229">
        <w:rPr>
          <w:rFonts w:eastAsia="Times New Roman"/>
        </w:rPr>
        <w:t>2 CFR 200</w:t>
      </w:r>
      <w:r w:rsidR="00DB5229">
        <w:rPr>
          <w:rFonts w:eastAsia="Times New Roman"/>
        </w:rPr>
        <w:t xml:space="preserve"> and all other applicable Federal regulations</w:t>
      </w:r>
      <w:r w:rsidRPr="00DB5229">
        <w:rPr>
          <w:rFonts w:eastAsia="Times New Roman"/>
        </w:rPr>
        <w:t>;</w:t>
      </w:r>
    </w:p>
    <w:p w14:paraId="1ED91F6B" w14:textId="77777777" w:rsidR="0068708D" w:rsidRPr="009014A6" w:rsidRDefault="00EA6BDF" w:rsidP="0068708D">
      <w:pPr>
        <w:numPr>
          <w:ilvl w:val="1"/>
          <w:numId w:val="30"/>
        </w:numPr>
        <w:autoSpaceDE w:val="0"/>
        <w:autoSpaceDN w:val="0"/>
        <w:adjustRightInd w:val="0"/>
        <w:spacing w:before="120" w:after="120" w:line="240" w:lineRule="auto"/>
        <w:contextualSpacing/>
        <w:rPr>
          <w:rFonts w:eastAsia="Times New Roman"/>
        </w:rPr>
      </w:pPr>
      <w:r w:rsidRPr="009014A6">
        <w:rPr>
          <w:rFonts w:eastAsia="Times New Roman"/>
        </w:rPr>
        <w:t>P</w:t>
      </w:r>
      <w:r w:rsidR="0068708D" w:rsidRPr="009014A6">
        <w:rPr>
          <w:rFonts w:eastAsia="Times New Roman"/>
        </w:rPr>
        <w:t>rogram implementation</w:t>
      </w:r>
      <w:r w:rsidRPr="009014A6">
        <w:rPr>
          <w:rFonts w:eastAsia="Times New Roman"/>
        </w:rPr>
        <w:t>, execution,</w:t>
      </w:r>
      <w:r w:rsidR="0068708D" w:rsidRPr="009014A6">
        <w:rPr>
          <w:rFonts w:eastAsia="Times New Roman"/>
        </w:rPr>
        <w:t xml:space="preserve"> and deployment of resources</w:t>
      </w:r>
      <w:r w:rsidRPr="009014A6">
        <w:rPr>
          <w:rFonts w:eastAsia="Times New Roman"/>
        </w:rPr>
        <w:t>; and</w:t>
      </w:r>
    </w:p>
    <w:p w14:paraId="0A9713BB" w14:textId="77777777" w:rsidR="0068708D" w:rsidRPr="009014A6" w:rsidRDefault="00EA6BDF" w:rsidP="0068708D">
      <w:pPr>
        <w:numPr>
          <w:ilvl w:val="1"/>
          <w:numId w:val="30"/>
        </w:numPr>
        <w:autoSpaceDE w:val="0"/>
        <w:autoSpaceDN w:val="0"/>
        <w:adjustRightInd w:val="0"/>
        <w:spacing w:before="120" w:after="120" w:line="240" w:lineRule="auto"/>
        <w:contextualSpacing/>
        <w:rPr>
          <w:rFonts w:eastAsia="Times New Roman"/>
        </w:rPr>
      </w:pPr>
      <w:r w:rsidRPr="009014A6">
        <w:rPr>
          <w:rFonts w:eastAsia="Times New Roman"/>
        </w:rPr>
        <w:t>T</w:t>
      </w:r>
      <w:r w:rsidR="0068708D" w:rsidRPr="009014A6">
        <w:rPr>
          <w:rFonts w:eastAsia="Times New Roman"/>
        </w:rPr>
        <w:t>imel</w:t>
      </w:r>
      <w:r w:rsidRPr="009014A6">
        <w:rPr>
          <w:rFonts w:eastAsia="Times New Roman"/>
        </w:rPr>
        <w:t xml:space="preserve">iness </w:t>
      </w:r>
      <w:r w:rsidR="0068708D" w:rsidRPr="009014A6">
        <w:rPr>
          <w:rFonts w:eastAsia="Times New Roman"/>
        </w:rPr>
        <w:t>and complete</w:t>
      </w:r>
      <w:r w:rsidRPr="009014A6">
        <w:rPr>
          <w:rFonts w:eastAsia="Times New Roman"/>
        </w:rPr>
        <w:t>ness of</w:t>
      </w:r>
      <w:r w:rsidR="0068708D" w:rsidRPr="009014A6">
        <w:rPr>
          <w:rFonts w:eastAsia="Times New Roman"/>
        </w:rPr>
        <w:t xml:space="preserve"> </w:t>
      </w:r>
      <w:r w:rsidR="00CC04D8">
        <w:rPr>
          <w:rFonts w:eastAsia="Times New Roman"/>
        </w:rPr>
        <w:t xml:space="preserve">progress </w:t>
      </w:r>
      <w:r w:rsidR="0068708D" w:rsidRPr="009014A6">
        <w:rPr>
          <w:rFonts w:eastAsia="Times New Roman"/>
        </w:rPr>
        <w:t>reporting</w:t>
      </w:r>
      <w:r w:rsidR="00594893">
        <w:rPr>
          <w:rFonts w:eastAsia="Times New Roman"/>
        </w:rPr>
        <w:t>.</w:t>
      </w:r>
    </w:p>
    <w:p w14:paraId="60DCA7D3" w14:textId="77777777" w:rsidR="00EA0FF6" w:rsidRDefault="00EA0FF6" w:rsidP="00EA0FF6">
      <w:pPr>
        <w:keepNext/>
        <w:spacing w:before="120" w:after="120" w:line="240" w:lineRule="auto"/>
        <w:ind w:left="720"/>
        <w:rPr>
          <w:rFonts w:eastAsia="Times New Roman"/>
        </w:rPr>
      </w:pPr>
    </w:p>
    <w:p w14:paraId="0C1F4104" w14:textId="77777777" w:rsidR="00A20B6B" w:rsidRPr="00A20B6B" w:rsidRDefault="00A20B6B" w:rsidP="00A20B6B">
      <w:pPr>
        <w:keepNext/>
        <w:keepLines/>
        <w:spacing w:before="200"/>
        <w:outlineLvl w:val="1"/>
        <w:rPr>
          <w:rFonts w:eastAsiaTheme="majorEastAsia"/>
          <w:bCs/>
        </w:rPr>
      </w:pPr>
      <w:bookmarkStart w:id="5" w:name="_Toc3979389"/>
      <w:r w:rsidRPr="00A20B6B">
        <w:rPr>
          <w:rFonts w:eastAsiaTheme="majorEastAsia"/>
          <w:bCs/>
        </w:rPr>
        <w:t>1.5</w:t>
      </w:r>
      <w:r w:rsidRPr="00A20B6B">
        <w:rPr>
          <w:rFonts w:eastAsiaTheme="majorEastAsia"/>
          <w:bCs/>
        </w:rPr>
        <w:tab/>
      </w:r>
      <w:r w:rsidRPr="00A20B6B">
        <w:rPr>
          <w:rFonts w:eastAsiaTheme="majorEastAsia" w:cs="Times New Roman"/>
          <w:szCs w:val="26"/>
        </w:rPr>
        <w:t>Leveraging of Resources</w:t>
      </w:r>
      <w:bookmarkEnd w:id="5"/>
    </w:p>
    <w:p w14:paraId="260DF77E" w14:textId="0F389867" w:rsidR="00A20B6B" w:rsidRPr="00A20B6B" w:rsidRDefault="00A20B6B" w:rsidP="00A20B6B">
      <w:pPr>
        <w:keepNext/>
        <w:autoSpaceDE w:val="0"/>
        <w:autoSpaceDN w:val="0"/>
        <w:adjustRightInd w:val="0"/>
        <w:spacing w:before="120" w:after="120" w:line="240" w:lineRule="auto"/>
        <w:ind w:left="720"/>
        <w:rPr>
          <w:rFonts w:eastAsia="Times New Roman"/>
        </w:rPr>
      </w:pPr>
      <w:r w:rsidRPr="00A20B6B">
        <w:rPr>
          <w:rFonts w:eastAsia="Times New Roman"/>
        </w:rPr>
        <w:t xml:space="preserve">Applicants selected for awards under this </w:t>
      </w:r>
      <w:r w:rsidR="001D0053">
        <w:rPr>
          <w:rFonts w:eastAsia="Times New Roman"/>
        </w:rPr>
        <w:t>Funding Opportunity</w:t>
      </w:r>
      <w:r w:rsidRPr="00A20B6B">
        <w:rPr>
          <w:rFonts w:eastAsia="Times New Roman"/>
        </w:rPr>
        <w:t xml:space="preserve"> are required to maximize their efforts to leverage SBA funding by working in conjunction with:</w:t>
      </w:r>
    </w:p>
    <w:p w14:paraId="00DC69BB" w14:textId="77777777" w:rsidR="00A20B6B" w:rsidRPr="00A20B6B" w:rsidRDefault="00A20B6B" w:rsidP="00A20B6B">
      <w:pPr>
        <w:numPr>
          <w:ilvl w:val="0"/>
          <w:numId w:val="30"/>
        </w:numPr>
        <w:autoSpaceDE w:val="0"/>
        <w:autoSpaceDN w:val="0"/>
        <w:adjustRightInd w:val="0"/>
        <w:spacing w:before="120" w:after="120" w:line="240" w:lineRule="auto"/>
        <w:contextualSpacing/>
        <w:rPr>
          <w:rFonts w:eastAsia="Times New Roman"/>
        </w:rPr>
      </w:pPr>
      <w:r w:rsidRPr="00A20B6B">
        <w:rPr>
          <w:rFonts w:eastAsia="Times New Roman"/>
        </w:rPr>
        <w:t>SBA’s District Offices;</w:t>
      </w:r>
    </w:p>
    <w:p w14:paraId="22D0CCF4" w14:textId="77777777" w:rsidR="00A20B6B" w:rsidRPr="00A20B6B" w:rsidRDefault="00A20B6B" w:rsidP="00A20B6B">
      <w:pPr>
        <w:numPr>
          <w:ilvl w:val="0"/>
          <w:numId w:val="30"/>
        </w:numPr>
        <w:autoSpaceDE w:val="0"/>
        <w:autoSpaceDN w:val="0"/>
        <w:adjustRightInd w:val="0"/>
        <w:spacing w:before="120" w:after="120" w:line="240" w:lineRule="auto"/>
        <w:contextualSpacing/>
        <w:rPr>
          <w:rFonts w:eastAsia="Times New Roman"/>
        </w:rPr>
      </w:pPr>
      <w:r w:rsidRPr="00A20B6B">
        <w:rPr>
          <w:rFonts w:eastAsia="Times New Roman"/>
        </w:rPr>
        <w:t xml:space="preserve">Small business development programs and activities of other federal, state, local and tribal governments; </w:t>
      </w:r>
    </w:p>
    <w:p w14:paraId="3F5371F3" w14:textId="77777777" w:rsidR="00A20B6B" w:rsidRPr="00A20B6B" w:rsidRDefault="00A20B6B" w:rsidP="00A20B6B">
      <w:pPr>
        <w:numPr>
          <w:ilvl w:val="0"/>
          <w:numId w:val="30"/>
        </w:numPr>
        <w:autoSpaceDE w:val="0"/>
        <w:autoSpaceDN w:val="0"/>
        <w:adjustRightInd w:val="0"/>
        <w:spacing w:before="120" w:after="120" w:line="240" w:lineRule="auto"/>
        <w:contextualSpacing/>
        <w:rPr>
          <w:rFonts w:eastAsia="Times New Roman"/>
        </w:rPr>
      </w:pPr>
      <w:r w:rsidRPr="00A20B6B">
        <w:rPr>
          <w:rFonts w:eastAsia="Times New Roman"/>
        </w:rPr>
        <w:t xml:space="preserve">SBA resource partners such as SCORE, other Small Business Development Centers, Women’s Business Centers, Veterans Business Outreach Centers, 7(j) Technical Assistance providers, Small Business Investment Companies, Certified Development Companies, and SBA lenders; </w:t>
      </w:r>
    </w:p>
    <w:p w14:paraId="7F475D4A" w14:textId="77777777" w:rsidR="00A20B6B" w:rsidRPr="00A20B6B" w:rsidRDefault="00A20B6B" w:rsidP="00A20B6B">
      <w:pPr>
        <w:numPr>
          <w:ilvl w:val="0"/>
          <w:numId w:val="30"/>
        </w:numPr>
        <w:autoSpaceDE w:val="0"/>
        <w:autoSpaceDN w:val="0"/>
        <w:adjustRightInd w:val="0"/>
        <w:spacing w:before="120" w:after="120" w:line="240" w:lineRule="auto"/>
        <w:contextualSpacing/>
        <w:rPr>
          <w:rFonts w:eastAsia="Times New Roman"/>
        </w:rPr>
      </w:pPr>
      <w:r w:rsidRPr="00A20B6B">
        <w:rPr>
          <w:rFonts w:eastAsia="Times New Roman"/>
        </w:rPr>
        <w:t xml:space="preserve">Universities, colleges, and other institutions of higher education; and </w:t>
      </w:r>
    </w:p>
    <w:p w14:paraId="6FD2D884" w14:textId="255A8C85" w:rsidR="00A20B6B" w:rsidRDefault="00A20B6B" w:rsidP="00A20B6B">
      <w:pPr>
        <w:numPr>
          <w:ilvl w:val="0"/>
          <w:numId w:val="30"/>
        </w:numPr>
        <w:autoSpaceDE w:val="0"/>
        <w:autoSpaceDN w:val="0"/>
        <w:adjustRightInd w:val="0"/>
        <w:spacing w:before="120" w:after="120" w:line="240" w:lineRule="auto"/>
        <w:contextualSpacing/>
        <w:rPr>
          <w:rFonts w:eastAsia="Times New Roman"/>
        </w:rPr>
      </w:pPr>
      <w:r w:rsidRPr="00A20B6B">
        <w:rPr>
          <w:rFonts w:eastAsia="Times New Roman"/>
        </w:rPr>
        <w:t>Private organizations such as chambers of commerce</w:t>
      </w:r>
      <w:r w:rsidR="00CC04D8">
        <w:rPr>
          <w:rFonts w:eastAsia="Times New Roman"/>
        </w:rPr>
        <w:t>,</w:t>
      </w:r>
      <w:r w:rsidRPr="00A20B6B">
        <w:rPr>
          <w:rFonts w:eastAsia="Times New Roman"/>
        </w:rPr>
        <w:t xml:space="preserve"> trade and industry groups and associations. </w:t>
      </w:r>
    </w:p>
    <w:p w14:paraId="1DCD95C6" w14:textId="77777777" w:rsidR="00161B35" w:rsidRPr="00A20B6B" w:rsidRDefault="00161B35" w:rsidP="00161B35">
      <w:pPr>
        <w:autoSpaceDE w:val="0"/>
        <w:autoSpaceDN w:val="0"/>
        <w:adjustRightInd w:val="0"/>
        <w:spacing w:before="120" w:after="120" w:line="240" w:lineRule="auto"/>
        <w:ind w:left="1080"/>
        <w:contextualSpacing/>
        <w:rPr>
          <w:rFonts w:eastAsia="Times New Roman"/>
        </w:rPr>
      </w:pPr>
    </w:p>
    <w:p w14:paraId="06C92AE1" w14:textId="77777777" w:rsidR="00A20B6B" w:rsidRPr="00A20B6B" w:rsidRDefault="00A20B6B" w:rsidP="00A20B6B">
      <w:pPr>
        <w:keepNext/>
        <w:keepLines/>
        <w:spacing w:before="200"/>
        <w:outlineLvl w:val="1"/>
        <w:rPr>
          <w:rFonts w:eastAsiaTheme="majorEastAsia"/>
          <w:bCs/>
        </w:rPr>
      </w:pPr>
      <w:bookmarkStart w:id="6" w:name="_Toc3979390"/>
      <w:r w:rsidRPr="00A20B6B">
        <w:rPr>
          <w:rFonts w:eastAsiaTheme="majorEastAsia"/>
          <w:bCs/>
        </w:rPr>
        <w:t>1.6</w:t>
      </w:r>
      <w:r w:rsidRPr="00A20B6B">
        <w:rPr>
          <w:rFonts w:eastAsiaTheme="majorEastAsia"/>
          <w:bCs/>
        </w:rPr>
        <w:tab/>
      </w:r>
      <w:r w:rsidRPr="00A20B6B">
        <w:rPr>
          <w:rFonts w:eastAsiaTheme="majorEastAsia" w:cs="Times New Roman"/>
          <w:szCs w:val="26"/>
        </w:rPr>
        <w:t>SBA Involvement and Oversight</w:t>
      </w:r>
      <w:bookmarkEnd w:id="6"/>
    </w:p>
    <w:p w14:paraId="6E7EB501" w14:textId="1F10CA01" w:rsidR="00A20B6B" w:rsidRPr="00A20B6B" w:rsidRDefault="00A20B6B" w:rsidP="00A20B6B">
      <w:pPr>
        <w:keepNext/>
        <w:autoSpaceDE w:val="0"/>
        <w:autoSpaceDN w:val="0"/>
        <w:adjustRightInd w:val="0"/>
        <w:spacing w:before="120" w:after="120" w:line="240" w:lineRule="auto"/>
        <w:ind w:left="720"/>
        <w:rPr>
          <w:rFonts w:eastAsia="Times New Roman"/>
        </w:rPr>
      </w:pPr>
      <w:r w:rsidRPr="00A20B6B">
        <w:rPr>
          <w:rFonts w:eastAsia="Times New Roman"/>
        </w:rPr>
        <w:t>The Portable Assistance Program is managed by the designated Grants Officer Representative (GOR</w:t>
      </w:r>
      <w:r w:rsidR="00CC04D8">
        <w:rPr>
          <w:rFonts w:eastAsia="Times New Roman"/>
        </w:rPr>
        <w:t>, a.k.a. Program Manager</w:t>
      </w:r>
      <w:r w:rsidRPr="00A20B6B">
        <w:rPr>
          <w:rFonts w:eastAsia="Times New Roman"/>
        </w:rPr>
        <w:t xml:space="preserve">) within the Office of Small Business Development Centers at SBA Headquarters.  The Program Manager will be responsible for overall monitoring and oversight of a Portable Assistance Program </w:t>
      </w:r>
      <w:r w:rsidR="00E56F6E">
        <w:rPr>
          <w:rFonts w:eastAsia="Times New Roman"/>
        </w:rPr>
        <w:t>A</w:t>
      </w:r>
      <w:r w:rsidRPr="00A20B6B">
        <w:rPr>
          <w:rFonts w:eastAsia="Times New Roman"/>
        </w:rPr>
        <w:t xml:space="preserve">ward Recipient, </w:t>
      </w:r>
      <w:r w:rsidRPr="00A20B6B">
        <w:rPr>
          <w:rFonts w:eastAsia="Times New Roman"/>
        </w:rPr>
        <w:lastRenderedPageBreak/>
        <w:t>including compliance with the terms</w:t>
      </w:r>
      <w:r w:rsidR="00E70EE9">
        <w:rPr>
          <w:rFonts w:eastAsia="Times New Roman"/>
        </w:rPr>
        <w:t xml:space="preserve"> and conditions</w:t>
      </w:r>
      <w:r w:rsidRPr="00A20B6B">
        <w:rPr>
          <w:rFonts w:eastAsia="Times New Roman"/>
        </w:rPr>
        <w:t xml:space="preserve"> of the </w:t>
      </w:r>
      <w:r w:rsidR="00F67065">
        <w:rPr>
          <w:rFonts w:eastAsia="Times New Roman"/>
        </w:rPr>
        <w:t>Grant</w:t>
      </w:r>
      <w:r w:rsidRPr="00A20B6B">
        <w:rPr>
          <w:rFonts w:eastAsia="Times New Roman"/>
        </w:rPr>
        <w:t xml:space="preserve">.  A designated Grants Officer within the Office of Grants Management (OGM) will be responsible for issuing the Notice of Award, making </w:t>
      </w:r>
      <w:r w:rsidR="00334449">
        <w:rPr>
          <w:rFonts w:eastAsia="Times New Roman"/>
        </w:rPr>
        <w:t xml:space="preserve">amendments </w:t>
      </w:r>
      <w:r w:rsidRPr="00A20B6B">
        <w:rPr>
          <w:rFonts w:eastAsia="Times New Roman"/>
        </w:rPr>
        <w:t>to the award, and processing payments.</w:t>
      </w:r>
    </w:p>
    <w:p w14:paraId="0DF2DB35" w14:textId="77777777" w:rsidR="00A20B6B" w:rsidRPr="00A20B6B" w:rsidRDefault="00A20B6B" w:rsidP="00A20B6B">
      <w:pPr>
        <w:keepNext/>
        <w:keepLines/>
        <w:spacing w:before="200"/>
        <w:outlineLvl w:val="1"/>
        <w:rPr>
          <w:rFonts w:eastAsiaTheme="majorEastAsia"/>
          <w:bCs/>
        </w:rPr>
      </w:pPr>
      <w:bookmarkStart w:id="7" w:name="_Toc3979391"/>
      <w:r w:rsidRPr="00A20B6B">
        <w:rPr>
          <w:rFonts w:eastAsiaTheme="majorEastAsia"/>
          <w:bCs/>
        </w:rPr>
        <w:t>1.7</w:t>
      </w:r>
      <w:r w:rsidRPr="00A20B6B">
        <w:rPr>
          <w:rFonts w:eastAsiaTheme="majorEastAsia"/>
          <w:bCs/>
        </w:rPr>
        <w:tab/>
      </w:r>
      <w:r w:rsidRPr="00A20B6B">
        <w:rPr>
          <w:rFonts w:eastAsiaTheme="majorEastAsia" w:cs="Times New Roman"/>
          <w:szCs w:val="26"/>
        </w:rPr>
        <w:t>Changes or Cancellation</w:t>
      </w:r>
      <w:bookmarkEnd w:id="7"/>
    </w:p>
    <w:p w14:paraId="38D02CD6" w14:textId="1B42F773" w:rsidR="00A20B6B" w:rsidRPr="00A20B6B" w:rsidRDefault="00A20B6B" w:rsidP="00A20B6B">
      <w:pPr>
        <w:spacing w:after="200"/>
        <w:ind w:left="720"/>
        <w:rPr>
          <w:rFonts w:eastAsia="Times New Roman"/>
        </w:rPr>
      </w:pPr>
      <w:r w:rsidRPr="00A20B6B">
        <w:rPr>
          <w:rFonts w:eastAsia="Times New Roman"/>
        </w:rPr>
        <w:t xml:space="preserve">SBA reserves the right to amend or cancel this </w:t>
      </w:r>
      <w:r w:rsidR="00F67065">
        <w:rPr>
          <w:rFonts w:eastAsia="Times New Roman"/>
        </w:rPr>
        <w:t>Funding Opportunity</w:t>
      </w:r>
      <w:r w:rsidRPr="00A20B6B">
        <w:rPr>
          <w:rFonts w:eastAsia="Times New Roman"/>
        </w:rPr>
        <w:t xml:space="preserve">, in whole or in part, at the Agency’s discretion.  Should SBA make material changes to this </w:t>
      </w:r>
      <w:r w:rsidR="00F67065">
        <w:rPr>
          <w:rFonts w:eastAsia="Times New Roman"/>
        </w:rPr>
        <w:t>Funding Opportunity</w:t>
      </w:r>
      <w:r w:rsidRPr="00A20B6B">
        <w:rPr>
          <w:rFonts w:eastAsia="Times New Roman"/>
        </w:rPr>
        <w:t>, the Agency will extend the Closing Date as necessary to afford Applicant</w:t>
      </w:r>
      <w:r w:rsidR="00F67065">
        <w:rPr>
          <w:rFonts w:eastAsia="Times New Roman"/>
        </w:rPr>
        <w:t>’</w:t>
      </w:r>
      <w:r w:rsidRPr="00A20B6B">
        <w:rPr>
          <w:rFonts w:eastAsia="Times New Roman"/>
        </w:rPr>
        <w:t xml:space="preserve">s </w:t>
      </w:r>
      <w:proofErr w:type="gramStart"/>
      <w:r w:rsidRPr="00A20B6B">
        <w:rPr>
          <w:rFonts w:eastAsia="Times New Roman"/>
        </w:rPr>
        <w:t>sufficient</w:t>
      </w:r>
      <w:proofErr w:type="gramEnd"/>
      <w:r w:rsidRPr="00A20B6B">
        <w:rPr>
          <w:rFonts w:eastAsia="Times New Roman"/>
        </w:rPr>
        <w:t xml:space="preserve"> opportunity to address such changes.</w:t>
      </w:r>
    </w:p>
    <w:p w14:paraId="2554EA81" w14:textId="77777777" w:rsidR="00A20B6B" w:rsidRPr="00A20B6B" w:rsidRDefault="00A20B6B" w:rsidP="00A20B6B">
      <w:pPr>
        <w:keepNext/>
        <w:keepLines/>
        <w:spacing w:before="480"/>
        <w:outlineLvl w:val="0"/>
        <w:rPr>
          <w:rFonts w:eastAsiaTheme="majorEastAsia" w:cs="Times New Roman"/>
          <w:b/>
          <w:bCs/>
          <w:szCs w:val="28"/>
        </w:rPr>
      </w:pPr>
      <w:bookmarkStart w:id="8" w:name="_Toc3979392"/>
      <w:r w:rsidRPr="00A20B6B">
        <w:rPr>
          <w:rFonts w:eastAsiaTheme="majorEastAsia" w:cs="Times New Roman"/>
          <w:b/>
          <w:bCs/>
          <w:szCs w:val="28"/>
        </w:rPr>
        <w:t>2.0</w:t>
      </w:r>
      <w:r w:rsidRPr="00A20B6B">
        <w:rPr>
          <w:rFonts w:eastAsiaTheme="majorEastAsia" w:cs="Times New Roman"/>
          <w:b/>
          <w:bCs/>
          <w:szCs w:val="28"/>
        </w:rPr>
        <w:tab/>
        <w:t>Section II – Award Information</w:t>
      </w:r>
      <w:bookmarkEnd w:id="8"/>
    </w:p>
    <w:p w14:paraId="45B52BC2" w14:textId="77777777" w:rsidR="00A20B6B" w:rsidRPr="00A20B6B" w:rsidRDefault="00A20B6B" w:rsidP="00A20B6B">
      <w:pPr>
        <w:keepNext/>
        <w:keepLines/>
        <w:spacing w:before="200"/>
        <w:outlineLvl w:val="1"/>
        <w:rPr>
          <w:rFonts w:eastAsiaTheme="majorEastAsia"/>
          <w:bCs/>
          <w:i/>
        </w:rPr>
      </w:pPr>
      <w:bookmarkStart w:id="9" w:name="_Toc3979393"/>
      <w:r w:rsidRPr="00A20B6B">
        <w:rPr>
          <w:rFonts w:eastAsiaTheme="majorEastAsia"/>
          <w:bCs/>
        </w:rPr>
        <w:t>2.1</w:t>
      </w:r>
      <w:r w:rsidRPr="00A20B6B">
        <w:rPr>
          <w:rFonts w:eastAsiaTheme="majorEastAsia"/>
          <w:bCs/>
        </w:rPr>
        <w:tab/>
      </w:r>
      <w:r w:rsidRPr="00A20B6B">
        <w:rPr>
          <w:rFonts w:eastAsiaTheme="majorEastAsia" w:cs="Times New Roman"/>
          <w:szCs w:val="26"/>
        </w:rPr>
        <w:t>Estimated Funding</w:t>
      </w:r>
      <w:bookmarkEnd w:id="9"/>
    </w:p>
    <w:p w14:paraId="525C8399" w14:textId="731BA741" w:rsidR="00A20B6B" w:rsidRPr="00A20B6B" w:rsidRDefault="00A20B6B" w:rsidP="00A20B6B">
      <w:pPr>
        <w:keepNext/>
        <w:autoSpaceDE w:val="0"/>
        <w:autoSpaceDN w:val="0"/>
        <w:adjustRightInd w:val="0"/>
        <w:spacing w:after="200"/>
        <w:ind w:left="720" w:right="288"/>
        <w:rPr>
          <w:rFonts w:eastAsia="Times New Roman"/>
        </w:rPr>
      </w:pPr>
      <w:r w:rsidRPr="00A20B6B">
        <w:rPr>
          <w:rFonts w:eastAsia="Times New Roman"/>
        </w:rPr>
        <w:t xml:space="preserve">SBA expects to issue up to </w:t>
      </w:r>
      <w:r w:rsidRPr="00475B34">
        <w:rPr>
          <w:rFonts w:eastAsia="Times New Roman"/>
        </w:rPr>
        <w:t>$</w:t>
      </w:r>
      <w:r w:rsidR="00594893" w:rsidRPr="00475B34">
        <w:rPr>
          <w:rFonts w:eastAsia="Times New Roman"/>
        </w:rPr>
        <w:t>1,0</w:t>
      </w:r>
      <w:r w:rsidR="00F332E7" w:rsidRPr="00475B34">
        <w:rPr>
          <w:rFonts w:eastAsia="Times New Roman"/>
        </w:rPr>
        <w:t>00</w:t>
      </w:r>
      <w:r w:rsidRPr="00475B34">
        <w:rPr>
          <w:rFonts w:eastAsia="Times New Roman"/>
        </w:rPr>
        <w:t>,</w:t>
      </w:r>
      <w:r w:rsidR="00F332E7" w:rsidRPr="00475B34">
        <w:rPr>
          <w:rFonts w:eastAsia="Times New Roman"/>
        </w:rPr>
        <w:t>000</w:t>
      </w:r>
      <w:r w:rsidRPr="00A20B6B">
        <w:rPr>
          <w:rFonts w:eastAsia="Times New Roman"/>
        </w:rPr>
        <w:t xml:space="preserve"> in awards under this </w:t>
      </w:r>
      <w:r w:rsidR="001D0053">
        <w:rPr>
          <w:rFonts w:eastAsia="Times New Roman"/>
        </w:rPr>
        <w:t>Funding Opportunity</w:t>
      </w:r>
      <w:r w:rsidRPr="00A20B6B">
        <w:rPr>
          <w:rFonts w:eastAsia="Times New Roman"/>
        </w:rPr>
        <w:t xml:space="preserve">.  The amount of funding provided under each award will be not more than $100,000 per award. </w:t>
      </w:r>
    </w:p>
    <w:p w14:paraId="4231616B" w14:textId="77777777" w:rsidR="00A20B6B" w:rsidRPr="00A20B6B" w:rsidRDefault="00A20B6B" w:rsidP="00A20B6B">
      <w:pPr>
        <w:keepNext/>
        <w:keepLines/>
        <w:spacing w:before="200"/>
        <w:outlineLvl w:val="1"/>
        <w:rPr>
          <w:rFonts w:eastAsiaTheme="majorEastAsia"/>
          <w:bCs/>
          <w:i/>
        </w:rPr>
      </w:pPr>
      <w:bookmarkStart w:id="10" w:name="_Toc3979394"/>
      <w:r w:rsidRPr="00A20B6B">
        <w:rPr>
          <w:rFonts w:eastAsiaTheme="majorEastAsia"/>
          <w:bCs/>
        </w:rPr>
        <w:t>2.2</w:t>
      </w:r>
      <w:r w:rsidRPr="00A20B6B">
        <w:rPr>
          <w:rFonts w:eastAsiaTheme="majorEastAsia"/>
          <w:bCs/>
        </w:rPr>
        <w:tab/>
      </w:r>
      <w:r w:rsidRPr="00A20B6B">
        <w:rPr>
          <w:rFonts w:eastAsiaTheme="majorEastAsia" w:cs="Times New Roman"/>
          <w:szCs w:val="26"/>
        </w:rPr>
        <w:t>Expected Number of Awards</w:t>
      </w:r>
      <w:bookmarkEnd w:id="10"/>
    </w:p>
    <w:p w14:paraId="7B7321BB" w14:textId="06EC5676" w:rsidR="00A20B6B" w:rsidRPr="00A20B6B" w:rsidRDefault="00A20B6B" w:rsidP="00A20B6B">
      <w:pPr>
        <w:autoSpaceDE w:val="0"/>
        <w:autoSpaceDN w:val="0"/>
        <w:adjustRightInd w:val="0"/>
        <w:spacing w:before="120" w:after="120" w:line="240" w:lineRule="auto"/>
        <w:ind w:left="720"/>
        <w:rPr>
          <w:rFonts w:eastAsia="Times New Roman"/>
          <w:bCs/>
        </w:rPr>
      </w:pPr>
      <w:r w:rsidRPr="00A20B6B">
        <w:rPr>
          <w:rFonts w:eastAsia="Times New Roman"/>
        </w:rPr>
        <w:t>SBA anticipates making</w:t>
      </w:r>
      <w:r w:rsidRPr="00A20B6B">
        <w:rPr>
          <w:rFonts w:eastAsia="Times New Roman"/>
          <w:bCs/>
        </w:rPr>
        <w:t xml:space="preserve"> </w:t>
      </w:r>
      <w:r w:rsidR="00594893">
        <w:rPr>
          <w:rFonts w:eastAsia="Times New Roman"/>
          <w:bCs/>
        </w:rPr>
        <w:t>at least 10</w:t>
      </w:r>
      <w:r w:rsidR="00F332E7">
        <w:rPr>
          <w:rFonts w:eastAsia="Times New Roman"/>
          <w:bCs/>
        </w:rPr>
        <w:t xml:space="preserve"> </w:t>
      </w:r>
      <w:r w:rsidRPr="00A20B6B">
        <w:rPr>
          <w:rFonts w:eastAsia="Times New Roman"/>
          <w:bCs/>
        </w:rPr>
        <w:t xml:space="preserve">awards under this </w:t>
      </w:r>
      <w:r w:rsidR="001D0053">
        <w:rPr>
          <w:rFonts w:eastAsia="Times New Roman"/>
          <w:bCs/>
        </w:rPr>
        <w:t>Funding Opportunity</w:t>
      </w:r>
      <w:r w:rsidRPr="00A20B6B">
        <w:rPr>
          <w:rFonts w:eastAsia="Times New Roman"/>
          <w:bCs/>
        </w:rPr>
        <w:t xml:space="preserve">.    </w:t>
      </w:r>
    </w:p>
    <w:p w14:paraId="0AE1F74D" w14:textId="77777777" w:rsidR="00A20B6B" w:rsidRPr="00A20B6B" w:rsidRDefault="00A20B6B" w:rsidP="00A20B6B">
      <w:pPr>
        <w:keepNext/>
        <w:keepLines/>
        <w:spacing w:before="200"/>
        <w:outlineLvl w:val="1"/>
        <w:rPr>
          <w:rFonts w:eastAsiaTheme="majorEastAsia"/>
          <w:bCs/>
          <w:i/>
        </w:rPr>
      </w:pPr>
      <w:bookmarkStart w:id="11" w:name="_Toc3979395"/>
      <w:r w:rsidRPr="00A20B6B">
        <w:rPr>
          <w:rFonts w:eastAsiaTheme="majorEastAsia"/>
          <w:bCs/>
        </w:rPr>
        <w:t>2.3</w:t>
      </w:r>
      <w:r w:rsidRPr="00A20B6B">
        <w:rPr>
          <w:rFonts w:eastAsiaTheme="majorEastAsia"/>
          <w:bCs/>
        </w:rPr>
        <w:tab/>
      </w:r>
      <w:r w:rsidRPr="00A20B6B">
        <w:rPr>
          <w:rFonts w:eastAsiaTheme="majorEastAsia" w:cs="Times New Roman"/>
          <w:szCs w:val="26"/>
        </w:rPr>
        <w:t>Period of Performance/Budget Periods</w:t>
      </w:r>
      <w:bookmarkEnd w:id="11"/>
    </w:p>
    <w:p w14:paraId="19D8FBE6" w14:textId="77777777" w:rsidR="00A20B6B" w:rsidRPr="00A20B6B" w:rsidRDefault="00F332E7" w:rsidP="00A20B6B">
      <w:pPr>
        <w:tabs>
          <w:tab w:val="left" w:pos="720"/>
        </w:tabs>
        <w:autoSpaceDE w:val="0"/>
        <w:autoSpaceDN w:val="0"/>
        <w:adjustRightInd w:val="0"/>
        <w:spacing w:before="120" w:after="120" w:line="240" w:lineRule="auto"/>
        <w:ind w:left="720"/>
        <w:rPr>
          <w:rFonts w:eastAsia="Times New Roman"/>
        </w:rPr>
      </w:pPr>
      <w:r w:rsidRPr="009014A6">
        <w:rPr>
          <w:rFonts w:eastAsia="Times New Roman"/>
        </w:rPr>
        <w:t>Single Year Project a</w:t>
      </w:r>
      <w:r w:rsidR="00A20B6B" w:rsidRPr="009014A6">
        <w:rPr>
          <w:rFonts w:eastAsia="Times New Roman"/>
        </w:rPr>
        <w:t xml:space="preserve">wards will be made for a </w:t>
      </w:r>
      <w:proofErr w:type="gramStart"/>
      <w:r w:rsidRPr="009014A6">
        <w:rPr>
          <w:rFonts w:eastAsia="Times New Roman"/>
        </w:rPr>
        <w:t>one year</w:t>
      </w:r>
      <w:proofErr w:type="gramEnd"/>
      <w:r w:rsidRPr="009014A6">
        <w:rPr>
          <w:rFonts w:eastAsia="Times New Roman"/>
        </w:rPr>
        <w:t xml:space="preserve"> period of performance.  Multi-Year Project awards will be made for a </w:t>
      </w:r>
      <w:proofErr w:type="gramStart"/>
      <w:r w:rsidRPr="009014A6">
        <w:rPr>
          <w:rFonts w:eastAsia="Times New Roman"/>
        </w:rPr>
        <w:t>one year</w:t>
      </w:r>
      <w:proofErr w:type="gramEnd"/>
      <w:r w:rsidRPr="009014A6">
        <w:rPr>
          <w:rFonts w:eastAsia="Times New Roman"/>
        </w:rPr>
        <w:t xml:space="preserve"> period with two exercisable option years.</w:t>
      </w:r>
    </w:p>
    <w:p w14:paraId="34445F80" w14:textId="77777777" w:rsidR="00A20B6B" w:rsidRPr="00A20B6B" w:rsidRDefault="00A20B6B" w:rsidP="00A20B6B">
      <w:pPr>
        <w:keepNext/>
        <w:keepLines/>
        <w:spacing w:before="200"/>
        <w:outlineLvl w:val="1"/>
        <w:rPr>
          <w:rFonts w:eastAsiaTheme="majorEastAsia"/>
          <w:bCs/>
          <w:i/>
        </w:rPr>
      </w:pPr>
      <w:bookmarkStart w:id="12" w:name="_Toc3979396"/>
      <w:r w:rsidRPr="00A20B6B">
        <w:rPr>
          <w:rFonts w:eastAsiaTheme="majorEastAsia"/>
          <w:bCs/>
        </w:rPr>
        <w:t>2.4</w:t>
      </w:r>
      <w:r w:rsidRPr="00A20B6B">
        <w:rPr>
          <w:rFonts w:eastAsiaTheme="majorEastAsia"/>
          <w:bCs/>
        </w:rPr>
        <w:tab/>
      </w:r>
      <w:r w:rsidRPr="00A20B6B">
        <w:rPr>
          <w:rFonts w:eastAsiaTheme="majorEastAsia" w:cs="Times New Roman"/>
          <w:szCs w:val="26"/>
        </w:rPr>
        <w:t>Funding Information</w:t>
      </w:r>
      <w:bookmarkEnd w:id="12"/>
    </w:p>
    <w:p w14:paraId="3E108D23" w14:textId="507089A1" w:rsidR="00A20B6B" w:rsidRPr="00A20B6B" w:rsidRDefault="00A20B6B" w:rsidP="00A20B6B">
      <w:pPr>
        <w:spacing w:before="120" w:after="120" w:line="240" w:lineRule="auto"/>
        <w:ind w:left="720"/>
        <w:rPr>
          <w:rFonts w:eastAsia="Times New Roman"/>
          <w:strike/>
        </w:rPr>
      </w:pPr>
      <w:r w:rsidRPr="00A20B6B">
        <w:rPr>
          <w:rFonts w:eastAsia="Times New Roman"/>
        </w:rPr>
        <w:t xml:space="preserve">Funds provided under the Portable Assistance Program must be used solely for the purposes stipulated in this </w:t>
      </w:r>
      <w:r w:rsidR="001D0053">
        <w:rPr>
          <w:rFonts w:eastAsia="Times New Roman"/>
        </w:rPr>
        <w:t>Funding Opportunity</w:t>
      </w:r>
      <w:r w:rsidRPr="00A20B6B">
        <w:rPr>
          <w:rFonts w:eastAsia="Times New Roman"/>
        </w:rPr>
        <w:t xml:space="preserve"> and the Notice of Award and may</w:t>
      </w:r>
      <w:r w:rsidR="00334449">
        <w:rPr>
          <w:rFonts w:eastAsia="Times New Roman"/>
        </w:rPr>
        <w:t xml:space="preserve"> </w:t>
      </w:r>
      <w:r w:rsidRPr="00A20B6B">
        <w:rPr>
          <w:rFonts w:eastAsia="Times New Roman"/>
        </w:rPr>
        <w:t>not be commingled with any other</w:t>
      </w:r>
      <w:r w:rsidR="00334449">
        <w:rPr>
          <w:rFonts w:eastAsia="Times New Roman"/>
        </w:rPr>
        <w:t xml:space="preserve"> </w:t>
      </w:r>
      <w:r w:rsidR="00FE1C0C">
        <w:rPr>
          <w:rFonts w:eastAsia="Times New Roman"/>
        </w:rPr>
        <w:t>federal funds</w:t>
      </w:r>
      <w:r w:rsidRPr="00A20B6B">
        <w:rPr>
          <w:rFonts w:eastAsia="Times New Roman"/>
        </w:rPr>
        <w:t xml:space="preserve">.  All costs proposed in an Applicant’s budget must meet the tests of allowability, allocability, and reasonableness set forth in 2 CFR Part 200. </w:t>
      </w:r>
    </w:p>
    <w:p w14:paraId="1C03572D" w14:textId="00D890D8" w:rsidR="00A20B6B" w:rsidRPr="00A20B6B" w:rsidRDefault="00FE1C0C" w:rsidP="00A20B6B">
      <w:pPr>
        <w:autoSpaceDE w:val="0"/>
        <w:autoSpaceDN w:val="0"/>
        <w:adjustRightInd w:val="0"/>
        <w:spacing w:after="240" w:line="240" w:lineRule="auto"/>
        <w:ind w:left="720"/>
        <w:rPr>
          <w:rFonts w:eastAsia="Times New Roman"/>
          <w:color w:val="000000"/>
        </w:rPr>
      </w:pPr>
      <w:r>
        <w:rPr>
          <w:rFonts w:eastAsia="Times New Roman"/>
          <w:color w:val="000000"/>
        </w:rPr>
        <w:t xml:space="preserve">The </w:t>
      </w:r>
      <w:r w:rsidR="00A20B6B" w:rsidRPr="00A20B6B">
        <w:rPr>
          <w:rFonts w:eastAsia="Times New Roman"/>
          <w:color w:val="000000"/>
        </w:rPr>
        <w:t>SBA will not reimburse Applicants for their proposal preparation costs, but Applicants may request pre-award costs.  Pre-award costs must directly relate to the conduct of the project</w:t>
      </w:r>
      <w:r w:rsidR="00607272">
        <w:rPr>
          <w:rFonts w:eastAsia="Times New Roman"/>
          <w:color w:val="000000"/>
        </w:rPr>
        <w:t>,</w:t>
      </w:r>
      <w:r w:rsidR="00A20B6B" w:rsidRPr="00A20B6B">
        <w:rPr>
          <w:rFonts w:eastAsia="Times New Roman"/>
          <w:color w:val="000000"/>
        </w:rPr>
        <w:t xml:space="preserve"> meet the tests of allowability, allocability, and reasonableness</w:t>
      </w:r>
      <w:r w:rsidR="00607272">
        <w:rPr>
          <w:rFonts w:eastAsia="Times New Roman"/>
          <w:color w:val="000000"/>
        </w:rPr>
        <w:t xml:space="preserve">, and must be approved in writing by </w:t>
      </w:r>
      <w:r>
        <w:rPr>
          <w:rFonts w:eastAsia="Times New Roman"/>
          <w:color w:val="000000"/>
        </w:rPr>
        <w:t xml:space="preserve">the </w:t>
      </w:r>
      <w:r w:rsidR="00607272">
        <w:rPr>
          <w:rFonts w:eastAsia="Times New Roman"/>
          <w:color w:val="000000"/>
        </w:rPr>
        <w:t>SBA</w:t>
      </w:r>
      <w:r w:rsidR="00A20B6B" w:rsidRPr="00A20B6B">
        <w:rPr>
          <w:rFonts w:eastAsia="Times New Roman"/>
          <w:color w:val="000000"/>
        </w:rPr>
        <w:t>.</w:t>
      </w:r>
    </w:p>
    <w:p w14:paraId="47341C8F" w14:textId="77777777" w:rsidR="00A20B6B" w:rsidRPr="00A20B6B" w:rsidRDefault="00A20B6B" w:rsidP="00A20B6B">
      <w:pPr>
        <w:keepNext/>
        <w:keepLines/>
        <w:spacing w:before="200"/>
        <w:outlineLvl w:val="1"/>
        <w:rPr>
          <w:rFonts w:eastAsiaTheme="majorEastAsia"/>
          <w:b/>
          <w:bCs/>
          <w:szCs w:val="26"/>
        </w:rPr>
      </w:pPr>
      <w:bookmarkStart w:id="13" w:name="_Toc3979397"/>
      <w:r w:rsidRPr="00A20B6B">
        <w:rPr>
          <w:rFonts w:eastAsiaTheme="majorEastAsia"/>
          <w:bCs/>
          <w:szCs w:val="26"/>
        </w:rPr>
        <w:t>2.5</w:t>
      </w:r>
      <w:r w:rsidRPr="00A20B6B">
        <w:rPr>
          <w:rFonts w:eastAsiaTheme="majorEastAsia"/>
          <w:bCs/>
          <w:szCs w:val="26"/>
        </w:rPr>
        <w:tab/>
      </w:r>
      <w:r w:rsidRPr="00A20B6B">
        <w:rPr>
          <w:rFonts w:eastAsiaTheme="majorEastAsia" w:cs="Times New Roman"/>
          <w:szCs w:val="26"/>
        </w:rPr>
        <w:t>Funding Instrument</w:t>
      </w:r>
      <w:bookmarkEnd w:id="13"/>
      <w:r w:rsidRPr="00A20B6B">
        <w:rPr>
          <w:rFonts w:eastAsiaTheme="majorEastAsia"/>
          <w:b/>
          <w:bCs/>
          <w:szCs w:val="26"/>
        </w:rPr>
        <w:t xml:space="preserve"> </w:t>
      </w:r>
    </w:p>
    <w:p w14:paraId="3538712B" w14:textId="67CEBA93" w:rsidR="00A20B6B" w:rsidRPr="00A20B6B" w:rsidRDefault="00A20B6B" w:rsidP="00A20B6B">
      <w:pPr>
        <w:tabs>
          <w:tab w:val="left" w:pos="0"/>
        </w:tabs>
        <w:autoSpaceDE w:val="0"/>
        <w:autoSpaceDN w:val="0"/>
        <w:adjustRightInd w:val="0"/>
        <w:spacing w:before="120" w:after="240" w:line="240" w:lineRule="auto"/>
        <w:ind w:left="720"/>
        <w:rPr>
          <w:rFonts w:eastAsia="Times New Roman"/>
        </w:rPr>
      </w:pPr>
      <w:r w:rsidRPr="00A20B6B">
        <w:rPr>
          <w:rFonts w:eastAsia="Times New Roman"/>
        </w:rPr>
        <w:t xml:space="preserve">The funding instrument is a </w:t>
      </w:r>
      <w:r w:rsidR="00FE1C0C">
        <w:rPr>
          <w:rFonts w:eastAsia="Times New Roman"/>
        </w:rPr>
        <w:t>Grant</w:t>
      </w:r>
      <w:r w:rsidRPr="00A20B6B">
        <w:rPr>
          <w:rFonts w:eastAsia="Times New Roman"/>
        </w:rPr>
        <w:t>.</w:t>
      </w:r>
    </w:p>
    <w:p w14:paraId="515A4295" w14:textId="77777777" w:rsidR="00A20B6B" w:rsidRPr="00A20B6B" w:rsidRDefault="00A20B6B" w:rsidP="00A20B6B">
      <w:pPr>
        <w:keepNext/>
        <w:keepLines/>
        <w:spacing w:before="200"/>
        <w:outlineLvl w:val="1"/>
        <w:rPr>
          <w:rFonts w:eastAsiaTheme="majorEastAsia"/>
          <w:bCs/>
          <w:szCs w:val="26"/>
        </w:rPr>
      </w:pPr>
      <w:bookmarkStart w:id="14" w:name="_Toc3979398"/>
      <w:r w:rsidRPr="00A20B6B">
        <w:rPr>
          <w:rFonts w:eastAsiaTheme="majorEastAsia"/>
          <w:bCs/>
          <w:szCs w:val="26"/>
        </w:rPr>
        <w:t>2.6</w:t>
      </w:r>
      <w:r w:rsidRPr="00A20B6B">
        <w:rPr>
          <w:rFonts w:eastAsiaTheme="majorEastAsia"/>
          <w:bCs/>
          <w:szCs w:val="26"/>
        </w:rPr>
        <w:tab/>
      </w:r>
      <w:r w:rsidRPr="00A20B6B">
        <w:rPr>
          <w:rFonts w:eastAsiaTheme="majorEastAsia"/>
          <w:b/>
          <w:bCs/>
          <w:i/>
          <w:szCs w:val="26"/>
        </w:rPr>
        <w:t xml:space="preserve"> </w:t>
      </w:r>
      <w:r w:rsidRPr="00A20B6B">
        <w:rPr>
          <w:rFonts w:eastAsiaTheme="majorEastAsia" w:cs="Times New Roman"/>
          <w:szCs w:val="26"/>
        </w:rPr>
        <w:t>Matching Requirement</w:t>
      </w:r>
      <w:bookmarkEnd w:id="14"/>
      <w:r w:rsidRPr="00A20B6B">
        <w:rPr>
          <w:rFonts w:eastAsiaTheme="majorEastAsia"/>
          <w:bCs/>
          <w:szCs w:val="26"/>
        </w:rPr>
        <w:t xml:space="preserve">  </w:t>
      </w:r>
    </w:p>
    <w:p w14:paraId="0EB91E4E" w14:textId="77777777" w:rsidR="00A20B6B" w:rsidRDefault="00A20B6B" w:rsidP="00A20B6B">
      <w:pPr>
        <w:autoSpaceDE w:val="0"/>
        <w:autoSpaceDN w:val="0"/>
        <w:adjustRightInd w:val="0"/>
        <w:spacing w:line="240" w:lineRule="auto"/>
        <w:ind w:left="720"/>
        <w:rPr>
          <w:rFonts w:eastAsia="Times New Roman"/>
          <w:color w:val="000000"/>
        </w:rPr>
      </w:pPr>
      <w:r w:rsidRPr="00A20B6B">
        <w:rPr>
          <w:rFonts w:eastAsia="Times New Roman"/>
          <w:color w:val="000000"/>
        </w:rPr>
        <w:t xml:space="preserve">There is no matching requirement for this award.  </w:t>
      </w:r>
    </w:p>
    <w:p w14:paraId="6ECC5772" w14:textId="77777777" w:rsidR="008B1D82" w:rsidRDefault="008B1D82" w:rsidP="00A20B6B">
      <w:pPr>
        <w:autoSpaceDE w:val="0"/>
        <w:autoSpaceDN w:val="0"/>
        <w:adjustRightInd w:val="0"/>
        <w:spacing w:line="240" w:lineRule="auto"/>
        <w:ind w:left="720"/>
        <w:rPr>
          <w:rFonts w:eastAsia="Times New Roman"/>
          <w:color w:val="000000"/>
        </w:rPr>
      </w:pPr>
    </w:p>
    <w:p w14:paraId="3043AAB3" w14:textId="77777777" w:rsidR="008B1D82" w:rsidRPr="00A20B6B" w:rsidRDefault="008B1D82" w:rsidP="008B1D82">
      <w:pPr>
        <w:keepNext/>
        <w:keepLines/>
        <w:spacing w:before="200"/>
        <w:outlineLvl w:val="1"/>
        <w:rPr>
          <w:rFonts w:eastAsiaTheme="majorEastAsia"/>
          <w:bCs/>
          <w:szCs w:val="26"/>
        </w:rPr>
      </w:pPr>
      <w:bookmarkStart w:id="15" w:name="_Toc3979399"/>
      <w:r w:rsidRPr="008B1D82">
        <w:rPr>
          <w:rFonts w:eastAsiaTheme="majorEastAsia" w:cs="Times New Roman"/>
          <w:szCs w:val="26"/>
        </w:rPr>
        <w:t>2.</w:t>
      </w:r>
      <w:r w:rsidRPr="00367F24">
        <w:rPr>
          <w:rFonts w:eastAsiaTheme="majorEastAsia" w:cs="Times New Roman"/>
          <w:szCs w:val="26"/>
        </w:rPr>
        <w:t>7</w:t>
      </w:r>
      <w:r w:rsidRPr="00367F24">
        <w:rPr>
          <w:rFonts w:eastAsiaTheme="majorEastAsia" w:cs="Times New Roman"/>
          <w:szCs w:val="26"/>
        </w:rPr>
        <w:tab/>
        <w:t>Program Income Restrictions</w:t>
      </w:r>
      <w:bookmarkEnd w:id="15"/>
    </w:p>
    <w:p w14:paraId="2EF8594A" w14:textId="77777777" w:rsidR="00A20B6B" w:rsidRPr="00A20B6B" w:rsidRDefault="008B1D82" w:rsidP="00A20B6B">
      <w:pPr>
        <w:autoSpaceDE w:val="0"/>
        <w:autoSpaceDN w:val="0"/>
        <w:adjustRightInd w:val="0"/>
        <w:spacing w:line="240" w:lineRule="auto"/>
        <w:ind w:left="720"/>
        <w:rPr>
          <w:rFonts w:eastAsia="Times New Roman"/>
          <w:color w:val="000000"/>
        </w:rPr>
      </w:pPr>
      <w:r w:rsidRPr="008B1D82">
        <w:rPr>
          <w:rFonts w:eastAsia="Times New Roman"/>
          <w:color w:val="000000"/>
        </w:rPr>
        <w:t xml:space="preserve">No Program Income </w:t>
      </w:r>
      <w:proofErr w:type="gramStart"/>
      <w:r w:rsidRPr="008B1D82">
        <w:rPr>
          <w:rFonts w:eastAsia="Times New Roman"/>
          <w:color w:val="000000"/>
        </w:rPr>
        <w:t>is allowed to</w:t>
      </w:r>
      <w:proofErr w:type="gramEnd"/>
      <w:r w:rsidRPr="008B1D82">
        <w:rPr>
          <w:rFonts w:eastAsia="Times New Roman"/>
          <w:color w:val="000000"/>
        </w:rPr>
        <w:t xml:space="preserve"> be generated under this award.</w:t>
      </w:r>
    </w:p>
    <w:p w14:paraId="08863192" w14:textId="77777777" w:rsidR="00A20B6B" w:rsidRPr="00A20B6B" w:rsidRDefault="00A20B6B" w:rsidP="00A20B6B">
      <w:pPr>
        <w:keepNext/>
        <w:keepLines/>
        <w:spacing w:before="480"/>
        <w:outlineLvl w:val="0"/>
        <w:rPr>
          <w:rFonts w:eastAsiaTheme="majorEastAsia" w:cs="Times New Roman"/>
          <w:b/>
          <w:bCs/>
          <w:szCs w:val="28"/>
        </w:rPr>
      </w:pPr>
      <w:bookmarkStart w:id="16" w:name="_Toc3979400"/>
      <w:r w:rsidRPr="00A20B6B">
        <w:rPr>
          <w:rFonts w:eastAsiaTheme="majorEastAsia" w:cs="Times New Roman"/>
          <w:b/>
          <w:bCs/>
          <w:szCs w:val="28"/>
        </w:rPr>
        <w:t>3.0</w:t>
      </w:r>
      <w:r w:rsidRPr="00A20B6B">
        <w:rPr>
          <w:rFonts w:eastAsiaTheme="majorEastAsia" w:cs="Times New Roman"/>
          <w:b/>
          <w:bCs/>
          <w:szCs w:val="28"/>
        </w:rPr>
        <w:tab/>
        <w:t>Section III – Eligibility Information</w:t>
      </w:r>
      <w:bookmarkEnd w:id="16"/>
    </w:p>
    <w:p w14:paraId="1F285EAB" w14:textId="77777777" w:rsidR="00A20B6B" w:rsidRPr="00A20B6B" w:rsidRDefault="00A20B6B" w:rsidP="00A20B6B">
      <w:pPr>
        <w:keepNext/>
        <w:keepLines/>
        <w:spacing w:before="200"/>
        <w:outlineLvl w:val="1"/>
        <w:rPr>
          <w:rFonts w:eastAsiaTheme="majorEastAsia" w:cs="Times New Roman"/>
          <w:bCs/>
          <w:szCs w:val="26"/>
        </w:rPr>
      </w:pPr>
      <w:bookmarkStart w:id="17" w:name="_Toc3979401"/>
      <w:r w:rsidRPr="00A20B6B">
        <w:rPr>
          <w:rFonts w:eastAsiaTheme="majorEastAsia" w:cs="Times New Roman"/>
          <w:bCs/>
          <w:szCs w:val="26"/>
        </w:rPr>
        <w:t>3.1</w:t>
      </w:r>
      <w:r w:rsidRPr="00A20B6B">
        <w:rPr>
          <w:rFonts w:eastAsiaTheme="majorEastAsia" w:cs="Times New Roman"/>
          <w:bCs/>
          <w:szCs w:val="26"/>
        </w:rPr>
        <w:tab/>
        <w:t>General</w:t>
      </w:r>
      <w:bookmarkEnd w:id="17"/>
      <w:r w:rsidRPr="00A20B6B">
        <w:rPr>
          <w:rFonts w:eastAsiaTheme="majorEastAsia" w:cs="Times New Roman"/>
          <w:bCs/>
          <w:szCs w:val="26"/>
        </w:rPr>
        <w:t xml:space="preserve"> </w:t>
      </w:r>
    </w:p>
    <w:p w14:paraId="6AC49B89" w14:textId="0F39501D" w:rsidR="00A20B6B" w:rsidRPr="00A20B6B" w:rsidRDefault="00A20B6B" w:rsidP="00A20B6B">
      <w:pPr>
        <w:autoSpaceDE w:val="0"/>
        <w:autoSpaceDN w:val="0"/>
        <w:adjustRightInd w:val="0"/>
        <w:spacing w:before="120" w:after="200" w:line="240" w:lineRule="auto"/>
        <w:ind w:left="720"/>
        <w:rPr>
          <w:rFonts w:eastAsia="Times New Roman"/>
        </w:rPr>
      </w:pPr>
      <w:r w:rsidRPr="00A20B6B">
        <w:rPr>
          <w:rFonts w:eastAsia="Times New Roman"/>
        </w:rPr>
        <w:t xml:space="preserve">An organization may submit more than one proposal in response to this </w:t>
      </w:r>
      <w:r w:rsidR="001D0053">
        <w:rPr>
          <w:rFonts w:eastAsia="Times New Roman"/>
        </w:rPr>
        <w:t>Funding Opportunity</w:t>
      </w:r>
      <w:r w:rsidRPr="00A20B6B">
        <w:rPr>
          <w:rFonts w:eastAsia="Times New Roman"/>
        </w:rPr>
        <w:t>, provided that the purpose of each project is separate and distinct.</w:t>
      </w:r>
    </w:p>
    <w:p w14:paraId="138FD9AC" w14:textId="77777777" w:rsidR="00A20B6B" w:rsidRPr="00A20B6B" w:rsidRDefault="00A20B6B" w:rsidP="00A20B6B">
      <w:pPr>
        <w:spacing w:before="120" w:line="240" w:lineRule="auto"/>
        <w:rPr>
          <w:rFonts w:eastAsia="Times New Roman"/>
        </w:rPr>
      </w:pPr>
      <w:r w:rsidRPr="00A20B6B">
        <w:rPr>
          <w:rFonts w:eastAsiaTheme="majorEastAsia" w:cs="Times New Roman"/>
          <w:bCs/>
          <w:szCs w:val="26"/>
        </w:rPr>
        <w:t>3.2</w:t>
      </w:r>
      <w:r w:rsidRPr="00A20B6B">
        <w:rPr>
          <w:rFonts w:eastAsiaTheme="majorEastAsia" w:cs="Times New Roman"/>
          <w:bCs/>
          <w:szCs w:val="26"/>
        </w:rPr>
        <w:tab/>
        <w:t>Eligible Applicants</w:t>
      </w:r>
      <w:r w:rsidRPr="00A20B6B">
        <w:rPr>
          <w:rFonts w:eastAsia="Times New Roman"/>
        </w:rPr>
        <w:t xml:space="preserve">   </w:t>
      </w:r>
    </w:p>
    <w:p w14:paraId="109E5B8D" w14:textId="6C2CE2DC" w:rsidR="00A20B6B" w:rsidRPr="00A20B6B" w:rsidRDefault="00A20B6B" w:rsidP="00A20B6B">
      <w:pPr>
        <w:autoSpaceDE w:val="0"/>
        <w:autoSpaceDN w:val="0"/>
        <w:adjustRightInd w:val="0"/>
        <w:spacing w:before="120" w:after="200" w:line="240" w:lineRule="auto"/>
        <w:ind w:left="720"/>
        <w:rPr>
          <w:rFonts w:eastAsia="Times New Roman"/>
          <w:bCs/>
        </w:rPr>
      </w:pPr>
      <w:r w:rsidRPr="00A20B6B">
        <w:rPr>
          <w:rFonts w:eastAsia="Times New Roman"/>
        </w:rPr>
        <w:t>To be eligible</w:t>
      </w:r>
      <w:r w:rsidRPr="00A20B6B">
        <w:rPr>
          <w:rFonts w:eastAsia="Times New Roman"/>
          <w:color w:val="000000" w:themeColor="text1"/>
        </w:rPr>
        <w:t xml:space="preserve"> </w:t>
      </w:r>
      <w:r w:rsidRPr="00A20B6B">
        <w:rPr>
          <w:rFonts w:eastAsia="Times New Roman"/>
        </w:rPr>
        <w:t>for this fundin</w:t>
      </w:r>
      <w:r w:rsidR="00FE5F76">
        <w:rPr>
          <w:rFonts w:eastAsia="Times New Roman"/>
        </w:rPr>
        <w:t xml:space="preserve">g opportunity an applicant </w:t>
      </w:r>
      <w:r w:rsidR="00FE5F76" w:rsidRPr="00FE5F76">
        <w:rPr>
          <w:rFonts w:eastAsia="Times New Roman"/>
          <w:u w:val="single"/>
        </w:rPr>
        <w:t xml:space="preserve">must </w:t>
      </w:r>
      <w:r w:rsidRPr="00FE5F76">
        <w:rPr>
          <w:rFonts w:eastAsia="Times New Roman"/>
          <w:u w:val="single"/>
        </w:rPr>
        <w:t>be an existing SBDC Lead Center</w:t>
      </w:r>
      <w:r w:rsidRPr="00A20B6B">
        <w:rPr>
          <w:rFonts w:eastAsia="Times New Roman"/>
        </w:rPr>
        <w:t xml:space="preserve"> currently funded by </w:t>
      </w:r>
      <w:r w:rsidR="00FE1C0C">
        <w:rPr>
          <w:rFonts w:eastAsia="Times New Roman"/>
        </w:rPr>
        <w:t xml:space="preserve">the </w:t>
      </w:r>
      <w:r w:rsidRPr="00A20B6B">
        <w:rPr>
          <w:rFonts w:eastAsia="Times New Roman"/>
        </w:rPr>
        <w:t>SBA.</w:t>
      </w:r>
      <w:r w:rsidR="003E40AE">
        <w:rPr>
          <w:rFonts w:eastAsia="Times New Roman"/>
        </w:rPr>
        <w:t xml:space="preserve">  Additionally, the </w:t>
      </w:r>
      <w:r w:rsidRPr="00A20B6B">
        <w:rPr>
          <w:rFonts w:eastAsia="Times New Roman"/>
          <w:bCs/>
        </w:rPr>
        <w:t xml:space="preserve">SBDC Lead </w:t>
      </w:r>
      <w:r w:rsidRPr="00A20B6B">
        <w:rPr>
          <w:rFonts w:eastAsia="Times New Roman"/>
        </w:rPr>
        <w:t>Center</w:t>
      </w:r>
      <w:r w:rsidRPr="00A20B6B">
        <w:rPr>
          <w:rFonts w:eastAsia="Times New Roman"/>
          <w:bCs/>
        </w:rPr>
        <w:t xml:space="preserve"> must:</w:t>
      </w:r>
    </w:p>
    <w:p w14:paraId="262AEF50" w14:textId="77777777" w:rsidR="00A20B6B" w:rsidRPr="00A20B6B" w:rsidRDefault="00A20B6B" w:rsidP="00A20B6B">
      <w:pPr>
        <w:numPr>
          <w:ilvl w:val="1"/>
          <w:numId w:val="23"/>
        </w:numPr>
        <w:tabs>
          <w:tab w:val="left" w:pos="720"/>
        </w:tabs>
        <w:autoSpaceDE w:val="0"/>
        <w:autoSpaceDN w:val="0"/>
        <w:adjustRightInd w:val="0"/>
        <w:spacing w:line="240" w:lineRule="auto"/>
        <w:rPr>
          <w:rFonts w:eastAsia="Times New Roman"/>
          <w:bCs/>
        </w:rPr>
      </w:pPr>
      <w:r w:rsidRPr="00A20B6B">
        <w:rPr>
          <w:rFonts w:eastAsia="Times New Roman"/>
        </w:rPr>
        <w:t xml:space="preserve">be an accredited SBDC under § 21(k)(2) of the Small Business Act (15 U.S.C. § 648(k)(2)). </w:t>
      </w:r>
    </w:p>
    <w:p w14:paraId="582BA7A7" w14:textId="77777777" w:rsidR="00433CD1" w:rsidRDefault="00A20B6B" w:rsidP="00A20B6B">
      <w:pPr>
        <w:numPr>
          <w:ilvl w:val="1"/>
          <w:numId w:val="23"/>
        </w:numPr>
        <w:tabs>
          <w:tab w:val="left" w:pos="720"/>
        </w:tabs>
        <w:autoSpaceDE w:val="0"/>
        <w:autoSpaceDN w:val="0"/>
        <w:adjustRightInd w:val="0"/>
        <w:spacing w:line="240" w:lineRule="auto"/>
        <w:rPr>
          <w:rFonts w:eastAsia="Times New Roman"/>
        </w:rPr>
      </w:pPr>
      <w:r w:rsidRPr="00A20B6B">
        <w:rPr>
          <w:rFonts w:eastAsia="Times New Roman"/>
        </w:rPr>
        <w:t>provide documentation of specific, eligible Qualifying Event(s) relevant to the proposed area of service.  See Section 8.1, Definitions.</w:t>
      </w:r>
    </w:p>
    <w:p w14:paraId="1DCB9879" w14:textId="77777777" w:rsidR="00A20B6B" w:rsidRPr="00A20B6B" w:rsidRDefault="00A20B6B" w:rsidP="00A20B6B">
      <w:pPr>
        <w:tabs>
          <w:tab w:val="left" w:pos="720"/>
        </w:tabs>
        <w:autoSpaceDE w:val="0"/>
        <w:autoSpaceDN w:val="0"/>
        <w:adjustRightInd w:val="0"/>
        <w:spacing w:line="240" w:lineRule="auto"/>
        <w:ind w:left="990"/>
        <w:rPr>
          <w:rFonts w:eastAsia="Times New Roman"/>
        </w:rPr>
      </w:pPr>
    </w:p>
    <w:p w14:paraId="26A51587" w14:textId="77777777" w:rsidR="00A20B6B" w:rsidRPr="00A20B6B" w:rsidRDefault="00A20B6B" w:rsidP="00A20B6B">
      <w:pPr>
        <w:keepNext/>
        <w:keepLines/>
        <w:spacing w:before="200"/>
        <w:outlineLvl w:val="1"/>
        <w:rPr>
          <w:rFonts w:eastAsiaTheme="majorEastAsia" w:cs="Times New Roman"/>
          <w:bCs/>
          <w:szCs w:val="26"/>
        </w:rPr>
      </w:pPr>
      <w:bookmarkStart w:id="18" w:name="_Toc3979402"/>
      <w:r w:rsidRPr="00A20B6B">
        <w:rPr>
          <w:rFonts w:eastAsiaTheme="majorEastAsia" w:cs="Times New Roman"/>
          <w:bCs/>
          <w:szCs w:val="26"/>
        </w:rPr>
        <w:t>3.3</w:t>
      </w:r>
      <w:r w:rsidRPr="00A20B6B">
        <w:rPr>
          <w:rFonts w:eastAsiaTheme="majorEastAsia" w:cs="Times New Roman"/>
          <w:bCs/>
          <w:szCs w:val="26"/>
        </w:rPr>
        <w:tab/>
      </w:r>
      <w:r w:rsidRPr="003F1350">
        <w:rPr>
          <w:rFonts w:eastAsiaTheme="majorEastAsia" w:cs="Times New Roman"/>
          <w:bCs/>
          <w:szCs w:val="26"/>
        </w:rPr>
        <w:t>Ineligible Applicants</w:t>
      </w:r>
      <w:bookmarkEnd w:id="18"/>
    </w:p>
    <w:p w14:paraId="26379F08" w14:textId="77777777" w:rsidR="00A20B6B" w:rsidRPr="00A20B6B" w:rsidRDefault="00A20B6B" w:rsidP="00A20B6B">
      <w:pPr>
        <w:spacing w:before="120" w:after="120" w:line="240" w:lineRule="auto"/>
        <w:ind w:left="720"/>
        <w:rPr>
          <w:rFonts w:eastAsia="Times New Roman"/>
        </w:rPr>
      </w:pPr>
      <w:r w:rsidRPr="00A20B6B">
        <w:rPr>
          <w:rFonts w:eastAsia="Times New Roman"/>
        </w:rPr>
        <w:t>The following will automatically be considered ineligible and their applications will be rejected without being evaluated:</w:t>
      </w:r>
    </w:p>
    <w:p w14:paraId="3EDCB838" w14:textId="77777777" w:rsidR="00A20B6B" w:rsidRPr="00A20B6B" w:rsidRDefault="00A20B6B" w:rsidP="00A20B6B">
      <w:pPr>
        <w:numPr>
          <w:ilvl w:val="0"/>
          <w:numId w:val="10"/>
        </w:numPr>
        <w:spacing w:before="120" w:after="120" w:line="240" w:lineRule="auto"/>
        <w:rPr>
          <w:rFonts w:eastAsia="Times New Roman"/>
        </w:rPr>
      </w:pPr>
      <w:r w:rsidRPr="00A20B6B">
        <w:rPr>
          <w:rFonts w:eastAsia="Times New Roman"/>
        </w:rPr>
        <w:t xml:space="preserve">Any organization </w:t>
      </w:r>
      <w:r w:rsidRPr="00A20B6B">
        <w:rPr>
          <w:rFonts w:eastAsia="Times New Roman"/>
          <w:b/>
        </w:rPr>
        <w:t>NOT</w:t>
      </w:r>
      <w:r w:rsidRPr="00A20B6B">
        <w:rPr>
          <w:rFonts w:eastAsia="Times New Roman"/>
        </w:rPr>
        <w:t xml:space="preserve"> currently funded </w:t>
      </w:r>
      <w:r w:rsidR="003E40AE">
        <w:rPr>
          <w:rFonts w:eastAsia="Times New Roman"/>
        </w:rPr>
        <w:t xml:space="preserve">as an </w:t>
      </w:r>
      <w:r w:rsidRPr="00A20B6B">
        <w:rPr>
          <w:rFonts w:eastAsia="Times New Roman"/>
        </w:rPr>
        <w:t xml:space="preserve">accredited </w:t>
      </w:r>
      <w:r w:rsidRPr="00A20B6B">
        <w:rPr>
          <w:rFonts w:eastAsia="Times New Roman"/>
          <w:b/>
        </w:rPr>
        <w:t>SBDC Lead Center</w:t>
      </w:r>
      <w:r w:rsidRPr="00A20B6B">
        <w:rPr>
          <w:rFonts w:eastAsia="Times New Roman"/>
        </w:rPr>
        <w:t>;</w:t>
      </w:r>
    </w:p>
    <w:p w14:paraId="2EB6CB2C" w14:textId="695EAC88" w:rsidR="00A20B6B" w:rsidRPr="00A20B6B" w:rsidRDefault="00A20B6B" w:rsidP="00A20B6B">
      <w:pPr>
        <w:numPr>
          <w:ilvl w:val="0"/>
          <w:numId w:val="10"/>
        </w:numPr>
        <w:spacing w:before="120" w:after="120" w:line="240" w:lineRule="auto"/>
        <w:rPr>
          <w:rFonts w:eastAsia="Times New Roman"/>
        </w:rPr>
      </w:pPr>
      <w:r w:rsidRPr="00A20B6B">
        <w:rPr>
          <w:rFonts w:eastAsia="Times New Roman"/>
        </w:rPr>
        <w:t>Any organization that is currently suspended, debarred or otherwise prohibited from receiving a</w:t>
      </w:r>
      <w:r w:rsidR="00334449">
        <w:rPr>
          <w:rFonts w:eastAsia="Times New Roman"/>
        </w:rPr>
        <w:t xml:space="preserve">ssistance </w:t>
      </w:r>
      <w:r w:rsidRPr="00A20B6B">
        <w:rPr>
          <w:rFonts w:eastAsia="Times New Roman"/>
        </w:rPr>
        <w:t>from the Federal Government;</w:t>
      </w:r>
    </w:p>
    <w:p w14:paraId="359D22AA" w14:textId="456AC1D2" w:rsidR="00A20B6B" w:rsidRPr="00A20B6B" w:rsidRDefault="00A20B6B" w:rsidP="00A20B6B">
      <w:pPr>
        <w:numPr>
          <w:ilvl w:val="0"/>
          <w:numId w:val="10"/>
        </w:numPr>
        <w:spacing w:before="120" w:after="120" w:line="240" w:lineRule="auto"/>
        <w:rPr>
          <w:rFonts w:eastAsia="Times New Roman"/>
        </w:rPr>
      </w:pPr>
      <w:r w:rsidRPr="00A20B6B">
        <w:rPr>
          <w:rFonts w:eastAsia="Times New Roman"/>
        </w:rPr>
        <w:t xml:space="preserve">Any organization with an outstanding and unresolved material </w:t>
      </w:r>
      <w:r w:rsidR="00DF2E6D">
        <w:rPr>
          <w:rFonts w:eastAsia="Times New Roman"/>
        </w:rPr>
        <w:t>weakness</w:t>
      </w:r>
      <w:r w:rsidR="00334449">
        <w:rPr>
          <w:rFonts w:eastAsia="Times New Roman"/>
        </w:rPr>
        <w:t xml:space="preserve"> </w:t>
      </w:r>
      <w:r w:rsidRPr="00A20B6B">
        <w:rPr>
          <w:rFonts w:eastAsia="Times New Roman"/>
        </w:rPr>
        <w:t>reported under the requirements of the Single Audit Act or OMB Circular A-133 within the past three years;</w:t>
      </w:r>
    </w:p>
    <w:p w14:paraId="684798C4" w14:textId="77777777" w:rsidR="00A20B6B" w:rsidRPr="00A20B6B" w:rsidRDefault="00A20B6B" w:rsidP="00A20B6B">
      <w:pPr>
        <w:numPr>
          <w:ilvl w:val="0"/>
          <w:numId w:val="10"/>
        </w:numPr>
        <w:spacing w:before="120" w:after="120" w:line="240" w:lineRule="auto"/>
        <w:rPr>
          <w:rFonts w:eastAsia="Times New Roman"/>
        </w:rPr>
      </w:pPr>
      <w:r w:rsidRPr="00A20B6B">
        <w:rPr>
          <w:rFonts w:eastAsia="Times New Roman"/>
        </w:rPr>
        <w:t>Any organization having any unresolved non-compliant condition within SBA program guidelines occurring while administering or implementing any SBA program;</w:t>
      </w:r>
    </w:p>
    <w:p w14:paraId="1DBC7C35" w14:textId="2B9A6CF5" w:rsidR="00A20B6B" w:rsidRPr="00A20B6B" w:rsidRDefault="00A20B6B" w:rsidP="00A20B6B">
      <w:pPr>
        <w:numPr>
          <w:ilvl w:val="0"/>
          <w:numId w:val="10"/>
        </w:numPr>
        <w:spacing w:before="120" w:after="120" w:line="240" w:lineRule="auto"/>
        <w:rPr>
          <w:rFonts w:eastAsia="Times New Roman"/>
        </w:rPr>
      </w:pPr>
      <w:r w:rsidRPr="00A20B6B">
        <w:rPr>
          <w:rFonts w:eastAsia="Times New Roman"/>
        </w:rPr>
        <w:t>Any organization that has had a</w:t>
      </w:r>
      <w:r w:rsidR="003046DF">
        <w:rPr>
          <w:rFonts w:eastAsia="Times New Roman"/>
        </w:rPr>
        <w:t>n SBDC</w:t>
      </w:r>
      <w:r w:rsidRPr="00A20B6B">
        <w:rPr>
          <w:rFonts w:eastAsia="Times New Roman"/>
        </w:rPr>
        <w:t xml:space="preserve"> </w:t>
      </w:r>
      <w:r w:rsidR="00E4547A">
        <w:rPr>
          <w:rFonts w:eastAsia="Times New Roman"/>
        </w:rPr>
        <w:t>grant</w:t>
      </w:r>
      <w:r w:rsidRPr="00A20B6B">
        <w:rPr>
          <w:rFonts w:eastAsia="Times New Roman"/>
        </w:rPr>
        <w:t xml:space="preserve"> involuntarily terminated or non-renewed by </w:t>
      </w:r>
      <w:r w:rsidR="00E4547A">
        <w:rPr>
          <w:rFonts w:eastAsia="Times New Roman"/>
        </w:rPr>
        <w:t xml:space="preserve">the </w:t>
      </w:r>
      <w:r w:rsidRPr="00A20B6B">
        <w:rPr>
          <w:rFonts w:eastAsia="Times New Roman"/>
        </w:rPr>
        <w:t>SBA for cause</w:t>
      </w:r>
      <w:r w:rsidR="003046DF">
        <w:rPr>
          <w:rFonts w:eastAsia="Times New Roman"/>
        </w:rPr>
        <w:t xml:space="preserve"> within the past year</w:t>
      </w:r>
      <w:r w:rsidRPr="00A20B6B">
        <w:rPr>
          <w:rFonts w:eastAsia="Times New Roman"/>
        </w:rPr>
        <w:t>;</w:t>
      </w:r>
    </w:p>
    <w:p w14:paraId="62F5D166" w14:textId="77777777" w:rsidR="00A20B6B" w:rsidRPr="00A20B6B" w:rsidRDefault="00A20B6B" w:rsidP="00A20B6B">
      <w:pPr>
        <w:numPr>
          <w:ilvl w:val="0"/>
          <w:numId w:val="10"/>
        </w:numPr>
        <w:tabs>
          <w:tab w:val="num" w:pos="720"/>
          <w:tab w:val="left" w:pos="900"/>
        </w:tabs>
        <w:spacing w:line="240" w:lineRule="auto"/>
        <w:contextualSpacing/>
        <w:rPr>
          <w:rFonts w:eastAsia="Times New Roman"/>
        </w:rPr>
      </w:pPr>
      <w:r w:rsidRPr="00A20B6B">
        <w:rPr>
          <w:rFonts w:eastAsia="Times New Roman"/>
        </w:rPr>
        <w:t>Any organization that has filed for bankruptcy within the past five years; and/or</w:t>
      </w:r>
    </w:p>
    <w:p w14:paraId="0B6F0F39" w14:textId="77777777" w:rsidR="00A20B6B" w:rsidRPr="00A20B6B" w:rsidRDefault="00A20B6B" w:rsidP="00A20B6B">
      <w:pPr>
        <w:tabs>
          <w:tab w:val="left" w:pos="900"/>
        </w:tabs>
        <w:spacing w:line="240" w:lineRule="auto"/>
        <w:ind w:left="1440"/>
        <w:contextualSpacing/>
        <w:rPr>
          <w:rFonts w:eastAsia="Times New Roman"/>
        </w:rPr>
      </w:pPr>
    </w:p>
    <w:p w14:paraId="3EA7B707" w14:textId="77777777" w:rsidR="00A20B6B" w:rsidRDefault="00A20B6B" w:rsidP="003046DF">
      <w:pPr>
        <w:numPr>
          <w:ilvl w:val="0"/>
          <w:numId w:val="10"/>
        </w:numPr>
        <w:tabs>
          <w:tab w:val="num" w:pos="720"/>
          <w:tab w:val="left" w:pos="900"/>
        </w:tabs>
        <w:spacing w:line="240" w:lineRule="auto"/>
        <w:contextualSpacing/>
        <w:rPr>
          <w:rFonts w:eastAsia="Times New Roman"/>
        </w:rPr>
      </w:pPr>
      <w:r w:rsidRPr="00A20B6B">
        <w:rPr>
          <w:rFonts w:eastAsia="Times New Roman"/>
        </w:rPr>
        <w:t>Any organization that proposes to serve as a pass-through and permit another organization to manage the day-to-day operations of the project.</w:t>
      </w:r>
    </w:p>
    <w:p w14:paraId="43255FA9" w14:textId="77777777" w:rsidR="003046DF" w:rsidRDefault="003046DF" w:rsidP="003046DF">
      <w:pPr>
        <w:pStyle w:val="ListParagraph"/>
        <w:spacing w:after="0"/>
      </w:pPr>
    </w:p>
    <w:p w14:paraId="0BD3A140" w14:textId="77777777" w:rsidR="003046DF" w:rsidRDefault="003046DF" w:rsidP="003046DF">
      <w:pPr>
        <w:numPr>
          <w:ilvl w:val="0"/>
          <w:numId w:val="10"/>
        </w:numPr>
        <w:tabs>
          <w:tab w:val="left" w:pos="900"/>
        </w:tabs>
        <w:spacing w:line="240" w:lineRule="auto"/>
        <w:contextualSpacing/>
        <w:rPr>
          <w:rFonts w:eastAsia="Times New Roman"/>
        </w:rPr>
      </w:pPr>
      <w:r w:rsidRPr="003046DF">
        <w:rPr>
          <w:rFonts w:eastAsia="Times New Roman"/>
        </w:rPr>
        <w:lastRenderedPageBreak/>
        <w:t>Any organization that was convicted, or had an officer or agent acting on its behalf convicted, of a felony criminal violation under any Federal law within the past two years.</w:t>
      </w:r>
    </w:p>
    <w:p w14:paraId="50DDD955" w14:textId="77777777" w:rsidR="008E331E" w:rsidRDefault="00724F19" w:rsidP="008E331E">
      <w:pPr>
        <w:pStyle w:val="ListParagraph"/>
      </w:pPr>
      <w:r>
        <w:t xml:space="preserve"> </w:t>
      </w:r>
    </w:p>
    <w:p w14:paraId="69E77DD9" w14:textId="77777777" w:rsidR="00A20B6B" w:rsidRPr="00A20B6B" w:rsidRDefault="00A20B6B" w:rsidP="00A20B6B">
      <w:pPr>
        <w:keepNext/>
        <w:keepLines/>
        <w:spacing w:before="480"/>
        <w:outlineLvl w:val="0"/>
        <w:rPr>
          <w:rFonts w:eastAsiaTheme="majorEastAsia" w:cs="Times New Roman"/>
          <w:b/>
          <w:bCs/>
          <w:szCs w:val="28"/>
        </w:rPr>
      </w:pPr>
      <w:bookmarkStart w:id="19" w:name="_Toc3979403"/>
      <w:r w:rsidRPr="00A20B6B">
        <w:rPr>
          <w:rFonts w:eastAsiaTheme="majorEastAsia" w:cs="Times New Roman"/>
          <w:b/>
          <w:bCs/>
          <w:szCs w:val="28"/>
        </w:rPr>
        <w:t>4.0</w:t>
      </w:r>
      <w:r w:rsidRPr="008E331E">
        <w:rPr>
          <w:rFonts w:eastAsiaTheme="majorEastAsia" w:cs="Times New Roman"/>
          <w:b/>
          <w:bCs/>
          <w:szCs w:val="28"/>
        </w:rPr>
        <w:tab/>
      </w:r>
      <w:r w:rsidRPr="00A20B6B">
        <w:rPr>
          <w:rFonts w:eastAsiaTheme="majorEastAsia" w:cs="Times New Roman"/>
          <w:b/>
          <w:bCs/>
          <w:szCs w:val="28"/>
        </w:rPr>
        <w:t>Section IV – Application and Submission Information</w:t>
      </w:r>
      <w:bookmarkEnd w:id="19"/>
    </w:p>
    <w:p w14:paraId="70D3E437" w14:textId="77777777" w:rsidR="00A20B6B" w:rsidRPr="00A20B6B" w:rsidRDefault="00A20B6B" w:rsidP="00A20B6B">
      <w:pPr>
        <w:keepNext/>
        <w:keepLines/>
        <w:spacing w:before="200"/>
        <w:outlineLvl w:val="1"/>
        <w:rPr>
          <w:rFonts w:eastAsiaTheme="majorEastAsia" w:cs="Times New Roman"/>
          <w:b/>
          <w:bCs/>
          <w:szCs w:val="26"/>
        </w:rPr>
      </w:pPr>
      <w:bookmarkStart w:id="20" w:name="_Toc3979404"/>
      <w:r w:rsidRPr="00A20B6B">
        <w:rPr>
          <w:rFonts w:eastAsiaTheme="majorEastAsia" w:cs="Times New Roman"/>
          <w:bCs/>
          <w:szCs w:val="26"/>
        </w:rPr>
        <w:t>4.1       Application Instructions</w:t>
      </w:r>
      <w:bookmarkEnd w:id="20"/>
    </w:p>
    <w:p w14:paraId="0BE711E3" w14:textId="77777777" w:rsidR="00A20B6B" w:rsidRDefault="00A20B6B" w:rsidP="00A20B6B">
      <w:pPr>
        <w:spacing w:before="120" w:after="120" w:line="240" w:lineRule="auto"/>
        <w:ind w:left="720"/>
        <w:rPr>
          <w:rFonts w:eastAsia="Times New Roman"/>
        </w:rPr>
      </w:pPr>
      <w:r w:rsidRPr="00A20B6B">
        <w:rPr>
          <w:rFonts w:eastAsia="Times New Roman"/>
        </w:rPr>
        <w:t>Applications must consist of the following elements: (</w:t>
      </w:r>
      <w:proofErr w:type="spellStart"/>
      <w:r w:rsidRPr="00A20B6B">
        <w:rPr>
          <w:rFonts w:eastAsia="Times New Roman"/>
        </w:rPr>
        <w:t>i</w:t>
      </w:r>
      <w:proofErr w:type="spellEnd"/>
      <w:r w:rsidRPr="00A20B6B">
        <w:rPr>
          <w:rFonts w:eastAsia="Times New Roman"/>
        </w:rPr>
        <w:t xml:space="preserve">) a cover letter; (ii) Table of Contents (iii) </w:t>
      </w:r>
      <w:r w:rsidRPr="00367F24">
        <w:rPr>
          <w:rFonts w:eastAsia="Times New Roman"/>
        </w:rPr>
        <w:t>a technical proposal</w:t>
      </w:r>
      <w:r w:rsidR="00617E27" w:rsidRPr="00367F24">
        <w:rPr>
          <w:rFonts w:eastAsia="Times New Roman"/>
        </w:rPr>
        <w:t xml:space="preserve"> in </w:t>
      </w:r>
      <w:r w:rsidR="00617E27" w:rsidRPr="00367F24">
        <w:rPr>
          <w:rFonts w:eastAsia="Times New Roman"/>
          <w:b/>
        </w:rPr>
        <w:t>MS Word</w:t>
      </w:r>
      <w:r w:rsidR="00617E27" w:rsidRPr="00367F24">
        <w:rPr>
          <w:rFonts w:eastAsia="Times New Roman"/>
        </w:rPr>
        <w:t xml:space="preserve"> format</w:t>
      </w:r>
      <w:r w:rsidRPr="00367F24">
        <w:rPr>
          <w:rFonts w:eastAsia="Times New Roman"/>
        </w:rPr>
        <w:t>; (iv</w:t>
      </w:r>
      <w:r w:rsidRPr="009014A6">
        <w:rPr>
          <w:rFonts w:eastAsia="Times New Roman"/>
        </w:rPr>
        <w:t>) budget</w:t>
      </w:r>
      <w:r w:rsidRPr="00A20B6B">
        <w:rPr>
          <w:rFonts w:eastAsia="Times New Roman"/>
        </w:rPr>
        <w:t xml:space="preserve"> information; (v) certifications, forms and assurances; and (vi) attachments and exhibits.  To retrieve these forms, use the hyperlink provided (</w:t>
      </w:r>
      <w:hyperlink r:id="rId13" w:history="1">
        <w:r w:rsidRPr="00FA08C0">
          <w:rPr>
            <w:rStyle w:val="Hyperlink"/>
            <w:rFonts w:eastAsiaTheme="minorHAnsi"/>
          </w:rPr>
          <w:t>SBDC Forms and Worksheets</w:t>
        </w:r>
      </w:hyperlink>
      <w:r w:rsidRPr="00A20B6B">
        <w:rPr>
          <w:rFonts w:eastAsia="Times New Roman"/>
        </w:rPr>
        <w:t>) which will direct you to the appropriate location on the OSBDC webpage or insert the following URL into you</w:t>
      </w:r>
      <w:r w:rsidR="001A27C3">
        <w:rPr>
          <w:rFonts w:eastAsia="Times New Roman"/>
        </w:rPr>
        <w:t>r web browser</w:t>
      </w:r>
      <w:r w:rsidRPr="00A20B6B">
        <w:rPr>
          <w:rFonts w:eastAsia="Times New Roman"/>
        </w:rPr>
        <w:t xml:space="preserve">: </w:t>
      </w:r>
      <w:hyperlink r:id="rId14" w:history="1">
        <w:r w:rsidR="00FA08C0" w:rsidRPr="00D426D4">
          <w:rPr>
            <w:rStyle w:val="Hyperlink"/>
            <w:rFonts w:eastAsiaTheme="minorHAnsi"/>
          </w:rPr>
          <w:t>https://www.sba.gov/offices/headquarters/osbdc/resources/20351</w:t>
        </w:r>
      </w:hyperlink>
      <w:r w:rsidR="00AB204C">
        <w:rPr>
          <w:rFonts w:eastAsia="Times New Roman"/>
        </w:rPr>
        <w:t>.</w:t>
      </w:r>
    </w:p>
    <w:p w14:paraId="3AA5E757" w14:textId="77777777" w:rsidR="00AB204C" w:rsidRPr="00A20B6B" w:rsidRDefault="00AB204C" w:rsidP="00A20B6B">
      <w:pPr>
        <w:spacing w:before="120" w:after="120" w:line="240" w:lineRule="auto"/>
        <w:ind w:left="720"/>
        <w:rPr>
          <w:rFonts w:eastAsia="Times New Roman"/>
        </w:rPr>
      </w:pPr>
    </w:p>
    <w:p w14:paraId="09A8BF16" w14:textId="77777777" w:rsidR="00A20B6B" w:rsidRPr="00A20B6B" w:rsidRDefault="00A20B6B" w:rsidP="00A20B6B">
      <w:pPr>
        <w:spacing w:before="120" w:after="120" w:line="240" w:lineRule="auto"/>
        <w:ind w:left="720" w:hanging="720"/>
        <w:rPr>
          <w:rFonts w:eastAsia="Times New Roman"/>
          <w:i/>
        </w:rPr>
      </w:pPr>
      <w:r w:rsidRPr="00A20B6B">
        <w:rPr>
          <w:rFonts w:eastAsia="Times New Roman"/>
        </w:rPr>
        <w:t>4.1.1</w:t>
      </w:r>
      <w:r w:rsidRPr="00A20B6B">
        <w:rPr>
          <w:rFonts w:eastAsia="Times New Roman"/>
        </w:rPr>
        <w:tab/>
      </w:r>
      <w:r w:rsidRPr="00A20B6B">
        <w:rPr>
          <w:rFonts w:eastAsia="Times New Roman"/>
          <w:i/>
        </w:rPr>
        <w:t>Cover Letter</w:t>
      </w:r>
    </w:p>
    <w:p w14:paraId="29B77799" w14:textId="77777777" w:rsidR="00A20B6B" w:rsidRPr="00A20B6B" w:rsidRDefault="00A20B6B" w:rsidP="00A20B6B">
      <w:pPr>
        <w:spacing w:before="120" w:after="120" w:line="240" w:lineRule="auto"/>
        <w:ind w:left="720"/>
        <w:rPr>
          <w:rFonts w:eastAsia="Times New Roman"/>
        </w:rPr>
      </w:pPr>
      <w:r w:rsidRPr="00A20B6B">
        <w:rPr>
          <w:rFonts w:eastAsia="Times New Roman"/>
        </w:rPr>
        <w:t xml:space="preserve">The first page of each application </w:t>
      </w:r>
      <w:r w:rsidRPr="0068708D">
        <w:rPr>
          <w:rFonts w:eastAsia="Times New Roman"/>
          <w:u w:val="single"/>
        </w:rPr>
        <w:t>must be</w:t>
      </w:r>
      <w:r w:rsidRPr="00A20B6B">
        <w:rPr>
          <w:rFonts w:eastAsia="Times New Roman"/>
        </w:rPr>
        <w:t xml:space="preserve"> a cover letter which includes the following information:</w:t>
      </w:r>
    </w:p>
    <w:p w14:paraId="7E7402CB" w14:textId="5E52BA69" w:rsidR="00A20B6B" w:rsidRPr="009014A6" w:rsidRDefault="00A20B6B" w:rsidP="00A20B6B">
      <w:pPr>
        <w:numPr>
          <w:ilvl w:val="0"/>
          <w:numId w:val="11"/>
        </w:numPr>
        <w:spacing w:before="120" w:after="120" w:line="240" w:lineRule="auto"/>
        <w:contextualSpacing/>
        <w:rPr>
          <w:rFonts w:eastAsia="Times New Roman"/>
        </w:rPr>
      </w:pPr>
      <w:r w:rsidRPr="00A20B6B">
        <w:rPr>
          <w:rFonts w:eastAsia="Times New Roman"/>
        </w:rPr>
        <w:t xml:space="preserve">Statement that the application is in response to the Portable Assistance </w:t>
      </w:r>
      <w:r w:rsidR="009E578D">
        <w:rPr>
          <w:rFonts w:eastAsia="Times New Roman"/>
        </w:rPr>
        <w:t>Funding Opportunity</w:t>
      </w:r>
      <w:r w:rsidRPr="009014A6">
        <w:rPr>
          <w:rFonts w:eastAsia="Times New Roman"/>
        </w:rPr>
        <w:t xml:space="preserve">, stipulating the </w:t>
      </w:r>
      <w:r w:rsidR="001D0053">
        <w:rPr>
          <w:rFonts w:eastAsia="Times New Roman"/>
        </w:rPr>
        <w:t>Funding Opportunity</w:t>
      </w:r>
      <w:r w:rsidRPr="009014A6">
        <w:rPr>
          <w:rFonts w:eastAsia="Times New Roman"/>
        </w:rPr>
        <w:t xml:space="preserve"> number;</w:t>
      </w:r>
    </w:p>
    <w:p w14:paraId="439C1A42" w14:textId="77777777" w:rsidR="00A20B6B" w:rsidRPr="009014A6" w:rsidRDefault="0068708D" w:rsidP="00A20B6B">
      <w:pPr>
        <w:numPr>
          <w:ilvl w:val="0"/>
          <w:numId w:val="11"/>
        </w:numPr>
        <w:spacing w:before="120" w:after="120" w:line="240" w:lineRule="auto"/>
        <w:contextualSpacing/>
        <w:rPr>
          <w:rFonts w:eastAsia="Times New Roman"/>
        </w:rPr>
      </w:pPr>
      <w:r w:rsidRPr="009014A6">
        <w:rPr>
          <w:rFonts w:eastAsia="Times New Roman"/>
        </w:rPr>
        <w:t xml:space="preserve">Indicate either </w:t>
      </w:r>
      <w:r w:rsidR="00A20B6B" w:rsidRPr="009014A6">
        <w:rPr>
          <w:rFonts w:eastAsia="Times New Roman"/>
        </w:rPr>
        <w:t>“</w:t>
      </w:r>
      <w:r w:rsidR="00FE5F76" w:rsidRPr="009014A6">
        <w:rPr>
          <w:rFonts w:eastAsia="Times New Roman"/>
        </w:rPr>
        <w:t>Single Year” or “Multi-Year</w:t>
      </w:r>
      <w:r w:rsidR="00A20B6B" w:rsidRPr="009014A6">
        <w:rPr>
          <w:rFonts w:eastAsia="Times New Roman"/>
        </w:rPr>
        <w:t xml:space="preserve"> Project</w:t>
      </w:r>
      <w:r w:rsidR="00433CD1">
        <w:rPr>
          <w:rFonts w:eastAsia="Times New Roman"/>
        </w:rPr>
        <w:t>,</w:t>
      </w:r>
      <w:r w:rsidR="00A20B6B" w:rsidRPr="009014A6">
        <w:rPr>
          <w:rFonts w:eastAsia="Times New Roman"/>
        </w:rPr>
        <w:t>” as applicable</w:t>
      </w:r>
      <w:r w:rsidR="00433CD1">
        <w:rPr>
          <w:rFonts w:eastAsia="Times New Roman"/>
        </w:rPr>
        <w:t>;</w:t>
      </w:r>
    </w:p>
    <w:p w14:paraId="56A84133" w14:textId="77777777" w:rsidR="00A20B6B" w:rsidRPr="009014A6" w:rsidRDefault="00A20B6B" w:rsidP="00A20B6B">
      <w:pPr>
        <w:numPr>
          <w:ilvl w:val="0"/>
          <w:numId w:val="11"/>
        </w:numPr>
        <w:spacing w:before="120" w:after="120" w:line="240" w:lineRule="auto"/>
        <w:contextualSpacing/>
        <w:rPr>
          <w:rFonts w:eastAsia="Times New Roman"/>
        </w:rPr>
      </w:pPr>
      <w:r w:rsidRPr="009014A6">
        <w:rPr>
          <w:rFonts w:eastAsia="Times New Roman"/>
        </w:rPr>
        <w:t>Applicant’s name and address;</w:t>
      </w:r>
    </w:p>
    <w:p w14:paraId="0FDA1899" w14:textId="77777777" w:rsidR="00A20B6B" w:rsidRPr="00A20B6B" w:rsidRDefault="00A20B6B" w:rsidP="00A20B6B">
      <w:pPr>
        <w:numPr>
          <w:ilvl w:val="0"/>
          <w:numId w:val="11"/>
        </w:numPr>
        <w:spacing w:before="120" w:after="120" w:line="240" w:lineRule="auto"/>
        <w:contextualSpacing/>
        <w:rPr>
          <w:rFonts w:eastAsia="Times New Roman"/>
        </w:rPr>
      </w:pPr>
      <w:r w:rsidRPr="009014A6">
        <w:rPr>
          <w:rFonts w:eastAsia="Times New Roman"/>
        </w:rPr>
        <w:t>Applicant’s</w:t>
      </w:r>
      <w:r w:rsidRPr="00A20B6B">
        <w:rPr>
          <w:rFonts w:eastAsia="Times New Roman"/>
        </w:rPr>
        <w:t xml:space="preserve"> website address (if applicable);</w:t>
      </w:r>
    </w:p>
    <w:p w14:paraId="3CEE5B9B" w14:textId="77777777" w:rsidR="00A20B6B" w:rsidRPr="00A20B6B" w:rsidRDefault="00A20B6B" w:rsidP="00A20B6B">
      <w:pPr>
        <w:numPr>
          <w:ilvl w:val="0"/>
          <w:numId w:val="11"/>
        </w:numPr>
        <w:spacing w:before="120" w:after="120" w:line="240" w:lineRule="auto"/>
        <w:contextualSpacing/>
        <w:rPr>
          <w:rFonts w:eastAsia="Times New Roman"/>
        </w:rPr>
      </w:pPr>
      <w:r w:rsidRPr="00A20B6B">
        <w:rPr>
          <w:rFonts w:eastAsia="Times New Roman"/>
        </w:rPr>
        <w:t>Name, telephone number, fax number, and email address for the Applicant’s designated point of contact; and</w:t>
      </w:r>
    </w:p>
    <w:p w14:paraId="1F3D21BA" w14:textId="77777777" w:rsidR="00A20B6B" w:rsidRPr="00A20B6B" w:rsidRDefault="00A20B6B" w:rsidP="00A20B6B">
      <w:pPr>
        <w:numPr>
          <w:ilvl w:val="0"/>
          <w:numId w:val="11"/>
        </w:numPr>
        <w:spacing w:before="120" w:after="120" w:line="240" w:lineRule="auto"/>
        <w:contextualSpacing/>
        <w:rPr>
          <w:rFonts w:eastAsia="Times New Roman"/>
        </w:rPr>
      </w:pPr>
      <w:r w:rsidRPr="00A20B6B">
        <w:rPr>
          <w:rFonts w:eastAsia="Times New Roman"/>
        </w:rPr>
        <w:t>Dollar amount of assistance being requested.</w:t>
      </w:r>
    </w:p>
    <w:p w14:paraId="07439CF0" w14:textId="77777777" w:rsidR="00A20B6B" w:rsidRPr="00A20B6B" w:rsidRDefault="00A20B6B" w:rsidP="00A20B6B">
      <w:pPr>
        <w:spacing w:before="120" w:after="120" w:line="240" w:lineRule="auto"/>
        <w:ind w:left="1440"/>
        <w:contextualSpacing/>
        <w:rPr>
          <w:rFonts w:eastAsia="Times New Roman"/>
        </w:rPr>
      </w:pPr>
    </w:p>
    <w:p w14:paraId="47E857C9" w14:textId="77777777" w:rsidR="00A20B6B" w:rsidRPr="00A20B6B" w:rsidRDefault="00A20B6B" w:rsidP="00A20B6B">
      <w:pPr>
        <w:spacing w:before="120" w:after="120" w:line="240" w:lineRule="auto"/>
        <w:ind w:left="720" w:hanging="720"/>
        <w:rPr>
          <w:rFonts w:eastAsia="Times New Roman"/>
        </w:rPr>
      </w:pPr>
      <w:r w:rsidRPr="00A20B6B">
        <w:rPr>
          <w:rFonts w:eastAsia="Times New Roman"/>
        </w:rPr>
        <w:t>4.1.2</w:t>
      </w:r>
      <w:r w:rsidRPr="00A20B6B">
        <w:rPr>
          <w:rFonts w:eastAsia="Times New Roman"/>
        </w:rPr>
        <w:tab/>
      </w:r>
      <w:r w:rsidRPr="00A20B6B">
        <w:rPr>
          <w:rFonts w:eastAsia="Times New Roman"/>
          <w:i/>
        </w:rPr>
        <w:t>Technical Proposal (not to exceed 15 pages)</w:t>
      </w:r>
    </w:p>
    <w:p w14:paraId="377CA77E" w14:textId="77777777" w:rsidR="00A20B6B" w:rsidRPr="009014A6" w:rsidRDefault="00A20B6B" w:rsidP="00A20B6B">
      <w:pPr>
        <w:spacing w:before="120" w:after="120" w:line="240" w:lineRule="auto"/>
        <w:ind w:left="720"/>
        <w:rPr>
          <w:rFonts w:eastAsia="Times New Roman"/>
        </w:rPr>
      </w:pPr>
      <w:r w:rsidRPr="00A20B6B">
        <w:rPr>
          <w:rFonts w:eastAsia="Times New Roman"/>
        </w:rPr>
        <w:t xml:space="preserve">The technical proposal serves as the narrative blueprint for the Applicant’s planned project </w:t>
      </w:r>
      <w:r w:rsidRPr="009014A6">
        <w:rPr>
          <w:rFonts w:eastAsia="Times New Roman"/>
        </w:rPr>
        <w:t>and must include the following information:</w:t>
      </w:r>
    </w:p>
    <w:p w14:paraId="44324EB6" w14:textId="77777777" w:rsidR="00E65671" w:rsidRPr="009014A6" w:rsidRDefault="00E65671" w:rsidP="00A20B6B">
      <w:pPr>
        <w:numPr>
          <w:ilvl w:val="0"/>
          <w:numId w:val="12"/>
        </w:numPr>
        <w:spacing w:before="120" w:after="120" w:line="240" w:lineRule="auto"/>
        <w:contextualSpacing/>
        <w:rPr>
          <w:rFonts w:eastAsia="Times New Roman"/>
        </w:rPr>
      </w:pPr>
      <w:r w:rsidRPr="009014A6">
        <w:rPr>
          <w:rFonts w:eastAsia="Times New Roman"/>
        </w:rPr>
        <w:t>Detailed description of the Qualifying Event</w:t>
      </w:r>
      <w:r w:rsidR="00CC04D8">
        <w:rPr>
          <w:rFonts w:eastAsia="Times New Roman"/>
        </w:rPr>
        <w:t>(s)</w:t>
      </w:r>
      <w:r w:rsidRPr="009014A6">
        <w:rPr>
          <w:rFonts w:eastAsia="Times New Roman"/>
        </w:rPr>
        <w:t xml:space="preserve"> including the following:  entity name(s), </w:t>
      </w:r>
      <w:r w:rsidR="00823FCC" w:rsidRPr="009014A6">
        <w:rPr>
          <w:rFonts w:eastAsia="Times New Roman"/>
        </w:rPr>
        <w:t xml:space="preserve">location, </w:t>
      </w:r>
      <w:r w:rsidRPr="009014A6">
        <w:rPr>
          <w:rFonts w:eastAsia="Times New Roman"/>
        </w:rPr>
        <w:t xml:space="preserve">date(s) of event (MM/YYYY), </w:t>
      </w:r>
      <w:r w:rsidR="00823FCC" w:rsidRPr="009014A6">
        <w:rPr>
          <w:rFonts w:eastAsia="Times New Roman"/>
        </w:rPr>
        <w:t xml:space="preserve">nature of event (e.g. layoff, closure), </w:t>
      </w:r>
      <w:r w:rsidR="001D0702" w:rsidRPr="009014A6">
        <w:rPr>
          <w:rFonts w:eastAsia="Times New Roman"/>
        </w:rPr>
        <w:t xml:space="preserve">quantitative description of event (e.g. </w:t>
      </w:r>
      <w:r w:rsidRPr="009014A6">
        <w:rPr>
          <w:rFonts w:eastAsia="Times New Roman"/>
        </w:rPr>
        <w:t>number of jobs impacted</w:t>
      </w:r>
      <w:r w:rsidR="001D0702" w:rsidRPr="009014A6">
        <w:rPr>
          <w:rFonts w:eastAsia="Times New Roman"/>
        </w:rPr>
        <w:t>)</w:t>
      </w:r>
      <w:r w:rsidRPr="009014A6">
        <w:rPr>
          <w:rFonts w:eastAsia="Times New Roman"/>
        </w:rPr>
        <w:t xml:space="preserve">, </w:t>
      </w:r>
      <w:r w:rsidR="00433CD1">
        <w:rPr>
          <w:rFonts w:eastAsia="Times New Roman"/>
        </w:rPr>
        <w:t xml:space="preserve">and </w:t>
      </w:r>
      <w:r w:rsidRPr="009014A6">
        <w:rPr>
          <w:rFonts w:eastAsia="Times New Roman"/>
        </w:rPr>
        <w:t xml:space="preserve">references to support documents </w:t>
      </w:r>
      <w:r w:rsidR="00823FCC" w:rsidRPr="009014A6">
        <w:rPr>
          <w:rFonts w:eastAsia="Times New Roman"/>
        </w:rPr>
        <w:t xml:space="preserve">which are </w:t>
      </w:r>
      <w:r w:rsidRPr="009014A6">
        <w:rPr>
          <w:rFonts w:eastAsia="Times New Roman"/>
        </w:rPr>
        <w:t xml:space="preserve">included </w:t>
      </w:r>
      <w:r w:rsidR="00823FCC" w:rsidRPr="009014A6">
        <w:rPr>
          <w:rFonts w:eastAsia="Times New Roman"/>
        </w:rPr>
        <w:t>as</w:t>
      </w:r>
      <w:r w:rsidRPr="009014A6">
        <w:rPr>
          <w:rFonts w:eastAsia="Times New Roman"/>
        </w:rPr>
        <w:t xml:space="preserve"> attachments.</w:t>
      </w:r>
    </w:p>
    <w:p w14:paraId="59026FF6" w14:textId="130E0553" w:rsidR="00A20B6B" w:rsidRPr="00A20B6B" w:rsidRDefault="00A20B6B" w:rsidP="00A20B6B">
      <w:pPr>
        <w:numPr>
          <w:ilvl w:val="0"/>
          <w:numId w:val="12"/>
        </w:numPr>
        <w:spacing w:before="120" w:after="120" w:line="240" w:lineRule="auto"/>
        <w:contextualSpacing/>
        <w:rPr>
          <w:rFonts w:eastAsia="Times New Roman"/>
        </w:rPr>
      </w:pPr>
      <w:r w:rsidRPr="009014A6">
        <w:rPr>
          <w:rFonts w:eastAsia="Times New Roman"/>
        </w:rPr>
        <w:t xml:space="preserve">Detailed description of the Applicant’s </w:t>
      </w:r>
      <w:proofErr w:type="gramStart"/>
      <w:r w:rsidRPr="009014A6">
        <w:rPr>
          <w:rFonts w:eastAsia="Times New Roman"/>
        </w:rPr>
        <w:t>past experience</w:t>
      </w:r>
      <w:proofErr w:type="gramEnd"/>
      <w:r w:rsidR="000545B6">
        <w:rPr>
          <w:rFonts w:eastAsia="Times New Roman"/>
        </w:rPr>
        <w:t xml:space="preserve"> with providing the services proposed in its technical proposal</w:t>
      </w:r>
      <w:r w:rsidRPr="009014A6">
        <w:rPr>
          <w:rFonts w:eastAsia="Times New Roman"/>
        </w:rPr>
        <w:t xml:space="preserve"> and present capacity to provide</w:t>
      </w:r>
      <w:r w:rsidRPr="00A20B6B">
        <w:rPr>
          <w:rFonts w:eastAsia="Times New Roman"/>
        </w:rPr>
        <w:t xml:space="preserve"> assistance to small business</w:t>
      </w:r>
      <w:r w:rsidRPr="00A20B6B">
        <w:rPr>
          <w:rFonts w:eastAsia="Times New Roman"/>
          <w:color w:val="FF0000"/>
        </w:rPr>
        <w:t xml:space="preserve"> </w:t>
      </w:r>
      <w:r w:rsidRPr="00A20B6B">
        <w:rPr>
          <w:rFonts w:eastAsia="Times New Roman"/>
        </w:rPr>
        <w:t>(see Section 5.2.1 for further guidance)</w:t>
      </w:r>
      <w:r w:rsidR="00433CD1">
        <w:rPr>
          <w:rFonts w:eastAsia="Times New Roman"/>
        </w:rPr>
        <w:t>.</w:t>
      </w:r>
    </w:p>
    <w:p w14:paraId="4D8E1405" w14:textId="77777777" w:rsidR="00A20B6B" w:rsidRPr="00A20B6B" w:rsidRDefault="00A20B6B" w:rsidP="00A20B6B">
      <w:pPr>
        <w:numPr>
          <w:ilvl w:val="0"/>
          <w:numId w:val="12"/>
        </w:numPr>
        <w:spacing w:before="120" w:after="120" w:line="240" w:lineRule="auto"/>
        <w:contextualSpacing/>
        <w:rPr>
          <w:rFonts w:eastAsia="Times New Roman"/>
        </w:rPr>
      </w:pPr>
      <w:r w:rsidRPr="00A20B6B">
        <w:rPr>
          <w:rFonts w:eastAsia="Times New Roman"/>
        </w:rPr>
        <w:lastRenderedPageBreak/>
        <w:t xml:space="preserve">Detailed description of the proposed technical assistance delivery methods, their means of implementation, and the anticipated project outcomes and the </w:t>
      </w:r>
      <w:proofErr w:type="gramStart"/>
      <w:r w:rsidRPr="00A20B6B">
        <w:rPr>
          <w:rFonts w:eastAsia="Times New Roman"/>
        </w:rPr>
        <w:t>manner in which</w:t>
      </w:r>
      <w:proofErr w:type="gramEnd"/>
      <w:r w:rsidRPr="00A20B6B">
        <w:rPr>
          <w:rFonts w:eastAsia="Times New Roman"/>
        </w:rPr>
        <w:t xml:space="preserve"> they will be evaluated (see Section 5.2.2 for further guidance)</w:t>
      </w:r>
      <w:r w:rsidR="00433CD1">
        <w:rPr>
          <w:rFonts w:eastAsia="Times New Roman"/>
        </w:rPr>
        <w:t>.</w:t>
      </w:r>
      <w:r w:rsidRPr="00A20B6B">
        <w:rPr>
          <w:rFonts w:eastAsia="Times New Roman"/>
        </w:rPr>
        <w:t xml:space="preserve"> </w:t>
      </w:r>
    </w:p>
    <w:p w14:paraId="5EA2F3FC" w14:textId="26C62BF5" w:rsidR="00A20B6B" w:rsidRPr="00E56F6E" w:rsidRDefault="00A20B6B" w:rsidP="00A20B6B">
      <w:pPr>
        <w:numPr>
          <w:ilvl w:val="0"/>
          <w:numId w:val="12"/>
        </w:numPr>
        <w:spacing w:before="120" w:after="120" w:line="240" w:lineRule="auto"/>
        <w:contextualSpacing/>
        <w:rPr>
          <w:rFonts w:eastAsia="Times New Roman"/>
        </w:rPr>
      </w:pPr>
      <w:r w:rsidRPr="00A20B6B">
        <w:rPr>
          <w:rFonts w:eastAsia="Times New Roman"/>
        </w:rPr>
        <w:t>Identification of the project director and key management personnel and staff, including résumés</w:t>
      </w:r>
      <w:r w:rsidR="00D5580D">
        <w:rPr>
          <w:rFonts w:eastAsia="Times New Roman"/>
        </w:rPr>
        <w:t xml:space="preserve"> and position descriptions</w:t>
      </w:r>
      <w:r w:rsidRPr="00A20B6B">
        <w:rPr>
          <w:rFonts w:eastAsia="Times New Roman"/>
        </w:rPr>
        <w:t xml:space="preserve"> (</w:t>
      </w:r>
      <w:r w:rsidR="00D5580D">
        <w:rPr>
          <w:rFonts w:eastAsia="Times New Roman"/>
        </w:rPr>
        <w:t xml:space="preserve">as well </w:t>
      </w:r>
      <w:proofErr w:type="gramStart"/>
      <w:r w:rsidR="00D5580D">
        <w:rPr>
          <w:rFonts w:eastAsia="Times New Roman"/>
        </w:rPr>
        <w:t xml:space="preserve">as </w:t>
      </w:r>
      <w:r w:rsidRPr="00A20B6B">
        <w:rPr>
          <w:rFonts w:eastAsia="Times New Roman"/>
        </w:rPr>
        <w:t xml:space="preserve"> position</w:t>
      </w:r>
      <w:proofErr w:type="gramEnd"/>
      <w:r w:rsidRPr="00A20B6B">
        <w:rPr>
          <w:rFonts w:eastAsia="Times New Roman"/>
        </w:rPr>
        <w:t xml:space="preserve"> descriptions for unfilled positions).  Résumés must include experience relevant to this project and may not be more than two pages in length.  Copies of résumés must be </w:t>
      </w:r>
      <w:r w:rsidRPr="00E56F6E">
        <w:rPr>
          <w:rFonts w:eastAsia="Times New Roman"/>
        </w:rPr>
        <w:t>included as attachments in accordance with Section 4.1.5 and do not count toward the page limit (see Section 5.2.3 for further guidance)</w:t>
      </w:r>
      <w:r w:rsidR="00433CD1" w:rsidRPr="00E56F6E">
        <w:rPr>
          <w:rFonts w:eastAsia="Times New Roman"/>
        </w:rPr>
        <w:t>.</w:t>
      </w:r>
    </w:p>
    <w:p w14:paraId="2C76E12A" w14:textId="1B91195E" w:rsidR="00A20B6B" w:rsidRPr="00E56F6E" w:rsidRDefault="00E4547A" w:rsidP="00A20B6B">
      <w:pPr>
        <w:numPr>
          <w:ilvl w:val="0"/>
          <w:numId w:val="12"/>
        </w:numPr>
        <w:spacing w:before="120" w:after="120" w:line="240" w:lineRule="auto"/>
        <w:contextualSpacing/>
        <w:rPr>
          <w:rFonts w:eastAsia="Times New Roman"/>
        </w:rPr>
      </w:pPr>
      <w:r w:rsidRPr="00E56F6E">
        <w:rPr>
          <w:rFonts w:eastAsia="Times New Roman"/>
        </w:rPr>
        <w:t>Where applicable, i</w:t>
      </w:r>
      <w:r w:rsidR="00A20B6B" w:rsidRPr="00E56F6E">
        <w:rPr>
          <w:rFonts w:eastAsia="Times New Roman"/>
        </w:rPr>
        <w:t xml:space="preserve">dentification of contractors and consultants and the </w:t>
      </w:r>
      <w:proofErr w:type="gramStart"/>
      <w:r w:rsidR="00A20B6B" w:rsidRPr="00E56F6E">
        <w:rPr>
          <w:rFonts w:eastAsia="Times New Roman"/>
        </w:rPr>
        <w:t>manner in which</w:t>
      </w:r>
      <w:proofErr w:type="gramEnd"/>
      <w:r w:rsidR="00A20B6B" w:rsidRPr="00E56F6E">
        <w:rPr>
          <w:rFonts w:eastAsia="Times New Roman"/>
        </w:rPr>
        <w:t xml:space="preserve"> they were selected (i.e., competitively or non-competitively).  NOTE:  Copies of contracts and consulting agreements (either signed or samples as applicable) must be included as attachments in accordance with Section 4.1.5 and do not count toward the page limit (see Section 5.2.3 for further guidance)</w:t>
      </w:r>
      <w:r w:rsidR="00433CD1" w:rsidRPr="00E56F6E">
        <w:rPr>
          <w:rFonts w:eastAsia="Times New Roman"/>
        </w:rPr>
        <w:t>.</w:t>
      </w:r>
    </w:p>
    <w:p w14:paraId="67A8E132" w14:textId="77777777" w:rsidR="00A20B6B" w:rsidRPr="009014A6" w:rsidRDefault="00A20B6B" w:rsidP="00A20B6B">
      <w:pPr>
        <w:numPr>
          <w:ilvl w:val="0"/>
          <w:numId w:val="12"/>
        </w:numPr>
        <w:spacing w:before="120" w:after="120" w:line="240" w:lineRule="auto"/>
        <w:contextualSpacing/>
        <w:rPr>
          <w:rFonts w:eastAsia="Times New Roman"/>
        </w:rPr>
      </w:pPr>
      <w:r w:rsidRPr="009014A6">
        <w:rPr>
          <w:rFonts w:eastAsia="Times New Roman"/>
        </w:rPr>
        <w:t>An organizational chart showing the project and its key personnel in relation to the recipient organization</w:t>
      </w:r>
      <w:r w:rsidR="00433CD1">
        <w:rPr>
          <w:rFonts w:eastAsia="Times New Roman"/>
        </w:rPr>
        <w:t>.</w:t>
      </w:r>
      <w:r w:rsidRPr="009014A6">
        <w:rPr>
          <w:rFonts w:eastAsia="Times New Roman"/>
        </w:rPr>
        <w:t xml:space="preserve"> </w:t>
      </w:r>
    </w:p>
    <w:p w14:paraId="54D42C4E" w14:textId="0B582B59" w:rsidR="00A20B6B" w:rsidRPr="009014A6" w:rsidRDefault="00A20B6B" w:rsidP="00A20B6B">
      <w:pPr>
        <w:numPr>
          <w:ilvl w:val="0"/>
          <w:numId w:val="12"/>
        </w:numPr>
        <w:spacing w:before="120" w:after="120" w:line="240" w:lineRule="auto"/>
        <w:contextualSpacing/>
        <w:rPr>
          <w:rFonts w:eastAsia="Times New Roman"/>
        </w:rPr>
      </w:pPr>
      <w:r w:rsidRPr="009014A6">
        <w:rPr>
          <w:rFonts w:eastAsia="Times New Roman"/>
        </w:rPr>
        <w:t xml:space="preserve">A timeline describing performance milestones for </w:t>
      </w:r>
      <w:r w:rsidR="001D0702" w:rsidRPr="009014A6">
        <w:rPr>
          <w:rFonts w:eastAsia="Times New Roman"/>
        </w:rPr>
        <w:t xml:space="preserve">each </w:t>
      </w:r>
      <w:r w:rsidRPr="009014A6">
        <w:rPr>
          <w:rFonts w:eastAsia="Times New Roman"/>
        </w:rPr>
        <w:t xml:space="preserve">twelve-month Budget Period using a template entitled “OSBDC </w:t>
      </w:r>
      <w:r w:rsidR="00D070C7" w:rsidRPr="009014A6">
        <w:rPr>
          <w:rFonts w:eastAsia="Times New Roman"/>
        </w:rPr>
        <w:t xml:space="preserve">Planned </w:t>
      </w:r>
      <w:r w:rsidRPr="009014A6">
        <w:rPr>
          <w:rFonts w:eastAsia="Times New Roman"/>
        </w:rPr>
        <w:t xml:space="preserve">Milestones Worksheet” available at the SBDC forms website.  The Lead Center must identify the cumulative network goals and individual service center goals for this proposed project.  Core metrics must include </w:t>
      </w:r>
      <w:r w:rsidR="00367F24" w:rsidRPr="00367F24">
        <w:rPr>
          <w:rFonts w:eastAsia="Times New Roman"/>
          <w:b/>
          <w:bCs/>
        </w:rPr>
        <w:t>Unique C</w:t>
      </w:r>
      <w:r w:rsidR="0043051A" w:rsidRPr="00367F24">
        <w:rPr>
          <w:rFonts w:eastAsia="Times New Roman"/>
          <w:b/>
          <w:bCs/>
        </w:rPr>
        <w:t xml:space="preserve">lients </w:t>
      </w:r>
      <w:r w:rsidR="00367F24" w:rsidRPr="00367F24">
        <w:rPr>
          <w:rFonts w:eastAsia="Times New Roman"/>
          <w:b/>
          <w:bCs/>
        </w:rPr>
        <w:t>S</w:t>
      </w:r>
      <w:r w:rsidR="0043051A" w:rsidRPr="00367F24">
        <w:rPr>
          <w:rFonts w:eastAsia="Times New Roman"/>
          <w:b/>
          <w:bCs/>
        </w:rPr>
        <w:t>erved,</w:t>
      </w:r>
      <w:r w:rsidR="0043051A" w:rsidRPr="00367F24">
        <w:rPr>
          <w:rFonts w:eastAsia="Times New Roman"/>
        </w:rPr>
        <w:t xml:space="preserve"> </w:t>
      </w:r>
      <w:r w:rsidR="00367F24" w:rsidRPr="00367F24">
        <w:rPr>
          <w:rFonts w:eastAsia="Times New Roman"/>
          <w:b/>
          <w:bCs/>
        </w:rPr>
        <w:t>J</w:t>
      </w:r>
      <w:r w:rsidR="0043051A" w:rsidRPr="00367F24">
        <w:rPr>
          <w:rFonts w:eastAsia="Times New Roman"/>
          <w:b/>
          <w:bCs/>
        </w:rPr>
        <w:t xml:space="preserve">obs </w:t>
      </w:r>
      <w:r w:rsidR="00367F24" w:rsidRPr="00367F24">
        <w:rPr>
          <w:rFonts w:eastAsia="Times New Roman"/>
          <w:b/>
          <w:bCs/>
        </w:rPr>
        <w:t>S</w:t>
      </w:r>
      <w:r w:rsidR="0043051A" w:rsidRPr="00367F24">
        <w:rPr>
          <w:rFonts w:eastAsia="Times New Roman"/>
          <w:b/>
          <w:bCs/>
        </w:rPr>
        <w:t>upported</w:t>
      </w:r>
      <w:r w:rsidRPr="00367F24">
        <w:rPr>
          <w:rFonts w:eastAsia="Times New Roman"/>
          <w:b/>
          <w:bCs/>
        </w:rPr>
        <w:t xml:space="preserve">, </w:t>
      </w:r>
      <w:r w:rsidR="00367F24" w:rsidRPr="00367F24">
        <w:rPr>
          <w:rFonts w:eastAsia="Times New Roman"/>
          <w:b/>
          <w:bCs/>
        </w:rPr>
        <w:t>N</w:t>
      </w:r>
      <w:r w:rsidRPr="00367F24">
        <w:rPr>
          <w:rFonts w:eastAsia="Times New Roman"/>
          <w:b/>
          <w:bCs/>
        </w:rPr>
        <w:t>ew</w:t>
      </w:r>
      <w:r w:rsidRPr="009014A6">
        <w:rPr>
          <w:rFonts w:eastAsia="Times New Roman"/>
        </w:rPr>
        <w:t xml:space="preserve"> </w:t>
      </w:r>
      <w:r w:rsidR="00367F24" w:rsidRPr="00367F24">
        <w:rPr>
          <w:rFonts w:eastAsia="Times New Roman"/>
          <w:b/>
          <w:bCs/>
        </w:rPr>
        <w:t>B</w:t>
      </w:r>
      <w:r w:rsidRPr="00367F24">
        <w:rPr>
          <w:rFonts w:eastAsia="Times New Roman"/>
          <w:b/>
          <w:bCs/>
        </w:rPr>
        <w:t xml:space="preserve">usiness </w:t>
      </w:r>
      <w:r w:rsidR="00367F24" w:rsidRPr="00367F24">
        <w:rPr>
          <w:rFonts w:eastAsia="Times New Roman"/>
          <w:b/>
          <w:bCs/>
        </w:rPr>
        <w:t>S</w:t>
      </w:r>
      <w:r w:rsidRPr="00367F24">
        <w:rPr>
          <w:rFonts w:eastAsia="Times New Roman"/>
          <w:b/>
          <w:bCs/>
        </w:rPr>
        <w:t>tarts</w:t>
      </w:r>
      <w:r w:rsidRPr="009014A6">
        <w:rPr>
          <w:rFonts w:eastAsia="Times New Roman"/>
        </w:rPr>
        <w:t xml:space="preserve">, and </w:t>
      </w:r>
      <w:r w:rsidR="00367F24" w:rsidRPr="00367F24">
        <w:rPr>
          <w:rFonts w:eastAsia="Times New Roman"/>
          <w:b/>
          <w:bCs/>
        </w:rPr>
        <w:t>C</w:t>
      </w:r>
      <w:r w:rsidRPr="00367F24">
        <w:rPr>
          <w:rFonts w:eastAsia="Times New Roman"/>
          <w:b/>
          <w:bCs/>
        </w:rPr>
        <w:t xml:space="preserve">apital </w:t>
      </w:r>
      <w:r w:rsidR="00367F24" w:rsidRPr="00367F24">
        <w:rPr>
          <w:rFonts w:eastAsia="Times New Roman"/>
          <w:b/>
          <w:bCs/>
        </w:rPr>
        <w:t>I</w:t>
      </w:r>
      <w:r w:rsidRPr="00367F24">
        <w:rPr>
          <w:rFonts w:eastAsia="Times New Roman"/>
          <w:b/>
          <w:bCs/>
        </w:rPr>
        <w:t>nfusion</w:t>
      </w:r>
      <w:r w:rsidRPr="009014A6">
        <w:rPr>
          <w:rFonts w:eastAsia="Times New Roman"/>
        </w:rPr>
        <w:t xml:space="preserve">, while additional metrics such as </w:t>
      </w:r>
      <w:r w:rsidR="00367F24">
        <w:rPr>
          <w:rFonts w:eastAsia="Times New Roman"/>
        </w:rPr>
        <w:t>J</w:t>
      </w:r>
      <w:r w:rsidRPr="009014A6">
        <w:rPr>
          <w:rFonts w:eastAsia="Times New Roman"/>
        </w:rPr>
        <w:t xml:space="preserve">obs </w:t>
      </w:r>
      <w:r w:rsidR="00367F24">
        <w:rPr>
          <w:rFonts w:eastAsia="Times New Roman"/>
        </w:rPr>
        <w:t>C</w:t>
      </w:r>
      <w:r w:rsidRPr="009014A6">
        <w:rPr>
          <w:rFonts w:eastAsia="Times New Roman"/>
        </w:rPr>
        <w:t xml:space="preserve">reated and </w:t>
      </w:r>
      <w:r w:rsidR="00367F24">
        <w:rPr>
          <w:rFonts w:eastAsia="Times New Roman"/>
        </w:rPr>
        <w:t>R</w:t>
      </w:r>
      <w:r w:rsidRPr="009014A6">
        <w:rPr>
          <w:rFonts w:eastAsia="Times New Roman"/>
        </w:rPr>
        <w:t xml:space="preserve">etained, </w:t>
      </w:r>
      <w:r w:rsidR="00367F24">
        <w:rPr>
          <w:rFonts w:eastAsia="Times New Roman"/>
        </w:rPr>
        <w:t>C</w:t>
      </w:r>
      <w:r w:rsidRPr="009014A6">
        <w:rPr>
          <w:rFonts w:eastAsia="Times New Roman"/>
        </w:rPr>
        <w:t xml:space="preserve">ontracts </w:t>
      </w:r>
      <w:r w:rsidR="00367F24">
        <w:rPr>
          <w:rFonts w:eastAsia="Times New Roman"/>
        </w:rPr>
        <w:t>A</w:t>
      </w:r>
      <w:r w:rsidRPr="009014A6">
        <w:rPr>
          <w:rFonts w:eastAsia="Times New Roman"/>
        </w:rPr>
        <w:t>warded, and others may be included for evaluation</w:t>
      </w:r>
      <w:r w:rsidR="001D0702" w:rsidRPr="009014A6">
        <w:rPr>
          <w:rFonts w:eastAsia="Times New Roman"/>
        </w:rPr>
        <w:t xml:space="preserve">.  </w:t>
      </w:r>
      <w:r w:rsidR="00AF0449">
        <w:rPr>
          <w:rFonts w:eastAsia="Times New Roman"/>
          <w:b/>
        </w:rPr>
        <w:t>For “Multi-Year Projects</w:t>
      </w:r>
      <w:r w:rsidR="00433CD1">
        <w:rPr>
          <w:rFonts w:eastAsia="Times New Roman"/>
          <w:b/>
        </w:rPr>
        <w:t>,</w:t>
      </w:r>
      <w:r w:rsidR="00CC04D8">
        <w:rPr>
          <w:rFonts w:eastAsia="Times New Roman"/>
          <w:b/>
        </w:rPr>
        <w:t>” include a separate milestone</w:t>
      </w:r>
      <w:r w:rsidR="001D0702" w:rsidRPr="00B763F9">
        <w:rPr>
          <w:rFonts w:eastAsia="Times New Roman"/>
          <w:b/>
        </w:rPr>
        <w:t xml:space="preserve"> worksheet for each respective year as well as one cumulative worksheet for the entire 3</w:t>
      </w:r>
      <w:r w:rsidR="00C67EC2">
        <w:rPr>
          <w:rFonts w:eastAsia="Times New Roman"/>
          <w:b/>
        </w:rPr>
        <w:t>-</w:t>
      </w:r>
      <w:r w:rsidR="001D0702" w:rsidRPr="00B763F9">
        <w:rPr>
          <w:rFonts w:eastAsia="Times New Roman"/>
          <w:b/>
        </w:rPr>
        <w:t>year span.</w:t>
      </w:r>
    </w:p>
    <w:p w14:paraId="6AB490D0" w14:textId="77777777" w:rsidR="00A20B6B" w:rsidRPr="00A20B6B" w:rsidRDefault="00A20B6B" w:rsidP="00A20B6B">
      <w:pPr>
        <w:spacing w:before="120" w:after="120" w:line="240" w:lineRule="auto"/>
        <w:ind w:left="1486"/>
        <w:contextualSpacing/>
        <w:rPr>
          <w:rFonts w:eastAsia="Times New Roman"/>
          <w:b/>
          <w:i/>
        </w:rPr>
      </w:pPr>
      <w:r w:rsidRPr="00A20B6B">
        <w:rPr>
          <w:rFonts w:eastAsia="Times New Roman"/>
          <w:b/>
          <w:i/>
        </w:rPr>
        <w:t xml:space="preserve"> </w:t>
      </w:r>
    </w:p>
    <w:p w14:paraId="2C246BA8" w14:textId="77777777" w:rsidR="00A20B6B" w:rsidRPr="00A20B6B" w:rsidRDefault="00A20B6B" w:rsidP="00A20B6B">
      <w:pPr>
        <w:spacing w:before="120" w:after="120" w:line="240" w:lineRule="auto"/>
        <w:ind w:left="720" w:hanging="720"/>
        <w:rPr>
          <w:rFonts w:eastAsia="Times New Roman"/>
          <w:i/>
        </w:rPr>
      </w:pPr>
      <w:r w:rsidRPr="00A20B6B">
        <w:rPr>
          <w:rFonts w:eastAsia="Times New Roman"/>
        </w:rPr>
        <w:t>4.1.3</w:t>
      </w:r>
      <w:r w:rsidRPr="00A20B6B">
        <w:rPr>
          <w:rFonts w:eastAsia="Times New Roman"/>
        </w:rPr>
        <w:tab/>
      </w:r>
      <w:r w:rsidRPr="00A20B6B">
        <w:rPr>
          <w:rFonts w:eastAsia="Times New Roman"/>
          <w:i/>
        </w:rPr>
        <w:t>Budget Information</w:t>
      </w:r>
    </w:p>
    <w:p w14:paraId="0C42DBAF" w14:textId="77777777" w:rsidR="00A20B6B" w:rsidRPr="00A20B6B" w:rsidRDefault="00A20B6B" w:rsidP="00A20B6B">
      <w:pPr>
        <w:spacing w:before="120" w:after="120" w:line="240" w:lineRule="auto"/>
        <w:ind w:left="720"/>
        <w:rPr>
          <w:rFonts w:eastAsia="Times New Roman"/>
        </w:rPr>
      </w:pPr>
      <w:r w:rsidRPr="00A20B6B">
        <w:rPr>
          <w:rFonts w:eastAsia="Times New Roman"/>
        </w:rPr>
        <w:t>Budget information must be provided through the completion or submission of the following:</w:t>
      </w:r>
    </w:p>
    <w:p w14:paraId="7BF27F45" w14:textId="77777777" w:rsidR="00A20B6B" w:rsidRPr="00A20B6B" w:rsidRDefault="00A20B6B" w:rsidP="00A20B6B">
      <w:pPr>
        <w:numPr>
          <w:ilvl w:val="0"/>
          <w:numId w:val="13"/>
        </w:numPr>
        <w:spacing w:before="120" w:after="120" w:line="240" w:lineRule="auto"/>
        <w:contextualSpacing/>
        <w:rPr>
          <w:rFonts w:eastAsia="Times New Roman"/>
        </w:rPr>
      </w:pPr>
      <w:r w:rsidRPr="00A20B6B">
        <w:rPr>
          <w:rFonts w:eastAsia="Times New Roman"/>
        </w:rPr>
        <w:t>Standard Form (SF) 424, Application for Federal Assistance</w:t>
      </w:r>
    </w:p>
    <w:p w14:paraId="21096AD6" w14:textId="77777777" w:rsidR="00A20B6B" w:rsidRPr="00A20B6B" w:rsidRDefault="00A20B6B" w:rsidP="00A20B6B">
      <w:pPr>
        <w:numPr>
          <w:ilvl w:val="0"/>
          <w:numId w:val="13"/>
        </w:numPr>
        <w:spacing w:line="240" w:lineRule="auto"/>
        <w:contextualSpacing/>
        <w:rPr>
          <w:rFonts w:eastAsia="Times New Roman"/>
        </w:rPr>
      </w:pPr>
      <w:r w:rsidRPr="00A20B6B">
        <w:rPr>
          <w:rFonts w:eastAsia="Times New Roman"/>
        </w:rPr>
        <w:t>SF-424A, Budget Information (Non-Construction Programs)</w:t>
      </w:r>
    </w:p>
    <w:p w14:paraId="01545575" w14:textId="77777777" w:rsidR="00A20B6B" w:rsidRPr="00A20B6B" w:rsidRDefault="00A20B6B" w:rsidP="00A20B6B">
      <w:pPr>
        <w:numPr>
          <w:ilvl w:val="0"/>
          <w:numId w:val="13"/>
        </w:numPr>
        <w:spacing w:line="240" w:lineRule="auto"/>
        <w:rPr>
          <w:rFonts w:eastAsia="Times New Roman"/>
        </w:rPr>
      </w:pPr>
      <w:r w:rsidRPr="00A20B6B">
        <w:rPr>
          <w:rFonts w:eastAsia="Times New Roman"/>
        </w:rPr>
        <w:t>Budget Detail Worksheets (These include: Key Personnel List, Direct Cost Budget Worksheet and Indirect Cost Worksheet.  An Applicant may substitute its own forms or spreadsheets in place of the Budget Detail Worksheet, provided it includes all the same cost elements/line items covered by Attachments A-9 through A-12.  The Key Personnel List should indicate the percent of time for each position allocated to the project.  The total time allocated, including other projects, should not exceed 100%</w:t>
      </w:r>
      <w:r w:rsidR="00433CD1">
        <w:rPr>
          <w:rFonts w:eastAsia="Times New Roman"/>
        </w:rPr>
        <w:t>.)</w:t>
      </w:r>
    </w:p>
    <w:p w14:paraId="1B5F2872" w14:textId="77777777" w:rsidR="00A20B6B" w:rsidRPr="00A20B6B" w:rsidRDefault="00A20B6B" w:rsidP="00A20B6B">
      <w:pPr>
        <w:numPr>
          <w:ilvl w:val="0"/>
          <w:numId w:val="13"/>
        </w:numPr>
        <w:spacing w:line="240" w:lineRule="auto"/>
        <w:contextualSpacing/>
        <w:rPr>
          <w:rFonts w:eastAsia="Times New Roman"/>
        </w:rPr>
      </w:pPr>
      <w:r w:rsidRPr="00A20B6B">
        <w:rPr>
          <w:rFonts w:eastAsia="Times New Roman"/>
        </w:rPr>
        <w:t xml:space="preserve">Budget narrative providing a brief, detailed explanation of the components of each cost element listed in the SF-424A </w:t>
      </w:r>
    </w:p>
    <w:p w14:paraId="2C9F6712" w14:textId="7DA68557" w:rsidR="00A20B6B" w:rsidRPr="009014A6" w:rsidRDefault="00A20B6B" w:rsidP="00A20B6B">
      <w:pPr>
        <w:numPr>
          <w:ilvl w:val="0"/>
          <w:numId w:val="13"/>
        </w:numPr>
        <w:spacing w:line="240" w:lineRule="auto"/>
        <w:contextualSpacing/>
        <w:rPr>
          <w:rFonts w:eastAsia="Times New Roman"/>
        </w:rPr>
      </w:pPr>
      <w:r w:rsidRPr="00A20B6B">
        <w:rPr>
          <w:rFonts w:eastAsia="Times New Roman"/>
        </w:rPr>
        <w:t xml:space="preserve">Copy of the Applicant’s current, government-wide indirect cost rate agreement (if the Applicant’s budget includes indirect costs).  If the Applicant does not have </w:t>
      </w:r>
      <w:r w:rsidRPr="00A20B6B">
        <w:rPr>
          <w:rFonts w:eastAsia="Times New Roman"/>
        </w:rPr>
        <w:lastRenderedPageBreak/>
        <w:t xml:space="preserve">such an agreement, it must propose an indirect cost rate in accordance with the procedures set forth in2 </w:t>
      </w:r>
      <w:r w:rsidR="00D460B4">
        <w:rPr>
          <w:rFonts w:eastAsia="Times New Roman"/>
        </w:rPr>
        <w:t>CFR</w:t>
      </w:r>
      <w:r w:rsidRPr="00A20B6B">
        <w:rPr>
          <w:rFonts w:eastAsia="Times New Roman"/>
        </w:rPr>
        <w:t xml:space="preserve"> Part 200 Appendices III-V or accept the 10 percent de minimis </w:t>
      </w:r>
      <w:r w:rsidRPr="009014A6">
        <w:rPr>
          <w:rFonts w:eastAsia="Times New Roman"/>
        </w:rPr>
        <w:t xml:space="preserve">rate established under 2 </w:t>
      </w:r>
      <w:r w:rsidR="00D460B4">
        <w:rPr>
          <w:rFonts w:eastAsia="Times New Roman"/>
        </w:rPr>
        <w:t>CFR</w:t>
      </w:r>
      <w:r w:rsidRPr="009014A6">
        <w:rPr>
          <w:rFonts w:eastAsia="Times New Roman"/>
        </w:rPr>
        <w:t xml:space="preserve"> § 200.414(f).  </w:t>
      </w:r>
    </w:p>
    <w:p w14:paraId="7A41F1B8" w14:textId="77777777" w:rsidR="001D0702" w:rsidRPr="009014A6" w:rsidRDefault="001D0702" w:rsidP="000E4B71">
      <w:pPr>
        <w:numPr>
          <w:ilvl w:val="0"/>
          <w:numId w:val="13"/>
        </w:numPr>
        <w:spacing w:line="240" w:lineRule="auto"/>
        <w:contextualSpacing/>
        <w:rPr>
          <w:rFonts w:eastAsia="Times New Roman"/>
        </w:rPr>
      </w:pPr>
      <w:r w:rsidRPr="00B763F9">
        <w:rPr>
          <w:rFonts w:eastAsia="Times New Roman"/>
          <w:b/>
        </w:rPr>
        <w:t xml:space="preserve">For “Multi-Year Programs,” this Budget Information package must be provided for evaluation </w:t>
      </w:r>
      <w:r w:rsidR="000E4B71" w:rsidRPr="00B763F9">
        <w:rPr>
          <w:rFonts w:eastAsia="Times New Roman"/>
          <w:b/>
        </w:rPr>
        <w:t xml:space="preserve">concurrently </w:t>
      </w:r>
      <w:r w:rsidRPr="00B763F9">
        <w:rPr>
          <w:rFonts w:eastAsia="Times New Roman"/>
          <w:b/>
        </w:rPr>
        <w:t xml:space="preserve">with each option year request.  </w:t>
      </w:r>
      <w:r w:rsidR="00724F19">
        <w:rPr>
          <w:rFonts w:eastAsia="Times New Roman"/>
          <w:b/>
        </w:rPr>
        <w:t xml:space="preserve">only Year 1 should be detailed in the initial application.  </w:t>
      </w:r>
      <w:r w:rsidRPr="00B763F9">
        <w:rPr>
          <w:rFonts w:eastAsia="Times New Roman"/>
          <w:b/>
        </w:rPr>
        <w:t xml:space="preserve">See </w:t>
      </w:r>
      <w:r w:rsidR="000E4B71" w:rsidRPr="00B763F9">
        <w:rPr>
          <w:rFonts w:eastAsia="Times New Roman"/>
          <w:b/>
        </w:rPr>
        <w:t>Option Year Exercise Request Instructions, Section 4.</w:t>
      </w:r>
      <w:r w:rsidR="00B763F9">
        <w:rPr>
          <w:rFonts w:eastAsia="Times New Roman"/>
          <w:b/>
        </w:rPr>
        <w:t>4.</w:t>
      </w:r>
    </w:p>
    <w:p w14:paraId="4EE30FAC" w14:textId="77777777" w:rsidR="00A20B6B" w:rsidRPr="00A20B6B" w:rsidRDefault="00A20B6B" w:rsidP="00A20B6B">
      <w:pPr>
        <w:spacing w:line="240" w:lineRule="auto"/>
        <w:ind w:left="1080"/>
        <w:contextualSpacing/>
        <w:rPr>
          <w:rFonts w:eastAsia="Times New Roman"/>
        </w:rPr>
      </w:pPr>
    </w:p>
    <w:p w14:paraId="77DD2A66" w14:textId="690825F3" w:rsidR="00A20B6B" w:rsidRDefault="00A20B6B" w:rsidP="00A20B6B">
      <w:pPr>
        <w:autoSpaceDE w:val="0"/>
        <w:autoSpaceDN w:val="0"/>
        <w:adjustRightInd w:val="0"/>
        <w:spacing w:before="120" w:after="120" w:line="240" w:lineRule="auto"/>
        <w:rPr>
          <w:rFonts w:eastAsia="Times New Roman"/>
          <w:i/>
          <w:color w:val="000000"/>
        </w:rPr>
      </w:pPr>
      <w:r w:rsidRPr="00A20B6B">
        <w:rPr>
          <w:rFonts w:eastAsia="Times New Roman"/>
          <w:color w:val="000000"/>
        </w:rPr>
        <w:t>4.1.4</w:t>
      </w:r>
      <w:r w:rsidRPr="00A20B6B">
        <w:rPr>
          <w:rFonts w:eastAsia="Times New Roman"/>
          <w:color w:val="000000"/>
        </w:rPr>
        <w:tab/>
      </w:r>
      <w:r w:rsidRPr="00A20B6B">
        <w:rPr>
          <w:rFonts w:eastAsia="Times New Roman"/>
          <w:i/>
          <w:color w:val="000000"/>
        </w:rPr>
        <w:t>Certifications, Forms and Assurances</w:t>
      </w:r>
    </w:p>
    <w:p w14:paraId="210234C2" w14:textId="2AB4BEDD" w:rsidR="00461BE7" w:rsidRPr="00D50112" w:rsidRDefault="00461BE7" w:rsidP="00334449">
      <w:pPr>
        <w:ind w:left="720"/>
        <w:rPr>
          <w:szCs w:val="22"/>
        </w:rPr>
      </w:pPr>
      <w:r w:rsidRPr="00D50112">
        <w:rPr>
          <w:szCs w:val="22"/>
        </w:rPr>
        <w:t xml:space="preserve">To streamline the Federal financial assistance application process, SAM.gov implemented a new process </w:t>
      </w:r>
      <w:r>
        <w:rPr>
          <w:szCs w:val="22"/>
        </w:rPr>
        <w:t>i</w:t>
      </w:r>
      <w:r w:rsidRPr="00D50112">
        <w:rPr>
          <w:szCs w:val="22"/>
        </w:rPr>
        <w:t xml:space="preserve">n </w:t>
      </w:r>
      <w:r>
        <w:rPr>
          <w:szCs w:val="22"/>
        </w:rPr>
        <w:t>ea</w:t>
      </w:r>
      <w:r w:rsidRPr="00D50112">
        <w:rPr>
          <w:szCs w:val="22"/>
        </w:rPr>
        <w:t>r</w:t>
      </w:r>
      <w:r>
        <w:rPr>
          <w:szCs w:val="22"/>
        </w:rPr>
        <w:t xml:space="preserve">ly </w:t>
      </w:r>
      <w:r w:rsidRPr="00D50112">
        <w:rPr>
          <w:szCs w:val="22"/>
        </w:rPr>
        <w:t>2019 r</w:t>
      </w:r>
      <w:r>
        <w:rPr>
          <w:szCs w:val="22"/>
        </w:rPr>
        <w:t>egarding</w:t>
      </w:r>
      <w:r w:rsidRPr="00D50112">
        <w:rPr>
          <w:szCs w:val="22"/>
        </w:rPr>
        <w:t xml:space="preserve"> Federal government-wide certifications and representations.  These </w:t>
      </w:r>
      <w:r>
        <w:rPr>
          <w:szCs w:val="22"/>
        </w:rPr>
        <w:t xml:space="preserve">requirements </w:t>
      </w:r>
      <w:r w:rsidRPr="00D50112">
        <w:rPr>
          <w:szCs w:val="22"/>
        </w:rPr>
        <w:t xml:space="preserve">are now </w:t>
      </w:r>
      <w:r>
        <w:rPr>
          <w:szCs w:val="22"/>
        </w:rPr>
        <w:t xml:space="preserve">integrated into </w:t>
      </w:r>
      <w:r w:rsidRPr="00D50112">
        <w:rPr>
          <w:szCs w:val="22"/>
        </w:rPr>
        <w:t>SAM.gov, as non-Federal entities renew and re-register their respective SAM.gov account</w:t>
      </w:r>
      <w:r>
        <w:rPr>
          <w:szCs w:val="22"/>
        </w:rPr>
        <w:t>(s)</w:t>
      </w:r>
      <w:r w:rsidRPr="00D50112">
        <w:rPr>
          <w:szCs w:val="22"/>
        </w:rPr>
        <w:t xml:space="preserve">. Please see hyperlink below for more details.  </w:t>
      </w:r>
    </w:p>
    <w:p w14:paraId="6CAEC6CC" w14:textId="77777777" w:rsidR="00461BE7" w:rsidRPr="00D50112" w:rsidRDefault="00461BE7" w:rsidP="00334449">
      <w:pPr>
        <w:ind w:left="1080"/>
        <w:rPr>
          <w:szCs w:val="22"/>
        </w:rPr>
      </w:pPr>
    </w:p>
    <w:bookmarkStart w:id="21" w:name="_Hlk16685756"/>
    <w:p w14:paraId="080D7587" w14:textId="77777777" w:rsidR="00461BE7" w:rsidRPr="00181E40" w:rsidRDefault="00461BE7" w:rsidP="00334449">
      <w:pPr>
        <w:ind w:left="1080"/>
        <w:rPr>
          <w:rStyle w:val="Hyperlink"/>
          <w:rFonts w:eastAsiaTheme="minorHAnsi"/>
          <w:szCs w:val="22"/>
        </w:rPr>
      </w:pPr>
      <w:r>
        <w:rPr>
          <w:szCs w:val="22"/>
        </w:rPr>
        <w:fldChar w:fldCharType="begin"/>
      </w:r>
      <w:r>
        <w:rPr>
          <w:szCs w:val="22"/>
        </w:rPr>
        <w:instrText xml:space="preserve"> HYPERLINK "https://interact.gsa.gov/blog/representations-and-certifications-improvements-sam" </w:instrText>
      </w:r>
      <w:r>
        <w:rPr>
          <w:szCs w:val="22"/>
        </w:rPr>
        <w:fldChar w:fldCharType="separate"/>
      </w:r>
      <w:r w:rsidRPr="00181E40">
        <w:rPr>
          <w:rStyle w:val="Hyperlink"/>
          <w:rFonts w:eastAsiaTheme="minorHAnsi"/>
          <w:szCs w:val="22"/>
        </w:rPr>
        <w:t xml:space="preserve">https://interact.gsa.gov/blog/representations-and-certifications-improvements-sam </w:t>
      </w:r>
    </w:p>
    <w:p w14:paraId="07626170" w14:textId="77777777" w:rsidR="00461BE7" w:rsidRPr="00D50112" w:rsidRDefault="00461BE7" w:rsidP="00334449">
      <w:pPr>
        <w:ind w:left="1080"/>
        <w:rPr>
          <w:szCs w:val="22"/>
        </w:rPr>
      </w:pPr>
      <w:r>
        <w:rPr>
          <w:szCs w:val="22"/>
        </w:rPr>
        <w:fldChar w:fldCharType="end"/>
      </w:r>
      <w:bookmarkEnd w:id="21"/>
    </w:p>
    <w:p w14:paraId="6440AB4D" w14:textId="77777777" w:rsidR="00461BE7" w:rsidRDefault="00461BE7" w:rsidP="00334449">
      <w:pPr>
        <w:ind w:left="720"/>
        <w:rPr>
          <w:szCs w:val="22"/>
        </w:rPr>
      </w:pPr>
      <w:r w:rsidRPr="00D50112">
        <w:rPr>
          <w:szCs w:val="22"/>
        </w:rPr>
        <w:t>If an existing program participant has already completed its certifications and representations in SAM.gov, then it is</w:t>
      </w:r>
      <w:r w:rsidRPr="002C74F9">
        <w:rPr>
          <w:b/>
          <w:bCs/>
          <w:szCs w:val="22"/>
        </w:rPr>
        <w:t xml:space="preserve"> no</w:t>
      </w:r>
      <w:r>
        <w:rPr>
          <w:b/>
          <w:bCs/>
          <w:szCs w:val="22"/>
        </w:rPr>
        <w:t>t</w:t>
      </w:r>
      <w:r>
        <w:rPr>
          <w:szCs w:val="22"/>
        </w:rPr>
        <w:t xml:space="preserve"> </w:t>
      </w:r>
      <w:r w:rsidRPr="00D50112">
        <w:rPr>
          <w:szCs w:val="22"/>
        </w:rPr>
        <w:t xml:space="preserve">required to provide these certifications and representations </w:t>
      </w:r>
      <w:r>
        <w:rPr>
          <w:szCs w:val="22"/>
        </w:rPr>
        <w:t xml:space="preserve">again </w:t>
      </w:r>
      <w:r w:rsidRPr="00D50112">
        <w:rPr>
          <w:szCs w:val="22"/>
        </w:rPr>
        <w:t xml:space="preserve">to </w:t>
      </w:r>
      <w:r>
        <w:rPr>
          <w:szCs w:val="22"/>
        </w:rPr>
        <w:t xml:space="preserve">the </w:t>
      </w:r>
      <w:r w:rsidRPr="00D50112">
        <w:rPr>
          <w:szCs w:val="22"/>
        </w:rPr>
        <w:t>SBA at the time of application submission</w:t>
      </w:r>
      <w:r>
        <w:rPr>
          <w:szCs w:val="22"/>
        </w:rPr>
        <w:t>. Rather, the applicant must access the “Representations and Certifications” section of their SAM registration and complete the required fields and screening questions. This will ensure the SBA has access to the required forms as completed or certified by the applicant.</w:t>
      </w:r>
    </w:p>
    <w:p w14:paraId="78A4D435" w14:textId="77777777" w:rsidR="00461BE7" w:rsidRPr="00334449" w:rsidRDefault="00461BE7" w:rsidP="00A20B6B">
      <w:pPr>
        <w:autoSpaceDE w:val="0"/>
        <w:autoSpaceDN w:val="0"/>
        <w:adjustRightInd w:val="0"/>
        <w:spacing w:before="120" w:after="120" w:line="240" w:lineRule="auto"/>
        <w:rPr>
          <w:rFonts w:eastAsia="Times New Roman"/>
          <w:iCs/>
          <w:color w:val="000000"/>
        </w:rPr>
      </w:pPr>
    </w:p>
    <w:p w14:paraId="7AB080FD" w14:textId="77777777" w:rsidR="00A20B6B" w:rsidRPr="00A20B6B" w:rsidRDefault="00A20B6B" w:rsidP="00A20B6B">
      <w:pPr>
        <w:autoSpaceDE w:val="0"/>
        <w:autoSpaceDN w:val="0"/>
        <w:adjustRightInd w:val="0"/>
        <w:spacing w:before="120" w:after="120" w:line="240" w:lineRule="auto"/>
        <w:ind w:left="720"/>
        <w:rPr>
          <w:rFonts w:eastAsia="Times New Roman"/>
          <w:color w:val="000000"/>
        </w:rPr>
      </w:pPr>
      <w:r w:rsidRPr="00A20B6B">
        <w:rPr>
          <w:rFonts w:eastAsia="Times New Roman"/>
          <w:color w:val="000000"/>
        </w:rPr>
        <w:t>Each Applicant must complete and submit the following forms</w:t>
      </w:r>
      <w:r w:rsidR="00CC04D8">
        <w:rPr>
          <w:rFonts w:eastAsia="Times New Roman"/>
          <w:color w:val="000000"/>
        </w:rPr>
        <w:t xml:space="preserve"> subject to the Note below:</w:t>
      </w:r>
      <w:r w:rsidR="00200C59">
        <w:rPr>
          <w:rFonts w:eastAsia="Times New Roman"/>
          <w:color w:val="000000"/>
        </w:rPr>
        <w:t xml:space="preserve"> </w:t>
      </w:r>
      <w:r w:rsidRPr="00A20B6B">
        <w:rPr>
          <w:rFonts w:eastAsia="Times New Roman"/>
          <w:i/>
          <w:color w:val="000000"/>
        </w:rPr>
        <w:t xml:space="preserve"> </w:t>
      </w:r>
    </w:p>
    <w:p w14:paraId="60516684" w14:textId="77777777" w:rsidR="00A20B6B" w:rsidRPr="00A20B6B" w:rsidRDefault="00A20B6B" w:rsidP="00A20B6B">
      <w:pPr>
        <w:numPr>
          <w:ilvl w:val="0"/>
          <w:numId w:val="14"/>
        </w:numPr>
        <w:autoSpaceDE w:val="0"/>
        <w:autoSpaceDN w:val="0"/>
        <w:adjustRightInd w:val="0"/>
        <w:spacing w:line="240" w:lineRule="auto"/>
        <w:rPr>
          <w:rFonts w:eastAsia="Times New Roman"/>
          <w:color w:val="000000"/>
        </w:rPr>
      </w:pPr>
      <w:r w:rsidRPr="00A20B6B">
        <w:rPr>
          <w:rFonts w:eastAsia="Times New Roman"/>
          <w:color w:val="000000"/>
        </w:rPr>
        <w:t>SBA Form 1623, Certification Regarding Debarment, Suspension, and Other Responsibility Matters</w:t>
      </w:r>
    </w:p>
    <w:p w14:paraId="2DD6B27E" w14:textId="77777777" w:rsidR="00A20B6B" w:rsidRPr="00A20B6B" w:rsidRDefault="00A20B6B" w:rsidP="00A20B6B">
      <w:pPr>
        <w:numPr>
          <w:ilvl w:val="0"/>
          <w:numId w:val="14"/>
        </w:numPr>
        <w:autoSpaceDE w:val="0"/>
        <w:autoSpaceDN w:val="0"/>
        <w:adjustRightInd w:val="0"/>
        <w:spacing w:line="240" w:lineRule="auto"/>
        <w:rPr>
          <w:rFonts w:eastAsia="Times New Roman"/>
          <w:color w:val="000000"/>
        </w:rPr>
      </w:pPr>
      <w:r w:rsidRPr="00A20B6B">
        <w:rPr>
          <w:rFonts w:eastAsia="Times New Roman"/>
          <w:color w:val="000000"/>
        </w:rPr>
        <w:t>SBA Form 1711, Certification Regarding Lobbying</w:t>
      </w:r>
    </w:p>
    <w:p w14:paraId="208A4BC4" w14:textId="5083AFC7" w:rsidR="00A20B6B" w:rsidRPr="00A20B6B" w:rsidRDefault="00A20B6B" w:rsidP="00A20B6B">
      <w:pPr>
        <w:numPr>
          <w:ilvl w:val="0"/>
          <w:numId w:val="14"/>
        </w:numPr>
        <w:autoSpaceDE w:val="0"/>
        <w:autoSpaceDN w:val="0"/>
        <w:adjustRightInd w:val="0"/>
        <w:spacing w:line="240" w:lineRule="auto"/>
        <w:rPr>
          <w:rFonts w:eastAsia="Times New Roman"/>
          <w:color w:val="000000"/>
        </w:rPr>
      </w:pPr>
      <w:r w:rsidRPr="00A20B6B">
        <w:rPr>
          <w:rFonts w:eastAsia="Times New Roman"/>
          <w:color w:val="000000"/>
        </w:rPr>
        <w:t>SF-LLL, Disclosure of Lobbying Activities</w:t>
      </w:r>
    </w:p>
    <w:p w14:paraId="74895652" w14:textId="77777777" w:rsidR="00A20B6B" w:rsidRPr="00A20B6B" w:rsidRDefault="00A20B6B" w:rsidP="00A20B6B">
      <w:pPr>
        <w:numPr>
          <w:ilvl w:val="0"/>
          <w:numId w:val="14"/>
        </w:numPr>
        <w:autoSpaceDE w:val="0"/>
        <w:autoSpaceDN w:val="0"/>
        <w:adjustRightInd w:val="0"/>
        <w:spacing w:line="240" w:lineRule="auto"/>
        <w:rPr>
          <w:rFonts w:eastAsia="Times New Roman"/>
          <w:color w:val="000000"/>
        </w:rPr>
      </w:pPr>
      <w:r w:rsidRPr="00A20B6B">
        <w:rPr>
          <w:rFonts w:eastAsia="Times New Roman"/>
          <w:color w:val="000000"/>
        </w:rPr>
        <w:t>Certification Regarding Drug-Free Workplace Requirements</w:t>
      </w:r>
    </w:p>
    <w:p w14:paraId="53C189DD" w14:textId="77777777" w:rsidR="00A20B6B" w:rsidRPr="00A20B6B" w:rsidRDefault="00A20B6B" w:rsidP="00A20B6B">
      <w:pPr>
        <w:numPr>
          <w:ilvl w:val="0"/>
          <w:numId w:val="14"/>
        </w:numPr>
        <w:autoSpaceDE w:val="0"/>
        <w:autoSpaceDN w:val="0"/>
        <w:adjustRightInd w:val="0"/>
        <w:spacing w:line="240" w:lineRule="auto"/>
        <w:rPr>
          <w:rFonts w:eastAsia="Times New Roman"/>
          <w:color w:val="000000"/>
        </w:rPr>
      </w:pPr>
      <w:r w:rsidRPr="00A20B6B">
        <w:rPr>
          <w:rFonts w:eastAsia="Times New Roman"/>
          <w:color w:val="000000"/>
        </w:rPr>
        <w:t>SF-424B, Assurances for Non-Construction Programs</w:t>
      </w:r>
    </w:p>
    <w:p w14:paraId="42D2C9B6" w14:textId="77777777" w:rsidR="00A20B6B" w:rsidRPr="00A20B6B" w:rsidRDefault="00A20B6B" w:rsidP="00A20B6B">
      <w:pPr>
        <w:numPr>
          <w:ilvl w:val="0"/>
          <w:numId w:val="14"/>
        </w:numPr>
        <w:autoSpaceDE w:val="0"/>
        <w:autoSpaceDN w:val="0"/>
        <w:adjustRightInd w:val="0"/>
        <w:spacing w:line="240" w:lineRule="auto"/>
        <w:rPr>
          <w:rFonts w:eastAsia="Times New Roman"/>
          <w:color w:val="000000"/>
        </w:rPr>
      </w:pPr>
      <w:r w:rsidRPr="00A20B6B">
        <w:rPr>
          <w:rFonts w:eastAsia="Times New Roman"/>
          <w:color w:val="000000"/>
        </w:rPr>
        <w:t>SF 3881, ACH Vendor/ Miscellaneous Payment Enrollment Form</w:t>
      </w:r>
    </w:p>
    <w:p w14:paraId="2B913092" w14:textId="77777777" w:rsidR="00A20B6B" w:rsidRPr="00A20B6B" w:rsidRDefault="00A20B6B" w:rsidP="00A20B6B">
      <w:pPr>
        <w:numPr>
          <w:ilvl w:val="0"/>
          <w:numId w:val="14"/>
        </w:numPr>
        <w:autoSpaceDE w:val="0"/>
        <w:autoSpaceDN w:val="0"/>
        <w:adjustRightInd w:val="0"/>
        <w:spacing w:line="240" w:lineRule="auto"/>
        <w:rPr>
          <w:rFonts w:eastAsia="Times New Roman"/>
          <w:color w:val="000000"/>
        </w:rPr>
      </w:pPr>
      <w:r w:rsidRPr="00A20B6B">
        <w:rPr>
          <w:rFonts w:eastAsia="Times New Roman"/>
          <w:color w:val="000000"/>
        </w:rPr>
        <w:t>Tax Identification Documentation issued by the Internal Revenue Service</w:t>
      </w:r>
    </w:p>
    <w:p w14:paraId="7C0128A0" w14:textId="0FE6066E" w:rsidR="00A20B6B" w:rsidRDefault="00A20B6B" w:rsidP="00A20B6B">
      <w:pPr>
        <w:numPr>
          <w:ilvl w:val="0"/>
          <w:numId w:val="14"/>
        </w:numPr>
        <w:autoSpaceDE w:val="0"/>
        <w:autoSpaceDN w:val="0"/>
        <w:adjustRightInd w:val="0"/>
        <w:spacing w:line="240" w:lineRule="auto"/>
        <w:rPr>
          <w:rFonts w:eastAsia="Times New Roman"/>
          <w:color w:val="000000"/>
        </w:rPr>
      </w:pPr>
      <w:r w:rsidRPr="00A20B6B">
        <w:rPr>
          <w:rFonts w:eastAsia="Times New Roman"/>
          <w:color w:val="000000"/>
        </w:rPr>
        <w:t>Letter from the Applicant’s Auditor, CPA, Treasurer, Comptroller, CFO or similarly qualified individual certifying that the organization’s financial management system currently meets the requirements of 2 CFR § 200.302</w:t>
      </w:r>
    </w:p>
    <w:p w14:paraId="53808F4A" w14:textId="77777777" w:rsidR="00CC04D8" w:rsidRPr="00CC04D8" w:rsidRDefault="00CC04D8" w:rsidP="00CC04D8">
      <w:pPr>
        <w:autoSpaceDE w:val="0"/>
        <w:autoSpaceDN w:val="0"/>
        <w:adjustRightInd w:val="0"/>
        <w:spacing w:before="120" w:after="120" w:line="240" w:lineRule="auto"/>
        <w:ind w:left="720"/>
        <w:rPr>
          <w:rFonts w:eastAsia="Times New Roman"/>
          <w:color w:val="000000"/>
        </w:rPr>
      </w:pPr>
      <w:r w:rsidRPr="00C67EC2">
        <w:rPr>
          <w:rFonts w:eastAsia="Times New Roman"/>
          <w:b/>
          <w:color w:val="000000"/>
        </w:rPr>
        <w:t>NOTE</w:t>
      </w:r>
      <w:r w:rsidRPr="00C67EC2">
        <w:rPr>
          <w:rFonts w:eastAsia="Times New Roman"/>
          <w:color w:val="000000"/>
        </w:rPr>
        <w:t xml:space="preserve">: If the recipient has already provided any of the above stipulated documents pursuant to another current SBDC award, no additional copies are required.  Instead, </w:t>
      </w:r>
      <w:r w:rsidRPr="00C67EC2">
        <w:rPr>
          <w:rFonts w:eastAsia="Times New Roman"/>
          <w:color w:val="000000"/>
        </w:rPr>
        <w:lastRenderedPageBreak/>
        <w:t xml:space="preserve">the recipient may provide a signed memo listing all the documents provided under the current SBDC award and a statement that there have been no material changes </w:t>
      </w:r>
      <w:proofErr w:type="gramStart"/>
      <w:r w:rsidRPr="00C67EC2">
        <w:rPr>
          <w:rFonts w:eastAsia="Times New Roman"/>
          <w:color w:val="000000"/>
        </w:rPr>
        <w:t>with regard to</w:t>
      </w:r>
      <w:proofErr w:type="gramEnd"/>
      <w:r w:rsidRPr="00C67EC2">
        <w:rPr>
          <w:rFonts w:eastAsia="Times New Roman"/>
          <w:color w:val="000000"/>
        </w:rPr>
        <w:t xml:space="preserve"> those documents since the time they were submitted.</w:t>
      </w:r>
    </w:p>
    <w:p w14:paraId="0605EBD1" w14:textId="77777777" w:rsidR="00CC04D8" w:rsidRPr="00A20B6B" w:rsidRDefault="00CC04D8" w:rsidP="00CC04D8">
      <w:pPr>
        <w:autoSpaceDE w:val="0"/>
        <w:autoSpaceDN w:val="0"/>
        <w:adjustRightInd w:val="0"/>
        <w:spacing w:line="240" w:lineRule="auto"/>
        <w:rPr>
          <w:rFonts w:eastAsia="Times New Roman"/>
          <w:color w:val="000000"/>
        </w:rPr>
      </w:pPr>
    </w:p>
    <w:p w14:paraId="2C3473EA" w14:textId="77777777" w:rsidR="00A20B6B" w:rsidRPr="00A20B6B" w:rsidRDefault="00A20B6B" w:rsidP="00A20B6B">
      <w:pPr>
        <w:spacing w:before="120" w:after="120" w:line="240" w:lineRule="auto"/>
        <w:ind w:left="720"/>
        <w:contextualSpacing/>
        <w:rPr>
          <w:rFonts w:eastAsia="Times New Roman"/>
        </w:rPr>
      </w:pPr>
    </w:p>
    <w:p w14:paraId="734F9A51" w14:textId="77777777" w:rsidR="00A20B6B" w:rsidRPr="00A20B6B" w:rsidRDefault="00A20B6B" w:rsidP="00A20B6B">
      <w:pPr>
        <w:autoSpaceDE w:val="0"/>
        <w:autoSpaceDN w:val="0"/>
        <w:adjustRightInd w:val="0"/>
        <w:spacing w:after="120" w:line="240" w:lineRule="auto"/>
        <w:ind w:left="720" w:hanging="720"/>
        <w:rPr>
          <w:rFonts w:eastAsia="Times New Roman"/>
          <w:i/>
          <w:color w:val="000000"/>
        </w:rPr>
      </w:pPr>
      <w:r w:rsidRPr="00A20B6B">
        <w:rPr>
          <w:rFonts w:eastAsia="Times New Roman"/>
          <w:color w:val="000000"/>
        </w:rPr>
        <w:t>4.1.5</w:t>
      </w:r>
      <w:r w:rsidRPr="00A20B6B">
        <w:rPr>
          <w:rFonts w:eastAsia="Times New Roman"/>
          <w:color w:val="000000"/>
        </w:rPr>
        <w:tab/>
      </w:r>
      <w:r w:rsidRPr="00A20B6B">
        <w:rPr>
          <w:rFonts w:eastAsia="Times New Roman"/>
          <w:i/>
          <w:color w:val="000000"/>
        </w:rPr>
        <w:t>Attachments and Exhibits</w:t>
      </w:r>
    </w:p>
    <w:p w14:paraId="4FE00C1D" w14:textId="77777777" w:rsidR="00A20B6B" w:rsidRPr="00A20B6B" w:rsidRDefault="00A20B6B" w:rsidP="00A20B6B">
      <w:pPr>
        <w:autoSpaceDE w:val="0"/>
        <w:autoSpaceDN w:val="0"/>
        <w:adjustRightInd w:val="0"/>
        <w:spacing w:after="120" w:line="240" w:lineRule="auto"/>
        <w:ind w:left="720"/>
        <w:rPr>
          <w:rFonts w:eastAsia="Times New Roman"/>
          <w:color w:val="000000"/>
        </w:rPr>
      </w:pPr>
      <w:r w:rsidRPr="00A20B6B">
        <w:rPr>
          <w:rFonts w:eastAsia="Times New Roman"/>
          <w:color w:val="000000"/>
        </w:rPr>
        <w:t xml:space="preserve">Each Applicant must attach copies of the following to its proposal </w:t>
      </w:r>
      <w:r w:rsidR="005565FF">
        <w:rPr>
          <w:rFonts w:eastAsia="Times New Roman"/>
          <w:color w:val="000000"/>
        </w:rPr>
        <w:t>(</w:t>
      </w:r>
      <w:r w:rsidR="005565FF" w:rsidRPr="00A20B6B">
        <w:rPr>
          <w:rFonts w:eastAsia="Times New Roman"/>
          <w:color w:val="000000"/>
        </w:rPr>
        <w:t>as applicable</w:t>
      </w:r>
      <w:r w:rsidR="005565FF">
        <w:rPr>
          <w:rFonts w:eastAsia="Times New Roman"/>
          <w:color w:val="000000"/>
        </w:rPr>
        <w:t>)</w:t>
      </w:r>
      <w:r w:rsidRPr="00A20B6B">
        <w:rPr>
          <w:rFonts w:eastAsia="Times New Roman"/>
          <w:color w:val="000000"/>
        </w:rPr>
        <w:t>:</w:t>
      </w:r>
    </w:p>
    <w:p w14:paraId="613D8395" w14:textId="77777777" w:rsidR="00A20B6B" w:rsidRPr="00A20B6B" w:rsidRDefault="00A20B6B" w:rsidP="00A20B6B">
      <w:pPr>
        <w:numPr>
          <w:ilvl w:val="0"/>
          <w:numId w:val="15"/>
        </w:numPr>
        <w:autoSpaceDE w:val="0"/>
        <w:autoSpaceDN w:val="0"/>
        <w:adjustRightInd w:val="0"/>
        <w:spacing w:line="240" w:lineRule="auto"/>
        <w:rPr>
          <w:rFonts w:eastAsia="Times New Roman"/>
          <w:color w:val="000000"/>
        </w:rPr>
      </w:pPr>
      <w:r w:rsidRPr="00A20B6B">
        <w:rPr>
          <w:rFonts w:eastAsia="Times New Roman"/>
          <w:color w:val="000000"/>
        </w:rPr>
        <w:t xml:space="preserve">Résumés, position descriptions, contracts, consulting agreements, letters of support, </w:t>
      </w:r>
      <w:r w:rsidRPr="00D070C7">
        <w:rPr>
          <w:rFonts w:eastAsia="Times New Roman"/>
          <w:color w:val="000000"/>
        </w:rPr>
        <w:t>leases, conflict of interest policy</w:t>
      </w:r>
      <w:r w:rsidRPr="00A20B6B">
        <w:rPr>
          <w:rFonts w:eastAsia="Times New Roman"/>
          <w:color w:val="000000"/>
        </w:rPr>
        <w:t xml:space="preserve">, and Cost Policy Statement </w:t>
      </w:r>
    </w:p>
    <w:p w14:paraId="0FEDDD2C" w14:textId="77777777" w:rsidR="00A20B6B" w:rsidRPr="00A20B6B" w:rsidRDefault="00A20B6B" w:rsidP="00A20B6B">
      <w:pPr>
        <w:numPr>
          <w:ilvl w:val="0"/>
          <w:numId w:val="15"/>
        </w:numPr>
        <w:autoSpaceDE w:val="0"/>
        <w:autoSpaceDN w:val="0"/>
        <w:adjustRightInd w:val="0"/>
        <w:spacing w:line="240" w:lineRule="auto"/>
        <w:rPr>
          <w:rFonts w:eastAsia="Times New Roman"/>
          <w:color w:val="000000"/>
        </w:rPr>
      </w:pPr>
      <w:r w:rsidRPr="00A20B6B">
        <w:rPr>
          <w:rFonts w:eastAsia="Times New Roman"/>
          <w:color w:val="000000"/>
        </w:rPr>
        <w:t xml:space="preserve">Most recent A-133 audit report.  If the Applicant is not subject to the requirements of the Single Audit Act, it must instead submit a copy of its most recent audited financial statement; </w:t>
      </w:r>
      <w:r w:rsidRPr="00A20B6B">
        <w:rPr>
          <w:rFonts w:eastAsia="Times New Roman"/>
          <w:b/>
          <w:color w:val="000000"/>
        </w:rPr>
        <w:t>UNAUDITED FINANCIAL STATEMENTS ARE NOT ACCEPTABLE</w:t>
      </w:r>
      <w:r w:rsidR="00982499">
        <w:rPr>
          <w:rFonts w:eastAsia="Times New Roman"/>
          <w:color w:val="000000"/>
        </w:rPr>
        <w:t>.</w:t>
      </w:r>
    </w:p>
    <w:p w14:paraId="334AA5FF" w14:textId="77777777" w:rsidR="00A20B6B" w:rsidRPr="00A20B6B" w:rsidRDefault="00A20B6B" w:rsidP="00A20B6B">
      <w:pPr>
        <w:numPr>
          <w:ilvl w:val="0"/>
          <w:numId w:val="15"/>
        </w:numPr>
        <w:autoSpaceDE w:val="0"/>
        <w:autoSpaceDN w:val="0"/>
        <w:adjustRightInd w:val="0"/>
        <w:spacing w:line="240" w:lineRule="auto"/>
        <w:rPr>
          <w:rFonts w:eastAsia="Times New Roman"/>
          <w:color w:val="000000"/>
        </w:rPr>
      </w:pPr>
      <w:r w:rsidRPr="00A20B6B">
        <w:rPr>
          <w:rFonts w:eastAsia="Times New Roman"/>
          <w:color w:val="000000"/>
        </w:rPr>
        <w:t>Any other documentation the Applicant believes supports its proposal.</w:t>
      </w:r>
    </w:p>
    <w:p w14:paraId="51CEE647" w14:textId="77777777" w:rsidR="00A20B6B" w:rsidRPr="00A20B6B" w:rsidRDefault="00A20B6B" w:rsidP="00A20B6B">
      <w:pPr>
        <w:keepNext/>
        <w:keepLines/>
        <w:spacing w:before="200"/>
        <w:outlineLvl w:val="1"/>
        <w:rPr>
          <w:rFonts w:eastAsiaTheme="majorEastAsia" w:cs="Times New Roman"/>
          <w:bCs/>
          <w:szCs w:val="26"/>
        </w:rPr>
      </w:pPr>
      <w:bookmarkStart w:id="22" w:name="_Toc3979405"/>
      <w:r w:rsidRPr="00A20B6B">
        <w:rPr>
          <w:rFonts w:eastAsiaTheme="majorEastAsia" w:cs="Times New Roman"/>
          <w:bCs/>
          <w:szCs w:val="26"/>
        </w:rPr>
        <w:t>4.2</w:t>
      </w:r>
      <w:r w:rsidRPr="00A20B6B">
        <w:rPr>
          <w:rFonts w:eastAsiaTheme="majorEastAsia" w:cs="Times New Roman"/>
          <w:bCs/>
          <w:szCs w:val="26"/>
        </w:rPr>
        <w:tab/>
        <w:t>Submission Instructions</w:t>
      </w:r>
      <w:bookmarkEnd w:id="22"/>
    </w:p>
    <w:p w14:paraId="096505F1" w14:textId="77777777" w:rsidR="00A20B6B" w:rsidRPr="00A20B6B" w:rsidRDefault="00A20B6B" w:rsidP="00A20B6B">
      <w:pPr>
        <w:spacing w:line="240" w:lineRule="auto"/>
        <w:ind w:left="720"/>
        <w:rPr>
          <w:rFonts w:eastAsia="Times New Roman"/>
          <w:shd w:val="clear" w:color="auto" w:fill="00FFFF"/>
        </w:rPr>
      </w:pPr>
      <w:r w:rsidRPr="00A20B6B">
        <w:rPr>
          <w:rFonts w:eastAsia="Times New Roman"/>
        </w:rPr>
        <w:t xml:space="preserve">All proposals (narratives and forms) must be submitted electronically via the government-wide financial assistance portal </w:t>
      </w:r>
      <w:hyperlink r:id="rId15" w:history="1">
        <w:r w:rsidRPr="00A20B6B">
          <w:rPr>
            <w:rFonts w:eastAsia="Times New Roman"/>
            <w:color w:val="0000FF"/>
            <w:u w:val="single"/>
          </w:rPr>
          <w:t>www.grants.gov</w:t>
        </w:r>
      </w:hyperlink>
      <w:r w:rsidRPr="00A20B6B">
        <w:rPr>
          <w:rFonts w:eastAsia="Times New Roman"/>
        </w:rPr>
        <w:t xml:space="preserve">.  </w:t>
      </w:r>
      <w:r w:rsidRPr="00A20B6B">
        <w:rPr>
          <w:rFonts w:eastAsia="Times New Roman"/>
          <w:b/>
        </w:rPr>
        <w:t>NO OTHER FORMS OF SUBMISSION WILL BE ACCEPTED.</w:t>
      </w:r>
      <w:r w:rsidRPr="00A20B6B">
        <w:rPr>
          <w:rFonts w:eastAsia="Times New Roman"/>
        </w:rPr>
        <w:t xml:space="preserve">  All required forms are provided in the grants.gov application package for this funding opportunity.  Specific instructions for obtaining, completing, and submitting an application via grants.gov, including animated tutorials, may be found at </w:t>
      </w:r>
      <w:hyperlink r:id="rId16" w:history="1">
        <w:r w:rsidRPr="00A20B6B">
          <w:rPr>
            <w:rFonts w:eastAsia="Times New Roman"/>
            <w:color w:val="0000FF"/>
            <w:u w:val="single"/>
          </w:rPr>
          <w:t>http://www.grants.gov/web/grants/learn-grants.html</w:t>
        </w:r>
      </w:hyperlink>
      <w:r w:rsidRPr="00A20B6B">
        <w:rPr>
          <w:rFonts w:eastAsia="Times New Roman"/>
        </w:rPr>
        <w:t>.</w:t>
      </w:r>
    </w:p>
    <w:p w14:paraId="03A1A15B" w14:textId="77777777" w:rsidR="00A20B6B" w:rsidRPr="00A20B6B" w:rsidRDefault="00A20B6B" w:rsidP="00A20B6B">
      <w:pPr>
        <w:spacing w:line="240" w:lineRule="auto"/>
        <w:ind w:left="720"/>
        <w:rPr>
          <w:rFonts w:eastAsia="Times New Roman"/>
        </w:rPr>
      </w:pPr>
      <w:r w:rsidRPr="00A20B6B">
        <w:rPr>
          <w:rFonts w:eastAsia="Times New Roman"/>
          <w:shd w:val="clear" w:color="auto" w:fill="00FFFF"/>
        </w:rPr>
        <w:t xml:space="preserve"> </w:t>
      </w:r>
    </w:p>
    <w:p w14:paraId="6AB7D960" w14:textId="77777777" w:rsidR="00A20B6B" w:rsidRPr="00A20B6B" w:rsidRDefault="00A20B6B" w:rsidP="00A20B6B">
      <w:pPr>
        <w:spacing w:line="240" w:lineRule="auto"/>
        <w:ind w:left="720"/>
        <w:rPr>
          <w:rFonts w:eastAsia="Times New Roman"/>
        </w:rPr>
      </w:pPr>
      <w:r w:rsidRPr="00A20B6B">
        <w:rPr>
          <w:rFonts w:eastAsia="Times New Roman"/>
        </w:rPr>
        <w:t xml:space="preserve">In order to </w:t>
      </w:r>
      <w:proofErr w:type="gramStart"/>
      <w:r w:rsidRPr="00A20B6B">
        <w:rPr>
          <w:rFonts w:eastAsia="Times New Roman"/>
        </w:rPr>
        <w:t>submit an application</w:t>
      </w:r>
      <w:proofErr w:type="gramEnd"/>
      <w:r w:rsidRPr="00A20B6B">
        <w:rPr>
          <w:rFonts w:eastAsia="Times New Roman"/>
        </w:rPr>
        <w:t xml:space="preserve"> via grants.gov, an organization is first required to have a DUNS number, be registered with the System for Award Management (SAM), and have a grants.gov username and password.  The process for meeting these three pre-submission requirements may take several weeks to complete.  Additionally, Applicants may have to download or upgrade their software in order to utilize grants.gov.  Applicants should not wait until the closing date to begin the submission process in order to avoid unexpected delays that could result in the rejection of an application.  </w:t>
      </w:r>
    </w:p>
    <w:p w14:paraId="2A1B365B" w14:textId="77777777" w:rsidR="00A20B6B" w:rsidRPr="00A20B6B" w:rsidRDefault="00A20B6B" w:rsidP="00A20B6B">
      <w:pPr>
        <w:spacing w:line="240" w:lineRule="auto"/>
        <w:ind w:left="720"/>
        <w:rPr>
          <w:rFonts w:eastAsia="Times New Roman"/>
        </w:rPr>
      </w:pPr>
    </w:p>
    <w:p w14:paraId="71010BE9" w14:textId="77777777" w:rsidR="00A20B6B" w:rsidRPr="00A20B6B" w:rsidRDefault="00A20B6B" w:rsidP="00A20B6B">
      <w:pPr>
        <w:spacing w:line="240" w:lineRule="auto"/>
        <w:ind w:left="720"/>
        <w:rPr>
          <w:rFonts w:eastAsia="Times New Roman"/>
        </w:rPr>
      </w:pPr>
      <w:r w:rsidRPr="00A20B6B">
        <w:rPr>
          <w:rFonts w:eastAsia="Times New Roman"/>
        </w:rPr>
        <w:t>Information about the grants.gov registration process can be found at</w:t>
      </w:r>
      <w:r w:rsidRPr="00A20B6B">
        <w:rPr>
          <w:rFonts w:ascii="Calibri" w:eastAsia="Times New Roman" w:hAnsi="Calibri" w:cs="Times New Roman"/>
          <w:sz w:val="22"/>
          <w:szCs w:val="22"/>
        </w:rPr>
        <w:t xml:space="preserve"> </w:t>
      </w:r>
      <w:hyperlink r:id="rId17" w:history="1">
        <w:r w:rsidRPr="00A20B6B">
          <w:rPr>
            <w:rFonts w:eastAsia="Times New Roman"/>
            <w:color w:val="0000FF"/>
            <w:u w:val="single"/>
          </w:rPr>
          <w:t>http://www.grants.gov/web/grants/register.html</w:t>
        </w:r>
      </w:hyperlink>
      <w:r w:rsidRPr="00A20B6B">
        <w:rPr>
          <w:rFonts w:eastAsia="Times New Roman"/>
        </w:rPr>
        <w:t xml:space="preserve">.  Applicants must register as organizations, not as individuals.  Please note that organizations already registered with grants.gov do not need to re-register.  However, all registered organizations must keep their SAM registration </w:t>
      </w:r>
      <w:proofErr w:type="gramStart"/>
      <w:r w:rsidRPr="00A20B6B">
        <w:rPr>
          <w:rFonts w:eastAsia="Times New Roman"/>
        </w:rPr>
        <w:t>up-to-date</w:t>
      </w:r>
      <w:proofErr w:type="gramEnd"/>
      <w:r w:rsidRPr="00A20B6B">
        <w:rPr>
          <w:rFonts w:eastAsia="Times New Roman"/>
        </w:rPr>
        <w:t xml:space="preserve">.  As part of the grants.gov registration process, an Applicant must designate one or more Authorized Organizational Representatives (AORs).  AORs are the only individuals who may submit applications to </w:t>
      </w:r>
      <w:hyperlink r:id="rId18" w:history="1">
        <w:r w:rsidRPr="00A20B6B">
          <w:rPr>
            <w:rFonts w:eastAsia="Times New Roman"/>
          </w:rPr>
          <w:t>grants.gov</w:t>
        </w:r>
      </w:hyperlink>
      <w:r w:rsidRPr="00A20B6B">
        <w:rPr>
          <w:rFonts w:eastAsia="Times New Roman"/>
        </w:rPr>
        <w:t xml:space="preserve"> on behalf of an organization.  If an application is submitted by anyone other than a designated AOR, it will be rejected by grants.gov and cannot be considered for funding.  </w:t>
      </w:r>
    </w:p>
    <w:p w14:paraId="5032D517" w14:textId="77777777" w:rsidR="00A20B6B" w:rsidRPr="00A20B6B" w:rsidRDefault="00A20B6B" w:rsidP="00A20B6B">
      <w:pPr>
        <w:spacing w:line="240" w:lineRule="auto"/>
        <w:ind w:left="720"/>
        <w:rPr>
          <w:rFonts w:eastAsia="Times New Roman"/>
        </w:rPr>
      </w:pPr>
    </w:p>
    <w:p w14:paraId="4925BF7A" w14:textId="77777777" w:rsidR="00A20B6B" w:rsidRPr="00A20B6B" w:rsidRDefault="00A20B6B" w:rsidP="00A20B6B">
      <w:pPr>
        <w:autoSpaceDE w:val="0"/>
        <w:autoSpaceDN w:val="0"/>
        <w:adjustRightInd w:val="0"/>
        <w:spacing w:line="240" w:lineRule="auto"/>
        <w:ind w:left="720"/>
        <w:rPr>
          <w:rFonts w:eastAsia="Times New Roman"/>
        </w:rPr>
      </w:pPr>
      <w:r w:rsidRPr="00A20B6B">
        <w:rPr>
          <w:rFonts w:eastAsia="Times New Roman"/>
        </w:rPr>
        <w:t xml:space="preserve">Once an application is submitted, it undergoes a validation process through which it will be accepted or rejected by the </w:t>
      </w:r>
      <w:r w:rsidRPr="00A20B6B">
        <w:rPr>
          <w:rFonts w:eastAsia="Times New Roman"/>
          <w:color w:val="000000"/>
        </w:rPr>
        <w:t>grants.gov</w:t>
      </w:r>
      <w:r w:rsidRPr="00A20B6B">
        <w:rPr>
          <w:rFonts w:eastAsia="Times New Roman"/>
        </w:rPr>
        <w:t xml:space="preserve"> system.  The validation process may take 24 </w:t>
      </w:r>
      <w:r w:rsidRPr="00A20B6B">
        <w:rPr>
          <w:rFonts w:eastAsia="Times New Roman"/>
        </w:rPr>
        <w:lastRenderedPageBreak/>
        <w:t xml:space="preserve">to 48 hours to complete.  Applicants are advised to save and print written proof of an electronic submission made at grants.gov.  Applicants can expect to receive multiple emails regarding the status of their submission.  The first email will confirm receipt of the application.  The second email will indicate that the application has either been successfully validated by the system and assigned an SBA tracking number, or it has been rejected due to errors.  An Applicant will receive a third email once SBA has downloaded its application from grants.gov for review in accordance with Section 5.3 below. </w:t>
      </w:r>
    </w:p>
    <w:p w14:paraId="482F8948" w14:textId="77777777" w:rsidR="00A20B6B" w:rsidRPr="00A20B6B" w:rsidRDefault="00A20B6B" w:rsidP="00A20B6B">
      <w:pPr>
        <w:autoSpaceDE w:val="0"/>
        <w:autoSpaceDN w:val="0"/>
        <w:adjustRightInd w:val="0"/>
        <w:spacing w:line="240" w:lineRule="auto"/>
        <w:ind w:left="720"/>
        <w:rPr>
          <w:rFonts w:eastAsia="Times New Roman"/>
        </w:rPr>
      </w:pPr>
    </w:p>
    <w:p w14:paraId="62B26074" w14:textId="77777777" w:rsidR="00A20B6B" w:rsidRPr="00A20B6B" w:rsidRDefault="00A20B6B" w:rsidP="00A20B6B">
      <w:pPr>
        <w:spacing w:before="120" w:after="120" w:line="240" w:lineRule="auto"/>
        <w:ind w:left="720"/>
        <w:rPr>
          <w:rFonts w:eastAsia="Times New Roman"/>
        </w:rPr>
      </w:pPr>
      <w:r w:rsidRPr="00A20B6B">
        <w:rPr>
          <w:rFonts w:eastAsia="Times New Roman"/>
        </w:rPr>
        <w:t xml:space="preserve">If </w:t>
      </w:r>
      <w:hyperlink r:id="rId19" w:history="1">
        <w:r w:rsidRPr="00A20B6B">
          <w:rPr>
            <w:rFonts w:eastAsia="Times New Roman"/>
          </w:rPr>
          <w:t>grants.gov</w:t>
        </w:r>
      </w:hyperlink>
      <w:r w:rsidRPr="00A20B6B">
        <w:rPr>
          <w:rFonts w:eastAsia="Times New Roman"/>
        </w:rPr>
        <w:t xml:space="preserve"> notifies an Applicant via email that its application contains an error, the Applicant must correct the noted error(s) before the system will accept and validate the application.  Applicants that choose to submit on or close to the closing date are advised they may not receive email notification of an error with their applications until after the submission deadline, and thus will not have an opportunity to correct and resubmit their applications. </w:t>
      </w:r>
    </w:p>
    <w:p w14:paraId="702B1F0D" w14:textId="77777777" w:rsidR="00A20B6B" w:rsidRPr="00A20B6B" w:rsidRDefault="00A20B6B" w:rsidP="00A20B6B">
      <w:pPr>
        <w:autoSpaceDE w:val="0"/>
        <w:autoSpaceDN w:val="0"/>
        <w:adjustRightInd w:val="0"/>
        <w:spacing w:line="240" w:lineRule="auto"/>
        <w:ind w:left="720"/>
        <w:rPr>
          <w:rFonts w:eastAsia="Times New Roman"/>
        </w:rPr>
      </w:pPr>
      <w:r w:rsidRPr="00A20B6B">
        <w:rPr>
          <w:rFonts w:eastAsia="Times New Roman"/>
          <w:b/>
        </w:rPr>
        <w:t xml:space="preserve">APPLICATIONS THAT ARE REJECTED BY GRANTS.GOV WILL NOT BE FORWARDED TO SBA AND CANNOT BE CONSIDERED FOR FUNDING. </w:t>
      </w:r>
      <w:r w:rsidRPr="00A20B6B">
        <w:rPr>
          <w:rFonts w:eastAsia="Times New Roman"/>
        </w:rPr>
        <w:t xml:space="preserve"> It is the Applicant’s responsibility to verify that its submission was received and validated successfully at grants.gov.  To check on the status of your application and see the date and time it was received, log on to grants.gov and click on the “Track My Application” link from the left-hand menu.    </w:t>
      </w:r>
    </w:p>
    <w:p w14:paraId="4153188E" w14:textId="77777777" w:rsidR="00A20B6B" w:rsidRPr="00A20B6B" w:rsidRDefault="00A20B6B" w:rsidP="00A20B6B">
      <w:pPr>
        <w:autoSpaceDE w:val="0"/>
        <w:autoSpaceDN w:val="0"/>
        <w:adjustRightInd w:val="0"/>
        <w:spacing w:line="240" w:lineRule="auto"/>
        <w:ind w:left="720"/>
        <w:rPr>
          <w:rFonts w:eastAsia="Times New Roman"/>
          <w:bCs/>
          <w:iCs/>
        </w:rPr>
      </w:pPr>
    </w:p>
    <w:p w14:paraId="2BE1C98B" w14:textId="77777777" w:rsidR="00A20B6B" w:rsidRPr="00A20B6B" w:rsidRDefault="00A20B6B" w:rsidP="00A20B6B">
      <w:pPr>
        <w:autoSpaceDE w:val="0"/>
        <w:autoSpaceDN w:val="0"/>
        <w:adjustRightInd w:val="0"/>
        <w:spacing w:line="240" w:lineRule="auto"/>
        <w:ind w:left="720"/>
        <w:rPr>
          <w:rFonts w:eastAsia="Times New Roman"/>
        </w:rPr>
      </w:pPr>
      <w:r w:rsidRPr="00A20B6B">
        <w:rPr>
          <w:rFonts w:eastAsia="Times New Roman"/>
        </w:rPr>
        <w:t>If you experience a technical difficulty with grants.gov (i.e., system problems or glitches with the operation of the grants.gov website itself) that you believe threatens your ability to submit your application, please (</w:t>
      </w:r>
      <w:proofErr w:type="spellStart"/>
      <w:r w:rsidRPr="00A20B6B">
        <w:rPr>
          <w:rFonts w:eastAsia="Times New Roman"/>
        </w:rPr>
        <w:t>i</w:t>
      </w:r>
      <w:proofErr w:type="spellEnd"/>
      <w:r w:rsidRPr="00A20B6B">
        <w:rPr>
          <w:rFonts w:eastAsia="Times New Roman"/>
        </w:rPr>
        <w:t xml:space="preserve">) print any error message received; and (ii) call the grants.gov Contact Center at 1-800-518-4726 for immediate assistance.  Ensure that you obtain a case number regarding your communications with grants.gov.  </w:t>
      </w:r>
      <w:r w:rsidRPr="00A20B6B">
        <w:rPr>
          <w:rFonts w:eastAsia="Times New Roman"/>
          <w:iCs/>
        </w:rPr>
        <w:t>NOTE</w:t>
      </w:r>
      <w:r w:rsidRPr="00A20B6B">
        <w:rPr>
          <w:rFonts w:eastAsia="Times New Roman"/>
        </w:rPr>
        <w:t xml:space="preserve">:  Problems with an Applicant’s own computer system or equipment are </w:t>
      </w:r>
      <w:r w:rsidRPr="00A20B6B">
        <w:rPr>
          <w:rFonts w:eastAsia="Times New Roman"/>
          <w:b/>
          <w:u w:val="single"/>
        </w:rPr>
        <w:t>not</w:t>
      </w:r>
      <w:r w:rsidRPr="00A20B6B">
        <w:rPr>
          <w:rFonts w:eastAsia="Times New Roman"/>
        </w:rPr>
        <w:t xml:space="preserve"> considered technical difficulties with grants.gov.  Similarly, an Applicant’s failure to: (</w:t>
      </w:r>
      <w:proofErr w:type="spellStart"/>
      <w:r w:rsidRPr="00A20B6B">
        <w:rPr>
          <w:rFonts w:eastAsia="Times New Roman"/>
        </w:rPr>
        <w:t>i</w:t>
      </w:r>
      <w:proofErr w:type="spellEnd"/>
      <w:r w:rsidRPr="00A20B6B">
        <w:rPr>
          <w:rFonts w:eastAsia="Times New Roman"/>
        </w:rPr>
        <w:t xml:space="preserve">) obtain a DUNS number or complete the SAM or grants.gov registration process; (ii) ensure that an AOR submits the application; or (iii) take note of and act upon an email from grants.gov rejecting its application due to errors, are </w:t>
      </w:r>
      <w:r w:rsidRPr="00A20B6B">
        <w:rPr>
          <w:rFonts w:eastAsia="Times New Roman"/>
          <w:b/>
          <w:u w:val="single"/>
        </w:rPr>
        <w:t>not</w:t>
      </w:r>
      <w:r w:rsidRPr="00A20B6B">
        <w:rPr>
          <w:rFonts w:eastAsia="Times New Roman"/>
        </w:rPr>
        <w:t xml:space="preserve"> considered technical difficulties.  A grants.gov technical difficulty is an issue occurring in connection with the operations of grants.gov itself, such as the temporary loss of service by grants.gov due to an unexpected volume of traffic or failure of information technology systems, both of which are rare occurrences.</w:t>
      </w:r>
    </w:p>
    <w:p w14:paraId="0FFD97B1" w14:textId="77777777" w:rsidR="00A20B6B" w:rsidRPr="00A20B6B" w:rsidRDefault="00A20B6B" w:rsidP="00A20B6B">
      <w:pPr>
        <w:autoSpaceDE w:val="0"/>
        <w:autoSpaceDN w:val="0"/>
        <w:adjustRightInd w:val="0"/>
        <w:spacing w:line="240" w:lineRule="auto"/>
        <w:ind w:left="720"/>
        <w:rPr>
          <w:rFonts w:eastAsia="Times New Roman"/>
        </w:rPr>
      </w:pPr>
    </w:p>
    <w:p w14:paraId="0EB10BA3" w14:textId="77777777" w:rsidR="00A20B6B" w:rsidRPr="00A20B6B" w:rsidRDefault="00A20B6B" w:rsidP="00A20B6B">
      <w:pPr>
        <w:autoSpaceDE w:val="0"/>
        <w:autoSpaceDN w:val="0"/>
        <w:adjustRightInd w:val="0"/>
        <w:spacing w:line="240" w:lineRule="auto"/>
        <w:ind w:left="720"/>
        <w:rPr>
          <w:rFonts w:eastAsia="Times New Roman"/>
          <w:color w:val="000000"/>
        </w:rPr>
      </w:pPr>
      <w:r w:rsidRPr="00A20B6B">
        <w:rPr>
          <w:rFonts w:eastAsia="Times New Roman"/>
        </w:rPr>
        <w:t>Applicants may use the following link to obtain assistance in navigating grants.gov and access a list of useful resources</w:t>
      </w:r>
      <w:r w:rsidR="006A30E4">
        <w:rPr>
          <w:rFonts w:eastAsia="Times New Roman"/>
        </w:rPr>
        <w:t xml:space="preserve">:  </w:t>
      </w:r>
      <w:hyperlink r:id="rId20" w:history="1">
        <w:r w:rsidR="006A30E4" w:rsidRPr="00B01DDD">
          <w:rPr>
            <w:rStyle w:val="Hyperlink"/>
            <w:rFonts w:eastAsiaTheme="minorHAnsi"/>
          </w:rPr>
          <w:t>http://www.grants.gov/web/grants/support.html</w:t>
        </w:r>
      </w:hyperlink>
      <w:r w:rsidR="006A30E4">
        <w:rPr>
          <w:rFonts w:eastAsia="Times New Roman"/>
        </w:rPr>
        <w:t xml:space="preserve">.  </w:t>
      </w:r>
      <w:r w:rsidRPr="00A20B6B">
        <w:rPr>
          <w:rFonts w:eastAsia="Times New Roman"/>
        </w:rPr>
        <w:t xml:space="preserve">If you have a question that is not addressed under the “Applicant FAQs,” try consulting the “Applicant User Guide” or contacting grants.gov via email at </w:t>
      </w:r>
      <w:hyperlink r:id="rId21" w:history="1">
        <w:r w:rsidRPr="00A20B6B">
          <w:rPr>
            <w:rFonts w:eastAsia="Times New Roman"/>
            <w:color w:val="0000FF"/>
            <w:u w:val="single"/>
          </w:rPr>
          <w:t>support@grants.gov</w:t>
        </w:r>
      </w:hyperlink>
      <w:r w:rsidRPr="00A20B6B">
        <w:rPr>
          <w:rFonts w:eastAsia="Times New Roman"/>
        </w:rPr>
        <w:t xml:space="preserve"> or telephone at 1-800-518-4726.  The grants.gov Contact Center is open 24 hours a day, seven days a week.</w:t>
      </w:r>
    </w:p>
    <w:p w14:paraId="391837BE" w14:textId="77777777" w:rsidR="00A20B6B" w:rsidRPr="00A20B6B" w:rsidRDefault="00A20B6B" w:rsidP="00A20B6B">
      <w:pPr>
        <w:keepNext/>
        <w:keepLines/>
        <w:spacing w:before="200"/>
        <w:outlineLvl w:val="1"/>
        <w:rPr>
          <w:rFonts w:eastAsiaTheme="majorEastAsia" w:cs="Times New Roman"/>
          <w:bCs/>
          <w:szCs w:val="26"/>
        </w:rPr>
      </w:pPr>
      <w:bookmarkStart w:id="23" w:name="_Toc3979406"/>
      <w:r w:rsidRPr="00A20B6B">
        <w:rPr>
          <w:rFonts w:eastAsiaTheme="majorEastAsia" w:cs="Times New Roman"/>
          <w:bCs/>
          <w:szCs w:val="26"/>
        </w:rPr>
        <w:lastRenderedPageBreak/>
        <w:t>4.3</w:t>
      </w:r>
      <w:r w:rsidRPr="00A20B6B">
        <w:rPr>
          <w:rFonts w:eastAsiaTheme="majorEastAsia" w:cs="Times New Roman"/>
          <w:bCs/>
          <w:szCs w:val="26"/>
        </w:rPr>
        <w:tab/>
        <w:t>Required Proposal Submission Dates</w:t>
      </w:r>
      <w:bookmarkEnd w:id="23"/>
    </w:p>
    <w:p w14:paraId="711F5175" w14:textId="2E661DC8" w:rsidR="00A20B6B" w:rsidRPr="00A20B6B" w:rsidRDefault="00A20B6B" w:rsidP="00A20B6B">
      <w:pPr>
        <w:autoSpaceDE w:val="0"/>
        <w:autoSpaceDN w:val="0"/>
        <w:adjustRightInd w:val="0"/>
        <w:spacing w:before="120" w:after="120" w:line="240" w:lineRule="auto"/>
        <w:ind w:left="720"/>
        <w:rPr>
          <w:rFonts w:eastAsia="Times New Roman"/>
          <w:color w:val="000000"/>
        </w:rPr>
      </w:pPr>
      <w:r w:rsidRPr="00A20B6B">
        <w:rPr>
          <w:rFonts w:eastAsia="Times New Roman"/>
          <w:b/>
          <w:bCs/>
          <w:color w:val="000000"/>
        </w:rPr>
        <w:t xml:space="preserve">Each Applicant is required to submit its proposal electronically via </w:t>
      </w:r>
      <w:hyperlink r:id="rId22" w:history="1">
        <w:r w:rsidRPr="00A20B6B">
          <w:rPr>
            <w:rFonts w:eastAsia="Times New Roman"/>
            <w:b/>
            <w:bCs/>
            <w:color w:val="0000FF"/>
            <w:u w:val="single"/>
          </w:rPr>
          <w:t>www.grants.gov</w:t>
        </w:r>
      </w:hyperlink>
      <w:r w:rsidRPr="00A20B6B">
        <w:rPr>
          <w:rFonts w:eastAsia="Times New Roman"/>
          <w:b/>
          <w:bCs/>
          <w:color w:val="000000"/>
        </w:rPr>
        <w:t xml:space="preserve"> no later than</w:t>
      </w:r>
      <w:r w:rsidR="000631F1">
        <w:rPr>
          <w:rFonts w:eastAsia="Times New Roman"/>
          <w:b/>
          <w:bCs/>
          <w:color w:val="000000"/>
        </w:rPr>
        <w:t xml:space="preserve"> </w:t>
      </w:r>
      <w:r w:rsidR="00255260">
        <w:rPr>
          <w:rFonts w:eastAsia="Times New Roman"/>
          <w:b/>
          <w:bCs/>
          <w:color w:val="000000"/>
        </w:rPr>
        <w:t>11</w:t>
      </w:r>
      <w:r w:rsidRPr="00A20B6B">
        <w:rPr>
          <w:rFonts w:eastAsia="Times New Roman"/>
          <w:b/>
          <w:bCs/>
          <w:color w:val="000000"/>
        </w:rPr>
        <w:t>:</w:t>
      </w:r>
      <w:r w:rsidR="00255260">
        <w:rPr>
          <w:rFonts w:eastAsia="Times New Roman"/>
          <w:b/>
          <w:bCs/>
          <w:color w:val="000000"/>
        </w:rPr>
        <w:t>59</w:t>
      </w:r>
      <w:r w:rsidRPr="00A20B6B">
        <w:rPr>
          <w:rFonts w:eastAsia="Times New Roman"/>
          <w:b/>
          <w:bCs/>
          <w:color w:val="000000"/>
        </w:rPr>
        <w:t xml:space="preserve"> p.m. Eastern Time on </w:t>
      </w:r>
      <w:r w:rsidR="008C42BC" w:rsidRPr="00475B34">
        <w:rPr>
          <w:rFonts w:eastAsia="Times New Roman"/>
          <w:b/>
          <w:bCs/>
          <w:color w:val="000000"/>
        </w:rPr>
        <w:t>September 20, 2019</w:t>
      </w:r>
      <w:r w:rsidRPr="00A20B6B">
        <w:rPr>
          <w:rFonts w:eastAsia="Times New Roman"/>
          <w:b/>
          <w:bCs/>
        </w:rPr>
        <w:t xml:space="preserve">. </w:t>
      </w:r>
      <w:r w:rsidRPr="00A20B6B">
        <w:rPr>
          <w:rFonts w:eastAsia="Times New Roman"/>
          <w:b/>
          <w:bCs/>
          <w:color w:val="000000"/>
        </w:rPr>
        <w:t xml:space="preserve"> </w:t>
      </w:r>
      <w:r w:rsidRPr="00A20B6B">
        <w:rPr>
          <w:rFonts w:eastAsia="Times New Roman"/>
          <w:color w:val="000000"/>
        </w:rPr>
        <w:t xml:space="preserve">Because of the pre-conditions for submitting applications via grants.gov and the potential for encountering technical difficulties in using that site, Applicants are strongly encouraged to log on to grants.gov and review the submission instructions early.  </w:t>
      </w:r>
      <w:r w:rsidRPr="00A20B6B">
        <w:rPr>
          <w:rFonts w:eastAsia="Times New Roman"/>
          <w:b/>
          <w:color w:val="000000"/>
        </w:rPr>
        <w:t>DO NOT WAIT UNTIL THE CLOSING DATE TO BEGIN THE SUBMISSION PROCESS</w:t>
      </w:r>
      <w:r w:rsidRPr="00A20B6B">
        <w:rPr>
          <w:rFonts w:eastAsia="Times New Roman"/>
          <w:color w:val="000000"/>
        </w:rPr>
        <w:t xml:space="preserve">.  Applicants bear sole responsibility for ensuring their proposals are submitted and received before the closing date. </w:t>
      </w:r>
    </w:p>
    <w:p w14:paraId="5984E2C0" w14:textId="46BE07D9" w:rsidR="00A20B6B" w:rsidRPr="00A20B6B" w:rsidRDefault="00A20B6B" w:rsidP="00A20B6B">
      <w:pPr>
        <w:autoSpaceDE w:val="0"/>
        <w:autoSpaceDN w:val="0"/>
        <w:adjustRightInd w:val="0"/>
        <w:spacing w:before="120" w:after="120" w:line="240" w:lineRule="auto"/>
        <w:ind w:left="720"/>
        <w:rPr>
          <w:rFonts w:eastAsia="Times New Roman"/>
          <w:color w:val="000000"/>
        </w:rPr>
      </w:pPr>
      <w:r w:rsidRPr="00A20B6B">
        <w:rPr>
          <w:rFonts w:eastAsia="Times New Roman"/>
          <w:color w:val="000000"/>
        </w:rPr>
        <w:t xml:space="preserve">SBA will consider the date and time stamp on the validation generated by grants.gov as the official submission time.  A proposal that is not received by grants.gov before the closing date of this </w:t>
      </w:r>
      <w:r w:rsidR="001D0053">
        <w:rPr>
          <w:rFonts w:eastAsia="Times New Roman"/>
          <w:color w:val="000000"/>
        </w:rPr>
        <w:t>Funding Opportunity</w:t>
      </w:r>
      <w:r w:rsidRPr="00A20B6B">
        <w:rPr>
          <w:rFonts w:eastAsia="Times New Roman"/>
          <w:color w:val="000000"/>
        </w:rPr>
        <w:t xml:space="preserve"> will be rejected without being evaluated, unless the Applicant can clearly demonstrate through documentation obtained from grants.gov that it attempted to submit its proposal in a timely manner but was unable to do so solely because of grants.gov system issues.  Additionally, SBA will not accept any unsolicited changes, additions, revisions, or deletions to applications made after the closing date.</w:t>
      </w:r>
    </w:p>
    <w:p w14:paraId="59FBB34B" w14:textId="39F9FA50" w:rsidR="00A20B6B" w:rsidRPr="00A20B6B" w:rsidRDefault="00A20B6B" w:rsidP="00A20B6B">
      <w:pPr>
        <w:autoSpaceDE w:val="0"/>
        <w:autoSpaceDN w:val="0"/>
        <w:adjustRightInd w:val="0"/>
        <w:spacing w:before="120" w:after="120" w:line="240" w:lineRule="auto"/>
        <w:ind w:left="720"/>
        <w:rPr>
          <w:rFonts w:eastAsia="Times New Roman"/>
          <w:color w:val="000000"/>
        </w:rPr>
      </w:pPr>
      <w:r w:rsidRPr="00A20B6B">
        <w:rPr>
          <w:rFonts w:eastAsia="Times New Roman"/>
          <w:color w:val="000000"/>
        </w:rPr>
        <w:t xml:space="preserve">Applicants should save and print written proof of an electronic submission made at grants.gov. </w:t>
      </w:r>
    </w:p>
    <w:p w14:paraId="281A3264" w14:textId="77777777" w:rsidR="001665E3" w:rsidRPr="009014A6" w:rsidRDefault="00A20B6B" w:rsidP="001665E3">
      <w:pPr>
        <w:keepNext/>
        <w:keepLines/>
        <w:spacing w:before="200"/>
        <w:outlineLvl w:val="1"/>
        <w:rPr>
          <w:rFonts w:eastAsiaTheme="majorEastAsia" w:cs="Times New Roman"/>
          <w:bCs/>
          <w:szCs w:val="26"/>
        </w:rPr>
      </w:pPr>
      <w:r w:rsidRPr="001665E3">
        <w:rPr>
          <w:rFonts w:eastAsiaTheme="majorEastAsia" w:cs="Times New Roman"/>
          <w:bCs/>
          <w:szCs w:val="26"/>
        </w:rPr>
        <w:t xml:space="preserve"> </w:t>
      </w:r>
      <w:bookmarkStart w:id="24" w:name="_Toc3979407"/>
      <w:r w:rsidR="001665E3" w:rsidRPr="001665E3">
        <w:rPr>
          <w:rFonts w:eastAsiaTheme="majorEastAsia" w:cs="Times New Roman"/>
          <w:bCs/>
          <w:szCs w:val="26"/>
        </w:rPr>
        <w:t>4</w:t>
      </w:r>
      <w:r w:rsidR="001665E3" w:rsidRPr="00A20B6B">
        <w:rPr>
          <w:rFonts w:eastAsiaTheme="majorEastAsia" w:cs="Times New Roman"/>
          <w:bCs/>
          <w:szCs w:val="26"/>
        </w:rPr>
        <w:t>.</w:t>
      </w:r>
      <w:r w:rsidR="001665E3">
        <w:rPr>
          <w:rFonts w:eastAsiaTheme="majorEastAsia" w:cs="Times New Roman"/>
          <w:bCs/>
          <w:szCs w:val="26"/>
        </w:rPr>
        <w:t>4</w:t>
      </w:r>
      <w:r w:rsidR="001665E3" w:rsidRPr="00A20B6B">
        <w:rPr>
          <w:rFonts w:eastAsiaTheme="majorEastAsia" w:cs="Times New Roman"/>
          <w:bCs/>
          <w:szCs w:val="26"/>
        </w:rPr>
        <w:tab/>
      </w:r>
      <w:r w:rsidR="00615B10" w:rsidRPr="00B763F9">
        <w:rPr>
          <w:rFonts w:eastAsiaTheme="majorEastAsia" w:cs="Times New Roman"/>
          <w:bCs/>
          <w:szCs w:val="26"/>
        </w:rPr>
        <w:t xml:space="preserve">Option </w:t>
      </w:r>
      <w:r w:rsidR="004C459B" w:rsidRPr="00B763F9">
        <w:rPr>
          <w:rFonts w:eastAsiaTheme="majorEastAsia" w:cs="Times New Roman"/>
          <w:bCs/>
          <w:szCs w:val="26"/>
        </w:rPr>
        <w:t xml:space="preserve">Year </w:t>
      </w:r>
      <w:r w:rsidR="00615B10" w:rsidRPr="00B763F9">
        <w:rPr>
          <w:rFonts w:eastAsiaTheme="majorEastAsia" w:cs="Times New Roman"/>
          <w:bCs/>
          <w:szCs w:val="26"/>
        </w:rPr>
        <w:t>Exercise Request</w:t>
      </w:r>
      <w:r w:rsidR="001665E3" w:rsidRPr="00B763F9">
        <w:rPr>
          <w:rFonts w:eastAsiaTheme="majorEastAsia" w:cs="Times New Roman"/>
          <w:bCs/>
          <w:szCs w:val="26"/>
        </w:rPr>
        <w:t xml:space="preserve"> Instructions</w:t>
      </w:r>
      <w:bookmarkEnd w:id="24"/>
      <w:r w:rsidR="001665E3" w:rsidRPr="009014A6">
        <w:rPr>
          <w:rFonts w:eastAsiaTheme="majorEastAsia" w:cs="Times New Roman"/>
          <w:bCs/>
          <w:szCs w:val="26"/>
        </w:rPr>
        <w:t xml:space="preserve"> </w:t>
      </w:r>
    </w:p>
    <w:p w14:paraId="100C009F" w14:textId="716631D2" w:rsidR="001665E3" w:rsidRPr="009014A6" w:rsidRDefault="001665E3" w:rsidP="001665E3">
      <w:pPr>
        <w:keepNext/>
        <w:spacing w:after="200" w:line="240" w:lineRule="auto"/>
        <w:ind w:left="720"/>
        <w:rPr>
          <w:rFonts w:eastAsia="Times New Roman"/>
        </w:rPr>
      </w:pPr>
      <w:r w:rsidRPr="009014A6">
        <w:rPr>
          <w:rFonts w:eastAsia="Times New Roman"/>
        </w:rPr>
        <w:t>Only those applicants</w:t>
      </w:r>
      <w:r w:rsidR="00615B10" w:rsidRPr="009014A6">
        <w:rPr>
          <w:rFonts w:eastAsia="Times New Roman"/>
        </w:rPr>
        <w:t xml:space="preserve"> receiving</w:t>
      </w:r>
      <w:r w:rsidRPr="009014A6">
        <w:rPr>
          <w:rFonts w:eastAsia="Times New Roman"/>
        </w:rPr>
        <w:t xml:space="preserve"> a Notice of Award for a “Multi-Year Program” award will be eligible to request an option year.  The option year awards are not </w:t>
      </w:r>
      <w:proofErr w:type="gramStart"/>
      <w:r w:rsidRPr="009014A6">
        <w:rPr>
          <w:rFonts w:eastAsia="Times New Roman"/>
        </w:rPr>
        <w:t>automatic</w:t>
      </w:r>
      <w:proofErr w:type="gramEnd"/>
      <w:r w:rsidRPr="009014A6">
        <w:rPr>
          <w:rFonts w:eastAsia="Times New Roman"/>
        </w:rPr>
        <w:t xml:space="preserve"> and all requests are subject to evaluation as noted in Section 1.4.  Option year funding will not exceed the funding level of the original Notice of Award.  Recipients making option year requests (</w:t>
      </w:r>
      <w:r w:rsidR="00255260">
        <w:rPr>
          <w:rFonts w:eastAsia="Times New Roman"/>
        </w:rPr>
        <w:t>additional Federal funds</w:t>
      </w:r>
      <w:r w:rsidRPr="009014A6">
        <w:rPr>
          <w:rFonts w:eastAsia="Times New Roman"/>
        </w:rPr>
        <w:t xml:space="preserve">) but which appear </w:t>
      </w:r>
      <w:r w:rsidR="00615B10" w:rsidRPr="009014A6">
        <w:rPr>
          <w:rFonts w:eastAsia="Times New Roman"/>
        </w:rPr>
        <w:t xml:space="preserve">to be </w:t>
      </w:r>
      <w:r w:rsidRPr="009014A6">
        <w:rPr>
          <w:rFonts w:eastAsia="Times New Roman"/>
        </w:rPr>
        <w:t xml:space="preserve">unable to fully expend their previous funding allotment </w:t>
      </w:r>
      <w:r w:rsidR="00615B10" w:rsidRPr="009014A6">
        <w:rPr>
          <w:rFonts w:eastAsia="Times New Roman"/>
        </w:rPr>
        <w:t>(</w:t>
      </w:r>
      <w:r w:rsidR="00255260">
        <w:rPr>
          <w:rFonts w:eastAsia="Times New Roman"/>
        </w:rPr>
        <w:t>previous Federal funds</w:t>
      </w:r>
      <w:r w:rsidR="00615B10" w:rsidRPr="009014A6">
        <w:rPr>
          <w:rFonts w:eastAsia="Times New Roman"/>
        </w:rPr>
        <w:t xml:space="preserve">) </w:t>
      </w:r>
      <w:r w:rsidRPr="009014A6">
        <w:rPr>
          <w:rFonts w:eastAsia="Times New Roman"/>
        </w:rPr>
        <w:t xml:space="preserve">in the time period allowed may have their </w:t>
      </w:r>
      <w:r w:rsidR="00615B10" w:rsidRPr="009014A6">
        <w:rPr>
          <w:rFonts w:eastAsia="Times New Roman"/>
        </w:rPr>
        <w:t xml:space="preserve">option </w:t>
      </w:r>
      <w:r w:rsidRPr="009014A6">
        <w:rPr>
          <w:rFonts w:eastAsia="Times New Roman"/>
        </w:rPr>
        <w:t>request denied</w:t>
      </w:r>
      <w:r w:rsidR="00615B10" w:rsidRPr="009014A6">
        <w:rPr>
          <w:rFonts w:eastAsia="Times New Roman"/>
        </w:rPr>
        <w:t xml:space="preserve"> for cause</w:t>
      </w:r>
      <w:r w:rsidRPr="009014A6">
        <w:rPr>
          <w:rFonts w:eastAsia="Times New Roman"/>
        </w:rPr>
        <w:t>.  Each request must include the following:</w:t>
      </w:r>
    </w:p>
    <w:p w14:paraId="37808285" w14:textId="77777777" w:rsidR="00556AB5" w:rsidRPr="009014A6" w:rsidRDefault="001665E3" w:rsidP="001665E3">
      <w:pPr>
        <w:numPr>
          <w:ilvl w:val="0"/>
          <w:numId w:val="16"/>
        </w:numPr>
        <w:spacing w:before="120" w:after="120" w:line="240" w:lineRule="auto"/>
        <w:rPr>
          <w:rFonts w:eastAsia="Times New Roman"/>
        </w:rPr>
      </w:pPr>
      <w:r w:rsidRPr="009014A6">
        <w:rPr>
          <w:rFonts w:eastAsia="Times New Roman"/>
        </w:rPr>
        <w:t xml:space="preserve">Cover letter </w:t>
      </w:r>
      <w:r w:rsidR="00556AB5" w:rsidRPr="009014A6">
        <w:rPr>
          <w:rFonts w:eastAsia="Times New Roman"/>
        </w:rPr>
        <w:t xml:space="preserve">including </w:t>
      </w:r>
    </w:p>
    <w:p w14:paraId="581BE8FA" w14:textId="77777777" w:rsidR="00556AB5" w:rsidRPr="009014A6" w:rsidRDefault="00556AB5" w:rsidP="00556AB5">
      <w:pPr>
        <w:numPr>
          <w:ilvl w:val="1"/>
          <w:numId w:val="16"/>
        </w:numPr>
        <w:spacing w:before="120" w:after="120" w:line="240" w:lineRule="auto"/>
        <w:rPr>
          <w:rFonts w:eastAsia="Times New Roman"/>
        </w:rPr>
      </w:pPr>
      <w:r w:rsidRPr="009014A6">
        <w:rPr>
          <w:rFonts w:eastAsia="Times New Roman"/>
        </w:rPr>
        <w:t>Request to e</w:t>
      </w:r>
      <w:r w:rsidR="001665E3" w:rsidRPr="009014A6">
        <w:rPr>
          <w:rFonts w:eastAsia="Times New Roman"/>
        </w:rPr>
        <w:t>xercise option</w:t>
      </w:r>
    </w:p>
    <w:p w14:paraId="41C5B5A8" w14:textId="77777777" w:rsidR="00556AB5" w:rsidRPr="009014A6" w:rsidRDefault="00556AB5" w:rsidP="00556AB5">
      <w:pPr>
        <w:numPr>
          <w:ilvl w:val="1"/>
          <w:numId w:val="16"/>
        </w:numPr>
        <w:spacing w:before="120" w:after="120" w:line="240" w:lineRule="auto"/>
        <w:rPr>
          <w:rFonts w:eastAsia="Times New Roman"/>
        </w:rPr>
      </w:pPr>
      <w:r w:rsidRPr="009014A6">
        <w:rPr>
          <w:rFonts w:eastAsia="Times New Roman"/>
        </w:rPr>
        <w:t xml:space="preserve">Funding </w:t>
      </w:r>
      <w:proofErr w:type="gramStart"/>
      <w:r w:rsidRPr="009014A6">
        <w:rPr>
          <w:rFonts w:eastAsia="Times New Roman"/>
        </w:rPr>
        <w:t>level  being</w:t>
      </w:r>
      <w:proofErr w:type="gramEnd"/>
      <w:r w:rsidRPr="009014A6">
        <w:rPr>
          <w:rFonts w:eastAsia="Times New Roman"/>
        </w:rPr>
        <w:t xml:space="preserve"> requested</w:t>
      </w:r>
    </w:p>
    <w:p w14:paraId="58D6CB04" w14:textId="77777777" w:rsidR="001665E3" w:rsidRPr="009014A6" w:rsidRDefault="00556AB5" w:rsidP="00556AB5">
      <w:pPr>
        <w:numPr>
          <w:ilvl w:val="1"/>
          <w:numId w:val="16"/>
        </w:numPr>
        <w:spacing w:before="120" w:after="120" w:line="240" w:lineRule="auto"/>
        <w:rPr>
          <w:rFonts w:eastAsia="Times New Roman"/>
        </w:rPr>
      </w:pPr>
      <w:r w:rsidRPr="009014A6">
        <w:rPr>
          <w:rFonts w:eastAsia="Times New Roman"/>
        </w:rPr>
        <w:t>Justification</w:t>
      </w:r>
      <w:r w:rsidR="001665E3" w:rsidRPr="009014A6">
        <w:rPr>
          <w:rFonts w:eastAsia="Times New Roman"/>
        </w:rPr>
        <w:t xml:space="preserve"> </w:t>
      </w:r>
      <w:r w:rsidR="00615B10" w:rsidRPr="009014A6">
        <w:rPr>
          <w:rFonts w:eastAsia="Times New Roman"/>
        </w:rPr>
        <w:t>discussing</w:t>
      </w:r>
    </w:p>
    <w:p w14:paraId="43374241" w14:textId="77777777" w:rsidR="001665E3" w:rsidRPr="009014A6" w:rsidRDefault="001665E3" w:rsidP="00556AB5">
      <w:pPr>
        <w:numPr>
          <w:ilvl w:val="2"/>
          <w:numId w:val="16"/>
        </w:numPr>
        <w:spacing w:before="120" w:after="120" w:line="240" w:lineRule="auto"/>
        <w:rPr>
          <w:rFonts w:eastAsia="Times New Roman"/>
        </w:rPr>
      </w:pPr>
      <w:r w:rsidRPr="009014A6">
        <w:rPr>
          <w:rFonts w:eastAsia="Times New Roman"/>
        </w:rPr>
        <w:t>Implementation timeline achievement</w:t>
      </w:r>
      <w:r w:rsidR="00615B10" w:rsidRPr="009014A6">
        <w:rPr>
          <w:rFonts w:eastAsia="Times New Roman"/>
        </w:rPr>
        <w:t>s</w:t>
      </w:r>
    </w:p>
    <w:p w14:paraId="39F57D5F" w14:textId="77777777" w:rsidR="001665E3" w:rsidRPr="009014A6" w:rsidRDefault="001665E3" w:rsidP="00556AB5">
      <w:pPr>
        <w:numPr>
          <w:ilvl w:val="2"/>
          <w:numId w:val="16"/>
        </w:numPr>
        <w:spacing w:before="120" w:after="120" w:line="240" w:lineRule="auto"/>
        <w:rPr>
          <w:rFonts w:eastAsia="Times New Roman"/>
        </w:rPr>
      </w:pPr>
      <w:r w:rsidRPr="009014A6">
        <w:rPr>
          <w:rFonts w:eastAsia="Times New Roman"/>
        </w:rPr>
        <w:t>Performance and goal attainment</w:t>
      </w:r>
      <w:r w:rsidR="00556AB5" w:rsidRPr="009014A6">
        <w:rPr>
          <w:rFonts w:eastAsia="Times New Roman"/>
        </w:rPr>
        <w:t xml:space="preserve">, differentiating between </w:t>
      </w:r>
      <w:r w:rsidRPr="009014A6">
        <w:rPr>
          <w:rFonts w:eastAsia="Times New Roman"/>
        </w:rPr>
        <w:t>Program Year to date</w:t>
      </w:r>
      <w:r w:rsidR="00556AB5" w:rsidRPr="009014A6">
        <w:rPr>
          <w:rFonts w:eastAsia="Times New Roman"/>
        </w:rPr>
        <w:t xml:space="preserve"> and Program Total to date</w:t>
      </w:r>
    </w:p>
    <w:p w14:paraId="19D78379" w14:textId="77777777" w:rsidR="00BE15F9" w:rsidRPr="009014A6" w:rsidRDefault="00615B10" w:rsidP="00BE15F9">
      <w:pPr>
        <w:numPr>
          <w:ilvl w:val="0"/>
          <w:numId w:val="16"/>
        </w:numPr>
        <w:spacing w:before="120" w:after="120" w:line="240" w:lineRule="auto"/>
        <w:rPr>
          <w:rFonts w:eastAsia="Times New Roman"/>
        </w:rPr>
      </w:pPr>
      <w:r w:rsidRPr="009014A6">
        <w:rPr>
          <w:rFonts w:eastAsia="Times New Roman"/>
        </w:rPr>
        <w:t>Budget Information (Section 4.1.3)</w:t>
      </w:r>
    </w:p>
    <w:p w14:paraId="7BDB8A40" w14:textId="77777777" w:rsidR="00BE15F9" w:rsidRPr="009014A6" w:rsidRDefault="00BE15F9" w:rsidP="00BE15F9">
      <w:pPr>
        <w:spacing w:before="120" w:after="120" w:line="240" w:lineRule="auto"/>
        <w:ind w:left="1080"/>
        <w:rPr>
          <w:rFonts w:eastAsia="Times New Roman"/>
        </w:rPr>
      </w:pPr>
    </w:p>
    <w:p w14:paraId="3053BC87" w14:textId="77777777" w:rsidR="00615B10" w:rsidRPr="009014A6" w:rsidRDefault="00615B10" w:rsidP="00BE15F9">
      <w:pPr>
        <w:spacing w:before="120" w:after="120" w:line="240" w:lineRule="auto"/>
        <w:ind w:left="1080"/>
        <w:rPr>
          <w:rFonts w:eastAsia="Times New Roman"/>
        </w:rPr>
      </w:pPr>
      <w:r w:rsidRPr="009014A6">
        <w:rPr>
          <w:rFonts w:eastAsia="Times New Roman"/>
        </w:rPr>
        <w:t>Option requests must be s</w:t>
      </w:r>
      <w:r w:rsidR="001665E3" w:rsidRPr="009014A6">
        <w:rPr>
          <w:rFonts w:eastAsia="Times New Roman"/>
        </w:rPr>
        <w:t xml:space="preserve">ubmitted not </w:t>
      </w:r>
      <w:r w:rsidRPr="009014A6">
        <w:rPr>
          <w:rFonts w:eastAsia="Times New Roman"/>
        </w:rPr>
        <w:t xml:space="preserve">more than 60 days from the close of the budget period, nor </w:t>
      </w:r>
      <w:r w:rsidR="001665E3" w:rsidRPr="009014A6">
        <w:rPr>
          <w:rFonts w:eastAsia="Times New Roman"/>
        </w:rPr>
        <w:t>less than 30 days prior to</w:t>
      </w:r>
      <w:r w:rsidRPr="009014A6">
        <w:rPr>
          <w:rFonts w:eastAsia="Times New Roman"/>
        </w:rPr>
        <w:t xml:space="preserve"> the end of the budget period.  Requests </w:t>
      </w:r>
      <w:r w:rsidRPr="009014A6">
        <w:rPr>
          <w:rFonts w:eastAsia="Times New Roman"/>
        </w:rPr>
        <w:lastRenderedPageBreak/>
        <w:t xml:space="preserve">are to be submitted to the designated GOR via E-mail, with subject heading “OSBDC Portable Assistance Renewal Request” along with the </w:t>
      </w:r>
      <w:r w:rsidR="009E578D">
        <w:rPr>
          <w:rFonts w:eastAsia="Times New Roman"/>
        </w:rPr>
        <w:t>Funding Opportunity</w:t>
      </w:r>
      <w:r w:rsidRPr="009014A6">
        <w:rPr>
          <w:rFonts w:eastAsia="Times New Roman"/>
        </w:rPr>
        <w:t xml:space="preserve"> number.</w:t>
      </w:r>
    </w:p>
    <w:p w14:paraId="17744383" w14:textId="77777777" w:rsidR="00A20B6B" w:rsidRPr="00A20B6B" w:rsidRDefault="00A20B6B" w:rsidP="00A20B6B">
      <w:pPr>
        <w:keepNext/>
        <w:keepLines/>
        <w:spacing w:before="480"/>
        <w:outlineLvl w:val="0"/>
        <w:rPr>
          <w:rFonts w:eastAsiaTheme="majorEastAsia" w:cs="Times New Roman"/>
          <w:b/>
          <w:bCs/>
          <w:szCs w:val="28"/>
        </w:rPr>
      </w:pPr>
      <w:bookmarkStart w:id="25" w:name="_Toc3979408"/>
      <w:r w:rsidRPr="00A20B6B">
        <w:rPr>
          <w:rFonts w:eastAsiaTheme="majorEastAsia" w:cs="Times New Roman"/>
          <w:b/>
          <w:bCs/>
          <w:szCs w:val="28"/>
        </w:rPr>
        <w:t>5.0</w:t>
      </w:r>
      <w:r w:rsidRPr="00A20B6B">
        <w:rPr>
          <w:rFonts w:eastAsiaTheme="majorEastAsia" w:cs="Times New Roman"/>
          <w:b/>
          <w:bCs/>
          <w:szCs w:val="28"/>
        </w:rPr>
        <w:tab/>
        <w:t>Section V - Application Review Information</w:t>
      </w:r>
      <w:bookmarkEnd w:id="25"/>
      <w:r w:rsidRPr="00A20B6B">
        <w:rPr>
          <w:rFonts w:eastAsiaTheme="majorEastAsia" w:cs="Times New Roman"/>
          <w:b/>
          <w:bCs/>
          <w:szCs w:val="28"/>
        </w:rPr>
        <w:t xml:space="preserve"> </w:t>
      </w:r>
    </w:p>
    <w:p w14:paraId="624EC278" w14:textId="77777777" w:rsidR="00A20B6B" w:rsidRPr="00A20B6B" w:rsidRDefault="00A20B6B" w:rsidP="00A20B6B">
      <w:pPr>
        <w:keepNext/>
        <w:keepLines/>
        <w:spacing w:before="200"/>
        <w:outlineLvl w:val="1"/>
        <w:rPr>
          <w:rFonts w:eastAsiaTheme="majorEastAsia" w:cs="Times New Roman"/>
          <w:bCs/>
          <w:szCs w:val="26"/>
        </w:rPr>
      </w:pPr>
      <w:bookmarkStart w:id="26" w:name="_Toc3979409"/>
      <w:r w:rsidRPr="00A20B6B">
        <w:rPr>
          <w:rFonts w:eastAsiaTheme="majorEastAsia" w:cs="Times New Roman"/>
          <w:bCs/>
          <w:szCs w:val="26"/>
        </w:rPr>
        <w:t>5.1</w:t>
      </w:r>
      <w:r w:rsidRPr="00A20B6B">
        <w:rPr>
          <w:rFonts w:eastAsiaTheme="majorEastAsia" w:cs="Times New Roman"/>
          <w:bCs/>
          <w:szCs w:val="26"/>
        </w:rPr>
        <w:tab/>
        <w:t>General</w:t>
      </w:r>
      <w:bookmarkEnd w:id="26"/>
    </w:p>
    <w:p w14:paraId="0287532F" w14:textId="77777777" w:rsidR="00A20B6B" w:rsidRPr="00A20B6B" w:rsidRDefault="00A20B6B" w:rsidP="00A20B6B">
      <w:pPr>
        <w:keepNext/>
        <w:spacing w:after="200" w:line="240" w:lineRule="auto"/>
        <w:ind w:left="720"/>
        <w:rPr>
          <w:rFonts w:eastAsia="Times New Roman"/>
        </w:rPr>
      </w:pPr>
      <w:r w:rsidRPr="00A20B6B">
        <w:rPr>
          <w:rFonts w:eastAsia="Times New Roman"/>
        </w:rPr>
        <w:t xml:space="preserve">Applications will be rejected without being evaluated if they are submitted by ineligible organizations or they are illegible or materially incomplete due to an Applicant’s failure to include all required forms and/or provide the required level of detail. </w:t>
      </w:r>
    </w:p>
    <w:p w14:paraId="1C8EE088" w14:textId="77777777" w:rsidR="00A20B6B" w:rsidRPr="00A20B6B" w:rsidRDefault="00A20B6B" w:rsidP="00A20B6B">
      <w:pPr>
        <w:spacing w:before="120" w:after="120" w:line="240" w:lineRule="auto"/>
        <w:rPr>
          <w:rFonts w:eastAsia="Times New Roman"/>
        </w:rPr>
      </w:pPr>
    </w:p>
    <w:p w14:paraId="30488C90" w14:textId="77777777" w:rsidR="00A20B6B" w:rsidRPr="00A20B6B" w:rsidRDefault="00A20B6B" w:rsidP="00A20B6B">
      <w:pPr>
        <w:keepNext/>
        <w:keepLines/>
        <w:spacing w:before="200"/>
        <w:outlineLvl w:val="1"/>
        <w:rPr>
          <w:rFonts w:eastAsiaTheme="majorEastAsia" w:cs="Times New Roman"/>
          <w:bCs/>
          <w:szCs w:val="26"/>
        </w:rPr>
      </w:pPr>
      <w:bookmarkStart w:id="27" w:name="_Toc3979410"/>
      <w:r w:rsidRPr="00A20B6B">
        <w:rPr>
          <w:rFonts w:eastAsiaTheme="majorEastAsia" w:cs="Times New Roman"/>
          <w:bCs/>
          <w:szCs w:val="26"/>
        </w:rPr>
        <w:t>5.2</w:t>
      </w:r>
      <w:r w:rsidRPr="00A20B6B">
        <w:rPr>
          <w:rFonts w:eastAsiaTheme="majorEastAsia" w:cs="Times New Roman"/>
          <w:bCs/>
          <w:szCs w:val="26"/>
        </w:rPr>
        <w:tab/>
        <w:t>Evaluation Criteria</w:t>
      </w:r>
      <w:bookmarkEnd w:id="27"/>
    </w:p>
    <w:p w14:paraId="6A4541E8" w14:textId="77777777" w:rsidR="00A20B6B" w:rsidRPr="00A20B6B" w:rsidRDefault="00A20B6B" w:rsidP="00A20B6B">
      <w:pPr>
        <w:keepNext/>
        <w:spacing w:before="120" w:after="120" w:line="240" w:lineRule="auto"/>
        <w:ind w:left="720"/>
        <w:rPr>
          <w:rFonts w:eastAsia="Times New Roman"/>
        </w:rPr>
      </w:pPr>
      <w:r w:rsidRPr="00A20B6B">
        <w:rPr>
          <w:rFonts w:eastAsia="Times New Roman"/>
        </w:rPr>
        <w:t>Documentation of need includes:</w:t>
      </w:r>
    </w:p>
    <w:p w14:paraId="7DFE5A10" w14:textId="77777777" w:rsidR="00A20B6B" w:rsidRPr="00A20B6B" w:rsidRDefault="00A20B6B" w:rsidP="00A20B6B">
      <w:pPr>
        <w:numPr>
          <w:ilvl w:val="0"/>
          <w:numId w:val="16"/>
        </w:numPr>
        <w:spacing w:before="120" w:after="120" w:line="240" w:lineRule="auto"/>
        <w:rPr>
          <w:rFonts w:eastAsia="Times New Roman"/>
        </w:rPr>
      </w:pPr>
      <w:r w:rsidRPr="00A20B6B">
        <w:rPr>
          <w:rFonts w:eastAsia="Times New Roman"/>
        </w:rPr>
        <w:t xml:space="preserve">Evidence to support the </w:t>
      </w:r>
      <w:r w:rsidR="00756C95">
        <w:rPr>
          <w:rFonts w:eastAsia="Times New Roman"/>
        </w:rPr>
        <w:t>A</w:t>
      </w:r>
      <w:r w:rsidRPr="00A20B6B">
        <w:rPr>
          <w:rFonts w:eastAsia="Times New Roman"/>
        </w:rPr>
        <w:t xml:space="preserve">pplicant’s selection of the targeted region or business community.  </w:t>
      </w:r>
    </w:p>
    <w:p w14:paraId="21D21086" w14:textId="77777777" w:rsidR="00A20B6B" w:rsidRPr="00A20B6B" w:rsidRDefault="00A20B6B" w:rsidP="00A20B6B">
      <w:pPr>
        <w:numPr>
          <w:ilvl w:val="1"/>
          <w:numId w:val="16"/>
        </w:numPr>
        <w:spacing w:before="120" w:after="120" w:line="240" w:lineRule="auto"/>
        <w:rPr>
          <w:rFonts w:eastAsia="Times New Roman"/>
        </w:rPr>
      </w:pPr>
      <w:r w:rsidRPr="00A20B6B">
        <w:rPr>
          <w:rFonts w:eastAsia="Times New Roman"/>
        </w:rPr>
        <w:t xml:space="preserve">It is recommended that such evidence include authoritative statistics, demographics, research, case studies, and other supporting documentation.  </w:t>
      </w:r>
    </w:p>
    <w:p w14:paraId="12D0B023" w14:textId="77777777" w:rsidR="00A20B6B" w:rsidRPr="00A20B6B" w:rsidRDefault="00A20B6B" w:rsidP="00A20B6B">
      <w:pPr>
        <w:numPr>
          <w:ilvl w:val="1"/>
          <w:numId w:val="16"/>
        </w:numPr>
        <w:spacing w:before="120" w:after="120" w:line="240" w:lineRule="auto"/>
        <w:rPr>
          <w:rFonts w:eastAsia="Times New Roman"/>
        </w:rPr>
      </w:pPr>
      <w:r w:rsidRPr="00A20B6B">
        <w:rPr>
          <w:rFonts w:eastAsia="Times New Roman"/>
        </w:rPr>
        <w:t>It is required that supporting evidence include current and specific economic data to demonstrate the job losses and/or small business instability that is attributable to the identified closure or downsizing</w:t>
      </w:r>
      <w:r w:rsidRPr="00A20B6B">
        <w:rPr>
          <w:rFonts w:eastAsia="Times New Roman"/>
          <w:b/>
        </w:rPr>
        <w:t>.</w:t>
      </w:r>
      <w:r w:rsidRPr="00A20B6B">
        <w:rPr>
          <w:rFonts w:eastAsia="Times New Roman"/>
        </w:rPr>
        <w:t xml:space="preserve"> </w:t>
      </w:r>
    </w:p>
    <w:p w14:paraId="6B01DED1" w14:textId="77777777" w:rsidR="00A20B6B" w:rsidRPr="00A20B6B" w:rsidRDefault="00A20B6B" w:rsidP="00A20B6B">
      <w:pPr>
        <w:numPr>
          <w:ilvl w:val="0"/>
          <w:numId w:val="16"/>
        </w:numPr>
        <w:spacing w:before="120" w:after="120" w:line="240" w:lineRule="auto"/>
        <w:rPr>
          <w:rFonts w:eastAsia="Times New Roman"/>
          <w:u w:val="single"/>
        </w:rPr>
      </w:pPr>
      <w:r w:rsidRPr="00A20B6B">
        <w:rPr>
          <w:rFonts w:eastAsia="Times New Roman"/>
          <w:u w:val="single"/>
        </w:rPr>
        <w:t>This documentation must be for current or recent events (see Section 3.2), not for anticipated events or expected events in the future.</w:t>
      </w:r>
    </w:p>
    <w:p w14:paraId="41CDE94B" w14:textId="77777777" w:rsidR="00A20B6B" w:rsidRPr="00A20B6B" w:rsidRDefault="00A20B6B" w:rsidP="005F794A">
      <w:pPr>
        <w:keepNext/>
        <w:spacing w:before="120" w:after="120" w:line="240" w:lineRule="auto"/>
        <w:ind w:left="720"/>
        <w:rPr>
          <w:rFonts w:eastAsia="Times New Roman"/>
        </w:rPr>
      </w:pPr>
      <w:r w:rsidRPr="00A20B6B">
        <w:rPr>
          <w:rFonts w:eastAsia="Times New Roman"/>
        </w:rPr>
        <w:t>All timely, materially complete applications received from eligible organizations will be evaluated in accordance with the criteria listed below.</w:t>
      </w:r>
    </w:p>
    <w:p w14:paraId="137BB558" w14:textId="77777777" w:rsidR="00A20B6B" w:rsidRPr="00A20B6B" w:rsidRDefault="00A20B6B" w:rsidP="00A20B6B">
      <w:pPr>
        <w:tabs>
          <w:tab w:val="num" w:pos="4320"/>
        </w:tabs>
        <w:spacing w:before="120" w:after="120" w:line="240" w:lineRule="auto"/>
        <w:ind w:left="720" w:hanging="720"/>
        <w:rPr>
          <w:rFonts w:eastAsia="Times New Roman"/>
        </w:rPr>
      </w:pPr>
    </w:p>
    <w:p w14:paraId="0BE8B54F" w14:textId="77777777" w:rsidR="00A20B6B" w:rsidRPr="00A20B6B" w:rsidRDefault="00A20B6B" w:rsidP="00A20B6B">
      <w:pPr>
        <w:tabs>
          <w:tab w:val="num" w:pos="4320"/>
        </w:tabs>
        <w:spacing w:before="120" w:after="120" w:line="240" w:lineRule="auto"/>
        <w:ind w:left="720" w:hanging="720"/>
        <w:rPr>
          <w:rFonts w:eastAsia="Times New Roman"/>
        </w:rPr>
      </w:pPr>
      <w:r w:rsidRPr="00A20B6B">
        <w:rPr>
          <w:rFonts w:eastAsia="Times New Roman"/>
        </w:rPr>
        <w:t>5.2.1</w:t>
      </w:r>
      <w:r w:rsidRPr="00A20B6B">
        <w:rPr>
          <w:rFonts w:eastAsia="Times New Roman"/>
        </w:rPr>
        <w:tab/>
      </w:r>
      <w:r w:rsidRPr="00A20B6B">
        <w:rPr>
          <w:rFonts w:eastAsia="Times New Roman"/>
          <w:i/>
        </w:rPr>
        <w:t>Organizational Experience and Capacity (25 Points)</w:t>
      </w:r>
    </w:p>
    <w:p w14:paraId="79803DFC" w14:textId="77777777" w:rsidR="00A20B6B" w:rsidRPr="00A20B6B" w:rsidRDefault="00A20B6B" w:rsidP="00A20B6B">
      <w:pPr>
        <w:tabs>
          <w:tab w:val="num" w:pos="4320"/>
        </w:tabs>
        <w:spacing w:before="120" w:after="120" w:line="240" w:lineRule="auto"/>
        <w:ind w:left="720"/>
        <w:rPr>
          <w:rFonts w:eastAsia="Times New Roman"/>
        </w:rPr>
      </w:pPr>
      <w:r w:rsidRPr="00A20B6B">
        <w:rPr>
          <w:rFonts w:eastAsia="Times New Roman"/>
        </w:rPr>
        <w:t xml:space="preserve">Applicants will be evaluated on their demonstrated ability to </w:t>
      </w:r>
      <w:proofErr w:type="gramStart"/>
      <w:r w:rsidRPr="00A20B6B">
        <w:rPr>
          <w:rFonts w:eastAsia="Times New Roman"/>
        </w:rPr>
        <w:t>provide assistance to</w:t>
      </w:r>
      <w:proofErr w:type="gramEnd"/>
      <w:r w:rsidRPr="00A20B6B">
        <w:rPr>
          <w:rFonts w:eastAsia="Times New Roman"/>
        </w:rPr>
        <w:t xml:space="preserve"> small business concerns negatively impacted by a major business or government facility closure or downsizing.  Applicants must provide adequate evidence and documentation, including specific examples, of their:</w:t>
      </w:r>
    </w:p>
    <w:p w14:paraId="47D6E5C8" w14:textId="77777777" w:rsidR="00756C95" w:rsidRDefault="00A20B6B" w:rsidP="00A20B6B">
      <w:pPr>
        <w:numPr>
          <w:ilvl w:val="0"/>
          <w:numId w:val="16"/>
        </w:numPr>
        <w:spacing w:before="120" w:after="120" w:line="240" w:lineRule="auto"/>
        <w:contextualSpacing/>
        <w:rPr>
          <w:rFonts w:eastAsia="Times New Roman"/>
        </w:rPr>
      </w:pPr>
      <w:r w:rsidRPr="00A20B6B">
        <w:rPr>
          <w:rFonts w:eastAsia="Times New Roman"/>
        </w:rPr>
        <w:t xml:space="preserve">Demonstrated knowledge, experience and capability in </w:t>
      </w:r>
      <w:proofErr w:type="gramStart"/>
      <w:r w:rsidRPr="00A20B6B">
        <w:rPr>
          <w:rFonts w:eastAsia="Times New Roman"/>
        </w:rPr>
        <w:t>providing assistance to</w:t>
      </w:r>
      <w:proofErr w:type="gramEnd"/>
      <w:r w:rsidRPr="00A20B6B">
        <w:rPr>
          <w:rFonts w:eastAsia="Times New Roman"/>
        </w:rPr>
        <w:t xml:space="preserve"> small businesses</w:t>
      </w:r>
      <w:r w:rsidRPr="00A20B6B">
        <w:rPr>
          <w:rFonts w:ascii="Times New Roman" w:eastAsia="Times New Roman" w:hAnsi="Times New Roman" w:cs="Times New Roman"/>
          <w:sz w:val="16"/>
          <w:szCs w:val="16"/>
        </w:rPr>
        <w:t> </w:t>
      </w:r>
      <w:r w:rsidRPr="00A20B6B">
        <w:rPr>
          <w:rFonts w:eastAsia="Times New Roman"/>
        </w:rPr>
        <w:t xml:space="preserve">to overcome economic instability or distress.  Provide concrete examples of past activities and accomplishments, such as meeting or exceeding negotiated goals and achieving planned milestones for successful implementation of business retention, turnaround support, or other assistance to help clients to reverse negative economic trends.  </w:t>
      </w:r>
    </w:p>
    <w:p w14:paraId="1A39FF9A" w14:textId="6C44BAA1" w:rsidR="00A20B6B" w:rsidRPr="00A20B6B" w:rsidRDefault="00A20B6B" w:rsidP="00A20B6B">
      <w:pPr>
        <w:numPr>
          <w:ilvl w:val="0"/>
          <w:numId w:val="16"/>
        </w:numPr>
        <w:spacing w:before="120" w:after="120" w:line="240" w:lineRule="auto"/>
        <w:contextualSpacing/>
        <w:rPr>
          <w:rFonts w:eastAsia="Times New Roman"/>
        </w:rPr>
      </w:pPr>
      <w:r w:rsidRPr="00A20B6B">
        <w:rPr>
          <w:rFonts w:eastAsia="Times New Roman"/>
        </w:rPr>
        <w:lastRenderedPageBreak/>
        <w:t xml:space="preserve">Demonstrated economic impact such as </w:t>
      </w:r>
      <w:r w:rsidR="00C67EC2" w:rsidRPr="00C67EC2">
        <w:rPr>
          <w:rFonts w:eastAsia="Times New Roman"/>
          <w:b/>
          <w:bCs/>
        </w:rPr>
        <w:t>U</w:t>
      </w:r>
      <w:r w:rsidR="00B429E2" w:rsidRPr="00B429E2">
        <w:rPr>
          <w:rFonts w:eastAsia="Times New Roman"/>
          <w:b/>
          <w:bCs/>
        </w:rPr>
        <w:t xml:space="preserve">nique </w:t>
      </w:r>
      <w:r w:rsidR="00C67EC2">
        <w:rPr>
          <w:rFonts w:eastAsia="Times New Roman"/>
          <w:b/>
          <w:bCs/>
        </w:rPr>
        <w:t>C</w:t>
      </w:r>
      <w:r w:rsidR="00B429E2" w:rsidRPr="00B429E2">
        <w:rPr>
          <w:rFonts w:eastAsia="Times New Roman"/>
          <w:b/>
          <w:bCs/>
        </w:rPr>
        <w:t xml:space="preserve">lients </w:t>
      </w:r>
      <w:r w:rsidR="00C67EC2">
        <w:rPr>
          <w:rFonts w:eastAsia="Times New Roman"/>
          <w:b/>
          <w:bCs/>
        </w:rPr>
        <w:t>S</w:t>
      </w:r>
      <w:r w:rsidR="00B429E2" w:rsidRPr="00B429E2">
        <w:rPr>
          <w:rFonts w:eastAsia="Times New Roman"/>
          <w:b/>
          <w:bCs/>
        </w:rPr>
        <w:t>erved</w:t>
      </w:r>
      <w:r w:rsidR="00C67EC2">
        <w:rPr>
          <w:rFonts w:eastAsia="Times New Roman"/>
        </w:rPr>
        <w:t xml:space="preserve">, </w:t>
      </w:r>
      <w:r w:rsidR="00C67EC2">
        <w:rPr>
          <w:rFonts w:eastAsia="Times New Roman"/>
          <w:b/>
          <w:bCs/>
        </w:rPr>
        <w:t>J</w:t>
      </w:r>
      <w:r w:rsidRPr="00B429E2">
        <w:rPr>
          <w:rFonts w:eastAsia="Times New Roman"/>
          <w:b/>
          <w:bCs/>
        </w:rPr>
        <w:t>obs</w:t>
      </w:r>
      <w:r w:rsidR="0043051A" w:rsidRPr="00B429E2">
        <w:rPr>
          <w:rFonts w:eastAsia="Times New Roman"/>
          <w:b/>
          <w:bCs/>
        </w:rPr>
        <w:t xml:space="preserve"> </w:t>
      </w:r>
      <w:r w:rsidR="00C67EC2" w:rsidRPr="00C67EC2">
        <w:rPr>
          <w:rFonts w:eastAsia="Times New Roman"/>
          <w:b/>
          <w:bCs/>
        </w:rPr>
        <w:t>S</w:t>
      </w:r>
      <w:r w:rsidR="0043051A" w:rsidRPr="00C67EC2">
        <w:rPr>
          <w:rFonts w:eastAsia="Times New Roman"/>
          <w:b/>
          <w:bCs/>
        </w:rPr>
        <w:t>upported</w:t>
      </w:r>
      <w:r w:rsidRPr="00C67EC2">
        <w:rPr>
          <w:rFonts w:eastAsia="Times New Roman"/>
        </w:rPr>
        <w:t xml:space="preserve">, </w:t>
      </w:r>
      <w:r w:rsidR="00C67EC2" w:rsidRPr="00C67EC2">
        <w:rPr>
          <w:rFonts w:eastAsia="Times New Roman"/>
          <w:b/>
          <w:bCs/>
        </w:rPr>
        <w:t>N</w:t>
      </w:r>
      <w:r w:rsidRPr="00C67EC2">
        <w:rPr>
          <w:rFonts w:eastAsia="Times New Roman"/>
          <w:b/>
          <w:bCs/>
        </w:rPr>
        <w:t xml:space="preserve">ew </w:t>
      </w:r>
      <w:r w:rsidR="00C67EC2" w:rsidRPr="00C67EC2">
        <w:rPr>
          <w:rFonts w:eastAsia="Times New Roman"/>
          <w:b/>
          <w:bCs/>
        </w:rPr>
        <w:t>B</w:t>
      </w:r>
      <w:r w:rsidRPr="00C67EC2">
        <w:rPr>
          <w:rFonts w:eastAsia="Times New Roman"/>
          <w:b/>
          <w:bCs/>
        </w:rPr>
        <w:t>usiness</w:t>
      </w:r>
      <w:r w:rsidRPr="00B429E2">
        <w:rPr>
          <w:rFonts w:eastAsia="Times New Roman"/>
          <w:b/>
          <w:bCs/>
        </w:rPr>
        <w:t xml:space="preserve"> </w:t>
      </w:r>
      <w:r w:rsidR="00C67EC2">
        <w:rPr>
          <w:rFonts w:eastAsia="Times New Roman"/>
          <w:b/>
          <w:bCs/>
        </w:rPr>
        <w:t>S</w:t>
      </w:r>
      <w:r w:rsidRPr="00B429E2">
        <w:rPr>
          <w:rFonts w:eastAsia="Times New Roman"/>
          <w:b/>
          <w:bCs/>
        </w:rPr>
        <w:t>tarts</w:t>
      </w:r>
      <w:r w:rsidRPr="00A20B6B">
        <w:rPr>
          <w:rFonts w:eastAsia="Times New Roman"/>
        </w:rPr>
        <w:t xml:space="preserve">, </w:t>
      </w:r>
      <w:r w:rsidR="00C67EC2" w:rsidRPr="00C67EC2">
        <w:rPr>
          <w:rFonts w:eastAsia="Times New Roman"/>
          <w:b/>
          <w:bCs/>
        </w:rPr>
        <w:t>C</w:t>
      </w:r>
      <w:r w:rsidRPr="00B429E2">
        <w:rPr>
          <w:rFonts w:eastAsia="Times New Roman"/>
          <w:b/>
          <w:bCs/>
        </w:rPr>
        <w:t xml:space="preserve">apital </w:t>
      </w:r>
      <w:r w:rsidR="00C67EC2">
        <w:rPr>
          <w:rFonts w:eastAsia="Times New Roman"/>
          <w:b/>
          <w:bCs/>
        </w:rPr>
        <w:t>I</w:t>
      </w:r>
      <w:r w:rsidRPr="00B429E2">
        <w:rPr>
          <w:rFonts w:eastAsia="Times New Roman"/>
          <w:b/>
          <w:bCs/>
        </w:rPr>
        <w:t>nfusion</w:t>
      </w:r>
      <w:r w:rsidR="00C67EC2">
        <w:rPr>
          <w:rFonts w:eastAsia="Times New Roman"/>
        </w:rPr>
        <w:t xml:space="preserve">, and </w:t>
      </w:r>
      <w:r w:rsidR="00C67EC2" w:rsidRPr="00A20B6B">
        <w:rPr>
          <w:rFonts w:eastAsia="Times New Roman"/>
        </w:rPr>
        <w:t>increases in sales</w:t>
      </w:r>
      <w:r w:rsidR="00C67EC2">
        <w:rPr>
          <w:rFonts w:eastAsia="Times New Roman"/>
        </w:rPr>
        <w:t xml:space="preserve"> that</w:t>
      </w:r>
      <w:r w:rsidR="00C67EC2" w:rsidRPr="00A20B6B">
        <w:rPr>
          <w:rFonts w:eastAsia="Times New Roman"/>
        </w:rPr>
        <w:t xml:space="preserve"> </w:t>
      </w:r>
      <w:r w:rsidR="00115607">
        <w:rPr>
          <w:rFonts w:eastAsia="Times New Roman"/>
        </w:rPr>
        <w:t xml:space="preserve">are </w:t>
      </w:r>
      <w:r w:rsidRPr="00A20B6B">
        <w:rPr>
          <w:rFonts w:eastAsia="Times New Roman"/>
        </w:rPr>
        <w:t>attributable to th</w:t>
      </w:r>
      <w:r w:rsidR="00C67EC2">
        <w:rPr>
          <w:rFonts w:eastAsia="Times New Roman"/>
        </w:rPr>
        <w:t>e</w:t>
      </w:r>
      <w:r w:rsidRPr="00A20B6B">
        <w:rPr>
          <w:rFonts w:eastAsia="Times New Roman"/>
        </w:rPr>
        <w:t xml:space="preserve"> assistance.</w:t>
      </w:r>
    </w:p>
    <w:p w14:paraId="3E0F7789" w14:textId="78924B08" w:rsidR="00A20B6B" w:rsidRPr="00A20B6B" w:rsidRDefault="00A20B6B" w:rsidP="00A20B6B">
      <w:pPr>
        <w:numPr>
          <w:ilvl w:val="0"/>
          <w:numId w:val="16"/>
        </w:numPr>
        <w:autoSpaceDE w:val="0"/>
        <w:autoSpaceDN w:val="0"/>
        <w:spacing w:before="120" w:after="120" w:line="240" w:lineRule="auto"/>
        <w:contextualSpacing/>
        <w:rPr>
          <w:rFonts w:eastAsia="Times New Roman"/>
        </w:rPr>
      </w:pPr>
      <w:r w:rsidRPr="00A20B6B">
        <w:rPr>
          <w:rFonts w:eastAsia="Times New Roman"/>
        </w:rPr>
        <w:t>Demonstrated knowledge, experience and capability in providing technical assistance for small business entities that is portable in nature, such as delivery through programmatic devices and/or client ready tools that may be easily deployed either by design or by inherent qualities.  Also, SBDCs are encouraged to make these devices portable to other Agency offices or resource partners and ma</w:t>
      </w:r>
      <w:r w:rsidR="00E36130">
        <w:rPr>
          <w:rFonts w:eastAsia="Times New Roman"/>
        </w:rPr>
        <w:t>k</w:t>
      </w:r>
      <w:r w:rsidRPr="00A20B6B">
        <w:rPr>
          <w:rFonts w:eastAsia="Times New Roman"/>
        </w:rPr>
        <w:t xml:space="preserve">e </w:t>
      </w:r>
      <w:r w:rsidR="00E36130">
        <w:rPr>
          <w:rFonts w:eastAsia="Times New Roman"/>
        </w:rPr>
        <w:t xml:space="preserve">them </w:t>
      </w:r>
      <w:r w:rsidRPr="00A20B6B">
        <w:rPr>
          <w:rFonts w:eastAsia="Times New Roman"/>
        </w:rPr>
        <w:t xml:space="preserve">available to a client based geographically or demographically removed from the initial SBDC.  Examples of portable assistance include, but are not limited to: </w:t>
      </w:r>
    </w:p>
    <w:p w14:paraId="72698C45" w14:textId="77777777" w:rsidR="00A20B6B" w:rsidRPr="00A20B6B" w:rsidRDefault="00A20B6B" w:rsidP="00A20B6B">
      <w:pPr>
        <w:numPr>
          <w:ilvl w:val="1"/>
          <w:numId w:val="8"/>
        </w:numPr>
        <w:autoSpaceDE w:val="0"/>
        <w:autoSpaceDN w:val="0"/>
        <w:spacing w:before="120" w:after="120" w:line="240" w:lineRule="auto"/>
        <w:contextualSpacing/>
        <w:rPr>
          <w:rFonts w:eastAsia="Times New Roman"/>
        </w:rPr>
      </w:pPr>
      <w:r w:rsidRPr="00A20B6B">
        <w:rPr>
          <w:rFonts w:eastAsia="Times New Roman"/>
        </w:rPr>
        <w:t>Web-based client delivery services, such as counseling and training delivered via video or internet conferencing, online training, downloadable tools to assist businesses with risk and break-even analyses, etc.</w:t>
      </w:r>
    </w:p>
    <w:p w14:paraId="56373A89" w14:textId="77777777" w:rsidR="00A20B6B" w:rsidRPr="00A20B6B" w:rsidRDefault="00A20B6B" w:rsidP="00A20B6B">
      <w:pPr>
        <w:numPr>
          <w:ilvl w:val="1"/>
          <w:numId w:val="8"/>
        </w:numPr>
        <w:autoSpaceDE w:val="0"/>
        <w:autoSpaceDN w:val="0"/>
        <w:spacing w:before="120" w:after="120" w:line="240" w:lineRule="auto"/>
        <w:contextualSpacing/>
        <w:rPr>
          <w:rFonts w:eastAsia="Times New Roman"/>
        </w:rPr>
      </w:pPr>
      <w:r w:rsidRPr="00A20B6B">
        <w:rPr>
          <w:rFonts w:eastAsia="Times New Roman"/>
        </w:rPr>
        <w:t>Mobile training and counseling units</w:t>
      </w:r>
    </w:p>
    <w:p w14:paraId="1FCD8332" w14:textId="1E9E690D" w:rsidR="00A20B6B" w:rsidRPr="00A20B6B" w:rsidRDefault="00A20B6B" w:rsidP="00A20B6B">
      <w:pPr>
        <w:numPr>
          <w:ilvl w:val="1"/>
          <w:numId w:val="8"/>
        </w:numPr>
        <w:autoSpaceDE w:val="0"/>
        <w:autoSpaceDN w:val="0"/>
        <w:spacing w:before="120" w:after="120" w:line="240" w:lineRule="auto"/>
        <w:contextualSpacing/>
        <w:rPr>
          <w:rFonts w:eastAsia="Times New Roman"/>
        </w:rPr>
      </w:pPr>
      <w:r w:rsidRPr="00A20B6B">
        <w:rPr>
          <w:rFonts w:eastAsia="Times New Roman"/>
        </w:rPr>
        <w:t xml:space="preserve">Use of </w:t>
      </w:r>
      <w:r w:rsidR="00255260">
        <w:t xml:space="preserve">Strengths, Weaknesses, Opportunities and Threats </w:t>
      </w:r>
      <w:r w:rsidRPr="00A20B6B">
        <w:rPr>
          <w:rFonts w:eastAsia="Times New Roman"/>
        </w:rPr>
        <w:t>“</w:t>
      </w:r>
      <w:r w:rsidR="00255260">
        <w:rPr>
          <w:rFonts w:eastAsia="Times New Roman"/>
        </w:rPr>
        <w:t>SWOT</w:t>
      </w:r>
      <w:r w:rsidRPr="00A20B6B">
        <w:rPr>
          <w:rFonts w:eastAsia="Times New Roman"/>
        </w:rPr>
        <w:t>”</w:t>
      </w:r>
      <w:r w:rsidR="00255260">
        <w:rPr>
          <w:rFonts w:eastAsia="Times New Roman"/>
        </w:rPr>
        <w:t xml:space="preserve"> analysis</w:t>
      </w:r>
      <w:r w:rsidRPr="00A20B6B">
        <w:rPr>
          <w:rFonts w:eastAsia="Times New Roman"/>
        </w:rPr>
        <w:t xml:space="preserve"> to provide focused business counseling that targets relief to acutely affected businesses and entrepreneurs</w:t>
      </w:r>
    </w:p>
    <w:p w14:paraId="2A2EDE72" w14:textId="77777777" w:rsidR="00A20B6B" w:rsidRPr="00A20B6B" w:rsidRDefault="00A20B6B" w:rsidP="00A20B6B">
      <w:pPr>
        <w:numPr>
          <w:ilvl w:val="1"/>
          <w:numId w:val="8"/>
        </w:numPr>
        <w:autoSpaceDE w:val="0"/>
        <w:autoSpaceDN w:val="0"/>
        <w:spacing w:before="120" w:after="120" w:line="240" w:lineRule="auto"/>
        <w:contextualSpacing/>
        <w:rPr>
          <w:rFonts w:eastAsia="Times New Roman"/>
        </w:rPr>
      </w:pPr>
      <w:r w:rsidRPr="00A20B6B">
        <w:rPr>
          <w:rFonts w:eastAsia="Times New Roman"/>
        </w:rPr>
        <w:t>Establishment of small business cooperatives to secure cost savings through economies of scale for such necessities as equipment, supplies, insurance, payroll and other business services</w:t>
      </w:r>
    </w:p>
    <w:p w14:paraId="6318879D" w14:textId="77777777" w:rsidR="00A20B6B" w:rsidRPr="00A20B6B" w:rsidRDefault="00A20B6B" w:rsidP="00A20B6B">
      <w:pPr>
        <w:numPr>
          <w:ilvl w:val="1"/>
          <w:numId w:val="8"/>
        </w:numPr>
        <w:autoSpaceDE w:val="0"/>
        <w:autoSpaceDN w:val="0"/>
        <w:spacing w:before="120" w:after="120" w:line="240" w:lineRule="auto"/>
        <w:contextualSpacing/>
        <w:rPr>
          <w:rFonts w:eastAsia="Times New Roman"/>
        </w:rPr>
      </w:pPr>
      <w:r w:rsidRPr="00A20B6B">
        <w:rPr>
          <w:rFonts w:eastAsia="Times New Roman"/>
        </w:rPr>
        <w:t>Peer roundtables for information exchange and problem solving</w:t>
      </w:r>
    </w:p>
    <w:p w14:paraId="3F1787D3" w14:textId="77777777" w:rsidR="00A20B6B" w:rsidRPr="00A20B6B" w:rsidRDefault="00A20B6B" w:rsidP="00A20B6B">
      <w:pPr>
        <w:numPr>
          <w:ilvl w:val="0"/>
          <w:numId w:val="16"/>
        </w:numPr>
        <w:spacing w:before="120" w:after="120" w:line="240" w:lineRule="auto"/>
        <w:contextualSpacing/>
        <w:rPr>
          <w:rFonts w:eastAsia="Times New Roman"/>
        </w:rPr>
      </w:pPr>
      <w:r w:rsidRPr="00A20B6B">
        <w:rPr>
          <w:rFonts w:eastAsia="Times New Roman"/>
        </w:rPr>
        <w:t>Demonstrated knowledge of the community targeted for assistance and justification for the selected area of service based on evidence of need for the proposed technical assistance, such as needs assessment data, SWOT analysis, and/or other basis for determination.</w:t>
      </w:r>
    </w:p>
    <w:p w14:paraId="04C271D0" w14:textId="77777777" w:rsidR="00A20B6B" w:rsidRPr="00A20B6B" w:rsidRDefault="00A20B6B" w:rsidP="00A20B6B">
      <w:pPr>
        <w:autoSpaceDE w:val="0"/>
        <w:autoSpaceDN w:val="0"/>
        <w:adjustRightInd w:val="0"/>
        <w:spacing w:before="120" w:after="120" w:line="240" w:lineRule="auto"/>
        <w:rPr>
          <w:rFonts w:eastAsia="Times New Roman"/>
          <w:color w:val="000000"/>
        </w:rPr>
      </w:pPr>
    </w:p>
    <w:p w14:paraId="3294E8F8" w14:textId="77777777" w:rsidR="00A20B6B" w:rsidRPr="00EA6A65" w:rsidRDefault="00A20B6B" w:rsidP="00A20B6B">
      <w:pPr>
        <w:tabs>
          <w:tab w:val="num" w:pos="720"/>
        </w:tabs>
        <w:spacing w:before="120" w:after="120" w:line="240" w:lineRule="auto"/>
        <w:rPr>
          <w:rFonts w:eastAsia="Times New Roman"/>
          <w:i/>
        </w:rPr>
      </w:pPr>
      <w:r w:rsidRPr="00A20B6B">
        <w:rPr>
          <w:rFonts w:eastAsia="Times New Roman"/>
        </w:rPr>
        <w:t>5.2.2</w:t>
      </w:r>
      <w:r w:rsidRPr="00A20B6B">
        <w:rPr>
          <w:rFonts w:eastAsia="Times New Roman"/>
        </w:rPr>
        <w:tab/>
      </w:r>
      <w:r w:rsidRPr="00A20B6B">
        <w:rPr>
          <w:rFonts w:eastAsia="Times New Roman"/>
          <w:i/>
        </w:rPr>
        <w:t xml:space="preserve">Project </w:t>
      </w:r>
      <w:r w:rsidRPr="00EA6A65">
        <w:rPr>
          <w:rFonts w:eastAsia="Times New Roman"/>
          <w:i/>
        </w:rPr>
        <w:t>Design (</w:t>
      </w:r>
      <w:r w:rsidRPr="00EA6A65">
        <w:rPr>
          <w:rFonts w:eastAsia="Times New Roman"/>
        </w:rPr>
        <w:t>3</w:t>
      </w:r>
      <w:r w:rsidR="009A752C" w:rsidRPr="00EA6A65">
        <w:rPr>
          <w:rFonts w:eastAsia="Times New Roman"/>
        </w:rPr>
        <w:t>5</w:t>
      </w:r>
      <w:r w:rsidRPr="00EA6A65">
        <w:rPr>
          <w:rFonts w:eastAsia="Times New Roman"/>
        </w:rPr>
        <w:t xml:space="preserve"> </w:t>
      </w:r>
      <w:r w:rsidRPr="00143BC6">
        <w:rPr>
          <w:rFonts w:eastAsia="Times New Roman"/>
          <w:i/>
        </w:rPr>
        <w:t>P</w:t>
      </w:r>
      <w:r w:rsidRPr="00EA6A65">
        <w:rPr>
          <w:rFonts w:eastAsia="Times New Roman"/>
          <w:i/>
        </w:rPr>
        <w:t>oints)</w:t>
      </w:r>
    </w:p>
    <w:p w14:paraId="15BA329C" w14:textId="77777777" w:rsidR="00A20B6B" w:rsidRPr="00A20B6B" w:rsidRDefault="00A20B6B" w:rsidP="00A20B6B">
      <w:pPr>
        <w:tabs>
          <w:tab w:val="num" w:pos="720"/>
        </w:tabs>
        <w:spacing w:before="120" w:after="120" w:line="240" w:lineRule="auto"/>
        <w:ind w:left="720"/>
        <w:rPr>
          <w:rFonts w:eastAsia="Times New Roman"/>
        </w:rPr>
      </w:pPr>
      <w:r w:rsidRPr="00A20B6B">
        <w:rPr>
          <w:rFonts w:eastAsia="Times New Roman"/>
        </w:rPr>
        <w:t>Applicants will be evaluated on their understanding of the purpose of the Portable Assistance</w:t>
      </w:r>
      <w:r w:rsidRPr="00A20B6B">
        <w:rPr>
          <w:rFonts w:eastAsia="Times New Roman"/>
          <w:color w:val="FF0000"/>
        </w:rPr>
        <w:t xml:space="preserve"> </w:t>
      </w:r>
      <w:r w:rsidRPr="00A20B6B">
        <w:rPr>
          <w:rFonts w:eastAsia="Times New Roman"/>
        </w:rPr>
        <w:t xml:space="preserve">Program, their proposed approach for performing their projects, their outcomes and objectives, and their methodology for evaluating and assessing the effectiveness and impact of their projects.  Innovation and creativity in </w:t>
      </w:r>
      <w:proofErr w:type="gramStart"/>
      <w:r w:rsidRPr="00A20B6B">
        <w:rPr>
          <w:rFonts w:eastAsia="Times New Roman"/>
        </w:rPr>
        <w:t>providing assistance to</w:t>
      </w:r>
      <w:proofErr w:type="gramEnd"/>
      <w:r w:rsidRPr="00A20B6B">
        <w:rPr>
          <w:rFonts w:eastAsia="Times New Roman"/>
        </w:rPr>
        <w:t xml:space="preserve"> small business is strongly encouraged.  Applicants must describe in detail the proposed technical assistance delivery methods and products and their plans for implementation and evaluation.  Specific topics an Applicant must address include the</w:t>
      </w:r>
      <w:r w:rsidR="00A541F5">
        <w:rPr>
          <w:rFonts w:eastAsia="Times New Roman"/>
        </w:rPr>
        <w:t xml:space="preserve"> following</w:t>
      </w:r>
      <w:r w:rsidRPr="00A20B6B">
        <w:rPr>
          <w:rFonts w:eastAsia="Times New Roman"/>
        </w:rPr>
        <w:t>:</w:t>
      </w:r>
    </w:p>
    <w:p w14:paraId="23344D36" w14:textId="77777777" w:rsidR="00A20B6B" w:rsidRPr="00A20B6B" w:rsidRDefault="00A20B6B" w:rsidP="00A20B6B">
      <w:pPr>
        <w:numPr>
          <w:ilvl w:val="0"/>
          <w:numId w:val="17"/>
        </w:numPr>
        <w:tabs>
          <w:tab w:val="num" w:pos="720"/>
        </w:tabs>
        <w:spacing w:before="120" w:after="120" w:line="240" w:lineRule="auto"/>
        <w:contextualSpacing/>
        <w:rPr>
          <w:rFonts w:eastAsia="Times New Roman"/>
        </w:rPr>
      </w:pPr>
      <w:r w:rsidRPr="00A20B6B">
        <w:rPr>
          <w:rFonts w:eastAsia="Times New Roman"/>
        </w:rPr>
        <w:t>Scope of the geographic area and demographic the project will serve</w:t>
      </w:r>
    </w:p>
    <w:p w14:paraId="2882CF7C" w14:textId="77777777" w:rsidR="00A20B6B" w:rsidRPr="00A20B6B" w:rsidRDefault="00A20B6B" w:rsidP="00A20B6B">
      <w:pPr>
        <w:numPr>
          <w:ilvl w:val="0"/>
          <w:numId w:val="17"/>
        </w:numPr>
        <w:tabs>
          <w:tab w:val="num" w:pos="720"/>
        </w:tabs>
        <w:spacing w:before="120" w:after="120" w:line="240" w:lineRule="auto"/>
        <w:contextualSpacing/>
        <w:rPr>
          <w:rFonts w:eastAsia="Times New Roman"/>
        </w:rPr>
      </w:pPr>
      <w:r w:rsidRPr="00A20B6B">
        <w:rPr>
          <w:rFonts w:eastAsia="Times New Roman"/>
        </w:rPr>
        <w:t xml:space="preserve">Methods of outreach to small business </w:t>
      </w:r>
    </w:p>
    <w:p w14:paraId="3D5E8ABC" w14:textId="77777777" w:rsidR="00A20B6B" w:rsidRPr="00A20B6B" w:rsidRDefault="00A20B6B" w:rsidP="00A20B6B">
      <w:pPr>
        <w:numPr>
          <w:ilvl w:val="0"/>
          <w:numId w:val="17"/>
        </w:numPr>
        <w:tabs>
          <w:tab w:val="num" w:pos="720"/>
        </w:tabs>
        <w:spacing w:before="120" w:after="120" w:line="240" w:lineRule="auto"/>
        <w:contextualSpacing/>
        <w:rPr>
          <w:rFonts w:eastAsia="Times New Roman"/>
        </w:rPr>
      </w:pPr>
      <w:r w:rsidRPr="00A20B6B">
        <w:rPr>
          <w:rFonts w:eastAsia="Times New Roman"/>
        </w:rPr>
        <w:t>Number of small businesses it will assist</w:t>
      </w:r>
    </w:p>
    <w:p w14:paraId="6EFD1B19" w14:textId="77777777" w:rsidR="00A20B6B" w:rsidRPr="009014A6" w:rsidRDefault="00A20B6B" w:rsidP="00A20B6B">
      <w:pPr>
        <w:numPr>
          <w:ilvl w:val="0"/>
          <w:numId w:val="17"/>
        </w:numPr>
        <w:tabs>
          <w:tab w:val="num" w:pos="720"/>
        </w:tabs>
        <w:spacing w:before="120" w:after="120" w:line="240" w:lineRule="auto"/>
        <w:contextualSpacing/>
        <w:rPr>
          <w:rFonts w:eastAsia="Times New Roman"/>
        </w:rPr>
      </w:pPr>
      <w:r w:rsidRPr="00A20B6B">
        <w:rPr>
          <w:rFonts w:eastAsia="Times New Roman"/>
        </w:rPr>
        <w:t xml:space="preserve">Specific </w:t>
      </w:r>
      <w:r w:rsidRPr="009014A6">
        <w:rPr>
          <w:rFonts w:eastAsia="Times New Roman"/>
        </w:rPr>
        <w:t xml:space="preserve">assistance that will be made available to businesses facing economic, geographic, communication or other infrastructure challenges </w:t>
      </w:r>
    </w:p>
    <w:p w14:paraId="7F056EE3" w14:textId="77777777" w:rsidR="00A20B6B" w:rsidRPr="009014A6" w:rsidRDefault="00A20B6B" w:rsidP="00A20B6B">
      <w:pPr>
        <w:numPr>
          <w:ilvl w:val="0"/>
          <w:numId w:val="17"/>
        </w:numPr>
        <w:tabs>
          <w:tab w:val="num" w:pos="720"/>
        </w:tabs>
        <w:spacing w:before="120" w:after="120" w:line="240" w:lineRule="auto"/>
        <w:contextualSpacing/>
        <w:rPr>
          <w:rFonts w:eastAsia="Times New Roman"/>
        </w:rPr>
      </w:pPr>
      <w:r w:rsidRPr="009014A6">
        <w:rPr>
          <w:rFonts w:eastAsia="Times New Roman"/>
        </w:rPr>
        <w:lastRenderedPageBreak/>
        <w:t xml:space="preserve">Whether the proposed design is part of a larger strategy, </w:t>
      </w:r>
      <w:r w:rsidR="00DD6EA3" w:rsidRPr="009014A6">
        <w:rPr>
          <w:rFonts w:eastAsia="Times New Roman"/>
        </w:rPr>
        <w:t xml:space="preserve">such as being part of the network strategic plan or providing an interface </w:t>
      </w:r>
      <w:r w:rsidRPr="009014A6">
        <w:rPr>
          <w:rFonts w:eastAsia="Times New Roman"/>
        </w:rPr>
        <w:t>with regional or state economic development efforts or partners</w:t>
      </w:r>
    </w:p>
    <w:p w14:paraId="0E7BEE62" w14:textId="77777777" w:rsidR="00A20B6B" w:rsidRPr="009014A6" w:rsidRDefault="00A20B6B" w:rsidP="00A20B6B">
      <w:pPr>
        <w:numPr>
          <w:ilvl w:val="0"/>
          <w:numId w:val="17"/>
        </w:numPr>
        <w:tabs>
          <w:tab w:val="num" w:pos="720"/>
        </w:tabs>
        <w:spacing w:before="120" w:after="120" w:line="240" w:lineRule="auto"/>
        <w:contextualSpacing/>
        <w:rPr>
          <w:rFonts w:eastAsia="Times New Roman"/>
        </w:rPr>
      </w:pPr>
      <w:r w:rsidRPr="009014A6">
        <w:rPr>
          <w:rFonts w:eastAsia="Times New Roman"/>
        </w:rPr>
        <w:t>Data elements it will collect, the means of their collection, and the uses to which they will be applied</w:t>
      </w:r>
    </w:p>
    <w:p w14:paraId="4374D914" w14:textId="77777777" w:rsidR="001A5D3F" w:rsidRPr="00A20B6B" w:rsidRDefault="001A5D3F" w:rsidP="001A5D3F">
      <w:pPr>
        <w:numPr>
          <w:ilvl w:val="0"/>
          <w:numId w:val="17"/>
        </w:numPr>
        <w:tabs>
          <w:tab w:val="num" w:pos="720"/>
        </w:tabs>
        <w:spacing w:before="120" w:after="120" w:line="240" w:lineRule="auto"/>
        <w:contextualSpacing/>
        <w:rPr>
          <w:rFonts w:eastAsia="Times New Roman"/>
        </w:rPr>
      </w:pPr>
      <w:r w:rsidRPr="00A20B6B">
        <w:rPr>
          <w:rFonts w:eastAsia="Times New Roman"/>
        </w:rPr>
        <w:t>Projected milestones and timeline of program accomplishments and activities</w:t>
      </w:r>
    </w:p>
    <w:p w14:paraId="74B8A5EF" w14:textId="77777777" w:rsidR="00A20B6B" w:rsidRPr="00A20B6B" w:rsidRDefault="00A20B6B" w:rsidP="00A20B6B">
      <w:pPr>
        <w:numPr>
          <w:ilvl w:val="0"/>
          <w:numId w:val="17"/>
        </w:numPr>
        <w:tabs>
          <w:tab w:val="num" w:pos="720"/>
        </w:tabs>
        <w:spacing w:before="120" w:after="120" w:line="240" w:lineRule="auto"/>
        <w:contextualSpacing/>
        <w:rPr>
          <w:rFonts w:eastAsia="Times New Roman"/>
        </w:rPr>
      </w:pPr>
      <w:r w:rsidRPr="00A20B6B">
        <w:rPr>
          <w:rFonts w:eastAsia="Times New Roman"/>
        </w:rPr>
        <w:t>Clarity, accuracy and relevance of its evaluation methodology</w:t>
      </w:r>
    </w:p>
    <w:p w14:paraId="6AC2C193" w14:textId="77777777" w:rsidR="00A20B6B" w:rsidRPr="00A20B6B" w:rsidRDefault="00A20B6B" w:rsidP="00A20B6B">
      <w:pPr>
        <w:numPr>
          <w:ilvl w:val="0"/>
          <w:numId w:val="17"/>
        </w:numPr>
        <w:spacing w:before="120" w:after="120" w:line="240" w:lineRule="auto"/>
        <w:contextualSpacing/>
        <w:rPr>
          <w:rFonts w:eastAsia="Times New Roman"/>
        </w:rPr>
      </w:pPr>
      <w:r w:rsidRPr="00A20B6B">
        <w:rPr>
          <w:rFonts w:eastAsia="Times New Roman"/>
        </w:rPr>
        <w:t>Timeline reflecting project tasks for the grant period, and a template to track the program’s</w:t>
      </w:r>
      <w:r w:rsidR="00A541F5">
        <w:rPr>
          <w:rFonts w:eastAsia="Times New Roman"/>
        </w:rPr>
        <w:t xml:space="preserve"> progress</w:t>
      </w:r>
    </w:p>
    <w:p w14:paraId="4C891911" w14:textId="77777777" w:rsidR="00A20B6B" w:rsidRPr="00A20B6B" w:rsidRDefault="00A20B6B" w:rsidP="00A20B6B">
      <w:pPr>
        <w:numPr>
          <w:ilvl w:val="0"/>
          <w:numId w:val="17"/>
        </w:numPr>
        <w:spacing w:before="120" w:after="120" w:line="240" w:lineRule="auto"/>
        <w:contextualSpacing/>
        <w:rPr>
          <w:rFonts w:eastAsia="Times New Roman"/>
        </w:rPr>
      </w:pPr>
      <w:r w:rsidRPr="00A20B6B">
        <w:rPr>
          <w:rFonts w:eastAsia="Times New Roman"/>
        </w:rPr>
        <w:t>How the design will lend itself to identification and implementation of best practices, serve as a model for implementation, and be adaptable and available for replication in other areas facing similar economic conditions and hardship</w:t>
      </w:r>
    </w:p>
    <w:p w14:paraId="429373E6" w14:textId="77777777" w:rsidR="00A20B6B" w:rsidRPr="00A20B6B" w:rsidRDefault="00A20B6B" w:rsidP="00A20B6B">
      <w:pPr>
        <w:tabs>
          <w:tab w:val="num" w:pos="720"/>
        </w:tabs>
        <w:spacing w:before="120" w:after="120" w:line="240" w:lineRule="auto"/>
        <w:rPr>
          <w:rFonts w:eastAsia="Times New Roman"/>
        </w:rPr>
      </w:pPr>
    </w:p>
    <w:p w14:paraId="2DD2066A" w14:textId="77777777" w:rsidR="00A20B6B" w:rsidRPr="00A20B6B" w:rsidRDefault="00A20B6B" w:rsidP="00A20B6B">
      <w:pPr>
        <w:tabs>
          <w:tab w:val="num" w:pos="720"/>
        </w:tabs>
        <w:spacing w:before="120" w:after="120" w:line="240" w:lineRule="auto"/>
        <w:rPr>
          <w:rFonts w:eastAsia="Times New Roman"/>
        </w:rPr>
      </w:pPr>
      <w:r w:rsidRPr="00A20B6B">
        <w:rPr>
          <w:rFonts w:eastAsia="Times New Roman"/>
        </w:rPr>
        <w:t>5.2.3</w:t>
      </w:r>
      <w:r w:rsidRPr="00A20B6B">
        <w:rPr>
          <w:rFonts w:eastAsia="Times New Roman"/>
        </w:rPr>
        <w:tab/>
      </w:r>
      <w:r w:rsidRPr="00A20B6B">
        <w:rPr>
          <w:rFonts w:eastAsia="Times New Roman"/>
          <w:i/>
        </w:rPr>
        <w:t>Project Management (15 Points)</w:t>
      </w:r>
    </w:p>
    <w:p w14:paraId="6D4CCB66" w14:textId="77777777" w:rsidR="00A20B6B" w:rsidRPr="00A20B6B" w:rsidRDefault="00A20B6B" w:rsidP="00A20B6B">
      <w:pPr>
        <w:tabs>
          <w:tab w:val="num" w:pos="720"/>
        </w:tabs>
        <w:spacing w:before="120" w:after="120" w:line="240" w:lineRule="auto"/>
        <w:ind w:left="720" w:hanging="720"/>
        <w:rPr>
          <w:rFonts w:eastAsia="Times New Roman"/>
        </w:rPr>
      </w:pPr>
      <w:r w:rsidRPr="00A20B6B">
        <w:rPr>
          <w:rFonts w:eastAsia="Times New Roman"/>
        </w:rPr>
        <w:tab/>
        <w:t xml:space="preserve">Applicants will be evaluated on the strength of their staffing and management plans for accomplishing the goals and objectives of the proposed project.  Applicants must demonstrate they will devote adequate numbers of personnel having sufficient experience to the project, establish clear and direct lines of responsibility and authority for managing and overseeing the project, and show they will have sufficient facilities and other physical resources at their disposal to accomplish the proposed project.  </w:t>
      </w:r>
      <w:proofErr w:type="gramStart"/>
      <w:r w:rsidRPr="00A20B6B">
        <w:rPr>
          <w:rFonts w:eastAsia="Times New Roman"/>
        </w:rPr>
        <w:t>In particular, an</w:t>
      </w:r>
      <w:proofErr w:type="gramEnd"/>
      <w:r w:rsidRPr="00A20B6B">
        <w:rPr>
          <w:rFonts w:eastAsia="Times New Roman"/>
        </w:rPr>
        <w:t xml:space="preserve"> Applicant must:</w:t>
      </w:r>
    </w:p>
    <w:p w14:paraId="3623FF6B" w14:textId="77777777" w:rsidR="00A20B6B" w:rsidRPr="00A20B6B" w:rsidRDefault="00A20B6B" w:rsidP="00A20B6B">
      <w:pPr>
        <w:numPr>
          <w:ilvl w:val="0"/>
          <w:numId w:val="18"/>
        </w:numPr>
        <w:spacing w:before="120" w:line="240" w:lineRule="auto"/>
        <w:ind w:left="1080"/>
        <w:rPr>
          <w:rFonts w:eastAsia="Times New Roman"/>
        </w:rPr>
      </w:pPr>
      <w:r w:rsidRPr="00A20B6B">
        <w:rPr>
          <w:rFonts w:eastAsia="Times New Roman"/>
        </w:rPr>
        <w:t>Identify the key management, staff, and contractors/consultants, listing all</w:t>
      </w:r>
      <w:r w:rsidRPr="00A20B6B">
        <w:rPr>
          <w:rFonts w:eastAsia="Times New Roman"/>
          <w:i/>
        </w:rPr>
        <w:t xml:space="preserve"> </w:t>
      </w:r>
      <w:r w:rsidRPr="00A20B6B">
        <w:rPr>
          <w:rFonts w:eastAsia="Times New Roman"/>
        </w:rPr>
        <w:t>full-time and part-time SBDC network employees devoting their time to this project</w:t>
      </w:r>
      <w:r w:rsidR="00A541F5">
        <w:rPr>
          <w:rFonts w:eastAsia="Times New Roman"/>
        </w:rPr>
        <w:t>.</w:t>
      </w:r>
      <w:r w:rsidRPr="00A20B6B">
        <w:rPr>
          <w:rFonts w:eastAsia="Times New Roman"/>
        </w:rPr>
        <w:t xml:space="preserve"> </w:t>
      </w:r>
      <w:r w:rsidR="00A541F5">
        <w:rPr>
          <w:rFonts w:eastAsia="Times New Roman"/>
        </w:rPr>
        <w:t>D</w:t>
      </w:r>
      <w:r w:rsidRPr="00A20B6B">
        <w:rPr>
          <w:rFonts w:eastAsia="Times New Roman"/>
        </w:rPr>
        <w:t>escribe their expertise and their roles in conducting and overseeing the project, stipulate the amount of time they will devote to the project, and provide copies of résumés, position descriptions and an organizational chart</w:t>
      </w:r>
      <w:r w:rsidR="00A541F5">
        <w:rPr>
          <w:rFonts w:eastAsia="Times New Roman"/>
        </w:rPr>
        <w:t>.</w:t>
      </w:r>
    </w:p>
    <w:p w14:paraId="1E0A6CFC" w14:textId="77777777" w:rsidR="00A20B6B" w:rsidRPr="00A20B6B" w:rsidRDefault="00A20B6B" w:rsidP="00A20B6B">
      <w:pPr>
        <w:numPr>
          <w:ilvl w:val="0"/>
          <w:numId w:val="18"/>
        </w:numPr>
        <w:spacing w:before="120" w:line="240" w:lineRule="auto"/>
        <w:ind w:left="1080"/>
        <w:rPr>
          <w:rFonts w:eastAsia="Times New Roman"/>
        </w:rPr>
      </w:pPr>
      <w:r w:rsidRPr="00A20B6B">
        <w:rPr>
          <w:rFonts w:eastAsia="Times New Roman"/>
        </w:rPr>
        <w:t>Provide copies of all contracts and consulting agreements and identify the employees or officials of the Applicant organization who will be responsible for overseeing and administering those agreements</w:t>
      </w:r>
      <w:r w:rsidR="00A541F5">
        <w:rPr>
          <w:rFonts w:eastAsia="Times New Roman"/>
        </w:rPr>
        <w:t>.</w:t>
      </w:r>
    </w:p>
    <w:p w14:paraId="1103D378" w14:textId="77777777" w:rsidR="00A20B6B" w:rsidRPr="009014A6" w:rsidRDefault="00A20B6B" w:rsidP="00A20B6B">
      <w:pPr>
        <w:numPr>
          <w:ilvl w:val="0"/>
          <w:numId w:val="18"/>
        </w:numPr>
        <w:spacing w:before="120" w:after="120" w:line="240" w:lineRule="auto"/>
        <w:ind w:left="1080"/>
        <w:contextualSpacing/>
        <w:rPr>
          <w:rFonts w:eastAsia="Times New Roman"/>
        </w:rPr>
      </w:pPr>
      <w:r w:rsidRPr="00A20B6B">
        <w:rPr>
          <w:rFonts w:eastAsia="Times New Roman"/>
        </w:rPr>
        <w:t xml:space="preserve">Describe its financial management structure and internal controls and identify all staff members who will be responsible for financial recordkeeping, reporting, the receipt and </w:t>
      </w:r>
      <w:r w:rsidRPr="009014A6">
        <w:rPr>
          <w:rFonts w:eastAsia="Times New Roman"/>
        </w:rPr>
        <w:t>expenditure of award funds, and addressing audit findings.</w:t>
      </w:r>
    </w:p>
    <w:p w14:paraId="5AD466DA" w14:textId="77777777" w:rsidR="00A20B6B" w:rsidRPr="009014A6" w:rsidRDefault="00A20B6B" w:rsidP="00A20B6B">
      <w:pPr>
        <w:spacing w:before="120" w:after="120" w:line="240" w:lineRule="auto"/>
        <w:ind w:left="720"/>
        <w:contextualSpacing/>
        <w:rPr>
          <w:rFonts w:eastAsia="Times New Roman"/>
        </w:rPr>
      </w:pPr>
    </w:p>
    <w:p w14:paraId="217AA53E" w14:textId="77777777" w:rsidR="00A20B6B" w:rsidRPr="009014A6" w:rsidRDefault="00A20B6B" w:rsidP="00A20B6B">
      <w:pPr>
        <w:tabs>
          <w:tab w:val="num" w:pos="720"/>
        </w:tabs>
        <w:spacing w:before="120" w:after="120" w:line="240" w:lineRule="auto"/>
        <w:rPr>
          <w:rFonts w:eastAsia="Times New Roman"/>
        </w:rPr>
      </w:pPr>
      <w:r w:rsidRPr="009014A6">
        <w:rPr>
          <w:rFonts w:eastAsia="Times New Roman"/>
        </w:rPr>
        <w:t>5.2.4</w:t>
      </w:r>
      <w:r w:rsidRPr="009014A6">
        <w:rPr>
          <w:rFonts w:eastAsia="Times New Roman"/>
        </w:rPr>
        <w:tab/>
      </w:r>
      <w:r w:rsidRPr="009014A6">
        <w:rPr>
          <w:rFonts w:eastAsia="Times New Roman"/>
          <w:i/>
        </w:rPr>
        <w:t>Collaboration and Leveraging of Resources (1</w:t>
      </w:r>
      <w:r w:rsidR="009A752C" w:rsidRPr="009014A6">
        <w:rPr>
          <w:rFonts w:eastAsia="Times New Roman"/>
          <w:i/>
        </w:rPr>
        <w:t>0</w:t>
      </w:r>
      <w:r w:rsidRPr="009014A6">
        <w:rPr>
          <w:rFonts w:eastAsia="Times New Roman"/>
          <w:i/>
        </w:rPr>
        <w:t xml:space="preserve"> Points)</w:t>
      </w:r>
    </w:p>
    <w:p w14:paraId="79221283" w14:textId="77777777" w:rsidR="00A20B6B" w:rsidRPr="00A20B6B" w:rsidRDefault="00A20B6B" w:rsidP="00143BC6">
      <w:pPr>
        <w:tabs>
          <w:tab w:val="num" w:pos="720"/>
        </w:tabs>
        <w:spacing w:before="120" w:after="120" w:line="240" w:lineRule="auto"/>
        <w:ind w:left="720" w:hanging="720"/>
        <w:rPr>
          <w:rFonts w:eastAsia="Times New Roman"/>
        </w:rPr>
      </w:pPr>
      <w:r w:rsidRPr="009014A6">
        <w:rPr>
          <w:rFonts w:eastAsia="Times New Roman"/>
        </w:rPr>
        <w:tab/>
        <w:t>Applicants will be evaluated on the breadth of their plans for coordinating their proposed activities and working to expand the</w:t>
      </w:r>
      <w:r w:rsidRPr="00A20B6B">
        <w:rPr>
          <w:rFonts w:eastAsia="Times New Roman"/>
        </w:rPr>
        <w:t xml:space="preserve"> scope and reach of their project in collaboration with entities such as SBA’s District Offices, other federal, state, local and tribal government agencies, other SBA grant Recipients/resource partners (SCORE, WBCs), trade associations, business/industry groups, institutions of higher education, and/or private organizations.</w:t>
      </w:r>
      <w:r w:rsidRPr="00A20B6B">
        <w:rPr>
          <w:rFonts w:eastAsia="Times New Roman"/>
          <w:color w:val="FF0000"/>
        </w:rPr>
        <w:t xml:space="preserve">  </w:t>
      </w:r>
      <w:r w:rsidRPr="00A20B6B">
        <w:rPr>
          <w:rFonts w:eastAsia="Times New Roman"/>
        </w:rPr>
        <w:t xml:space="preserve">Specifically, an Applicant must </w:t>
      </w:r>
      <w:r w:rsidR="00A541F5" w:rsidRPr="00A20B6B">
        <w:rPr>
          <w:rFonts w:eastAsia="Times New Roman"/>
        </w:rPr>
        <w:t>provide</w:t>
      </w:r>
      <w:r w:rsidR="00A541F5">
        <w:rPr>
          <w:rFonts w:eastAsia="Times New Roman"/>
        </w:rPr>
        <w:t xml:space="preserve"> </w:t>
      </w:r>
      <w:r w:rsidR="00A541F5" w:rsidRPr="00A20B6B">
        <w:rPr>
          <w:rFonts w:eastAsia="Times New Roman"/>
        </w:rPr>
        <w:t>copies</w:t>
      </w:r>
      <w:r w:rsidRPr="00A20B6B">
        <w:rPr>
          <w:rFonts w:eastAsia="Times New Roman"/>
        </w:rPr>
        <w:t xml:space="preserve"> of agreements with, or letters or emails of support from, the above-listed types of organizations pledging to work with the Applicant in order to advan</w:t>
      </w:r>
      <w:r w:rsidR="00287FBD">
        <w:rPr>
          <w:rFonts w:eastAsia="Times New Roman"/>
        </w:rPr>
        <w:t>ce specific Program objectives.</w:t>
      </w:r>
    </w:p>
    <w:p w14:paraId="2B2D275F" w14:textId="77777777" w:rsidR="00A20B6B" w:rsidRPr="00A20B6B" w:rsidRDefault="00A20B6B" w:rsidP="00D25A4C">
      <w:pPr>
        <w:spacing w:before="120" w:after="120" w:line="240" w:lineRule="auto"/>
        <w:ind w:left="720"/>
        <w:contextualSpacing/>
        <w:rPr>
          <w:rFonts w:eastAsia="Times New Roman"/>
        </w:rPr>
      </w:pPr>
    </w:p>
    <w:p w14:paraId="7E4C440B" w14:textId="489083DE" w:rsidR="00A20B6B" w:rsidRPr="00A20B6B" w:rsidRDefault="00A20B6B" w:rsidP="00D25A4C">
      <w:pPr>
        <w:spacing w:after="200"/>
        <w:ind w:left="240" w:hanging="240"/>
        <w:rPr>
          <w:rFonts w:eastAsia="Times New Roman"/>
          <w:i/>
        </w:rPr>
      </w:pPr>
      <w:r w:rsidRPr="00A20B6B">
        <w:rPr>
          <w:rFonts w:eastAsia="Times New Roman"/>
        </w:rPr>
        <w:t>5.2.5</w:t>
      </w:r>
      <w:r w:rsidRPr="00A20B6B">
        <w:rPr>
          <w:rFonts w:eastAsia="Times New Roman"/>
          <w:b/>
        </w:rPr>
        <w:tab/>
      </w:r>
      <w:r w:rsidRPr="00A20B6B">
        <w:rPr>
          <w:rFonts w:eastAsia="Times New Roman"/>
          <w:i/>
        </w:rPr>
        <w:t>Operational Controls: (15 Points)</w:t>
      </w:r>
    </w:p>
    <w:p w14:paraId="4EDB66B6" w14:textId="77777777" w:rsidR="00A20B6B" w:rsidRPr="00A20B6B" w:rsidRDefault="00A20B6B" w:rsidP="00D25A4C">
      <w:pPr>
        <w:spacing w:after="200"/>
        <w:ind w:left="240" w:firstLine="480"/>
        <w:rPr>
          <w:rFonts w:eastAsia="Times New Roman"/>
          <w:b/>
        </w:rPr>
      </w:pPr>
      <w:r w:rsidRPr="00A20B6B">
        <w:rPr>
          <w:rFonts w:eastAsia="Times New Roman"/>
        </w:rPr>
        <w:t>Applicants will be evaluated on their:</w:t>
      </w:r>
    </w:p>
    <w:p w14:paraId="520032C0" w14:textId="77777777" w:rsidR="00A20B6B" w:rsidRPr="00A20B6B" w:rsidRDefault="00A20B6B" w:rsidP="00D25A4C">
      <w:pPr>
        <w:numPr>
          <w:ilvl w:val="0"/>
          <w:numId w:val="20"/>
        </w:numPr>
        <w:spacing w:before="120" w:after="120" w:line="240" w:lineRule="auto"/>
        <w:rPr>
          <w:rFonts w:eastAsia="Times New Roman"/>
        </w:rPr>
      </w:pPr>
      <w:r w:rsidRPr="00A20B6B">
        <w:rPr>
          <w:rFonts w:eastAsia="Times New Roman"/>
        </w:rPr>
        <w:t xml:space="preserve">Design and methodology for measuring the outcomes of the project’s objectives and compliance with required financial and performance reporting. </w:t>
      </w:r>
    </w:p>
    <w:p w14:paraId="6CA7D966" w14:textId="77777777" w:rsidR="00A20B6B" w:rsidRPr="00A20B6B" w:rsidRDefault="00A20B6B" w:rsidP="00D25A4C">
      <w:pPr>
        <w:numPr>
          <w:ilvl w:val="0"/>
          <w:numId w:val="20"/>
        </w:numPr>
        <w:spacing w:before="120" w:after="120" w:line="240" w:lineRule="auto"/>
        <w:rPr>
          <w:rFonts w:eastAsia="Times New Roman"/>
        </w:rPr>
      </w:pPr>
      <w:r w:rsidRPr="00A20B6B">
        <w:rPr>
          <w:rFonts w:eastAsia="Times New Roman"/>
        </w:rPr>
        <w:t xml:space="preserve">Process for on-going monitoring, midcourse correction if needed and continuous improvement. </w:t>
      </w:r>
    </w:p>
    <w:p w14:paraId="7E4BFC3C" w14:textId="79D62A74" w:rsidR="00A20B6B" w:rsidRDefault="00A20B6B" w:rsidP="00D25A4C">
      <w:pPr>
        <w:numPr>
          <w:ilvl w:val="0"/>
          <w:numId w:val="21"/>
        </w:numPr>
        <w:spacing w:before="120" w:after="120" w:line="240" w:lineRule="auto"/>
        <w:rPr>
          <w:rFonts w:eastAsia="Times New Roman"/>
        </w:rPr>
      </w:pPr>
      <w:r w:rsidRPr="00A20B6B">
        <w:rPr>
          <w:rFonts w:eastAsia="Times New Roman"/>
        </w:rPr>
        <w:t>Responses/corrective actions to any qualified audit opinions or A-133 audit findings.</w:t>
      </w:r>
    </w:p>
    <w:p w14:paraId="44189670" w14:textId="77777777" w:rsidR="00D25A4C" w:rsidRPr="00A20B6B" w:rsidRDefault="00D25A4C" w:rsidP="00D25A4C">
      <w:pPr>
        <w:spacing w:before="120" w:after="120" w:line="240" w:lineRule="auto"/>
        <w:rPr>
          <w:rFonts w:eastAsia="Times New Roman"/>
        </w:rPr>
      </w:pPr>
    </w:p>
    <w:p w14:paraId="7E501E46" w14:textId="77777777" w:rsidR="00A20B6B" w:rsidRPr="00A20B6B" w:rsidRDefault="00A20B6B" w:rsidP="00D25A4C">
      <w:pPr>
        <w:keepNext/>
        <w:keepLines/>
        <w:spacing w:before="200"/>
        <w:outlineLvl w:val="1"/>
        <w:rPr>
          <w:rFonts w:eastAsiaTheme="majorEastAsia" w:cs="Times New Roman"/>
          <w:bCs/>
          <w:szCs w:val="26"/>
        </w:rPr>
      </w:pPr>
      <w:bookmarkStart w:id="28" w:name="_Toc3979411"/>
      <w:r w:rsidRPr="00A20B6B">
        <w:rPr>
          <w:rFonts w:eastAsiaTheme="majorEastAsia" w:cs="Times New Roman"/>
          <w:bCs/>
          <w:szCs w:val="26"/>
        </w:rPr>
        <w:t>5.3</w:t>
      </w:r>
      <w:r w:rsidRPr="00A20B6B">
        <w:rPr>
          <w:rFonts w:eastAsiaTheme="majorEastAsia" w:cs="Times New Roman"/>
          <w:bCs/>
          <w:szCs w:val="26"/>
        </w:rPr>
        <w:tab/>
        <w:t>Review and Selection Process</w:t>
      </w:r>
      <w:bookmarkEnd w:id="28"/>
    </w:p>
    <w:p w14:paraId="62A67098" w14:textId="5467AA2B" w:rsidR="00A20B6B" w:rsidRPr="00A20B6B" w:rsidRDefault="00A20B6B" w:rsidP="00C57312">
      <w:pPr>
        <w:tabs>
          <w:tab w:val="num" w:pos="720"/>
        </w:tabs>
        <w:spacing w:before="120" w:after="120" w:line="240" w:lineRule="auto"/>
        <w:ind w:left="720"/>
        <w:rPr>
          <w:rFonts w:eastAsia="Times New Roman"/>
        </w:rPr>
      </w:pPr>
      <w:r w:rsidRPr="00A20B6B">
        <w:rPr>
          <w:rFonts w:eastAsia="Times New Roman"/>
        </w:rPr>
        <w:t xml:space="preserve">Applications that are not rejected by grants.gov or </w:t>
      </w:r>
      <w:r w:rsidR="004638D0">
        <w:rPr>
          <w:rFonts w:eastAsia="Times New Roman"/>
        </w:rPr>
        <w:t xml:space="preserve">the </w:t>
      </w:r>
      <w:r w:rsidRPr="00A20B6B">
        <w:rPr>
          <w:rFonts w:eastAsia="Times New Roman"/>
        </w:rPr>
        <w:t xml:space="preserve">SBA’s initial eligibility screening process (see Section 3.3) will be evaluated by reviewers and scored </w:t>
      </w:r>
      <w:proofErr w:type="gramStart"/>
      <w:r w:rsidRPr="00A20B6B">
        <w:rPr>
          <w:rFonts w:eastAsia="Times New Roman"/>
        </w:rPr>
        <w:t>on the basis of</w:t>
      </w:r>
      <w:proofErr w:type="gramEnd"/>
      <w:r w:rsidRPr="00A20B6B">
        <w:rPr>
          <w:rFonts w:eastAsia="Times New Roman"/>
        </w:rPr>
        <w:t xml:space="preserve"> how well they meet the criteria outlined above.  The proposal reviews will be conducted on a fair and impartial basis.  These reviewers may be SBA employees or employees of other Federal agencies.  The maximum score any application can receive is 100 points.  Prior to evaluating applications received in response to this </w:t>
      </w:r>
      <w:r w:rsidR="001D0053">
        <w:rPr>
          <w:rFonts w:eastAsia="Times New Roman"/>
        </w:rPr>
        <w:t>Funding opportunity</w:t>
      </w:r>
      <w:r w:rsidRPr="00A20B6B">
        <w:rPr>
          <w:rFonts w:eastAsia="Times New Roman"/>
        </w:rPr>
        <w:t xml:space="preserve">, </w:t>
      </w:r>
      <w:r w:rsidR="004638D0">
        <w:rPr>
          <w:rFonts w:eastAsia="Times New Roman"/>
        </w:rPr>
        <w:t xml:space="preserve">the </w:t>
      </w:r>
      <w:r w:rsidRPr="00A20B6B">
        <w:rPr>
          <w:rFonts w:eastAsia="Times New Roman"/>
        </w:rPr>
        <w:t xml:space="preserve">SBA will establish a minimum acceptable score.  Only those applications that meet or exceed that threshold will be eligible for funding.  Applicants are therefore encouraged to design proposals that address each of the scoring criteria listed above as completely and thoroughly as possible.  From the applications which (1) meet the minimum score requirement, and (2) represent the best scoring applications, the SBA will conduct a risk evaluation of the applicants.  The risk evaluation will be conducted in accordance with the requirements imposed by 2 </w:t>
      </w:r>
      <w:r w:rsidR="00D460B4">
        <w:rPr>
          <w:rFonts w:eastAsia="Times New Roman"/>
        </w:rPr>
        <w:t>CFR</w:t>
      </w:r>
      <w:r w:rsidRPr="00A20B6B">
        <w:rPr>
          <w:rFonts w:eastAsia="Times New Roman"/>
        </w:rPr>
        <w:t xml:space="preserve"> § 200.205.  At its discretion, </w:t>
      </w:r>
      <w:r w:rsidR="004638D0">
        <w:rPr>
          <w:rFonts w:eastAsia="Times New Roman"/>
        </w:rPr>
        <w:t xml:space="preserve">the </w:t>
      </w:r>
      <w:r w:rsidRPr="00A20B6B">
        <w:rPr>
          <w:rFonts w:eastAsia="Times New Roman"/>
        </w:rPr>
        <w:t>SBA may decline to issue an award to any potential recipient i</w:t>
      </w:r>
      <w:r w:rsidR="00D90CA9">
        <w:rPr>
          <w:rFonts w:eastAsia="Times New Roman"/>
        </w:rPr>
        <w:t>f</w:t>
      </w:r>
      <w:r w:rsidRPr="00A20B6B">
        <w:rPr>
          <w:rFonts w:eastAsia="Times New Roman"/>
        </w:rPr>
        <w:t xml:space="preserve"> the Agency determines the applicant poses too great a risk.</w:t>
      </w:r>
      <w:r w:rsidR="00C57312">
        <w:rPr>
          <w:rFonts w:eastAsia="Times New Roman"/>
        </w:rPr>
        <w:t xml:space="preserve">  </w:t>
      </w:r>
      <w:r w:rsidRPr="00A20B6B">
        <w:rPr>
          <w:rFonts w:eastAsia="Times New Roman"/>
        </w:rPr>
        <w:t xml:space="preserve">In the interest of providing Portable Assistance Program services to as broad a segment of the small business community as possible, </w:t>
      </w:r>
      <w:r w:rsidR="004638D0">
        <w:rPr>
          <w:rFonts w:eastAsia="Times New Roman"/>
        </w:rPr>
        <w:t xml:space="preserve">the </w:t>
      </w:r>
      <w:r w:rsidRPr="00A20B6B">
        <w:rPr>
          <w:rFonts w:eastAsia="Times New Roman"/>
        </w:rPr>
        <w:t xml:space="preserve">SBA will take the geographical dispersion of Applicants’ project service areas into account when making award decisions. </w:t>
      </w:r>
    </w:p>
    <w:p w14:paraId="263A5927" w14:textId="77777777" w:rsidR="00A20B6B" w:rsidRPr="00A20B6B" w:rsidRDefault="00A20B6B" w:rsidP="00A20B6B">
      <w:pPr>
        <w:keepNext/>
        <w:keepLines/>
        <w:spacing w:before="480"/>
        <w:outlineLvl w:val="0"/>
        <w:rPr>
          <w:rFonts w:eastAsiaTheme="majorEastAsia" w:cs="Times New Roman"/>
          <w:b/>
          <w:bCs/>
          <w:szCs w:val="28"/>
        </w:rPr>
      </w:pPr>
      <w:bookmarkStart w:id="29" w:name="_Toc3979412"/>
      <w:r w:rsidRPr="00A20B6B">
        <w:rPr>
          <w:rFonts w:eastAsiaTheme="majorEastAsia" w:cs="Times New Roman"/>
          <w:b/>
          <w:bCs/>
          <w:szCs w:val="28"/>
        </w:rPr>
        <w:t>6.0.</w:t>
      </w:r>
      <w:r w:rsidRPr="00A20B6B">
        <w:rPr>
          <w:rFonts w:eastAsiaTheme="majorEastAsia" w:cs="Times New Roman"/>
          <w:b/>
          <w:bCs/>
          <w:szCs w:val="28"/>
        </w:rPr>
        <w:tab/>
        <w:t>Section VI - Award Administration Information</w:t>
      </w:r>
      <w:bookmarkEnd w:id="29"/>
    </w:p>
    <w:p w14:paraId="277AF028" w14:textId="77777777" w:rsidR="00A20B6B" w:rsidRPr="00A20B6B" w:rsidRDefault="00A20B6B" w:rsidP="00A20B6B">
      <w:pPr>
        <w:keepNext/>
        <w:keepLines/>
        <w:spacing w:before="200"/>
        <w:outlineLvl w:val="1"/>
        <w:rPr>
          <w:rFonts w:eastAsiaTheme="majorEastAsia" w:cs="Times New Roman"/>
          <w:bCs/>
          <w:szCs w:val="26"/>
        </w:rPr>
      </w:pPr>
      <w:bookmarkStart w:id="30" w:name="_Toc3979413"/>
      <w:r w:rsidRPr="00A20B6B">
        <w:rPr>
          <w:rFonts w:eastAsiaTheme="majorEastAsia" w:cs="Times New Roman"/>
          <w:bCs/>
          <w:szCs w:val="26"/>
        </w:rPr>
        <w:t>6.1.</w:t>
      </w:r>
      <w:r w:rsidRPr="00A20B6B">
        <w:rPr>
          <w:rFonts w:eastAsiaTheme="majorEastAsia" w:cs="Times New Roman"/>
          <w:bCs/>
          <w:szCs w:val="26"/>
        </w:rPr>
        <w:tab/>
        <w:t>Award Notification</w:t>
      </w:r>
      <w:bookmarkEnd w:id="30"/>
      <w:r w:rsidRPr="00A20B6B">
        <w:rPr>
          <w:rFonts w:eastAsiaTheme="majorEastAsia" w:cs="Times New Roman"/>
          <w:bCs/>
          <w:szCs w:val="26"/>
        </w:rPr>
        <w:t xml:space="preserve"> </w:t>
      </w:r>
    </w:p>
    <w:p w14:paraId="325BF0D8" w14:textId="77777777" w:rsidR="00A20B6B" w:rsidRPr="00A20B6B" w:rsidRDefault="00A20B6B" w:rsidP="00A20B6B">
      <w:pPr>
        <w:spacing w:before="120" w:after="120" w:line="240" w:lineRule="auto"/>
        <w:ind w:left="720"/>
        <w:rPr>
          <w:rFonts w:eastAsia="Times New Roman"/>
        </w:rPr>
      </w:pPr>
      <w:r w:rsidRPr="00A20B6B">
        <w:rPr>
          <w:rFonts w:eastAsia="Times New Roman"/>
        </w:rPr>
        <w:t xml:space="preserve">All Applicants selected for awards will receive written notification.  Applicants not selected for awards will not be notified.  There will be no debriefing process for unsuccessful Applicants. </w:t>
      </w:r>
    </w:p>
    <w:p w14:paraId="29C860CC" w14:textId="77777777" w:rsidR="00A20B6B" w:rsidRPr="00A20B6B" w:rsidRDefault="00A20B6B" w:rsidP="00A20B6B">
      <w:pPr>
        <w:keepNext/>
        <w:keepLines/>
        <w:spacing w:before="200"/>
        <w:outlineLvl w:val="1"/>
        <w:rPr>
          <w:rFonts w:eastAsiaTheme="majorEastAsia" w:cs="Times New Roman"/>
          <w:bCs/>
          <w:szCs w:val="26"/>
        </w:rPr>
      </w:pPr>
      <w:bookmarkStart w:id="31" w:name="_Toc3979414"/>
      <w:r w:rsidRPr="00A20B6B">
        <w:rPr>
          <w:rFonts w:eastAsiaTheme="majorEastAsia" w:cs="Times New Roman"/>
          <w:bCs/>
          <w:szCs w:val="26"/>
        </w:rPr>
        <w:lastRenderedPageBreak/>
        <w:t>6.2</w:t>
      </w:r>
      <w:r w:rsidRPr="00A20B6B">
        <w:rPr>
          <w:rFonts w:eastAsiaTheme="majorEastAsia" w:cs="Times New Roman"/>
          <w:bCs/>
          <w:szCs w:val="26"/>
        </w:rPr>
        <w:tab/>
        <w:t>Administrative and National Policy Requirements</w:t>
      </w:r>
      <w:bookmarkEnd w:id="31"/>
    </w:p>
    <w:p w14:paraId="07363DCA" w14:textId="2B7C4025" w:rsidR="00A20B6B" w:rsidRPr="00A20B6B" w:rsidRDefault="00A20B6B" w:rsidP="00A20B6B">
      <w:pPr>
        <w:keepNext/>
        <w:spacing w:before="120" w:after="120" w:line="240" w:lineRule="auto"/>
        <w:ind w:left="720"/>
        <w:rPr>
          <w:rFonts w:eastAsia="Times New Roman"/>
        </w:rPr>
      </w:pPr>
      <w:r w:rsidRPr="00A20B6B">
        <w:rPr>
          <w:rFonts w:eastAsia="Times New Roman"/>
        </w:rPr>
        <w:t>All successful Applicants will be required to comply with the requirements set forth in Section 21(a)(4)(C)(viii) of the Small Business Act (15 U.S.C. § 648(a)(4)(viii))</w:t>
      </w:r>
      <w:r w:rsidR="00D90CA9">
        <w:rPr>
          <w:rFonts w:eastAsia="Times New Roman"/>
        </w:rPr>
        <w:t>;</w:t>
      </w:r>
      <w:r w:rsidRPr="00A20B6B">
        <w:rPr>
          <w:rFonts w:eastAsia="Times New Roman"/>
        </w:rPr>
        <w:t xml:space="preserve"> 13 </w:t>
      </w:r>
      <w:r w:rsidR="00D460B4">
        <w:rPr>
          <w:rFonts w:eastAsia="Times New Roman"/>
        </w:rPr>
        <w:t>CFR</w:t>
      </w:r>
      <w:r w:rsidRPr="00A20B6B">
        <w:rPr>
          <w:rFonts w:eastAsia="Times New Roman"/>
        </w:rPr>
        <w:t xml:space="preserve"> Part 130.; 2 </w:t>
      </w:r>
      <w:r w:rsidR="00D460B4">
        <w:rPr>
          <w:rFonts w:eastAsia="Times New Roman"/>
        </w:rPr>
        <w:t>CFR</w:t>
      </w:r>
      <w:r w:rsidRPr="00A20B6B">
        <w:rPr>
          <w:rFonts w:eastAsia="Times New Roman"/>
        </w:rPr>
        <w:t xml:space="preserve"> Part 200, OMB Circular A-133 (as applicable); the Assurances for Non-Construction Programs (SF-424B); and the terms and conditions set forth in their Notices of Award.  In addition, SBA may, from time to time, advise Recipients of awards made under this </w:t>
      </w:r>
      <w:r w:rsidR="001D0053">
        <w:rPr>
          <w:rFonts w:eastAsia="Times New Roman"/>
        </w:rPr>
        <w:t>Funding Opportunity</w:t>
      </w:r>
      <w:r w:rsidRPr="00A20B6B">
        <w:rPr>
          <w:rFonts w:eastAsia="Times New Roman"/>
        </w:rPr>
        <w:t xml:space="preserve"> of new legal requirements and/or policy initiatives with which they must agree to comply.</w:t>
      </w:r>
    </w:p>
    <w:p w14:paraId="46ED3364" w14:textId="77777777" w:rsidR="00A20B6B" w:rsidRPr="00A20B6B" w:rsidRDefault="00A20B6B" w:rsidP="00A20B6B">
      <w:pPr>
        <w:keepNext/>
        <w:keepLines/>
        <w:spacing w:before="200"/>
        <w:outlineLvl w:val="1"/>
        <w:rPr>
          <w:rFonts w:eastAsiaTheme="majorEastAsia" w:cs="Times New Roman"/>
          <w:bCs/>
          <w:szCs w:val="26"/>
        </w:rPr>
      </w:pPr>
      <w:bookmarkStart w:id="32" w:name="_Toc3979415"/>
      <w:r w:rsidRPr="00A20B6B">
        <w:rPr>
          <w:rFonts w:eastAsiaTheme="majorEastAsia" w:cs="Times New Roman"/>
          <w:bCs/>
          <w:szCs w:val="26"/>
        </w:rPr>
        <w:t>6.3</w:t>
      </w:r>
      <w:r w:rsidRPr="00A20B6B">
        <w:rPr>
          <w:rFonts w:eastAsiaTheme="majorEastAsia" w:cs="Times New Roman"/>
          <w:bCs/>
          <w:szCs w:val="26"/>
        </w:rPr>
        <w:tab/>
        <w:t>Reporting</w:t>
      </w:r>
      <w:bookmarkEnd w:id="32"/>
      <w:r w:rsidRPr="00A20B6B">
        <w:rPr>
          <w:rFonts w:eastAsiaTheme="majorEastAsia" w:cs="Times New Roman"/>
          <w:bCs/>
          <w:szCs w:val="26"/>
        </w:rPr>
        <w:t xml:space="preserve">  </w:t>
      </w:r>
    </w:p>
    <w:p w14:paraId="14D96856" w14:textId="77777777" w:rsidR="00A20B6B" w:rsidRPr="009014A6" w:rsidRDefault="00A20B6B" w:rsidP="00A20B6B">
      <w:pPr>
        <w:spacing w:before="120" w:after="120" w:line="240" w:lineRule="auto"/>
        <w:ind w:left="720"/>
        <w:rPr>
          <w:rFonts w:eastAsia="Times New Roman"/>
        </w:rPr>
      </w:pPr>
      <w:r w:rsidRPr="00A20B6B">
        <w:rPr>
          <w:rFonts w:eastAsia="Times New Roman"/>
        </w:rPr>
        <w:t xml:space="preserve">All Recipients are required to submit the reports identified below.  SBA may withhold payment if reports are not received or are deemed inadequate.  Failure to report in a timely </w:t>
      </w:r>
      <w:r w:rsidRPr="009014A6">
        <w:rPr>
          <w:rFonts w:eastAsia="Times New Roman"/>
        </w:rPr>
        <w:t>manner</w:t>
      </w:r>
      <w:r w:rsidR="00FB63B1" w:rsidRPr="009014A6">
        <w:rPr>
          <w:rFonts w:eastAsia="Times New Roman"/>
        </w:rPr>
        <w:t>,</w:t>
      </w:r>
      <w:r w:rsidRPr="009014A6">
        <w:rPr>
          <w:rFonts w:eastAsia="Times New Roman"/>
        </w:rPr>
        <w:t xml:space="preserve"> </w:t>
      </w:r>
      <w:r w:rsidR="00FB63B1" w:rsidRPr="009014A6">
        <w:rPr>
          <w:rFonts w:eastAsia="Times New Roman"/>
        </w:rPr>
        <w:t xml:space="preserve">or otherwise in accordance with these instructions, </w:t>
      </w:r>
      <w:r w:rsidRPr="009014A6">
        <w:rPr>
          <w:rFonts w:eastAsia="Times New Roman"/>
        </w:rPr>
        <w:t xml:space="preserve">will also be weighed against future applications for grant funding from the same organization and the exercise of any option periods.  The reports provided by Recipients may be made public.  In addition, SBA reserves the right to require Recipients to post these reports on their websites.  </w:t>
      </w:r>
    </w:p>
    <w:p w14:paraId="73845905" w14:textId="77777777" w:rsidR="00A20B6B" w:rsidRPr="009014A6" w:rsidRDefault="00A20B6B" w:rsidP="00A20B6B">
      <w:pPr>
        <w:spacing w:before="120" w:after="120" w:line="240" w:lineRule="auto"/>
        <w:rPr>
          <w:rFonts w:eastAsia="Times New Roman"/>
        </w:rPr>
      </w:pPr>
      <w:r w:rsidRPr="009014A6">
        <w:rPr>
          <w:rFonts w:eastAsia="Times New Roman"/>
        </w:rPr>
        <w:t>6.3.1</w:t>
      </w:r>
      <w:r w:rsidRPr="009014A6">
        <w:rPr>
          <w:rFonts w:eastAsia="Times New Roman"/>
        </w:rPr>
        <w:tab/>
      </w:r>
      <w:r w:rsidRPr="009014A6">
        <w:rPr>
          <w:rFonts w:eastAsia="Times New Roman"/>
          <w:i/>
        </w:rPr>
        <w:t>Financial Reports</w:t>
      </w:r>
    </w:p>
    <w:p w14:paraId="37581458" w14:textId="77777777" w:rsidR="00A20B6B" w:rsidRPr="00A20B6B" w:rsidRDefault="00A20B6B" w:rsidP="00A20B6B">
      <w:pPr>
        <w:spacing w:before="120" w:after="120" w:line="240" w:lineRule="auto"/>
        <w:ind w:left="720" w:hanging="720"/>
        <w:rPr>
          <w:rFonts w:eastAsia="Times New Roman"/>
        </w:rPr>
      </w:pPr>
      <w:r w:rsidRPr="009014A6">
        <w:rPr>
          <w:rFonts w:eastAsia="Times New Roman"/>
        </w:rPr>
        <w:tab/>
        <w:t xml:space="preserve">Recipients </w:t>
      </w:r>
      <w:r w:rsidR="00FB63B1" w:rsidRPr="009014A6">
        <w:rPr>
          <w:rFonts w:eastAsia="Times New Roman"/>
        </w:rPr>
        <w:t>must submit</w:t>
      </w:r>
      <w:r w:rsidRPr="009014A6">
        <w:rPr>
          <w:rFonts w:eastAsia="Times New Roman"/>
        </w:rPr>
        <w:t xml:space="preserve"> quarterly financial reports to SBA using </w:t>
      </w:r>
      <w:r w:rsidR="00716437" w:rsidRPr="009014A6">
        <w:rPr>
          <w:rFonts w:eastAsia="Times New Roman"/>
        </w:rPr>
        <w:t xml:space="preserve">the </w:t>
      </w:r>
      <w:r w:rsidRPr="009014A6">
        <w:rPr>
          <w:rFonts w:eastAsia="Times New Roman"/>
        </w:rPr>
        <w:t xml:space="preserve">SF-425, </w:t>
      </w:r>
      <w:r w:rsidR="00716437" w:rsidRPr="009014A6">
        <w:rPr>
          <w:rFonts w:eastAsia="Times New Roman"/>
        </w:rPr>
        <w:t>“</w:t>
      </w:r>
      <w:r w:rsidRPr="009014A6">
        <w:rPr>
          <w:rFonts w:eastAsia="Times New Roman"/>
        </w:rPr>
        <w:t>Federal Financial Report</w:t>
      </w:r>
      <w:r w:rsidR="00716437" w:rsidRPr="009014A6">
        <w:rPr>
          <w:rFonts w:eastAsia="Times New Roman"/>
        </w:rPr>
        <w:t>”</w:t>
      </w:r>
      <w:r w:rsidRPr="009014A6">
        <w:rPr>
          <w:rFonts w:eastAsia="Times New Roman"/>
        </w:rPr>
        <w:t xml:space="preserve"> (FFR)</w:t>
      </w:r>
      <w:r w:rsidR="00716437" w:rsidRPr="009014A6">
        <w:rPr>
          <w:rFonts w:eastAsia="Times New Roman"/>
        </w:rPr>
        <w:t>, and the SF-270, “Request for Advance or Reimbursement”,</w:t>
      </w:r>
      <w:r w:rsidRPr="009014A6">
        <w:rPr>
          <w:rFonts w:eastAsia="Times New Roman"/>
        </w:rPr>
        <w:t xml:space="preserve"> within 30 days of the completion of each of the first three quarters and within 90 days of the completion of the fourth quarter of each Budget Period.  Each submission must include a Quarterly</w:t>
      </w:r>
      <w:r w:rsidRPr="00A20B6B">
        <w:rPr>
          <w:rFonts w:eastAsia="Times New Roman"/>
        </w:rPr>
        <w:t xml:space="preserve"> Detailed Expenditures Worksheet or comparable detail of budget and actual costs.  The sample worksheet for this attachment is </w:t>
      </w:r>
      <w:r w:rsidRPr="00D54AC6">
        <w:rPr>
          <w:rFonts w:eastAsia="Times New Roman"/>
        </w:rPr>
        <w:t>available on the OSBDC website (select Resources/SBDC Grantee Forms and Worksheets).</w:t>
      </w:r>
      <w:r w:rsidR="00E51251" w:rsidRPr="00D54AC6">
        <w:rPr>
          <w:rFonts w:eastAsia="Times New Roman"/>
        </w:rPr>
        <w:t xml:space="preserve">  A narrative explanation is also required if the actual expenditures (YTD) exceed the amount budgeted for a given cost category.</w:t>
      </w:r>
      <w:r w:rsidR="00E51251">
        <w:rPr>
          <w:rFonts w:eastAsia="Times New Roman"/>
        </w:rPr>
        <w:t xml:space="preserve">  </w:t>
      </w:r>
    </w:p>
    <w:p w14:paraId="491153CD" w14:textId="77777777" w:rsidR="00A20B6B" w:rsidRPr="00A20B6B" w:rsidRDefault="00A20B6B" w:rsidP="00A20B6B">
      <w:pPr>
        <w:spacing w:before="120" w:after="120" w:line="240" w:lineRule="auto"/>
        <w:ind w:left="720" w:hanging="720"/>
        <w:rPr>
          <w:rFonts w:eastAsia="Times New Roman"/>
        </w:rPr>
      </w:pPr>
      <w:r w:rsidRPr="00A20B6B">
        <w:rPr>
          <w:rFonts w:eastAsia="Times New Roman"/>
        </w:rPr>
        <w:t>6.3.2</w:t>
      </w:r>
      <w:r w:rsidRPr="00A20B6B">
        <w:rPr>
          <w:rFonts w:eastAsia="Times New Roman"/>
        </w:rPr>
        <w:tab/>
      </w:r>
      <w:r w:rsidRPr="00A20B6B">
        <w:rPr>
          <w:rFonts w:eastAsia="Times New Roman"/>
          <w:i/>
        </w:rPr>
        <w:t xml:space="preserve">Performance </w:t>
      </w:r>
      <w:r w:rsidR="008F151D">
        <w:rPr>
          <w:rFonts w:eastAsia="Times New Roman"/>
          <w:i/>
        </w:rPr>
        <w:t xml:space="preserve">Progress </w:t>
      </w:r>
      <w:r w:rsidRPr="00A20B6B">
        <w:rPr>
          <w:rFonts w:eastAsia="Times New Roman"/>
          <w:i/>
        </w:rPr>
        <w:t>Reports</w:t>
      </w:r>
    </w:p>
    <w:p w14:paraId="38C8C587" w14:textId="77777777" w:rsidR="00A20B6B" w:rsidRPr="009014A6" w:rsidRDefault="00A20B6B" w:rsidP="00A20B6B">
      <w:pPr>
        <w:spacing w:before="120" w:after="120" w:line="240" w:lineRule="auto"/>
        <w:ind w:left="720" w:hanging="720"/>
        <w:rPr>
          <w:rFonts w:eastAsia="Times New Roman"/>
        </w:rPr>
      </w:pPr>
      <w:r w:rsidRPr="00FB63B1">
        <w:rPr>
          <w:rFonts w:eastAsia="Times New Roman"/>
        </w:rPr>
        <w:tab/>
        <w:t>Performance Progress Reports (PPR)</w:t>
      </w:r>
      <w:r w:rsidR="00FB63B1">
        <w:rPr>
          <w:rFonts w:eastAsia="Times New Roman"/>
        </w:rPr>
        <w:t xml:space="preserve"> are due from </w:t>
      </w:r>
      <w:r w:rsidR="00D90CA9">
        <w:rPr>
          <w:rFonts w:eastAsia="Times New Roman"/>
        </w:rPr>
        <w:t>R</w:t>
      </w:r>
      <w:r w:rsidRPr="00A20B6B">
        <w:rPr>
          <w:rFonts w:eastAsia="Times New Roman"/>
        </w:rPr>
        <w:t xml:space="preserve">ecipients within 30 days of the completion of each quarter.  The </w:t>
      </w:r>
      <w:r w:rsidR="00D90CA9">
        <w:rPr>
          <w:rFonts w:eastAsia="Times New Roman"/>
        </w:rPr>
        <w:t>R</w:t>
      </w:r>
      <w:r w:rsidRPr="00A20B6B">
        <w:rPr>
          <w:rFonts w:eastAsia="Times New Roman"/>
        </w:rPr>
        <w:t xml:space="preserve">ecipient may use either the PPR template (SF-PPR), available on the OSBDC website, or a form of their own design that includes the same categories of information covered by the PPR.  Each PPR </w:t>
      </w:r>
      <w:r w:rsidR="001D79F8">
        <w:rPr>
          <w:rFonts w:eastAsia="Times New Roman"/>
        </w:rPr>
        <w:t xml:space="preserve">component </w:t>
      </w:r>
      <w:r w:rsidRPr="00A20B6B">
        <w:rPr>
          <w:rFonts w:eastAsia="Times New Roman"/>
        </w:rPr>
        <w:t xml:space="preserve">must be in </w:t>
      </w:r>
      <w:r w:rsidR="004C459B">
        <w:rPr>
          <w:rFonts w:eastAsia="Times New Roman"/>
        </w:rPr>
        <w:t xml:space="preserve">PDF format, unless </w:t>
      </w:r>
      <w:r w:rsidR="004C459B" w:rsidRPr="009014A6">
        <w:rPr>
          <w:rFonts w:eastAsia="Times New Roman"/>
        </w:rPr>
        <w:t xml:space="preserve">noted below, </w:t>
      </w:r>
      <w:r w:rsidRPr="009014A6">
        <w:rPr>
          <w:rFonts w:eastAsia="Times New Roman"/>
        </w:rPr>
        <w:t>and include</w:t>
      </w:r>
      <w:r w:rsidR="00D90CA9">
        <w:rPr>
          <w:rFonts w:eastAsia="Times New Roman"/>
        </w:rPr>
        <w:t>:</w:t>
      </w:r>
    </w:p>
    <w:p w14:paraId="094E8EA8" w14:textId="77777777" w:rsidR="00A20B6B" w:rsidRPr="009014A6" w:rsidRDefault="00A20B6B" w:rsidP="00A20B6B">
      <w:pPr>
        <w:numPr>
          <w:ilvl w:val="0"/>
          <w:numId w:val="24"/>
        </w:numPr>
        <w:spacing w:line="240" w:lineRule="auto"/>
        <w:rPr>
          <w:rFonts w:eastAsia="Times New Roman"/>
        </w:rPr>
      </w:pPr>
      <w:r w:rsidRPr="009014A6">
        <w:rPr>
          <w:rFonts w:eastAsia="Times New Roman"/>
        </w:rPr>
        <w:t>SF-PPR cover sheet (see 6.3.3)</w:t>
      </w:r>
    </w:p>
    <w:p w14:paraId="25C388DE" w14:textId="2D044E65" w:rsidR="00A20B6B" w:rsidRPr="009014A6" w:rsidRDefault="00AD4563" w:rsidP="00A20B6B">
      <w:pPr>
        <w:numPr>
          <w:ilvl w:val="0"/>
          <w:numId w:val="24"/>
        </w:numPr>
        <w:spacing w:line="240" w:lineRule="auto"/>
        <w:rPr>
          <w:rFonts w:eastAsia="Times New Roman"/>
        </w:rPr>
      </w:pPr>
      <w:r>
        <w:rPr>
          <w:rFonts w:eastAsia="Times New Roman"/>
        </w:rPr>
        <w:t xml:space="preserve">attached </w:t>
      </w:r>
      <w:r w:rsidR="00A20B6B" w:rsidRPr="009014A6">
        <w:rPr>
          <w:rFonts w:eastAsia="Times New Roman"/>
        </w:rPr>
        <w:t>narrative of project accomplishments to date</w:t>
      </w:r>
      <w:r w:rsidR="004C459B" w:rsidRPr="009014A6">
        <w:rPr>
          <w:rFonts w:eastAsia="Times New Roman"/>
        </w:rPr>
        <w:t xml:space="preserve"> including </w:t>
      </w:r>
      <w:r w:rsidR="00A20B6B" w:rsidRPr="009014A6">
        <w:rPr>
          <w:rFonts w:eastAsia="Times New Roman"/>
        </w:rPr>
        <w:t>a discussion of any problems encountered and steps taken or proposed to correct those problems</w:t>
      </w:r>
      <w:r w:rsidR="004C459B" w:rsidRPr="009014A6">
        <w:rPr>
          <w:rFonts w:eastAsia="Times New Roman"/>
        </w:rPr>
        <w:t xml:space="preserve"> (</w:t>
      </w:r>
      <w:r w:rsidR="00612F4B" w:rsidRPr="00612F4B">
        <w:rPr>
          <w:rFonts w:eastAsia="Times New Roman"/>
          <w:b/>
        </w:rPr>
        <w:t>in</w:t>
      </w:r>
      <w:r w:rsidR="00612F4B">
        <w:rPr>
          <w:rFonts w:eastAsia="Times New Roman"/>
        </w:rPr>
        <w:t xml:space="preserve"> </w:t>
      </w:r>
      <w:r w:rsidR="004C459B" w:rsidRPr="009014A6">
        <w:rPr>
          <w:rFonts w:eastAsia="Times New Roman"/>
          <w:b/>
        </w:rPr>
        <w:t>MS W</w:t>
      </w:r>
      <w:r w:rsidR="004638D0">
        <w:rPr>
          <w:rFonts w:eastAsia="Times New Roman"/>
          <w:b/>
        </w:rPr>
        <w:t>ord</w:t>
      </w:r>
      <w:r w:rsidR="004C459B" w:rsidRPr="009014A6">
        <w:rPr>
          <w:rFonts w:eastAsia="Times New Roman"/>
          <w:b/>
        </w:rPr>
        <w:t xml:space="preserve"> format</w:t>
      </w:r>
      <w:r w:rsidR="004C459B" w:rsidRPr="009014A6">
        <w:rPr>
          <w:rFonts w:eastAsia="Times New Roman"/>
        </w:rPr>
        <w:t>)</w:t>
      </w:r>
      <w:r w:rsidR="00D90CA9">
        <w:rPr>
          <w:rFonts w:eastAsia="Times New Roman"/>
        </w:rPr>
        <w:t>.</w:t>
      </w:r>
      <w:r w:rsidR="00A20B6B" w:rsidRPr="009014A6">
        <w:rPr>
          <w:rFonts w:eastAsia="Times New Roman"/>
        </w:rPr>
        <w:t xml:space="preserve">  </w:t>
      </w:r>
    </w:p>
    <w:p w14:paraId="59666B36" w14:textId="77777777" w:rsidR="00A20B6B" w:rsidRPr="009014A6" w:rsidRDefault="00A20B6B" w:rsidP="00A20B6B">
      <w:pPr>
        <w:numPr>
          <w:ilvl w:val="0"/>
          <w:numId w:val="24"/>
        </w:numPr>
        <w:spacing w:line="240" w:lineRule="auto"/>
        <w:rPr>
          <w:rFonts w:eastAsia="Times New Roman"/>
        </w:rPr>
      </w:pPr>
      <w:r w:rsidRPr="009014A6">
        <w:rPr>
          <w:rFonts w:eastAsia="Times New Roman"/>
        </w:rPr>
        <w:t xml:space="preserve">an updated Planned Milestone Accomplishments Chart or alternative performance measurement tool that shows a comparison of project </w:t>
      </w:r>
      <w:r w:rsidR="00612F4B">
        <w:rPr>
          <w:rFonts w:eastAsia="Times New Roman"/>
        </w:rPr>
        <w:t xml:space="preserve">goals </w:t>
      </w:r>
      <w:r w:rsidRPr="009014A6">
        <w:rPr>
          <w:rFonts w:eastAsia="Times New Roman"/>
        </w:rPr>
        <w:t xml:space="preserve">to actual accomplishments.  This chart should identify goal targets compared to </w:t>
      </w:r>
      <w:r w:rsidRPr="009014A6">
        <w:rPr>
          <w:rFonts w:eastAsia="Times New Roman"/>
        </w:rPr>
        <w:lastRenderedPageBreak/>
        <w:t xml:space="preserve">quarterly and project-to-date values.  If milestones are missed, then provide an explanation for the shortfall and describe a strategy to achieve the goals. </w:t>
      </w:r>
    </w:p>
    <w:p w14:paraId="492BEA28" w14:textId="57BC834A" w:rsidR="00A20B6B" w:rsidRPr="009014A6" w:rsidRDefault="00A20B6B" w:rsidP="00A20B6B">
      <w:pPr>
        <w:numPr>
          <w:ilvl w:val="0"/>
          <w:numId w:val="24"/>
        </w:numPr>
        <w:spacing w:line="240" w:lineRule="auto"/>
        <w:rPr>
          <w:rFonts w:eastAsia="Times New Roman"/>
        </w:rPr>
      </w:pPr>
      <w:r w:rsidRPr="009014A6">
        <w:rPr>
          <w:rFonts w:eastAsia="Times New Roman"/>
        </w:rPr>
        <w:t>copies of résumés relating to the current budget period, if not previously submitted.</w:t>
      </w:r>
    </w:p>
    <w:p w14:paraId="34C2DDD1" w14:textId="5BC710F6" w:rsidR="00A20B6B" w:rsidRPr="00A20B6B" w:rsidRDefault="00A20B6B" w:rsidP="00A20B6B">
      <w:pPr>
        <w:tabs>
          <w:tab w:val="left" w:pos="720"/>
        </w:tabs>
        <w:spacing w:before="120" w:after="120" w:line="240" w:lineRule="auto"/>
        <w:ind w:left="720"/>
        <w:rPr>
          <w:rFonts w:eastAsia="Times New Roman"/>
        </w:rPr>
      </w:pPr>
      <w:r w:rsidRPr="009014A6">
        <w:rPr>
          <w:rFonts w:eastAsia="Times New Roman"/>
        </w:rPr>
        <w:t xml:space="preserve">Counseling and training data consistent with the requirements of SBA Form 641 and SBA Form 888 must be collected and submitted to SBA through EDMIS within 30 days of the end of each quarter </w:t>
      </w:r>
      <w:r w:rsidRPr="00D54AC6">
        <w:rPr>
          <w:rFonts w:eastAsia="Times New Roman"/>
          <w:b/>
        </w:rPr>
        <w:t>with coding appropriate to this Portable Assistance Project [“PA1</w:t>
      </w:r>
      <w:r w:rsidR="00486FCB" w:rsidRPr="00D54AC6">
        <w:rPr>
          <w:rFonts w:eastAsia="Times New Roman"/>
          <w:b/>
        </w:rPr>
        <w:t>9</w:t>
      </w:r>
      <w:r w:rsidR="006F2864" w:rsidRPr="00D54AC6">
        <w:rPr>
          <w:rFonts w:eastAsia="Times New Roman"/>
          <w:b/>
        </w:rPr>
        <w:t>0</w:t>
      </w:r>
      <w:r w:rsidR="00475B34" w:rsidRPr="00D54AC6">
        <w:rPr>
          <w:rFonts w:eastAsia="Times New Roman"/>
          <w:b/>
        </w:rPr>
        <w:t>3</w:t>
      </w:r>
      <w:r w:rsidR="00247322" w:rsidRPr="00D54AC6">
        <w:rPr>
          <w:rFonts w:eastAsia="Times New Roman"/>
          <w:b/>
        </w:rPr>
        <w:t>”]</w:t>
      </w:r>
      <w:r w:rsidRPr="009014A6">
        <w:rPr>
          <w:rFonts w:eastAsia="Times New Roman"/>
        </w:rPr>
        <w:t xml:space="preserve"> for</w:t>
      </w:r>
      <w:r w:rsidRPr="00A20B6B">
        <w:rPr>
          <w:rFonts w:eastAsia="Times New Roman"/>
        </w:rPr>
        <w:t xml:space="preserve"> awards under this </w:t>
      </w:r>
      <w:r w:rsidR="009E578D">
        <w:rPr>
          <w:rFonts w:eastAsia="Times New Roman"/>
        </w:rPr>
        <w:t>Funding Opportunity</w:t>
      </w:r>
      <w:r w:rsidRPr="00A20B6B">
        <w:rPr>
          <w:rFonts w:eastAsia="Times New Roman"/>
        </w:rPr>
        <w:t xml:space="preserve">.  For information on coding contact your software service provider or view the requirements documents at </w:t>
      </w:r>
      <w:hyperlink r:id="rId23" w:history="1">
        <w:r w:rsidRPr="00A20B6B">
          <w:rPr>
            <w:rFonts w:eastAsia="Times New Roman"/>
            <w:color w:val="0000FF"/>
            <w:szCs w:val="20"/>
            <w:u w:val="single"/>
          </w:rPr>
          <w:t>https://www.sba.gov/offices/headquarters/oed/resources/33381</w:t>
        </w:r>
      </w:hyperlink>
      <w:r w:rsidR="00D90CA9">
        <w:rPr>
          <w:rFonts w:eastAsia="Times New Roman"/>
          <w:color w:val="0000FF"/>
          <w:szCs w:val="20"/>
          <w:u w:val="single"/>
        </w:rPr>
        <w:t>.</w:t>
      </w:r>
      <w:r w:rsidRPr="00A20B6B">
        <w:rPr>
          <w:rFonts w:eastAsia="Times New Roman"/>
          <w:szCs w:val="20"/>
        </w:rPr>
        <w:t xml:space="preserve"> </w:t>
      </w:r>
    </w:p>
    <w:p w14:paraId="32C47A3C" w14:textId="77777777" w:rsidR="00A20B6B" w:rsidRPr="00A20B6B" w:rsidRDefault="00A20B6B" w:rsidP="00A20B6B">
      <w:pPr>
        <w:spacing w:before="120" w:after="120" w:line="240" w:lineRule="auto"/>
        <w:ind w:left="720"/>
        <w:rPr>
          <w:rFonts w:eastAsia="Times New Roman"/>
        </w:rPr>
      </w:pPr>
    </w:p>
    <w:p w14:paraId="36922B6F" w14:textId="77777777" w:rsidR="00A20B6B" w:rsidRPr="00A20B6B" w:rsidRDefault="00A20B6B" w:rsidP="00A20B6B">
      <w:pPr>
        <w:keepNext/>
        <w:spacing w:before="120" w:after="120" w:line="240" w:lineRule="auto"/>
        <w:ind w:left="720" w:hanging="720"/>
        <w:rPr>
          <w:rFonts w:eastAsia="Times New Roman"/>
        </w:rPr>
      </w:pPr>
      <w:r w:rsidRPr="00A20B6B">
        <w:rPr>
          <w:rFonts w:eastAsia="Times New Roman"/>
        </w:rPr>
        <w:t>6.3.3</w:t>
      </w:r>
      <w:r w:rsidRPr="00A20B6B">
        <w:rPr>
          <w:rFonts w:eastAsia="Times New Roman"/>
        </w:rPr>
        <w:tab/>
      </w:r>
      <w:r w:rsidRPr="00A20B6B">
        <w:rPr>
          <w:rFonts w:eastAsia="Times New Roman"/>
          <w:i/>
        </w:rPr>
        <w:t>Report Submission</w:t>
      </w:r>
    </w:p>
    <w:p w14:paraId="209920C9" w14:textId="77777777" w:rsidR="00A20B6B" w:rsidRPr="009014A6" w:rsidRDefault="00A20B6B" w:rsidP="00A20B6B">
      <w:pPr>
        <w:keepNext/>
        <w:spacing w:before="120" w:after="120" w:line="240" w:lineRule="auto"/>
        <w:ind w:left="720"/>
        <w:rPr>
          <w:rFonts w:eastAsia="Times New Roman"/>
        </w:rPr>
      </w:pPr>
      <w:r w:rsidRPr="00A20B6B">
        <w:rPr>
          <w:rFonts w:eastAsia="Times New Roman"/>
        </w:rPr>
        <w:t>Reports must be submitted electronically to the GOR.  Any required hard</w:t>
      </w:r>
      <w:r w:rsidR="00D90CA9">
        <w:rPr>
          <w:rFonts w:eastAsia="Times New Roman"/>
        </w:rPr>
        <w:t xml:space="preserve"> </w:t>
      </w:r>
      <w:r w:rsidRPr="00A20B6B">
        <w:rPr>
          <w:rFonts w:eastAsia="Times New Roman"/>
        </w:rPr>
        <w:t>cop</w:t>
      </w:r>
      <w:r w:rsidR="00D90CA9">
        <w:rPr>
          <w:rFonts w:eastAsia="Times New Roman"/>
        </w:rPr>
        <w:t>y</w:t>
      </w:r>
      <w:r w:rsidRPr="00A20B6B">
        <w:rPr>
          <w:rFonts w:eastAsia="Times New Roman"/>
        </w:rPr>
        <w:t xml:space="preserve"> </w:t>
      </w:r>
      <w:r w:rsidRPr="009014A6">
        <w:rPr>
          <w:rFonts w:eastAsia="Times New Roman"/>
        </w:rPr>
        <w:t xml:space="preserve">submissions must be sent by overnight courier to the GOR concurrent with an email containing a cover letter reporting the submission and the package tracking detail. </w:t>
      </w:r>
    </w:p>
    <w:p w14:paraId="2D8B823B" w14:textId="77777777" w:rsidR="00A20B6B" w:rsidRPr="009014A6" w:rsidRDefault="00A20B6B" w:rsidP="00A20B6B">
      <w:pPr>
        <w:spacing w:before="120" w:after="120" w:line="240" w:lineRule="auto"/>
        <w:ind w:left="720"/>
        <w:rPr>
          <w:rFonts w:eastAsia="Times New Roman"/>
        </w:rPr>
      </w:pPr>
      <w:r w:rsidRPr="009014A6">
        <w:rPr>
          <w:rFonts w:eastAsia="Times New Roman"/>
        </w:rPr>
        <w:t xml:space="preserve">For each reporting cycle, </w:t>
      </w:r>
      <w:r w:rsidR="00D90CA9">
        <w:rPr>
          <w:rFonts w:eastAsia="Times New Roman"/>
        </w:rPr>
        <w:t>R</w:t>
      </w:r>
      <w:r w:rsidRPr="009014A6">
        <w:rPr>
          <w:rFonts w:eastAsia="Times New Roman"/>
        </w:rPr>
        <w:t>ecipients must use the SF-PPR, Performance Progress Report</w:t>
      </w:r>
      <w:r w:rsidR="001D79F8" w:rsidRPr="009014A6">
        <w:rPr>
          <w:rFonts w:eastAsia="Times New Roman"/>
        </w:rPr>
        <w:t xml:space="preserve"> or its equivalent</w:t>
      </w:r>
      <w:r w:rsidRPr="009014A6">
        <w:rPr>
          <w:rFonts w:eastAsia="Times New Roman"/>
        </w:rPr>
        <w:t xml:space="preserve">.  </w:t>
      </w:r>
      <w:r w:rsidRPr="009014A6">
        <w:rPr>
          <w:rFonts w:eastAsia="Times New Roman"/>
          <w:u w:val="single"/>
        </w:rPr>
        <w:t>The SF-PPR must be submitted in one transaction along with the financial and performance report materials.</w:t>
      </w:r>
      <w:r w:rsidRPr="009014A6">
        <w:rPr>
          <w:rFonts w:eastAsia="Times New Roman"/>
        </w:rPr>
        <w:t xml:space="preserve">  Incomplete submissions will not be accepted.  A pattern of incomplete or delinquent submissions may result in delayed reimbursement</w:t>
      </w:r>
      <w:r w:rsidR="004C459B" w:rsidRPr="009014A6">
        <w:rPr>
          <w:rFonts w:eastAsia="Times New Roman"/>
        </w:rPr>
        <w:t>,</w:t>
      </w:r>
      <w:r w:rsidRPr="009014A6">
        <w:rPr>
          <w:rFonts w:eastAsia="Times New Roman"/>
        </w:rPr>
        <w:t xml:space="preserve"> </w:t>
      </w:r>
      <w:r w:rsidR="004C459B" w:rsidRPr="009014A6">
        <w:rPr>
          <w:rFonts w:eastAsia="Times New Roman"/>
        </w:rPr>
        <w:t xml:space="preserve">the </w:t>
      </w:r>
      <w:r w:rsidRPr="009014A6">
        <w:rPr>
          <w:rFonts w:eastAsia="Times New Roman"/>
        </w:rPr>
        <w:t>disqualification for future solicitations</w:t>
      </w:r>
      <w:r w:rsidR="004C459B" w:rsidRPr="009014A6">
        <w:rPr>
          <w:rFonts w:eastAsia="Times New Roman"/>
        </w:rPr>
        <w:t xml:space="preserve">, or the denial of requests </w:t>
      </w:r>
      <w:r w:rsidR="00CE4B07" w:rsidRPr="009014A6">
        <w:rPr>
          <w:rFonts w:eastAsia="Times New Roman"/>
        </w:rPr>
        <w:t xml:space="preserve">to exercise </w:t>
      </w:r>
      <w:r w:rsidR="004C459B" w:rsidRPr="009014A6">
        <w:rPr>
          <w:rFonts w:eastAsia="Times New Roman"/>
        </w:rPr>
        <w:t>option years</w:t>
      </w:r>
      <w:r w:rsidRPr="009014A6">
        <w:rPr>
          <w:rFonts w:eastAsia="Times New Roman"/>
        </w:rPr>
        <w:t>.</w:t>
      </w:r>
    </w:p>
    <w:p w14:paraId="5C0FE8A6" w14:textId="77777777" w:rsidR="00FB63B1" w:rsidRPr="009014A6" w:rsidRDefault="00A20B6B" w:rsidP="00A20B6B">
      <w:pPr>
        <w:spacing w:before="120" w:after="120" w:line="240" w:lineRule="auto"/>
        <w:ind w:left="720"/>
        <w:rPr>
          <w:rFonts w:eastAsia="Times New Roman"/>
        </w:rPr>
      </w:pPr>
      <w:r w:rsidRPr="009014A6">
        <w:rPr>
          <w:rFonts w:eastAsia="Times New Roman"/>
        </w:rPr>
        <w:t>Reporting should be</w:t>
      </w:r>
      <w:r w:rsidR="00FB63B1" w:rsidRPr="009014A6">
        <w:rPr>
          <w:rFonts w:eastAsia="Times New Roman"/>
        </w:rPr>
        <w:t>:</w:t>
      </w:r>
      <w:r w:rsidRPr="009014A6">
        <w:rPr>
          <w:rFonts w:eastAsia="Times New Roman"/>
        </w:rPr>
        <w:t xml:space="preserve"> </w:t>
      </w:r>
    </w:p>
    <w:p w14:paraId="695D12A0" w14:textId="77777777" w:rsidR="00FB63B1" w:rsidRDefault="00D90CA9" w:rsidP="00FB63B1">
      <w:pPr>
        <w:numPr>
          <w:ilvl w:val="0"/>
          <w:numId w:val="24"/>
        </w:numPr>
        <w:spacing w:line="240" w:lineRule="auto"/>
        <w:rPr>
          <w:rFonts w:eastAsia="Times New Roman"/>
        </w:rPr>
      </w:pPr>
      <w:r>
        <w:rPr>
          <w:rFonts w:eastAsia="Times New Roman"/>
        </w:rPr>
        <w:t>t</w:t>
      </w:r>
      <w:r w:rsidR="00A20B6B" w:rsidRPr="009014A6">
        <w:rPr>
          <w:rFonts w:eastAsia="Times New Roman"/>
        </w:rPr>
        <w:t>ransacted</w:t>
      </w:r>
      <w:r w:rsidR="00A20B6B" w:rsidRPr="00FB63B1">
        <w:rPr>
          <w:rFonts w:eastAsia="Times New Roman"/>
        </w:rPr>
        <w:t xml:space="preserve"> by one responsible individual and not fragmented between individuals or offices</w:t>
      </w:r>
      <w:r w:rsidR="00FB63B1">
        <w:rPr>
          <w:rFonts w:eastAsia="Times New Roman"/>
        </w:rPr>
        <w:t>;</w:t>
      </w:r>
    </w:p>
    <w:p w14:paraId="32A07AAA" w14:textId="77777777" w:rsidR="00FB63B1" w:rsidRDefault="00A20B6B" w:rsidP="00FB63B1">
      <w:pPr>
        <w:numPr>
          <w:ilvl w:val="0"/>
          <w:numId w:val="24"/>
        </w:numPr>
        <w:spacing w:line="240" w:lineRule="auto"/>
        <w:rPr>
          <w:rFonts w:eastAsia="Times New Roman"/>
        </w:rPr>
      </w:pPr>
      <w:r w:rsidRPr="00FB63B1">
        <w:rPr>
          <w:rFonts w:eastAsia="Times New Roman"/>
        </w:rPr>
        <w:t>submitted within 30 days of the completion of each of the first three quarters and within 90 days of the completion of the final quarter of the Budget Period</w:t>
      </w:r>
      <w:r w:rsidR="00FB63B1">
        <w:rPr>
          <w:rFonts w:eastAsia="Times New Roman"/>
        </w:rPr>
        <w:t>;</w:t>
      </w:r>
    </w:p>
    <w:p w14:paraId="518E8CDF" w14:textId="77777777" w:rsidR="00A20B6B" w:rsidRPr="00FB63B1" w:rsidRDefault="00875D60" w:rsidP="00FB63B1">
      <w:pPr>
        <w:numPr>
          <w:ilvl w:val="0"/>
          <w:numId w:val="24"/>
        </w:numPr>
        <w:spacing w:line="240" w:lineRule="auto"/>
        <w:rPr>
          <w:rFonts w:eastAsia="Times New Roman"/>
        </w:rPr>
      </w:pPr>
      <w:r>
        <w:rPr>
          <w:rFonts w:eastAsia="Times New Roman"/>
        </w:rPr>
        <w:t>t</w:t>
      </w:r>
      <w:r w:rsidR="00A20B6B" w:rsidRPr="00FB63B1">
        <w:rPr>
          <w:rFonts w:eastAsia="Times New Roman"/>
        </w:rPr>
        <w:t xml:space="preserve">he responsibility of the Lead Center to </w:t>
      </w:r>
      <w:r w:rsidR="00FB63B1">
        <w:rPr>
          <w:rFonts w:eastAsia="Times New Roman"/>
        </w:rPr>
        <w:t>complete the transmittal to SBA.</w:t>
      </w:r>
    </w:p>
    <w:p w14:paraId="64BF1AEE" w14:textId="77777777" w:rsidR="00A20B6B" w:rsidRPr="00A20B6B" w:rsidRDefault="00A20B6B" w:rsidP="00A20B6B">
      <w:pPr>
        <w:spacing w:before="120" w:after="120" w:line="240" w:lineRule="auto"/>
        <w:ind w:left="720"/>
        <w:rPr>
          <w:rFonts w:eastAsia="Times New Roman"/>
        </w:rPr>
      </w:pPr>
    </w:p>
    <w:p w14:paraId="12790716" w14:textId="77777777" w:rsidR="00A20B6B" w:rsidRPr="00A20B6B" w:rsidRDefault="00A20B6B" w:rsidP="00A20B6B">
      <w:pPr>
        <w:keepNext/>
        <w:keepLines/>
        <w:spacing w:before="480"/>
        <w:outlineLvl w:val="0"/>
        <w:rPr>
          <w:rFonts w:eastAsiaTheme="majorEastAsia" w:cs="Times New Roman"/>
          <w:b/>
          <w:bCs/>
          <w:szCs w:val="28"/>
        </w:rPr>
      </w:pPr>
      <w:bookmarkStart w:id="33" w:name="_Toc3979416"/>
      <w:r w:rsidRPr="00A20B6B">
        <w:rPr>
          <w:rFonts w:eastAsiaTheme="majorEastAsia" w:cs="Times New Roman"/>
          <w:b/>
          <w:bCs/>
          <w:szCs w:val="28"/>
        </w:rPr>
        <w:t>7.0</w:t>
      </w:r>
      <w:r w:rsidRPr="00A20B6B">
        <w:rPr>
          <w:rFonts w:eastAsiaTheme="majorEastAsia" w:cs="Times New Roman"/>
          <w:b/>
          <w:bCs/>
          <w:szCs w:val="28"/>
        </w:rPr>
        <w:tab/>
        <w:t>Section VII - Agency Contacts</w:t>
      </w:r>
      <w:bookmarkEnd w:id="33"/>
    </w:p>
    <w:p w14:paraId="48119CAD" w14:textId="77777777" w:rsidR="00A20B6B" w:rsidRPr="00A20B6B" w:rsidRDefault="00A20B6B" w:rsidP="00A20B6B">
      <w:pPr>
        <w:keepNext/>
        <w:keepLines/>
        <w:spacing w:before="200"/>
        <w:outlineLvl w:val="1"/>
        <w:rPr>
          <w:rFonts w:eastAsiaTheme="majorEastAsia" w:cs="Times New Roman"/>
          <w:bCs/>
          <w:szCs w:val="26"/>
        </w:rPr>
      </w:pPr>
      <w:bookmarkStart w:id="34" w:name="_Toc3979417"/>
      <w:r w:rsidRPr="00A20B6B">
        <w:rPr>
          <w:rFonts w:eastAsiaTheme="majorEastAsia" w:cs="Times New Roman"/>
          <w:bCs/>
          <w:szCs w:val="26"/>
        </w:rPr>
        <w:t>7.1</w:t>
      </w:r>
      <w:r w:rsidRPr="00A20B6B">
        <w:rPr>
          <w:rFonts w:eastAsiaTheme="majorEastAsia" w:cs="Times New Roman"/>
          <w:bCs/>
          <w:szCs w:val="26"/>
        </w:rPr>
        <w:tab/>
        <w:t>Portable Assistance Program Point of Contact</w:t>
      </w:r>
      <w:bookmarkEnd w:id="34"/>
      <w:r w:rsidRPr="00A20B6B">
        <w:rPr>
          <w:rFonts w:eastAsiaTheme="majorEastAsia" w:cs="Times New Roman"/>
          <w:bCs/>
          <w:szCs w:val="26"/>
        </w:rPr>
        <w:t xml:space="preserve"> </w:t>
      </w:r>
    </w:p>
    <w:p w14:paraId="66B46FD6" w14:textId="3C6ECE3C" w:rsidR="00A20B6B" w:rsidRPr="00A20B6B" w:rsidRDefault="00A20B6B" w:rsidP="00A20B6B">
      <w:pPr>
        <w:spacing w:before="120" w:after="120" w:line="240" w:lineRule="auto"/>
        <w:ind w:left="720"/>
        <w:rPr>
          <w:rFonts w:eastAsia="Times New Roman"/>
          <w:color w:val="0000FF"/>
        </w:rPr>
      </w:pPr>
      <w:r w:rsidRPr="00A20B6B">
        <w:rPr>
          <w:rFonts w:eastAsia="Times New Roman"/>
        </w:rPr>
        <w:t xml:space="preserve">Questions concerning general information contained in this </w:t>
      </w:r>
      <w:r w:rsidR="001D0053">
        <w:rPr>
          <w:rFonts w:eastAsia="Times New Roman"/>
        </w:rPr>
        <w:t>Funding Opportunity</w:t>
      </w:r>
      <w:r w:rsidRPr="00A20B6B">
        <w:rPr>
          <w:rFonts w:eastAsia="Times New Roman"/>
        </w:rPr>
        <w:t xml:space="preserve"> should be directed to the Office of Small Business Development Centers at </w:t>
      </w:r>
      <w:hyperlink r:id="rId24" w:history="1">
        <w:r w:rsidR="004B517B" w:rsidRPr="007D4C05">
          <w:rPr>
            <w:rStyle w:val="Hyperlink"/>
            <w:rFonts w:eastAsiaTheme="minorHAnsi"/>
          </w:rPr>
          <w:t>HQ.OSBDC@sba.gov</w:t>
        </w:r>
      </w:hyperlink>
      <w:r w:rsidRPr="00A20B6B">
        <w:rPr>
          <w:rFonts w:eastAsia="Times New Roman"/>
        </w:rPr>
        <w:t xml:space="preserve">.  Indicate </w:t>
      </w:r>
      <w:r w:rsidRPr="00D54AC6">
        <w:rPr>
          <w:rFonts w:eastAsia="Times New Roman"/>
        </w:rPr>
        <w:t>“Portable Assistance Program</w:t>
      </w:r>
      <w:r w:rsidR="005308BE" w:rsidRPr="00D54AC6">
        <w:rPr>
          <w:rFonts w:eastAsia="Times New Roman"/>
        </w:rPr>
        <w:t xml:space="preserve"> 2019</w:t>
      </w:r>
      <w:r w:rsidR="00D90CA9" w:rsidRPr="00D54AC6">
        <w:rPr>
          <w:rFonts w:eastAsia="Times New Roman"/>
        </w:rPr>
        <w:t>”</w:t>
      </w:r>
      <w:r w:rsidRPr="00A20B6B">
        <w:rPr>
          <w:rFonts w:eastAsia="Times New Roman"/>
        </w:rPr>
        <w:t xml:space="preserve"> and the </w:t>
      </w:r>
      <w:r w:rsidR="009E578D">
        <w:rPr>
          <w:rFonts w:eastAsia="Times New Roman"/>
        </w:rPr>
        <w:t>Funding Opportunity</w:t>
      </w:r>
      <w:r w:rsidRPr="00A20B6B">
        <w:rPr>
          <w:rFonts w:eastAsia="Times New Roman"/>
        </w:rPr>
        <w:t xml:space="preserve"> number in the subject line.</w:t>
      </w:r>
    </w:p>
    <w:p w14:paraId="33336086" w14:textId="77777777" w:rsidR="00A20B6B" w:rsidRPr="00A20B6B" w:rsidRDefault="00A20B6B" w:rsidP="00A20B6B">
      <w:pPr>
        <w:keepNext/>
        <w:keepLines/>
        <w:spacing w:before="200"/>
        <w:outlineLvl w:val="1"/>
        <w:rPr>
          <w:rFonts w:eastAsiaTheme="majorEastAsia" w:cs="Times New Roman"/>
          <w:bCs/>
          <w:szCs w:val="26"/>
        </w:rPr>
      </w:pPr>
      <w:bookmarkStart w:id="35" w:name="_Toc3979418"/>
      <w:r w:rsidRPr="00A20B6B">
        <w:rPr>
          <w:rFonts w:eastAsiaTheme="majorEastAsia" w:cs="Times New Roman"/>
          <w:bCs/>
          <w:szCs w:val="26"/>
        </w:rPr>
        <w:lastRenderedPageBreak/>
        <w:t>7.2</w:t>
      </w:r>
      <w:r w:rsidRPr="00A20B6B">
        <w:rPr>
          <w:rFonts w:eastAsiaTheme="majorEastAsia" w:cs="Times New Roman"/>
          <w:bCs/>
          <w:szCs w:val="26"/>
        </w:rPr>
        <w:tab/>
        <w:t>Financial/Grants Management Point of Contact</w:t>
      </w:r>
      <w:bookmarkEnd w:id="35"/>
    </w:p>
    <w:p w14:paraId="550AD137" w14:textId="77777777" w:rsidR="00A20B6B" w:rsidRPr="00A20B6B" w:rsidRDefault="00A20B6B" w:rsidP="00A20B6B">
      <w:pPr>
        <w:spacing w:before="120" w:after="120" w:line="240" w:lineRule="auto"/>
        <w:ind w:left="720"/>
        <w:rPr>
          <w:rFonts w:eastAsia="Times New Roman"/>
        </w:rPr>
      </w:pPr>
      <w:r w:rsidRPr="00A20B6B">
        <w:rPr>
          <w:rFonts w:eastAsia="Times New Roman"/>
        </w:rPr>
        <w:t xml:space="preserve">Questions regarding budgetary matters related to this </w:t>
      </w:r>
      <w:r w:rsidR="00AD4563">
        <w:rPr>
          <w:rFonts w:eastAsia="Times New Roman"/>
        </w:rPr>
        <w:t>Funding Opportunity</w:t>
      </w:r>
      <w:r w:rsidRPr="00A20B6B">
        <w:rPr>
          <w:rFonts w:eastAsia="Times New Roman"/>
        </w:rPr>
        <w:t xml:space="preserve"> should be directed to </w:t>
      </w:r>
      <w:hyperlink r:id="rId25" w:history="1">
        <w:r w:rsidR="004B517B" w:rsidRPr="007D4C05">
          <w:rPr>
            <w:rStyle w:val="Hyperlink"/>
            <w:rFonts w:eastAsiaTheme="minorHAnsi"/>
          </w:rPr>
          <w:t>HQ.OSBDC@sba.gov</w:t>
        </w:r>
      </w:hyperlink>
      <w:r w:rsidR="00D90CA9">
        <w:rPr>
          <w:rStyle w:val="Hyperlink"/>
          <w:rFonts w:eastAsiaTheme="minorHAnsi"/>
        </w:rPr>
        <w:t>.</w:t>
      </w:r>
    </w:p>
    <w:p w14:paraId="1B091156" w14:textId="77777777" w:rsidR="00A20B6B" w:rsidRPr="00A20B6B" w:rsidRDefault="00A20B6B" w:rsidP="00A20B6B">
      <w:pPr>
        <w:keepNext/>
        <w:keepLines/>
        <w:spacing w:before="200"/>
        <w:outlineLvl w:val="1"/>
        <w:rPr>
          <w:rFonts w:eastAsiaTheme="majorEastAsia" w:cs="Times New Roman"/>
          <w:bCs/>
          <w:szCs w:val="26"/>
        </w:rPr>
      </w:pPr>
      <w:bookmarkStart w:id="36" w:name="_Toc3979419"/>
      <w:r w:rsidRPr="00A20B6B">
        <w:rPr>
          <w:rFonts w:eastAsiaTheme="majorEastAsia" w:cs="Times New Roman"/>
          <w:bCs/>
          <w:szCs w:val="26"/>
        </w:rPr>
        <w:t>7.3</w:t>
      </w:r>
      <w:r w:rsidRPr="00A20B6B">
        <w:rPr>
          <w:rFonts w:eastAsiaTheme="majorEastAsia" w:cs="Times New Roman"/>
          <w:bCs/>
          <w:szCs w:val="26"/>
        </w:rPr>
        <w:tab/>
        <w:t>Grants.gov Technical Support</w:t>
      </w:r>
      <w:bookmarkEnd w:id="36"/>
    </w:p>
    <w:p w14:paraId="45EAC85D" w14:textId="01EAA70C" w:rsidR="00A20B6B" w:rsidRPr="00A20B6B" w:rsidRDefault="00A20B6B" w:rsidP="00A20B6B">
      <w:pPr>
        <w:spacing w:before="120" w:after="120" w:line="240" w:lineRule="auto"/>
        <w:ind w:left="720"/>
        <w:rPr>
          <w:rFonts w:eastAsia="Times New Roman"/>
        </w:rPr>
      </w:pPr>
      <w:r w:rsidRPr="00A20B6B">
        <w:rPr>
          <w:rFonts w:eastAsia="Times New Roman"/>
        </w:rPr>
        <w:t xml:space="preserve">For technical support with filing an electronic application in response to this </w:t>
      </w:r>
      <w:r w:rsidR="001D0053">
        <w:rPr>
          <w:rFonts w:eastAsia="Times New Roman"/>
        </w:rPr>
        <w:t>Funding Opportunity</w:t>
      </w:r>
      <w:r w:rsidRPr="00A20B6B">
        <w:rPr>
          <w:rFonts w:eastAsia="Times New Roman"/>
        </w:rPr>
        <w:t xml:space="preserve">, contact the Grants.gov help desk at 1-800-518-4726 or </w:t>
      </w:r>
      <w:hyperlink r:id="rId26" w:history="1">
        <w:r w:rsidRPr="00A20B6B">
          <w:rPr>
            <w:rFonts w:eastAsia="Times New Roman"/>
            <w:color w:val="0000FF"/>
            <w:u w:val="single"/>
          </w:rPr>
          <w:t>support@grants.gov</w:t>
        </w:r>
      </w:hyperlink>
      <w:r w:rsidRPr="00A20B6B">
        <w:rPr>
          <w:rFonts w:eastAsia="Times New Roman"/>
        </w:rPr>
        <w:t>.</w:t>
      </w:r>
    </w:p>
    <w:p w14:paraId="5B15737F" w14:textId="77777777" w:rsidR="00A20B6B" w:rsidRPr="00A20B6B" w:rsidRDefault="00A20B6B" w:rsidP="00A20B6B">
      <w:pPr>
        <w:spacing w:before="120" w:after="120" w:line="240" w:lineRule="auto"/>
        <w:ind w:left="720"/>
        <w:rPr>
          <w:rFonts w:eastAsia="Times New Roman"/>
          <w:b/>
        </w:rPr>
      </w:pPr>
    </w:p>
    <w:p w14:paraId="60FCB590" w14:textId="77777777" w:rsidR="00A20B6B" w:rsidRPr="00A20B6B" w:rsidRDefault="00A20B6B" w:rsidP="00A20B6B">
      <w:pPr>
        <w:keepNext/>
        <w:keepLines/>
        <w:spacing w:before="480"/>
        <w:outlineLvl w:val="0"/>
        <w:rPr>
          <w:rFonts w:eastAsiaTheme="majorEastAsia" w:cs="Times New Roman"/>
          <w:b/>
          <w:bCs/>
          <w:szCs w:val="28"/>
        </w:rPr>
      </w:pPr>
      <w:bookmarkStart w:id="37" w:name="_Toc3979420"/>
      <w:r w:rsidRPr="00A20B6B">
        <w:rPr>
          <w:rFonts w:eastAsiaTheme="majorEastAsia" w:cs="Times New Roman"/>
          <w:b/>
          <w:bCs/>
          <w:szCs w:val="28"/>
        </w:rPr>
        <w:t>8.0</w:t>
      </w:r>
      <w:r w:rsidRPr="00A20B6B">
        <w:rPr>
          <w:rFonts w:eastAsiaTheme="majorEastAsia" w:cs="Times New Roman"/>
          <w:b/>
          <w:bCs/>
          <w:szCs w:val="28"/>
        </w:rPr>
        <w:tab/>
        <w:t>Section VIII - Other Information</w:t>
      </w:r>
      <w:bookmarkEnd w:id="37"/>
    </w:p>
    <w:p w14:paraId="59CE3AC4" w14:textId="77777777" w:rsidR="00A20B6B" w:rsidRPr="00A20B6B" w:rsidRDefault="00A20B6B" w:rsidP="00A20B6B">
      <w:pPr>
        <w:keepNext/>
        <w:keepLines/>
        <w:spacing w:before="200"/>
        <w:outlineLvl w:val="1"/>
        <w:rPr>
          <w:rFonts w:eastAsiaTheme="majorEastAsia" w:cs="Times New Roman"/>
          <w:bCs/>
          <w:szCs w:val="26"/>
        </w:rPr>
      </w:pPr>
      <w:bookmarkStart w:id="38" w:name="_Toc3979421"/>
      <w:r w:rsidRPr="00A20B6B">
        <w:rPr>
          <w:rFonts w:eastAsiaTheme="majorEastAsia" w:cs="Times New Roman"/>
          <w:bCs/>
          <w:szCs w:val="26"/>
        </w:rPr>
        <w:t>8.1</w:t>
      </w:r>
      <w:r w:rsidRPr="00A20B6B">
        <w:rPr>
          <w:rFonts w:eastAsiaTheme="majorEastAsia" w:cs="Times New Roman"/>
          <w:bCs/>
          <w:szCs w:val="26"/>
        </w:rPr>
        <w:tab/>
        <w:t>Definitions</w:t>
      </w:r>
      <w:bookmarkEnd w:id="38"/>
      <w:r w:rsidRPr="00A20B6B">
        <w:rPr>
          <w:rFonts w:eastAsiaTheme="majorEastAsia" w:cs="Times New Roman"/>
          <w:bCs/>
          <w:szCs w:val="26"/>
        </w:rPr>
        <w:t xml:space="preserve">  </w:t>
      </w:r>
    </w:p>
    <w:p w14:paraId="57B148CB" w14:textId="22172345" w:rsidR="00A20B6B" w:rsidRPr="00A20B6B" w:rsidRDefault="00A20B6B" w:rsidP="00A20B6B">
      <w:pPr>
        <w:tabs>
          <w:tab w:val="num" w:pos="840"/>
        </w:tabs>
        <w:spacing w:before="120" w:after="120" w:line="240" w:lineRule="auto"/>
        <w:ind w:left="720"/>
        <w:rPr>
          <w:rFonts w:eastAsia="Times New Roman"/>
        </w:rPr>
      </w:pPr>
      <w:r w:rsidRPr="00A20B6B">
        <w:rPr>
          <w:rFonts w:eastAsia="Times New Roman"/>
        </w:rPr>
        <w:t xml:space="preserve">The following definitions apply to awards made under this </w:t>
      </w:r>
      <w:r w:rsidR="001D0053">
        <w:rPr>
          <w:rFonts w:eastAsia="Times New Roman"/>
        </w:rPr>
        <w:t>Funding Opportunity</w:t>
      </w:r>
      <w:r w:rsidRPr="00A20B6B">
        <w:rPr>
          <w:rFonts w:eastAsia="Times New Roman"/>
        </w:rPr>
        <w:t xml:space="preserve"> (see 13 CFR part 130 et seq. for additional definitions relating to the Small Business Development Center Program).</w:t>
      </w:r>
    </w:p>
    <w:tbl>
      <w:tblPr>
        <w:tblStyle w:val="TableGrid"/>
        <w:tblW w:w="0" w:type="auto"/>
        <w:tblInd w:w="108" w:type="dxa"/>
        <w:tblLook w:val="04A0" w:firstRow="1" w:lastRow="0" w:firstColumn="1" w:lastColumn="0" w:noHBand="0" w:noVBand="1"/>
      </w:tblPr>
      <w:tblGrid>
        <w:gridCol w:w="1098"/>
        <w:gridCol w:w="2231"/>
        <w:gridCol w:w="6633"/>
      </w:tblGrid>
      <w:tr w:rsidR="00A20B6B" w:rsidRPr="00A20B6B" w14:paraId="354AC29C" w14:textId="77777777" w:rsidTr="00A20B6B">
        <w:tc>
          <w:tcPr>
            <w:tcW w:w="1098" w:type="dxa"/>
          </w:tcPr>
          <w:p w14:paraId="47427A8C" w14:textId="77777777" w:rsidR="00A20B6B" w:rsidRPr="00A20B6B" w:rsidRDefault="00A20B6B" w:rsidP="00A20B6B">
            <w:pPr>
              <w:spacing w:after="200"/>
              <w:jc w:val="center"/>
              <w:rPr>
                <w:b/>
                <w:szCs w:val="22"/>
              </w:rPr>
            </w:pPr>
            <w:r w:rsidRPr="00A20B6B">
              <w:rPr>
                <w:b/>
                <w:szCs w:val="22"/>
              </w:rPr>
              <w:t>Item</w:t>
            </w:r>
          </w:p>
        </w:tc>
        <w:tc>
          <w:tcPr>
            <w:tcW w:w="2232" w:type="dxa"/>
          </w:tcPr>
          <w:p w14:paraId="5C642ECA" w14:textId="77777777" w:rsidR="00A20B6B" w:rsidRPr="00A20B6B" w:rsidRDefault="00A20B6B" w:rsidP="00A20B6B">
            <w:pPr>
              <w:spacing w:after="200"/>
              <w:jc w:val="center"/>
              <w:rPr>
                <w:b/>
                <w:szCs w:val="22"/>
              </w:rPr>
            </w:pPr>
            <w:r w:rsidRPr="00A20B6B">
              <w:rPr>
                <w:b/>
                <w:szCs w:val="22"/>
              </w:rPr>
              <w:t>Term</w:t>
            </w:r>
          </w:p>
        </w:tc>
        <w:tc>
          <w:tcPr>
            <w:tcW w:w="6636" w:type="dxa"/>
          </w:tcPr>
          <w:p w14:paraId="0A63E4BC" w14:textId="77777777" w:rsidR="00A20B6B" w:rsidRPr="00A20B6B" w:rsidRDefault="00A20B6B" w:rsidP="00A20B6B">
            <w:pPr>
              <w:spacing w:after="200"/>
              <w:jc w:val="center"/>
              <w:rPr>
                <w:b/>
                <w:szCs w:val="22"/>
              </w:rPr>
            </w:pPr>
            <w:r w:rsidRPr="00A20B6B">
              <w:rPr>
                <w:b/>
                <w:szCs w:val="22"/>
              </w:rPr>
              <w:t>Definition</w:t>
            </w:r>
          </w:p>
        </w:tc>
      </w:tr>
      <w:tr w:rsidR="00A20B6B" w:rsidRPr="00A20B6B" w14:paraId="3CCC5068" w14:textId="77777777" w:rsidTr="00A20B6B">
        <w:tc>
          <w:tcPr>
            <w:tcW w:w="1098" w:type="dxa"/>
          </w:tcPr>
          <w:p w14:paraId="1018AB00" w14:textId="77777777" w:rsidR="00A20B6B" w:rsidRPr="00A20B6B" w:rsidRDefault="00A20B6B" w:rsidP="00A20B6B">
            <w:pPr>
              <w:spacing w:after="200"/>
              <w:jc w:val="center"/>
              <w:rPr>
                <w:sz w:val="22"/>
                <w:szCs w:val="22"/>
              </w:rPr>
            </w:pPr>
            <w:r w:rsidRPr="00A20B6B">
              <w:rPr>
                <w:sz w:val="22"/>
                <w:szCs w:val="22"/>
              </w:rPr>
              <w:t>8.1.1</w:t>
            </w:r>
          </w:p>
        </w:tc>
        <w:tc>
          <w:tcPr>
            <w:tcW w:w="2232" w:type="dxa"/>
          </w:tcPr>
          <w:p w14:paraId="1D64C7B0" w14:textId="77777777" w:rsidR="00A20B6B" w:rsidRPr="00A20B6B" w:rsidRDefault="00A20B6B" w:rsidP="00A20B6B">
            <w:pPr>
              <w:spacing w:after="200"/>
              <w:jc w:val="center"/>
              <w:rPr>
                <w:sz w:val="22"/>
                <w:szCs w:val="22"/>
              </w:rPr>
            </w:pPr>
            <w:r w:rsidRPr="00A20B6B">
              <w:rPr>
                <w:i/>
                <w:sz w:val="22"/>
                <w:szCs w:val="22"/>
              </w:rPr>
              <w:t>Applicant</w:t>
            </w:r>
          </w:p>
        </w:tc>
        <w:tc>
          <w:tcPr>
            <w:tcW w:w="6636" w:type="dxa"/>
          </w:tcPr>
          <w:p w14:paraId="3E4D769E" w14:textId="77777777" w:rsidR="00A20B6B" w:rsidRPr="00A20B6B" w:rsidRDefault="00A20B6B" w:rsidP="00A20B6B">
            <w:pPr>
              <w:spacing w:after="200"/>
              <w:rPr>
                <w:sz w:val="22"/>
                <w:szCs w:val="22"/>
              </w:rPr>
            </w:pPr>
            <w:r w:rsidRPr="00A20B6B">
              <w:rPr>
                <w:sz w:val="22"/>
                <w:szCs w:val="22"/>
              </w:rPr>
              <w:t xml:space="preserve">An eligible organization that applies for funding under this </w:t>
            </w:r>
            <w:r w:rsidR="009E578D">
              <w:rPr>
                <w:sz w:val="22"/>
                <w:szCs w:val="22"/>
              </w:rPr>
              <w:t>Funding Opportunity</w:t>
            </w:r>
            <w:r w:rsidR="00D90CA9">
              <w:rPr>
                <w:sz w:val="22"/>
                <w:szCs w:val="22"/>
              </w:rPr>
              <w:t>.</w:t>
            </w:r>
          </w:p>
        </w:tc>
      </w:tr>
      <w:tr w:rsidR="00A20B6B" w:rsidRPr="00A20B6B" w14:paraId="4B64A011" w14:textId="77777777" w:rsidTr="00A20B6B">
        <w:tc>
          <w:tcPr>
            <w:tcW w:w="1098" w:type="dxa"/>
          </w:tcPr>
          <w:p w14:paraId="05358ACA" w14:textId="77777777" w:rsidR="00A20B6B" w:rsidRPr="00A20B6B" w:rsidRDefault="00A20B6B" w:rsidP="00A20B6B">
            <w:pPr>
              <w:spacing w:after="200"/>
              <w:jc w:val="center"/>
              <w:rPr>
                <w:sz w:val="22"/>
                <w:szCs w:val="22"/>
              </w:rPr>
            </w:pPr>
            <w:r w:rsidRPr="00A20B6B">
              <w:rPr>
                <w:sz w:val="22"/>
                <w:szCs w:val="22"/>
              </w:rPr>
              <w:t>8.1.2</w:t>
            </w:r>
          </w:p>
        </w:tc>
        <w:tc>
          <w:tcPr>
            <w:tcW w:w="2232" w:type="dxa"/>
          </w:tcPr>
          <w:p w14:paraId="721A1529" w14:textId="77777777" w:rsidR="00A20B6B" w:rsidRPr="00A20B6B" w:rsidRDefault="00A20B6B" w:rsidP="00A20B6B">
            <w:pPr>
              <w:spacing w:after="200"/>
              <w:jc w:val="center"/>
              <w:rPr>
                <w:sz w:val="22"/>
                <w:szCs w:val="22"/>
              </w:rPr>
            </w:pPr>
            <w:r w:rsidRPr="00A20B6B">
              <w:rPr>
                <w:i/>
                <w:sz w:val="22"/>
                <w:szCs w:val="22"/>
              </w:rPr>
              <w:t>Budget Period</w:t>
            </w:r>
          </w:p>
        </w:tc>
        <w:tc>
          <w:tcPr>
            <w:tcW w:w="6636" w:type="dxa"/>
          </w:tcPr>
          <w:p w14:paraId="6DAAC56C" w14:textId="26D115AD" w:rsidR="00A20B6B" w:rsidRPr="00A20B6B" w:rsidRDefault="00A20B6B" w:rsidP="00D90CA9">
            <w:pPr>
              <w:spacing w:after="200"/>
              <w:ind w:left="54"/>
              <w:rPr>
                <w:sz w:val="22"/>
                <w:szCs w:val="22"/>
              </w:rPr>
            </w:pPr>
            <w:r w:rsidRPr="00A20B6B">
              <w:rPr>
                <w:sz w:val="22"/>
                <w:szCs w:val="22"/>
              </w:rPr>
              <w:t xml:space="preserve">The 12-month period during which expenditure obligations will be incurred by the </w:t>
            </w:r>
            <w:r w:rsidR="00D90CA9">
              <w:rPr>
                <w:sz w:val="22"/>
                <w:szCs w:val="22"/>
              </w:rPr>
              <w:t>R</w:t>
            </w:r>
            <w:r w:rsidRPr="00A20B6B">
              <w:rPr>
                <w:sz w:val="22"/>
                <w:szCs w:val="22"/>
              </w:rPr>
              <w:t xml:space="preserve">ecipient of an award under this </w:t>
            </w:r>
            <w:r w:rsidR="001D0053">
              <w:rPr>
                <w:sz w:val="22"/>
                <w:szCs w:val="22"/>
              </w:rPr>
              <w:t>Funding Opportunity</w:t>
            </w:r>
            <w:r w:rsidRPr="00A20B6B">
              <w:rPr>
                <w:sz w:val="22"/>
                <w:szCs w:val="22"/>
              </w:rPr>
              <w:t xml:space="preserve">.  For the purposes of this </w:t>
            </w:r>
            <w:r w:rsidR="001D0053">
              <w:rPr>
                <w:sz w:val="22"/>
                <w:szCs w:val="22"/>
              </w:rPr>
              <w:t>Funding Opportunity</w:t>
            </w:r>
            <w:r w:rsidRPr="00A20B6B">
              <w:rPr>
                <w:sz w:val="22"/>
                <w:szCs w:val="22"/>
              </w:rPr>
              <w:t xml:space="preserve">, the budget period will be from September 30 to September 29 of the subsequent year. </w:t>
            </w:r>
          </w:p>
        </w:tc>
      </w:tr>
      <w:tr w:rsidR="00A20B6B" w:rsidRPr="00A20B6B" w14:paraId="50E91AAC" w14:textId="77777777" w:rsidTr="00A20B6B">
        <w:tc>
          <w:tcPr>
            <w:tcW w:w="1098" w:type="dxa"/>
          </w:tcPr>
          <w:p w14:paraId="6E5D924D" w14:textId="77777777" w:rsidR="00A20B6B" w:rsidRPr="00A20B6B" w:rsidRDefault="00A20B6B" w:rsidP="00A20B6B">
            <w:pPr>
              <w:spacing w:after="200"/>
              <w:jc w:val="center"/>
              <w:rPr>
                <w:sz w:val="22"/>
                <w:szCs w:val="22"/>
              </w:rPr>
            </w:pPr>
            <w:r w:rsidRPr="00A20B6B">
              <w:rPr>
                <w:sz w:val="22"/>
                <w:szCs w:val="22"/>
              </w:rPr>
              <w:t>8.1.3</w:t>
            </w:r>
          </w:p>
        </w:tc>
        <w:tc>
          <w:tcPr>
            <w:tcW w:w="2232" w:type="dxa"/>
          </w:tcPr>
          <w:p w14:paraId="16C283EB" w14:textId="77777777" w:rsidR="00A20B6B" w:rsidRPr="00A20B6B" w:rsidRDefault="00A20B6B" w:rsidP="00A20B6B">
            <w:pPr>
              <w:spacing w:after="200"/>
              <w:jc w:val="center"/>
              <w:rPr>
                <w:sz w:val="22"/>
                <w:szCs w:val="22"/>
              </w:rPr>
            </w:pPr>
            <w:r w:rsidRPr="00A20B6B">
              <w:rPr>
                <w:i/>
                <w:sz w:val="22"/>
                <w:szCs w:val="22"/>
              </w:rPr>
              <w:t>Cooperative Agreement</w:t>
            </w:r>
          </w:p>
        </w:tc>
        <w:tc>
          <w:tcPr>
            <w:tcW w:w="6636" w:type="dxa"/>
          </w:tcPr>
          <w:p w14:paraId="3F4B903C" w14:textId="77777777" w:rsidR="00A20B6B" w:rsidRPr="00A20B6B" w:rsidRDefault="00A20B6B" w:rsidP="00D90CA9">
            <w:pPr>
              <w:spacing w:after="200"/>
              <w:ind w:left="54"/>
              <w:rPr>
                <w:sz w:val="22"/>
                <w:szCs w:val="22"/>
              </w:rPr>
            </w:pPr>
            <w:r w:rsidRPr="00A20B6B">
              <w:rPr>
                <w:sz w:val="22"/>
                <w:szCs w:val="22"/>
              </w:rPr>
              <w:t xml:space="preserve">A legal instrument signed by both SBA and a Recipient that memorializes the award of funding under a Cooperative Agreement and contains the specific terms and conditions that apply to the award.  </w:t>
            </w:r>
          </w:p>
        </w:tc>
      </w:tr>
      <w:tr w:rsidR="00A20B6B" w:rsidRPr="00A20B6B" w14:paraId="10CEB4F0" w14:textId="77777777" w:rsidTr="00A20B6B">
        <w:tc>
          <w:tcPr>
            <w:tcW w:w="1098" w:type="dxa"/>
          </w:tcPr>
          <w:p w14:paraId="19B12043" w14:textId="77777777" w:rsidR="00A20B6B" w:rsidRPr="00A20B6B" w:rsidRDefault="00A20B6B" w:rsidP="00A20B6B">
            <w:pPr>
              <w:spacing w:after="200"/>
              <w:jc w:val="center"/>
              <w:rPr>
                <w:sz w:val="22"/>
                <w:szCs w:val="22"/>
              </w:rPr>
            </w:pPr>
            <w:r w:rsidRPr="00A20B6B">
              <w:rPr>
                <w:sz w:val="22"/>
                <w:szCs w:val="22"/>
              </w:rPr>
              <w:t>8.1.4</w:t>
            </w:r>
          </w:p>
        </w:tc>
        <w:tc>
          <w:tcPr>
            <w:tcW w:w="2232" w:type="dxa"/>
          </w:tcPr>
          <w:p w14:paraId="3B2F73C5" w14:textId="77777777" w:rsidR="00A20B6B" w:rsidRPr="00A20B6B" w:rsidRDefault="00A20B6B" w:rsidP="00A20B6B">
            <w:pPr>
              <w:spacing w:after="200"/>
              <w:jc w:val="center"/>
              <w:rPr>
                <w:sz w:val="22"/>
                <w:szCs w:val="22"/>
              </w:rPr>
            </w:pPr>
            <w:r w:rsidRPr="00A20B6B">
              <w:rPr>
                <w:i/>
                <w:sz w:val="22"/>
                <w:szCs w:val="22"/>
              </w:rPr>
              <w:t>Cost Policy Statement</w:t>
            </w:r>
          </w:p>
        </w:tc>
        <w:tc>
          <w:tcPr>
            <w:tcW w:w="6636" w:type="dxa"/>
          </w:tcPr>
          <w:p w14:paraId="267926B5" w14:textId="77777777" w:rsidR="00A20B6B" w:rsidRPr="009014A6" w:rsidRDefault="00A20B6B" w:rsidP="001C1421">
            <w:pPr>
              <w:spacing w:after="200"/>
              <w:rPr>
                <w:sz w:val="22"/>
                <w:szCs w:val="22"/>
              </w:rPr>
            </w:pPr>
            <w:r w:rsidRPr="009014A6">
              <w:rPr>
                <w:sz w:val="22"/>
                <w:szCs w:val="22"/>
              </w:rPr>
              <w:t>A document describing all accounting policies of an Applicant organization and narrating in detail its proposed cost allocation plan.  This plan must stipulate the procedures used to identify, measure, and allocate all costs to each benefitting activity.</w:t>
            </w:r>
            <w:r w:rsidR="00BE6F48" w:rsidRPr="009014A6">
              <w:rPr>
                <w:sz w:val="22"/>
                <w:szCs w:val="22"/>
              </w:rPr>
              <w:t xml:space="preserve">  </w:t>
            </w:r>
            <w:r w:rsidR="00023636" w:rsidRPr="009014A6">
              <w:rPr>
                <w:sz w:val="22"/>
                <w:szCs w:val="22"/>
              </w:rPr>
              <w:t>Cost Accounting Standards Board Disclosure Statement [</w:t>
            </w:r>
            <w:r w:rsidR="00BE6F48" w:rsidRPr="009014A6">
              <w:rPr>
                <w:sz w:val="22"/>
                <w:szCs w:val="22"/>
              </w:rPr>
              <w:t>CA</w:t>
            </w:r>
            <w:r w:rsidR="00D070C7" w:rsidRPr="009014A6">
              <w:rPr>
                <w:sz w:val="22"/>
                <w:szCs w:val="22"/>
              </w:rPr>
              <w:t>S</w:t>
            </w:r>
            <w:r w:rsidR="00BE6F48" w:rsidRPr="009014A6">
              <w:rPr>
                <w:sz w:val="22"/>
                <w:szCs w:val="22"/>
              </w:rPr>
              <w:t>B DS</w:t>
            </w:r>
            <w:r w:rsidR="00D070C7" w:rsidRPr="009014A6">
              <w:rPr>
                <w:sz w:val="22"/>
                <w:szCs w:val="22"/>
              </w:rPr>
              <w:t>-2</w:t>
            </w:r>
            <w:r w:rsidR="00023636" w:rsidRPr="009014A6">
              <w:rPr>
                <w:sz w:val="22"/>
                <w:szCs w:val="22"/>
              </w:rPr>
              <w:t>]</w:t>
            </w:r>
            <w:r w:rsidR="00BE6F48" w:rsidRPr="009014A6">
              <w:rPr>
                <w:sz w:val="22"/>
                <w:szCs w:val="22"/>
              </w:rPr>
              <w:t xml:space="preserve"> </w:t>
            </w:r>
            <w:r w:rsidR="001C1421" w:rsidRPr="009014A6">
              <w:rPr>
                <w:sz w:val="22"/>
                <w:szCs w:val="22"/>
              </w:rPr>
              <w:t xml:space="preserve">may be submitted </w:t>
            </w:r>
            <w:r w:rsidR="00023636" w:rsidRPr="009014A6">
              <w:rPr>
                <w:sz w:val="22"/>
                <w:szCs w:val="22"/>
              </w:rPr>
              <w:t>for this purpose.</w:t>
            </w:r>
          </w:p>
        </w:tc>
      </w:tr>
      <w:tr w:rsidR="00A20B6B" w:rsidRPr="00A20B6B" w14:paraId="2C3F4306" w14:textId="77777777" w:rsidTr="00A20B6B">
        <w:tc>
          <w:tcPr>
            <w:tcW w:w="1098" w:type="dxa"/>
          </w:tcPr>
          <w:p w14:paraId="65002417" w14:textId="77777777" w:rsidR="00A20B6B" w:rsidRPr="00A20B6B" w:rsidRDefault="00A20B6B" w:rsidP="00A20B6B">
            <w:pPr>
              <w:spacing w:after="200"/>
              <w:jc w:val="center"/>
              <w:rPr>
                <w:sz w:val="22"/>
                <w:szCs w:val="22"/>
              </w:rPr>
            </w:pPr>
            <w:r w:rsidRPr="00A20B6B">
              <w:rPr>
                <w:sz w:val="22"/>
                <w:szCs w:val="22"/>
              </w:rPr>
              <w:t>8.1.5</w:t>
            </w:r>
          </w:p>
        </w:tc>
        <w:tc>
          <w:tcPr>
            <w:tcW w:w="2232" w:type="dxa"/>
          </w:tcPr>
          <w:p w14:paraId="51757C71" w14:textId="77777777" w:rsidR="00A20B6B" w:rsidRPr="00A20B6B" w:rsidRDefault="00A20B6B" w:rsidP="00A20B6B">
            <w:pPr>
              <w:spacing w:after="200"/>
              <w:jc w:val="center"/>
              <w:rPr>
                <w:sz w:val="22"/>
                <w:szCs w:val="22"/>
              </w:rPr>
            </w:pPr>
            <w:r w:rsidRPr="00A20B6B">
              <w:rPr>
                <w:i/>
                <w:sz w:val="22"/>
                <w:szCs w:val="22"/>
              </w:rPr>
              <w:t>Counseling</w:t>
            </w:r>
          </w:p>
        </w:tc>
        <w:tc>
          <w:tcPr>
            <w:tcW w:w="6636" w:type="dxa"/>
          </w:tcPr>
          <w:p w14:paraId="2333DF15" w14:textId="77777777" w:rsidR="00A20B6B" w:rsidRPr="009014A6" w:rsidRDefault="00A20B6B" w:rsidP="00A20B6B">
            <w:pPr>
              <w:spacing w:after="200"/>
              <w:rPr>
                <w:sz w:val="22"/>
                <w:szCs w:val="22"/>
              </w:rPr>
            </w:pPr>
            <w:r w:rsidRPr="009014A6">
              <w:rPr>
                <w:sz w:val="22"/>
                <w:szCs w:val="22"/>
              </w:rPr>
              <w:t>Services provided one-on-one to an individual and/or business that are delivered in person (face-to-face), on the telephone, or electronically and which:</w:t>
            </w:r>
          </w:p>
          <w:p w14:paraId="1801EEEA" w14:textId="6B1FAD3E" w:rsidR="00A20B6B" w:rsidRPr="009014A6" w:rsidRDefault="00A20B6B" w:rsidP="00A20B6B">
            <w:pPr>
              <w:numPr>
                <w:ilvl w:val="0"/>
                <w:numId w:val="33"/>
              </w:numPr>
              <w:contextualSpacing/>
              <w:rPr>
                <w:sz w:val="22"/>
                <w:szCs w:val="22"/>
              </w:rPr>
            </w:pPr>
            <w:r w:rsidRPr="009014A6">
              <w:rPr>
                <w:sz w:val="22"/>
                <w:szCs w:val="22"/>
              </w:rPr>
              <w:t xml:space="preserve">are substantive in nature and concern the formation, management, financing, and/or operation of a small business enterprise; AND </w:t>
            </w:r>
          </w:p>
          <w:p w14:paraId="1D374906" w14:textId="77777777" w:rsidR="00A20B6B" w:rsidRPr="009014A6" w:rsidRDefault="00A20B6B" w:rsidP="00A20B6B">
            <w:pPr>
              <w:numPr>
                <w:ilvl w:val="0"/>
                <w:numId w:val="33"/>
              </w:numPr>
              <w:contextualSpacing/>
              <w:rPr>
                <w:sz w:val="22"/>
                <w:szCs w:val="22"/>
              </w:rPr>
            </w:pPr>
            <w:r w:rsidRPr="009014A6">
              <w:rPr>
                <w:sz w:val="22"/>
                <w:szCs w:val="22"/>
              </w:rPr>
              <w:lastRenderedPageBreak/>
              <w:t>are specific to the needs of the business or individual; AND</w:t>
            </w:r>
          </w:p>
          <w:p w14:paraId="6CF91FA1" w14:textId="77777777" w:rsidR="00A20B6B" w:rsidRPr="009014A6" w:rsidRDefault="00A20B6B" w:rsidP="00A20B6B">
            <w:pPr>
              <w:numPr>
                <w:ilvl w:val="0"/>
                <w:numId w:val="33"/>
              </w:numPr>
              <w:contextualSpacing/>
              <w:rPr>
                <w:sz w:val="22"/>
                <w:szCs w:val="22"/>
              </w:rPr>
            </w:pPr>
            <w:r w:rsidRPr="009014A6">
              <w:rPr>
                <w:sz w:val="22"/>
                <w:szCs w:val="22"/>
              </w:rPr>
              <w:t>require a signed SBA Form 641 or equivalent form that supports SBA’s management information database.</w:t>
            </w:r>
          </w:p>
        </w:tc>
      </w:tr>
      <w:tr w:rsidR="00A20B6B" w:rsidRPr="00A20B6B" w14:paraId="628103D1" w14:textId="77777777" w:rsidTr="00A20B6B">
        <w:tc>
          <w:tcPr>
            <w:tcW w:w="1098" w:type="dxa"/>
          </w:tcPr>
          <w:p w14:paraId="11FB0770" w14:textId="77777777" w:rsidR="00A20B6B" w:rsidRPr="00A20B6B" w:rsidRDefault="00A20B6B" w:rsidP="00A20B6B">
            <w:pPr>
              <w:spacing w:after="200"/>
              <w:jc w:val="center"/>
              <w:rPr>
                <w:sz w:val="22"/>
                <w:szCs w:val="22"/>
              </w:rPr>
            </w:pPr>
            <w:r w:rsidRPr="00A20B6B">
              <w:rPr>
                <w:sz w:val="22"/>
                <w:szCs w:val="22"/>
              </w:rPr>
              <w:lastRenderedPageBreak/>
              <w:t>8.1.6</w:t>
            </w:r>
          </w:p>
        </w:tc>
        <w:tc>
          <w:tcPr>
            <w:tcW w:w="2232" w:type="dxa"/>
          </w:tcPr>
          <w:p w14:paraId="66590763" w14:textId="77777777" w:rsidR="00A20B6B" w:rsidRPr="00A20B6B" w:rsidRDefault="00A20B6B" w:rsidP="00A20B6B">
            <w:pPr>
              <w:spacing w:after="200"/>
              <w:jc w:val="center"/>
              <w:rPr>
                <w:sz w:val="22"/>
                <w:szCs w:val="22"/>
              </w:rPr>
            </w:pPr>
            <w:r w:rsidRPr="00A20B6B">
              <w:rPr>
                <w:i/>
                <w:sz w:val="22"/>
                <w:szCs w:val="22"/>
              </w:rPr>
              <w:t>Notice of Award</w:t>
            </w:r>
          </w:p>
        </w:tc>
        <w:tc>
          <w:tcPr>
            <w:tcW w:w="6636" w:type="dxa"/>
          </w:tcPr>
          <w:p w14:paraId="007D478C" w14:textId="77777777" w:rsidR="00A20B6B" w:rsidRPr="00A20B6B" w:rsidRDefault="00A20B6B" w:rsidP="00A20B6B">
            <w:pPr>
              <w:rPr>
                <w:sz w:val="22"/>
                <w:szCs w:val="22"/>
              </w:rPr>
            </w:pPr>
            <w:r w:rsidRPr="00A20B6B">
              <w:rPr>
                <w:sz w:val="22"/>
                <w:szCs w:val="22"/>
                <w:lang w:val="en"/>
              </w:rPr>
              <w:t xml:space="preserve">The </w:t>
            </w:r>
            <w:r w:rsidRPr="00A20B6B">
              <w:rPr>
                <w:sz w:val="22"/>
                <w:szCs w:val="22"/>
              </w:rPr>
              <w:t>official document, signed (or the electronic equivalent of signature) by a Grants Management Officer that:</w:t>
            </w:r>
          </w:p>
          <w:p w14:paraId="612E6C85" w14:textId="77777777" w:rsidR="00A20B6B" w:rsidRPr="00A20B6B" w:rsidRDefault="00A20B6B" w:rsidP="00A20B6B">
            <w:pPr>
              <w:numPr>
                <w:ilvl w:val="0"/>
                <w:numId w:val="34"/>
              </w:numPr>
              <w:contextualSpacing/>
              <w:rPr>
                <w:sz w:val="22"/>
                <w:szCs w:val="22"/>
              </w:rPr>
            </w:pPr>
            <w:r w:rsidRPr="00A20B6B">
              <w:rPr>
                <w:sz w:val="22"/>
                <w:szCs w:val="22"/>
              </w:rPr>
              <w:t xml:space="preserve">notifies the </w:t>
            </w:r>
            <w:r w:rsidR="00911ACC">
              <w:rPr>
                <w:sz w:val="22"/>
                <w:szCs w:val="22"/>
              </w:rPr>
              <w:t>R</w:t>
            </w:r>
            <w:r w:rsidRPr="00A20B6B">
              <w:rPr>
                <w:sz w:val="22"/>
                <w:szCs w:val="22"/>
              </w:rPr>
              <w:t>ecipient of the award of a grant;</w:t>
            </w:r>
          </w:p>
          <w:p w14:paraId="4D062008" w14:textId="77777777" w:rsidR="00A20B6B" w:rsidRPr="00A20B6B" w:rsidRDefault="00A20B6B" w:rsidP="00A20B6B">
            <w:pPr>
              <w:numPr>
                <w:ilvl w:val="0"/>
                <w:numId w:val="34"/>
              </w:numPr>
              <w:contextualSpacing/>
              <w:rPr>
                <w:sz w:val="22"/>
                <w:szCs w:val="22"/>
              </w:rPr>
            </w:pPr>
            <w:r w:rsidRPr="00A20B6B">
              <w:rPr>
                <w:sz w:val="22"/>
                <w:szCs w:val="22"/>
              </w:rPr>
              <w:t>contains or references all the terms and conditions of the grant and Federal funding limits and obligations; and</w:t>
            </w:r>
          </w:p>
          <w:p w14:paraId="7F079F8E" w14:textId="77777777" w:rsidR="00A20B6B" w:rsidRPr="00A20B6B" w:rsidRDefault="00A20B6B" w:rsidP="00A20B6B">
            <w:pPr>
              <w:numPr>
                <w:ilvl w:val="0"/>
                <w:numId w:val="34"/>
              </w:numPr>
              <w:contextualSpacing/>
              <w:rPr>
                <w:sz w:val="22"/>
                <w:szCs w:val="22"/>
              </w:rPr>
            </w:pPr>
            <w:r w:rsidRPr="00A20B6B">
              <w:rPr>
                <w:sz w:val="22"/>
                <w:szCs w:val="22"/>
              </w:rPr>
              <w:t>provides the documentary basis for recording the obligation of Federal funds</w:t>
            </w:r>
            <w:r w:rsidRPr="00A20B6B">
              <w:rPr>
                <w:sz w:val="22"/>
                <w:szCs w:val="22"/>
                <w:lang w:val="en"/>
              </w:rPr>
              <w:t xml:space="preserve"> in the SBA accounting system.</w:t>
            </w:r>
          </w:p>
        </w:tc>
      </w:tr>
      <w:tr w:rsidR="00A20B6B" w:rsidRPr="00A20B6B" w14:paraId="436FC6B3" w14:textId="77777777" w:rsidTr="00A20B6B">
        <w:tc>
          <w:tcPr>
            <w:tcW w:w="1098" w:type="dxa"/>
          </w:tcPr>
          <w:p w14:paraId="0A7C653C" w14:textId="77777777" w:rsidR="00A20B6B" w:rsidRPr="00A20B6B" w:rsidRDefault="00A20B6B" w:rsidP="00A20B6B">
            <w:pPr>
              <w:spacing w:after="200"/>
              <w:jc w:val="center"/>
              <w:rPr>
                <w:sz w:val="22"/>
                <w:szCs w:val="22"/>
              </w:rPr>
            </w:pPr>
            <w:r w:rsidRPr="00A20B6B">
              <w:rPr>
                <w:sz w:val="22"/>
                <w:szCs w:val="22"/>
              </w:rPr>
              <w:t>8.1.7</w:t>
            </w:r>
          </w:p>
        </w:tc>
        <w:tc>
          <w:tcPr>
            <w:tcW w:w="2232" w:type="dxa"/>
          </w:tcPr>
          <w:p w14:paraId="61446F62" w14:textId="77777777" w:rsidR="00A20B6B" w:rsidRPr="00A20B6B" w:rsidRDefault="00A20B6B" w:rsidP="00A20B6B">
            <w:pPr>
              <w:spacing w:after="200"/>
              <w:jc w:val="center"/>
              <w:rPr>
                <w:sz w:val="22"/>
                <w:szCs w:val="22"/>
              </w:rPr>
            </w:pPr>
            <w:r w:rsidRPr="00A20B6B">
              <w:rPr>
                <w:i/>
                <w:sz w:val="22"/>
                <w:szCs w:val="22"/>
              </w:rPr>
              <w:t>Portable Assistance</w:t>
            </w:r>
          </w:p>
        </w:tc>
        <w:tc>
          <w:tcPr>
            <w:tcW w:w="6636" w:type="dxa"/>
          </w:tcPr>
          <w:p w14:paraId="1971F279" w14:textId="77777777" w:rsidR="00A20B6B" w:rsidRPr="00A20B6B" w:rsidRDefault="00A20B6B" w:rsidP="00911ACC">
            <w:pPr>
              <w:spacing w:after="200"/>
              <w:rPr>
                <w:sz w:val="22"/>
                <w:szCs w:val="22"/>
              </w:rPr>
            </w:pPr>
            <w:r w:rsidRPr="00A20B6B">
              <w:rPr>
                <w:sz w:val="22"/>
                <w:szCs w:val="22"/>
              </w:rPr>
              <w:t xml:space="preserve">Technical assistance designed to promote small business sustainability and growth, delivered in an area under severe economic distress caused by diminishing business or government operations.  Service delivery may include individual one-on-one counseling, training, </w:t>
            </w:r>
            <w:r w:rsidR="00911ACC">
              <w:rPr>
                <w:sz w:val="22"/>
                <w:szCs w:val="22"/>
              </w:rPr>
              <w:t>or services delivered by</w:t>
            </w:r>
            <w:r w:rsidRPr="00A20B6B">
              <w:rPr>
                <w:sz w:val="22"/>
                <w:szCs w:val="22"/>
              </w:rPr>
              <w:t xml:space="preserve"> other means such as with programmatic devices and/or client ready tools. </w:t>
            </w:r>
          </w:p>
        </w:tc>
      </w:tr>
      <w:tr w:rsidR="00A20B6B" w:rsidRPr="00A20B6B" w14:paraId="34E6DC1D" w14:textId="77777777" w:rsidTr="00A20B6B">
        <w:tc>
          <w:tcPr>
            <w:tcW w:w="1098" w:type="dxa"/>
          </w:tcPr>
          <w:p w14:paraId="3226AA74" w14:textId="77777777" w:rsidR="00A20B6B" w:rsidRPr="00A20B6B" w:rsidRDefault="00A20B6B" w:rsidP="00A20B6B">
            <w:pPr>
              <w:spacing w:after="200"/>
              <w:jc w:val="center"/>
              <w:rPr>
                <w:sz w:val="22"/>
                <w:szCs w:val="22"/>
              </w:rPr>
            </w:pPr>
            <w:r w:rsidRPr="00A20B6B">
              <w:rPr>
                <w:sz w:val="22"/>
                <w:szCs w:val="22"/>
              </w:rPr>
              <w:t>8.1.8</w:t>
            </w:r>
          </w:p>
        </w:tc>
        <w:tc>
          <w:tcPr>
            <w:tcW w:w="2232" w:type="dxa"/>
          </w:tcPr>
          <w:p w14:paraId="1065ED6C" w14:textId="77777777" w:rsidR="00A20B6B" w:rsidRPr="00A20B6B" w:rsidRDefault="00A20B6B" w:rsidP="00A20B6B">
            <w:pPr>
              <w:spacing w:after="200"/>
              <w:jc w:val="center"/>
              <w:rPr>
                <w:sz w:val="22"/>
                <w:szCs w:val="22"/>
              </w:rPr>
            </w:pPr>
            <w:r w:rsidRPr="00A20B6B">
              <w:rPr>
                <w:i/>
                <w:sz w:val="22"/>
                <w:szCs w:val="22"/>
              </w:rPr>
              <w:t>Project Period</w:t>
            </w:r>
          </w:p>
        </w:tc>
        <w:tc>
          <w:tcPr>
            <w:tcW w:w="6636" w:type="dxa"/>
          </w:tcPr>
          <w:p w14:paraId="31521470" w14:textId="77777777" w:rsidR="00A20B6B" w:rsidRPr="00A20B6B" w:rsidRDefault="00A20B6B" w:rsidP="00A20B6B">
            <w:pPr>
              <w:spacing w:after="200"/>
              <w:rPr>
                <w:sz w:val="22"/>
                <w:szCs w:val="22"/>
              </w:rPr>
            </w:pPr>
            <w:r w:rsidRPr="00A20B6B">
              <w:rPr>
                <w:sz w:val="22"/>
                <w:szCs w:val="22"/>
              </w:rPr>
              <w:t xml:space="preserve">The total period of performance for an award made under this </w:t>
            </w:r>
            <w:r w:rsidR="009E578D">
              <w:rPr>
                <w:sz w:val="22"/>
                <w:szCs w:val="22"/>
              </w:rPr>
              <w:t>Funding Opportunity</w:t>
            </w:r>
            <w:r w:rsidRPr="00A20B6B">
              <w:rPr>
                <w:sz w:val="22"/>
                <w:szCs w:val="22"/>
              </w:rPr>
              <w:t>, including the base and all option-year Budget Periods.</w:t>
            </w:r>
          </w:p>
        </w:tc>
      </w:tr>
      <w:tr w:rsidR="00A20B6B" w:rsidRPr="00A20B6B" w14:paraId="5AA1E39F" w14:textId="77777777" w:rsidTr="00A20B6B">
        <w:tc>
          <w:tcPr>
            <w:tcW w:w="1098" w:type="dxa"/>
          </w:tcPr>
          <w:p w14:paraId="17970CB2" w14:textId="77777777" w:rsidR="00A20B6B" w:rsidRPr="00A20B6B" w:rsidRDefault="00A20B6B" w:rsidP="00A20B6B">
            <w:pPr>
              <w:spacing w:after="200"/>
              <w:jc w:val="center"/>
              <w:rPr>
                <w:sz w:val="22"/>
                <w:szCs w:val="22"/>
              </w:rPr>
            </w:pPr>
          </w:p>
        </w:tc>
        <w:tc>
          <w:tcPr>
            <w:tcW w:w="2232" w:type="dxa"/>
          </w:tcPr>
          <w:p w14:paraId="18CEB912" w14:textId="77777777" w:rsidR="00A20B6B" w:rsidRPr="00A20B6B" w:rsidRDefault="00A20B6B" w:rsidP="00A20B6B">
            <w:pPr>
              <w:spacing w:after="200"/>
              <w:jc w:val="center"/>
              <w:rPr>
                <w:i/>
                <w:sz w:val="22"/>
                <w:szCs w:val="22"/>
              </w:rPr>
            </w:pPr>
            <w:r w:rsidRPr="00A20B6B">
              <w:rPr>
                <w:i/>
                <w:sz w:val="22"/>
                <w:szCs w:val="22"/>
              </w:rPr>
              <w:t>Qualifying Event</w:t>
            </w:r>
          </w:p>
        </w:tc>
        <w:tc>
          <w:tcPr>
            <w:tcW w:w="6636" w:type="dxa"/>
          </w:tcPr>
          <w:p w14:paraId="4D9EA80D" w14:textId="77777777" w:rsidR="00A20B6B" w:rsidRPr="00A20B6B" w:rsidRDefault="00A20B6B" w:rsidP="00A20B6B">
            <w:pPr>
              <w:rPr>
                <w:sz w:val="22"/>
                <w:szCs w:val="22"/>
              </w:rPr>
            </w:pPr>
            <w:r w:rsidRPr="00A20B6B">
              <w:rPr>
                <w:sz w:val="22"/>
                <w:szCs w:val="22"/>
              </w:rPr>
              <w:t xml:space="preserve">A recent business or government downsizing or closure that has had a negative economic impact, measurable by the loss of jobs and/or increased small business instability, in the proposed area of service.  The specific Qualifying Event must have occurred not more than 5 years prior to the issue date of this </w:t>
            </w:r>
            <w:r w:rsidR="009E578D">
              <w:rPr>
                <w:sz w:val="22"/>
                <w:szCs w:val="22"/>
              </w:rPr>
              <w:t>Funding Opportunity</w:t>
            </w:r>
            <w:r w:rsidRPr="00A20B6B">
              <w:rPr>
                <w:sz w:val="22"/>
                <w:szCs w:val="22"/>
              </w:rPr>
              <w:t xml:space="preserve">.  </w:t>
            </w:r>
          </w:p>
        </w:tc>
      </w:tr>
      <w:tr w:rsidR="00A20B6B" w:rsidRPr="00A20B6B" w14:paraId="4941E181" w14:textId="77777777" w:rsidTr="00A20B6B">
        <w:tc>
          <w:tcPr>
            <w:tcW w:w="1098" w:type="dxa"/>
          </w:tcPr>
          <w:p w14:paraId="0FA62FFE" w14:textId="77777777" w:rsidR="00A20B6B" w:rsidRPr="00A20B6B" w:rsidRDefault="00A20B6B" w:rsidP="00A20B6B">
            <w:pPr>
              <w:spacing w:after="200"/>
              <w:jc w:val="center"/>
              <w:rPr>
                <w:sz w:val="22"/>
                <w:szCs w:val="22"/>
              </w:rPr>
            </w:pPr>
            <w:r w:rsidRPr="00A20B6B">
              <w:rPr>
                <w:sz w:val="22"/>
                <w:szCs w:val="22"/>
              </w:rPr>
              <w:t>8.1.9</w:t>
            </w:r>
          </w:p>
        </w:tc>
        <w:tc>
          <w:tcPr>
            <w:tcW w:w="2232" w:type="dxa"/>
          </w:tcPr>
          <w:p w14:paraId="758BE5F5" w14:textId="77777777" w:rsidR="00A20B6B" w:rsidRPr="00A20B6B" w:rsidRDefault="00A20B6B" w:rsidP="00A20B6B">
            <w:pPr>
              <w:spacing w:after="200"/>
              <w:jc w:val="center"/>
              <w:rPr>
                <w:sz w:val="22"/>
                <w:szCs w:val="22"/>
              </w:rPr>
            </w:pPr>
            <w:r w:rsidRPr="00A20B6B">
              <w:rPr>
                <w:i/>
                <w:sz w:val="22"/>
                <w:szCs w:val="22"/>
              </w:rPr>
              <w:t>Recipient</w:t>
            </w:r>
          </w:p>
        </w:tc>
        <w:tc>
          <w:tcPr>
            <w:tcW w:w="6636" w:type="dxa"/>
          </w:tcPr>
          <w:p w14:paraId="1301DB2C" w14:textId="77777777" w:rsidR="00A20B6B" w:rsidRPr="00A20B6B" w:rsidRDefault="00A20B6B" w:rsidP="00A20B6B">
            <w:pPr>
              <w:spacing w:after="200"/>
              <w:rPr>
                <w:sz w:val="22"/>
                <w:szCs w:val="22"/>
              </w:rPr>
            </w:pPr>
            <w:r w:rsidRPr="00A20B6B">
              <w:rPr>
                <w:sz w:val="22"/>
                <w:szCs w:val="22"/>
              </w:rPr>
              <w:t xml:space="preserve">An organization that has had its application accepted and has been awarded funding under this </w:t>
            </w:r>
            <w:r w:rsidR="009E578D">
              <w:rPr>
                <w:sz w:val="22"/>
                <w:szCs w:val="22"/>
              </w:rPr>
              <w:t>Funding Opportunity</w:t>
            </w:r>
            <w:r w:rsidRPr="00A20B6B">
              <w:rPr>
                <w:sz w:val="22"/>
                <w:szCs w:val="22"/>
              </w:rPr>
              <w:t>.</w:t>
            </w:r>
          </w:p>
        </w:tc>
      </w:tr>
      <w:tr w:rsidR="00A20B6B" w:rsidRPr="00A20B6B" w14:paraId="76CF1796" w14:textId="77777777" w:rsidTr="00A20B6B">
        <w:tc>
          <w:tcPr>
            <w:tcW w:w="1098" w:type="dxa"/>
          </w:tcPr>
          <w:p w14:paraId="7F74E661" w14:textId="77777777" w:rsidR="00A20B6B" w:rsidRPr="00A20B6B" w:rsidRDefault="00A20B6B" w:rsidP="00A20B6B">
            <w:pPr>
              <w:spacing w:after="200"/>
              <w:jc w:val="center"/>
              <w:rPr>
                <w:sz w:val="22"/>
                <w:szCs w:val="22"/>
              </w:rPr>
            </w:pPr>
            <w:r w:rsidRPr="00A20B6B">
              <w:rPr>
                <w:sz w:val="22"/>
                <w:szCs w:val="22"/>
              </w:rPr>
              <w:t>8.1.10</w:t>
            </w:r>
          </w:p>
        </w:tc>
        <w:tc>
          <w:tcPr>
            <w:tcW w:w="2232" w:type="dxa"/>
          </w:tcPr>
          <w:p w14:paraId="42B7133F" w14:textId="77777777" w:rsidR="00A20B6B" w:rsidRPr="00A20B6B" w:rsidRDefault="00A20B6B" w:rsidP="00A20B6B">
            <w:pPr>
              <w:spacing w:after="200"/>
              <w:jc w:val="center"/>
              <w:rPr>
                <w:sz w:val="22"/>
                <w:szCs w:val="22"/>
              </w:rPr>
            </w:pPr>
            <w:r w:rsidRPr="00A20B6B">
              <w:rPr>
                <w:i/>
                <w:sz w:val="22"/>
                <w:szCs w:val="22"/>
              </w:rPr>
              <w:t>SBDC Lead Center</w:t>
            </w:r>
          </w:p>
        </w:tc>
        <w:tc>
          <w:tcPr>
            <w:tcW w:w="6636" w:type="dxa"/>
          </w:tcPr>
          <w:p w14:paraId="046A230B" w14:textId="77777777" w:rsidR="00A20B6B" w:rsidRPr="00A20B6B" w:rsidRDefault="00A20B6B" w:rsidP="00A20B6B">
            <w:pPr>
              <w:spacing w:after="200"/>
              <w:rPr>
                <w:sz w:val="22"/>
                <w:szCs w:val="22"/>
              </w:rPr>
            </w:pPr>
            <w:r w:rsidRPr="00A20B6B">
              <w:rPr>
                <w:sz w:val="22"/>
                <w:szCs w:val="22"/>
              </w:rPr>
              <w:t>The SBDC recipient organization that has a current Cooperative Agreement with SBA</w:t>
            </w:r>
            <w:r w:rsidR="00911ACC">
              <w:rPr>
                <w:sz w:val="22"/>
                <w:szCs w:val="22"/>
              </w:rPr>
              <w:t>.</w:t>
            </w:r>
          </w:p>
        </w:tc>
      </w:tr>
      <w:tr w:rsidR="00A20B6B" w:rsidRPr="00A20B6B" w14:paraId="7280F626" w14:textId="77777777" w:rsidTr="00A20B6B">
        <w:tc>
          <w:tcPr>
            <w:tcW w:w="1098" w:type="dxa"/>
          </w:tcPr>
          <w:p w14:paraId="01C8D759" w14:textId="77777777" w:rsidR="00A20B6B" w:rsidRPr="00A20B6B" w:rsidRDefault="00A20B6B" w:rsidP="00A20B6B">
            <w:pPr>
              <w:spacing w:after="200"/>
              <w:jc w:val="center"/>
              <w:rPr>
                <w:sz w:val="22"/>
                <w:szCs w:val="22"/>
              </w:rPr>
            </w:pPr>
            <w:r w:rsidRPr="00A20B6B">
              <w:rPr>
                <w:sz w:val="22"/>
                <w:szCs w:val="22"/>
              </w:rPr>
              <w:t>8.1.11</w:t>
            </w:r>
          </w:p>
        </w:tc>
        <w:tc>
          <w:tcPr>
            <w:tcW w:w="2232" w:type="dxa"/>
          </w:tcPr>
          <w:p w14:paraId="10FA1C92" w14:textId="77777777" w:rsidR="00A20B6B" w:rsidRPr="00A20B6B" w:rsidRDefault="00A20B6B" w:rsidP="00A20B6B">
            <w:pPr>
              <w:spacing w:after="200"/>
              <w:jc w:val="center"/>
              <w:rPr>
                <w:sz w:val="22"/>
                <w:szCs w:val="22"/>
              </w:rPr>
            </w:pPr>
            <w:r w:rsidRPr="00A20B6B">
              <w:rPr>
                <w:i/>
                <w:sz w:val="22"/>
                <w:szCs w:val="22"/>
              </w:rPr>
              <w:t>Small Business</w:t>
            </w:r>
          </w:p>
        </w:tc>
        <w:tc>
          <w:tcPr>
            <w:tcW w:w="6636" w:type="dxa"/>
          </w:tcPr>
          <w:p w14:paraId="6626B919" w14:textId="77777777" w:rsidR="00A20B6B" w:rsidRPr="00A20B6B" w:rsidRDefault="00911ACC" w:rsidP="00A20B6B">
            <w:pPr>
              <w:ind w:left="720" w:hanging="720"/>
              <w:rPr>
                <w:sz w:val="22"/>
                <w:szCs w:val="22"/>
              </w:rPr>
            </w:pPr>
            <w:r>
              <w:rPr>
                <w:sz w:val="22"/>
                <w:szCs w:val="22"/>
              </w:rPr>
              <w:t>A</w:t>
            </w:r>
            <w:r w:rsidR="00A20B6B" w:rsidRPr="00A20B6B">
              <w:rPr>
                <w:sz w:val="22"/>
                <w:szCs w:val="22"/>
              </w:rPr>
              <w:t xml:space="preserve"> business entity:</w:t>
            </w:r>
          </w:p>
          <w:p w14:paraId="7697DD6E" w14:textId="77777777" w:rsidR="00A20B6B" w:rsidRPr="00A20B6B" w:rsidRDefault="00A20B6B" w:rsidP="00A20B6B">
            <w:pPr>
              <w:ind w:left="450" w:hanging="450"/>
              <w:rPr>
                <w:sz w:val="22"/>
                <w:szCs w:val="22"/>
              </w:rPr>
            </w:pPr>
            <w:r w:rsidRPr="00A20B6B">
              <w:rPr>
                <w:sz w:val="22"/>
                <w:szCs w:val="22"/>
              </w:rPr>
              <w:t>a.</w:t>
            </w:r>
            <w:r w:rsidRPr="00A20B6B">
              <w:rPr>
                <w:sz w:val="22"/>
                <w:szCs w:val="22"/>
              </w:rPr>
              <w:tab/>
              <w:t xml:space="preserve">that is independently owned and operated, is not dominant in its field of operation, is organized for profit with a place of business located in the United States, and operates primarily within the United States; </w:t>
            </w:r>
            <w:r w:rsidRPr="00A20B6B">
              <w:rPr>
                <w:bCs/>
                <w:sz w:val="22"/>
                <w:szCs w:val="22"/>
              </w:rPr>
              <w:t>and</w:t>
            </w:r>
            <w:r w:rsidRPr="00A20B6B">
              <w:rPr>
                <w:sz w:val="22"/>
                <w:szCs w:val="22"/>
              </w:rPr>
              <w:t xml:space="preserve"> </w:t>
            </w:r>
          </w:p>
          <w:p w14:paraId="3B16ADA3" w14:textId="48E0ABDE" w:rsidR="00A20B6B" w:rsidRPr="00A20B6B" w:rsidRDefault="00A20B6B" w:rsidP="00A20B6B">
            <w:pPr>
              <w:ind w:left="450" w:hanging="450"/>
              <w:rPr>
                <w:sz w:val="22"/>
                <w:szCs w:val="22"/>
              </w:rPr>
            </w:pPr>
            <w:r w:rsidRPr="00A20B6B">
              <w:rPr>
                <w:sz w:val="22"/>
                <w:szCs w:val="22"/>
              </w:rPr>
              <w:t>b.</w:t>
            </w:r>
            <w:r w:rsidRPr="00A20B6B">
              <w:rPr>
                <w:sz w:val="22"/>
                <w:szCs w:val="22"/>
              </w:rPr>
              <w:tab/>
              <w:t xml:space="preserve">that does not exceed the applicable size standard for its industry as established under 13 </w:t>
            </w:r>
            <w:r w:rsidR="00D460B4">
              <w:rPr>
                <w:sz w:val="22"/>
                <w:szCs w:val="22"/>
              </w:rPr>
              <w:t>CFR</w:t>
            </w:r>
            <w:r w:rsidRPr="00A20B6B">
              <w:rPr>
                <w:sz w:val="22"/>
                <w:szCs w:val="22"/>
              </w:rPr>
              <w:t xml:space="preserve"> § 121.  In general, the most common size standards are:</w:t>
            </w:r>
          </w:p>
          <w:p w14:paraId="7010169C" w14:textId="77777777" w:rsidR="00A20B6B" w:rsidRPr="00A20B6B" w:rsidRDefault="00A20B6B" w:rsidP="00A20B6B">
            <w:pPr>
              <w:numPr>
                <w:ilvl w:val="0"/>
                <w:numId w:val="6"/>
              </w:numPr>
              <w:tabs>
                <w:tab w:val="clear" w:pos="1440"/>
                <w:tab w:val="num" w:pos="0"/>
              </w:tabs>
              <w:spacing w:before="120"/>
              <w:ind w:left="768" w:hanging="270"/>
              <w:rPr>
                <w:sz w:val="22"/>
                <w:szCs w:val="22"/>
              </w:rPr>
            </w:pPr>
            <w:r w:rsidRPr="00A20B6B">
              <w:rPr>
                <w:sz w:val="22"/>
                <w:szCs w:val="22"/>
              </w:rPr>
              <w:t>500 employees for most manufacturing and mining industries</w:t>
            </w:r>
          </w:p>
          <w:p w14:paraId="34405B0E" w14:textId="77777777" w:rsidR="00A20B6B" w:rsidRPr="00A20B6B" w:rsidRDefault="00A20B6B" w:rsidP="00A20B6B">
            <w:pPr>
              <w:numPr>
                <w:ilvl w:val="0"/>
                <w:numId w:val="6"/>
              </w:numPr>
              <w:tabs>
                <w:tab w:val="clear" w:pos="1440"/>
                <w:tab w:val="num" w:pos="0"/>
              </w:tabs>
              <w:spacing w:before="120"/>
              <w:ind w:left="768" w:hanging="270"/>
              <w:rPr>
                <w:sz w:val="22"/>
                <w:szCs w:val="22"/>
              </w:rPr>
            </w:pPr>
            <w:r w:rsidRPr="00A20B6B">
              <w:rPr>
                <w:sz w:val="22"/>
                <w:szCs w:val="22"/>
              </w:rPr>
              <w:t>100 employees for all wholesale trade industries</w:t>
            </w:r>
          </w:p>
          <w:p w14:paraId="23F1EFA5" w14:textId="77777777" w:rsidR="00A20B6B" w:rsidRPr="00A20B6B" w:rsidRDefault="00A20B6B" w:rsidP="00A20B6B">
            <w:pPr>
              <w:numPr>
                <w:ilvl w:val="0"/>
                <w:numId w:val="6"/>
              </w:numPr>
              <w:tabs>
                <w:tab w:val="clear" w:pos="1440"/>
                <w:tab w:val="num" w:pos="0"/>
              </w:tabs>
              <w:spacing w:before="120"/>
              <w:ind w:left="768" w:hanging="270"/>
              <w:rPr>
                <w:sz w:val="22"/>
                <w:szCs w:val="22"/>
              </w:rPr>
            </w:pPr>
            <w:r w:rsidRPr="00A20B6B">
              <w:rPr>
                <w:sz w:val="22"/>
                <w:szCs w:val="22"/>
              </w:rPr>
              <w:t>$33.5 million in average annual receipts for most general &amp; heavy construction industries</w:t>
            </w:r>
          </w:p>
          <w:p w14:paraId="13835254" w14:textId="77777777" w:rsidR="00A20B6B" w:rsidRPr="00A20B6B" w:rsidRDefault="00A20B6B" w:rsidP="00A20B6B">
            <w:pPr>
              <w:numPr>
                <w:ilvl w:val="0"/>
                <w:numId w:val="6"/>
              </w:numPr>
              <w:tabs>
                <w:tab w:val="clear" w:pos="1440"/>
                <w:tab w:val="num" w:pos="0"/>
              </w:tabs>
              <w:ind w:left="768" w:hanging="270"/>
              <w:rPr>
                <w:sz w:val="22"/>
                <w:szCs w:val="22"/>
              </w:rPr>
            </w:pPr>
            <w:r w:rsidRPr="00A20B6B">
              <w:rPr>
                <w:sz w:val="22"/>
                <w:szCs w:val="22"/>
              </w:rPr>
              <w:t>$14 million in average annual receipts for all specialty trade contractors</w:t>
            </w:r>
          </w:p>
          <w:p w14:paraId="2FFA1BA3" w14:textId="77777777" w:rsidR="00A20B6B" w:rsidRPr="00A20B6B" w:rsidRDefault="00A20B6B" w:rsidP="00A20B6B">
            <w:pPr>
              <w:numPr>
                <w:ilvl w:val="0"/>
                <w:numId w:val="6"/>
              </w:numPr>
              <w:tabs>
                <w:tab w:val="clear" w:pos="1440"/>
                <w:tab w:val="num" w:pos="0"/>
              </w:tabs>
              <w:spacing w:after="120"/>
              <w:ind w:left="768" w:hanging="270"/>
              <w:rPr>
                <w:sz w:val="22"/>
                <w:szCs w:val="22"/>
              </w:rPr>
            </w:pPr>
            <w:r w:rsidRPr="00A20B6B">
              <w:rPr>
                <w:sz w:val="22"/>
                <w:szCs w:val="22"/>
              </w:rPr>
              <w:lastRenderedPageBreak/>
              <w:t>$7 million in average annual receipts for most retail and service industries</w:t>
            </w:r>
          </w:p>
          <w:p w14:paraId="2902FBC1" w14:textId="77777777" w:rsidR="00A20B6B" w:rsidRPr="00A20B6B" w:rsidRDefault="00A20B6B" w:rsidP="00911ACC">
            <w:pPr>
              <w:numPr>
                <w:ilvl w:val="0"/>
                <w:numId w:val="6"/>
              </w:numPr>
              <w:tabs>
                <w:tab w:val="clear" w:pos="1440"/>
                <w:tab w:val="num" w:pos="0"/>
              </w:tabs>
              <w:spacing w:after="120"/>
              <w:ind w:left="768" w:hanging="270"/>
              <w:rPr>
                <w:sz w:val="22"/>
                <w:szCs w:val="22"/>
              </w:rPr>
            </w:pPr>
            <w:r w:rsidRPr="00A20B6B">
              <w:rPr>
                <w:sz w:val="22"/>
                <w:szCs w:val="22"/>
              </w:rPr>
              <w:t>$</w:t>
            </w:r>
            <w:r w:rsidR="00911ACC">
              <w:rPr>
                <w:sz w:val="22"/>
                <w:szCs w:val="22"/>
              </w:rPr>
              <w:t>750,000</w:t>
            </w:r>
            <w:r w:rsidRPr="00A20B6B">
              <w:rPr>
                <w:sz w:val="22"/>
                <w:szCs w:val="22"/>
              </w:rPr>
              <w:t xml:space="preserve"> in average annual receipts for most agricultural industries.</w:t>
            </w:r>
          </w:p>
        </w:tc>
      </w:tr>
      <w:tr w:rsidR="00A20B6B" w:rsidRPr="00A20B6B" w14:paraId="3D44BF96" w14:textId="77777777" w:rsidTr="00A20B6B">
        <w:tc>
          <w:tcPr>
            <w:tcW w:w="1098" w:type="dxa"/>
          </w:tcPr>
          <w:p w14:paraId="5870043E" w14:textId="77777777" w:rsidR="00A20B6B" w:rsidRPr="00A20B6B" w:rsidRDefault="00A20B6B" w:rsidP="00A20B6B">
            <w:pPr>
              <w:spacing w:after="200"/>
              <w:jc w:val="center"/>
              <w:rPr>
                <w:sz w:val="22"/>
                <w:szCs w:val="22"/>
              </w:rPr>
            </w:pPr>
            <w:r w:rsidRPr="00A20B6B">
              <w:rPr>
                <w:sz w:val="22"/>
                <w:szCs w:val="22"/>
              </w:rPr>
              <w:lastRenderedPageBreak/>
              <w:t>8.1.12</w:t>
            </w:r>
          </w:p>
        </w:tc>
        <w:tc>
          <w:tcPr>
            <w:tcW w:w="2232" w:type="dxa"/>
          </w:tcPr>
          <w:p w14:paraId="5C5FA2DA" w14:textId="77777777" w:rsidR="00A20B6B" w:rsidRPr="00A20B6B" w:rsidRDefault="00A20B6B" w:rsidP="00A20B6B">
            <w:pPr>
              <w:spacing w:after="200"/>
              <w:jc w:val="center"/>
              <w:rPr>
                <w:sz w:val="22"/>
                <w:szCs w:val="22"/>
              </w:rPr>
            </w:pPr>
            <w:r w:rsidRPr="00A20B6B">
              <w:rPr>
                <w:i/>
                <w:sz w:val="22"/>
                <w:szCs w:val="22"/>
              </w:rPr>
              <w:t>Technical Assistance</w:t>
            </w:r>
          </w:p>
        </w:tc>
        <w:tc>
          <w:tcPr>
            <w:tcW w:w="6636" w:type="dxa"/>
          </w:tcPr>
          <w:p w14:paraId="5BF7675A" w14:textId="77777777" w:rsidR="00A20B6B" w:rsidRPr="00A20B6B" w:rsidRDefault="00A20B6B" w:rsidP="00A20B6B">
            <w:pPr>
              <w:spacing w:after="200"/>
              <w:rPr>
                <w:sz w:val="22"/>
                <w:szCs w:val="22"/>
              </w:rPr>
            </w:pPr>
            <w:r w:rsidRPr="00A20B6B">
              <w:rPr>
                <w:sz w:val="22"/>
                <w:szCs w:val="22"/>
              </w:rPr>
              <w:t xml:space="preserve">Counseling or training services provided to an individual and/or business in accordance with the terms of this </w:t>
            </w:r>
            <w:r w:rsidR="009E578D">
              <w:rPr>
                <w:sz w:val="22"/>
                <w:szCs w:val="22"/>
              </w:rPr>
              <w:t>Funding Opportunity</w:t>
            </w:r>
            <w:r w:rsidRPr="00A20B6B">
              <w:rPr>
                <w:sz w:val="22"/>
                <w:szCs w:val="22"/>
              </w:rPr>
              <w:t xml:space="preserve"> and a Recipient’s Notice of Award</w:t>
            </w:r>
            <w:r w:rsidR="00911ACC">
              <w:rPr>
                <w:sz w:val="22"/>
                <w:szCs w:val="22"/>
              </w:rPr>
              <w:t>.</w:t>
            </w:r>
          </w:p>
        </w:tc>
      </w:tr>
      <w:tr w:rsidR="00A20B6B" w:rsidRPr="00A20B6B" w14:paraId="709E8EF3" w14:textId="77777777" w:rsidTr="00A20B6B">
        <w:tc>
          <w:tcPr>
            <w:tcW w:w="1098" w:type="dxa"/>
          </w:tcPr>
          <w:p w14:paraId="1176B9CF" w14:textId="77777777" w:rsidR="00A20B6B" w:rsidRPr="00A20B6B" w:rsidRDefault="00A20B6B" w:rsidP="00A20B6B">
            <w:pPr>
              <w:spacing w:after="200"/>
              <w:jc w:val="center"/>
              <w:rPr>
                <w:sz w:val="22"/>
                <w:szCs w:val="22"/>
              </w:rPr>
            </w:pPr>
            <w:r w:rsidRPr="00A20B6B">
              <w:rPr>
                <w:sz w:val="22"/>
                <w:szCs w:val="22"/>
              </w:rPr>
              <w:t>8.1.13</w:t>
            </w:r>
          </w:p>
        </w:tc>
        <w:tc>
          <w:tcPr>
            <w:tcW w:w="2232" w:type="dxa"/>
          </w:tcPr>
          <w:p w14:paraId="12C2E549" w14:textId="77777777" w:rsidR="00A20B6B" w:rsidRPr="00A20B6B" w:rsidRDefault="00A20B6B" w:rsidP="00A20B6B">
            <w:pPr>
              <w:spacing w:after="200"/>
              <w:jc w:val="center"/>
              <w:rPr>
                <w:sz w:val="22"/>
                <w:szCs w:val="22"/>
              </w:rPr>
            </w:pPr>
            <w:r w:rsidRPr="00A20B6B">
              <w:rPr>
                <w:i/>
                <w:sz w:val="22"/>
                <w:szCs w:val="22"/>
              </w:rPr>
              <w:t>Training</w:t>
            </w:r>
          </w:p>
        </w:tc>
        <w:tc>
          <w:tcPr>
            <w:tcW w:w="6636" w:type="dxa"/>
          </w:tcPr>
          <w:p w14:paraId="59E2E601" w14:textId="77777777" w:rsidR="00A20B6B" w:rsidRPr="00A20B6B" w:rsidRDefault="00A20B6B" w:rsidP="00A20B6B">
            <w:pPr>
              <w:spacing w:after="200"/>
              <w:rPr>
                <w:sz w:val="22"/>
                <w:szCs w:val="22"/>
              </w:rPr>
            </w:pPr>
            <w:r w:rsidRPr="00A20B6B">
              <w:rPr>
                <w:sz w:val="22"/>
                <w:szCs w:val="22"/>
              </w:rPr>
              <w:t>a workshop, seminar or similar activity or event which delivers a structured program of knowledge, information or experience on a business-related subject.  The training must last for a minimum of one hour and include two or more individuals and/or businesses in attendance.</w:t>
            </w:r>
          </w:p>
        </w:tc>
      </w:tr>
    </w:tbl>
    <w:p w14:paraId="0DDEF146" w14:textId="77777777" w:rsidR="00A20B6B" w:rsidRPr="00A20B6B" w:rsidRDefault="00A20B6B" w:rsidP="00A20B6B">
      <w:pPr>
        <w:spacing w:after="120" w:line="240" w:lineRule="auto"/>
        <w:ind w:left="2160"/>
        <w:rPr>
          <w:rFonts w:eastAsia="Times New Roman"/>
          <w:sz w:val="22"/>
          <w:szCs w:val="22"/>
        </w:rPr>
      </w:pPr>
    </w:p>
    <w:p w14:paraId="3CDABA9C" w14:textId="77777777" w:rsidR="00A20B6B" w:rsidRPr="00A20B6B" w:rsidRDefault="00A20B6B" w:rsidP="00A20B6B">
      <w:pPr>
        <w:spacing w:after="120" w:line="240" w:lineRule="auto"/>
        <w:ind w:left="2160"/>
        <w:rPr>
          <w:rFonts w:eastAsia="Times New Roman"/>
          <w:sz w:val="22"/>
          <w:szCs w:val="22"/>
        </w:rPr>
      </w:pPr>
    </w:p>
    <w:p w14:paraId="2E35C4A5" w14:textId="77777777" w:rsidR="00A20B6B" w:rsidRPr="00A20B6B" w:rsidRDefault="00A20B6B" w:rsidP="00A20B6B">
      <w:pPr>
        <w:keepNext/>
        <w:keepLines/>
        <w:spacing w:before="200"/>
        <w:outlineLvl w:val="1"/>
        <w:rPr>
          <w:rFonts w:eastAsiaTheme="majorEastAsia" w:cs="Times New Roman"/>
          <w:bCs/>
          <w:szCs w:val="26"/>
        </w:rPr>
      </w:pPr>
      <w:bookmarkStart w:id="39" w:name="_Toc3979422"/>
      <w:r w:rsidRPr="00A20B6B">
        <w:rPr>
          <w:rFonts w:eastAsiaTheme="majorEastAsia" w:cs="Times New Roman"/>
          <w:bCs/>
          <w:szCs w:val="26"/>
        </w:rPr>
        <w:t>8.2</w:t>
      </w:r>
      <w:r w:rsidRPr="00A20B6B">
        <w:rPr>
          <w:rFonts w:eastAsiaTheme="majorEastAsia" w:cs="Times New Roman"/>
          <w:bCs/>
          <w:szCs w:val="26"/>
        </w:rPr>
        <w:tab/>
        <w:t>Instructions</w:t>
      </w:r>
      <w:bookmarkEnd w:id="39"/>
    </w:p>
    <w:p w14:paraId="5FC5BCD7" w14:textId="77777777" w:rsidR="00A20B6B" w:rsidRPr="00A20B6B" w:rsidRDefault="00A20B6B" w:rsidP="00A20B6B">
      <w:pPr>
        <w:keepNext/>
        <w:spacing w:after="200"/>
        <w:rPr>
          <w:rFonts w:eastAsia="Times New Roman"/>
          <w:color w:val="000000"/>
        </w:rPr>
      </w:pPr>
      <w:r w:rsidRPr="00A20B6B">
        <w:rPr>
          <w:rFonts w:eastAsia="Times New Roman"/>
        </w:rPr>
        <w:t>8.2.1</w:t>
      </w:r>
      <w:r w:rsidRPr="00A20B6B">
        <w:rPr>
          <w:rFonts w:eastAsia="Times New Roman"/>
        </w:rPr>
        <w:tab/>
      </w:r>
      <w:r w:rsidRPr="00A20B6B">
        <w:rPr>
          <w:rFonts w:eastAsia="Times New Roman"/>
          <w:i/>
        </w:rPr>
        <w:t>Instructions for Completing the SF-424 (Application for Federal Assistance)</w:t>
      </w:r>
      <w:r w:rsidRPr="00A20B6B">
        <w:rPr>
          <w:rFonts w:eastAsia="Times New Roman"/>
          <w:bCs/>
          <w:color w:val="000000"/>
        </w:rPr>
        <w:t xml:space="preserve"> </w:t>
      </w:r>
    </w:p>
    <w:p w14:paraId="3FEA6836" w14:textId="77777777"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1 </w:t>
      </w:r>
      <w:r w:rsidRPr="00A20B6B">
        <w:rPr>
          <w:rFonts w:eastAsia="Times New Roman"/>
          <w:color w:val="000000"/>
        </w:rPr>
        <w:tab/>
        <w:t xml:space="preserve">Enter: "Application" </w:t>
      </w:r>
    </w:p>
    <w:p w14:paraId="1EACACDF" w14:textId="77777777"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2 </w:t>
      </w:r>
      <w:r w:rsidRPr="00A20B6B">
        <w:rPr>
          <w:rFonts w:eastAsia="Times New Roman"/>
          <w:color w:val="000000"/>
        </w:rPr>
        <w:tab/>
        <w:t xml:space="preserve">Enter: "New" </w:t>
      </w:r>
    </w:p>
    <w:p w14:paraId="6170A4E7" w14:textId="77777777"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3 </w:t>
      </w:r>
      <w:r w:rsidRPr="00A20B6B">
        <w:rPr>
          <w:rFonts w:eastAsia="Times New Roman"/>
          <w:color w:val="000000"/>
        </w:rPr>
        <w:tab/>
        <w:t xml:space="preserve">Completed by Grants.gov upon submission </w:t>
      </w:r>
    </w:p>
    <w:p w14:paraId="39730D1B" w14:textId="77777777"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4 </w:t>
      </w:r>
      <w:r w:rsidRPr="00A20B6B">
        <w:rPr>
          <w:rFonts w:eastAsia="Times New Roman"/>
          <w:color w:val="000000"/>
        </w:rPr>
        <w:tab/>
        <w:t xml:space="preserve">Leave Blank </w:t>
      </w:r>
    </w:p>
    <w:p w14:paraId="0DCAA0D3" w14:textId="77777777"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5a </w:t>
      </w:r>
      <w:r w:rsidRPr="00A20B6B">
        <w:rPr>
          <w:rFonts w:eastAsia="Times New Roman"/>
          <w:color w:val="000000"/>
        </w:rPr>
        <w:tab/>
        <w:t xml:space="preserve">Leave Blank </w:t>
      </w:r>
    </w:p>
    <w:p w14:paraId="3188743A" w14:textId="77777777"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5b </w:t>
      </w:r>
      <w:r w:rsidRPr="00A20B6B">
        <w:rPr>
          <w:rFonts w:eastAsia="Times New Roman"/>
          <w:color w:val="000000"/>
        </w:rPr>
        <w:tab/>
        <w:t xml:space="preserve">Leave Blank </w:t>
      </w:r>
    </w:p>
    <w:p w14:paraId="5ADFAA0A" w14:textId="77777777"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6-7 </w:t>
      </w:r>
      <w:r w:rsidRPr="00A20B6B">
        <w:rPr>
          <w:rFonts w:eastAsia="Times New Roman"/>
          <w:color w:val="000000"/>
        </w:rPr>
        <w:tab/>
        <w:t xml:space="preserve">Refer to instructions at end of form </w:t>
      </w:r>
    </w:p>
    <w:p w14:paraId="518B1AB9" w14:textId="77777777"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8-9 </w:t>
      </w:r>
      <w:r w:rsidRPr="00A20B6B">
        <w:rPr>
          <w:rFonts w:eastAsia="Times New Roman"/>
          <w:color w:val="000000"/>
        </w:rPr>
        <w:tab/>
        <w:t xml:space="preserve">Refer to instructions at end of form </w:t>
      </w:r>
    </w:p>
    <w:p w14:paraId="608D03EC" w14:textId="77777777"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10 </w:t>
      </w:r>
      <w:r w:rsidRPr="00A20B6B">
        <w:rPr>
          <w:rFonts w:eastAsia="Times New Roman"/>
          <w:color w:val="000000"/>
        </w:rPr>
        <w:tab/>
        <w:t xml:space="preserve">Enter: “U.S. Small Business Administration” </w:t>
      </w:r>
    </w:p>
    <w:p w14:paraId="1CDC50F9" w14:textId="77777777"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11 </w:t>
      </w:r>
      <w:r w:rsidRPr="00A20B6B">
        <w:rPr>
          <w:rFonts w:eastAsia="Times New Roman"/>
          <w:color w:val="000000"/>
        </w:rPr>
        <w:tab/>
        <w:t xml:space="preserve">Enter </w:t>
      </w:r>
      <w:r w:rsidR="00B17C7D">
        <w:rPr>
          <w:rFonts w:eastAsia="Times New Roman"/>
          <w:color w:val="000000"/>
        </w:rPr>
        <w:t>“</w:t>
      </w:r>
      <w:r w:rsidRPr="00A20B6B">
        <w:rPr>
          <w:rFonts w:eastAsia="Times New Roman"/>
          <w:color w:val="000000"/>
        </w:rPr>
        <w:t>59.037</w:t>
      </w:r>
      <w:r w:rsidR="00B17C7D">
        <w:rPr>
          <w:rFonts w:eastAsia="Times New Roman"/>
          <w:color w:val="000000"/>
        </w:rPr>
        <w:t>”</w:t>
      </w:r>
      <w:r w:rsidRPr="00A20B6B">
        <w:rPr>
          <w:rFonts w:eastAsia="Times New Roman"/>
          <w:color w:val="000000"/>
        </w:rPr>
        <w:t xml:space="preserve"> and </w:t>
      </w:r>
      <w:r w:rsidR="00B17C7D">
        <w:rPr>
          <w:rFonts w:eastAsia="Times New Roman"/>
          <w:color w:val="000000"/>
        </w:rPr>
        <w:t>“</w:t>
      </w:r>
      <w:r w:rsidRPr="00A20B6B">
        <w:rPr>
          <w:rFonts w:eastAsia="Times New Roman"/>
        </w:rPr>
        <w:t>Portable Assistance Program</w:t>
      </w:r>
      <w:r w:rsidR="00B17C7D">
        <w:rPr>
          <w:rFonts w:eastAsia="Times New Roman"/>
        </w:rPr>
        <w:t>”</w:t>
      </w:r>
    </w:p>
    <w:p w14:paraId="4B1B2AEF" w14:textId="4AFD64AD"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12 </w:t>
      </w:r>
      <w:r w:rsidRPr="00A20B6B">
        <w:rPr>
          <w:rFonts w:eastAsia="Times New Roman"/>
          <w:color w:val="000000"/>
        </w:rPr>
        <w:tab/>
        <w:t xml:space="preserve">Enter: </w:t>
      </w:r>
      <w:r w:rsidR="00B17C7D">
        <w:rPr>
          <w:rFonts w:eastAsia="Times New Roman"/>
          <w:color w:val="000000"/>
        </w:rPr>
        <w:t>“</w:t>
      </w:r>
      <w:r w:rsidR="009E578D">
        <w:rPr>
          <w:rFonts w:eastAsia="Times New Roman"/>
        </w:rPr>
        <w:t>Funding Opportunity</w:t>
      </w:r>
      <w:r w:rsidRPr="00A20B6B">
        <w:rPr>
          <w:rFonts w:eastAsia="Times New Roman"/>
        </w:rPr>
        <w:t xml:space="preserve"> No. </w:t>
      </w:r>
      <w:r w:rsidR="008C42BC" w:rsidRPr="00475B34">
        <w:rPr>
          <w:rFonts w:eastAsia="Times New Roman"/>
        </w:rPr>
        <w:t>OSBDC-2019-0</w:t>
      </w:r>
      <w:r w:rsidR="00484C52">
        <w:rPr>
          <w:rFonts w:eastAsia="Times New Roman"/>
        </w:rPr>
        <w:t>4</w:t>
      </w:r>
      <w:r w:rsidR="00B17C7D">
        <w:rPr>
          <w:rFonts w:eastAsia="Times New Roman"/>
        </w:rPr>
        <w:t>”</w:t>
      </w:r>
    </w:p>
    <w:p w14:paraId="6C4B01CA" w14:textId="77777777" w:rsidR="00A20B6B" w:rsidRPr="00A20B6B" w:rsidRDefault="00A20B6B" w:rsidP="00A20B6B">
      <w:pPr>
        <w:keepNext/>
        <w:autoSpaceDE w:val="0"/>
        <w:autoSpaceDN w:val="0"/>
        <w:adjustRightInd w:val="0"/>
        <w:spacing w:line="278" w:lineRule="atLeast"/>
        <w:ind w:left="720"/>
        <w:rPr>
          <w:rFonts w:eastAsia="Times New Roman"/>
          <w:color w:val="000000"/>
        </w:rPr>
      </w:pPr>
      <w:r w:rsidRPr="00A20B6B">
        <w:rPr>
          <w:rFonts w:eastAsia="Times New Roman"/>
          <w:color w:val="000000"/>
        </w:rPr>
        <w:t xml:space="preserve">Item 13 </w:t>
      </w:r>
      <w:r w:rsidRPr="00A20B6B">
        <w:rPr>
          <w:rFonts w:eastAsia="Times New Roman"/>
          <w:color w:val="000000"/>
        </w:rPr>
        <w:tab/>
        <w:t xml:space="preserve">Leave Blank </w:t>
      </w:r>
    </w:p>
    <w:p w14:paraId="1490A2F6" w14:textId="77777777" w:rsidR="00A20B6B" w:rsidRPr="00A20B6B" w:rsidRDefault="00A20B6B" w:rsidP="009014A6">
      <w:pPr>
        <w:keepNext/>
        <w:autoSpaceDE w:val="0"/>
        <w:autoSpaceDN w:val="0"/>
        <w:adjustRightInd w:val="0"/>
        <w:spacing w:line="240" w:lineRule="auto"/>
        <w:ind w:left="2160" w:hanging="1440"/>
        <w:rPr>
          <w:rFonts w:eastAsia="Times New Roman"/>
          <w:color w:val="000000"/>
        </w:rPr>
      </w:pPr>
      <w:r w:rsidRPr="00A20B6B">
        <w:rPr>
          <w:rFonts w:eastAsia="Times New Roman"/>
          <w:color w:val="000000"/>
        </w:rPr>
        <w:t xml:space="preserve">Item 14 </w:t>
      </w:r>
      <w:r w:rsidRPr="00A20B6B">
        <w:rPr>
          <w:rFonts w:eastAsia="Times New Roman"/>
          <w:color w:val="000000"/>
        </w:rPr>
        <w:tab/>
        <w:t xml:space="preserve">Applicants must specifically identify each city, county, and state that will be affected by </w:t>
      </w:r>
      <w:r w:rsidR="00B17C7D">
        <w:rPr>
          <w:rFonts w:eastAsia="Times New Roman"/>
          <w:color w:val="000000"/>
        </w:rPr>
        <w:t>the</w:t>
      </w:r>
      <w:r w:rsidRPr="00A20B6B">
        <w:rPr>
          <w:rFonts w:eastAsia="Times New Roman"/>
          <w:color w:val="000000"/>
        </w:rPr>
        <w:t xml:space="preserve"> project.</w:t>
      </w:r>
    </w:p>
    <w:p w14:paraId="0BC88585" w14:textId="77777777" w:rsidR="00A20B6B" w:rsidRPr="00A20B6B" w:rsidRDefault="00A20B6B" w:rsidP="00A20B6B">
      <w:pPr>
        <w:keepNext/>
        <w:autoSpaceDE w:val="0"/>
        <w:autoSpaceDN w:val="0"/>
        <w:adjustRightInd w:val="0"/>
        <w:spacing w:line="240" w:lineRule="auto"/>
        <w:ind w:left="720"/>
        <w:rPr>
          <w:rFonts w:eastAsia="Times New Roman"/>
          <w:color w:val="000000"/>
        </w:rPr>
      </w:pPr>
      <w:r w:rsidRPr="00A20B6B">
        <w:rPr>
          <w:rFonts w:eastAsia="Times New Roman"/>
          <w:color w:val="000000"/>
        </w:rPr>
        <w:t xml:space="preserve">Item 15 </w:t>
      </w:r>
      <w:r w:rsidRPr="00A20B6B">
        <w:rPr>
          <w:rFonts w:eastAsia="Times New Roman"/>
          <w:color w:val="000000"/>
        </w:rPr>
        <w:tab/>
        <w:t xml:space="preserve">Self Explanatory </w:t>
      </w:r>
    </w:p>
    <w:p w14:paraId="26B7041A" w14:textId="77777777" w:rsidR="00A20B6B" w:rsidRPr="00A20B6B" w:rsidRDefault="00A20B6B" w:rsidP="00A20B6B">
      <w:pPr>
        <w:keepNext/>
        <w:autoSpaceDE w:val="0"/>
        <w:autoSpaceDN w:val="0"/>
        <w:adjustRightInd w:val="0"/>
        <w:spacing w:line="240" w:lineRule="auto"/>
        <w:ind w:left="720"/>
        <w:rPr>
          <w:rFonts w:eastAsia="Times New Roman"/>
          <w:color w:val="000000"/>
        </w:rPr>
      </w:pPr>
      <w:r w:rsidRPr="00A20B6B">
        <w:rPr>
          <w:rFonts w:eastAsia="Times New Roman"/>
          <w:color w:val="000000"/>
        </w:rPr>
        <w:t xml:space="preserve">Item 16 </w:t>
      </w:r>
      <w:r w:rsidRPr="00A20B6B">
        <w:rPr>
          <w:rFonts w:eastAsia="Times New Roman"/>
          <w:color w:val="000000"/>
        </w:rPr>
        <w:tab/>
        <w:t xml:space="preserve">Refer to instruction at end of form </w:t>
      </w:r>
    </w:p>
    <w:p w14:paraId="5625298B" w14:textId="77777777" w:rsidR="00A20B6B" w:rsidRPr="00A20B6B" w:rsidRDefault="00A20B6B" w:rsidP="00A20B6B">
      <w:pPr>
        <w:keepNext/>
        <w:autoSpaceDE w:val="0"/>
        <w:autoSpaceDN w:val="0"/>
        <w:adjustRightInd w:val="0"/>
        <w:spacing w:line="240" w:lineRule="auto"/>
        <w:ind w:left="720"/>
        <w:rPr>
          <w:rFonts w:eastAsia="Times New Roman"/>
          <w:color w:val="000000"/>
        </w:rPr>
      </w:pPr>
      <w:r w:rsidRPr="00A20B6B">
        <w:rPr>
          <w:rFonts w:eastAsia="Times New Roman"/>
          <w:color w:val="000000"/>
        </w:rPr>
        <w:t xml:space="preserve">Item 17 </w:t>
      </w:r>
      <w:r w:rsidRPr="00A20B6B">
        <w:rPr>
          <w:rFonts w:eastAsia="Times New Roman"/>
          <w:color w:val="000000"/>
        </w:rPr>
        <w:tab/>
        <w:t xml:space="preserve">Leave Blank </w:t>
      </w:r>
    </w:p>
    <w:p w14:paraId="6AB79A00" w14:textId="77777777" w:rsidR="00A20B6B" w:rsidRPr="00A20B6B" w:rsidRDefault="00A20B6B" w:rsidP="00A20B6B">
      <w:pPr>
        <w:keepNext/>
        <w:autoSpaceDE w:val="0"/>
        <w:autoSpaceDN w:val="0"/>
        <w:adjustRightInd w:val="0"/>
        <w:spacing w:line="240" w:lineRule="auto"/>
        <w:ind w:left="720"/>
        <w:rPr>
          <w:rFonts w:eastAsia="Times New Roman"/>
          <w:color w:val="000000"/>
        </w:rPr>
      </w:pPr>
      <w:r w:rsidRPr="00A20B6B">
        <w:rPr>
          <w:rFonts w:eastAsia="Times New Roman"/>
          <w:color w:val="000000"/>
        </w:rPr>
        <w:t xml:space="preserve">Item 18 </w:t>
      </w:r>
      <w:r w:rsidRPr="00A20B6B">
        <w:rPr>
          <w:rFonts w:eastAsia="Times New Roman"/>
          <w:color w:val="000000"/>
        </w:rPr>
        <w:tab/>
        <w:t xml:space="preserve">Self </w:t>
      </w:r>
      <w:r w:rsidR="00B17C7D">
        <w:rPr>
          <w:rFonts w:eastAsia="Times New Roman"/>
          <w:color w:val="000000"/>
        </w:rPr>
        <w:t>e</w:t>
      </w:r>
      <w:r w:rsidRPr="00A20B6B">
        <w:rPr>
          <w:rFonts w:eastAsia="Times New Roman"/>
          <w:color w:val="000000"/>
        </w:rPr>
        <w:t xml:space="preserve">xplanatory </w:t>
      </w:r>
    </w:p>
    <w:p w14:paraId="209BF068" w14:textId="77777777" w:rsidR="00A20B6B" w:rsidRPr="00A20B6B" w:rsidRDefault="00A20B6B" w:rsidP="00A20B6B">
      <w:pPr>
        <w:keepNext/>
        <w:autoSpaceDE w:val="0"/>
        <w:autoSpaceDN w:val="0"/>
        <w:adjustRightInd w:val="0"/>
        <w:spacing w:line="240" w:lineRule="auto"/>
        <w:ind w:left="720"/>
        <w:rPr>
          <w:rFonts w:eastAsia="Times New Roman"/>
          <w:color w:val="000000"/>
        </w:rPr>
      </w:pPr>
      <w:r w:rsidRPr="00A20B6B">
        <w:rPr>
          <w:rFonts w:eastAsia="Times New Roman"/>
          <w:color w:val="000000"/>
        </w:rPr>
        <w:t xml:space="preserve">Item 19 </w:t>
      </w:r>
      <w:r w:rsidRPr="00A20B6B">
        <w:rPr>
          <w:rFonts w:eastAsia="Times New Roman"/>
          <w:color w:val="000000"/>
        </w:rPr>
        <w:tab/>
        <w:t xml:space="preserve">Check Box C.  The Program is not covered by E.O. 12372. </w:t>
      </w:r>
    </w:p>
    <w:p w14:paraId="196289AB" w14:textId="77777777" w:rsidR="00A20B6B" w:rsidRPr="00A20B6B" w:rsidRDefault="00A20B6B" w:rsidP="00A20B6B">
      <w:pPr>
        <w:keepNext/>
        <w:autoSpaceDE w:val="0"/>
        <w:autoSpaceDN w:val="0"/>
        <w:adjustRightInd w:val="0"/>
        <w:spacing w:line="240" w:lineRule="auto"/>
        <w:ind w:left="720"/>
        <w:rPr>
          <w:rFonts w:eastAsia="Times New Roman"/>
          <w:color w:val="000000"/>
        </w:rPr>
      </w:pPr>
      <w:r w:rsidRPr="00A20B6B">
        <w:rPr>
          <w:rFonts w:eastAsia="Times New Roman"/>
          <w:color w:val="000000"/>
        </w:rPr>
        <w:t xml:space="preserve">Item 20 </w:t>
      </w:r>
      <w:r w:rsidRPr="00A20B6B">
        <w:rPr>
          <w:rFonts w:eastAsia="Times New Roman"/>
          <w:color w:val="000000"/>
        </w:rPr>
        <w:tab/>
        <w:t xml:space="preserve">Refer to instructions at end of form </w:t>
      </w:r>
    </w:p>
    <w:p w14:paraId="74482E53" w14:textId="77777777" w:rsidR="00A20B6B" w:rsidRPr="00A20B6B" w:rsidRDefault="00A20B6B" w:rsidP="00A20B6B">
      <w:pPr>
        <w:keepNext/>
        <w:autoSpaceDE w:val="0"/>
        <w:autoSpaceDN w:val="0"/>
        <w:adjustRightInd w:val="0"/>
        <w:spacing w:line="240" w:lineRule="auto"/>
        <w:ind w:left="720"/>
        <w:rPr>
          <w:rFonts w:eastAsia="Times New Roman"/>
          <w:color w:val="000000"/>
        </w:rPr>
      </w:pPr>
      <w:r w:rsidRPr="00A20B6B">
        <w:rPr>
          <w:rFonts w:eastAsia="Times New Roman"/>
          <w:color w:val="000000"/>
        </w:rPr>
        <w:t xml:space="preserve">Item 21 </w:t>
      </w:r>
      <w:r w:rsidRPr="00A20B6B">
        <w:rPr>
          <w:rFonts w:eastAsia="Times New Roman"/>
          <w:color w:val="000000"/>
        </w:rPr>
        <w:tab/>
        <w:t xml:space="preserve">Self </w:t>
      </w:r>
      <w:r w:rsidR="00B17C7D">
        <w:rPr>
          <w:rFonts w:eastAsia="Times New Roman"/>
          <w:color w:val="000000"/>
        </w:rPr>
        <w:t>e</w:t>
      </w:r>
      <w:r w:rsidRPr="00A20B6B">
        <w:rPr>
          <w:rFonts w:eastAsia="Times New Roman"/>
          <w:color w:val="000000"/>
        </w:rPr>
        <w:t xml:space="preserve">xplanatory </w:t>
      </w:r>
    </w:p>
    <w:p w14:paraId="102611C1" w14:textId="77777777" w:rsidR="00A20B6B" w:rsidRPr="00A20B6B" w:rsidRDefault="00A20B6B" w:rsidP="00A20B6B">
      <w:pPr>
        <w:autoSpaceDE w:val="0"/>
        <w:autoSpaceDN w:val="0"/>
        <w:adjustRightInd w:val="0"/>
        <w:spacing w:line="240" w:lineRule="auto"/>
        <w:rPr>
          <w:rFonts w:eastAsia="Times New Roman"/>
        </w:rPr>
      </w:pPr>
    </w:p>
    <w:p w14:paraId="1F83C64C" w14:textId="77777777" w:rsidR="00A20B6B" w:rsidRPr="00A20B6B" w:rsidRDefault="00A20B6B" w:rsidP="00A20B6B">
      <w:pPr>
        <w:autoSpaceDE w:val="0"/>
        <w:autoSpaceDN w:val="0"/>
        <w:adjustRightInd w:val="0"/>
        <w:spacing w:line="240" w:lineRule="auto"/>
        <w:ind w:right="170"/>
        <w:rPr>
          <w:rFonts w:eastAsia="Times New Roman"/>
          <w:bCs/>
        </w:rPr>
      </w:pPr>
      <w:r w:rsidRPr="00A20B6B">
        <w:rPr>
          <w:rFonts w:eastAsia="Times New Roman"/>
          <w:bCs/>
        </w:rPr>
        <w:t>8.2.2</w:t>
      </w:r>
      <w:r w:rsidRPr="00A20B6B">
        <w:rPr>
          <w:rFonts w:eastAsia="Times New Roman"/>
          <w:bCs/>
        </w:rPr>
        <w:tab/>
      </w:r>
      <w:r w:rsidRPr="00A20B6B">
        <w:rPr>
          <w:rFonts w:eastAsia="Times New Roman"/>
          <w:bCs/>
          <w:i/>
        </w:rPr>
        <w:t>Instructions for Completing the SF-424A (Budget Information for Non-Construction Programs)</w:t>
      </w:r>
    </w:p>
    <w:p w14:paraId="1D5B1965" w14:textId="77777777" w:rsidR="00A20B6B" w:rsidRPr="00A20B6B" w:rsidRDefault="00A20B6B" w:rsidP="00A20B6B">
      <w:pPr>
        <w:autoSpaceDE w:val="0"/>
        <w:autoSpaceDN w:val="0"/>
        <w:adjustRightInd w:val="0"/>
        <w:spacing w:line="240" w:lineRule="auto"/>
        <w:rPr>
          <w:rFonts w:eastAsia="Times New Roman"/>
          <w:color w:val="000000"/>
        </w:rPr>
      </w:pPr>
    </w:p>
    <w:p w14:paraId="4AE9EB9E" w14:textId="3E394572" w:rsidR="00A20B6B" w:rsidRPr="00A20B6B" w:rsidRDefault="00A20B6B" w:rsidP="00A20B6B">
      <w:pPr>
        <w:autoSpaceDE w:val="0"/>
        <w:autoSpaceDN w:val="0"/>
        <w:adjustRightInd w:val="0"/>
        <w:spacing w:line="240" w:lineRule="auto"/>
        <w:ind w:left="720"/>
        <w:rPr>
          <w:rFonts w:eastAsia="Times New Roman"/>
        </w:rPr>
      </w:pPr>
      <w:r w:rsidRPr="00A20B6B">
        <w:rPr>
          <w:rFonts w:eastAsia="Times New Roman"/>
        </w:rPr>
        <w:t xml:space="preserve">The budget is the Applicant’s estimate of the total cost of performing the project for which funding is being requested under this </w:t>
      </w:r>
      <w:r w:rsidR="001D0053">
        <w:rPr>
          <w:rFonts w:eastAsia="Times New Roman"/>
        </w:rPr>
        <w:t>Funding Opportunity</w:t>
      </w:r>
      <w:r w:rsidRPr="00A20B6B">
        <w:rPr>
          <w:rFonts w:eastAsia="Times New Roman"/>
        </w:rPr>
        <w:t xml:space="preserve"> during the applicable Budget Period.  All proposed costs reflected in the budget must be relevant to the conduct of the project and must be reasonable, allowable, and allocable under the applicable OMB Cost Principles and Agency policies.  All costs must be justified and itemized by unit cost in the </w:t>
      </w:r>
      <w:r w:rsidRPr="00A20B6B">
        <w:rPr>
          <w:rFonts w:eastAsia="Times New Roman"/>
          <w:bCs/>
        </w:rPr>
        <w:t>Budget Narrative/Budget Detail Worksheet</w:t>
      </w:r>
      <w:r w:rsidRPr="00A20B6B">
        <w:rPr>
          <w:rFonts w:eastAsia="Times New Roman"/>
        </w:rPr>
        <w:t xml:space="preserve">.  All forms contained in the final application package must be completed accurately and in full. </w:t>
      </w:r>
    </w:p>
    <w:p w14:paraId="0B00E185" w14:textId="77777777" w:rsidR="00A20B6B" w:rsidRPr="00A20B6B" w:rsidRDefault="00A20B6B" w:rsidP="00A20B6B">
      <w:pPr>
        <w:autoSpaceDE w:val="0"/>
        <w:autoSpaceDN w:val="0"/>
        <w:adjustRightInd w:val="0"/>
        <w:spacing w:line="240" w:lineRule="auto"/>
        <w:ind w:left="720" w:right="170"/>
        <w:rPr>
          <w:rFonts w:eastAsia="Times New Roman"/>
        </w:rPr>
      </w:pPr>
      <w:r w:rsidRPr="00A20B6B">
        <w:rPr>
          <w:rFonts w:eastAsia="Times New Roman"/>
          <w:bCs/>
        </w:rPr>
        <w:t xml:space="preserve">Enter the following information in the appropriate sections:  </w:t>
      </w:r>
    </w:p>
    <w:p w14:paraId="3BD86BFB" w14:textId="77777777" w:rsidR="00A20B6B" w:rsidRPr="00A20B6B" w:rsidRDefault="00A20B6B" w:rsidP="00A20B6B">
      <w:pPr>
        <w:autoSpaceDE w:val="0"/>
        <w:autoSpaceDN w:val="0"/>
        <w:adjustRightInd w:val="0"/>
        <w:spacing w:line="240" w:lineRule="auto"/>
        <w:ind w:left="720"/>
        <w:rPr>
          <w:rFonts w:eastAsia="Times New Roman"/>
        </w:rPr>
      </w:pPr>
    </w:p>
    <w:p w14:paraId="78B34CA7" w14:textId="77777777" w:rsidR="00A20B6B" w:rsidRPr="00A20B6B" w:rsidRDefault="00A20B6B" w:rsidP="00A20B6B">
      <w:pPr>
        <w:autoSpaceDE w:val="0"/>
        <w:autoSpaceDN w:val="0"/>
        <w:adjustRightInd w:val="0"/>
        <w:spacing w:line="240" w:lineRule="auto"/>
        <w:ind w:left="720"/>
        <w:rPr>
          <w:rFonts w:eastAsia="Times New Roman"/>
          <w:i/>
          <w:color w:val="000000"/>
        </w:rPr>
      </w:pPr>
      <w:r w:rsidRPr="00A20B6B">
        <w:rPr>
          <w:rFonts w:eastAsia="Times New Roman"/>
          <w:i/>
          <w:color w:val="000000"/>
        </w:rPr>
        <w:t xml:space="preserve">Section A - </w:t>
      </w:r>
      <w:r w:rsidRPr="00A20B6B">
        <w:rPr>
          <w:rFonts w:eastAsia="Times New Roman"/>
          <w:bCs/>
          <w:i/>
          <w:color w:val="000000"/>
        </w:rPr>
        <w:t xml:space="preserve">Budget Summary </w:t>
      </w:r>
    </w:p>
    <w:p w14:paraId="1190A605" w14:textId="77777777" w:rsidR="00A20B6B" w:rsidRPr="00A20B6B" w:rsidRDefault="00A20B6B" w:rsidP="00A20B6B">
      <w:pPr>
        <w:autoSpaceDE w:val="0"/>
        <w:autoSpaceDN w:val="0"/>
        <w:adjustRightInd w:val="0"/>
        <w:spacing w:line="240" w:lineRule="auto"/>
        <w:ind w:left="720"/>
        <w:rPr>
          <w:rFonts w:eastAsia="Times New Roman"/>
        </w:rPr>
      </w:pPr>
      <w:r w:rsidRPr="00A20B6B">
        <w:rPr>
          <w:rFonts w:eastAsia="Times New Roman"/>
        </w:rPr>
        <w:t xml:space="preserve">Column A: Enter </w:t>
      </w:r>
      <w:r w:rsidR="00B17C7D">
        <w:rPr>
          <w:rFonts w:eastAsia="Times New Roman"/>
        </w:rPr>
        <w:t>“</w:t>
      </w:r>
      <w:r w:rsidRPr="00A20B6B">
        <w:rPr>
          <w:rFonts w:eastAsia="Times New Roman"/>
        </w:rPr>
        <w:t>Portable Assistance</w:t>
      </w:r>
      <w:r w:rsidRPr="00A20B6B">
        <w:rPr>
          <w:rFonts w:eastAsia="Times New Roman"/>
          <w:color w:val="FF0000"/>
        </w:rPr>
        <w:t xml:space="preserve"> </w:t>
      </w:r>
      <w:r w:rsidRPr="00A20B6B">
        <w:rPr>
          <w:rFonts w:eastAsia="Times New Roman"/>
        </w:rPr>
        <w:t xml:space="preserve">Program”  </w:t>
      </w:r>
    </w:p>
    <w:p w14:paraId="753DD153" w14:textId="77777777" w:rsidR="00A20B6B" w:rsidRPr="00A20B6B" w:rsidRDefault="00A20B6B" w:rsidP="00A20B6B">
      <w:pPr>
        <w:autoSpaceDE w:val="0"/>
        <w:autoSpaceDN w:val="0"/>
        <w:adjustRightInd w:val="0"/>
        <w:spacing w:line="240" w:lineRule="auto"/>
        <w:ind w:left="720"/>
        <w:rPr>
          <w:rFonts w:eastAsia="Times New Roman"/>
          <w:bCs/>
        </w:rPr>
      </w:pPr>
      <w:r w:rsidRPr="00A20B6B">
        <w:rPr>
          <w:rFonts w:eastAsia="Times New Roman"/>
        </w:rPr>
        <w:t>Column B: Enter “59.037”</w:t>
      </w:r>
    </w:p>
    <w:p w14:paraId="5F94503E" w14:textId="77777777" w:rsidR="00A20B6B" w:rsidRPr="00A20B6B" w:rsidRDefault="00A20B6B" w:rsidP="00A20B6B">
      <w:pPr>
        <w:autoSpaceDE w:val="0"/>
        <w:autoSpaceDN w:val="0"/>
        <w:adjustRightInd w:val="0"/>
        <w:spacing w:line="240" w:lineRule="auto"/>
        <w:ind w:right="87"/>
        <w:rPr>
          <w:rFonts w:eastAsia="Times New Roman"/>
          <w:bCs/>
        </w:rPr>
      </w:pPr>
    </w:p>
    <w:p w14:paraId="57D7345D" w14:textId="77777777" w:rsidR="00A20B6B" w:rsidRPr="00A20B6B" w:rsidRDefault="00A20B6B" w:rsidP="00A20B6B">
      <w:pPr>
        <w:autoSpaceDE w:val="0"/>
        <w:autoSpaceDN w:val="0"/>
        <w:adjustRightInd w:val="0"/>
        <w:spacing w:line="240" w:lineRule="auto"/>
        <w:ind w:left="720" w:right="87"/>
        <w:rPr>
          <w:rFonts w:eastAsia="Times New Roman"/>
          <w:bCs/>
          <w:i/>
        </w:rPr>
      </w:pPr>
      <w:r w:rsidRPr="00A20B6B">
        <w:rPr>
          <w:rFonts w:eastAsia="Times New Roman"/>
          <w:bCs/>
          <w:i/>
        </w:rPr>
        <w:t xml:space="preserve">Section B – Budget Categories </w:t>
      </w:r>
    </w:p>
    <w:p w14:paraId="7600A574" w14:textId="77777777" w:rsidR="00A20B6B" w:rsidRPr="00A20B6B" w:rsidRDefault="00A20B6B" w:rsidP="00A20B6B">
      <w:pPr>
        <w:autoSpaceDE w:val="0"/>
        <w:autoSpaceDN w:val="0"/>
        <w:adjustRightInd w:val="0"/>
        <w:spacing w:line="240" w:lineRule="auto"/>
        <w:ind w:left="720" w:right="87"/>
        <w:rPr>
          <w:rFonts w:eastAsia="Times New Roman"/>
        </w:rPr>
      </w:pPr>
      <w:r w:rsidRPr="00A20B6B">
        <w:rPr>
          <w:rFonts w:eastAsia="Times New Roman"/>
        </w:rPr>
        <w:t>Complete lines 6a – 6k, entering amounts by budget category, labeling columns 1- 5 as follows:</w:t>
      </w:r>
    </w:p>
    <w:p w14:paraId="11D852E6" w14:textId="77777777" w:rsidR="00A20B6B" w:rsidRPr="00A20B6B" w:rsidRDefault="00A20B6B" w:rsidP="00A20B6B">
      <w:pPr>
        <w:autoSpaceDE w:val="0"/>
        <w:autoSpaceDN w:val="0"/>
        <w:adjustRightInd w:val="0"/>
        <w:spacing w:line="240" w:lineRule="auto"/>
        <w:ind w:left="720" w:right="87"/>
        <w:rPr>
          <w:rFonts w:eastAsia="Times New Roman"/>
        </w:rPr>
      </w:pPr>
      <w:r w:rsidRPr="00A20B6B">
        <w:rPr>
          <w:rFonts w:eastAsia="Times New Roman"/>
        </w:rPr>
        <w:t xml:space="preserve"> </w:t>
      </w:r>
    </w:p>
    <w:p w14:paraId="32F0E97E" w14:textId="77777777" w:rsidR="00A20B6B" w:rsidRPr="00A20B6B" w:rsidRDefault="00A20B6B" w:rsidP="00A20B6B">
      <w:pPr>
        <w:autoSpaceDE w:val="0"/>
        <w:autoSpaceDN w:val="0"/>
        <w:adjustRightInd w:val="0"/>
        <w:spacing w:line="240" w:lineRule="auto"/>
        <w:ind w:left="720"/>
        <w:rPr>
          <w:rFonts w:eastAsia="Times New Roman"/>
          <w:color w:val="000000"/>
        </w:rPr>
      </w:pPr>
      <w:r w:rsidRPr="00A20B6B">
        <w:rPr>
          <w:rFonts w:eastAsia="Times New Roman"/>
          <w:color w:val="000000"/>
        </w:rPr>
        <w:t>1 – Federal</w:t>
      </w:r>
    </w:p>
    <w:p w14:paraId="5F3A597E" w14:textId="77777777" w:rsidR="00A20B6B" w:rsidRPr="00A20B6B" w:rsidRDefault="00A20B6B" w:rsidP="00A20B6B">
      <w:pPr>
        <w:autoSpaceDE w:val="0"/>
        <w:autoSpaceDN w:val="0"/>
        <w:adjustRightInd w:val="0"/>
        <w:spacing w:line="240" w:lineRule="auto"/>
        <w:ind w:left="720"/>
        <w:rPr>
          <w:rFonts w:eastAsia="Times New Roman"/>
          <w:color w:val="000000"/>
        </w:rPr>
      </w:pPr>
      <w:r w:rsidRPr="00A20B6B">
        <w:rPr>
          <w:rFonts w:eastAsia="Times New Roman"/>
          <w:color w:val="000000"/>
        </w:rPr>
        <w:t>2 – Non-Federal Cash</w:t>
      </w:r>
    </w:p>
    <w:p w14:paraId="5C8824FE" w14:textId="77777777" w:rsidR="00A20B6B" w:rsidRPr="00A20B6B" w:rsidRDefault="00A20B6B" w:rsidP="00A20B6B">
      <w:pPr>
        <w:autoSpaceDE w:val="0"/>
        <w:autoSpaceDN w:val="0"/>
        <w:adjustRightInd w:val="0"/>
        <w:spacing w:line="240" w:lineRule="auto"/>
        <w:ind w:left="720"/>
        <w:rPr>
          <w:rFonts w:eastAsia="Times New Roman"/>
          <w:color w:val="000000"/>
        </w:rPr>
      </w:pPr>
      <w:r w:rsidRPr="00A20B6B">
        <w:rPr>
          <w:rFonts w:eastAsia="Times New Roman"/>
          <w:color w:val="000000"/>
        </w:rPr>
        <w:t>3 – Non-Federal In-Kind</w:t>
      </w:r>
    </w:p>
    <w:p w14:paraId="6E000587" w14:textId="77777777" w:rsidR="00A20B6B" w:rsidRPr="00A20B6B" w:rsidRDefault="00A20B6B" w:rsidP="00A20B6B">
      <w:pPr>
        <w:autoSpaceDE w:val="0"/>
        <w:autoSpaceDN w:val="0"/>
        <w:adjustRightInd w:val="0"/>
        <w:spacing w:line="240" w:lineRule="auto"/>
        <w:ind w:left="720"/>
        <w:rPr>
          <w:rFonts w:eastAsia="Times New Roman"/>
          <w:color w:val="000000"/>
        </w:rPr>
      </w:pPr>
      <w:r w:rsidRPr="00A20B6B">
        <w:rPr>
          <w:rFonts w:eastAsia="Times New Roman"/>
          <w:color w:val="000000"/>
        </w:rPr>
        <w:t>4 – Program Income</w:t>
      </w:r>
    </w:p>
    <w:p w14:paraId="11E10368" w14:textId="77777777" w:rsidR="00A20B6B" w:rsidRPr="00A20B6B" w:rsidRDefault="00A20B6B" w:rsidP="00A20B6B">
      <w:pPr>
        <w:autoSpaceDE w:val="0"/>
        <w:autoSpaceDN w:val="0"/>
        <w:adjustRightInd w:val="0"/>
        <w:spacing w:line="240" w:lineRule="auto"/>
        <w:ind w:left="720"/>
        <w:rPr>
          <w:rFonts w:eastAsia="Times New Roman"/>
          <w:color w:val="000000"/>
        </w:rPr>
      </w:pPr>
      <w:r w:rsidRPr="00A20B6B">
        <w:rPr>
          <w:rFonts w:eastAsia="Times New Roman"/>
          <w:color w:val="000000"/>
        </w:rPr>
        <w:t>5 – Totals</w:t>
      </w:r>
    </w:p>
    <w:p w14:paraId="004C6DE6" w14:textId="77777777" w:rsidR="00A20B6B" w:rsidRPr="00A20B6B" w:rsidRDefault="00A20B6B" w:rsidP="00A20B6B">
      <w:pPr>
        <w:autoSpaceDE w:val="0"/>
        <w:autoSpaceDN w:val="0"/>
        <w:adjustRightInd w:val="0"/>
        <w:spacing w:line="240" w:lineRule="auto"/>
        <w:ind w:left="720"/>
        <w:rPr>
          <w:rFonts w:eastAsia="Times New Roman"/>
          <w:color w:val="000000"/>
        </w:rPr>
      </w:pPr>
    </w:p>
    <w:p w14:paraId="0F20BE1D" w14:textId="77777777" w:rsidR="00A20B6B" w:rsidRPr="00A20B6B" w:rsidRDefault="00A20B6B" w:rsidP="00A20B6B">
      <w:pPr>
        <w:autoSpaceDE w:val="0"/>
        <w:autoSpaceDN w:val="0"/>
        <w:adjustRightInd w:val="0"/>
        <w:spacing w:line="240" w:lineRule="auto"/>
        <w:ind w:left="720" w:right="87"/>
        <w:rPr>
          <w:rFonts w:eastAsia="Times New Roman"/>
        </w:rPr>
      </w:pPr>
      <w:r w:rsidRPr="00A20B6B">
        <w:rPr>
          <w:rFonts w:eastAsia="Times New Roman"/>
        </w:rPr>
        <w:t>All amounts entered in this section must be expressed in terms of whole dollars.  The itemization must reflect the total requirements for project funding from Federal sources only since matching funds are not a requirement of this award. (Leave columns 2-4 blank</w:t>
      </w:r>
      <w:r w:rsidR="00B17C7D">
        <w:rPr>
          <w:rFonts w:eastAsia="Times New Roman"/>
        </w:rPr>
        <w:t>.</w:t>
      </w:r>
      <w:r w:rsidRPr="00A20B6B">
        <w:rPr>
          <w:rFonts w:eastAsia="Times New Roman"/>
        </w:rPr>
        <w:t xml:space="preserve">) Non-federal sources budgeted to the project, if any, should be identified and amounts itemized in the project narrative. </w:t>
      </w:r>
    </w:p>
    <w:p w14:paraId="762A22CB" w14:textId="77777777" w:rsidR="00A20B6B" w:rsidRPr="00A20B6B" w:rsidRDefault="00A20B6B" w:rsidP="00A20B6B">
      <w:pPr>
        <w:autoSpaceDE w:val="0"/>
        <w:autoSpaceDN w:val="0"/>
        <w:adjustRightInd w:val="0"/>
        <w:spacing w:line="240" w:lineRule="auto"/>
        <w:rPr>
          <w:rFonts w:eastAsia="Times New Roman"/>
          <w:bCs/>
        </w:rPr>
      </w:pPr>
    </w:p>
    <w:p w14:paraId="4985C029" w14:textId="77777777" w:rsidR="00A20B6B" w:rsidRPr="00A20B6B" w:rsidRDefault="00A20B6B" w:rsidP="00A20B6B">
      <w:pPr>
        <w:autoSpaceDE w:val="0"/>
        <w:autoSpaceDN w:val="0"/>
        <w:adjustRightInd w:val="0"/>
        <w:spacing w:line="240" w:lineRule="auto"/>
        <w:ind w:left="720"/>
        <w:rPr>
          <w:rFonts w:eastAsia="Times New Roman"/>
          <w:bCs/>
          <w:i/>
        </w:rPr>
      </w:pPr>
      <w:r w:rsidRPr="00A20B6B">
        <w:rPr>
          <w:rFonts w:eastAsia="Times New Roman"/>
          <w:bCs/>
          <w:i/>
        </w:rPr>
        <w:t xml:space="preserve">Section C – Non-Federal Resources </w:t>
      </w:r>
    </w:p>
    <w:p w14:paraId="2B29BF09" w14:textId="77777777" w:rsidR="00A20B6B" w:rsidRPr="00A20B6B" w:rsidRDefault="00A20B6B" w:rsidP="00A20B6B">
      <w:pPr>
        <w:autoSpaceDE w:val="0"/>
        <w:autoSpaceDN w:val="0"/>
        <w:adjustRightInd w:val="0"/>
        <w:spacing w:line="240" w:lineRule="auto"/>
        <w:ind w:firstLine="720"/>
        <w:rPr>
          <w:rFonts w:eastAsia="Times New Roman"/>
        </w:rPr>
      </w:pPr>
      <w:r w:rsidRPr="00A20B6B">
        <w:rPr>
          <w:rFonts w:eastAsia="Times New Roman"/>
        </w:rPr>
        <w:t xml:space="preserve">Refer to instructions on form. </w:t>
      </w:r>
    </w:p>
    <w:p w14:paraId="7B928373" w14:textId="77777777" w:rsidR="00A20B6B" w:rsidRPr="00A20B6B" w:rsidRDefault="00A20B6B" w:rsidP="00A20B6B">
      <w:pPr>
        <w:autoSpaceDE w:val="0"/>
        <w:autoSpaceDN w:val="0"/>
        <w:adjustRightInd w:val="0"/>
        <w:spacing w:line="240" w:lineRule="auto"/>
        <w:rPr>
          <w:rFonts w:eastAsia="Times New Roman"/>
          <w:bCs/>
        </w:rPr>
      </w:pPr>
    </w:p>
    <w:p w14:paraId="3EC9C20C" w14:textId="77777777" w:rsidR="00A20B6B" w:rsidRPr="00A20B6B" w:rsidRDefault="00A20B6B" w:rsidP="00A20B6B">
      <w:pPr>
        <w:autoSpaceDE w:val="0"/>
        <w:autoSpaceDN w:val="0"/>
        <w:adjustRightInd w:val="0"/>
        <w:spacing w:line="240" w:lineRule="auto"/>
        <w:ind w:left="720"/>
        <w:rPr>
          <w:rFonts w:eastAsia="Times New Roman"/>
          <w:bCs/>
          <w:i/>
        </w:rPr>
      </w:pPr>
      <w:r w:rsidRPr="00A20B6B">
        <w:rPr>
          <w:rFonts w:eastAsia="Times New Roman"/>
          <w:bCs/>
          <w:i/>
        </w:rPr>
        <w:t xml:space="preserve">Section D – Forecasted Cash Needs </w:t>
      </w:r>
    </w:p>
    <w:p w14:paraId="5D261628" w14:textId="77777777" w:rsidR="00A20B6B" w:rsidRPr="00A20B6B" w:rsidRDefault="00A20B6B" w:rsidP="00A20B6B">
      <w:pPr>
        <w:autoSpaceDE w:val="0"/>
        <w:autoSpaceDN w:val="0"/>
        <w:adjustRightInd w:val="0"/>
        <w:spacing w:line="240" w:lineRule="auto"/>
        <w:ind w:firstLine="720"/>
        <w:rPr>
          <w:rFonts w:eastAsia="Times New Roman"/>
        </w:rPr>
      </w:pPr>
      <w:r w:rsidRPr="00A20B6B">
        <w:rPr>
          <w:rFonts w:eastAsia="Times New Roman"/>
        </w:rPr>
        <w:t xml:space="preserve">Refer to instructions on form. </w:t>
      </w:r>
    </w:p>
    <w:p w14:paraId="192CE788" w14:textId="77777777" w:rsidR="00A20B6B" w:rsidRPr="00A20B6B" w:rsidRDefault="00A20B6B" w:rsidP="00A20B6B">
      <w:pPr>
        <w:autoSpaceDE w:val="0"/>
        <w:autoSpaceDN w:val="0"/>
        <w:adjustRightInd w:val="0"/>
        <w:spacing w:line="240" w:lineRule="auto"/>
        <w:rPr>
          <w:rFonts w:eastAsia="Times New Roman"/>
          <w:bCs/>
        </w:rPr>
      </w:pPr>
    </w:p>
    <w:p w14:paraId="6ABB0E91" w14:textId="77777777" w:rsidR="00A20B6B" w:rsidRPr="00A20B6B" w:rsidRDefault="00A20B6B" w:rsidP="00A20B6B">
      <w:pPr>
        <w:autoSpaceDE w:val="0"/>
        <w:autoSpaceDN w:val="0"/>
        <w:adjustRightInd w:val="0"/>
        <w:spacing w:line="240" w:lineRule="auto"/>
        <w:ind w:left="720"/>
        <w:rPr>
          <w:rFonts w:eastAsia="Times New Roman"/>
          <w:bCs/>
          <w:i/>
        </w:rPr>
      </w:pPr>
      <w:r w:rsidRPr="00A20B6B">
        <w:rPr>
          <w:rFonts w:eastAsia="Times New Roman"/>
          <w:bCs/>
          <w:i/>
        </w:rPr>
        <w:t xml:space="preserve">Section E – Budget Estimates </w:t>
      </w:r>
    </w:p>
    <w:p w14:paraId="252AB96D" w14:textId="77777777" w:rsidR="00A20B6B" w:rsidRPr="00A20B6B" w:rsidRDefault="00A20B6B" w:rsidP="00A20B6B">
      <w:pPr>
        <w:autoSpaceDE w:val="0"/>
        <w:autoSpaceDN w:val="0"/>
        <w:adjustRightInd w:val="0"/>
        <w:spacing w:line="240" w:lineRule="auto"/>
        <w:ind w:firstLine="720"/>
        <w:rPr>
          <w:rFonts w:eastAsia="Times New Roman"/>
        </w:rPr>
      </w:pPr>
      <w:r w:rsidRPr="00A20B6B">
        <w:rPr>
          <w:rFonts w:eastAsia="Times New Roman"/>
        </w:rPr>
        <w:t xml:space="preserve">Refer to instructions on form. </w:t>
      </w:r>
    </w:p>
    <w:p w14:paraId="731861E3" w14:textId="77777777" w:rsidR="00A20B6B" w:rsidRPr="00A20B6B" w:rsidRDefault="00A20B6B" w:rsidP="00A20B6B">
      <w:pPr>
        <w:autoSpaceDE w:val="0"/>
        <w:autoSpaceDN w:val="0"/>
        <w:adjustRightInd w:val="0"/>
        <w:spacing w:line="240" w:lineRule="auto"/>
        <w:rPr>
          <w:rFonts w:eastAsia="Times New Roman"/>
          <w:bCs/>
        </w:rPr>
      </w:pPr>
    </w:p>
    <w:p w14:paraId="097032C3" w14:textId="77777777" w:rsidR="00A20B6B" w:rsidRPr="00A20B6B" w:rsidRDefault="00A20B6B" w:rsidP="00A20B6B">
      <w:pPr>
        <w:autoSpaceDE w:val="0"/>
        <w:autoSpaceDN w:val="0"/>
        <w:adjustRightInd w:val="0"/>
        <w:spacing w:line="240" w:lineRule="auto"/>
        <w:ind w:left="720"/>
        <w:rPr>
          <w:rFonts w:eastAsia="Times New Roman"/>
          <w:i/>
        </w:rPr>
      </w:pPr>
      <w:r w:rsidRPr="00A20B6B">
        <w:rPr>
          <w:rFonts w:eastAsia="Times New Roman"/>
          <w:bCs/>
          <w:i/>
        </w:rPr>
        <w:t xml:space="preserve">Section F – </w:t>
      </w:r>
      <w:proofErr w:type="gramStart"/>
      <w:r w:rsidRPr="00A20B6B">
        <w:rPr>
          <w:rFonts w:eastAsia="Times New Roman"/>
          <w:bCs/>
          <w:i/>
        </w:rPr>
        <w:t>Other</w:t>
      </w:r>
      <w:proofErr w:type="gramEnd"/>
      <w:r w:rsidRPr="00A20B6B">
        <w:rPr>
          <w:rFonts w:eastAsia="Times New Roman"/>
          <w:bCs/>
          <w:i/>
        </w:rPr>
        <w:t xml:space="preserve"> Budget Information </w:t>
      </w:r>
    </w:p>
    <w:p w14:paraId="30580888" w14:textId="77777777" w:rsidR="00A20B6B" w:rsidRPr="00A20B6B" w:rsidRDefault="00A20B6B" w:rsidP="00A20B6B">
      <w:pPr>
        <w:autoSpaceDE w:val="0"/>
        <w:autoSpaceDN w:val="0"/>
        <w:adjustRightInd w:val="0"/>
        <w:spacing w:line="240" w:lineRule="auto"/>
        <w:ind w:left="720" w:right="892"/>
        <w:rPr>
          <w:rFonts w:eastAsia="Times New Roman"/>
        </w:rPr>
      </w:pPr>
      <w:r w:rsidRPr="00A20B6B">
        <w:rPr>
          <w:rFonts w:eastAsia="Times New Roman"/>
          <w:bCs/>
        </w:rPr>
        <w:t xml:space="preserve">Direct Charges: </w:t>
      </w:r>
      <w:r w:rsidRPr="00A20B6B">
        <w:rPr>
          <w:rFonts w:eastAsia="Times New Roman"/>
        </w:rPr>
        <w:t xml:space="preserve">Transfer the total direct charges from Section B, line 6i. </w:t>
      </w:r>
    </w:p>
    <w:p w14:paraId="3C4C0AE5" w14:textId="77777777" w:rsidR="00A20B6B" w:rsidRPr="00A20B6B" w:rsidRDefault="00A20B6B" w:rsidP="00A20B6B">
      <w:pPr>
        <w:autoSpaceDE w:val="0"/>
        <w:autoSpaceDN w:val="0"/>
        <w:adjustRightInd w:val="0"/>
        <w:spacing w:line="240" w:lineRule="auto"/>
        <w:ind w:left="720" w:right="892"/>
        <w:rPr>
          <w:rFonts w:eastAsia="Times New Roman"/>
        </w:rPr>
      </w:pPr>
      <w:r w:rsidRPr="00A20B6B">
        <w:rPr>
          <w:rFonts w:eastAsia="Times New Roman"/>
          <w:bCs/>
        </w:rPr>
        <w:t xml:space="preserve">Indirect Charges: </w:t>
      </w:r>
      <w:r w:rsidRPr="00A20B6B">
        <w:rPr>
          <w:rFonts w:eastAsia="Times New Roman"/>
        </w:rPr>
        <w:t xml:space="preserve">Transfer the total </w:t>
      </w:r>
      <w:r w:rsidR="00B17C7D">
        <w:rPr>
          <w:rFonts w:eastAsia="Times New Roman"/>
        </w:rPr>
        <w:t>in</w:t>
      </w:r>
      <w:r w:rsidRPr="00A20B6B">
        <w:rPr>
          <w:rFonts w:eastAsia="Times New Roman"/>
        </w:rPr>
        <w:t xml:space="preserve">direct charges from Section B, line 6j. </w:t>
      </w:r>
    </w:p>
    <w:p w14:paraId="4C4AC397" w14:textId="77777777" w:rsidR="00A20B6B" w:rsidRPr="00A20B6B" w:rsidRDefault="00A20B6B" w:rsidP="00A20B6B">
      <w:pPr>
        <w:autoSpaceDE w:val="0"/>
        <w:autoSpaceDN w:val="0"/>
        <w:adjustRightInd w:val="0"/>
        <w:spacing w:line="240" w:lineRule="auto"/>
        <w:rPr>
          <w:rFonts w:eastAsia="Times New Roman"/>
          <w:bCs/>
        </w:rPr>
      </w:pPr>
    </w:p>
    <w:p w14:paraId="6B3E4DDF" w14:textId="77777777" w:rsidR="00A20B6B" w:rsidRPr="00A20B6B" w:rsidRDefault="00A20B6B" w:rsidP="00A20B6B">
      <w:pPr>
        <w:autoSpaceDE w:val="0"/>
        <w:autoSpaceDN w:val="0"/>
        <w:adjustRightInd w:val="0"/>
        <w:spacing w:line="240" w:lineRule="auto"/>
        <w:ind w:left="720"/>
        <w:rPr>
          <w:rFonts w:eastAsia="Times New Roman"/>
          <w:i/>
        </w:rPr>
      </w:pPr>
      <w:r w:rsidRPr="00A20B6B">
        <w:rPr>
          <w:rFonts w:eastAsia="Times New Roman"/>
          <w:bCs/>
          <w:i/>
        </w:rPr>
        <w:t xml:space="preserve">Section G - Personnel </w:t>
      </w:r>
    </w:p>
    <w:p w14:paraId="503E51EE" w14:textId="77777777" w:rsidR="00A20B6B" w:rsidRPr="00A20B6B" w:rsidRDefault="00A20B6B" w:rsidP="00A20B6B">
      <w:pPr>
        <w:autoSpaceDE w:val="0"/>
        <w:autoSpaceDN w:val="0"/>
        <w:adjustRightInd w:val="0"/>
        <w:spacing w:line="240" w:lineRule="auto"/>
        <w:ind w:left="720" w:right="470"/>
        <w:rPr>
          <w:rFonts w:eastAsia="Times New Roman"/>
          <w:color w:val="000000"/>
        </w:rPr>
      </w:pPr>
      <w:r w:rsidRPr="00A20B6B">
        <w:rPr>
          <w:rFonts w:eastAsia="Times New Roman"/>
        </w:rPr>
        <w:lastRenderedPageBreak/>
        <w:t xml:space="preserve">List the name, title, salary for each employee who will be paid with project funds and the estimated amount of time each will devote to this project.  </w:t>
      </w:r>
      <w:r w:rsidRPr="00A20B6B">
        <w:rPr>
          <w:rFonts w:eastAsia="Times New Roman"/>
          <w:color w:val="000000"/>
        </w:rPr>
        <w:t xml:space="preserve">NOTE: Fees, expenses, and the estimated amount of time to be devoted to the project for outside consultants/contractors belongs in the contractual line item, not here. </w:t>
      </w:r>
    </w:p>
    <w:p w14:paraId="01DA0349" w14:textId="77777777" w:rsidR="00A20B6B" w:rsidRPr="00A20B6B" w:rsidRDefault="00A20B6B" w:rsidP="00A20B6B">
      <w:pPr>
        <w:autoSpaceDE w:val="0"/>
        <w:autoSpaceDN w:val="0"/>
        <w:adjustRightInd w:val="0"/>
        <w:spacing w:line="240" w:lineRule="auto"/>
        <w:rPr>
          <w:rFonts w:eastAsia="Times New Roman"/>
          <w:bCs/>
        </w:rPr>
      </w:pPr>
    </w:p>
    <w:p w14:paraId="23BCC99C" w14:textId="77777777" w:rsidR="00A20B6B" w:rsidRPr="00A20B6B" w:rsidRDefault="00A20B6B" w:rsidP="00A20B6B">
      <w:pPr>
        <w:autoSpaceDE w:val="0"/>
        <w:autoSpaceDN w:val="0"/>
        <w:adjustRightInd w:val="0"/>
        <w:spacing w:line="240" w:lineRule="auto"/>
        <w:ind w:left="720"/>
        <w:rPr>
          <w:rFonts w:eastAsia="Times New Roman"/>
          <w:bCs/>
          <w:i/>
        </w:rPr>
      </w:pPr>
      <w:r w:rsidRPr="00A20B6B">
        <w:rPr>
          <w:rFonts w:eastAsia="Times New Roman"/>
          <w:bCs/>
          <w:i/>
        </w:rPr>
        <w:t xml:space="preserve">Section H - Fringe Benefits </w:t>
      </w:r>
    </w:p>
    <w:p w14:paraId="1C8F2118" w14:textId="77777777" w:rsidR="00A20B6B" w:rsidRPr="00A20B6B" w:rsidRDefault="00A20B6B" w:rsidP="00A20B6B">
      <w:pPr>
        <w:autoSpaceDE w:val="0"/>
        <w:autoSpaceDN w:val="0"/>
        <w:adjustRightInd w:val="0"/>
        <w:spacing w:line="240" w:lineRule="auto"/>
        <w:ind w:left="720"/>
        <w:rPr>
          <w:rFonts w:eastAsia="Times New Roman"/>
        </w:rPr>
      </w:pPr>
      <w:r w:rsidRPr="00A20B6B">
        <w:rPr>
          <w:rFonts w:eastAsia="Times New Roman"/>
        </w:rPr>
        <w:t xml:space="preserve">Leave blank if fringe benefits applicable to direct salaries and wages are treated as part of indirect costs in the Indirect Cost Rate Agreement (ICRA).  If your organization’s fringe benefit package is not included in your ICRA, list each component included as a fringe benefit. </w:t>
      </w:r>
    </w:p>
    <w:p w14:paraId="39F561C6" w14:textId="77777777" w:rsidR="00A20B6B" w:rsidRPr="00A20B6B" w:rsidRDefault="00A20B6B" w:rsidP="00A20B6B">
      <w:pPr>
        <w:autoSpaceDE w:val="0"/>
        <w:autoSpaceDN w:val="0"/>
        <w:adjustRightInd w:val="0"/>
        <w:spacing w:line="240" w:lineRule="auto"/>
        <w:rPr>
          <w:rFonts w:eastAsia="Times New Roman"/>
          <w:bCs/>
        </w:rPr>
      </w:pPr>
    </w:p>
    <w:p w14:paraId="15B4AA6C" w14:textId="77777777" w:rsidR="00A20B6B" w:rsidRPr="00A20B6B" w:rsidRDefault="00A20B6B" w:rsidP="00A20B6B">
      <w:pPr>
        <w:autoSpaceDE w:val="0"/>
        <w:autoSpaceDN w:val="0"/>
        <w:adjustRightInd w:val="0"/>
        <w:spacing w:line="240" w:lineRule="auto"/>
        <w:ind w:left="720"/>
        <w:rPr>
          <w:rFonts w:eastAsia="Times New Roman"/>
          <w:bCs/>
          <w:i/>
        </w:rPr>
      </w:pPr>
      <w:r w:rsidRPr="00A20B6B">
        <w:rPr>
          <w:rFonts w:eastAsia="Times New Roman"/>
          <w:bCs/>
          <w:i/>
        </w:rPr>
        <w:t xml:space="preserve">Section I - Indirect Charges </w:t>
      </w:r>
    </w:p>
    <w:p w14:paraId="4EFA9B45" w14:textId="77777777" w:rsidR="00A20B6B" w:rsidRPr="00A20B6B" w:rsidRDefault="00A20B6B" w:rsidP="00A20B6B">
      <w:pPr>
        <w:autoSpaceDE w:val="0"/>
        <w:autoSpaceDN w:val="0"/>
        <w:adjustRightInd w:val="0"/>
        <w:spacing w:line="240" w:lineRule="auto"/>
        <w:ind w:left="720"/>
        <w:rPr>
          <w:rFonts w:eastAsia="Times New Roman"/>
        </w:rPr>
      </w:pPr>
      <w:r w:rsidRPr="00A20B6B">
        <w:rPr>
          <w:rFonts w:eastAsia="Times New Roman"/>
        </w:rPr>
        <w:t xml:space="preserve">Enter the indirect cost rate, date, and Federal agency that issued your ICRA.  If your organization does not have an approved ICRA, you must negotiate an ICRA with SBA in accordance with the applicable OMB Cost Principles. </w:t>
      </w:r>
    </w:p>
    <w:p w14:paraId="7F237C15" w14:textId="77777777" w:rsidR="00A20B6B" w:rsidRPr="00A20B6B" w:rsidRDefault="00A20B6B" w:rsidP="00A20B6B">
      <w:pPr>
        <w:autoSpaceDE w:val="0"/>
        <w:autoSpaceDN w:val="0"/>
        <w:adjustRightInd w:val="0"/>
        <w:spacing w:line="240" w:lineRule="auto"/>
        <w:rPr>
          <w:rFonts w:eastAsia="Times New Roman"/>
          <w:bCs/>
        </w:rPr>
      </w:pPr>
    </w:p>
    <w:p w14:paraId="0F5C1F8D" w14:textId="77777777" w:rsidR="00A20B6B" w:rsidRPr="00A20B6B" w:rsidRDefault="00A20B6B" w:rsidP="00A20B6B">
      <w:pPr>
        <w:autoSpaceDE w:val="0"/>
        <w:autoSpaceDN w:val="0"/>
        <w:adjustRightInd w:val="0"/>
        <w:spacing w:line="240" w:lineRule="auto"/>
        <w:ind w:left="720"/>
        <w:rPr>
          <w:rFonts w:eastAsia="Times New Roman"/>
          <w:bCs/>
          <w:i/>
        </w:rPr>
      </w:pPr>
      <w:r w:rsidRPr="00A20B6B">
        <w:rPr>
          <w:rFonts w:eastAsia="Times New Roman"/>
          <w:bCs/>
          <w:i/>
        </w:rPr>
        <w:t xml:space="preserve">Section J - Justification of Costs </w:t>
      </w:r>
    </w:p>
    <w:p w14:paraId="5C3329AE" w14:textId="77777777" w:rsidR="00A20B6B" w:rsidRPr="00A20B6B" w:rsidRDefault="00A20B6B" w:rsidP="00A20B6B">
      <w:pPr>
        <w:autoSpaceDE w:val="0"/>
        <w:autoSpaceDN w:val="0"/>
        <w:adjustRightInd w:val="0"/>
        <w:spacing w:line="240" w:lineRule="auto"/>
        <w:ind w:left="720"/>
        <w:rPr>
          <w:rFonts w:eastAsia="Times New Roman"/>
        </w:rPr>
      </w:pPr>
      <w:r w:rsidRPr="00A20B6B">
        <w:rPr>
          <w:rFonts w:eastAsia="Times New Roman"/>
        </w:rPr>
        <w:t xml:space="preserve">All proposed costs require justification and narrative explanation. </w:t>
      </w:r>
    </w:p>
    <w:p w14:paraId="31D2E0AA" w14:textId="77777777" w:rsidR="00A20B6B" w:rsidRPr="00A20B6B" w:rsidRDefault="00A20B6B" w:rsidP="00A20B6B">
      <w:pPr>
        <w:autoSpaceDE w:val="0"/>
        <w:autoSpaceDN w:val="0"/>
        <w:adjustRightInd w:val="0"/>
        <w:spacing w:line="240" w:lineRule="auto"/>
        <w:rPr>
          <w:rFonts w:eastAsia="Times New Roman"/>
          <w:bCs/>
        </w:rPr>
      </w:pPr>
    </w:p>
    <w:p w14:paraId="0201952E" w14:textId="77777777" w:rsidR="00A20B6B" w:rsidRPr="00A20B6B" w:rsidRDefault="00A20B6B" w:rsidP="00A20B6B">
      <w:pPr>
        <w:autoSpaceDE w:val="0"/>
        <w:autoSpaceDN w:val="0"/>
        <w:adjustRightInd w:val="0"/>
        <w:spacing w:line="240" w:lineRule="auto"/>
        <w:ind w:left="720"/>
        <w:rPr>
          <w:rFonts w:eastAsia="Times New Roman"/>
          <w:bCs/>
          <w:i/>
        </w:rPr>
      </w:pPr>
      <w:r w:rsidRPr="00A20B6B">
        <w:rPr>
          <w:rFonts w:eastAsia="Times New Roman"/>
          <w:bCs/>
          <w:i/>
        </w:rPr>
        <w:t xml:space="preserve">Section K - Miscellaneous or Contingency Costs </w:t>
      </w:r>
    </w:p>
    <w:p w14:paraId="11C4BAC3" w14:textId="77777777" w:rsidR="00A20B6B" w:rsidRPr="00A20B6B" w:rsidRDefault="00A20B6B" w:rsidP="00A20B6B">
      <w:pPr>
        <w:autoSpaceDE w:val="0"/>
        <w:autoSpaceDN w:val="0"/>
        <w:adjustRightInd w:val="0"/>
        <w:spacing w:line="240" w:lineRule="auto"/>
        <w:ind w:left="720"/>
        <w:rPr>
          <w:rFonts w:eastAsia="Times New Roman"/>
        </w:rPr>
      </w:pPr>
      <w:r w:rsidRPr="00A20B6B">
        <w:rPr>
          <w:rFonts w:eastAsia="Times New Roman"/>
        </w:rPr>
        <w:t xml:space="preserve">Leave blank.  No miscellaneous or contingency costs are allowed. </w:t>
      </w:r>
    </w:p>
    <w:p w14:paraId="433D9565" w14:textId="77777777" w:rsidR="00A20B6B" w:rsidRPr="00A20B6B" w:rsidRDefault="00A20B6B" w:rsidP="00A20B6B">
      <w:pPr>
        <w:autoSpaceDE w:val="0"/>
        <w:autoSpaceDN w:val="0"/>
        <w:adjustRightInd w:val="0"/>
        <w:spacing w:line="240" w:lineRule="auto"/>
        <w:rPr>
          <w:rFonts w:eastAsia="Times New Roman"/>
          <w:bCs/>
        </w:rPr>
      </w:pPr>
    </w:p>
    <w:p w14:paraId="2C992A45" w14:textId="77777777" w:rsidR="00A20B6B" w:rsidRPr="00A20B6B" w:rsidRDefault="00A20B6B" w:rsidP="00A20B6B">
      <w:pPr>
        <w:keepNext/>
        <w:autoSpaceDE w:val="0"/>
        <w:autoSpaceDN w:val="0"/>
        <w:adjustRightInd w:val="0"/>
        <w:spacing w:line="240" w:lineRule="auto"/>
        <w:ind w:left="720"/>
        <w:rPr>
          <w:rFonts w:eastAsia="Times New Roman"/>
          <w:bCs/>
          <w:i/>
        </w:rPr>
      </w:pPr>
      <w:r w:rsidRPr="00A20B6B">
        <w:rPr>
          <w:rFonts w:eastAsia="Times New Roman"/>
          <w:bCs/>
          <w:i/>
        </w:rPr>
        <w:t xml:space="preserve">Section L - Proposal Costs </w:t>
      </w:r>
    </w:p>
    <w:p w14:paraId="0AF76619" w14:textId="77777777" w:rsidR="00A20B6B" w:rsidRPr="00A20B6B" w:rsidRDefault="00A20B6B" w:rsidP="00A20B6B">
      <w:pPr>
        <w:keepNext/>
        <w:autoSpaceDE w:val="0"/>
        <w:autoSpaceDN w:val="0"/>
        <w:adjustRightInd w:val="0"/>
        <w:spacing w:line="240" w:lineRule="auto"/>
        <w:ind w:left="720"/>
        <w:rPr>
          <w:rFonts w:eastAsia="Times New Roman"/>
        </w:rPr>
      </w:pPr>
      <w:r w:rsidRPr="00A20B6B">
        <w:rPr>
          <w:rFonts w:eastAsia="Times New Roman"/>
        </w:rPr>
        <w:t>Leave blank.  SBA will not pay any costs incurred in the preparation and submission of a proposal.</w:t>
      </w:r>
    </w:p>
    <w:p w14:paraId="50147611" w14:textId="77777777" w:rsidR="00A20B6B" w:rsidRPr="00A20B6B" w:rsidRDefault="00A20B6B" w:rsidP="00A20B6B">
      <w:pPr>
        <w:autoSpaceDE w:val="0"/>
        <w:autoSpaceDN w:val="0"/>
        <w:adjustRightInd w:val="0"/>
        <w:spacing w:line="240" w:lineRule="auto"/>
        <w:rPr>
          <w:rFonts w:eastAsia="Times New Roman"/>
        </w:rPr>
      </w:pPr>
    </w:p>
    <w:p w14:paraId="3C0251BA" w14:textId="77777777" w:rsidR="00A20B6B" w:rsidRPr="00A20B6B" w:rsidRDefault="00A20B6B" w:rsidP="00A20B6B">
      <w:pPr>
        <w:keepNext/>
        <w:keepLines/>
        <w:spacing w:before="200"/>
        <w:outlineLvl w:val="1"/>
        <w:rPr>
          <w:rFonts w:eastAsiaTheme="majorEastAsia" w:cs="Times New Roman"/>
          <w:bCs/>
          <w:szCs w:val="26"/>
        </w:rPr>
      </w:pPr>
      <w:r w:rsidRPr="00A20B6B">
        <w:rPr>
          <w:rFonts w:eastAsiaTheme="majorEastAsia" w:cs="Times New Roman"/>
          <w:bCs/>
          <w:color w:val="FF0000"/>
          <w:szCs w:val="26"/>
        </w:rPr>
        <w:t xml:space="preserve"> </w:t>
      </w:r>
      <w:bookmarkStart w:id="40" w:name="_Toc3979423"/>
      <w:r w:rsidRPr="00A20B6B">
        <w:rPr>
          <w:rFonts w:eastAsiaTheme="majorEastAsia" w:cs="Times New Roman"/>
          <w:bCs/>
          <w:szCs w:val="26"/>
        </w:rPr>
        <w:t>8.3</w:t>
      </w:r>
      <w:r w:rsidRPr="00A20B6B">
        <w:rPr>
          <w:rFonts w:eastAsiaTheme="majorEastAsia" w:cs="Times New Roman"/>
          <w:bCs/>
          <w:color w:val="FF0000"/>
          <w:szCs w:val="26"/>
        </w:rPr>
        <w:tab/>
      </w:r>
      <w:r w:rsidRPr="00A20B6B">
        <w:rPr>
          <w:rFonts w:eastAsiaTheme="majorEastAsia" w:cs="Times New Roman"/>
          <w:bCs/>
          <w:szCs w:val="26"/>
        </w:rPr>
        <w:t>Advance Understandings</w:t>
      </w:r>
      <w:bookmarkEnd w:id="40"/>
      <w:r w:rsidRPr="00A20B6B">
        <w:rPr>
          <w:rFonts w:eastAsiaTheme="majorEastAsia" w:cs="Times New Roman"/>
          <w:bCs/>
          <w:szCs w:val="26"/>
        </w:rPr>
        <w:t xml:space="preserve">  </w:t>
      </w:r>
    </w:p>
    <w:p w14:paraId="40062775" w14:textId="180DC136" w:rsidR="00A20B6B" w:rsidRDefault="00A20B6B" w:rsidP="00A20B6B">
      <w:pPr>
        <w:spacing w:before="120" w:after="120" w:line="240" w:lineRule="auto"/>
        <w:ind w:left="720"/>
        <w:rPr>
          <w:rFonts w:eastAsia="Times New Roman"/>
          <w:u w:val="single"/>
        </w:rPr>
      </w:pPr>
      <w:r w:rsidRPr="00A20B6B">
        <w:rPr>
          <w:rFonts w:eastAsia="Times New Roman"/>
        </w:rPr>
        <w:t xml:space="preserve">If any portion of this </w:t>
      </w:r>
      <w:r w:rsidR="009E578D">
        <w:rPr>
          <w:rFonts w:eastAsia="Times New Roman"/>
        </w:rPr>
        <w:t>Funding Opportunity</w:t>
      </w:r>
      <w:r w:rsidRPr="00A20B6B">
        <w:rPr>
          <w:rFonts w:eastAsia="Times New Roman"/>
        </w:rPr>
        <w:t xml:space="preserve"> conflicts with Section 21 of the Small Business Act, Part 130 of the SBA’s regulations (13 CFR), relevant OMB circulars or SBA’s policy notices, </w:t>
      </w:r>
      <w:proofErr w:type="gramStart"/>
      <w:r w:rsidRPr="00A20B6B">
        <w:rPr>
          <w:rFonts w:eastAsia="Times New Roman"/>
        </w:rPr>
        <w:t>all of</w:t>
      </w:r>
      <w:proofErr w:type="gramEnd"/>
      <w:r w:rsidRPr="00A20B6B">
        <w:rPr>
          <w:rFonts w:eastAsia="Times New Roman"/>
        </w:rPr>
        <w:t xml:space="preserve"> the above will control and take precedence.  </w:t>
      </w:r>
      <w:r w:rsidRPr="00A20B6B">
        <w:rPr>
          <w:rFonts w:eastAsia="Times New Roman"/>
          <w:u w:val="single"/>
        </w:rPr>
        <w:t xml:space="preserve">The terms and conditions of SBA’s current, standard </w:t>
      </w:r>
      <w:r w:rsidR="009E578D">
        <w:rPr>
          <w:rFonts w:eastAsia="Times New Roman"/>
          <w:u w:val="single"/>
        </w:rPr>
        <w:t>Funding Opportunity</w:t>
      </w:r>
      <w:r w:rsidRPr="00A20B6B">
        <w:rPr>
          <w:rFonts w:eastAsia="Times New Roman"/>
          <w:u w:val="single"/>
        </w:rPr>
        <w:t xml:space="preserve"> are incorporated by reference herein.</w:t>
      </w:r>
    </w:p>
    <w:p w14:paraId="136D8111" w14:textId="77777777" w:rsidR="001D0053" w:rsidRPr="00A20B6B" w:rsidRDefault="001D0053" w:rsidP="00A20B6B">
      <w:pPr>
        <w:spacing w:before="120" w:after="120" w:line="240" w:lineRule="auto"/>
        <w:ind w:left="720"/>
        <w:rPr>
          <w:rFonts w:eastAsia="Times New Roman"/>
        </w:rPr>
      </w:pPr>
    </w:p>
    <w:p w14:paraId="47249A01" w14:textId="77777777" w:rsidR="00A20B6B" w:rsidRPr="00A20B6B" w:rsidRDefault="00A20B6B" w:rsidP="00A20B6B">
      <w:pPr>
        <w:keepNext/>
        <w:keepLines/>
        <w:spacing w:before="200"/>
        <w:outlineLvl w:val="1"/>
        <w:rPr>
          <w:rFonts w:eastAsiaTheme="majorEastAsia" w:cs="Times New Roman"/>
          <w:bCs/>
          <w:szCs w:val="26"/>
        </w:rPr>
      </w:pPr>
      <w:bookmarkStart w:id="41" w:name="_Toc3979424"/>
      <w:r w:rsidRPr="00A20B6B">
        <w:rPr>
          <w:rFonts w:eastAsiaTheme="majorEastAsia" w:cs="Times New Roman"/>
          <w:bCs/>
          <w:szCs w:val="26"/>
        </w:rPr>
        <w:t>8.4</w:t>
      </w:r>
      <w:r w:rsidRPr="00A20B6B">
        <w:rPr>
          <w:rFonts w:eastAsiaTheme="majorEastAsia" w:cs="Times New Roman"/>
          <w:bCs/>
          <w:szCs w:val="26"/>
        </w:rPr>
        <w:tab/>
        <w:t>Shared Information</w:t>
      </w:r>
      <w:bookmarkEnd w:id="41"/>
      <w:r w:rsidRPr="00A20B6B">
        <w:rPr>
          <w:rFonts w:eastAsiaTheme="majorEastAsia" w:cs="Times New Roman"/>
          <w:bCs/>
          <w:szCs w:val="26"/>
        </w:rPr>
        <w:t xml:space="preserve">  </w:t>
      </w:r>
    </w:p>
    <w:p w14:paraId="623504C8" w14:textId="77777777" w:rsidR="00A20B6B" w:rsidRPr="00A20B6B" w:rsidRDefault="00A20B6B" w:rsidP="00A20B6B">
      <w:pPr>
        <w:spacing w:before="120" w:after="120" w:line="240" w:lineRule="auto"/>
        <w:ind w:left="720"/>
        <w:rPr>
          <w:rFonts w:eastAsia="Times New Roman"/>
        </w:rPr>
      </w:pPr>
      <w:r w:rsidRPr="00A20B6B">
        <w:rPr>
          <w:rFonts w:eastAsia="Times New Roman"/>
        </w:rPr>
        <w:t xml:space="preserve">The SBA will have an unlimited license and all rights to use data (excluding private client data), including those prepared or stored electronically, which are generated either partially or fully under this Grant, including materials that are copyrighted.  </w:t>
      </w:r>
    </w:p>
    <w:p w14:paraId="2705667E" w14:textId="77777777" w:rsidR="00A20B6B" w:rsidRPr="00A20B6B" w:rsidRDefault="00A20B6B" w:rsidP="00A20B6B">
      <w:pPr>
        <w:rPr>
          <w:rFonts w:eastAsia="Times New Roman"/>
          <w:b/>
        </w:rPr>
      </w:pPr>
    </w:p>
    <w:p w14:paraId="1539B097" w14:textId="77777777" w:rsidR="00DB5CB0" w:rsidRDefault="00DB5CB0"/>
    <w:sectPr w:rsidR="00DB5CB0" w:rsidSect="00A20B6B">
      <w:headerReference w:type="even" r:id="rId27"/>
      <w:headerReference w:type="default" r:id="rId28"/>
      <w:footerReference w:type="even" r:id="rId29"/>
      <w:footerReference w:type="default" r:id="rId30"/>
      <w:headerReference w:type="first" r:id="rId31"/>
      <w:footerReference w:type="first" r:id="rId32"/>
      <w:pgSz w:w="12240" w:h="15840"/>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FFC60" w14:textId="77777777" w:rsidR="00DC0084" w:rsidRDefault="00DC0084">
      <w:pPr>
        <w:spacing w:line="240" w:lineRule="auto"/>
      </w:pPr>
      <w:r>
        <w:separator/>
      </w:r>
    </w:p>
  </w:endnote>
  <w:endnote w:type="continuationSeparator" w:id="0">
    <w:p w14:paraId="1130901D" w14:textId="77777777" w:rsidR="00DC0084" w:rsidRDefault="00DC00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4F2BB" w14:textId="77777777" w:rsidR="00484C52" w:rsidRDefault="00484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C72B7" w14:textId="77777777" w:rsidR="00334449" w:rsidRDefault="00334449">
    <w:pPr>
      <w:pStyle w:val="Footer"/>
      <w:jc w:val="right"/>
    </w:pPr>
    <w:r>
      <w:fldChar w:fldCharType="begin"/>
    </w:r>
    <w:r>
      <w:instrText xml:space="preserve"> PAGE   \* MERGEFORMAT </w:instrText>
    </w:r>
    <w:r>
      <w:fldChar w:fldCharType="separate"/>
    </w:r>
    <w:r>
      <w:rPr>
        <w:noProof/>
      </w:rPr>
      <w:t>1</w:t>
    </w:r>
    <w:r>
      <w:fldChar w:fldCharType="end"/>
    </w:r>
  </w:p>
  <w:p w14:paraId="2BD9B7D0" w14:textId="77777777" w:rsidR="00334449" w:rsidRDefault="003344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46EF3" w14:textId="77777777" w:rsidR="00484C52" w:rsidRDefault="00484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8CD8B" w14:textId="77777777" w:rsidR="00DC0084" w:rsidRDefault="00DC0084">
      <w:pPr>
        <w:spacing w:line="240" w:lineRule="auto"/>
      </w:pPr>
      <w:r>
        <w:separator/>
      </w:r>
    </w:p>
  </w:footnote>
  <w:footnote w:type="continuationSeparator" w:id="0">
    <w:p w14:paraId="3FB6CD86" w14:textId="77777777" w:rsidR="00DC0084" w:rsidRDefault="00DC00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28272" w14:textId="77777777" w:rsidR="00484C52" w:rsidRDefault="00484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68" w:type="dxa"/>
      <w:tblBorders>
        <w:bottom w:val="thickThinSmallGap" w:sz="24" w:space="0" w:color="auto"/>
        <w:insideV w:val="thickThinSmallGap" w:sz="24" w:space="0" w:color="auto"/>
      </w:tblBorders>
      <w:tblLook w:val="00A0" w:firstRow="1" w:lastRow="0" w:firstColumn="1" w:lastColumn="0" w:noHBand="0" w:noVBand="0"/>
    </w:tblPr>
    <w:tblGrid>
      <w:gridCol w:w="10368"/>
    </w:tblGrid>
    <w:tr w:rsidR="00334449" w:rsidRPr="00483F34" w14:paraId="47DD51EE" w14:textId="77777777" w:rsidTr="00A20B6B">
      <w:tc>
        <w:tcPr>
          <w:tcW w:w="10368" w:type="dxa"/>
        </w:tcPr>
        <w:p w14:paraId="66CAF75D" w14:textId="77777777" w:rsidR="00334449" w:rsidRPr="00475B34" w:rsidRDefault="00334449" w:rsidP="00A20B6B">
          <w:pPr>
            <w:pStyle w:val="Header"/>
            <w:jc w:val="right"/>
            <w:rPr>
              <w:rFonts w:ascii="Garamond" w:hAnsi="Garamond"/>
              <w:sz w:val="20"/>
              <w:szCs w:val="20"/>
            </w:rPr>
          </w:pPr>
          <w:r w:rsidRPr="00475B34">
            <w:rPr>
              <w:rFonts w:ascii="Garamond" w:hAnsi="Garamond"/>
              <w:sz w:val="20"/>
              <w:szCs w:val="20"/>
            </w:rPr>
            <w:t>U.S. Small Business Administration</w:t>
          </w:r>
        </w:p>
        <w:p w14:paraId="138096D6" w14:textId="77777777" w:rsidR="00334449" w:rsidRPr="00475B34" w:rsidRDefault="00334449" w:rsidP="00A20B6B">
          <w:pPr>
            <w:pStyle w:val="Header"/>
            <w:jc w:val="right"/>
            <w:rPr>
              <w:rFonts w:ascii="Garamond" w:hAnsi="Garamond"/>
              <w:sz w:val="20"/>
              <w:szCs w:val="20"/>
            </w:rPr>
          </w:pPr>
          <w:r w:rsidRPr="00475B34">
            <w:rPr>
              <w:rFonts w:ascii="Garamond" w:hAnsi="Garamond"/>
              <w:sz w:val="20"/>
              <w:szCs w:val="20"/>
            </w:rPr>
            <w:t xml:space="preserve"> Office of Small Business Development Centers</w:t>
          </w:r>
        </w:p>
        <w:p w14:paraId="4727405F" w14:textId="77777777" w:rsidR="00334449" w:rsidRPr="00475B34" w:rsidRDefault="00334449" w:rsidP="00A20B6B">
          <w:pPr>
            <w:pStyle w:val="Header"/>
            <w:jc w:val="right"/>
            <w:rPr>
              <w:rFonts w:ascii="Garamond" w:hAnsi="Garamond"/>
              <w:sz w:val="20"/>
              <w:szCs w:val="20"/>
            </w:rPr>
          </w:pPr>
          <w:r w:rsidRPr="00475B34">
            <w:rPr>
              <w:rFonts w:ascii="Garamond" w:hAnsi="Garamond"/>
              <w:sz w:val="20"/>
              <w:szCs w:val="20"/>
            </w:rPr>
            <w:t>Portable Assistance Program</w:t>
          </w:r>
        </w:p>
      </w:tc>
    </w:tr>
    <w:tr w:rsidR="00334449" w:rsidRPr="00483F34" w14:paraId="704963FC" w14:textId="77777777" w:rsidTr="00A20B6B">
      <w:trPr>
        <w:trHeight w:val="102"/>
      </w:trPr>
      <w:tc>
        <w:tcPr>
          <w:tcW w:w="10368" w:type="dxa"/>
          <w:tcBorders>
            <w:bottom w:val="thickThinSmallGap" w:sz="24" w:space="0" w:color="auto"/>
          </w:tcBorders>
        </w:tcPr>
        <w:p w14:paraId="109CF400" w14:textId="5C4FE94E" w:rsidR="00334449" w:rsidRPr="00475B34" w:rsidRDefault="00334449" w:rsidP="00E06D9F">
          <w:pPr>
            <w:pStyle w:val="Header"/>
            <w:jc w:val="right"/>
            <w:rPr>
              <w:rFonts w:ascii="Garamond" w:hAnsi="Garamond"/>
              <w:sz w:val="20"/>
              <w:szCs w:val="20"/>
            </w:rPr>
          </w:pPr>
          <w:r w:rsidRPr="00475B34">
            <w:rPr>
              <w:rFonts w:ascii="Garamond" w:hAnsi="Garamond"/>
              <w:sz w:val="20"/>
              <w:szCs w:val="20"/>
            </w:rPr>
            <w:t xml:space="preserve">Funding Opportunity No. </w:t>
          </w:r>
          <w:bookmarkStart w:id="42" w:name="_GoBack"/>
          <w:r w:rsidRPr="00475B34">
            <w:rPr>
              <w:rFonts w:ascii="Garamond" w:hAnsi="Garamond"/>
              <w:sz w:val="20"/>
              <w:szCs w:val="20"/>
            </w:rPr>
            <w:t>OSBDC</w:t>
          </w:r>
          <w:bookmarkEnd w:id="42"/>
          <w:r w:rsidRPr="00475B34">
            <w:rPr>
              <w:rFonts w:ascii="Garamond" w:hAnsi="Garamond"/>
              <w:sz w:val="20"/>
              <w:szCs w:val="20"/>
            </w:rPr>
            <w:t>-2019-0</w:t>
          </w:r>
          <w:r w:rsidR="00484C52">
            <w:rPr>
              <w:rFonts w:ascii="Garamond" w:hAnsi="Garamond"/>
              <w:sz w:val="20"/>
              <w:szCs w:val="20"/>
            </w:rPr>
            <w:t>4</w:t>
          </w:r>
        </w:p>
      </w:tc>
    </w:tr>
  </w:tbl>
  <w:p w14:paraId="4A8DBF65" w14:textId="77777777" w:rsidR="00334449" w:rsidRDefault="00334449" w:rsidP="00A20B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E9460" w14:textId="77777777" w:rsidR="00484C52" w:rsidRDefault="00484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9CBB20"/>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F3F83736"/>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1D6CEB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6AC2343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2C701F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BA11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707D7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94BDE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54873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AC4DA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D5A17"/>
    <w:multiLevelType w:val="hybridMultilevel"/>
    <w:tmpl w:val="2C68FE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2966C73"/>
    <w:multiLevelType w:val="hybridMultilevel"/>
    <w:tmpl w:val="A6E4F8FA"/>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12" w15:restartNumberingAfterBreak="0">
    <w:nsid w:val="08857698"/>
    <w:multiLevelType w:val="hybridMultilevel"/>
    <w:tmpl w:val="46E65F38"/>
    <w:lvl w:ilvl="0" w:tplc="04090001">
      <w:start w:val="1"/>
      <w:numFmt w:val="bullet"/>
      <w:lvlText w:val=""/>
      <w:lvlJc w:val="left"/>
      <w:pPr>
        <w:tabs>
          <w:tab w:val="num" w:pos="1560"/>
        </w:tabs>
        <w:ind w:left="1560" w:hanging="360"/>
      </w:pPr>
      <w:rPr>
        <w:rFonts w:ascii="Symbol" w:hAnsi="Symbol" w:hint="default"/>
      </w:rPr>
    </w:lvl>
    <w:lvl w:ilvl="1" w:tplc="04090019">
      <w:start w:val="1"/>
      <w:numFmt w:val="lowerLetter"/>
      <w:lvlText w:val="%2."/>
      <w:lvlJc w:val="left"/>
      <w:pPr>
        <w:tabs>
          <w:tab w:val="num" w:pos="2280"/>
        </w:tabs>
        <w:ind w:left="2280" w:hanging="360"/>
      </w:pPr>
      <w:rPr>
        <w:rFonts w:cs="Times New Roman"/>
      </w:rPr>
    </w:lvl>
    <w:lvl w:ilvl="2" w:tplc="0409001B" w:tentative="1">
      <w:start w:val="1"/>
      <w:numFmt w:val="lowerRoman"/>
      <w:lvlText w:val="%3."/>
      <w:lvlJc w:val="right"/>
      <w:pPr>
        <w:tabs>
          <w:tab w:val="num" w:pos="3000"/>
        </w:tabs>
        <w:ind w:left="3000" w:hanging="180"/>
      </w:pPr>
      <w:rPr>
        <w:rFonts w:cs="Times New Roman"/>
      </w:rPr>
    </w:lvl>
    <w:lvl w:ilvl="3" w:tplc="0409000F" w:tentative="1">
      <w:start w:val="1"/>
      <w:numFmt w:val="decimal"/>
      <w:lvlText w:val="%4."/>
      <w:lvlJc w:val="left"/>
      <w:pPr>
        <w:tabs>
          <w:tab w:val="num" w:pos="3720"/>
        </w:tabs>
        <w:ind w:left="3720" w:hanging="360"/>
      </w:pPr>
      <w:rPr>
        <w:rFonts w:cs="Times New Roman"/>
      </w:rPr>
    </w:lvl>
    <w:lvl w:ilvl="4" w:tplc="04090019" w:tentative="1">
      <w:start w:val="1"/>
      <w:numFmt w:val="lowerLetter"/>
      <w:lvlText w:val="%5."/>
      <w:lvlJc w:val="left"/>
      <w:pPr>
        <w:tabs>
          <w:tab w:val="num" w:pos="4440"/>
        </w:tabs>
        <w:ind w:left="4440" w:hanging="360"/>
      </w:pPr>
      <w:rPr>
        <w:rFonts w:cs="Times New Roman"/>
      </w:rPr>
    </w:lvl>
    <w:lvl w:ilvl="5" w:tplc="0409001B" w:tentative="1">
      <w:start w:val="1"/>
      <w:numFmt w:val="lowerRoman"/>
      <w:lvlText w:val="%6."/>
      <w:lvlJc w:val="right"/>
      <w:pPr>
        <w:tabs>
          <w:tab w:val="num" w:pos="5160"/>
        </w:tabs>
        <w:ind w:left="5160" w:hanging="180"/>
      </w:pPr>
      <w:rPr>
        <w:rFonts w:cs="Times New Roman"/>
      </w:rPr>
    </w:lvl>
    <w:lvl w:ilvl="6" w:tplc="0409000F" w:tentative="1">
      <w:start w:val="1"/>
      <w:numFmt w:val="decimal"/>
      <w:lvlText w:val="%7."/>
      <w:lvlJc w:val="left"/>
      <w:pPr>
        <w:tabs>
          <w:tab w:val="num" w:pos="5880"/>
        </w:tabs>
        <w:ind w:left="5880" w:hanging="360"/>
      </w:pPr>
      <w:rPr>
        <w:rFonts w:cs="Times New Roman"/>
      </w:rPr>
    </w:lvl>
    <w:lvl w:ilvl="7" w:tplc="04090019" w:tentative="1">
      <w:start w:val="1"/>
      <w:numFmt w:val="lowerLetter"/>
      <w:lvlText w:val="%8."/>
      <w:lvlJc w:val="left"/>
      <w:pPr>
        <w:tabs>
          <w:tab w:val="num" w:pos="6600"/>
        </w:tabs>
        <w:ind w:left="6600" w:hanging="360"/>
      </w:pPr>
      <w:rPr>
        <w:rFonts w:cs="Times New Roman"/>
      </w:rPr>
    </w:lvl>
    <w:lvl w:ilvl="8" w:tplc="0409001B" w:tentative="1">
      <w:start w:val="1"/>
      <w:numFmt w:val="lowerRoman"/>
      <w:lvlText w:val="%9."/>
      <w:lvlJc w:val="right"/>
      <w:pPr>
        <w:tabs>
          <w:tab w:val="num" w:pos="7320"/>
        </w:tabs>
        <w:ind w:left="7320" w:hanging="180"/>
      </w:pPr>
      <w:rPr>
        <w:rFonts w:cs="Times New Roman"/>
      </w:rPr>
    </w:lvl>
  </w:abstractNum>
  <w:abstractNum w:abstractNumId="13" w15:restartNumberingAfterBreak="0">
    <w:nsid w:val="0A2D0FE6"/>
    <w:multiLevelType w:val="hybridMultilevel"/>
    <w:tmpl w:val="2DA8E770"/>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0BBE27DD"/>
    <w:multiLevelType w:val="hybridMultilevel"/>
    <w:tmpl w:val="57D2AA98"/>
    <w:lvl w:ilvl="0" w:tplc="04090001">
      <w:start w:val="1"/>
      <w:numFmt w:val="bullet"/>
      <w:lvlText w:val=""/>
      <w:lvlJc w:val="left"/>
      <w:pPr>
        <w:tabs>
          <w:tab w:val="num" w:pos="1320"/>
        </w:tabs>
        <w:ind w:left="1320" w:hanging="360"/>
      </w:pPr>
      <w:rPr>
        <w:rFonts w:ascii="Symbol" w:hAnsi="Symbol" w:hint="default"/>
      </w:rPr>
    </w:lvl>
    <w:lvl w:ilvl="1" w:tplc="04090019">
      <w:start w:val="1"/>
      <w:numFmt w:val="lowerLetter"/>
      <w:lvlText w:val="%2."/>
      <w:lvlJc w:val="left"/>
      <w:pPr>
        <w:tabs>
          <w:tab w:val="num" w:pos="2040"/>
        </w:tabs>
        <w:ind w:left="2040" w:hanging="360"/>
      </w:pPr>
      <w:rPr>
        <w:rFonts w:cs="Times New Roman"/>
      </w:rPr>
    </w:lvl>
    <w:lvl w:ilvl="2" w:tplc="0409001B" w:tentative="1">
      <w:start w:val="1"/>
      <w:numFmt w:val="lowerRoman"/>
      <w:lvlText w:val="%3."/>
      <w:lvlJc w:val="right"/>
      <w:pPr>
        <w:tabs>
          <w:tab w:val="num" w:pos="2760"/>
        </w:tabs>
        <w:ind w:left="2760" w:hanging="180"/>
      </w:pPr>
      <w:rPr>
        <w:rFonts w:cs="Times New Roman"/>
      </w:rPr>
    </w:lvl>
    <w:lvl w:ilvl="3" w:tplc="0409000F" w:tentative="1">
      <w:start w:val="1"/>
      <w:numFmt w:val="decimal"/>
      <w:lvlText w:val="%4."/>
      <w:lvlJc w:val="left"/>
      <w:pPr>
        <w:tabs>
          <w:tab w:val="num" w:pos="3480"/>
        </w:tabs>
        <w:ind w:left="3480" w:hanging="360"/>
      </w:pPr>
      <w:rPr>
        <w:rFonts w:cs="Times New Roman"/>
      </w:rPr>
    </w:lvl>
    <w:lvl w:ilvl="4" w:tplc="04090019" w:tentative="1">
      <w:start w:val="1"/>
      <w:numFmt w:val="lowerLetter"/>
      <w:lvlText w:val="%5."/>
      <w:lvlJc w:val="left"/>
      <w:pPr>
        <w:tabs>
          <w:tab w:val="num" w:pos="4200"/>
        </w:tabs>
        <w:ind w:left="4200" w:hanging="360"/>
      </w:pPr>
      <w:rPr>
        <w:rFonts w:cs="Times New Roman"/>
      </w:rPr>
    </w:lvl>
    <w:lvl w:ilvl="5" w:tplc="0409001B" w:tentative="1">
      <w:start w:val="1"/>
      <w:numFmt w:val="lowerRoman"/>
      <w:lvlText w:val="%6."/>
      <w:lvlJc w:val="right"/>
      <w:pPr>
        <w:tabs>
          <w:tab w:val="num" w:pos="4920"/>
        </w:tabs>
        <w:ind w:left="4920" w:hanging="180"/>
      </w:pPr>
      <w:rPr>
        <w:rFonts w:cs="Times New Roman"/>
      </w:rPr>
    </w:lvl>
    <w:lvl w:ilvl="6" w:tplc="0409000F" w:tentative="1">
      <w:start w:val="1"/>
      <w:numFmt w:val="decimal"/>
      <w:lvlText w:val="%7."/>
      <w:lvlJc w:val="left"/>
      <w:pPr>
        <w:tabs>
          <w:tab w:val="num" w:pos="5640"/>
        </w:tabs>
        <w:ind w:left="5640" w:hanging="360"/>
      </w:pPr>
      <w:rPr>
        <w:rFonts w:cs="Times New Roman"/>
      </w:rPr>
    </w:lvl>
    <w:lvl w:ilvl="7" w:tplc="04090019" w:tentative="1">
      <w:start w:val="1"/>
      <w:numFmt w:val="lowerLetter"/>
      <w:lvlText w:val="%8."/>
      <w:lvlJc w:val="left"/>
      <w:pPr>
        <w:tabs>
          <w:tab w:val="num" w:pos="6360"/>
        </w:tabs>
        <w:ind w:left="6360" w:hanging="360"/>
      </w:pPr>
      <w:rPr>
        <w:rFonts w:cs="Times New Roman"/>
      </w:rPr>
    </w:lvl>
    <w:lvl w:ilvl="8" w:tplc="0409001B" w:tentative="1">
      <w:start w:val="1"/>
      <w:numFmt w:val="lowerRoman"/>
      <w:lvlText w:val="%9."/>
      <w:lvlJc w:val="right"/>
      <w:pPr>
        <w:tabs>
          <w:tab w:val="num" w:pos="7080"/>
        </w:tabs>
        <w:ind w:left="7080" w:hanging="180"/>
      </w:pPr>
      <w:rPr>
        <w:rFonts w:cs="Times New Roman"/>
      </w:rPr>
    </w:lvl>
  </w:abstractNum>
  <w:abstractNum w:abstractNumId="15" w15:restartNumberingAfterBreak="0">
    <w:nsid w:val="0FC9394E"/>
    <w:multiLevelType w:val="multilevel"/>
    <w:tmpl w:val="B3E6F300"/>
    <w:lvl w:ilvl="0">
      <w:start w:val="8"/>
      <w:numFmt w:val="decimal"/>
      <w:lvlText w:val="%1"/>
      <w:lvlJc w:val="left"/>
      <w:pPr>
        <w:ind w:left="480" w:hanging="480"/>
      </w:pPr>
      <w:rPr>
        <w:rFonts w:cs="Times New Roman" w:hint="default"/>
        <w:b/>
        <w:i/>
      </w:rPr>
    </w:lvl>
    <w:lvl w:ilvl="1">
      <w:start w:val="4"/>
      <w:numFmt w:val="decimal"/>
      <w:lvlText w:val="%1.%2"/>
      <w:lvlJc w:val="left"/>
      <w:pPr>
        <w:ind w:left="480" w:hanging="480"/>
      </w:pPr>
      <w:rPr>
        <w:rFonts w:cs="Times New Roman" w:hint="default"/>
        <w:b/>
        <w:i/>
      </w:rPr>
    </w:lvl>
    <w:lvl w:ilvl="2">
      <w:start w:val="2"/>
      <w:numFmt w:val="decimal"/>
      <w:lvlText w:val="%1.%2.%3"/>
      <w:lvlJc w:val="left"/>
      <w:pPr>
        <w:ind w:left="720" w:hanging="720"/>
      </w:pPr>
      <w:rPr>
        <w:rFonts w:cs="Times New Roman" w:hint="default"/>
        <w:b w:val="0"/>
        <w:i w:val="0"/>
      </w:rPr>
    </w:lvl>
    <w:lvl w:ilvl="3">
      <w:start w:val="1"/>
      <w:numFmt w:val="decimal"/>
      <w:lvlText w:val="%1.%2.%3.%4"/>
      <w:lvlJc w:val="left"/>
      <w:pPr>
        <w:ind w:left="720" w:hanging="720"/>
      </w:pPr>
      <w:rPr>
        <w:rFonts w:cs="Times New Roman" w:hint="default"/>
        <w:b/>
        <w:i/>
      </w:rPr>
    </w:lvl>
    <w:lvl w:ilvl="4">
      <w:start w:val="1"/>
      <w:numFmt w:val="decimal"/>
      <w:lvlText w:val="%1.%2.%3.%4.%5"/>
      <w:lvlJc w:val="left"/>
      <w:pPr>
        <w:ind w:left="1080" w:hanging="1080"/>
      </w:pPr>
      <w:rPr>
        <w:rFonts w:cs="Times New Roman" w:hint="default"/>
        <w:b/>
        <w:i/>
      </w:rPr>
    </w:lvl>
    <w:lvl w:ilvl="5">
      <w:start w:val="1"/>
      <w:numFmt w:val="decimal"/>
      <w:lvlText w:val="%1.%2.%3.%4.%5.%6"/>
      <w:lvlJc w:val="left"/>
      <w:pPr>
        <w:ind w:left="1080" w:hanging="1080"/>
      </w:pPr>
      <w:rPr>
        <w:rFonts w:cs="Times New Roman" w:hint="default"/>
        <w:b/>
        <w:i/>
      </w:rPr>
    </w:lvl>
    <w:lvl w:ilvl="6">
      <w:start w:val="1"/>
      <w:numFmt w:val="decimal"/>
      <w:lvlText w:val="%1.%2.%3.%4.%5.%6.%7"/>
      <w:lvlJc w:val="left"/>
      <w:pPr>
        <w:ind w:left="1440" w:hanging="1440"/>
      </w:pPr>
      <w:rPr>
        <w:rFonts w:cs="Times New Roman" w:hint="default"/>
        <w:b/>
        <w:i/>
      </w:rPr>
    </w:lvl>
    <w:lvl w:ilvl="7">
      <w:start w:val="1"/>
      <w:numFmt w:val="decimal"/>
      <w:lvlText w:val="%1.%2.%3.%4.%5.%6.%7.%8"/>
      <w:lvlJc w:val="left"/>
      <w:pPr>
        <w:ind w:left="1440" w:hanging="1440"/>
      </w:pPr>
      <w:rPr>
        <w:rFonts w:cs="Times New Roman" w:hint="default"/>
        <w:b/>
        <w:i/>
      </w:rPr>
    </w:lvl>
    <w:lvl w:ilvl="8">
      <w:start w:val="1"/>
      <w:numFmt w:val="decimal"/>
      <w:lvlText w:val="%1.%2.%3.%4.%5.%6.%7.%8.%9"/>
      <w:lvlJc w:val="left"/>
      <w:pPr>
        <w:ind w:left="1800" w:hanging="1800"/>
      </w:pPr>
      <w:rPr>
        <w:rFonts w:cs="Times New Roman" w:hint="default"/>
        <w:b/>
        <w:i/>
      </w:rPr>
    </w:lvl>
  </w:abstractNum>
  <w:abstractNum w:abstractNumId="16" w15:restartNumberingAfterBreak="0">
    <w:nsid w:val="15E0760F"/>
    <w:multiLevelType w:val="hybridMultilevel"/>
    <w:tmpl w:val="E7BEE52A"/>
    <w:lvl w:ilvl="0" w:tplc="04090017">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16683E73"/>
    <w:multiLevelType w:val="hybridMultilevel"/>
    <w:tmpl w:val="8054905C"/>
    <w:lvl w:ilvl="0" w:tplc="04090001">
      <w:start w:val="1"/>
      <w:numFmt w:val="bullet"/>
      <w:lvlText w:val=""/>
      <w:lvlJc w:val="left"/>
      <w:pPr>
        <w:tabs>
          <w:tab w:val="num" w:pos="2040"/>
        </w:tabs>
        <w:ind w:left="2040" w:hanging="360"/>
      </w:pPr>
      <w:rPr>
        <w:rFonts w:ascii="Symbol" w:hAnsi="Symbol" w:hint="default"/>
      </w:rPr>
    </w:lvl>
    <w:lvl w:ilvl="1" w:tplc="0409000B">
      <w:start w:val="1"/>
      <w:numFmt w:val="bullet"/>
      <w:lvlText w:val=""/>
      <w:lvlJc w:val="left"/>
      <w:pPr>
        <w:tabs>
          <w:tab w:val="num" w:pos="2760"/>
        </w:tabs>
        <w:ind w:left="2760" w:hanging="360"/>
      </w:pPr>
      <w:rPr>
        <w:rFonts w:ascii="Wingdings" w:hAnsi="Wingdings" w:hint="default"/>
      </w:rPr>
    </w:lvl>
    <w:lvl w:ilvl="2" w:tplc="0E9CD1FA">
      <w:start w:val="7"/>
      <w:numFmt w:val="decimal"/>
      <w:lvlText w:val="%3."/>
      <w:lvlJc w:val="left"/>
      <w:pPr>
        <w:tabs>
          <w:tab w:val="num" w:pos="3660"/>
        </w:tabs>
        <w:ind w:left="3660" w:hanging="360"/>
      </w:pPr>
      <w:rPr>
        <w:rFonts w:cs="Times New Roman" w:hint="default"/>
      </w:rPr>
    </w:lvl>
    <w:lvl w:ilvl="3" w:tplc="0409000F" w:tentative="1">
      <w:start w:val="1"/>
      <w:numFmt w:val="decimal"/>
      <w:lvlText w:val="%4."/>
      <w:lvlJc w:val="left"/>
      <w:pPr>
        <w:tabs>
          <w:tab w:val="num" w:pos="4200"/>
        </w:tabs>
        <w:ind w:left="4200" w:hanging="360"/>
      </w:pPr>
      <w:rPr>
        <w:rFonts w:cs="Times New Roman"/>
      </w:rPr>
    </w:lvl>
    <w:lvl w:ilvl="4" w:tplc="04090019" w:tentative="1">
      <w:start w:val="1"/>
      <w:numFmt w:val="lowerLetter"/>
      <w:lvlText w:val="%5."/>
      <w:lvlJc w:val="left"/>
      <w:pPr>
        <w:tabs>
          <w:tab w:val="num" w:pos="4920"/>
        </w:tabs>
        <w:ind w:left="4920" w:hanging="360"/>
      </w:pPr>
      <w:rPr>
        <w:rFonts w:cs="Times New Roman"/>
      </w:rPr>
    </w:lvl>
    <w:lvl w:ilvl="5" w:tplc="0409001B" w:tentative="1">
      <w:start w:val="1"/>
      <w:numFmt w:val="lowerRoman"/>
      <w:lvlText w:val="%6."/>
      <w:lvlJc w:val="right"/>
      <w:pPr>
        <w:tabs>
          <w:tab w:val="num" w:pos="5640"/>
        </w:tabs>
        <w:ind w:left="5640" w:hanging="180"/>
      </w:pPr>
      <w:rPr>
        <w:rFonts w:cs="Times New Roman"/>
      </w:rPr>
    </w:lvl>
    <w:lvl w:ilvl="6" w:tplc="0409000F" w:tentative="1">
      <w:start w:val="1"/>
      <w:numFmt w:val="decimal"/>
      <w:lvlText w:val="%7."/>
      <w:lvlJc w:val="left"/>
      <w:pPr>
        <w:tabs>
          <w:tab w:val="num" w:pos="6360"/>
        </w:tabs>
        <w:ind w:left="6360" w:hanging="360"/>
      </w:pPr>
      <w:rPr>
        <w:rFonts w:cs="Times New Roman"/>
      </w:rPr>
    </w:lvl>
    <w:lvl w:ilvl="7" w:tplc="04090019" w:tentative="1">
      <w:start w:val="1"/>
      <w:numFmt w:val="lowerLetter"/>
      <w:lvlText w:val="%8."/>
      <w:lvlJc w:val="left"/>
      <w:pPr>
        <w:tabs>
          <w:tab w:val="num" w:pos="7080"/>
        </w:tabs>
        <w:ind w:left="7080" w:hanging="360"/>
      </w:pPr>
      <w:rPr>
        <w:rFonts w:cs="Times New Roman"/>
      </w:rPr>
    </w:lvl>
    <w:lvl w:ilvl="8" w:tplc="0409001B" w:tentative="1">
      <w:start w:val="1"/>
      <w:numFmt w:val="lowerRoman"/>
      <w:lvlText w:val="%9."/>
      <w:lvlJc w:val="right"/>
      <w:pPr>
        <w:tabs>
          <w:tab w:val="num" w:pos="7800"/>
        </w:tabs>
        <w:ind w:left="7800" w:hanging="180"/>
      </w:pPr>
      <w:rPr>
        <w:rFonts w:cs="Times New Roman"/>
      </w:rPr>
    </w:lvl>
  </w:abstractNum>
  <w:abstractNum w:abstractNumId="18" w15:restartNumberingAfterBreak="0">
    <w:nsid w:val="1E18475F"/>
    <w:multiLevelType w:val="multilevel"/>
    <w:tmpl w:val="6696F108"/>
    <w:lvl w:ilvl="0">
      <w:start w:val="8"/>
      <w:numFmt w:val="decimal"/>
      <w:lvlText w:val="%1"/>
      <w:lvlJc w:val="left"/>
      <w:pPr>
        <w:ind w:left="360" w:hanging="360"/>
      </w:pPr>
      <w:rPr>
        <w:rFonts w:cs="Times New Roman" w:hint="default"/>
        <w:b/>
        <w:i/>
      </w:rPr>
    </w:lvl>
    <w:lvl w:ilvl="1">
      <w:start w:val="6"/>
      <w:numFmt w:val="decimal"/>
      <w:lvlText w:val="%1.%2"/>
      <w:lvlJc w:val="left"/>
      <w:pPr>
        <w:ind w:left="360" w:hanging="360"/>
      </w:pPr>
      <w:rPr>
        <w:rFonts w:cs="Times New Roman" w:hint="default"/>
        <w:b w:val="0"/>
        <w:i w:val="0"/>
      </w:rPr>
    </w:lvl>
    <w:lvl w:ilvl="2">
      <w:start w:val="1"/>
      <w:numFmt w:val="decimal"/>
      <w:lvlText w:val="%1.%2.%3"/>
      <w:lvlJc w:val="left"/>
      <w:pPr>
        <w:ind w:left="720" w:hanging="720"/>
      </w:pPr>
      <w:rPr>
        <w:rFonts w:cs="Times New Roman" w:hint="default"/>
        <w:b/>
        <w:i/>
      </w:rPr>
    </w:lvl>
    <w:lvl w:ilvl="3">
      <w:start w:val="1"/>
      <w:numFmt w:val="decimal"/>
      <w:lvlText w:val="%1.%2.%3.%4"/>
      <w:lvlJc w:val="left"/>
      <w:pPr>
        <w:ind w:left="720" w:hanging="720"/>
      </w:pPr>
      <w:rPr>
        <w:rFonts w:cs="Times New Roman" w:hint="default"/>
        <w:b/>
        <w:i/>
      </w:rPr>
    </w:lvl>
    <w:lvl w:ilvl="4">
      <w:start w:val="1"/>
      <w:numFmt w:val="decimal"/>
      <w:lvlText w:val="%1.%2.%3.%4.%5"/>
      <w:lvlJc w:val="left"/>
      <w:pPr>
        <w:ind w:left="1080" w:hanging="1080"/>
      </w:pPr>
      <w:rPr>
        <w:rFonts w:cs="Times New Roman" w:hint="default"/>
        <w:b/>
        <w:i/>
      </w:rPr>
    </w:lvl>
    <w:lvl w:ilvl="5">
      <w:start w:val="1"/>
      <w:numFmt w:val="decimal"/>
      <w:lvlText w:val="%1.%2.%3.%4.%5.%6"/>
      <w:lvlJc w:val="left"/>
      <w:pPr>
        <w:ind w:left="1080" w:hanging="1080"/>
      </w:pPr>
      <w:rPr>
        <w:rFonts w:cs="Times New Roman" w:hint="default"/>
        <w:b/>
        <w:i/>
      </w:rPr>
    </w:lvl>
    <w:lvl w:ilvl="6">
      <w:start w:val="1"/>
      <w:numFmt w:val="decimal"/>
      <w:lvlText w:val="%1.%2.%3.%4.%5.%6.%7"/>
      <w:lvlJc w:val="left"/>
      <w:pPr>
        <w:ind w:left="1440" w:hanging="1440"/>
      </w:pPr>
      <w:rPr>
        <w:rFonts w:cs="Times New Roman" w:hint="default"/>
        <w:b/>
        <w:i/>
      </w:rPr>
    </w:lvl>
    <w:lvl w:ilvl="7">
      <w:start w:val="1"/>
      <w:numFmt w:val="decimal"/>
      <w:lvlText w:val="%1.%2.%3.%4.%5.%6.%7.%8"/>
      <w:lvlJc w:val="left"/>
      <w:pPr>
        <w:ind w:left="1440" w:hanging="1440"/>
      </w:pPr>
      <w:rPr>
        <w:rFonts w:cs="Times New Roman" w:hint="default"/>
        <w:b/>
        <w:i/>
      </w:rPr>
    </w:lvl>
    <w:lvl w:ilvl="8">
      <w:start w:val="1"/>
      <w:numFmt w:val="decimal"/>
      <w:lvlText w:val="%1.%2.%3.%4.%5.%6.%7.%8.%9"/>
      <w:lvlJc w:val="left"/>
      <w:pPr>
        <w:ind w:left="1800" w:hanging="1800"/>
      </w:pPr>
      <w:rPr>
        <w:rFonts w:cs="Times New Roman" w:hint="default"/>
        <w:b/>
        <w:i/>
      </w:rPr>
    </w:lvl>
  </w:abstractNum>
  <w:abstractNum w:abstractNumId="19" w15:restartNumberingAfterBreak="0">
    <w:nsid w:val="21031F0A"/>
    <w:multiLevelType w:val="hybridMultilevel"/>
    <w:tmpl w:val="147650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3232178"/>
    <w:multiLevelType w:val="multilevel"/>
    <w:tmpl w:val="80E0938A"/>
    <w:lvl w:ilvl="0">
      <w:start w:val="8"/>
      <w:numFmt w:val="decimal"/>
      <w:lvlText w:val="%1"/>
      <w:lvlJc w:val="left"/>
      <w:pPr>
        <w:ind w:left="360" w:hanging="360"/>
      </w:pPr>
      <w:rPr>
        <w:rFonts w:cs="Times New Roman" w:hint="default"/>
        <w:b/>
        <w:i/>
      </w:rPr>
    </w:lvl>
    <w:lvl w:ilvl="1">
      <w:start w:val="6"/>
      <w:numFmt w:val="decimal"/>
      <w:lvlText w:val="%1.%2"/>
      <w:lvlJc w:val="left"/>
      <w:pPr>
        <w:ind w:left="360" w:hanging="360"/>
      </w:pPr>
      <w:rPr>
        <w:rFonts w:cs="Times New Roman" w:hint="default"/>
        <w:b/>
        <w:i/>
      </w:rPr>
    </w:lvl>
    <w:lvl w:ilvl="2">
      <w:start w:val="1"/>
      <w:numFmt w:val="decimal"/>
      <w:lvlText w:val="%1.%2.%3"/>
      <w:lvlJc w:val="left"/>
      <w:pPr>
        <w:ind w:left="720" w:hanging="720"/>
      </w:pPr>
      <w:rPr>
        <w:rFonts w:cs="Times New Roman" w:hint="default"/>
        <w:b/>
        <w:i/>
      </w:rPr>
    </w:lvl>
    <w:lvl w:ilvl="3">
      <w:start w:val="1"/>
      <w:numFmt w:val="decimal"/>
      <w:lvlText w:val="%1.%2.%3.%4"/>
      <w:lvlJc w:val="left"/>
      <w:pPr>
        <w:ind w:left="720" w:hanging="720"/>
      </w:pPr>
      <w:rPr>
        <w:rFonts w:cs="Times New Roman" w:hint="default"/>
        <w:b/>
        <w:i/>
      </w:rPr>
    </w:lvl>
    <w:lvl w:ilvl="4">
      <w:start w:val="1"/>
      <w:numFmt w:val="decimal"/>
      <w:lvlText w:val="%1.%2.%3.%4.%5"/>
      <w:lvlJc w:val="left"/>
      <w:pPr>
        <w:ind w:left="1080" w:hanging="1080"/>
      </w:pPr>
      <w:rPr>
        <w:rFonts w:cs="Times New Roman" w:hint="default"/>
        <w:b/>
        <w:i/>
      </w:rPr>
    </w:lvl>
    <w:lvl w:ilvl="5">
      <w:start w:val="1"/>
      <w:numFmt w:val="decimal"/>
      <w:lvlText w:val="%1.%2.%3.%4.%5.%6"/>
      <w:lvlJc w:val="left"/>
      <w:pPr>
        <w:ind w:left="1080" w:hanging="1080"/>
      </w:pPr>
      <w:rPr>
        <w:rFonts w:cs="Times New Roman" w:hint="default"/>
        <w:b/>
        <w:i/>
      </w:rPr>
    </w:lvl>
    <w:lvl w:ilvl="6">
      <w:start w:val="1"/>
      <w:numFmt w:val="decimal"/>
      <w:lvlText w:val="%1.%2.%3.%4.%5.%6.%7"/>
      <w:lvlJc w:val="left"/>
      <w:pPr>
        <w:ind w:left="1440" w:hanging="1440"/>
      </w:pPr>
      <w:rPr>
        <w:rFonts w:cs="Times New Roman" w:hint="default"/>
        <w:b/>
        <w:i/>
      </w:rPr>
    </w:lvl>
    <w:lvl w:ilvl="7">
      <w:start w:val="1"/>
      <w:numFmt w:val="decimal"/>
      <w:lvlText w:val="%1.%2.%3.%4.%5.%6.%7.%8"/>
      <w:lvlJc w:val="left"/>
      <w:pPr>
        <w:ind w:left="1440" w:hanging="1440"/>
      </w:pPr>
      <w:rPr>
        <w:rFonts w:cs="Times New Roman" w:hint="default"/>
        <w:b/>
        <w:i/>
      </w:rPr>
    </w:lvl>
    <w:lvl w:ilvl="8">
      <w:start w:val="1"/>
      <w:numFmt w:val="decimal"/>
      <w:lvlText w:val="%1.%2.%3.%4.%5.%6.%7.%8.%9"/>
      <w:lvlJc w:val="left"/>
      <w:pPr>
        <w:ind w:left="1800" w:hanging="1800"/>
      </w:pPr>
      <w:rPr>
        <w:rFonts w:cs="Times New Roman" w:hint="default"/>
        <w:b/>
        <w:i/>
      </w:rPr>
    </w:lvl>
  </w:abstractNum>
  <w:abstractNum w:abstractNumId="21" w15:restartNumberingAfterBreak="0">
    <w:nsid w:val="260708AF"/>
    <w:multiLevelType w:val="hybridMultilevel"/>
    <w:tmpl w:val="90244D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9097677"/>
    <w:multiLevelType w:val="hybridMultilevel"/>
    <w:tmpl w:val="1ABCE7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9BE222F"/>
    <w:multiLevelType w:val="hybridMultilevel"/>
    <w:tmpl w:val="F5160C3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29FD166C"/>
    <w:multiLevelType w:val="hybridMultilevel"/>
    <w:tmpl w:val="B874E844"/>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5" w15:restartNumberingAfterBreak="0">
    <w:nsid w:val="2B8C562D"/>
    <w:multiLevelType w:val="hybridMultilevel"/>
    <w:tmpl w:val="6EAE9D42"/>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37B85A66"/>
    <w:multiLevelType w:val="hybridMultilevel"/>
    <w:tmpl w:val="2176FB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7DA6198"/>
    <w:multiLevelType w:val="multilevel"/>
    <w:tmpl w:val="A4F6FB34"/>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3A8E2746"/>
    <w:multiLevelType w:val="hybridMultilevel"/>
    <w:tmpl w:val="B38CB4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F5A1D9B"/>
    <w:multiLevelType w:val="hybridMultilevel"/>
    <w:tmpl w:val="C6681EE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0" w15:restartNumberingAfterBreak="0">
    <w:nsid w:val="3F6665ED"/>
    <w:multiLevelType w:val="multilevel"/>
    <w:tmpl w:val="BD804AA0"/>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i/>
      </w:rPr>
    </w:lvl>
    <w:lvl w:ilvl="2">
      <w:start w:val="1"/>
      <w:numFmt w:val="decimal"/>
      <w:lvlText w:val="%1.%2.%3."/>
      <w:lvlJc w:val="left"/>
      <w:pPr>
        <w:tabs>
          <w:tab w:val="num" w:pos="720"/>
        </w:tabs>
        <w:ind w:left="720" w:hanging="720"/>
      </w:pPr>
      <w:rPr>
        <w:rFonts w:cs="Times New Roman" w:hint="default"/>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3600"/>
        </w:tabs>
        <w:ind w:left="360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47164B64"/>
    <w:multiLevelType w:val="hybridMultilevel"/>
    <w:tmpl w:val="ED7E8AD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482C7D71"/>
    <w:multiLevelType w:val="hybridMultilevel"/>
    <w:tmpl w:val="6EB696A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D2D76EA"/>
    <w:multiLevelType w:val="hybridMultilevel"/>
    <w:tmpl w:val="EFF64C0C"/>
    <w:lvl w:ilvl="0" w:tplc="04090001">
      <w:start w:val="1"/>
      <w:numFmt w:val="bullet"/>
      <w:lvlText w:val=""/>
      <w:lvlJc w:val="left"/>
      <w:pPr>
        <w:tabs>
          <w:tab w:val="num" w:pos="1980"/>
        </w:tabs>
        <w:ind w:left="1980" w:hanging="360"/>
      </w:pPr>
      <w:rPr>
        <w:rFonts w:ascii="Symbol" w:hAnsi="Symbol" w:hint="default"/>
      </w:rPr>
    </w:lvl>
    <w:lvl w:ilvl="1" w:tplc="04090003" w:tentative="1">
      <w:start w:val="1"/>
      <w:numFmt w:val="bullet"/>
      <w:lvlText w:val="o"/>
      <w:lvlJc w:val="left"/>
      <w:pPr>
        <w:tabs>
          <w:tab w:val="num" w:pos="2700"/>
        </w:tabs>
        <w:ind w:left="2700" w:hanging="360"/>
      </w:pPr>
      <w:rPr>
        <w:rFonts w:ascii="Courier New" w:hAnsi="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34" w15:restartNumberingAfterBreak="0">
    <w:nsid w:val="4D2F4BBA"/>
    <w:multiLevelType w:val="multilevel"/>
    <w:tmpl w:val="E44CF484"/>
    <w:lvl w:ilvl="0">
      <w:start w:val="7"/>
      <w:numFmt w:val="decimal"/>
      <w:lvlText w:val="%1.0."/>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b w:val="0"/>
        <w:i w:val="0"/>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5" w15:restartNumberingAfterBreak="0">
    <w:nsid w:val="4D40545F"/>
    <w:multiLevelType w:val="hybridMultilevel"/>
    <w:tmpl w:val="5CEE6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0895551"/>
    <w:multiLevelType w:val="multilevel"/>
    <w:tmpl w:val="C1069CBC"/>
    <w:lvl w:ilvl="0">
      <w:start w:val="8"/>
      <w:numFmt w:val="decimal"/>
      <w:lvlText w:val="%1"/>
      <w:lvlJc w:val="left"/>
      <w:pPr>
        <w:ind w:left="360" w:hanging="360"/>
      </w:pPr>
      <w:rPr>
        <w:rFonts w:cs="Times New Roman" w:hint="default"/>
        <w:b/>
        <w:i/>
      </w:rPr>
    </w:lvl>
    <w:lvl w:ilvl="1">
      <w:start w:val="5"/>
      <w:numFmt w:val="decimal"/>
      <w:lvlText w:val="%1.%2"/>
      <w:lvlJc w:val="left"/>
      <w:pPr>
        <w:ind w:left="360" w:hanging="360"/>
      </w:pPr>
      <w:rPr>
        <w:rFonts w:cs="Times New Roman" w:hint="default"/>
        <w:b/>
        <w:i/>
      </w:rPr>
    </w:lvl>
    <w:lvl w:ilvl="2">
      <w:start w:val="1"/>
      <w:numFmt w:val="decimal"/>
      <w:lvlText w:val="%1.%2.%3"/>
      <w:lvlJc w:val="left"/>
      <w:pPr>
        <w:ind w:left="720" w:hanging="720"/>
      </w:pPr>
      <w:rPr>
        <w:rFonts w:cs="Times New Roman" w:hint="default"/>
        <w:b w:val="0"/>
        <w:i w:val="0"/>
      </w:rPr>
    </w:lvl>
    <w:lvl w:ilvl="3">
      <w:start w:val="1"/>
      <w:numFmt w:val="decimal"/>
      <w:lvlText w:val="%1.%2.%3.%4"/>
      <w:lvlJc w:val="left"/>
      <w:pPr>
        <w:ind w:left="720" w:hanging="720"/>
      </w:pPr>
      <w:rPr>
        <w:rFonts w:cs="Times New Roman" w:hint="default"/>
        <w:b/>
        <w:i/>
      </w:rPr>
    </w:lvl>
    <w:lvl w:ilvl="4">
      <w:start w:val="1"/>
      <w:numFmt w:val="decimal"/>
      <w:lvlText w:val="%1.%2.%3.%4.%5"/>
      <w:lvlJc w:val="left"/>
      <w:pPr>
        <w:ind w:left="1080" w:hanging="1080"/>
      </w:pPr>
      <w:rPr>
        <w:rFonts w:cs="Times New Roman" w:hint="default"/>
        <w:b/>
        <w:i/>
      </w:rPr>
    </w:lvl>
    <w:lvl w:ilvl="5">
      <w:start w:val="1"/>
      <w:numFmt w:val="decimal"/>
      <w:lvlText w:val="%1.%2.%3.%4.%5.%6"/>
      <w:lvlJc w:val="left"/>
      <w:pPr>
        <w:ind w:left="1080" w:hanging="1080"/>
      </w:pPr>
      <w:rPr>
        <w:rFonts w:cs="Times New Roman" w:hint="default"/>
        <w:b/>
        <w:i/>
      </w:rPr>
    </w:lvl>
    <w:lvl w:ilvl="6">
      <w:start w:val="1"/>
      <w:numFmt w:val="decimal"/>
      <w:lvlText w:val="%1.%2.%3.%4.%5.%6.%7"/>
      <w:lvlJc w:val="left"/>
      <w:pPr>
        <w:ind w:left="1440" w:hanging="1440"/>
      </w:pPr>
      <w:rPr>
        <w:rFonts w:cs="Times New Roman" w:hint="default"/>
        <w:b/>
        <w:i/>
      </w:rPr>
    </w:lvl>
    <w:lvl w:ilvl="7">
      <w:start w:val="1"/>
      <w:numFmt w:val="decimal"/>
      <w:lvlText w:val="%1.%2.%3.%4.%5.%6.%7.%8"/>
      <w:lvlJc w:val="left"/>
      <w:pPr>
        <w:ind w:left="1440" w:hanging="1440"/>
      </w:pPr>
      <w:rPr>
        <w:rFonts w:cs="Times New Roman" w:hint="default"/>
        <w:b/>
        <w:i/>
      </w:rPr>
    </w:lvl>
    <w:lvl w:ilvl="8">
      <w:start w:val="1"/>
      <w:numFmt w:val="decimal"/>
      <w:lvlText w:val="%1.%2.%3.%4.%5.%6.%7.%8.%9"/>
      <w:lvlJc w:val="left"/>
      <w:pPr>
        <w:ind w:left="1800" w:hanging="1800"/>
      </w:pPr>
      <w:rPr>
        <w:rFonts w:cs="Times New Roman" w:hint="default"/>
        <w:b/>
        <w:i/>
      </w:rPr>
    </w:lvl>
  </w:abstractNum>
  <w:abstractNum w:abstractNumId="37" w15:restartNumberingAfterBreak="0">
    <w:nsid w:val="511B40F4"/>
    <w:multiLevelType w:val="hybridMultilevel"/>
    <w:tmpl w:val="2CE00A6A"/>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38" w15:restartNumberingAfterBreak="0">
    <w:nsid w:val="55F44C90"/>
    <w:multiLevelType w:val="hybridMultilevel"/>
    <w:tmpl w:val="0B2CE9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7094CA7"/>
    <w:multiLevelType w:val="multilevel"/>
    <w:tmpl w:val="A6709AFC"/>
    <w:lvl w:ilvl="0">
      <w:start w:val="8"/>
      <w:numFmt w:val="decimal"/>
      <w:lvlText w:val="%1"/>
      <w:lvlJc w:val="left"/>
      <w:pPr>
        <w:ind w:left="360" w:hanging="360"/>
      </w:pPr>
      <w:rPr>
        <w:rFonts w:cs="Times New Roman" w:hint="default"/>
        <w:b/>
        <w:i/>
      </w:rPr>
    </w:lvl>
    <w:lvl w:ilvl="1">
      <w:start w:val="6"/>
      <w:numFmt w:val="decimal"/>
      <w:lvlText w:val="%1.%2"/>
      <w:lvlJc w:val="left"/>
      <w:pPr>
        <w:ind w:left="360" w:hanging="360"/>
      </w:pPr>
      <w:rPr>
        <w:rFonts w:cs="Times New Roman" w:hint="default"/>
        <w:b w:val="0"/>
        <w:i w:val="0"/>
      </w:rPr>
    </w:lvl>
    <w:lvl w:ilvl="2">
      <w:start w:val="1"/>
      <w:numFmt w:val="decimal"/>
      <w:lvlText w:val="%1.%2.%3"/>
      <w:lvlJc w:val="left"/>
      <w:pPr>
        <w:ind w:left="720" w:hanging="720"/>
      </w:pPr>
      <w:rPr>
        <w:rFonts w:cs="Times New Roman" w:hint="default"/>
        <w:b/>
        <w:i/>
      </w:rPr>
    </w:lvl>
    <w:lvl w:ilvl="3">
      <w:start w:val="1"/>
      <w:numFmt w:val="decimal"/>
      <w:lvlText w:val="%1.%2.%3.%4"/>
      <w:lvlJc w:val="left"/>
      <w:pPr>
        <w:ind w:left="720" w:hanging="720"/>
      </w:pPr>
      <w:rPr>
        <w:rFonts w:cs="Times New Roman" w:hint="default"/>
        <w:b/>
        <w:i/>
      </w:rPr>
    </w:lvl>
    <w:lvl w:ilvl="4">
      <w:start w:val="1"/>
      <w:numFmt w:val="decimal"/>
      <w:lvlText w:val="%1.%2.%3.%4.%5"/>
      <w:lvlJc w:val="left"/>
      <w:pPr>
        <w:ind w:left="1080" w:hanging="1080"/>
      </w:pPr>
      <w:rPr>
        <w:rFonts w:cs="Times New Roman" w:hint="default"/>
        <w:b/>
        <w:i/>
      </w:rPr>
    </w:lvl>
    <w:lvl w:ilvl="5">
      <w:start w:val="1"/>
      <w:numFmt w:val="decimal"/>
      <w:lvlText w:val="%1.%2.%3.%4.%5.%6"/>
      <w:lvlJc w:val="left"/>
      <w:pPr>
        <w:ind w:left="1080" w:hanging="1080"/>
      </w:pPr>
      <w:rPr>
        <w:rFonts w:cs="Times New Roman" w:hint="default"/>
        <w:b/>
        <w:i/>
      </w:rPr>
    </w:lvl>
    <w:lvl w:ilvl="6">
      <w:start w:val="1"/>
      <w:numFmt w:val="decimal"/>
      <w:lvlText w:val="%1.%2.%3.%4.%5.%6.%7"/>
      <w:lvlJc w:val="left"/>
      <w:pPr>
        <w:ind w:left="1440" w:hanging="1440"/>
      </w:pPr>
      <w:rPr>
        <w:rFonts w:cs="Times New Roman" w:hint="default"/>
        <w:b/>
        <w:i/>
      </w:rPr>
    </w:lvl>
    <w:lvl w:ilvl="7">
      <w:start w:val="1"/>
      <w:numFmt w:val="decimal"/>
      <w:lvlText w:val="%1.%2.%3.%4.%5.%6.%7.%8"/>
      <w:lvlJc w:val="left"/>
      <w:pPr>
        <w:ind w:left="1440" w:hanging="1440"/>
      </w:pPr>
      <w:rPr>
        <w:rFonts w:cs="Times New Roman" w:hint="default"/>
        <w:b/>
        <w:i/>
      </w:rPr>
    </w:lvl>
    <w:lvl w:ilvl="8">
      <w:start w:val="1"/>
      <w:numFmt w:val="decimal"/>
      <w:lvlText w:val="%1.%2.%3.%4.%5.%6.%7.%8.%9"/>
      <w:lvlJc w:val="left"/>
      <w:pPr>
        <w:ind w:left="1800" w:hanging="1800"/>
      </w:pPr>
      <w:rPr>
        <w:rFonts w:cs="Times New Roman" w:hint="default"/>
        <w:b/>
        <w:i/>
      </w:rPr>
    </w:lvl>
  </w:abstractNum>
  <w:abstractNum w:abstractNumId="40" w15:restartNumberingAfterBreak="0">
    <w:nsid w:val="57EE093A"/>
    <w:multiLevelType w:val="hybridMultilevel"/>
    <w:tmpl w:val="3F80A0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5DF30228"/>
    <w:multiLevelType w:val="multilevel"/>
    <w:tmpl w:val="26A4CBA4"/>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720"/>
      </w:pPr>
      <w:rPr>
        <w:rFonts w:cs="Times New Roman" w:hint="default"/>
        <w:i/>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2" w15:restartNumberingAfterBreak="0">
    <w:nsid w:val="61DA4475"/>
    <w:multiLevelType w:val="hybridMultilevel"/>
    <w:tmpl w:val="241EE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F3F0A86"/>
    <w:multiLevelType w:val="hybridMultilevel"/>
    <w:tmpl w:val="BEBCD9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BB811C1"/>
    <w:multiLevelType w:val="hybridMultilevel"/>
    <w:tmpl w:val="323A50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D161038"/>
    <w:multiLevelType w:val="hybridMultilevel"/>
    <w:tmpl w:val="DC240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F0D7576"/>
    <w:multiLevelType w:val="hybridMultilevel"/>
    <w:tmpl w:val="C4604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1"/>
  </w:num>
  <w:num w:numId="2">
    <w:abstractNumId w:val="34"/>
  </w:num>
  <w:num w:numId="3">
    <w:abstractNumId w:val="30"/>
  </w:num>
  <w:num w:numId="4">
    <w:abstractNumId w:val="12"/>
  </w:num>
  <w:num w:numId="5">
    <w:abstractNumId w:val="17"/>
  </w:num>
  <w:num w:numId="6">
    <w:abstractNumId w:val="23"/>
  </w:num>
  <w:num w:numId="7">
    <w:abstractNumId w:val="33"/>
  </w:num>
  <w:num w:numId="8">
    <w:abstractNumId w:val="43"/>
  </w:num>
  <w:num w:numId="9">
    <w:abstractNumId w:val="29"/>
  </w:num>
  <w:num w:numId="10">
    <w:abstractNumId w:val="46"/>
  </w:num>
  <w:num w:numId="11">
    <w:abstractNumId w:val="40"/>
  </w:num>
  <w:num w:numId="12">
    <w:abstractNumId w:val="11"/>
  </w:num>
  <w:num w:numId="13">
    <w:abstractNumId w:val="28"/>
  </w:num>
  <w:num w:numId="14">
    <w:abstractNumId w:val="45"/>
  </w:num>
  <w:num w:numId="15">
    <w:abstractNumId w:val="42"/>
  </w:num>
  <w:num w:numId="16">
    <w:abstractNumId w:val="26"/>
  </w:num>
  <w:num w:numId="17">
    <w:abstractNumId w:val="10"/>
  </w:num>
  <w:num w:numId="18">
    <w:abstractNumId w:val="35"/>
  </w:num>
  <w:num w:numId="19">
    <w:abstractNumId w:val="21"/>
  </w:num>
  <w:num w:numId="20">
    <w:abstractNumId w:val="24"/>
  </w:num>
  <w:num w:numId="21">
    <w:abstractNumId w:val="14"/>
  </w:num>
  <w:num w:numId="22">
    <w:abstractNumId w:val="27"/>
  </w:num>
  <w:num w:numId="23">
    <w:abstractNumId w:val="19"/>
  </w:num>
  <w:num w:numId="24">
    <w:abstractNumId w:val="44"/>
  </w:num>
  <w:num w:numId="25">
    <w:abstractNumId w:val="15"/>
  </w:num>
  <w:num w:numId="26">
    <w:abstractNumId w:val="36"/>
  </w:num>
  <w:num w:numId="27">
    <w:abstractNumId w:val="20"/>
  </w:num>
  <w:num w:numId="28">
    <w:abstractNumId w:val="39"/>
  </w:num>
  <w:num w:numId="29">
    <w:abstractNumId w:val="18"/>
  </w:num>
  <w:num w:numId="30">
    <w:abstractNumId w:val="32"/>
  </w:num>
  <w:num w:numId="31">
    <w:abstractNumId w:val="13"/>
  </w:num>
  <w:num w:numId="32">
    <w:abstractNumId w:val="16"/>
  </w:num>
  <w:num w:numId="33">
    <w:abstractNumId w:val="31"/>
  </w:num>
  <w:num w:numId="34">
    <w:abstractNumId w:val="25"/>
  </w:num>
  <w:num w:numId="35">
    <w:abstractNumId w:val="9"/>
  </w:num>
  <w:num w:numId="36">
    <w:abstractNumId w:val="7"/>
  </w:num>
  <w:num w:numId="37">
    <w:abstractNumId w:val="6"/>
  </w:num>
  <w:num w:numId="38">
    <w:abstractNumId w:val="5"/>
  </w:num>
  <w:num w:numId="39">
    <w:abstractNumId w:val="4"/>
  </w:num>
  <w:num w:numId="40">
    <w:abstractNumId w:val="8"/>
  </w:num>
  <w:num w:numId="41">
    <w:abstractNumId w:val="3"/>
  </w:num>
  <w:num w:numId="42">
    <w:abstractNumId w:val="2"/>
  </w:num>
  <w:num w:numId="43">
    <w:abstractNumId w:val="1"/>
  </w:num>
  <w:num w:numId="44">
    <w:abstractNumId w:val="0"/>
  </w:num>
  <w:num w:numId="45">
    <w:abstractNumId w:val="37"/>
  </w:num>
  <w:num w:numId="46">
    <w:abstractNumId w:val="22"/>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B6B"/>
    <w:rsid w:val="00023636"/>
    <w:rsid w:val="000545B6"/>
    <w:rsid w:val="000627B8"/>
    <w:rsid w:val="000631F1"/>
    <w:rsid w:val="000A0E55"/>
    <w:rsid w:val="000A25BB"/>
    <w:rsid w:val="000B12D2"/>
    <w:rsid w:val="000B5256"/>
    <w:rsid w:val="000C2FAB"/>
    <w:rsid w:val="000E4B71"/>
    <w:rsid w:val="001007B6"/>
    <w:rsid w:val="00115607"/>
    <w:rsid w:val="00125CAF"/>
    <w:rsid w:val="00130B77"/>
    <w:rsid w:val="00133583"/>
    <w:rsid w:val="00140332"/>
    <w:rsid w:val="00143BC6"/>
    <w:rsid w:val="00152528"/>
    <w:rsid w:val="00161B35"/>
    <w:rsid w:val="001665E3"/>
    <w:rsid w:val="001A27C3"/>
    <w:rsid w:val="001A5D3F"/>
    <w:rsid w:val="001C1421"/>
    <w:rsid w:val="001C2970"/>
    <w:rsid w:val="001D0053"/>
    <w:rsid w:val="001D0702"/>
    <w:rsid w:val="001D79F8"/>
    <w:rsid w:val="001F2194"/>
    <w:rsid w:val="001F5935"/>
    <w:rsid w:val="0020008A"/>
    <w:rsid w:val="00200C59"/>
    <w:rsid w:val="0020435E"/>
    <w:rsid w:val="002317F8"/>
    <w:rsid w:val="00247322"/>
    <w:rsid w:val="00255260"/>
    <w:rsid w:val="00256718"/>
    <w:rsid w:val="00287FBD"/>
    <w:rsid w:val="002B12A4"/>
    <w:rsid w:val="002B4291"/>
    <w:rsid w:val="003046DF"/>
    <w:rsid w:val="00315118"/>
    <w:rsid w:val="003158C9"/>
    <w:rsid w:val="003176DF"/>
    <w:rsid w:val="00334449"/>
    <w:rsid w:val="003407D3"/>
    <w:rsid w:val="003408D6"/>
    <w:rsid w:val="003510A1"/>
    <w:rsid w:val="00367F24"/>
    <w:rsid w:val="003E40AE"/>
    <w:rsid w:val="003F1350"/>
    <w:rsid w:val="00402263"/>
    <w:rsid w:val="004159E9"/>
    <w:rsid w:val="0043051A"/>
    <w:rsid w:val="00433CD1"/>
    <w:rsid w:val="004348F9"/>
    <w:rsid w:val="004433CB"/>
    <w:rsid w:val="00455EB1"/>
    <w:rsid w:val="00461BE7"/>
    <w:rsid w:val="004638D0"/>
    <w:rsid w:val="0046521B"/>
    <w:rsid w:val="00473FAB"/>
    <w:rsid w:val="00475B34"/>
    <w:rsid w:val="00484C52"/>
    <w:rsid w:val="00486FCB"/>
    <w:rsid w:val="004B517B"/>
    <w:rsid w:val="004B54B7"/>
    <w:rsid w:val="004C459B"/>
    <w:rsid w:val="004C6AC2"/>
    <w:rsid w:val="00521E50"/>
    <w:rsid w:val="00524EA5"/>
    <w:rsid w:val="005308BE"/>
    <w:rsid w:val="005437D4"/>
    <w:rsid w:val="005565FF"/>
    <w:rsid w:val="00556AB5"/>
    <w:rsid w:val="00594893"/>
    <w:rsid w:val="005F469E"/>
    <w:rsid w:val="005F794A"/>
    <w:rsid w:val="00607272"/>
    <w:rsid w:val="00610345"/>
    <w:rsid w:val="00612F4B"/>
    <w:rsid w:val="00615B10"/>
    <w:rsid w:val="00617E27"/>
    <w:rsid w:val="00650F5B"/>
    <w:rsid w:val="00654E18"/>
    <w:rsid w:val="006712FC"/>
    <w:rsid w:val="00674F85"/>
    <w:rsid w:val="0068708D"/>
    <w:rsid w:val="006962B1"/>
    <w:rsid w:val="006A30E4"/>
    <w:rsid w:val="006C0931"/>
    <w:rsid w:val="006C1B34"/>
    <w:rsid w:val="006C2362"/>
    <w:rsid w:val="006E05C2"/>
    <w:rsid w:val="006F2864"/>
    <w:rsid w:val="00716437"/>
    <w:rsid w:val="007171A5"/>
    <w:rsid w:val="00724F19"/>
    <w:rsid w:val="007467AF"/>
    <w:rsid w:val="00747A0E"/>
    <w:rsid w:val="00754E3D"/>
    <w:rsid w:val="00756C95"/>
    <w:rsid w:val="007902A1"/>
    <w:rsid w:val="007D7110"/>
    <w:rsid w:val="00823FCC"/>
    <w:rsid w:val="00834598"/>
    <w:rsid w:val="008440DC"/>
    <w:rsid w:val="008538A6"/>
    <w:rsid w:val="00863B08"/>
    <w:rsid w:val="00875D60"/>
    <w:rsid w:val="008A1C75"/>
    <w:rsid w:val="008A6DC4"/>
    <w:rsid w:val="008B06DB"/>
    <w:rsid w:val="008B1D82"/>
    <w:rsid w:val="008B699B"/>
    <w:rsid w:val="008C42BC"/>
    <w:rsid w:val="008E331E"/>
    <w:rsid w:val="008F151D"/>
    <w:rsid w:val="009014A6"/>
    <w:rsid w:val="009100F8"/>
    <w:rsid w:val="00911ACC"/>
    <w:rsid w:val="00931536"/>
    <w:rsid w:val="00971000"/>
    <w:rsid w:val="00982499"/>
    <w:rsid w:val="009A752C"/>
    <w:rsid w:val="009E1107"/>
    <w:rsid w:val="009E578D"/>
    <w:rsid w:val="009E5B9A"/>
    <w:rsid w:val="00A07A12"/>
    <w:rsid w:val="00A20B6B"/>
    <w:rsid w:val="00A34F2B"/>
    <w:rsid w:val="00A44EE0"/>
    <w:rsid w:val="00A541F5"/>
    <w:rsid w:val="00A80226"/>
    <w:rsid w:val="00AB204C"/>
    <w:rsid w:val="00AD4563"/>
    <w:rsid w:val="00AF0449"/>
    <w:rsid w:val="00B17C7D"/>
    <w:rsid w:val="00B429E2"/>
    <w:rsid w:val="00B444B8"/>
    <w:rsid w:val="00B568E9"/>
    <w:rsid w:val="00B610C3"/>
    <w:rsid w:val="00B67850"/>
    <w:rsid w:val="00B763F9"/>
    <w:rsid w:val="00B76DBC"/>
    <w:rsid w:val="00B82BDB"/>
    <w:rsid w:val="00BB0AAC"/>
    <w:rsid w:val="00BB4B38"/>
    <w:rsid w:val="00BD00E6"/>
    <w:rsid w:val="00BE15F9"/>
    <w:rsid w:val="00BE6F48"/>
    <w:rsid w:val="00C024C9"/>
    <w:rsid w:val="00C10827"/>
    <w:rsid w:val="00C11E83"/>
    <w:rsid w:val="00C57312"/>
    <w:rsid w:val="00C67B61"/>
    <w:rsid w:val="00C67EC2"/>
    <w:rsid w:val="00C738FE"/>
    <w:rsid w:val="00CC04D8"/>
    <w:rsid w:val="00CE4B07"/>
    <w:rsid w:val="00CE4ECC"/>
    <w:rsid w:val="00D03CDF"/>
    <w:rsid w:val="00D06B66"/>
    <w:rsid w:val="00D070C7"/>
    <w:rsid w:val="00D25A4C"/>
    <w:rsid w:val="00D460B4"/>
    <w:rsid w:val="00D54AC6"/>
    <w:rsid w:val="00D5580D"/>
    <w:rsid w:val="00D90CA9"/>
    <w:rsid w:val="00D93843"/>
    <w:rsid w:val="00D94B83"/>
    <w:rsid w:val="00D94D05"/>
    <w:rsid w:val="00D95A4C"/>
    <w:rsid w:val="00D95E6C"/>
    <w:rsid w:val="00D969D1"/>
    <w:rsid w:val="00DB5229"/>
    <w:rsid w:val="00DB5CB0"/>
    <w:rsid w:val="00DC0084"/>
    <w:rsid w:val="00DC7B24"/>
    <w:rsid w:val="00DD2BDB"/>
    <w:rsid w:val="00DD6EA3"/>
    <w:rsid w:val="00DF1853"/>
    <w:rsid w:val="00DF2E6D"/>
    <w:rsid w:val="00E06D9F"/>
    <w:rsid w:val="00E0797C"/>
    <w:rsid w:val="00E225C3"/>
    <w:rsid w:val="00E36130"/>
    <w:rsid w:val="00E4547A"/>
    <w:rsid w:val="00E51251"/>
    <w:rsid w:val="00E557C4"/>
    <w:rsid w:val="00E56F6E"/>
    <w:rsid w:val="00E61874"/>
    <w:rsid w:val="00E62938"/>
    <w:rsid w:val="00E649F4"/>
    <w:rsid w:val="00E65671"/>
    <w:rsid w:val="00E66FEF"/>
    <w:rsid w:val="00E70EE9"/>
    <w:rsid w:val="00E76FD2"/>
    <w:rsid w:val="00E95BCF"/>
    <w:rsid w:val="00EA0FF6"/>
    <w:rsid w:val="00EA6A65"/>
    <w:rsid w:val="00EA6BDF"/>
    <w:rsid w:val="00EB7793"/>
    <w:rsid w:val="00EC0AFA"/>
    <w:rsid w:val="00ED615F"/>
    <w:rsid w:val="00F20B4E"/>
    <w:rsid w:val="00F332E7"/>
    <w:rsid w:val="00F36CE6"/>
    <w:rsid w:val="00F64E6E"/>
    <w:rsid w:val="00F67065"/>
    <w:rsid w:val="00F818BA"/>
    <w:rsid w:val="00F8517E"/>
    <w:rsid w:val="00FA08C0"/>
    <w:rsid w:val="00FB63B1"/>
    <w:rsid w:val="00FB7E89"/>
    <w:rsid w:val="00FD16AD"/>
    <w:rsid w:val="00FE1C0C"/>
    <w:rsid w:val="00FE24E6"/>
    <w:rsid w:val="00FE5F76"/>
    <w:rsid w:val="00FE6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2608A"/>
  <w15:docId w15:val="{8DF74445-7EF7-4425-A629-50253CD03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US"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0B6B"/>
    <w:pPr>
      <w:keepNext/>
      <w:keepLines/>
      <w:spacing w:before="480"/>
      <w:outlineLvl w:val="0"/>
    </w:pPr>
    <w:rPr>
      <w:rFonts w:eastAsiaTheme="majorEastAsia" w:cs="Times New Roman"/>
      <w:b/>
      <w:bCs/>
      <w:szCs w:val="28"/>
    </w:rPr>
  </w:style>
  <w:style w:type="paragraph" w:styleId="Heading2">
    <w:name w:val="heading 2"/>
    <w:basedOn w:val="Normal"/>
    <w:next w:val="Normal"/>
    <w:link w:val="Heading2Char"/>
    <w:uiPriority w:val="9"/>
    <w:unhideWhenUsed/>
    <w:qFormat/>
    <w:rsid w:val="00A20B6B"/>
    <w:pPr>
      <w:keepNext/>
      <w:keepLines/>
      <w:spacing w:before="200"/>
      <w:outlineLvl w:val="1"/>
    </w:pPr>
    <w:rPr>
      <w:rFonts w:eastAsiaTheme="majorEastAsia" w:cs="Times New Roman"/>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B6B"/>
    <w:rPr>
      <w:rFonts w:eastAsiaTheme="majorEastAsia" w:cs="Times New Roman"/>
      <w:b/>
      <w:bCs/>
      <w:szCs w:val="28"/>
    </w:rPr>
  </w:style>
  <w:style w:type="character" w:customStyle="1" w:styleId="Heading2Char">
    <w:name w:val="Heading 2 Char"/>
    <w:basedOn w:val="DefaultParagraphFont"/>
    <w:link w:val="Heading2"/>
    <w:uiPriority w:val="9"/>
    <w:rsid w:val="00A20B6B"/>
    <w:rPr>
      <w:rFonts w:eastAsiaTheme="majorEastAsia" w:cs="Times New Roman"/>
      <w:bCs/>
      <w:szCs w:val="26"/>
    </w:rPr>
  </w:style>
  <w:style w:type="paragraph" w:styleId="Header">
    <w:name w:val="header"/>
    <w:basedOn w:val="Normal"/>
    <w:link w:val="HeaderChar"/>
    <w:uiPriority w:val="99"/>
    <w:rsid w:val="00A20B6B"/>
    <w:pPr>
      <w:tabs>
        <w:tab w:val="center" w:pos="4680"/>
        <w:tab w:val="right" w:pos="9360"/>
      </w:tabs>
      <w:spacing w:line="240" w:lineRule="auto"/>
    </w:pPr>
    <w:rPr>
      <w:rFonts w:ascii="Calibri" w:eastAsia="Times New Roman" w:hAnsi="Calibri" w:cs="Times New Roman"/>
      <w:sz w:val="22"/>
      <w:szCs w:val="22"/>
    </w:rPr>
  </w:style>
  <w:style w:type="character" w:customStyle="1" w:styleId="HeaderChar">
    <w:name w:val="Header Char"/>
    <w:basedOn w:val="DefaultParagraphFont"/>
    <w:link w:val="Header"/>
    <w:uiPriority w:val="99"/>
    <w:rsid w:val="00A20B6B"/>
    <w:rPr>
      <w:rFonts w:ascii="Calibri" w:eastAsia="Times New Roman" w:hAnsi="Calibri" w:cs="Times New Roman"/>
      <w:sz w:val="22"/>
      <w:szCs w:val="22"/>
    </w:rPr>
  </w:style>
  <w:style w:type="paragraph" w:styleId="Footer">
    <w:name w:val="footer"/>
    <w:basedOn w:val="Normal"/>
    <w:link w:val="FooterChar"/>
    <w:uiPriority w:val="99"/>
    <w:rsid w:val="00A20B6B"/>
    <w:pPr>
      <w:tabs>
        <w:tab w:val="center" w:pos="4680"/>
        <w:tab w:val="right" w:pos="9360"/>
      </w:tabs>
      <w:spacing w:line="240" w:lineRule="auto"/>
    </w:pPr>
    <w:rPr>
      <w:rFonts w:ascii="Calibri" w:eastAsia="Times New Roman" w:hAnsi="Calibri" w:cs="Times New Roman"/>
      <w:sz w:val="22"/>
      <w:szCs w:val="22"/>
    </w:rPr>
  </w:style>
  <w:style w:type="character" w:customStyle="1" w:styleId="FooterChar">
    <w:name w:val="Footer Char"/>
    <w:basedOn w:val="DefaultParagraphFont"/>
    <w:link w:val="Footer"/>
    <w:uiPriority w:val="99"/>
    <w:rsid w:val="00A20B6B"/>
    <w:rPr>
      <w:rFonts w:ascii="Calibri" w:eastAsia="Times New Roman" w:hAnsi="Calibri" w:cs="Times New Roman"/>
      <w:sz w:val="22"/>
      <w:szCs w:val="22"/>
    </w:rPr>
  </w:style>
  <w:style w:type="character" w:customStyle="1" w:styleId="BalloonTextChar">
    <w:name w:val="Balloon Text Char"/>
    <w:basedOn w:val="DefaultParagraphFont"/>
    <w:link w:val="BalloonText"/>
    <w:uiPriority w:val="99"/>
    <w:semiHidden/>
    <w:rsid w:val="00A20B6B"/>
    <w:rPr>
      <w:rFonts w:ascii="Tahoma" w:eastAsia="Times New Roman" w:hAnsi="Tahoma" w:cs="Tahoma"/>
      <w:sz w:val="16"/>
      <w:szCs w:val="16"/>
    </w:rPr>
  </w:style>
  <w:style w:type="paragraph" w:styleId="BalloonText">
    <w:name w:val="Balloon Text"/>
    <w:basedOn w:val="Normal"/>
    <w:link w:val="BalloonTextChar"/>
    <w:uiPriority w:val="99"/>
    <w:semiHidden/>
    <w:rsid w:val="00A20B6B"/>
    <w:pPr>
      <w:spacing w:line="240" w:lineRule="auto"/>
    </w:pPr>
    <w:rPr>
      <w:rFonts w:ascii="Tahoma" w:eastAsia="Times New Roman" w:hAnsi="Tahoma" w:cs="Tahoma"/>
      <w:sz w:val="16"/>
      <w:szCs w:val="16"/>
    </w:rPr>
  </w:style>
  <w:style w:type="table" w:styleId="TableGrid">
    <w:name w:val="Table Grid"/>
    <w:basedOn w:val="TableNormal"/>
    <w:uiPriority w:val="59"/>
    <w:rsid w:val="00A20B6B"/>
    <w:pPr>
      <w:spacing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B610C3"/>
    <w:rPr>
      <w:rFonts w:eastAsia="Times New Roman"/>
      <w:color w:val="0000FF"/>
      <w:u w:val="single"/>
    </w:rPr>
  </w:style>
  <w:style w:type="character" w:customStyle="1" w:styleId="CommentTextChar">
    <w:name w:val="Comment Text Char"/>
    <w:basedOn w:val="DefaultParagraphFont"/>
    <w:link w:val="CommentText"/>
    <w:rsid w:val="00A20B6B"/>
    <w:rPr>
      <w:rFonts w:ascii="Calibri" w:eastAsia="Times New Roman" w:hAnsi="Calibri" w:cs="Times New Roman"/>
      <w:sz w:val="20"/>
      <w:szCs w:val="20"/>
    </w:rPr>
  </w:style>
  <w:style w:type="paragraph" w:styleId="CommentText">
    <w:name w:val="annotation text"/>
    <w:basedOn w:val="Normal"/>
    <w:link w:val="CommentTextChar"/>
    <w:rsid w:val="00A20B6B"/>
    <w:pPr>
      <w:spacing w:after="200"/>
    </w:pPr>
    <w:rPr>
      <w:rFonts w:ascii="Calibri" w:eastAsia="Times New Roman" w:hAnsi="Calibri" w:cs="Times New Roman"/>
      <w:sz w:val="20"/>
      <w:szCs w:val="20"/>
    </w:rPr>
  </w:style>
  <w:style w:type="character" w:customStyle="1" w:styleId="CommentSubjectChar">
    <w:name w:val="Comment Subject Char"/>
    <w:basedOn w:val="CommentTextChar"/>
    <w:link w:val="CommentSubject"/>
    <w:uiPriority w:val="99"/>
    <w:semiHidden/>
    <w:rsid w:val="00A20B6B"/>
    <w:rPr>
      <w:rFonts w:ascii="Calibri" w:eastAsia="Times New Roman" w:hAnsi="Calibri" w:cs="Times New Roman"/>
      <w:b/>
      <w:bCs/>
      <w:sz w:val="20"/>
      <w:szCs w:val="20"/>
    </w:rPr>
  </w:style>
  <w:style w:type="paragraph" w:styleId="CommentSubject">
    <w:name w:val="annotation subject"/>
    <w:basedOn w:val="CommentText"/>
    <w:next w:val="CommentText"/>
    <w:link w:val="CommentSubjectChar"/>
    <w:uiPriority w:val="99"/>
    <w:semiHidden/>
    <w:rsid w:val="00A20B6B"/>
    <w:rPr>
      <w:b/>
      <w:bCs/>
    </w:rPr>
  </w:style>
  <w:style w:type="paragraph" w:customStyle="1" w:styleId="Default">
    <w:name w:val="Default"/>
    <w:uiPriority w:val="99"/>
    <w:rsid w:val="00A20B6B"/>
    <w:pPr>
      <w:autoSpaceDE w:val="0"/>
      <w:autoSpaceDN w:val="0"/>
      <w:adjustRightInd w:val="0"/>
      <w:spacing w:line="240" w:lineRule="auto"/>
    </w:pPr>
    <w:rPr>
      <w:rFonts w:ascii="Times New Roman" w:eastAsia="Times New Roman" w:hAnsi="Times New Roman" w:cs="Times New Roman"/>
      <w:color w:val="000000"/>
    </w:rPr>
  </w:style>
  <w:style w:type="paragraph" w:styleId="ListParagraph">
    <w:name w:val="List Paragraph"/>
    <w:basedOn w:val="Normal"/>
    <w:uiPriority w:val="34"/>
    <w:qFormat/>
    <w:rsid w:val="00A20B6B"/>
    <w:pPr>
      <w:spacing w:after="200"/>
      <w:ind w:left="720"/>
      <w:contextualSpacing/>
    </w:pPr>
    <w:rPr>
      <w:rFonts w:ascii="Calibri" w:eastAsia="Times New Roman" w:hAnsi="Calibri" w:cs="Times New Roman"/>
      <w:sz w:val="22"/>
      <w:szCs w:val="22"/>
    </w:rPr>
  </w:style>
  <w:style w:type="paragraph" w:styleId="BodyTextIndent">
    <w:name w:val="Body Text Indent"/>
    <w:basedOn w:val="Normal"/>
    <w:link w:val="BodyTextIndentChar"/>
    <w:uiPriority w:val="99"/>
    <w:rsid w:val="00A20B6B"/>
    <w:pPr>
      <w:spacing w:after="120" w:line="240" w:lineRule="auto"/>
      <w:ind w:left="36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uiPriority w:val="99"/>
    <w:rsid w:val="00A20B6B"/>
    <w:rPr>
      <w:rFonts w:ascii="Times New Roman" w:eastAsia="Times New Roman" w:hAnsi="Times New Roman" w:cs="Times New Roman"/>
      <w:szCs w:val="20"/>
    </w:rPr>
  </w:style>
  <w:style w:type="character" w:styleId="FollowedHyperlink">
    <w:name w:val="FollowedHyperlink"/>
    <w:basedOn w:val="DefaultParagraphFont"/>
    <w:uiPriority w:val="99"/>
    <w:rsid w:val="00B610C3"/>
    <w:rPr>
      <w:rFonts w:cs="Times New Roman"/>
      <w:color w:val="548DD4" w:themeColor="text2" w:themeTint="99"/>
      <w:u w:val="single"/>
    </w:rPr>
  </w:style>
  <w:style w:type="character" w:customStyle="1" w:styleId="FootnoteTextChar">
    <w:name w:val="Footnote Text Char"/>
    <w:basedOn w:val="DefaultParagraphFont"/>
    <w:link w:val="FootnoteText"/>
    <w:uiPriority w:val="99"/>
    <w:semiHidden/>
    <w:rsid w:val="00A20B6B"/>
    <w:rPr>
      <w:rFonts w:ascii="Calibri" w:eastAsia="Times New Roman" w:hAnsi="Calibri" w:cs="Times New Roman"/>
      <w:sz w:val="20"/>
      <w:szCs w:val="20"/>
    </w:rPr>
  </w:style>
  <w:style w:type="paragraph" w:styleId="FootnoteText">
    <w:name w:val="footnote text"/>
    <w:basedOn w:val="Normal"/>
    <w:link w:val="FootnoteTextChar"/>
    <w:uiPriority w:val="99"/>
    <w:semiHidden/>
    <w:rsid w:val="00A20B6B"/>
    <w:pPr>
      <w:spacing w:after="200"/>
    </w:pPr>
    <w:rPr>
      <w:rFonts w:ascii="Calibri" w:eastAsia="Times New Roman" w:hAnsi="Calibri" w:cs="Times New Roman"/>
      <w:sz w:val="20"/>
      <w:szCs w:val="20"/>
    </w:rPr>
  </w:style>
  <w:style w:type="paragraph" w:styleId="NormalWeb">
    <w:name w:val="Normal (Web)"/>
    <w:basedOn w:val="Normal"/>
    <w:uiPriority w:val="99"/>
    <w:rsid w:val="00A20B6B"/>
    <w:pPr>
      <w:spacing w:before="100" w:beforeAutospacing="1" w:after="100" w:afterAutospacing="1" w:line="240" w:lineRule="auto"/>
    </w:pPr>
    <w:rPr>
      <w:rFonts w:ascii="Times New Roman" w:eastAsia="Times New Roman" w:hAnsi="Times New Roman" w:cs="Times New Roman"/>
    </w:rPr>
  </w:style>
  <w:style w:type="character" w:customStyle="1" w:styleId="mw-headline">
    <w:name w:val="mw-headline"/>
    <w:basedOn w:val="DefaultParagraphFont"/>
    <w:rsid w:val="00A20B6B"/>
    <w:rPr>
      <w:rFonts w:cs="Times New Roman"/>
    </w:rPr>
  </w:style>
  <w:style w:type="paragraph" w:customStyle="1" w:styleId="CM32">
    <w:name w:val="CM32"/>
    <w:basedOn w:val="Default"/>
    <w:next w:val="Default"/>
    <w:uiPriority w:val="99"/>
    <w:rsid w:val="00A20B6B"/>
    <w:rPr>
      <w:color w:val="auto"/>
    </w:rPr>
  </w:style>
  <w:style w:type="paragraph" w:customStyle="1" w:styleId="CM11">
    <w:name w:val="CM11"/>
    <w:basedOn w:val="Default"/>
    <w:next w:val="Default"/>
    <w:uiPriority w:val="99"/>
    <w:rsid w:val="00A20B6B"/>
    <w:pPr>
      <w:spacing w:line="278" w:lineRule="atLeast"/>
    </w:pPr>
    <w:rPr>
      <w:color w:val="auto"/>
    </w:rPr>
  </w:style>
  <w:style w:type="paragraph" w:customStyle="1" w:styleId="CM33">
    <w:name w:val="CM33"/>
    <w:basedOn w:val="Default"/>
    <w:next w:val="Default"/>
    <w:uiPriority w:val="99"/>
    <w:rsid w:val="00A20B6B"/>
    <w:rPr>
      <w:color w:val="auto"/>
    </w:rPr>
  </w:style>
  <w:style w:type="paragraph" w:customStyle="1" w:styleId="CM36">
    <w:name w:val="CM36"/>
    <w:basedOn w:val="Default"/>
    <w:next w:val="Default"/>
    <w:uiPriority w:val="99"/>
    <w:rsid w:val="00A20B6B"/>
    <w:rPr>
      <w:color w:val="auto"/>
    </w:rPr>
  </w:style>
  <w:style w:type="paragraph" w:customStyle="1" w:styleId="CM24">
    <w:name w:val="CM24"/>
    <w:basedOn w:val="Default"/>
    <w:next w:val="Default"/>
    <w:uiPriority w:val="99"/>
    <w:rsid w:val="00A20B6B"/>
    <w:pPr>
      <w:spacing w:line="323" w:lineRule="atLeast"/>
    </w:pPr>
    <w:rPr>
      <w:color w:val="auto"/>
    </w:rPr>
  </w:style>
  <w:style w:type="paragraph" w:customStyle="1" w:styleId="CM37">
    <w:name w:val="CM37"/>
    <w:basedOn w:val="Default"/>
    <w:next w:val="Default"/>
    <w:uiPriority w:val="99"/>
    <w:rsid w:val="00A20B6B"/>
    <w:rPr>
      <w:color w:val="auto"/>
    </w:rPr>
  </w:style>
  <w:style w:type="paragraph" w:styleId="TOC1">
    <w:name w:val="toc 1"/>
    <w:basedOn w:val="Normal"/>
    <w:next w:val="Normal"/>
    <w:autoRedefine/>
    <w:uiPriority w:val="39"/>
    <w:qFormat/>
    <w:rsid w:val="00A20B6B"/>
    <w:pPr>
      <w:spacing w:after="100"/>
    </w:pPr>
    <w:rPr>
      <w:rFonts w:eastAsia="Times New Roman"/>
      <w:b/>
      <w:szCs w:val="22"/>
    </w:rPr>
  </w:style>
  <w:style w:type="paragraph" w:styleId="TOCHeading">
    <w:name w:val="TOC Heading"/>
    <w:basedOn w:val="Heading1"/>
    <w:next w:val="Normal"/>
    <w:uiPriority w:val="39"/>
    <w:unhideWhenUsed/>
    <w:qFormat/>
    <w:rsid w:val="00A20B6B"/>
    <w:pPr>
      <w:outlineLvl w:val="9"/>
    </w:pPr>
    <w:rPr>
      <w:lang w:eastAsia="ja-JP"/>
    </w:rPr>
  </w:style>
  <w:style w:type="paragraph" w:styleId="TOC2">
    <w:name w:val="toc 2"/>
    <w:basedOn w:val="Normal"/>
    <w:next w:val="Normal"/>
    <w:autoRedefine/>
    <w:uiPriority w:val="39"/>
    <w:unhideWhenUsed/>
    <w:qFormat/>
    <w:rsid w:val="00A20B6B"/>
    <w:pPr>
      <w:spacing w:after="100"/>
      <w:ind w:left="220"/>
    </w:pPr>
    <w:rPr>
      <w:rFonts w:asciiTheme="minorHAnsi" w:eastAsiaTheme="minorEastAsia" w:hAnsiTheme="minorHAnsi" w:cs="Times New Roman"/>
      <w:sz w:val="22"/>
      <w:szCs w:val="22"/>
      <w:lang w:eastAsia="ja-JP"/>
    </w:rPr>
  </w:style>
  <w:style w:type="paragraph" w:styleId="TOC3">
    <w:name w:val="toc 3"/>
    <w:basedOn w:val="Normal"/>
    <w:next w:val="Normal"/>
    <w:autoRedefine/>
    <w:uiPriority w:val="39"/>
    <w:unhideWhenUsed/>
    <w:qFormat/>
    <w:rsid w:val="00A20B6B"/>
    <w:pPr>
      <w:spacing w:after="100"/>
      <w:ind w:left="440"/>
    </w:pPr>
    <w:rPr>
      <w:rFonts w:asciiTheme="minorHAnsi" w:eastAsiaTheme="minorEastAsia" w:hAnsiTheme="minorHAnsi" w:cs="Times New Roman"/>
      <w:sz w:val="22"/>
      <w:szCs w:val="22"/>
      <w:lang w:eastAsia="ja-JP"/>
    </w:rPr>
  </w:style>
  <w:style w:type="character" w:styleId="CommentReference">
    <w:name w:val="annotation reference"/>
    <w:basedOn w:val="DefaultParagraphFont"/>
    <w:unhideWhenUsed/>
    <w:rsid w:val="00C11E83"/>
    <w:rPr>
      <w:sz w:val="16"/>
      <w:szCs w:val="16"/>
    </w:rPr>
  </w:style>
  <w:style w:type="paragraph" w:styleId="Revision">
    <w:name w:val="Revision"/>
    <w:hidden/>
    <w:uiPriority w:val="99"/>
    <w:semiHidden/>
    <w:rsid w:val="006E05C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68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ba.gov/offices/headquarters/osbdc/resources/20351" TargetMode="External"/><Relationship Id="rId18" Type="http://schemas.openxmlformats.org/officeDocument/2006/relationships/hyperlink" Target="http://www.grants.gov" TargetMode="External"/><Relationship Id="rId26" Type="http://schemas.openxmlformats.org/officeDocument/2006/relationships/hyperlink" Target="mailto:support@grants.gov" TargetMode="External"/><Relationship Id="rId3" Type="http://schemas.openxmlformats.org/officeDocument/2006/relationships/customXml" Target="../customXml/item3.xml"/><Relationship Id="rId21" Type="http://schemas.openxmlformats.org/officeDocument/2006/relationships/hyperlink" Target="mailto:support@grants.gov"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Q.OSBDC@sba.gov" TargetMode="External"/><Relationship Id="rId17" Type="http://schemas.openxmlformats.org/officeDocument/2006/relationships/hyperlink" Target="http://www.grants.gov/web/grants/register.html" TargetMode="External"/><Relationship Id="rId25" Type="http://schemas.openxmlformats.org/officeDocument/2006/relationships/hyperlink" Target="mailto:HQ.OSBDC@sba.gov"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web/grants/learn-grants.html" TargetMode="External"/><Relationship Id="rId20" Type="http://schemas.openxmlformats.org/officeDocument/2006/relationships/hyperlink" Target="http://www.grants.gov/web/grants/support.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hyperlink" Target="mailto:HQ.OSBDC@sba.gov"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grants.gov" TargetMode="External"/><Relationship Id="rId23" Type="http://schemas.openxmlformats.org/officeDocument/2006/relationships/hyperlink" Target="https://www.sba.gov/offices/headquarters/oed/resources/33381"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grants.gov"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ba.gov/offices/headquarters/osbdc/resources/20351" TargetMode="External"/><Relationship Id="rId22" Type="http://schemas.openxmlformats.org/officeDocument/2006/relationships/hyperlink" Target="http://www.grants.gov"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4A4EDE71AE34D815202C2109FDFD4" ma:contentTypeVersion="11" ma:contentTypeDescription="Create a new document." ma:contentTypeScope="" ma:versionID="03d8bd9949f1b14a90ce0a5306a53132">
  <xsd:schema xmlns:xsd="http://www.w3.org/2001/XMLSchema" xmlns:xs="http://www.w3.org/2001/XMLSchema" xmlns:p="http://schemas.microsoft.com/office/2006/metadata/properties" xmlns:ns3="ca89aa91-ed80-414b-9642-a3099b9422bd" xmlns:ns4="47e2df30-8084-4c36-ad42-82a31e95dc34" targetNamespace="http://schemas.microsoft.com/office/2006/metadata/properties" ma:root="true" ma:fieldsID="3ceb0b348c3fcc5161665dfd7dc38943" ns3:_="" ns4:_="">
    <xsd:import namespace="ca89aa91-ed80-414b-9642-a3099b9422bd"/>
    <xsd:import namespace="47e2df30-8084-4c36-ad42-82a31e95dc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aa91-ed80-414b-9642-a3099b94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2df30-8084-4c36-ad42-82a31e95dc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2C503-0C3C-436E-82A4-859B9AABB53A}">
  <ds:schemaRefs>
    <ds:schemaRef ds:uri="http://schemas.microsoft.com/sharepoint/v3/contenttype/forms"/>
  </ds:schemaRefs>
</ds:datastoreItem>
</file>

<file path=customXml/itemProps2.xml><?xml version="1.0" encoding="utf-8"?>
<ds:datastoreItem xmlns:ds="http://schemas.openxmlformats.org/officeDocument/2006/customXml" ds:itemID="{0578D7BE-C205-435E-A533-F7D5732C8D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E996AB-85CB-46F8-A198-B82F4BD5E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aa91-ed80-414b-9642-a3099b9422bd"/>
    <ds:schemaRef ds:uri="47e2df30-8084-4c36-ad42-82a31e95d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565A1D-D217-4FEE-BA74-CA5ABB4DF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8465</Words>
  <Characters>48253</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jackson</dc:creator>
  <cp:lastModifiedBy>Williams, Glenwood E.</cp:lastModifiedBy>
  <cp:revision>3</cp:revision>
  <cp:lastPrinted>2018-02-13T20:20:00Z</cp:lastPrinted>
  <dcterms:created xsi:type="dcterms:W3CDTF">2019-08-20T17:17:00Z</dcterms:created>
  <dcterms:modified xsi:type="dcterms:W3CDTF">2019-08-20T18:27:00Z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0x01010063D4A4EDE71AE34D815202C2109FDFD4</vt:lpwstr>
  </property>
</Properties>
</file>