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8B6" w:rsidRDefault="00B928B6" w:rsidP="00B928B6">
      <w:pPr>
        <w:spacing w:after="0" w:afterAutospacing="0"/>
        <w:rPr>
          <w:rFonts w:ascii="Times New Roman" w:hAnsi="Times New Roman" w:cs="Times New Roman"/>
          <w:sz w:val="24"/>
          <w:szCs w:val="24"/>
        </w:rPr>
      </w:pPr>
      <w:bookmarkStart w:id="0" w:name="_GoBack"/>
      <w:bookmarkEnd w:id="0"/>
      <w:r w:rsidRPr="005E2615">
        <w:rPr>
          <w:rFonts w:ascii="Times New Roman" w:hAnsi="Times New Roman" w:cs="Times New Roman"/>
          <w:sz w:val="24"/>
          <w:szCs w:val="24"/>
        </w:rPr>
        <w:t xml:space="preserve">Maritime </w:t>
      </w:r>
      <w:r>
        <w:rPr>
          <w:rFonts w:ascii="Times New Roman" w:hAnsi="Times New Roman" w:cs="Times New Roman"/>
          <w:sz w:val="24"/>
          <w:szCs w:val="24"/>
        </w:rPr>
        <w:t xml:space="preserve">Administration </w:t>
      </w:r>
    </w:p>
    <w:p w:rsidR="00B928B6" w:rsidRDefault="003F5F58" w:rsidP="00B928B6">
      <w:pPr>
        <w:spacing w:after="0" w:afterAutospacing="0"/>
        <w:rPr>
          <w:rFonts w:ascii="Times New Roman" w:hAnsi="Times New Roman" w:cs="Times New Roman"/>
          <w:sz w:val="24"/>
          <w:szCs w:val="24"/>
        </w:rPr>
      </w:pPr>
      <w:r>
        <w:rPr>
          <w:rFonts w:ascii="Times New Roman" w:hAnsi="Times New Roman" w:cs="Times New Roman"/>
          <w:sz w:val="24"/>
          <w:szCs w:val="24"/>
        </w:rPr>
        <w:t>Natural Gas</w:t>
      </w:r>
      <w:r w:rsidR="00DD02D4">
        <w:rPr>
          <w:rFonts w:ascii="Times New Roman" w:hAnsi="Times New Roman" w:cs="Times New Roman"/>
          <w:sz w:val="24"/>
          <w:szCs w:val="24"/>
        </w:rPr>
        <w:t xml:space="preserve"> </w:t>
      </w:r>
      <w:r w:rsidR="000028B1">
        <w:rPr>
          <w:rFonts w:ascii="Times New Roman" w:hAnsi="Times New Roman" w:cs="Times New Roman"/>
          <w:sz w:val="24"/>
          <w:szCs w:val="24"/>
        </w:rPr>
        <w:t>Pilot/</w:t>
      </w:r>
      <w:r w:rsidR="008C0B9F">
        <w:rPr>
          <w:rFonts w:ascii="Times New Roman" w:hAnsi="Times New Roman" w:cs="Times New Roman"/>
          <w:sz w:val="24"/>
          <w:szCs w:val="24"/>
        </w:rPr>
        <w:t>Demonstration Project</w:t>
      </w:r>
    </w:p>
    <w:p w:rsidR="00B928B6" w:rsidRDefault="00240D1B" w:rsidP="00B928B6">
      <w:pPr>
        <w:spacing w:after="0" w:afterAutospacing="0"/>
        <w:rPr>
          <w:rFonts w:ascii="Times New Roman" w:hAnsi="Times New Roman" w:cs="Times New Roman"/>
          <w:sz w:val="24"/>
          <w:szCs w:val="24"/>
        </w:rPr>
      </w:pPr>
      <w:r>
        <w:rPr>
          <w:rFonts w:ascii="Times New Roman" w:hAnsi="Times New Roman" w:cs="Times New Roman"/>
          <w:sz w:val="24"/>
          <w:szCs w:val="24"/>
        </w:rPr>
        <w:t>Request for Proposals</w:t>
      </w:r>
    </w:p>
    <w:p w:rsidR="00B928B6" w:rsidRDefault="00B928B6" w:rsidP="00B928B6">
      <w:pPr>
        <w:spacing w:after="0" w:afterAutospacing="0"/>
        <w:rPr>
          <w:rFonts w:ascii="Times New Roman" w:hAnsi="Times New Roman" w:cs="Times New Roman"/>
          <w:sz w:val="24"/>
          <w:szCs w:val="24"/>
        </w:rPr>
      </w:pPr>
    </w:p>
    <w:p w:rsidR="0079697E" w:rsidRDefault="0079697E"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Action:  The Maritime Administration Office of Environment is </w:t>
      </w:r>
      <w:r w:rsidR="007815B2">
        <w:rPr>
          <w:rFonts w:ascii="Times New Roman" w:hAnsi="Times New Roman" w:cs="Times New Roman"/>
          <w:sz w:val="24"/>
          <w:szCs w:val="24"/>
        </w:rPr>
        <w:t>issuing this</w:t>
      </w:r>
      <w:r>
        <w:rPr>
          <w:rFonts w:ascii="Times New Roman" w:hAnsi="Times New Roman" w:cs="Times New Roman"/>
          <w:sz w:val="24"/>
          <w:szCs w:val="24"/>
        </w:rPr>
        <w:t xml:space="preserve"> request for </w:t>
      </w:r>
      <w:r w:rsidR="00240D1B">
        <w:rPr>
          <w:rFonts w:ascii="Times New Roman" w:hAnsi="Times New Roman" w:cs="Times New Roman"/>
          <w:sz w:val="24"/>
          <w:szCs w:val="24"/>
        </w:rPr>
        <w:t xml:space="preserve">proposals </w:t>
      </w:r>
      <w:r w:rsidR="00DD02D4">
        <w:rPr>
          <w:rFonts w:ascii="Times New Roman" w:hAnsi="Times New Roman" w:cs="Times New Roman"/>
          <w:sz w:val="24"/>
          <w:szCs w:val="24"/>
        </w:rPr>
        <w:t xml:space="preserve"> </w:t>
      </w:r>
      <w:r>
        <w:rPr>
          <w:rFonts w:ascii="Times New Roman" w:hAnsi="Times New Roman" w:cs="Times New Roman"/>
          <w:sz w:val="24"/>
          <w:szCs w:val="24"/>
        </w:rPr>
        <w:t>(RF</w:t>
      </w:r>
      <w:r w:rsidR="00240D1B">
        <w:rPr>
          <w:rFonts w:ascii="Times New Roman" w:hAnsi="Times New Roman" w:cs="Times New Roman"/>
          <w:sz w:val="24"/>
          <w:szCs w:val="24"/>
        </w:rPr>
        <w:t>P</w:t>
      </w:r>
      <w:r>
        <w:rPr>
          <w:rFonts w:ascii="Times New Roman" w:hAnsi="Times New Roman" w:cs="Times New Roman"/>
          <w:sz w:val="24"/>
          <w:szCs w:val="24"/>
        </w:rPr>
        <w:t xml:space="preserve">) for projects that </w:t>
      </w:r>
      <w:r w:rsidR="003F5F58">
        <w:rPr>
          <w:rFonts w:ascii="Times New Roman" w:hAnsi="Times New Roman" w:cs="Times New Roman"/>
          <w:sz w:val="24"/>
          <w:szCs w:val="24"/>
        </w:rPr>
        <w:t xml:space="preserve">focus on vessel conversion to natural gas in an effort to </w:t>
      </w:r>
      <w:r w:rsidR="00167F95">
        <w:rPr>
          <w:rFonts w:ascii="Times New Roman" w:hAnsi="Times New Roman" w:cs="Times New Roman"/>
          <w:sz w:val="24"/>
          <w:szCs w:val="24"/>
        </w:rPr>
        <w:t xml:space="preserve">measure </w:t>
      </w:r>
      <w:r w:rsidR="003F5F58" w:rsidRPr="003C436D">
        <w:rPr>
          <w:rFonts w:ascii="Times New Roman" w:hAnsi="Times New Roman" w:cs="Times New Roman"/>
          <w:i/>
          <w:sz w:val="24"/>
          <w:szCs w:val="24"/>
        </w:rPr>
        <w:t>in</w:t>
      </w:r>
      <w:r w:rsidR="002A43B2">
        <w:rPr>
          <w:rFonts w:ascii="Times New Roman" w:hAnsi="Times New Roman" w:cs="Times New Roman"/>
          <w:i/>
          <w:sz w:val="24"/>
          <w:szCs w:val="24"/>
        </w:rPr>
        <w:t xml:space="preserve"> </w:t>
      </w:r>
      <w:r w:rsidR="003F5F58" w:rsidRPr="003C436D">
        <w:rPr>
          <w:rFonts w:ascii="Times New Roman" w:hAnsi="Times New Roman" w:cs="Times New Roman"/>
          <w:i/>
          <w:sz w:val="24"/>
          <w:szCs w:val="24"/>
        </w:rPr>
        <w:t>situ</w:t>
      </w:r>
      <w:r w:rsidR="003F5F58">
        <w:rPr>
          <w:rFonts w:ascii="Times New Roman" w:hAnsi="Times New Roman" w:cs="Times New Roman"/>
          <w:sz w:val="24"/>
          <w:szCs w:val="24"/>
        </w:rPr>
        <w:t xml:space="preserve"> </w:t>
      </w:r>
      <w:r w:rsidR="00167F95">
        <w:rPr>
          <w:rFonts w:ascii="Times New Roman" w:hAnsi="Times New Roman" w:cs="Times New Roman"/>
          <w:sz w:val="24"/>
          <w:szCs w:val="24"/>
        </w:rPr>
        <w:t xml:space="preserve">change in </w:t>
      </w:r>
      <w:r>
        <w:rPr>
          <w:rFonts w:ascii="Times New Roman" w:hAnsi="Times New Roman" w:cs="Times New Roman"/>
          <w:sz w:val="24"/>
          <w:szCs w:val="24"/>
        </w:rPr>
        <w:t xml:space="preserve">criteria pollutant emissions </w:t>
      </w:r>
      <w:r w:rsidR="003F5F58">
        <w:rPr>
          <w:rFonts w:ascii="Times New Roman" w:hAnsi="Times New Roman" w:cs="Times New Roman"/>
          <w:sz w:val="24"/>
          <w:szCs w:val="24"/>
        </w:rPr>
        <w:t xml:space="preserve">and </w:t>
      </w:r>
      <w:r w:rsidR="003D4AFA">
        <w:rPr>
          <w:rFonts w:ascii="Times New Roman" w:hAnsi="Times New Roman" w:cs="Times New Roman"/>
          <w:sz w:val="24"/>
          <w:szCs w:val="24"/>
        </w:rPr>
        <w:t xml:space="preserve">greenhouse gas </w:t>
      </w:r>
      <w:r>
        <w:rPr>
          <w:rFonts w:ascii="Times New Roman" w:hAnsi="Times New Roman" w:cs="Times New Roman"/>
          <w:sz w:val="24"/>
          <w:szCs w:val="24"/>
        </w:rPr>
        <w:t>emissions</w:t>
      </w:r>
      <w:r w:rsidR="00167F95">
        <w:rPr>
          <w:rFonts w:ascii="Times New Roman" w:hAnsi="Times New Roman" w:cs="Times New Roman"/>
          <w:sz w:val="24"/>
          <w:szCs w:val="24"/>
        </w:rPr>
        <w:t xml:space="preserve"> before and after the conversion</w:t>
      </w:r>
      <w:r>
        <w:rPr>
          <w:rFonts w:ascii="Times New Roman" w:hAnsi="Times New Roman" w:cs="Times New Roman"/>
          <w:sz w:val="24"/>
          <w:szCs w:val="24"/>
        </w:rPr>
        <w:t xml:space="preserve">.  </w:t>
      </w:r>
    </w:p>
    <w:p w:rsidR="0079697E" w:rsidRDefault="0079697E" w:rsidP="0079697E">
      <w:pPr>
        <w:spacing w:after="0" w:afterAutospacing="0"/>
        <w:rPr>
          <w:rFonts w:ascii="Times New Roman" w:hAnsi="Times New Roman" w:cs="Times New Roman"/>
          <w:sz w:val="24"/>
          <w:szCs w:val="24"/>
        </w:rPr>
      </w:pPr>
    </w:p>
    <w:p w:rsidR="0079697E" w:rsidRDefault="0079697E"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Background:  Over the past several years, the Maritime Administration (MARAD) has been partnering with other government agencies, industry, and academia on efforts to reduce vessel and port air emissions and greenhouse gases as well as support the use of alternative fuels and energy sources.  Several MARAD efforts are underway to address emissions reductions, specifically through development of planning and modeling tools and </w:t>
      </w:r>
      <w:r w:rsidRPr="00ED2469">
        <w:rPr>
          <w:rFonts w:ascii="Times New Roman" w:hAnsi="Times New Roman" w:cs="Times New Roman"/>
          <w:i/>
          <w:sz w:val="24"/>
          <w:szCs w:val="24"/>
        </w:rPr>
        <w:t>in</w:t>
      </w:r>
      <w:r w:rsidR="002A43B2">
        <w:rPr>
          <w:rFonts w:ascii="Times New Roman" w:hAnsi="Times New Roman" w:cs="Times New Roman"/>
          <w:i/>
          <w:sz w:val="24"/>
          <w:szCs w:val="24"/>
        </w:rPr>
        <w:t xml:space="preserve"> </w:t>
      </w:r>
      <w:r w:rsidRPr="00ED2469">
        <w:rPr>
          <w:rFonts w:ascii="Times New Roman" w:hAnsi="Times New Roman" w:cs="Times New Roman"/>
          <w:i/>
          <w:sz w:val="24"/>
          <w:szCs w:val="24"/>
        </w:rPr>
        <w:t>situ</w:t>
      </w:r>
      <w:r>
        <w:rPr>
          <w:rFonts w:ascii="Times New Roman" w:hAnsi="Times New Roman" w:cs="Times New Roman"/>
          <w:sz w:val="24"/>
          <w:szCs w:val="24"/>
        </w:rPr>
        <w:t xml:space="preserve"> testing of alternative fuels</w:t>
      </w:r>
      <w:r w:rsidR="007815B2">
        <w:rPr>
          <w:rFonts w:ascii="Times New Roman" w:hAnsi="Times New Roman" w:cs="Times New Roman"/>
          <w:sz w:val="24"/>
          <w:szCs w:val="24"/>
        </w:rPr>
        <w:t xml:space="preserve">, repowers, and emissions reduction </w:t>
      </w:r>
      <w:r w:rsidR="00CD5943">
        <w:rPr>
          <w:rFonts w:ascii="Times New Roman" w:hAnsi="Times New Roman" w:cs="Times New Roman"/>
          <w:sz w:val="24"/>
          <w:szCs w:val="24"/>
        </w:rPr>
        <w:t xml:space="preserve">and energy efficiency </w:t>
      </w:r>
      <w:r w:rsidR="007815B2">
        <w:rPr>
          <w:rFonts w:ascii="Times New Roman" w:hAnsi="Times New Roman" w:cs="Times New Roman"/>
          <w:sz w:val="24"/>
          <w:szCs w:val="24"/>
        </w:rPr>
        <w:t>technology</w:t>
      </w:r>
      <w:r>
        <w:rPr>
          <w:rFonts w:ascii="Times New Roman" w:hAnsi="Times New Roman" w:cs="Times New Roman"/>
          <w:sz w:val="24"/>
          <w:szCs w:val="24"/>
        </w:rPr>
        <w:t xml:space="preserve">.  MARAD recognizes the limited Federal funding opportunities specific to the maritime sector for </w:t>
      </w:r>
      <w:r w:rsidR="00CD5943">
        <w:rPr>
          <w:rFonts w:ascii="Times New Roman" w:hAnsi="Times New Roman" w:cs="Times New Roman"/>
          <w:sz w:val="24"/>
          <w:szCs w:val="24"/>
        </w:rPr>
        <w:t>projects in these areas</w:t>
      </w:r>
      <w:r>
        <w:rPr>
          <w:rFonts w:ascii="Times New Roman" w:hAnsi="Times New Roman" w:cs="Times New Roman"/>
          <w:sz w:val="24"/>
          <w:szCs w:val="24"/>
        </w:rPr>
        <w:t xml:space="preserve"> and </w:t>
      </w:r>
      <w:r w:rsidR="00DD4E26">
        <w:rPr>
          <w:rFonts w:ascii="Times New Roman" w:hAnsi="Times New Roman" w:cs="Times New Roman"/>
          <w:sz w:val="24"/>
          <w:szCs w:val="24"/>
        </w:rPr>
        <w:t xml:space="preserve">proposes to enter into </w:t>
      </w:r>
      <w:proofErr w:type="gramStart"/>
      <w:r w:rsidR="00DD4E26">
        <w:rPr>
          <w:rFonts w:ascii="Times New Roman" w:hAnsi="Times New Roman" w:cs="Times New Roman"/>
          <w:sz w:val="24"/>
          <w:szCs w:val="24"/>
        </w:rPr>
        <w:t xml:space="preserve">an </w:t>
      </w:r>
      <w:r w:rsidR="00256D8E">
        <w:rPr>
          <w:rFonts w:ascii="Times New Roman" w:hAnsi="Times New Roman" w:cs="Times New Roman"/>
          <w:sz w:val="24"/>
          <w:szCs w:val="24"/>
        </w:rPr>
        <w:t xml:space="preserve"> </w:t>
      </w:r>
      <w:r>
        <w:rPr>
          <w:rFonts w:ascii="Times New Roman" w:hAnsi="Times New Roman" w:cs="Times New Roman"/>
          <w:sz w:val="24"/>
          <w:szCs w:val="24"/>
        </w:rPr>
        <w:t>incentive</w:t>
      </w:r>
      <w:proofErr w:type="gramEnd"/>
      <w:r>
        <w:rPr>
          <w:rFonts w:ascii="Times New Roman" w:hAnsi="Times New Roman" w:cs="Times New Roman"/>
          <w:sz w:val="24"/>
          <w:szCs w:val="24"/>
        </w:rPr>
        <w:t xml:space="preserve"> </w:t>
      </w:r>
      <w:r w:rsidR="00256D8E">
        <w:rPr>
          <w:rFonts w:ascii="Times New Roman" w:hAnsi="Times New Roman" w:cs="Times New Roman"/>
          <w:sz w:val="24"/>
          <w:szCs w:val="24"/>
        </w:rPr>
        <w:t xml:space="preserve">cooperative agreement </w:t>
      </w:r>
      <w:r>
        <w:rPr>
          <w:rFonts w:ascii="Times New Roman" w:hAnsi="Times New Roman" w:cs="Times New Roman"/>
          <w:sz w:val="24"/>
          <w:szCs w:val="24"/>
        </w:rPr>
        <w:t xml:space="preserve">to </w:t>
      </w:r>
      <w:r w:rsidR="007815B2">
        <w:rPr>
          <w:rFonts w:ascii="Times New Roman" w:hAnsi="Times New Roman" w:cs="Times New Roman"/>
          <w:sz w:val="24"/>
          <w:szCs w:val="24"/>
        </w:rPr>
        <w:t xml:space="preserve">help </w:t>
      </w:r>
      <w:r>
        <w:rPr>
          <w:rFonts w:ascii="Times New Roman" w:hAnsi="Times New Roman" w:cs="Times New Roman"/>
          <w:sz w:val="24"/>
          <w:szCs w:val="24"/>
        </w:rPr>
        <w:t>offset costs.  The total amount of funding under the RFP will be $900,000.</w:t>
      </w:r>
    </w:p>
    <w:p w:rsidR="0079697E" w:rsidRDefault="0079697E" w:rsidP="0079697E">
      <w:pPr>
        <w:spacing w:after="0" w:afterAutospacing="0"/>
        <w:rPr>
          <w:rFonts w:ascii="Times New Roman" w:hAnsi="Times New Roman" w:cs="Times New Roman"/>
          <w:sz w:val="24"/>
          <w:szCs w:val="24"/>
        </w:rPr>
      </w:pPr>
    </w:p>
    <w:p w:rsidR="000F7C17" w:rsidRDefault="003D4AFA"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Eligibility:  </w:t>
      </w:r>
      <w:r w:rsidR="0079697E">
        <w:rPr>
          <w:rFonts w:ascii="Times New Roman" w:hAnsi="Times New Roman" w:cs="Times New Roman"/>
          <w:sz w:val="24"/>
          <w:szCs w:val="24"/>
        </w:rPr>
        <w:t>MARAD is seeking to provide cost share funding through cooperative agreements for US-flagged vessels that operate on inland</w:t>
      </w:r>
      <w:r w:rsidR="00256D8E">
        <w:rPr>
          <w:rFonts w:ascii="Times New Roman" w:hAnsi="Times New Roman" w:cs="Times New Roman"/>
          <w:sz w:val="24"/>
          <w:szCs w:val="24"/>
        </w:rPr>
        <w:t>,</w:t>
      </w:r>
      <w:r w:rsidR="00DD02D4">
        <w:rPr>
          <w:rFonts w:ascii="Times New Roman" w:hAnsi="Times New Roman" w:cs="Times New Roman"/>
          <w:sz w:val="24"/>
          <w:szCs w:val="24"/>
        </w:rPr>
        <w:t xml:space="preserve"> </w:t>
      </w:r>
      <w:r w:rsidR="0079697E">
        <w:rPr>
          <w:rFonts w:ascii="Times New Roman" w:hAnsi="Times New Roman" w:cs="Times New Roman"/>
          <w:sz w:val="24"/>
          <w:szCs w:val="24"/>
        </w:rPr>
        <w:t>coastal waterways</w:t>
      </w:r>
      <w:r w:rsidR="00256D8E">
        <w:rPr>
          <w:rFonts w:ascii="Times New Roman" w:hAnsi="Times New Roman" w:cs="Times New Roman"/>
          <w:sz w:val="24"/>
          <w:szCs w:val="24"/>
        </w:rPr>
        <w:t>, or the</w:t>
      </w:r>
      <w:r w:rsidR="007815B2">
        <w:rPr>
          <w:rFonts w:ascii="Times New Roman" w:hAnsi="Times New Roman" w:cs="Times New Roman"/>
          <w:sz w:val="24"/>
          <w:szCs w:val="24"/>
        </w:rPr>
        <w:t xml:space="preserve"> Great Lakes</w:t>
      </w:r>
      <w:r w:rsidR="0079697E">
        <w:rPr>
          <w:rFonts w:ascii="Times New Roman" w:hAnsi="Times New Roman" w:cs="Times New Roman"/>
          <w:sz w:val="24"/>
          <w:szCs w:val="24"/>
        </w:rPr>
        <w:t xml:space="preserve">.  Eligible applicants include vessel owners, operators, or sponsors.  Awardees </w:t>
      </w:r>
      <w:r w:rsidR="003F5F58">
        <w:rPr>
          <w:rFonts w:ascii="Times New Roman" w:hAnsi="Times New Roman" w:cs="Times New Roman"/>
          <w:sz w:val="24"/>
          <w:szCs w:val="24"/>
        </w:rPr>
        <w:t xml:space="preserve">will be expected to complete a natural gas conversion on an existing vessel and measure/document pre- and post-conversion emissions </w:t>
      </w:r>
      <w:r w:rsidR="00CD5943">
        <w:rPr>
          <w:rFonts w:ascii="Times New Roman" w:hAnsi="Times New Roman" w:cs="Times New Roman"/>
          <w:sz w:val="24"/>
          <w:szCs w:val="24"/>
        </w:rPr>
        <w:t xml:space="preserve">and other operational characteristics </w:t>
      </w:r>
      <w:r w:rsidR="003F5F58">
        <w:rPr>
          <w:rFonts w:ascii="Times New Roman" w:hAnsi="Times New Roman" w:cs="Times New Roman"/>
          <w:sz w:val="24"/>
          <w:szCs w:val="24"/>
        </w:rPr>
        <w:t xml:space="preserve">via </w:t>
      </w:r>
      <w:r w:rsidR="003F5F58" w:rsidRPr="003C436D">
        <w:rPr>
          <w:rFonts w:ascii="Times New Roman" w:hAnsi="Times New Roman" w:cs="Times New Roman"/>
          <w:i/>
          <w:sz w:val="24"/>
          <w:szCs w:val="24"/>
        </w:rPr>
        <w:t>in situ</w:t>
      </w:r>
      <w:r w:rsidR="003F5F58">
        <w:rPr>
          <w:rFonts w:ascii="Times New Roman" w:hAnsi="Times New Roman" w:cs="Times New Roman"/>
          <w:sz w:val="24"/>
          <w:szCs w:val="24"/>
        </w:rPr>
        <w:t xml:space="preserve"> testing methods.  </w:t>
      </w:r>
      <w:r w:rsidR="00CD5943">
        <w:rPr>
          <w:rFonts w:ascii="Times New Roman" w:hAnsi="Times New Roman" w:cs="Times New Roman"/>
          <w:sz w:val="24"/>
          <w:szCs w:val="24"/>
        </w:rPr>
        <w:t xml:space="preserve">Data and information collected </w:t>
      </w:r>
      <w:r w:rsidR="0079697E">
        <w:rPr>
          <w:rFonts w:ascii="Times New Roman" w:hAnsi="Times New Roman" w:cs="Times New Roman"/>
          <w:sz w:val="24"/>
          <w:szCs w:val="24"/>
        </w:rPr>
        <w:t xml:space="preserve">must be made available to MARAD and can be used publicly.  </w:t>
      </w:r>
    </w:p>
    <w:p w:rsidR="003C436D" w:rsidRDefault="003C436D" w:rsidP="0079697E">
      <w:pPr>
        <w:spacing w:after="0" w:afterAutospacing="0"/>
        <w:rPr>
          <w:rFonts w:ascii="Times New Roman" w:hAnsi="Times New Roman" w:cs="Times New Roman"/>
          <w:sz w:val="24"/>
          <w:szCs w:val="24"/>
        </w:rPr>
      </w:pPr>
    </w:p>
    <w:p w:rsidR="0079697E" w:rsidRDefault="0079697E" w:rsidP="0079697E">
      <w:pPr>
        <w:spacing w:after="0" w:afterAutospacing="0"/>
        <w:rPr>
          <w:rFonts w:ascii="Times New Roman" w:hAnsi="Times New Roman" w:cs="Times New Roman"/>
          <w:sz w:val="24"/>
          <w:szCs w:val="24"/>
        </w:rPr>
      </w:pPr>
      <w:r>
        <w:rPr>
          <w:rFonts w:ascii="Times New Roman" w:hAnsi="Times New Roman" w:cs="Times New Roman"/>
          <w:sz w:val="24"/>
          <w:szCs w:val="24"/>
        </w:rPr>
        <w:t>MARAD intends to use the results/data of the demonstration projects to support further work related to air emissions reduction</w:t>
      </w:r>
      <w:r w:rsidR="00CD5943">
        <w:rPr>
          <w:rFonts w:ascii="Times New Roman" w:hAnsi="Times New Roman" w:cs="Times New Roman"/>
          <w:sz w:val="24"/>
          <w:szCs w:val="24"/>
        </w:rPr>
        <w:t xml:space="preserve">/alternative fuels </w:t>
      </w:r>
      <w:r>
        <w:rPr>
          <w:rFonts w:ascii="Times New Roman" w:hAnsi="Times New Roman" w:cs="Times New Roman"/>
          <w:sz w:val="24"/>
          <w:szCs w:val="24"/>
        </w:rPr>
        <w:t xml:space="preserve">research and </w:t>
      </w:r>
      <w:r w:rsidR="000F7C17">
        <w:rPr>
          <w:rFonts w:ascii="Times New Roman" w:hAnsi="Times New Roman" w:cs="Times New Roman"/>
          <w:sz w:val="24"/>
          <w:szCs w:val="24"/>
        </w:rPr>
        <w:t xml:space="preserve">to </w:t>
      </w:r>
      <w:r w:rsidR="007815B2">
        <w:rPr>
          <w:rFonts w:ascii="Times New Roman" w:hAnsi="Times New Roman" w:cs="Times New Roman"/>
          <w:sz w:val="24"/>
          <w:szCs w:val="24"/>
        </w:rPr>
        <w:t xml:space="preserve">assess </w:t>
      </w:r>
      <w:r>
        <w:rPr>
          <w:rFonts w:ascii="Times New Roman" w:hAnsi="Times New Roman" w:cs="Times New Roman"/>
          <w:sz w:val="24"/>
          <w:szCs w:val="24"/>
        </w:rPr>
        <w:t xml:space="preserve">the public benefit of </w:t>
      </w:r>
      <w:r w:rsidR="00A205C2">
        <w:rPr>
          <w:rFonts w:ascii="Times New Roman" w:hAnsi="Times New Roman" w:cs="Times New Roman"/>
          <w:sz w:val="24"/>
          <w:szCs w:val="24"/>
        </w:rPr>
        <w:t xml:space="preserve">possible </w:t>
      </w:r>
      <w:r>
        <w:rPr>
          <w:rFonts w:ascii="Times New Roman" w:hAnsi="Times New Roman" w:cs="Times New Roman"/>
          <w:sz w:val="24"/>
          <w:szCs w:val="24"/>
        </w:rPr>
        <w:t>incentives</w:t>
      </w:r>
      <w:r w:rsidR="00CD5943">
        <w:rPr>
          <w:rFonts w:ascii="Times New Roman" w:hAnsi="Times New Roman" w:cs="Times New Roman"/>
          <w:sz w:val="24"/>
          <w:szCs w:val="24"/>
        </w:rPr>
        <w:t xml:space="preserve"> to encourage adoption of emissions reduction and alternative fuels in the marine sector</w:t>
      </w:r>
      <w:r>
        <w:rPr>
          <w:rFonts w:ascii="Times New Roman" w:hAnsi="Times New Roman" w:cs="Times New Roman"/>
          <w:sz w:val="24"/>
          <w:szCs w:val="24"/>
        </w:rPr>
        <w:t>.  MARAD will not fund more than 50% of the total cost of the project.</w:t>
      </w:r>
    </w:p>
    <w:p w:rsidR="0079697E" w:rsidRDefault="0079697E" w:rsidP="0079697E">
      <w:pPr>
        <w:spacing w:after="0" w:afterAutospacing="0"/>
        <w:rPr>
          <w:rFonts w:ascii="Times New Roman" w:hAnsi="Times New Roman" w:cs="Times New Roman"/>
          <w:sz w:val="24"/>
          <w:szCs w:val="24"/>
        </w:rPr>
      </w:pPr>
    </w:p>
    <w:p w:rsidR="00D71B8C" w:rsidRDefault="00D71B8C" w:rsidP="00D71B8C">
      <w:pPr>
        <w:spacing w:after="0" w:afterAutospacing="0"/>
        <w:rPr>
          <w:rFonts w:ascii="Times New Roman" w:hAnsi="Times New Roman" w:cs="Times New Roman"/>
          <w:sz w:val="24"/>
          <w:szCs w:val="24"/>
        </w:rPr>
      </w:pPr>
      <w:r>
        <w:rPr>
          <w:rFonts w:ascii="Times New Roman" w:hAnsi="Times New Roman" w:cs="Times New Roman"/>
          <w:sz w:val="24"/>
          <w:szCs w:val="24"/>
        </w:rPr>
        <w:t>Successful proposals must include a detailed description of the project that provides:</w:t>
      </w:r>
    </w:p>
    <w:p w:rsidR="005C6420" w:rsidRDefault="005C6420" w:rsidP="00CD5943">
      <w:pPr>
        <w:pStyle w:val="ListParagraph"/>
        <w:numPr>
          <w:ilvl w:val="0"/>
          <w:numId w:val="2"/>
        </w:numPr>
        <w:spacing w:after="0" w:afterAutospacing="0"/>
        <w:rPr>
          <w:rFonts w:ascii="Times New Roman" w:hAnsi="Times New Roman" w:cs="Times New Roman"/>
          <w:sz w:val="24"/>
          <w:szCs w:val="24"/>
        </w:rPr>
      </w:pPr>
      <w:r>
        <w:rPr>
          <w:rFonts w:ascii="Times New Roman" w:hAnsi="Times New Roman" w:cs="Times New Roman"/>
          <w:sz w:val="24"/>
          <w:szCs w:val="24"/>
        </w:rPr>
        <w:t>Project plan that lays out the milestones for conversion and testing.</w:t>
      </w:r>
    </w:p>
    <w:p w:rsidR="005C6420" w:rsidRDefault="005C6420" w:rsidP="00CD5943">
      <w:pPr>
        <w:pStyle w:val="ListParagraph"/>
        <w:numPr>
          <w:ilvl w:val="0"/>
          <w:numId w:val="2"/>
        </w:numPr>
        <w:spacing w:after="0" w:afterAutospacing="0"/>
        <w:rPr>
          <w:rFonts w:ascii="Times New Roman" w:hAnsi="Times New Roman" w:cs="Times New Roman"/>
          <w:sz w:val="24"/>
          <w:szCs w:val="24"/>
        </w:rPr>
      </w:pPr>
      <w:r>
        <w:rPr>
          <w:rFonts w:ascii="Times New Roman" w:hAnsi="Times New Roman" w:cs="Times New Roman"/>
          <w:sz w:val="24"/>
          <w:szCs w:val="24"/>
        </w:rPr>
        <w:t>Plan and procedures for conducting emissions testing</w:t>
      </w:r>
      <w:r w:rsidR="00DD4E26">
        <w:rPr>
          <w:rFonts w:ascii="Times New Roman" w:hAnsi="Times New Roman" w:cs="Times New Roman"/>
          <w:sz w:val="24"/>
          <w:szCs w:val="24"/>
        </w:rPr>
        <w:t>.</w:t>
      </w:r>
    </w:p>
    <w:p w:rsidR="00D71B8C" w:rsidRPr="00CD5943" w:rsidRDefault="00D71B8C" w:rsidP="00CD5943">
      <w:pPr>
        <w:pStyle w:val="ListParagraph"/>
        <w:numPr>
          <w:ilvl w:val="0"/>
          <w:numId w:val="2"/>
        </w:numPr>
        <w:spacing w:after="0" w:afterAutospacing="0"/>
        <w:rPr>
          <w:rFonts w:ascii="Times New Roman" w:hAnsi="Times New Roman" w:cs="Times New Roman"/>
          <w:sz w:val="24"/>
          <w:szCs w:val="24"/>
        </w:rPr>
      </w:pPr>
      <w:r w:rsidRPr="00CD5943">
        <w:rPr>
          <w:rFonts w:ascii="Times New Roman" w:hAnsi="Times New Roman" w:cs="Times New Roman"/>
          <w:sz w:val="24"/>
          <w:szCs w:val="24"/>
        </w:rPr>
        <w:t>Vessel class</w:t>
      </w:r>
      <w:r w:rsidR="000C51CC" w:rsidRPr="00CD5943">
        <w:rPr>
          <w:rFonts w:ascii="Times New Roman" w:hAnsi="Times New Roman" w:cs="Times New Roman"/>
          <w:sz w:val="24"/>
          <w:szCs w:val="24"/>
        </w:rPr>
        <w:t>,</w:t>
      </w:r>
      <w:r w:rsidR="00D303F1">
        <w:rPr>
          <w:rFonts w:ascii="Times New Roman" w:hAnsi="Times New Roman" w:cs="Times New Roman"/>
          <w:sz w:val="24"/>
          <w:szCs w:val="24"/>
        </w:rPr>
        <w:t xml:space="preserve"> </w:t>
      </w:r>
      <w:r w:rsidR="000C51CC" w:rsidRPr="00CD5943">
        <w:rPr>
          <w:rFonts w:ascii="Times New Roman" w:hAnsi="Times New Roman" w:cs="Times New Roman"/>
          <w:sz w:val="24"/>
          <w:szCs w:val="24"/>
        </w:rPr>
        <w:t>e</w:t>
      </w:r>
      <w:r w:rsidRPr="00CD5943">
        <w:rPr>
          <w:rFonts w:ascii="Times New Roman" w:hAnsi="Times New Roman" w:cs="Times New Roman"/>
          <w:sz w:val="24"/>
          <w:szCs w:val="24"/>
        </w:rPr>
        <w:t>ngine type</w:t>
      </w:r>
      <w:r w:rsidR="000C51CC" w:rsidRPr="00CD5943">
        <w:rPr>
          <w:rFonts w:ascii="Times New Roman" w:hAnsi="Times New Roman" w:cs="Times New Roman"/>
          <w:sz w:val="24"/>
          <w:szCs w:val="24"/>
        </w:rPr>
        <w:t>,</w:t>
      </w:r>
      <w:r w:rsidRPr="00CD5943">
        <w:rPr>
          <w:rFonts w:ascii="Times New Roman" w:hAnsi="Times New Roman" w:cs="Times New Roman"/>
          <w:sz w:val="24"/>
          <w:szCs w:val="24"/>
        </w:rPr>
        <w:t xml:space="preserve"> and size</w:t>
      </w:r>
      <w:r w:rsidR="00167F95">
        <w:rPr>
          <w:rFonts w:ascii="Times New Roman" w:hAnsi="Times New Roman" w:cs="Times New Roman"/>
          <w:sz w:val="24"/>
          <w:szCs w:val="24"/>
        </w:rPr>
        <w:t>.</w:t>
      </w:r>
    </w:p>
    <w:p w:rsidR="00A81C36" w:rsidRDefault="00144A38">
      <w:pPr>
        <w:pStyle w:val="ListParagraph"/>
        <w:numPr>
          <w:ilvl w:val="0"/>
          <w:numId w:val="2"/>
        </w:numPr>
        <w:spacing w:after="0" w:afterAutospacing="0"/>
        <w:rPr>
          <w:rFonts w:ascii="Times New Roman" w:hAnsi="Times New Roman" w:cs="Times New Roman"/>
          <w:sz w:val="24"/>
          <w:szCs w:val="24"/>
        </w:rPr>
      </w:pPr>
      <w:r w:rsidRPr="00144A38">
        <w:rPr>
          <w:rFonts w:ascii="Times New Roman" w:hAnsi="Times New Roman" w:cs="Times New Roman"/>
          <w:sz w:val="24"/>
          <w:szCs w:val="24"/>
        </w:rPr>
        <w:t xml:space="preserve">Operation specifics and area (including ports serviced, waterway used, frequency of operation, cargo carried). </w:t>
      </w:r>
    </w:p>
    <w:p w:rsidR="00A81C36" w:rsidRDefault="00DD4E26">
      <w:pPr>
        <w:pStyle w:val="ListParagraph"/>
        <w:numPr>
          <w:ilvl w:val="0"/>
          <w:numId w:val="2"/>
        </w:numPr>
        <w:spacing w:after="0" w:afterAutospacing="0"/>
        <w:rPr>
          <w:rFonts w:ascii="Times New Roman" w:hAnsi="Times New Roman" w:cs="Times New Roman"/>
          <w:sz w:val="24"/>
          <w:szCs w:val="24"/>
        </w:rPr>
      </w:pPr>
      <w:r>
        <w:rPr>
          <w:rFonts w:ascii="Times New Roman" w:hAnsi="Times New Roman" w:cs="Times New Roman"/>
          <w:sz w:val="24"/>
          <w:szCs w:val="24"/>
        </w:rPr>
        <w:t>LNG</w:t>
      </w:r>
      <w:r w:rsidR="00144A38" w:rsidRPr="00144A38">
        <w:rPr>
          <w:rFonts w:ascii="Times New Roman" w:hAnsi="Times New Roman" w:cs="Times New Roman"/>
          <w:sz w:val="24"/>
          <w:szCs w:val="24"/>
        </w:rPr>
        <w:t xml:space="preserve"> </w:t>
      </w:r>
      <w:proofErr w:type="gramStart"/>
      <w:r w:rsidR="0082551A">
        <w:rPr>
          <w:rFonts w:ascii="Times New Roman" w:hAnsi="Times New Roman" w:cs="Times New Roman"/>
          <w:sz w:val="24"/>
          <w:szCs w:val="24"/>
        </w:rPr>
        <w:t xml:space="preserve">supplier </w:t>
      </w:r>
      <w:r>
        <w:rPr>
          <w:rFonts w:ascii="Times New Roman" w:hAnsi="Times New Roman" w:cs="Times New Roman"/>
          <w:sz w:val="24"/>
          <w:szCs w:val="24"/>
        </w:rPr>
        <w:t xml:space="preserve"> and</w:t>
      </w:r>
      <w:proofErr w:type="gramEnd"/>
      <w:r w:rsidR="0082551A">
        <w:rPr>
          <w:rFonts w:ascii="Times New Roman" w:hAnsi="Times New Roman" w:cs="Times New Roman"/>
          <w:sz w:val="24"/>
          <w:szCs w:val="24"/>
        </w:rPr>
        <w:t xml:space="preserve"> location from which</w:t>
      </w:r>
      <w:r w:rsidR="00144A38" w:rsidRPr="00144A38">
        <w:rPr>
          <w:rFonts w:ascii="Times New Roman" w:hAnsi="Times New Roman" w:cs="Times New Roman"/>
          <w:sz w:val="24"/>
          <w:szCs w:val="24"/>
        </w:rPr>
        <w:t xml:space="preserve"> </w:t>
      </w:r>
      <w:r>
        <w:rPr>
          <w:rFonts w:ascii="Times New Roman" w:hAnsi="Times New Roman" w:cs="Times New Roman"/>
          <w:sz w:val="24"/>
          <w:szCs w:val="24"/>
        </w:rPr>
        <w:t xml:space="preserve">LNG </w:t>
      </w:r>
      <w:r w:rsidR="00144A38" w:rsidRPr="00144A38">
        <w:rPr>
          <w:rFonts w:ascii="Times New Roman" w:hAnsi="Times New Roman" w:cs="Times New Roman"/>
          <w:sz w:val="24"/>
          <w:szCs w:val="24"/>
        </w:rPr>
        <w:t xml:space="preserve"> </w:t>
      </w:r>
      <w:r w:rsidR="0082551A">
        <w:rPr>
          <w:rFonts w:ascii="Times New Roman" w:hAnsi="Times New Roman" w:cs="Times New Roman"/>
          <w:sz w:val="24"/>
          <w:szCs w:val="24"/>
        </w:rPr>
        <w:t>will be secured</w:t>
      </w:r>
      <w:r>
        <w:rPr>
          <w:rFonts w:ascii="Times New Roman" w:hAnsi="Times New Roman" w:cs="Times New Roman"/>
          <w:sz w:val="24"/>
          <w:szCs w:val="24"/>
        </w:rPr>
        <w:t>.</w:t>
      </w:r>
    </w:p>
    <w:p w:rsidR="00D71B8C" w:rsidRPr="00A628C5" w:rsidRDefault="00BE4DEE" w:rsidP="00A628C5">
      <w:pPr>
        <w:pStyle w:val="ListParagraph"/>
        <w:numPr>
          <w:ilvl w:val="0"/>
          <w:numId w:val="3"/>
        </w:numPr>
        <w:spacing w:after="0" w:afterAutospacing="0"/>
        <w:rPr>
          <w:rFonts w:ascii="Times New Roman" w:hAnsi="Times New Roman" w:cs="Times New Roman"/>
          <w:sz w:val="24"/>
          <w:szCs w:val="24"/>
        </w:rPr>
      </w:pPr>
      <w:r w:rsidRPr="00A628C5">
        <w:rPr>
          <w:rFonts w:ascii="Times New Roman" w:hAnsi="Times New Roman" w:cs="Times New Roman"/>
          <w:sz w:val="24"/>
          <w:szCs w:val="24"/>
        </w:rPr>
        <w:t>The identity of project partners and their role</w:t>
      </w:r>
      <w:r w:rsidR="00C84D94" w:rsidRPr="00A628C5">
        <w:rPr>
          <w:rFonts w:ascii="Times New Roman" w:hAnsi="Times New Roman" w:cs="Times New Roman"/>
          <w:sz w:val="24"/>
          <w:szCs w:val="24"/>
        </w:rPr>
        <w:t xml:space="preserve"> within the project</w:t>
      </w:r>
      <w:r w:rsidR="00167F95">
        <w:rPr>
          <w:rFonts w:ascii="Times New Roman" w:hAnsi="Times New Roman" w:cs="Times New Roman"/>
          <w:sz w:val="24"/>
          <w:szCs w:val="24"/>
        </w:rPr>
        <w:t>.</w:t>
      </w:r>
    </w:p>
    <w:p w:rsidR="00C84D94" w:rsidRPr="00A628C5" w:rsidRDefault="00C84D94" w:rsidP="00A628C5">
      <w:pPr>
        <w:pStyle w:val="ListParagraph"/>
        <w:numPr>
          <w:ilvl w:val="0"/>
          <w:numId w:val="3"/>
        </w:numPr>
        <w:spacing w:after="0" w:afterAutospacing="0"/>
        <w:rPr>
          <w:rFonts w:ascii="Times New Roman" w:hAnsi="Times New Roman" w:cs="Times New Roman"/>
          <w:sz w:val="24"/>
          <w:szCs w:val="24"/>
        </w:rPr>
      </w:pPr>
      <w:r w:rsidRPr="00A628C5">
        <w:rPr>
          <w:rFonts w:ascii="Times New Roman" w:hAnsi="Times New Roman" w:cs="Times New Roman"/>
          <w:sz w:val="24"/>
          <w:szCs w:val="24"/>
        </w:rPr>
        <w:t>Identification of natural gas infrastructure and supply to support refueling needs</w:t>
      </w:r>
      <w:r w:rsidR="00167F95">
        <w:rPr>
          <w:rFonts w:ascii="Times New Roman" w:hAnsi="Times New Roman" w:cs="Times New Roman"/>
          <w:sz w:val="24"/>
          <w:szCs w:val="24"/>
        </w:rPr>
        <w:t>.</w:t>
      </w:r>
      <w:r w:rsidRPr="00A628C5">
        <w:rPr>
          <w:rFonts w:ascii="Times New Roman" w:hAnsi="Times New Roman" w:cs="Times New Roman"/>
          <w:sz w:val="24"/>
          <w:szCs w:val="24"/>
        </w:rPr>
        <w:t xml:space="preserve"> </w:t>
      </w:r>
    </w:p>
    <w:p w:rsidR="00D71B8C" w:rsidRPr="00A628C5" w:rsidRDefault="00D71B8C" w:rsidP="00A628C5">
      <w:pPr>
        <w:pStyle w:val="ListParagraph"/>
        <w:numPr>
          <w:ilvl w:val="0"/>
          <w:numId w:val="3"/>
        </w:numPr>
        <w:spacing w:after="0" w:afterAutospacing="0"/>
        <w:rPr>
          <w:rFonts w:ascii="Times New Roman" w:hAnsi="Times New Roman" w:cs="Times New Roman"/>
          <w:sz w:val="24"/>
          <w:szCs w:val="24"/>
        </w:rPr>
      </w:pPr>
      <w:r w:rsidRPr="00A628C5">
        <w:rPr>
          <w:rFonts w:ascii="Times New Roman" w:hAnsi="Times New Roman" w:cs="Times New Roman"/>
          <w:sz w:val="24"/>
          <w:szCs w:val="24"/>
        </w:rPr>
        <w:t>Detailed cost share analysis</w:t>
      </w:r>
      <w:r w:rsidR="00167F95">
        <w:rPr>
          <w:rFonts w:ascii="Times New Roman" w:hAnsi="Times New Roman" w:cs="Times New Roman"/>
          <w:sz w:val="24"/>
          <w:szCs w:val="24"/>
        </w:rPr>
        <w:t>.</w:t>
      </w:r>
      <w:r w:rsidRPr="00A628C5">
        <w:rPr>
          <w:rFonts w:ascii="Times New Roman" w:hAnsi="Times New Roman" w:cs="Times New Roman"/>
          <w:sz w:val="24"/>
          <w:szCs w:val="24"/>
        </w:rPr>
        <w:t xml:space="preserve"> </w:t>
      </w:r>
    </w:p>
    <w:p w:rsidR="00D71B8C" w:rsidRDefault="00D71B8C" w:rsidP="00D71B8C">
      <w:pPr>
        <w:spacing w:after="0" w:afterAutospacing="0"/>
        <w:rPr>
          <w:rFonts w:ascii="Times New Roman" w:hAnsi="Times New Roman" w:cs="Times New Roman"/>
          <w:sz w:val="24"/>
          <w:szCs w:val="24"/>
        </w:rPr>
      </w:pPr>
    </w:p>
    <w:p w:rsidR="00D71B8C" w:rsidRDefault="00D71B8C" w:rsidP="00D71B8C">
      <w:pPr>
        <w:spacing w:after="0" w:afterAutospacing="0"/>
        <w:rPr>
          <w:rFonts w:ascii="Times New Roman" w:hAnsi="Times New Roman" w:cs="Times New Roman"/>
          <w:sz w:val="24"/>
          <w:szCs w:val="24"/>
        </w:rPr>
      </w:pPr>
      <w:r>
        <w:rPr>
          <w:rFonts w:ascii="Times New Roman" w:hAnsi="Times New Roman" w:cs="Times New Roman"/>
          <w:sz w:val="24"/>
          <w:szCs w:val="24"/>
        </w:rPr>
        <w:t>Proposals will be evaluated based on the following criteria:</w:t>
      </w:r>
    </w:p>
    <w:p w:rsidR="004E62C5" w:rsidRPr="00A700AB" w:rsidRDefault="004E62C5" w:rsidP="00A628C5">
      <w:pPr>
        <w:pStyle w:val="ListParagraph"/>
        <w:numPr>
          <w:ilvl w:val="0"/>
          <w:numId w:val="4"/>
        </w:numPr>
        <w:spacing w:after="0" w:afterAutospacing="0"/>
        <w:rPr>
          <w:rFonts w:ascii="Times New Roman" w:hAnsi="Times New Roman" w:cs="Times New Roman"/>
          <w:sz w:val="24"/>
          <w:szCs w:val="24"/>
        </w:rPr>
      </w:pPr>
      <w:r w:rsidRPr="00A700AB">
        <w:rPr>
          <w:rFonts w:ascii="Times New Roman" w:hAnsi="Times New Roman" w:cs="Times New Roman"/>
          <w:sz w:val="24"/>
          <w:szCs w:val="24"/>
        </w:rPr>
        <w:t>Amount of time necessary to complete the conversion (preference may be given to conversions that can be completed within approximately 12 months of the time of award).</w:t>
      </w:r>
    </w:p>
    <w:p w:rsidR="0079697E" w:rsidRPr="00A700AB" w:rsidRDefault="004E62C5" w:rsidP="001F3B4B">
      <w:pPr>
        <w:pStyle w:val="ListParagraph"/>
        <w:numPr>
          <w:ilvl w:val="0"/>
          <w:numId w:val="4"/>
        </w:numPr>
        <w:spacing w:after="0" w:afterAutospacing="0"/>
        <w:rPr>
          <w:rFonts w:ascii="Times New Roman" w:hAnsi="Times New Roman" w:cs="Times New Roman"/>
          <w:sz w:val="24"/>
          <w:szCs w:val="24"/>
        </w:rPr>
      </w:pPr>
      <w:r w:rsidRPr="00A700AB">
        <w:rPr>
          <w:rFonts w:ascii="Times New Roman" w:hAnsi="Times New Roman" w:cs="Times New Roman"/>
          <w:sz w:val="24"/>
          <w:szCs w:val="24"/>
        </w:rPr>
        <w:lastRenderedPageBreak/>
        <w:t>Amount of time necessary</w:t>
      </w:r>
      <w:r w:rsidR="003C436D" w:rsidRPr="00A700AB">
        <w:rPr>
          <w:rFonts w:ascii="Times New Roman" w:hAnsi="Times New Roman" w:cs="Times New Roman"/>
          <w:sz w:val="24"/>
          <w:szCs w:val="24"/>
        </w:rPr>
        <w:t xml:space="preserve"> to complete emissions testing </w:t>
      </w:r>
      <w:r w:rsidRPr="00A700AB">
        <w:rPr>
          <w:rFonts w:ascii="Times New Roman" w:hAnsi="Times New Roman" w:cs="Times New Roman"/>
          <w:sz w:val="24"/>
          <w:szCs w:val="24"/>
        </w:rPr>
        <w:t>(</w:t>
      </w:r>
      <w:r w:rsidR="00A700AB" w:rsidRPr="00A700AB">
        <w:rPr>
          <w:rFonts w:ascii="Times New Roman" w:hAnsi="Times New Roman" w:cs="Times New Roman"/>
          <w:sz w:val="24"/>
          <w:szCs w:val="24"/>
        </w:rPr>
        <w:t>emissions testing must be completed within 12 months</w:t>
      </w:r>
      <w:r w:rsidR="003C436D" w:rsidRPr="00A700AB">
        <w:rPr>
          <w:rFonts w:ascii="Times New Roman" w:hAnsi="Times New Roman" w:cs="Times New Roman"/>
          <w:sz w:val="24"/>
          <w:szCs w:val="24"/>
        </w:rPr>
        <w:t xml:space="preserve"> after </w:t>
      </w:r>
      <w:r w:rsidR="00A700AB" w:rsidRPr="00A700AB">
        <w:rPr>
          <w:rFonts w:ascii="Times New Roman" w:hAnsi="Times New Roman" w:cs="Times New Roman"/>
          <w:sz w:val="24"/>
          <w:szCs w:val="24"/>
        </w:rPr>
        <w:t xml:space="preserve">the </w:t>
      </w:r>
      <w:r w:rsidR="003C436D" w:rsidRPr="00A700AB">
        <w:rPr>
          <w:rFonts w:ascii="Times New Roman" w:hAnsi="Times New Roman" w:cs="Times New Roman"/>
          <w:sz w:val="24"/>
          <w:szCs w:val="24"/>
        </w:rPr>
        <w:t>conversion</w:t>
      </w:r>
      <w:r w:rsidR="001F3B4B" w:rsidRPr="001F3B4B">
        <w:rPr>
          <w:rFonts w:ascii="Times New Roman" w:hAnsi="Times New Roman" w:cs="Times New Roman"/>
          <w:sz w:val="24"/>
          <w:szCs w:val="24"/>
        </w:rPr>
        <w:t>, and the agreement completed and payments made before September 30, 2018</w:t>
      </w:r>
      <w:r w:rsidR="00A700AB">
        <w:rPr>
          <w:rFonts w:ascii="Times New Roman" w:hAnsi="Times New Roman" w:cs="Times New Roman"/>
          <w:sz w:val="24"/>
          <w:szCs w:val="24"/>
        </w:rPr>
        <w:t>)</w:t>
      </w:r>
      <w:r w:rsidRPr="00A700AB">
        <w:rPr>
          <w:rFonts w:ascii="Times New Roman" w:hAnsi="Times New Roman" w:cs="Times New Roman"/>
          <w:sz w:val="24"/>
          <w:szCs w:val="24"/>
        </w:rPr>
        <w:t>.</w:t>
      </w:r>
      <w:r w:rsidR="003C436D" w:rsidRPr="00A700AB">
        <w:rPr>
          <w:rFonts w:ascii="Times New Roman" w:hAnsi="Times New Roman" w:cs="Times New Roman"/>
          <w:sz w:val="24"/>
          <w:szCs w:val="24"/>
        </w:rPr>
        <w:t xml:space="preserve"> </w:t>
      </w:r>
    </w:p>
    <w:p w:rsidR="00D71B8C" w:rsidRPr="00A628C5" w:rsidRDefault="005C6420" w:rsidP="00A628C5">
      <w:pPr>
        <w:pStyle w:val="ListParagraph"/>
        <w:numPr>
          <w:ilvl w:val="0"/>
          <w:numId w:val="4"/>
        </w:numPr>
        <w:spacing w:after="0" w:afterAutospacing="0"/>
        <w:rPr>
          <w:rFonts w:ascii="Times New Roman" w:hAnsi="Times New Roman" w:cs="Times New Roman"/>
          <w:sz w:val="24"/>
          <w:szCs w:val="24"/>
        </w:rPr>
      </w:pPr>
      <w:r>
        <w:rPr>
          <w:rFonts w:ascii="Times New Roman" w:hAnsi="Times New Roman" w:cs="Times New Roman"/>
          <w:sz w:val="24"/>
          <w:szCs w:val="24"/>
        </w:rPr>
        <w:t>Extent</w:t>
      </w:r>
      <w:r w:rsidRPr="00A628C5">
        <w:rPr>
          <w:rFonts w:ascii="Times New Roman" w:hAnsi="Times New Roman" w:cs="Times New Roman"/>
          <w:sz w:val="24"/>
          <w:szCs w:val="24"/>
        </w:rPr>
        <w:t xml:space="preserve"> </w:t>
      </w:r>
      <w:r w:rsidR="003F5F58" w:rsidRPr="00A628C5">
        <w:rPr>
          <w:rFonts w:ascii="Times New Roman" w:hAnsi="Times New Roman" w:cs="Times New Roman"/>
          <w:sz w:val="24"/>
          <w:szCs w:val="24"/>
        </w:rPr>
        <w:t>and commitment of p</w:t>
      </w:r>
      <w:r w:rsidR="00D71B8C" w:rsidRPr="00A628C5">
        <w:rPr>
          <w:rFonts w:ascii="Times New Roman" w:hAnsi="Times New Roman" w:cs="Times New Roman"/>
          <w:sz w:val="24"/>
          <w:szCs w:val="24"/>
        </w:rPr>
        <w:t>artnerships and use of partnering resources</w:t>
      </w:r>
      <w:r w:rsidR="00167F95">
        <w:rPr>
          <w:rFonts w:ascii="Times New Roman" w:hAnsi="Times New Roman" w:cs="Times New Roman"/>
          <w:sz w:val="24"/>
          <w:szCs w:val="24"/>
        </w:rPr>
        <w:t>.</w:t>
      </w:r>
    </w:p>
    <w:p w:rsidR="00ED2469" w:rsidRPr="00A628C5" w:rsidRDefault="00D71B8C" w:rsidP="00A628C5">
      <w:pPr>
        <w:pStyle w:val="ListParagraph"/>
        <w:numPr>
          <w:ilvl w:val="0"/>
          <w:numId w:val="4"/>
        </w:numPr>
        <w:spacing w:after="0" w:afterAutospacing="0"/>
        <w:rPr>
          <w:rFonts w:ascii="Times New Roman" w:hAnsi="Times New Roman" w:cs="Times New Roman"/>
          <w:sz w:val="24"/>
          <w:szCs w:val="24"/>
        </w:rPr>
      </w:pPr>
      <w:r w:rsidRPr="00A628C5">
        <w:rPr>
          <w:rFonts w:ascii="Times New Roman" w:hAnsi="Times New Roman" w:cs="Times New Roman"/>
          <w:sz w:val="24"/>
          <w:szCs w:val="24"/>
        </w:rPr>
        <w:t>Ability to cost share</w:t>
      </w:r>
      <w:r w:rsidR="00167F95">
        <w:rPr>
          <w:rFonts w:ascii="Times New Roman" w:hAnsi="Times New Roman" w:cs="Times New Roman"/>
          <w:sz w:val="24"/>
          <w:szCs w:val="24"/>
        </w:rPr>
        <w:t>.</w:t>
      </w:r>
    </w:p>
    <w:p w:rsidR="00D71B8C" w:rsidRPr="00A628C5" w:rsidRDefault="005C6420" w:rsidP="00A628C5">
      <w:pPr>
        <w:pStyle w:val="ListParagraph"/>
        <w:numPr>
          <w:ilvl w:val="0"/>
          <w:numId w:val="4"/>
        </w:numPr>
        <w:spacing w:after="0" w:afterAutospacing="0"/>
        <w:rPr>
          <w:rFonts w:ascii="Times New Roman" w:hAnsi="Times New Roman" w:cs="Times New Roman"/>
          <w:sz w:val="24"/>
          <w:szCs w:val="24"/>
        </w:rPr>
      </w:pPr>
      <w:r>
        <w:rPr>
          <w:rFonts w:ascii="Times New Roman" w:hAnsi="Times New Roman" w:cs="Times New Roman"/>
          <w:sz w:val="24"/>
          <w:szCs w:val="24"/>
        </w:rPr>
        <w:t xml:space="preserve">Extent of </w:t>
      </w:r>
      <w:r w:rsidR="00A83DC5">
        <w:rPr>
          <w:rFonts w:ascii="Times New Roman" w:hAnsi="Times New Roman" w:cs="Times New Roman"/>
          <w:sz w:val="24"/>
          <w:szCs w:val="24"/>
        </w:rPr>
        <w:t xml:space="preserve">annual vessel </w:t>
      </w:r>
      <w:r w:rsidR="0082551A">
        <w:rPr>
          <w:rFonts w:ascii="Times New Roman" w:hAnsi="Times New Roman" w:cs="Times New Roman"/>
          <w:sz w:val="24"/>
          <w:szCs w:val="24"/>
        </w:rPr>
        <w:t>operation</w:t>
      </w:r>
      <w:r w:rsidR="00AD580D">
        <w:rPr>
          <w:rFonts w:ascii="Times New Roman" w:hAnsi="Times New Roman" w:cs="Times New Roman"/>
          <w:sz w:val="24"/>
          <w:szCs w:val="24"/>
        </w:rPr>
        <w:t xml:space="preserve"> </w:t>
      </w:r>
      <w:r w:rsidR="00C84D94" w:rsidRPr="00A628C5">
        <w:rPr>
          <w:rFonts w:ascii="Times New Roman" w:hAnsi="Times New Roman" w:cs="Times New Roman"/>
          <w:sz w:val="24"/>
          <w:szCs w:val="24"/>
        </w:rPr>
        <w:t>(e</w:t>
      </w:r>
      <w:r w:rsidR="004663D4">
        <w:rPr>
          <w:rFonts w:ascii="Times New Roman" w:hAnsi="Times New Roman" w:cs="Times New Roman"/>
          <w:sz w:val="24"/>
          <w:szCs w:val="24"/>
        </w:rPr>
        <w:t>.</w:t>
      </w:r>
      <w:r w:rsidR="00C84D94" w:rsidRPr="00A628C5">
        <w:rPr>
          <w:rFonts w:ascii="Times New Roman" w:hAnsi="Times New Roman" w:cs="Times New Roman"/>
          <w:sz w:val="24"/>
          <w:szCs w:val="24"/>
        </w:rPr>
        <w:t xml:space="preserve">g. MARAD is </w:t>
      </w:r>
      <w:r>
        <w:rPr>
          <w:rFonts w:ascii="Times New Roman" w:hAnsi="Times New Roman" w:cs="Times New Roman"/>
          <w:sz w:val="24"/>
          <w:szCs w:val="24"/>
        </w:rPr>
        <w:t xml:space="preserve">ideally </w:t>
      </w:r>
      <w:r w:rsidR="00C84D94" w:rsidRPr="00A628C5">
        <w:rPr>
          <w:rFonts w:ascii="Times New Roman" w:hAnsi="Times New Roman" w:cs="Times New Roman"/>
          <w:sz w:val="24"/>
          <w:szCs w:val="24"/>
        </w:rPr>
        <w:t>seeking conversion of a commercial</w:t>
      </w:r>
      <w:r w:rsidR="003C436D" w:rsidRPr="00A628C5">
        <w:rPr>
          <w:rFonts w:ascii="Times New Roman" w:hAnsi="Times New Roman" w:cs="Times New Roman"/>
          <w:sz w:val="24"/>
          <w:szCs w:val="24"/>
        </w:rPr>
        <w:t xml:space="preserve"> vessel that operates at least 3</w:t>
      </w:r>
      <w:r w:rsidR="00C84D94" w:rsidRPr="00A628C5">
        <w:rPr>
          <w:rFonts w:ascii="Times New Roman" w:hAnsi="Times New Roman" w:cs="Times New Roman"/>
          <w:sz w:val="24"/>
          <w:szCs w:val="24"/>
        </w:rPr>
        <w:t>000 hours annually)</w:t>
      </w:r>
      <w:r w:rsidR="00A83DC5">
        <w:rPr>
          <w:rFonts w:ascii="Times New Roman" w:hAnsi="Times New Roman" w:cs="Times New Roman"/>
          <w:sz w:val="24"/>
          <w:szCs w:val="24"/>
        </w:rPr>
        <w:t>.</w:t>
      </w:r>
    </w:p>
    <w:p w:rsidR="00C84D94" w:rsidRPr="00A628C5" w:rsidRDefault="005C6420" w:rsidP="00A628C5">
      <w:pPr>
        <w:pStyle w:val="ListParagraph"/>
        <w:numPr>
          <w:ilvl w:val="0"/>
          <w:numId w:val="4"/>
        </w:numPr>
        <w:spacing w:after="0" w:afterAutospacing="0"/>
        <w:rPr>
          <w:rFonts w:ascii="Times New Roman" w:hAnsi="Times New Roman" w:cs="Times New Roman"/>
          <w:sz w:val="24"/>
          <w:szCs w:val="24"/>
        </w:rPr>
      </w:pPr>
      <w:r>
        <w:rPr>
          <w:rFonts w:ascii="Times New Roman" w:hAnsi="Times New Roman" w:cs="Times New Roman"/>
          <w:sz w:val="24"/>
          <w:szCs w:val="24"/>
        </w:rPr>
        <w:t>Level of detail of the</w:t>
      </w:r>
      <w:r w:rsidR="00C84D94" w:rsidRPr="00A628C5">
        <w:rPr>
          <w:rFonts w:ascii="Times New Roman" w:hAnsi="Times New Roman" w:cs="Times New Roman"/>
          <w:sz w:val="24"/>
          <w:szCs w:val="24"/>
        </w:rPr>
        <w:t xml:space="preserve"> </w:t>
      </w:r>
      <w:r w:rsidR="00A628C5">
        <w:rPr>
          <w:rFonts w:ascii="Times New Roman" w:hAnsi="Times New Roman" w:cs="Times New Roman"/>
          <w:sz w:val="24"/>
          <w:szCs w:val="24"/>
        </w:rPr>
        <w:t>plan and procedure</w:t>
      </w:r>
      <w:r w:rsidR="00A83DC5">
        <w:rPr>
          <w:rFonts w:ascii="Times New Roman" w:hAnsi="Times New Roman" w:cs="Times New Roman"/>
          <w:sz w:val="24"/>
          <w:szCs w:val="24"/>
        </w:rPr>
        <w:t>s</w:t>
      </w:r>
      <w:r w:rsidR="00A628C5">
        <w:rPr>
          <w:rFonts w:ascii="Times New Roman" w:hAnsi="Times New Roman" w:cs="Times New Roman"/>
          <w:sz w:val="24"/>
          <w:szCs w:val="24"/>
        </w:rPr>
        <w:t xml:space="preserve"> for </w:t>
      </w:r>
      <w:r w:rsidR="00C84D94" w:rsidRPr="00A628C5">
        <w:rPr>
          <w:rFonts w:ascii="Times New Roman" w:hAnsi="Times New Roman" w:cs="Times New Roman"/>
          <w:sz w:val="24"/>
          <w:szCs w:val="24"/>
        </w:rPr>
        <w:t xml:space="preserve">emission testing process including </w:t>
      </w:r>
      <w:r w:rsidR="00A83DC5">
        <w:rPr>
          <w:rFonts w:ascii="Times New Roman" w:hAnsi="Times New Roman" w:cs="Times New Roman"/>
          <w:sz w:val="24"/>
          <w:szCs w:val="24"/>
        </w:rPr>
        <w:t xml:space="preserve">identification of the </w:t>
      </w:r>
      <w:r w:rsidR="00C84D94" w:rsidRPr="00A628C5">
        <w:rPr>
          <w:rFonts w:ascii="Times New Roman" w:hAnsi="Times New Roman" w:cs="Times New Roman"/>
          <w:sz w:val="24"/>
          <w:szCs w:val="24"/>
        </w:rPr>
        <w:t>org</w:t>
      </w:r>
      <w:r w:rsidR="003C436D" w:rsidRPr="00A628C5">
        <w:rPr>
          <w:rFonts w:ascii="Times New Roman" w:hAnsi="Times New Roman" w:cs="Times New Roman"/>
          <w:sz w:val="24"/>
          <w:szCs w:val="24"/>
        </w:rPr>
        <w:t xml:space="preserve">anization </w:t>
      </w:r>
      <w:r w:rsidR="00A83DC5">
        <w:rPr>
          <w:rFonts w:ascii="Times New Roman" w:hAnsi="Times New Roman" w:cs="Times New Roman"/>
          <w:sz w:val="24"/>
          <w:szCs w:val="24"/>
        </w:rPr>
        <w:t xml:space="preserve">that </w:t>
      </w:r>
      <w:r w:rsidR="003C436D" w:rsidRPr="00A628C5">
        <w:rPr>
          <w:rFonts w:ascii="Times New Roman" w:hAnsi="Times New Roman" w:cs="Times New Roman"/>
          <w:sz w:val="24"/>
          <w:szCs w:val="24"/>
        </w:rPr>
        <w:t>will be used to complet</w:t>
      </w:r>
      <w:r w:rsidR="00C84D94" w:rsidRPr="00A628C5">
        <w:rPr>
          <w:rFonts w:ascii="Times New Roman" w:hAnsi="Times New Roman" w:cs="Times New Roman"/>
          <w:sz w:val="24"/>
          <w:szCs w:val="24"/>
        </w:rPr>
        <w:t>e the task</w:t>
      </w:r>
      <w:r w:rsidR="00A83DC5">
        <w:rPr>
          <w:rFonts w:ascii="Times New Roman" w:hAnsi="Times New Roman" w:cs="Times New Roman"/>
          <w:sz w:val="24"/>
          <w:szCs w:val="24"/>
        </w:rPr>
        <w:t>.</w:t>
      </w:r>
    </w:p>
    <w:p w:rsidR="00C84D94" w:rsidRPr="00A628C5" w:rsidRDefault="005C6420" w:rsidP="00A628C5">
      <w:pPr>
        <w:pStyle w:val="ListParagraph"/>
        <w:numPr>
          <w:ilvl w:val="0"/>
          <w:numId w:val="4"/>
        </w:numPr>
        <w:spacing w:after="0" w:afterAutospacing="0"/>
        <w:rPr>
          <w:rFonts w:ascii="Times New Roman" w:hAnsi="Times New Roman" w:cs="Times New Roman"/>
          <w:sz w:val="24"/>
          <w:szCs w:val="24"/>
        </w:rPr>
      </w:pPr>
      <w:r>
        <w:rPr>
          <w:rFonts w:ascii="Times New Roman" w:hAnsi="Times New Roman" w:cs="Times New Roman"/>
          <w:sz w:val="24"/>
          <w:szCs w:val="24"/>
        </w:rPr>
        <w:t>I</w:t>
      </w:r>
      <w:r w:rsidR="00C84D94" w:rsidRPr="00A628C5">
        <w:rPr>
          <w:rFonts w:ascii="Times New Roman" w:hAnsi="Times New Roman" w:cs="Times New Roman"/>
          <w:sz w:val="24"/>
          <w:szCs w:val="24"/>
        </w:rPr>
        <w:t>dentification of infrastructure to serve as a refueling source</w:t>
      </w:r>
      <w:r w:rsidR="00A83DC5">
        <w:rPr>
          <w:rFonts w:ascii="Times New Roman" w:hAnsi="Times New Roman" w:cs="Times New Roman"/>
          <w:sz w:val="24"/>
          <w:szCs w:val="24"/>
        </w:rPr>
        <w:t>.</w:t>
      </w:r>
    </w:p>
    <w:p w:rsidR="00D71B8C" w:rsidRDefault="00D71B8C" w:rsidP="00B928B6">
      <w:pPr>
        <w:spacing w:after="0" w:afterAutospacing="0"/>
        <w:rPr>
          <w:rFonts w:ascii="Times New Roman" w:hAnsi="Times New Roman" w:cs="Times New Roman"/>
          <w:sz w:val="24"/>
          <w:szCs w:val="24"/>
        </w:rPr>
      </w:pPr>
    </w:p>
    <w:p w:rsidR="00D71B8C" w:rsidRPr="00D71B8C" w:rsidRDefault="00DD0502"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NOTE:  </w:t>
      </w:r>
      <w:r w:rsidR="009C4AA7">
        <w:rPr>
          <w:rFonts w:ascii="Times New Roman" w:hAnsi="Times New Roman" w:cs="Times New Roman"/>
          <w:sz w:val="24"/>
          <w:szCs w:val="24"/>
        </w:rPr>
        <w:t xml:space="preserve">Proposals are limited to 15 pages maximum (including any appendices/attachments).  Any proposal that exceeds this requirement will not be considered.  </w:t>
      </w:r>
      <w:r w:rsidR="005D5560">
        <w:rPr>
          <w:rFonts w:ascii="Times New Roman" w:hAnsi="Times New Roman" w:cs="Times New Roman"/>
          <w:sz w:val="24"/>
          <w:szCs w:val="24"/>
        </w:rPr>
        <w:t>Any proposal that does not clearly address the evaluation criteria will not be considered.</w:t>
      </w:r>
    </w:p>
    <w:p w:rsidR="00D71B8C" w:rsidRDefault="00D71B8C" w:rsidP="00B928B6">
      <w:pPr>
        <w:spacing w:after="0" w:afterAutospacing="0"/>
        <w:rPr>
          <w:rFonts w:ascii="Times New Roman" w:hAnsi="Times New Roman" w:cs="Times New Roman"/>
          <w:sz w:val="24"/>
          <w:szCs w:val="24"/>
        </w:rPr>
      </w:pPr>
    </w:p>
    <w:p w:rsidR="00D71B8C" w:rsidRDefault="00D71B8C" w:rsidP="00B928B6">
      <w:pPr>
        <w:spacing w:after="0" w:afterAutospacing="0"/>
        <w:rPr>
          <w:rFonts w:ascii="Times New Roman" w:hAnsi="Times New Roman" w:cs="Times New Roman"/>
          <w:sz w:val="24"/>
          <w:szCs w:val="24"/>
        </w:rPr>
      </w:pPr>
    </w:p>
    <w:p w:rsidR="00F26D77" w:rsidRDefault="00F26D77" w:rsidP="00B928B6">
      <w:pPr>
        <w:spacing w:after="0" w:afterAutospacing="0"/>
      </w:pPr>
    </w:p>
    <w:sectPr w:rsidR="00F26D77" w:rsidSect="00F26D7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42E" w:rsidRDefault="00C3342E" w:rsidP="00DD02D4">
      <w:pPr>
        <w:spacing w:after="0"/>
      </w:pPr>
      <w:r>
        <w:separator/>
      </w:r>
    </w:p>
  </w:endnote>
  <w:endnote w:type="continuationSeparator" w:id="0">
    <w:p w:rsidR="00C3342E" w:rsidRDefault="00C3342E" w:rsidP="00DD02D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95899"/>
      <w:docPartObj>
        <w:docPartGallery w:val="Page Numbers (Bottom of Page)"/>
        <w:docPartUnique/>
      </w:docPartObj>
    </w:sdtPr>
    <w:sdtEndPr>
      <w:rPr>
        <w:noProof/>
      </w:rPr>
    </w:sdtEndPr>
    <w:sdtContent>
      <w:p w:rsidR="00DD02D4" w:rsidRDefault="00DD02D4">
        <w:pPr>
          <w:pStyle w:val="Footer"/>
          <w:jc w:val="right"/>
        </w:pPr>
        <w:r>
          <w:fldChar w:fldCharType="begin"/>
        </w:r>
        <w:r>
          <w:instrText xml:space="preserve"> PAGE   \* MERGEFORMAT </w:instrText>
        </w:r>
        <w:r>
          <w:fldChar w:fldCharType="separate"/>
        </w:r>
        <w:r w:rsidR="00B1737A">
          <w:rPr>
            <w:noProof/>
          </w:rPr>
          <w:t>1</w:t>
        </w:r>
        <w:r>
          <w:rPr>
            <w:noProof/>
          </w:rPr>
          <w:fldChar w:fldCharType="end"/>
        </w:r>
      </w:p>
    </w:sdtContent>
  </w:sdt>
  <w:p w:rsidR="00DD02D4" w:rsidRDefault="00DD0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42E" w:rsidRDefault="00C3342E" w:rsidP="00DD02D4">
      <w:pPr>
        <w:spacing w:after="0"/>
      </w:pPr>
      <w:r>
        <w:separator/>
      </w:r>
    </w:p>
  </w:footnote>
  <w:footnote w:type="continuationSeparator" w:id="0">
    <w:p w:rsidR="00C3342E" w:rsidRDefault="00C3342E" w:rsidP="00DD02D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3C1" w:rsidRPr="008E43C1" w:rsidRDefault="008E43C1" w:rsidP="00DD02D4">
    <w:pPr>
      <w:pStyle w:val="Header"/>
      <w:jc w:val="center"/>
      <w:rPr>
        <w:rFonts w:ascii="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94B15"/>
    <w:multiLevelType w:val="hybridMultilevel"/>
    <w:tmpl w:val="9D125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267BA5"/>
    <w:multiLevelType w:val="hybridMultilevel"/>
    <w:tmpl w:val="5B30B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93142B"/>
    <w:multiLevelType w:val="hybridMultilevel"/>
    <w:tmpl w:val="84809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9E274E"/>
    <w:multiLevelType w:val="hybridMultilevel"/>
    <w:tmpl w:val="03B46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8B6"/>
    <w:rsid w:val="000028B1"/>
    <w:rsid w:val="00006B8A"/>
    <w:rsid w:val="000571BE"/>
    <w:rsid w:val="000C51CC"/>
    <w:rsid w:val="000E68AF"/>
    <w:rsid w:val="000F7108"/>
    <w:rsid w:val="000F7C17"/>
    <w:rsid w:val="001334E7"/>
    <w:rsid w:val="00144A38"/>
    <w:rsid w:val="001538CD"/>
    <w:rsid w:val="00167F95"/>
    <w:rsid w:val="001F3B4B"/>
    <w:rsid w:val="0023494B"/>
    <w:rsid w:val="00240D1B"/>
    <w:rsid w:val="00256D8E"/>
    <w:rsid w:val="00263DE6"/>
    <w:rsid w:val="002A43B2"/>
    <w:rsid w:val="003402C4"/>
    <w:rsid w:val="00341260"/>
    <w:rsid w:val="003C436D"/>
    <w:rsid w:val="003D4AFA"/>
    <w:rsid w:val="003F5F58"/>
    <w:rsid w:val="004663D4"/>
    <w:rsid w:val="00482135"/>
    <w:rsid w:val="004B7184"/>
    <w:rsid w:val="004E62C5"/>
    <w:rsid w:val="00525B24"/>
    <w:rsid w:val="005C6420"/>
    <w:rsid w:val="005D5560"/>
    <w:rsid w:val="00603571"/>
    <w:rsid w:val="006259B0"/>
    <w:rsid w:val="006D4683"/>
    <w:rsid w:val="006F2E14"/>
    <w:rsid w:val="007815B2"/>
    <w:rsid w:val="0078342B"/>
    <w:rsid w:val="0079697E"/>
    <w:rsid w:val="007B1913"/>
    <w:rsid w:val="007B6D1F"/>
    <w:rsid w:val="008112CC"/>
    <w:rsid w:val="00811E78"/>
    <w:rsid w:val="0082551A"/>
    <w:rsid w:val="008C0B9F"/>
    <w:rsid w:val="008E43C1"/>
    <w:rsid w:val="008E5E0C"/>
    <w:rsid w:val="00924F94"/>
    <w:rsid w:val="009C4AA7"/>
    <w:rsid w:val="00A205C2"/>
    <w:rsid w:val="00A36E7A"/>
    <w:rsid w:val="00A623D4"/>
    <w:rsid w:val="00A628C5"/>
    <w:rsid w:val="00A700AB"/>
    <w:rsid w:val="00A81C36"/>
    <w:rsid w:val="00A83DC5"/>
    <w:rsid w:val="00AD580D"/>
    <w:rsid w:val="00B1737A"/>
    <w:rsid w:val="00B6607E"/>
    <w:rsid w:val="00B664DA"/>
    <w:rsid w:val="00B928B6"/>
    <w:rsid w:val="00BE4DEE"/>
    <w:rsid w:val="00C3342E"/>
    <w:rsid w:val="00C46AD2"/>
    <w:rsid w:val="00C84D94"/>
    <w:rsid w:val="00C86E98"/>
    <w:rsid w:val="00CD5943"/>
    <w:rsid w:val="00CE6FD2"/>
    <w:rsid w:val="00D303F1"/>
    <w:rsid w:val="00D71B8C"/>
    <w:rsid w:val="00DD02D4"/>
    <w:rsid w:val="00DD0502"/>
    <w:rsid w:val="00DD4E26"/>
    <w:rsid w:val="00E74956"/>
    <w:rsid w:val="00ED2469"/>
    <w:rsid w:val="00F26D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1B8C"/>
    <w:rPr>
      <w:sz w:val="16"/>
      <w:szCs w:val="16"/>
    </w:rPr>
  </w:style>
  <w:style w:type="paragraph" w:styleId="CommentText">
    <w:name w:val="annotation text"/>
    <w:basedOn w:val="Normal"/>
    <w:link w:val="CommentTextChar"/>
    <w:uiPriority w:val="99"/>
    <w:semiHidden/>
    <w:unhideWhenUsed/>
    <w:rsid w:val="00D71B8C"/>
    <w:rPr>
      <w:sz w:val="20"/>
      <w:szCs w:val="20"/>
    </w:rPr>
  </w:style>
  <w:style w:type="character" w:customStyle="1" w:styleId="CommentTextChar">
    <w:name w:val="Comment Text Char"/>
    <w:basedOn w:val="DefaultParagraphFont"/>
    <w:link w:val="CommentText"/>
    <w:uiPriority w:val="99"/>
    <w:semiHidden/>
    <w:rsid w:val="00D71B8C"/>
    <w:rPr>
      <w:sz w:val="20"/>
      <w:szCs w:val="20"/>
    </w:rPr>
  </w:style>
  <w:style w:type="paragraph" w:styleId="BalloonText">
    <w:name w:val="Balloon Text"/>
    <w:basedOn w:val="Normal"/>
    <w:link w:val="BalloonTextChar"/>
    <w:uiPriority w:val="99"/>
    <w:semiHidden/>
    <w:unhideWhenUsed/>
    <w:rsid w:val="00D71B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B8C"/>
    <w:rPr>
      <w:rFonts w:ascii="Tahoma" w:hAnsi="Tahoma" w:cs="Tahoma"/>
      <w:sz w:val="16"/>
      <w:szCs w:val="16"/>
    </w:rPr>
  </w:style>
  <w:style w:type="paragraph" w:styleId="ListParagraph">
    <w:name w:val="List Paragraph"/>
    <w:basedOn w:val="Normal"/>
    <w:uiPriority w:val="34"/>
    <w:qFormat/>
    <w:rsid w:val="00D71B8C"/>
    <w:pPr>
      <w:ind w:left="720"/>
      <w:contextualSpacing/>
    </w:pPr>
  </w:style>
  <w:style w:type="paragraph" w:styleId="CommentSubject">
    <w:name w:val="annotation subject"/>
    <w:basedOn w:val="CommentText"/>
    <w:next w:val="CommentText"/>
    <w:link w:val="CommentSubjectChar"/>
    <w:uiPriority w:val="99"/>
    <w:semiHidden/>
    <w:unhideWhenUsed/>
    <w:rsid w:val="00ED2469"/>
    <w:rPr>
      <w:b/>
      <w:bCs/>
    </w:rPr>
  </w:style>
  <w:style w:type="character" w:customStyle="1" w:styleId="CommentSubjectChar">
    <w:name w:val="Comment Subject Char"/>
    <w:basedOn w:val="CommentTextChar"/>
    <w:link w:val="CommentSubject"/>
    <w:uiPriority w:val="99"/>
    <w:semiHidden/>
    <w:rsid w:val="00ED2469"/>
    <w:rPr>
      <w:b/>
      <w:bCs/>
      <w:sz w:val="20"/>
      <w:szCs w:val="20"/>
    </w:rPr>
  </w:style>
  <w:style w:type="paragraph" w:styleId="Header">
    <w:name w:val="header"/>
    <w:basedOn w:val="Normal"/>
    <w:link w:val="HeaderChar"/>
    <w:uiPriority w:val="99"/>
    <w:unhideWhenUsed/>
    <w:rsid w:val="00DD02D4"/>
    <w:pPr>
      <w:tabs>
        <w:tab w:val="center" w:pos="4680"/>
        <w:tab w:val="right" w:pos="9360"/>
      </w:tabs>
      <w:spacing w:after="0"/>
    </w:pPr>
  </w:style>
  <w:style w:type="character" w:customStyle="1" w:styleId="HeaderChar">
    <w:name w:val="Header Char"/>
    <w:basedOn w:val="DefaultParagraphFont"/>
    <w:link w:val="Header"/>
    <w:uiPriority w:val="99"/>
    <w:rsid w:val="00DD02D4"/>
  </w:style>
  <w:style w:type="paragraph" w:styleId="Footer">
    <w:name w:val="footer"/>
    <w:basedOn w:val="Normal"/>
    <w:link w:val="FooterChar"/>
    <w:uiPriority w:val="99"/>
    <w:unhideWhenUsed/>
    <w:rsid w:val="00DD02D4"/>
    <w:pPr>
      <w:tabs>
        <w:tab w:val="center" w:pos="4680"/>
        <w:tab w:val="right" w:pos="9360"/>
      </w:tabs>
      <w:spacing w:after="0"/>
    </w:pPr>
  </w:style>
  <w:style w:type="character" w:customStyle="1" w:styleId="FooterChar">
    <w:name w:val="Footer Char"/>
    <w:basedOn w:val="DefaultParagraphFont"/>
    <w:link w:val="Footer"/>
    <w:uiPriority w:val="99"/>
    <w:rsid w:val="00DD02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1B8C"/>
    <w:rPr>
      <w:sz w:val="16"/>
      <w:szCs w:val="16"/>
    </w:rPr>
  </w:style>
  <w:style w:type="paragraph" w:styleId="CommentText">
    <w:name w:val="annotation text"/>
    <w:basedOn w:val="Normal"/>
    <w:link w:val="CommentTextChar"/>
    <w:uiPriority w:val="99"/>
    <w:semiHidden/>
    <w:unhideWhenUsed/>
    <w:rsid w:val="00D71B8C"/>
    <w:rPr>
      <w:sz w:val="20"/>
      <w:szCs w:val="20"/>
    </w:rPr>
  </w:style>
  <w:style w:type="character" w:customStyle="1" w:styleId="CommentTextChar">
    <w:name w:val="Comment Text Char"/>
    <w:basedOn w:val="DefaultParagraphFont"/>
    <w:link w:val="CommentText"/>
    <w:uiPriority w:val="99"/>
    <w:semiHidden/>
    <w:rsid w:val="00D71B8C"/>
    <w:rPr>
      <w:sz w:val="20"/>
      <w:szCs w:val="20"/>
    </w:rPr>
  </w:style>
  <w:style w:type="paragraph" w:styleId="BalloonText">
    <w:name w:val="Balloon Text"/>
    <w:basedOn w:val="Normal"/>
    <w:link w:val="BalloonTextChar"/>
    <w:uiPriority w:val="99"/>
    <w:semiHidden/>
    <w:unhideWhenUsed/>
    <w:rsid w:val="00D71B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B8C"/>
    <w:rPr>
      <w:rFonts w:ascii="Tahoma" w:hAnsi="Tahoma" w:cs="Tahoma"/>
      <w:sz w:val="16"/>
      <w:szCs w:val="16"/>
    </w:rPr>
  </w:style>
  <w:style w:type="paragraph" w:styleId="ListParagraph">
    <w:name w:val="List Paragraph"/>
    <w:basedOn w:val="Normal"/>
    <w:uiPriority w:val="34"/>
    <w:qFormat/>
    <w:rsid w:val="00D71B8C"/>
    <w:pPr>
      <w:ind w:left="720"/>
      <w:contextualSpacing/>
    </w:pPr>
  </w:style>
  <w:style w:type="paragraph" w:styleId="CommentSubject">
    <w:name w:val="annotation subject"/>
    <w:basedOn w:val="CommentText"/>
    <w:next w:val="CommentText"/>
    <w:link w:val="CommentSubjectChar"/>
    <w:uiPriority w:val="99"/>
    <w:semiHidden/>
    <w:unhideWhenUsed/>
    <w:rsid w:val="00ED2469"/>
    <w:rPr>
      <w:b/>
      <w:bCs/>
    </w:rPr>
  </w:style>
  <w:style w:type="character" w:customStyle="1" w:styleId="CommentSubjectChar">
    <w:name w:val="Comment Subject Char"/>
    <w:basedOn w:val="CommentTextChar"/>
    <w:link w:val="CommentSubject"/>
    <w:uiPriority w:val="99"/>
    <w:semiHidden/>
    <w:rsid w:val="00ED2469"/>
    <w:rPr>
      <w:b/>
      <w:bCs/>
      <w:sz w:val="20"/>
      <w:szCs w:val="20"/>
    </w:rPr>
  </w:style>
  <w:style w:type="paragraph" w:styleId="Header">
    <w:name w:val="header"/>
    <w:basedOn w:val="Normal"/>
    <w:link w:val="HeaderChar"/>
    <w:uiPriority w:val="99"/>
    <w:unhideWhenUsed/>
    <w:rsid w:val="00DD02D4"/>
    <w:pPr>
      <w:tabs>
        <w:tab w:val="center" w:pos="4680"/>
        <w:tab w:val="right" w:pos="9360"/>
      </w:tabs>
      <w:spacing w:after="0"/>
    </w:pPr>
  </w:style>
  <w:style w:type="character" w:customStyle="1" w:styleId="HeaderChar">
    <w:name w:val="Header Char"/>
    <w:basedOn w:val="DefaultParagraphFont"/>
    <w:link w:val="Header"/>
    <w:uiPriority w:val="99"/>
    <w:rsid w:val="00DD02D4"/>
  </w:style>
  <w:style w:type="paragraph" w:styleId="Footer">
    <w:name w:val="footer"/>
    <w:basedOn w:val="Normal"/>
    <w:link w:val="FooterChar"/>
    <w:uiPriority w:val="99"/>
    <w:unhideWhenUsed/>
    <w:rsid w:val="00DD02D4"/>
    <w:pPr>
      <w:tabs>
        <w:tab w:val="center" w:pos="4680"/>
        <w:tab w:val="right" w:pos="9360"/>
      </w:tabs>
      <w:spacing w:after="0"/>
    </w:pPr>
  </w:style>
  <w:style w:type="character" w:customStyle="1" w:styleId="FooterChar">
    <w:name w:val="Footer Char"/>
    <w:basedOn w:val="DefaultParagraphFont"/>
    <w:link w:val="Footer"/>
    <w:uiPriority w:val="99"/>
    <w:rsid w:val="00DD0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3854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scyuska</dc:creator>
  <cp:lastModifiedBy>USDOT_User</cp:lastModifiedBy>
  <cp:revision>2</cp:revision>
  <cp:lastPrinted>2015-04-02T10:30:00Z</cp:lastPrinted>
  <dcterms:created xsi:type="dcterms:W3CDTF">2015-04-07T10:39:00Z</dcterms:created>
  <dcterms:modified xsi:type="dcterms:W3CDTF">2015-04-07T10:39:00Z</dcterms:modified>
</cp:coreProperties>
</file>