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38CB2" w14:textId="48674430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Document Type: </w:t>
      </w:r>
      <w:r w:rsidRPr="008E2F44">
        <w:rPr>
          <w:rFonts w:ascii="Times New Roman" w:hAnsi="Times New Roman" w:cs="Times New Roman"/>
          <w:sz w:val="24"/>
          <w:szCs w:val="24"/>
        </w:rPr>
        <w:t>Grants Notice</w:t>
      </w:r>
    </w:p>
    <w:p w14:paraId="36300E5B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Opportunity Number: </w:t>
      </w:r>
      <w:r w:rsidRPr="005A13B9">
        <w:rPr>
          <w:rFonts w:ascii="Times New Roman" w:hAnsi="Times New Roman" w:cs="Times New Roman"/>
          <w:sz w:val="24"/>
          <w:szCs w:val="24"/>
          <w:highlight w:val="yellow"/>
        </w:rPr>
        <w:t>TBD</w:t>
      </w:r>
    </w:p>
    <w:p w14:paraId="3AE873E2" w14:textId="3A99E361" w:rsidR="00FD4AD6" w:rsidRPr="008E2F44" w:rsidRDefault="00FD4AD6" w:rsidP="00FD4AD6">
      <w:pPr>
        <w:rPr>
          <w:rFonts w:ascii="Times New Roman" w:hAnsi="Times New Roman" w:cs="Times New Roman"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Opportunity Title: </w:t>
      </w:r>
      <w:r w:rsidRPr="008E2F44">
        <w:rPr>
          <w:rFonts w:ascii="Times New Roman" w:hAnsi="Times New Roman" w:cs="Times New Roman"/>
          <w:sz w:val="24"/>
          <w:szCs w:val="24"/>
        </w:rPr>
        <w:t>Notice of Intent to Publish a Notice of Funding Opportunity Announcement for the Safeguarding Tomorrow through Ongoing Risk Mitigation Revolving Loan Fund Program (Safeguarding Tomorrow RLF Program)</w:t>
      </w:r>
    </w:p>
    <w:p w14:paraId="58C344AF" w14:textId="6BC650B1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Opportunity Category: </w:t>
      </w:r>
      <w:r w:rsidR="006B7B6F" w:rsidRPr="006B7B6F">
        <w:rPr>
          <w:rFonts w:ascii="Times New Roman" w:hAnsi="Times New Roman" w:cs="Times New Roman"/>
          <w:sz w:val="24"/>
          <w:szCs w:val="24"/>
        </w:rPr>
        <w:t>Discretionary</w:t>
      </w:r>
    </w:p>
    <w:p w14:paraId="562EDA4B" w14:textId="572A04BD" w:rsidR="00FD4AD6" w:rsidRPr="00F5110F" w:rsidRDefault="00FD4AD6" w:rsidP="00FD4AD6">
      <w:pPr>
        <w:rPr>
          <w:rFonts w:ascii="Times New Roman" w:hAnsi="Times New Roman" w:cs="Times New Roman"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Opportunity Category Explanation: </w:t>
      </w:r>
      <w:r w:rsidR="00F5110F">
        <w:rPr>
          <w:rFonts w:ascii="Times New Roman" w:hAnsi="Times New Roman" w:cs="Times New Roman"/>
          <w:sz w:val="24"/>
          <w:szCs w:val="24"/>
        </w:rPr>
        <w:t>NA</w:t>
      </w:r>
    </w:p>
    <w:p w14:paraId="5E795E97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2E9D8B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Funding Instrument Type: </w:t>
      </w:r>
      <w:r w:rsidRPr="008E2F44">
        <w:rPr>
          <w:rFonts w:ascii="Times New Roman" w:hAnsi="Times New Roman" w:cs="Times New Roman"/>
          <w:sz w:val="24"/>
          <w:szCs w:val="24"/>
        </w:rPr>
        <w:t>Grant</w:t>
      </w:r>
    </w:p>
    <w:p w14:paraId="245EE3C5" w14:textId="165C2BB1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Category of Funding Activity: </w:t>
      </w:r>
      <w:r w:rsidR="002E748F" w:rsidRPr="002E748F">
        <w:rPr>
          <w:rFonts w:ascii="Times New Roman" w:hAnsi="Times New Roman" w:cs="Times New Roman"/>
          <w:sz w:val="24"/>
          <w:szCs w:val="24"/>
        </w:rPr>
        <w:t>Hazard Mitigation</w:t>
      </w:r>
    </w:p>
    <w:p w14:paraId="6754C339" w14:textId="3DB883BB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>Category Explanation:</w:t>
      </w:r>
      <w:r w:rsidR="00F511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110F">
        <w:rPr>
          <w:rFonts w:ascii="Times New Roman" w:hAnsi="Times New Roman" w:cs="Times New Roman"/>
          <w:sz w:val="24"/>
          <w:szCs w:val="24"/>
        </w:rPr>
        <w:t>NA</w:t>
      </w:r>
    </w:p>
    <w:p w14:paraId="62F73273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13D86E" w14:textId="5E97FD01" w:rsidR="00FD4AD6" w:rsidRPr="00FD1C9D" w:rsidRDefault="00FD4AD6" w:rsidP="0C3F3949">
      <w:pPr>
        <w:rPr>
          <w:rFonts w:ascii="Times New Roman" w:hAnsi="Times New Roman" w:cs="Times New Roman"/>
          <w:sz w:val="24"/>
          <w:szCs w:val="24"/>
        </w:rPr>
      </w:pPr>
      <w:r w:rsidRPr="0C3F3949">
        <w:rPr>
          <w:rFonts w:ascii="Times New Roman" w:hAnsi="Times New Roman" w:cs="Times New Roman"/>
          <w:b/>
          <w:bCs/>
          <w:sz w:val="24"/>
          <w:szCs w:val="24"/>
        </w:rPr>
        <w:t xml:space="preserve">Expected Number of Awards: </w:t>
      </w:r>
      <w:r w:rsidRPr="00FD1C9D">
        <w:rPr>
          <w:rFonts w:ascii="Times New Roman" w:hAnsi="Times New Roman" w:cs="Times New Roman"/>
          <w:sz w:val="24"/>
          <w:szCs w:val="24"/>
        </w:rPr>
        <w:t>0</w:t>
      </w:r>
    </w:p>
    <w:p w14:paraId="6DBE77B9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CFDA Number(s): </w:t>
      </w:r>
      <w:r w:rsidRPr="005A13B9">
        <w:rPr>
          <w:rFonts w:ascii="Times New Roman" w:hAnsi="Times New Roman" w:cs="Times New Roman"/>
          <w:sz w:val="24"/>
          <w:szCs w:val="24"/>
          <w:highlight w:val="yellow"/>
        </w:rPr>
        <w:t>TBD</w:t>
      </w:r>
    </w:p>
    <w:p w14:paraId="3F03D324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Cost Sharing or Matching Requirement: </w:t>
      </w:r>
      <w:r w:rsidRPr="008E2F44">
        <w:rPr>
          <w:rFonts w:ascii="Times New Roman" w:hAnsi="Times New Roman" w:cs="Times New Roman"/>
          <w:sz w:val="24"/>
          <w:szCs w:val="24"/>
        </w:rPr>
        <w:t>Yes</w:t>
      </w:r>
    </w:p>
    <w:p w14:paraId="10C7EB51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9B30BB" w14:textId="3524B892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>Version:</w:t>
      </w:r>
      <w:r w:rsidR="00C158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58DF" w:rsidRPr="00C158DF">
        <w:rPr>
          <w:rFonts w:ascii="Times New Roman" w:hAnsi="Times New Roman" w:cs="Times New Roman"/>
          <w:sz w:val="24"/>
          <w:szCs w:val="24"/>
        </w:rPr>
        <w:t>TBD</w:t>
      </w:r>
    </w:p>
    <w:p w14:paraId="3CA95984" w14:textId="62610EF1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C6AEC9D">
        <w:rPr>
          <w:rFonts w:ascii="Times New Roman" w:hAnsi="Times New Roman" w:cs="Times New Roman"/>
          <w:b/>
          <w:bCs/>
          <w:sz w:val="24"/>
          <w:szCs w:val="24"/>
        </w:rPr>
        <w:t xml:space="preserve">Forecasted Date: </w:t>
      </w:r>
      <w:r w:rsidRPr="0C6AEC9D">
        <w:rPr>
          <w:rFonts w:ascii="Times New Roman" w:hAnsi="Times New Roman" w:cs="Times New Roman"/>
          <w:sz w:val="24"/>
          <w:szCs w:val="24"/>
        </w:rPr>
        <w:t>August 29, 2022</w:t>
      </w:r>
    </w:p>
    <w:p w14:paraId="47DBDFCA" w14:textId="40871914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C6AEC9D">
        <w:rPr>
          <w:rFonts w:ascii="Times New Roman" w:hAnsi="Times New Roman" w:cs="Times New Roman"/>
          <w:b/>
          <w:bCs/>
          <w:sz w:val="24"/>
          <w:szCs w:val="24"/>
        </w:rPr>
        <w:t xml:space="preserve">Last Updated Date: </w:t>
      </w:r>
      <w:r w:rsidRPr="0C6AEC9D">
        <w:rPr>
          <w:rFonts w:ascii="Times New Roman" w:hAnsi="Times New Roman" w:cs="Times New Roman"/>
          <w:sz w:val="24"/>
          <w:szCs w:val="24"/>
        </w:rPr>
        <w:t>August 29, 2022</w:t>
      </w:r>
    </w:p>
    <w:p w14:paraId="0135578C" w14:textId="0196757B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2251604"/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Estimated Post Date: </w:t>
      </w:r>
      <w:r w:rsidRPr="008E2F44">
        <w:rPr>
          <w:rFonts w:ascii="Times New Roman" w:hAnsi="Times New Roman" w:cs="Times New Roman"/>
          <w:sz w:val="24"/>
          <w:szCs w:val="24"/>
        </w:rPr>
        <w:t xml:space="preserve">November </w:t>
      </w:r>
      <w:r w:rsidR="0038555C">
        <w:rPr>
          <w:rFonts w:ascii="Times New Roman" w:hAnsi="Times New Roman" w:cs="Times New Roman"/>
          <w:sz w:val="24"/>
          <w:szCs w:val="24"/>
        </w:rPr>
        <w:t>30</w:t>
      </w:r>
      <w:r w:rsidRPr="008E2F44">
        <w:rPr>
          <w:rFonts w:ascii="Times New Roman" w:hAnsi="Times New Roman" w:cs="Times New Roman"/>
          <w:sz w:val="24"/>
          <w:szCs w:val="24"/>
        </w:rPr>
        <w:t>, 2022</w:t>
      </w:r>
    </w:p>
    <w:p w14:paraId="2884D757" w14:textId="04259334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Estimated Application Due Date: </w:t>
      </w:r>
      <w:r w:rsidRPr="008E2F44">
        <w:rPr>
          <w:rFonts w:ascii="Times New Roman" w:hAnsi="Times New Roman" w:cs="Times New Roman"/>
          <w:sz w:val="24"/>
          <w:szCs w:val="24"/>
        </w:rPr>
        <w:t>May 31, 2023</w:t>
      </w:r>
    </w:p>
    <w:bookmarkEnd w:id="0"/>
    <w:p w14:paraId="5E57C36C" w14:textId="645F7F93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Estimated Award Date: </w:t>
      </w:r>
      <w:r w:rsidRPr="00BA3770">
        <w:rPr>
          <w:rFonts w:ascii="Times New Roman" w:hAnsi="Times New Roman" w:cs="Times New Roman"/>
          <w:sz w:val="24"/>
          <w:szCs w:val="24"/>
          <w:highlight w:val="yellow"/>
        </w:rPr>
        <w:t>XX</w:t>
      </w:r>
    </w:p>
    <w:p w14:paraId="29C1DB88" w14:textId="364A7044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Estimated Project Start Date: </w:t>
      </w:r>
      <w:r w:rsidRPr="00BA3770">
        <w:rPr>
          <w:rFonts w:ascii="Times New Roman" w:hAnsi="Times New Roman" w:cs="Times New Roman"/>
          <w:sz w:val="24"/>
          <w:szCs w:val="24"/>
          <w:highlight w:val="yellow"/>
        </w:rPr>
        <w:t>XX</w:t>
      </w:r>
    </w:p>
    <w:p w14:paraId="397A5B6E" w14:textId="6BB05576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Fiscal Year: </w:t>
      </w:r>
      <w:r w:rsidRPr="008E2F44">
        <w:rPr>
          <w:rFonts w:ascii="Times New Roman" w:hAnsi="Times New Roman" w:cs="Times New Roman"/>
          <w:sz w:val="24"/>
          <w:szCs w:val="24"/>
        </w:rPr>
        <w:t>2023</w:t>
      </w:r>
    </w:p>
    <w:p w14:paraId="4C20DECD" w14:textId="77777777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Archive Date: </w:t>
      </w:r>
      <w:r w:rsidRPr="008E2F44">
        <w:rPr>
          <w:rFonts w:ascii="Times New Roman" w:hAnsi="Times New Roman" w:cs="Times New Roman"/>
          <w:sz w:val="24"/>
          <w:szCs w:val="24"/>
        </w:rPr>
        <w:t>NA</w:t>
      </w:r>
    </w:p>
    <w:p w14:paraId="0032D9CC" w14:textId="5C225829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AD6">
        <w:rPr>
          <w:rFonts w:ascii="Times New Roman" w:hAnsi="Times New Roman" w:cs="Times New Roman"/>
          <w:b/>
          <w:bCs/>
          <w:sz w:val="24"/>
          <w:szCs w:val="24"/>
        </w:rPr>
        <w:t xml:space="preserve">Estimated Total Program Funding: </w:t>
      </w:r>
      <w:r w:rsidRPr="008E2F44">
        <w:rPr>
          <w:rFonts w:ascii="Times New Roman" w:hAnsi="Times New Roman" w:cs="Times New Roman"/>
          <w:sz w:val="24"/>
          <w:szCs w:val="24"/>
        </w:rPr>
        <w:t>$50,000,000</w:t>
      </w:r>
    </w:p>
    <w:p w14:paraId="1D72F34E" w14:textId="39FBA0F8" w:rsidR="00FD4AD6" w:rsidRPr="00FD4AD6" w:rsidRDefault="00FD4AD6" w:rsidP="00FD4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C3F3949">
        <w:rPr>
          <w:rFonts w:ascii="Times New Roman" w:hAnsi="Times New Roman" w:cs="Times New Roman"/>
          <w:b/>
          <w:bCs/>
          <w:sz w:val="24"/>
          <w:szCs w:val="24"/>
        </w:rPr>
        <w:t xml:space="preserve">Award Ceiling: </w:t>
      </w:r>
      <w:r w:rsidRPr="00FD1C9D">
        <w:rPr>
          <w:rFonts w:ascii="Times New Roman" w:hAnsi="Times New Roman" w:cs="Times New Roman"/>
          <w:sz w:val="24"/>
          <w:szCs w:val="24"/>
        </w:rPr>
        <w:t>None</w:t>
      </w:r>
    </w:p>
    <w:p w14:paraId="027146C1" w14:textId="1FC57994" w:rsidR="00B63C45" w:rsidRPr="00FD1C9D" w:rsidRDefault="00FD4AD6" w:rsidP="0C3F3949">
      <w:pPr>
        <w:rPr>
          <w:rFonts w:ascii="Times New Roman" w:hAnsi="Times New Roman" w:cs="Times New Roman"/>
          <w:sz w:val="24"/>
          <w:szCs w:val="24"/>
        </w:rPr>
      </w:pPr>
      <w:r w:rsidRPr="0C3F3949">
        <w:rPr>
          <w:rFonts w:ascii="Times New Roman" w:hAnsi="Times New Roman" w:cs="Times New Roman"/>
          <w:b/>
          <w:bCs/>
          <w:sz w:val="24"/>
          <w:szCs w:val="24"/>
        </w:rPr>
        <w:t xml:space="preserve">Award Floor:  </w:t>
      </w:r>
      <w:r w:rsidRPr="00FD1C9D">
        <w:rPr>
          <w:rFonts w:ascii="Times New Roman" w:hAnsi="Times New Roman" w:cs="Times New Roman"/>
          <w:sz w:val="24"/>
          <w:szCs w:val="24"/>
        </w:rPr>
        <w:t>None</w:t>
      </w:r>
    </w:p>
    <w:p w14:paraId="3E447EBD" w14:textId="77777777" w:rsidR="008E2F44" w:rsidRDefault="008E2F44" w:rsidP="00FD4AD6">
      <w:pPr>
        <w:rPr>
          <w:rFonts w:ascii="Times New Roman" w:hAnsi="Times New Roman" w:cs="Times New Roman"/>
          <w:sz w:val="24"/>
          <w:szCs w:val="24"/>
        </w:rPr>
      </w:pPr>
    </w:p>
    <w:p w14:paraId="441A3E6C" w14:textId="26BDBE7E" w:rsidR="00B63C45" w:rsidRDefault="00B63C45" w:rsidP="00B63C45">
      <w:pPr>
        <w:rPr>
          <w:rFonts w:ascii="Times New Roman" w:hAnsi="Times New Roman" w:cs="Times New Roman"/>
          <w:sz w:val="24"/>
          <w:szCs w:val="24"/>
        </w:rPr>
      </w:pPr>
      <w:r w:rsidRPr="00810081">
        <w:rPr>
          <w:rFonts w:ascii="Times New Roman" w:hAnsi="Times New Roman" w:cs="Times New Roman"/>
          <w:b/>
          <w:bCs/>
          <w:sz w:val="24"/>
          <w:szCs w:val="24"/>
        </w:rPr>
        <w:t>Eligible applicants:</w:t>
      </w:r>
      <w:r w:rsidRPr="51D9E1B4">
        <w:rPr>
          <w:rFonts w:ascii="Times New Roman" w:hAnsi="Times New Roman" w:cs="Times New Roman"/>
          <w:sz w:val="24"/>
          <w:szCs w:val="24"/>
        </w:rPr>
        <w:t xml:space="preserve">  States, District of Columbia, Puerto Rico</w:t>
      </w:r>
      <w:r w:rsidRPr="00B63C45">
        <w:rPr>
          <w:rFonts w:ascii="Times New Roman" w:hAnsi="Times New Roman" w:cs="Times New Roman"/>
          <w:sz w:val="24"/>
          <w:szCs w:val="24"/>
        </w:rPr>
        <w:t xml:space="preserve">, and Indian Tribal Governments (if a major disaster declaration under the Robert T. Stafford Disaster Relief and Emergency Assistance Act has been received within the </w:t>
      </w:r>
      <w:r w:rsidR="004F044D" w:rsidRPr="00B63C45">
        <w:rPr>
          <w:rFonts w:ascii="Times New Roman" w:hAnsi="Times New Roman" w:cs="Times New Roman"/>
          <w:sz w:val="24"/>
          <w:szCs w:val="24"/>
        </w:rPr>
        <w:t>five-year</w:t>
      </w:r>
      <w:r w:rsidRPr="00B63C45">
        <w:rPr>
          <w:rFonts w:ascii="Times New Roman" w:hAnsi="Times New Roman" w:cs="Times New Roman"/>
          <w:sz w:val="24"/>
          <w:szCs w:val="24"/>
        </w:rPr>
        <w:t xml:space="preserve"> period ending</w:t>
      </w:r>
      <w:r w:rsidRPr="51D9E1B4">
        <w:rPr>
          <w:rFonts w:ascii="Times New Roman" w:hAnsi="Times New Roman" w:cs="Times New Roman"/>
          <w:sz w:val="24"/>
          <w:szCs w:val="24"/>
        </w:rPr>
        <w:t xml:space="preserve"> January 1, 2021).</w:t>
      </w:r>
    </w:p>
    <w:p w14:paraId="0236CAAE" w14:textId="77777777" w:rsidR="00C30C35" w:rsidRDefault="00C30C35" w:rsidP="00B63C45">
      <w:pPr>
        <w:rPr>
          <w:rFonts w:ascii="Times New Roman" w:hAnsi="Times New Roman" w:cs="Times New Roman"/>
          <w:sz w:val="24"/>
          <w:szCs w:val="24"/>
        </w:rPr>
      </w:pPr>
    </w:p>
    <w:p w14:paraId="621FA569" w14:textId="01C4F015" w:rsidR="001A0EA7" w:rsidRPr="00810081" w:rsidRDefault="000E2484" w:rsidP="001A0EA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10081">
        <w:rPr>
          <w:rFonts w:ascii="Times New Roman" w:hAnsi="Times New Roman" w:cs="Times New Roman"/>
          <w:b/>
          <w:bCs/>
          <w:sz w:val="24"/>
          <w:szCs w:val="24"/>
          <w:u w:val="single"/>
        </w:rPr>
        <w:t>Additional Information</w:t>
      </w:r>
    </w:p>
    <w:p w14:paraId="4D8C5C9B" w14:textId="062F5036" w:rsidR="000E2484" w:rsidRDefault="000E2484" w:rsidP="001A0EA7">
      <w:pPr>
        <w:rPr>
          <w:rFonts w:ascii="Times New Roman" w:hAnsi="Times New Roman" w:cs="Times New Roman"/>
          <w:sz w:val="24"/>
          <w:szCs w:val="24"/>
        </w:rPr>
      </w:pPr>
      <w:r w:rsidRPr="00810081">
        <w:rPr>
          <w:rFonts w:ascii="Times New Roman" w:hAnsi="Times New Roman" w:cs="Times New Roman"/>
          <w:b/>
          <w:bCs/>
          <w:sz w:val="24"/>
          <w:szCs w:val="24"/>
        </w:rPr>
        <w:t>Agency Name:</w:t>
      </w:r>
      <w:r>
        <w:rPr>
          <w:rFonts w:ascii="Times New Roman" w:hAnsi="Times New Roman" w:cs="Times New Roman"/>
          <w:sz w:val="24"/>
          <w:szCs w:val="24"/>
        </w:rPr>
        <w:t xml:space="preserve"> Federal Emergency Management Agency</w:t>
      </w:r>
    </w:p>
    <w:p w14:paraId="73198A34" w14:textId="272E9130" w:rsidR="001A0EA7" w:rsidRDefault="000E2484" w:rsidP="001A0EA7">
      <w:pPr>
        <w:rPr>
          <w:rFonts w:ascii="Times New Roman" w:hAnsi="Times New Roman" w:cs="Times New Roman"/>
          <w:sz w:val="24"/>
          <w:szCs w:val="24"/>
        </w:rPr>
      </w:pPr>
      <w:r w:rsidRPr="4D3B26AA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134517AD" w:rsidRPr="4D3B26AA">
        <w:rPr>
          <w:rFonts w:ascii="Times New Roman" w:hAnsi="Times New Roman" w:cs="Times New Roman"/>
          <w:sz w:val="24"/>
          <w:szCs w:val="24"/>
        </w:rPr>
        <w:t>The Federal Emergency Management Agency</w:t>
      </w:r>
      <w:r w:rsidR="00993BD8" w:rsidRPr="4D3B26AA">
        <w:rPr>
          <w:rFonts w:ascii="Times New Roman" w:hAnsi="Times New Roman" w:cs="Times New Roman"/>
          <w:sz w:val="24"/>
          <w:szCs w:val="24"/>
        </w:rPr>
        <w:t xml:space="preserve"> (FEMA)</w:t>
      </w:r>
      <w:r w:rsidR="134517AD" w:rsidRPr="4D3B26AA">
        <w:rPr>
          <w:rFonts w:ascii="Times New Roman" w:hAnsi="Times New Roman" w:cs="Times New Roman"/>
          <w:sz w:val="24"/>
          <w:szCs w:val="24"/>
        </w:rPr>
        <w:t xml:space="preserve"> </w:t>
      </w:r>
      <w:r w:rsidR="00F422E7">
        <w:rPr>
          <w:rFonts w:ascii="Times New Roman" w:hAnsi="Times New Roman" w:cs="Times New Roman"/>
          <w:sz w:val="24"/>
          <w:szCs w:val="24"/>
        </w:rPr>
        <w:t xml:space="preserve">is announcing the future launch of the new </w:t>
      </w:r>
      <w:r w:rsidR="0D033F67" w:rsidRPr="4D3B26AA">
        <w:rPr>
          <w:rFonts w:ascii="Times New Roman" w:hAnsi="Times New Roman" w:cs="Times New Roman"/>
          <w:sz w:val="24"/>
          <w:szCs w:val="24"/>
        </w:rPr>
        <w:t xml:space="preserve">Safeguarding Tomorrow through Ongoing Risk </w:t>
      </w:r>
      <w:r w:rsidR="001A0EA7" w:rsidRPr="4D3B26AA">
        <w:rPr>
          <w:rFonts w:ascii="Times New Roman" w:hAnsi="Times New Roman" w:cs="Times New Roman"/>
          <w:sz w:val="24"/>
          <w:szCs w:val="24"/>
        </w:rPr>
        <w:t xml:space="preserve">Mitigation </w:t>
      </w:r>
      <w:r w:rsidR="0D033F67" w:rsidRPr="4D3B26AA">
        <w:rPr>
          <w:rFonts w:ascii="Times New Roman" w:hAnsi="Times New Roman" w:cs="Times New Roman"/>
          <w:sz w:val="24"/>
          <w:szCs w:val="24"/>
        </w:rPr>
        <w:t>Revolving Loan Fund</w:t>
      </w:r>
      <w:r w:rsidR="698A8A95" w:rsidRPr="4D3B26AA">
        <w:rPr>
          <w:rFonts w:ascii="Times New Roman" w:hAnsi="Times New Roman" w:cs="Times New Roman"/>
          <w:sz w:val="24"/>
          <w:szCs w:val="24"/>
        </w:rPr>
        <w:t xml:space="preserve"> Program</w:t>
      </w:r>
      <w:r w:rsidR="0D033F67" w:rsidRPr="4D3B26AA">
        <w:rPr>
          <w:rFonts w:ascii="Times New Roman" w:hAnsi="Times New Roman" w:cs="Times New Roman"/>
          <w:sz w:val="24"/>
          <w:szCs w:val="24"/>
        </w:rPr>
        <w:t xml:space="preserve"> (here</w:t>
      </w:r>
      <w:r w:rsidR="698A8A95" w:rsidRPr="4D3B26AA">
        <w:rPr>
          <w:rFonts w:ascii="Times New Roman" w:hAnsi="Times New Roman" w:cs="Times New Roman"/>
          <w:sz w:val="24"/>
          <w:szCs w:val="24"/>
        </w:rPr>
        <w:t>after</w:t>
      </w:r>
      <w:r w:rsidR="0D033F67" w:rsidRPr="4D3B26AA">
        <w:rPr>
          <w:rFonts w:ascii="Times New Roman" w:hAnsi="Times New Roman" w:cs="Times New Roman"/>
          <w:sz w:val="24"/>
          <w:szCs w:val="24"/>
        </w:rPr>
        <w:t xml:space="preserve"> referred to as Safeguarding </w:t>
      </w:r>
      <w:r w:rsidR="4FE0352B" w:rsidRPr="4D3B26AA">
        <w:rPr>
          <w:rFonts w:ascii="Times New Roman" w:hAnsi="Times New Roman" w:cs="Times New Roman"/>
          <w:sz w:val="24"/>
          <w:szCs w:val="24"/>
        </w:rPr>
        <w:t>Tomorrow</w:t>
      </w:r>
      <w:r w:rsidR="0D033F67" w:rsidRPr="4D3B26AA">
        <w:rPr>
          <w:rFonts w:ascii="Times New Roman" w:hAnsi="Times New Roman" w:cs="Times New Roman"/>
          <w:sz w:val="24"/>
          <w:szCs w:val="24"/>
        </w:rPr>
        <w:t xml:space="preserve"> RLF</w:t>
      </w:r>
      <w:r w:rsidR="698A8A95" w:rsidRPr="4D3B26AA">
        <w:rPr>
          <w:rFonts w:ascii="Times New Roman" w:hAnsi="Times New Roman" w:cs="Times New Roman"/>
          <w:sz w:val="24"/>
          <w:szCs w:val="24"/>
        </w:rPr>
        <w:t xml:space="preserve"> </w:t>
      </w:r>
      <w:r w:rsidR="00846926">
        <w:rPr>
          <w:rFonts w:ascii="Times New Roman" w:hAnsi="Times New Roman" w:cs="Times New Roman"/>
          <w:sz w:val="24"/>
          <w:szCs w:val="24"/>
        </w:rPr>
        <w:t>p</w:t>
      </w:r>
      <w:r w:rsidR="698A8A95" w:rsidRPr="4D3B26AA">
        <w:rPr>
          <w:rFonts w:ascii="Times New Roman" w:hAnsi="Times New Roman" w:cs="Times New Roman"/>
          <w:sz w:val="24"/>
          <w:szCs w:val="24"/>
        </w:rPr>
        <w:t>rogram</w:t>
      </w:r>
      <w:r w:rsidR="00765AF6" w:rsidRPr="4D3B26AA">
        <w:rPr>
          <w:rFonts w:ascii="Times New Roman" w:hAnsi="Times New Roman" w:cs="Times New Roman"/>
          <w:sz w:val="24"/>
          <w:szCs w:val="24"/>
        </w:rPr>
        <w:t>)</w:t>
      </w:r>
      <w:r w:rsidR="007D3563" w:rsidRPr="4D3B26AA">
        <w:rPr>
          <w:rFonts w:ascii="Times New Roman" w:hAnsi="Times New Roman" w:cs="Times New Roman"/>
          <w:sz w:val="24"/>
          <w:szCs w:val="24"/>
        </w:rPr>
        <w:t xml:space="preserve">. Through </w:t>
      </w:r>
      <w:r w:rsidR="000B2A5B" w:rsidRPr="4D3B26AA">
        <w:rPr>
          <w:rFonts w:ascii="Times New Roman" w:hAnsi="Times New Roman" w:cs="Times New Roman"/>
          <w:sz w:val="24"/>
          <w:szCs w:val="24"/>
        </w:rPr>
        <w:t xml:space="preserve">the </w:t>
      </w:r>
      <w:r w:rsidR="004C2D6C" w:rsidRPr="4D3B26AA">
        <w:rPr>
          <w:rFonts w:ascii="Times New Roman" w:hAnsi="Times New Roman" w:cs="Times New Roman"/>
          <w:sz w:val="24"/>
          <w:szCs w:val="24"/>
        </w:rPr>
        <w:t xml:space="preserve">Safeguarding Tomorrow </w:t>
      </w:r>
      <w:r w:rsidR="007D3563" w:rsidRPr="4D3B26AA">
        <w:rPr>
          <w:rFonts w:ascii="Times New Roman" w:hAnsi="Times New Roman" w:cs="Times New Roman"/>
          <w:sz w:val="24"/>
          <w:szCs w:val="24"/>
        </w:rPr>
        <w:t>RLF</w:t>
      </w:r>
      <w:r w:rsidR="000B2A5B" w:rsidRPr="4D3B26AA">
        <w:rPr>
          <w:rFonts w:ascii="Times New Roman" w:hAnsi="Times New Roman" w:cs="Times New Roman"/>
          <w:sz w:val="24"/>
          <w:szCs w:val="24"/>
        </w:rPr>
        <w:t xml:space="preserve"> </w:t>
      </w:r>
      <w:r w:rsidR="0023558A">
        <w:rPr>
          <w:rFonts w:ascii="Times New Roman" w:hAnsi="Times New Roman" w:cs="Times New Roman"/>
          <w:sz w:val="24"/>
          <w:szCs w:val="24"/>
        </w:rPr>
        <w:t>p</w:t>
      </w:r>
      <w:r w:rsidR="000B2A5B" w:rsidRPr="4D3B26AA">
        <w:rPr>
          <w:rFonts w:ascii="Times New Roman" w:hAnsi="Times New Roman" w:cs="Times New Roman"/>
          <w:sz w:val="24"/>
          <w:szCs w:val="24"/>
        </w:rPr>
        <w:t>rogram</w:t>
      </w:r>
      <w:r w:rsidR="007D3563" w:rsidRPr="4D3B26AA">
        <w:rPr>
          <w:rFonts w:ascii="Times New Roman" w:hAnsi="Times New Roman" w:cs="Times New Roman"/>
          <w:sz w:val="24"/>
          <w:szCs w:val="24"/>
        </w:rPr>
        <w:t xml:space="preserve">, FEMA will </w:t>
      </w:r>
      <w:r w:rsidR="00A77D73">
        <w:rPr>
          <w:rFonts w:ascii="Times New Roman" w:hAnsi="Times New Roman" w:cs="Times New Roman"/>
          <w:sz w:val="24"/>
          <w:szCs w:val="24"/>
        </w:rPr>
        <w:t xml:space="preserve">make </w:t>
      </w:r>
      <w:r w:rsidR="134517AD" w:rsidRPr="4D3B26AA">
        <w:rPr>
          <w:rFonts w:ascii="Times New Roman" w:hAnsi="Times New Roman" w:cs="Times New Roman"/>
          <w:sz w:val="24"/>
          <w:szCs w:val="24"/>
        </w:rPr>
        <w:t>capitalization grants</w:t>
      </w:r>
      <w:r w:rsidR="00A77D73">
        <w:rPr>
          <w:rFonts w:ascii="Times New Roman" w:hAnsi="Times New Roman" w:cs="Times New Roman"/>
          <w:sz w:val="24"/>
          <w:szCs w:val="24"/>
        </w:rPr>
        <w:t xml:space="preserve"> available</w:t>
      </w:r>
      <w:r w:rsidR="134517AD" w:rsidRPr="4D3B26AA">
        <w:rPr>
          <w:rFonts w:ascii="Times New Roman" w:hAnsi="Times New Roman" w:cs="Times New Roman"/>
          <w:sz w:val="24"/>
          <w:szCs w:val="24"/>
        </w:rPr>
        <w:t xml:space="preserve"> </w:t>
      </w:r>
      <w:r w:rsidR="007D3563" w:rsidRPr="4D3B26AA">
        <w:rPr>
          <w:rFonts w:ascii="Times New Roman" w:hAnsi="Times New Roman" w:cs="Times New Roman"/>
          <w:sz w:val="24"/>
          <w:szCs w:val="24"/>
        </w:rPr>
        <w:t>to states, the District of Columbia, Puerto Rico</w:t>
      </w:r>
      <w:r w:rsidR="00993BD8" w:rsidRPr="4D3B26AA">
        <w:rPr>
          <w:rFonts w:ascii="Times New Roman" w:hAnsi="Times New Roman" w:cs="Times New Roman"/>
          <w:sz w:val="24"/>
          <w:szCs w:val="24"/>
        </w:rPr>
        <w:t>,</w:t>
      </w:r>
      <w:r w:rsidR="007D3563" w:rsidRPr="4D3B26AA">
        <w:rPr>
          <w:rFonts w:ascii="Times New Roman" w:hAnsi="Times New Roman" w:cs="Times New Roman"/>
          <w:sz w:val="24"/>
          <w:szCs w:val="24"/>
        </w:rPr>
        <w:t xml:space="preserve"> and </w:t>
      </w:r>
      <w:r w:rsidR="0023558A">
        <w:rPr>
          <w:rFonts w:ascii="Times New Roman" w:hAnsi="Times New Roman" w:cs="Times New Roman"/>
          <w:sz w:val="24"/>
          <w:szCs w:val="24"/>
        </w:rPr>
        <w:t xml:space="preserve">eligible </w:t>
      </w:r>
      <w:r w:rsidR="007D3563" w:rsidRPr="4D3B26AA">
        <w:rPr>
          <w:rFonts w:ascii="Times New Roman" w:hAnsi="Times New Roman" w:cs="Times New Roman"/>
          <w:sz w:val="24"/>
          <w:szCs w:val="24"/>
        </w:rPr>
        <w:t>Indian Tribal Governments</w:t>
      </w:r>
      <w:r w:rsidR="00F422E7">
        <w:rPr>
          <w:rFonts w:ascii="Times New Roman" w:hAnsi="Times New Roman" w:cs="Times New Roman"/>
          <w:sz w:val="24"/>
          <w:szCs w:val="24"/>
        </w:rPr>
        <w:t>, also known as “entities”,</w:t>
      </w:r>
      <w:r w:rsidR="007D3563" w:rsidRPr="4D3B26AA">
        <w:rPr>
          <w:rFonts w:ascii="Times New Roman" w:hAnsi="Times New Roman" w:cs="Times New Roman"/>
          <w:sz w:val="24"/>
          <w:szCs w:val="24"/>
        </w:rPr>
        <w:t xml:space="preserve"> to</w:t>
      </w:r>
      <w:r w:rsidR="134517AD" w:rsidRPr="4D3B26AA">
        <w:rPr>
          <w:rFonts w:ascii="Times New Roman" w:hAnsi="Times New Roman" w:cs="Times New Roman"/>
          <w:sz w:val="24"/>
          <w:szCs w:val="24"/>
        </w:rPr>
        <w:t xml:space="preserve"> establish </w:t>
      </w:r>
      <w:r w:rsidR="00106521">
        <w:rPr>
          <w:rFonts w:ascii="Times New Roman" w:hAnsi="Times New Roman" w:cs="Times New Roman"/>
          <w:sz w:val="24"/>
          <w:szCs w:val="24"/>
        </w:rPr>
        <w:t xml:space="preserve">a </w:t>
      </w:r>
      <w:r w:rsidR="134517AD" w:rsidRPr="4D3B26AA">
        <w:rPr>
          <w:rFonts w:ascii="Times New Roman" w:hAnsi="Times New Roman" w:cs="Times New Roman"/>
          <w:sz w:val="24"/>
          <w:szCs w:val="24"/>
        </w:rPr>
        <w:t>hazard mitigation revolving loan fund</w:t>
      </w:r>
      <w:r w:rsidR="007D3563" w:rsidRPr="4D3B26AA">
        <w:rPr>
          <w:rFonts w:ascii="Times New Roman" w:hAnsi="Times New Roman" w:cs="Times New Roman"/>
          <w:sz w:val="24"/>
          <w:szCs w:val="24"/>
        </w:rPr>
        <w:t>.</w:t>
      </w:r>
      <w:r w:rsidR="134517AD" w:rsidRPr="4D3B26AA">
        <w:rPr>
          <w:rFonts w:ascii="Times New Roman" w:hAnsi="Times New Roman" w:cs="Times New Roman"/>
          <w:sz w:val="24"/>
          <w:szCs w:val="24"/>
        </w:rPr>
        <w:t xml:space="preserve"> </w:t>
      </w:r>
      <w:r w:rsidR="00F422E7">
        <w:rPr>
          <w:rFonts w:ascii="Times New Roman" w:hAnsi="Times New Roman" w:cs="Times New Roman"/>
          <w:sz w:val="24"/>
          <w:szCs w:val="24"/>
        </w:rPr>
        <w:t>Entities can then approve</w:t>
      </w:r>
      <w:r w:rsidR="00F422E7" w:rsidRPr="00F422E7">
        <w:rPr>
          <w:rFonts w:ascii="Times New Roman" w:hAnsi="Times New Roman" w:cs="Times New Roman"/>
          <w:sz w:val="24"/>
          <w:szCs w:val="24"/>
        </w:rPr>
        <w:t xml:space="preserve"> low</w:t>
      </w:r>
      <w:r w:rsidR="00AD00F1">
        <w:rPr>
          <w:rFonts w:ascii="Times New Roman" w:hAnsi="Times New Roman" w:cs="Times New Roman"/>
          <w:sz w:val="24"/>
          <w:szCs w:val="24"/>
        </w:rPr>
        <w:t xml:space="preserve"> </w:t>
      </w:r>
      <w:r w:rsidR="00F422E7" w:rsidRPr="00F422E7">
        <w:rPr>
          <w:rFonts w:ascii="Times New Roman" w:hAnsi="Times New Roman" w:cs="Times New Roman"/>
          <w:sz w:val="24"/>
          <w:szCs w:val="24"/>
        </w:rPr>
        <w:t xml:space="preserve">interest loans to local </w:t>
      </w:r>
      <w:r w:rsidR="00F422E7">
        <w:rPr>
          <w:rFonts w:ascii="Times New Roman" w:hAnsi="Times New Roman" w:cs="Times New Roman"/>
          <w:sz w:val="24"/>
          <w:szCs w:val="24"/>
        </w:rPr>
        <w:t>governments</w:t>
      </w:r>
      <w:r w:rsidR="007B0622">
        <w:rPr>
          <w:rFonts w:ascii="Times New Roman" w:hAnsi="Times New Roman" w:cs="Times New Roman"/>
          <w:sz w:val="24"/>
          <w:szCs w:val="24"/>
        </w:rPr>
        <w:t xml:space="preserve"> to </w:t>
      </w:r>
      <w:r w:rsidR="00F422E7" w:rsidRPr="00F422E7">
        <w:rPr>
          <w:rFonts w:ascii="Times New Roman" w:hAnsi="Times New Roman" w:cs="Times New Roman"/>
          <w:sz w:val="24"/>
          <w:szCs w:val="24"/>
        </w:rPr>
        <w:t>reduce vulnerability to natural disasters, foster greater community resilience and reduce disaster suffering.</w:t>
      </w:r>
      <w:r w:rsidR="007B0622">
        <w:rPr>
          <w:rFonts w:ascii="Times New Roman" w:hAnsi="Times New Roman" w:cs="Times New Roman"/>
          <w:sz w:val="24"/>
          <w:szCs w:val="24"/>
        </w:rPr>
        <w:t xml:space="preserve"> L</w:t>
      </w:r>
      <w:r w:rsidR="00106521">
        <w:rPr>
          <w:rFonts w:ascii="Times New Roman" w:hAnsi="Times New Roman" w:cs="Times New Roman"/>
          <w:sz w:val="24"/>
          <w:szCs w:val="24"/>
        </w:rPr>
        <w:t xml:space="preserve">oans </w:t>
      </w:r>
      <w:r w:rsidR="007D3563" w:rsidRPr="4D3B26AA">
        <w:rPr>
          <w:rFonts w:ascii="Times New Roman" w:hAnsi="Times New Roman" w:cs="Times New Roman"/>
          <w:sz w:val="24"/>
          <w:szCs w:val="24"/>
        </w:rPr>
        <w:t xml:space="preserve">may </w:t>
      </w:r>
      <w:r w:rsidR="007B0622">
        <w:rPr>
          <w:rFonts w:ascii="Times New Roman" w:hAnsi="Times New Roman" w:cs="Times New Roman"/>
          <w:sz w:val="24"/>
          <w:szCs w:val="24"/>
        </w:rPr>
        <w:t xml:space="preserve">also </w:t>
      </w:r>
      <w:r w:rsidR="00106521">
        <w:rPr>
          <w:rFonts w:ascii="Times New Roman" w:hAnsi="Times New Roman" w:cs="Times New Roman"/>
          <w:sz w:val="24"/>
          <w:szCs w:val="24"/>
        </w:rPr>
        <w:t>be used</w:t>
      </w:r>
      <w:r w:rsidR="007D3563" w:rsidRPr="4D3B26AA">
        <w:rPr>
          <w:rFonts w:ascii="Times New Roman" w:hAnsi="Times New Roman" w:cs="Times New Roman"/>
          <w:sz w:val="24"/>
          <w:szCs w:val="24"/>
        </w:rPr>
        <w:t xml:space="preserve"> </w:t>
      </w:r>
      <w:r w:rsidR="00ED5ED7" w:rsidRPr="4D3B26AA">
        <w:rPr>
          <w:rFonts w:ascii="Times New Roman" w:hAnsi="Times New Roman" w:cs="Times New Roman"/>
          <w:sz w:val="24"/>
          <w:szCs w:val="24"/>
        </w:rPr>
        <w:t xml:space="preserve">to satisfy a local government’s non-federal cost-share </w:t>
      </w:r>
      <w:r w:rsidR="00106521">
        <w:rPr>
          <w:rFonts w:ascii="Times New Roman" w:hAnsi="Times New Roman" w:cs="Times New Roman"/>
          <w:sz w:val="24"/>
          <w:szCs w:val="24"/>
        </w:rPr>
        <w:t>requirement</w:t>
      </w:r>
      <w:r w:rsidR="00106521" w:rsidRPr="4D3B26AA">
        <w:rPr>
          <w:rFonts w:ascii="Times New Roman" w:hAnsi="Times New Roman" w:cs="Times New Roman"/>
          <w:sz w:val="24"/>
          <w:szCs w:val="24"/>
        </w:rPr>
        <w:t xml:space="preserve"> </w:t>
      </w:r>
      <w:r w:rsidR="00ED5ED7" w:rsidRPr="4D3B26AA">
        <w:rPr>
          <w:rFonts w:ascii="Times New Roman" w:hAnsi="Times New Roman" w:cs="Times New Roman"/>
          <w:sz w:val="24"/>
          <w:szCs w:val="24"/>
        </w:rPr>
        <w:t xml:space="preserve">for </w:t>
      </w:r>
      <w:r w:rsidR="00106521">
        <w:rPr>
          <w:rFonts w:ascii="Times New Roman" w:hAnsi="Times New Roman" w:cs="Times New Roman"/>
          <w:sz w:val="24"/>
          <w:szCs w:val="24"/>
        </w:rPr>
        <w:t xml:space="preserve">other </w:t>
      </w:r>
      <w:r w:rsidR="007D3563" w:rsidRPr="4D3B26AA">
        <w:rPr>
          <w:rFonts w:ascii="Times New Roman" w:hAnsi="Times New Roman" w:cs="Times New Roman"/>
          <w:sz w:val="24"/>
          <w:szCs w:val="24"/>
        </w:rPr>
        <w:t xml:space="preserve">FEMA </w:t>
      </w:r>
      <w:r w:rsidR="00ED5ED7" w:rsidRPr="4D3B26AA">
        <w:rPr>
          <w:rFonts w:ascii="Times New Roman" w:hAnsi="Times New Roman" w:cs="Times New Roman"/>
          <w:sz w:val="24"/>
          <w:szCs w:val="24"/>
        </w:rPr>
        <w:t xml:space="preserve">Hazard Mitigation Assistance </w:t>
      </w:r>
      <w:r w:rsidR="00106521">
        <w:rPr>
          <w:rFonts w:ascii="Times New Roman" w:hAnsi="Times New Roman" w:cs="Times New Roman"/>
          <w:sz w:val="24"/>
          <w:szCs w:val="24"/>
        </w:rPr>
        <w:t xml:space="preserve">grant </w:t>
      </w:r>
      <w:r w:rsidR="00ED5ED7" w:rsidRPr="4D3B26AA">
        <w:rPr>
          <w:rFonts w:ascii="Times New Roman" w:hAnsi="Times New Roman" w:cs="Times New Roman"/>
          <w:sz w:val="24"/>
          <w:szCs w:val="24"/>
        </w:rPr>
        <w:t>programs.</w:t>
      </w:r>
      <w:r w:rsidR="134517AD" w:rsidRPr="4D3B26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4039AE" w14:textId="60F1B7B4" w:rsidR="00354295" w:rsidRDefault="00354295" w:rsidP="001A0EA7">
      <w:pPr>
        <w:rPr>
          <w:rFonts w:ascii="Times New Roman" w:hAnsi="Times New Roman" w:cs="Times New Roman"/>
          <w:sz w:val="24"/>
          <w:szCs w:val="24"/>
        </w:rPr>
      </w:pPr>
    </w:p>
    <w:p w14:paraId="34C6D0B9" w14:textId="77777777" w:rsidR="00AD00F1" w:rsidRDefault="00354295" w:rsidP="001A0EA7">
      <w:pPr>
        <w:rPr>
          <w:rFonts w:ascii="Times New Roman" w:hAnsi="Times New Roman" w:cs="Times New Roman"/>
          <w:sz w:val="24"/>
          <w:szCs w:val="24"/>
        </w:rPr>
      </w:pPr>
      <w:r w:rsidRPr="4D3B26AA">
        <w:rPr>
          <w:rFonts w:ascii="Times New Roman" w:hAnsi="Times New Roman" w:cs="Times New Roman"/>
          <w:sz w:val="24"/>
          <w:szCs w:val="24"/>
        </w:rPr>
        <w:lastRenderedPageBreak/>
        <w:t>FEMA expects to publish a Notice of Funding Opportunity (NOFO) later this calendar year with an expected application deadline in the spring of 2023. FEMA intends to make available no less than $50 million through this first Safeguarding Tomorrow RLF Program NOFO. Over the next five (5) years, FEMA will issue additional NOFOs to award at least $472.5 million for hazard mitigation capitalization grants to establish revolving loan funds. Under the Infrastructure Investment and Jobs Act of 2021,</w:t>
      </w:r>
      <w:r>
        <w:rPr>
          <w:rFonts w:ascii="Times New Roman" w:hAnsi="Times New Roman" w:cs="Times New Roman"/>
          <w:sz w:val="24"/>
          <w:szCs w:val="24"/>
        </w:rPr>
        <w:t xml:space="preserve"> also known as the Bipartisan Infrastructure Law (BIL),</w:t>
      </w:r>
      <w:r w:rsidRPr="4D3B26AA">
        <w:rPr>
          <w:rFonts w:ascii="Times New Roman" w:hAnsi="Times New Roman" w:cs="Times New Roman"/>
          <w:sz w:val="24"/>
          <w:szCs w:val="24"/>
        </w:rPr>
        <w:t xml:space="preserve"> Congress has appropriated $500 million to the Safeguarding Tomorrow RLF Program, which includes program setup costs. </w:t>
      </w:r>
    </w:p>
    <w:p w14:paraId="35D7DDA9" w14:textId="1FA9AD88" w:rsidR="001A0EA7" w:rsidRDefault="00354295" w:rsidP="001A0E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0AB647" w14:textId="3975763A" w:rsidR="00106521" w:rsidRDefault="134517AD" w:rsidP="001A0EA7">
      <w:pPr>
        <w:rPr>
          <w:rFonts w:ascii="Times New Roman" w:hAnsi="Times New Roman" w:cs="Times New Roman"/>
          <w:sz w:val="24"/>
          <w:szCs w:val="24"/>
        </w:rPr>
      </w:pPr>
      <w:r w:rsidRPr="0C6AEC9D">
        <w:rPr>
          <w:rFonts w:ascii="Times New Roman" w:hAnsi="Times New Roman" w:cs="Times New Roman"/>
          <w:sz w:val="24"/>
          <w:szCs w:val="24"/>
        </w:rPr>
        <w:t>This Notice</w:t>
      </w:r>
      <w:r w:rsidR="3437BE36" w:rsidRPr="0C6AEC9D">
        <w:rPr>
          <w:rFonts w:ascii="Times New Roman" w:hAnsi="Times New Roman" w:cs="Times New Roman"/>
          <w:sz w:val="24"/>
          <w:szCs w:val="24"/>
        </w:rPr>
        <w:t xml:space="preserve"> of Intent (</w:t>
      </w:r>
      <w:r w:rsidR="00ED39AD" w:rsidRPr="0C6AEC9D">
        <w:rPr>
          <w:rFonts w:ascii="Times New Roman" w:hAnsi="Times New Roman" w:cs="Times New Roman"/>
          <w:sz w:val="24"/>
          <w:szCs w:val="24"/>
        </w:rPr>
        <w:t>NOI</w:t>
      </w:r>
      <w:r w:rsidR="3437BE36" w:rsidRPr="0C6AEC9D">
        <w:rPr>
          <w:rFonts w:ascii="Times New Roman" w:hAnsi="Times New Roman" w:cs="Times New Roman"/>
          <w:sz w:val="24"/>
          <w:szCs w:val="24"/>
        </w:rPr>
        <w:t>)</w:t>
      </w:r>
      <w:r w:rsidRPr="0C6AEC9D">
        <w:rPr>
          <w:rFonts w:ascii="Times New Roman" w:hAnsi="Times New Roman" w:cs="Times New Roman"/>
          <w:sz w:val="24"/>
          <w:szCs w:val="24"/>
        </w:rPr>
        <w:t xml:space="preserve"> is </w:t>
      </w:r>
      <w:r w:rsidR="007B0622">
        <w:rPr>
          <w:rFonts w:ascii="Times New Roman" w:hAnsi="Times New Roman" w:cs="Times New Roman"/>
          <w:sz w:val="24"/>
          <w:szCs w:val="24"/>
        </w:rPr>
        <w:t>being provided to allo</w:t>
      </w:r>
      <w:r w:rsidRPr="0C6AEC9D">
        <w:rPr>
          <w:rFonts w:ascii="Times New Roman" w:hAnsi="Times New Roman" w:cs="Times New Roman"/>
          <w:sz w:val="24"/>
          <w:szCs w:val="24"/>
        </w:rPr>
        <w:t xml:space="preserve">w potential applicants sufficient time to </w:t>
      </w:r>
      <w:r w:rsidR="007B0622">
        <w:rPr>
          <w:rFonts w:ascii="Times New Roman" w:hAnsi="Times New Roman" w:cs="Times New Roman"/>
          <w:sz w:val="24"/>
          <w:szCs w:val="24"/>
        </w:rPr>
        <w:t xml:space="preserve">establish a revolving loan fund </w:t>
      </w:r>
      <w:r w:rsidR="00531C68">
        <w:rPr>
          <w:rFonts w:ascii="Times New Roman" w:hAnsi="Times New Roman" w:cs="Times New Roman"/>
          <w:sz w:val="24"/>
          <w:szCs w:val="24"/>
        </w:rPr>
        <w:t xml:space="preserve">to be administered by the agency responsible for </w:t>
      </w:r>
      <w:r w:rsidR="007B0622">
        <w:rPr>
          <w:rFonts w:ascii="Times New Roman" w:hAnsi="Times New Roman" w:cs="Times New Roman"/>
          <w:sz w:val="24"/>
          <w:szCs w:val="24"/>
        </w:rPr>
        <w:t>emergency management</w:t>
      </w:r>
      <w:r w:rsidR="00531C68" w:rsidRPr="00531C68">
        <w:t xml:space="preserve"> </w:t>
      </w:r>
      <w:r w:rsidR="00531C68" w:rsidRPr="00531C68">
        <w:rPr>
          <w:rFonts w:ascii="Times New Roman" w:hAnsi="Times New Roman" w:cs="Times New Roman"/>
          <w:sz w:val="24"/>
          <w:szCs w:val="24"/>
        </w:rPr>
        <w:t>as required by 42 U.S.C. 5135(c)</w:t>
      </w:r>
      <w:r w:rsidR="00531C68">
        <w:rPr>
          <w:rFonts w:ascii="Times New Roman" w:hAnsi="Times New Roman" w:cs="Times New Roman"/>
          <w:sz w:val="24"/>
          <w:szCs w:val="24"/>
        </w:rPr>
        <w:t xml:space="preserve">. </w:t>
      </w:r>
      <w:r w:rsidR="002D4A0E">
        <w:rPr>
          <w:rFonts w:ascii="Times New Roman" w:hAnsi="Times New Roman" w:cs="Times New Roman"/>
          <w:sz w:val="24"/>
          <w:szCs w:val="24"/>
        </w:rPr>
        <w:t xml:space="preserve">Some states may be able to rely upon existing </w:t>
      </w:r>
      <w:r w:rsidR="00E710FD">
        <w:rPr>
          <w:rFonts w:ascii="Times New Roman" w:hAnsi="Times New Roman" w:cs="Times New Roman"/>
          <w:sz w:val="24"/>
          <w:szCs w:val="24"/>
        </w:rPr>
        <w:t xml:space="preserve">loan </w:t>
      </w:r>
      <w:r w:rsidR="002D4A0E">
        <w:rPr>
          <w:rFonts w:ascii="Times New Roman" w:hAnsi="Times New Roman" w:cs="Times New Roman"/>
          <w:sz w:val="24"/>
          <w:szCs w:val="24"/>
        </w:rPr>
        <w:t>mechanisms to satisfy this requirement.</w:t>
      </w:r>
      <w:r w:rsidR="008A2BCF">
        <w:rPr>
          <w:rFonts w:ascii="Times New Roman" w:hAnsi="Times New Roman" w:cs="Times New Roman"/>
          <w:sz w:val="24"/>
          <w:szCs w:val="24"/>
        </w:rPr>
        <w:t xml:space="preserve">  Further details will be informed by stakeholder engagement and announced in the notice of funding opportunity.  </w:t>
      </w:r>
      <w:r w:rsidR="002D4A0E">
        <w:rPr>
          <w:rFonts w:ascii="Times New Roman" w:hAnsi="Times New Roman" w:cs="Times New Roman"/>
          <w:sz w:val="24"/>
          <w:szCs w:val="24"/>
        </w:rPr>
        <w:t>This NOI</w:t>
      </w:r>
      <w:r w:rsidR="00531C68">
        <w:rPr>
          <w:rFonts w:ascii="Times New Roman" w:hAnsi="Times New Roman" w:cs="Times New Roman"/>
          <w:sz w:val="24"/>
          <w:szCs w:val="24"/>
        </w:rPr>
        <w:t xml:space="preserve"> also allows time for entities to develop an Intended Use Plan identifying the uses of the revolving loan fund as required by </w:t>
      </w:r>
      <w:r w:rsidR="00531C68" w:rsidRPr="00106521">
        <w:rPr>
          <w:rFonts w:ascii="Times New Roman" w:hAnsi="Times New Roman" w:cs="Times New Roman"/>
          <w:sz w:val="24"/>
          <w:szCs w:val="24"/>
        </w:rPr>
        <w:t>42 U.S.C. 5135(g)</w:t>
      </w:r>
      <w:r w:rsidR="00531C68">
        <w:rPr>
          <w:rFonts w:ascii="Times New Roman" w:hAnsi="Times New Roman" w:cs="Times New Roman"/>
          <w:sz w:val="24"/>
          <w:szCs w:val="24"/>
        </w:rPr>
        <w:t xml:space="preserve"> and develop local government project proposals as required by </w:t>
      </w:r>
      <w:r w:rsidRPr="0C6AEC9D">
        <w:rPr>
          <w:rFonts w:ascii="Times New Roman" w:hAnsi="Times New Roman" w:cs="Times New Roman"/>
          <w:sz w:val="24"/>
          <w:szCs w:val="24"/>
        </w:rPr>
        <w:t>42 U.S.C. 5135(b)</w:t>
      </w:r>
      <w:r w:rsidR="00531C68">
        <w:rPr>
          <w:rFonts w:ascii="Times New Roman" w:hAnsi="Times New Roman" w:cs="Times New Roman"/>
          <w:sz w:val="24"/>
          <w:szCs w:val="24"/>
        </w:rPr>
        <w:t>. F</w:t>
      </w:r>
      <w:r w:rsidR="00106521" w:rsidRPr="00106521">
        <w:rPr>
          <w:rFonts w:ascii="Times New Roman" w:hAnsi="Times New Roman" w:cs="Times New Roman"/>
          <w:sz w:val="24"/>
          <w:szCs w:val="24"/>
        </w:rPr>
        <w:t>EMA will require applications to include a project proposal request for which a public notice for comment was provided at least six (6) weeks prior to submitting a capitalization grant application and an Intended Use Plan. Capitalization grant recipients must be prepared</w:t>
      </w:r>
      <w:r w:rsidR="00F422E7" w:rsidRPr="00F422E7">
        <w:rPr>
          <w:rFonts w:ascii="Times New Roman" w:hAnsi="Times New Roman" w:cs="Times New Roman"/>
          <w:sz w:val="24"/>
          <w:szCs w:val="24"/>
        </w:rPr>
        <w:t>, pursuant to 42 U.S.C. 5135(c)(4)(A)</w:t>
      </w:r>
      <w:r w:rsidR="00F422E7">
        <w:rPr>
          <w:rFonts w:ascii="Times New Roman" w:hAnsi="Times New Roman" w:cs="Times New Roman"/>
          <w:sz w:val="24"/>
          <w:szCs w:val="24"/>
        </w:rPr>
        <w:t>,</w:t>
      </w:r>
      <w:r w:rsidR="00106521" w:rsidRPr="00106521">
        <w:rPr>
          <w:rFonts w:ascii="Times New Roman" w:hAnsi="Times New Roman" w:cs="Times New Roman"/>
          <w:sz w:val="24"/>
          <w:szCs w:val="24"/>
        </w:rPr>
        <w:t xml:space="preserve"> to deposit no less than 10 percent of the amount of the grant into the loan fund, as a condition of receiving </w:t>
      </w:r>
      <w:r w:rsidR="00531C68">
        <w:rPr>
          <w:rFonts w:ascii="Times New Roman" w:hAnsi="Times New Roman" w:cs="Times New Roman"/>
          <w:sz w:val="24"/>
          <w:szCs w:val="24"/>
        </w:rPr>
        <w:t>funding</w:t>
      </w:r>
      <w:r w:rsidR="00106521" w:rsidRPr="00106521">
        <w:rPr>
          <w:rFonts w:ascii="Times New Roman" w:hAnsi="Times New Roman" w:cs="Times New Roman"/>
          <w:sz w:val="24"/>
          <w:szCs w:val="24"/>
        </w:rPr>
        <w:t>.</w:t>
      </w:r>
      <w:r w:rsidR="00531C68" w:rsidRPr="00531C68">
        <w:t xml:space="preserve"> </w:t>
      </w:r>
    </w:p>
    <w:p w14:paraId="6B95AEF7" w14:textId="77777777" w:rsidR="00106521" w:rsidRDefault="00106521" w:rsidP="001A0EA7">
      <w:pPr>
        <w:rPr>
          <w:rFonts w:ascii="Times New Roman" w:hAnsi="Times New Roman" w:cs="Times New Roman"/>
          <w:sz w:val="24"/>
          <w:szCs w:val="24"/>
        </w:rPr>
      </w:pPr>
    </w:p>
    <w:p w14:paraId="58CDA268" w14:textId="7FFCD3DA" w:rsidR="00A837DB" w:rsidRDefault="00531C68" w:rsidP="001A0EA7">
      <w:pPr>
        <w:rPr>
          <w:rFonts w:ascii="Times New Roman" w:hAnsi="Times New Roman" w:cs="Times New Roman"/>
          <w:sz w:val="24"/>
          <w:szCs w:val="24"/>
        </w:rPr>
      </w:pPr>
      <w:r w:rsidRPr="00531C68">
        <w:rPr>
          <w:rFonts w:ascii="Times New Roman" w:hAnsi="Times New Roman" w:cs="Times New Roman"/>
          <w:sz w:val="24"/>
          <w:szCs w:val="24"/>
        </w:rPr>
        <w:t xml:space="preserve">FEMA </w:t>
      </w:r>
      <w:r w:rsidR="001947A2">
        <w:rPr>
          <w:rFonts w:ascii="Times New Roman" w:hAnsi="Times New Roman" w:cs="Times New Roman"/>
          <w:sz w:val="24"/>
          <w:szCs w:val="24"/>
        </w:rPr>
        <w:t xml:space="preserve">intends to launch </w:t>
      </w:r>
      <w:r w:rsidR="00A837DB">
        <w:rPr>
          <w:rFonts w:ascii="Times New Roman" w:hAnsi="Times New Roman" w:cs="Times New Roman"/>
          <w:sz w:val="24"/>
          <w:szCs w:val="24"/>
        </w:rPr>
        <w:t>the Safeguarding Tomorrow RLF program</w:t>
      </w:r>
      <w:r w:rsidRPr="00531C68">
        <w:rPr>
          <w:rFonts w:ascii="Times New Roman" w:hAnsi="Times New Roman" w:cs="Times New Roman"/>
          <w:sz w:val="24"/>
          <w:szCs w:val="24"/>
        </w:rPr>
        <w:t xml:space="preserve"> </w:t>
      </w:r>
      <w:r w:rsidR="001D463B">
        <w:rPr>
          <w:rFonts w:ascii="Times New Roman" w:hAnsi="Times New Roman" w:cs="Times New Roman"/>
          <w:sz w:val="24"/>
          <w:szCs w:val="24"/>
        </w:rPr>
        <w:t xml:space="preserve">and over the coming months will work collaboratively </w:t>
      </w:r>
      <w:r w:rsidRPr="00531C68">
        <w:rPr>
          <w:rFonts w:ascii="Times New Roman" w:hAnsi="Times New Roman" w:cs="Times New Roman"/>
          <w:sz w:val="24"/>
          <w:szCs w:val="24"/>
        </w:rPr>
        <w:t xml:space="preserve">with eligible </w:t>
      </w:r>
      <w:r w:rsidR="00A837DB">
        <w:rPr>
          <w:rFonts w:ascii="Times New Roman" w:hAnsi="Times New Roman" w:cs="Times New Roman"/>
          <w:sz w:val="24"/>
          <w:szCs w:val="24"/>
        </w:rPr>
        <w:t>entities</w:t>
      </w:r>
      <w:r w:rsidRPr="00531C68">
        <w:rPr>
          <w:rFonts w:ascii="Times New Roman" w:hAnsi="Times New Roman" w:cs="Times New Roman"/>
          <w:sz w:val="24"/>
          <w:szCs w:val="24"/>
        </w:rPr>
        <w:t xml:space="preserve"> to help</w:t>
      </w:r>
      <w:r w:rsidR="00CD5F84">
        <w:rPr>
          <w:rFonts w:ascii="Times New Roman" w:hAnsi="Times New Roman" w:cs="Times New Roman"/>
          <w:sz w:val="24"/>
          <w:szCs w:val="24"/>
        </w:rPr>
        <w:t xml:space="preserve"> them</w:t>
      </w:r>
      <w:r w:rsidR="00262AB8">
        <w:rPr>
          <w:rFonts w:ascii="Times New Roman" w:hAnsi="Times New Roman" w:cs="Times New Roman"/>
          <w:sz w:val="24"/>
          <w:szCs w:val="24"/>
        </w:rPr>
        <w:t xml:space="preserve"> increase their </w:t>
      </w:r>
      <w:r w:rsidR="00570622">
        <w:rPr>
          <w:rFonts w:ascii="Times New Roman" w:hAnsi="Times New Roman" w:cs="Times New Roman"/>
          <w:sz w:val="24"/>
          <w:szCs w:val="24"/>
        </w:rPr>
        <w:t>capability by assisting</w:t>
      </w:r>
      <w:r w:rsidR="009F01B5">
        <w:rPr>
          <w:rFonts w:ascii="Times New Roman" w:hAnsi="Times New Roman" w:cs="Times New Roman"/>
          <w:sz w:val="24"/>
          <w:szCs w:val="24"/>
        </w:rPr>
        <w:t xml:space="preserve"> </w:t>
      </w:r>
      <w:r w:rsidR="0042291E">
        <w:rPr>
          <w:rFonts w:ascii="Times New Roman" w:hAnsi="Times New Roman" w:cs="Times New Roman"/>
          <w:sz w:val="24"/>
          <w:szCs w:val="24"/>
        </w:rPr>
        <w:t xml:space="preserve">with </w:t>
      </w:r>
      <w:r w:rsidR="0042291E" w:rsidRPr="00531C68">
        <w:rPr>
          <w:rFonts w:ascii="Times New Roman" w:hAnsi="Times New Roman" w:cs="Times New Roman"/>
          <w:sz w:val="24"/>
          <w:szCs w:val="24"/>
        </w:rPr>
        <w:t>develop</w:t>
      </w:r>
      <w:r w:rsidR="0042291E">
        <w:rPr>
          <w:rFonts w:ascii="Times New Roman" w:hAnsi="Times New Roman" w:cs="Times New Roman"/>
          <w:sz w:val="24"/>
          <w:szCs w:val="24"/>
        </w:rPr>
        <w:t>ing</w:t>
      </w:r>
      <w:r w:rsidR="0042291E" w:rsidRPr="00531C68">
        <w:rPr>
          <w:rFonts w:ascii="Times New Roman" w:hAnsi="Times New Roman" w:cs="Times New Roman"/>
          <w:sz w:val="24"/>
          <w:szCs w:val="24"/>
        </w:rPr>
        <w:t xml:space="preserve"> their</w:t>
      </w:r>
      <w:r w:rsidRPr="00531C68">
        <w:rPr>
          <w:rFonts w:ascii="Times New Roman" w:hAnsi="Times New Roman" w:cs="Times New Roman"/>
          <w:sz w:val="24"/>
          <w:szCs w:val="24"/>
        </w:rPr>
        <w:t xml:space="preserve"> Intended Use Plan </w:t>
      </w:r>
      <w:r w:rsidR="00A837DB">
        <w:rPr>
          <w:rFonts w:ascii="Times New Roman" w:hAnsi="Times New Roman" w:cs="Times New Roman"/>
          <w:sz w:val="24"/>
          <w:szCs w:val="24"/>
        </w:rPr>
        <w:t xml:space="preserve">and </w:t>
      </w:r>
      <w:r w:rsidR="0042291E">
        <w:rPr>
          <w:rFonts w:ascii="Times New Roman" w:hAnsi="Times New Roman" w:cs="Times New Roman"/>
          <w:sz w:val="24"/>
          <w:szCs w:val="24"/>
        </w:rPr>
        <w:t>application to apply for a capitalization grant.</w:t>
      </w:r>
      <w:r w:rsidRPr="00531C68">
        <w:rPr>
          <w:rFonts w:ascii="Times New Roman" w:hAnsi="Times New Roman" w:cs="Times New Roman"/>
          <w:sz w:val="24"/>
          <w:szCs w:val="24"/>
        </w:rPr>
        <w:t xml:space="preserve"> </w:t>
      </w:r>
      <w:r w:rsidR="00A837DB">
        <w:rPr>
          <w:rFonts w:ascii="Times New Roman" w:hAnsi="Times New Roman" w:cs="Times New Roman"/>
          <w:sz w:val="24"/>
          <w:szCs w:val="24"/>
        </w:rPr>
        <w:t xml:space="preserve">These efforts are intended </w:t>
      </w:r>
      <w:r w:rsidRPr="00531C68">
        <w:rPr>
          <w:rFonts w:ascii="Times New Roman" w:hAnsi="Times New Roman" w:cs="Times New Roman"/>
          <w:sz w:val="24"/>
          <w:szCs w:val="24"/>
        </w:rPr>
        <w:t xml:space="preserve">to </w:t>
      </w:r>
      <w:r w:rsidR="004C4BCA">
        <w:rPr>
          <w:rFonts w:ascii="Times New Roman" w:hAnsi="Times New Roman" w:cs="Times New Roman"/>
          <w:sz w:val="24"/>
          <w:szCs w:val="24"/>
        </w:rPr>
        <w:t xml:space="preserve">support </w:t>
      </w:r>
      <w:r w:rsidR="00794745">
        <w:rPr>
          <w:rFonts w:ascii="Times New Roman" w:hAnsi="Times New Roman" w:cs="Times New Roman"/>
          <w:sz w:val="24"/>
          <w:szCs w:val="24"/>
        </w:rPr>
        <w:t xml:space="preserve">entities </w:t>
      </w:r>
      <w:r w:rsidR="001947A2">
        <w:rPr>
          <w:rFonts w:ascii="Times New Roman" w:hAnsi="Times New Roman" w:cs="Times New Roman"/>
          <w:sz w:val="24"/>
          <w:szCs w:val="24"/>
        </w:rPr>
        <w:t>with complying with statutory requirements</w:t>
      </w:r>
      <w:r w:rsidR="00A837DB" w:rsidRPr="00A837DB">
        <w:rPr>
          <w:rFonts w:ascii="Times New Roman" w:hAnsi="Times New Roman" w:cs="Times New Roman"/>
          <w:sz w:val="24"/>
          <w:szCs w:val="24"/>
        </w:rPr>
        <w:t xml:space="preserve"> </w:t>
      </w:r>
      <w:r w:rsidR="00A837DB">
        <w:rPr>
          <w:rFonts w:ascii="Times New Roman" w:hAnsi="Times New Roman" w:cs="Times New Roman"/>
          <w:sz w:val="24"/>
          <w:szCs w:val="24"/>
        </w:rPr>
        <w:t xml:space="preserve">and increase entity </w:t>
      </w:r>
      <w:r w:rsidRPr="00531C68">
        <w:rPr>
          <w:rFonts w:ascii="Times New Roman" w:hAnsi="Times New Roman" w:cs="Times New Roman"/>
          <w:sz w:val="24"/>
          <w:szCs w:val="24"/>
        </w:rPr>
        <w:t>participation</w:t>
      </w:r>
      <w:r w:rsidR="00A837DB">
        <w:rPr>
          <w:rFonts w:ascii="Times New Roman" w:hAnsi="Times New Roman" w:cs="Times New Roman"/>
          <w:sz w:val="24"/>
          <w:szCs w:val="24"/>
        </w:rPr>
        <w:t xml:space="preserve"> with higher funding levels in future grant cycles.</w:t>
      </w:r>
    </w:p>
    <w:p w14:paraId="189EC0CB" w14:textId="77777777" w:rsidR="00A837DB" w:rsidRDefault="00A837DB" w:rsidP="001A0EA7">
      <w:pPr>
        <w:rPr>
          <w:rFonts w:ascii="Times New Roman" w:hAnsi="Times New Roman" w:cs="Times New Roman"/>
          <w:sz w:val="24"/>
          <w:szCs w:val="24"/>
        </w:rPr>
      </w:pPr>
    </w:p>
    <w:p w14:paraId="2E4CB6EA" w14:textId="1B75E6B9" w:rsidR="001D744F" w:rsidRDefault="00354295" w:rsidP="001D744F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Stakeholder Engagement: </w:t>
      </w:r>
      <w:r w:rsidR="001D463B">
        <w:rPr>
          <w:rFonts w:ascii="Times New Roman" w:hAnsi="Times New Roman" w:cs="Times New Roman"/>
          <w:bCs/>
          <w:sz w:val="24"/>
          <w:szCs w:val="24"/>
        </w:rPr>
        <w:t>Throughout the fall of 2022</w:t>
      </w:r>
      <w:r w:rsidR="007F72D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54D9252B" w:rsidRPr="4575C879">
        <w:rPr>
          <w:rFonts w:ascii="Times New Roman" w:hAnsi="Times New Roman" w:cs="Times New Roman"/>
          <w:sz w:val="24"/>
          <w:szCs w:val="24"/>
        </w:rPr>
        <w:t xml:space="preserve">FEMA will facilitate proactive stakeholder engagement and outreach focused on </w:t>
      </w:r>
      <w:r w:rsidR="0044341A">
        <w:rPr>
          <w:rFonts w:ascii="Times New Roman" w:hAnsi="Times New Roman" w:cs="Times New Roman"/>
          <w:sz w:val="24"/>
          <w:szCs w:val="24"/>
        </w:rPr>
        <w:t>educating stakeholders o</w:t>
      </w:r>
      <w:r w:rsidR="001D463B">
        <w:rPr>
          <w:rFonts w:ascii="Times New Roman" w:hAnsi="Times New Roman" w:cs="Times New Roman"/>
          <w:sz w:val="24"/>
          <w:szCs w:val="24"/>
        </w:rPr>
        <w:t xml:space="preserve">n </w:t>
      </w:r>
      <w:r w:rsidR="54D9252B" w:rsidRPr="4575C879">
        <w:rPr>
          <w:rFonts w:ascii="Times New Roman" w:hAnsi="Times New Roman" w:cs="Times New Roman"/>
          <w:sz w:val="24"/>
          <w:szCs w:val="24"/>
        </w:rPr>
        <w:t xml:space="preserve">the development </w:t>
      </w:r>
      <w:r w:rsidR="00204775">
        <w:rPr>
          <w:rFonts w:ascii="Times New Roman" w:hAnsi="Times New Roman" w:cs="Times New Roman"/>
          <w:sz w:val="24"/>
          <w:szCs w:val="24"/>
        </w:rPr>
        <w:t xml:space="preserve">and implementation </w:t>
      </w:r>
      <w:r w:rsidR="54D9252B" w:rsidRPr="4575C879">
        <w:rPr>
          <w:rFonts w:ascii="Times New Roman" w:hAnsi="Times New Roman" w:cs="Times New Roman"/>
          <w:sz w:val="24"/>
          <w:szCs w:val="24"/>
        </w:rPr>
        <w:t>of this program</w:t>
      </w:r>
      <w:r w:rsidR="0044341A">
        <w:rPr>
          <w:rFonts w:ascii="Times New Roman" w:hAnsi="Times New Roman" w:cs="Times New Roman"/>
          <w:sz w:val="24"/>
          <w:szCs w:val="24"/>
        </w:rPr>
        <w:t xml:space="preserve">. This </w:t>
      </w:r>
      <w:r w:rsidR="001D463B">
        <w:rPr>
          <w:rFonts w:ascii="Times New Roman" w:hAnsi="Times New Roman" w:cs="Times New Roman"/>
          <w:sz w:val="24"/>
          <w:szCs w:val="24"/>
        </w:rPr>
        <w:t xml:space="preserve">outreach </w:t>
      </w:r>
      <w:r w:rsidR="0044341A">
        <w:rPr>
          <w:rFonts w:ascii="Times New Roman" w:hAnsi="Times New Roman" w:cs="Times New Roman"/>
          <w:sz w:val="24"/>
          <w:szCs w:val="24"/>
        </w:rPr>
        <w:t xml:space="preserve">will </w:t>
      </w:r>
      <w:r w:rsidR="001D463B">
        <w:rPr>
          <w:rFonts w:ascii="Times New Roman" w:hAnsi="Times New Roman" w:cs="Times New Roman"/>
          <w:sz w:val="24"/>
          <w:szCs w:val="24"/>
        </w:rPr>
        <w:t>focus on raising awareness</w:t>
      </w:r>
      <w:r w:rsidR="001947A2">
        <w:rPr>
          <w:rFonts w:ascii="Times New Roman" w:hAnsi="Times New Roman" w:cs="Times New Roman"/>
          <w:sz w:val="24"/>
          <w:szCs w:val="24"/>
        </w:rPr>
        <w:t xml:space="preserve"> with eligible entities that FEMA is providing them and important </w:t>
      </w:r>
      <w:r w:rsidR="005A4099">
        <w:rPr>
          <w:rFonts w:ascii="Times New Roman" w:hAnsi="Times New Roman" w:cs="Times New Roman"/>
          <w:sz w:val="24"/>
          <w:szCs w:val="24"/>
        </w:rPr>
        <w:t>opportunity to</w:t>
      </w:r>
      <w:r w:rsidR="001947A2">
        <w:rPr>
          <w:rFonts w:ascii="Times New Roman" w:hAnsi="Times New Roman" w:cs="Times New Roman"/>
          <w:sz w:val="24"/>
          <w:szCs w:val="24"/>
        </w:rPr>
        <w:t xml:space="preserve"> provide low interest loans to help communities, especially disadvantaged</w:t>
      </w:r>
      <w:r w:rsidR="001D463B">
        <w:rPr>
          <w:rFonts w:ascii="Times New Roman" w:hAnsi="Times New Roman" w:cs="Times New Roman"/>
          <w:sz w:val="24"/>
          <w:szCs w:val="24"/>
        </w:rPr>
        <w:t xml:space="preserve"> communities</w:t>
      </w:r>
      <w:r w:rsidR="001947A2">
        <w:rPr>
          <w:rFonts w:ascii="Times New Roman" w:hAnsi="Times New Roman" w:cs="Times New Roman"/>
          <w:sz w:val="24"/>
          <w:szCs w:val="24"/>
        </w:rPr>
        <w:t>, execute mitigation projects and increase access to other FEMA Hazard Mitigation Assistance grant program, thereby increasing their resilience to natural disasters.</w:t>
      </w:r>
      <w:r w:rsidR="001D463B">
        <w:rPr>
          <w:rFonts w:ascii="Times New Roman" w:hAnsi="Times New Roman" w:cs="Times New Roman"/>
          <w:sz w:val="24"/>
          <w:szCs w:val="24"/>
        </w:rPr>
        <w:t xml:space="preserve"> </w:t>
      </w:r>
      <w:r w:rsidR="54D9252B" w:rsidRPr="4575C879">
        <w:rPr>
          <w:rFonts w:ascii="Times New Roman" w:hAnsi="Times New Roman" w:cs="Times New Roman"/>
          <w:sz w:val="24"/>
          <w:szCs w:val="24"/>
        </w:rPr>
        <w:t>FEMA will leverage existing communication channels to request and solicit stakeholders' participation in varying engagement opportunities</w:t>
      </w:r>
      <w:r w:rsidR="004465F6">
        <w:rPr>
          <w:rFonts w:ascii="Times New Roman" w:hAnsi="Times New Roman" w:cs="Times New Roman"/>
          <w:sz w:val="24"/>
          <w:szCs w:val="24"/>
        </w:rPr>
        <w:t xml:space="preserve"> </w:t>
      </w:r>
      <w:r w:rsidR="0044341A">
        <w:rPr>
          <w:rFonts w:ascii="Times New Roman" w:hAnsi="Times New Roman" w:cs="Times New Roman"/>
          <w:sz w:val="24"/>
          <w:szCs w:val="24"/>
        </w:rPr>
        <w:t>with</w:t>
      </w:r>
      <w:r w:rsidR="0044341A" w:rsidRPr="0044341A">
        <w:t xml:space="preserve"> </w:t>
      </w:r>
      <w:r w:rsidR="0044341A" w:rsidRPr="0044341A">
        <w:rPr>
          <w:rFonts w:ascii="Times New Roman" w:hAnsi="Times New Roman" w:cs="Times New Roman"/>
          <w:sz w:val="24"/>
          <w:szCs w:val="24"/>
        </w:rPr>
        <w:t>state</w:t>
      </w:r>
      <w:r w:rsidR="00B44EA9">
        <w:rPr>
          <w:rFonts w:ascii="Times New Roman" w:hAnsi="Times New Roman" w:cs="Times New Roman"/>
          <w:sz w:val="24"/>
          <w:szCs w:val="24"/>
        </w:rPr>
        <w:t>, local, and tribal governments and other interest</w:t>
      </w:r>
      <w:r w:rsidR="001D463B">
        <w:rPr>
          <w:rFonts w:ascii="Times New Roman" w:hAnsi="Times New Roman" w:cs="Times New Roman"/>
          <w:sz w:val="24"/>
          <w:szCs w:val="24"/>
        </w:rPr>
        <w:t>ed</w:t>
      </w:r>
      <w:r w:rsidR="00B44EA9">
        <w:rPr>
          <w:rFonts w:ascii="Times New Roman" w:hAnsi="Times New Roman" w:cs="Times New Roman"/>
          <w:sz w:val="24"/>
          <w:szCs w:val="24"/>
        </w:rPr>
        <w:t xml:space="preserve"> organizations. </w:t>
      </w:r>
      <w:r w:rsidR="00984980" w:rsidRPr="00F270C3">
        <w:rPr>
          <w:rFonts w:ascii="Times New Roman" w:hAnsi="Times New Roman" w:cs="Times New Roman"/>
          <w:sz w:val="24"/>
          <w:szCs w:val="24"/>
        </w:rPr>
        <w:t>FEMA</w:t>
      </w:r>
      <w:r w:rsidR="0044341A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984980" w:rsidRPr="00F270C3">
        <w:rPr>
          <w:rFonts w:ascii="Times New Roman" w:hAnsi="Times New Roman" w:cs="Times New Roman"/>
          <w:sz w:val="24"/>
          <w:szCs w:val="24"/>
        </w:rPr>
        <w:t xml:space="preserve">host </w:t>
      </w:r>
      <w:r w:rsidR="001D76C6" w:rsidRPr="001D76C6">
        <w:rPr>
          <w:rFonts w:ascii="Times New Roman" w:hAnsi="Times New Roman" w:cs="Times New Roman"/>
          <w:sz w:val="24"/>
          <w:szCs w:val="24"/>
        </w:rPr>
        <w:t>webinars</w:t>
      </w:r>
      <w:r w:rsidR="0044341A">
        <w:rPr>
          <w:rFonts w:ascii="Times New Roman" w:hAnsi="Times New Roman" w:cs="Times New Roman"/>
          <w:sz w:val="24"/>
          <w:szCs w:val="24"/>
        </w:rPr>
        <w:t xml:space="preserve"> </w:t>
      </w:r>
      <w:r w:rsidR="004465F6">
        <w:rPr>
          <w:rFonts w:ascii="Times New Roman" w:hAnsi="Times New Roman" w:cs="Times New Roman"/>
          <w:sz w:val="24"/>
          <w:szCs w:val="24"/>
        </w:rPr>
        <w:t xml:space="preserve">and workshops </w:t>
      </w:r>
      <w:r w:rsidR="0044341A">
        <w:rPr>
          <w:rFonts w:ascii="Times New Roman" w:hAnsi="Times New Roman" w:cs="Times New Roman"/>
          <w:sz w:val="24"/>
          <w:szCs w:val="24"/>
        </w:rPr>
        <w:t xml:space="preserve">for varied public and private </w:t>
      </w:r>
      <w:r w:rsidR="00AD00F1">
        <w:rPr>
          <w:rFonts w:ascii="Times New Roman" w:hAnsi="Times New Roman" w:cs="Times New Roman"/>
          <w:sz w:val="24"/>
          <w:szCs w:val="24"/>
        </w:rPr>
        <w:t xml:space="preserve">stakeholders, including disadvantaged communities, </w:t>
      </w:r>
      <w:r w:rsidR="0044341A">
        <w:rPr>
          <w:rFonts w:ascii="Times New Roman" w:hAnsi="Times New Roman" w:cs="Times New Roman"/>
          <w:sz w:val="24"/>
          <w:szCs w:val="24"/>
        </w:rPr>
        <w:t>and</w:t>
      </w:r>
      <w:r w:rsidR="00984980" w:rsidRPr="00F270C3">
        <w:rPr>
          <w:rFonts w:ascii="Times New Roman" w:hAnsi="Times New Roman" w:cs="Times New Roman"/>
          <w:sz w:val="24"/>
          <w:szCs w:val="24"/>
        </w:rPr>
        <w:t> </w:t>
      </w:r>
      <w:r w:rsidR="0044341A">
        <w:rPr>
          <w:rFonts w:ascii="Times New Roman" w:hAnsi="Times New Roman" w:cs="Times New Roman"/>
          <w:sz w:val="24"/>
          <w:szCs w:val="24"/>
        </w:rPr>
        <w:t xml:space="preserve">attend </w:t>
      </w:r>
      <w:r w:rsidR="00984980" w:rsidRPr="00F270C3">
        <w:rPr>
          <w:rFonts w:ascii="Times New Roman" w:hAnsi="Times New Roman" w:cs="Times New Roman"/>
          <w:sz w:val="24"/>
          <w:szCs w:val="24"/>
        </w:rPr>
        <w:t xml:space="preserve">national </w:t>
      </w:r>
      <w:r w:rsidR="00B44EA9">
        <w:rPr>
          <w:rFonts w:ascii="Times New Roman" w:hAnsi="Times New Roman" w:cs="Times New Roman"/>
          <w:sz w:val="24"/>
          <w:szCs w:val="24"/>
        </w:rPr>
        <w:t>c</w:t>
      </w:r>
      <w:r w:rsidR="00984980" w:rsidRPr="00F270C3">
        <w:rPr>
          <w:rFonts w:ascii="Times New Roman" w:hAnsi="Times New Roman" w:cs="Times New Roman"/>
          <w:sz w:val="24"/>
          <w:szCs w:val="24"/>
        </w:rPr>
        <w:t xml:space="preserve">onferences. </w:t>
      </w:r>
    </w:p>
    <w:p w14:paraId="31B3159C" w14:textId="77777777" w:rsidR="00B44EA9" w:rsidRDefault="00B44EA9" w:rsidP="001D744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C058CBF" w14:textId="3B80D06E" w:rsidR="00E84927" w:rsidRPr="00354295" w:rsidRDefault="00984980" w:rsidP="00984980">
      <w:pPr>
        <w:rPr>
          <w:rFonts w:ascii="Times New Roman" w:hAnsi="Times New Roman" w:cs="Times New Roman"/>
          <w:sz w:val="24"/>
          <w:szCs w:val="24"/>
        </w:rPr>
      </w:pPr>
      <w:r w:rsidRPr="00F270C3">
        <w:rPr>
          <w:rFonts w:ascii="Times New Roman" w:hAnsi="Times New Roman" w:cs="Times New Roman"/>
          <w:sz w:val="24"/>
          <w:szCs w:val="24"/>
        </w:rPr>
        <w:t>FEMA intends to learn from stakeholders</w:t>
      </w:r>
      <w:r w:rsidR="006E23A6">
        <w:rPr>
          <w:rFonts w:ascii="Times New Roman" w:hAnsi="Times New Roman" w:cs="Times New Roman"/>
          <w:sz w:val="24"/>
          <w:szCs w:val="24"/>
        </w:rPr>
        <w:t xml:space="preserve"> about how they plan to utilize the new program</w:t>
      </w:r>
      <w:r w:rsidRPr="00F270C3">
        <w:rPr>
          <w:rFonts w:ascii="Times New Roman" w:hAnsi="Times New Roman" w:cs="Times New Roman"/>
          <w:sz w:val="24"/>
          <w:szCs w:val="24"/>
        </w:rPr>
        <w:t xml:space="preserve"> </w:t>
      </w:r>
      <w:r w:rsidR="00B44EA9">
        <w:rPr>
          <w:rFonts w:ascii="Times New Roman" w:hAnsi="Times New Roman" w:cs="Times New Roman"/>
          <w:sz w:val="24"/>
          <w:szCs w:val="24"/>
        </w:rPr>
        <w:t>to develop a more effective and customer-focused program. We will be seeking input on entity capacity and capability to administer</w:t>
      </w:r>
      <w:r w:rsidRPr="00F270C3">
        <w:rPr>
          <w:rFonts w:ascii="Times New Roman" w:hAnsi="Times New Roman" w:cs="Times New Roman"/>
          <w:sz w:val="24"/>
          <w:szCs w:val="24"/>
        </w:rPr>
        <w:t xml:space="preserve"> </w:t>
      </w:r>
      <w:r w:rsidR="00B44EA9">
        <w:rPr>
          <w:rFonts w:ascii="Times New Roman" w:hAnsi="Times New Roman" w:cs="Times New Roman"/>
          <w:sz w:val="24"/>
          <w:szCs w:val="24"/>
        </w:rPr>
        <w:t>a</w:t>
      </w:r>
      <w:r w:rsidR="00B44EA9" w:rsidRPr="00F270C3">
        <w:rPr>
          <w:rFonts w:ascii="Times New Roman" w:hAnsi="Times New Roman" w:cs="Times New Roman"/>
          <w:sz w:val="24"/>
          <w:szCs w:val="24"/>
        </w:rPr>
        <w:t xml:space="preserve"> </w:t>
      </w:r>
      <w:r w:rsidRPr="00F270C3">
        <w:rPr>
          <w:rFonts w:ascii="Times New Roman" w:hAnsi="Times New Roman" w:cs="Times New Roman"/>
          <w:sz w:val="24"/>
          <w:szCs w:val="24"/>
        </w:rPr>
        <w:t>revolving loan fun</w:t>
      </w:r>
      <w:r w:rsidR="00E84927">
        <w:rPr>
          <w:rFonts w:ascii="Times New Roman" w:hAnsi="Times New Roman" w:cs="Times New Roman"/>
          <w:sz w:val="24"/>
          <w:szCs w:val="24"/>
        </w:rPr>
        <w:t xml:space="preserve">d and will </w:t>
      </w:r>
      <w:r w:rsidR="00B44EA9">
        <w:rPr>
          <w:rFonts w:ascii="Times New Roman" w:hAnsi="Times New Roman" w:cs="Times New Roman"/>
          <w:sz w:val="24"/>
          <w:szCs w:val="24"/>
        </w:rPr>
        <w:t>provide support where needed</w:t>
      </w:r>
      <w:r w:rsidR="00E84927">
        <w:rPr>
          <w:rFonts w:ascii="Times New Roman" w:hAnsi="Times New Roman" w:cs="Times New Roman"/>
          <w:sz w:val="24"/>
          <w:szCs w:val="24"/>
        </w:rPr>
        <w:t xml:space="preserve">. These efforts will break down barriers and provide opportunities to </w:t>
      </w:r>
      <w:r w:rsidRPr="00F270C3">
        <w:rPr>
          <w:rFonts w:ascii="Times New Roman" w:hAnsi="Times New Roman" w:cs="Times New Roman"/>
          <w:sz w:val="24"/>
          <w:szCs w:val="24"/>
        </w:rPr>
        <w:t xml:space="preserve">work collaboratively across </w:t>
      </w:r>
      <w:r w:rsidR="00E84927">
        <w:rPr>
          <w:rFonts w:ascii="Times New Roman" w:hAnsi="Times New Roman" w:cs="Times New Roman"/>
          <w:sz w:val="24"/>
          <w:szCs w:val="24"/>
        </w:rPr>
        <w:t xml:space="preserve">different levels of </w:t>
      </w:r>
      <w:r w:rsidRPr="00F270C3">
        <w:rPr>
          <w:rFonts w:ascii="Times New Roman" w:hAnsi="Times New Roman" w:cs="Times New Roman"/>
          <w:sz w:val="24"/>
          <w:szCs w:val="24"/>
        </w:rPr>
        <w:t xml:space="preserve">government to </w:t>
      </w:r>
      <w:r w:rsidR="00E84927">
        <w:rPr>
          <w:rFonts w:ascii="Times New Roman" w:hAnsi="Times New Roman" w:cs="Times New Roman"/>
          <w:sz w:val="24"/>
          <w:szCs w:val="24"/>
        </w:rPr>
        <w:t xml:space="preserve">help increase the understanding and access </w:t>
      </w:r>
      <w:r w:rsidR="00E84927" w:rsidRPr="00354295">
        <w:rPr>
          <w:rFonts w:ascii="Times New Roman" w:hAnsi="Times New Roman" w:cs="Times New Roman"/>
          <w:sz w:val="24"/>
          <w:szCs w:val="24"/>
        </w:rPr>
        <w:t xml:space="preserve">to this </w:t>
      </w:r>
      <w:r w:rsidRPr="00354295">
        <w:rPr>
          <w:rFonts w:ascii="Times New Roman" w:hAnsi="Times New Roman" w:cs="Times New Roman"/>
          <w:sz w:val="24"/>
          <w:szCs w:val="24"/>
        </w:rPr>
        <w:t xml:space="preserve">new program. </w:t>
      </w:r>
      <w:r w:rsidR="00354295" w:rsidRPr="00354295">
        <w:rPr>
          <w:rFonts w:ascii="Times New Roman" w:hAnsi="Times New Roman" w:cs="Times New Roman"/>
          <w:sz w:val="24"/>
          <w:szCs w:val="24"/>
        </w:rPr>
        <w:t>Agency outreach will include direct engagement with:</w:t>
      </w:r>
    </w:p>
    <w:p w14:paraId="20EB7D41" w14:textId="71CA0BCD" w:rsidR="00354295" w:rsidRPr="00354295" w:rsidRDefault="00354295" w:rsidP="0035429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54295">
        <w:rPr>
          <w:rFonts w:ascii="Times New Roman" w:hAnsi="Times New Roman" w:cs="Times New Roman"/>
          <w:sz w:val="24"/>
          <w:szCs w:val="24"/>
        </w:rPr>
        <w:lastRenderedPageBreak/>
        <w:t>Other federal agencies;</w:t>
      </w:r>
    </w:p>
    <w:p w14:paraId="6DA19F6A" w14:textId="6F339F3F" w:rsidR="00354295" w:rsidRPr="00354295" w:rsidRDefault="00354295" w:rsidP="0035429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54295">
        <w:rPr>
          <w:rFonts w:ascii="Times New Roman" w:hAnsi="Times New Roman" w:cs="Times New Roman"/>
          <w:sz w:val="24"/>
          <w:szCs w:val="24"/>
        </w:rPr>
        <w:t>State agencies;</w:t>
      </w:r>
    </w:p>
    <w:p w14:paraId="27A0862B" w14:textId="240D62E8" w:rsidR="00354295" w:rsidRPr="00354295" w:rsidRDefault="00354295" w:rsidP="0035429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54295">
        <w:rPr>
          <w:rFonts w:ascii="Times New Roman" w:hAnsi="Times New Roman" w:cs="Times New Roman"/>
          <w:sz w:val="24"/>
          <w:szCs w:val="24"/>
        </w:rPr>
        <w:t>Tribal governments;</w:t>
      </w:r>
      <w:r w:rsidR="00AD00F1">
        <w:rPr>
          <w:rFonts w:ascii="Times New Roman" w:hAnsi="Times New Roman" w:cs="Times New Roman"/>
          <w:sz w:val="24"/>
          <w:szCs w:val="24"/>
        </w:rPr>
        <w:t xml:space="preserve"> and,</w:t>
      </w:r>
    </w:p>
    <w:p w14:paraId="22CF1C06" w14:textId="0667F3A4" w:rsidR="00AD00F1" w:rsidRPr="00AD00F1" w:rsidRDefault="00354295" w:rsidP="0010202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D00F1">
        <w:rPr>
          <w:rFonts w:ascii="Times New Roman" w:hAnsi="Times New Roman" w:cs="Times New Roman"/>
          <w:sz w:val="24"/>
          <w:szCs w:val="24"/>
        </w:rPr>
        <w:t xml:space="preserve">Other </w:t>
      </w:r>
      <w:r w:rsidR="00AD00F1">
        <w:rPr>
          <w:rFonts w:ascii="Times New Roman" w:hAnsi="Times New Roman" w:cs="Times New Roman"/>
          <w:sz w:val="24"/>
          <w:szCs w:val="24"/>
        </w:rPr>
        <w:t>stakeholders</w:t>
      </w:r>
      <w:r w:rsidR="004465F6">
        <w:rPr>
          <w:rFonts w:ascii="Times New Roman" w:hAnsi="Times New Roman" w:cs="Times New Roman"/>
          <w:sz w:val="24"/>
          <w:szCs w:val="24"/>
        </w:rPr>
        <w:t xml:space="preserve">, including potential loan recipients </w:t>
      </w:r>
    </w:p>
    <w:p w14:paraId="2A9D48BB" w14:textId="77777777" w:rsidR="00E84927" w:rsidRPr="00354295" w:rsidRDefault="00E84927" w:rsidP="001020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97DCD8" w14:textId="4D179408" w:rsidR="00984980" w:rsidRPr="00393CBA" w:rsidRDefault="00B455F9" w:rsidP="00984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program information and updates visit FEMA’s S</w:t>
      </w:r>
      <w:r w:rsidRPr="001801E2">
        <w:rPr>
          <w:rFonts w:ascii="Times New Roman" w:hAnsi="Times New Roman" w:cs="Times New Roman"/>
          <w:sz w:val="24"/>
          <w:szCs w:val="24"/>
        </w:rPr>
        <w:t xml:space="preserve">afeguarding Tomorrow RLF program webpage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hyperlink r:id="rId12" w:history="1">
        <w:r w:rsidRPr="00A83C68">
          <w:rPr>
            <w:rStyle w:val="Hyperlink"/>
            <w:rFonts w:ascii="Times New Roman" w:hAnsi="Times New Roman" w:cs="Times New Roman"/>
            <w:sz w:val="24"/>
            <w:szCs w:val="24"/>
          </w:rPr>
          <w:t>https://www.fema.gov/grants/mitigation/storm-rlf</w:t>
        </w:r>
      </w:hyperlink>
      <w:r w:rsidR="00E8492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Comments </w:t>
      </w:r>
      <w:r w:rsidR="001D463B">
        <w:rPr>
          <w:rFonts w:ascii="Times New Roman" w:hAnsi="Times New Roman" w:cs="Times New Roman"/>
          <w:sz w:val="24"/>
          <w:szCs w:val="24"/>
        </w:rPr>
        <w:t xml:space="preserve">and recommendation on the design of the Safeguarding Tomorrow RLF program </w:t>
      </w:r>
      <w:r>
        <w:rPr>
          <w:rFonts w:ascii="Times New Roman" w:hAnsi="Times New Roman" w:cs="Times New Roman"/>
          <w:sz w:val="24"/>
          <w:szCs w:val="24"/>
        </w:rPr>
        <w:t>may be</w:t>
      </w:r>
      <w:r w:rsidR="001D76C6">
        <w:rPr>
          <w:rFonts w:ascii="Times New Roman" w:hAnsi="Times New Roman" w:cs="Times New Roman"/>
          <w:sz w:val="24"/>
          <w:szCs w:val="24"/>
        </w:rPr>
        <w:t xml:space="preserve"> submit</w:t>
      </w:r>
      <w:r>
        <w:rPr>
          <w:rFonts w:ascii="Times New Roman" w:hAnsi="Times New Roman" w:cs="Times New Roman"/>
          <w:sz w:val="24"/>
          <w:szCs w:val="24"/>
        </w:rPr>
        <w:t>ted</w:t>
      </w:r>
      <w:r w:rsidR="001D76C6">
        <w:rPr>
          <w:rFonts w:ascii="Times New Roman" w:hAnsi="Times New Roman" w:cs="Times New Roman"/>
          <w:sz w:val="24"/>
          <w:szCs w:val="24"/>
        </w:rPr>
        <w:t xml:space="preserve"> to FEMA </w:t>
      </w:r>
      <w:r w:rsidR="00E84927">
        <w:rPr>
          <w:rFonts w:ascii="Times New Roman" w:hAnsi="Times New Roman" w:cs="Times New Roman"/>
          <w:sz w:val="24"/>
          <w:szCs w:val="24"/>
        </w:rPr>
        <w:t xml:space="preserve">via email </w:t>
      </w:r>
      <w:r w:rsidR="001D76C6">
        <w:rPr>
          <w:rFonts w:ascii="Times New Roman" w:hAnsi="Times New Roman" w:cs="Times New Roman"/>
          <w:sz w:val="24"/>
          <w:szCs w:val="24"/>
        </w:rPr>
        <w:t xml:space="preserve">at </w:t>
      </w:r>
      <w:hyperlink r:id="rId13" w:history="1">
        <w:r w:rsidR="00E84927" w:rsidRPr="00A83C68">
          <w:rPr>
            <w:rStyle w:val="Hyperlink"/>
            <w:rFonts w:ascii="Times New Roman" w:hAnsi="Times New Roman" w:cs="Times New Roman"/>
            <w:sz w:val="24"/>
            <w:szCs w:val="24"/>
          </w:rPr>
          <w:t>FEMA-STORMRLF@fema.dhs.gov</w:t>
        </w:r>
      </w:hyperlink>
      <w:r w:rsidR="001D76C6">
        <w:rPr>
          <w:rFonts w:ascii="Source Sans Pro" w:hAnsi="Source Sans Pro"/>
          <w:color w:val="1B1B1B"/>
          <w:sz w:val="26"/>
          <w:szCs w:val="26"/>
          <w:shd w:val="clear" w:color="auto" w:fill="FFFFFF"/>
        </w:rPr>
        <w:t>.</w:t>
      </w:r>
    </w:p>
    <w:p w14:paraId="49B5E375" w14:textId="7E0006C8" w:rsidR="00984980" w:rsidRDefault="00984980" w:rsidP="00F270C3">
      <w:pPr>
        <w:rPr>
          <w:i/>
          <w:iCs/>
        </w:rPr>
      </w:pPr>
      <w:r>
        <w:rPr>
          <w:i/>
          <w:iCs/>
        </w:rPr>
        <w:t xml:space="preserve">     </w:t>
      </w:r>
    </w:p>
    <w:p w14:paraId="27008080" w14:textId="602F659D" w:rsidR="00AD366B" w:rsidRPr="001801E2" w:rsidRDefault="00AD366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D366B" w:rsidRPr="00180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9B039" w14:textId="77777777" w:rsidR="003614DD" w:rsidRDefault="003614DD" w:rsidP="00C30C35">
      <w:r>
        <w:separator/>
      </w:r>
    </w:p>
  </w:endnote>
  <w:endnote w:type="continuationSeparator" w:id="0">
    <w:p w14:paraId="3BC3E8E7" w14:textId="77777777" w:rsidR="003614DD" w:rsidRDefault="003614DD" w:rsidP="00C30C35">
      <w:r>
        <w:continuationSeparator/>
      </w:r>
    </w:p>
  </w:endnote>
  <w:endnote w:type="continuationNotice" w:id="1">
    <w:p w14:paraId="2C28BE4D" w14:textId="77777777" w:rsidR="003614DD" w:rsidRDefault="003614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738B3" w14:textId="77777777" w:rsidR="003614DD" w:rsidRDefault="003614DD" w:rsidP="00C30C35">
      <w:r>
        <w:separator/>
      </w:r>
    </w:p>
  </w:footnote>
  <w:footnote w:type="continuationSeparator" w:id="0">
    <w:p w14:paraId="744B1520" w14:textId="77777777" w:rsidR="003614DD" w:rsidRDefault="003614DD" w:rsidP="00C30C35">
      <w:r>
        <w:continuationSeparator/>
      </w:r>
    </w:p>
  </w:footnote>
  <w:footnote w:type="continuationNotice" w:id="1">
    <w:p w14:paraId="7A9C10F8" w14:textId="77777777" w:rsidR="003614DD" w:rsidRDefault="003614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70518"/>
    <w:multiLevelType w:val="hybridMultilevel"/>
    <w:tmpl w:val="81540334"/>
    <w:lvl w:ilvl="0" w:tplc="6E2E69E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46BDF"/>
    <w:multiLevelType w:val="hybridMultilevel"/>
    <w:tmpl w:val="CCCA0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A1DD9"/>
    <w:multiLevelType w:val="hybridMultilevel"/>
    <w:tmpl w:val="8D1AC2E6"/>
    <w:lvl w:ilvl="0" w:tplc="440CCBB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169AF"/>
    <w:multiLevelType w:val="hybridMultilevel"/>
    <w:tmpl w:val="51C2F09C"/>
    <w:lvl w:ilvl="0" w:tplc="29A29CE4">
      <w:start w:val="1"/>
      <w:numFmt w:val="decimal"/>
      <w:lvlText w:val="%1."/>
      <w:lvlJc w:val="left"/>
      <w:pPr>
        <w:ind w:left="720" w:hanging="360"/>
      </w:pPr>
    </w:lvl>
    <w:lvl w:ilvl="1" w:tplc="66846742">
      <w:start w:val="1"/>
      <w:numFmt w:val="lowerLetter"/>
      <w:lvlText w:val="%2."/>
      <w:lvlJc w:val="left"/>
      <w:pPr>
        <w:ind w:left="1440" w:hanging="360"/>
      </w:pPr>
    </w:lvl>
    <w:lvl w:ilvl="2" w:tplc="BA9C9358">
      <w:start w:val="1"/>
      <w:numFmt w:val="lowerRoman"/>
      <w:lvlText w:val="%3."/>
      <w:lvlJc w:val="right"/>
      <w:pPr>
        <w:ind w:left="2160" w:hanging="180"/>
      </w:pPr>
    </w:lvl>
    <w:lvl w:ilvl="3" w:tplc="458EBCBE">
      <w:start w:val="1"/>
      <w:numFmt w:val="decimal"/>
      <w:lvlText w:val="%4."/>
      <w:lvlJc w:val="left"/>
      <w:pPr>
        <w:ind w:left="2880" w:hanging="360"/>
      </w:pPr>
    </w:lvl>
    <w:lvl w:ilvl="4" w:tplc="40521180">
      <w:start w:val="1"/>
      <w:numFmt w:val="lowerLetter"/>
      <w:lvlText w:val="%5."/>
      <w:lvlJc w:val="left"/>
      <w:pPr>
        <w:ind w:left="3600" w:hanging="360"/>
      </w:pPr>
    </w:lvl>
    <w:lvl w:ilvl="5" w:tplc="DF30E6D8">
      <w:start w:val="1"/>
      <w:numFmt w:val="lowerRoman"/>
      <w:lvlText w:val="%6."/>
      <w:lvlJc w:val="right"/>
      <w:pPr>
        <w:ind w:left="4320" w:hanging="180"/>
      </w:pPr>
    </w:lvl>
    <w:lvl w:ilvl="6" w:tplc="7594195E">
      <w:start w:val="1"/>
      <w:numFmt w:val="decimal"/>
      <w:lvlText w:val="%7."/>
      <w:lvlJc w:val="left"/>
      <w:pPr>
        <w:ind w:left="5040" w:hanging="360"/>
      </w:pPr>
    </w:lvl>
    <w:lvl w:ilvl="7" w:tplc="863662BC">
      <w:start w:val="1"/>
      <w:numFmt w:val="lowerLetter"/>
      <w:lvlText w:val="%8."/>
      <w:lvlJc w:val="left"/>
      <w:pPr>
        <w:ind w:left="5760" w:hanging="360"/>
      </w:pPr>
    </w:lvl>
    <w:lvl w:ilvl="8" w:tplc="21BA4FF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9464A"/>
    <w:multiLevelType w:val="hybridMultilevel"/>
    <w:tmpl w:val="7C368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A7"/>
    <w:rsid w:val="00000A38"/>
    <w:rsid w:val="000014ED"/>
    <w:rsid w:val="00011898"/>
    <w:rsid w:val="00023547"/>
    <w:rsid w:val="000316CC"/>
    <w:rsid w:val="0003522F"/>
    <w:rsid w:val="00041F32"/>
    <w:rsid w:val="00060485"/>
    <w:rsid w:val="00064CF4"/>
    <w:rsid w:val="00070D8F"/>
    <w:rsid w:val="000B2A5B"/>
    <w:rsid w:val="000C1896"/>
    <w:rsid w:val="000C75F1"/>
    <w:rsid w:val="000E2484"/>
    <w:rsid w:val="000E28CF"/>
    <w:rsid w:val="000F36AE"/>
    <w:rsid w:val="0010202E"/>
    <w:rsid w:val="00106521"/>
    <w:rsid w:val="00106978"/>
    <w:rsid w:val="00113165"/>
    <w:rsid w:val="00121F44"/>
    <w:rsid w:val="00130380"/>
    <w:rsid w:val="00133324"/>
    <w:rsid w:val="00137722"/>
    <w:rsid w:val="001656C0"/>
    <w:rsid w:val="001801E2"/>
    <w:rsid w:val="00187C74"/>
    <w:rsid w:val="001947A2"/>
    <w:rsid w:val="0019587A"/>
    <w:rsid w:val="0019715A"/>
    <w:rsid w:val="001A0EA7"/>
    <w:rsid w:val="001B1744"/>
    <w:rsid w:val="001C12CF"/>
    <w:rsid w:val="001C5FCB"/>
    <w:rsid w:val="001D463B"/>
    <w:rsid w:val="001D744F"/>
    <w:rsid w:val="001D76C6"/>
    <w:rsid w:val="001F0036"/>
    <w:rsid w:val="001F32C5"/>
    <w:rsid w:val="001F5AB5"/>
    <w:rsid w:val="00200CEE"/>
    <w:rsid w:val="00204775"/>
    <w:rsid w:val="0020747C"/>
    <w:rsid w:val="00211339"/>
    <w:rsid w:val="00211647"/>
    <w:rsid w:val="0021343A"/>
    <w:rsid w:val="00222BDF"/>
    <w:rsid w:val="00223E89"/>
    <w:rsid w:val="0023558A"/>
    <w:rsid w:val="0025114C"/>
    <w:rsid w:val="00261DB5"/>
    <w:rsid w:val="00262AB8"/>
    <w:rsid w:val="00265A97"/>
    <w:rsid w:val="00270D06"/>
    <w:rsid w:val="002735DA"/>
    <w:rsid w:val="002830F8"/>
    <w:rsid w:val="00294871"/>
    <w:rsid w:val="002A3DF6"/>
    <w:rsid w:val="002A5699"/>
    <w:rsid w:val="002B0104"/>
    <w:rsid w:val="002B112C"/>
    <w:rsid w:val="002C409A"/>
    <w:rsid w:val="002D4A0E"/>
    <w:rsid w:val="002E748F"/>
    <w:rsid w:val="0034245D"/>
    <w:rsid w:val="00344D39"/>
    <w:rsid w:val="00354295"/>
    <w:rsid w:val="00356B0F"/>
    <w:rsid w:val="003614DD"/>
    <w:rsid w:val="0036387B"/>
    <w:rsid w:val="0038389C"/>
    <w:rsid w:val="0038555C"/>
    <w:rsid w:val="0038773E"/>
    <w:rsid w:val="00391AF8"/>
    <w:rsid w:val="00393CBA"/>
    <w:rsid w:val="003B113B"/>
    <w:rsid w:val="003B1B00"/>
    <w:rsid w:val="003B5214"/>
    <w:rsid w:val="003B7E32"/>
    <w:rsid w:val="003D354E"/>
    <w:rsid w:val="003D64B6"/>
    <w:rsid w:val="003E2707"/>
    <w:rsid w:val="003E661C"/>
    <w:rsid w:val="003F7167"/>
    <w:rsid w:val="0040041F"/>
    <w:rsid w:val="00410A0A"/>
    <w:rsid w:val="00413718"/>
    <w:rsid w:val="0042291E"/>
    <w:rsid w:val="004360EE"/>
    <w:rsid w:val="004418CE"/>
    <w:rsid w:val="0044341A"/>
    <w:rsid w:val="00444013"/>
    <w:rsid w:val="0044436E"/>
    <w:rsid w:val="004465F6"/>
    <w:rsid w:val="004517E0"/>
    <w:rsid w:val="00474D4C"/>
    <w:rsid w:val="00480909"/>
    <w:rsid w:val="0049188F"/>
    <w:rsid w:val="004C2D6C"/>
    <w:rsid w:val="004C4BCA"/>
    <w:rsid w:val="004D06F7"/>
    <w:rsid w:val="004E62E0"/>
    <w:rsid w:val="004F044D"/>
    <w:rsid w:val="005057C1"/>
    <w:rsid w:val="0050622A"/>
    <w:rsid w:val="005215B8"/>
    <w:rsid w:val="005271C8"/>
    <w:rsid w:val="00530045"/>
    <w:rsid w:val="00531C68"/>
    <w:rsid w:val="00534A50"/>
    <w:rsid w:val="005433F4"/>
    <w:rsid w:val="00552A81"/>
    <w:rsid w:val="005538D4"/>
    <w:rsid w:val="00570622"/>
    <w:rsid w:val="005734E5"/>
    <w:rsid w:val="00582C36"/>
    <w:rsid w:val="00586AD7"/>
    <w:rsid w:val="00587D19"/>
    <w:rsid w:val="005A13B9"/>
    <w:rsid w:val="005A4099"/>
    <w:rsid w:val="005B10A2"/>
    <w:rsid w:val="005B27A2"/>
    <w:rsid w:val="005C3897"/>
    <w:rsid w:val="005E232D"/>
    <w:rsid w:val="005E309A"/>
    <w:rsid w:val="005F1A7F"/>
    <w:rsid w:val="006003BB"/>
    <w:rsid w:val="006020FD"/>
    <w:rsid w:val="00613D1E"/>
    <w:rsid w:val="0062186F"/>
    <w:rsid w:val="0062205B"/>
    <w:rsid w:val="00624A2C"/>
    <w:rsid w:val="00625F01"/>
    <w:rsid w:val="00630AB3"/>
    <w:rsid w:val="00633B9E"/>
    <w:rsid w:val="006537FC"/>
    <w:rsid w:val="0067214F"/>
    <w:rsid w:val="0067253C"/>
    <w:rsid w:val="006753AE"/>
    <w:rsid w:val="00676C51"/>
    <w:rsid w:val="0068459D"/>
    <w:rsid w:val="006862BE"/>
    <w:rsid w:val="006A4367"/>
    <w:rsid w:val="006A565A"/>
    <w:rsid w:val="006B7B6F"/>
    <w:rsid w:val="006C7296"/>
    <w:rsid w:val="006E1164"/>
    <w:rsid w:val="006E23A6"/>
    <w:rsid w:val="0072189A"/>
    <w:rsid w:val="00721F28"/>
    <w:rsid w:val="00725313"/>
    <w:rsid w:val="00740C56"/>
    <w:rsid w:val="007466C8"/>
    <w:rsid w:val="00750033"/>
    <w:rsid w:val="0075235D"/>
    <w:rsid w:val="00753420"/>
    <w:rsid w:val="007534DE"/>
    <w:rsid w:val="00765AF6"/>
    <w:rsid w:val="00783505"/>
    <w:rsid w:val="00794745"/>
    <w:rsid w:val="0079550A"/>
    <w:rsid w:val="00797B56"/>
    <w:rsid w:val="00797CE2"/>
    <w:rsid w:val="007A262E"/>
    <w:rsid w:val="007B0622"/>
    <w:rsid w:val="007B5E3F"/>
    <w:rsid w:val="007D3563"/>
    <w:rsid w:val="007D533A"/>
    <w:rsid w:val="007D6D45"/>
    <w:rsid w:val="007E4C62"/>
    <w:rsid w:val="007F72D7"/>
    <w:rsid w:val="00807467"/>
    <w:rsid w:val="00810081"/>
    <w:rsid w:val="008103F6"/>
    <w:rsid w:val="00815A33"/>
    <w:rsid w:val="00820FFF"/>
    <w:rsid w:val="00846926"/>
    <w:rsid w:val="0085506D"/>
    <w:rsid w:val="008638AE"/>
    <w:rsid w:val="00864D7D"/>
    <w:rsid w:val="0088097B"/>
    <w:rsid w:val="00883FF5"/>
    <w:rsid w:val="008A2BCF"/>
    <w:rsid w:val="008A6046"/>
    <w:rsid w:val="008C0726"/>
    <w:rsid w:val="008D3284"/>
    <w:rsid w:val="008D49E9"/>
    <w:rsid w:val="008D4CE6"/>
    <w:rsid w:val="008E0ABA"/>
    <w:rsid w:val="008E2F44"/>
    <w:rsid w:val="008E3258"/>
    <w:rsid w:val="008F4DC8"/>
    <w:rsid w:val="00904AD6"/>
    <w:rsid w:val="00906D7F"/>
    <w:rsid w:val="00907E9F"/>
    <w:rsid w:val="009142A6"/>
    <w:rsid w:val="009152FC"/>
    <w:rsid w:val="00934225"/>
    <w:rsid w:val="00956829"/>
    <w:rsid w:val="00957B5E"/>
    <w:rsid w:val="009606F8"/>
    <w:rsid w:val="0098028F"/>
    <w:rsid w:val="00980FFA"/>
    <w:rsid w:val="00984980"/>
    <w:rsid w:val="00992DEA"/>
    <w:rsid w:val="00993BD8"/>
    <w:rsid w:val="0099E17D"/>
    <w:rsid w:val="009A4BA6"/>
    <w:rsid w:val="009D7ABA"/>
    <w:rsid w:val="009E5DDA"/>
    <w:rsid w:val="009F01B5"/>
    <w:rsid w:val="00A11096"/>
    <w:rsid w:val="00A15599"/>
    <w:rsid w:val="00A30975"/>
    <w:rsid w:val="00A329C3"/>
    <w:rsid w:val="00A44EFD"/>
    <w:rsid w:val="00A629C6"/>
    <w:rsid w:val="00A64011"/>
    <w:rsid w:val="00A6511C"/>
    <w:rsid w:val="00A67E19"/>
    <w:rsid w:val="00A77D73"/>
    <w:rsid w:val="00A81307"/>
    <w:rsid w:val="00A830FE"/>
    <w:rsid w:val="00A837DB"/>
    <w:rsid w:val="00A954E2"/>
    <w:rsid w:val="00AA4B6A"/>
    <w:rsid w:val="00AA6447"/>
    <w:rsid w:val="00AB0BE0"/>
    <w:rsid w:val="00AB6D44"/>
    <w:rsid w:val="00AB7CCF"/>
    <w:rsid w:val="00AC0CA8"/>
    <w:rsid w:val="00AC35B0"/>
    <w:rsid w:val="00AD00F1"/>
    <w:rsid w:val="00AD366B"/>
    <w:rsid w:val="00AF4C55"/>
    <w:rsid w:val="00B0171F"/>
    <w:rsid w:val="00B136CB"/>
    <w:rsid w:val="00B20E9C"/>
    <w:rsid w:val="00B2631D"/>
    <w:rsid w:val="00B26AE4"/>
    <w:rsid w:val="00B2724F"/>
    <w:rsid w:val="00B34E57"/>
    <w:rsid w:val="00B43817"/>
    <w:rsid w:val="00B44EA9"/>
    <w:rsid w:val="00B455F9"/>
    <w:rsid w:val="00B5223C"/>
    <w:rsid w:val="00B53C0B"/>
    <w:rsid w:val="00B615E3"/>
    <w:rsid w:val="00B63C45"/>
    <w:rsid w:val="00B677BE"/>
    <w:rsid w:val="00B76201"/>
    <w:rsid w:val="00B80C3F"/>
    <w:rsid w:val="00B8491B"/>
    <w:rsid w:val="00B90BCC"/>
    <w:rsid w:val="00B97FF6"/>
    <w:rsid w:val="00BA3770"/>
    <w:rsid w:val="00BA6562"/>
    <w:rsid w:val="00BC2926"/>
    <w:rsid w:val="00BE0BF6"/>
    <w:rsid w:val="00BE153F"/>
    <w:rsid w:val="00BF2025"/>
    <w:rsid w:val="00BF39F4"/>
    <w:rsid w:val="00C0750F"/>
    <w:rsid w:val="00C10302"/>
    <w:rsid w:val="00C158DF"/>
    <w:rsid w:val="00C15DA1"/>
    <w:rsid w:val="00C16AC2"/>
    <w:rsid w:val="00C30C35"/>
    <w:rsid w:val="00C32E7A"/>
    <w:rsid w:val="00C443B5"/>
    <w:rsid w:val="00C5769E"/>
    <w:rsid w:val="00C76210"/>
    <w:rsid w:val="00C80F65"/>
    <w:rsid w:val="00C81495"/>
    <w:rsid w:val="00C82B8F"/>
    <w:rsid w:val="00C91045"/>
    <w:rsid w:val="00C91258"/>
    <w:rsid w:val="00C919BE"/>
    <w:rsid w:val="00C95CD9"/>
    <w:rsid w:val="00CA4E7E"/>
    <w:rsid w:val="00CC568D"/>
    <w:rsid w:val="00CD3386"/>
    <w:rsid w:val="00CD52E7"/>
    <w:rsid w:val="00CD5F84"/>
    <w:rsid w:val="00CE4371"/>
    <w:rsid w:val="00CF30F8"/>
    <w:rsid w:val="00D02713"/>
    <w:rsid w:val="00D17B53"/>
    <w:rsid w:val="00D22B9C"/>
    <w:rsid w:val="00D26AF8"/>
    <w:rsid w:val="00D30C02"/>
    <w:rsid w:val="00D30E39"/>
    <w:rsid w:val="00D372F5"/>
    <w:rsid w:val="00D413DF"/>
    <w:rsid w:val="00D54C58"/>
    <w:rsid w:val="00D80E92"/>
    <w:rsid w:val="00DA104C"/>
    <w:rsid w:val="00DA476B"/>
    <w:rsid w:val="00DA5DB7"/>
    <w:rsid w:val="00DB1B87"/>
    <w:rsid w:val="00DC0072"/>
    <w:rsid w:val="00DD731B"/>
    <w:rsid w:val="00DE04C7"/>
    <w:rsid w:val="00DE66F1"/>
    <w:rsid w:val="00DE7DAC"/>
    <w:rsid w:val="00E052A6"/>
    <w:rsid w:val="00E1409D"/>
    <w:rsid w:val="00E20924"/>
    <w:rsid w:val="00E45D8B"/>
    <w:rsid w:val="00E5245C"/>
    <w:rsid w:val="00E54DE9"/>
    <w:rsid w:val="00E710FD"/>
    <w:rsid w:val="00E84927"/>
    <w:rsid w:val="00E928BD"/>
    <w:rsid w:val="00E96B92"/>
    <w:rsid w:val="00EA2D37"/>
    <w:rsid w:val="00EB6680"/>
    <w:rsid w:val="00EB670B"/>
    <w:rsid w:val="00EC20F7"/>
    <w:rsid w:val="00ED1CC4"/>
    <w:rsid w:val="00ED39AD"/>
    <w:rsid w:val="00ED5ED7"/>
    <w:rsid w:val="00EE11CE"/>
    <w:rsid w:val="00EF252D"/>
    <w:rsid w:val="00EF261F"/>
    <w:rsid w:val="00F02B57"/>
    <w:rsid w:val="00F219AC"/>
    <w:rsid w:val="00F270C3"/>
    <w:rsid w:val="00F422E7"/>
    <w:rsid w:val="00F4258D"/>
    <w:rsid w:val="00F47808"/>
    <w:rsid w:val="00F5110F"/>
    <w:rsid w:val="00F63A08"/>
    <w:rsid w:val="00F645F1"/>
    <w:rsid w:val="00F93A73"/>
    <w:rsid w:val="00F9750D"/>
    <w:rsid w:val="00FA1C7D"/>
    <w:rsid w:val="00FB28AC"/>
    <w:rsid w:val="00FC19D2"/>
    <w:rsid w:val="00FC2D66"/>
    <w:rsid w:val="00FD024C"/>
    <w:rsid w:val="00FD1C9D"/>
    <w:rsid w:val="00FD4AD6"/>
    <w:rsid w:val="036B2B53"/>
    <w:rsid w:val="036F4045"/>
    <w:rsid w:val="03CA546A"/>
    <w:rsid w:val="03E858FC"/>
    <w:rsid w:val="0468BDB0"/>
    <w:rsid w:val="052EB8D8"/>
    <w:rsid w:val="074D86AB"/>
    <w:rsid w:val="0B5D14DB"/>
    <w:rsid w:val="0C3F3949"/>
    <w:rsid w:val="0C6AEC9D"/>
    <w:rsid w:val="0C85D865"/>
    <w:rsid w:val="0D033F67"/>
    <w:rsid w:val="0D6729AE"/>
    <w:rsid w:val="0E171E4E"/>
    <w:rsid w:val="0F507934"/>
    <w:rsid w:val="10F3420E"/>
    <w:rsid w:val="11325C9A"/>
    <w:rsid w:val="12CE2CFB"/>
    <w:rsid w:val="134517AD"/>
    <w:rsid w:val="13744EB4"/>
    <w:rsid w:val="164862C8"/>
    <w:rsid w:val="16D7C54C"/>
    <w:rsid w:val="1CDDC840"/>
    <w:rsid w:val="1E10DFA2"/>
    <w:rsid w:val="1E94D933"/>
    <w:rsid w:val="230E87BC"/>
    <w:rsid w:val="24880EAC"/>
    <w:rsid w:val="2573E419"/>
    <w:rsid w:val="267BF7DD"/>
    <w:rsid w:val="27AD8A57"/>
    <w:rsid w:val="2AF8F365"/>
    <w:rsid w:val="2B3E5BD4"/>
    <w:rsid w:val="2B40818D"/>
    <w:rsid w:val="2E15C895"/>
    <w:rsid w:val="2FCAC153"/>
    <w:rsid w:val="3039DB53"/>
    <w:rsid w:val="32393EC4"/>
    <w:rsid w:val="3327DA3E"/>
    <w:rsid w:val="3437BE36"/>
    <w:rsid w:val="360E1DEB"/>
    <w:rsid w:val="365314DA"/>
    <w:rsid w:val="37AE9732"/>
    <w:rsid w:val="382CEBBE"/>
    <w:rsid w:val="3AE637F4"/>
    <w:rsid w:val="3B1EFE19"/>
    <w:rsid w:val="3B8144F9"/>
    <w:rsid w:val="3BF5F15C"/>
    <w:rsid w:val="3C82D786"/>
    <w:rsid w:val="3E111074"/>
    <w:rsid w:val="434665EE"/>
    <w:rsid w:val="43F32075"/>
    <w:rsid w:val="440EFA28"/>
    <w:rsid w:val="4575C879"/>
    <w:rsid w:val="464E484F"/>
    <w:rsid w:val="465B500A"/>
    <w:rsid w:val="4ADC3348"/>
    <w:rsid w:val="4B9E5F80"/>
    <w:rsid w:val="4BBB5098"/>
    <w:rsid w:val="4C698B59"/>
    <w:rsid w:val="4D3B26AA"/>
    <w:rsid w:val="4FE0352B"/>
    <w:rsid w:val="50025373"/>
    <w:rsid w:val="516FD2FC"/>
    <w:rsid w:val="51B83F39"/>
    <w:rsid w:val="51D9E1B4"/>
    <w:rsid w:val="54485F25"/>
    <w:rsid w:val="54D9252B"/>
    <w:rsid w:val="551F1D5F"/>
    <w:rsid w:val="578365CB"/>
    <w:rsid w:val="5834A7F4"/>
    <w:rsid w:val="588CEF6A"/>
    <w:rsid w:val="5AE79CDF"/>
    <w:rsid w:val="5B532059"/>
    <w:rsid w:val="5B7F01C5"/>
    <w:rsid w:val="5E711420"/>
    <w:rsid w:val="5F87A75E"/>
    <w:rsid w:val="5FB3B67B"/>
    <w:rsid w:val="63D41DBF"/>
    <w:rsid w:val="66ED82FE"/>
    <w:rsid w:val="69183F1D"/>
    <w:rsid w:val="698A8A95"/>
    <w:rsid w:val="69DF9559"/>
    <w:rsid w:val="6F0BB619"/>
    <w:rsid w:val="70391187"/>
    <w:rsid w:val="7083BDB2"/>
    <w:rsid w:val="754EB4B7"/>
    <w:rsid w:val="760729C9"/>
    <w:rsid w:val="79CA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9C7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EA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67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E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E1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E19"/>
    <w:rPr>
      <w:rFonts w:ascii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C292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C2926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BC2926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B849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2E7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0C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C3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30C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C35"/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864D7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6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EMA-STORMRLF@fema.dhs.gov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fema.gov/grants/mitigation/storm-rl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ebabc3-1399-4c3b-ac61-4e9a5192c928">
      <Terms xmlns="http://schemas.microsoft.com/office/infopath/2007/PartnerControls"/>
    </lcf76f155ced4ddcb4097134ff3c332f>
    <TaxCatchAll xmlns="c5a445d0-5d19-4ba4-b755-822631e11c1e" xsi:nil="true"/>
    <SharedWithUsers xmlns="930a9ab0-04e8-4fc2-b55b-201f4010de91">
      <UserInfo>
        <DisplayName>Baryluk, Sarah F.</DisplayName>
        <AccountId>25</AccountId>
        <AccountType/>
      </UserInfo>
      <UserInfo>
        <DisplayName>Kelly, Kathryn G.</DisplayName>
        <AccountId>262</AccountId>
        <AccountType/>
      </UserInfo>
      <UserInfo>
        <DisplayName>Keating, Jessica R.</DisplayName>
        <AccountId>83</AccountId>
        <AccountType/>
      </UserInfo>
    </SharedWithUsers>
  </documentManagement>
</p:properties>
</file>

<file path=customXml/item4.xml><?xml version="1.0" encoding="utf-8"?>
<?mso-contentType ?>
<SharedContentType xmlns="Microsoft.SharePoint.Taxonomy.ContentTypeSync" SourceId="10f259f9-296d-45ec-b40f-2b565e2e2123" ContentTypeId="0x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2003DA41FC7347BFEA9CBEC8A18151" ma:contentTypeVersion="16" ma:contentTypeDescription="Create a new document." ma:contentTypeScope="" ma:versionID="beae2b0ac93f35a1b219768c7922e959">
  <xsd:schema xmlns:xsd="http://www.w3.org/2001/XMLSchema" xmlns:xs="http://www.w3.org/2001/XMLSchema" xmlns:p="http://schemas.microsoft.com/office/2006/metadata/properties" xmlns:ns2="53ebabc3-1399-4c3b-ac61-4e9a5192c928" xmlns:ns3="930a9ab0-04e8-4fc2-b55b-201f4010de91" xmlns:ns4="c5a445d0-5d19-4ba4-b755-822631e11c1e" targetNamespace="http://schemas.microsoft.com/office/2006/metadata/properties" ma:root="true" ma:fieldsID="13c28ffc06c0bdff8ab7af21e32a3f90" ns2:_="" ns3:_="" ns4:_="">
    <xsd:import namespace="53ebabc3-1399-4c3b-ac61-4e9a5192c928"/>
    <xsd:import namespace="930a9ab0-04e8-4fc2-b55b-201f4010de91"/>
    <xsd:import namespace="c5a445d0-5d19-4ba4-b755-822631e11c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babc3-1399-4c3b-ac61-4e9a5192c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0f259f9-296d-45ec-b40f-2b565e2e2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a9ab0-04e8-4fc2-b55b-201f4010d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445d0-5d19-4ba4-b755-822631e11c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a674179-a717-43fb-a578-f1cb8b5726a1}" ma:internalName="TaxCatchAll" ma:showField="CatchAllData" ma:web="930a9ab0-04e8-4fc2-b55b-201f4010d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D38725-E498-49C0-A871-9A3FB5BC3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133703-BC52-40D6-97DA-1EB62CADA3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EE5071-4BD1-4B08-872D-AB53C1D43CAC}">
  <ds:schemaRefs>
    <ds:schemaRef ds:uri="http://schemas.microsoft.com/office/2006/metadata/properties"/>
    <ds:schemaRef ds:uri="http://schemas.microsoft.com/office/infopath/2007/PartnerControls"/>
    <ds:schemaRef ds:uri="53ebabc3-1399-4c3b-ac61-4e9a5192c928"/>
    <ds:schemaRef ds:uri="c5a445d0-5d19-4ba4-b755-822631e11c1e"/>
    <ds:schemaRef ds:uri="930a9ab0-04e8-4fc2-b55b-201f4010de91"/>
  </ds:schemaRefs>
</ds:datastoreItem>
</file>

<file path=customXml/itemProps4.xml><?xml version="1.0" encoding="utf-8"?>
<ds:datastoreItem xmlns:ds="http://schemas.openxmlformats.org/officeDocument/2006/customXml" ds:itemID="{BD1F83BB-5F8A-4DB7-A579-4EEBB97A480A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09FDA9E-71DF-495F-9640-7A79633F1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babc3-1399-4c3b-ac61-4e9a5192c928"/>
    <ds:schemaRef ds:uri="930a9ab0-04e8-4fc2-b55b-201f4010de91"/>
    <ds:schemaRef ds:uri="c5a445d0-5d19-4ba4-b755-822631e11c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Links>
    <vt:vector size="18" baseType="variant">
      <vt:variant>
        <vt:i4>196679</vt:i4>
      </vt:variant>
      <vt:variant>
        <vt:i4>6</vt:i4>
      </vt:variant>
      <vt:variant>
        <vt:i4>0</vt:i4>
      </vt:variant>
      <vt:variant>
        <vt:i4>5</vt:i4>
      </vt:variant>
      <vt:variant>
        <vt:lpwstr>https://www.fema.gov/grants/mitigation/storm-rlf</vt:lpwstr>
      </vt:variant>
      <vt:variant>
        <vt:lpwstr/>
      </vt:variant>
      <vt:variant>
        <vt:i4>5898343</vt:i4>
      </vt:variant>
      <vt:variant>
        <vt:i4>3</vt:i4>
      </vt:variant>
      <vt:variant>
        <vt:i4>0</vt:i4>
      </vt:variant>
      <vt:variant>
        <vt:i4>5</vt:i4>
      </vt:variant>
      <vt:variant>
        <vt:lpwstr>mailto:FEMA-STORMRLF@fema.dhs.gov</vt:lpwstr>
      </vt:variant>
      <vt:variant>
        <vt:lpwstr/>
      </vt:variant>
      <vt:variant>
        <vt:i4>196679</vt:i4>
      </vt:variant>
      <vt:variant>
        <vt:i4>0</vt:i4>
      </vt:variant>
      <vt:variant>
        <vt:i4>0</vt:i4>
      </vt:variant>
      <vt:variant>
        <vt:i4>5</vt:i4>
      </vt:variant>
      <vt:variant>
        <vt:lpwstr>https://www.fema.gov/grants/mitigation/storm-rlf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2022-08-24T21:49:00Z</dcterms:created>
  <dcterms:modified xsi:type="dcterms:W3CDTF">2022-08-26T16:28:00Z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0x0101005F2003DA41FC7347BFEA9CBEC8A18151</vt:lpwstr>
  </property>
  <property fmtid="{D5CDD505-2E9C-101B-9397-08002B2CF9AE}" pid="3" name="MediaServiceImageTags">
    <vt:lpwstr/>
  </property>
</Properties>
</file>