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922" w:rsidRPr="00EB04BC" w:rsidRDefault="00D73922" w:rsidP="00EB04BC">
      <w:pPr>
        <w:pStyle w:val="Title"/>
      </w:pPr>
      <w:bookmarkStart w:id="0" w:name="_GoBack"/>
      <w:bookmarkEnd w:id="0"/>
      <w:r w:rsidRPr="00EB04BC">
        <w:t>FY 2015 INTERCITY BUS SECURITY GRANT PROGRAM (IBSGP)</w:t>
      </w:r>
    </w:p>
    <w:p w:rsidR="00BC66D4" w:rsidRPr="00EB04BC" w:rsidRDefault="00D73922" w:rsidP="00EB04BC">
      <w:pPr>
        <w:pStyle w:val="Subtitle"/>
      </w:pPr>
      <w:r w:rsidRPr="00EB04BC">
        <w:t>Sample Investment Justification (IJ) Template</w:t>
      </w:r>
    </w:p>
    <w:tbl>
      <w:tblPr>
        <w:tblW w:w="9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nvestment Heading"/>
      </w:tblPr>
      <w:tblGrid>
        <w:gridCol w:w="2406"/>
        <w:gridCol w:w="7077"/>
      </w:tblGrid>
      <w:tr w:rsidR="00BC66D4" w:rsidRPr="008179EB" w:rsidTr="00531BCB">
        <w:trPr>
          <w:trHeight w:val="65"/>
          <w:tblHeader/>
        </w:trPr>
        <w:tc>
          <w:tcPr>
            <w:tcW w:w="9483" w:type="dxa"/>
            <w:gridSpan w:val="2"/>
            <w:shd w:val="clear" w:color="auto" w:fill="003366"/>
            <w:vAlign w:val="center"/>
          </w:tcPr>
          <w:p w:rsidR="00BC66D4" w:rsidRPr="008179EB" w:rsidRDefault="00BC66D4" w:rsidP="006D7052">
            <w:pPr>
              <w:rPr>
                <w:rFonts w:ascii="Arial" w:hAnsi="Arial" w:cs="Arial"/>
                <w:b/>
                <w:color w:val="FFFFFF"/>
                <w:sz w:val="20"/>
                <w:szCs w:val="20"/>
              </w:rPr>
            </w:pPr>
            <w:r w:rsidRPr="008179EB">
              <w:rPr>
                <w:rFonts w:ascii="Arial" w:hAnsi="Arial" w:cs="Arial"/>
                <w:b/>
                <w:bCs/>
                <w:color w:val="FFFFFF"/>
                <w:sz w:val="20"/>
                <w:szCs w:val="20"/>
              </w:rPr>
              <w:t>Investment Heading</w:t>
            </w:r>
          </w:p>
        </w:tc>
      </w:tr>
      <w:tr w:rsidR="00BC66D4" w:rsidRPr="008179EB" w:rsidTr="006D7052">
        <w:trPr>
          <w:trHeight w:val="102"/>
        </w:trPr>
        <w:tc>
          <w:tcPr>
            <w:tcW w:w="2406"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State</w:t>
            </w:r>
          </w:p>
        </w:tc>
        <w:tc>
          <w:tcPr>
            <w:tcW w:w="7077" w:type="dxa"/>
          </w:tcPr>
          <w:p w:rsidR="00BC66D4" w:rsidRPr="008179EB" w:rsidRDefault="00BC66D4" w:rsidP="006D7052">
            <w:pPr>
              <w:rPr>
                <w:rFonts w:ascii="Arial" w:hAnsi="Arial" w:cs="Arial"/>
                <w:b/>
                <w:sz w:val="20"/>
                <w:szCs w:val="20"/>
              </w:rPr>
            </w:pPr>
          </w:p>
        </w:tc>
      </w:tr>
      <w:tr w:rsidR="00BC66D4" w:rsidRPr="008179EB" w:rsidTr="006D7052">
        <w:trPr>
          <w:trHeight w:val="85"/>
        </w:trPr>
        <w:tc>
          <w:tcPr>
            <w:tcW w:w="2406"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Bus System Name</w:t>
            </w:r>
          </w:p>
        </w:tc>
        <w:tc>
          <w:tcPr>
            <w:tcW w:w="7077" w:type="dxa"/>
          </w:tcPr>
          <w:p w:rsidR="00BC66D4" w:rsidRPr="008179EB" w:rsidRDefault="00BC66D4" w:rsidP="006D7052">
            <w:pPr>
              <w:rPr>
                <w:rFonts w:ascii="Arial" w:hAnsi="Arial" w:cs="Arial"/>
                <w:b/>
                <w:sz w:val="20"/>
                <w:szCs w:val="20"/>
              </w:rPr>
            </w:pPr>
          </w:p>
        </w:tc>
      </w:tr>
      <w:tr w:rsidR="00BC66D4" w:rsidRPr="008179EB" w:rsidTr="006D7052">
        <w:trPr>
          <w:trHeight w:val="165"/>
        </w:trPr>
        <w:tc>
          <w:tcPr>
            <w:tcW w:w="2406"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Urban Area(s) Served</w:t>
            </w:r>
          </w:p>
        </w:tc>
        <w:tc>
          <w:tcPr>
            <w:tcW w:w="7077" w:type="dxa"/>
          </w:tcPr>
          <w:p w:rsidR="00BC66D4" w:rsidRPr="008179EB" w:rsidRDefault="00BC66D4" w:rsidP="006D7052">
            <w:pPr>
              <w:rPr>
                <w:rFonts w:ascii="Arial" w:hAnsi="Arial" w:cs="Arial"/>
                <w:b/>
                <w:sz w:val="20"/>
                <w:szCs w:val="20"/>
              </w:rPr>
            </w:pPr>
          </w:p>
        </w:tc>
      </w:tr>
      <w:tr w:rsidR="00BC66D4" w:rsidRPr="008179EB" w:rsidTr="006D7052">
        <w:trPr>
          <w:trHeight w:val="102"/>
        </w:trPr>
        <w:tc>
          <w:tcPr>
            <w:tcW w:w="2406"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Investment Name</w:t>
            </w:r>
          </w:p>
        </w:tc>
        <w:tc>
          <w:tcPr>
            <w:tcW w:w="7077" w:type="dxa"/>
          </w:tcPr>
          <w:p w:rsidR="00BC66D4" w:rsidRPr="008179EB" w:rsidRDefault="00BC66D4" w:rsidP="006D7052">
            <w:pPr>
              <w:rPr>
                <w:rFonts w:ascii="Arial" w:hAnsi="Arial" w:cs="Arial"/>
                <w:b/>
                <w:sz w:val="20"/>
                <w:szCs w:val="20"/>
              </w:rPr>
            </w:pPr>
          </w:p>
        </w:tc>
      </w:tr>
      <w:tr w:rsidR="00BC66D4" w:rsidRPr="008179EB" w:rsidTr="006D7052">
        <w:trPr>
          <w:trHeight w:val="256"/>
        </w:trPr>
        <w:tc>
          <w:tcPr>
            <w:tcW w:w="2406"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Investment Phase</w:t>
            </w:r>
          </w:p>
        </w:tc>
        <w:tc>
          <w:tcPr>
            <w:tcW w:w="7077" w:type="dxa"/>
          </w:tcPr>
          <w:p w:rsidR="00BC66D4" w:rsidRPr="008179EB" w:rsidRDefault="00BC66D4" w:rsidP="006D7052">
            <w:pPr>
              <w:rPr>
                <w:rFonts w:ascii="Arial" w:hAnsi="Arial" w:cs="Arial"/>
                <w:b/>
                <w:sz w:val="20"/>
                <w:szCs w:val="20"/>
              </w:rPr>
            </w:pPr>
          </w:p>
        </w:tc>
      </w:tr>
      <w:tr w:rsidR="00BC66D4" w:rsidRPr="008179EB" w:rsidTr="006D7052">
        <w:trPr>
          <w:trHeight w:val="129"/>
        </w:trPr>
        <w:tc>
          <w:tcPr>
            <w:tcW w:w="2406"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Requested Amount</w:t>
            </w:r>
          </w:p>
        </w:tc>
        <w:tc>
          <w:tcPr>
            <w:tcW w:w="7077" w:type="dxa"/>
          </w:tcPr>
          <w:p w:rsidR="00BC66D4" w:rsidRPr="008179EB" w:rsidRDefault="00BC66D4" w:rsidP="006D7052">
            <w:pPr>
              <w:rPr>
                <w:rFonts w:ascii="Arial" w:hAnsi="Arial" w:cs="Arial"/>
                <w:b/>
                <w:sz w:val="20"/>
                <w:szCs w:val="20"/>
              </w:rPr>
            </w:pPr>
            <w:r w:rsidRPr="008179EB">
              <w:rPr>
                <w:rFonts w:ascii="Arial" w:hAnsi="Arial" w:cs="Arial"/>
                <w:b/>
                <w:sz w:val="20"/>
                <w:szCs w:val="20"/>
              </w:rPr>
              <w:t>$</w:t>
            </w:r>
          </w:p>
        </w:tc>
      </w:tr>
    </w:tbl>
    <w:p w:rsidR="00BC66D4" w:rsidRPr="00033904" w:rsidRDefault="00BC66D4" w:rsidP="00BC66D4">
      <w:pPr>
        <w:rPr>
          <w:rFonts w:ascii="Arial" w:hAnsi="Arial" w:cs="Arial"/>
          <w:b/>
        </w:rPr>
      </w:pPr>
    </w:p>
    <w:p w:rsidR="00BC66D4" w:rsidRPr="00033904" w:rsidRDefault="00BC66D4" w:rsidP="00531BCB">
      <w:pPr>
        <w:pStyle w:val="Heading1"/>
        <w:tabs>
          <w:tab w:val="left" w:pos="2955"/>
        </w:tabs>
      </w:pPr>
      <w:r w:rsidRPr="00033904">
        <w:t xml:space="preserve">I. </w:t>
      </w:r>
      <w:r w:rsidRPr="00FE3AC3">
        <w:t>Background</w:t>
      </w:r>
      <w:r w:rsidR="00531BCB">
        <w:tab/>
      </w:r>
    </w:p>
    <w:p w:rsidR="00BC66D4" w:rsidRPr="00033904" w:rsidRDefault="00BC66D4" w:rsidP="00BC66D4">
      <w:pPr>
        <w:tabs>
          <w:tab w:val="left" w:pos="360"/>
        </w:tabs>
        <w:rPr>
          <w:rFonts w:ascii="Arial" w:hAnsi="Arial" w:cs="Arial"/>
          <w:b/>
          <w:i/>
          <w:color w:val="000000"/>
          <w:sz w:val="18"/>
          <w:szCs w:val="18"/>
        </w:rPr>
      </w:pPr>
      <w:r w:rsidRPr="00033904">
        <w:rPr>
          <w:rFonts w:ascii="Arial" w:hAnsi="Arial" w:cs="Arial"/>
          <w:b/>
          <w:i/>
          <w:color w:val="000000"/>
          <w:sz w:val="18"/>
          <w:szCs w:val="18"/>
        </w:rPr>
        <w:t xml:space="preserve">Note: This section only needs to be completed once per application, regardless of the number of investments proposed.  The information in this section provides background/context for the investment(s) requested, but does not represent the evaluation criteria used by DHS for rating individual investment proposals.  It will also be used to confirm eligibility. </w:t>
      </w: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 Background"/>
        <w:tblDescription w:val="I.A.  Identify the bus system and that system’s point(s) of contact (POC) and Chief Executive Officer (CEO), as well as the POC and CEO for additional bus systems/partners."/>
      </w:tblPr>
      <w:tblGrid>
        <w:gridCol w:w="2448"/>
        <w:gridCol w:w="7200"/>
      </w:tblGrid>
      <w:tr w:rsidR="00BC66D4" w:rsidRPr="008179EB" w:rsidTr="00EB04BC">
        <w:trPr>
          <w:trHeight w:val="525"/>
          <w:tblHeader/>
        </w:trPr>
        <w:tc>
          <w:tcPr>
            <w:tcW w:w="9648" w:type="dxa"/>
            <w:gridSpan w:val="2"/>
            <w:shd w:val="clear" w:color="auto" w:fill="003366"/>
            <w:vAlign w:val="center"/>
          </w:tcPr>
          <w:p w:rsidR="00BC66D4" w:rsidRPr="008179EB" w:rsidRDefault="00BC66D4" w:rsidP="006D7052">
            <w:pPr>
              <w:rPr>
                <w:rFonts w:ascii="Arial" w:hAnsi="Arial" w:cs="Arial"/>
                <w:b/>
                <w:color w:val="FFFFFF"/>
                <w:sz w:val="20"/>
                <w:szCs w:val="20"/>
              </w:rPr>
            </w:pPr>
            <w:r w:rsidRPr="008179EB">
              <w:rPr>
                <w:rFonts w:ascii="Arial" w:hAnsi="Arial" w:cs="Arial"/>
                <w:b/>
                <w:bCs/>
                <w:color w:val="FFFFFF"/>
                <w:sz w:val="20"/>
                <w:szCs w:val="20"/>
              </w:rPr>
              <w:t>I.A.  Identify the bus system and that system’s point(s) of contact (POC) and Chief Executive Officer (CEO), as well as the POC and CEO for additional bus systems/partners.</w:t>
            </w:r>
          </w:p>
        </w:tc>
      </w:tr>
      <w:tr w:rsidR="00BC66D4" w:rsidRPr="008179EB" w:rsidTr="006D7052">
        <w:trPr>
          <w:trHeight w:val="890"/>
        </w:trPr>
        <w:tc>
          <w:tcPr>
            <w:tcW w:w="2448"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8179EB" w:rsidRDefault="00BC66D4" w:rsidP="006D7052">
            <w:pPr>
              <w:ind w:left="72"/>
              <w:rPr>
                <w:rFonts w:ascii="Arial" w:hAnsi="Arial" w:cs="Arial"/>
                <w:sz w:val="20"/>
                <w:szCs w:val="20"/>
              </w:rPr>
            </w:pPr>
            <w:r w:rsidRPr="008179EB">
              <w:rPr>
                <w:rFonts w:ascii="Arial" w:hAnsi="Arial" w:cs="Arial"/>
                <w:sz w:val="20"/>
                <w:szCs w:val="20"/>
              </w:rPr>
              <w:t>Identify the following:</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POC’s name and title;</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POC’s full mailing address;</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POC’s telephone number;</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POC’s fax number;</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 xml:space="preserve">POC’s email address; </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CEO’s name;</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CEO’s full mailing address;</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CEO’s telephone number;</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CEO’s email address;</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POC and CEO information (as above) for additional bus systems/partners; and</w:t>
            </w:r>
          </w:p>
          <w:p w:rsidR="00BC66D4" w:rsidRPr="008179EB" w:rsidRDefault="00BC66D4" w:rsidP="00BC66D4">
            <w:pPr>
              <w:keepNext/>
              <w:numPr>
                <w:ilvl w:val="0"/>
                <w:numId w:val="2"/>
              </w:numPr>
              <w:tabs>
                <w:tab w:val="clear" w:pos="1080"/>
                <w:tab w:val="num" w:pos="432"/>
              </w:tabs>
              <w:spacing w:after="0" w:line="240" w:lineRule="auto"/>
              <w:ind w:left="432" w:hanging="180"/>
              <w:rPr>
                <w:rFonts w:ascii="Arial" w:hAnsi="Arial" w:cs="Arial"/>
                <w:sz w:val="20"/>
                <w:szCs w:val="20"/>
              </w:rPr>
            </w:pPr>
            <w:r w:rsidRPr="008179EB">
              <w:rPr>
                <w:rFonts w:ascii="Arial" w:hAnsi="Arial" w:cs="Arial"/>
                <w:sz w:val="20"/>
                <w:szCs w:val="20"/>
              </w:rPr>
              <w:t>Include the corresponding information for the single authorizing official for your organization—i.e., the individual authorized to sign a grant award</w:t>
            </w:r>
          </w:p>
        </w:tc>
      </w:tr>
    </w:tbl>
    <w:p w:rsidR="00D73922" w:rsidRDefault="00D73922" w:rsidP="00BC66D4">
      <w:pPr>
        <w:tabs>
          <w:tab w:val="left" w:pos="360"/>
        </w:tabs>
        <w:rPr>
          <w:rFonts w:ascii="Arial" w:hAnsi="Arial" w:cs="Arial"/>
          <w:color w:val="000000"/>
        </w:rPr>
      </w:pPr>
    </w:p>
    <w:p w:rsidR="00D73922" w:rsidRDefault="00D73922">
      <w:pPr>
        <w:rPr>
          <w:rFonts w:ascii="Arial" w:hAnsi="Arial" w:cs="Arial"/>
          <w:color w:val="000000"/>
        </w:rPr>
      </w:pPr>
      <w:r>
        <w:rPr>
          <w:rFonts w:ascii="Arial" w:hAnsi="Arial" w:cs="Arial"/>
          <w:color w:val="000000"/>
        </w:rPr>
        <w:br w:type="page"/>
      </w: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 Background"/>
        <w:tblDescription w:val="I.B.  Describe the extent of your operations in UASI jurisdictions.  (Note – this response will help DHS determine your eligibility to participate in the FY 2015 IBSGP.)"/>
      </w:tblPr>
      <w:tblGrid>
        <w:gridCol w:w="2448"/>
        <w:gridCol w:w="7200"/>
      </w:tblGrid>
      <w:tr w:rsidR="00BC66D4" w:rsidRPr="008179EB" w:rsidTr="00EB04BC">
        <w:trPr>
          <w:trHeight w:val="498"/>
          <w:tblHeader/>
        </w:trPr>
        <w:tc>
          <w:tcPr>
            <w:tcW w:w="9648" w:type="dxa"/>
            <w:gridSpan w:val="2"/>
            <w:shd w:val="clear" w:color="auto" w:fill="003366"/>
            <w:vAlign w:val="center"/>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bCs/>
                <w:color w:val="FFFFFF"/>
                <w:sz w:val="20"/>
                <w:szCs w:val="20"/>
              </w:rPr>
              <w:lastRenderedPageBreak/>
              <w:t xml:space="preserve">I.B.  Describe the extent of your operations in UASI jurisdictions.  </w:t>
            </w:r>
            <w:r w:rsidRPr="008179EB">
              <w:rPr>
                <w:rFonts w:ascii="Arial" w:hAnsi="Arial" w:cs="Arial"/>
                <w:b/>
                <w:bCs/>
                <w:i/>
                <w:color w:val="FFFFFF"/>
                <w:sz w:val="20"/>
                <w:szCs w:val="20"/>
              </w:rPr>
              <w:t xml:space="preserve">(Note – this response will help DHS determine your eligibility to participate in the FY </w:t>
            </w:r>
            <w:r>
              <w:rPr>
                <w:rFonts w:ascii="Arial" w:hAnsi="Arial" w:cs="Arial"/>
                <w:b/>
                <w:bCs/>
                <w:i/>
                <w:color w:val="FFFFFF"/>
                <w:sz w:val="20"/>
                <w:szCs w:val="20"/>
              </w:rPr>
              <w:t>2015</w:t>
            </w:r>
            <w:r w:rsidRPr="008179EB">
              <w:rPr>
                <w:rFonts w:ascii="Arial" w:hAnsi="Arial" w:cs="Arial"/>
                <w:b/>
                <w:bCs/>
                <w:i/>
                <w:color w:val="FFFFFF"/>
                <w:sz w:val="20"/>
                <w:szCs w:val="20"/>
              </w:rPr>
              <w:t xml:space="preserve"> IBSGP.)</w:t>
            </w:r>
          </w:p>
        </w:tc>
      </w:tr>
      <w:tr w:rsidR="00BC66D4" w:rsidRPr="008179EB" w:rsidTr="006D7052">
        <w:trPr>
          <w:trHeight w:val="345"/>
        </w:trPr>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8179EB" w:rsidRDefault="00BC66D4" w:rsidP="006D7052">
            <w:pPr>
              <w:tabs>
                <w:tab w:val="center" w:pos="4320"/>
                <w:tab w:val="right" w:pos="8640"/>
              </w:tabs>
              <w:rPr>
                <w:rFonts w:ascii="Arial" w:hAnsi="Arial" w:cs="Arial"/>
                <w:sz w:val="20"/>
                <w:szCs w:val="20"/>
              </w:rPr>
            </w:pPr>
            <w:r w:rsidRPr="008179EB">
              <w:rPr>
                <w:rFonts w:ascii="Arial" w:hAnsi="Arial" w:cs="Arial"/>
                <w:sz w:val="20"/>
                <w:szCs w:val="20"/>
              </w:rPr>
              <w:t>Provide:</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 xml:space="preserve">A list of UASI jurisdictions serviced; </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For charter services only, the number of trips annually to each UASI jurisdiction (must be a minimum of 50 trips); and</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A source, such as a web site or brochure, which would allow DHS to verify service provided.</w:t>
            </w:r>
          </w:p>
        </w:tc>
      </w:tr>
    </w:tbl>
    <w:p w:rsidR="00BC66D4" w:rsidRPr="00033904" w:rsidRDefault="00BC66D4" w:rsidP="00BC66D4">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 Background"/>
        <w:tblDescription w:val="I.C.   Describe your system infrastructure and scope of operations for fixed-route services and/or charter services."/>
      </w:tblPr>
      <w:tblGrid>
        <w:gridCol w:w="2448"/>
        <w:gridCol w:w="7200"/>
      </w:tblGrid>
      <w:tr w:rsidR="00BC66D4" w:rsidRPr="008179EB" w:rsidTr="00EB04BC">
        <w:trPr>
          <w:trHeight w:val="381"/>
          <w:tblHeader/>
        </w:trPr>
        <w:tc>
          <w:tcPr>
            <w:tcW w:w="9648" w:type="dxa"/>
            <w:gridSpan w:val="2"/>
            <w:shd w:val="clear" w:color="auto" w:fill="003366"/>
          </w:tcPr>
          <w:p w:rsidR="00BC66D4" w:rsidRPr="008179EB" w:rsidRDefault="00BC66D4" w:rsidP="006D7052">
            <w:pPr>
              <w:tabs>
                <w:tab w:val="center" w:pos="4320"/>
                <w:tab w:val="right" w:pos="8640"/>
              </w:tabs>
              <w:ind w:left="540" w:hanging="540"/>
              <w:rPr>
                <w:rFonts w:ascii="Arial" w:hAnsi="Arial" w:cs="Arial"/>
                <w:b/>
                <w:color w:val="FFFFFF"/>
                <w:sz w:val="20"/>
                <w:szCs w:val="20"/>
              </w:rPr>
            </w:pPr>
            <w:r w:rsidRPr="008179EB">
              <w:rPr>
                <w:rFonts w:ascii="Arial" w:hAnsi="Arial" w:cs="Arial"/>
                <w:b/>
                <w:color w:val="FFFFFF"/>
                <w:sz w:val="20"/>
                <w:szCs w:val="20"/>
              </w:rPr>
              <w:t>I.</w:t>
            </w:r>
            <w:r>
              <w:rPr>
                <w:rFonts w:ascii="Arial" w:hAnsi="Arial" w:cs="Arial"/>
                <w:b/>
                <w:color w:val="FFFFFF"/>
                <w:sz w:val="20"/>
                <w:szCs w:val="20"/>
              </w:rPr>
              <w:t>C</w:t>
            </w:r>
            <w:r w:rsidRPr="008179EB">
              <w:rPr>
                <w:rFonts w:ascii="Arial" w:hAnsi="Arial" w:cs="Arial"/>
                <w:b/>
                <w:color w:val="FFFFFF"/>
                <w:sz w:val="20"/>
                <w:szCs w:val="20"/>
              </w:rPr>
              <w:t xml:space="preserve">.   </w:t>
            </w:r>
            <w:r w:rsidRPr="008179EB">
              <w:rPr>
                <w:rFonts w:ascii="Arial" w:hAnsi="Arial" w:cs="Arial"/>
                <w:b/>
                <w:bCs/>
                <w:color w:val="FFFFFF"/>
                <w:sz w:val="20"/>
                <w:szCs w:val="20"/>
              </w:rPr>
              <w:t>Describe your system infrastructure and scope of operations for fixed-route services and/or charter services.</w:t>
            </w:r>
          </w:p>
        </w:tc>
      </w:tr>
      <w:tr w:rsidR="00BC66D4" w:rsidRPr="008179EB" w:rsidTr="006D7052">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790AE1" w:rsidRDefault="00BC66D4" w:rsidP="006D7052">
            <w:pPr>
              <w:tabs>
                <w:tab w:val="center" w:pos="4320"/>
                <w:tab w:val="right" w:pos="8640"/>
              </w:tabs>
              <w:autoSpaceDE w:val="0"/>
              <w:autoSpaceDN w:val="0"/>
              <w:adjustRightInd w:val="0"/>
              <w:rPr>
                <w:rFonts w:ascii="Arial" w:hAnsi="Arial" w:cs="Arial"/>
                <w:sz w:val="20"/>
                <w:szCs w:val="20"/>
              </w:rPr>
            </w:pPr>
            <w:r w:rsidRPr="00790AE1">
              <w:rPr>
                <w:rFonts w:ascii="Arial" w:hAnsi="Arial" w:cs="Arial"/>
                <w:sz w:val="20"/>
                <w:szCs w:val="20"/>
              </w:rPr>
              <w:t>Describe the size of your fleet, including a source (such as a website or brochure) which would allow DHS to verify fleet size.</w:t>
            </w:r>
          </w:p>
          <w:p w:rsidR="00BC66D4" w:rsidRPr="008179EB" w:rsidRDefault="00BC66D4" w:rsidP="006D7052">
            <w:pPr>
              <w:tabs>
                <w:tab w:val="center" w:pos="4320"/>
                <w:tab w:val="right" w:pos="8640"/>
              </w:tabs>
              <w:autoSpaceDE w:val="0"/>
              <w:autoSpaceDN w:val="0"/>
              <w:adjustRightInd w:val="0"/>
              <w:rPr>
                <w:rFonts w:ascii="Arial" w:hAnsi="Arial" w:cs="Arial"/>
                <w:sz w:val="20"/>
                <w:szCs w:val="20"/>
              </w:rPr>
            </w:pPr>
            <w:r w:rsidRPr="008179EB">
              <w:rPr>
                <w:rFonts w:ascii="Arial" w:hAnsi="Arial" w:cs="Arial"/>
                <w:b/>
                <w:sz w:val="20"/>
                <w:szCs w:val="20"/>
              </w:rPr>
              <w:t>For fixed-route services,</w:t>
            </w:r>
            <w:r w:rsidRPr="008179EB">
              <w:rPr>
                <w:rFonts w:ascii="Arial" w:hAnsi="Arial" w:cs="Arial"/>
                <w:sz w:val="20"/>
                <w:szCs w:val="20"/>
              </w:rPr>
              <w:t xml:space="preserve"> address each of the following factors:</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System Infrastructure;</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Area of Operations;</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Number of Passengers (Annually);</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 xml:space="preserve">Number of Miles Driven (Annually); </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 xml:space="preserve">Number of Employees (Specify categories, such as drivers, administration, </w:t>
            </w:r>
            <w:r w:rsidRPr="00517BFA">
              <w:rPr>
                <w:rFonts w:ascii="Arial" w:hAnsi="Arial" w:cs="Arial"/>
                <w:sz w:val="20"/>
                <w:szCs w:val="20"/>
              </w:rPr>
              <w:t xml:space="preserve">management, and mechanics); </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Description</w:t>
            </w:r>
            <w:r w:rsidRPr="008179EB">
              <w:rPr>
                <w:rFonts w:ascii="Arial" w:hAnsi="Arial" w:cs="Arial"/>
                <w:color w:val="000000"/>
                <w:sz w:val="20"/>
                <w:szCs w:val="20"/>
              </w:rPr>
              <w:t xml:space="preserve"> of Terminals/Bus Lots: </w:t>
            </w:r>
          </w:p>
          <w:p w:rsidR="00BC66D4" w:rsidRPr="00517BFA"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517BFA">
              <w:rPr>
                <w:rFonts w:ascii="Arial" w:hAnsi="Arial" w:cs="Arial"/>
                <w:bCs/>
                <w:sz w:val="20"/>
                <w:szCs w:val="20"/>
              </w:rPr>
              <w:t>Number of Terminals/Bus Lots (Owned/Leased and Operated);</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sz w:val="20"/>
                <w:szCs w:val="20"/>
              </w:rPr>
            </w:pPr>
            <w:r w:rsidRPr="00517BFA">
              <w:rPr>
                <w:rFonts w:ascii="Arial" w:hAnsi="Arial" w:cs="Arial"/>
                <w:bCs/>
                <w:sz w:val="20"/>
                <w:szCs w:val="20"/>
              </w:rPr>
              <w:t>Location (street address and city) of each Terminal/Bus Lot (within which UASI</w:t>
            </w:r>
            <w:r w:rsidRPr="008179EB">
              <w:rPr>
                <w:rFonts w:ascii="Arial" w:hAnsi="Arial" w:cs="Arial"/>
                <w:sz w:val="20"/>
                <w:szCs w:val="20"/>
              </w:rPr>
              <w:t xml:space="preserve"> jurisdiction it is located); </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 xml:space="preserve">Passenger Traffic for Each Terminal; </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Other tenants at Each Terminal (other bus companies);and</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Any other important system features.</w:t>
            </w:r>
          </w:p>
          <w:p w:rsidR="00BC66D4" w:rsidRPr="008179EB" w:rsidRDefault="00BC66D4" w:rsidP="006D7052">
            <w:pPr>
              <w:tabs>
                <w:tab w:val="center" w:pos="4320"/>
                <w:tab w:val="right" w:pos="8640"/>
              </w:tabs>
              <w:autoSpaceDE w:val="0"/>
              <w:autoSpaceDN w:val="0"/>
              <w:adjustRightInd w:val="0"/>
              <w:rPr>
                <w:rFonts w:ascii="Arial" w:hAnsi="Arial" w:cs="Arial"/>
                <w:sz w:val="20"/>
                <w:szCs w:val="20"/>
              </w:rPr>
            </w:pPr>
            <w:r w:rsidRPr="008179EB">
              <w:rPr>
                <w:rFonts w:ascii="Arial" w:hAnsi="Arial" w:cs="Arial"/>
                <w:b/>
                <w:sz w:val="20"/>
                <w:szCs w:val="20"/>
              </w:rPr>
              <w:t>For charter services,</w:t>
            </w:r>
            <w:r w:rsidRPr="008179EB">
              <w:rPr>
                <w:rFonts w:ascii="Arial" w:hAnsi="Arial" w:cs="Arial"/>
                <w:sz w:val="20"/>
                <w:szCs w:val="20"/>
              </w:rPr>
              <w:t xml:space="preserve"> address each of the following factors:</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Company Infrastructure;</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Area of Operations;</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Number of Passengers (Annually);</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 xml:space="preserve">Number of Employees (Specify categories, such as drivers, administration, </w:t>
            </w:r>
            <w:r w:rsidRPr="00517BFA">
              <w:rPr>
                <w:rFonts w:ascii="Arial" w:hAnsi="Arial" w:cs="Arial"/>
                <w:sz w:val="20"/>
                <w:szCs w:val="20"/>
              </w:rPr>
              <w:t xml:space="preserve">management, and mechanics); </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Description of Bus</w:t>
            </w:r>
            <w:r w:rsidRPr="008179EB">
              <w:rPr>
                <w:rFonts w:ascii="Arial" w:hAnsi="Arial" w:cs="Arial"/>
                <w:color w:val="000000"/>
                <w:sz w:val="20"/>
                <w:szCs w:val="20"/>
              </w:rPr>
              <w:t xml:space="preserve"> Lots: </w:t>
            </w:r>
          </w:p>
          <w:p w:rsidR="00BC66D4" w:rsidRPr="00517BFA"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517BFA">
              <w:rPr>
                <w:rFonts w:ascii="Arial" w:hAnsi="Arial" w:cs="Arial"/>
                <w:bCs/>
                <w:sz w:val="20"/>
                <w:szCs w:val="20"/>
              </w:rPr>
              <w:t xml:space="preserve">Number of Bus Lots (Owned/Leased and Operated); </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sz w:val="20"/>
                <w:szCs w:val="20"/>
              </w:rPr>
            </w:pPr>
            <w:r w:rsidRPr="00517BFA">
              <w:rPr>
                <w:rFonts w:ascii="Arial" w:hAnsi="Arial" w:cs="Arial"/>
                <w:bCs/>
                <w:sz w:val="20"/>
                <w:szCs w:val="20"/>
              </w:rPr>
              <w:t>Location of each Bus Lot (within which UASI jurisdiction it is located</w:t>
            </w:r>
            <w:r w:rsidRPr="008179EB">
              <w:rPr>
                <w:rFonts w:ascii="Arial" w:hAnsi="Arial" w:cs="Arial"/>
                <w:sz w:val="20"/>
                <w:szCs w:val="20"/>
              </w:rPr>
              <w:t>); and</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Any other important features of the charter service.</w:t>
            </w:r>
          </w:p>
        </w:tc>
      </w:tr>
    </w:tbl>
    <w:p w:rsidR="00D73922" w:rsidRDefault="00D73922" w:rsidP="00BC66D4">
      <w:pPr>
        <w:rPr>
          <w:rFonts w:ascii="Arial" w:hAnsi="Arial" w:cs="Arial"/>
          <w:b/>
        </w:rPr>
      </w:pPr>
    </w:p>
    <w:p w:rsidR="00D73922" w:rsidRDefault="00D73922">
      <w:pPr>
        <w:rPr>
          <w:rFonts w:ascii="Arial" w:hAnsi="Arial" w:cs="Arial"/>
          <w:b/>
        </w:rPr>
      </w:pPr>
      <w:r>
        <w:rPr>
          <w:rFonts w:ascii="Arial" w:hAnsi="Arial" w:cs="Arial"/>
          <w:b/>
        </w:rPr>
        <w:br w:type="page"/>
      </w:r>
    </w:p>
    <w:p w:rsidR="00BC66D4" w:rsidRPr="00033904" w:rsidRDefault="00BC66D4" w:rsidP="00BC66D4">
      <w:pPr>
        <w:rPr>
          <w:rFonts w:ascii="Arial" w:hAnsi="Arial" w:cs="Arial"/>
          <w:b/>
        </w:rPr>
      </w:pPr>
    </w:p>
    <w:p w:rsidR="00BC66D4" w:rsidRPr="00634D65" w:rsidRDefault="00BC66D4" w:rsidP="00FE3AC3">
      <w:pPr>
        <w:pStyle w:val="Heading1"/>
      </w:pPr>
      <w:r w:rsidRPr="00033904">
        <w:t>II. S</w:t>
      </w:r>
      <w:r>
        <w:t>trategic and Program Priorities</w:t>
      </w: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I. Strategic and Program Priorities"/>
        <w:tblDescription w:val="II.A.  Provide an abstract for this investment."/>
      </w:tblPr>
      <w:tblGrid>
        <w:gridCol w:w="2448"/>
        <w:gridCol w:w="7200"/>
      </w:tblGrid>
      <w:tr w:rsidR="00BC66D4" w:rsidRPr="008179EB" w:rsidTr="00EB04BC">
        <w:trPr>
          <w:trHeight w:val="327"/>
          <w:tblHeader/>
        </w:trPr>
        <w:tc>
          <w:tcPr>
            <w:tcW w:w="9648" w:type="dxa"/>
            <w:gridSpan w:val="2"/>
            <w:shd w:val="clear" w:color="auto" w:fill="003366"/>
            <w:vAlign w:val="center"/>
          </w:tcPr>
          <w:p w:rsidR="00BC66D4" w:rsidRPr="008179EB" w:rsidRDefault="00BC66D4" w:rsidP="006D7052">
            <w:pPr>
              <w:ind w:left="540" w:hanging="540"/>
              <w:rPr>
                <w:rFonts w:ascii="Arial" w:hAnsi="Arial" w:cs="Arial"/>
                <w:b/>
                <w:color w:val="FFFFFF"/>
                <w:sz w:val="20"/>
                <w:szCs w:val="20"/>
              </w:rPr>
            </w:pPr>
            <w:r w:rsidRPr="008179EB">
              <w:rPr>
                <w:rFonts w:ascii="Arial" w:hAnsi="Arial" w:cs="Arial"/>
                <w:b/>
                <w:sz w:val="20"/>
                <w:szCs w:val="20"/>
              </w:rPr>
              <w:br w:type="page"/>
            </w:r>
            <w:r w:rsidRPr="008179EB">
              <w:rPr>
                <w:rFonts w:ascii="Arial" w:hAnsi="Arial" w:cs="Arial"/>
                <w:b/>
                <w:sz w:val="20"/>
                <w:szCs w:val="20"/>
              </w:rPr>
              <w:br w:type="page"/>
            </w:r>
            <w:r w:rsidRPr="008179EB">
              <w:rPr>
                <w:rFonts w:ascii="Arial" w:hAnsi="Arial" w:cs="Arial"/>
                <w:b/>
                <w:color w:val="FFFFFF"/>
                <w:sz w:val="20"/>
                <w:szCs w:val="20"/>
              </w:rPr>
              <w:br w:type="page"/>
              <w:t>II.A</w:t>
            </w:r>
            <w:proofErr w:type="gramStart"/>
            <w:r w:rsidRPr="008179EB">
              <w:rPr>
                <w:rFonts w:ascii="Arial" w:hAnsi="Arial" w:cs="Arial"/>
                <w:b/>
                <w:color w:val="FFFFFF"/>
                <w:sz w:val="20"/>
                <w:szCs w:val="20"/>
              </w:rPr>
              <w:t xml:space="preserve">.  </w:t>
            </w:r>
            <w:r w:rsidRPr="008179EB">
              <w:rPr>
                <w:rFonts w:ascii="Arial" w:hAnsi="Arial" w:cs="Arial"/>
                <w:b/>
                <w:bCs/>
                <w:color w:val="FFFFFF"/>
                <w:sz w:val="20"/>
                <w:szCs w:val="20"/>
              </w:rPr>
              <w:t>Provide</w:t>
            </w:r>
            <w:proofErr w:type="gramEnd"/>
            <w:r w:rsidRPr="008179EB">
              <w:rPr>
                <w:rFonts w:ascii="Arial" w:hAnsi="Arial" w:cs="Arial"/>
                <w:b/>
                <w:bCs/>
                <w:color w:val="FFFFFF"/>
                <w:sz w:val="20"/>
                <w:szCs w:val="20"/>
              </w:rPr>
              <w:t xml:space="preserve"> an abstract for this investment.</w:t>
            </w:r>
          </w:p>
        </w:tc>
      </w:tr>
      <w:tr w:rsidR="00BC66D4" w:rsidRPr="008179EB" w:rsidTr="006D7052">
        <w:trPr>
          <w:trHeight w:val="350"/>
        </w:trPr>
        <w:tc>
          <w:tcPr>
            <w:tcW w:w="2448" w:type="dxa"/>
            <w:shd w:val="clear" w:color="auto" w:fill="999999"/>
          </w:tcPr>
          <w:p w:rsidR="00BC66D4" w:rsidRPr="008179EB" w:rsidRDefault="00BC66D4" w:rsidP="006D7052">
            <w:pPr>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8179EB" w:rsidRDefault="00BC66D4" w:rsidP="006D7052">
            <w:pPr>
              <w:rPr>
                <w:rFonts w:ascii="Arial" w:hAnsi="Arial" w:cs="Arial"/>
                <w:color w:val="000000"/>
                <w:sz w:val="20"/>
                <w:szCs w:val="20"/>
              </w:rPr>
            </w:pPr>
            <w:r w:rsidRPr="008179EB">
              <w:rPr>
                <w:rFonts w:ascii="Arial" w:hAnsi="Arial" w:cs="Arial"/>
                <w:sz w:val="20"/>
                <w:szCs w:val="20"/>
              </w:rPr>
              <w:t>Provide a statement summarizing this investment, addressing the following questions:</w:t>
            </w:r>
            <w:r w:rsidRPr="008179EB">
              <w:rPr>
                <w:rFonts w:ascii="Arial" w:hAnsi="Arial" w:cs="Arial"/>
                <w:color w:val="000000"/>
                <w:sz w:val="20"/>
                <w:szCs w:val="20"/>
              </w:rPr>
              <w:t xml:space="preserve"> </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What bus security risk will the project address?</w:t>
            </w:r>
          </w:p>
          <w:p w:rsidR="00BC66D4" w:rsidRPr="00517BFA"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517BFA">
              <w:rPr>
                <w:rFonts w:ascii="Arial" w:hAnsi="Arial" w:cs="Arial"/>
                <w:sz w:val="20"/>
                <w:szCs w:val="20"/>
              </w:rPr>
              <w:t>How will the investment address a transportation security need?</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color w:val="000000"/>
                <w:sz w:val="20"/>
                <w:szCs w:val="20"/>
              </w:rPr>
            </w:pPr>
            <w:r w:rsidRPr="00517BFA">
              <w:rPr>
                <w:rFonts w:ascii="Arial" w:hAnsi="Arial" w:cs="Arial"/>
                <w:sz w:val="20"/>
                <w:szCs w:val="20"/>
              </w:rPr>
              <w:t>How will</w:t>
            </w:r>
            <w:r w:rsidRPr="008179EB">
              <w:rPr>
                <w:rFonts w:ascii="Arial" w:hAnsi="Arial" w:cs="Arial"/>
                <w:color w:val="000000"/>
                <w:sz w:val="20"/>
                <w:szCs w:val="20"/>
              </w:rPr>
              <w:t xml:space="preserve"> the investment enhance overall system security?</w:t>
            </w:r>
          </w:p>
        </w:tc>
      </w:tr>
    </w:tbl>
    <w:p w:rsidR="00BC66D4" w:rsidRPr="00033904" w:rsidRDefault="00BC66D4" w:rsidP="00BC66D4">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I. Strategic and Program Priorities"/>
        <w:tblDescription w:val="II.B.  Describe how the investment will address one or more of the Intercity Bus Security Fundamentals.  "/>
      </w:tblPr>
      <w:tblGrid>
        <w:gridCol w:w="2448"/>
        <w:gridCol w:w="7200"/>
      </w:tblGrid>
      <w:tr w:rsidR="00BC66D4" w:rsidRPr="008179EB" w:rsidTr="00EB04BC">
        <w:trPr>
          <w:trHeight w:val="516"/>
          <w:tblHeader/>
        </w:trPr>
        <w:tc>
          <w:tcPr>
            <w:tcW w:w="9648" w:type="dxa"/>
            <w:gridSpan w:val="2"/>
            <w:shd w:val="clear" w:color="auto" w:fill="003366"/>
            <w:vAlign w:val="center"/>
          </w:tcPr>
          <w:p w:rsidR="00BC66D4" w:rsidRPr="008179EB" w:rsidRDefault="00BC66D4" w:rsidP="006D7052">
            <w:pPr>
              <w:tabs>
                <w:tab w:val="center" w:pos="4320"/>
                <w:tab w:val="right" w:pos="8640"/>
              </w:tabs>
              <w:ind w:left="540" w:hanging="540"/>
              <w:rPr>
                <w:rFonts w:ascii="Arial" w:hAnsi="Arial" w:cs="Arial"/>
                <w:b/>
                <w:color w:val="FFFFFF"/>
                <w:sz w:val="20"/>
                <w:szCs w:val="20"/>
              </w:rPr>
            </w:pPr>
            <w:r w:rsidRPr="008179EB">
              <w:rPr>
                <w:rFonts w:ascii="Arial" w:hAnsi="Arial" w:cs="Arial"/>
                <w:b/>
                <w:bCs/>
                <w:color w:val="FFFFFF"/>
                <w:sz w:val="20"/>
                <w:szCs w:val="20"/>
              </w:rPr>
              <w:t>II.B</w:t>
            </w:r>
            <w:proofErr w:type="gramStart"/>
            <w:r w:rsidRPr="008179EB">
              <w:rPr>
                <w:rFonts w:ascii="Arial" w:hAnsi="Arial" w:cs="Arial"/>
                <w:b/>
                <w:bCs/>
                <w:color w:val="FFFFFF"/>
                <w:sz w:val="20"/>
                <w:szCs w:val="20"/>
              </w:rPr>
              <w:t>.  Describe</w:t>
            </w:r>
            <w:proofErr w:type="gramEnd"/>
            <w:r w:rsidRPr="008179EB">
              <w:rPr>
                <w:rFonts w:ascii="Arial" w:hAnsi="Arial" w:cs="Arial"/>
                <w:b/>
                <w:bCs/>
                <w:color w:val="FFFFFF"/>
                <w:sz w:val="20"/>
                <w:szCs w:val="20"/>
              </w:rPr>
              <w:t xml:space="preserve"> how the investment will address one or more of the Intercity Bus Security Fundamentals.  </w:t>
            </w:r>
          </w:p>
        </w:tc>
      </w:tr>
      <w:tr w:rsidR="00BC66D4" w:rsidRPr="008179EB" w:rsidTr="006D7052">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Describe how, and the extent to which, the proposed investment addresses one or more of the following:</w:t>
            </w:r>
          </w:p>
          <w:p w:rsidR="00BC66D4" w:rsidRPr="008179EB" w:rsidRDefault="00BC66D4" w:rsidP="00BC66D4">
            <w:pPr>
              <w:numPr>
                <w:ilvl w:val="1"/>
                <w:numId w:val="3"/>
              </w:numPr>
              <w:tabs>
                <w:tab w:val="clear" w:pos="1080"/>
                <w:tab w:val="num" w:pos="792"/>
                <w:tab w:val="center" w:pos="4320"/>
                <w:tab w:val="right" w:pos="8640"/>
              </w:tabs>
              <w:autoSpaceDE w:val="0"/>
              <w:autoSpaceDN w:val="0"/>
              <w:adjustRightInd w:val="0"/>
              <w:spacing w:after="0" w:line="240" w:lineRule="auto"/>
              <w:ind w:left="792" w:hanging="180"/>
              <w:rPr>
                <w:rFonts w:ascii="Arial" w:hAnsi="Arial" w:cs="Arial"/>
                <w:bCs/>
                <w:sz w:val="20"/>
                <w:szCs w:val="20"/>
              </w:rPr>
            </w:pPr>
            <w:r w:rsidRPr="008179EB">
              <w:rPr>
                <w:rFonts w:ascii="Arial" w:hAnsi="Arial" w:cs="Arial"/>
                <w:bCs/>
                <w:sz w:val="20"/>
                <w:szCs w:val="20"/>
              </w:rPr>
              <w:t>Development of assessments or security plans</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bCs/>
                <w:sz w:val="20"/>
                <w:szCs w:val="20"/>
              </w:rPr>
              <w:t>Operating and capital costs associated with over-the-road bus security awareness, preparedness, and response training, including training for front-line employees for potential security threats and conditions as well as training developed by institutions of higher education and by non-profit employee labor organizations, for over-the-road bus employees</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bCs/>
                <w:sz w:val="20"/>
                <w:szCs w:val="20"/>
              </w:rPr>
              <w:t>Live or simulated exercises for the purpose of assessing and improving the capabilities of entities to prevent, prepare for, mitigate, respond to, and recover from acts of terrorism</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bCs/>
                <w:sz w:val="20"/>
                <w:szCs w:val="20"/>
              </w:rPr>
              <w:t>Public awareness campaigns for enhanced over-the-road bus security</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bCs/>
                <w:iCs/>
                <w:color w:val="000000"/>
                <w:sz w:val="20"/>
                <w:szCs w:val="20"/>
              </w:rPr>
              <w:t>Operational costs to hire, train, and e</w:t>
            </w:r>
            <w:r w:rsidRPr="008179EB">
              <w:rPr>
                <w:rFonts w:ascii="Arial" w:hAnsi="Arial" w:cs="Arial"/>
                <w:bCs/>
                <w:sz w:val="20"/>
                <w:szCs w:val="20"/>
              </w:rPr>
              <w:t>mploy police and security officers, including canine units, assigned to full-time security or counterterrorism duties related to over-the-road bus transportation, including reim</w:t>
            </w:r>
            <w:r>
              <w:rPr>
                <w:rFonts w:ascii="Arial" w:hAnsi="Arial" w:cs="Arial"/>
                <w:bCs/>
                <w:sz w:val="20"/>
                <w:szCs w:val="20"/>
              </w:rPr>
              <w:t>bursement of state, local, and t</w:t>
            </w:r>
            <w:r w:rsidRPr="008179EB">
              <w:rPr>
                <w:rFonts w:ascii="Arial" w:hAnsi="Arial" w:cs="Arial"/>
                <w:bCs/>
                <w:sz w:val="20"/>
                <w:szCs w:val="20"/>
              </w:rPr>
              <w:t>ribal government costs for such personnel</w:t>
            </w:r>
            <w:r>
              <w:rPr>
                <w:rFonts w:ascii="Arial" w:hAnsi="Arial" w:cs="Arial"/>
                <w:bCs/>
                <w:sz w:val="20"/>
                <w:szCs w:val="20"/>
              </w:rPr>
              <w:t xml:space="preserve">. </w:t>
            </w:r>
            <w:r w:rsidRPr="008179EB">
              <w:rPr>
                <w:rFonts w:ascii="Arial" w:hAnsi="Arial" w:cs="Arial"/>
                <w:bCs/>
                <w:sz w:val="20"/>
                <w:szCs w:val="20"/>
              </w:rPr>
              <w:t>Establishing and improving an emergency communications system linking drivers and over-the-road buses to the recipient’s operations center or linking the operations center to law enforcement and emergency personnel.</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bCs/>
                <w:sz w:val="20"/>
                <w:szCs w:val="20"/>
              </w:rPr>
              <w:t>Implementing and operating passenger screening programs for weapons and explosives</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iCs/>
                <w:color w:val="000000"/>
                <w:sz w:val="20"/>
                <w:szCs w:val="20"/>
              </w:rPr>
            </w:pPr>
            <w:r w:rsidRPr="008179EB">
              <w:rPr>
                <w:rFonts w:ascii="Arial" w:hAnsi="Arial" w:cs="Arial"/>
                <w:bCs/>
                <w:iCs/>
                <w:color w:val="000000"/>
                <w:sz w:val="20"/>
                <w:szCs w:val="20"/>
              </w:rPr>
              <w:t>Protecting or isolating the driver of an over-the-road bus</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iCs/>
                <w:color w:val="000000"/>
                <w:sz w:val="20"/>
                <w:szCs w:val="20"/>
              </w:rPr>
            </w:pPr>
            <w:r w:rsidRPr="008179EB">
              <w:rPr>
                <w:rFonts w:ascii="Arial" w:hAnsi="Arial" w:cs="Arial"/>
                <w:bCs/>
                <w:iCs/>
                <w:color w:val="000000"/>
                <w:sz w:val="20"/>
                <w:szCs w:val="20"/>
              </w:rPr>
              <w:t>Chemical, biological, radiological, or explosive detection, including canine patrols for such detection</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bCs/>
                <w:iCs/>
                <w:color w:val="000000"/>
                <w:sz w:val="20"/>
                <w:szCs w:val="20"/>
              </w:rPr>
              <w:t>Acquiring, upgrading, installing, or operating equipment, software, or accessorial services for collection, storage, or exchange of passenger and driver information through ticketing systems or other means and for information links with government agencies, for security purposes</w:t>
            </w:r>
          </w:p>
          <w:p w:rsidR="00BC66D4"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Pr>
                <w:rFonts w:ascii="Arial" w:hAnsi="Arial" w:cs="Arial"/>
                <w:bCs/>
                <w:sz w:val="20"/>
                <w:szCs w:val="20"/>
              </w:rPr>
              <w:t>Overtime reimbursement</w:t>
            </w:r>
            <w:r w:rsidRPr="008179EB">
              <w:rPr>
                <w:rFonts w:ascii="Arial" w:hAnsi="Arial" w:cs="Arial"/>
                <w:bCs/>
                <w:sz w:val="20"/>
                <w:szCs w:val="20"/>
              </w:rPr>
              <w:t xml:space="preserve">, for enhanced security personnel assigned to duties related to over-the-road bus security during periods of high or severe threat levels, National Special Security Events, or other </w:t>
            </w:r>
            <w:r w:rsidRPr="008179EB">
              <w:rPr>
                <w:rFonts w:ascii="Arial" w:hAnsi="Arial" w:cs="Arial"/>
                <w:bCs/>
                <w:sz w:val="20"/>
                <w:szCs w:val="20"/>
              </w:rPr>
              <w:lastRenderedPageBreak/>
              <w:t>periods of heightened security as determined by the Secretary of DHS</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iCs/>
                <w:color w:val="000000"/>
                <w:sz w:val="20"/>
                <w:szCs w:val="20"/>
              </w:rPr>
            </w:pPr>
            <w:r w:rsidRPr="008179EB">
              <w:rPr>
                <w:rFonts w:ascii="Arial" w:hAnsi="Arial" w:cs="Arial"/>
                <w:bCs/>
                <w:iCs/>
                <w:color w:val="000000"/>
                <w:sz w:val="20"/>
                <w:szCs w:val="20"/>
              </w:rPr>
              <w:t>Modifying over-the-road buses to increase their security</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iCs/>
                <w:color w:val="000000"/>
                <w:sz w:val="20"/>
                <w:szCs w:val="20"/>
              </w:rPr>
            </w:pPr>
            <w:r w:rsidRPr="008179EB">
              <w:rPr>
                <w:rFonts w:ascii="Arial" w:hAnsi="Arial" w:cs="Arial"/>
                <w:bCs/>
                <w:iCs/>
                <w:color w:val="000000"/>
                <w:sz w:val="20"/>
                <w:szCs w:val="20"/>
              </w:rPr>
              <w:t>Installing cameras and video surveillance equipment on over-the-road buses and at terminals, garages, and over-the-road bus facilities</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iCs/>
                <w:color w:val="000000"/>
                <w:sz w:val="20"/>
                <w:szCs w:val="20"/>
              </w:rPr>
            </w:pPr>
            <w:r w:rsidRPr="008179EB">
              <w:rPr>
                <w:rFonts w:ascii="Arial" w:hAnsi="Arial" w:cs="Arial"/>
                <w:bCs/>
                <w:iCs/>
                <w:color w:val="000000"/>
                <w:sz w:val="20"/>
                <w:szCs w:val="20"/>
              </w:rPr>
              <w:t>Constructing and modifying terminals, garages, and facilities, including terminals and other over-th</w:t>
            </w:r>
            <w:r>
              <w:rPr>
                <w:rFonts w:ascii="Arial" w:hAnsi="Arial" w:cs="Arial"/>
                <w:bCs/>
                <w:iCs/>
                <w:color w:val="000000"/>
                <w:sz w:val="20"/>
                <w:szCs w:val="20"/>
              </w:rPr>
              <w:t>e-road bus facilities owned by s</w:t>
            </w:r>
            <w:r w:rsidRPr="008179EB">
              <w:rPr>
                <w:rFonts w:ascii="Arial" w:hAnsi="Arial" w:cs="Arial"/>
                <w:bCs/>
                <w:iCs/>
                <w:color w:val="000000"/>
                <w:sz w:val="20"/>
                <w:szCs w:val="20"/>
              </w:rPr>
              <w:t>tate or local governments, to increase their security</w:t>
            </w:r>
          </w:p>
          <w:p w:rsidR="00BC66D4" w:rsidRDefault="00BC66D4" w:rsidP="006D7052">
            <w:pPr>
              <w:tabs>
                <w:tab w:val="center" w:pos="4320"/>
                <w:tab w:val="right" w:pos="8640"/>
              </w:tabs>
              <w:autoSpaceDE w:val="0"/>
              <w:autoSpaceDN w:val="0"/>
              <w:adjustRightInd w:val="0"/>
              <w:rPr>
                <w:rFonts w:ascii="Arial" w:hAnsi="Arial" w:cs="Arial"/>
                <w:sz w:val="20"/>
                <w:szCs w:val="20"/>
              </w:rPr>
            </w:pPr>
          </w:p>
          <w:p w:rsidR="00BC66D4" w:rsidRPr="008179EB" w:rsidRDefault="00BC66D4" w:rsidP="006D7052">
            <w:pPr>
              <w:tabs>
                <w:tab w:val="center" w:pos="4320"/>
                <w:tab w:val="right" w:pos="8640"/>
              </w:tabs>
              <w:autoSpaceDE w:val="0"/>
              <w:autoSpaceDN w:val="0"/>
              <w:rPr>
                <w:rFonts w:ascii="Arial" w:hAnsi="Arial" w:cs="Arial"/>
                <w:sz w:val="20"/>
                <w:szCs w:val="20"/>
              </w:rPr>
            </w:pPr>
            <w:r w:rsidRPr="008179EB">
              <w:rPr>
                <w:rFonts w:ascii="Arial" w:hAnsi="Arial" w:cs="Arial"/>
                <w:b/>
                <w:i/>
                <w:sz w:val="20"/>
                <w:szCs w:val="20"/>
              </w:rPr>
              <w:t xml:space="preserve">Note: If this investment is for a facility security enhancement, you must identify the exact location of the facility. </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Arial" w:hAnsi="Arial" w:cs="Arial"/>
                <w:sz w:val="20"/>
                <w:szCs w:val="20"/>
              </w:rPr>
              <w:t xml:space="preserve">Regardless which priority above is addressed through the investment, ensure that your response includes a justification for your approach to accomplishing your goals and objectives.  Provide an explanation that considers answering such questions as: </w:t>
            </w:r>
          </w:p>
          <w:p w:rsidR="00BC66D4" w:rsidRPr="00517BFA"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8179EB">
              <w:rPr>
                <w:rFonts w:ascii="Arial" w:hAnsi="Arial" w:cs="Arial"/>
                <w:sz w:val="20"/>
                <w:szCs w:val="20"/>
              </w:rPr>
              <w:t xml:space="preserve">Has a security assessment been conducted? If so, identify who conducted </w:t>
            </w:r>
            <w:r w:rsidRPr="00517BFA">
              <w:rPr>
                <w:rFonts w:ascii="Arial" w:hAnsi="Arial" w:cs="Arial"/>
                <w:bCs/>
                <w:sz w:val="20"/>
                <w:szCs w:val="20"/>
              </w:rPr>
              <w:t xml:space="preserve">the assessment, when it was completed, and summarize the results; </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sz w:val="20"/>
                <w:szCs w:val="20"/>
              </w:rPr>
            </w:pPr>
            <w:r w:rsidRPr="00517BFA">
              <w:rPr>
                <w:rFonts w:ascii="Arial" w:hAnsi="Arial" w:cs="Arial"/>
                <w:bCs/>
                <w:sz w:val="20"/>
                <w:szCs w:val="20"/>
              </w:rPr>
              <w:t>How does the proposed approach achieve the best possible balance of enhanced</w:t>
            </w:r>
            <w:r w:rsidRPr="008179EB">
              <w:rPr>
                <w:rFonts w:ascii="Arial" w:hAnsi="Arial" w:cs="Arial"/>
                <w:sz w:val="20"/>
                <w:szCs w:val="20"/>
              </w:rPr>
              <w:t xml:space="preserve"> security and cost effectiveness available to your organization? </w:t>
            </w:r>
          </w:p>
          <w:p w:rsidR="00BC66D4" w:rsidRPr="008179EB"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sz w:val="20"/>
                <w:szCs w:val="20"/>
              </w:rPr>
            </w:pPr>
            <w:r w:rsidRPr="00FA12C7">
              <w:rPr>
                <w:rFonts w:ascii="Arial" w:hAnsi="Arial" w:cs="Arial"/>
                <w:bCs/>
                <w:sz w:val="20"/>
                <w:szCs w:val="20"/>
              </w:rPr>
              <w:t>Other</w:t>
            </w:r>
            <w:r w:rsidRPr="008179EB">
              <w:rPr>
                <w:rFonts w:ascii="Arial" w:hAnsi="Arial" w:cs="Arial"/>
                <w:sz w:val="20"/>
                <w:szCs w:val="20"/>
              </w:rPr>
              <w:t xml:space="preserve"> unique, organization-specific factors leading to this project investment? </w:t>
            </w:r>
          </w:p>
        </w:tc>
      </w:tr>
    </w:tbl>
    <w:p w:rsidR="00BC66D4" w:rsidRPr="00033904" w:rsidRDefault="00BC66D4" w:rsidP="00BC66D4">
      <w:pPr>
        <w:rPr>
          <w:rFonts w:ascii="Arial" w:hAnsi="Arial" w:cs="Arial"/>
        </w:rPr>
      </w:pPr>
    </w:p>
    <w:p w:rsidR="00BC66D4" w:rsidRPr="007F293A" w:rsidRDefault="00BC66D4" w:rsidP="00FE3AC3">
      <w:pPr>
        <w:pStyle w:val="Heading1"/>
      </w:pPr>
      <w:r w:rsidRPr="00033904">
        <w:t xml:space="preserve">III. </w:t>
      </w:r>
      <w:r w:rsidRPr="00FE3AC3">
        <w:t>Impact</w:t>
      </w: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II. Impact"/>
        <w:tblDescription w:val="III.A.  Describe how the implementation of this investment will decrease or mitigate risk.  Describe how the project offers the highest risk reduction potential at the least cost. Include output and outcome metrics. "/>
      </w:tblPr>
      <w:tblGrid>
        <w:gridCol w:w="2448"/>
        <w:gridCol w:w="7200"/>
      </w:tblGrid>
      <w:tr w:rsidR="00BC66D4" w:rsidRPr="008179EB" w:rsidTr="00EB04BC">
        <w:trPr>
          <w:trHeight w:val="327"/>
          <w:tblHeader/>
        </w:trPr>
        <w:tc>
          <w:tcPr>
            <w:tcW w:w="9648" w:type="dxa"/>
            <w:gridSpan w:val="2"/>
            <w:shd w:val="clear" w:color="auto" w:fill="003366"/>
            <w:vAlign w:val="center"/>
          </w:tcPr>
          <w:p w:rsidR="00BC66D4" w:rsidRPr="008179EB" w:rsidRDefault="00BC66D4" w:rsidP="006D7052">
            <w:pPr>
              <w:tabs>
                <w:tab w:val="center" w:pos="4320"/>
                <w:tab w:val="right" w:pos="8640"/>
              </w:tabs>
              <w:rPr>
                <w:rFonts w:ascii="Arial" w:hAnsi="Arial" w:cs="Arial"/>
                <w:b/>
                <w:bCs/>
                <w:sz w:val="20"/>
                <w:szCs w:val="20"/>
              </w:rPr>
            </w:pPr>
            <w:r w:rsidRPr="008179EB">
              <w:rPr>
                <w:rFonts w:ascii="Arial" w:hAnsi="Arial" w:cs="Arial"/>
                <w:b/>
                <w:bCs/>
                <w:color w:val="FFFFFF"/>
                <w:sz w:val="20"/>
                <w:szCs w:val="20"/>
              </w:rPr>
              <w:t>III.A</w:t>
            </w:r>
            <w:proofErr w:type="gramStart"/>
            <w:r w:rsidRPr="008179EB">
              <w:rPr>
                <w:rFonts w:ascii="Arial" w:hAnsi="Arial" w:cs="Arial"/>
                <w:b/>
                <w:bCs/>
                <w:color w:val="FFFFFF"/>
                <w:sz w:val="20"/>
                <w:szCs w:val="20"/>
              </w:rPr>
              <w:t>.  Describe</w:t>
            </w:r>
            <w:proofErr w:type="gramEnd"/>
            <w:r w:rsidRPr="008179EB">
              <w:rPr>
                <w:rFonts w:ascii="Arial" w:hAnsi="Arial" w:cs="Arial"/>
                <w:b/>
                <w:bCs/>
                <w:color w:val="FFFFFF"/>
                <w:sz w:val="20"/>
                <w:szCs w:val="20"/>
              </w:rPr>
              <w:t xml:space="preserve"> how the </w:t>
            </w:r>
            <w:r>
              <w:rPr>
                <w:rFonts w:ascii="Arial" w:hAnsi="Arial" w:cs="Arial"/>
                <w:b/>
                <w:bCs/>
                <w:color w:val="FFFFFF"/>
                <w:sz w:val="20"/>
                <w:szCs w:val="20"/>
              </w:rPr>
              <w:t xml:space="preserve">implementation of this investment will decrease or mitigate risk.  Describe how the project offers the highest risk reduction potential at the least cost. Include output and outcome metrics. </w:t>
            </w:r>
          </w:p>
        </w:tc>
      </w:tr>
      <w:tr w:rsidR="00BC66D4" w:rsidRPr="008179EB" w:rsidTr="00EB04BC">
        <w:trPr>
          <w:trHeight w:val="350"/>
          <w:tblHeader/>
        </w:trPr>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790AE1" w:rsidRDefault="00BC66D4" w:rsidP="00BC66D4">
            <w:pPr>
              <w:numPr>
                <w:ilvl w:val="0"/>
                <w:numId w:val="3"/>
              </w:numPr>
              <w:spacing w:after="0" w:line="240" w:lineRule="auto"/>
              <w:rPr>
                <w:rFonts w:ascii="Arial" w:hAnsi="Arial" w:cs="Arial"/>
                <w:bCs/>
                <w:sz w:val="20"/>
                <w:szCs w:val="20"/>
              </w:rPr>
            </w:pPr>
            <w:r w:rsidRPr="00790AE1">
              <w:rPr>
                <w:rFonts w:ascii="Arial" w:hAnsi="Arial" w:cs="Arial"/>
                <w:bCs/>
                <w:sz w:val="20"/>
                <w:szCs w:val="20"/>
              </w:rPr>
              <w:t>Discuss how this investment will reduce risk (e.g., reduce vulnerabilities or mitigate the consequences of an event) in a cost effective manner by addressing the needs and priorities identified in earlier analysis and review;</w:t>
            </w:r>
          </w:p>
          <w:p w:rsidR="00BC66D4" w:rsidRPr="00790AE1" w:rsidRDefault="00BC66D4" w:rsidP="00BC66D4">
            <w:pPr>
              <w:numPr>
                <w:ilvl w:val="0"/>
                <w:numId w:val="3"/>
              </w:numPr>
              <w:spacing w:after="0" w:line="240" w:lineRule="auto"/>
              <w:rPr>
                <w:rFonts w:ascii="Arial" w:hAnsi="Arial" w:cs="Arial"/>
                <w:bCs/>
                <w:sz w:val="20"/>
                <w:szCs w:val="20"/>
              </w:rPr>
            </w:pPr>
            <w:r w:rsidRPr="00790AE1">
              <w:rPr>
                <w:rFonts w:ascii="Arial" w:hAnsi="Arial" w:cs="Arial"/>
                <w:bCs/>
                <w:sz w:val="20"/>
                <w:szCs w:val="20"/>
              </w:rPr>
              <w:t>Identify the nature of the risk and how the risk and need are related to show how addressing the need through this investment will also mitigate risk (e.g., reduce vulnerabilities or mitigate the consequences of an event); and</w:t>
            </w:r>
          </w:p>
          <w:p w:rsidR="00BC66D4" w:rsidRPr="008179EB" w:rsidRDefault="00BC66D4" w:rsidP="00BC66D4">
            <w:pPr>
              <w:numPr>
                <w:ilvl w:val="1"/>
                <w:numId w:val="3"/>
              </w:numPr>
              <w:tabs>
                <w:tab w:val="center" w:pos="4320"/>
                <w:tab w:val="right" w:pos="8640"/>
              </w:tabs>
              <w:spacing w:after="0" w:line="240" w:lineRule="auto"/>
              <w:rPr>
                <w:rFonts w:ascii="Arial" w:hAnsi="Arial" w:cs="Arial"/>
                <w:sz w:val="20"/>
                <w:szCs w:val="20"/>
              </w:rPr>
            </w:pPr>
            <w:r w:rsidRPr="00790AE1">
              <w:rPr>
                <w:rFonts w:ascii="Arial" w:hAnsi="Arial" w:cs="Arial"/>
                <w:bCs/>
                <w:sz w:val="20"/>
                <w:szCs w:val="20"/>
              </w:rPr>
              <w:t>Outline the expected, high-level impacts this investment is expected to attain or achieve if implemented, and potential negative impacts if the investment is not implemented.</w:t>
            </w:r>
          </w:p>
        </w:tc>
      </w:tr>
    </w:tbl>
    <w:p w:rsidR="00BC66D4" w:rsidRPr="00033904" w:rsidRDefault="00BC66D4" w:rsidP="00BC66D4">
      <w:pPr>
        <w:autoSpaceDE w:val="0"/>
        <w:autoSpaceDN w:val="0"/>
        <w:adjustRightInd w:val="0"/>
        <w:rPr>
          <w:rFonts w:ascii="Arial" w:hAnsi="Arial" w:cs="Arial"/>
        </w:rPr>
      </w:pPr>
    </w:p>
    <w:p w:rsidR="009E265F" w:rsidRDefault="009E265F">
      <w:pPr>
        <w:rPr>
          <w:rFonts w:ascii="Arial" w:hAnsi="Arial" w:cs="Arial"/>
          <w:b/>
          <w:bCs/>
          <w:color w:val="000000"/>
        </w:rPr>
      </w:pPr>
      <w:r>
        <w:rPr>
          <w:rFonts w:ascii="Arial" w:hAnsi="Arial" w:cs="Arial"/>
          <w:b/>
          <w:bCs/>
          <w:color w:val="000000"/>
        </w:rPr>
        <w:br w:type="page"/>
      </w:r>
    </w:p>
    <w:p w:rsidR="00BC66D4" w:rsidRPr="00033904" w:rsidRDefault="00BC66D4" w:rsidP="00FE3AC3">
      <w:pPr>
        <w:pStyle w:val="Heading1"/>
      </w:pPr>
      <w:r w:rsidRPr="00033904">
        <w:lastRenderedPageBreak/>
        <w:t xml:space="preserve">IV. Funding &amp; </w:t>
      </w:r>
      <w:r w:rsidRPr="00FE3AC3">
        <w:t>Implementation</w:t>
      </w:r>
      <w:r w:rsidRPr="00033904">
        <w:t xml:space="preserve"> Plan</w:t>
      </w: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V. Funding &amp; Implementation Plan"/>
        <w:tblDescription w:val="IV. Funding &amp; Implementation Plan"/>
      </w:tblPr>
      <w:tblGrid>
        <w:gridCol w:w="2448"/>
        <w:gridCol w:w="7200"/>
      </w:tblGrid>
      <w:tr w:rsidR="00BC66D4" w:rsidRPr="008179EB" w:rsidTr="006D7052">
        <w:trPr>
          <w:trHeight w:val="327"/>
        </w:trPr>
        <w:tc>
          <w:tcPr>
            <w:tcW w:w="9648" w:type="dxa"/>
            <w:gridSpan w:val="2"/>
            <w:shd w:val="clear" w:color="auto" w:fill="003366"/>
            <w:vAlign w:val="center"/>
          </w:tcPr>
          <w:p w:rsidR="00BC66D4" w:rsidRPr="008179EB" w:rsidRDefault="00BC66D4" w:rsidP="006D7052">
            <w:pPr>
              <w:tabs>
                <w:tab w:val="center" w:pos="4320"/>
                <w:tab w:val="right" w:pos="8640"/>
              </w:tabs>
              <w:rPr>
                <w:rFonts w:ascii="Arial" w:hAnsi="Arial" w:cs="Arial"/>
                <w:b/>
                <w:bCs/>
                <w:sz w:val="20"/>
                <w:szCs w:val="20"/>
              </w:rPr>
            </w:pPr>
            <w:r w:rsidRPr="008179EB">
              <w:rPr>
                <w:rFonts w:ascii="Arial" w:hAnsi="Arial" w:cs="Arial"/>
                <w:b/>
                <w:bCs/>
                <w:color w:val="FFFFFF"/>
                <w:sz w:val="20"/>
                <w:szCs w:val="20"/>
              </w:rPr>
              <w:t>IV.A</w:t>
            </w:r>
            <w:proofErr w:type="gramStart"/>
            <w:r w:rsidRPr="008179EB">
              <w:rPr>
                <w:rFonts w:ascii="Arial" w:hAnsi="Arial" w:cs="Arial"/>
                <w:b/>
                <w:bCs/>
                <w:color w:val="FFFFFF"/>
                <w:sz w:val="20"/>
                <w:szCs w:val="20"/>
              </w:rPr>
              <w:t>.  Investment</w:t>
            </w:r>
            <w:proofErr w:type="gramEnd"/>
            <w:r w:rsidRPr="008179EB">
              <w:rPr>
                <w:rFonts w:ascii="Arial" w:hAnsi="Arial" w:cs="Arial"/>
                <w:b/>
                <w:bCs/>
                <w:color w:val="FFFFFF"/>
                <w:sz w:val="20"/>
                <w:szCs w:val="20"/>
              </w:rPr>
              <w:t xml:space="preserve"> Funding Plan.</w:t>
            </w:r>
          </w:p>
        </w:tc>
      </w:tr>
      <w:tr w:rsidR="00BC66D4" w:rsidRPr="008179EB" w:rsidTr="006D7052">
        <w:trPr>
          <w:trHeight w:val="345"/>
        </w:trPr>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FA12C7">
              <w:rPr>
                <w:rFonts w:ascii="Arial" w:hAnsi="Arial" w:cs="Arial"/>
                <w:sz w:val="20"/>
                <w:szCs w:val="20"/>
              </w:rPr>
              <w:t>Complete the chart below to identify the amount of funding that is being requested for this investment only;</w:t>
            </w:r>
          </w:p>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FA12C7">
              <w:rPr>
                <w:rFonts w:ascii="Arial" w:hAnsi="Arial" w:cs="Arial"/>
                <w:sz w:val="20"/>
                <w:szCs w:val="20"/>
              </w:rPr>
              <w:t xml:space="preserve">Funds should be requested by allowable cost categories (as identified in the FY </w:t>
            </w:r>
            <w:r>
              <w:rPr>
                <w:rFonts w:ascii="Arial" w:hAnsi="Arial" w:cs="Arial"/>
                <w:sz w:val="20"/>
                <w:szCs w:val="20"/>
              </w:rPr>
              <w:t>2015</w:t>
            </w:r>
            <w:r w:rsidRPr="00FA12C7">
              <w:rPr>
                <w:rFonts w:ascii="Arial" w:hAnsi="Arial" w:cs="Arial"/>
                <w:sz w:val="20"/>
                <w:szCs w:val="20"/>
              </w:rPr>
              <w:t xml:space="preserve"> IBSGP </w:t>
            </w:r>
            <w:r>
              <w:rPr>
                <w:rFonts w:ascii="Arial" w:hAnsi="Arial" w:cs="Arial"/>
                <w:sz w:val="20"/>
                <w:szCs w:val="20"/>
              </w:rPr>
              <w:t>NOFO</w:t>
            </w:r>
            <w:r w:rsidRPr="00FA12C7">
              <w:rPr>
                <w:rFonts w:ascii="Arial" w:hAnsi="Arial" w:cs="Arial"/>
                <w:sz w:val="20"/>
                <w:szCs w:val="20"/>
              </w:rPr>
              <w:t>);and</w:t>
            </w:r>
          </w:p>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FA12C7">
              <w:rPr>
                <w:rFonts w:ascii="Arial" w:hAnsi="Arial" w:cs="Arial"/>
                <w:sz w:val="20"/>
                <w:szCs w:val="20"/>
              </w:rPr>
              <w:t>Applicants must make funding requests that are reasonable and justified by direct linkages to activities outlined in this particular investment; and,</w:t>
            </w:r>
          </w:p>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FA12C7">
              <w:rPr>
                <w:rFonts w:ascii="Arial" w:hAnsi="Arial" w:cs="Arial"/>
                <w:sz w:val="20"/>
                <w:szCs w:val="20"/>
              </w:rPr>
              <w:t xml:space="preserve">Applicants must indicate whether additional funding (non-FY </w:t>
            </w:r>
            <w:r>
              <w:rPr>
                <w:rFonts w:ascii="Arial" w:hAnsi="Arial" w:cs="Arial"/>
                <w:sz w:val="20"/>
                <w:szCs w:val="20"/>
              </w:rPr>
              <w:t>2015</w:t>
            </w:r>
            <w:r w:rsidRPr="00FA12C7">
              <w:rPr>
                <w:rFonts w:ascii="Arial" w:hAnsi="Arial" w:cs="Arial"/>
                <w:sz w:val="20"/>
                <w:szCs w:val="20"/>
              </w:rPr>
              <w:t xml:space="preserve"> IBSGP) will be leveraged for this investment.</w:t>
            </w:r>
          </w:p>
          <w:p w:rsidR="00BC66D4" w:rsidRPr="008179EB" w:rsidRDefault="00BC66D4" w:rsidP="006D7052">
            <w:pPr>
              <w:tabs>
                <w:tab w:val="center" w:pos="4320"/>
                <w:tab w:val="right" w:pos="8640"/>
              </w:tabs>
              <w:autoSpaceDE w:val="0"/>
              <w:autoSpaceDN w:val="0"/>
              <w:adjustRightInd w:val="0"/>
              <w:rPr>
                <w:rFonts w:ascii="ArialMT" w:hAnsi="ArialMT" w:cs="ArialMT"/>
                <w:color w:val="000000"/>
                <w:sz w:val="20"/>
                <w:szCs w:val="20"/>
              </w:rPr>
            </w:pPr>
          </w:p>
          <w:p w:rsidR="00BC66D4" w:rsidRPr="008179EB" w:rsidRDefault="00BC66D4" w:rsidP="006D7052">
            <w:pPr>
              <w:tabs>
                <w:tab w:val="center" w:pos="4320"/>
                <w:tab w:val="right" w:pos="8640"/>
              </w:tabs>
              <w:autoSpaceDE w:val="0"/>
              <w:autoSpaceDN w:val="0"/>
              <w:adjustRightInd w:val="0"/>
              <w:rPr>
                <w:rFonts w:ascii="Arial" w:hAnsi="Arial" w:cs="Arial"/>
                <w:b/>
                <w:bCs/>
                <w:i/>
                <w:iCs/>
                <w:color w:val="000000"/>
                <w:sz w:val="20"/>
                <w:szCs w:val="20"/>
              </w:rPr>
            </w:pPr>
            <w:r w:rsidRPr="008179EB">
              <w:rPr>
                <w:rFonts w:ascii="Arial" w:hAnsi="Arial" w:cs="Arial"/>
                <w:b/>
                <w:bCs/>
                <w:i/>
                <w:iCs/>
                <w:color w:val="000000"/>
                <w:sz w:val="20"/>
                <w:szCs w:val="20"/>
              </w:rPr>
              <w:t>Note: Investments will be evaluated on the expected impact on security relative to the amount of the investment (i.e., cost effectiveness).  An</w:t>
            </w:r>
            <w:r w:rsidR="00D73922">
              <w:rPr>
                <w:rFonts w:ascii="Arial" w:hAnsi="Arial" w:cs="Arial"/>
                <w:b/>
                <w:bCs/>
                <w:i/>
                <w:iCs/>
                <w:color w:val="000000"/>
                <w:sz w:val="20"/>
                <w:szCs w:val="20"/>
              </w:rPr>
              <w:t xml:space="preserve"> </w:t>
            </w:r>
            <w:r w:rsidRPr="008179EB">
              <w:rPr>
                <w:rFonts w:ascii="Arial" w:hAnsi="Arial" w:cs="Arial"/>
                <w:b/>
                <w:bCs/>
                <w:i/>
                <w:iCs/>
                <w:color w:val="000000"/>
                <w:sz w:val="20"/>
                <w:szCs w:val="20"/>
              </w:rPr>
              <w:t xml:space="preserve">itemized Budget Detail Worksheet and </w:t>
            </w:r>
            <w:r w:rsidRPr="00BA6BF6">
              <w:rPr>
                <w:rFonts w:ascii="Arial" w:hAnsi="Arial" w:cs="Arial"/>
                <w:b/>
                <w:bCs/>
                <w:i/>
                <w:iCs/>
                <w:color w:val="000000"/>
                <w:sz w:val="20"/>
                <w:szCs w:val="20"/>
              </w:rPr>
              <w:t xml:space="preserve">Budget Narrative must also be completed for this investment.  See </w:t>
            </w:r>
            <w:r>
              <w:rPr>
                <w:rFonts w:ascii="Arial" w:hAnsi="Arial" w:cs="Arial"/>
                <w:b/>
                <w:bCs/>
                <w:i/>
                <w:iCs/>
                <w:color w:val="000000"/>
                <w:sz w:val="20"/>
                <w:szCs w:val="20"/>
              </w:rPr>
              <w:t>Sample in</w:t>
            </w:r>
            <w:r w:rsidRPr="008179EB">
              <w:rPr>
                <w:rFonts w:ascii="Arial" w:hAnsi="Arial" w:cs="Arial"/>
                <w:b/>
                <w:bCs/>
                <w:i/>
                <w:iCs/>
                <w:color w:val="000000"/>
                <w:sz w:val="20"/>
                <w:szCs w:val="20"/>
              </w:rPr>
              <w:t xml:space="preserve"> this document for a sample format.</w:t>
            </w:r>
          </w:p>
        </w:tc>
      </w:tr>
    </w:tbl>
    <w:p w:rsidR="00EB04BC" w:rsidRDefault="00EB04BC"/>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Funding Table"/>
        <w:tblDescription w:val="Funding Table"/>
      </w:tblPr>
      <w:tblGrid>
        <w:gridCol w:w="3528"/>
        <w:gridCol w:w="2160"/>
        <w:gridCol w:w="1980"/>
        <w:gridCol w:w="1980"/>
      </w:tblGrid>
      <w:tr w:rsidR="00BC66D4" w:rsidRPr="008179EB" w:rsidTr="00EB04BC">
        <w:trPr>
          <w:trHeight w:val="260"/>
          <w:tblHeader/>
        </w:trPr>
        <w:tc>
          <w:tcPr>
            <w:tcW w:w="3528" w:type="dxa"/>
            <w:tcBorders>
              <w:bottom w:val="single" w:sz="4" w:space="0" w:color="auto"/>
            </w:tcBorders>
            <w:shd w:val="clear" w:color="auto" w:fill="003366"/>
          </w:tcPr>
          <w:p w:rsidR="00BC66D4" w:rsidRPr="008179EB" w:rsidRDefault="00BC66D4" w:rsidP="006D7052">
            <w:pPr>
              <w:autoSpaceDE w:val="0"/>
              <w:autoSpaceDN w:val="0"/>
              <w:adjustRightInd w:val="0"/>
              <w:jc w:val="center"/>
              <w:rPr>
                <w:rFonts w:ascii="Arial" w:hAnsi="Arial" w:cs="Arial"/>
                <w:b/>
                <w:color w:val="FFFFFF"/>
              </w:rPr>
            </w:pPr>
          </w:p>
        </w:tc>
        <w:tc>
          <w:tcPr>
            <w:tcW w:w="2160" w:type="dxa"/>
            <w:shd w:val="clear" w:color="auto" w:fill="003366"/>
          </w:tcPr>
          <w:p w:rsidR="00BC66D4" w:rsidRPr="008179EB" w:rsidRDefault="00BC66D4" w:rsidP="006D7052">
            <w:pPr>
              <w:autoSpaceDE w:val="0"/>
              <w:autoSpaceDN w:val="0"/>
              <w:adjustRightInd w:val="0"/>
              <w:jc w:val="center"/>
              <w:rPr>
                <w:rFonts w:ascii="ArialMT" w:hAnsi="ArialMT" w:cs="ArialMT"/>
                <w:b/>
                <w:color w:val="FFFFFF"/>
                <w:sz w:val="20"/>
                <w:szCs w:val="20"/>
              </w:rPr>
            </w:pPr>
            <w:r w:rsidRPr="008179EB">
              <w:rPr>
                <w:rFonts w:ascii="ArialMT" w:hAnsi="ArialMT" w:cs="ArialMT"/>
                <w:b/>
                <w:color w:val="FFFFFF"/>
                <w:sz w:val="20"/>
                <w:szCs w:val="20"/>
              </w:rPr>
              <w:t>Federal IBSGP Request</w:t>
            </w:r>
          </w:p>
        </w:tc>
        <w:tc>
          <w:tcPr>
            <w:tcW w:w="1980" w:type="dxa"/>
            <w:shd w:val="clear" w:color="auto" w:fill="003366"/>
          </w:tcPr>
          <w:p w:rsidR="00BC66D4" w:rsidRPr="008179EB" w:rsidRDefault="00BC66D4" w:rsidP="006D7052">
            <w:pPr>
              <w:autoSpaceDE w:val="0"/>
              <w:autoSpaceDN w:val="0"/>
              <w:adjustRightInd w:val="0"/>
              <w:jc w:val="center"/>
              <w:rPr>
                <w:rFonts w:ascii="ArialMT" w:hAnsi="ArialMT" w:cs="ArialMT"/>
                <w:b/>
                <w:color w:val="FFFFFF"/>
                <w:sz w:val="20"/>
                <w:szCs w:val="20"/>
              </w:rPr>
            </w:pPr>
            <w:r w:rsidRPr="008179EB">
              <w:rPr>
                <w:rFonts w:ascii="ArialMT" w:hAnsi="ArialMT" w:cs="ArialMT"/>
                <w:b/>
                <w:color w:val="FFFFFF"/>
                <w:sz w:val="20"/>
                <w:szCs w:val="20"/>
              </w:rPr>
              <w:t xml:space="preserve">Total Match </w:t>
            </w:r>
          </w:p>
          <w:p w:rsidR="00BC66D4" w:rsidRPr="008179EB" w:rsidRDefault="00BC66D4" w:rsidP="006D7052">
            <w:pPr>
              <w:autoSpaceDE w:val="0"/>
              <w:autoSpaceDN w:val="0"/>
              <w:adjustRightInd w:val="0"/>
              <w:jc w:val="center"/>
              <w:rPr>
                <w:rFonts w:ascii="Arial" w:hAnsi="Arial" w:cs="Arial"/>
                <w:b/>
                <w:color w:val="FFFFFF"/>
                <w:sz w:val="20"/>
                <w:szCs w:val="20"/>
              </w:rPr>
            </w:pPr>
            <w:r w:rsidRPr="008179EB">
              <w:rPr>
                <w:rFonts w:ascii="ArialMT" w:hAnsi="ArialMT" w:cs="ArialMT"/>
                <w:b/>
                <w:color w:val="FFFFFF"/>
                <w:sz w:val="20"/>
                <w:szCs w:val="20"/>
              </w:rPr>
              <w:t>(Cash or In-Kind)</w:t>
            </w:r>
          </w:p>
        </w:tc>
        <w:tc>
          <w:tcPr>
            <w:tcW w:w="1980" w:type="dxa"/>
            <w:shd w:val="clear" w:color="auto" w:fill="003366"/>
          </w:tcPr>
          <w:p w:rsidR="00BC66D4" w:rsidRPr="008179EB" w:rsidRDefault="00BC66D4" w:rsidP="006D7052">
            <w:pPr>
              <w:autoSpaceDE w:val="0"/>
              <w:autoSpaceDN w:val="0"/>
              <w:adjustRightInd w:val="0"/>
              <w:jc w:val="center"/>
              <w:rPr>
                <w:rFonts w:ascii="Arial" w:hAnsi="Arial" w:cs="Arial"/>
                <w:b/>
                <w:color w:val="FFFFFF"/>
                <w:sz w:val="20"/>
                <w:szCs w:val="20"/>
              </w:rPr>
            </w:pPr>
            <w:r w:rsidRPr="008179EB">
              <w:rPr>
                <w:rFonts w:ascii="ArialMT" w:hAnsi="ArialMT" w:cs="ArialMT"/>
                <w:b/>
                <w:color w:val="FFFFFF"/>
                <w:sz w:val="20"/>
                <w:szCs w:val="20"/>
              </w:rPr>
              <w:t>Grand Total</w:t>
            </w: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color w:val="FFFFFF"/>
              </w:rPr>
            </w:pPr>
            <w:r w:rsidRPr="008179EB">
              <w:rPr>
                <w:rFonts w:ascii="Arial" w:hAnsi="Arial" w:cs="Arial"/>
                <w:b/>
                <w:bCs/>
                <w:i/>
                <w:iCs/>
                <w:color w:val="FFFFFF"/>
                <w:sz w:val="20"/>
                <w:szCs w:val="20"/>
              </w:rPr>
              <w:t>Facility Security Enhancements</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Enhanced Ticket Identification and Passenger Screening</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Vehicle and Driver Security Enhancements</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Emergency Communications</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Coordination with Local Police and Emergency Responders</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Training</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Exercises</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b/>
                <w:bCs/>
                <w:i/>
                <w:iCs/>
                <w:color w:val="FFFFFF"/>
                <w:sz w:val="20"/>
                <w:szCs w:val="20"/>
              </w:rPr>
            </w:pPr>
            <w:r w:rsidRPr="008179EB">
              <w:rPr>
                <w:rFonts w:ascii="Arial" w:hAnsi="Arial" w:cs="Arial"/>
                <w:b/>
                <w:bCs/>
                <w:i/>
                <w:iCs/>
                <w:color w:val="FFFFFF"/>
                <w:sz w:val="20"/>
                <w:szCs w:val="20"/>
              </w:rPr>
              <w:t>Development of Vulnerability Assessments/Security Plans</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rPr>
                <w:rFonts w:ascii="Arial" w:hAnsi="Arial" w:cs="Arial"/>
                <w:color w:val="FFFFFF"/>
              </w:rPr>
            </w:pPr>
            <w:r w:rsidRPr="008179EB">
              <w:rPr>
                <w:rFonts w:ascii="Arial" w:hAnsi="Arial" w:cs="Arial"/>
                <w:b/>
                <w:bCs/>
                <w:i/>
                <w:iCs/>
                <w:color w:val="FFFFFF"/>
                <w:sz w:val="20"/>
                <w:szCs w:val="20"/>
              </w:rPr>
              <w:t>M&amp;A</w:t>
            </w:r>
          </w:p>
        </w:tc>
        <w:tc>
          <w:tcPr>
            <w:tcW w:w="216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r w:rsidR="00BC66D4" w:rsidRPr="008179EB" w:rsidTr="006D7052">
        <w:tc>
          <w:tcPr>
            <w:tcW w:w="3528" w:type="dxa"/>
            <w:shd w:val="clear" w:color="auto" w:fill="A6A6A6"/>
          </w:tcPr>
          <w:p w:rsidR="00BC66D4" w:rsidRPr="008179EB" w:rsidRDefault="00BC66D4" w:rsidP="006D7052">
            <w:pPr>
              <w:autoSpaceDE w:val="0"/>
              <w:autoSpaceDN w:val="0"/>
              <w:adjustRightInd w:val="0"/>
              <w:jc w:val="right"/>
              <w:rPr>
                <w:rFonts w:ascii="Arial" w:hAnsi="Arial" w:cs="Arial"/>
                <w:color w:val="FFFFFF"/>
                <w:sz w:val="20"/>
                <w:szCs w:val="20"/>
              </w:rPr>
            </w:pPr>
            <w:r w:rsidRPr="008179EB">
              <w:rPr>
                <w:rFonts w:ascii="Arial" w:hAnsi="Arial" w:cs="Arial"/>
                <w:color w:val="FFFFFF"/>
                <w:sz w:val="20"/>
                <w:szCs w:val="20"/>
              </w:rPr>
              <w:lastRenderedPageBreak/>
              <w:t>Total</w:t>
            </w:r>
          </w:p>
        </w:tc>
        <w:tc>
          <w:tcPr>
            <w:tcW w:w="2160" w:type="dxa"/>
          </w:tcPr>
          <w:p w:rsidR="00BC66D4" w:rsidRPr="008179EB" w:rsidRDefault="00BC66D4" w:rsidP="006D7052">
            <w:pPr>
              <w:autoSpaceDE w:val="0"/>
              <w:autoSpaceDN w:val="0"/>
              <w:adjustRightInd w:val="0"/>
              <w:rPr>
                <w:rFonts w:ascii="Arial" w:hAnsi="Arial" w:cs="Arial"/>
                <w:sz w:val="20"/>
                <w:szCs w:val="20"/>
              </w:rPr>
            </w:pPr>
          </w:p>
        </w:tc>
        <w:tc>
          <w:tcPr>
            <w:tcW w:w="1980" w:type="dxa"/>
          </w:tcPr>
          <w:p w:rsidR="00BC66D4" w:rsidRPr="008179EB" w:rsidRDefault="00BC66D4" w:rsidP="006D7052">
            <w:pPr>
              <w:autoSpaceDE w:val="0"/>
              <w:autoSpaceDN w:val="0"/>
              <w:adjustRightInd w:val="0"/>
              <w:rPr>
                <w:rFonts w:ascii="Arial" w:hAnsi="Arial" w:cs="Arial"/>
              </w:rPr>
            </w:pPr>
          </w:p>
        </w:tc>
        <w:tc>
          <w:tcPr>
            <w:tcW w:w="1980" w:type="dxa"/>
          </w:tcPr>
          <w:p w:rsidR="00BC66D4" w:rsidRPr="008179EB" w:rsidRDefault="00BC66D4" w:rsidP="006D7052">
            <w:pPr>
              <w:autoSpaceDE w:val="0"/>
              <w:autoSpaceDN w:val="0"/>
              <w:adjustRightInd w:val="0"/>
              <w:rPr>
                <w:rFonts w:ascii="Arial" w:hAnsi="Arial" w:cs="Arial"/>
              </w:rPr>
            </w:pPr>
          </w:p>
        </w:tc>
      </w:tr>
    </w:tbl>
    <w:p w:rsidR="00BC66D4" w:rsidRPr="00033904" w:rsidRDefault="00BC66D4" w:rsidP="00BC66D4">
      <w:pPr>
        <w:autoSpaceDE w:val="0"/>
        <w:autoSpaceDN w:val="0"/>
        <w:adjustRightInd w:val="0"/>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V. Funding &amp; Implementation Plan"/>
        <w:tblDescription w:val="IV.B. Discuss funding resources beyond this fiscal year’s funding that have been identified and will be leveraged to support the implementation of this investment."/>
      </w:tblPr>
      <w:tblGrid>
        <w:gridCol w:w="2448"/>
        <w:gridCol w:w="7200"/>
      </w:tblGrid>
      <w:tr w:rsidR="00BC66D4" w:rsidRPr="008179EB" w:rsidTr="00EB04BC">
        <w:trPr>
          <w:trHeight w:val="327"/>
          <w:tblHeader/>
        </w:trPr>
        <w:tc>
          <w:tcPr>
            <w:tcW w:w="9648" w:type="dxa"/>
            <w:gridSpan w:val="2"/>
            <w:shd w:val="clear" w:color="auto" w:fill="003366"/>
            <w:vAlign w:val="center"/>
          </w:tcPr>
          <w:p w:rsidR="00BC66D4" w:rsidRPr="008179EB" w:rsidRDefault="00BC66D4" w:rsidP="006D7052">
            <w:pPr>
              <w:tabs>
                <w:tab w:val="center" w:pos="4320"/>
                <w:tab w:val="right" w:pos="8640"/>
              </w:tabs>
              <w:rPr>
                <w:rFonts w:ascii="Arial" w:hAnsi="Arial" w:cs="Arial"/>
                <w:b/>
                <w:bCs/>
                <w:sz w:val="20"/>
                <w:szCs w:val="20"/>
              </w:rPr>
            </w:pPr>
            <w:r w:rsidRPr="008179EB">
              <w:rPr>
                <w:rFonts w:ascii="Arial" w:hAnsi="Arial" w:cs="Arial"/>
                <w:b/>
                <w:bCs/>
                <w:color w:val="FFFFFF"/>
                <w:sz w:val="20"/>
                <w:szCs w:val="20"/>
              </w:rPr>
              <w:t>IV.</w:t>
            </w:r>
            <w:r>
              <w:rPr>
                <w:rFonts w:ascii="Arial" w:hAnsi="Arial" w:cs="Arial"/>
                <w:b/>
                <w:bCs/>
                <w:color w:val="FFFFFF"/>
                <w:sz w:val="20"/>
                <w:szCs w:val="20"/>
              </w:rPr>
              <w:t>B</w:t>
            </w:r>
            <w:r w:rsidRPr="008179EB">
              <w:rPr>
                <w:rFonts w:ascii="Arial" w:hAnsi="Arial" w:cs="Arial"/>
                <w:b/>
                <w:bCs/>
                <w:color w:val="FFFFFF"/>
                <w:sz w:val="20"/>
                <w:szCs w:val="20"/>
              </w:rPr>
              <w:t>. Discuss funding resources beyond this fiscal year’s funding that have been identified and will be leveraged to support the implementation of this investment.</w:t>
            </w:r>
          </w:p>
        </w:tc>
      </w:tr>
      <w:tr w:rsidR="00BC66D4" w:rsidRPr="008179EB" w:rsidTr="006D7052">
        <w:trPr>
          <w:trHeight w:val="705"/>
        </w:trPr>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Response Instructions</w:t>
            </w:r>
          </w:p>
        </w:tc>
        <w:tc>
          <w:tcPr>
            <w:tcW w:w="7200" w:type="dxa"/>
          </w:tcPr>
          <w:p w:rsidR="00BC66D4"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8179EB">
              <w:rPr>
                <w:rFonts w:ascii="SymbolMT" w:hAnsi="SymbolMT" w:cs="SymbolMT"/>
                <w:color w:val="000000"/>
                <w:sz w:val="20"/>
                <w:szCs w:val="20"/>
              </w:rPr>
              <w:t>D</w:t>
            </w:r>
            <w:r w:rsidRPr="008179EB">
              <w:rPr>
                <w:rFonts w:ascii="ArialMT" w:hAnsi="ArialMT" w:cs="ArialMT"/>
                <w:color w:val="000000"/>
                <w:sz w:val="20"/>
                <w:szCs w:val="20"/>
              </w:rPr>
              <w:t xml:space="preserve">iscuss </w:t>
            </w:r>
            <w:r w:rsidRPr="00FA12C7">
              <w:rPr>
                <w:rFonts w:ascii="Arial" w:hAnsi="Arial" w:cs="Arial"/>
                <w:sz w:val="20"/>
                <w:szCs w:val="20"/>
              </w:rPr>
              <w:t>other funding sources (e.g., non-IBSGP grant programs, public or private agreements, future fiscal year grants) that you plan on utilizing for the implementation of this investment; and</w:t>
            </w:r>
          </w:p>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 w:hAnsi="Arial" w:cs="Arial"/>
                <w:sz w:val="20"/>
                <w:szCs w:val="20"/>
              </w:rPr>
            </w:pPr>
            <w:r w:rsidRPr="00FA12C7">
              <w:rPr>
                <w:rFonts w:ascii="Arial" w:hAnsi="Arial" w:cs="Arial"/>
                <w:sz w:val="20"/>
                <w:szCs w:val="20"/>
              </w:rPr>
              <w:t>If no other funding resources have been identified or if none are necessary, provide rationale</w:t>
            </w:r>
            <w:r w:rsidRPr="00FA12C7">
              <w:rPr>
                <w:rFonts w:ascii="ArialMT" w:hAnsi="ArialMT" w:cs="ArialMT"/>
                <w:color w:val="000000"/>
                <w:sz w:val="20"/>
                <w:szCs w:val="20"/>
              </w:rPr>
              <w:t xml:space="preserve"> as to why the requested FY </w:t>
            </w:r>
            <w:r>
              <w:rPr>
                <w:rFonts w:ascii="ArialMT" w:hAnsi="ArialMT" w:cs="ArialMT"/>
                <w:color w:val="000000"/>
                <w:sz w:val="20"/>
                <w:szCs w:val="20"/>
              </w:rPr>
              <w:t>2015</w:t>
            </w:r>
            <w:r w:rsidRPr="00FA12C7">
              <w:rPr>
                <w:rFonts w:ascii="ArialMT" w:hAnsi="ArialMT" w:cs="ArialMT"/>
                <w:color w:val="000000"/>
                <w:sz w:val="20"/>
                <w:szCs w:val="20"/>
              </w:rPr>
              <w:t xml:space="preserve"> IBSGP funding is sufficient for the implementation of this investment.</w:t>
            </w:r>
          </w:p>
        </w:tc>
      </w:tr>
    </w:tbl>
    <w:p w:rsidR="00BC66D4" w:rsidRPr="00033904" w:rsidRDefault="00BC66D4" w:rsidP="00BC66D4">
      <w:pPr>
        <w:autoSpaceDE w:val="0"/>
        <w:autoSpaceDN w:val="0"/>
        <w:adjustRightInd w:val="0"/>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V. Funding &amp; Implementation Plan"/>
        <w:tblDescription w:val="IV.D. Provide a high-level timeline, milestones and dates, for the implementation of this  investment.  Up to 10 milestones may be provided.&#10;"/>
      </w:tblPr>
      <w:tblGrid>
        <w:gridCol w:w="2448"/>
        <w:gridCol w:w="7200"/>
      </w:tblGrid>
      <w:tr w:rsidR="00BC66D4" w:rsidRPr="008179EB" w:rsidTr="00EB04BC">
        <w:trPr>
          <w:trHeight w:val="327"/>
          <w:tblHeader/>
        </w:trPr>
        <w:tc>
          <w:tcPr>
            <w:tcW w:w="9648" w:type="dxa"/>
            <w:gridSpan w:val="2"/>
            <w:shd w:val="clear" w:color="auto" w:fill="003366"/>
            <w:vAlign w:val="center"/>
          </w:tcPr>
          <w:p w:rsidR="00BC66D4" w:rsidRPr="008179EB" w:rsidRDefault="00BC66D4" w:rsidP="006D7052">
            <w:pPr>
              <w:tabs>
                <w:tab w:val="center" w:pos="4320"/>
                <w:tab w:val="right" w:pos="8640"/>
              </w:tabs>
              <w:rPr>
                <w:rFonts w:ascii="Arial" w:hAnsi="Arial" w:cs="Arial"/>
                <w:b/>
                <w:bCs/>
                <w:sz w:val="20"/>
                <w:szCs w:val="20"/>
              </w:rPr>
            </w:pPr>
            <w:r w:rsidRPr="008179EB">
              <w:rPr>
                <w:rFonts w:ascii="Arial" w:hAnsi="Arial" w:cs="Arial"/>
                <w:b/>
                <w:bCs/>
                <w:color w:val="FFFFFF"/>
                <w:sz w:val="20"/>
                <w:szCs w:val="20"/>
              </w:rPr>
              <w:t xml:space="preserve">IV.D. Provide a high-level timeline, milestones and dates, for the implementation of </w:t>
            </w:r>
            <w:proofErr w:type="gramStart"/>
            <w:r w:rsidRPr="008179EB">
              <w:rPr>
                <w:rFonts w:ascii="Arial" w:hAnsi="Arial" w:cs="Arial"/>
                <w:b/>
                <w:bCs/>
                <w:color w:val="FFFFFF"/>
                <w:sz w:val="20"/>
                <w:szCs w:val="20"/>
              </w:rPr>
              <w:t>this  investment</w:t>
            </w:r>
            <w:proofErr w:type="gramEnd"/>
            <w:r w:rsidRPr="008179EB">
              <w:rPr>
                <w:rFonts w:ascii="Arial" w:hAnsi="Arial" w:cs="Arial"/>
                <w:b/>
                <w:bCs/>
                <w:color w:val="FFFFFF"/>
                <w:sz w:val="20"/>
                <w:szCs w:val="20"/>
              </w:rPr>
              <w:t>.  Up to 10 milestones may be provided.</w:t>
            </w:r>
          </w:p>
        </w:tc>
      </w:tr>
      <w:tr w:rsidR="00BC66D4" w:rsidRPr="008179EB" w:rsidTr="006D7052">
        <w:trPr>
          <w:trHeight w:val="705"/>
        </w:trPr>
        <w:tc>
          <w:tcPr>
            <w:tcW w:w="2448"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Pr>
                <w:rFonts w:ascii="Arial" w:hAnsi="Arial" w:cs="Arial"/>
                <w:b/>
                <w:color w:val="FFFFFF"/>
                <w:sz w:val="20"/>
                <w:szCs w:val="20"/>
              </w:rPr>
              <w:t>Resp</w:t>
            </w:r>
            <w:r w:rsidRPr="008179EB">
              <w:rPr>
                <w:rFonts w:ascii="Arial" w:hAnsi="Arial" w:cs="Arial"/>
                <w:b/>
                <w:color w:val="FFFFFF"/>
                <w:sz w:val="20"/>
                <w:szCs w:val="20"/>
              </w:rPr>
              <w:t>onse Instructions</w:t>
            </w:r>
          </w:p>
        </w:tc>
        <w:tc>
          <w:tcPr>
            <w:tcW w:w="7200" w:type="dxa"/>
          </w:tcPr>
          <w:p w:rsidR="00BC66D4" w:rsidRPr="008179EB" w:rsidRDefault="00BC66D4" w:rsidP="006D7052">
            <w:pPr>
              <w:tabs>
                <w:tab w:val="center" w:pos="4320"/>
                <w:tab w:val="right" w:pos="8640"/>
              </w:tabs>
              <w:autoSpaceDE w:val="0"/>
              <w:autoSpaceDN w:val="0"/>
              <w:adjustRightInd w:val="0"/>
              <w:rPr>
                <w:rFonts w:ascii="SymbolMT" w:hAnsi="SymbolMT" w:cs="SymbolMT"/>
                <w:color w:val="000000"/>
                <w:sz w:val="20"/>
                <w:szCs w:val="20"/>
              </w:rPr>
            </w:pPr>
            <w:r w:rsidRPr="008179EB">
              <w:rPr>
                <w:rFonts w:ascii="Arial" w:hAnsi="Arial" w:cs="Arial"/>
                <w:sz w:val="20"/>
                <w:szCs w:val="20"/>
              </w:rPr>
              <w:t xml:space="preserve">Applicants should supply a timeline indicating the proposed milestones within the project keeping in mind the performance period on the grant is up to 36 months.  The sample table below may aid the applicant. </w:t>
            </w:r>
          </w:p>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FA12C7">
              <w:rPr>
                <w:rFonts w:ascii="Arial" w:hAnsi="Arial" w:cs="Arial"/>
                <w:sz w:val="20"/>
                <w:szCs w:val="20"/>
              </w:rPr>
              <w:t>Only</w:t>
            </w:r>
            <w:r w:rsidRPr="008179EB">
              <w:rPr>
                <w:rFonts w:ascii="ArialMT" w:hAnsi="ArialMT" w:cs="ArialMT"/>
                <w:color w:val="000000"/>
                <w:sz w:val="20"/>
                <w:szCs w:val="20"/>
              </w:rPr>
              <w:t xml:space="preserve"> include major milestones that are critical to the success of the</w:t>
            </w:r>
            <w:r>
              <w:rPr>
                <w:rFonts w:ascii="ArialMT" w:hAnsi="ArialMT" w:cs="ArialMT"/>
                <w:color w:val="000000"/>
                <w:sz w:val="20"/>
                <w:szCs w:val="20"/>
              </w:rPr>
              <w:t xml:space="preserve"> </w:t>
            </w:r>
            <w:r w:rsidRPr="00FA12C7">
              <w:rPr>
                <w:rFonts w:ascii="ArialMT" w:hAnsi="ArialMT" w:cs="ArialMT"/>
                <w:color w:val="000000"/>
                <w:sz w:val="20"/>
                <w:szCs w:val="20"/>
              </w:rPr>
              <w:t>investment;</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While up to 10 milestones may be provided, applicants should only list as many milestones as necessary to sufficiently describe the project;</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Milestones are for this discrete investment – those that are covered by the requested FY 201</w:t>
            </w:r>
            <w:r>
              <w:rPr>
                <w:rFonts w:ascii="ArialMT" w:hAnsi="ArialMT" w:cs="ArialMT"/>
                <w:color w:val="000000"/>
                <w:sz w:val="20"/>
                <w:szCs w:val="20"/>
              </w:rPr>
              <w:t>5</w:t>
            </w:r>
            <w:r w:rsidRPr="008179EB">
              <w:rPr>
                <w:rFonts w:ascii="ArialMT" w:hAnsi="ArialMT" w:cs="ArialMT"/>
                <w:color w:val="000000"/>
                <w:sz w:val="20"/>
                <w:szCs w:val="20"/>
              </w:rPr>
              <w:t xml:space="preserve"> IBSGP funds and will be completed over the 36-month grant period;</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Milestones should be kept to high-level, major tasks that will need to occur;</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Identify the planned start date associated with the identified milestone.  The start date should reflect the date at which the earliest action will be taken to start achieving the milestone;</w:t>
            </w:r>
          </w:p>
          <w:p w:rsidR="00BC66D4" w:rsidRPr="00FA12C7"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Identify the planned completion date when all actions related to the</w:t>
            </w:r>
            <w:r>
              <w:rPr>
                <w:rFonts w:ascii="ArialMT" w:hAnsi="ArialMT" w:cs="ArialMT"/>
                <w:color w:val="000000"/>
                <w:sz w:val="20"/>
                <w:szCs w:val="20"/>
              </w:rPr>
              <w:t xml:space="preserve"> </w:t>
            </w:r>
            <w:r w:rsidRPr="00FA12C7">
              <w:rPr>
                <w:rFonts w:ascii="ArialMT" w:hAnsi="ArialMT" w:cs="ArialMT"/>
                <w:color w:val="000000"/>
                <w:sz w:val="20"/>
                <w:szCs w:val="20"/>
              </w:rPr>
              <w:t>milestone will be completed and overall milestone outcome is met; and</w:t>
            </w:r>
          </w:p>
          <w:p w:rsidR="00BC66D4" w:rsidRPr="008179EB"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List any relevant information that will be critical to the successful completion of the milestone (such as those examples listed in the question text above).</w:t>
            </w:r>
          </w:p>
          <w:p w:rsidR="00BC66D4" w:rsidRDefault="00BC66D4" w:rsidP="00BC66D4">
            <w:pPr>
              <w:keepNext/>
              <w:numPr>
                <w:ilvl w:val="0"/>
                <w:numId w:val="2"/>
              </w:numPr>
              <w:tabs>
                <w:tab w:val="clear" w:pos="1080"/>
                <w:tab w:val="num" w:pos="432"/>
                <w:tab w:val="center" w:pos="4320"/>
                <w:tab w:val="right" w:pos="8640"/>
              </w:tabs>
              <w:spacing w:after="0" w:line="240" w:lineRule="auto"/>
              <w:ind w:left="432" w:hanging="180"/>
              <w:rPr>
                <w:rFonts w:ascii="ArialMT" w:hAnsi="ArialMT" w:cs="ArialMT"/>
                <w:color w:val="000000"/>
                <w:sz w:val="20"/>
                <w:szCs w:val="20"/>
              </w:rPr>
            </w:pPr>
            <w:r w:rsidRPr="008179EB">
              <w:rPr>
                <w:rFonts w:ascii="ArialMT" w:hAnsi="ArialMT" w:cs="ArialMT"/>
                <w:color w:val="000000"/>
                <w:sz w:val="20"/>
                <w:szCs w:val="20"/>
              </w:rPr>
              <w:t>Examples of possible milestones:</w:t>
            </w:r>
          </w:p>
          <w:p w:rsidR="00BC66D4" w:rsidRPr="00FA12C7"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FA12C7">
              <w:rPr>
                <w:rFonts w:ascii="Arial" w:hAnsi="Arial" w:cs="Arial"/>
                <w:bCs/>
                <w:sz w:val="20"/>
                <w:szCs w:val="20"/>
              </w:rPr>
              <w:t>Define kill switch implementation plan</w:t>
            </w:r>
          </w:p>
          <w:p w:rsidR="00BC66D4"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FA12C7">
              <w:rPr>
                <w:rFonts w:ascii="Arial" w:hAnsi="Arial" w:cs="Arial"/>
                <w:bCs/>
                <w:sz w:val="20"/>
                <w:szCs w:val="20"/>
              </w:rPr>
              <w:t>Complete installation</w:t>
            </w:r>
          </w:p>
          <w:p w:rsidR="00BC66D4" w:rsidRPr="00FA12C7" w:rsidRDefault="00BC66D4" w:rsidP="00BC66D4">
            <w:pPr>
              <w:numPr>
                <w:ilvl w:val="1"/>
                <w:numId w:val="3"/>
              </w:numPr>
              <w:tabs>
                <w:tab w:val="clear" w:pos="1080"/>
                <w:tab w:val="num" w:pos="792"/>
                <w:tab w:val="center" w:pos="4320"/>
                <w:tab w:val="right" w:pos="8640"/>
              </w:tabs>
              <w:spacing w:after="0" w:line="240" w:lineRule="auto"/>
              <w:ind w:left="792" w:hanging="180"/>
              <w:rPr>
                <w:rFonts w:ascii="Arial" w:hAnsi="Arial" w:cs="Arial"/>
                <w:bCs/>
                <w:sz w:val="20"/>
                <w:szCs w:val="20"/>
              </w:rPr>
            </w:pPr>
            <w:r w:rsidRPr="00FA12C7">
              <w:rPr>
                <w:rFonts w:ascii="Arial" w:hAnsi="Arial" w:cs="Arial"/>
                <w:bCs/>
                <w:sz w:val="20"/>
                <w:szCs w:val="20"/>
              </w:rPr>
              <w:t>Complete successful</w:t>
            </w:r>
            <w:r w:rsidRPr="00FA12C7">
              <w:rPr>
                <w:rFonts w:ascii="ArialMT" w:hAnsi="ArialMT" w:cs="ArialMT"/>
                <w:color w:val="000000"/>
                <w:sz w:val="20"/>
                <w:szCs w:val="20"/>
              </w:rPr>
              <w:t xml:space="preserve"> test of kill switches</w:t>
            </w:r>
          </w:p>
        </w:tc>
      </w:tr>
    </w:tbl>
    <w:p w:rsidR="00531BCB" w:rsidRDefault="00531BCB" w:rsidP="00531BCB">
      <w:r>
        <w:br w:type="page"/>
      </w:r>
    </w:p>
    <w:p w:rsidR="00531BCB" w:rsidRDefault="00531BCB" w:rsidP="00BC66D4">
      <w:pPr>
        <w:jc w:val="center"/>
        <w:rPr>
          <w:rFonts w:ascii="Arial" w:hAnsi="Arial" w:cs="Arial"/>
        </w:rPr>
      </w:pPr>
    </w:p>
    <w:p w:rsidR="00BC66D4" w:rsidRPr="00EB04BC" w:rsidRDefault="00BC66D4" w:rsidP="00531BCB">
      <w:pPr>
        <w:pStyle w:val="Heading2"/>
        <w:rPr>
          <w:bCs/>
          <w:sz w:val="20"/>
          <w:szCs w:val="20"/>
        </w:rPr>
      </w:pPr>
      <w:r w:rsidRPr="00EB04BC">
        <w:t xml:space="preserve">SAMPLE </w:t>
      </w:r>
      <w:r w:rsidRPr="00FE3AC3">
        <w:t>MILESTONES</w:t>
      </w:r>
    </w:p>
    <w:tbl>
      <w:tblPr>
        <w:tblW w:w="96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Sample Milestones"/>
        <w:tblDescription w:val="Sample Milestones"/>
      </w:tblPr>
      <w:tblGrid>
        <w:gridCol w:w="5337"/>
        <w:gridCol w:w="4327"/>
      </w:tblGrid>
      <w:tr w:rsidR="00BC66D4" w:rsidRPr="008179EB" w:rsidTr="00EB04BC">
        <w:trPr>
          <w:trHeight w:val="309"/>
          <w:tblHeader/>
        </w:trPr>
        <w:tc>
          <w:tcPr>
            <w:tcW w:w="5337" w:type="dxa"/>
            <w:shd w:val="clear" w:color="auto" w:fill="003366"/>
            <w:vAlign w:val="center"/>
          </w:tcPr>
          <w:p w:rsidR="00BC66D4" w:rsidRPr="008179EB" w:rsidRDefault="00BC66D4" w:rsidP="006D7052">
            <w:pPr>
              <w:tabs>
                <w:tab w:val="center" w:pos="4320"/>
                <w:tab w:val="right" w:pos="8640"/>
              </w:tabs>
              <w:rPr>
                <w:rFonts w:ascii="Arial" w:hAnsi="Arial" w:cs="Arial"/>
                <w:b/>
                <w:bCs/>
                <w:sz w:val="20"/>
                <w:szCs w:val="20"/>
              </w:rPr>
            </w:pPr>
            <w:r w:rsidRPr="008179EB">
              <w:rPr>
                <w:rFonts w:ascii="Arial" w:hAnsi="Arial" w:cs="Arial"/>
                <w:b/>
                <w:bCs/>
                <w:sz w:val="20"/>
                <w:szCs w:val="20"/>
              </w:rPr>
              <w:t>Sample Project Milestones</w:t>
            </w:r>
          </w:p>
        </w:tc>
        <w:tc>
          <w:tcPr>
            <w:tcW w:w="4327" w:type="dxa"/>
            <w:shd w:val="clear" w:color="auto" w:fill="003366"/>
            <w:vAlign w:val="center"/>
          </w:tcPr>
          <w:p w:rsidR="00BC66D4" w:rsidRPr="008179EB" w:rsidRDefault="00BC66D4" w:rsidP="006D7052">
            <w:pPr>
              <w:tabs>
                <w:tab w:val="center" w:pos="4320"/>
                <w:tab w:val="right" w:pos="8640"/>
              </w:tabs>
              <w:spacing w:after="160" w:line="240" w:lineRule="exact"/>
              <w:rPr>
                <w:rFonts w:ascii="Arial" w:hAnsi="Arial" w:cs="Arial"/>
                <w:b/>
                <w:bCs/>
                <w:sz w:val="20"/>
                <w:szCs w:val="20"/>
              </w:rPr>
            </w:pPr>
            <w:r w:rsidRPr="008179EB">
              <w:rPr>
                <w:rFonts w:ascii="Arial" w:hAnsi="Arial" w:cs="Arial"/>
                <w:b/>
                <w:bCs/>
                <w:sz w:val="20"/>
                <w:szCs w:val="20"/>
              </w:rPr>
              <w:t>Anticipated Dates</w:t>
            </w:r>
          </w:p>
        </w:tc>
      </w:tr>
      <w:tr w:rsidR="00BC66D4" w:rsidRPr="008179EB" w:rsidTr="00FE3AC3">
        <w:trPr>
          <w:trHeight w:val="65"/>
        </w:trPr>
        <w:tc>
          <w:tcPr>
            <w:tcW w:w="5337" w:type="dxa"/>
            <w:shd w:val="clear" w:color="auto" w:fill="999999"/>
          </w:tcPr>
          <w:p w:rsidR="00BC66D4" w:rsidRPr="008179EB" w:rsidRDefault="00BC66D4" w:rsidP="006D7052">
            <w:pPr>
              <w:tabs>
                <w:tab w:val="center" w:pos="4320"/>
                <w:tab w:val="right" w:pos="8640"/>
              </w:tabs>
              <w:rPr>
                <w:rFonts w:ascii="Arial" w:hAnsi="Arial" w:cs="Arial"/>
                <w:b/>
                <w:color w:val="FFFFFF"/>
                <w:sz w:val="20"/>
                <w:szCs w:val="20"/>
              </w:rPr>
            </w:pPr>
            <w:r w:rsidRPr="008179EB">
              <w:rPr>
                <w:rFonts w:ascii="Arial" w:hAnsi="Arial" w:cs="Arial"/>
                <w:b/>
                <w:color w:val="FFFFFF"/>
                <w:sz w:val="20"/>
                <w:szCs w:val="20"/>
              </w:rPr>
              <w:t>Grant is awarded</w:t>
            </w:r>
          </w:p>
        </w:tc>
        <w:tc>
          <w:tcPr>
            <w:tcW w:w="4327" w:type="dxa"/>
          </w:tcPr>
          <w:p w:rsidR="00BC66D4" w:rsidRPr="008179EB" w:rsidRDefault="00BC66D4" w:rsidP="00EB04BC">
            <w:pPr>
              <w:tabs>
                <w:tab w:val="center" w:pos="4320"/>
                <w:tab w:val="right" w:pos="8640"/>
              </w:tabs>
              <w:spacing w:after="160" w:line="240" w:lineRule="exact"/>
              <w:rPr>
                <w:rFonts w:ascii="Arial" w:hAnsi="Arial" w:cs="Arial"/>
                <w:b/>
                <w:sz w:val="20"/>
                <w:szCs w:val="20"/>
              </w:rPr>
            </w:pPr>
            <w:r w:rsidRPr="008179EB">
              <w:rPr>
                <w:rFonts w:ascii="Arial" w:hAnsi="Arial" w:cs="Arial"/>
                <w:b/>
                <w:sz w:val="20"/>
                <w:szCs w:val="20"/>
              </w:rPr>
              <w:t>Award Date</w:t>
            </w:r>
          </w:p>
        </w:tc>
      </w:tr>
      <w:tr w:rsidR="00BC66D4" w:rsidRPr="008179EB" w:rsidTr="00FE3AC3">
        <w:trPr>
          <w:trHeight w:val="65"/>
        </w:trPr>
        <w:tc>
          <w:tcPr>
            <w:tcW w:w="5337" w:type="dxa"/>
            <w:shd w:val="clear" w:color="auto" w:fill="999999"/>
          </w:tcPr>
          <w:p w:rsidR="00BC66D4" w:rsidRPr="008179EB" w:rsidRDefault="00BC66D4" w:rsidP="00EB04BC">
            <w:pPr>
              <w:tabs>
                <w:tab w:val="center" w:pos="4320"/>
                <w:tab w:val="right" w:pos="8640"/>
              </w:tabs>
              <w:spacing w:after="160" w:line="240" w:lineRule="exact"/>
              <w:rPr>
                <w:rFonts w:ascii="Arial" w:hAnsi="Arial" w:cs="Arial"/>
                <w:b/>
                <w:color w:val="FFFFFF"/>
                <w:sz w:val="20"/>
                <w:szCs w:val="20"/>
              </w:rPr>
            </w:pPr>
            <w:r>
              <w:rPr>
                <w:rFonts w:ascii="Arial" w:hAnsi="Arial" w:cs="Arial"/>
                <w:b/>
                <w:color w:val="FFFFFF"/>
                <w:sz w:val="20"/>
                <w:szCs w:val="20"/>
              </w:rPr>
              <w:t>Recipient</w:t>
            </w:r>
            <w:r w:rsidRPr="008179EB">
              <w:rPr>
                <w:rFonts w:ascii="Arial" w:hAnsi="Arial" w:cs="Arial"/>
                <w:b/>
                <w:color w:val="FFFFFF"/>
                <w:sz w:val="20"/>
                <w:szCs w:val="20"/>
              </w:rPr>
              <w:t xml:space="preserve"> works on EHP and Financial clearance</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Award Date + 3 months</w:t>
            </w:r>
          </w:p>
        </w:tc>
      </w:tr>
      <w:tr w:rsidR="00BC66D4" w:rsidRPr="008179EB" w:rsidTr="006D7052">
        <w:trPr>
          <w:trHeight w:val="634"/>
        </w:trPr>
        <w:tc>
          <w:tcPr>
            <w:tcW w:w="5337" w:type="dxa"/>
            <w:shd w:val="clear" w:color="auto" w:fill="999999"/>
          </w:tcPr>
          <w:p w:rsidR="00BC66D4" w:rsidRPr="008179EB" w:rsidRDefault="00BC66D4" w:rsidP="006D7052">
            <w:pPr>
              <w:tabs>
                <w:tab w:val="center" w:pos="4320"/>
                <w:tab w:val="right" w:pos="8640"/>
              </w:tabs>
              <w:spacing w:after="160" w:line="240" w:lineRule="exact"/>
              <w:rPr>
                <w:rFonts w:ascii="Arial" w:hAnsi="Arial" w:cs="Arial"/>
                <w:b/>
                <w:color w:val="FFFFFF"/>
                <w:sz w:val="20"/>
                <w:szCs w:val="20"/>
              </w:rPr>
            </w:pPr>
            <w:r>
              <w:rPr>
                <w:rFonts w:ascii="Arial" w:hAnsi="Arial" w:cs="Arial"/>
                <w:b/>
                <w:color w:val="FFFFFF"/>
                <w:sz w:val="20"/>
                <w:szCs w:val="20"/>
              </w:rPr>
              <w:t>Recipient</w:t>
            </w:r>
            <w:r w:rsidRPr="008179EB">
              <w:rPr>
                <w:rFonts w:ascii="Arial" w:hAnsi="Arial" w:cs="Arial"/>
                <w:b/>
                <w:color w:val="FFFFFF"/>
                <w:sz w:val="20"/>
                <w:szCs w:val="20"/>
              </w:rPr>
              <w:t xml:space="preserve"> receives confirmation that special conditions are released</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Release of Funds Date</w:t>
            </w:r>
          </w:p>
        </w:tc>
      </w:tr>
      <w:tr w:rsidR="00BC66D4" w:rsidRPr="008179EB" w:rsidTr="006D7052">
        <w:trPr>
          <w:trHeight w:val="634"/>
        </w:trPr>
        <w:tc>
          <w:tcPr>
            <w:tcW w:w="5337" w:type="dxa"/>
            <w:shd w:val="clear" w:color="auto" w:fill="999999"/>
          </w:tcPr>
          <w:p w:rsidR="00BC66D4" w:rsidRPr="008179EB" w:rsidRDefault="00BC66D4" w:rsidP="006D7052">
            <w:pPr>
              <w:tabs>
                <w:tab w:val="center" w:pos="4320"/>
                <w:tab w:val="right" w:pos="8640"/>
              </w:tabs>
              <w:spacing w:after="160" w:line="240" w:lineRule="exact"/>
              <w:rPr>
                <w:rFonts w:ascii="Arial" w:hAnsi="Arial" w:cs="Arial"/>
                <w:b/>
                <w:color w:val="FFFFFF"/>
                <w:sz w:val="20"/>
                <w:szCs w:val="20"/>
              </w:rPr>
            </w:pPr>
            <w:r>
              <w:rPr>
                <w:rFonts w:ascii="Arial" w:hAnsi="Arial" w:cs="Arial"/>
                <w:b/>
                <w:color w:val="FFFFFF"/>
                <w:sz w:val="20"/>
                <w:szCs w:val="20"/>
              </w:rPr>
              <w:t>Recipient</w:t>
            </w:r>
            <w:r w:rsidRPr="008179EB">
              <w:rPr>
                <w:rFonts w:ascii="Arial" w:hAnsi="Arial" w:cs="Arial"/>
                <w:b/>
                <w:color w:val="FFFFFF"/>
                <w:sz w:val="20"/>
                <w:szCs w:val="20"/>
              </w:rPr>
              <w:t xml:space="preserve"> works with vendors to obtain GPS Unit contract</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Release Date + 1 month</w:t>
            </w:r>
          </w:p>
        </w:tc>
      </w:tr>
      <w:tr w:rsidR="00BC66D4" w:rsidRPr="008179EB" w:rsidTr="00FE3AC3">
        <w:trPr>
          <w:trHeight w:val="65"/>
        </w:trPr>
        <w:tc>
          <w:tcPr>
            <w:tcW w:w="5337" w:type="dxa"/>
            <w:shd w:val="clear" w:color="auto" w:fill="999999"/>
          </w:tcPr>
          <w:p w:rsidR="00BC66D4" w:rsidRPr="008179EB" w:rsidRDefault="00BC66D4" w:rsidP="00EB04BC">
            <w:pPr>
              <w:tabs>
                <w:tab w:val="center" w:pos="4320"/>
                <w:tab w:val="right" w:pos="8640"/>
              </w:tabs>
              <w:spacing w:after="160" w:line="240" w:lineRule="exact"/>
              <w:rPr>
                <w:rFonts w:ascii="Arial" w:hAnsi="Arial" w:cs="Arial"/>
                <w:b/>
                <w:color w:val="FFFFFF"/>
                <w:sz w:val="20"/>
                <w:szCs w:val="20"/>
              </w:rPr>
            </w:pPr>
            <w:r w:rsidRPr="008179EB">
              <w:rPr>
                <w:rFonts w:ascii="Arial" w:hAnsi="Arial" w:cs="Arial"/>
                <w:b/>
                <w:color w:val="FFFFFF"/>
                <w:sz w:val="20"/>
                <w:szCs w:val="20"/>
              </w:rPr>
              <w:t>Vendor equips GPS units onto buses</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Release Date + 6 months</w:t>
            </w:r>
          </w:p>
        </w:tc>
      </w:tr>
      <w:tr w:rsidR="00BC66D4" w:rsidRPr="008179EB" w:rsidTr="00FE3AC3">
        <w:trPr>
          <w:trHeight w:val="65"/>
        </w:trPr>
        <w:tc>
          <w:tcPr>
            <w:tcW w:w="5337" w:type="dxa"/>
            <w:shd w:val="clear" w:color="auto" w:fill="999999"/>
          </w:tcPr>
          <w:p w:rsidR="00BC66D4" w:rsidRPr="008179EB" w:rsidRDefault="00BC66D4" w:rsidP="00EB04BC">
            <w:pPr>
              <w:tabs>
                <w:tab w:val="center" w:pos="4320"/>
                <w:tab w:val="right" w:pos="8640"/>
              </w:tabs>
              <w:spacing w:after="160" w:line="240" w:lineRule="exact"/>
              <w:rPr>
                <w:rFonts w:ascii="Arial" w:hAnsi="Arial" w:cs="Arial"/>
                <w:b/>
                <w:color w:val="FFFFFF"/>
                <w:sz w:val="20"/>
                <w:szCs w:val="20"/>
              </w:rPr>
            </w:pPr>
            <w:r>
              <w:rPr>
                <w:rFonts w:ascii="Arial" w:hAnsi="Arial" w:cs="Arial"/>
                <w:b/>
                <w:color w:val="FFFFFF"/>
                <w:sz w:val="20"/>
                <w:szCs w:val="20"/>
              </w:rPr>
              <w:t>Recipient</w:t>
            </w:r>
            <w:r w:rsidRPr="008179EB">
              <w:rPr>
                <w:rFonts w:ascii="Arial" w:hAnsi="Arial" w:cs="Arial"/>
                <w:b/>
                <w:color w:val="FFFFFF"/>
                <w:sz w:val="20"/>
                <w:szCs w:val="20"/>
              </w:rPr>
              <w:t xml:space="preserve"> trains staff on new GPS units</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Release Date + 7 months</w:t>
            </w:r>
          </w:p>
        </w:tc>
      </w:tr>
      <w:tr w:rsidR="00BC66D4" w:rsidRPr="008179EB" w:rsidTr="00EB04BC">
        <w:trPr>
          <w:trHeight w:val="65"/>
        </w:trPr>
        <w:tc>
          <w:tcPr>
            <w:tcW w:w="5337" w:type="dxa"/>
            <w:shd w:val="clear" w:color="auto" w:fill="999999"/>
          </w:tcPr>
          <w:p w:rsidR="00BC66D4" w:rsidRPr="008179EB" w:rsidRDefault="00BC66D4" w:rsidP="00EB04BC">
            <w:pPr>
              <w:tabs>
                <w:tab w:val="center" w:pos="4320"/>
                <w:tab w:val="right" w:pos="8640"/>
              </w:tabs>
              <w:spacing w:after="160" w:line="240" w:lineRule="exact"/>
              <w:rPr>
                <w:rFonts w:ascii="Arial" w:hAnsi="Arial" w:cs="Arial"/>
                <w:b/>
                <w:color w:val="FFFFFF"/>
                <w:sz w:val="20"/>
                <w:szCs w:val="20"/>
              </w:rPr>
            </w:pPr>
            <w:r w:rsidRPr="008179EB">
              <w:rPr>
                <w:rFonts w:ascii="Arial" w:hAnsi="Arial" w:cs="Arial"/>
                <w:b/>
                <w:color w:val="FFFFFF"/>
                <w:sz w:val="20"/>
                <w:szCs w:val="20"/>
              </w:rPr>
              <w:t>GPS Project is complete</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Release Date + 9 months</w:t>
            </w:r>
          </w:p>
        </w:tc>
      </w:tr>
      <w:tr w:rsidR="00BC66D4" w:rsidRPr="008179EB" w:rsidTr="006D7052">
        <w:trPr>
          <w:trHeight w:val="634"/>
        </w:trPr>
        <w:tc>
          <w:tcPr>
            <w:tcW w:w="5337" w:type="dxa"/>
            <w:shd w:val="clear" w:color="auto" w:fill="999999"/>
          </w:tcPr>
          <w:p w:rsidR="00BC66D4" w:rsidRPr="008179EB" w:rsidRDefault="00BC66D4" w:rsidP="006D7052">
            <w:pPr>
              <w:tabs>
                <w:tab w:val="center" w:pos="4320"/>
                <w:tab w:val="right" w:pos="8640"/>
              </w:tabs>
              <w:spacing w:after="160" w:line="240" w:lineRule="exact"/>
              <w:rPr>
                <w:rFonts w:ascii="Arial" w:hAnsi="Arial" w:cs="Arial"/>
                <w:b/>
                <w:color w:val="FFFFFF"/>
                <w:sz w:val="20"/>
                <w:szCs w:val="20"/>
              </w:rPr>
            </w:pPr>
            <w:r>
              <w:rPr>
                <w:rFonts w:ascii="Arial" w:hAnsi="Arial" w:cs="Arial"/>
                <w:b/>
                <w:color w:val="FFFFFF"/>
                <w:sz w:val="20"/>
                <w:szCs w:val="20"/>
              </w:rPr>
              <w:t>Recipient</w:t>
            </w:r>
            <w:r w:rsidRPr="008179EB">
              <w:rPr>
                <w:rFonts w:ascii="Arial" w:hAnsi="Arial" w:cs="Arial"/>
                <w:b/>
                <w:color w:val="FFFFFF"/>
                <w:sz w:val="20"/>
                <w:szCs w:val="20"/>
              </w:rPr>
              <w:t xml:space="preserve"> submits final closeout documents to </w:t>
            </w:r>
            <w:r>
              <w:rPr>
                <w:rFonts w:ascii="Arial" w:hAnsi="Arial" w:cs="Arial"/>
                <w:b/>
                <w:color w:val="FFFFFF"/>
                <w:sz w:val="20"/>
                <w:szCs w:val="20"/>
              </w:rPr>
              <w:t>DHS/</w:t>
            </w:r>
            <w:r w:rsidRPr="008179EB">
              <w:rPr>
                <w:rFonts w:ascii="Arial" w:hAnsi="Arial" w:cs="Arial"/>
                <w:b/>
                <w:color w:val="FFFFFF"/>
                <w:sz w:val="20"/>
                <w:szCs w:val="20"/>
              </w:rPr>
              <w:t>FEMA GPD</w:t>
            </w:r>
          </w:p>
        </w:tc>
        <w:tc>
          <w:tcPr>
            <w:tcW w:w="4327" w:type="dxa"/>
          </w:tcPr>
          <w:p w:rsidR="00BC66D4" w:rsidRPr="008179EB" w:rsidRDefault="00BC66D4" w:rsidP="00EB04BC">
            <w:pPr>
              <w:tabs>
                <w:tab w:val="center" w:pos="4320"/>
                <w:tab w:val="right" w:pos="8640"/>
              </w:tabs>
              <w:autoSpaceDE w:val="0"/>
              <w:autoSpaceDN w:val="0"/>
              <w:adjustRightInd w:val="0"/>
              <w:spacing w:after="160" w:line="240" w:lineRule="exact"/>
              <w:rPr>
                <w:rFonts w:ascii="Arial" w:hAnsi="Arial" w:cs="Arial"/>
                <w:b/>
                <w:bCs/>
                <w:iCs/>
                <w:color w:val="000000"/>
                <w:sz w:val="20"/>
                <w:szCs w:val="20"/>
              </w:rPr>
            </w:pPr>
            <w:r w:rsidRPr="008179EB">
              <w:rPr>
                <w:rFonts w:ascii="Arial" w:hAnsi="Arial" w:cs="Arial"/>
                <w:b/>
                <w:bCs/>
                <w:iCs/>
                <w:color w:val="000000"/>
                <w:sz w:val="20"/>
                <w:szCs w:val="20"/>
              </w:rPr>
              <w:t>Release Date + 12 months</w:t>
            </w:r>
          </w:p>
        </w:tc>
      </w:tr>
    </w:tbl>
    <w:p w:rsidR="00BC66D4" w:rsidRPr="00033904" w:rsidRDefault="00BC66D4" w:rsidP="00BC66D4">
      <w:pPr>
        <w:ind w:left="5760" w:firstLine="720"/>
        <w:rPr>
          <w:rFonts w:ascii="Arial" w:hAnsi="Arial" w:cs="Arial"/>
          <w:b/>
          <w:bCs/>
          <w:sz w:val="20"/>
          <w:szCs w:val="20"/>
        </w:rPr>
      </w:pPr>
    </w:p>
    <w:p w:rsidR="00B2579E" w:rsidRDefault="00531BCB"/>
    <w:sectPr w:rsidR="00B2579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65F" w:rsidRDefault="009E265F" w:rsidP="009E265F">
      <w:pPr>
        <w:spacing w:after="0" w:line="240" w:lineRule="auto"/>
      </w:pPr>
      <w:r>
        <w:separator/>
      </w:r>
    </w:p>
  </w:endnote>
  <w:endnote w:type="continuationSeparator" w:id="0">
    <w:p w:rsidR="009E265F" w:rsidRDefault="009E265F" w:rsidP="009E2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316425909"/>
      <w:docPartObj>
        <w:docPartGallery w:val="Page Numbers (Bottom of Page)"/>
        <w:docPartUnique/>
      </w:docPartObj>
    </w:sdtPr>
    <w:sdtEndPr/>
    <w:sdtContent>
      <w:p w:rsidR="009E265F" w:rsidRPr="00850900" w:rsidRDefault="009E265F" w:rsidP="009E265F">
        <w:pPr>
          <w:pStyle w:val="Footer"/>
          <w:ind w:right="360"/>
          <w:jc w:val="center"/>
          <w:rPr>
            <w:b/>
            <w:bCs/>
            <w:sz w:val="16"/>
            <w:szCs w:val="16"/>
          </w:rPr>
        </w:pPr>
        <w:r w:rsidRPr="00850900">
          <w:rPr>
            <w:b/>
            <w:bCs/>
            <w:i/>
            <w:iCs/>
            <w:snapToGrid w:val="0"/>
            <w:sz w:val="16"/>
            <w:szCs w:val="16"/>
          </w:rPr>
          <w:t xml:space="preserve">WARNING: </w:t>
        </w:r>
        <w:r w:rsidRPr="00850900">
          <w:rPr>
            <w:b/>
            <w:bCs/>
            <w:snapToGrid w:val="0"/>
            <w:sz w:val="16"/>
            <w:szCs w:val="16"/>
          </w:rPr>
          <w:t>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sdtContent>
  </w:sdt>
  <w:p w:rsidR="009E265F" w:rsidRDefault="009E265F">
    <w:pPr>
      <w:pStyle w:val="Footer"/>
    </w:pPr>
  </w:p>
  <w:p w:rsidR="009E265F" w:rsidRDefault="009E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65F" w:rsidRDefault="009E265F" w:rsidP="009E265F">
      <w:pPr>
        <w:spacing w:after="0" w:line="240" w:lineRule="auto"/>
      </w:pPr>
      <w:r>
        <w:separator/>
      </w:r>
    </w:p>
  </w:footnote>
  <w:footnote w:type="continuationSeparator" w:id="0">
    <w:p w:rsidR="009E265F" w:rsidRDefault="009E265F" w:rsidP="009E2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EC3"/>
    <w:multiLevelType w:val="hybridMultilevel"/>
    <w:tmpl w:val="639A7DE8"/>
    <w:lvl w:ilvl="0" w:tplc="04090001">
      <w:start w:val="1"/>
      <w:numFmt w:val="bullet"/>
      <w:lvlText w:val=""/>
      <w:lvlJc w:val="left"/>
      <w:pPr>
        <w:tabs>
          <w:tab w:val="num" w:pos="720"/>
        </w:tabs>
        <w:ind w:left="720" w:hanging="360"/>
      </w:pPr>
      <w:rPr>
        <w:rFonts w:ascii="Symbol" w:hAnsi="Symbol" w:hint="default"/>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B960A89"/>
    <w:multiLevelType w:val="hybridMultilevel"/>
    <w:tmpl w:val="25126B9E"/>
    <w:lvl w:ilvl="0" w:tplc="A7AE3502">
      <w:start w:val="1"/>
      <w:numFmt w:val="upperLetter"/>
      <w:lvlText w:val="%1."/>
      <w:lvlJc w:val="left"/>
      <w:pPr>
        <w:tabs>
          <w:tab w:val="num" w:pos="360"/>
        </w:tabs>
        <w:ind w:left="360" w:hanging="360"/>
      </w:pPr>
      <w:rPr>
        <w:rFonts w:ascii="Arial Bold" w:hAnsi="Arial Bold"/>
        <w:color w:val="002F80"/>
      </w:rPr>
    </w:lvl>
    <w:lvl w:ilvl="1" w:tplc="EEB66CBC">
      <w:start w:val="1"/>
      <w:numFmt w:val="upperLetter"/>
      <w:lvlText w:val="%2."/>
      <w:lvlJc w:val="left"/>
      <w:pPr>
        <w:tabs>
          <w:tab w:val="num" w:pos="1080"/>
        </w:tabs>
        <w:ind w:left="1080" w:hanging="360"/>
      </w:pPr>
      <w:rPr>
        <w:b/>
        <w:color w:val="002F8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AC94E0A"/>
    <w:multiLevelType w:val="hybridMultilevel"/>
    <w:tmpl w:val="3F84276C"/>
    <w:lvl w:ilvl="0" w:tplc="04090001">
      <w:start w:val="1"/>
      <w:numFmt w:val="bullet"/>
      <w:lvlText w:val=""/>
      <w:lvlJc w:val="left"/>
      <w:pPr>
        <w:tabs>
          <w:tab w:val="num" w:pos="720"/>
        </w:tabs>
        <w:ind w:left="720" w:hanging="360"/>
      </w:pPr>
      <w:rPr>
        <w:rFonts w:ascii="Symbol" w:hAnsi="Symbol" w:hint="default"/>
      </w:rPr>
    </w:lvl>
    <w:lvl w:ilvl="1" w:tplc="273A3C12">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58696D53"/>
    <w:multiLevelType w:val="hybridMultilevel"/>
    <w:tmpl w:val="0186C8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07122C8"/>
    <w:multiLevelType w:val="hybridMultilevel"/>
    <w:tmpl w:val="083AEED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6D4"/>
    <w:rsid w:val="00501F1B"/>
    <w:rsid w:val="00531BCB"/>
    <w:rsid w:val="009E265F"/>
    <w:rsid w:val="00B1327F"/>
    <w:rsid w:val="00B23BAC"/>
    <w:rsid w:val="00BC66D4"/>
    <w:rsid w:val="00D73922"/>
    <w:rsid w:val="00DB2B43"/>
    <w:rsid w:val="00EB04BC"/>
    <w:rsid w:val="00F541D1"/>
    <w:rsid w:val="00FA0750"/>
    <w:rsid w:val="00FE3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6D4"/>
    <w:rPr>
      <w:rFonts w:ascii="Calibri" w:eastAsia="Calibri" w:hAnsi="Calibri" w:cs="Times New Roman"/>
    </w:rPr>
  </w:style>
  <w:style w:type="paragraph" w:styleId="Heading1">
    <w:name w:val="heading 1"/>
    <w:basedOn w:val="Normal"/>
    <w:next w:val="Normal"/>
    <w:link w:val="Heading1Char"/>
    <w:uiPriority w:val="9"/>
    <w:qFormat/>
    <w:rsid w:val="00FE3AC3"/>
    <w:pPr>
      <w:autoSpaceDE w:val="0"/>
      <w:autoSpaceDN w:val="0"/>
      <w:adjustRightInd w:val="0"/>
      <w:outlineLvl w:val="0"/>
    </w:pPr>
    <w:rPr>
      <w:rFonts w:ascii="Arial" w:hAnsi="Arial" w:cs="Arial"/>
      <w:b/>
      <w:bCs/>
      <w:color w:val="000000"/>
    </w:rPr>
  </w:style>
  <w:style w:type="paragraph" w:styleId="Heading2">
    <w:name w:val="heading 2"/>
    <w:basedOn w:val="Normal"/>
    <w:next w:val="Normal"/>
    <w:link w:val="Heading2Char"/>
    <w:uiPriority w:val="9"/>
    <w:unhideWhenUsed/>
    <w:qFormat/>
    <w:rsid w:val="00FE3AC3"/>
    <w:pPr>
      <w:jc w:val="center"/>
      <w:outlineLvl w:val="1"/>
    </w:pPr>
    <w:rPr>
      <w:rFonts w:ascii="Arial" w:hAnsi="Arial"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BC66D4"/>
    <w:rPr>
      <w:rFonts w:cs="Times New Roman"/>
      <w:sz w:val="16"/>
      <w:szCs w:val="16"/>
    </w:rPr>
  </w:style>
  <w:style w:type="paragraph" w:styleId="CommentText">
    <w:name w:val="annotation text"/>
    <w:basedOn w:val="Normal"/>
    <w:link w:val="CommentTextChar"/>
    <w:rsid w:val="00BC66D4"/>
    <w:pPr>
      <w:spacing w:line="240" w:lineRule="auto"/>
    </w:pPr>
    <w:rPr>
      <w:sz w:val="20"/>
      <w:szCs w:val="20"/>
    </w:rPr>
  </w:style>
  <w:style w:type="character" w:customStyle="1" w:styleId="CommentTextChar">
    <w:name w:val="Comment Text Char"/>
    <w:basedOn w:val="DefaultParagraphFont"/>
    <w:link w:val="CommentText"/>
    <w:rsid w:val="00BC66D4"/>
    <w:rPr>
      <w:rFonts w:ascii="Calibri" w:eastAsia="Calibri" w:hAnsi="Calibri" w:cs="Times New Roman"/>
      <w:sz w:val="20"/>
      <w:szCs w:val="20"/>
    </w:rPr>
  </w:style>
  <w:style w:type="paragraph" w:customStyle="1" w:styleId="Text">
    <w:name w:val="Text"/>
    <w:basedOn w:val="Normal"/>
    <w:link w:val="TextChar"/>
    <w:rsid w:val="00BC66D4"/>
    <w:pPr>
      <w:spacing w:after="120" w:line="240" w:lineRule="auto"/>
    </w:pPr>
    <w:rPr>
      <w:rFonts w:ascii="Arial" w:eastAsia="Times New Roman" w:hAnsi="Arial"/>
      <w:color w:val="000000"/>
      <w:sz w:val="24"/>
      <w:szCs w:val="24"/>
    </w:rPr>
  </w:style>
  <w:style w:type="character" w:customStyle="1" w:styleId="TextChar">
    <w:name w:val="Text Char"/>
    <w:basedOn w:val="DefaultParagraphFont"/>
    <w:link w:val="Text"/>
    <w:locked/>
    <w:rsid w:val="00BC66D4"/>
    <w:rPr>
      <w:rFonts w:ascii="Arial" w:eastAsia="Times New Roman" w:hAnsi="Arial" w:cs="Times New Roman"/>
      <w:color w:val="000000"/>
      <w:sz w:val="24"/>
      <w:szCs w:val="24"/>
    </w:rPr>
  </w:style>
  <w:style w:type="paragraph" w:customStyle="1" w:styleId="NormalArial">
    <w:name w:val="Normal + Arial"/>
    <w:basedOn w:val="BodyText"/>
    <w:link w:val="NormalArialChar"/>
    <w:rsid w:val="00BC66D4"/>
    <w:pPr>
      <w:spacing w:after="0" w:line="240" w:lineRule="auto"/>
    </w:pPr>
    <w:rPr>
      <w:rFonts w:ascii="Arial" w:eastAsia="Times New Roman" w:hAnsi="Arial"/>
      <w:iCs/>
      <w:color w:val="000000"/>
      <w:sz w:val="24"/>
      <w:szCs w:val="24"/>
    </w:rPr>
  </w:style>
  <w:style w:type="character" w:customStyle="1" w:styleId="NormalArialChar">
    <w:name w:val="Normal + Arial Char"/>
    <w:basedOn w:val="DefaultParagraphFont"/>
    <w:link w:val="NormalArial"/>
    <w:locked/>
    <w:rsid w:val="00BC66D4"/>
    <w:rPr>
      <w:rFonts w:ascii="Arial" w:eastAsia="Times New Roman" w:hAnsi="Arial" w:cs="Times New Roman"/>
      <w:iCs/>
      <w:color w:val="000000"/>
      <w:sz w:val="24"/>
      <w:szCs w:val="24"/>
    </w:rPr>
  </w:style>
  <w:style w:type="paragraph" w:styleId="BodyText">
    <w:name w:val="Body Text"/>
    <w:basedOn w:val="Normal"/>
    <w:link w:val="BodyTextChar"/>
    <w:uiPriority w:val="99"/>
    <w:semiHidden/>
    <w:unhideWhenUsed/>
    <w:rsid w:val="00BC66D4"/>
    <w:pPr>
      <w:spacing w:after="120"/>
    </w:pPr>
  </w:style>
  <w:style w:type="character" w:customStyle="1" w:styleId="BodyTextChar">
    <w:name w:val="Body Text Char"/>
    <w:basedOn w:val="DefaultParagraphFont"/>
    <w:link w:val="BodyText"/>
    <w:uiPriority w:val="99"/>
    <w:semiHidden/>
    <w:rsid w:val="00BC66D4"/>
    <w:rPr>
      <w:rFonts w:ascii="Calibri" w:eastAsia="Calibri" w:hAnsi="Calibri" w:cs="Times New Roman"/>
    </w:rPr>
  </w:style>
  <w:style w:type="paragraph" w:styleId="BalloonText">
    <w:name w:val="Balloon Text"/>
    <w:basedOn w:val="Normal"/>
    <w:link w:val="BalloonTextChar"/>
    <w:uiPriority w:val="99"/>
    <w:semiHidden/>
    <w:unhideWhenUsed/>
    <w:rsid w:val="00BC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D4"/>
    <w:rPr>
      <w:rFonts w:ascii="Tahoma" w:eastAsia="Calibri" w:hAnsi="Tahoma" w:cs="Tahoma"/>
      <w:sz w:val="16"/>
      <w:szCs w:val="16"/>
    </w:rPr>
  </w:style>
  <w:style w:type="paragraph" w:customStyle="1" w:styleId="CoverPage-ProgramName">
    <w:name w:val="Cover Page-Program Name"/>
    <w:basedOn w:val="Normal"/>
    <w:rsid w:val="00D73922"/>
    <w:pPr>
      <w:tabs>
        <w:tab w:val="left" w:pos="1125"/>
      </w:tabs>
      <w:spacing w:after="480" w:line="240" w:lineRule="auto"/>
      <w:jc w:val="center"/>
    </w:pPr>
    <w:rPr>
      <w:rFonts w:ascii="Arial Bold" w:eastAsia="Times New Roman" w:hAnsi="Arial Bold" w:cs="Arial"/>
      <w:b/>
      <w:smallCaps/>
      <w:color w:val="A50021"/>
      <w:sz w:val="44"/>
      <w:szCs w:val="44"/>
    </w:rPr>
  </w:style>
  <w:style w:type="paragraph" w:styleId="Header">
    <w:name w:val="header"/>
    <w:basedOn w:val="Normal"/>
    <w:link w:val="HeaderChar"/>
    <w:uiPriority w:val="99"/>
    <w:unhideWhenUsed/>
    <w:rsid w:val="009E2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65F"/>
    <w:rPr>
      <w:rFonts w:ascii="Calibri" w:eastAsia="Calibri" w:hAnsi="Calibri" w:cs="Times New Roman"/>
    </w:rPr>
  </w:style>
  <w:style w:type="paragraph" w:styleId="Footer">
    <w:name w:val="footer"/>
    <w:basedOn w:val="Normal"/>
    <w:link w:val="FooterChar"/>
    <w:uiPriority w:val="99"/>
    <w:unhideWhenUsed/>
    <w:rsid w:val="009E2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65F"/>
    <w:rPr>
      <w:rFonts w:ascii="Calibri" w:eastAsia="Calibri" w:hAnsi="Calibri" w:cs="Times New Roman"/>
    </w:rPr>
  </w:style>
  <w:style w:type="paragraph" w:styleId="Title">
    <w:name w:val="Title"/>
    <w:basedOn w:val="CoverPage-ProgramName"/>
    <w:next w:val="Normal"/>
    <w:link w:val="TitleChar"/>
    <w:uiPriority w:val="10"/>
    <w:qFormat/>
    <w:rsid w:val="00EB04BC"/>
    <w:pPr>
      <w:spacing w:after="0"/>
    </w:pPr>
    <w:rPr>
      <w:color w:val="1F497D"/>
      <w:sz w:val="28"/>
      <w:szCs w:val="28"/>
    </w:rPr>
  </w:style>
  <w:style w:type="character" w:customStyle="1" w:styleId="TitleChar">
    <w:name w:val="Title Char"/>
    <w:basedOn w:val="DefaultParagraphFont"/>
    <w:link w:val="Title"/>
    <w:uiPriority w:val="10"/>
    <w:rsid w:val="00EB04BC"/>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EB04BC"/>
    <w:pPr>
      <w:jc w:val="center"/>
    </w:pPr>
    <w:rPr>
      <w:rFonts w:ascii="Arial" w:hAnsi="Arial" w:cs="Arial"/>
      <w:b/>
      <w:bCs/>
      <w:color w:val="1F497D"/>
      <w:sz w:val="28"/>
      <w:szCs w:val="28"/>
    </w:rPr>
  </w:style>
  <w:style w:type="character" w:customStyle="1" w:styleId="SubtitleChar">
    <w:name w:val="Subtitle Char"/>
    <w:basedOn w:val="DefaultParagraphFont"/>
    <w:link w:val="Subtitle"/>
    <w:uiPriority w:val="11"/>
    <w:rsid w:val="00EB04BC"/>
    <w:rPr>
      <w:rFonts w:ascii="Arial" w:eastAsia="Calibri" w:hAnsi="Arial" w:cs="Arial"/>
      <w:b/>
      <w:bCs/>
      <w:color w:val="1F497D"/>
      <w:sz w:val="28"/>
      <w:szCs w:val="28"/>
    </w:rPr>
  </w:style>
  <w:style w:type="character" w:customStyle="1" w:styleId="Heading1Char">
    <w:name w:val="Heading 1 Char"/>
    <w:basedOn w:val="DefaultParagraphFont"/>
    <w:link w:val="Heading1"/>
    <w:uiPriority w:val="9"/>
    <w:rsid w:val="00FE3AC3"/>
    <w:rPr>
      <w:rFonts w:ascii="Arial" w:eastAsia="Calibri" w:hAnsi="Arial" w:cs="Arial"/>
      <w:b/>
      <w:bCs/>
      <w:color w:val="000000"/>
    </w:rPr>
  </w:style>
  <w:style w:type="character" w:customStyle="1" w:styleId="Heading2Char">
    <w:name w:val="Heading 2 Char"/>
    <w:basedOn w:val="DefaultParagraphFont"/>
    <w:link w:val="Heading2"/>
    <w:uiPriority w:val="9"/>
    <w:rsid w:val="00FE3AC3"/>
    <w:rPr>
      <w:rFonts w:ascii="Arial" w:eastAsia="Calibri" w:hAnsi="Arial" w:cs="Arial"/>
      <w:b/>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6D4"/>
    <w:rPr>
      <w:rFonts w:ascii="Calibri" w:eastAsia="Calibri" w:hAnsi="Calibri" w:cs="Times New Roman"/>
    </w:rPr>
  </w:style>
  <w:style w:type="paragraph" w:styleId="Heading1">
    <w:name w:val="heading 1"/>
    <w:basedOn w:val="Normal"/>
    <w:next w:val="Normal"/>
    <w:link w:val="Heading1Char"/>
    <w:uiPriority w:val="9"/>
    <w:qFormat/>
    <w:rsid w:val="00FE3AC3"/>
    <w:pPr>
      <w:autoSpaceDE w:val="0"/>
      <w:autoSpaceDN w:val="0"/>
      <w:adjustRightInd w:val="0"/>
      <w:outlineLvl w:val="0"/>
    </w:pPr>
    <w:rPr>
      <w:rFonts w:ascii="Arial" w:hAnsi="Arial" w:cs="Arial"/>
      <w:b/>
      <w:bCs/>
      <w:color w:val="000000"/>
    </w:rPr>
  </w:style>
  <w:style w:type="paragraph" w:styleId="Heading2">
    <w:name w:val="heading 2"/>
    <w:basedOn w:val="Normal"/>
    <w:next w:val="Normal"/>
    <w:link w:val="Heading2Char"/>
    <w:uiPriority w:val="9"/>
    <w:unhideWhenUsed/>
    <w:qFormat/>
    <w:rsid w:val="00FE3AC3"/>
    <w:pPr>
      <w:jc w:val="center"/>
      <w:outlineLvl w:val="1"/>
    </w:pPr>
    <w:rPr>
      <w:rFonts w:ascii="Arial" w:hAnsi="Arial"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BC66D4"/>
    <w:rPr>
      <w:rFonts w:cs="Times New Roman"/>
      <w:sz w:val="16"/>
      <w:szCs w:val="16"/>
    </w:rPr>
  </w:style>
  <w:style w:type="paragraph" w:styleId="CommentText">
    <w:name w:val="annotation text"/>
    <w:basedOn w:val="Normal"/>
    <w:link w:val="CommentTextChar"/>
    <w:rsid w:val="00BC66D4"/>
    <w:pPr>
      <w:spacing w:line="240" w:lineRule="auto"/>
    </w:pPr>
    <w:rPr>
      <w:sz w:val="20"/>
      <w:szCs w:val="20"/>
    </w:rPr>
  </w:style>
  <w:style w:type="character" w:customStyle="1" w:styleId="CommentTextChar">
    <w:name w:val="Comment Text Char"/>
    <w:basedOn w:val="DefaultParagraphFont"/>
    <w:link w:val="CommentText"/>
    <w:rsid w:val="00BC66D4"/>
    <w:rPr>
      <w:rFonts w:ascii="Calibri" w:eastAsia="Calibri" w:hAnsi="Calibri" w:cs="Times New Roman"/>
      <w:sz w:val="20"/>
      <w:szCs w:val="20"/>
    </w:rPr>
  </w:style>
  <w:style w:type="paragraph" w:customStyle="1" w:styleId="Text">
    <w:name w:val="Text"/>
    <w:basedOn w:val="Normal"/>
    <w:link w:val="TextChar"/>
    <w:rsid w:val="00BC66D4"/>
    <w:pPr>
      <w:spacing w:after="120" w:line="240" w:lineRule="auto"/>
    </w:pPr>
    <w:rPr>
      <w:rFonts w:ascii="Arial" w:eastAsia="Times New Roman" w:hAnsi="Arial"/>
      <w:color w:val="000000"/>
      <w:sz w:val="24"/>
      <w:szCs w:val="24"/>
    </w:rPr>
  </w:style>
  <w:style w:type="character" w:customStyle="1" w:styleId="TextChar">
    <w:name w:val="Text Char"/>
    <w:basedOn w:val="DefaultParagraphFont"/>
    <w:link w:val="Text"/>
    <w:locked/>
    <w:rsid w:val="00BC66D4"/>
    <w:rPr>
      <w:rFonts w:ascii="Arial" w:eastAsia="Times New Roman" w:hAnsi="Arial" w:cs="Times New Roman"/>
      <w:color w:val="000000"/>
      <w:sz w:val="24"/>
      <w:szCs w:val="24"/>
    </w:rPr>
  </w:style>
  <w:style w:type="paragraph" w:customStyle="1" w:styleId="NormalArial">
    <w:name w:val="Normal + Arial"/>
    <w:basedOn w:val="BodyText"/>
    <w:link w:val="NormalArialChar"/>
    <w:rsid w:val="00BC66D4"/>
    <w:pPr>
      <w:spacing w:after="0" w:line="240" w:lineRule="auto"/>
    </w:pPr>
    <w:rPr>
      <w:rFonts w:ascii="Arial" w:eastAsia="Times New Roman" w:hAnsi="Arial"/>
      <w:iCs/>
      <w:color w:val="000000"/>
      <w:sz w:val="24"/>
      <w:szCs w:val="24"/>
    </w:rPr>
  </w:style>
  <w:style w:type="character" w:customStyle="1" w:styleId="NormalArialChar">
    <w:name w:val="Normal + Arial Char"/>
    <w:basedOn w:val="DefaultParagraphFont"/>
    <w:link w:val="NormalArial"/>
    <w:locked/>
    <w:rsid w:val="00BC66D4"/>
    <w:rPr>
      <w:rFonts w:ascii="Arial" w:eastAsia="Times New Roman" w:hAnsi="Arial" w:cs="Times New Roman"/>
      <w:iCs/>
      <w:color w:val="000000"/>
      <w:sz w:val="24"/>
      <w:szCs w:val="24"/>
    </w:rPr>
  </w:style>
  <w:style w:type="paragraph" w:styleId="BodyText">
    <w:name w:val="Body Text"/>
    <w:basedOn w:val="Normal"/>
    <w:link w:val="BodyTextChar"/>
    <w:uiPriority w:val="99"/>
    <w:semiHidden/>
    <w:unhideWhenUsed/>
    <w:rsid w:val="00BC66D4"/>
    <w:pPr>
      <w:spacing w:after="120"/>
    </w:pPr>
  </w:style>
  <w:style w:type="character" w:customStyle="1" w:styleId="BodyTextChar">
    <w:name w:val="Body Text Char"/>
    <w:basedOn w:val="DefaultParagraphFont"/>
    <w:link w:val="BodyText"/>
    <w:uiPriority w:val="99"/>
    <w:semiHidden/>
    <w:rsid w:val="00BC66D4"/>
    <w:rPr>
      <w:rFonts w:ascii="Calibri" w:eastAsia="Calibri" w:hAnsi="Calibri" w:cs="Times New Roman"/>
    </w:rPr>
  </w:style>
  <w:style w:type="paragraph" w:styleId="BalloonText">
    <w:name w:val="Balloon Text"/>
    <w:basedOn w:val="Normal"/>
    <w:link w:val="BalloonTextChar"/>
    <w:uiPriority w:val="99"/>
    <w:semiHidden/>
    <w:unhideWhenUsed/>
    <w:rsid w:val="00BC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D4"/>
    <w:rPr>
      <w:rFonts w:ascii="Tahoma" w:eastAsia="Calibri" w:hAnsi="Tahoma" w:cs="Tahoma"/>
      <w:sz w:val="16"/>
      <w:szCs w:val="16"/>
    </w:rPr>
  </w:style>
  <w:style w:type="paragraph" w:customStyle="1" w:styleId="CoverPage-ProgramName">
    <w:name w:val="Cover Page-Program Name"/>
    <w:basedOn w:val="Normal"/>
    <w:rsid w:val="00D73922"/>
    <w:pPr>
      <w:tabs>
        <w:tab w:val="left" w:pos="1125"/>
      </w:tabs>
      <w:spacing w:after="480" w:line="240" w:lineRule="auto"/>
      <w:jc w:val="center"/>
    </w:pPr>
    <w:rPr>
      <w:rFonts w:ascii="Arial Bold" w:eastAsia="Times New Roman" w:hAnsi="Arial Bold" w:cs="Arial"/>
      <w:b/>
      <w:smallCaps/>
      <w:color w:val="A50021"/>
      <w:sz w:val="44"/>
      <w:szCs w:val="44"/>
    </w:rPr>
  </w:style>
  <w:style w:type="paragraph" w:styleId="Header">
    <w:name w:val="header"/>
    <w:basedOn w:val="Normal"/>
    <w:link w:val="HeaderChar"/>
    <w:uiPriority w:val="99"/>
    <w:unhideWhenUsed/>
    <w:rsid w:val="009E2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65F"/>
    <w:rPr>
      <w:rFonts w:ascii="Calibri" w:eastAsia="Calibri" w:hAnsi="Calibri" w:cs="Times New Roman"/>
    </w:rPr>
  </w:style>
  <w:style w:type="paragraph" w:styleId="Footer">
    <w:name w:val="footer"/>
    <w:basedOn w:val="Normal"/>
    <w:link w:val="FooterChar"/>
    <w:uiPriority w:val="99"/>
    <w:unhideWhenUsed/>
    <w:rsid w:val="009E2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65F"/>
    <w:rPr>
      <w:rFonts w:ascii="Calibri" w:eastAsia="Calibri" w:hAnsi="Calibri" w:cs="Times New Roman"/>
    </w:rPr>
  </w:style>
  <w:style w:type="paragraph" w:styleId="Title">
    <w:name w:val="Title"/>
    <w:basedOn w:val="CoverPage-ProgramName"/>
    <w:next w:val="Normal"/>
    <w:link w:val="TitleChar"/>
    <w:uiPriority w:val="10"/>
    <w:qFormat/>
    <w:rsid w:val="00EB04BC"/>
    <w:pPr>
      <w:spacing w:after="0"/>
    </w:pPr>
    <w:rPr>
      <w:color w:val="1F497D"/>
      <w:sz w:val="28"/>
      <w:szCs w:val="28"/>
    </w:rPr>
  </w:style>
  <w:style w:type="character" w:customStyle="1" w:styleId="TitleChar">
    <w:name w:val="Title Char"/>
    <w:basedOn w:val="DefaultParagraphFont"/>
    <w:link w:val="Title"/>
    <w:uiPriority w:val="10"/>
    <w:rsid w:val="00EB04BC"/>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EB04BC"/>
    <w:pPr>
      <w:jc w:val="center"/>
    </w:pPr>
    <w:rPr>
      <w:rFonts w:ascii="Arial" w:hAnsi="Arial" w:cs="Arial"/>
      <w:b/>
      <w:bCs/>
      <w:color w:val="1F497D"/>
      <w:sz w:val="28"/>
      <w:szCs w:val="28"/>
    </w:rPr>
  </w:style>
  <w:style w:type="character" w:customStyle="1" w:styleId="SubtitleChar">
    <w:name w:val="Subtitle Char"/>
    <w:basedOn w:val="DefaultParagraphFont"/>
    <w:link w:val="Subtitle"/>
    <w:uiPriority w:val="11"/>
    <w:rsid w:val="00EB04BC"/>
    <w:rPr>
      <w:rFonts w:ascii="Arial" w:eastAsia="Calibri" w:hAnsi="Arial" w:cs="Arial"/>
      <w:b/>
      <w:bCs/>
      <w:color w:val="1F497D"/>
      <w:sz w:val="28"/>
      <w:szCs w:val="28"/>
    </w:rPr>
  </w:style>
  <w:style w:type="character" w:customStyle="1" w:styleId="Heading1Char">
    <w:name w:val="Heading 1 Char"/>
    <w:basedOn w:val="DefaultParagraphFont"/>
    <w:link w:val="Heading1"/>
    <w:uiPriority w:val="9"/>
    <w:rsid w:val="00FE3AC3"/>
    <w:rPr>
      <w:rFonts w:ascii="Arial" w:eastAsia="Calibri" w:hAnsi="Arial" w:cs="Arial"/>
      <w:b/>
      <w:bCs/>
      <w:color w:val="000000"/>
    </w:rPr>
  </w:style>
  <w:style w:type="character" w:customStyle="1" w:styleId="Heading2Char">
    <w:name w:val="Heading 2 Char"/>
    <w:basedOn w:val="DefaultParagraphFont"/>
    <w:link w:val="Heading2"/>
    <w:uiPriority w:val="9"/>
    <w:rsid w:val="00FE3AC3"/>
    <w:rPr>
      <w:rFonts w:ascii="Arial" w:eastAsia="Calibri" w:hAnsi="Arial" w:cs="Arial"/>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41CE9-262E-4942-865C-2AEE7CC7A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1715</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FY 2015 IBSGP IJ</vt:lpstr>
    </vt:vector>
  </TitlesOfParts>
  <Company/>
  <LinksUpToDate>false</LinksUpToDate>
  <CharactersWithSpaces>11469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2015 IBSGP IJ Template</dc:title>
  <dc:creator>ZS</dc:creator>
  <cp:lastModifiedBy>Schwartz, Zerek</cp:lastModifiedBy>
  <cp:revision>2</cp:revision>
  <dcterms:created xsi:type="dcterms:W3CDTF">2015-04-01T19:02:00Z</dcterms:created>
  <dcterms:modified xsi:type="dcterms:W3CDTF">2015-04-01T19:02:00Z</dcterms:modified>
</cp:coreProperties>
</file>