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24F369" w14:textId="77777777" w:rsidR="00DF5C1E" w:rsidRPr="00017680" w:rsidRDefault="00DF5C1E" w:rsidP="00DF5C1E">
      <w:pPr>
        <w:snapToGrid w:val="0"/>
        <w:spacing w:line="244" w:lineRule="atLeast"/>
        <w:rPr>
          <w:sz w:val="32"/>
          <w:szCs w:val="32"/>
        </w:rPr>
      </w:pPr>
      <w:r>
        <w:t xml:space="preserve"> </w:t>
      </w:r>
    </w:p>
    <w:p w14:paraId="7E9AB678" w14:textId="77777777" w:rsidR="00DF5C1E" w:rsidRPr="00017680" w:rsidRDefault="00DF5C1E" w:rsidP="00DF5C1E">
      <w:pPr>
        <w:pStyle w:val="Title"/>
        <w:rPr>
          <w:sz w:val="32"/>
          <w:szCs w:val="32"/>
        </w:rPr>
      </w:pPr>
      <w:r w:rsidRPr="00017680">
        <w:rPr>
          <w:sz w:val="32"/>
          <w:szCs w:val="32"/>
        </w:rPr>
        <w:t>U.S. Department of the Interior</w:t>
      </w:r>
    </w:p>
    <w:p w14:paraId="105703B2" w14:textId="77777777" w:rsidR="00DF5C1E" w:rsidRPr="00017680" w:rsidRDefault="00DF5C1E" w:rsidP="00DF5C1E">
      <w:pPr>
        <w:pStyle w:val="Title"/>
        <w:rPr>
          <w:sz w:val="32"/>
          <w:szCs w:val="32"/>
        </w:rPr>
      </w:pPr>
      <w:r w:rsidRPr="00017680">
        <w:rPr>
          <w:sz w:val="32"/>
          <w:szCs w:val="32"/>
        </w:rPr>
        <w:t>Bureau of Ocean Energy Management (BOEM)</w:t>
      </w:r>
    </w:p>
    <w:p w14:paraId="75357EEE" w14:textId="77777777" w:rsidR="00DF5C1E" w:rsidRPr="00017680" w:rsidRDefault="00DF5C1E" w:rsidP="00DF5C1E">
      <w:pPr>
        <w:pStyle w:val="Title"/>
        <w:rPr>
          <w:sz w:val="32"/>
          <w:szCs w:val="32"/>
        </w:rPr>
      </w:pPr>
      <w:r w:rsidRPr="00017680">
        <w:rPr>
          <w:sz w:val="32"/>
          <w:szCs w:val="32"/>
        </w:rPr>
        <w:t>Environmental Studies Program</w:t>
      </w:r>
    </w:p>
    <w:p w14:paraId="2053644D" w14:textId="77777777" w:rsidR="00DF5C1E" w:rsidRPr="00017680" w:rsidRDefault="00DF5C1E" w:rsidP="00DF5C1E">
      <w:pPr>
        <w:pStyle w:val="Title"/>
        <w:rPr>
          <w:sz w:val="32"/>
          <w:szCs w:val="32"/>
        </w:rPr>
      </w:pPr>
    </w:p>
    <w:p w14:paraId="3A3BB0EB" w14:textId="49890296" w:rsidR="00DF5C1E" w:rsidRPr="00017680" w:rsidRDefault="00DF5C1E" w:rsidP="00DF5C1E">
      <w:pPr>
        <w:pStyle w:val="Title"/>
        <w:rPr>
          <w:sz w:val="32"/>
          <w:szCs w:val="32"/>
        </w:rPr>
      </w:pPr>
      <w:proofErr w:type="gramStart"/>
      <w:r w:rsidRPr="00017680">
        <w:rPr>
          <w:sz w:val="32"/>
          <w:szCs w:val="32"/>
        </w:rPr>
        <w:t>Program Announcement No.</w:t>
      </w:r>
      <w:proofErr w:type="gramEnd"/>
      <w:r w:rsidRPr="00017680">
        <w:rPr>
          <w:sz w:val="32"/>
          <w:szCs w:val="32"/>
        </w:rPr>
        <w:t xml:space="preserve"> </w:t>
      </w:r>
      <w:r w:rsidR="00017680" w:rsidRPr="00017680">
        <w:rPr>
          <w:sz w:val="32"/>
          <w:szCs w:val="32"/>
        </w:rPr>
        <w:t>M17AS000</w:t>
      </w:r>
      <w:r w:rsidR="001F5107">
        <w:rPr>
          <w:sz w:val="32"/>
          <w:szCs w:val="32"/>
        </w:rPr>
        <w:t>11</w:t>
      </w:r>
    </w:p>
    <w:p w14:paraId="1EFF0422" w14:textId="77777777" w:rsidR="00DF5C1E" w:rsidRPr="00017680" w:rsidRDefault="00DF5C1E" w:rsidP="00DF5C1E">
      <w:pPr>
        <w:pStyle w:val="Title"/>
        <w:rPr>
          <w:sz w:val="32"/>
          <w:szCs w:val="32"/>
        </w:rPr>
      </w:pPr>
    </w:p>
    <w:p w14:paraId="31F58002" w14:textId="462AC617" w:rsidR="00DF5C1E" w:rsidRPr="00017680" w:rsidRDefault="00017680" w:rsidP="00DF5C1E">
      <w:pPr>
        <w:pStyle w:val="Title"/>
        <w:rPr>
          <w:sz w:val="32"/>
          <w:szCs w:val="32"/>
        </w:rPr>
      </w:pPr>
      <w:r w:rsidRPr="00017680">
        <w:rPr>
          <w:sz w:val="32"/>
          <w:szCs w:val="32"/>
        </w:rPr>
        <w:t>BOEM FY 2017 Renewable Energy Program</w:t>
      </w:r>
    </w:p>
    <w:p w14:paraId="323CA990" w14:textId="40BDC554" w:rsidR="00DF5C1E" w:rsidRPr="00017680" w:rsidRDefault="00DF5C1E" w:rsidP="00DF5C1E">
      <w:pPr>
        <w:pStyle w:val="Title"/>
        <w:rPr>
          <w:sz w:val="32"/>
          <w:szCs w:val="32"/>
        </w:rPr>
      </w:pPr>
      <w:r w:rsidRPr="00017680">
        <w:rPr>
          <w:sz w:val="32"/>
          <w:szCs w:val="32"/>
        </w:rPr>
        <w:t>CFDA No. 15.4</w:t>
      </w:r>
      <w:r w:rsidR="00017680" w:rsidRPr="00017680">
        <w:rPr>
          <w:sz w:val="32"/>
          <w:szCs w:val="32"/>
        </w:rPr>
        <w:t>08</w:t>
      </w:r>
    </w:p>
    <w:p w14:paraId="5C41D52C" w14:textId="77777777" w:rsidR="00DF5C1E" w:rsidRPr="00017680" w:rsidRDefault="00DF5C1E" w:rsidP="00DF5C1E">
      <w:pPr>
        <w:pStyle w:val="Title"/>
        <w:rPr>
          <w:sz w:val="32"/>
          <w:szCs w:val="32"/>
        </w:rPr>
      </w:pPr>
    </w:p>
    <w:p w14:paraId="649BED59" w14:textId="77777777" w:rsidR="00DF2C00" w:rsidRDefault="00DF2C00" w:rsidP="00DF2C00">
      <w:pPr>
        <w:pStyle w:val="Title"/>
        <w:rPr>
          <w:sz w:val="28"/>
          <w:szCs w:val="28"/>
        </w:rPr>
      </w:pPr>
    </w:p>
    <w:p w14:paraId="4CED4C8B" w14:textId="77777777" w:rsidR="00DF2C00" w:rsidRDefault="00DF2C00" w:rsidP="00DF2C00">
      <w:pPr>
        <w:pStyle w:val="Title"/>
        <w:rPr>
          <w:sz w:val="28"/>
          <w:szCs w:val="28"/>
        </w:rPr>
      </w:pPr>
    </w:p>
    <w:p w14:paraId="469E48D6" w14:textId="77777777" w:rsidR="00DF2C00" w:rsidRDefault="00DF2C00" w:rsidP="00DF2C00">
      <w:pPr>
        <w:pStyle w:val="Title"/>
        <w:rPr>
          <w:sz w:val="28"/>
          <w:szCs w:val="28"/>
        </w:rPr>
      </w:pPr>
    </w:p>
    <w:p w14:paraId="415D1980" w14:textId="77777777" w:rsidR="00DF2C00" w:rsidRDefault="00DF2C00" w:rsidP="00DF2C00">
      <w:pPr>
        <w:pStyle w:val="Title"/>
        <w:rPr>
          <w:sz w:val="28"/>
          <w:szCs w:val="28"/>
        </w:rPr>
      </w:pPr>
    </w:p>
    <w:p w14:paraId="2BA82296" w14:textId="77777777" w:rsidR="00DF5C1E" w:rsidRDefault="00DF5C1E" w:rsidP="00DF5C1E">
      <w:pPr>
        <w:pStyle w:val="Title"/>
        <w:rPr>
          <w:sz w:val="28"/>
          <w:szCs w:val="28"/>
        </w:rPr>
      </w:pPr>
    </w:p>
    <w:p w14:paraId="6C439B39" w14:textId="77777777" w:rsidR="00F47EB6" w:rsidRDefault="00F47EB6" w:rsidP="00DF5C1E">
      <w:pPr>
        <w:pStyle w:val="Title"/>
        <w:rPr>
          <w:sz w:val="28"/>
          <w:szCs w:val="28"/>
        </w:rPr>
      </w:pPr>
    </w:p>
    <w:p w14:paraId="78A6C587" w14:textId="77777777" w:rsidR="00DF5C1E" w:rsidRDefault="00DF5C1E" w:rsidP="00DF5C1E">
      <w:pPr>
        <w:pStyle w:val="Title"/>
        <w:rPr>
          <w:sz w:val="28"/>
          <w:szCs w:val="28"/>
        </w:rPr>
      </w:pPr>
    </w:p>
    <w:p w14:paraId="30F4B492" w14:textId="77777777" w:rsidR="00DF5C1E" w:rsidRDefault="00DF5C1E" w:rsidP="00DF5C1E">
      <w:pPr>
        <w:pStyle w:val="Title"/>
        <w:rPr>
          <w:sz w:val="28"/>
          <w:szCs w:val="28"/>
        </w:rPr>
      </w:pPr>
    </w:p>
    <w:p w14:paraId="36C00780" w14:textId="77777777" w:rsidR="00DF5C1E" w:rsidRPr="00B02D0E" w:rsidRDefault="00DF5C1E" w:rsidP="00DF5C1E">
      <w:pPr>
        <w:pStyle w:val="Title"/>
        <w:rPr>
          <w:sz w:val="28"/>
          <w:szCs w:val="28"/>
        </w:rPr>
      </w:pPr>
    </w:p>
    <w:p w14:paraId="7FEC97C2" w14:textId="77777777" w:rsidR="00DF5C1E" w:rsidRDefault="00DF5C1E" w:rsidP="00DF5C1E">
      <w:pPr>
        <w:pStyle w:val="Title"/>
        <w:rPr>
          <w:sz w:val="28"/>
          <w:szCs w:val="28"/>
        </w:rPr>
      </w:pPr>
    </w:p>
    <w:p w14:paraId="3286DAA6" w14:textId="77777777" w:rsidR="00DF5C1E" w:rsidRDefault="00DF5C1E" w:rsidP="00DF5C1E">
      <w:pPr>
        <w:pStyle w:val="Title"/>
        <w:rPr>
          <w:sz w:val="28"/>
          <w:szCs w:val="28"/>
        </w:rPr>
      </w:pPr>
    </w:p>
    <w:p w14:paraId="7A7EDECE" w14:textId="77777777" w:rsidR="00DF5C1E" w:rsidRDefault="00DF5C1E" w:rsidP="00DF5C1E">
      <w:pPr>
        <w:pStyle w:val="Title"/>
        <w:rPr>
          <w:sz w:val="28"/>
          <w:szCs w:val="28"/>
        </w:rPr>
      </w:pPr>
    </w:p>
    <w:p w14:paraId="70367021" w14:textId="77777777" w:rsidR="00DF5C1E" w:rsidRDefault="00DF5C1E" w:rsidP="00DF5C1E">
      <w:pPr>
        <w:pStyle w:val="Title"/>
        <w:rPr>
          <w:sz w:val="28"/>
          <w:szCs w:val="28"/>
        </w:rPr>
      </w:pPr>
    </w:p>
    <w:p w14:paraId="7378A662" w14:textId="77777777" w:rsidR="00DF5C1E" w:rsidRDefault="00DF5C1E" w:rsidP="00DF5C1E">
      <w:pPr>
        <w:pStyle w:val="Title"/>
        <w:rPr>
          <w:sz w:val="28"/>
          <w:szCs w:val="28"/>
        </w:rPr>
      </w:pPr>
    </w:p>
    <w:p w14:paraId="7693FC4D" w14:textId="77777777" w:rsidR="00DF5C1E" w:rsidRDefault="00DF5C1E" w:rsidP="00DF5C1E">
      <w:pPr>
        <w:pStyle w:val="Title"/>
        <w:rPr>
          <w:sz w:val="28"/>
          <w:szCs w:val="28"/>
        </w:rPr>
      </w:pPr>
    </w:p>
    <w:p w14:paraId="26431C2C" w14:textId="77777777" w:rsidR="00DF5C1E" w:rsidRDefault="00DF5C1E" w:rsidP="00DF5C1E">
      <w:pPr>
        <w:pStyle w:val="Title"/>
        <w:rPr>
          <w:sz w:val="28"/>
          <w:szCs w:val="28"/>
        </w:rPr>
      </w:pPr>
    </w:p>
    <w:p w14:paraId="779C83BF" w14:textId="77777777" w:rsidR="00DF5C1E" w:rsidRDefault="00DF5C1E" w:rsidP="00DF5C1E">
      <w:pPr>
        <w:pStyle w:val="Title"/>
        <w:rPr>
          <w:sz w:val="28"/>
          <w:szCs w:val="28"/>
        </w:rPr>
      </w:pPr>
    </w:p>
    <w:p w14:paraId="4A772654" w14:textId="35C1EBE5" w:rsidR="00DF5C1E" w:rsidRDefault="00017680" w:rsidP="00DF5C1E">
      <w:pPr>
        <w:pStyle w:val="Title"/>
        <w:rPr>
          <w:sz w:val="28"/>
          <w:szCs w:val="28"/>
        </w:rPr>
      </w:pPr>
      <w:r>
        <w:rPr>
          <w:sz w:val="28"/>
          <w:szCs w:val="28"/>
        </w:rPr>
        <w:t>March 10, 2017</w:t>
      </w:r>
    </w:p>
    <w:p w14:paraId="58064CBD" w14:textId="77777777" w:rsidR="00DF5C1E" w:rsidRDefault="00DF5C1E" w:rsidP="00DF5C1E">
      <w:pPr>
        <w:pStyle w:val="Title"/>
        <w:rPr>
          <w:sz w:val="28"/>
          <w:szCs w:val="28"/>
        </w:rPr>
      </w:pPr>
    </w:p>
    <w:p w14:paraId="04BAE1E7" w14:textId="77777777" w:rsidR="00DF5C1E" w:rsidRDefault="00DF5C1E" w:rsidP="00DF5C1E">
      <w:pPr>
        <w:pStyle w:val="Title"/>
        <w:rPr>
          <w:sz w:val="28"/>
          <w:szCs w:val="28"/>
        </w:rPr>
      </w:pPr>
    </w:p>
    <w:p w14:paraId="10791C55" w14:textId="77777777" w:rsidR="00DF5C1E" w:rsidRDefault="00DF5C1E" w:rsidP="00DF5C1E">
      <w:pPr>
        <w:pStyle w:val="Title"/>
        <w:rPr>
          <w:sz w:val="28"/>
          <w:szCs w:val="28"/>
        </w:rPr>
      </w:pPr>
    </w:p>
    <w:p w14:paraId="1140B250" w14:textId="77777777" w:rsidR="00DF5C1E" w:rsidRDefault="00DF5C1E" w:rsidP="00DF5C1E">
      <w:pPr>
        <w:pStyle w:val="Title"/>
        <w:rPr>
          <w:sz w:val="28"/>
          <w:szCs w:val="28"/>
        </w:rPr>
      </w:pPr>
    </w:p>
    <w:p w14:paraId="7A055AD6" w14:textId="77777777" w:rsidR="00DF5C1E" w:rsidRDefault="00DF5C1E" w:rsidP="00DF5C1E">
      <w:pPr>
        <w:pStyle w:val="Title"/>
        <w:rPr>
          <w:sz w:val="28"/>
          <w:szCs w:val="28"/>
        </w:rPr>
      </w:pPr>
    </w:p>
    <w:p w14:paraId="3A7AB14A" w14:textId="77777777" w:rsidR="00DF5C1E" w:rsidRDefault="00DF5C1E" w:rsidP="00DF5C1E">
      <w:pPr>
        <w:pStyle w:val="Title"/>
        <w:rPr>
          <w:sz w:val="28"/>
          <w:szCs w:val="28"/>
        </w:rPr>
      </w:pPr>
    </w:p>
    <w:p w14:paraId="0FF02CF1" w14:textId="77777777" w:rsidR="00DF5C1E" w:rsidRPr="00405462" w:rsidRDefault="00DF5C1E" w:rsidP="00DF5C1E">
      <w:pPr>
        <w:pStyle w:val="Title"/>
        <w:jc w:val="left"/>
      </w:pPr>
      <w:r>
        <w:br w:type="page"/>
      </w:r>
      <w:r w:rsidRPr="00AA0F56">
        <w:lastRenderedPageBreak/>
        <w:t xml:space="preserve">I.  </w:t>
      </w:r>
      <w:r>
        <w:t xml:space="preserve">  </w:t>
      </w:r>
      <w:r w:rsidRPr="00D12700">
        <w:rPr>
          <w:u w:val="single"/>
        </w:rPr>
        <w:t>Funding Opportunity Description</w:t>
      </w:r>
    </w:p>
    <w:p w14:paraId="0BF8D0DA" w14:textId="77777777" w:rsidR="00DF5C1E" w:rsidRDefault="00DF5C1E" w:rsidP="00DF5C1E">
      <w:pPr>
        <w:rPr>
          <w:b/>
          <w:bCs/>
        </w:rPr>
      </w:pPr>
    </w:p>
    <w:p w14:paraId="42CB92CC" w14:textId="0AC7FC99" w:rsidR="00017680" w:rsidRPr="00017680" w:rsidRDefault="00017680" w:rsidP="00017680">
      <w:r w:rsidRPr="00017680">
        <w:t xml:space="preserve">The Bureau of Ocean Energy Management </w:t>
      </w:r>
      <w:r w:rsidR="00912F03">
        <w:t xml:space="preserve">(BOEM) </w:t>
      </w:r>
      <w:r w:rsidRPr="00017680">
        <w:t>is offering two cooperative agreement opportunities to the Commonwealth of Massachusetts’ Massachusetts Clean Energy Technology Center (MA CEC) and one opportunity to the University of Rhode Island.  The cooperative agreements w</w:t>
      </w:r>
      <w:r w:rsidR="00912F03">
        <w:t>ill</w:t>
      </w:r>
      <w:r w:rsidRPr="00017680">
        <w:t xml:space="preserve"> be to conduct research that </w:t>
      </w:r>
      <w:r w:rsidR="00687644">
        <w:t xml:space="preserve">will help the affected states and </w:t>
      </w:r>
      <w:r w:rsidR="00912F03">
        <w:t>BOEM’s</w:t>
      </w:r>
      <w:r w:rsidRPr="00017680">
        <w:t xml:space="preserve"> Office of Renewable Energy Programs (OREP)</w:t>
      </w:r>
      <w:r w:rsidR="00912F03">
        <w:t xml:space="preserve"> in their effort to assess impacts of the proposed development of wind energy facilities on the State</w:t>
      </w:r>
      <w:r w:rsidRPr="00017680">
        <w:t>.</w:t>
      </w:r>
      <w:r w:rsidRPr="00017680">
        <w:rPr>
          <w:b/>
        </w:rPr>
        <w:t xml:space="preserve">  </w:t>
      </w:r>
      <w:r w:rsidRPr="00017680">
        <w:t xml:space="preserve">The OREP oversees leasing for renewable energy projects on the Nations’ outer continental shelf and conducts reviews of site assessment and construction and operations plans.  </w:t>
      </w:r>
    </w:p>
    <w:p w14:paraId="16CB6504" w14:textId="77777777" w:rsidR="00017680" w:rsidRPr="00017680" w:rsidRDefault="00017680" w:rsidP="00017680"/>
    <w:p w14:paraId="13EF1A2E" w14:textId="77777777" w:rsidR="00017680" w:rsidRPr="00017680" w:rsidRDefault="00017680" w:rsidP="00017680">
      <w:r w:rsidRPr="00017680">
        <w:t>Section 1346 of the Outer Continental Shelf Lands Act (OCSLA) mandates the conduct of environmental and socioeconomic studies needed for the assessment and management of environmental impacts on the human, marine, and coastal environments which may be affected by development.  BOEM’s implementing regulations in 30 CFR Part 556.82 allows BOEM to conduct environmental studies related to offshore activities, including alternate energy, such as offshore wind energy development. Furthermore BOEM may conduct studies necessary to establish additional information and monitor human, marine, and coastal environments in order to recommend modifications in practices which are employed to mitigate the effects of OCS activities and to enhance the data/information base for predicting impacts from leasing or cumulative OCS activities. </w:t>
      </w:r>
    </w:p>
    <w:p w14:paraId="56CC1460" w14:textId="77777777" w:rsidR="00017680" w:rsidRPr="00017680" w:rsidRDefault="00017680" w:rsidP="00017680"/>
    <w:p w14:paraId="6E369385" w14:textId="77777777" w:rsidR="00017680" w:rsidRPr="00017680" w:rsidRDefault="00017680" w:rsidP="00017680">
      <w:r w:rsidRPr="00017680">
        <w:t>Section 1345 of OCSLA authorizes the use of cooperative agreements with affected States to meet the requirements of OCSLA and other Federal laws, including the sharing of information, the joint utilization of available expertise, the facilitating of permitting procedures, joint planning and review, and the formation of joint surveillance and monitoring arrangements to carry out applicable Federal and State laws, regulations, and stipulations relevant to outer Continental Shelf operations both onshore and offshore.</w:t>
      </w:r>
    </w:p>
    <w:p w14:paraId="3EC63DB1" w14:textId="77777777" w:rsidR="00017680" w:rsidRPr="00017680" w:rsidRDefault="00017680" w:rsidP="00132EA9"/>
    <w:p w14:paraId="56398A30" w14:textId="77777777" w:rsidR="00017680" w:rsidRPr="00017680" w:rsidRDefault="00017680" w:rsidP="00132EA9">
      <w:r w:rsidRPr="00017680">
        <w:t xml:space="preserve">BOEM is seeking information to better understand the interactions of offshore renewable energy development and the marine environment. Specifically, understanding the interactions of birds and bats with wind turbines, improved methods for evaluating interactions of whales with wind facilities, and improved geotechnical data for wind turbine placement.  </w:t>
      </w:r>
    </w:p>
    <w:p w14:paraId="081B8946" w14:textId="77777777" w:rsidR="00017680" w:rsidRDefault="00017680" w:rsidP="00132EA9">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b/>
        </w:rPr>
      </w:pPr>
    </w:p>
    <w:p w14:paraId="0F83E71E" w14:textId="77777777" w:rsidR="0009246D" w:rsidRPr="00017680" w:rsidRDefault="0009246D" w:rsidP="00132EA9">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b/>
          <w:u w:val="single"/>
        </w:rPr>
      </w:pPr>
      <w:r w:rsidRPr="00017680">
        <w:rPr>
          <w:b/>
        </w:rPr>
        <w:t xml:space="preserve">II.    </w:t>
      </w:r>
      <w:r w:rsidRPr="00017680">
        <w:rPr>
          <w:b/>
          <w:u w:val="single"/>
        </w:rPr>
        <w:t>Award Information</w:t>
      </w:r>
    </w:p>
    <w:p w14:paraId="52462457" w14:textId="77777777" w:rsidR="0009246D" w:rsidRPr="00017680" w:rsidRDefault="0009246D" w:rsidP="00132EA9">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highlight w:val="yellow"/>
        </w:rPr>
      </w:pPr>
    </w:p>
    <w:p w14:paraId="795D5F99" w14:textId="3D86FEAB" w:rsidR="00813301" w:rsidRDefault="00813301" w:rsidP="00132EA9">
      <w:pPr>
        <w:numPr>
          <w:ilvl w:val="0"/>
          <w:numId w:val="20"/>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pPr>
      <w:bookmarkStart w:id="0" w:name="OLE_LINK2"/>
      <w:r>
        <w:t xml:space="preserve">This Program Announcement describes two projects that may be awarded to the </w:t>
      </w:r>
      <w:r>
        <w:rPr>
          <w:rFonts w:ascii="inherit" w:hAnsi="inherit"/>
        </w:rPr>
        <w:t>Massachusetts Clean Energy Technology Center</w:t>
      </w:r>
      <w:r w:rsidR="004D09F8">
        <w:rPr>
          <w:rFonts w:ascii="inherit" w:hAnsi="inherit"/>
        </w:rPr>
        <w:t xml:space="preserve"> </w:t>
      </w:r>
      <w:r w:rsidR="0051297B">
        <w:rPr>
          <w:rFonts w:ascii="inherit" w:hAnsi="inherit"/>
        </w:rPr>
        <w:t>(</w:t>
      </w:r>
      <w:r w:rsidR="004D09F8">
        <w:rPr>
          <w:rFonts w:ascii="inherit" w:hAnsi="inherit"/>
        </w:rPr>
        <w:t>MA CEC)</w:t>
      </w:r>
      <w:r>
        <w:t xml:space="preserve">, premised on receipt of acceptable </w:t>
      </w:r>
      <w:r w:rsidR="00132EA9">
        <w:t>applications</w:t>
      </w:r>
      <w:r>
        <w:t>.  BOEM</w:t>
      </w:r>
      <w:r w:rsidRPr="004A2EBB">
        <w:t xml:space="preserve"> anticipates making </w:t>
      </w:r>
      <w:r>
        <w:t xml:space="preserve">the cooperative agreement </w:t>
      </w:r>
      <w:r w:rsidRPr="004A2EBB">
        <w:t>award</w:t>
      </w:r>
      <w:r>
        <w:t>s</w:t>
      </w:r>
      <w:r w:rsidRPr="004A2EBB">
        <w:t xml:space="preserve"> in Fiscal Year 20</w:t>
      </w:r>
      <w:r>
        <w:t>17</w:t>
      </w:r>
      <w:r w:rsidRPr="004A2EBB">
        <w:t xml:space="preserve"> for </w:t>
      </w:r>
      <w:r>
        <w:t xml:space="preserve">the </w:t>
      </w:r>
      <w:r w:rsidR="00132EA9">
        <w:t>applications</w:t>
      </w:r>
      <w:r>
        <w:t xml:space="preserve"> </w:t>
      </w:r>
      <w:r w:rsidRPr="004A2EBB">
        <w:t>submitted under this program announcement.</w:t>
      </w:r>
    </w:p>
    <w:p w14:paraId="0E296639" w14:textId="6888ACAF" w:rsidR="00813301" w:rsidRDefault="00813301" w:rsidP="00132EA9">
      <w:pPr>
        <w:numPr>
          <w:ilvl w:val="0"/>
          <w:numId w:val="20"/>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pPr>
      <w:r>
        <w:t xml:space="preserve">This Program Announcement describes one project that may be awarded to the </w:t>
      </w:r>
      <w:r>
        <w:rPr>
          <w:rFonts w:ascii="inherit" w:hAnsi="inherit"/>
        </w:rPr>
        <w:t>University of Rhode Island</w:t>
      </w:r>
      <w:r>
        <w:t xml:space="preserve">, premised on receipt of an acceptable </w:t>
      </w:r>
      <w:r w:rsidR="00132EA9">
        <w:t>application</w:t>
      </w:r>
      <w:r>
        <w:t>.  BOEM</w:t>
      </w:r>
      <w:r w:rsidRPr="004A2EBB">
        <w:t xml:space="preserve"> anticipates making </w:t>
      </w:r>
      <w:r>
        <w:t xml:space="preserve">the cooperative agreement </w:t>
      </w:r>
      <w:r w:rsidRPr="004A2EBB">
        <w:t>award in Fiscal Year 20</w:t>
      </w:r>
      <w:r>
        <w:t>17</w:t>
      </w:r>
      <w:r w:rsidRPr="004A2EBB">
        <w:t xml:space="preserve"> for </w:t>
      </w:r>
      <w:r>
        <w:t xml:space="preserve">the </w:t>
      </w:r>
      <w:r w:rsidR="00132EA9">
        <w:t>applications submitted</w:t>
      </w:r>
      <w:r w:rsidRPr="004A2EBB">
        <w:t xml:space="preserve"> under this program announcement.</w:t>
      </w:r>
    </w:p>
    <w:bookmarkEnd w:id="0"/>
    <w:p w14:paraId="1606892E" w14:textId="77777777" w:rsidR="00132EA9" w:rsidRDefault="00132EA9">
      <w:r>
        <w:br w:type="page"/>
      </w:r>
    </w:p>
    <w:p w14:paraId="65435313" w14:textId="5E55A0CC" w:rsidR="00813301" w:rsidRDefault="00813301" w:rsidP="00813301">
      <w:pPr>
        <w:numPr>
          <w:ilvl w:val="0"/>
          <w:numId w:val="20"/>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pPr>
      <w:r w:rsidRPr="00476C1F">
        <w:lastRenderedPageBreak/>
        <w:t xml:space="preserve">The </w:t>
      </w:r>
      <w:r w:rsidRPr="002E7688">
        <w:t xml:space="preserve">total </w:t>
      </w:r>
      <w:r w:rsidRPr="00476C1F">
        <w:t xml:space="preserve">amount of funding available </w:t>
      </w:r>
      <w:r>
        <w:t>for MA CEC is</w:t>
      </w:r>
      <w:r w:rsidRPr="00476C1F">
        <w:t xml:space="preserve"> </w:t>
      </w:r>
      <w:r>
        <w:t xml:space="preserve">not to exceed </w:t>
      </w:r>
      <w:r w:rsidRPr="00476C1F">
        <w:t>$</w:t>
      </w:r>
      <w:r>
        <w:t>2</w:t>
      </w:r>
      <w:r w:rsidRPr="00476C1F">
        <w:t xml:space="preserve">00,000. </w:t>
      </w:r>
      <w:r>
        <w:t xml:space="preserve"> The total amount of funding for the University of Rhode Island is not to exceed $300,000. </w:t>
      </w:r>
      <w:r w:rsidRPr="00476C1F">
        <w:t xml:space="preserve"> Work performance under th</w:t>
      </w:r>
      <w:r>
        <w:t>is</w:t>
      </w:r>
      <w:r w:rsidRPr="00476C1F">
        <w:t xml:space="preserve"> award must start </w:t>
      </w:r>
      <w:r>
        <w:t>before September 30</w:t>
      </w:r>
      <w:r w:rsidRPr="00476C1F">
        <w:t>, 20</w:t>
      </w:r>
      <w:r>
        <w:t>17</w:t>
      </w:r>
      <w:r w:rsidRPr="00476C1F">
        <w:t xml:space="preserve">, and the proposed work must be completed no later than </w:t>
      </w:r>
      <w:r>
        <w:t xml:space="preserve">2 </w:t>
      </w:r>
      <w:r w:rsidRPr="00476C1F">
        <w:t>year</w:t>
      </w:r>
      <w:r>
        <w:t>s</w:t>
      </w:r>
      <w:r w:rsidRPr="00476C1F">
        <w:t xml:space="preserve"> from the start date.  </w:t>
      </w:r>
      <w:r>
        <w:t>Additional information regarding m</w:t>
      </w:r>
      <w:r w:rsidRPr="00476C1F">
        <w:t xml:space="preserve">ulti-year proposals </w:t>
      </w:r>
      <w:r>
        <w:t xml:space="preserve">is presented </w:t>
      </w:r>
      <w:r w:rsidRPr="00476C1F">
        <w:t>in the “Multi-Year Proposal” section below.</w:t>
      </w:r>
    </w:p>
    <w:p w14:paraId="62D6ECD9" w14:textId="77777777" w:rsidR="00813301" w:rsidRDefault="00813301" w:rsidP="00813301">
      <w:pPr>
        <w:numPr>
          <w:ilvl w:val="0"/>
          <w:numId w:val="20"/>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pPr>
      <w:r>
        <w:t>This announcement is specifically to announce intent to undertake the following topics:</w:t>
      </w:r>
    </w:p>
    <w:p w14:paraId="6A491EB7" w14:textId="77777777" w:rsidR="00813301" w:rsidRDefault="00813301" w:rsidP="00813301">
      <w:pPr>
        <w:numPr>
          <w:ilvl w:val="1"/>
          <w:numId w:val="20"/>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pPr>
      <w:r>
        <w:t>Validation and calibration of an autonomous whale detection buoy including detection and classification of existing data and characterization of buoy detection range.</w:t>
      </w:r>
    </w:p>
    <w:p w14:paraId="122C432D" w14:textId="77777777" w:rsidR="00813301" w:rsidRDefault="00813301" w:rsidP="00813301">
      <w:pPr>
        <w:numPr>
          <w:ilvl w:val="1"/>
          <w:numId w:val="20"/>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pPr>
      <w:r>
        <w:t>Develop a method for performing statistical cost-benefit analyses of site geotechnical investigation plans to assess the risk of minimizing up-front geotechnical site investigation.</w:t>
      </w:r>
    </w:p>
    <w:p w14:paraId="4719D004" w14:textId="77777777" w:rsidR="00813301" w:rsidRDefault="00813301" w:rsidP="00813301">
      <w:pPr>
        <w:numPr>
          <w:ilvl w:val="1"/>
          <w:numId w:val="20"/>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pPr>
      <w:r>
        <w:t xml:space="preserve">Automated receivers will be installed to track birds and bats fitted with nanotags near operating offshore wind turbines near Block Island, RI.   The effort will involve </w:t>
      </w:r>
      <w:r w:rsidRPr="00A0751F">
        <w:t xml:space="preserve">extensive coordination with other </w:t>
      </w:r>
      <w:r>
        <w:t xml:space="preserve">wildlife tracking </w:t>
      </w:r>
      <w:r w:rsidRPr="00A0751F">
        <w:t>efforts in the region</w:t>
      </w:r>
      <w:r>
        <w:t xml:space="preserve">.  </w:t>
      </w:r>
      <w:r w:rsidRPr="00A0751F">
        <w:t xml:space="preserve">The </w:t>
      </w:r>
      <w:r>
        <w:t xml:space="preserve">tracking </w:t>
      </w:r>
      <w:r w:rsidRPr="00A0751F">
        <w:t xml:space="preserve">data will then be used to </w:t>
      </w:r>
      <w:r>
        <w:t>describe</w:t>
      </w:r>
      <w:r w:rsidRPr="00A0751F">
        <w:t xml:space="preserve"> movement patterns of tracked </w:t>
      </w:r>
      <w:r>
        <w:t>wildlife near offshore wind turbines</w:t>
      </w:r>
      <w:r w:rsidRPr="00A0751F">
        <w:t xml:space="preserve"> under a variety of operating conditions</w:t>
      </w:r>
      <w:r>
        <w:t xml:space="preserve">.   </w:t>
      </w:r>
      <w:r w:rsidRPr="00A0751F">
        <w:t xml:space="preserve"> </w:t>
      </w:r>
      <w:r>
        <w:t xml:space="preserve">  </w:t>
      </w:r>
    </w:p>
    <w:p w14:paraId="012BB70D" w14:textId="01604563" w:rsidR="00813301" w:rsidRDefault="00813301" w:rsidP="00813301">
      <w:pPr>
        <w:numPr>
          <w:ilvl w:val="0"/>
          <w:numId w:val="20"/>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pPr>
      <w:r w:rsidRPr="00D41AB2">
        <w:rPr>
          <w:rFonts w:ascii="inherit" w:hAnsi="inherit"/>
        </w:rPr>
        <w:t>No other</w:t>
      </w:r>
      <w:r w:rsidR="00132EA9">
        <w:rPr>
          <w:rFonts w:ascii="inherit" w:hAnsi="inherit"/>
        </w:rPr>
        <w:t xml:space="preserve"> applications</w:t>
      </w:r>
      <w:r w:rsidRPr="00D41AB2">
        <w:rPr>
          <w:rFonts w:ascii="inherit" w:hAnsi="inherit"/>
        </w:rPr>
        <w:t xml:space="preserve"> are requested at this time, although additional opportunities may be announced in the future.</w:t>
      </w:r>
    </w:p>
    <w:p w14:paraId="051A1331" w14:textId="77777777" w:rsidR="00813301" w:rsidRPr="007956A0" w:rsidRDefault="00813301" w:rsidP="00813301">
      <w:pPr>
        <w:numPr>
          <w:ilvl w:val="0"/>
          <w:numId w:val="20"/>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pPr>
      <w:r>
        <w:t>The award will be a cooperative agreement.  This requires substantial involvement by BOEM scientists in various aspects of study development and/or study conduct.</w:t>
      </w:r>
    </w:p>
    <w:p w14:paraId="5878F6DC" w14:textId="77777777" w:rsidR="00813301" w:rsidRDefault="00813301" w:rsidP="00813301">
      <w:pPr>
        <w:rPr>
          <w:b/>
        </w:rPr>
      </w:pPr>
    </w:p>
    <w:p w14:paraId="33A331DC" w14:textId="216AEBF9" w:rsidR="00813301" w:rsidRPr="007A36A1" w:rsidRDefault="00813301" w:rsidP="00813301">
      <w:pPr>
        <w:rPr>
          <w:b/>
        </w:rPr>
      </w:pPr>
      <w:r w:rsidRPr="007A36A1">
        <w:rPr>
          <w:b/>
        </w:rPr>
        <w:t xml:space="preserve">Multi-Year </w:t>
      </w:r>
      <w:r w:rsidR="004679D2">
        <w:rPr>
          <w:b/>
        </w:rPr>
        <w:t>Proposals</w:t>
      </w:r>
      <w:r w:rsidRPr="007A36A1">
        <w:rPr>
          <w:b/>
        </w:rPr>
        <w:t>:</w:t>
      </w:r>
    </w:p>
    <w:p w14:paraId="16BC99E5" w14:textId="77777777" w:rsidR="00813301" w:rsidRDefault="00813301" w:rsidP="00813301"/>
    <w:p w14:paraId="5C6898EB" w14:textId="6B54FC63" w:rsidR="00813301" w:rsidRDefault="00813301" w:rsidP="00813301">
      <w:pPr>
        <w:pStyle w:val="BodyText"/>
      </w:pPr>
      <w:r>
        <w:t xml:space="preserve">The </w:t>
      </w:r>
      <w:r w:rsidR="00132EA9">
        <w:t>application</w:t>
      </w:r>
      <w:r>
        <w:t xml:space="preserve"> should clearly define the work to be accomplished each year.  The BOEM reserves the option to fund only the first year of a multi-year </w:t>
      </w:r>
      <w:r w:rsidR="00132EA9">
        <w:t>application</w:t>
      </w:r>
      <w:r>
        <w:t xml:space="preserve"> with funding of subsequent years contingent upon the availability of funds and satisfactory progress demonstrated by the recipient.  Progress will be determined through technical review of Performance and Progress Reports and other work identified by the BOEM project officer.  </w:t>
      </w:r>
    </w:p>
    <w:p w14:paraId="5C72349E" w14:textId="77777777" w:rsidR="00DF5C1E" w:rsidRPr="00813301" w:rsidRDefault="00DF5C1E" w:rsidP="00DF5C1E"/>
    <w:p w14:paraId="24596B17" w14:textId="77777777" w:rsidR="00DF5C1E" w:rsidRPr="00D12700" w:rsidRDefault="00DF5C1E" w:rsidP="00DF5C1E">
      <w:pPr>
        <w:rPr>
          <w:b/>
          <w:bCs/>
        </w:rPr>
      </w:pPr>
      <w:r w:rsidRPr="00D12700">
        <w:rPr>
          <w:b/>
          <w:bCs/>
        </w:rPr>
        <w:t xml:space="preserve">III.    </w:t>
      </w:r>
      <w:r w:rsidRPr="00D12700">
        <w:rPr>
          <w:b/>
          <w:bCs/>
          <w:u w:val="single"/>
        </w:rPr>
        <w:t>Eligibility Information</w:t>
      </w:r>
    </w:p>
    <w:p w14:paraId="156E1518" w14:textId="77777777" w:rsidR="00DF5C1E" w:rsidRPr="00017680" w:rsidRDefault="00DF5C1E" w:rsidP="00DF5C1E">
      <w:pPr>
        <w:rPr>
          <w:b/>
          <w:bCs/>
          <w:highlight w:val="yellow"/>
          <w:u w:val="single"/>
        </w:rPr>
      </w:pPr>
    </w:p>
    <w:p w14:paraId="44472F40" w14:textId="067A992E" w:rsidR="00813301" w:rsidRPr="000D3C24" w:rsidRDefault="004920FE" w:rsidP="00813301">
      <w:r>
        <w:t xml:space="preserve">Eligible institutions are </w:t>
      </w:r>
      <w:r w:rsidR="009556D1">
        <w:t xml:space="preserve">state </w:t>
      </w:r>
      <w:r>
        <w:t xml:space="preserve">offices or public universities of </w:t>
      </w:r>
      <w:r w:rsidR="00DF45F6">
        <w:t xml:space="preserve">the </w:t>
      </w:r>
      <w:r>
        <w:t xml:space="preserve">affected states. </w:t>
      </w:r>
      <w:r w:rsidR="009556D1" w:rsidRPr="00BD319F">
        <w:t>The specific project</w:t>
      </w:r>
      <w:r w:rsidR="009556D1">
        <w:t xml:space="preserve">s </w:t>
      </w:r>
      <w:r w:rsidR="009556D1" w:rsidRPr="00BD319F">
        <w:t xml:space="preserve">identified </w:t>
      </w:r>
      <w:r w:rsidR="009556D1">
        <w:t xml:space="preserve">are </w:t>
      </w:r>
      <w:r w:rsidR="009556D1" w:rsidRPr="00BD319F">
        <w:t>intended for the state identified.</w:t>
      </w:r>
      <w:r w:rsidR="009556D1">
        <w:t xml:space="preserve"> </w:t>
      </w:r>
      <w:r w:rsidR="00813301" w:rsidRPr="00BD319F">
        <w:t xml:space="preserve">The Massachusetts Clean Energy </w:t>
      </w:r>
      <w:r w:rsidR="00813301">
        <w:t xml:space="preserve">Technology </w:t>
      </w:r>
      <w:r w:rsidR="00813301" w:rsidRPr="00BD319F">
        <w:t xml:space="preserve">Center may submit </w:t>
      </w:r>
      <w:r w:rsidR="00813301">
        <w:t>two</w:t>
      </w:r>
      <w:r w:rsidR="00813301" w:rsidRPr="00BD319F">
        <w:t xml:space="preserve"> application</w:t>
      </w:r>
      <w:r w:rsidR="00813301">
        <w:t>s</w:t>
      </w:r>
      <w:r w:rsidR="00813301" w:rsidRPr="00BD319F">
        <w:t xml:space="preserve">.  </w:t>
      </w:r>
      <w:r w:rsidR="00813301">
        <w:t>The University of Rhode Island may submit one application.</w:t>
      </w:r>
      <w:r w:rsidR="00813301" w:rsidRPr="00BD319F">
        <w:t xml:space="preserve">  </w:t>
      </w:r>
      <w:r w:rsidR="009556D1">
        <w:t>While no cost sharing is required, a</w:t>
      </w:r>
      <w:r w:rsidR="00813301" w:rsidRPr="00BD319F">
        <w:t xml:space="preserve"> contribution of matching funds towards this effort, either as cash or in-kind contributions (such as salary, equipment, etc., or a combination of both) is strongly encouraged.  Matching dollars cannot be from other federal funding sources.</w:t>
      </w:r>
      <w:r w:rsidR="00813301">
        <w:t xml:space="preserve"> </w:t>
      </w:r>
      <w:r w:rsidR="00813301" w:rsidRPr="000D3C24">
        <w:t>Further information can be located at 2 CFR 200.306.</w:t>
      </w:r>
    </w:p>
    <w:p w14:paraId="3ABE72A4" w14:textId="57A013C3" w:rsidR="00D12700" w:rsidRDefault="00D12700">
      <w:pPr>
        <w:rPr>
          <w:highlight w:val="yellow"/>
        </w:rPr>
      </w:pPr>
      <w:r>
        <w:rPr>
          <w:highlight w:val="yellow"/>
        </w:rPr>
        <w:br w:type="page"/>
      </w:r>
    </w:p>
    <w:p w14:paraId="3740C210" w14:textId="77777777" w:rsidR="00DF5C1E" w:rsidRPr="00D12700" w:rsidRDefault="00DF5C1E" w:rsidP="00DF5C1E">
      <w:pPr>
        <w:pStyle w:val="BodyText"/>
        <w:rPr>
          <w:b/>
          <w:u w:val="single"/>
        </w:rPr>
      </w:pPr>
      <w:r w:rsidRPr="00813301">
        <w:rPr>
          <w:b/>
        </w:rPr>
        <w:lastRenderedPageBreak/>
        <w:t xml:space="preserve">IV.    </w:t>
      </w:r>
      <w:r w:rsidRPr="00D12700">
        <w:rPr>
          <w:b/>
          <w:u w:val="single"/>
        </w:rPr>
        <w:t>Application and Submission Information</w:t>
      </w:r>
    </w:p>
    <w:p w14:paraId="4A61BA67" w14:textId="77777777" w:rsidR="00DF5C1E" w:rsidRPr="00813301" w:rsidRDefault="00DF5C1E" w:rsidP="00DF5C1E">
      <w:pPr>
        <w:rPr>
          <w:b/>
          <w:bCs/>
        </w:rPr>
      </w:pPr>
    </w:p>
    <w:p w14:paraId="2238CC0C" w14:textId="61396A7B" w:rsidR="00DF5C1E" w:rsidRPr="00D12700" w:rsidRDefault="00DF5C1E" w:rsidP="00DF5C1E">
      <w:pPr>
        <w:pStyle w:val="BodyTextIndent"/>
        <w:spacing w:after="0"/>
        <w:ind w:left="0"/>
        <w:rPr>
          <w:b/>
        </w:rPr>
      </w:pPr>
      <w:r w:rsidRPr="00D12700">
        <w:rPr>
          <w:b/>
        </w:rPr>
        <w:t xml:space="preserve">1.  </w:t>
      </w:r>
      <w:r w:rsidR="00D34B9B" w:rsidRPr="00D12700">
        <w:rPr>
          <w:b/>
        </w:rPr>
        <w:t>Applications</w:t>
      </w:r>
      <w:r w:rsidRPr="00D12700">
        <w:rPr>
          <w:b/>
        </w:rPr>
        <w:t xml:space="preserve"> must be submitted by </w:t>
      </w:r>
      <w:r w:rsidR="009A1F76" w:rsidRPr="00D12700">
        <w:rPr>
          <w:b/>
        </w:rPr>
        <w:t xml:space="preserve">5 pm </w:t>
      </w:r>
      <w:r w:rsidR="00813301" w:rsidRPr="00D12700">
        <w:rPr>
          <w:b/>
        </w:rPr>
        <w:t>ED</w:t>
      </w:r>
      <w:r w:rsidR="009F3BD9" w:rsidRPr="00D12700">
        <w:rPr>
          <w:b/>
        </w:rPr>
        <w:t>T</w:t>
      </w:r>
      <w:r w:rsidR="009A1F76" w:rsidRPr="00D12700">
        <w:rPr>
          <w:b/>
        </w:rPr>
        <w:t xml:space="preserve">, </w:t>
      </w:r>
      <w:r w:rsidR="001F5107" w:rsidRPr="001F5107">
        <w:rPr>
          <w:b/>
        </w:rPr>
        <w:t>May 12</w:t>
      </w:r>
      <w:r w:rsidR="00E7231B" w:rsidRPr="001F5107">
        <w:rPr>
          <w:b/>
        </w:rPr>
        <w:t>, 20</w:t>
      </w:r>
      <w:r w:rsidR="00813301" w:rsidRPr="001F5107">
        <w:rPr>
          <w:b/>
        </w:rPr>
        <w:t>17</w:t>
      </w:r>
      <w:r w:rsidRPr="001F5107">
        <w:rPr>
          <w:b/>
        </w:rPr>
        <w:t>.</w:t>
      </w:r>
    </w:p>
    <w:p w14:paraId="49C5A7BA" w14:textId="5FDFB93C" w:rsidR="005B108C" w:rsidRDefault="005B108C"/>
    <w:p w14:paraId="1E777AE1" w14:textId="770F53D9" w:rsidR="0017123F" w:rsidRPr="00D12700" w:rsidRDefault="00DF5C1E" w:rsidP="00D34B9B">
      <w:pPr>
        <w:pStyle w:val="BodyTextIndent"/>
        <w:spacing w:after="0"/>
        <w:ind w:left="0"/>
        <w:rPr>
          <w:b/>
        </w:rPr>
      </w:pPr>
      <w:r w:rsidRPr="00D12700">
        <w:rPr>
          <w:b/>
        </w:rPr>
        <w:t>2.  Location of Application Package</w:t>
      </w:r>
    </w:p>
    <w:p w14:paraId="34BAA253" w14:textId="77777777" w:rsidR="00D34B9B" w:rsidRPr="00F94D77" w:rsidRDefault="00D34B9B" w:rsidP="00D34B9B">
      <w:pPr>
        <w:pStyle w:val="BodyTextIndent"/>
        <w:spacing w:after="0"/>
        <w:ind w:left="0"/>
        <w:rPr>
          <w:u w:val="single"/>
        </w:rPr>
      </w:pPr>
    </w:p>
    <w:p w14:paraId="68B1D56A" w14:textId="6B17F6D2" w:rsidR="00DF5C1E" w:rsidRDefault="00DF5C1E" w:rsidP="00DF5C1E">
      <w:r w:rsidRPr="00813301">
        <w:t xml:space="preserve">All applications must be submitted through the </w:t>
      </w:r>
      <w:hyperlink r:id="rId9" w:history="1">
        <w:r w:rsidRPr="00813301">
          <w:rPr>
            <w:rStyle w:val="Hyperlink"/>
          </w:rPr>
          <w:t>www.Grants.gov</w:t>
        </w:r>
      </w:hyperlink>
      <w:r w:rsidRPr="00813301">
        <w:t xml:space="preserve"> portal at “Apply for Grants.”  Applicants can locate the application package by visiting the Grants.gov portal and searching on CFDA number 15.4</w:t>
      </w:r>
      <w:r w:rsidR="00813301">
        <w:t>08</w:t>
      </w:r>
      <w:r w:rsidRPr="00813301">
        <w:t xml:space="preserve"> in the Grants.gov search engine.</w:t>
      </w:r>
    </w:p>
    <w:p w14:paraId="6768AAC3" w14:textId="77777777" w:rsidR="005B108C" w:rsidRPr="00813301" w:rsidRDefault="005B108C" w:rsidP="00DF5C1E"/>
    <w:p w14:paraId="23F452BE" w14:textId="77777777" w:rsidR="00DF5C1E" w:rsidRPr="00813301" w:rsidRDefault="00DF5C1E" w:rsidP="00DF5C1E">
      <w:r w:rsidRPr="00813301">
        <w:t xml:space="preserve">The electronic submission system requires several preliminary registration steps before the actual proposal can be submitted (go to </w:t>
      </w:r>
      <w:r w:rsidRPr="00813301">
        <w:rPr>
          <w:u w:val="single"/>
        </w:rPr>
        <w:t>www.grants.gov.</w:t>
      </w:r>
      <w:r w:rsidRPr="00813301">
        <w:t xml:space="preserve"> and click on </w:t>
      </w:r>
      <w:r w:rsidR="00F1072F" w:rsidRPr="00813301">
        <w:t>“Applicants” on top menu bar, go to “Apply for Grants”, Register as an Organization or Register as an individual</w:t>
      </w:r>
      <w:r w:rsidRPr="00813301">
        <w:t xml:space="preserve">.  </w:t>
      </w:r>
    </w:p>
    <w:p w14:paraId="6F17172A" w14:textId="77777777" w:rsidR="00DF5C1E" w:rsidRPr="00017680" w:rsidRDefault="00DF5C1E" w:rsidP="00DF5C1E">
      <w:pPr>
        <w:rPr>
          <w:highlight w:val="yellow"/>
        </w:rPr>
      </w:pPr>
    </w:p>
    <w:p w14:paraId="2FABEEF9" w14:textId="76F2269C" w:rsidR="00813301" w:rsidRPr="00D12700" w:rsidRDefault="00813301" w:rsidP="00813301">
      <w:pPr>
        <w:rPr>
          <w:b/>
        </w:rPr>
      </w:pPr>
      <w:r w:rsidRPr="00D12700">
        <w:rPr>
          <w:b/>
        </w:rPr>
        <w:t>3.  Content and Form of Applications</w:t>
      </w:r>
    </w:p>
    <w:p w14:paraId="42C0346B" w14:textId="77777777" w:rsidR="00D34B9B" w:rsidRPr="00F94D77" w:rsidRDefault="00D34B9B" w:rsidP="00813301">
      <w:pPr>
        <w:rPr>
          <w:u w:val="single"/>
        </w:rPr>
      </w:pPr>
    </w:p>
    <w:p w14:paraId="71FB9341" w14:textId="77777777" w:rsidR="00813301" w:rsidRPr="00813301" w:rsidRDefault="00813301" w:rsidP="00813301">
      <w:r w:rsidRPr="00813301">
        <w:t>The application process begins by downloading Adobe Reader:  The following versions of Adobe Reader DC are compatible with Grants.gov:</w:t>
      </w:r>
    </w:p>
    <w:p w14:paraId="5B4D2BC8" w14:textId="77777777" w:rsidR="00813301" w:rsidRPr="00813301" w:rsidRDefault="00813301" w:rsidP="00813301">
      <w:r w:rsidRPr="00813301">
        <w:t>• Adobe Reader DC (Classic) version 2015.006.30121 or later</w:t>
      </w:r>
    </w:p>
    <w:p w14:paraId="3A958B92" w14:textId="77777777" w:rsidR="00813301" w:rsidRPr="00813301" w:rsidRDefault="00813301" w:rsidP="00813301">
      <w:r w:rsidRPr="00813301">
        <w:t>• Adobe Reader DC (Continuous) version 2015.010.20060 or later</w:t>
      </w:r>
    </w:p>
    <w:p w14:paraId="161839CE" w14:textId="77777777" w:rsidR="00813301" w:rsidRPr="00813301" w:rsidRDefault="00813301" w:rsidP="00813301">
      <w:r w:rsidRPr="00813301">
        <w:t> </w:t>
      </w:r>
    </w:p>
    <w:p w14:paraId="3A6E5E8A" w14:textId="77777777" w:rsidR="00813301" w:rsidRPr="00813301" w:rsidRDefault="00813301" w:rsidP="00813301">
      <w:r w:rsidRPr="00813301">
        <w:t>Learn more about the Classic and Continuous versions of Adobe Acrobat DC: </w:t>
      </w:r>
      <w:hyperlink r:id="rId10" w:tgtFrame="_blank" w:history="1">
        <w:r w:rsidRPr="00813301">
          <w:rPr>
            <w:rStyle w:val="Hyperlink"/>
          </w:rPr>
          <w:t>http://www.adobe.com/devnet-docs/acrobatetk/tools/AdminGuide/whatsnewdc.html</w:t>
        </w:r>
      </w:hyperlink>
    </w:p>
    <w:p w14:paraId="372DB1A5" w14:textId="77777777" w:rsidR="00813301" w:rsidRPr="00813301" w:rsidRDefault="00813301" w:rsidP="00813301">
      <w:r w:rsidRPr="00813301">
        <w:t> </w:t>
      </w:r>
    </w:p>
    <w:p w14:paraId="6F04D4CA" w14:textId="77777777" w:rsidR="00813301" w:rsidRPr="00813301" w:rsidRDefault="00813301" w:rsidP="00813301">
      <w:proofErr w:type="gramStart"/>
      <w:r w:rsidRPr="00813301">
        <w:t>at</w:t>
      </w:r>
      <w:proofErr w:type="gramEnd"/>
      <w:r w:rsidRPr="00813301">
        <w:t> </w:t>
      </w:r>
      <w:hyperlink r:id="rId11" w:tgtFrame="_blank" w:history="1">
        <w:r w:rsidRPr="00813301">
          <w:rPr>
            <w:rStyle w:val="Hyperlink"/>
          </w:rPr>
          <w:t>http://www.grants.gov/web/grants/applicants/adobe-software-compatibility.html</w:t>
        </w:r>
      </w:hyperlink>
      <w:r w:rsidRPr="00813301">
        <w:t>.  The Adobe software will enable the applicant and all interested parties to view and complete the following required application forms:</w:t>
      </w:r>
    </w:p>
    <w:p w14:paraId="27643F06" w14:textId="77777777" w:rsidR="00813301" w:rsidRPr="00813301" w:rsidRDefault="00813301" w:rsidP="00813301">
      <w:r w:rsidRPr="00813301">
        <w:t> </w:t>
      </w:r>
    </w:p>
    <w:p w14:paraId="4BD2838C" w14:textId="05D6BFAA" w:rsidR="00813301" w:rsidRPr="00813301" w:rsidRDefault="00813301" w:rsidP="00D34B9B">
      <w:pPr>
        <w:pStyle w:val="ListParagraph"/>
        <w:numPr>
          <w:ilvl w:val="0"/>
          <w:numId w:val="31"/>
        </w:numPr>
      </w:pPr>
      <w:r w:rsidRPr="00813301">
        <w:t>SF-424 Application for Federal Assistance</w:t>
      </w:r>
    </w:p>
    <w:p w14:paraId="660D7ECE" w14:textId="79D9BD5B" w:rsidR="00813301" w:rsidRPr="00813301" w:rsidRDefault="00813301" w:rsidP="00D34B9B">
      <w:pPr>
        <w:pStyle w:val="ListParagraph"/>
        <w:numPr>
          <w:ilvl w:val="0"/>
          <w:numId w:val="31"/>
        </w:numPr>
      </w:pPr>
      <w:r w:rsidRPr="00813301">
        <w:t>SF-424a Budget Information</w:t>
      </w:r>
    </w:p>
    <w:p w14:paraId="0EEE7269" w14:textId="77777777" w:rsidR="00D34B9B" w:rsidRDefault="00813301" w:rsidP="00D34B9B">
      <w:pPr>
        <w:pStyle w:val="ListParagraph"/>
        <w:numPr>
          <w:ilvl w:val="0"/>
          <w:numId w:val="31"/>
        </w:numPr>
      </w:pPr>
      <w:r w:rsidRPr="00813301">
        <w:t>SF-424b Assurances – Non-Construction Programs</w:t>
      </w:r>
    </w:p>
    <w:p w14:paraId="1091BD8A" w14:textId="018A9573" w:rsidR="00813301" w:rsidRPr="00813301" w:rsidRDefault="00813301" w:rsidP="00D34B9B">
      <w:pPr>
        <w:pStyle w:val="ListParagraph"/>
        <w:numPr>
          <w:ilvl w:val="0"/>
          <w:numId w:val="31"/>
        </w:numPr>
      </w:pPr>
      <w:r w:rsidRPr="00813301">
        <w:t>Project Narrative Form (including Cover Sheet described below)</w:t>
      </w:r>
    </w:p>
    <w:p w14:paraId="422111CD" w14:textId="7A693B0D" w:rsidR="00813301" w:rsidRPr="00813301" w:rsidRDefault="00813301" w:rsidP="00D34B9B">
      <w:pPr>
        <w:pStyle w:val="ListParagraph"/>
        <w:numPr>
          <w:ilvl w:val="0"/>
          <w:numId w:val="31"/>
        </w:numPr>
      </w:pPr>
      <w:r w:rsidRPr="00813301">
        <w:t>Budget Narrative Form</w:t>
      </w:r>
    </w:p>
    <w:p w14:paraId="09B4C7EF" w14:textId="2E2A69E3" w:rsidR="00813301" w:rsidRPr="00813301" w:rsidRDefault="00813301" w:rsidP="00D34B9B">
      <w:pPr>
        <w:pStyle w:val="ListParagraph"/>
        <w:numPr>
          <w:ilvl w:val="0"/>
          <w:numId w:val="31"/>
        </w:numPr>
      </w:pPr>
      <w:r w:rsidRPr="00813301">
        <w:t>Budget Form and Budget Justification</w:t>
      </w:r>
    </w:p>
    <w:p w14:paraId="7766C2DC" w14:textId="1B77B693" w:rsidR="00813301" w:rsidRPr="004920FE" w:rsidRDefault="00813301" w:rsidP="00D34B9B">
      <w:pPr>
        <w:pStyle w:val="ListParagraph"/>
        <w:numPr>
          <w:ilvl w:val="0"/>
          <w:numId w:val="31"/>
        </w:numPr>
      </w:pPr>
      <w:r w:rsidRPr="004920FE">
        <w:t>GG Certification Regarding Lobbying Form</w:t>
      </w:r>
    </w:p>
    <w:p w14:paraId="3C4E641D" w14:textId="10644EB7" w:rsidR="00813301" w:rsidRPr="004920FE" w:rsidRDefault="00813301" w:rsidP="00D34B9B">
      <w:pPr>
        <w:pStyle w:val="ListParagraph"/>
        <w:numPr>
          <w:ilvl w:val="0"/>
          <w:numId w:val="31"/>
        </w:numPr>
      </w:pPr>
      <w:r w:rsidRPr="004920FE">
        <w:t>(Complete the Optional SF-LLL Lobbying form only if lobbying has occurred)</w:t>
      </w:r>
    </w:p>
    <w:p w14:paraId="2F63E280" w14:textId="3CB966DD" w:rsidR="00DF5C1E" w:rsidRPr="004920FE" w:rsidRDefault="00DF5C1E" w:rsidP="00813301"/>
    <w:p w14:paraId="25F51D78" w14:textId="62A7CF8D" w:rsidR="00DF5C1E" w:rsidRPr="00D12700" w:rsidRDefault="00DF5C1E" w:rsidP="00DF5C1E">
      <w:pPr>
        <w:rPr>
          <w:b/>
        </w:rPr>
      </w:pPr>
      <w:r w:rsidRPr="00D12700">
        <w:rPr>
          <w:b/>
        </w:rPr>
        <w:t xml:space="preserve">4.  </w:t>
      </w:r>
      <w:r w:rsidR="00DE5E0A" w:rsidRPr="00D12700">
        <w:rPr>
          <w:b/>
        </w:rPr>
        <w:t>Project Narrative</w:t>
      </w:r>
      <w:r w:rsidRPr="00D12700">
        <w:rPr>
          <w:b/>
        </w:rPr>
        <w:t xml:space="preserve"> Cover Sheet </w:t>
      </w:r>
    </w:p>
    <w:p w14:paraId="5AD23687" w14:textId="77777777" w:rsidR="00D34B9B" w:rsidRPr="00F94D77" w:rsidRDefault="00D34B9B" w:rsidP="00DF5C1E">
      <w:pPr>
        <w:rPr>
          <w:u w:val="single"/>
        </w:rPr>
      </w:pPr>
    </w:p>
    <w:p w14:paraId="47785DAF" w14:textId="77777777" w:rsidR="00DF5C1E" w:rsidRPr="004920FE" w:rsidRDefault="00DF5C1E" w:rsidP="00D34B9B">
      <w:r w:rsidRPr="004920FE">
        <w:t>The cover sheet of the proposal shall contain the following information:</w:t>
      </w:r>
    </w:p>
    <w:p w14:paraId="6FAEDB49" w14:textId="3D1916DB" w:rsidR="00DF5C1E" w:rsidRPr="00D34B9B" w:rsidRDefault="00DF5C1E" w:rsidP="00D34B9B">
      <w:pPr>
        <w:pStyle w:val="ListParagraph"/>
        <w:numPr>
          <w:ilvl w:val="0"/>
          <w:numId w:val="29"/>
        </w:numPr>
        <w:rPr>
          <w:bCs/>
        </w:rPr>
      </w:pPr>
      <w:r w:rsidRPr="00D34B9B">
        <w:rPr>
          <w:bCs/>
        </w:rPr>
        <w:t>Project Title:</w:t>
      </w:r>
    </w:p>
    <w:p w14:paraId="221F821F" w14:textId="65D1C307" w:rsidR="00DF5C1E" w:rsidRPr="00D34B9B" w:rsidRDefault="00DF5C1E" w:rsidP="00D34B9B">
      <w:pPr>
        <w:pStyle w:val="ListParagraph"/>
        <w:numPr>
          <w:ilvl w:val="0"/>
          <w:numId w:val="29"/>
        </w:numPr>
        <w:rPr>
          <w:bCs/>
        </w:rPr>
      </w:pPr>
      <w:r w:rsidRPr="00D34B9B">
        <w:rPr>
          <w:bCs/>
        </w:rPr>
        <w:t>Principal Investigator(s):</w:t>
      </w:r>
    </w:p>
    <w:p w14:paraId="2DCFA9D1" w14:textId="57EB687A" w:rsidR="00DF5C1E" w:rsidRPr="00D34B9B" w:rsidRDefault="00DF5C1E" w:rsidP="00D34B9B">
      <w:pPr>
        <w:pStyle w:val="ListParagraph"/>
        <w:numPr>
          <w:ilvl w:val="3"/>
          <w:numId w:val="27"/>
        </w:numPr>
        <w:rPr>
          <w:bCs/>
        </w:rPr>
      </w:pPr>
      <w:r w:rsidRPr="00D34B9B">
        <w:rPr>
          <w:bCs/>
        </w:rPr>
        <w:t>Name:</w:t>
      </w:r>
    </w:p>
    <w:p w14:paraId="12B28681" w14:textId="61E3B1AE" w:rsidR="00DF5C1E" w:rsidRPr="00D34B9B" w:rsidRDefault="00DF5C1E" w:rsidP="00D34B9B">
      <w:pPr>
        <w:pStyle w:val="ListParagraph"/>
        <w:numPr>
          <w:ilvl w:val="3"/>
          <w:numId w:val="27"/>
        </w:numPr>
        <w:rPr>
          <w:bCs/>
        </w:rPr>
      </w:pPr>
      <w:r w:rsidRPr="00D34B9B">
        <w:rPr>
          <w:bCs/>
        </w:rPr>
        <w:t>Address:</w:t>
      </w:r>
    </w:p>
    <w:p w14:paraId="65DEB297" w14:textId="2A428DA7" w:rsidR="00DF5C1E" w:rsidRPr="00D34B9B" w:rsidRDefault="00DF5C1E" w:rsidP="00D12700">
      <w:pPr>
        <w:pStyle w:val="ListParagraph"/>
        <w:numPr>
          <w:ilvl w:val="3"/>
          <w:numId w:val="27"/>
        </w:numPr>
        <w:tabs>
          <w:tab w:val="left" w:pos="360"/>
          <w:tab w:val="left" w:pos="450"/>
        </w:tabs>
        <w:rPr>
          <w:bCs/>
        </w:rPr>
      </w:pPr>
      <w:r w:rsidRPr="00D34B9B">
        <w:rPr>
          <w:bCs/>
        </w:rPr>
        <w:t>Phone</w:t>
      </w:r>
      <w:r w:rsidR="00F90393">
        <w:rPr>
          <w:bCs/>
        </w:rPr>
        <w:t xml:space="preserve"> and FAX</w:t>
      </w:r>
    </w:p>
    <w:p w14:paraId="727843A6" w14:textId="35E4A8B1" w:rsidR="00DF5C1E" w:rsidRPr="00D34B9B" w:rsidRDefault="00DF5C1E" w:rsidP="00D34B9B">
      <w:pPr>
        <w:pStyle w:val="ListParagraph"/>
        <w:numPr>
          <w:ilvl w:val="3"/>
          <w:numId w:val="27"/>
        </w:numPr>
        <w:tabs>
          <w:tab w:val="left" w:pos="450"/>
        </w:tabs>
      </w:pPr>
      <w:r w:rsidRPr="00D34B9B">
        <w:rPr>
          <w:bCs/>
        </w:rPr>
        <w:t>Email:</w:t>
      </w:r>
      <w:r w:rsidRPr="00D34B9B">
        <w:t xml:space="preserve"> </w:t>
      </w:r>
      <w:r w:rsidR="00F90393">
        <w:t xml:space="preserve">   </w:t>
      </w:r>
    </w:p>
    <w:p w14:paraId="0AC8192A" w14:textId="1E0B6314" w:rsidR="00DF5C1E" w:rsidRPr="00D12700" w:rsidRDefault="00DF5C1E" w:rsidP="00D12700">
      <w:pPr>
        <w:pStyle w:val="ListParagraph"/>
        <w:numPr>
          <w:ilvl w:val="0"/>
          <w:numId w:val="29"/>
        </w:numPr>
        <w:tabs>
          <w:tab w:val="left" w:pos="360"/>
        </w:tabs>
        <w:rPr>
          <w:bCs/>
        </w:rPr>
      </w:pPr>
      <w:r w:rsidRPr="00D12700">
        <w:rPr>
          <w:bCs/>
        </w:rPr>
        <w:lastRenderedPageBreak/>
        <w:t>Name of university/department</w:t>
      </w:r>
      <w:r w:rsidR="00D71A28" w:rsidRPr="00D12700">
        <w:rPr>
          <w:bCs/>
        </w:rPr>
        <w:t>/organization</w:t>
      </w:r>
      <w:r w:rsidR="00F90393">
        <w:rPr>
          <w:bCs/>
        </w:rPr>
        <w:t>, and</w:t>
      </w:r>
    </w:p>
    <w:p w14:paraId="397A1C6D" w14:textId="07703F39" w:rsidR="00DF5C1E" w:rsidRPr="00F90393" w:rsidRDefault="00DF5C1E" w:rsidP="00F90393">
      <w:pPr>
        <w:pStyle w:val="ListParagraph"/>
        <w:numPr>
          <w:ilvl w:val="0"/>
          <w:numId w:val="32"/>
        </w:numPr>
        <w:rPr>
          <w:bCs/>
        </w:rPr>
      </w:pPr>
      <w:r w:rsidRPr="00F90393">
        <w:rPr>
          <w:bCs/>
        </w:rPr>
        <w:t>Contact information for Technical and Administrative Negotiations</w:t>
      </w:r>
    </w:p>
    <w:p w14:paraId="1CA155F8" w14:textId="1A1CEC99" w:rsidR="00DF5C1E" w:rsidRPr="004920FE" w:rsidRDefault="00D12700" w:rsidP="00D12700">
      <w:pPr>
        <w:ind w:left="720" w:hanging="360"/>
        <w:rPr>
          <w:bCs/>
        </w:rPr>
      </w:pPr>
      <w:r>
        <w:rPr>
          <w:bCs/>
        </w:rPr>
        <w:t xml:space="preserve">d. </w:t>
      </w:r>
      <w:r w:rsidR="00DF5C1E" w:rsidRPr="004920FE">
        <w:rPr>
          <w:bCs/>
        </w:rPr>
        <w:t>Project Status:  New/Continuation</w:t>
      </w:r>
    </w:p>
    <w:p w14:paraId="746BD2CC" w14:textId="31CEE37D" w:rsidR="00DF5C1E" w:rsidRPr="004920FE" w:rsidRDefault="00D12700" w:rsidP="00D12700">
      <w:pPr>
        <w:ind w:left="720" w:hanging="360"/>
        <w:rPr>
          <w:bCs/>
        </w:rPr>
      </w:pPr>
      <w:r>
        <w:rPr>
          <w:bCs/>
        </w:rPr>
        <w:t xml:space="preserve">e. </w:t>
      </w:r>
      <w:r w:rsidR="00DF5C1E" w:rsidRPr="004920FE">
        <w:rPr>
          <w:bCs/>
        </w:rPr>
        <w:t>Project Duration:  (years</w:t>
      </w:r>
      <w:r w:rsidR="009A1F76" w:rsidRPr="004920FE">
        <w:rPr>
          <w:bCs/>
        </w:rPr>
        <w:t xml:space="preserve"> or months</w:t>
      </w:r>
      <w:r w:rsidR="00DF5C1E" w:rsidRPr="004920FE">
        <w:rPr>
          <w:bCs/>
        </w:rPr>
        <w:t>)</w:t>
      </w:r>
    </w:p>
    <w:p w14:paraId="6782D5CA" w14:textId="68FA1384" w:rsidR="00DF5C1E" w:rsidRPr="004920FE" w:rsidRDefault="00D12700" w:rsidP="00D12700">
      <w:pPr>
        <w:ind w:left="720" w:hanging="360"/>
        <w:rPr>
          <w:bCs/>
        </w:rPr>
      </w:pPr>
      <w:r>
        <w:rPr>
          <w:bCs/>
        </w:rPr>
        <w:t xml:space="preserve">f. </w:t>
      </w:r>
      <w:r w:rsidR="00DF5C1E" w:rsidRPr="004920FE">
        <w:rPr>
          <w:bCs/>
        </w:rPr>
        <w:t>Proposed Start Date:</w:t>
      </w:r>
    </w:p>
    <w:p w14:paraId="2150A5FD" w14:textId="5CCB9860" w:rsidR="00DF5C1E" w:rsidRPr="004920FE" w:rsidRDefault="00D12700" w:rsidP="00D12700">
      <w:pPr>
        <w:ind w:left="720" w:hanging="360"/>
        <w:rPr>
          <w:bCs/>
        </w:rPr>
      </w:pPr>
      <w:r>
        <w:rPr>
          <w:bCs/>
        </w:rPr>
        <w:t xml:space="preserve">g. </w:t>
      </w:r>
      <w:r w:rsidR="00DF5C1E" w:rsidRPr="004920FE">
        <w:rPr>
          <w:bCs/>
        </w:rPr>
        <w:t>Proposed Draft Final Report Submission Date:</w:t>
      </w:r>
    </w:p>
    <w:p w14:paraId="2DFC9B33" w14:textId="09A18A86" w:rsidR="00DF5C1E" w:rsidRPr="004920FE" w:rsidRDefault="00D12700" w:rsidP="00D12700">
      <w:pPr>
        <w:ind w:left="720" w:hanging="360"/>
        <w:rPr>
          <w:bCs/>
        </w:rPr>
      </w:pPr>
      <w:r>
        <w:rPr>
          <w:bCs/>
        </w:rPr>
        <w:t xml:space="preserve">h. </w:t>
      </w:r>
      <w:r w:rsidR="00DF5C1E" w:rsidRPr="004920FE">
        <w:rPr>
          <w:bCs/>
        </w:rPr>
        <w:t>Proposed Completion Date:</w:t>
      </w:r>
    </w:p>
    <w:p w14:paraId="4EDAC785" w14:textId="154BDC85" w:rsidR="00DF5C1E" w:rsidRPr="004920FE" w:rsidRDefault="00D12700" w:rsidP="00D12700">
      <w:pPr>
        <w:ind w:left="720" w:hanging="360"/>
        <w:rPr>
          <w:bCs/>
        </w:rPr>
      </w:pPr>
      <w:r>
        <w:rPr>
          <w:bCs/>
        </w:rPr>
        <w:t xml:space="preserve">i. </w:t>
      </w:r>
      <w:r w:rsidR="00DF5C1E" w:rsidRPr="004920FE">
        <w:rPr>
          <w:bCs/>
        </w:rPr>
        <w:t>Amount Requested From BOEM:</w:t>
      </w:r>
    </w:p>
    <w:p w14:paraId="3A252AE9" w14:textId="1A57A9BE" w:rsidR="00DF5C1E" w:rsidRPr="004920FE" w:rsidRDefault="00D12700" w:rsidP="00D12700">
      <w:pPr>
        <w:ind w:left="720" w:hanging="360"/>
        <w:rPr>
          <w:bCs/>
        </w:rPr>
      </w:pPr>
      <w:r>
        <w:rPr>
          <w:bCs/>
        </w:rPr>
        <w:t xml:space="preserve">j. </w:t>
      </w:r>
      <w:r w:rsidR="00DF5C1E" w:rsidRPr="004920FE">
        <w:rPr>
          <w:bCs/>
        </w:rPr>
        <w:t>Amount and Source</w:t>
      </w:r>
      <w:r w:rsidR="009A1F76" w:rsidRPr="004920FE">
        <w:rPr>
          <w:bCs/>
        </w:rPr>
        <w:t>s</w:t>
      </w:r>
      <w:r w:rsidR="00DF5C1E" w:rsidRPr="004920FE">
        <w:rPr>
          <w:bCs/>
        </w:rPr>
        <w:t xml:space="preserve"> of Non-Federal Match: </w:t>
      </w:r>
    </w:p>
    <w:p w14:paraId="3EEBEE35" w14:textId="3017A62E" w:rsidR="00DF5C1E" w:rsidRPr="004920FE" w:rsidRDefault="00D12700" w:rsidP="00D12700">
      <w:pPr>
        <w:ind w:left="720" w:hanging="360"/>
        <w:rPr>
          <w:bCs/>
        </w:rPr>
      </w:pPr>
      <w:r>
        <w:rPr>
          <w:bCs/>
        </w:rPr>
        <w:t xml:space="preserve">k. </w:t>
      </w:r>
      <w:r w:rsidR="00DF5C1E" w:rsidRPr="004920FE">
        <w:rPr>
          <w:bCs/>
        </w:rPr>
        <w:t>Total Project Cost:</w:t>
      </w:r>
    </w:p>
    <w:p w14:paraId="7C1E3E9E" w14:textId="164F097B" w:rsidR="00DF5C1E" w:rsidRPr="00B3264D" w:rsidRDefault="00D12700" w:rsidP="00D12700">
      <w:pPr>
        <w:ind w:left="720" w:hanging="360"/>
        <w:rPr>
          <w:bCs/>
        </w:rPr>
      </w:pPr>
      <w:r>
        <w:rPr>
          <w:bCs/>
        </w:rPr>
        <w:t xml:space="preserve">l. </w:t>
      </w:r>
      <w:r w:rsidR="00DF5C1E" w:rsidRPr="00B3264D">
        <w:rPr>
          <w:bCs/>
        </w:rPr>
        <w:t xml:space="preserve">Signature, Name and Contact Information of </w:t>
      </w:r>
      <w:r w:rsidR="00B3264D" w:rsidRPr="00B3264D">
        <w:rPr>
          <w:bCs/>
        </w:rPr>
        <w:t xml:space="preserve">State or </w:t>
      </w:r>
      <w:r w:rsidR="00DF5C1E" w:rsidRPr="00B3264D">
        <w:rPr>
          <w:bCs/>
        </w:rPr>
        <w:t>University Principal</w:t>
      </w:r>
      <w:r w:rsidR="00D71A28" w:rsidRPr="00B3264D">
        <w:rPr>
          <w:bCs/>
        </w:rPr>
        <w:t xml:space="preserve"> </w:t>
      </w:r>
      <w:r w:rsidR="00DF5C1E" w:rsidRPr="00B3264D">
        <w:rPr>
          <w:bCs/>
        </w:rPr>
        <w:t>Investigator</w:t>
      </w:r>
      <w:r w:rsidR="009A1F76" w:rsidRPr="00B3264D">
        <w:rPr>
          <w:bCs/>
        </w:rPr>
        <w:t xml:space="preserve"> and Co-Investigator</w:t>
      </w:r>
      <w:r w:rsidR="00DF5C1E" w:rsidRPr="00B3264D">
        <w:rPr>
          <w:bCs/>
        </w:rPr>
        <w:t>:</w:t>
      </w:r>
    </w:p>
    <w:p w14:paraId="2F552BA9" w14:textId="712B7432" w:rsidR="00DF5C1E" w:rsidRPr="00B3264D" w:rsidRDefault="00D12700" w:rsidP="00D12700">
      <w:pPr>
        <w:ind w:left="720" w:hanging="360"/>
        <w:rPr>
          <w:bCs/>
        </w:rPr>
      </w:pPr>
      <w:r>
        <w:rPr>
          <w:bCs/>
        </w:rPr>
        <w:t xml:space="preserve">m. </w:t>
      </w:r>
      <w:r w:rsidR="00DF5C1E" w:rsidRPr="00B3264D">
        <w:rPr>
          <w:bCs/>
        </w:rPr>
        <w:t xml:space="preserve">Proposal Endorsement, including Signature, Name and Contact Information of </w:t>
      </w:r>
    </w:p>
    <w:p w14:paraId="7178BA66" w14:textId="60AAAF83" w:rsidR="00DF5C1E" w:rsidRPr="00B3264D" w:rsidRDefault="00DF5C1E" w:rsidP="00D12700">
      <w:pPr>
        <w:ind w:left="720" w:hanging="360"/>
        <w:rPr>
          <w:bCs/>
        </w:rPr>
      </w:pPr>
      <w:r w:rsidRPr="00B3264D">
        <w:rPr>
          <w:bCs/>
        </w:rPr>
        <w:tab/>
        <w:t>Sponsoring University Department Dean</w:t>
      </w:r>
      <w:r w:rsidR="00B3264D" w:rsidRPr="00B3264D">
        <w:rPr>
          <w:bCs/>
        </w:rPr>
        <w:t xml:space="preserve"> or State Authorizing Official</w:t>
      </w:r>
      <w:r w:rsidR="00E90D56">
        <w:rPr>
          <w:bCs/>
        </w:rPr>
        <w:t>;</w:t>
      </w:r>
    </w:p>
    <w:p w14:paraId="3F93CA40" w14:textId="2B158B11" w:rsidR="00DF5C1E" w:rsidRPr="00B3264D" w:rsidRDefault="00D12700" w:rsidP="00D12700">
      <w:pPr>
        <w:ind w:left="720" w:hanging="360"/>
        <w:rPr>
          <w:bCs/>
        </w:rPr>
      </w:pPr>
      <w:r>
        <w:rPr>
          <w:bCs/>
        </w:rPr>
        <w:t xml:space="preserve">n. </w:t>
      </w:r>
      <w:r w:rsidR="00DF5C1E" w:rsidRPr="00B3264D">
        <w:rPr>
          <w:bCs/>
        </w:rPr>
        <w:t xml:space="preserve">Signature, Name and Contact Information, Office of </w:t>
      </w:r>
      <w:r w:rsidR="009A1F76" w:rsidRPr="00B3264D">
        <w:rPr>
          <w:bCs/>
        </w:rPr>
        <w:t xml:space="preserve">Sponsored </w:t>
      </w:r>
      <w:r w:rsidR="00DF5C1E" w:rsidRPr="00B3264D">
        <w:rPr>
          <w:bCs/>
        </w:rPr>
        <w:t>Programs</w:t>
      </w:r>
      <w:r w:rsidR="006F638D" w:rsidRPr="00B3264D">
        <w:rPr>
          <w:bCs/>
        </w:rPr>
        <w:t xml:space="preserve"> of Sponsoring University</w:t>
      </w:r>
      <w:r w:rsidR="00B3264D" w:rsidRPr="00B3264D">
        <w:rPr>
          <w:bCs/>
        </w:rPr>
        <w:t xml:space="preserve"> or equivalent State Office.</w:t>
      </w:r>
    </w:p>
    <w:p w14:paraId="23C2C202" w14:textId="77777777" w:rsidR="00DF5C1E" w:rsidRPr="00017680" w:rsidRDefault="00DF5C1E" w:rsidP="00D12700">
      <w:pPr>
        <w:rPr>
          <w:bCs/>
          <w:highlight w:val="yellow"/>
        </w:rPr>
      </w:pPr>
    </w:p>
    <w:p w14:paraId="01998885" w14:textId="4D82BEDF" w:rsidR="00DF5C1E" w:rsidRPr="00F94D77" w:rsidRDefault="00DF5C1E" w:rsidP="00DF5C1E">
      <w:pPr>
        <w:rPr>
          <w:u w:val="single"/>
        </w:rPr>
      </w:pPr>
      <w:r w:rsidRPr="00F94D77">
        <w:rPr>
          <w:u w:val="single"/>
        </w:rPr>
        <w:t xml:space="preserve">5.  </w:t>
      </w:r>
      <w:r w:rsidR="00DE5E0A">
        <w:rPr>
          <w:u w:val="single"/>
        </w:rPr>
        <w:t>Project Narrative</w:t>
      </w:r>
    </w:p>
    <w:p w14:paraId="3DB44A69" w14:textId="77777777" w:rsidR="00F94D77" w:rsidRPr="00F94D77" w:rsidRDefault="00F94D77" w:rsidP="00F94D77">
      <w:r w:rsidRPr="00F94D77">
        <w:t>The text should be no longer than 15 pages.  The text for multi-year proposals may be up to 25 pages.  Please include the following as appropriate:</w:t>
      </w:r>
    </w:p>
    <w:p w14:paraId="77B47B44" w14:textId="77777777" w:rsidR="00F94D77" w:rsidRPr="004679D2" w:rsidRDefault="00F94D77" w:rsidP="00F94D77">
      <w:pPr>
        <w:numPr>
          <w:ilvl w:val="0"/>
          <w:numId w:val="4"/>
        </w:numPr>
        <w:rPr>
          <w:bCs/>
          <w:u w:val="single"/>
        </w:rPr>
      </w:pPr>
      <w:r w:rsidRPr="004679D2">
        <w:rPr>
          <w:bCs/>
          <w:u w:val="single"/>
        </w:rPr>
        <w:t xml:space="preserve">Abstract </w:t>
      </w:r>
    </w:p>
    <w:p w14:paraId="61E9D005" w14:textId="77777777" w:rsidR="00F94D77" w:rsidRPr="00F94D77" w:rsidRDefault="00F94D77" w:rsidP="00F94D77">
      <w:pPr>
        <w:numPr>
          <w:ilvl w:val="0"/>
          <w:numId w:val="4"/>
        </w:numPr>
        <w:rPr>
          <w:bCs/>
        </w:rPr>
      </w:pPr>
      <w:r w:rsidRPr="004679D2">
        <w:rPr>
          <w:bCs/>
          <w:u w:val="single"/>
        </w:rPr>
        <w:t>Background/Relevance</w:t>
      </w:r>
      <w:r w:rsidRPr="00F94D77">
        <w:rPr>
          <w:bCs/>
        </w:rPr>
        <w:t xml:space="preserve"> - Give a brief introduction to the proposed work to be conducted with the financial assistance. State how the study addresses BOEM goals. </w:t>
      </w:r>
    </w:p>
    <w:p w14:paraId="61DE3472" w14:textId="359FC769" w:rsidR="00F94D77" w:rsidRPr="00F94D77" w:rsidRDefault="00F94D77" w:rsidP="00F94D77">
      <w:pPr>
        <w:numPr>
          <w:ilvl w:val="0"/>
          <w:numId w:val="4"/>
        </w:numPr>
        <w:rPr>
          <w:bCs/>
        </w:rPr>
      </w:pPr>
      <w:r w:rsidRPr="004679D2">
        <w:rPr>
          <w:bCs/>
          <w:u w:val="single"/>
        </w:rPr>
        <w:t>Objectives</w:t>
      </w:r>
      <w:r w:rsidRPr="00F94D77">
        <w:rPr>
          <w:bCs/>
        </w:rPr>
        <w:t xml:space="preserve"> - Clearly define goals of the study.</w:t>
      </w:r>
    </w:p>
    <w:p w14:paraId="248ED115" w14:textId="1DEB633C" w:rsidR="00F94D77" w:rsidRPr="00F94D77" w:rsidRDefault="00F94D77" w:rsidP="00F94D77">
      <w:pPr>
        <w:numPr>
          <w:ilvl w:val="0"/>
          <w:numId w:val="4"/>
        </w:numPr>
        <w:rPr>
          <w:bCs/>
        </w:rPr>
      </w:pPr>
      <w:r w:rsidRPr="00F94D77">
        <w:rPr>
          <w:bCs/>
        </w:rPr>
        <w:t xml:space="preserve">Briefly describe the </w:t>
      </w:r>
      <w:r w:rsidRPr="001F402C">
        <w:rPr>
          <w:bCs/>
          <w:u w:val="single"/>
        </w:rPr>
        <w:t>propose</w:t>
      </w:r>
      <w:r w:rsidR="004679D2" w:rsidRPr="001F402C">
        <w:rPr>
          <w:bCs/>
          <w:u w:val="single"/>
        </w:rPr>
        <w:t>d</w:t>
      </w:r>
      <w:r w:rsidRPr="001F402C">
        <w:rPr>
          <w:bCs/>
          <w:u w:val="single"/>
        </w:rPr>
        <w:t xml:space="preserve"> methodology</w:t>
      </w:r>
      <w:r w:rsidRPr="00F94D77">
        <w:rPr>
          <w:bCs/>
        </w:rPr>
        <w:t xml:space="preserve"> for the study.</w:t>
      </w:r>
    </w:p>
    <w:p w14:paraId="15F7DA0A" w14:textId="58BB5100" w:rsidR="00F94D77" w:rsidRPr="00F94D77" w:rsidRDefault="00F94D77" w:rsidP="00F94D77">
      <w:pPr>
        <w:numPr>
          <w:ilvl w:val="0"/>
          <w:numId w:val="4"/>
        </w:numPr>
      </w:pPr>
      <w:r w:rsidRPr="001F402C">
        <w:rPr>
          <w:bCs/>
          <w:u w:val="single"/>
        </w:rPr>
        <w:t>Project management/Staffing plan</w:t>
      </w:r>
      <w:r w:rsidRPr="00F94D77">
        <w:rPr>
          <w:bCs/>
        </w:rPr>
        <w:t xml:space="preserve"> -- </w:t>
      </w:r>
      <w:r w:rsidRPr="00F94D77">
        <w:rPr>
          <w:b/>
        </w:rPr>
        <w:t>Describe the performance measures or devise a performance plan that will be used to assess the accomplishment of the goals of the project.  These performance measures will be incorporated in the cooperative agreement award</w:t>
      </w:r>
      <w:r w:rsidRPr="00F94D77">
        <w:t xml:space="preserve"> and should be used by the recipient when creating the Progress/Performance Report. Describe the applicant’s plan to monitor performance of contractors and sub-grantees. List the Principal Investigator first, followed by the names of other individuals.  Indicate the role for each participant in the project (lead scientist, area of expertise).  </w:t>
      </w:r>
    </w:p>
    <w:p w14:paraId="60746914" w14:textId="77777777" w:rsidR="00F94D77" w:rsidRPr="00F94D77" w:rsidRDefault="00F94D77" w:rsidP="00F94D77">
      <w:pPr>
        <w:numPr>
          <w:ilvl w:val="0"/>
          <w:numId w:val="4"/>
        </w:numPr>
        <w:rPr>
          <w:bCs/>
        </w:rPr>
      </w:pPr>
      <w:r w:rsidRPr="001F402C">
        <w:rPr>
          <w:u w:val="single"/>
        </w:rPr>
        <w:t>Planned Products</w:t>
      </w:r>
      <w:r w:rsidRPr="00F94D77">
        <w:t xml:space="preserve"> – Briefly describe the products of the study, including reports, maps, and databases.</w:t>
      </w:r>
    </w:p>
    <w:p w14:paraId="6CF00DFD" w14:textId="5AAB050E" w:rsidR="00F94D77" w:rsidRPr="00F94D77" w:rsidRDefault="00D34B9B" w:rsidP="00F94D77">
      <w:pPr>
        <w:numPr>
          <w:ilvl w:val="0"/>
          <w:numId w:val="4"/>
        </w:numPr>
        <w:rPr>
          <w:bCs/>
        </w:rPr>
      </w:pPr>
      <w:r w:rsidRPr="001F402C">
        <w:rPr>
          <w:bCs/>
          <w:u w:val="single"/>
        </w:rPr>
        <w:t>Budget justification</w:t>
      </w:r>
      <w:r>
        <w:rPr>
          <w:bCs/>
        </w:rPr>
        <w:t xml:space="preserve"> (see item 6</w:t>
      </w:r>
      <w:r w:rsidR="00F94D77" w:rsidRPr="00F94D77">
        <w:rPr>
          <w:bCs/>
        </w:rPr>
        <w:t>. “Budget Narrative” below)</w:t>
      </w:r>
    </w:p>
    <w:p w14:paraId="50558810" w14:textId="77777777" w:rsidR="00F94D77" w:rsidRPr="00F94D77" w:rsidRDefault="00F94D77" w:rsidP="00F94D77">
      <w:pPr>
        <w:numPr>
          <w:ilvl w:val="0"/>
          <w:numId w:val="4"/>
        </w:numPr>
        <w:rPr>
          <w:bCs/>
        </w:rPr>
      </w:pPr>
      <w:r w:rsidRPr="001F402C">
        <w:rPr>
          <w:bCs/>
          <w:u w:val="single"/>
        </w:rPr>
        <w:t xml:space="preserve">Budget </w:t>
      </w:r>
      <w:r w:rsidRPr="00F94D77">
        <w:rPr>
          <w:bCs/>
        </w:rPr>
        <w:t xml:space="preserve">(include personnel, travel, services, supplies, equipment, indirect costs, anticipated match) </w:t>
      </w:r>
    </w:p>
    <w:p w14:paraId="7C51B00A" w14:textId="77777777" w:rsidR="00F94D77" w:rsidRPr="001F402C" w:rsidRDefault="00F94D77" w:rsidP="00F94D77">
      <w:pPr>
        <w:numPr>
          <w:ilvl w:val="0"/>
          <w:numId w:val="4"/>
        </w:numPr>
        <w:rPr>
          <w:bCs/>
          <w:u w:val="single"/>
        </w:rPr>
      </w:pPr>
      <w:r w:rsidRPr="001F402C">
        <w:rPr>
          <w:bCs/>
          <w:u w:val="single"/>
        </w:rPr>
        <w:t>Timeline (including deliverables)</w:t>
      </w:r>
    </w:p>
    <w:p w14:paraId="64DB74DA" w14:textId="77777777" w:rsidR="00F94D77" w:rsidRPr="001F402C" w:rsidRDefault="00F94D77" w:rsidP="00F94D77">
      <w:pPr>
        <w:numPr>
          <w:ilvl w:val="0"/>
          <w:numId w:val="4"/>
        </w:numPr>
        <w:rPr>
          <w:u w:val="single"/>
        </w:rPr>
      </w:pPr>
      <w:r w:rsidRPr="001F402C">
        <w:rPr>
          <w:bCs/>
          <w:u w:val="single"/>
        </w:rPr>
        <w:t>Critical Starting Date</w:t>
      </w:r>
    </w:p>
    <w:p w14:paraId="3A8A3308" w14:textId="77777777" w:rsidR="00DF5C1E" w:rsidRPr="00017680" w:rsidRDefault="00DF5C1E" w:rsidP="00DF5C1E">
      <w:pPr>
        <w:rPr>
          <w:highlight w:val="yellow"/>
        </w:rPr>
      </w:pPr>
    </w:p>
    <w:p w14:paraId="62D4862E" w14:textId="2BE14515" w:rsidR="00DF5C1E" w:rsidRPr="004679D2" w:rsidRDefault="00DF5C1E" w:rsidP="00DF5C1E">
      <w:pPr>
        <w:ind w:left="180"/>
        <w:rPr>
          <w:b/>
        </w:rPr>
      </w:pPr>
      <w:r w:rsidRPr="004679D2">
        <w:rPr>
          <w:b/>
        </w:rPr>
        <w:t>6.  Budget</w:t>
      </w:r>
      <w:r w:rsidR="00CA02FC" w:rsidRPr="004679D2">
        <w:rPr>
          <w:b/>
        </w:rPr>
        <w:t xml:space="preserve"> </w:t>
      </w:r>
      <w:r w:rsidRPr="004679D2">
        <w:rPr>
          <w:b/>
        </w:rPr>
        <w:t xml:space="preserve">Narrative </w:t>
      </w:r>
    </w:p>
    <w:p w14:paraId="7C2408D2" w14:textId="77777777" w:rsidR="00D34B9B" w:rsidRPr="002C1572" w:rsidRDefault="00D34B9B" w:rsidP="00DF5C1E">
      <w:pPr>
        <w:ind w:left="180"/>
        <w:rPr>
          <w:u w:val="single"/>
        </w:rPr>
      </w:pPr>
    </w:p>
    <w:p w14:paraId="553E1B7A" w14:textId="77777777" w:rsidR="00F94D77" w:rsidRDefault="00F94D77" w:rsidP="00F94D77">
      <w:pPr>
        <w:ind w:left="180"/>
      </w:pPr>
      <w:r w:rsidRPr="00F94D77">
        <w:t>This information will provide more details</w:t>
      </w:r>
      <w:r>
        <w:t xml:space="preserve"> than the SF-424A form and will provide adequate information for the Contracting Officer to conduct a detailed analysis of the costs to determine they are reasonable, allowable and allocable.  Please include the following:</w:t>
      </w:r>
    </w:p>
    <w:p w14:paraId="4AB0F1C2" w14:textId="3B281FB2" w:rsidR="00F94D77" w:rsidRDefault="00F94D77" w:rsidP="00D34B9B">
      <w:pPr>
        <w:numPr>
          <w:ilvl w:val="0"/>
          <w:numId w:val="26"/>
        </w:numPr>
      </w:pPr>
      <w:r w:rsidRPr="00B14C37">
        <w:rPr>
          <w:u w:val="single"/>
        </w:rPr>
        <w:lastRenderedPageBreak/>
        <w:t>Salaries and Wages</w:t>
      </w:r>
      <w:r>
        <w:t>.  List positions and rate of compensation.  If contract employees are hired, include their total time, rate of compensation, job titles, and roles.</w:t>
      </w:r>
    </w:p>
    <w:p w14:paraId="01378289" w14:textId="77777777" w:rsidR="00F94D77" w:rsidRDefault="00F94D77" w:rsidP="00D34B9B">
      <w:pPr>
        <w:numPr>
          <w:ilvl w:val="0"/>
          <w:numId w:val="26"/>
        </w:numPr>
      </w:pPr>
      <w:r w:rsidRPr="00B14C37">
        <w:rPr>
          <w:u w:val="single"/>
        </w:rPr>
        <w:t>Fringe benefits/labor overhead</w:t>
      </w:r>
      <w:r w:rsidRPr="007A46F3">
        <w:t xml:space="preserve">. </w:t>
      </w:r>
      <w:r>
        <w:t xml:space="preserve"> </w:t>
      </w:r>
      <w:r w:rsidRPr="007A46F3">
        <w:t>Indicate the rates/amounts in conformance with normal</w:t>
      </w:r>
      <w:r>
        <w:t xml:space="preserve"> </w:t>
      </w:r>
      <w:r w:rsidRPr="007A46F3">
        <w:t>accounting procedures.</w:t>
      </w:r>
      <w:r>
        <w:t xml:space="preserve"> </w:t>
      </w:r>
      <w:r w:rsidRPr="007A46F3">
        <w:t xml:space="preserve"> Explain what costs are covered in this category and the basis of the</w:t>
      </w:r>
      <w:r>
        <w:t xml:space="preserve"> </w:t>
      </w:r>
      <w:r w:rsidRPr="007A46F3">
        <w:t>rate computations.</w:t>
      </w:r>
      <w:r>
        <w:t xml:space="preserve"> If a negotiated agreement is available, provide the document or website address.</w:t>
      </w:r>
    </w:p>
    <w:p w14:paraId="49977A31" w14:textId="77777777" w:rsidR="00F94D77" w:rsidRDefault="00F94D77" w:rsidP="00D34B9B">
      <w:pPr>
        <w:numPr>
          <w:ilvl w:val="0"/>
          <w:numId w:val="26"/>
        </w:numPr>
      </w:pPr>
      <w:r w:rsidRPr="007A46F3">
        <w:rPr>
          <w:u w:val="single"/>
        </w:rPr>
        <w:t>Field Expenses</w:t>
      </w:r>
      <w:r w:rsidRPr="007A46F3">
        <w:t>.  Briefly itemize the estimated travel</w:t>
      </w:r>
      <w:r>
        <w:t xml:space="preserve"> costs (i.e., number of people, number of travel days, lodging and transportation costs, and other travel costs).</w:t>
      </w:r>
    </w:p>
    <w:p w14:paraId="53377B06" w14:textId="77777777" w:rsidR="00F94D77" w:rsidRDefault="00F94D77" w:rsidP="00D34B9B">
      <w:pPr>
        <w:numPr>
          <w:ilvl w:val="0"/>
          <w:numId w:val="26"/>
        </w:numPr>
      </w:pPr>
      <w:r>
        <w:rPr>
          <w:u w:val="single"/>
        </w:rPr>
        <w:t>Lab Analyses</w:t>
      </w:r>
      <w:r>
        <w:t>.  Briefly itemize cost of all analytical work.</w:t>
      </w:r>
    </w:p>
    <w:p w14:paraId="12777697" w14:textId="77777777" w:rsidR="00F94D77" w:rsidRPr="00EC1C91" w:rsidRDefault="00F94D77" w:rsidP="00D34B9B">
      <w:pPr>
        <w:numPr>
          <w:ilvl w:val="0"/>
          <w:numId w:val="26"/>
        </w:numPr>
      </w:pPr>
      <w:r w:rsidRPr="00EC1C91">
        <w:rPr>
          <w:u w:val="single"/>
        </w:rPr>
        <w:t>Supplies</w:t>
      </w:r>
      <w:r w:rsidRPr="00EC1C91">
        <w:t>.  Enter the cost for all tangible property. Include the cost of office, laboratory, computing, and field supplies separately. Provide detail on any specific item, which represents a significant portion of the proposed amount.</w:t>
      </w:r>
    </w:p>
    <w:p w14:paraId="11F7B725" w14:textId="6EA7527E" w:rsidR="00E42992" w:rsidRPr="00EC1C91" w:rsidRDefault="00F94D77" w:rsidP="00E42992">
      <w:pPr>
        <w:ind w:left="720"/>
      </w:pPr>
      <w:r w:rsidRPr="00E42992">
        <w:rPr>
          <w:u w:val="single"/>
        </w:rPr>
        <w:t>Equipment</w:t>
      </w:r>
      <w:r w:rsidRPr="00EC1C91">
        <w:t xml:space="preserve">. Show the cost of all special-purpose equipment necessary for achieving the objectives of the project. "Special-purpose equipment" means scientific equipment having a useful life of more than 1 year and having an acquisition cost of $5,000 or more per item.  Each item should be itemized and include a full justification and a dealer or manufacturer quote, if available. General-purpose equipment </w:t>
      </w:r>
      <w:r>
        <w:t xml:space="preserve">(used for purposes other than this project) </w:t>
      </w:r>
      <w:r w:rsidRPr="00EC1C91">
        <w:t xml:space="preserve">must be purchased from the applicant's operating funds. </w:t>
      </w:r>
      <w:r w:rsidR="00E42992" w:rsidRPr="00EC1C91">
        <w:t xml:space="preserve">Title to non-expendable personal property shall be vested </w:t>
      </w:r>
      <w:r w:rsidR="00E42992">
        <w:t>conditionally with the Recipient upon acquisition, in accordance with 2 CFR 200</w:t>
      </w:r>
      <w:r w:rsidR="00E42992" w:rsidRPr="00EC1C91">
        <w:t>.</w:t>
      </w:r>
      <w:r w:rsidR="00E42992">
        <w:t>313-314.</w:t>
      </w:r>
      <w:r w:rsidR="00E42992" w:rsidRPr="00EC1C91">
        <w:t xml:space="preserve"> </w:t>
      </w:r>
      <w:r w:rsidR="00E42992">
        <w:t xml:space="preserve"> </w:t>
      </w:r>
      <w:r w:rsidR="00E42992" w:rsidRPr="006C7866">
        <w:rPr>
          <w:bCs/>
        </w:rPr>
        <w:t>Under no circumstances shall property title be vested in a sub-tier recipient.</w:t>
      </w:r>
      <w:r w:rsidR="00E42992">
        <w:rPr>
          <w:bCs/>
        </w:rPr>
        <w:t xml:space="preserve">  Provide a statement that equipment will be purchased in </w:t>
      </w:r>
      <w:r w:rsidR="00E42992" w:rsidRPr="00E42992">
        <w:rPr>
          <w:bCs/>
        </w:rPr>
        <w:t>accordance with 2 CFR 200.317-326.</w:t>
      </w:r>
    </w:p>
    <w:p w14:paraId="72142FC1" w14:textId="11129C02" w:rsidR="00F94D77" w:rsidRPr="00EC1C91" w:rsidRDefault="00F94D77" w:rsidP="00D34B9B">
      <w:pPr>
        <w:numPr>
          <w:ilvl w:val="0"/>
          <w:numId w:val="26"/>
        </w:numPr>
      </w:pPr>
      <w:r w:rsidRPr="00E42992">
        <w:rPr>
          <w:u w:val="single"/>
        </w:rPr>
        <w:t>Services or consultants</w:t>
      </w:r>
      <w:r w:rsidRPr="00EC1C91">
        <w:t xml:space="preserve">. Identify the tasks or problems for which such services would be used.  List the contemplated sub-recipients by name (including consultants), the estimated amount of time required, and the quoted rate per day or hour.  </w:t>
      </w:r>
    </w:p>
    <w:p w14:paraId="0B78F32E" w14:textId="77777777" w:rsidR="00F94D77" w:rsidRDefault="00F94D77" w:rsidP="00D34B9B">
      <w:pPr>
        <w:numPr>
          <w:ilvl w:val="0"/>
          <w:numId w:val="26"/>
        </w:numPr>
      </w:pPr>
      <w:r w:rsidRPr="00EC1C91">
        <w:rPr>
          <w:u w:val="single"/>
        </w:rPr>
        <w:t>Travel</w:t>
      </w:r>
      <w:r w:rsidRPr="00EC1C91">
        <w:t>.  State the</w:t>
      </w:r>
      <w:r w:rsidRPr="004C2D62">
        <w:t xml:space="preserve"> purpose of the trip and itemize the estimated travel costs to show the</w:t>
      </w:r>
      <w:r>
        <w:t xml:space="preserve"> </w:t>
      </w:r>
      <w:r w:rsidRPr="004C2D62">
        <w:t>number of trips required, the destinations, the number of people traveling, the per diem rates,</w:t>
      </w:r>
      <w:r>
        <w:t xml:space="preserve"> </w:t>
      </w:r>
      <w:r w:rsidRPr="004C2D62">
        <w:t>the cost of transportation, and any miscellaneous expenses for each trip. Calculations of</w:t>
      </w:r>
      <w:r>
        <w:t xml:space="preserve"> </w:t>
      </w:r>
      <w:r w:rsidRPr="004C2D62">
        <w:t>other special transportation costs (such as charges for use of applicant-owned vehicles or</w:t>
      </w:r>
      <w:r>
        <w:t xml:space="preserve"> </w:t>
      </w:r>
      <w:r w:rsidRPr="004C2D62">
        <w:t>vehicle rental costs) should also be shown.</w:t>
      </w:r>
    </w:p>
    <w:p w14:paraId="3A15ED20" w14:textId="77777777" w:rsidR="00F94D77" w:rsidRDefault="00F94D77" w:rsidP="00D34B9B">
      <w:pPr>
        <w:numPr>
          <w:ilvl w:val="0"/>
          <w:numId w:val="26"/>
        </w:numPr>
      </w:pPr>
      <w:r w:rsidRPr="00EC1C91">
        <w:rPr>
          <w:u w:val="single"/>
        </w:rPr>
        <w:t>Publication costs</w:t>
      </w:r>
      <w:r w:rsidRPr="004C2D62">
        <w:t xml:space="preserve">. </w:t>
      </w:r>
      <w:r>
        <w:t xml:space="preserve"> </w:t>
      </w:r>
      <w:r w:rsidRPr="004C2D62">
        <w:t>Show the estimated cost of publishing the results of the research, including</w:t>
      </w:r>
      <w:r>
        <w:t xml:space="preserve"> </w:t>
      </w:r>
      <w:r w:rsidRPr="004C2D62">
        <w:t xml:space="preserve">the final report. </w:t>
      </w:r>
      <w:r>
        <w:t xml:space="preserve"> </w:t>
      </w:r>
      <w:r w:rsidRPr="004C2D62">
        <w:t>Include costs of drafting or graphics, reproduction, page or illustration</w:t>
      </w:r>
      <w:r>
        <w:t xml:space="preserve"> </w:t>
      </w:r>
      <w:r w:rsidRPr="004C2D62">
        <w:t xml:space="preserve">charges, and a minimum number of reprints. </w:t>
      </w:r>
      <w:r>
        <w:t xml:space="preserve"> </w:t>
      </w:r>
    </w:p>
    <w:p w14:paraId="7636AE0D" w14:textId="77777777" w:rsidR="00F94D77" w:rsidRDefault="00F94D77" w:rsidP="00D34B9B">
      <w:pPr>
        <w:numPr>
          <w:ilvl w:val="0"/>
          <w:numId w:val="26"/>
        </w:numPr>
      </w:pPr>
      <w:r w:rsidRPr="00EC1C91">
        <w:rPr>
          <w:u w:val="single"/>
        </w:rPr>
        <w:t>Other direct costs</w:t>
      </w:r>
      <w:r w:rsidRPr="004C2D62">
        <w:t xml:space="preserve">. </w:t>
      </w:r>
      <w:r>
        <w:t xml:space="preserve"> </w:t>
      </w:r>
      <w:r w:rsidRPr="004C2D62">
        <w:t>Itemize the different types of costs not included elsewhere; such as,</w:t>
      </w:r>
      <w:r>
        <w:t xml:space="preserve"> </w:t>
      </w:r>
      <w:r w:rsidRPr="004C2D62">
        <w:t>shipping, computing, equipment-use charges, or other services.</w:t>
      </w:r>
    </w:p>
    <w:p w14:paraId="2AC0293A" w14:textId="77777777" w:rsidR="00F94D77" w:rsidRDefault="00F94D77" w:rsidP="00D34B9B">
      <w:pPr>
        <w:numPr>
          <w:ilvl w:val="0"/>
          <w:numId w:val="26"/>
        </w:numPr>
      </w:pPr>
      <w:r w:rsidRPr="00157589">
        <w:rPr>
          <w:u w:val="single"/>
        </w:rPr>
        <w:t>Total Direct Charges</w:t>
      </w:r>
      <w:r w:rsidRPr="00157589">
        <w:t xml:space="preserve">.  Totals for items a - </w:t>
      </w:r>
      <w:r>
        <w:t>j</w:t>
      </w:r>
      <w:r w:rsidRPr="00157589">
        <w:t>.</w:t>
      </w:r>
    </w:p>
    <w:p w14:paraId="28FA5D54" w14:textId="77777777" w:rsidR="00F94D77" w:rsidRPr="00525A0D" w:rsidRDefault="00F94D77" w:rsidP="00D34B9B">
      <w:pPr>
        <w:numPr>
          <w:ilvl w:val="0"/>
          <w:numId w:val="26"/>
        </w:numPr>
      </w:pPr>
      <w:r w:rsidRPr="00525A0D">
        <w:rPr>
          <w:u w:val="single"/>
        </w:rPr>
        <w:t>Indirect Charges (Overhead)</w:t>
      </w:r>
      <w:r w:rsidRPr="00525A0D">
        <w:t>.  Indirect cost/general and administrative (G&amp;A) cost.  Show the proposed rate, cost base, and proposed amount for indirect costs based on the cost principles applicable to the Applicant's organization.  If the Applicant has separate rates for recovery of labor overhead and G&amp;A costs, each charge should be shown.</w:t>
      </w:r>
      <w:r>
        <w:t xml:space="preserve">  Provide the negotiated rate agreement.</w:t>
      </w:r>
    </w:p>
    <w:p w14:paraId="27DB2F64" w14:textId="77777777" w:rsidR="00F94D77" w:rsidRPr="00525A0D" w:rsidRDefault="00F94D77" w:rsidP="00D34B9B">
      <w:pPr>
        <w:numPr>
          <w:ilvl w:val="0"/>
          <w:numId w:val="26"/>
        </w:numPr>
      </w:pPr>
      <w:r w:rsidRPr="00525A0D">
        <w:rPr>
          <w:u w:val="single"/>
        </w:rPr>
        <w:t>Amount proposed</w:t>
      </w:r>
      <w:r w:rsidRPr="00525A0D">
        <w:t>. Total items k and l.</w:t>
      </w:r>
    </w:p>
    <w:p w14:paraId="56FA7566" w14:textId="77777777" w:rsidR="00F94D77" w:rsidRPr="00F94D77" w:rsidRDefault="00F94D77" w:rsidP="00D34B9B">
      <w:pPr>
        <w:numPr>
          <w:ilvl w:val="0"/>
          <w:numId w:val="26"/>
        </w:numPr>
        <w:rPr>
          <w:rFonts w:cs="TimesNewRomanPSMT"/>
        </w:rPr>
      </w:pPr>
      <w:r w:rsidRPr="00525A0D">
        <w:rPr>
          <w:rFonts w:cs="TimesNewRomanPSMT"/>
          <w:u w:val="single"/>
        </w:rPr>
        <w:t>Multi-year projects</w:t>
      </w:r>
      <w:r w:rsidRPr="00525A0D">
        <w:rPr>
          <w:rFonts w:cs="TimesNewRomanPSMT"/>
        </w:rPr>
        <w:t xml:space="preserve">.  The Applicant shall provide summary information as well as a detailed budget for each year. </w:t>
      </w:r>
      <w:r w:rsidRPr="00F94D77">
        <w:rPr>
          <w:rFonts w:cs="TimesNewRomanPSMT"/>
        </w:rPr>
        <w:t xml:space="preserve">.  Funds requested for the final year of performance shall comprise a minimum of 15% of the project’s total anticipated budget. </w:t>
      </w:r>
    </w:p>
    <w:p w14:paraId="5F0938DE" w14:textId="2F861D92" w:rsidR="00656BE6" w:rsidRDefault="00656BE6">
      <w:pPr>
        <w:rPr>
          <w:b/>
        </w:rPr>
      </w:pPr>
      <w:r>
        <w:rPr>
          <w:b/>
        </w:rPr>
        <w:br w:type="page"/>
      </w:r>
    </w:p>
    <w:p w14:paraId="47292981" w14:textId="77777777" w:rsidR="00DF5C1E" w:rsidRPr="001A6B8B" w:rsidRDefault="00DF5C1E" w:rsidP="00DF5C1E">
      <w:pPr>
        <w:rPr>
          <w:b/>
        </w:rPr>
      </w:pPr>
    </w:p>
    <w:p w14:paraId="7FD78E89" w14:textId="77777777" w:rsidR="00DF5C1E" w:rsidRDefault="00DF5C1E" w:rsidP="00DF5C1E">
      <w:pPr>
        <w:rPr>
          <w:b/>
          <w:bCs/>
          <w:u w:val="single"/>
        </w:rPr>
      </w:pPr>
      <w:r w:rsidRPr="001A6B8B">
        <w:rPr>
          <w:b/>
        </w:rPr>
        <w:t>V.    Application</w:t>
      </w:r>
      <w:r w:rsidRPr="001A6B8B">
        <w:rPr>
          <w:b/>
          <w:bCs/>
        </w:rPr>
        <w:t xml:space="preserve"> Review Information</w:t>
      </w:r>
      <w:r w:rsidRPr="001A6B8B">
        <w:rPr>
          <w:b/>
          <w:bCs/>
          <w:u w:val="single"/>
        </w:rPr>
        <w:t xml:space="preserve">  </w:t>
      </w:r>
    </w:p>
    <w:p w14:paraId="0B842192" w14:textId="6482AE88" w:rsidR="0014442E" w:rsidRPr="001A6B8B" w:rsidRDefault="00DE5E0A" w:rsidP="00DF5C1E">
      <w:r>
        <w:t>Applications w</w:t>
      </w:r>
      <w:r w:rsidR="00DF5C1E" w:rsidRPr="001A6B8B">
        <w:t xml:space="preserve">ill be reviewed by BOEM </w:t>
      </w:r>
      <w:r w:rsidR="0014442E" w:rsidRPr="001A6B8B">
        <w:t>scientists, program managers and may also include external peer review.  Reviewers have expertise in federal offshore programs and/or the specific scientific discipline of the proposal.</w:t>
      </w:r>
    </w:p>
    <w:p w14:paraId="347878A8" w14:textId="77777777" w:rsidR="00FE2FFC" w:rsidRDefault="00FE2FFC" w:rsidP="001A6B8B">
      <w:pPr>
        <w:rPr>
          <w:b/>
        </w:rPr>
      </w:pPr>
    </w:p>
    <w:p w14:paraId="0434C131" w14:textId="0411A876" w:rsidR="001A6B8B" w:rsidRDefault="001A6B8B" w:rsidP="001A6B8B">
      <w:r w:rsidRPr="001A6B8B">
        <w:rPr>
          <w:b/>
        </w:rPr>
        <w:t xml:space="preserve">Evaluation </w:t>
      </w:r>
      <w:r w:rsidR="004D09F8" w:rsidRPr="001A6B8B">
        <w:rPr>
          <w:b/>
        </w:rPr>
        <w:t>Criteria</w:t>
      </w:r>
      <w:r w:rsidR="004D09F8" w:rsidRPr="001A6B8B">
        <w:t xml:space="preserve"> The</w:t>
      </w:r>
      <w:r w:rsidRPr="001A6B8B">
        <w:t xml:space="preserve"> proposals will be evaluated in accordance with the following criteria shown in descending order of importance: </w:t>
      </w:r>
    </w:p>
    <w:p w14:paraId="7D52D83A" w14:textId="77777777" w:rsidR="001A6B8B" w:rsidRPr="001A6B8B" w:rsidRDefault="001A6B8B" w:rsidP="001A6B8B"/>
    <w:p w14:paraId="76E41624" w14:textId="77777777" w:rsidR="001A6B8B" w:rsidRDefault="001A6B8B" w:rsidP="001A6B8B">
      <w:pPr>
        <w:pStyle w:val="BodyText2"/>
        <w:spacing w:after="0" w:line="240" w:lineRule="auto"/>
        <w:rPr>
          <w:b/>
        </w:rPr>
      </w:pPr>
      <w:r w:rsidRPr="001A6B8B">
        <w:rPr>
          <w:b/>
        </w:rPr>
        <w:t>1.   Study Design and</w:t>
      </w:r>
      <w:r>
        <w:rPr>
          <w:b/>
        </w:rPr>
        <w:t xml:space="preserve"> Products</w:t>
      </w:r>
      <w:r w:rsidRPr="0084325D">
        <w:rPr>
          <w:b/>
        </w:rPr>
        <w:t xml:space="preserve">: </w:t>
      </w:r>
      <w:r>
        <w:rPr>
          <w:b/>
        </w:rPr>
        <w:t xml:space="preserve"> </w:t>
      </w:r>
    </w:p>
    <w:p w14:paraId="27326843" w14:textId="77777777" w:rsidR="001A6B8B" w:rsidRDefault="001A6B8B" w:rsidP="001A6B8B">
      <w:pPr>
        <w:overflowPunct w:val="0"/>
        <w:autoSpaceDE w:val="0"/>
        <w:autoSpaceDN w:val="0"/>
        <w:adjustRightInd w:val="0"/>
        <w:ind w:left="360" w:right="90"/>
        <w:textAlignment w:val="baseline"/>
      </w:pPr>
      <w:r>
        <w:t>Does the proposed study meet BOEM goals?   Will it produce useful products?  Does it address key issues?</w:t>
      </w:r>
    </w:p>
    <w:p w14:paraId="53D68C42" w14:textId="77777777" w:rsidR="001A6B8B" w:rsidRDefault="001A6B8B" w:rsidP="001A6B8B">
      <w:pPr>
        <w:overflowPunct w:val="0"/>
        <w:autoSpaceDE w:val="0"/>
        <w:autoSpaceDN w:val="0"/>
        <w:adjustRightInd w:val="0"/>
        <w:ind w:left="360" w:right="90"/>
        <w:textAlignment w:val="baseline"/>
      </w:pPr>
    </w:p>
    <w:p w14:paraId="68CFA979" w14:textId="77777777" w:rsidR="001A6B8B" w:rsidRPr="00384760" w:rsidRDefault="001A6B8B" w:rsidP="001A6B8B">
      <w:pPr>
        <w:pStyle w:val="BodyText2"/>
        <w:keepNext/>
        <w:spacing w:after="0" w:line="240" w:lineRule="auto"/>
        <w:rPr>
          <w:b/>
        </w:rPr>
      </w:pPr>
      <w:r>
        <w:rPr>
          <w:b/>
        </w:rPr>
        <w:t>2</w:t>
      </w:r>
      <w:r w:rsidRPr="00384760">
        <w:rPr>
          <w:b/>
        </w:rPr>
        <w:t>.   Work plan</w:t>
      </w:r>
      <w:r>
        <w:rPr>
          <w:b/>
        </w:rPr>
        <w:t>/Methodology</w:t>
      </w:r>
      <w:r w:rsidRPr="00384760">
        <w:rPr>
          <w:b/>
        </w:rPr>
        <w:t>:</w:t>
      </w:r>
      <w:r>
        <w:rPr>
          <w:b/>
        </w:rPr>
        <w:t xml:space="preserve"> </w:t>
      </w:r>
    </w:p>
    <w:p w14:paraId="01A57D93" w14:textId="77777777" w:rsidR="001A6B8B" w:rsidRPr="00384760" w:rsidRDefault="001A6B8B" w:rsidP="001A6B8B">
      <w:pPr>
        <w:overflowPunct w:val="0"/>
        <w:autoSpaceDE w:val="0"/>
        <w:autoSpaceDN w:val="0"/>
        <w:adjustRightInd w:val="0"/>
        <w:ind w:left="360" w:right="90"/>
        <w:textAlignment w:val="baseline"/>
      </w:pPr>
      <w:r w:rsidRPr="00384760">
        <w:t xml:space="preserve">Is the strategy clear and designed for </w:t>
      </w:r>
      <w:r>
        <w:t>a successful study</w:t>
      </w:r>
      <w:r w:rsidRPr="00384760">
        <w:t>?</w:t>
      </w:r>
      <w:r>
        <w:t xml:space="preserve"> </w:t>
      </w:r>
      <w:r w:rsidRPr="00384760">
        <w:t xml:space="preserve">Are the </w:t>
      </w:r>
      <w:r>
        <w:t xml:space="preserve">study </w:t>
      </w:r>
      <w:r w:rsidRPr="00384760">
        <w:t>objectives appropriate for proposed time frame?</w:t>
      </w:r>
      <w:r>
        <w:t xml:space="preserve"> Are the proposed facilities, coordination, and product production appropriate?</w:t>
      </w:r>
    </w:p>
    <w:p w14:paraId="44CF121F" w14:textId="77777777" w:rsidR="001A6B8B" w:rsidRDefault="001A6B8B" w:rsidP="001A6B8B">
      <w:pPr>
        <w:overflowPunct w:val="0"/>
        <w:autoSpaceDE w:val="0"/>
        <w:autoSpaceDN w:val="0"/>
        <w:adjustRightInd w:val="0"/>
        <w:ind w:left="360" w:right="86"/>
        <w:textAlignment w:val="baseline"/>
      </w:pPr>
    </w:p>
    <w:p w14:paraId="56F6FF0F" w14:textId="77777777" w:rsidR="001A6B8B" w:rsidRPr="009773A2" w:rsidRDefault="001A6B8B" w:rsidP="001A6B8B">
      <w:pPr>
        <w:pStyle w:val="BodyText2"/>
        <w:spacing w:after="0" w:line="240" w:lineRule="auto"/>
        <w:ind w:left="360" w:hanging="360"/>
        <w:rPr>
          <w:b/>
        </w:rPr>
      </w:pPr>
      <w:r>
        <w:rPr>
          <w:b/>
        </w:rPr>
        <w:t>3.</w:t>
      </w:r>
      <w:r>
        <w:rPr>
          <w:b/>
        </w:rPr>
        <w:tab/>
      </w:r>
      <w:r w:rsidRPr="009773A2">
        <w:rPr>
          <w:b/>
        </w:rPr>
        <w:t>Planned Products</w:t>
      </w:r>
      <w:r>
        <w:rPr>
          <w:b/>
        </w:rPr>
        <w:t xml:space="preserve"> and Dissemination of Results:</w:t>
      </w:r>
    </w:p>
    <w:p w14:paraId="5CA3D8E9" w14:textId="77777777" w:rsidR="001A6B8B" w:rsidRDefault="001A6B8B" w:rsidP="001A6B8B">
      <w:pPr>
        <w:overflowPunct w:val="0"/>
        <w:autoSpaceDE w:val="0"/>
        <w:autoSpaceDN w:val="0"/>
        <w:adjustRightInd w:val="0"/>
        <w:ind w:left="360" w:right="90"/>
        <w:textAlignment w:val="baseline"/>
      </w:pPr>
      <w:r>
        <w:t xml:space="preserve">Are the products clearly defined? Will they be useful for environmental stewardship and renewable energy management activities? </w:t>
      </w:r>
    </w:p>
    <w:p w14:paraId="14C54328" w14:textId="77777777" w:rsidR="001A6B8B" w:rsidRDefault="001A6B8B" w:rsidP="001A6B8B">
      <w:pPr>
        <w:overflowPunct w:val="0"/>
        <w:autoSpaceDE w:val="0"/>
        <w:autoSpaceDN w:val="0"/>
        <w:adjustRightInd w:val="0"/>
        <w:ind w:left="360" w:right="90"/>
        <w:textAlignment w:val="baseline"/>
      </w:pPr>
    </w:p>
    <w:p w14:paraId="6EAE0735" w14:textId="77777777" w:rsidR="001A6B8B" w:rsidRDefault="001A6B8B" w:rsidP="001A6B8B">
      <w:pPr>
        <w:ind w:left="360" w:hanging="360"/>
        <w:rPr>
          <w:b/>
        </w:rPr>
      </w:pPr>
      <w:r>
        <w:rPr>
          <w:b/>
        </w:rPr>
        <w:t>4.</w:t>
      </w:r>
      <w:r>
        <w:rPr>
          <w:b/>
        </w:rPr>
        <w:tab/>
        <w:t>Budget Justification and Clarity:</w:t>
      </w:r>
    </w:p>
    <w:p w14:paraId="25576681" w14:textId="77777777" w:rsidR="001A6B8B" w:rsidRDefault="001A6B8B" w:rsidP="001A6B8B">
      <w:pPr>
        <w:ind w:left="360"/>
      </w:pPr>
      <w:r>
        <w:t>Is staff sufficient to accomplish the proposed goals? Are expenses adequately itemized?</w:t>
      </w:r>
    </w:p>
    <w:p w14:paraId="25042C38" w14:textId="77777777" w:rsidR="001A6B8B" w:rsidRDefault="001A6B8B" w:rsidP="001A6B8B">
      <w:pPr>
        <w:ind w:left="360"/>
      </w:pPr>
    </w:p>
    <w:p w14:paraId="2C213384" w14:textId="77777777" w:rsidR="001A6B8B" w:rsidRDefault="001A6B8B" w:rsidP="001A6B8B">
      <w:pPr>
        <w:numPr>
          <w:ilvl w:val="0"/>
          <w:numId w:val="25"/>
        </w:numPr>
        <w:tabs>
          <w:tab w:val="clear" w:pos="720"/>
          <w:tab w:val="num" w:pos="360"/>
        </w:tabs>
        <w:ind w:left="360"/>
        <w:rPr>
          <w:b/>
        </w:rPr>
      </w:pPr>
      <w:r>
        <w:rPr>
          <w:b/>
        </w:rPr>
        <w:t xml:space="preserve">Experience/Competence of Research Personnel:  </w:t>
      </w:r>
    </w:p>
    <w:p w14:paraId="10C21A42" w14:textId="77777777" w:rsidR="001A6B8B" w:rsidRDefault="001A6B8B" w:rsidP="001A6B8B">
      <w:pPr>
        <w:ind w:left="360"/>
      </w:pPr>
      <w:r>
        <w:t xml:space="preserve">Have the applicants demonstrated (through bibliographic references, previous relevant experience, awards, etc.) that they are capable of doing the proposed research? Have the applicants demonstrated a thorough knowledge of the scientific problem?  Have products been on schedule and within budget? </w:t>
      </w:r>
    </w:p>
    <w:p w14:paraId="4675EBD2" w14:textId="77777777" w:rsidR="00DF5C1E" w:rsidRPr="00017680" w:rsidRDefault="00DF5C1E" w:rsidP="00DF5C1E">
      <w:pPr>
        <w:ind w:left="720"/>
        <w:rPr>
          <w:b/>
          <w:highlight w:val="yellow"/>
          <w:u w:val="single"/>
        </w:rPr>
      </w:pPr>
    </w:p>
    <w:p w14:paraId="34E4B77F" w14:textId="77777777" w:rsidR="00DF5C1E" w:rsidRPr="00C14468" w:rsidRDefault="00DF5C1E" w:rsidP="00DF5C1E">
      <w:pPr>
        <w:rPr>
          <w:b/>
          <w:u w:val="single"/>
        </w:rPr>
      </w:pPr>
      <w:r w:rsidRPr="00C14468">
        <w:rPr>
          <w:b/>
        </w:rPr>
        <w:t>VI.    Award Administration Information</w:t>
      </w:r>
    </w:p>
    <w:p w14:paraId="456065AB" w14:textId="77777777" w:rsidR="00DF5C1E" w:rsidRPr="00C14468" w:rsidRDefault="00DF5C1E" w:rsidP="00DF5C1E">
      <w:pPr>
        <w:rPr>
          <w:b/>
          <w:u w:val="single"/>
        </w:rPr>
      </w:pPr>
    </w:p>
    <w:p w14:paraId="1E29257E" w14:textId="6FCFC728" w:rsidR="00DF5C1E" w:rsidRPr="00C14468" w:rsidRDefault="00DF5C1E" w:rsidP="00DF5C1E">
      <w:pPr>
        <w:rPr>
          <w:bCs/>
        </w:rPr>
      </w:pPr>
      <w:r w:rsidRPr="00C14468">
        <w:rPr>
          <w:bCs/>
        </w:rPr>
        <w:t xml:space="preserve">The recipient is responsible for managing the day-to-day operations of the cooperative agreements and sub-awards to ensure compliance with applicable Federal statutes, regulations and policies.  The recipient is also responsible for meeting the performance goals identified in the </w:t>
      </w:r>
      <w:r w:rsidR="00DE5E0A">
        <w:rPr>
          <w:bCs/>
        </w:rPr>
        <w:t>Project Narrative</w:t>
      </w:r>
      <w:r w:rsidRPr="00C14468">
        <w:rPr>
          <w:bCs/>
        </w:rPr>
        <w:t xml:space="preserve">.  </w:t>
      </w:r>
    </w:p>
    <w:p w14:paraId="2B901A7B" w14:textId="77777777" w:rsidR="00DF5C1E" w:rsidRPr="00C14468" w:rsidRDefault="00DF5C1E" w:rsidP="00DF5C1E">
      <w:pPr>
        <w:rPr>
          <w:bCs/>
        </w:rPr>
      </w:pPr>
    </w:p>
    <w:p w14:paraId="5254B401" w14:textId="77777777" w:rsidR="00DF5C1E" w:rsidRPr="00C14468" w:rsidRDefault="00DF5C1E" w:rsidP="00DF5C1E">
      <w:r w:rsidRPr="00C14468">
        <w:t>Awards based on the application submitted to, and as approved by the BOEM, are subject to the terms and conditions incorporated either directly or by reference in the following:</w:t>
      </w:r>
    </w:p>
    <w:p w14:paraId="168A639B" w14:textId="77777777" w:rsidR="00DF5C1E" w:rsidRPr="00C14468" w:rsidRDefault="00DF5C1E" w:rsidP="00DF5C1E"/>
    <w:p w14:paraId="561BF199" w14:textId="77777777" w:rsidR="00DF5C1E" w:rsidRDefault="00DF5C1E" w:rsidP="00DF5C1E">
      <w:r w:rsidRPr="00C14468">
        <w:t xml:space="preserve">Acceptance of a Federal Financial Assistance award from the Department of the Interior (DOI) Bureau of Ocean Energy Management carries with it the responsibility to be aware of and comply with the terms and conditions of award.  Acceptance is defined as the start of work, drawing down funds, or accepting the award via electronic means.  Awards are based on the </w:t>
      </w:r>
      <w:r w:rsidRPr="00C14468">
        <w:lastRenderedPageBreak/>
        <w:t>application submitted to, and as approved by BOEM, and are subject to the terms and conditions incorporated either directly or by reference in the following:</w:t>
      </w:r>
    </w:p>
    <w:p w14:paraId="57DA4019" w14:textId="77777777" w:rsidR="004D09F8" w:rsidRPr="00C14468" w:rsidRDefault="004D09F8" w:rsidP="00DF5C1E"/>
    <w:p w14:paraId="09104E95" w14:textId="77777777" w:rsidR="00DF5C1E" w:rsidRDefault="00DF5C1E" w:rsidP="00DF5C1E">
      <w:pPr>
        <w:numPr>
          <w:ilvl w:val="0"/>
          <w:numId w:val="3"/>
        </w:numPr>
      </w:pPr>
      <w:r w:rsidRPr="00C14468">
        <w:t xml:space="preserve">Program legislation\regulation. </w:t>
      </w:r>
    </w:p>
    <w:p w14:paraId="60B07126" w14:textId="77777777" w:rsidR="00CA3A30" w:rsidRPr="00C14468" w:rsidRDefault="00CA3A30" w:rsidP="00CA3A30">
      <w:pPr>
        <w:ind w:left="720"/>
      </w:pPr>
    </w:p>
    <w:p w14:paraId="51A34EFE" w14:textId="30D9B849" w:rsidR="00DF5C1E" w:rsidRDefault="00CA3A30" w:rsidP="00DF5C1E">
      <w:pPr>
        <w:numPr>
          <w:ilvl w:val="0"/>
          <w:numId w:val="3"/>
        </w:numPr>
      </w:pPr>
      <w:r>
        <w:t>Special terms and conditions.</w:t>
      </w:r>
    </w:p>
    <w:p w14:paraId="2B7F93D3" w14:textId="77777777" w:rsidR="00CA3A30" w:rsidRDefault="00CA3A30" w:rsidP="00CA3A30">
      <w:pPr>
        <w:pStyle w:val="ListParagraph"/>
      </w:pPr>
    </w:p>
    <w:p w14:paraId="011A4E34" w14:textId="77777777" w:rsidR="00DF5C1E" w:rsidRPr="00C14468" w:rsidRDefault="00DF5C1E" w:rsidP="00DF5C1E">
      <w:pPr>
        <w:numPr>
          <w:ilvl w:val="0"/>
          <w:numId w:val="3"/>
        </w:numPr>
      </w:pPr>
      <w:r w:rsidRPr="00C14468">
        <w:t xml:space="preserve">Code of Federal Regulations/Regulatory Requirements, as applicable (Contact the Contracting Officer with any questions regarding the applicability of the following): </w:t>
      </w:r>
    </w:p>
    <w:p w14:paraId="6936D1E4" w14:textId="77777777" w:rsidR="00DF5C1E" w:rsidRPr="00C14468" w:rsidRDefault="00DF5C1E" w:rsidP="00DF5C1E"/>
    <w:p w14:paraId="0AF33359" w14:textId="05F56B54" w:rsidR="008C2D10" w:rsidRPr="00C14468" w:rsidRDefault="008C2D10" w:rsidP="00DF5C1E">
      <w:r w:rsidRPr="00C14468">
        <w:t>2 CFR Part 200 Uniform Administrative Requirements, Cost Principles, and Audit Requirements for Federal Awards</w:t>
      </w:r>
    </w:p>
    <w:p w14:paraId="2F05A0C5" w14:textId="77777777" w:rsidR="008C2D10" w:rsidRPr="00CA3A30" w:rsidRDefault="008C2D10" w:rsidP="00DF5C1E"/>
    <w:p w14:paraId="771F1016" w14:textId="7B1B84F5" w:rsidR="00DF5C1E" w:rsidRPr="00CA3A30" w:rsidRDefault="0038137C" w:rsidP="00DF5C1E">
      <w:hyperlink r:id="rId12" w:anchor="2:1.1.1.4.1.1.1.1" w:history="1">
        <w:r w:rsidR="00DF5C1E" w:rsidRPr="00CA3A30">
          <w:rPr>
            <w:rStyle w:val="Hyperlink"/>
            <w:color w:val="auto"/>
          </w:rPr>
          <w:t xml:space="preserve">2 CFR Part </w:t>
        </w:r>
        <w:proofErr w:type="gramStart"/>
        <w:r w:rsidR="00DF5C1E" w:rsidRPr="00CA3A30">
          <w:rPr>
            <w:rStyle w:val="Hyperlink"/>
            <w:color w:val="auto"/>
          </w:rPr>
          <w:t>25 Universal Identifier</w:t>
        </w:r>
        <w:proofErr w:type="gramEnd"/>
        <w:r w:rsidR="00DF5C1E" w:rsidRPr="00CA3A30">
          <w:rPr>
            <w:rStyle w:val="Hyperlink"/>
            <w:color w:val="auto"/>
          </w:rPr>
          <w:t xml:space="preserve"> and </w:t>
        </w:r>
      </w:hyperlink>
      <w:r w:rsidR="00A36162" w:rsidRPr="00CA3A30">
        <w:rPr>
          <w:rStyle w:val="Hyperlink"/>
          <w:color w:val="auto"/>
        </w:rPr>
        <w:t>System for Award Management</w:t>
      </w:r>
    </w:p>
    <w:p w14:paraId="7DB915BF" w14:textId="77777777" w:rsidR="00DF5C1E" w:rsidRPr="00CA3A30" w:rsidRDefault="00DF5C1E" w:rsidP="00DF5C1E"/>
    <w:p w14:paraId="40844708" w14:textId="77777777" w:rsidR="00DF5C1E" w:rsidRPr="00CA3A30" w:rsidRDefault="0038137C" w:rsidP="00DF5C1E">
      <w:hyperlink r:id="rId13" w:history="1">
        <w:r w:rsidR="00DF5C1E" w:rsidRPr="00CA3A30">
          <w:rPr>
            <w:rStyle w:val="Hyperlink"/>
            <w:color w:val="auto"/>
          </w:rPr>
          <w:t xml:space="preserve">2 CFR Part 170 Reporting </w:t>
        </w:r>
        <w:proofErr w:type="gramStart"/>
        <w:r w:rsidR="00DF5C1E" w:rsidRPr="00CA3A30">
          <w:rPr>
            <w:rStyle w:val="Hyperlink"/>
            <w:color w:val="auto"/>
          </w:rPr>
          <w:t>Subaward</w:t>
        </w:r>
        <w:proofErr w:type="gramEnd"/>
        <w:r w:rsidR="00DF5C1E" w:rsidRPr="00CA3A30">
          <w:rPr>
            <w:rStyle w:val="Hyperlink"/>
            <w:color w:val="auto"/>
          </w:rPr>
          <w:t xml:space="preserve"> and Executive Compensation Information</w:t>
        </w:r>
      </w:hyperlink>
    </w:p>
    <w:p w14:paraId="2DA5E77B" w14:textId="77777777" w:rsidR="00DF5C1E" w:rsidRPr="00CA3A30" w:rsidRDefault="00DF5C1E" w:rsidP="00DF5C1E"/>
    <w:p w14:paraId="50AE30E6" w14:textId="1C938E6E" w:rsidR="00DF5C1E" w:rsidRPr="00CA3A30" w:rsidRDefault="00DF5C1E" w:rsidP="00DF5C1E">
      <w:pPr>
        <w:rPr>
          <w:rStyle w:val="Hyperlink"/>
          <w:color w:val="auto"/>
        </w:rPr>
      </w:pPr>
      <w:r w:rsidRPr="00CA3A30">
        <w:fldChar w:fldCharType="begin"/>
      </w:r>
      <w:r w:rsidRPr="00CA3A30">
        <w:instrText xml:space="preserve"> HYPERLINK "http://edocket.access.gpo.gov/cfr_2010/janqtr/pdf/2cfr175.5.pdf" </w:instrText>
      </w:r>
      <w:r w:rsidRPr="00CA3A30">
        <w:fldChar w:fldCharType="separate"/>
      </w:r>
      <w:r w:rsidRPr="00CA3A30">
        <w:rPr>
          <w:rStyle w:val="Hyperlink"/>
          <w:color w:val="auto"/>
        </w:rPr>
        <w:t xml:space="preserve">2 CFR Part 175 </w:t>
      </w:r>
      <w:r w:rsidR="00A36162" w:rsidRPr="00CA3A30">
        <w:rPr>
          <w:rStyle w:val="Hyperlink"/>
          <w:color w:val="auto"/>
        </w:rPr>
        <w:t xml:space="preserve">Award </w:t>
      </w:r>
      <w:r w:rsidR="00C87FE9" w:rsidRPr="00CA3A30">
        <w:rPr>
          <w:rStyle w:val="Hyperlink"/>
          <w:color w:val="auto"/>
        </w:rPr>
        <w:t>Term for Trafficking in Persons</w:t>
      </w:r>
    </w:p>
    <w:p w14:paraId="4596D1E1" w14:textId="77777777" w:rsidR="00DF5C1E" w:rsidRPr="00CA3A30" w:rsidRDefault="00DF5C1E" w:rsidP="00DF5C1E">
      <w:r w:rsidRPr="00CA3A30">
        <w:fldChar w:fldCharType="end"/>
      </w:r>
    </w:p>
    <w:p w14:paraId="45FE74E9" w14:textId="2CBA1210" w:rsidR="00DF5C1E" w:rsidRPr="00CA3A30" w:rsidRDefault="00DF5C1E" w:rsidP="00DF5C1E">
      <w:pPr>
        <w:rPr>
          <w:rStyle w:val="Hyperlink"/>
          <w:color w:val="auto"/>
        </w:rPr>
      </w:pPr>
      <w:r w:rsidRPr="00CA3A30">
        <w:rPr>
          <w:u w:val="single"/>
        </w:rPr>
        <w:fldChar w:fldCharType="begin"/>
      </w:r>
      <w:r w:rsidRPr="00CA3A30">
        <w:rPr>
          <w:u w:val="single"/>
        </w:rPr>
        <w:instrText>HYPERLINK "http://www.access.gpo.gov/nara/cfr/waisidx_08/2cfr1400_08.html"</w:instrText>
      </w:r>
      <w:r w:rsidRPr="00CA3A30">
        <w:rPr>
          <w:u w:val="single"/>
        </w:rPr>
        <w:fldChar w:fldCharType="separate"/>
      </w:r>
      <w:r w:rsidRPr="00CA3A30">
        <w:rPr>
          <w:rStyle w:val="Hyperlink"/>
          <w:color w:val="auto"/>
        </w:rPr>
        <w:t xml:space="preserve">2 CFR Part 1400 </w:t>
      </w:r>
      <w:r w:rsidR="008C641C" w:rsidRPr="00CA3A30">
        <w:rPr>
          <w:rStyle w:val="Hyperlink"/>
          <w:color w:val="auto"/>
        </w:rPr>
        <w:t>NonProcurement Debarment and Suspension</w:t>
      </w:r>
    </w:p>
    <w:p w14:paraId="008A3C86" w14:textId="1CB00903" w:rsidR="00DF5C1E" w:rsidRPr="00CA3A30" w:rsidRDefault="00DF5C1E" w:rsidP="00DF5C1E">
      <w:pPr>
        <w:rPr>
          <w:u w:val="single"/>
        </w:rPr>
      </w:pPr>
      <w:r w:rsidRPr="00CA3A30">
        <w:rPr>
          <w:u w:val="single"/>
        </w:rPr>
        <w:fldChar w:fldCharType="end"/>
      </w:r>
    </w:p>
    <w:p w14:paraId="2C7D453B" w14:textId="4B3C3B01" w:rsidR="00CA3A30" w:rsidRPr="00CA3A30" w:rsidRDefault="0038137C" w:rsidP="00CA3A30">
      <w:hyperlink r:id="rId14" w:history="1">
        <w:r w:rsidR="00CA3A30" w:rsidRPr="00CA3A30">
          <w:rPr>
            <w:rStyle w:val="Hyperlink"/>
            <w:color w:val="auto"/>
          </w:rPr>
          <w:t>2 CFR Part 1401 Governmentwide Requirements for Drug-Free Workplace</w:t>
        </w:r>
      </w:hyperlink>
      <w:r w:rsidR="00CA3A30" w:rsidRPr="00CA3A30">
        <w:t xml:space="preserve"> </w:t>
      </w:r>
    </w:p>
    <w:p w14:paraId="28568C03" w14:textId="77777777" w:rsidR="00CA3A30" w:rsidRPr="00CA3A30" w:rsidRDefault="00CA3A30" w:rsidP="00DF5C1E"/>
    <w:p w14:paraId="524097E7" w14:textId="77777777" w:rsidR="00DF5C1E" w:rsidRPr="00CA3A30" w:rsidRDefault="0038137C" w:rsidP="00DF5C1E">
      <w:hyperlink r:id="rId15" w:history="1">
        <w:r w:rsidR="00DF5C1E" w:rsidRPr="00CA3A30">
          <w:rPr>
            <w:rStyle w:val="Hyperlink"/>
            <w:color w:val="auto"/>
          </w:rPr>
          <w:t>43 CFR Part 18 New Restrictions on Lobbying</w:t>
        </w:r>
      </w:hyperlink>
      <w:r w:rsidR="00DF5C1E" w:rsidRPr="00CA3A30">
        <w:t xml:space="preserve"> </w:t>
      </w:r>
    </w:p>
    <w:p w14:paraId="08C6D6BD" w14:textId="77777777" w:rsidR="00DF5C1E" w:rsidRPr="004D09F8" w:rsidRDefault="00DF5C1E" w:rsidP="00DF5C1E"/>
    <w:p w14:paraId="4F28B526" w14:textId="77777777" w:rsidR="00DF5C1E" w:rsidRPr="004D09F8" w:rsidRDefault="00DF5C1E" w:rsidP="00DF5C1E">
      <w:pPr>
        <w:rPr>
          <w:b/>
          <w:u w:val="single"/>
        </w:rPr>
      </w:pPr>
      <w:r w:rsidRPr="004D09F8">
        <w:rPr>
          <w:b/>
          <w:u w:val="single"/>
        </w:rPr>
        <w:t>Reporting</w:t>
      </w:r>
    </w:p>
    <w:p w14:paraId="67BA5E40" w14:textId="77777777" w:rsidR="00DF5C1E" w:rsidRPr="004D09F8" w:rsidRDefault="00DF5C1E" w:rsidP="00DF5C1E">
      <w:pPr>
        <w:rPr>
          <w:b/>
          <w:u w:val="single"/>
        </w:rPr>
      </w:pPr>
    </w:p>
    <w:p w14:paraId="73BEA938" w14:textId="77777777" w:rsidR="00DF5C1E" w:rsidRPr="004D09F8" w:rsidRDefault="00DF5C1E" w:rsidP="00DF5C1E">
      <w:r w:rsidRPr="004D09F8">
        <w:t>The BOEM will conduct oversight and monitoring of the work progress and financial status of each cooperative agreement by requiring the following</w:t>
      </w:r>
      <w:r w:rsidR="00D7501C" w:rsidRPr="004D09F8">
        <w:t xml:space="preserve"> information from the Recipient institution</w:t>
      </w:r>
      <w:r w:rsidRPr="004D09F8">
        <w:t>, at a minimum:</w:t>
      </w:r>
    </w:p>
    <w:p w14:paraId="746EBFBA" w14:textId="6C880F9E" w:rsidR="00DF5C1E" w:rsidRPr="00BD1814" w:rsidRDefault="00DF5C1E" w:rsidP="007F7A17">
      <w:pPr>
        <w:pStyle w:val="ListParagraph"/>
        <w:numPr>
          <w:ilvl w:val="0"/>
          <w:numId w:val="19"/>
        </w:numPr>
      </w:pPr>
      <w:r w:rsidRPr="004D09F8">
        <w:rPr>
          <w:b/>
        </w:rPr>
        <w:t xml:space="preserve">Federal </w:t>
      </w:r>
      <w:r w:rsidR="00DE5E0A">
        <w:rPr>
          <w:b/>
        </w:rPr>
        <w:t xml:space="preserve">Financial </w:t>
      </w:r>
      <w:r w:rsidRPr="004D09F8">
        <w:rPr>
          <w:b/>
        </w:rPr>
        <w:t>Reports</w:t>
      </w:r>
      <w:r w:rsidR="007F7A17" w:rsidRPr="004D09F8">
        <w:rPr>
          <w:b/>
        </w:rPr>
        <w:br/>
      </w:r>
      <w:r w:rsidRPr="004D09F8">
        <w:t xml:space="preserve">The </w:t>
      </w:r>
      <w:r w:rsidR="00255C00" w:rsidRPr="004D09F8">
        <w:t>R</w:t>
      </w:r>
      <w:r w:rsidRPr="004D09F8">
        <w:t>ecipient must submit the Standard Form 425, Federal Financial Report</w:t>
      </w:r>
      <w:r w:rsidR="00BB5E93">
        <w:t>.</w:t>
      </w:r>
      <w:r w:rsidRPr="004D09F8">
        <w:t xml:space="preserve"> </w:t>
      </w:r>
      <w:r w:rsidR="00520094" w:rsidRPr="004D09F8">
        <w:t xml:space="preserve">The BOEM will use the form to monitor the cash advanced to the Recipient, and to </w:t>
      </w:r>
      <w:r w:rsidR="00520094" w:rsidRPr="00BD1814">
        <w:t xml:space="preserve">obtain disbursement or outlay information for each cooperative agreement.  </w:t>
      </w:r>
      <w:r w:rsidR="007C1B46">
        <w:t xml:space="preserve">Advance withdrawals </w:t>
      </w:r>
      <w:r w:rsidR="0091662A">
        <w:t xml:space="preserve">(more than 3 business days for immediate cash needs) </w:t>
      </w:r>
      <w:r w:rsidR="007C1B46">
        <w:t>may increase financial reporting frequency</w:t>
      </w:r>
      <w:r w:rsidR="00656BE6">
        <w:t xml:space="preserve"> requirements</w:t>
      </w:r>
      <w:r w:rsidR="007C1B46">
        <w:t>.</w:t>
      </w:r>
    </w:p>
    <w:p w14:paraId="57BE4279" w14:textId="58AA587A" w:rsidR="00DF5C1E" w:rsidRPr="00BD1814" w:rsidRDefault="00DF5C1E" w:rsidP="007F7A17">
      <w:pPr>
        <w:pStyle w:val="ListParagraph"/>
        <w:numPr>
          <w:ilvl w:val="0"/>
          <w:numId w:val="19"/>
        </w:numPr>
      </w:pPr>
      <w:r w:rsidRPr="00BD1814">
        <w:rPr>
          <w:b/>
        </w:rPr>
        <w:t>Performance and Financial Status Reporting Requirements</w:t>
      </w:r>
      <w:r w:rsidR="007F7A17" w:rsidRPr="00BD1814">
        <w:rPr>
          <w:b/>
        </w:rPr>
        <w:br/>
      </w:r>
      <w:r w:rsidRPr="00BD1814">
        <w:t xml:space="preserve">Reporting requirements for the projects are regulated by </w:t>
      </w:r>
      <w:r w:rsidR="00E0707C" w:rsidRPr="00BD1814">
        <w:t xml:space="preserve">2 CFR </w:t>
      </w:r>
      <w:r w:rsidRPr="00BD1814">
        <w:t>Part</w:t>
      </w:r>
      <w:r w:rsidR="004D09F8" w:rsidRPr="00BD1814">
        <w:t xml:space="preserve"> 200</w:t>
      </w:r>
      <w:r w:rsidRPr="00BD1814">
        <w:t>.</w:t>
      </w:r>
      <w:r w:rsidR="00FF5F53">
        <w:t>327-</w:t>
      </w:r>
      <w:r w:rsidR="004D09F8" w:rsidRPr="00BD1814">
        <w:t>328.</w:t>
      </w:r>
      <w:r w:rsidRPr="00BD1814">
        <w:t xml:space="preserve">  These </w:t>
      </w:r>
      <w:r w:rsidR="007C1B46">
        <w:t>r</w:t>
      </w:r>
      <w:r w:rsidRPr="00BD1814">
        <w:t xml:space="preserve">egulations specify basic cooperative agreement reporting requirements including performance and financial reports. BOEM will work closely with the recipient to incorporate appropriate performance and financial reporting requirements into each cooperative agreement award, consistent with </w:t>
      </w:r>
      <w:r w:rsidR="00E0707C" w:rsidRPr="00BD1814">
        <w:t>2 CFR Part 2</w:t>
      </w:r>
      <w:r w:rsidR="004D09F8" w:rsidRPr="00BD1814">
        <w:t>00.</w:t>
      </w:r>
      <w:r w:rsidR="00FF5F53">
        <w:t>327-</w:t>
      </w:r>
      <w:r w:rsidR="004D09F8" w:rsidRPr="00BD1814">
        <w:t>328</w:t>
      </w:r>
      <w:r w:rsidRPr="00BD1814">
        <w:t>. These regulations provide some flexibility in determining the appropriate content and frequency of performance and financial reports.  At a minimum, however, the reporting schedule will require the recipient to report their progress at least quarterly through the established reporting process and yearly submission of financial status reports.</w:t>
      </w:r>
    </w:p>
    <w:p w14:paraId="3908F832" w14:textId="126D3806" w:rsidR="007F7A17" w:rsidRPr="00BD1814" w:rsidRDefault="00656BE6" w:rsidP="00FE2FFC">
      <w:pPr>
        <w:pStyle w:val="ListParagraph"/>
        <w:numPr>
          <w:ilvl w:val="0"/>
          <w:numId w:val="19"/>
        </w:numPr>
      </w:pPr>
      <w:r w:rsidRPr="00FE2FFC">
        <w:rPr>
          <w:b/>
        </w:rPr>
        <w:br w:type="page"/>
      </w:r>
      <w:r w:rsidR="00DF5C1E" w:rsidRPr="00FE2FFC">
        <w:rPr>
          <w:b/>
        </w:rPr>
        <w:lastRenderedPageBreak/>
        <w:t>Single Audit Requirements</w:t>
      </w:r>
      <w:r w:rsidR="007F7A17" w:rsidRPr="00FE2FFC">
        <w:rPr>
          <w:b/>
        </w:rPr>
        <w:br/>
      </w:r>
      <w:r w:rsidR="00DF5C1E" w:rsidRPr="00BD1814">
        <w:t>Nonfederal entities that expend financial assistance funds of $</w:t>
      </w:r>
      <w:r w:rsidR="00255C46" w:rsidRPr="00BD1814">
        <w:t>750</w:t>
      </w:r>
      <w:r w:rsidR="00DF5C1E" w:rsidRPr="00BD1814">
        <w:t>,000 or more in Federal awards must have a single or a program-specific audit conducted for that year.  Nonfederal entities that expend less than $</w:t>
      </w:r>
      <w:r w:rsidR="00255C46" w:rsidRPr="00BD1814">
        <w:t>750</w:t>
      </w:r>
      <w:r w:rsidR="00DF5C1E" w:rsidRPr="00BD1814">
        <w:t xml:space="preserve">,000 in Federal awards are exempt from Federal audit requirements for that year, except as noted in </w:t>
      </w:r>
      <w:r w:rsidR="00BD1814" w:rsidRPr="00BD1814">
        <w:t>2 CFR 200 Subpart F</w:t>
      </w:r>
      <w:r w:rsidR="00DF5C1E" w:rsidRPr="00BD1814">
        <w:t>.</w:t>
      </w:r>
    </w:p>
    <w:p w14:paraId="282660A5" w14:textId="35625518" w:rsidR="00DF5C1E" w:rsidRPr="0091662A" w:rsidRDefault="00DF5C1E" w:rsidP="007F7A17">
      <w:pPr>
        <w:pStyle w:val="ListParagraph"/>
        <w:numPr>
          <w:ilvl w:val="0"/>
          <w:numId w:val="19"/>
        </w:numPr>
      </w:pPr>
      <w:r w:rsidRPr="0091662A">
        <w:rPr>
          <w:b/>
        </w:rPr>
        <w:t>Technical Reporting Requirements</w:t>
      </w:r>
      <w:r w:rsidR="009A5539" w:rsidRPr="0091662A">
        <w:t xml:space="preserve"> (to be submitted by </w:t>
      </w:r>
      <w:r w:rsidR="00B25C6A" w:rsidRPr="0091662A">
        <w:t xml:space="preserve">project </w:t>
      </w:r>
      <w:r w:rsidR="009A5539" w:rsidRPr="0091662A">
        <w:t>PI</w:t>
      </w:r>
      <w:proofErr w:type="gramStart"/>
      <w:r w:rsidR="009A5539" w:rsidRPr="0091662A">
        <w:t>)</w:t>
      </w:r>
      <w:proofErr w:type="gramEnd"/>
      <w:r w:rsidR="007F7A17" w:rsidRPr="0091662A">
        <w:rPr>
          <w:b/>
        </w:rPr>
        <w:br/>
      </w:r>
      <w:r w:rsidRPr="0091662A">
        <w:t xml:space="preserve">Quarterly Reports, Annual Progress Reports, Draft and Final Reports, and Draft and Final Technical Summaries are required.  Details are available at:  </w:t>
      </w:r>
      <w:hyperlink r:id="rId16" w:history="1">
        <w:r w:rsidR="00D94C66" w:rsidRPr="0091662A">
          <w:rPr>
            <w:rStyle w:val="Hyperlink"/>
          </w:rPr>
          <w:t>http://www.boem.gov/ Environmental-Studies-Program-Report-Specifications/</w:t>
        </w:r>
      </w:hyperlink>
      <w:r w:rsidR="00A47E01" w:rsidRPr="0091662A">
        <w:t xml:space="preserve">. </w:t>
      </w:r>
    </w:p>
    <w:p w14:paraId="6356628C" w14:textId="77777777" w:rsidR="00DF5C1E" w:rsidRPr="00017680" w:rsidRDefault="00DF5C1E" w:rsidP="00DF5C1E">
      <w:pPr>
        <w:rPr>
          <w:highlight w:val="yellow"/>
          <w:u w:val="single"/>
        </w:rPr>
      </w:pPr>
    </w:p>
    <w:p w14:paraId="040F6F14" w14:textId="77777777" w:rsidR="00B849A1" w:rsidRPr="00132EA9" w:rsidRDefault="00B849A1" w:rsidP="00B849A1">
      <w:pPr>
        <w:rPr>
          <w:b/>
          <w:u w:val="single"/>
        </w:rPr>
      </w:pPr>
      <w:r w:rsidRPr="00132EA9">
        <w:rPr>
          <w:b/>
          <w:u w:val="single"/>
        </w:rPr>
        <w:t>Acknowledgement of Sponsorship</w:t>
      </w:r>
    </w:p>
    <w:p w14:paraId="5F24FA0D" w14:textId="77777777" w:rsidR="00B849A1" w:rsidRPr="00132EA9" w:rsidRDefault="00B849A1" w:rsidP="00B849A1">
      <w:r w:rsidRPr="00132EA9">
        <w:t>The Recipients shall acknowledge Federal sponsorship in the draft and final reports by placing the following statement on the disclaimer page of both reports: “Study collaboration and funding were provided by the U.S. Department of the Interior, Bureau of Ocean Energy Management, Environmental Studies Program under Agreement Number __________.”</w:t>
      </w:r>
    </w:p>
    <w:p w14:paraId="2899AFDF" w14:textId="77777777" w:rsidR="00B849A1" w:rsidRPr="00132EA9" w:rsidRDefault="00B849A1" w:rsidP="00DF5C1E">
      <w:pPr>
        <w:rPr>
          <w:u w:val="single"/>
        </w:rPr>
      </w:pPr>
    </w:p>
    <w:p w14:paraId="2AFCCE1D" w14:textId="77777777" w:rsidR="001F5B23" w:rsidRPr="00132EA9" w:rsidRDefault="00102FE4" w:rsidP="00DF5C1E">
      <w:r w:rsidRPr="00132EA9">
        <w:t xml:space="preserve">The Recipient shall require of all investigators that all manuscripts intended to be published in journals resulting from this study shall be submitted to BOEM for review and comment prior to submittal to the journal, with final revisions remaining subject to the discretion of the author. </w:t>
      </w:r>
      <w:r w:rsidR="000228DB" w:rsidRPr="00132EA9">
        <w:t xml:space="preserve"> </w:t>
      </w:r>
      <w:r w:rsidR="001F5B23" w:rsidRPr="00132EA9">
        <w:t xml:space="preserve">BOEM </w:t>
      </w:r>
      <w:r w:rsidR="00A874F5" w:rsidRPr="00132EA9">
        <w:t xml:space="preserve">manuscript </w:t>
      </w:r>
      <w:r w:rsidR="001F5B23" w:rsidRPr="00132EA9">
        <w:t xml:space="preserve">reviews </w:t>
      </w:r>
      <w:r w:rsidR="00F269EB" w:rsidRPr="00132EA9">
        <w:t>shall</w:t>
      </w:r>
      <w:r w:rsidR="001F5B23" w:rsidRPr="00132EA9">
        <w:t xml:space="preserve"> be conducted </w:t>
      </w:r>
      <w:r w:rsidR="00F269EB" w:rsidRPr="00132EA9">
        <w:t xml:space="preserve">expeditiously, within a period of 10 business days, and </w:t>
      </w:r>
      <w:r w:rsidR="001F5B23" w:rsidRPr="00132EA9">
        <w:t>in conformance with the U.S. Department of the Interior Scientific and Scholarly Integrity Policy</w:t>
      </w:r>
      <w:r w:rsidR="00FD5D98" w:rsidRPr="00132EA9">
        <w:t>,</w:t>
      </w:r>
      <w:r w:rsidR="001F5B23" w:rsidRPr="00132EA9">
        <w:t xml:space="preserve"> as outlined in the DOI Departmental Manual (Part 305: Chapter 3).</w:t>
      </w:r>
    </w:p>
    <w:p w14:paraId="3F7BE8AE" w14:textId="77777777" w:rsidR="000228DB" w:rsidRPr="00132EA9" w:rsidRDefault="000228DB" w:rsidP="00DF5C1E"/>
    <w:p w14:paraId="0F9A3341" w14:textId="77777777" w:rsidR="000228DB" w:rsidRPr="00132EA9" w:rsidRDefault="000228DB" w:rsidP="000228DB">
      <w:r w:rsidRPr="00132EA9">
        <w:t xml:space="preserve">All publications and oral presentations shall contain an acknowledgement of support from BOEM under this Cooperative Agreement that reads: “Study collaboration and funding were provided by the U.S. Department of the Interior, Bureau of Ocean Energy Management, Environmental Studies Program under Agreement Number __________.” </w:t>
      </w:r>
    </w:p>
    <w:p w14:paraId="29AD0880" w14:textId="77777777" w:rsidR="001F5B23" w:rsidRPr="00132EA9" w:rsidRDefault="001F5B23" w:rsidP="00DF5C1E">
      <w:pPr>
        <w:rPr>
          <w:u w:val="single"/>
        </w:rPr>
      </w:pPr>
    </w:p>
    <w:p w14:paraId="6E2BDFB4" w14:textId="77777777" w:rsidR="00DF5C1E" w:rsidRPr="00132EA9" w:rsidRDefault="00DF5C1E" w:rsidP="00DF5C1E">
      <w:pPr>
        <w:rPr>
          <w:b/>
          <w:bCs/>
        </w:rPr>
      </w:pPr>
      <w:r w:rsidRPr="00132EA9">
        <w:rPr>
          <w:b/>
          <w:bCs/>
        </w:rPr>
        <w:t>VII.    Agency Contacts</w:t>
      </w:r>
    </w:p>
    <w:p w14:paraId="2431E7FD" w14:textId="77777777" w:rsidR="00DF5C1E" w:rsidRPr="00132EA9" w:rsidRDefault="00DF5C1E" w:rsidP="00DF5C1E">
      <w:pPr>
        <w:rPr>
          <w:b/>
          <w:bCs/>
          <w:sz w:val="20"/>
          <w:szCs w:val="20"/>
          <w:u w:val="single"/>
        </w:rPr>
      </w:pPr>
    </w:p>
    <w:p w14:paraId="299DA875" w14:textId="77777777" w:rsidR="00DF5C1E" w:rsidRPr="00132EA9" w:rsidRDefault="00DF5C1E" w:rsidP="00DF5C1E">
      <w:r w:rsidRPr="00132EA9">
        <w:rPr>
          <w:u w:val="single"/>
        </w:rPr>
        <w:t>Grants.gov</w:t>
      </w:r>
      <w:r w:rsidRPr="00132EA9">
        <w:t xml:space="preserve">: </w:t>
      </w:r>
    </w:p>
    <w:p w14:paraId="2054584A" w14:textId="77777777" w:rsidR="00DF5C1E" w:rsidRPr="00132EA9" w:rsidRDefault="00DF5C1E" w:rsidP="00DF5C1E">
      <w:r w:rsidRPr="00132EA9">
        <w:t>Technical questions concerning the application process:</w:t>
      </w:r>
    </w:p>
    <w:p w14:paraId="5ECBC2CE" w14:textId="77777777" w:rsidR="00DF5C1E" w:rsidRPr="00132EA9" w:rsidRDefault="00DF5C1E" w:rsidP="00DF5C1E">
      <w:r w:rsidRPr="00132EA9">
        <w:t xml:space="preserve">Grants.gov Help Desk at:  </w:t>
      </w:r>
    </w:p>
    <w:p w14:paraId="49FD5451" w14:textId="77777777" w:rsidR="00DF5C1E" w:rsidRPr="00132EA9" w:rsidRDefault="00DF5C1E" w:rsidP="00DF5C1E">
      <w:r w:rsidRPr="00132EA9">
        <w:t>Phone: 1-800-518-4726</w:t>
      </w:r>
    </w:p>
    <w:p w14:paraId="16988E74" w14:textId="77777777" w:rsidR="00DF5C1E" w:rsidRPr="00132EA9" w:rsidRDefault="00DF5C1E" w:rsidP="00DF5C1E">
      <w:r w:rsidRPr="00132EA9">
        <w:t xml:space="preserve">Email: </w:t>
      </w:r>
      <w:hyperlink r:id="rId17" w:history="1">
        <w:r w:rsidRPr="00132EA9">
          <w:rPr>
            <w:rStyle w:val="Hyperlink"/>
          </w:rPr>
          <w:t>support@grants.gov</w:t>
        </w:r>
      </w:hyperlink>
    </w:p>
    <w:p w14:paraId="759DC89C" w14:textId="77777777" w:rsidR="00DF5C1E" w:rsidRPr="00132EA9" w:rsidRDefault="00DF5C1E" w:rsidP="00DF5C1E">
      <w:pPr>
        <w:rPr>
          <w:sz w:val="20"/>
          <w:szCs w:val="20"/>
        </w:rPr>
      </w:pPr>
      <w:r w:rsidRPr="00132EA9">
        <w:t xml:space="preserve"> </w:t>
      </w:r>
    </w:p>
    <w:p w14:paraId="41260C05" w14:textId="77777777" w:rsidR="00DF5C1E" w:rsidRPr="00132EA9" w:rsidRDefault="00DF5C1E" w:rsidP="00DF5C1E">
      <w:r w:rsidRPr="00132EA9">
        <w:rPr>
          <w:u w:val="single"/>
        </w:rPr>
        <w:t>Program Announcement and Cooperative Agreement Questions</w:t>
      </w:r>
      <w:r w:rsidRPr="00132EA9">
        <w:t>:</w:t>
      </w:r>
    </w:p>
    <w:p w14:paraId="6BA805B0" w14:textId="77777777" w:rsidR="00DF5C1E" w:rsidRPr="00132EA9" w:rsidRDefault="00DF5C1E" w:rsidP="00DF5C1E">
      <w:r w:rsidRPr="00132EA9">
        <w:t>Acquisition</w:t>
      </w:r>
      <w:r w:rsidR="009E0054" w:rsidRPr="00132EA9">
        <w:t xml:space="preserve"> Policy and Financial Assistance</w:t>
      </w:r>
      <w:r w:rsidRPr="00132EA9">
        <w:t xml:space="preserve"> Branch</w:t>
      </w:r>
    </w:p>
    <w:p w14:paraId="27EF2407" w14:textId="77777777" w:rsidR="00973ED4" w:rsidRPr="00132EA9" w:rsidRDefault="00973ED4" w:rsidP="00DF5C1E">
      <w:r w:rsidRPr="00132EA9">
        <w:t>Bureau of Safety and Environmental Enforcement</w:t>
      </w:r>
    </w:p>
    <w:p w14:paraId="1C45FA62" w14:textId="77777777" w:rsidR="00DF5C1E" w:rsidRPr="00132EA9" w:rsidRDefault="004146EA" w:rsidP="00DF5C1E">
      <w:r w:rsidRPr="00132EA9">
        <w:t>45600 Woodland Road</w:t>
      </w:r>
      <w:r w:rsidR="00DF5C1E" w:rsidRPr="00132EA9">
        <w:t xml:space="preserve">, </w:t>
      </w:r>
      <w:r w:rsidRPr="00132EA9">
        <w:t>VAE-AMD</w:t>
      </w:r>
    </w:p>
    <w:p w14:paraId="43A35346" w14:textId="77777777" w:rsidR="00DF5C1E" w:rsidRPr="00132EA9" w:rsidRDefault="004146EA" w:rsidP="00DF5C1E">
      <w:r w:rsidRPr="00132EA9">
        <w:t>Sterling, Virginia 20166</w:t>
      </w:r>
    </w:p>
    <w:p w14:paraId="6BBE7DD1" w14:textId="43E49E10" w:rsidR="00DF5C1E" w:rsidRPr="00132EA9" w:rsidRDefault="00DF5C1E" w:rsidP="00DF5C1E">
      <w:r w:rsidRPr="00132EA9">
        <w:t>Attn:</w:t>
      </w:r>
      <w:r w:rsidR="00255C46" w:rsidRPr="00132EA9">
        <w:t xml:space="preserve">  </w:t>
      </w:r>
      <w:r w:rsidR="00132EA9" w:rsidRPr="00132EA9">
        <w:t>Paula Barksdale</w:t>
      </w:r>
    </w:p>
    <w:p w14:paraId="1E7DD2D3" w14:textId="77777777" w:rsidR="00656BE6" w:rsidRDefault="00DF5C1E" w:rsidP="00DF5C1E">
      <w:r w:rsidRPr="00132EA9">
        <w:t>Phone (703) 787-</w:t>
      </w:r>
      <w:r w:rsidR="00132EA9" w:rsidRPr="00132EA9">
        <w:t>1743</w:t>
      </w:r>
      <w:r w:rsidR="00132EA9">
        <w:t xml:space="preserve"> </w:t>
      </w:r>
    </w:p>
    <w:p w14:paraId="0A7326B6" w14:textId="5C0DA45E" w:rsidR="006E1FEF" w:rsidRPr="00132EA9" w:rsidRDefault="00132EA9" w:rsidP="00DF5C1E">
      <w:r>
        <w:t>Email: p</w:t>
      </w:r>
      <w:r w:rsidRPr="00132EA9">
        <w:t>aula.barksdale</w:t>
      </w:r>
      <w:r w:rsidR="00FB3321" w:rsidRPr="00132EA9">
        <w:t>@bsee.gov</w:t>
      </w:r>
    </w:p>
    <w:p w14:paraId="7EA0B9BA" w14:textId="77777777" w:rsidR="00DF5C1E" w:rsidRPr="00017680" w:rsidRDefault="0038137C" w:rsidP="00DF5C1E">
      <w:pPr>
        <w:rPr>
          <w:sz w:val="20"/>
          <w:szCs w:val="20"/>
          <w:highlight w:val="yellow"/>
        </w:rPr>
      </w:pPr>
      <w:hyperlink r:id="rId18" w:history="1"/>
    </w:p>
    <w:p w14:paraId="796122B8" w14:textId="77777777" w:rsidR="00656BE6" w:rsidRDefault="00656BE6">
      <w:r>
        <w:br w:type="page"/>
      </w:r>
    </w:p>
    <w:p w14:paraId="6BB6031E" w14:textId="43BB0950" w:rsidR="00132EA9" w:rsidRPr="00656BE6" w:rsidRDefault="00132EA9" w:rsidP="00132EA9">
      <w:pPr>
        <w:rPr>
          <w:u w:val="single"/>
        </w:rPr>
      </w:pPr>
      <w:r w:rsidRPr="00656BE6">
        <w:rPr>
          <w:u w:val="single"/>
        </w:rPr>
        <w:lastRenderedPageBreak/>
        <w:t>Program Office:</w:t>
      </w:r>
    </w:p>
    <w:p w14:paraId="40A2901B" w14:textId="77777777" w:rsidR="00132EA9" w:rsidRDefault="00132EA9" w:rsidP="00132EA9">
      <w:r>
        <w:t>Brian Hooker</w:t>
      </w:r>
    </w:p>
    <w:p w14:paraId="377F3F8A" w14:textId="77777777" w:rsidR="00132EA9" w:rsidRPr="004169CD" w:rsidRDefault="00132EA9" w:rsidP="00132EA9">
      <w:r w:rsidRPr="004169CD">
        <w:t>Bureau of Ocean Energy Management</w:t>
      </w:r>
    </w:p>
    <w:p w14:paraId="27B561E8" w14:textId="77777777" w:rsidR="00132EA9" w:rsidRPr="00B46460" w:rsidRDefault="00132EA9" w:rsidP="00132EA9">
      <w:r>
        <w:t>Office of Renewable Energy Programs</w:t>
      </w:r>
    </w:p>
    <w:p w14:paraId="7479D3C6" w14:textId="77777777" w:rsidR="00132EA9" w:rsidRPr="00725674" w:rsidRDefault="00132EA9" w:rsidP="00132EA9">
      <w:r w:rsidRPr="00725674">
        <w:t xml:space="preserve">45600 Woodland Road </w:t>
      </w:r>
    </w:p>
    <w:p w14:paraId="00BE529D" w14:textId="77777777" w:rsidR="00132EA9" w:rsidRDefault="00132EA9" w:rsidP="00132EA9">
      <w:r w:rsidRPr="00725674">
        <w:t>Sterling, VA  20166</w:t>
      </w:r>
    </w:p>
    <w:p w14:paraId="2073F1EE" w14:textId="77777777" w:rsidR="00132EA9" w:rsidRDefault="00132EA9" w:rsidP="00132EA9">
      <w:r>
        <w:t xml:space="preserve">Phone: </w:t>
      </w:r>
      <w:r w:rsidRPr="00507953">
        <w:t>703-787-</w:t>
      </w:r>
      <w:r>
        <w:t>1634</w:t>
      </w:r>
    </w:p>
    <w:p w14:paraId="1B150757" w14:textId="77777777" w:rsidR="00132EA9" w:rsidRDefault="0038137C" w:rsidP="00132EA9">
      <w:hyperlink r:id="rId19" w:history="1">
        <w:r w:rsidR="00132EA9" w:rsidRPr="005145A4">
          <w:rPr>
            <w:rStyle w:val="Hyperlink"/>
          </w:rPr>
          <w:t>Brian.hooker@boem.gov</w:t>
        </w:r>
      </w:hyperlink>
      <w:r w:rsidR="00132EA9">
        <w:t xml:space="preserve"> </w:t>
      </w:r>
    </w:p>
    <w:p w14:paraId="1267A170" w14:textId="77777777" w:rsidR="00656BE6" w:rsidRPr="00507953" w:rsidRDefault="00656BE6" w:rsidP="00132EA9"/>
    <w:p w14:paraId="239BB0C4" w14:textId="77777777" w:rsidR="00E13D99" w:rsidRPr="00132EA9" w:rsidRDefault="00E13D99" w:rsidP="00E13D99">
      <w:pPr>
        <w:rPr>
          <w:b/>
        </w:rPr>
      </w:pPr>
      <w:r w:rsidRPr="00132EA9">
        <w:rPr>
          <w:b/>
        </w:rPr>
        <w:t xml:space="preserve">VIII. Other Information </w:t>
      </w:r>
    </w:p>
    <w:p w14:paraId="309BD632" w14:textId="77777777" w:rsidR="00132EA9" w:rsidRDefault="00132EA9" w:rsidP="00E13D99">
      <w:pPr>
        <w:rPr>
          <w:b/>
          <w:highlight w:val="yellow"/>
        </w:rPr>
      </w:pPr>
    </w:p>
    <w:p w14:paraId="56DA218B" w14:textId="77777777" w:rsidR="00132EA9" w:rsidRDefault="00132EA9" w:rsidP="00132EA9">
      <w:proofErr w:type="gramStart"/>
      <w:r>
        <w:rPr>
          <w:u w:val="single"/>
        </w:rPr>
        <w:t>Dissemination of Research Results.</w:t>
      </w:r>
      <w:proofErr w:type="gramEnd"/>
      <w:r w:rsidRPr="003E1A36">
        <w:t xml:space="preserve"> </w:t>
      </w:r>
      <w:r>
        <w:t xml:space="preserve"> </w:t>
      </w:r>
      <w:r w:rsidRPr="003E1A36">
        <w:t xml:space="preserve">The </w:t>
      </w:r>
      <w:r>
        <w:t>BOEM</w:t>
      </w:r>
      <w:r w:rsidRPr="003E1A36">
        <w:t xml:space="preserve"> considers dissemination of research data and results </w:t>
      </w:r>
      <w:r>
        <w:t>to</w:t>
      </w:r>
      <w:r w:rsidRPr="003E1A36">
        <w:t xml:space="preserve"> be an integral and crucial aspect of projects funded by this program.  </w:t>
      </w:r>
      <w:r>
        <w:t>The a</w:t>
      </w:r>
      <w:r w:rsidRPr="00872487">
        <w:t xml:space="preserve">pplicant </w:t>
      </w:r>
      <w:r>
        <w:t>is</w:t>
      </w:r>
      <w:r w:rsidRPr="003B2432">
        <w:t xml:space="preserve"> strongly encouraged to disseminate research results to the scientific</w:t>
      </w:r>
      <w:r>
        <w:t xml:space="preserve"> </w:t>
      </w:r>
      <w:r w:rsidRPr="003B2432">
        <w:t xml:space="preserve">community and appropriate professional organizations; local, </w:t>
      </w:r>
      <w:r>
        <w:t>S</w:t>
      </w:r>
      <w:r w:rsidRPr="003B2432">
        <w:t xml:space="preserve">tate, regional and </w:t>
      </w:r>
      <w:r>
        <w:t>F</w:t>
      </w:r>
      <w:r w:rsidRPr="003B2432">
        <w:t>ederal agencies; and the</w:t>
      </w:r>
      <w:r>
        <w:t xml:space="preserve"> </w:t>
      </w:r>
      <w:r w:rsidRPr="003B2432">
        <w:t>general public.</w:t>
      </w:r>
      <w:r>
        <w:t xml:space="preserve"> All data collected shall be made available to the public.</w:t>
      </w:r>
    </w:p>
    <w:p w14:paraId="65750F55" w14:textId="77777777" w:rsidR="00132EA9" w:rsidRPr="00017680" w:rsidRDefault="00132EA9" w:rsidP="00E13D99">
      <w:pPr>
        <w:rPr>
          <w:highlight w:val="yellow"/>
        </w:rPr>
      </w:pPr>
    </w:p>
    <w:p w14:paraId="26D9230D" w14:textId="77777777" w:rsidR="00E13D99" w:rsidRPr="00132EA9" w:rsidRDefault="00E13D99" w:rsidP="00E13D99">
      <w:pPr>
        <w:autoSpaceDE w:val="0"/>
        <w:autoSpaceDN w:val="0"/>
        <w:adjustRightInd w:val="0"/>
      </w:pPr>
      <w:r w:rsidRPr="00132EA9">
        <w:rPr>
          <w:u w:val="single"/>
        </w:rPr>
        <w:t>Extensions to the project period.</w:t>
      </w:r>
      <w:r w:rsidRPr="00132EA9">
        <w:t xml:space="preserve"> Extensions are discouraged. The timely conduct of funded projects is of great importance to the achievement of the goals of the BOEM. Applicants should consider their time commitments at the time of applying for funding support. Requests for extensions will be considered on a case-by-case basis. Applicants should supply documentation supporting their request for an extension.</w:t>
      </w:r>
    </w:p>
    <w:p w14:paraId="73226703" w14:textId="77777777" w:rsidR="00A65673" w:rsidRPr="00017680" w:rsidRDefault="00A65673" w:rsidP="00E13D99">
      <w:pPr>
        <w:autoSpaceDE w:val="0"/>
        <w:autoSpaceDN w:val="0"/>
        <w:adjustRightInd w:val="0"/>
        <w:rPr>
          <w:highlight w:val="yellow"/>
        </w:rPr>
      </w:pPr>
    </w:p>
    <w:p w14:paraId="09D6CE43" w14:textId="77777777" w:rsidR="00A65673" w:rsidRPr="00017680" w:rsidRDefault="00A65673" w:rsidP="00E13D99">
      <w:pPr>
        <w:autoSpaceDE w:val="0"/>
        <w:autoSpaceDN w:val="0"/>
        <w:adjustRightInd w:val="0"/>
        <w:rPr>
          <w:highlight w:val="yellow"/>
        </w:rPr>
      </w:pPr>
    </w:p>
    <w:p w14:paraId="10B390AC" w14:textId="1E51EBBC" w:rsidR="00E13D99" w:rsidRDefault="00E13D99" w:rsidP="002E60D8">
      <w:pPr>
        <w:jc w:val="center"/>
      </w:pPr>
      <w:r w:rsidRPr="001F5107">
        <w:t>--End of Program Announcement M</w:t>
      </w:r>
      <w:r w:rsidR="00FF5F53" w:rsidRPr="001F5107">
        <w:t>17</w:t>
      </w:r>
      <w:r w:rsidRPr="001F5107">
        <w:t>A</w:t>
      </w:r>
      <w:r w:rsidR="001F5107" w:rsidRPr="001F5107">
        <w:t>S00011</w:t>
      </w:r>
      <w:r w:rsidR="00CF7982">
        <w:t>—</w:t>
      </w:r>
    </w:p>
    <w:p w14:paraId="46E1B92A" w14:textId="77777777" w:rsidR="00CF7982" w:rsidRDefault="00CF7982" w:rsidP="002E60D8">
      <w:pPr>
        <w:jc w:val="center"/>
      </w:pPr>
    </w:p>
    <w:p w14:paraId="5B8BAA98" w14:textId="181C616A" w:rsidR="00212E37" w:rsidRDefault="00212E37" w:rsidP="002E60D8">
      <w:pPr>
        <w:jc w:val="center"/>
        <w:rPr>
          <w:b/>
          <w:u w:val="single"/>
        </w:rPr>
      </w:pPr>
      <w:r>
        <w:rPr>
          <w:b/>
          <w:u w:val="single"/>
        </w:rPr>
        <w:t>QUESTIONS AND ANSWERS FROM POTENTIAL APPLICANTS</w:t>
      </w:r>
    </w:p>
    <w:p w14:paraId="72644D0E" w14:textId="77777777" w:rsidR="00212E37" w:rsidRPr="00212E37" w:rsidRDefault="00212E37" w:rsidP="002E60D8">
      <w:pPr>
        <w:jc w:val="center"/>
        <w:rPr>
          <w:b/>
          <w:u w:val="single"/>
        </w:rPr>
      </w:pPr>
    </w:p>
    <w:p w14:paraId="47CD600A" w14:textId="1494ECC4" w:rsidR="00CF7982" w:rsidRDefault="00CF7982" w:rsidP="00CF7982">
      <w:r w:rsidRPr="00212E37">
        <w:rPr>
          <w:b/>
        </w:rPr>
        <w:t>Question:</w:t>
      </w:r>
      <w:r>
        <w:t xml:space="preserve"> The Synopsis and Section III of the Announcement state that the only eligible applicants are State offices or public</w:t>
      </w:r>
      <w:r w:rsidR="009A0568">
        <w:t xml:space="preserve">, state controlled </w:t>
      </w:r>
      <w:r>
        <w:t xml:space="preserve">universities of </w:t>
      </w:r>
      <w:r w:rsidR="003416D5">
        <w:t xml:space="preserve">the </w:t>
      </w:r>
      <w:r>
        <w:t>affected states.  Please define “affected state.”</w:t>
      </w:r>
    </w:p>
    <w:p w14:paraId="2823F9A1" w14:textId="34A84693" w:rsidR="00CF7982" w:rsidRPr="00A95F7D" w:rsidRDefault="00CF7982" w:rsidP="00CF7982">
      <w:r w:rsidRPr="00212E37">
        <w:rPr>
          <w:b/>
        </w:rPr>
        <w:t>Answer:</w:t>
      </w:r>
      <w:r>
        <w:t xml:space="preserve"> </w:t>
      </w:r>
      <w:r w:rsidR="00923513">
        <w:t>The term “affected state” i</w:t>
      </w:r>
      <w:r w:rsidR="00597862">
        <w:t xml:space="preserve">s defined by the Outer Continental Lands Act (Title 43 of the </w:t>
      </w:r>
      <w:r w:rsidR="00923513">
        <w:t>United States Code, Section</w:t>
      </w:r>
      <w:r w:rsidR="00597862">
        <w:t xml:space="preserve"> 1331).  </w:t>
      </w:r>
      <w:r w:rsidR="00923513">
        <w:t>Basically</w:t>
      </w:r>
      <w:r w:rsidR="00597862">
        <w:t>, an affected State is a S</w:t>
      </w:r>
      <w:r w:rsidR="00597862" w:rsidRPr="00597862">
        <w:t xml:space="preserve">tate of the United States of America who </w:t>
      </w:r>
      <w:r w:rsidR="00597862">
        <w:t>is</w:t>
      </w:r>
      <w:r w:rsidR="00597862" w:rsidRPr="00597862">
        <w:t xml:space="preserve"> affected by oil, gas, or other mineral or energy development off the State’s coast. </w:t>
      </w:r>
      <w:r w:rsidR="0038137C">
        <w:t>See Section III of the Announcement for more information.</w:t>
      </w:r>
      <w:bookmarkStart w:id="1" w:name="_GoBack"/>
      <w:bookmarkEnd w:id="1"/>
    </w:p>
    <w:sectPr w:rsidR="00CF7982" w:rsidRPr="00A95F7D" w:rsidSect="0017123F">
      <w:headerReference w:type="even" r:id="rId20"/>
      <w:headerReference w:type="default" r:id="rId21"/>
      <w:pgSz w:w="12240" w:h="15840" w:code="1"/>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D568990" w15:done="0"/>
  <w15:commentEx w15:paraId="0BE83E2B" w15:done="0"/>
  <w15:commentEx w15:paraId="67A5BDD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3EABA5" w14:textId="77777777" w:rsidR="00EB4F41" w:rsidRDefault="00EB4F41">
      <w:r>
        <w:separator/>
      </w:r>
    </w:p>
  </w:endnote>
  <w:endnote w:type="continuationSeparator" w:id="0">
    <w:p w14:paraId="63DC9FF8" w14:textId="77777777" w:rsidR="00EB4F41" w:rsidRDefault="00EB4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C7938E" w14:textId="77777777" w:rsidR="00EB4F41" w:rsidRDefault="00EB4F41">
      <w:r>
        <w:separator/>
      </w:r>
    </w:p>
  </w:footnote>
  <w:footnote w:type="continuationSeparator" w:id="0">
    <w:p w14:paraId="68DC8F36" w14:textId="77777777" w:rsidR="00EB4F41" w:rsidRDefault="00EB4F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FC1EA0" w14:textId="77777777" w:rsidR="00167E16" w:rsidRDefault="00167E16" w:rsidP="00DF5C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2FC249" w14:textId="77777777" w:rsidR="00167E16" w:rsidRDefault="00167E16" w:rsidP="00DF5C1E">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69D4AC" w14:textId="77777777" w:rsidR="00167E16" w:rsidRDefault="00167E16" w:rsidP="00DF5C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8137C">
      <w:rPr>
        <w:rStyle w:val="PageNumber"/>
        <w:noProof/>
      </w:rPr>
      <w:t>10</w:t>
    </w:r>
    <w:r>
      <w:rPr>
        <w:rStyle w:val="PageNumber"/>
      </w:rPr>
      <w:fldChar w:fldCharType="end"/>
    </w:r>
  </w:p>
  <w:p w14:paraId="16109BEF" w14:textId="77777777" w:rsidR="00167E16" w:rsidRDefault="00167E16" w:rsidP="00DF5C1E">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82927EAE"/>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FFFFFF89"/>
    <w:multiLevelType w:val="singleLevel"/>
    <w:tmpl w:val="64162694"/>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792236C"/>
    <w:multiLevelType w:val="hybridMultilevel"/>
    <w:tmpl w:val="49C8FFD8"/>
    <w:lvl w:ilvl="0" w:tplc="04090017">
      <w:start w:val="1"/>
      <w:numFmt w:val="lowerLetter"/>
      <w:lvlText w:val="%1)"/>
      <w:lvlJc w:val="left"/>
      <w:pPr>
        <w:tabs>
          <w:tab w:val="num" w:pos="720"/>
        </w:tabs>
        <w:ind w:left="720" w:hanging="360"/>
      </w:pPr>
    </w:lvl>
    <w:lvl w:ilvl="1" w:tplc="CB0C2968">
      <w:start w:val="1"/>
      <w:numFmt w:val="lowerLetter"/>
      <w:lvlText w:val="%2."/>
      <w:lvlJc w:val="left"/>
      <w:pPr>
        <w:tabs>
          <w:tab w:val="num" w:pos="1800"/>
        </w:tabs>
        <w:ind w:left="1800" w:hanging="720"/>
      </w:pPr>
      <w:rPr>
        <w:rFonts w:hint="default"/>
        <w:color w:val="auto"/>
      </w:rPr>
    </w:lvl>
    <w:lvl w:ilvl="2" w:tplc="DF961E2E">
      <w:start w:val="1"/>
      <w:numFmt w:val="lowerLetter"/>
      <w:lvlText w:val="%3."/>
      <w:lvlJc w:val="left"/>
      <w:pPr>
        <w:tabs>
          <w:tab w:val="num" w:pos="2340"/>
        </w:tabs>
        <w:ind w:left="2340" w:hanging="360"/>
      </w:pPr>
      <w:rPr>
        <w:rFonts w:ascii="Times New Roman" w:eastAsia="Times New Roman" w:hAnsi="Times New Roman" w:cs="Times New Roman"/>
        <w:color w:val="auto"/>
      </w:rPr>
    </w:lvl>
    <w:lvl w:ilvl="3" w:tplc="04090003">
      <w:start w:val="1"/>
      <w:numFmt w:val="bullet"/>
      <w:lvlText w:val="o"/>
      <w:lvlJc w:val="left"/>
      <w:pPr>
        <w:tabs>
          <w:tab w:val="num" w:pos="2880"/>
        </w:tabs>
        <w:ind w:left="2880" w:hanging="360"/>
      </w:pPr>
      <w:rPr>
        <w:rFonts w:ascii="Courier New" w:hAnsi="Courier New" w:cs="Courier New" w:hint="default"/>
      </w:rPr>
    </w:lvl>
    <w:lvl w:ilvl="4" w:tplc="04090019">
      <w:start w:val="1"/>
      <w:numFmt w:val="lowerLetter"/>
      <w:lvlText w:val="%5."/>
      <w:lvlJc w:val="left"/>
      <w:pPr>
        <w:tabs>
          <w:tab w:val="num" w:pos="3600"/>
        </w:tabs>
        <w:ind w:left="3600" w:hanging="360"/>
      </w:pPr>
    </w:lvl>
    <w:lvl w:ilvl="5" w:tplc="0F105690">
      <w:start w:val="1"/>
      <w:numFmt w:val="upperLetter"/>
      <w:lvlText w:val="%6."/>
      <w:lvlJc w:val="left"/>
      <w:pPr>
        <w:tabs>
          <w:tab w:val="num" w:pos="4500"/>
        </w:tabs>
        <w:ind w:left="4500" w:hanging="36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79C15FB"/>
    <w:multiLevelType w:val="hybridMultilevel"/>
    <w:tmpl w:val="E4485144"/>
    <w:lvl w:ilvl="0" w:tplc="4836C1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BA5847"/>
    <w:multiLevelType w:val="hybridMultilevel"/>
    <w:tmpl w:val="B4ACA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E17ABF"/>
    <w:multiLevelType w:val="hybridMultilevel"/>
    <w:tmpl w:val="70F268FA"/>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nsid w:val="0D731FC7"/>
    <w:multiLevelType w:val="multilevel"/>
    <w:tmpl w:val="FA24039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Roman"/>
      <w:lvlText w:val="%4."/>
      <w:lvlJc w:val="left"/>
      <w:pPr>
        <w:ind w:left="1440" w:hanging="360"/>
      </w:pPr>
      <w:rPr>
        <w:rFonts w:ascii="Times New Roman" w:eastAsia="Times New Roman" w:hAnsi="Times New Roman" w:cs="Times New Roman"/>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1C55A2E"/>
    <w:multiLevelType w:val="hybridMultilevel"/>
    <w:tmpl w:val="FE409FFC"/>
    <w:lvl w:ilvl="0" w:tplc="0409000F">
      <w:start w:val="5"/>
      <w:numFmt w:val="decimal"/>
      <w:lvlText w:val="%1."/>
      <w:lvlJc w:val="left"/>
      <w:pPr>
        <w:tabs>
          <w:tab w:val="num" w:pos="720"/>
        </w:tabs>
        <w:ind w:left="720" w:hanging="360"/>
      </w:pPr>
      <w:rPr>
        <w:rFonts w:hint="default"/>
      </w:rPr>
    </w:lvl>
    <w:lvl w:ilvl="1" w:tplc="BADE56E2">
      <w:start w:val="1"/>
      <w:numFmt w:val="lowerLetter"/>
      <w:lvlText w:val="(%2)"/>
      <w:lvlJc w:val="left"/>
      <w:pPr>
        <w:tabs>
          <w:tab w:val="num" w:pos="1440"/>
        </w:tabs>
        <w:ind w:left="144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46B12BC"/>
    <w:multiLevelType w:val="hybridMultilevel"/>
    <w:tmpl w:val="AEFEB9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826A7F"/>
    <w:multiLevelType w:val="hybridMultilevel"/>
    <w:tmpl w:val="7304BB28"/>
    <w:lvl w:ilvl="0" w:tplc="3A1838B2">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7585290"/>
    <w:multiLevelType w:val="hybridMultilevel"/>
    <w:tmpl w:val="2DB046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CE4770"/>
    <w:multiLevelType w:val="hybridMultilevel"/>
    <w:tmpl w:val="59CEC1D2"/>
    <w:lvl w:ilvl="0" w:tplc="4FDAC006">
      <w:start w:val="1"/>
      <w:numFmt w:val="bullet"/>
      <w:pStyle w:val="BulletList"/>
      <w:lvlText w:val=""/>
      <w:lvlJc w:val="left"/>
      <w:pPr>
        <w:tabs>
          <w:tab w:val="num" w:pos="1440"/>
        </w:tabs>
        <w:ind w:left="1440" w:hanging="360"/>
      </w:pPr>
      <w:rPr>
        <w:rFonts w:ascii="Symbol" w:hAnsi="Symbol" w:hint="default"/>
      </w:rPr>
    </w:lvl>
    <w:lvl w:ilvl="1" w:tplc="04090001">
      <w:start w:val="1"/>
      <w:numFmt w:val="bullet"/>
      <w:lvlText w:val=""/>
      <w:lvlJc w:val="left"/>
      <w:pPr>
        <w:tabs>
          <w:tab w:val="num" w:pos="2160"/>
        </w:tabs>
        <w:ind w:left="2160" w:hanging="36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inherit"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inherit"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nsid w:val="236A5ECB"/>
    <w:multiLevelType w:val="hybridMultilevel"/>
    <w:tmpl w:val="B8D8A6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inherit"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inherit"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inherit"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93504DC"/>
    <w:multiLevelType w:val="hybridMultilevel"/>
    <w:tmpl w:val="80024108"/>
    <w:lvl w:ilvl="0" w:tplc="0902E96C">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B334F80"/>
    <w:multiLevelType w:val="hybridMultilevel"/>
    <w:tmpl w:val="0D1C55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A527E38"/>
    <w:multiLevelType w:val="hybridMultilevel"/>
    <w:tmpl w:val="2324A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5237470"/>
    <w:multiLevelType w:val="hybridMultilevel"/>
    <w:tmpl w:val="AA82BE48"/>
    <w:lvl w:ilvl="0" w:tplc="58D8EC6E">
      <w:start w:val="1"/>
      <w:numFmt w:val="decimal"/>
      <w:lvlText w:val="%1."/>
      <w:lvlJc w:val="left"/>
      <w:pPr>
        <w:tabs>
          <w:tab w:val="num" w:pos="720"/>
        </w:tabs>
        <w:ind w:left="720" w:hanging="360"/>
      </w:pPr>
      <w:rPr>
        <w:rFonts w:hint="default"/>
        <w:b/>
        <w:i w:val="0"/>
      </w:rPr>
    </w:lvl>
    <w:lvl w:ilvl="1" w:tplc="0409000F">
      <w:start w:val="1"/>
      <w:numFmt w:val="decimal"/>
      <w:lvlText w:val="%2."/>
      <w:lvlJc w:val="left"/>
      <w:pPr>
        <w:tabs>
          <w:tab w:val="num" w:pos="1440"/>
        </w:tabs>
        <w:ind w:left="1440" w:hanging="360"/>
      </w:pPr>
      <w:rPr>
        <w:rFonts w:hint="default"/>
        <w:b/>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714638F"/>
    <w:multiLevelType w:val="hybridMultilevel"/>
    <w:tmpl w:val="563E1B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7D602D7"/>
    <w:multiLevelType w:val="hybridMultilevel"/>
    <w:tmpl w:val="F1447CCC"/>
    <w:lvl w:ilvl="0" w:tplc="255C809E">
      <w:start w:val="1"/>
      <w:numFmt w:val="none"/>
      <w:lvlText w:val="6."/>
      <w:lvlJc w:val="left"/>
      <w:pPr>
        <w:tabs>
          <w:tab w:val="num" w:pos="900"/>
        </w:tabs>
        <w:ind w:left="900" w:hanging="360"/>
      </w:pPr>
      <w:rPr>
        <w:rFonts w:hint="default"/>
        <w:b/>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9">
    <w:nsid w:val="596D6126"/>
    <w:multiLevelType w:val="hybridMultilevel"/>
    <w:tmpl w:val="66263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AF94E50"/>
    <w:multiLevelType w:val="hybridMultilevel"/>
    <w:tmpl w:val="52AE4BE8"/>
    <w:lvl w:ilvl="0" w:tplc="8D686396">
      <w:start w:val="1"/>
      <w:numFmt w:val="none"/>
      <w:lvlText w:val="7."/>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B132134"/>
    <w:multiLevelType w:val="hybridMultilevel"/>
    <w:tmpl w:val="DB04D3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49A22E6"/>
    <w:multiLevelType w:val="hybridMultilevel"/>
    <w:tmpl w:val="766EEF50"/>
    <w:lvl w:ilvl="0" w:tplc="0409000F">
      <w:start w:val="1"/>
      <w:numFmt w:val="decimal"/>
      <w:lvlText w:val="%1."/>
      <w:lvlJc w:val="left"/>
      <w:pPr>
        <w:tabs>
          <w:tab w:val="num" w:pos="720"/>
        </w:tabs>
        <w:ind w:left="720" w:hanging="360"/>
      </w:pPr>
    </w:lvl>
    <w:lvl w:ilvl="1" w:tplc="CB0C2968">
      <w:start w:val="1"/>
      <w:numFmt w:val="lowerLetter"/>
      <w:lvlText w:val="%2."/>
      <w:lvlJc w:val="left"/>
      <w:pPr>
        <w:tabs>
          <w:tab w:val="num" w:pos="1800"/>
        </w:tabs>
        <w:ind w:left="1800" w:hanging="720"/>
      </w:pPr>
      <w:rPr>
        <w:rFonts w:hint="default"/>
        <w:color w:val="auto"/>
      </w:rPr>
    </w:lvl>
    <w:lvl w:ilvl="2" w:tplc="DF961E2E">
      <w:start w:val="1"/>
      <w:numFmt w:val="lowerLetter"/>
      <w:lvlText w:val="%3."/>
      <w:lvlJc w:val="left"/>
      <w:pPr>
        <w:tabs>
          <w:tab w:val="num" w:pos="2340"/>
        </w:tabs>
        <w:ind w:left="2340" w:hanging="360"/>
      </w:pPr>
      <w:rPr>
        <w:rFonts w:ascii="Times New Roman" w:eastAsia="Times New Roman" w:hAnsi="Times New Roman" w:cs="Times New Roman"/>
        <w:color w:val="auto"/>
      </w:rPr>
    </w:lvl>
    <w:lvl w:ilvl="3" w:tplc="04090003">
      <w:start w:val="1"/>
      <w:numFmt w:val="bullet"/>
      <w:lvlText w:val="o"/>
      <w:lvlJc w:val="left"/>
      <w:pPr>
        <w:tabs>
          <w:tab w:val="num" w:pos="2880"/>
        </w:tabs>
        <w:ind w:left="2880" w:hanging="360"/>
      </w:pPr>
      <w:rPr>
        <w:rFonts w:ascii="Courier New" w:hAnsi="Courier New" w:cs="Courier New" w:hint="default"/>
      </w:rPr>
    </w:lvl>
    <w:lvl w:ilvl="4" w:tplc="04090019">
      <w:start w:val="1"/>
      <w:numFmt w:val="lowerLetter"/>
      <w:lvlText w:val="%5."/>
      <w:lvlJc w:val="left"/>
      <w:pPr>
        <w:tabs>
          <w:tab w:val="num" w:pos="3600"/>
        </w:tabs>
        <w:ind w:left="3600" w:hanging="360"/>
      </w:pPr>
    </w:lvl>
    <w:lvl w:ilvl="5" w:tplc="0F105690">
      <w:start w:val="1"/>
      <w:numFmt w:val="upperLetter"/>
      <w:lvlText w:val="%6."/>
      <w:lvlJc w:val="left"/>
      <w:pPr>
        <w:tabs>
          <w:tab w:val="num" w:pos="4500"/>
        </w:tabs>
        <w:ind w:left="4500" w:hanging="36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5D43D9C"/>
    <w:multiLevelType w:val="multilevel"/>
    <w:tmpl w:val="F1447CCC"/>
    <w:lvl w:ilvl="0">
      <w:start w:val="1"/>
      <w:numFmt w:val="none"/>
      <w:lvlText w:val="6."/>
      <w:lvlJc w:val="left"/>
      <w:pPr>
        <w:tabs>
          <w:tab w:val="num" w:pos="900"/>
        </w:tabs>
        <w:ind w:left="900" w:hanging="360"/>
      </w:pPr>
      <w:rPr>
        <w:rFonts w:hint="default"/>
        <w:b/>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24">
    <w:nsid w:val="663375EC"/>
    <w:multiLevelType w:val="multilevel"/>
    <w:tmpl w:val="0BA0601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6808370A"/>
    <w:multiLevelType w:val="hybridMultilevel"/>
    <w:tmpl w:val="6A22267E"/>
    <w:lvl w:ilvl="0" w:tplc="04090001">
      <w:start w:val="1"/>
      <w:numFmt w:val="bullet"/>
      <w:lvlText w:val=""/>
      <w:lvlJc w:val="left"/>
      <w:pPr>
        <w:ind w:left="1087" w:hanging="360"/>
      </w:pPr>
      <w:rPr>
        <w:rFonts w:ascii="Symbol" w:hAnsi="Symbol" w:hint="default"/>
      </w:rPr>
    </w:lvl>
    <w:lvl w:ilvl="1" w:tplc="04090003">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26">
    <w:nsid w:val="68401E57"/>
    <w:multiLevelType w:val="hybridMultilevel"/>
    <w:tmpl w:val="A224DB52"/>
    <w:lvl w:ilvl="0" w:tplc="2536EAE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C67767B"/>
    <w:multiLevelType w:val="hybridMultilevel"/>
    <w:tmpl w:val="368E547E"/>
    <w:lvl w:ilvl="0" w:tplc="EC40F05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D7A37B1"/>
    <w:multiLevelType w:val="hybridMultilevel"/>
    <w:tmpl w:val="9B3E2C64"/>
    <w:lvl w:ilvl="0" w:tplc="EEEA3D6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6F5842FA"/>
    <w:multiLevelType w:val="hybridMultilevel"/>
    <w:tmpl w:val="354C04C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78354D58"/>
    <w:multiLevelType w:val="hybridMultilevel"/>
    <w:tmpl w:val="F78ECC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2"/>
  </w:num>
  <w:num w:numId="2">
    <w:abstractNumId w:val="11"/>
  </w:num>
  <w:num w:numId="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12"/>
  </w:num>
  <w:num w:numId="6">
    <w:abstractNumId w:val="16"/>
  </w:num>
  <w:num w:numId="7">
    <w:abstractNumId w:val="18"/>
  </w:num>
  <w:num w:numId="8">
    <w:abstractNumId w:val="1"/>
  </w:num>
  <w:num w:numId="9">
    <w:abstractNumId w:val="0"/>
  </w:num>
  <w:num w:numId="10">
    <w:abstractNumId w:val="24"/>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20"/>
  </w:num>
  <w:num w:numId="14">
    <w:abstractNumId w:val="15"/>
  </w:num>
  <w:num w:numId="15">
    <w:abstractNumId w:val="28"/>
  </w:num>
  <w:num w:numId="16">
    <w:abstractNumId w:val="4"/>
  </w:num>
  <w:num w:numId="17">
    <w:abstractNumId w:val="17"/>
  </w:num>
  <w:num w:numId="18">
    <w:abstractNumId w:val="8"/>
  </w:num>
  <w:num w:numId="19">
    <w:abstractNumId w:val="27"/>
  </w:num>
  <w:num w:numId="20">
    <w:abstractNumId w:val="5"/>
  </w:num>
  <w:num w:numId="21">
    <w:abstractNumId w:val="9"/>
  </w:num>
  <w:num w:numId="22">
    <w:abstractNumId w:val="21"/>
  </w:num>
  <w:num w:numId="23">
    <w:abstractNumId w:val="25"/>
  </w:num>
  <w:num w:numId="24">
    <w:abstractNumId w:val="19"/>
  </w:num>
  <w:num w:numId="25">
    <w:abstractNumId w:val="7"/>
  </w:num>
  <w:num w:numId="26">
    <w:abstractNumId w:val="2"/>
  </w:num>
  <w:num w:numId="27">
    <w:abstractNumId w:val="6"/>
  </w:num>
  <w:num w:numId="28">
    <w:abstractNumId w:val="13"/>
  </w:num>
  <w:num w:numId="29">
    <w:abstractNumId w:val="14"/>
  </w:num>
  <w:num w:numId="30">
    <w:abstractNumId w:val="3"/>
  </w:num>
  <w:num w:numId="31">
    <w:abstractNumId w:val="10"/>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732"/>
    <w:rsid w:val="00005BD1"/>
    <w:rsid w:val="00005FF0"/>
    <w:rsid w:val="0001178E"/>
    <w:rsid w:val="00012AA0"/>
    <w:rsid w:val="000136AE"/>
    <w:rsid w:val="000141C7"/>
    <w:rsid w:val="00017680"/>
    <w:rsid w:val="000228DB"/>
    <w:rsid w:val="00024480"/>
    <w:rsid w:val="00024B93"/>
    <w:rsid w:val="00041ABD"/>
    <w:rsid w:val="0005076A"/>
    <w:rsid w:val="000573FF"/>
    <w:rsid w:val="000616A8"/>
    <w:rsid w:val="0007651F"/>
    <w:rsid w:val="00080E8C"/>
    <w:rsid w:val="00087248"/>
    <w:rsid w:val="0009246D"/>
    <w:rsid w:val="000A190E"/>
    <w:rsid w:val="000B1764"/>
    <w:rsid w:val="000B4A14"/>
    <w:rsid w:val="000C0282"/>
    <w:rsid w:val="000D6426"/>
    <w:rsid w:val="000E0498"/>
    <w:rsid w:val="000E2FC1"/>
    <w:rsid w:val="000F6487"/>
    <w:rsid w:val="000F6F6D"/>
    <w:rsid w:val="00102FE4"/>
    <w:rsid w:val="00105B8C"/>
    <w:rsid w:val="001103EA"/>
    <w:rsid w:val="00121EDA"/>
    <w:rsid w:val="001223BA"/>
    <w:rsid w:val="0012739F"/>
    <w:rsid w:val="00132EA9"/>
    <w:rsid w:val="001330CC"/>
    <w:rsid w:val="00142AE9"/>
    <w:rsid w:val="0014442E"/>
    <w:rsid w:val="00147C92"/>
    <w:rsid w:val="001564D4"/>
    <w:rsid w:val="00166660"/>
    <w:rsid w:val="00167E16"/>
    <w:rsid w:val="00170147"/>
    <w:rsid w:val="0017123F"/>
    <w:rsid w:val="00171C62"/>
    <w:rsid w:val="00180026"/>
    <w:rsid w:val="0019370F"/>
    <w:rsid w:val="001A6B8B"/>
    <w:rsid w:val="001B45FD"/>
    <w:rsid w:val="001B79D9"/>
    <w:rsid w:val="001C7C98"/>
    <w:rsid w:val="001E3E88"/>
    <w:rsid w:val="001E6186"/>
    <w:rsid w:val="001F09B1"/>
    <w:rsid w:val="001F29B2"/>
    <w:rsid w:val="001F402C"/>
    <w:rsid w:val="001F5107"/>
    <w:rsid w:val="001F5B23"/>
    <w:rsid w:val="00203E85"/>
    <w:rsid w:val="00204351"/>
    <w:rsid w:val="002077AF"/>
    <w:rsid w:val="00212E37"/>
    <w:rsid w:val="00215545"/>
    <w:rsid w:val="00215873"/>
    <w:rsid w:val="00255C00"/>
    <w:rsid w:val="00255C46"/>
    <w:rsid w:val="00256FE3"/>
    <w:rsid w:val="002604F7"/>
    <w:rsid w:val="00264ABB"/>
    <w:rsid w:val="0027061A"/>
    <w:rsid w:val="002908CB"/>
    <w:rsid w:val="00291259"/>
    <w:rsid w:val="002971FA"/>
    <w:rsid w:val="002A2B28"/>
    <w:rsid w:val="002A48B4"/>
    <w:rsid w:val="002A4FCC"/>
    <w:rsid w:val="002A55EC"/>
    <w:rsid w:val="002A635B"/>
    <w:rsid w:val="002B101A"/>
    <w:rsid w:val="002B1945"/>
    <w:rsid w:val="002B34DE"/>
    <w:rsid w:val="002C1572"/>
    <w:rsid w:val="002D2A30"/>
    <w:rsid w:val="002E60D8"/>
    <w:rsid w:val="002F31CA"/>
    <w:rsid w:val="00322732"/>
    <w:rsid w:val="003328E9"/>
    <w:rsid w:val="003416D5"/>
    <w:rsid w:val="00345D14"/>
    <w:rsid w:val="00351012"/>
    <w:rsid w:val="00354088"/>
    <w:rsid w:val="00365CF8"/>
    <w:rsid w:val="0038137C"/>
    <w:rsid w:val="00381B76"/>
    <w:rsid w:val="003A61A2"/>
    <w:rsid w:val="003D3254"/>
    <w:rsid w:val="003D7108"/>
    <w:rsid w:val="003E5765"/>
    <w:rsid w:val="003E781E"/>
    <w:rsid w:val="0040475B"/>
    <w:rsid w:val="004054B6"/>
    <w:rsid w:val="00412EFE"/>
    <w:rsid w:val="004146EA"/>
    <w:rsid w:val="00420481"/>
    <w:rsid w:val="00421389"/>
    <w:rsid w:val="00421A01"/>
    <w:rsid w:val="00430007"/>
    <w:rsid w:val="0043078A"/>
    <w:rsid w:val="004453ED"/>
    <w:rsid w:val="00450C58"/>
    <w:rsid w:val="004510B4"/>
    <w:rsid w:val="00451474"/>
    <w:rsid w:val="00451C1E"/>
    <w:rsid w:val="00454442"/>
    <w:rsid w:val="00460E02"/>
    <w:rsid w:val="004679D2"/>
    <w:rsid w:val="00472096"/>
    <w:rsid w:val="00475503"/>
    <w:rsid w:val="00483A50"/>
    <w:rsid w:val="004920FE"/>
    <w:rsid w:val="00493E8A"/>
    <w:rsid w:val="00496645"/>
    <w:rsid w:val="004A0487"/>
    <w:rsid w:val="004A2CBB"/>
    <w:rsid w:val="004A44DC"/>
    <w:rsid w:val="004B60C7"/>
    <w:rsid w:val="004B61E0"/>
    <w:rsid w:val="004C4058"/>
    <w:rsid w:val="004C7B5C"/>
    <w:rsid w:val="004D09F8"/>
    <w:rsid w:val="004D0D71"/>
    <w:rsid w:val="004D2827"/>
    <w:rsid w:val="004E0ABF"/>
    <w:rsid w:val="004E1F1A"/>
    <w:rsid w:val="004E3516"/>
    <w:rsid w:val="00500B7F"/>
    <w:rsid w:val="00502932"/>
    <w:rsid w:val="00506BBC"/>
    <w:rsid w:val="0051297B"/>
    <w:rsid w:val="00520094"/>
    <w:rsid w:val="005323E9"/>
    <w:rsid w:val="005329A1"/>
    <w:rsid w:val="00536003"/>
    <w:rsid w:val="00536B4A"/>
    <w:rsid w:val="005421CD"/>
    <w:rsid w:val="0054269D"/>
    <w:rsid w:val="00542F5C"/>
    <w:rsid w:val="00543BB0"/>
    <w:rsid w:val="00551431"/>
    <w:rsid w:val="0055194E"/>
    <w:rsid w:val="00552043"/>
    <w:rsid w:val="005667E6"/>
    <w:rsid w:val="00572B57"/>
    <w:rsid w:val="00597768"/>
    <w:rsid w:val="00597862"/>
    <w:rsid w:val="00597B54"/>
    <w:rsid w:val="005A0D5F"/>
    <w:rsid w:val="005A4C03"/>
    <w:rsid w:val="005B108C"/>
    <w:rsid w:val="005B4C95"/>
    <w:rsid w:val="005B7C99"/>
    <w:rsid w:val="005C20F5"/>
    <w:rsid w:val="005D0F0A"/>
    <w:rsid w:val="005D1B5F"/>
    <w:rsid w:val="005D3346"/>
    <w:rsid w:val="005E335B"/>
    <w:rsid w:val="005F3188"/>
    <w:rsid w:val="00601E9A"/>
    <w:rsid w:val="006213B2"/>
    <w:rsid w:val="006538B9"/>
    <w:rsid w:val="00656BE6"/>
    <w:rsid w:val="00664BEC"/>
    <w:rsid w:val="00676654"/>
    <w:rsid w:val="0067684D"/>
    <w:rsid w:val="00685461"/>
    <w:rsid w:val="00687644"/>
    <w:rsid w:val="006A3893"/>
    <w:rsid w:val="006A3A9D"/>
    <w:rsid w:val="006B4DF6"/>
    <w:rsid w:val="006B7BDE"/>
    <w:rsid w:val="006C050C"/>
    <w:rsid w:val="006C5659"/>
    <w:rsid w:val="006C7E29"/>
    <w:rsid w:val="006D2621"/>
    <w:rsid w:val="006E1762"/>
    <w:rsid w:val="006E1FEF"/>
    <w:rsid w:val="006E2E9B"/>
    <w:rsid w:val="006F044F"/>
    <w:rsid w:val="006F39EA"/>
    <w:rsid w:val="006F638D"/>
    <w:rsid w:val="006F6B5E"/>
    <w:rsid w:val="00700F2F"/>
    <w:rsid w:val="007051A8"/>
    <w:rsid w:val="0071058F"/>
    <w:rsid w:val="0071168E"/>
    <w:rsid w:val="00726C54"/>
    <w:rsid w:val="00742842"/>
    <w:rsid w:val="00744B48"/>
    <w:rsid w:val="007458B4"/>
    <w:rsid w:val="00750618"/>
    <w:rsid w:val="007528ED"/>
    <w:rsid w:val="00756D29"/>
    <w:rsid w:val="00796353"/>
    <w:rsid w:val="007A010A"/>
    <w:rsid w:val="007A7433"/>
    <w:rsid w:val="007C1B46"/>
    <w:rsid w:val="007C350B"/>
    <w:rsid w:val="007F1619"/>
    <w:rsid w:val="007F7A17"/>
    <w:rsid w:val="00806071"/>
    <w:rsid w:val="00807BA8"/>
    <w:rsid w:val="00813301"/>
    <w:rsid w:val="00820CA6"/>
    <w:rsid w:val="00837CBB"/>
    <w:rsid w:val="0084475B"/>
    <w:rsid w:val="00845CD4"/>
    <w:rsid w:val="00850E65"/>
    <w:rsid w:val="008766F7"/>
    <w:rsid w:val="00890983"/>
    <w:rsid w:val="00896554"/>
    <w:rsid w:val="008C2D10"/>
    <w:rsid w:val="008C48F3"/>
    <w:rsid w:val="008C641C"/>
    <w:rsid w:val="008D07B1"/>
    <w:rsid w:val="008D0E9A"/>
    <w:rsid w:val="008D5611"/>
    <w:rsid w:val="008E3E2B"/>
    <w:rsid w:val="008F1980"/>
    <w:rsid w:val="008F2C4E"/>
    <w:rsid w:val="008F4002"/>
    <w:rsid w:val="008F42CC"/>
    <w:rsid w:val="008F7ED3"/>
    <w:rsid w:val="0090186A"/>
    <w:rsid w:val="009041D2"/>
    <w:rsid w:val="00906499"/>
    <w:rsid w:val="00911C11"/>
    <w:rsid w:val="00912F03"/>
    <w:rsid w:val="009136CF"/>
    <w:rsid w:val="00914017"/>
    <w:rsid w:val="0091662A"/>
    <w:rsid w:val="00917281"/>
    <w:rsid w:val="00917BBF"/>
    <w:rsid w:val="00923513"/>
    <w:rsid w:val="009267D1"/>
    <w:rsid w:val="00951AB2"/>
    <w:rsid w:val="009556D1"/>
    <w:rsid w:val="00956934"/>
    <w:rsid w:val="00960550"/>
    <w:rsid w:val="00966482"/>
    <w:rsid w:val="00972171"/>
    <w:rsid w:val="00972273"/>
    <w:rsid w:val="0097280E"/>
    <w:rsid w:val="00973ED4"/>
    <w:rsid w:val="009827BE"/>
    <w:rsid w:val="00994AC8"/>
    <w:rsid w:val="00995CE3"/>
    <w:rsid w:val="009A0568"/>
    <w:rsid w:val="009A1F76"/>
    <w:rsid w:val="009A422B"/>
    <w:rsid w:val="009A5539"/>
    <w:rsid w:val="009B516A"/>
    <w:rsid w:val="009C1959"/>
    <w:rsid w:val="009C3977"/>
    <w:rsid w:val="009D2F47"/>
    <w:rsid w:val="009D5367"/>
    <w:rsid w:val="009E0054"/>
    <w:rsid w:val="009E0118"/>
    <w:rsid w:val="009E0A75"/>
    <w:rsid w:val="009E4112"/>
    <w:rsid w:val="009F0068"/>
    <w:rsid w:val="009F3100"/>
    <w:rsid w:val="009F3BD9"/>
    <w:rsid w:val="009F4F8F"/>
    <w:rsid w:val="00A02686"/>
    <w:rsid w:val="00A027A4"/>
    <w:rsid w:val="00A359AA"/>
    <w:rsid w:val="00A36162"/>
    <w:rsid w:val="00A47068"/>
    <w:rsid w:val="00A47E01"/>
    <w:rsid w:val="00A627FE"/>
    <w:rsid w:val="00A63D75"/>
    <w:rsid w:val="00A65673"/>
    <w:rsid w:val="00A70429"/>
    <w:rsid w:val="00A74642"/>
    <w:rsid w:val="00A83CC9"/>
    <w:rsid w:val="00A873CA"/>
    <w:rsid w:val="00A874F5"/>
    <w:rsid w:val="00A96FED"/>
    <w:rsid w:val="00AA057F"/>
    <w:rsid w:val="00AA635A"/>
    <w:rsid w:val="00AB3FE6"/>
    <w:rsid w:val="00AC50AC"/>
    <w:rsid w:val="00AC7AD5"/>
    <w:rsid w:val="00AD0C64"/>
    <w:rsid w:val="00AE1B1D"/>
    <w:rsid w:val="00AE61AE"/>
    <w:rsid w:val="00AF1093"/>
    <w:rsid w:val="00B031D9"/>
    <w:rsid w:val="00B0327A"/>
    <w:rsid w:val="00B14C37"/>
    <w:rsid w:val="00B25C6A"/>
    <w:rsid w:val="00B27879"/>
    <w:rsid w:val="00B3264D"/>
    <w:rsid w:val="00B34889"/>
    <w:rsid w:val="00B36918"/>
    <w:rsid w:val="00B701EC"/>
    <w:rsid w:val="00B71D21"/>
    <w:rsid w:val="00B849A1"/>
    <w:rsid w:val="00B9458B"/>
    <w:rsid w:val="00B97875"/>
    <w:rsid w:val="00BA19BD"/>
    <w:rsid w:val="00BB5E93"/>
    <w:rsid w:val="00BC5661"/>
    <w:rsid w:val="00BD1814"/>
    <w:rsid w:val="00BD1FFA"/>
    <w:rsid w:val="00BE2221"/>
    <w:rsid w:val="00BE3D3D"/>
    <w:rsid w:val="00C05428"/>
    <w:rsid w:val="00C14468"/>
    <w:rsid w:val="00C206DB"/>
    <w:rsid w:val="00C3069C"/>
    <w:rsid w:val="00C308A4"/>
    <w:rsid w:val="00C31A37"/>
    <w:rsid w:val="00C35484"/>
    <w:rsid w:val="00C46B3A"/>
    <w:rsid w:val="00C573CD"/>
    <w:rsid w:val="00C678BA"/>
    <w:rsid w:val="00C84D7D"/>
    <w:rsid w:val="00C85D5B"/>
    <w:rsid w:val="00C86857"/>
    <w:rsid w:val="00C87FE9"/>
    <w:rsid w:val="00C95C74"/>
    <w:rsid w:val="00CA02FC"/>
    <w:rsid w:val="00CA2857"/>
    <w:rsid w:val="00CA3A30"/>
    <w:rsid w:val="00CA5F2D"/>
    <w:rsid w:val="00CA7854"/>
    <w:rsid w:val="00CF7982"/>
    <w:rsid w:val="00D064DE"/>
    <w:rsid w:val="00D12700"/>
    <w:rsid w:val="00D252CD"/>
    <w:rsid w:val="00D34B9B"/>
    <w:rsid w:val="00D3693F"/>
    <w:rsid w:val="00D506FF"/>
    <w:rsid w:val="00D50E4A"/>
    <w:rsid w:val="00D6283D"/>
    <w:rsid w:val="00D71A28"/>
    <w:rsid w:val="00D74BAB"/>
    <w:rsid w:val="00D7501C"/>
    <w:rsid w:val="00D90178"/>
    <w:rsid w:val="00D930AA"/>
    <w:rsid w:val="00D94C66"/>
    <w:rsid w:val="00DA1600"/>
    <w:rsid w:val="00DA59D2"/>
    <w:rsid w:val="00DB2B31"/>
    <w:rsid w:val="00DB2BAE"/>
    <w:rsid w:val="00DB3DE0"/>
    <w:rsid w:val="00DB60AC"/>
    <w:rsid w:val="00DC6F7F"/>
    <w:rsid w:val="00DD096C"/>
    <w:rsid w:val="00DD3982"/>
    <w:rsid w:val="00DE06CE"/>
    <w:rsid w:val="00DE19A5"/>
    <w:rsid w:val="00DE5E0A"/>
    <w:rsid w:val="00DF2394"/>
    <w:rsid w:val="00DF2C00"/>
    <w:rsid w:val="00DF45F6"/>
    <w:rsid w:val="00DF5C1E"/>
    <w:rsid w:val="00E0707C"/>
    <w:rsid w:val="00E13D99"/>
    <w:rsid w:val="00E1755D"/>
    <w:rsid w:val="00E24EB2"/>
    <w:rsid w:val="00E42992"/>
    <w:rsid w:val="00E44585"/>
    <w:rsid w:val="00E57B47"/>
    <w:rsid w:val="00E662FC"/>
    <w:rsid w:val="00E7231B"/>
    <w:rsid w:val="00E7371E"/>
    <w:rsid w:val="00E77858"/>
    <w:rsid w:val="00E826C1"/>
    <w:rsid w:val="00E860AA"/>
    <w:rsid w:val="00E90D56"/>
    <w:rsid w:val="00E95AA3"/>
    <w:rsid w:val="00EB2225"/>
    <w:rsid w:val="00EB4F41"/>
    <w:rsid w:val="00EC009C"/>
    <w:rsid w:val="00ED1B9C"/>
    <w:rsid w:val="00ED4A59"/>
    <w:rsid w:val="00ED5B99"/>
    <w:rsid w:val="00F001F5"/>
    <w:rsid w:val="00F03580"/>
    <w:rsid w:val="00F05209"/>
    <w:rsid w:val="00F05A6A"/>
    <w:rsid w:val="00F07874"/>
    <w:rsid w:val="00F1072F"/>
    <w:rsid w:val="00F269EB"/>
    <w:rsid w:val="00F348CC"/>
    <w:rsid w:val="00F47511"/>
    <w:rsid w:val="00F47EB6"/>
    <w:rsid w:val="00F53478"/>
    <w:rsid w:val="00F54252"/>
    <w:rsid w:val="00F663D2"/>
    <w:rsid w:val="00F70592"/>
    <w:rsid w:val="00F8191C"/>
    <w:rsid w:val="00F90393"/>
    <w:rsid w:val="00F916A6"/>
    <w:rsid w:val="00F94D77"/>
    <w:rsid w:val="00F96475"/>
    <w:rsid w:val="00FA35AF"/>
    <w:rsid w:val="00FB3321"/>
    <w:rsid w:val="00FC2317"/>
    <w:rsid w:val="00FD272B"/>
    <w:rsid w:val="00FD5D98"/>
    <w:rsid w:val="00FE2FFC"/>
    <w:rsid w:val="00FF5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9A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732"/>
    <w:rPr>
      <w:sz w:val="24"/>
      <w:szCs w:val="24"/>
    </w:rPr>
  </w:style>
  <w:style w:type="paragraph" w:styleId="Heading2">
    <w:name w:val="heading 2"/>
    <w:basedOn w:val="Normal"/>
    <w:next w:val="Normal"/>
    <w:qFormat/>
    <w:rsid w:val="00322732"/>
    <w:pPr>
      <w:keepNext/>
      <w:spacing w:before="240" w:after="60"/>
      <w:ind w:left="720"/>
      <w:outlineLvl w:val="1"/>
    </w:pPr>
    <w:rPr>
      <w:rFonts w:cs="Arial"/>
      <w:bCs/>
      <w:iCs/>
      <w:szCs w:val="28"/>
    </w:rPr>
  </w:style>
  <w:style w:type="paragraph" w:styleId="Heading3">
    <w:name w:val="heading 3"/>
    <w:basedOn w:val="Normal"/>
    <w:next w:val="Normal"/>
    <w:qFormat/>
    <w:rsid w:val="00785C32"/>
    <w:pPr>
      <w:keepNext/>
      <w:spacing w:before="240" w:after="60"/>
      <w:outlineLvl w:val="2"/>
    </w:pPr>
    <w:rPr>
      <w:rFonts w:ascii="Arial" w:hAnsi="Arial" w:cs="Arial"/>
      <w:b/>
      <w:bCs/>
      <w:sz w:val="26"/>
      <w:szCs w:val="26"/>
    </w:rPr>
  </w:style>
  <w:style w:type="paragraph" w:styleId="Heading4">
    <w:name w:val="heading 4"/>
    <w:basedOn w:val="Normal"/>
    <w:next w:val="Normal"/>
    <w:qFormat/>
    <w:rsid w:val="00785C32"/>
    <w:pPr>
      <w:keepNext/>
      <w:spacing w:before="240" w:after="60"/>
      <w:outlineLvl w:val="3"/>
    </w:pPr>
    <w:rPr>
      <w:b/>
      <w:bCs/>
      <w:sz w:val="28"/>
      <w:szCs w:val="28"/>
    </w:rPr>
  </w:style>
  <w:style w:type="paragraph" w:styleId="Heading5">
    <w:name w:val="heading 5"/>
    <w:basedOn w:val="Normal"/>
    <w:next w:val="Normal"/>
    <w:qFormat/>
    <w:rsid w:val="00785C32"/>
    <w:pPr>
      <w:spacing w:before="240" w:after="60"/>
      <w:outlineLvl w:val="4"/>
    </w:pPr>
    <w:rPr>
      <w:b/>
      <w:bCs/>
      <w:i/>
      <w:iCs/>
      <w:sz w:val="26"/>
      <w:szCs w:val="26"/>
    </w:rPr>
  </w:style>
  <w:style w:type="paragraph" w:styleId="Heading6">
    <w:name w:val="heading 6"/>
    <w:basedOn w:val="Normal"/>
    <w:next w:val="Normal"/>
    <w:qFormat/>
    <w:rsid w:val="00785C32"/>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22732"/>
    <w:pPr>
      <w:jc w:val="center"/>
    </w:pPr>
    <w:rPr>
      <w:b/>
      <w:bCs/>
    </w:rPr>
  </w:style>
  <w:style w:type="character" w:styleId="Hyperlink">
    <w:name w:val="Hyperlink"/>
    <w:rsid w:val="00322732"/>
    <w:rPr>
      <w:color w:val="0000FF"/>
      <w:u w:val="single"/>
    </w:rPr>
  </w:style>
  <w:style w:type="paragraph" w:styleId="NormalWeb">
    <w:name w:val="Normal (Web)"/>
    <w:basedOn w:val="Normal"/>
    <w:rsid w:val="00322732"/>
    <w:pPr>
      <w:spacing w:before="100" w:beforeAutospacing="1" w:after="100" w:afterAutospacing="1"/>
    </w:pPr>
    <w:rPr>
      <w:rFonts w:ascii="Verdana" w:hAnsi="Verdana"/>
    </w:rPr>
  </w:style>
  <w:style w:type="paragraph" w:styleId="BodyText">
    <w:name w:val="Body Text"/>
    <w:basedOn w:val="Normal"/>
    <w:rsid w:val="00A32298"/>
    <w:rPr>
      <w:color w:val="000000"/>
    </w:rPr>
  </w:style>
  <w:style w:type="paragraph" w:styleId="BodyTextIndent">
    <w:name w:val="Body Text Indent"/>
    <w:basedOn w:val="Normal"/>
    <w:rsid w:val="008E1D0D"/>
    <w:pPr>
      <w:spacing w:after="120"/>
      <w:ind w:left="360"/>
    </w:pPr>
  </w:style>
  <w:style w:type="paragraph" w:styleId="BalloonText">
    <w:name w:val="Balloon Text"/>
    <w:basedOn w:val="Normal"/>
    <w:semiHidden/>
    <w:rsid w:val="00F760A4"/>
    <w:rPr>
      <w:rFonts w:ascii="Tahoma" w:hAnsi="Tahoma" w:cs="Tahoma"/>
      <w:sz w:val="16"/>
      <w:szCs w:val="16"/>
    </w:rPr>
  </w:style>
  <w:style w:type="paragraph" w:styleId="BodyText2">
    <w:name w:val="Body Text 2"/>
    <w:basedOn w:val="Normal"/>
    <w:rsid w:val="00456F4E"/>
    <w:pPr>
      <w:spacing w:after="120" w:line="480" w:lineRule="auto"/>
    </w:pPr>
  </w:style>
  <w:style w:type="character" w:styleId="CommentReference">
    <w:name w:val="annotation reference"/>
    <w:semiHidden/>
    <w:rsid w:val="00CC417C"/>
    <w:rPr>
      <w:sz w:val="16"/>
      <w:szCs w:val="16"/>
    </w:rPr>
  </w:style>
  <w:style w:type="paragraph" w:styleId="CommentText">
    <w:name w:val="annotation text"/>
    <w:basedOn w:val="Normal"/>
    <w:semiHidden/>
    <w:rsid w:val="00CC417C"/>
    <w:rPr>
      <w:sz w:val="20"/>
      <w:szCs w:val="20"/>
    </w:rPr>
  </w:style>
  <w:style w:type="paragraph" w:styleId="CommentSubject">
    <w:name w:val="annotation subject"/>
    <w:basedOn w:val="CommentText"/>
    <w:next w:val="CommentText"/>
    <w:semiHidden/>
    <w:rsid w:val="00CC417C"/>
    <w:rPr>
      <w:b/>
      <w:bCs/>
    </w:rPr>
  </w:style>
  <w:style w:type="paragraph" w:customStyle="1" w:styleId="BulletList">
    <w:name w:val="BulletList"/>
    <w:basedOn w:val="Normal"/>
    <w:rsid w:val="00290D98"/>
    <w:pPr>
      <w:numPr>
        <w:numId w:val="2"/>
      </w:numPr>
      <w:spacing w:after="120" w:line="216" w:lineRule="auto"/>
      <w:ind w:right="720"/>
      <w:jc w:val="both"/>
    </w:pPr>
    <w:rPr>
      <w:snapToGrid w:val="0"/>
      <w:sz w:val="22"/>
      <w:szCs w:val="20"/>
    </w:rPr>
  </w:style>
  <w:style w:type="character" w:styleId="Strong">
    <w:name w:val="Strong"/>
    <w:qFormat/>
    <w:rsid w:val="002C5B19"/>
    <w:rPr>
      <w:b/>
      <w:bCs/>
    </w:rPr>
  </w:style>
  <w:style w:type="paragraph" w:styleId="Header">
    <w:name w:val="header"/>
    <w:basedOn w:val="Normal"/>
    <w:rsid w:val="00B02D0E"/>
    <w:pPr>
      <w:tabs>
        <w:tab w:val="center" w:pos="4320"/>
        <w:tab w:val="right" w:pos="8640"/>
      </w:tabs>
    </w:pPr>
  </w:style>
  <w:style w:type="paragraph" w:styleId="Footer">
    <w:name w:val="footer"/>
    <w:basedOn w:val="Normal"/>
    <w:rsid w:val="00B02D0E"/>
    <w:pPr>
      <w:tabs>
        <w:tab w:val="center" w:pos="4320"/>
        <w:tab w:val="right" w:pos="8640"/>
      </w:tabs>
    </w:pPr>
  </w:style>
  <w:style w:type="character" w:styleId="FollowedHyperlink">
    <w:name w:val="FollowedHyperlink"/>
    <w:rsid w:val="00DE1C88"/>
    <w:rPr>
      <w:color w:val="606420"/>
      <w:u w:val="single"/>
    </w:rPr>
  </w:style>
  <w:style w:type="character" w:styleId="PageNumber">
    <w:name w:val="page number"/>
    <w:basedOn w:val="DefaultParagraphFont"/>
    <w:rsid w:val="007B3C9A"/>
  </w:style>
  <w:style w:type="character" w:customStyle="1" w:styleId="KateWedemeyer">
    <w:name w:val="Kate Wedemeyer"/>
    <w:semiHidden/>
    <w:rsid w:val="0042302D"/>
    <w:rPr>
      <w:rFonts w:ascii="Arial" w:hAnsi="Arial" w:cs="Arial"/>
      <w:color w:val="0000FF"/>
      <w:sz w:val="20"/>
      <w:szCs w:val="20"/>
    </w:rPr>
  </w:style>
  <w:style w:type="paragraph" w:styleId="TOC1">
    <w:name w:val="toc 1"/>
    <w:basedOn w:val="Normal"/>
    <w:next w:val="Normal"/>
    <w:semiHidden/>
    <w:rsid w:val="00B4366B"/>
    <w:pPr>
      <w:spacing w:before="240"/>
    </w:pPr>
  </w:style>
  <w:style w:type="paragraph" w:styleId="TOC2">
    <w:name w:val="toc 2"/>
    <w:basedOn w:val="Normal"/>
    <w:next w:val="Normal"/>
    <w:semiHidden/>
    <w:rsid w:val="00B4366B"/>
    <w:pPr>
      <w:spacing w:before="240"/>
      <w:ind w:left="202"/>
    </w:pPr>
  </w:style>
  <w:style w:type="paragraph" w:styleId="TOC3">
    <w:name w:val="toc 3"/>
    <w:basedOn w:val="Normal"/>
    <w:next w:val="Normal"/>
    <w:semiHidden/>
    <w:rsid w:val="00B4366B"/>
    <w:pPr>
      <w:ind w:left="403"/>
    </w:pPr>
  </w:style>
  <w:style w:type="paragraph" w:styleId="TOC4">
    <w:name w:val="toc 4"/>
    <w:basedOn w:val="Normal"/>
    <w:next w:val="Normal"/>
    <w:semiHidden/>
    <w:rsid w:val="00B4366B"/>
    <w:pPr>
      <w:spacing w:before="240"/>
      <w:ind w:left="403"/>
    </w:pPr>
    <w:rPr>
      <w:szCs w:val="20"/>
    </w:rPr>
  </w:style>
  <w:style w:type="paragraph" w:styleId="List">
    <w:name w:val="List"/>
    <w:basedOn w:val="Normal"/>
    <w:rsid w:val="00785C32"/>
    <w:pPr>
      <w:ind w:left="360" w:hanging="360"/>
    </w:pPr>
  </w:style>
  <w:style w:type="paragraph" w:styleId="List2">
    <w:name w:val="List 2"/>
    <w:basedOn w:val="Normal"/>
    <w:rsid w:val="00785C32"/>
    <w:pPr>
      <w:ind w:left="720" w:hanging="360"/>
    </w:pPr>
  </w:style>
  <w:style w:type="paragraph" w:styleId="List3">
    <w:name w:val="List 3"/>
    <w:basedOn w:val="Normal"/>
    <w:rsid w:val="00785C32"/>
    <w:pPr>
      <w:ind w:left="1080" w:hanging="360"/>
    </w:pPr>
  </w:style>
  <w:style w:type="paragraph" w:styleId="Date">
    <w:name w:val="Date"/>
    <w:basedOn w:val="Normal"/>
    <w:next w:val="Normal"/>
    <w:rsid w:val="00785C32"/>
  </w:style>
  <w:style w:type="paragraph" w:styleId="ListBullet">
    <w:name w:val="List Bullet"/>
    <w:basedOn w:val="Normal"/>
    <w:rsid w:val="00785C32"/>
    <w:pPr>
      <w:numPr>
        <w:numId w:val="8"/>
      </w:numPr>
    </w:pPr>
  </w:style>
  <w:style w:type="paragraph" w:styleId="ListBullet2">
    <w:name w:val="List Bullet 2"/>
    <w:basedOn w:val="Normal"/>
    <w:rsid w:val="00785C32"/>
    <w:pPr>
      <w:numPr>
        <w:numId w:val="9"/>
      </w:numPr>
    </w:pPr>
  </w:style>
  <w:style w:type="paragraph" w:customStyle="1" w:styleId="InsideAddress">
    <w:name w:val="Inside Address"/>
    <w:basedOn w:val="Normal"/>
    <w:rsid w:val="00785C32"/>
  </w:style>
  <w:style w:type="paragraph" w:customStyle="1" w:styleId="ReferenceLine">
    <w:name w:val="Reference Line"/>
    <w:basedOn w:val="BodyText"/>
    <w:rsid w:val="00785C32"/>
  </w:style>
  <w:style w:type="paragraph" w:styleId="BodyTextFirstIndent2">
    <w:name w:val="Body Text First Indent 2"/>
    <w:basedOn w:val="BodyTextIndent"/>
    <w:rsid w:val="00785C32"/>
    <w:pPr>
      <w:ind w:firstLine="210"/>
    </w:pPr>
  </w:style>
  <w:style w:type="paragraph" w:styleId="DocumentMap">
    <w:name w:val="Document Map"/>
    <w:basedOn w:val="Normal"/>
    <w:semiHidden/>
    <w:rsid w:val="008A1590"/>
    <w:pPr>
      <w:shd w:val="clear" w:color="auto" w:fill="000080"/>
    </w:pPr>
    <w:rPr>
      <w:rFonts w:ascii="Tahoma" w:hAnsi="Tahoma" w:cs="Tahoma"/>
      <w:sz w:val="20"/>
      <w:szCs w:val="20"/>
    </w:rPr>
  </w:style>
  <w:style w:type="paragraph" w:styleId="E-mailSignature">
    <w:name w:val="E-mail Signature"/>
    <w:basedOn w:val="Normal"/>
    <w:rsid w:val="003627AB"/>
  </w:style>
  <w:style w:type="paragraph" w:customStyle="1" w:styleId="ColorfulShading-Accent11">
    <w:name w:val="Colorful Shading - Accent 11"/>
    <w:hidden/>
    <w:uiPriority w:val="99"/>
    <w:semiHidden/>
    <w:rsid w:val="001746D5"/>
    <w:rPr>
      <w:sz w:val="24"/>
      <w:szCs w:val="24"/>
    </w:rPr>
  </w:style>
  <w:style w:type="paragraph" w:customStyle="1" w:styleId="ColorfulList-Accent11">
    <w:name w:val="Colorful List - Accent 11"/>
    <w:basedOn w:val="Normal"/>
    <w:uiPriority w:val="34"/>
    <w:qFormat/>
    <w:rsid w:val="0017693D"/>
    <w:pPr>
      <w:ind w:left="720"/>
    </w:pPr>
  </w:style>
  <w:style w:type="paragraph" w:styleId="ListParagraph">
    <w:name w:val="List Paragraph"/>
    <w:basedOn w:val="Normal"/>
    <w:uiPriority w:val="34"/>
    <w:qFormat/>
    <w:rsid w:val="00994AC8"/>
    <w:pPr>
      <w:ind w:left="720"/>
    </w:pPr>
  </w:style>
  <w:style w:type="paragraph" w:styleId="Revision">
    <w:name w:val="Revision"/>
    <w:hidden/>
    <w:uiPriority w:val="99"/>
    <w:semiHidden/>
    <w:rsid w:val="00D94C66"/>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732"/>
    <w:rPr>
      <w:sz w:val="24"/>
      <w:szCs w:val="24"/>
    </w:rPr>
  </w:style>
  <w:style w:type="paragraph" w:styleId="Heading2">
    <w:name w:val="heading 2"/>
    <w:basedOn w:val="Normal"/>
    <w:next w:val="Normal"/>
    <w:qFormat/>
    <w:rsid w:val="00322732"/>
    <w:pPr>
      <w:keepNext/>
      <w:spacing w:before="240" w:after="60"/>
      <w:ind w:left="720"/>
      <w:outlineLvl w:val="1"/>
    </w:pPr>
    <w:rPr>
      <w:rFonts w:cs="Arial"/>
      <w:bCs/>
      <w:iCs/>
      <w:szCs w:val="28"/>
    </w:rPr>
  </w:style>
  <w:style w:type="paragraph" w:styleId="Heading3">
    <w:name w:val="heading 3"/>
    <w:basedOn w:val="Normal"/>
    <w:next w:val="Normal"/>
    <w:qFormat/>
    <w:rsid w:val="00785C32"/>
    <w:pPr>
      <w:keepNext/>
      <w:spacing w:before="240" w:after="60"/>
      <w:outlineLvl w:val="2"/>
    </w:pPr>
    <w:rPr>
      <w:rFonts w:ascii="Arial" w:hAnsi="Arial" w:cs="Arial"/>
      <w:b/>
      <w:bCs/>
      <w:sz w:val="26"/>
      <w:szCs w:val="26"/>
    </w:rPr>
  </w:style>
  <w:style w:type="paragraph" w:styleId="Heading4">
    <w:name w:val="heading 4"/>
    <w:basedOn w:val="Normal"/>
    <w:next w:val="Normal"/>
    <w:qFormat/>
    <w:rsid w:val="00785C32"/>
    <w:pPr>
      <w:keepNext/>
      <w:spacing w:before="240" w:after="60"/>
      <w:outlineLvl w:val="3"/>
    </w:pPr>
    <w:rPr>
      <w:b/>
      <w:bCs/>
      <w:sz w:val="28"/>
      <w:szCs w:val="28"/>
    </w:rPr>
  </w:style>
  <w:style w:type="paragraph" w:styleId="Heading5">
    <w:name w:val="heading 5"/>
    <w:basedOn w:val="Normal"/>
    <w:next w:val="Normal"/>
    <w:qFormat/>
    <w:rsid w:val="00785C32"/>
    <w:pPr>
      <w:spacing w:before="240" w:after="60"/>
      <w:outlineLvl w:val="4"/>
    </w:pPr>
    <w:rPr>
      <w:b/>
      <w:bCs/>
      <w:i/>
      <w:iCs/>
      <w:sz w:val="26"/>
      <w:szCs w:val="26"/>
    </w:rPr>
  </w:style>
  <w:style w:type="paragraph" w:styleId="Heading6">
    <w:name w:val="heading 6"/>
    <w:basedOn w:val="Normal"/>
    <w:next w:val="Normal"/>
    <w:qFormat/>
    <w:rsid w:val="00785C32"/>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22732"/>
    <w:pPr>
      <w:jc w:val="center"/>
    </w:pPr>
    <w:rPr>
      <w:b/>
      <w:bCs/>
    </w:rPr>
  </w:style>
  <w:style w:type="character" w:styleId="Hyperlink">
    <w:name w:val="Hyperlink"/>
    <w:rsid w:val="00322732"/>
    <w:rPr>
      <w:color w:val="0000FF"/>
      <w:u w:val="single"/>
    </w:rPr>
  </w:style>
  <w:style w:type="paragraph" w:styleId="NormalWeb">
    <w:name w:val="Normal (Web)"/>
    <w:basedOn w:val="Normal"/>
    <w:rsid w:val="00322732"/>
    <w:pPr>
      <w:spacing w:before="100" w:beforeAutospacing="1" w:after="100" w:afterAutospacing="1"/>
    </w:pPr>
    <w:rPr>
      <w:rFonts w:ascii="Verdana" w:hAnsi="Verdana"/>
    </w:rPr>
  </w:style>
  <w:style w:type="paragraph" w:styleId="BodyText">
    <w:name w:val="Body Text"/>
    <w:basedOn w:val="Normal"/>
    <w:rsid w:val="00A32298"/>
    <w:rPr>
      <w:color w:val="000000"/>
    </w:rPr>
  </w:style>
  <w:style w:type="paragraph" w:styleId="BodyTextIndent">
    <w:name w:val="Body Text Indent"/>
    <w:basedOn w:val="Normal"/>
    <w:rsid w:val="008E1D0D"/>
    <w:pPr>
      <w:spacing w:after="120"/>
      <w:ind w:left="360"/>
    </w:pPr>
  </w:style>
  <w:style w:type="paragraph" w:styleId="BalloonText">
    <w:name w:val="Balloon Text"/>
    <w:basedOn w:val="Normal"/>
    <w:semiHidden/>
    <w:rsid w:val="00F760A4"/>
    <w:rPr>
      <w:rFonts w:ascii="Tahoma" w:hAnsi="Tahoma" w:cs="Tahoma"/>
      <w:sz w:val="16"/>
      <w:szCs w:val="16"/>
    </w:rPr>
  </w:style>
  <w:style w:type="paragraph" w:styleId="BodyText2">
    <w:name w:val="Body Text 2"/>
    <w:basedOn w:val="Normal"/>
    <w:rsid w:val="00456F4E"/>
    <w:pPr>
      <w:spacing w:after="120" w:line="480" w:lineRule="auto"/>
    </w:pPr>
  </w:style>
  <w:style w:type="character" w:styleId="CommentReference">
    <w:name w:val="annotation reference"/>
    <w:semiHidden/>
    <w:rsid w:val="00CC417C"/>
    <w:rPr>
      <w:sz w:val="16"/>
      <w:szCs w:val="16"/>
    </w:rPr>
  </w:style>
  <w:style w:type="paragraph" w:styleId="CommentText">
    <w:name w:val="annotation text"/>
    <w:basedOn w:val="Normal"/>
    <w:semiHidden/>
    <w:rsid w:val="00CC417C"/>
    <w:rPr>
      <w:sz w:val="20"/>
      <w:szCs w:val="20"/>
    </w:rPr>
  </w:style>
  <w:style w:type="paragraph" w:styleId="CommentSubject">
    <w:name w:val="annotation subject"/>
    <w:basedOn w:val="CommentText"/>
    <w:next w:val="CommentText"/>
    <w:semiHidden/>
    <w:rsid w:val="00CC417C"/>
    <w:rPr>
      <w:b/>
      <w:bCs/>
    </w:rPr>
  </w:style>
  <w:style w:type="paragraph" w:customStyle="1" w:styleId="BulletList">
    <w:name w:val="BulletList"/>
    <w:basedOn w:val="Normal"/>
    <w:rsid w:val="00290D98"/>
    <w:pPr>
      <w:numPr>
        <w:numId w:val="2"/>
      </w:numPr>
      <w:spacing w:after="120" w:line="216" w:lineRule="auto"/>
      <w:ind w:right="720"/>
      <w:jc w:val="both"/>
    </w:pPr>
    <w:rPr>
      <w:snapToGrid w:val="0"/>
      <w:sz w:val="22"/>
      <w:szCs w:val="20"/>
    </w:rPr>
  </w:style>
  <w:style w:type="character" w:styleId="Strong">
    <w:name w:val="Strong"/>
    <w:qFormat/>
    <w:rsid w:val="002C5B19"/>
    <w:rPr>
      <w:b/>
      <w:bCs/>
    </w:rPr>
  </w:style>
  <w:style w:type="paragraph" w:styleId="Header">
    <w:name w:val="header"/>
    <w:basedOn w:val="Normal"/>
    <w:rsid w:val="00B02D0E"/>
    <w:pPr>
      <w:tabs>
        <w:tab w:val="center" w:pos="4320"/>
        <w:tab w:val="right" w:pos="8640"/>
      </w:tabs>
    </w:pPr>
  </w:style>
  <w:style w:type="paragraph" w:styleId="Footer">
    <w:name w:val="footer"/>
    <w:basedOn w:val="Normal"/>
    <w:rsid w:val="00B02D0E"/>
    <w:pPr>
      <w:tabs>
        <w:tab w:val="center" w:pos="4320"/>
        <w:tab w:val="right" w:pos="8640"/>
      </w:tabs>
    </w:pPr>
  </w:style>
  <w:style w:type="character" w:styleId="FollowedHyperlink">
    <w:name w:val="FollowedHyperlink"/>
    <w:rsid w:val="00DE1C88"/>
    <w:rPr>
      <w:color w:val="606420"/>
      <w:u w:val="single"/>
    </w:rPr>
  </w:style>
  <w:style w:type="character" w:styleId="PageNumber">
    <w:name w:val="page number"/>
    <w:basedOn w:val="DefaultParagraphFont"/>
    <w:rsid w:val="007B3C9A"/>
  </w:style>
  <w:style w:type="character" w:customStyle="1" w:styleId="KateWedemeyer">
    <w:name w:val="Kate Wedemeyer"/>
    <w:semiHidden/>
    <w:rsid w:val="0042302D"/>
    <w:rPr>
      <w:rFonts w:ascii="Arial" w:hAnsi="Arial" w:cs="Arial"/>
      <w:color w:val="0000FF"/>
      <w:sz w:val="20"/>
      <w:szCs w:val="20"/>
    </w:rPr>
  </w:style>
  <w:style w:type="paragraph" w:styleId="TOC1">
    <w:name w:val="toc 1"/>
    <w:basedOn w:val="Normal"/>
    <w:next w:val="Normal"/>
    <w:semiHidden/>
    <w:rsid w:val="00B4366B"/>
    <w:pPr>
      <w:spacing w:before="240"/>
    </w:pPr>
  </w:style>
  <w:style w:type="paragraph" w:styleId="TOC2">
    <w:name w:val="toc 2"/>
    <w:basedOn w:val="Normal"/>
    <w:next w:val="Normal"/>
    <w:semiHidden/>
    <w:rsid w:val="00B4366B"/>
    <w:pPr>
      <w:spacing w:before="240"/>
      <w:ind w:left="202"/>
    </w:pPr>
  </w:style>
  <w:style w:type="paragraph" w:styleId="TOC3">
    <w:name w:val="toc 3"/>
    <w:basedOn w:val="Normal"/>
    <w:next w:val="Normal"/>
    <w:semiHidden/>
    <w:rsid w:val="00B4366B"/>
    <w:pPr>
      <w:ind w:left="403"/>
    </w:pPr>
  </w:style>
  <w:style w:type="paragraph" w:styleId="TOC4">
    <w:name w:val="toc 4"/>
    <w:basedOn w:val="Normal"/>
    <w:next w:val="Normal"/>
    <w:semiHidden/>
    <w:rsid w:val="00B4366B"/>
    <w:pPr>
      <w:spacing w:before="240"/>
      <w:ind w:left="403"/>
    </w:pPr>
    <w:rPr>
      <w:szCs w:val="20"/>
    </w:rPr>
  </w:style>
  <w:style w:type="paragraph" w:styleId="List">
    <w:name w:val="List"/>
    <w:basedOn w:val="Normal"/>
    <w:rsid w:val="00785C32"/>
    <w:pPr>
      <w:ind w:left="360" w:hanging="360"/>
    </w:pPr>
  </w:style>
  <w:style w:type="paragraph" w:styleId="List2">
    <w:name w:val="List 2"/>
    <w:basedOn w:val="Normal"/>
    <w:rsid w:val="00785C32"/>
    <w:pPr>
      <w:ind w:left="720" w:hanging="360"/>
    </w:pPr>
  </w:style>
  <w:style w:type="paragraph" w:styleId="List3">
    <w:name w:val="List 3"/>
    <w:basedOn w:val="Normal"/>
    <w:rsid w:val="00785C32"/>
    <w:pPr>
      <w:ind w:left="1080" w:hanging="360"/>
    </w:pPr>
  </w:style>
  <w:style w:type="paragraph" w:styleId="Date">
    <w:name w:val="Date"/>
    <w:basedOn w:val="Normal"/>
    <w:next w:val="Normal"/>
    <w:rsid w:val="00785C32"/>
  </w:style>
  <w:style w:type="paragraph" w:styleId="ListBullet">
    <w:name w:val="List Bullet"/>
    <w:basedOn w:val="Normal"/>
    <w:rsid w:val="00785C32"/>
    <w:pPr>
      <w:numPr>
        <w:numId w:val="8"/>
      </w:numPr>
    </w:pPr>
  </w:style>
  <w:style w:type="paragraph" w:styleId="ListBullet2">
    <w:name w:val="List Bullet 2"/>
    <w:basedOn w:val="Normal"/>
    <w:rsid w:val="00785C32"/>
    <w:pPr>
      <w:numPr>
        <w:numId w:val="9"/>
      </w:numPr>
    </w:pPr>
  </w:style>
  <w:style w:type="paragraph" w:customStyle="1" w:styleId="InsideAddress">
    <w:name w:val="Inside Address"/>
    <w:basedOn w:val="Normal"/>
    <w:rsid w:val="00785C32"/>
  </w:style>
  <w:style w:type="paragraph" w:customStyle="1" w:styleId="ReferenceLine">
    <w:name w:val="Reference Line"/>
    <w:basedOn w:val="BodyText"/>
    <w:rsid w:val="00785C32"/>
  </w:style>
  <w:style w:type="paragraph" w:styleId="BodyTextFirstIndent2">
    <w:name w:val="Body Text First Indent 2"/>
    <w:basedOn w:val="BodyTextIndent"/>
    <w:rsid w:val="00785C32"/>
    <w:pPr>
      <w:ind w:firstLine="210"/>
    </w:pPr>
  </w:style>
  <w:style w:type="paragraph" w:styleId="DocumentMap">
    <w:name w:val="Document Map"/>
    <w:basedOn w:val="Normal"/>
    <w:semiHidden/>
    <w:rsid w:val="008A1590"/>
    <w:pPr>
      <w:shd w:val="clear" w:color="auto" w:fill="000080"/>
    </w:pPr>
    <w:rPr>
      <w:rFonts w:ascii="Tahoma" w:hAnsi="Tahoma" w:cs="Tahoma"/>
      <w:sz w:val="20"/>
      <w:szCs w:val="20"/>
    </w:rPr>
  </w:style>
  <w:style w:type="paragraph" w:styleId="E-mailSignature">
    <w:name w:val="E-mail Signature"/>
    <w:basedOn w:val="Normal"/>
    <w:rsid w:val="003627AB"/>
  </w:style>
  <w:style w:type="paragraph" w:customStyle="1" w:styleId="ColorfulShading-Accent11">
    <w:name w:val="Colorful Shading - Accent 11"/>
    <w:hidden/>
    <w:uiPriority w:val="99"/>
    <w:semiHidden/>
    <w:rsid w:val="001746D5"/>
    <w:rPr>
      <w:sz w:val="24"/>
      <w:szCs w:val="24"/>
    </w:rPr>
  </w:style>
  <w:style w:type="paragraph" w:customStyle="1" w:styleId="ColorfulList-Accent11">
    <w:name w:val="Colorful List - Accent 11"/>
    <w:basedOn w:val="Normal"/>
    <w:uiPriority w:val="34"/>
    <w:qFormat/>
    <w:rsid w:val="0017693D"/>
    <w:pPr>
      <w:ind w:left="720"/>
    </w:pPr>
  </w:style>
  <w:style w:type="paragraph" w:styleId="ListParagraph">
    <w:name w:val="List Paragraph"/>
    <w:basedOn w:val="Normal"/>
    <w:uiPriority w:val="34"/>
    <w:qFormat/>
    <w:rsid w:val="00994AC8"/>
    <w:pPr>
      <w:ind w:left="720"/>
    </w:pPr>
  </w:style>
  <w:style w:type="paragraph" w:styleId="Revision">
    <w:name w:val="Revision"/>
    <w:hidden/>
    <w:uiPriority w:val="99"/>
    <w:semiHidden/>
    <w:rsid w:val="00D94C6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270202">
      <w:bodyDiv w:val="1"/>
      <w:marLeft w:val="0"/>
      <w:marRight w:val="0"/>
      <w:marTop w:val="0"/>
      <w:marBottom w:val="0"/>
      <w:divBdr>
        <w:top w:val="none" w:sz="0" w:space="0" w:color="auto"/>
        <w:left w:val="none" w:sz="0" w:space="0" w:color="auto"/>
        <w:bottom w:val="none" w:sz="0" w:space="0" w:color="auto"/>
        <w:right w:val="none" w:sz="0" w:space="0" w:color="auto"/>
      </w:divBdr>
    </w:div>
    <w:div w:id="139154850">
      <w:bodyDiv w:val="1"/>
      <w:marLeft w:val="0"/>
      <w:marRight w:val="0"/>
      <w:marTop w:val="0"/>
      <w:marBottom w:val="0"/>
      <w:divBdr>
        <w:top w:val="none" w:sz="0" w:space="0" w:color="auto"/>
        <w:left w:val="none" w:sz="0" w:space="0" w:color="auto"/>
        <w:bottom w:val="none" w:sz="0" w:space="0" w:color="auto"/>
        <w:right w:val="none" w:sz="0" w:space="0" w:color="auto"/>
      </w:divBdr>
    </w:div>
    <w:div w:id="275790437">
      <w:bodyDiv w:val="1"/>
      <w:marLeft w:val="0"/>
      <w:marRight w:val="0"/>
      <w:marTop w:val="0"/>
      <w:marBottom w:val="0"/>
      <w:divBdr>
        <w:top w:val="none" w:sz="0" w:space="0" w:color="auto"/>
        <w:left w:val="none" w:sz="0" w:space="0" w:color="auto"/>
        <w:bottom w:val="none" w:sz="0" w:space="0" w:color="auto"/>
        <w:right w:val="none" w:sz="0" w:space="0" w:color="auto"/>
      </w:divBdr>
    </w:div>
    <w:div w:id="440222049">
      <w:bodyDiv w:val="1"/>
      <w:marLeft w:val="0"/>
      <w:marRight w:val="0"/>
      <w:marTop w:val="0"/>
      <w:marBottom w:val="0"/>
      <w:divBdr>
        <w:top w:val="none" w:sz="0" w:space="0" w:color="auto"/>
        <w:left w:val="none" w:sz="0" w:space="0" w:color="auto"/>
        <w:bottom w:val="none" w:sz="0" w:space="0" w:color="auto"/>
        <w:right w:val="none" w:sz="0" w:space="0" w:color="auto"/>
      </w:divBdr>
      <w:divsChild>
        <w:div w:id="577711168">
          <w:marLeft w:val="0"/>
          <w:marRight w:val="0"/>
          <w:marTop w:val="0"/>
          <w:marBottom w:val="0"/>
          <w:divBdr>
            <w:top w:val="none" w:sz="0" w:space="0" w:color="auto"/>
            <w:left w:val="none" w:sz="0" w:space="0" w:color="auto"/>
            <w:bottom w:val="none" w:sz="0" w:space="0" w:color="auto"/>
            <w:right w:val="none" w:sz="0" w:space="0" w:color="auto"/>
          </w:divBdr>
        </w:div>
      </w:divsChild>
    </w:div>
    <w:div w:id="774405508">
      <w:bodyDiv w:val="1"/>
      <w:marLeft w:val="0"/>
      <w:marRight w:val="0"/>
      <w:marTop w:val="0"/>
      <w:marBottom w:val="0"/>
      <w:divBdr>
        <w:top w:val="none" w:sz="0" w:space="0" w:color="auto"/>
        <w:left w:val="none" w:sz="0" w:space="0" w:color="auto"/>
        <w:bottom w:val="none" w:sz="0" w:space="0" w:color="auto"/>
        <w:right w:val="none" w:sz="0" w:space="0" w:color="auto"/>
      </w:divBdr>
      <w:divsChild>
        <w:div w:id="5161155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2130873">
              <w:marLeft w:val="0"/>
              <w:marRight w:val="0"/>
              <w:marTop w:val="0"/>
              <w:marBottom w:val="0"/>
              <w:divBdr>
                <w:top w:val="none" w:sz="0" w:space="0" w:color="auto"/>
                <w:left w:val="none" w:sz="0" w:space="0" w:color="auto"/>
                <w:bottom w:val="none" w:sz="0" w:space="0" w:color="auto"/>
                <w:right w:val="none" w:sz="0" w:space="0" w:color="auto"/>
              </w:divBdr>
              <w:divsChild>
                <w:div w:id="204081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212691">
      <w:bodyDiv w:val="1"/>
      <w:marLeft w:val="0"/>
      <w:marRight w:val="0"/>
      <w:marTop w:val="0"/>
      <w:marBottom w:val="0"/>
      <w:divBdr>
        <w:top w:val="none" w:sz="0" w:space="0" w:color="auto"/>
        <w:left w:val="none" w:sz="0" w:space="0" w:color="auto"/>
        <w:bottom w:val="none" w:sz="0" w:space="0" w:color="auto"/>
        <w:right w:val="none" w:sz="0" w:space="0" w:color="auto"/>
      </w:divBdr>
      <w:divsChild>
        <w:div w:id="920975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83426">
              <w:marLeft w:val="0"/>
              <w:marRight w:val="0"/>
              <w:marTop w:val="0"/>
              <w:marBottom w:val="0"/>
              <w:divBdr>
                <w:top w:val="none" w:sz="0" w:space="0" w:color="auto"/>
                <w:left w:val="none" w:sz="0" w:space="0" w:color="auto"/>
                <w:bottom w:val="none" w:sz="0" w:space="0" w:color="auto"/>
                <w:right w:val="none" w:sz="0" w:space="0" w:color="auto"/>
              </w:divBdr>
              <w:divsChild>
                <w:div w:id="90730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564624">
      <w:bodyDiv w:val="1"/>
      <w:marLeft w:val="0"/>
      <w:marRight w:val="0"/>
      <w:marTop w:val="0"/>
      <w:marBottom w:val="0"/>
      <w:divBdr>
        <w:top w:val="none" w:sz="0" w:space="0" w:color="auto"/>
        <w:left w:val="none" w:sz="0" w:space="0" w:color="auto"/>
        <w:bottom w:val="none" w:sz="0" w:space="0" w:color="auto"/>
        <w:right w:val="none" w:sz="0" w:space="0" w:color="auto"/>
      </w:divBdr>
    </w:div>
    <w:div w:id="1327977398">
      <w:bodyDiv w:val="1"/>
      <w:marLeft w:val="0"/>
      <w:marRight w:val="0"/>
      <w:marTop w:val="0"/>
      <w:marBottom w:val="0"/>
      <w:divBdr>
        <w:top w:val="none" w:sz="0" w:space="0" w:color="auto"/>
        <w:left w:val="none" w:sz="0" w:space="0" w:color="auto"/>
        <w:bottom w:val="none" w:sz="0" w:space="0" w:color="auto"/>
        <w:right w:val="none" w:sz="0" w:space="0" w:color="auto"/>
      </w:divBdr>
      <w:divsChild>
        <w:div w:id="74017838">
          <w:marLeft w:val="0"/>
          <w:marRight w:val="0"/>
          <w:marTop w:val="0"/>
          <w:marBottom w:val="0"/>
          <w:divBdr>
            <w:top w:val="none" w:sz="0" w:space="0" w:color="auto"/>
            <w:left w:val="none" w:sz="0" w:space="0" w:color="auto"/>
            <w:bottom w:val="none" w:sz="0" w:space="0" w:color="auto"/>
            <w:right w:val="none" w:sz="0" w:space="0" w:color="auto"/>
          </w:divBdr>
          <w:divsChild>
            <w:div w:id="1462723057">
              <w:marLeft w:val="0"/>
              <w:marRight w:val="0"/>
              <w:marTop w:val="0"/>
              <w:marBottom w:val="0"/>
              <w:divBdr>
                <w:top w:val="none" w:sz="0" w:space="0" w:color="auto"/>
                <w:left w:val="none" w:sz="0" w:space="0" w:color="auto"/>
                <w:bottom w:val="single" w:sz="6" w:space="11" w:color="000000"/>
                <w:right w:val="single" w:sz="6" w:space="15" w:color="000000"/>
              </w:divBdr>
            </w:div>
          </w:divsChild>
        </w:div>
      </w:divsChild>
    </w:div>
    <w:div w:id="1509784250">
      <w:bodyDiv w:val="1"/>
      <w:marLeft w:val="0"/>
      <w:marRight w:val="0"/>
      <w:marTop w:val="0"/>
      <w:marBottom w:val="0"/>
      <w:divBdr>
        <w:top w:val="none" w:sz="0" w:space="0" w:color="auto"/>
        <w:left w:val="none" w:sz="0" w:space="0" w:color="auto"/>
        <w:bottom w:val="none" w:sz="0" w:space="0" w:color="auto"/>
        <w:right w:val="none" w:sz="0" w:space="0" w:color="auto"/>
      </w:divBdr>
    </w:div>
    <w:div w:id="1574122664">
      <w:bodyDiv w:val="1"/>
      <w:marLeft w:val="0"/>
      <w:marRight w:val="0"/>
      <w:marTop w:val="0"/>
      <w:marBottom w:val="0"/>
      <w:divBdr>
        <w:top w:val="none" w:sz="0" w:space="0" w:color="auto"/>
        <w:left w:val="none" w:sz="0" w:space="0" w:color="auto"/>
        <w:bottom w:val="none" w:sz="0" w:space="0" w:color="auto"/>
        <w:right w:val="none" w:sz="0" w:space="0" w:color="auto"/>
      </w:divBdr>
    </w:div>
    <w:div w:id="1695111703">
      <w:bodyDiv w:val="1"/>
      <w:marLeft w:val="0"/>
      <w:marRight w:val="0"/>
      <w:marTop w:val="0"/>
      <w:marBottom w:val="0"/>
      <w:divBdr>
        <w:top w:val="none" w:sz="0" w:space="0" w:color="auto"/>
        <w:left w:val="none" w:sz="0" w:space="0" w:color="auto"/>
        <w:bottom w:val="none" w:sz="0" w:space="0" w:color="auto"/>
        <w:right w:val="none" w:sz="0" w:space="0" w:color="auto"/>
      </w:divBdr>
    </w:div>
    <w:div w:id="1770152498">
      <w:bodyDiv w:val="1"/>
      <w:marLeft w:val="0"/>
      <w:marRight w:val="0"/>
      <w:marTop w:val="0"/>
      <w:marBottom w:val="0"/>
      <w:divBdr>
        <w:top w:val="none" w:sz="0" w:space="0" w:color="auto"/>
        <w:left w:val="none" w:sz="0" w:space="0" w:color="auto"/>
        <w:bottom w:val="none" w:sz="0" w:space="0" w:color="auto"/>
        <w:right w:val="none" w:sz="0" w:space="0" w:color="auto"/>
      </w:divBdr>
      <w:divsChild>
        <w:div w:id="530798661">
          <w:marLeft w:val="0"/>
          <w:marRight w:val="0"/>
          <w:marTop w:val="0"/>
          <w:marBottom w:val="0"/>
          <w:divBdr>
            <w:top w:val="none" w:sz="0" w:space="0" w:color="auto"/>
            <w:left w:val="none" w:sz="0" w:space="0" w:color="auto"/>
            <w:bottom w:val="none" w:sz="0" w:space="0" w:color="auto"/>
            <w:right w:val="none" w:sz="0" w:space="0" w:color="auto"/>
          </w:divBdr>
        </w:div>
        <w:div w:id="1819492272">
          <w:marLeft w:val="0"/>
          <w:marRight w:val="0"/>
          <w:marTop w:val="0"/>
          <w:marBottom w:val="0"/>
          <w:divBdr>
            <w:top w:val="none" w:sz="0" w:space="0" w:color="auto"/>
            <w:left w:val="none" w:sz="0" w:space="0" w:color="auto"/>
            <w:bottom w:val="none" w:sz="0" w:space="0" w:color="auto"/>
            <w:right w:val="none" w:sz="0" w:space="0" w:color="auto"/>
          </w:divBdr>
        </w:div>
      </w:divsChild>
    </w:div>
    <w:div w:id="1905556684">
      <w:bodyDiv w:val="1"/>
      <w:marLeft w:val="0"/>
      <w:marRight w:val="0"/>
      <w:marTop w:val="0"/>
      <w:marBottom w:val="0"/>
      <w:divBdr>
        <w:top w:val="none" w:sz="0" w:space="0" w:color="auto"/>
        <w:left w:val="none" w:sz="0" w:space="0" w:color="auto"/>
        <w:bottom w:val="none" w:sz="0" w:space="0" w:color="auto"/>
        <w:right w:val="none" w:sz="0" w:space="0" w:color="auto"/>
      </w:divBdr>
      <w:divsChild>
        <w:div w:id="1446735846">
          <w:marLeft w:val="0"/>
          <w:marRight w:val="0"/>
          <w:marTop w:val="0"/>
          <w:marBottom w:val="0"/>
          <w:divBdr>
            <w:top w:val="none" w:sz="0" w:space="0" w:color="auto"/>
            <w:left w:val="none" w:sz="0" w:space="0" w:color="auto"/>
            <w:bottom w:val="single" w:sz="6" w:space="11" w:color="000000"/>
            <w:right w:val="single" w:sz="6" w:space="15" w:color="000000"/>
          </w:divBdr>
          <w:divsChild>
            <w:div w:id="179682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664545">
      <w:bodyDiv w:val="1"/>
      <w:marLeft w:val="0"/>
      <w:marRight w:val="0"/>
      <w:marTop w:val="0"/>
      <w:marBottom w:val="0"/>
      <w:divBdr>
        <w:top w:val="none" w:sz="0" w:space="0" w:color="auto"/>
        <w:left w:val="none" w:sz="0" w:space="0" w:color="auto"/>
        <w:bottom w:val="none" w:sz="0" w:space="0" w:color="auto"/>
        <w:right w:val="none" w:sz="0" w:space="0" w:color="auto"/>
      </w:divBdr>
      <w:divsChild>
        <w:div w:id="693307329">
          <w:marLeft w:val="0"/>
          <w:marRight w:val="0"/>
          <w:marTop w:val="0"/>
          <w:marBottom w:val="0"/>
          <w:divBdr>
            <w:top w:val="none" w:sz="0" w:space="0" w:color="auto"/>
            <w:left w:val="none" w:sz="0" w:space="0" w:color="auto"/>
            <w:bottom w:val="single" w:sz="6" w:space="11" w:color="000000"/>
            <w:right w:val="single" w:sz="6" w:space="15" w:color="000000"/>
          </w:divBdr>
          <w:divsChild>
            <w:div w:id="19781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98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cfr.gpoaccess.gov/cgi/t/text/text-idx?c=ecfr&amp;sid=252c64e910bbe71706d92a75e9e6bcaa&amp;rgn=div5&amp;view=text&amp;node=2:1.1.1.7.8&amp;idno=2" TargetMode="External"/><Relationship Id="rId18" Type="http://schemas.openxmlformats.org/officeDocument/2006/relationships/hyperlink" Target="mailto:%20Kathleen.Craig@BSEE.gov"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ecfr.gpoaccess.gov/cgi/t/text/text-idx?c=ecfr&amp;sid=735bef505ca927e3cb1a11cc61fcf7de&amp;rgn=div5&amp;view=text&amp;node=2:1.1.1.4.1&amp;idno=2" TargetMode="External"/><Relationship Id="rId17" Type="http://schemas.openxmlformats.org/officeDocument/2006/relationships/hyperlink" Target="mailto:support@grants.gov" TargetMode="External"/><Relationship Id="rId2" Type="http://schemas.openxmlformats.org/officeDocument/2006/relationships/numbering" Target="numbering.xml"/><Relationship Id="rId16" Type="http://schemas.openxmlformats.org/officeDocument/2006/relationships/hyperlink" Target="http://www.boem.gov/Environmental-Studies-Program-Report-Specifications/" TargetMode="External"/><Relationship Id="rId20" Type="http://schemas.openxmlformats.org/officeDocument/2006/relationships/header" Target="header1.xm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rants.gov/web/grants/applicants/adobe-software-compatibility.html" TargetMode="External"/><Relationship Id="rId5" Type="http://schemas.openxmlformats.org/officeDocument/2006/relationships/settings" Target="settings.xml"/><Relationship Id="rId15" Type="http://schemas.openxmlformats.org/officeDocument/2006/relationships/hyperlink" Target="http://ecfr.gpoaccess.gov/cgi/t/text/text-idx?c=ecfr&amp;sid=47ff88b87e417412aada3ec79cad5d20&amp;tpl=/ecfrbrowse/Title43/43cfr18_main_02.tpl" TargetMode="External"/><Relationship Id="rId23" Type="http://schemas.openxmlformats.org/officeDocument/2006/relationships/theme" Target="theme/theme1.xml"/><Relationship Id="rId10" Type="http://schemas.openxmlformats.org/officeDocument/2006/relationships/hyperlink" Target="http://www.adobe.com/devnet-docs/acrobatetk/tools/AdminGuide/whatsnewdc.html" TargetMode="External"/><Relationship Id="rId19" Type="http://schemas.openxmlformats.org/officeDocument/2006/relationships/hyperlink" Target="mailto:Brian.hooker@boem.gov" TargetMode="External"/><Relationship Id="rId4" Type="http://schemas.microsoft.com/office/2007/relationships/stylesWithEffects" Target="stylesWithEffects.xml"/><Relationship Id="rId9" Type="http://schemas.openxmlformats.org/officeDocument/2006/relationships/hyperlink" Target="http://www.Grants.gov" TargetMode="External"/><Relationship Id="rId14" Type="http://schemas.openxmlformats.org/officeDocument/2006/relationships/hyperlink" Target="http://ecfr.gpoaccess.gov/cgi/t/text/text-idx?c=ecfr&amp;sid=50ff52492b15ab863ba3653823139c4e&amp;tpl=/ecfrbrowse/Title43/43cfr43_main_02.tp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2F9F9-8A62-4D40-BBE8-6C1918FFF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3207</Words>
  <Characters>20546</Characters>
  <Application>Microsoft Office Word</Application>
  <DocSecurity>0</DocSecurity>
  <Lines>171</Lines>
  <Paragraphs>47</Paragraphs>
  <ScaleCrop>false</ScaleCrop>
  <HeadingPairs>
    <vt:vector size="2" baseType="variant">
      <vt:variant>
        <vt:lpstr>Title</vt:lpstr>
      </vt:variant>
      <vt:variant>
        <vt:i4>1</vt:i4>
      </vt:variant>
    </vt:vector>
  </HeadingPairs>
  <TitlesOfParts>
    <vt:vector size="1" baseType="lpstr">
      <vt:lpstr>Full Text Program Announcement</vt:lpstr>
    </vt:vector>
  </TitlesOfParts>
  <LinksUpToDate>false</LinksUpToDate>
  <CharactersWithSpaces>23706</CharactersWithSpaces>
  <SharedDoc>false</SharedDoc>
  <HyperlinkBase/>
  <HLinks>
    <vt:vector size="150" baseType="variant">
      <vt:variant>
        <vt:i4>6225996</vt:i4>
      </vt:variant>
      <vt:variant>
        <vt:i4>72</vt:i4>
      </vt:variant>
      <vt:variant>
        <vt:i4>0</vt:i4>
      </vt:variant>
      <vt:variant>
        <vt:i4>5</vt:i4>
      </vt:variant>
      <vt:variant>
        <vt:lpwstr>http://www.sfos.uaf.edu/cmi/</vt:lpwstr>
      </vt:variant>
      <vt:variant>
        <vt:lpwstr/>
      </vt:variant>
      <vt:variant>
        <vt:i4>3997725</vt:i4>
      </vt:variant>
      <vt:variant>
        <vt:i4>69</vt:i4>
      </vt:variant>
      <vt:variant>
        <vt:i4>0</vt:i4>
      </vt:variant>
      <vt:variant>
        <vt:i4>5</vt:i4>
      </vt:variant>
      <vt:variant>
        <vt:lpwstr>mailto:rmpost@alaska.edu</vt:lpwstr>
      </vt:variant>
      <vt:variant>
        <vt:lpwstr/>
      </vt:variant>
      <vt:variant>
        <vt:i4>4915326</vt:i4>
      </vt:variant>
      <vt:variant>
        <vt:i4>66</vt:i4>
      </vt:variant>
      <vt:variant>
        <vt:i4>0</vt:i4>
      </vt:variant>
      <vt:variant>
        <vt:i4>5</vt:i4>
      </vt:variant>
      <vt:variant>
        <vt:lpwstr>mailto:rrgradinger@alaska.edu</vt:lpwstr>
      </vt:variant>
      <vt:variant>
        <vt:lpwstr/>
      </vt:variant>
      <vt:variant>
        <vt:i4>5963833</vt:i4>
      </vt:variant>
      <vt:variant>
        <vt:i4>63</vt:i4>
      </vt:variant>
      <vt:variant>
        <vt:i4>0</vt:i4>
      </vt:variant>
      <vt:variant>
        <vt:i4>5</vt:i4>
      </vt:variant>
      <vt:variant>
        <vt:lpwstr>mailto:elizabeth.burkhard@boem.gov</vt:lpwstr>
      </vt:variant>
      <vt:variant>
        <vt:lpwstr/>
      </vt:variant>
      <vt:variant>
        <vt:i4>3014741</vt:i4>
      </vt:variant>
      <vt:variant>
        <vt:i4>60</vt:i4>
      </vt:variant>
      <vt:variant>
        <vt:i4>0</vt:i4>
      </vt:variant>
      <vt:variant>
        <vt:i4>5</vt:i4>
      </vt:variant>
      <vt:variant>
        <vt:lpwstr>mailto:heather.crowley@boem.gov</vt:lpwstr>
      </vt:variant>
      <vt:variant>
        <vt:lpwstr/>
      </vt:variant>
      <vt:variant>
        <vt:i4>5636202</vt:i4>
      </vt:variant>
      <vt:variant>
        <vt:i4>57</vt:i4>
      </vt:variant>
      <vt:variant>
        <vt:i4>0</vt:i4>
      </vt:variant>
      <vt:variant>
        <vt:i4>5</vt:i4>
      </vt:variant>
      <vt:variant>
        <vt:lpwstr>mailto:%20Kathleen.Craig@BSEE.gov</vt:lpwstr>
      </vt:variant>
      <vt:variant>
        <vt:lpwstr/>
      </vt:variant>
      <vt:variant>
        <vt:i4>4784245</vt:i4>
      </vt:variant>
      <vt:variant>
        <vt:i4>54</vt:i4>
      </vt:variant>
      <vt:variant>
        <vt:i4>0</vt:i4>
      </vt:variant>
      <vt:variant>
        <vt:i4>5</vt:i4>
      </vt:variant>
      <vt:variant>
        <vt:lpwstr>mailto:support@grants.gov</vt:lpwstr>
      </vt:variant>
      <vt:variant>
        <vt:lpwstr/>
      </vt:variant>
      <vt:variant>
        <vt:i4>2359400</vt:i4>
      </vt:variant>
      <vt:variant>
        <vt:i4>51</vt:i4>
      </vt:variant>
      <vt:variant>
        <vt:i4>0</vt:i4>
      </vt:variant>
      <vt:variant>
        <vt:i4>5</vt:i4>
      </vt:variant>
      <vt:variant>
        <vt:lpwstr>http://www.boem.gov/About-BOEM/BOEM-Regions/Alaska-Region/Environment/Environmental-Studies/Information-of-Interest-to-Offerors,-Section-J.aspx</vt:lpwstr>
      </vt:variant>
      <vt:variant>
        <vt:lpwstr/>
      </vt:variant>
      <vt:variant>
        <vt:i4>7798820</vt:i4>
      </vt:variant>
      <vt:variant>
        <vt:i4>48</vt:i4>
      </vt:variant>
      <vt:variant>
        <vt:i4>0</vt:i4>
      </vt:variant>
      <vt:variant>
        <vt:i4>5</vt:i4>
      </vt:variant>
      <vt:variant>
        <vt:lpwstr>http://ecfr.gpoaccess.gov/cgi/t/text/text-idx?c=ecfr&amp;sid=50ff52492b15ab863ba3653823139c4e&amp;tpl=/ecfrbrowse/Title43/43cfr43_main_02.tpl</vt:lpwstr>
      </vt:variant>
      <vt:variant>
        <vt:lpwstr/>
      </vt:variant>
      <vt:variant>
        <vt:i4>2359337</vt:i4>
      </vt:variant>
      <vt:variant>
        <vt:i4>45</vt:i4>
      </vt:variant>
      <vt:variant>
        <vt:i4>0</vt:i4>
      </vt:variant>
      <vt:variant>
        <vt:i4>5</vt:i4>
      </vt:variant>
      <vt:variant>
        <vt:lpwstr>http://ecfr.gpoaccess.gov/cgi/t/text/text-idx?c=ecfr&amp;sid=47ff88b87e417412aada3ec79cad5d20&amp;tpl=/ecfrbrowse/Title43/43cfr18_main_02.tpl</vt:lpwstr>
      </vt:variant>
      <vt:variant>
        <vt:lpwstr/>
      </vt:variant>
      <vt:variant>
        <vt:i4>1114137</vt:i4>
      </vt:variant>
      <vt:variant>
        <vt:i4>42</vt:i4>
      </vt:variant>
      <vt:variant>
        <vt:i4>0</vt:i4>
      </vt:variant>
      <vt:variant>
        <vt:i4>5</vt:i4>
      </vt:variant>
      <vt:variant>
        <vt:lpwstr>http://ecfr.gpoaccess.gov/cgi/t/text/text-idx?c=ecfr&amp;sid=50ff52492b15ab863ba3653823139c4e&amp;rgn=div6&amp;view=text&amp;node=43:1.1.1.1.12.6&amp;idno=43</vt:lpwstr>
      </vt:variant>
      <vt:variant>
        <vt:lpwstr/>
      </vt:variant>
      <vt:variant>
        <vt:i4>1114138</vt:i4>
      </vt:variant>
      <vt:variant>
        <vt:i4>39</vt:i4>
      </vt:variant>
      <vt:variant>
        <vt:i4>0</vt:i4>
      </vt:variant>
      <vt:variant>
        <vt:i4>5</vt:i4>
      </vt:variant>
      <vt:variant>
        <vt:lpwstr>http://ecfr.gpoaccess.gov/cgi/t/text/text-idx?c=ecfr&amp;sid=50ff52492b15ab863ba3653823139c4e&amp;rgn=div6&amp;view=text&amp;node=43:1.1.1.1.12.5&amp;idno=43</vt:lpwstr>
      </vt:variant>
      <vt:variant>
        <vt:lpwstr/>
      </vt:variant>
      <vt:variant>
        <vt:i4>1114140</vt:i4>
      </vt:variant>
      <vt:variant>
        <vt:i4>36</vt:i4>
      </vt:variant>
      <vt:variant>
        <vt:i4>0</vt:i4>
      </vt:variant>
      <vt:variant>
        <vt:i4>5</vt:i4>
      </vt:variant>
      <vt:variant>
        <vt:lpwstr>http://ecfr.gpoaccess.gov/cgi/t/text/text-idx?c=ecfr&amp;sid=50ff52492b15ab863ba3653823139c4e&amp;rgn=div6&amp;view=text&amp;node=43:1.1.1.1.12.3&amp;idno=43</vt:lpwstr>
      </vt:variant>
      <vt:variant>
        <vt:lpwstr/>
      </vt:variant>
      <vt:variant>
        <vt:i4>5963863</vt:i4>
      </vt:variant>
      <vt:variant>
        <vt:i4>33</vt:i4>
      </vt:variant>
      <vt:variant>
        <vt:i4>0</vt:i4>
      </vt:variant>
      <vt:variant>
        <vt:i4>5</vt:i4>
      </vt:variant>
      <vt:variant>
        <vt:lpwstr>http://ecfr.gpoaccess.gov/cgi/t/text/text-idx?c=ecfr&amp;rgn=div6&amp;view=text&amp;node=43:1.1.1.1.12.1&amp;idno=43</vt:lpwstr>
      </vt:variant>
      <vt:variant>
        <vt:lpwstr/>
      </vt:variant>
      <vt:variant>
        <vt:i4>7864416</vt:i4>
      </vt:variant>
      <vt:variant>
        <vt:i4>30</vt:i4>
      </vt:variant>
      <vt:variant>
        <vt:i4>0</vt:i4>
      </vt:variant>
      <vt:variant>
        <vt:i4>5</vt:i4>
      </vt:variant>
      <vt:variant>
        <vt:lpwstr>http://www.access.gpo.gov/nara/cfr/waisidx_08/2cfr1400_08.html</vt:lpwstr>
      </vt:variant>
      <vt:variant>
        <vt:lpwstr/>
      </vt:variant>
      <vt:variant>
        <vt:i4>1048693</vt:i4>
      </vt:variant>
      <vt:variant>
        <vt:i4>27</vt:i4>
      </vt:variant>
      <vt:variant>
        <vt:i4>0</vt:i4>
      </vt:variant>
      <vt:variant>
        <vt:i4>5</vt:i4>
      </vt:variant>
      <vt:variant>
        <vt:lpwstr>http://edocket.access.gpo.gov/cfr_2010/janqtr/pdf/2cfr175.5.pdf</vt:lpwstr>
      </vt:variant>
      <vt:variant>
        <vt:lpwstr/>
      </vt:variant>
      <vt:variant>
        <vt:i4>5570628</vt:i4>
      </vt:variant>
      <vt:variant>
        <vt:i4>24</vt:i4>
      </vt:variant>
      <vt:variant>
        <vt:i4>0</vt:i4>
      </vt:variant>
      <vt:variant>
        <vt:i4>5</vt:i4>
      </vt:variant>
      <vt:variant>
        <vt:lpwstr>http://ecfr.gpoaccess.gov/cgi/t/text/text-idx?c=ecfr&amp;sid=252c64e910bbe71706d92a75e9e6bcaa&amp;rgn=div5&amp;view=text&amp;node=2:1.1.1.7.8&amp;idno=2</vt:lpwstr>
      </vt:variant>
      <vt:variant>
        <vt:lpwstr/>
      </vt:variant>
      <vt:variant>
        <vt:i4>4456479</vt:i4>
      </vt:variant>
      <vt:variant>
        <vt:i4>21</vt:i4>
      </vt:variant>
      <vt:variant>
        <vt:i4>0</vt:i4>
      </vt:variant>
      <vt:variant>
        <vt:i4>5</vt:i4>
      </vt:variant>
      <vt:variant>
        <vt:lpwstr>http://ecfr.gpoaccess.gov/cgi/t/text/text-idx?c=ecfr&amp;sid=735bef505ca927e3cb1a11cc61fcf7de&amp;rgn=div5&amp;view=text&amp;node=2:1.1.1.4.1&amp;idno=2</vt:lpwstr>
      </vt:variant>
      <vt:variant>
        <vt:lpwstr>2:1.1.1.4.1.1.1.1</vt:lpwstr>
      </vt:variant>
      <vt:variant>
        <vt:i4>6881304</vt:i4>
      </vt:variant>
      <vt:variant>
        <vt:i4>18</vt:i4>
      </vt:variant>
      <vt:variant>
        <vt:i4>0</vt:i4>
      </vt:variant>
      <vt:variant>
        <vt:i4>5</vt:i4>
      </vt:variant>
      <vt:variant>
        <vt:lpwstr>http://www.grants.gov/help/download_software.jsp</vt:lpwstr>
      </vt:variant>
      <vt:variant>
        <vt:lpwstr>adobe811</vt:lpwstr>
      </vt:variant>
      <vt:variant>
        <vt:i4>6225996</vt:i4>
      </vt:variant>
      <vt:variant>
        <vt:i4>15</vt:i4>
      </vt:variant>
      <vt:variant>
        <vt:i4>0</vt:i4>
      </vt:variant>
      <vt:variant>
        <vt:i4>5</vt:i4>
      </vt:variant>
      <vt:variant>
        <vt:lpwstr>http://www.sfos.uaf.edu/cmi/</vt:lpwstr>
      </vt:variant>
      <vt:variant>
        <vt:lpwstr/>
      </vt:variant>
      <vt:variant>
        <vt:i4>3604526</vt:i4>
      </vt:variant>
      <vt:variant>
        <vt:i4>12</vt:i4>
      </vt:variant>
      <vt:variant>
        <vt:i4>0</vt:i4>
      </vt:variant>
      <vt:variant>
        <vt:i4>5</vt:i4>
      </vt:variant>
      <vt:variant>
        <vt:lpwstr>http://www.grants.gov/</vt:lpwstr>
      </vt:variant>
      <vt:variant>
        <vt:lpwstr/>
      </vt:variant>
      <vt:variant>
        <vt:i4>1638460</vt:i4>
      </vt:variant>
      <vt:variant>
        <vt:i4>9</vt:i4>
      </vt:variant>
      <vt:variant>
        <vt:i4>0</vt:i4>
      </vt:variant>
      <vt:variant>
        <vt:i4>5</vt:i4>
      </vt:variant>
      <vt:variant>
        <vt:lpwstr>http://www.whitehouse.gov/omb/circulars_a110</vt:lpwstr>
      </vt:variant>
      <vt:variant>
        <vt:lpwstr>23</vt:lpwstr>
      </vt:variant>
      <vt:variant>
        <vt:i4>6225996</vt:i4>
      </vt:variant>
      <vt:variant>
        <vt:i4>6</vt:i4>
      </vt:variant>
      <vt:variant>
        <vt:i4>0</vt:i4>
      </vt:variant>
      <vt:variant>
        <vt:i4>5</vt:i4>
      </vt:variant>
      <vt:variant>
        <vt:lpwstr>http://www.sfos.uaf.edu/cmi/</vt:lpwstr>
      </vt:variant>
      <vt:variant>
        <vt:lpwstr/>
      </vt:variant>
      <vt:variant>
        <vt:i4>7536702</vt:i4>
      </vt:variant>
      <vt:variant>
        <vt:i4>3</vt:i4>
      </vt:variant>
      <vt:variant>
        <vt:i4>0</vt:i4>
      </vt:variant>
      <vt:variant>
        <vt:i4>5</vt:i4>
      </vt:variant>
      <vt:variant>
        <vt:lpwstr>http://www.boem.gov/akstudies/</vt:lpwstr>
      </vt:variant>
      <vt:variant>
        <vt:lpwstr/>
      </vt:variant>
      <vt:variant>
        <vt:i4>5898315</vt:i4>
      </vt:variant>
      <vt:variant>
        <vt:i4>0</vt:i4>
      </vt:variant>
      <vt:variant>
        <vt:i4>0</vt:i4>
      </vt:variant>
      <vt:variant>
        <vt:i4>5</vt:i4>
      </vt:variant>
      <vt:variant>
        <vt:lpwstr>http://www.boem.gov/ak-eis-ea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Text Program Announcement</dc:title>
  <dc:creator/>
  <cp:lastModifiedBy/>
  <cp:revision>1</cp:revision>
  <cp:lastPrinted>2012-06-29T20:25:00Z</cp:lastPrinted>
  <dcterms:created xsi:type="dcterms:W3CDTF">2017-03-13T18:15:00Z</dcterms:created>
  <dcterms:modified xsi:type="dcterms:W3CDTF">2017-04-14T16:24:00Z</dcterms:modified>
</cp:coreProperties>
</file>