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r w:rsidR="00782CBC">
        <w:rPr>
          <w:b/>
          <w:sz w:val="32"/>
          <w:szCs w:val="32"/>
        </w:rPr>
        <w:t xml:space="preserve"> </w:t>
      </w:r>
    </w:p>
    <w:p w:rsidR="00A63526" w:rsidRDefault="00A63526" w:rsidP="00C12B36">
      <w:pPr>
        <w:jc w:val="center"/>
        <w:outlineLvl w:val="0"/>
        <w:rPr>
          <w:b/>
          <w:sz w:val="28"/>
          <w:szCs w:val="28"/>
        </w:rPr>
      </w:pPr>
    </w:p>
    <w:p w:rsidR="00A63526" w:rsidRPr="00A63526" w:rsidRDefault="00A63526" w:rsidP="00C12B36">
      <w:pPr>
        <w:jc w:val="center"/>
        <w:outlineLvl w:val="0"/>
        <w:rPr>
          <w:b/>
        </w:rPr>
      </w:pPr>
      <w:r w:rsidRPr="00A63526">
        <w:rPr>
          <w:b/>
        </w:rPr>
        <w:t>TASK AGREEMENT</w:t>
      </w:r>
    </w:p>
    <w:p w:rsidR="00A63526" w:rsidRPr="00A63526" w:rsidRDefault="00A63526" w:rsidP="00C12B36">
      <w:pPr>
        <w:jc w:val="center"/>
        <w:outlineLvl w:val="0"/>
        <w:rPr>
          <w:b/>
        </w:rPr>
      </w:pPr>
      <w:r w:rsidRPr="00A63526">
        <w:rPr>
          <w:b/>
        </w:rPr>
        <w:t>BY AUTHORITY OF MASTER COOPERATIVE AGREEMENT P14AC00882</w:t>
      </w:r>
    </w:p>
    <w:p w:rsidR="00782CBC" w:rsidRDefault="00A63526" w:rsidP="00C12B36">
      <w:pPr>
        <w:jc w:val="center"/>
        <w:outlineLvl w:val="0"/>
        <w:rPr>
          <w:b/>
        </w:rPr>
      </w:pPr>
      <w:r w:rsidRPr="00A63526">
        <w:rPr>
          <w:b/>
        </w:rPr>
        <w:t>SOUTHERN APPALACHIAN MOUNTAINS</w:t>
      </w:r>
      <w:r w:rsidR="00D23D05">
        <w:rPr>
          <w:b/>
        </w:rPr>
        <w:t xml:space="preserve"> </w:t>
      </w:r>
    </w:p>
    <w:p w:rsidR="00D23D05" w:rsidRPr="00A63526" w:rsidRDefault="00D23D05" w:rsidP="00C12B36">
      <w:pPr>
        <w:jc w:val="center"/>
        <w:outlineLvl w:val="0"/>
        <w:rPr>
          <w:b/>
        </w:rPr>
      </w:pPr>
      <w:r>
        <w:rPr>
          <w:b/>
        </w:rPr>
        <w:t>COOPERATIVE AGREEMENT STUDY UNIT (CESU)</w:t>
      </w:r>
    </w:p>
    <w:p w:rsidR="00A2008C" w:rsidRDefault="00A2008C" w:rsidP="00EA0374">
      <w:pPr>
        <w:jc w:val="center"/>
        <w:rPr>
          <w:b/>
          <w:sz w:val="32"/>
          <w:szCs w:val="32"/>
        </w:rPr>
      </w:pPr>
    </w:p>
    <w:p w:rsidR="00A2008C" w:rsidRDefault="00A2008C" w:rsidP="00D23D05">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D23D05" w:rsidTr="00F67756">
        <w:tc>
          <w:tcPr>
            <w:tcW w:w="5000" w:type="pct"/>
            <w:gridSpan w:val="2"/>
            <w:tcBorders>
              <w:top w:val="double" w:sz="4" w:space="0" w:color="auto"/>
              <w:bottom w:val="double" w:sz="4" w:space="0" w:color="auto"/>
            </w:tcBorders>
            <w:shd w:val="clear" w:color="auto" w:fill="CB9F5B"/>
          </w:tcPr>
          <w:p w:rsidR="00A2008C" w:rsidRPr="00D23D05" w:rsidRDefault="00A2008C" w:rsidP="00F67756">
            <w:pPr>
              <w:jc w:val="center"/>
              <w:rPr>
                <w:b/>
                <w:sz w:val="22"/>
                <w:szCs w:val="22"/>
              </w:rPr>
            </w:pPr>
            <w:r w:rsidRPr="00D23D05">
              <w:rPr>
                <w:b/>
                <w:sz w:val="22"/>
                <w:szCs w:val="22"/>
              </w:rPr>
              <w:t>ABSTRACT</w:t>
            </w:r>
          </w:p>
        </w:tc>
      </w:tr>
      <w:tr w:rsidR="00A2008C" w:rsidRPr="00D23D05" w:rsidTr="00D23D05">
        <w:tc>
          <w:tcPr>
            <w:tcW w:w="1191" w:type="pct"/>
            <w:tcBorders>
              <w:top w:val="double" w:sz="4" w:space="0" w:color="auto"/>
            </w:tcBorders>
            <w:vAlign w:val="center"/>
          </w:tcPr>
          <w:p w:rsidR="00A2008C" w:rsidRPr="00D23D05" w:rsidRDefault="00A2008C" w:rsidP="00D23D05">
            <w:pPr>
              <w:rPr>
                <w:b/>
                <w:i/>
                <w:sz w:val="22"/>
                <w:szCs w:val="22"/>
              </w:rPr>
            </w:pPr>
            <w:r w:rsidRPr="00D23D05">
              <w:rPr>
                <w:b/>
                <w:i/>
                <w:sz w:val="22"/>
                <w:szCs w:val="22"/>
              </w:rPr>
              <w:t>Funding Announcement</w:t>
            </w:r>
          </w:p>
        </w:tc>
        <w:tc>
          <w:tcPr>
            <w:tcW w:w="3809" w:type="pct"/>
            <w:tcBorders>
              <w:top w:val="double" w:sz="4" w:space="0" w:color="auto"/>
            </w:tcBorders>
            <w:vAlign w:val="bottom"/>
          </w:tcPr>
          <w:p w:rsidR="00A2008C" w:rsidRPr="00D23D05" w:rsidRDefault="003E027C" w:rsidP="00B25D34">
            <w:pPr>
              <w:rPr>
                <w:sz w:val="22"/>
                <w:szCs w:val="22"/>
              </w:rPr>
            </w:pPr>
            <w:bookmarkStart w:id="0" w:name="_GoBack"/>
            <w:bookmarkEnd w:id="0"/>
            <w:r w:rsidRPr="0070544B">
              <w:rPr>
                <w:sz w:val="22"/>
                <w:szCs w:val="22"/>
              </w:rPr>
              <w:t>P1</w:t>
            </w:r>
            <w:r w:rsidR="00B25D34" w:rsidRPr="0070544B">
              <w:rPr>
                <w:sz w:val="22"/>
                <w:szCs w:val="22"/>
              </w:rPr>
              <w:t>6AS00</w:t>
            </w:r>
            <w:r w:rsidR="0070544B" w:rsidRPr="0070544B">
              <w:rPr>
                <w:sz w:val="22"/>
                <w:szCs w:val="22"/>
              </w:rPr>
              <w:t>570</w:t>
            </w:r>
          </w:p>
        </w:tc>
      </w:tr>
      <w:tr w:rsidR="00A2008C" w:rsidRPr="00D23D05" w:rsidTr="00D23D05">
        <w:trPr>
          <w:trHeight w:val="638"/>
        </w:trPr>
        <w:tc>
          <w:tcPr>
            <w:tcW w:w="1191" w:type="pct"/>
            <w:vAlign w:val="center"/>
          </w:tcPr>
          <w:p w:rsidR="00A2008C" w:rsidRPr="00D23D05" w:rsidRDefault="00A2008C" w:rsidP="00D23D05">
            <w:pPr>
              <w:rPr>
                <w:b/>
                <w:i/>
                <w:sz w:val="22"/>
                <w:szCs w:val="22"/>
              </w:rPr>
            </w:pPr>
            <w:r w:rsidRPr="00D23D05">
              <w:rPr>
                <w:b/>
                <w:i/>
                <w:sz w:val="22"/>
                <w:szCs w:val="22"/>
              </w:rPr>
              <w:t>Project Title</w:t>
            </w:r>
          </w:p>
        </w:tc>
        <w:tc>
          <w:tcPr>
            <w:tcW w:w="3809" w:type="pct"/>
            <w:vAlign w:val="bottom"/>
          </w:tcPr>
          <w:p w:rsidR="00A2008C" w:rsidRPr="00D23D05" w:rsidRDefault="00391A5E" w:rsidP="00D23D05">
            <w:pPr>
              <w:rPr>
                <w:sz w:val="22"/>
                <w:szCs w:val="22"/>
              </w:rPr>
            </w:pPr>
            <w:r w:rsidRPr="00391A5E">
              <w:rPr>
                <w:sz w:val="22"/>
                <w:szCs w:val="22"/>
              </w:rPr>
              <w:t>Archeological Investigations for Disability-Accessible Trail near Green River Ferry, Mammoth Cave National Park</w:t>
            </w:r>
          </w:p>
        </w:tc>
      </w:tr>
      <w:tr w:rsidR="00A2008C" w:rsidRPr="00D23D05" w:rsidTr="00D23D05">
        <w:trPr>
          <w:trHeight w:val="485"/>
        </w:trPr>
        <w:tc>
          <w:tcPr>
            <w:tcW w:w="1191" w:type="pct"/>
            <w:vAlign w:val="center"/>
          </w:tcPr>
          <w:p w:rsidR="00A2008C" w:rsidRPr="00D23D05" w:rsidRDefault="00A2008C" w:rsidP="00D23D05">
            <w:pPr>
              <w:rPr>
                <w:b/>
                <w:i/>
                <w:sz w:val="22"/>
                <w:szCs w:val="22"/>
              </w:rPr>
            </w:pPr>
            <w:r w:rsidRPr="00D23D05">
              <w:rPr>
                <w:b/>
                <w:i/>
                <w:sz w:val="22"/>
                <w:szCs w:val="22"/>
              </w:rPr>
              <w:t>Recipient</w:t>
            </w:r>
          </w:p>
        </w:tc>
        <w:tc>
          <w:tcPr>
            <w:tcW w:w="3809" w:type="pct"/>
            <w:vAlign w:val="bottom"/>
          </w:tcPr>
          <w:p w:rsidR="00A2008C" w:rsidRPr="00D23D05" w:rsidRDefault="00391A5E" w:rsidP="00D23D05">
            <w:pPr>
              <w:rPr>
                <w:sz w:val="22"/>
                <w:szCs w:val="22"/>
              </w:rPr>
            </w:pPr>
            <w:r>
              <w:rPr>
                <w:sz w:val="22"/>
                <w:szCs w:val="22"/>
              </w:rPr>
              <w:t>University of Kentucky</w:t>
            </w:r>
          </w:p>
        </w:tc>
      </w:tr>
      <w:tr w:rsidR="00A2008C" w:rsidRPr="00D23D05" w:rsidTr="00D23D05">
        <w:tc>
          <w:tcPr>
            <w:tcW w:w="1191" w:type="pct"/>
            <w:vAlign w:val="center"/>
          </w:tcPr>
          <w:p w:rsidR="00A2008C" w:rsidRPr="00D23D05" w:rsidRDefault="00A2008C" w:rsidP="00D23D05">
            <w:pPr>
              <w:rPr>
                <w:b/>
                <w:i/>
                <w:sz w:val="22"/>
                <w:szCs w:val="22"/>
              </w:rPr>
            </w:pPr>
            <w:r w:rsidRPr="00D23D05">
              <w:rPr>
                <w:b/>
                <w:i/>
                <w:sz w:val="22"/>
                <w:szCs w:val="22"/>
              </w:rPr>
              <w:t>Principle Investigator / Program Manager</w:t>
            </w:r>
          </w:p>
        </w:tc>
        <w:tc>
          <w:tcPr>
            <w:tcW w:w="3809" w:type="pct"/>
            <w:vAlign w:val="bottom"/>
          </w:tcPr>
          <w:p w:rsidR="00391A5E" w:rsidRDefault="00391A5E" w:rsidP="001C065D">
            <w:r>
              <w:t xml:space="preserve">Steven </w:t>
            </w:r>
            <w:proofErr w:type="spellStart"/>
            <w:r>
              <w:t>Ahler</w:t>
            </w:r>
            <w:proofErr w:type="spellEnd"/>
            <w:r>
              <w:t xml:space="preserve">, </w:t>
            </w:r>
            <w:proofErr w:type="spellStart"/>
            <w:r>
              <w:t>Ph.D</w:t>
            </w:r>
            <w:proofErr w:type="spellEnd"/>
          </w:p>
          <w:p w:rsidR="00A2008C" w:rsidRPr="00D23D05" w:rsidRDefault="001C065D" w:rsidP="001C065D">
            <w:pPr>
              <w:rPr>
                <w:sz w:val="22"/>
                <w:szCs w:val="22"/>
              </w:rPr>
            </w:pPr>
            <w:r>
              <w:rPr>
                <w:sz w:val="22"/>
                <w:szCs w:val="22"/>
              </w:rPr>
              <w:t xml:space="preserve"> </w:t>
            </w:r>
            <w:hyperlink r:id="rId10" w:history="1">
              <w:r w:rsidR="00391A5E" w:rsidRPr="00942DB3">
                <w:rPr>
                  <w:rStyle w:val="Hyperlink"/>
                </w:rPr>
                <w:t>Sahle2@uky.edu</w:t>
              </w:r>
            </w:hyperlink>
            <w:r w:rsidR="00391A5E">
              <w:t xml:space="preserve"> </w:t>
            </w:r>
          </w:p>
        </w:tc>
      </w:tr>
      <w:tr w:rsidR="00A2008C" w:rsidRPr="00D23D05" w:rsidTr="00D23D05">
        <w:tc>
          <w:tcPr>
            <w:tcW w:w="1191" w:type="pct"/>
            <w:vAlign w:val="center"/>
          </w:tcPr>
          <w:p w:rsidR="00A2008C" w:rsidRPr="00D23D05" w:rsidRDefault="00A2008C" w:rsidP="00D23D05">
            <w:pPr>
              <w:rPr>
                <w:b/>
                <w:i/>
                <w:sz w:val="22"/>
                <w:szCs w:val="22"/>
              </w:rPr>
            </w:pPr>
            <w:r w:rsidRPr="00D23D05">
              <w:rPr>
                <w:b/>
                <w:i/>
                <w:sz w:val="22"/>
                <w:szCs w:val="22"/>
              </w:rPr>
              <w:t>Total Anticipated Award Amount</w:t>
            </w:r>
          </w:p>
        </w:tc>
        <w:tc>
          <w:tcPr>
            <w:tcW w:w="3809" w:type="pct"/>
            <w:vAlign w:val="bottom"/>
          </w:tcPr>
          <w:p w:rsidR="00A2008C" w:rsidRPr="00D23D05" w:rsidRDefault="006A163F" w:rsidP="009D51DF">
            <w:pPr>
              <w:rPr>
                <w:sz w:val="22"/>
                <w:szCs w:val="22"/>
              </w:rPr>
            </w:pPr>
            <w:r w:rsidRPr="00D23D05">
              <w:rPr>
                <w:sz w:val="22"/>
                <w:szCs w:val="22"/>
              </w:rPr>
              <w:t>$</w:t>
            </w:r>
            <w:r w:rsidR="005A04DC">
              <w:rPr>
                <w:sz w:val="22"/>
                <w:szCs w:val="22"/>
              </w:rPr>
              <w:t>24,888.00</w:t>
            </w:r>
          </w:p>
        </w:tc>
      </w:tr>
      <w:tr w:rsidR="00A2008C" w:rsidRPr="00D23D05" w:rsidTr="00D23D05">
        <w:trPr>
          <w:trHeight w:val="377"/>
        </w:trPr>
        <w:tc>
          <w:tcPr>
            <w:tcW w:w="1191" w:type="pct"/>
            <w:vAlign w:val="center"/>
          </w:tcPr>
          <w:p w:rsidR="00A2008C" w:rsidRPr="00D23D05" w:rsidRDefault="00A2008C" w:rsidP="00D23D05">
            <w:pPr>
              <w:rPr>
                <w:b/>
                <w:i/>
                <w:sz w:val="22"/>
                <w:szCs w:val="22"/>
              </w:rPr>
            </w:pPr>
            <w:r w:rsidRPr="00D23D05">
              <w:rPr>
                <w:b/>
                <w:i/>
                <w:sz w:val="22"/>
                <w:szCs w:val="22"/>
              </w:rPr>
              <w:t>Cost Share</w:t>
            </w:r>
          </w:p>
        </w:tc>
        <w:tc>
          <w:tcPr>
            <w:tcW w:w="3809" w:type="pct"/>
            <w:vAlign w:val="bottom"/>
          </w:tcPr>
          <w:p w:rsidR="00A2008C" w:rsidRPr="00D23D05" w:rsidRDefault="00A2008C" w:rsidP="00D23D05">
            <w:pPr>
              <w:rPr>
                <w:sz w:val="22"/>
                <w:szCs w:val="22"/>
              </w:rPr>
            </w:pPr>
            <w:r w:rsidRPr="00D23D05">
              <w:rPr>
                <w:sz w:val="22"/>
                <w:szCs w:val="22"/>
              </w:rPr>
              <w:t>N/A</w:t>
            </w:r>
          </w:p>
        </w:tc>
      </w:tr>
      <w:tr w:rsidR="00A2008C" w:rsidRPr="00D23D05" w:rsidTr="00D23D05">
        <w:tc>
          <w:tcPr>
            <w:tcW w:w="1191" w:type="pct"/>
            <w:vAlign w:val="center"/>
          </w:tcPr>
          <w:p w:rsidR="00A2008C" w:rsidRPr="00D23D05" w:rsidRDefault="00A2008C" w:rsidP="00D23D05">
            <w:pPr>
              <w:rPr>
                <w:b/>
                <w:i/>
                <w:sz w:val="22"/>
                <w:szCs w:val="22"/>
              </w:rPr>
            </w:pPr>
            <w:r w:rsidRPr="00D23D05">
              <w:rPr>
                <w:b/>
                <w:i/>
                <w:sz w:val="22"/>
                <w:szCs w:val="22"/>
              </w:rPr>
              <w:t>New Award or Continuation?</w:t>
            </w:r>
          </w:p>
        </w:tc>
        <w:tc>
          <w:tcPr>
            <w:tcW w:w="3809" w:type="pct"/>
            <w:vAlign w:val="bottom"/>
          </w:tcPr>
          <w:p w:rsidR="00A2008C" w:rsidRPr="00D23D05" w:rsidRDefault="006A163F" w:rsidP="00D23D05">
            <w:pPr>
              <w:rPr>
                <w:sz w:val="22"/>
                <w:szCs w:val="22"/>
              </w:rPr>
            </w:pPr>
            <w:r w:rsidRPr="00D23D05">
              <w:rPr>
                <w:sz w:val="22"/>
                <w:szCs w:val="22"/>
              </w:rPr>
              <w:t>New Award</w:t>
            </w:r>
          </w:p>
        </w:tc>
      </w:tr>
      <w:tr w:rsidR="00A2008C" w:rsidRPr="00D23D05" w:rsidTr="00D23D05">
        <w:tc>
          <w:tcPr>
            <w:tcW w:w="1191" w:type="pct"/>
            <w:vAlign w:val="center"/>
          </w:tcPr>
          <w:p w:rsidR="00A2008C" w:rsidRPr="00D23D05" w:rsidRDefault="006A163F" w:rsidP="00D23D05">
            <w:pPr>
              <w:rPr>
                <w:b/>
                <w:i/>
                <w:sz w:val="22"/>
                <w:szCs w:val="22"/>
              </w:rPr>
            </w:pPr>
            <w:r w:rsidRPr="00D23D05">
              <w:rPr>
                <w:b/>
                <w:i/>
                <w:sz w:val="22"/>
                <w:szCs w:val="22"/>
              </w:rPr>
              <w:t xml:space="preserve">Anticipated Period of Performance </w:t>
            </w:r>
          </w:p>
        </w:tc>
        <w:tc>
          <w:tcPr>
            <w:tcW w:w="3809" w:type="pct"/>
            <w:vAlign w:val="bottom"/>
          </w:tcPr>
          <w:p w:rsidR="00A2008C" w:rsidRPr="00D23D05" w:rsidRDefault="005A04DC" w:rsidP="009D51DF">
            <w:pPr>
              <w:rPr>
                <w:sz w:val="22"/>
                <w:szCs w:val="22"/>
              </w:rPr>
            </w:pPr>
            <w:r w:rsidRPr="005A04DC">
              <w:rPr>
                <w:sz w:val="22"/>
                <w:szCs w:val="22"/>
              </w:rPr>
              <w:t>October 1, 2016 through December 30, 2017</w:t>
            </w:r>
          </w:p>
        </w:tc>
      </w:tr>
      <w:tr w:rsidR="00A2008C" w:rsidRPr="00D23D05" w:rsidTr="00D23D05">
        <w:tc>
          <w:tcPr>
            <w:tcW w:w="1191" w:type="pct"/>
            <w:vAlign w:val="center"/>
          </w:tcPr>
          <w:p w:rsidR="00A2008C" w:rsidRPr="00D23D05" w:rsidRDefault="006A163F" w:rsidP="00D23D05">
            <w:pPr>
              <w:rPr>
                <w:b/>
                <w:i/>
                <w:sz w:val="22"/>
                <w:szCs w:val="22"/>
              </w:rPr>
            </w:pPr>
            <w:r w:rsidRPr="00D23D05">
              <w:rPr>
                <w:b/>
                <w:i/>
                <w:sz w:val="22"/>
                <w:szCs w:val="22"/>
              </w:rPr>
              <w:t>Anticipated Length of Agreement</w:t>
            </w:r>
          </w:p>
        </w:tc>
        <w:tc>
          <w:tcPr>
            <w:tcW w:w="3809" w:type="pct"/>
            <w:vAlign w:val="bottom"/>
          </w:tcPr>
          <w:p w:rsidR="00A2008C" w:rsidRPr="00D23D05" w:rsidRDefault="006A163F" w:rsidP="005A04DC">
            <w:pPr>
              <w:rPr>
                <w:sz w:val="22"/>
                <w:szCs w:val="22"/>
              </w:rPr>
            </w:pPr>
            <w:r w:rsidRPr="00D23D05">
              <w:rPr>
                <w:sz w:val="22"/>
                <w:szCs w:val="22"/>
              </w:rPr>
              <w:t xml:space="preserve">About </w:t>
            </w:r>
            <w:r w:rsidR="005A04DC">
              <w:rPr>
                <w:sz w:val="22"/>
                <w:szCs w:val="22"/>
              </w:rPr>
              <w:t>1</w:t>
            </w:r>
            <w:r w:rsidR="0032152D" w:rsidRPr="00D23D05">
              <w:rPr>
                <w:sz w:val="22"/>
                <w:szCs w:val="22"/>
              </w:rPr>
              <w:t xml:space="preserve"> years</w:t>
            </w:r>
          </w:p>
        </w:tc>
      </w:tr>
      <w:tr w:rsidR="00A2008C" w:rsidRPr="00D23D05" w:rsidTr="00D23D05">
        <w:trPr>
          <w:trHeight w:val="377"/>
        </w:trPr>
        <w:tc>
          <w:tcPr>
            <w:tcW w:w="1191" w:type="pct"/>
            <w:vAlign w:val="center"/>
          </w:tcPr>
          <w:p w:rsidR="00A2008C" w:rsidRPr="00D23D05" w:rsidRDefault="00A2008C" w:rsidP="00D23D05">
            <w:pPr>
              <w:rPr>
                <w:b/>
                <w:i/>
                <w:sz w:val="22"/>
                <w:szCs w:val="22"/>
              </w:rPr>
            </w:pPr>
            <w:r w:rsidRPr="00D23D05">
              <w:rPr>
                <w:b/>
                <w:i/>
                <w:sz w:val="22"/>
                <w:szCs w:val="22"/>
              </w:rPr>
              <w:t>Award Instrument</w:t>
            </w:r>
          </w:p>
        </w:tc>
        <w:tc>
          <w:tcPr>
            <w:tcW w:w="3809" w:type="pct"/>
            <w:vAlign w:val="bottom"/>
          </w:tcPr>
          <w:p w:rsidR="00A2008C" w:rsidRPr="00D23D05" w:rsidRDefault="004922E6" w:rsidP="00D23D05">
            <w:pPr>
              <w:rPr>
                <w:sz w:val="22"/>
                <w:szCs w:val="22"/>
              </w:rPr>
            </w:pPr>
            <w:r w:rsidRPr="00D23D05">
              <w:rPr>
                <w:sz w:val="22"/>
                <w:szCs w:val="22"/>
              </w:rPr>
              <w:t xml:space="preserve">Southern Appalachian Mountains CESU </w:t>
            </w:r>
            <w:r w:rsidR="00A2008C" w:rsidRPr="00D23D05">
              <w:rPr>
                <w:sz w:val="22"/>
                <w:szCs w:val="22"/>
              </w:rPr>
              <w:t>Cooperative</w:t>
            </w:r>
            <w:r w:rsidR="00DA76F0" w:rsidRPr="00D23D05">
              <w:rPr>
                <w:sz w:val="22"/>
                <w:szCs w:val="22"/>
              </w:rPr>
              <w:t>/Task</w:t>
            </w:r>
            <w:r w:rsidR="00A2008C" w:rsidRPr="00D23D05">
              <w:rPr>
                <w:sz w:val="22"/>
                <w:szCs w:val="22"/>
              </w:rPr>
              <w:t xml:space="preserve"> Agreement</w:t>
            </w:r>
          </w:p>
        </w:tc>
      </w:tr>
      <w:tr w:rsidR="00A2008C" w:rsidRPr="00D23D05" w:rsidTr="00D23D05">
        <w:trPr>
          <w:trHeight w:val="377"/>
        </w:trPr>
        <w:tc>
          <w:tcPr>
            <w:tcW w:w="1191" w:type="pct"/>
            <w:vAlign w:val="center"/>
          </w:tcPr>
          <w:p w:rsidR="00A2008C" w:rsidRPr="00D23D05" w:rsidRDefault="00A2008C" w:rsidP="00D23D05">
            <w:pPr>
              <w:rPr>
                <w:b/>
                <w:i/>
                <w:sz w:val="22"/>
                <w:szCs w:val="22"/>
              </w:rPr>
            </w:pPr>
            <w:r w:rsidRPr="00D23D05">
              <w:rPr>
                <w:b/>
                <w:i/>
                <w:sz w:val="22"/>
                <w:szCs w:val="22"/>
              </w:rPr>
              <w:t>Statutory Authority</w:t>
            </w:r>
          </w:p>
        </w:tc>
        <w:tc>
          <w:tcPr>
            <w:tcW w:w="3809" w:type="pct"/>
            <w:vAlign w:val="bottom"/>
          </w:tcPr>
          <w:p w:rsidR="00A2008C" w:rsidRPr="00D23D05" w:rsidRDefault="00D23D05" w:rsidP="00D23D05">
            <w:pPr>
              <w:rPr>
                <w:sz w:val="22"/>
                <w:szCs w:val="22"/>
              </w:rPr>
            </w:pPr>
            <w:r w:rsidRPr="00D23D05">
              <w:rPr>
                <w:sz w:val="22"/>
                <w:szCs w:val="22"/>
              </w:rPr>
              <w:t>54 U.S.C. §101702(</w:t>
            </w:r>
            <w:proofErr w:type="spellStart"/>
            <w:r w:rsidR="00DD2CA4">
              <w:rPr>
                <w:sz w:val="22"/>
                <w:szCs w:val="22"/>
              </w:rPr>
              <w:t>a&amp;</w:t>
            </w:r>
            <w:r w:rsidRPr="00D23D05">
              <w:rPr>
                <w:sz w:val="22"/>
                <w:szCs w:val="22"/>
              </w:rPr>
              <w:t>b</w:t>
            </w:r>
            <w:proofErr w:type="spellEnd"/>
            <w:r w:rsidRPr="00D23D05">
              <w:rPr>
                <w:sz w:val="22"/>
                <w:szCs w:val="22"/>
              </w:rPr>
              <w:t xml:space="preserve">) </w:t>
            </w:r>
            <w:r w:rsidR="004922E6" w:rsidRPr="00D23D05">
              <w:rPr>
                <w:sz w:val="22"/>
                <w:szCs w:val="22"/>
              </w:rPr>
              <w:t xml:space="preserve">, </w:t>
            </w:r>
            <w:r w:rsidRPr="00D23D05">
              <w:rPr>
                <w:sz w:val="22"/>
                <w:szCs w:val="22"/>
              </w:rPr>
              <w:t xml:space="preserve">54 USC §100703 </w:t>
            </w:r>
            <w:r w:rsidR="004922E6" w:rsidRPr="00D23D05">
              <w:rPr>
                <w:sz w:val="22"/>
                <w:szCs w:val="22"/>
              </w:rPr>
              <w:t>and the 1998 NPS Omnibus Act</w:t>
            </w:r>
          </w:p>
        </w:tc>
      </w:tr>
      <w:tr w:rsidR="00A2008C" w:rsidRPr="00D23D05" w:rsidTr="00D23D05">
        <w:trPr>
          <w:trHeight w:val="593"/>
        </w:trPr>
        <w:tc>
          <w:tcPr>
            <w:tcW w:w="1191" w:type="pct"/>
            <w:vAlign w:val="center"/>
          </w:tcPr>
          <w:p w:rsidR="00A2008C" w:rsidRPr="00D23D05" w:rsidRDefault="00A2008C" w:rsidP="00D23D05">
            <w:pPr>
              <w:rPr>
                <w:b/>
                <w:i/>
                <w:sz w:val="22"/>
                <w:szCs w:val="22"/>
              </w:rPr>
            </w:pPr>
            <w:r w:rsidRPr="00D23D05">
              <w:rPr>
                <w:b/>
                <w:i/>
                <w:sz w:val="22"/>
                <w:szCs w:val="22"/>
              </w:rPr>
              <w:t>CFDA # and Title</w:t>
            </w:r>
          </w:p>
        </w:tc>
        <w:tc>
          <w:tcPr>
            <w:tcW w:w="3809" w:type="pct"/>
            <w:vAlign w:val="bottom"/>
          </w:tcPr>
          <w:p w:rsidR="00A2008C" w:rsidRPr="00D23D05" w:rsidRDefault="001B6CAA" w:rsidP="00D23D05">
            <w:pPr>
              <w:rPr>
                <w:sz w:val="22"/>
                <w:szCs w:val="22"/>
              </w:rPr>
            </w:pPr>
            <w:r w:rsidRPr="00D23D05">
              <w:rPr>
                <w:sz w:val="22"/>
                <w:szCs w:val="22"/>
              </w:rPr>
              <w:t>15</w:t>
            </w:r>
            <w:r w:rsidR="004E02D9" w:rsidRPr="00D23D05">
              <w:rPr>
                <w:sz w:val="22"/>
                <w:szCs w:val="22"/>
              </w:rPr>
              <w:t>.</w:t>
            </w:r>
            <w:r w:rsidRPr="00D23D05">
              <w:rPr>
                <w:sz w:val="22"/>
                <w:szCs w:val="22"/>
              </w:rPr>
              <w:t>945</w:t>
            </w:r>
            <w:r w:rsidR="004E02D9" w:rsidRPr="00D23D05">
              <w:rPr>
                <w:sz w:val="22"/>
                <w:szCs w:val="22"/>
              </w:rPr>
              <w:t xml:space="preserve">  --  </w:t>
            </w:r>
            <w:r w:rsidRPr="00D23D05">
              <w:rPr>
                <w:sz w:val="22"/>
                <w:szCs w:val="22"/>
              </w:rPr>
              <w:t>Cooperative Research and Training Programs – Resources of the National Park System (CESU)</w:t>
            </w:r>
          </w:p>
        </w:tc>
      </w:tr>
    </w:tbl>
    <w:p w:rsidR="00A63526" w:rsidRDefault="00A63526" w:rsidP="00C12B36">
      <w:pPr>
        <w:jc w:val="center"/>
        <w:outlineLvl w:val="0"/>
        <w:rPr>
          <w:b/>
        </w:rPr>
      </w:pPr>
    </w:p>
    <w:p w:rsidR="00D23D05" w:rsidRDefault="00497688" w:rsidP="00C12B36">
      <w:pPr>
        <w:jc w:val="center"/>
        <w:outlineLvl w:val="0"/>
        <w:rPr>
          <w:b/>
        </w:rPr>
      </w:pPr>
      <w:r>
        <w:rPr>
          <w:b/>
        </w:rPr>
        <w:t xml:space="preserve"> </w:t>
      </w:r>
    </w:p>
    <w:p w:rsidR="00A2008C" w:rsidRDefault="00497688" w:rsidP="00C12B36">
      <w:pPr>
        <w:jc w:val="center"/>
        <w:outlineLvl w:val="0"/>
        <w:rPr>
          <w:b/>
        </w:rPr>
      </w:pPr>
      <w:r>
        <w:rPr>
          <w:b/>
        </w:rPr>
        <w:t xml:space="preserve">PROJECT </w:t>
      </w:r>
      <w:r w:rsidR="00A2008C">
        <w:rPr>
          <w:b/>
        </w:rPr>
        <w:t>OVERVIEW</w:t>
      </w:r>
    </w:p>
    <w:p w:rsidR="00A2008C" w:rsidRPr="005964C3" w:rsidRDefault="00A2008C" w:rsidP="005964C3"/>
    <w:p w:rsidR="005A04DC" w:rsidRPr="005A04DC" w:rsidRDefault="005A04DC" w:rsidP="005A04DC">
      <w:pPr>
        <w:ind w:left="720" w:hanging="360"/>
        <w:contextualSpacing/>
        <w:outlineLvl w:val="2"/>
        <w:rPr>
          <w:rFonts w:ascii="Arial" w:eastAsia="Calibri" w:hAnsi="Arial" w:cs="Arial"/>
          <w:b/>
          <w:color w:val="000000"/>
          <w:sz w:val="20"/>
          <w:szCs w:val="20"/>
        </w:rPr>
      </w:pPr>
      <w:bookmarkStart w:id="1" w:name="_Toc445970852"/>
      <w:r w:rsidRPr="005A04DC">
        <w:rPr>
          <w:rFonts w:ascii="Arial" w:eastAsia="Calibri" w:hAnsi="Arial" w:cs="Arial"/>
          <w:b/>
          <w:color w:val="000000"/>
          <w:sz w:val="20"/>
          <w:szCs w:val="20"/>
        </w:rPr>
        <w:t>Program Background Information</w:t>
      </w:r>
      <w:bookmarkEnd w:id="1"/>
    </w:p>
    <w:p w:rsidR="005A04DC" w:rsidRPr="005A04DC" w:rsidRDefault="005A04DC" w:rsidP="005A04DC">
      <w:pPr>
        <w:ind w:left="720"/>
        <w:contextualSpacing/>
        <w:rPr>
          <w:rFonts w:ascii="Arial" w:eastAsia="Calibri" w:hAnsi="Arial" w:cs="Arial"/>
          <w:color w:val="000000"/>
          <w:sz w:val="20"/>
          <w:szCs w:val="20"/>
        </w:rPr>
      </w:pPr>
    </w:p>
    <w:p w:rsidR="005A04DC" w:rsidRPr="005A04DC" w:rsidRDefault="005A04DC" w:rsidP="005A04DC">
      <w:pPr>
        <w:spacing w:line="360" w:lineRule="auto"/>
        <w:ind w:left="720"/>
        <w:rPr>
          <w:rFonts w:ascii="Arial" w:eastAsia="Calibri" w:hAnsi="Arial" w:cs="Arial"/>
          <w:bCs/>
          <w:color w:val="000000"/>
          <w:sz w:val="20"/>
          <w:szCs w:val="20"/>
        </w:rPr>
      </w:pPr>
      <w:r w:rsidRPr="005A04DC">
        <w:rPr>
          <w:rFonts w:ascii="Arial" w:eastAsia="Calibri" w:hAnsi="Arial" w:cs="Arial"/>
          <w:bCs/>
          <w:color w:val="000000"/>
          <w:sz w:val="20"/>
          <w:szCs w:val="20"/>
        </w:rPr>
        <w:t>The present Echo River Spring Trail does not meet accessibility standards which would allow a full range of visitors to observe the Echo River Spring, where Echo River emerges from the cave system. In order to provide accessibility, the trail must be upgraded to meet standards through the Targeted Accessibility Improvement Program (TAIP). In order for the trail to meet the TAIP standards, archeological compliance involving monitoring must occur under Section 106 of the National Historic Preservation Act.</w:t>
      </w:r>
    </w:p>
    <w:p w:rsidR="005A04DC" w:rsidRPr="005A04DC" w:rsidRDefault="005A04DC" w:rsidP="005A04DC">
      <w:pPr>
        <w:spacing w:line="360" w:lineRule="auto"/>
        <w:ind w:left="720"/>
        <w:rPr>
          <w:rFonts w:ascii="Arial" w:eastAsia="Calibri" w:hAnsi="Arial" w:cs="Arial"/>
          <w:color w:val="000000"/>
          <w:sz w:val="20"/>
          <w:szCs w:val="20"/>
          <w:highlight w:val="yellow"/>
        </w:rPr>
      </w:pPr>
    </w:p>
    <w:p w:rsidR="005A04DC" w:rsidRPr="005A04DC" w:rsidRDefault="005A04DC" w:rsidP="005A04DC">
      <w:pPr>
        <w:ind w:left="720" w:hanging="360"/>
        <w:contextualSpacing/>
        <w:outlineLvl w:val="2"/>
        <w:rPr>
          <w:rFonts w:ascii="Arial" w:eastAsia="Calibri" w:hAnsi="Arial" w:cs="Arial"/>
          <w:b/>
          <w:color w:val="000000"/>
          <w:sz w:val="20"/>
          <w:szCs w:val="20"/>
        </w:rPr>
      </w:pPr>
      <w:bookmarkStart w:id="2" w:name="_Toc445970853"/>
      <w:r w:rsidRPr="005A04DC">
        <w:rPr>
          <w:rFonts w:ascii="Arial" w:eastAsia="Calibri" w:hAnsi="Arial" w:cs="Arial"/>
          <w:b/>
          <w:color w:val="000000"/>
          <w:sz w:val="20"/>
          <w:szCs w:val="20"/>
        </w:rPr>
        <w:t>Program Objectives</w:t>
      </w:r>
      <w:bookmarkEnd w:id="2"/>
    </w:p>
    <w:p w:rsidR="005A04DC" w:rsidRPr="005A04DC" w:rsidRDefault="005A04DC" w:rsidP="005A04DC">
      <w:pPr>
        <w:rPr>
          <w:rFonts w:ascii="Arial" w:eastAsia="Calibri" w:hAnsi="Arial" w:cs="Arial"/>
          <w:color w:val="000000"/>
          <w:sz w:val="20"/>
          <w:szCs w:val="20"/>
        </w:rPr>
      </w:pPr>
    </w:p>
    <w:p w:rsidR="005A04DC" w:rsidRPr="005A04DC" w:rsidRDefault="005A04DC" w:rsidP="005A04DC">
      <w:pPr>
        <w:spacing w:line="276" w:lineRule="auto"/>
        <w:ind w:left="720"/>
        <w:rPr>
          <w:rFonts w:ascii="Arial" w:eastAsia="Calibri" w:hAnsi="Arial" w:cs="Arial"/>
          <w:color w:val="000000"/>
          <w:sz w:val="20"/>
          <w:szCs w:val="20"/>
        </w:rPr>
      </w:pPr>
      <w:r w:rsidRPr="005A04DC">
        <w:rPr>
          <w:rFonts w:ascii="Arial" w:eastAsia="Calibri" w:hAnsi="Arial" w:cs="Arial"/>
          <w:color w:val="000000"/>
          <w:sz w:val="20"/>
          <w:szCs w:val="20"/>
        </w:rPr>
        <w:t>To perform archeological monitoring in the proposed corridor for a TAIP trail, which will determine if the trail can be installed within the proposed corridor, or if evidence of significant archeological resources will require rerouting the proposed corridor</w:t>
      </w:r>
      <w:proofErr w:type="gramStart"/>
      <w:r w:rsidRPr="005A04DC">
        <w:rPr>
          <w:rFonts w:ascii="Arial" w:eastAsia="Calibri" w:hAnsi="Arial" w:cs="Arial"/>
          <w:color w:val="000000"/>
          <w:sz w:val="20"/>
          <w:szCs w:val="20"/>
        </w:rPr>
        <w:t>..</w:t>
      </w:r>
      <w:proofErr w:type="gramEnd"/>
    </w:p>
    <w:p w:rsidR="005A04DC" w:rsidRPr="005A04DC" w:rsidRDefault="005A04DC" w:rsidP="005A04DC">
      <w:pPr>
        <w:spacing w:line="276" w:lineRule="auto"/>
        <w:ind w:left="720"/>
        <w:rPr>
          <w:rFonts w:ascii="Arial" w:eastAsia="Calibri" w:hAnsi="Arial" w:cs="Arial"/>
          <w:color w:val="000000"/>
          <w:sz w:val="20"/>
          <w:szCs w:val="20"/>
        </w:rPr>
      </w:pPr>
    </w:p>
    <w:p w:rsidR="005A04DC" w:rsidRPr="005A04DC" w:rsidRDefault="005A04DC" w:rsidP="005A04DC">
      <w:pPr>
        <w:ind w:left="720" w:hanging="360"/>
        <w:contextualSpacing/>
        <w:outlineLvl w:val="2"/>
        <w:rPr>
          <w:rFonts w:ascii="Arial" w:eastAsia="Calibri" w:hAnsi="Arial" w:cs="Arial"/>
          <w:b/>
          <w:color w:val="000000"/>
          <w:sz w:val="20"/>
          <w:szCs w:val="20"/>
        </w:rPr>
      </w:pPr>
      <w:r w:rsidRPr="005A04DC">
        <w:rPr>
          <w:rFonts w:ascii="Arial" w:eastAsia="Calibri" w:hAnsi="Arial" w:cs="Arial"/>
          <w:b/>
          <w:color w:val="000000"/>
          <w:sz w:val="20"/>
          <w:szCs w:val="20"/>
        </w:rPr>
        <w:t>PROJECT TASK(S):</w:t>
      </w:r>
    </w:p>
    <w:p w:rsidR="005A04DC" w:rsidRPr="005A04DC" w:rsidRDefault="005A04DC" w:rsidP="005A04DC">
      <w:pPr>
        <w:rPr>
          <w:rFonts w:ascii="Arial" w:eastAsia="Calibri" w:hAnsi="Arial" w:cs="Arial"/>
          <w:color w:val="000000"/>
          <w:sz w:val="20"/>
          <w:szCs w:val="20"/>
        </w:rPr>
      </w:pPr>
    </w:p>
    <w:p w:rsidR="005A04DC" w:rsidRPr="005A04DC" w:rsidRDefault="005A04DC" w:rsidP="005A04DC">
      <w:pPr>
        <w:spacing w:line="360" w:lineRule="auto"/>
        <w:ind w:left="720"/>
        <w:contextualSpacing/>
        <w:rPr>
          <w:rFonts w:ascii="Arial" w:eastAsia="Calibri" w:hAnsi="Arial" w:cs="Arial"/>
          <w:bCs/>
          <w:sz w:val="20"/>
          <w:szCs w:val="20"/>
        </w:rPr>
      </w:pPr>
      <w:r w:rsidRPr="005A04DC">
        <w:rPr>
          <w:rFonts w:ascii="Arial" w:eastAsia="Calibri" w:hAnsi="Arial" w:cs="Arial"/>
          <w:bCs/>
          <w:sz w:val="20"/>
          <w:szCs w:val="20"/>
        </w:rPr>
        <w:t>1. Perform archeological monitoring at sites along the trail which will entail excavations of varying size and number.</w:t>
      </w:r>
    </w:p>
    <w:p w:rsidR="005A04DC" w:rsidRPr="005A04DC" w:rsidRDefault="005A04DC" w:rsidP="005A04DC">
      <w:pPr>
        <w:spacing w:line="360" w:lineRule="auto"/>
        <w:ind w:left="720"/>
        <w:contextualSpacing/>
        <w:rPr>
          <w:rFonts w:ascii="Arial" w:eastAsia="Calibri" w:hAnsi="Arial" w:cs="Arial"/>
          <w:bCs/>
          <w:sz w:val="20"/>
          <w:szCs w:val="20"/>
        </w:rPr>
      </w:pPr>
      <w:r w:rsidRPr="005A04DC">
        <w:rPr>
          <w:rFonts w:ascii="Arial" w:eastAsia="Calibri" w:hAnsi="Arial" w:cs="Arial"/>
          <w:bCs/>
          <w:sz w:val="20"/>
          <w:szCs w:val="20"/>
        </w:rPr>
        <w:t>2. Provide a Final Accomplishment Report at the end of the monitoring period which will document findings as well as any recommendations.</w:t>
      </w:r>
    </w:p>
    <w:p w:rsidR="005A04DC" w:rsidRPr="005A04DC" w:rsidRDefault="005A04DC" w:rsidP="005A04DC">
      <w:pPr>
        <w:ind w:left="720" w:hanging="360"/>
        <w:contextualSpacing/>
        <w:outlineLvl w:val="2"/>
        <w:rPr>
          <w:rFonts w:ascii="Arial" w:eastAsia="Calibri" w:hAnsi="Arial" w:cs="Arial"/>
          <w:b/>
          <w:color w:val="000000"/>
          <w:sz w:val="20"/>
          <w:szCs w:val="20"/>
        </w:rPr>
      </w:pPr>
    </w:p>
    <w:p w:rsidR="005A04DC" w:rsidRPr="005A04DC" w:rsidRDefault="005A04DC" w:rsidP="005A04DC">
      <w:pPr>
        <w:ind w:left="720" w:hanging="360"/>
        <w:contextualSpacing/>
        <w:outlineLvl w:val="2"/>
        <w:rPr>
          <w:rFonts w:ascii="Arial" w:eastAsia="Calibri" w:hAnsi="Arial" w:cs="Arial"/>
          <w:b/>
          <w:color w:val="000000"/>
          <w:sz w:val="20"/>
          <w:szCs w:val="20"/>
        </w:rPr>
      </w:pPr>
      <w:r w:rsidRPr="005A04DC">
        <w:rPr>
          <w:rFonts w:ascii="Arial" w:eastAsia="Calibri" w:hAnsi="Arial" w:cs="Arial"/>
          <w:b/>
          <w:color w:val="000000"/>
          <w:sz w:val="20"/>
          <w:szCs w:val="20"/>
        </w:rPr>
        <w:t>ROLE OF COOPERATOR IN THIS PROJECT:</w:t>
      </w:r>
    </w:p>
    <w:p w:rsidR="005A04DC" w:rsidRPr="005A04DC" w:rsidRDefault="005A04DC" w:rsidP="005A04DC">
      <w:pPr>
        <w:ind w:firstLine="360"/>
        <w:rPr>
          <w:rFonts w:ascii="Arial" w:eastAsia="Calibri" w:hAnsi="Arial" w:cs="Arial"/>
          <w:bCs/>
          <w:color w:val="000000"/>
          <w:sz w:val="20"/>
          <w:szCs w:val="20"/>
        </w:rPr>
      </w:pPr>
    </w:p>
    <w:p w:rsidR="005A04DC" w:rsidRPr="005A04DC" w:rsidRDefault="005A04DC" w:rsidP="005A04DC">
      <w:pPr>
        <w:ind w:firstLine="360"/>
        <w:rPr>
          <w:rFonts w:ascii="Arial" w:eastAsia="Calibri" w:hAnsi="Arial" w:cs="Arial"/>
          <w:bCs/>
          <w:color w:val="000000"/>
          <w:sz w:val="20"/>
          <w:szCs w:val="20"/>
        </w:rPr>
      </w:pPr>
      <w:r w:rsidRPr="005A04DC">
        <w:rPr>
          <w:rFonts w:ascii="Arial" w:eastAsia="Calibri" w:hAnsi="Arial" w:cs="Arial"/>
          <w:bCs/>
          <w:color w:val="000000"/>
          <w:sz w:val="20"/>
          <w:szCs w:val="20"/>
        </w:rPr>
        <w:t xml:space="preserve">The Cooperator will: </w:t>
      </w:r>
    </w:p>
    <w:p w:rsidR="005A04DC" w:rsidRPr="005A04DC" w:rsidRDefault="005A04DC" w:rsidP="005A04DC">
      <w:pPr>
        <w:ind w:firstLine="360"/>
        <w:rPr>
          <w:rFonts w:ascii="Arial" w:eastAsia="Calibri" w:hAnsi="Arial" w:cs="Arial"/>
          <w:bCs/>
          <w:color w:val="000000"/>
          <w:sz w:val="20"/>
          <w:szCs w:val="20"/>
        </w:rPr>
      </w:pPr>
    </w:p>
    <w:p w:rsidR="005A04DC" w:rsidRPr="005A04DC" w:rsidRDefault="005A04DC" w:rsidP="005A04DC">
      <w:pPr>
        <w:spacing w:after="200" w:line="276" w:lineRule="auto"/>
        <w:ind w:left="720"/>
        <w:rPr>
          <w:rFonts w:ascii="Arial" w:hAnsi="Arial" w:cs="Arial"/>
          <w:bCs/>
          <w:sz w:val="20"/>
          <w:szCs w:val="20"/>
        </w:rPr>
      </w:pPr>
      <w:r w:rsidRPr="005A04DC">
        <w:rPr>
          <w:rFonts w:ascii="Arial" w:hAnsi="Arial" w:cs="Arial"/>
          <w:bCs/>
          <w:sz w:val="20"/>
          <w:szCs w:val="20"/>
        </w:rPr>
        <w:t>1. Collaboratively undertake project work titled “</w:t>
      </w:r>
      <w:r w:rsidRPr="005A04DC">
        <w:rPr>
          <w:rFonts w:ascii="Arial" w:eastAsia="Calibri" w:hAnsi="Arial" w:cs="Arial"/>
          <w:bCs/>
          <w:color w:val="000000"/>
          <w:sz w:val="20"/>
          <w:szCs w:val="20"/>
        </w:rPr>
        <w:t>Archeological Investigations for Disability-Accessible Trail near Green River Ferry, Mammoth Cave National Park”</w:t>
      </w:r>
      <w:r w:rsidRPr="005A04DC">
        <w:rPr>
          <w:rFonts w:ascii="Arial" w:hAnsi="Arial" w:cs="Arial"/>
          <w:bCs/>
          <w:sz w:val="20"/>
          <w:szCs w:val="20"/>
        </w:rPr>
        <w:t xml:space="preserve"> </w:t>
      </w:r>
    </w:p>
    <w:p w:rsidR="005A04DC" w:rsidRPr="005A04DC" w:rsidRDefault="005A04DC" w:rsidP="005A04DC">
      <w:pPr>
        <w:autoSpaceDE w:val="0"/>
        <w:autoSpaceDN w:val="0"/>
        <w:spacing w:line="360" w:lineRule="auto"/>
        <w:ind w:left="720"/>
        <w:rPr>
          <w:rFonts w:ascii="Arial" w:hAnsi="Arial" w:cs="Arial"/>
          <w:bCs/>
          <w:sz w:val="20"/>
          <w:szCs w:val="20"/>
        </w:rPr>
      </w:pPr>
      <w:r w:rsidRPr="005A04DC">
        <w:rPr>
          <w:rFonts w:ascii="Arial" w:hAnsi="Arial" w:cs="Arial"/>
          <w:bCs/>
          <w:sz w:val="20"/>
          <w:szCs w:val="20"/>
        </w:rPr>
        <w:t xml:space="preserve">2. Appoint Dr. Steven </w:t>
      </w:r>
      <w:proofErr w:type="spellStart"/>
      <w:r w:rsidRPr="005A04DC">
        <w:rPr>
          <w:rFonts w:ascii="Arial" w:hAnsi="Arial" w:cs="Arial"/>
          <w:bCs/>
          <w:sz w:val="20"/>
          <w:szCs w:val="20"/>
        </w:rPr>
        <w:t>Ahler</w:t>
      </w:r>
      <w:proofErr w:type="spellEnd"/>
      <w:r w:rsidRPr="005A04DC">
        <w:rPr>
          <w:rFonts w:ascii="Arial" w:hAnsi="Arial" w:cs="Arial"/>
          <w:bCs/>
          <w:sz w:val="20"/>
          <w:szCs w:val="20"/>
        </w:rPr>
        <w:t xml:space="preserve"> as Principal Investigators (PI); </w:t>
      </w:r>
    </w:p>
    <w:p w:rsidR="005A04DC" w:rsidRPr="005A04DC" w:rsidRDefault="005A04DC" w:rsidP="005A04DC">
      <w:pPr>
        <w:autoSpaceDE w:val="0"/>
        <w:autoSpaceDN w:val="0"/>
        <w:spacing w:line="360" w:lineRule="auto"/>
        <w:ind w:left="720"/>
        <w:rPr>
          <w:rFonts w:ascii="Arial" w:hAnsi="Arial" w:cs="Arial"/>
          <w:bCs/>
          <w:sz w:val="20"/>
          <w:szCs w:val="20"/>
        </w:rPr>
      </w:pPr>
      <w:r w:rsidRPr="005A04DC">
        <w:rPr>
          <w:rFonts w:ascii="Arial" w:hAnsi="Arial" w:cs="Arial"/>
          <w:bCs/>
          <w:sz w:val="20"/>
          <w:szCs w:val="20"/>
        </w:rPr>
        <w:t xml:space="preserve">3. Conduct an action item(s) corresponding to Task #1&gt; </w:t>
      </w:r>
      <w:r w:rsidRPr="005A04DC">
        <w:rPr>
          <w:rFonts w:ascii="Arial" w:eastAsia="Calibri" w:hAnsi="Arial" w:cs="Arial"/>
          <w:bCs/>
          <w:sz w:val="20"/>
          <w:szCs w:val="20"/>
        </w:rPr>
        <w:t>Perform archeological monitoring at sites along the trail which will entail excavations of varying size and number.</w:t>
      </w:r>
    </w:p>
    <w:p w:rsidR="005A04DC" w:rsidRPr="005A04DC" w:rsidRDefault="005A04DC" w:rsidP="005A04DC">
      <w:pPr>
        <w:autoSpaceDE w:val="0"/>
        <w:autoSpaceDN w:val="0"/>
        <w:spacing w:line="360" w:lineRule="auto"/>
        <w:ind w:left="720"/>
        <w:rPr>
          <w:rFonts w:ascii="Arial" w:hAnsi="Arial" w:cs="Arial"/>
          <w:bCs/>
          <w:sz w:val="20"/>
          <w:szCs w:val="20"/>
        </w:rPr>
      </w:pPr>
      <w:r w:rsidRPr="005A04DC">
        <w:rPr>
          <w:rFonts w:ascii="Arial" w:hAnsi="Arial" w:cs="Arial"/>
          <w:bCs/>
          <w:sz w:val="20"/>
          <w:szCs w:val="20"/>
        </w:rPr>
        <w:t>4. Produce a product(s) or draft product corresponding to Task #1&gt;</w:t>
      </w:r>
      <w:r w:rsidRPr="005A04DC">
        <w:rPr>
          <w:rFonts w:ascii="Arial" w:eastAsia="Calibri" w:hAnsi="Arial" w:cs="Arial"/>
          <w:bCs/>
          <w:sz w:val="20"/>
          <w:szCs w:val="20"/>
        </w:rPr>
        <w:t xml:space="preserve"> Provide a Final Accomplishment Report at the end of the monitoring period which will document findings as well as any recommendations.</w:t>
      </w:r>
    </w:p>
    <w:p w:rsidR="005A04DC" w:rsidRPr="005A04DC" w:rsidRDefault="005A04DC" w:rsidP="005A04DC">
      <w:pPr>
        <w:autoSpaceDE w:val="0"/>
        <w:autoSpaceDN w:val="0"/>
        <w:spacing w:line="360" w:lineRule="auto"/>
        <w:ind w:left="720"/>
        <w:rPr>
          <w:rFonts w:ascii="Arial" w:hAnsi="Arial" w:cs="Arial"/>
          <w:bCs/>
          <w:sz w:val="20"/>
          <w:szCs w:val="20"/>
        </w:rPr>
      </w:pPr>
      <w:r w:rsidRPr="005A04DC">
        <w:rPr>
          <w:rFonts w:ascii="Arial" w:hAnsi="Arial" w:cs="Arial"/>
          <w:bCs/>
          <w:sz w:val="20"/>
          <w:szCs w:val="20"/>
        </w:rPr>
        <w:t>5. Submit final reports and completion of ________</w:t>
      </w:r>
      <w:r w:rsidRPr="005A04DC">
        <w:rPr>
          <w:rFonts w:ascii="Arial" w:hAnsi="Arial" w:cs="Arial"/>
          <w:bCs/>
          <w:sz w:val="20"/>
          <w:szCs w:val="20"/>
        </w:rPr>
        <w:tab/>
      </w:r>
    </w:p>
    <w:p w:rsidR="005A04DC" w:rsidRPr="005A04DC" w:rsidRDefault="005A04DC" w:rsidP="005A04DC">
      <w:pPr>
        <w:ind w:left="720"/>
        <w:rPr>
          <w:rFonts w:ascii="Arial" w:eastAsia="Calibri" w:hAnsi="Arial"/>
          <w:bCs/>
          <w:color w:val="000000"/>
          <w:sz w:val="20"/>
        </w:rPr>
      </w:pPr>
      <w:r w:rsidRPr="005A04DC">
        <w:rPr>
          <w:rFonts w:ascii="Arial" w:hAnsi="Arial" w:cs="Arial"/>
          <w:bCs/>
          <w:sz w:val="20"/>
          <w:szCs w:val="20"/>
        </w:rPr>
        <w:t>6. Acknowledge the NPS and the Southern Appalachian CESU in any peer-reviewed publication generated from this project</w:t>
      </w:r>
    </w:p>
    <w:p w:rsidR="005A04DC" w:rsidRPr="005A04DC" w:rsidRDefault="005A04DC" w:rsidP="005A04DC">
      <w:pPr>
        <w:rPr>
          <w:rFonts w:ascii="Arial" w:eastAsia="Calibri" w:hAnsi="Arial" w:cs="Arial"/>
          <w:bCs/>
          <w:color w:val="000000"/>
          <w:sz w:val="20"/>
          <w:szCs w:val="20"/>
        </w:rPr>
      </w:pPr>
    </w:p>
    <w:p w:rsidR="005A04DC" w:rsidRPr="005A04DC" w:rsidRDefault="005A04DC" w:rsidP="005A04DC">
      <w:pPr>
        <w:rPr>
          <w:rFonts w:ascii="Arial" w:eastAsia="Calibri" w:hAnsi="Arial" w:cs="Arial"/>
          <w:bCs/>
          <w:color w:val="000000"/>
          <w:sz w:val="20"/>
          <w:szCs w:val="20"/>
        </w:rPr>
      </w:pPr>
    </w:p>
    <w:p w:rsidR="005A04DC" w:rsidRPr="005A04DC" w:rsidRDefault="005A04DC" w:rsidP="005A04DC">
      <w:pPr>
        <w:ind w:left="720" w:hanging="360"/>
        <w:contextualSpacing/>
        <w:outlineLvl w:val="2"/>
        <w:rPr>
          <w:rFonts w:ascii="Arial" w:eastAsia="Calibri" w:hAnsi="Arial" w:cs="Arial"/>
          <w:b/>
          <w:color w:val="000000"/>
          <w:sz w:val="20"/>
          <w:szCs w:val="20"/>
        </w:rPr>
      </w:pPr>
      <w:r w:rsidRPr="005A04DC">
        <w:rPr>
          <w:rFonts w:ascii="Arial" w:eastAsia="Calibri" w:hAnsi="Arial" w:cs="Arial"/>
          <w:b/>
          <w:color w:val="000000"/>
          <w:sz w:val="20"/>
          <w:szCs w:val="20"/>
        </w:rPr>
        <w:t>ROLE OF NPS IN THIS PROJECT:</w:t>
      </w:r>
    </w:p>
    <w:p w:rsidR="005A04DC" w:rsidRPr="005A04DC" w:rsidRDefault="005A04DC" w:rsidP="005A04DC">
      <w:pPr>
        <w:rPr>
          <w:rFonts w:ascii="Arial" w:eastAsia="Calibri" w:hAnsi="Arial" w:cs="Arial"/>
          <w:b/>
          <w:bCs/>
          <w:color w:val="000000"/>
          <w:sz w:val="20"/>
          <w:szCs w:val="20"/>
        </w:rPr>
      </w:pPr>
    </w:p>
    <w:p w:rsidR="005A04DC" w:rsidRPr="005A04DC" w:rsidRDefault="005A04DC" w:rsidP="005A04DC">
      <w:pPr>
        <w:autoSpaceDE w:val="0"/>
        <w:autoSpaceDN w:val="0"/>
        <w:spacing w:after="200" w:line="360" w:lineRule="auto"/>
        <w:ind w:left="720"/>
        <w:contextualSpacing/>
        <w:rPr>
          <w:rFonts w:ascii="Arial" w:hAnsi="Arial" w:cs="Arial"/>
          <w:bCs/>
          <w:sz w:val="20"/>
          <w:szCs w:val="20"/>
        </w:rPr>
      </w:pPr>
      <w:r w:rsidRPr="005A04DC">
        <w:rPr>
          <w:rFonts w:ascii="Arial" w:hAnsi="Arial" w:cs="Arial"/>
          <w:bCs/>
          <w:sz w:val="20"/>
          <w:szCs w:val="20"/>
        </w:rPr>
        <w:t>The NPS will:</w:t>
      </w:r>
    </w:p>
    <w:p w:rsidR="005A04DC" w:rsidRPr="005A04DC" w:rsidRDefault="005A04DC" w:rsidP="005A04DC">
      <w:pPr>
        <w:autoSpaceDE w:val="0"/>
        <w:autoSpaceDN w:val="0"/>
        <w:spacing w:after="200" w:line="360" w:lineRule="auto"/>
        <w:ind w:left="720"/>
        <w:contextualSpacing/>
        <w:rPr>
          <w:rFonts w:ascii="Arial" w:hAnsi="Arial" w:cs="Arial"/>
          <w:bCs/>
          <w:sz w:val="20"/>
          <w:szCs w:val="20"/>
        </w:rPr>
      </w:pPr>
    </w:p>
    <w:p w:rsidR="005A04DC" w:rsidRPr="005A04DC" w:rsidRDefault="005A04DC" w:rsidP="005A04DC">
      <w:pPr>
        <w:autoSpaceDE w:val="0"/>
        <w:autoSpaceDN w:val="0"/>
        <w:spacing w:after="200" w:line="360" w:lineRule="auto"/>
        <w:ind w:left="720"/>
        <w:contextualSpacing/>
        <w:rPr>
          <w:rFonts w:ascii="Arial" w:hAnsi="Arial" w:cs="Arial"/>
          <w:bCs/>
          <w:sz w:val="20"/>
          <w:szCs w:val="20"/>
        </w:rPr>
      </w:pPr>
      <w:r w:rsidRPr="005A04DC">
        <w:rPr>
          <w:rFonts w:ascii="Arial" w:hAnsi="Arial" w:cs="Arial"/>
          <w:bCs/>
          <w:sz w:val="20"/>
          <w:szCs w:val="20"/>
        </w:rPr>
        <w:t>1. Provide financial assistance to the Cooperator as provided in the Agreement</w:t>
      </w:r>
    </w:p>
    <w:p w:rsidR="005A04DC" w:rsidRPr="005A04DC" w:rsidRDefault="005A04DC" w:rsidP="005A04DC">
      <w:pPr>
        <w:autoSpaceDE w:val="0"/>
        <w:autoSpaceDN w:val="0"/>
        <w:spacing w:after="200" w:line="360" w:lineRule="auto"/>
        <w:ind w:left="720"/>
        <w:contextualSpacing/>
        <w:rPr>
          <w:rFonts w:ascii="Arial" w:hAnsi="Arial" w:cs="Arial"/>
          <w:bCs/>
          <w:sz w:val="20"/>
          <w:szCs w:val="20"/>
        </w:rPr>
      </w:pPr>
      <w:r w:rsidRPr="005A04DC">
        <w:rPr>
          <w:rFonts w:ascii="Arial" w:hAnsi="Arial" w:cs="Arial"/>
          <w:bCs/>
          <w:sz w:val="20"/>
          <w:szCs w:val="20"/>
        </w:rPr>
        <w:t xml:space="preserve">2. Designate Charles E. Wells, Jr.  </w:t>
      </w:r>
      <w:proofErr w:type="gramStart"/>
      <w:r w:rsidRPr="005A04DC">
        <w:rPr>
          <w:rFonts w:ascii="Arial" w:hAnsi="Arial" w:cs="Arial"/>
          <w:bCs/>
          <w:sz w:val="20"/>
          <w:szCs w:val="20"/>
        </w:rPr>
        <w:t>as</w:t>
      </w:r>
      <w:proofErr w:type="gramEnd"/>
      <w:r w:rsidRPr="005A04DC">
        <w:rPr>
          <w:rFonts w:ascii="Arial" w:hAnsi="Arial" w:cs="Arial"/>
          <w:bCs/>
          <w:sz w:val="20"/>
          <w:szCs w:val="20"/>
        </w:rPr>
        <w:t xml:space="preserve"> the Agreement Technical Representative (ATR);</w:t>
      </w:r>
    </w:p>
    <w:p w:rsidR="005A04DC" w:rsidRPr="005A04DC" w:rsidRDefault="005A04DC" w:rsidP="005A04DC">
      <w:pPr>
        <w:autoSpaceDE w:val="0"/>
        <w:autoSpaceDN w:val="0"/>
        <w:spacing w:after="200" w:line="360" w:lineRule="auto"/>
        <w:ind w:left="720"/>
        <w:contextualSpacing/>
        <w:rPr>
          <w:rFonts w:ascii="Arial" w:hAnsi="Arial" w:cs="Arial"/>
          <w:bCs/>
          <w:sz w:val="20"/>
          <w:szCs w:val="20"/>
        </w:rPr>
      </w:pPr>
      <w:r w:rsidRPr="005A04DC">
        <w:rPr>
          <w:rFonts w:ascii="Arial" w:hAnsi="Arial" w:cs="Arial"/>
          <w:bCs/>
          <w:sz w:val="20"/>
          <w:szCs w:val="20"/>
        </w:rPr>
        <w:lastRenderedPageBreak/>
        <w:t>3. Assist with item(s) in Task #1 in form of data, resources, information, personnel</w:t>
      </w:r>
    </w:p>
    <w:p w:rsidR="005A04DC" w:rsidRPr="005A04DC" w:rsidRDefault="005A04DC" w:rsidP="005A04DC">
      <w:pPr>
        <w:autoSpaceDE w:val="0"/>
        <w:autoSpaceDN w:val="0"/>
        <w:spacing w:after="200" w:line="360" w:lineRule="auto"/>
        <w:ind w:left="720"/>
        <w:contextualSpacing/>
        <w:rPr>
          <w:rFonts w:ascii="Arial" w:hAnsi="Arial" w:cs="Arial"/>
          <w:bCs/>
          <w:sz w:val="20"/>
          <w:szCs w:val="20"/>
        </w:rPr>
      </w:pPr>
      <w:r w:rsidRPr="005A04DC">
        <w:rPr>
          <w:rFonts w:ascii="Arial" w:hAnsi="Arial" w:cs="Arial"/>
          <w:bCs/>
          <w:sz w:val="20"/>
          <w:szCs w:val="20"/>
        </w:rPr>
        <w:t>4. Provide government furnished property (not applicable)</w:t>
      </w:r>
    </w:p>
    <w:p w:rsidR="005A04DC" w:rsidRDefault="005A04DC" w:rsidP="005A04DC">
      <w:pPr>
        <w:autoSpaceDE w:val="0"/>
        <w:autoSpaceDN w:val="0"/>
        <w:spacing w:after="200" w:line="360" w:lineRule="auto"/>
        <w:ind w:left="720"/>
        <w:contextualSpacing/>
        <w:rPr>
          <w:rFonts w:ascii="Arial" w:hAnsi="Arial" w:cs="Arial"/>
          <w:bCs/>
          <w:sz w:val="20"/>
          <w:szCs w:val="20"/>
        </w:rPr>
      </w:pPr>
      <w:r w:rsidRPr="005A04DC">
        <w:rPr>
          <w:rFonts w:ascii="Arial" w:hAnsi="Arial" w:cs="Arial"/>
          <w:bCs/>
          <w:sz w:val="20"/>
          <w:szCs w:val="20"/>
        </w:rPr>
        <w:t>5. Provide a timely and comprehensive review of draft material.</w:t>
      </w:r>
    </w:p>
    <w:p w:rsidR="005A04DC" w:rsidRPr="005A04DC" w:rsidRDefault="005A04DC" w:rsidP="005A04DC">
      <w:pPr>
        <w:autoSpaceDE w:val="0"/>
        <w:autoSpaceDN w:val="0"/>
        <w:spacing w:after="200" w:line="360" w:lineRule="auto"/>
        <w:ind w:left="720"/>
        <w:contextualSpacing/>
        <w:rPr>
          <w:rFonts w:ascii="Arial" w:hAnsi="Arial" w:cs="Arial"/>
          <w:bCs/>
          <w:sz w:val="20"/>
          <w:szCs w:val="20"/>
        </w:rPr>
      </w:pPr>
    </w:p>
    <w:p w:rsidR="005A04DC" w:rsidRPr="005A04DC" w:rsidRDefault="005A04DC" w:rsidP="005A04DC">
      <w:pPr>
        <w:ind w:left="720" w:hanging="360"/>
        <w:contextualSpacing/>
        <w:outlineLvl w:val="2"/>
        <w:rPr>
          <w:rFonts w:ascii="Arial" w:eastAsia="Calibri" w:hAnsi="Arial" w:cs="Arial"/>
          <w:b/>
          <w:color w:val="000000"/>
          <w:sz w:val="20"/>
          <w:szCs w:val="20"/>
        </w:rPr>
      </w:pPr>
      <w:r w:rsidRPr="005A04DC">
        <w:rPr>
          <w:rFonts w:ascii="Arial" w:eastAsia="Calibri" w:hAnsi="Arial" w:cs="Arial"/>
          <w:b/>
          <w:color w:val="000000"/>
          <w:sz w:val="20"/>
          <w:szCs w:val="20"/>
        </w:rPr>
        <w:t>PROJECT PRODUCT(S):</w:t>
      </w:r>
    </w:p>
    <w:p w:rsidR="005A04DC" w:rsidRPr="005A04DC" w:rsidRDefault="005A04DC" w:rsidP="005A04DC">
      <w:pPr>
        <w:rPr>
          <w:rFonts w:ascii="Calibri" w:eastAsia="Calibri" w:hAnsi="Calibri"/>
          <w:color w:val="000000"/>
        </w:rPr>
      </w:pPr>
    </w:p>
    <w:p w:rsidR="005A04DC" w:rsidRPr="005A04DC" w:rsidRDefault="005A04DC" w:rsidP="005A04DC">
      <w:pPr>
        <w:spacing w:after="200" w:line="276" w:lineRule="auto"/>
        <w:ind w:left="720"/>
        <w:rPr>
          <w:rFonts w:ascii="Arial" w:eastAsia="Calibri" w:hAnsi="Arial" w:cs="Arial"/>
          <w:b/>
          <w:bCs/>
          <w:color w:val="000000"/>
          <w:sz w:val="20"/>
          <w:szCs w:val="20"/>
        </w:rPr>
      </w:pPr>
      <w:r w:rsidRPr="005A04DC">
        <w:rPr>
          <w:rFonts w:ascii="Arial" w:hAnsi="Arial" w:cs="Arial"/>
          <w:bCs/>
          <w:sz w:val="20"/>
          <w:szCs w:val="20"/>
        </w:rPr>
        <w:t>A Final Accomplishment Report will be furnished by the PI which will document any findings of the monitoring, along with any recommendations to assist with overall project planning. The cooperator will provide two paper copies of the final report, containing relevant data.  An electronic copy of the report will be provided as well.  File formats for the electronic/digital data are Word, Excel and/or ArcView compatible geospatial data.  The final reports will be sent to the park Agreements Technical Representative (ATR).  The product must be approved by the park ATR prior to final payment.</w:t>
      </w:r>
    </w:p>
    <w:p w:rsidR="005A04DC" w:rsidRPr="005A04DC" w:rsidRDefault="005A04DC" w:rsidP="005A04DC">
      <w:pPr>
        <w:ind w:left="720" w:hanging="360"/>
        <w:contextualSpacing/>
        <w:outlineLvl w:val="2"/>
        <w:rPr>
          <w:rFonts w:ascii="Arial" w:eastAsia="Calibri" w:hAnsi="Arial" w:cs="Arial"/>
          <w:b/>
          <w:color w:val="000000"/>
          <w:sz w:val="20"/>
          <w:szCs w:val="20"/>
        </w:rPr>
      </w:pPr>
      <w:r w:rsidRPr="005A04DC">
        <w:rPr>
          <w:rFonts w:ascii="Arial" w:eastAsia="Calibri" w:hAnsi="Arial" w:cs="Arial"/>
          <w:b/>
          <w:color w:val="000000"/>
          <w:sz w:val="20"/>
          <w:szCs w:val="20"/>
        </w:rPr>
        <w:t>PROJECT SCHEDULE:   October 1, 2016 through December 30, 2017</w:t>
      </w:r>
    </w:p>
    <w:p w:rsidR="005A04DC" w:rsidRPr="005A04DC" w:rsidRDefault="005A04DC" w:rsidP="005A04DC">
      <w:pPr>
        <w:rPr>
          <w:rFonts w:ascii="Calibri" w:eastAsia="Calibri" w:hAnsi="Calibri"/>
          <w:color w:val="000000"/>
        </w:rPr>
      </w:pPr>
    </w:p>
    <w:p w:rsidR="005A04DC" w:rsidRPr="005A04DC" w:rsidRDefault="005A04DC" w:rsidP="005A04DC">
      <w:pPr>
        <w:spacing w:line="360" w:lineRule="auto"/>
        <w:ind w:left="720"/>
        <w:rPr>
          <w:rFonts w:ascii="Arial" w:eastAsia="Calibri" w:hAnsi="Arial" w:cs="Arial"/>
          <w:color w:val="000000"/>
          <w:sz w:val="20"/>
          <w:szCs w:val="20"/>
        </w:rPr>
      </w:pPr>
      <w:r w:rsidRPr="005A04DC">
        <w:rPr>
          <w:rFonts w:ascii="Arial" w:eastAsia="Calibri" w:hAnsi="Arial" w:cs="Arial"/>
          <w:color w:val="000000"/>
          <w:sz w:val="20"/>
          <w:szCs w:val="20"/>
        </w:rPr>
        <w:t>October 1, 2016 - Notice to proceed, kick off and safety meeting</w:t>
      </w:r>
    </w:p>
    <w:p w:rsidR="005A04DC" w:rsidRPr="005A04DC" w:rsidRDefault="005A04DC" w:rsidP="005A04DC">
      <w:pPr>
        <w:spacing w:line="360" w:lineRule="auto"/>
        <w:ind w:left="720"/>
        <w:rPr>
          <w:rFonts w:ascii="Arial" w:eastAsia="Calibri" w:hAnsi="Arial" w:cs="Arial"/>
          <w:color w:val="000000"/>
          <w:sz w:val="20"/>
          <w:szCs w:val="20"/>
        </w:rPr>
      </w:pPr>
      <w:r w:rsidRPr="005A04DC">
        <w:rPr>
          <w:rFonts w:ascii="Arial" w:eastAsia="Calibri" w:hAnsi="Arial" w:cs="Arial"/>
          <w:color w:val="000000"/>
          <w:sz w:val="20"/>
          <w:szCs w:val="20"/>
        </w:rPr>
        <w:t>December 1, 2016 – Progress meeting (conference call)</w:t>
      </w:r>
    </w:p>
    <w:p w:rsidR="005A04DC" w:rsidRPr="005A04DC" w:rsidRDefault="005A04DC" w:rsidP="005A04DC">
      <w:pPr>
        <w:spacing w:line="360" w:lineRule="auto"/>
        <w:ind w:left="720"/>
        <w:rPr>
          <w:rFonts w:ascii="Arial" w:eastAsia="Calibri" w:hAnsi="Arial" w:cs="Arial"/>
          <w:color w:val="000000"/>
          <w:sz w:val="20"/>
          <w:szCs w:val="20"/>
        </w:rPr>
      </w:pPr>
      <w:r w:rsidRPr="005A04DC">
        <w:rPr>
          <w:rFonts w:ascii="Arial" w:eastAsia="Calibri" w:hAnsi="Arial" w:cs="Arial"/>
          <w:color w:val="000000"/>
          <w:sz w:val="20"/>
          <w:szCs w:val="20"/>
        </w:rPr>
        <w:t>February 1, 2017 – Draft report/product submitted</w:t>
      </w:r>
    </w:p>
    <w:p w:rsidR="005A04DC" w:rsidRPr="005A04DC" w:rsidRDefault="005A04DC" w:rsidP="005A04DC">
      <w:pPr>
        <w:spacing w:line="360" w:lineRule="auto"/>
        <w:ind w:left="720"/>
        <w:rPr>
          <w:rFonts w:ascii="Arial" w:eastAsia="Calibri" w:hAnsi="Arial" w:cs="Arial"/>
          <w:color w:val="000000"/>
          <w:sz w:val="20"/>
          <w:szCs w:val="20"/>
        </w:rPr>
      </w:pPr>
      <w:r w:rsidRPr="005A04DC">
        <w:rPr>
          <w:rFonts w:ascii="Arial" w:eastAsia="Calibri" w:hAnsi="Arial" w:cs="Arial"/>
          <w:color w:val="000000"/>
          <w:sz w:val="20"/>
          <w:szCs w:val="20"/>
        </w:rPr>
        <w:t>March 1, 2017 – Draft report comments returned to cooperator</w:t>
      </w:r>
    </w:p>
    <w:p w:rsidR="005A04DC" w:rsidRPr="005A04DC" w:rsidRDefault="005A04DC" w:rsidP="005A04DC">
      <w:pPr>
        <w:spacing w:line="360" w:lineRule="auto"/>
        <w:ind w:left="720"/>
        <w:rPr>
          <w:rFonts w:ascii="Arial" w:eastAsia="Calibri" w:hAnsi="Arial" w:cs="Arial"/>
          <w:color w:val="000000"/>
          <w:sz w:val="20"/>
          <w:szCs w:val="20"/>
        </w:rPr>
      </w:pPr>
      <w:r w:rsidRPr="005A04DC">
        <w:rPr>
          <w:rFonts w:ascii="Arial" w:eastAsia="Calibri" w:hAnsi="Arial" w:cs="Arial"/>
          <w:color w:val="000000"/>
          <w:sz w:val="20"/>
          <w:szCs w:val="20"/>
        </w:rPr>
        <w:t>May 15, 2017 – Progress meeting (conference call)</w:t>
      </w:r>
    </w:p>
    <w:p w:rsidR="005A04DC" w:rsidRPr="005A04DC" w:rsidRDefault="005A04DC" w:rsidP="005A04DC">
      <w:pPr>
        <w:spacing w:line="360" w:lineRule="auto"/>
        <w:ind w:left="720"/>
        <w:rPr>
          <w:rFonts w:ascii="Arial" w:eastAsia="Calibri" w:hAnsi="Arial" w:cs="Arial"/>
          <w:color w:val="000000"/>
          <w:sz w:val="20"/>
          <w:szCs w:val="20"/>
        </w:rPr>
      </w:pPr>
      <w:r w:rsidRPr="005A04DC">
        <w:rPr>
          <w:rFonts w:ascii="Arial" w:eastAsia="Calibri" w:hAnsi="Arial" w:cs="Arial"/>
          <w:color w:val="000000"/>
          <w:sz w:val="20"/>
          <w:szCs w:val="20"/>
        </w:rPr>
        <w:t>September 1, 2017 – Final Draft report/product submitted</w:t>
      </w:r>
    </w:p>
    <w:p w:rsidR="005A04DC" w:rsidRPr="005A04DC" w:rsidRDefault="005A04DC" w:rsidP="005A04DC">
      <w:pPr>
        <w:spacing w:line="360" w:lineRule="auto"/>
        <w:ind w:left="720"/>
        <w:rPr>
          <w:rFonts w:ascii="Arial" w:eastAsia="Calibri" w:hAnsi="Arial" w:cs="Arial"/>
          <w:color w:val="000000"/>
          <w:sz w:val="20"/>
          <w:szCs w:val="20"/>
        </w:rPr>
      </w:pPr>
      <w:r w:rsidRPr="005A04DC">
        <w:rPr>
          <w:rFonts w:ascii="Arial" w:eastAsia="Calibri" w:hAnsi="Arial" w:cs="Arial"/>
          <w:color w:val="000000"/>
          <w:sz w:val="20"/>
          <w:szCs w:val="20"/>
        </w:rPr>
        <w:t>October 6, 2017 – Draft report comments returned to cooperator</w:t>
      </w:r>
    </w:p>
    <w:p w:rsidR="005A04DC" w:rsidRPr="005A04DC" w:rsidRDefault="005A04DC" w:rsidP="005A04DC">
      <w:pPr>
        <w:spacing w:line="360" w:lineRule="auto"/>
        <w:ind w:left="720"/>
        <w:rPr>
          <w:rFonts w:ascii="Arial" w:eastAsia="Calibri" w:hAnsi="Arial" w:cs="Arial"/>
          <w:color w:val="000000"/>
          <w:sz w:val="20"/>
          <w:szCs w:val="20"/>
        </w:rPr>
      </w:pPr>
      <w:r w:rsidRPr="005A04DC">
        <w:rPr>
          <w:rFonts w:ascii="Arial" w:eastAsia="Calibri" w:hAnsi="Arial" w:cs="Arial"/>
          <w:color w:val="000000"/>
          <w:sz w:val="20"/>
          <w:szCs w:val="20"/>
        </w:rPr>
        <w:t>December 15, 2017 – Project wrap-up, submission/report to NPS</w:t>
      </w:r>
    </w:p>
    <w:p w:rsidR="005A04DC" w:rsidRPr="005A04DC" w:rsidRDefault="005A04DC" w:rsidP="005A04DC">
      <w:pPr>
        <w:rPr>
          <w:rFonts w:ascii="Calibri" w:eastAsia="Calibri" w:hAnsi="Calibri"/>
          <w:color w:val="000000"/>
        </w:rPr>
      </w:pPr>
    </w:p>
    <w:p w:rsidR="005A04DC" w:rsidRPr="005A04DC" w:rsidRDefault="005A04DC" w:rsidP="005A04DC">
      <w:pPr>
        <w:ind w:left="720" w:hanging="360"/>
        <w:contextualSpacing/>
        <w:outlineLvl w:val="2"/>
        <w:rPr>
          <w:rFonts w:ascii="Arial" w:eastAsia="Calibri" w:hAnsi="Arial" w:cs="Arial"/>
          <w:b/>
          <w:color w:val="000000"/>
          <w:sz w:val="20"/>
          <w:szCs w:val="20"/>
        </w:rPr>
      </w:pPr>
      <w:r w:rsidRPr="005A04DC">
        <w:rPr>
          <w:rFonts w:ascii="Arial" w:eastAsia="Calibri" w:hAnsi="Arial" w:cs="Arial"/>
          <w:b/>
          <w:color w:val="000000"/>
          <w:sz w:val="20"/>
          <w:szCs w:val="20"/>
        </w:rPr>
        <w:t>CONTACT INFORMATION:</w:t>
      </w:r>
    </w:p>
    <w:p w:rsidR="005A04DC" w:rsidRPr="005A04DC" w:rsidRDefault="005A04DC" w:rsidP="005A04DC">
      <w:pPr>
        <w:rPr>
          <w:rFonts w:ascii="Calibri" w:eastAsia="Calibri" w:hAnsi="Calibri"/>
          <w:color w:val="000000"/>
        </w:rPr>
      </w:pPr>
    </w:p>
    <w:p w:rsidR="005A04DC" w:rsidRPr="005A04DC" w:rsidRDefault="005A04DC" w:rsidP="005A04DC">
      <w:pPr>
        <w:ind w:left="720"/>
        <w:rPr>
          <w:rFonts w:ascii="Arial" w:eastAsia="Calibri" w:hAnsi="Arial" w:cs="Arial"/>
          <w:color w:val="000000"/>
          <w:sz w:val="20"/>
          <w:szCs w:val="20"/>
        </w:rPr>
      </w:pPr>
      <w:r w:rsidRPr="005A04DC">
        <w:rPr>
          <w:rFonts w:ascii="Arial" w:eastAsia="Calibri" w:hAnsi="Arial" w:cs="Arial"/>
          <w:color w:val="000000"/>
          <w:sz w:val="20"/>
          <w:szCs w:val="20"/>
        </w:rPr>
        <w:t>Charles E. Wells, Jr.</w:t>
      </w:r>
    </w:p>
    <w:p w:rsidR="005A04DC" w:rsidRPr="005A04DC" w:rsidRDefault="005A04DC" w:rsidP="005A04DC">
      <w:pPr>
        <w:ind w:left="720"/>
        <w:rPr>
          <w:rFonts w:ascii="Arial" w:eastAsia="Calibri" w:hAnsi="Arial" w:cs="Arial"/>
          <w:color w:val="000000"/>
          <w:sz w:val="20"/>
          <w:szCs w:val="20"/>
        </w:rPr>
      </w:pPr>
      <w:r w:rsidRPr="005A04DC">
        <w:rPr>
          <w:rFonts w:ascii="Arial" w:eastAsia="Calibri" w:hAnsi="Arial" w:cs="Arial"/>
          <w:color w:val="000000"/>
          <w:sz w:val="20"/>
          <w:szCs w:val="20"/>
        </w:rPr>
        <w:t>Agreements Technical Representative</w:t>
      </w:r>
    </w:p>
    <w:p w:rsidR="005A04DC" w:rsidRPr="005A04DC" w:rsidRDefault="005A04DC" w:rsidP="005A04DC">
      <w:pPr>
        <w:ind w:left="720"/>
        <w:rPr>
          <w:rFonts w:ascii="Arial" w:eastAsia="Calibri" w:hAnsi="Arial" w:cs="Arial"/>
          <w:color w:val="000000"/>
          <w:sz w:val="20"/>
          <w:szCs w:val="20"/>
        </w:rPr>
      </w:pPr>
      <w:r w:rsidRPr="005A04DC">
        <w:rPr>
          <w:rFonts w:ascii="Arial" w:eastAsia="Calibri" w:hAnsi="Arial" w:cs="Arial"/>
          <w:color w:val="000000"/>
          <w:sz w:val="20"/>
          <w:szCs w:val="20"/>
        </w:rPr>
        <w:t>eddie_wells@nps.gov</w:t>
      </w:r>
    </w:p>
    <w:p w:rsidR="005A04DC" w:rsidRPr="005A04DC" w:rsidRDefault="005A04DC" w:rsidP="005A04DC">
      <w:pPr>
        <w:ind w:left="720"/>
        <w:rPr>
          <w:rFonts w:ascii="Arial" w:eastAsia="Calibri" w:hAnsi="Arial" w:cs="Arial"/>
          <w:color w:val="000000"/>
          <w:sz w:val="20"/>
          <w:szCs w:val="20"/>
        </w:rPr>
      </w:pPr>
    </w:p>
    <w:p w:rsidR="005A04DC" w:rsidRPr="005A04DC" w:rsidRDefault="005A04DC" w:rsidP="005A04DC">
      <w:pPr>
        <w:ind w:left="720"/>
        <w:rPr>
          <w:rFonts w:ascii="Arial" w:eastAsia="Calibri" w:hAnsi="Arial" w:cs="Arial"/>
          <w:color w:val="000000"/>
          <w:sz w:val="20"/>
          <w:szCs w:val="20"/>
        </w:rPr>
      </w:pPr>
      <w:r w:rsidRPr="005A04DC">
        <w:rPr>
          <w:rFonts w:ascii="Arial" w:eastAsia="Calibri" w:hAnsi="Arial" w:cs="Arial"/>
          <w:color w:val="000000"/>
          <w:sz w:val="20"/>
          <w:szCs w:val="20"/>
        </w:rPr>
        <w:t>University of Kentucky Program for Archeological Research:</w:t>
      </w:r>
    </w:p>
    <w:p w:rsidR="005A04DC" w:rsidRPr="005A04DC" w:rsidRDefault="005A04DC" w:rsidP="005A04DC">
      <w:pPr>
        <w:ind w:left="720"/>
        <w:rPr>
          <w:rFonts w:ascii="Arial" w:eastAsia="Calibri" w:hAnsi="Arial" w:cs="Arial"/>
          <w:color w:val="000000"/>
          <w:sz w:val="20"/>
          <w:szCs w:val="20"/>
        </w:rPr>
      </w:pPr>
      <w:r w:rsidRPr="005A04DC">
        <w:rPr>
          <w:rFonts w:ascii="Arial" w:eastAsia="Calibri" w:hAnsi="Arial" w:cs="Arial"/>
          <w:color w:val="000000"/>
          <w:sz w:val="20"/>
          <w:szCs w:val="20"/>
        </w:rPr>
        <w:t xml:space="preserve">Steven </w:t>
      </w:r>
      <w:proofErr w:type="spellStart"/>
      <w:r w:rsidRPr="005A04DC">
        <w:rPr>
          <w:rFonts w:ascii="Arial" w:eastAsia="Calibri" w:hAnsi="Arial" w:cs="Arial"/>
          <w:color w:val="000000"/>
          <w:sz w:val="20"/>
          <w:szCs w:val="20"/>
        </w:rPr>
        <w:t>Ahler</w:t>
      </w:r>
      <w:proofErr w:type="spellEnd"/>
      <w:r w:rsidRPr="005A04DC">
        <w:rPr>
          <w:rFonts w:ascii="Arial" w:eastAsia="Calibri" w:hAnsi="Arial" w:cs="Arial"/>
          <w:color w:val="000000"/>
          <w:sz w:val="20"/>
          <w:szCs w:val="20"/>
        </w:rPr>
        <w:t>, Ph.D.,</w:t>
      </w:r>
    </w:p>
    <w:p w:rsidR="005A04DC" w:rsidRPr="005A04DC" w:rsidRDefault="005A04DC" w:rsidP="005A04DC">
      <w:pPr>
        <w:ind w:left="720"/>
        <w:rPr>
          <w:rFonts w:ascii="Arial" w:eastAsia="Calibri" w:hAnsi="Arial" w:cs="Arial"/>
          <w:color w:val="000000"/>
          <w:sz w:val="20"/>
          <w:szCs w:val="20"/>
        </w:rPr>
      </w:pPr>
      <w:r w:rsidRPr="005A04DC">
        <w:rPr>
          <w:rFonts w:ascii="Arial" w:eastAsia="Calibri" w:hAnsi="Arial" w:cs="Arial"/>
          <w:color w:val="000000"/>
          <w:sz w:val="20"/>
          <w:szCs w:val="20"/>
        </w:rPr>
        <w:t>Sahle2@uky.edu</w:t>
      </w:r>
    </w:p>
    <w:p w:rsidR="005A04DC" w:rsidRPr="005A04DC" w:rsidRDefault="005A04DC" w:rsidP="005A04DC">
      <w:pPr>
        <w:ind w:left="720"/>
        <w:rPr>
          <w:rFonts w:ascii="Arial" w:eastAsia="Calibri" w:hAnsi="Arial" w:cs="Arial"/>
          <w:color w:val="000000"/>
          <w:sz w:val="20"/>
          <w:szCs w:val="20"/>
        </w:rPr>
      </w:pPr>
      <w:r w:rsidRPr="005A04DC">
        <w:rPr>
          <w:rFonts w:ascii="Arial" w:eastAsia="Calibri" w:hAnsi="Arial" w:cs="Arial"/>
          <w:color w:val="000000"/>
          <w:sz w:val="20"/>
          <w:szCs w:val="20"/>
        </w:rPr>
        <w:tab/>
      </w:r>
      <w:r w:rsidRPr="005A04DC">
        <w:rPr>
          <w:rFonts w:ascii="Arial" w:eastAsia="Calibri" w:hAnsi="Arial" w:cs="Arial"/>
          <w:color w:val="000000"/>
          <w:sz w:val="20"/>
          <w:szCs w:val="20"/>
        </w:rPr>
        <w:tab/>
      </w:r>
    </w:p>
    <w:p w:rsidR="005A04DC" w:rsidRPr="005A04DC" w:rsidRDefault="005A04DC" w:rsidP="005A04DC">
      <w:pPr>
        <w:ind w:left="720"/>
        <w:rPr>
          <w:rFonts w:ascii="Arial" w:eastAsia="Calibri" w:hAnsi="Arial" w:cs="Arial"/>
          <w:color w:val="000000"/>
          <w:sz w:val="20"/>
          <w:szCs w:val="20"/>
        </w:rPr>
      </w:pPr>
      <w:r w:rsidRPr="005A04DC">
        <w:rPr>
          <w:rFonts w:ascii="Arial" w:eastAsia="Calibri" w:hAnsi="Arial" w:cs="Arial"/>
          <w:color w:val="000000"/>
          <w:sz w:val="20"/>
          <w:szCs w:val="20"/>
        </w:rPr>
        <w:t>University of Kentucky, Office of Sponsored Projects Administration:</w:t>
      </w:r>
    </w:p>
    <w:p w:rsidR="005A04DC" w:rsidRPr="005A04DC" w:rsidRDefault="005A04DC" w:rsidP="005A04DC">
      <w:pPr>
        <w:ind w:left="720"/>
        <w:rPr>
          <w:rFonts w:ascii="Arial" w:eastAsia="Calibri" w:hAnsi="Arial" w:cs="Arial"/>
          <w:color w:val="000000"/>
          <w:sz w:val="20"/>
          <w:szCs w:val="20"/>
        </w:rPr>
      </w:pPr>
      <w:r w:rsidRPr="005A04DC">
        <w:rPr>
          <w:rFonts w:ascii="Arial" w:eastAsia="Calibri" w:hAnsi="Arial" w:cs="Arial"/>
          <w:color w:val="000000"/>
          <w:sz w:val="20"/>
          <w:szCs w:val="20"/>
        </w:rPr>
        <w:t xml:space="preserve">Camille Blake </w:t>
      </w:r>
      <w:proofErr w:type="spellStart"/>
      <w:r w:rsidRPr="005A04DC">
        <w:rPr>
          <w:rFonts w:ascii="Arial" w:eastAsia="Calibri" w:hAnsi="Arial" w:cs="Arial"/>
          <w:color w:val="000000"/>
          <w:sz w:val="20"/>
          <w:szCs w:val="20"/>
        </w:rPr>
        <w:t>Kaserman</w:t>
      </w:r>
      <w:proofErr w:type="spellEnd"/>
      <w:r w:rsidRPr="005A04DC">
        <w:rPr>
          <w:rFonts w:ascii="Arial" w:eastAsia="Calibri" w:hAnsi="Arial" w:cs="Arial"/>
          <w:color w:val="000000"/>
          <w:sz w:val="20"/>
          <w:szCs w:val="20"/>
        </w:rPr>
        <w:t>, Ph.D.</w:t>
      </w:r>
    </w:p>
    <w:p w:rsidR="005A04DC" w:rsidRPr="005A04DC" w:rsidRDefault="005A04DC" w:rsidP="005A04DC">
      <w:pPr>
        <w:ind w:left="720"/>
        <w:rPr>
          <w:rFonts w:ascii="Arial" w:eastAsia="Calibri" w:hAnsi="Arial" w:cs="Arial"/>
          <w:color w:val="000000"/>
          <w:sz w:val="20"/>
          <w:szCs w:val="20"/>
        </w:rPr>
      </w:pPr>
      <w:r w:rsidRPr="005A04DC">
        <w:rPr>
          <w:rFonts w:ascii="Arial" w:eastAsia="Calibri" w:hAnsi="Arial" w:cs="Arial"/>
          <w:color w:val="000000"/>
          <w:sz w:val="20"/>
          <w:szCs w:val="20"/>
        </w:rPr>
        <w:t xml:space="preserve"> (859) 257-2615</w:t>
      </w:r>
    </w:p>
    <w:p w:rsidR="00A2008C" w:rsidRDefault="00A2008C" w:rsidP="00D01012">
      <w:pPr>
        <w:jc w:val="center"/>
        <w:rPr>
          <w:b/>
        </w:rPr>
      </w:pPr>
    </w:p>
    <w:sectPr w:rsidR="00A2008C" w:rsidSect="002D268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65D2" w:rsidRDefault="00D065D2">
      <w:r>
        <w:separator/>
      </w:r>
    </w:p>
  </w:endnote>
  <w:endnote w:type="continuationSeparator" w:id="0">
    <w:p w:rsidR="00D065D2" w:rsidRDefault="00D06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65D2" w:rsidRDefault="00D065D2">
      <w:r>
        <w:separator/>
      </w:r>
    </w:p>
  </w:footnote>
  <w:footnote w:type="continuationSeparator" w:id="0">
    <w:p w:rsidR="00D065D2" w:rsidRDefault="00D065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D2232"/>
    <w:multiLevelType w:val="hybridMultilevel"/>
    <w:tmpl w:val="0CB836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46065D1"/>
    <w:multiLevelType w:val="hybridMultilevel"/>
    <w:tmpl w:val="7D8492A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4">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nsid w:val="587D09DB"/>
    <w:multiLevelType w:val="hybridMultilevel"/>
    <w:tmpl w:val="9B9C2F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8">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19"/>
  </w:num>
  <w:num w:numId="3">
    <w:abstractNumId w:val="1"/>
  </w:num>
  <w:num w:numId="4">
    <w:abstractNumId w:val="9"/>
  </w:num>
  <w:num w:numId="5">
    <w:abstractNumId w:val="7"/>
  </w:num>
  <w:num w:numId="6">
    <w:abstractNumId w:val="18"/>
  </w:num>
  <w:num w:numId="7">
    <w:abstractNumId w:val="16"/>
  </w:num>
  <w:num w:numId="8">
    <w:abstractNumId w:val="20"/>
  </w:num>
  <w:num w:numId="9">
    <w:abstractNumId w:val="14"/>
  </w:num>
  <w:num w:numId="10">
    <w:abstractNumId w:val="4"/>
  </w:num>
  <w:num w:numId="11">
    <w:abstractNumId w:val="17"/>
  </w:num>
  <w:num w:numId="12">
    <w:abstractNumId w:val="12"/>
  </w:num>
  <w:num w:numId="13">
    <w:abstractNumId w:val="13"/>
  </w:num>
  <w:num w:numId="14">
    <w:abstractNumId w:val="6"/>
  </w:num>
  <w:num w:numId="15">
    <w:abstractNumId w:val="8"/>
  </w:num>
  <w:num w:numId="16">
    <w:abstractNumId w:val="21"/>
  </w:num>
  <w:num w:numId="17">
    <w:abstractNumId w:val="11"/>
  </w:num>
  <w:num w:numId="18">
    <w:abstractNumId w:val="2"/>
  </w:num>
  <w:num w:numId="19">
    <w:abstractNumId w:val="3"/>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15C65"/>
    <w:rsid w:val="00035E8C"/>
    <w:rsid w:val="00036CE0"/>
    <w:rsid w:val="00044EEE"/>
    <w:rsid w:val="000975B5"/>
    <w:rsid w:val="000C0954"/>
    <w:rsid w:val="000E4398"/>
    <w:rsid w:val="000E6F27"/>
    <w:rsid w:val="00130117"/>
    <w:rsid w:val="0014591E"/>
    <w:rsid w:val="00154007"/>
    <w:rsid w:val="0016406C"/>
    <w:rsid w:val="001671E2"/>
    <w:rsid w:val="001701D2"/>
    <w:rsid w:val="00174807"/>
    <w:rsid w:val="00177FD1"/>
    <w:rsid w:val="001A38BD"/>
    <w:rsid w:val="001B6CAA"/>
    <w:rsid w:val="001C065D"/>
    <w:rsid w:val="001D346B"/>
    <w:rsid w:val="001D3783"/>
    <w:rsid w:val="001E6E4D"/>
    <w:rsid w:val="001F02C5"/>
    <w:rsid w:val="00211C60"/>
    <w:rsid w:val="002217C8"/>
    <w:rsid w:val="00224391"/>
    <w:rsid w:val="0022492A"/>
    <w:rsid w:val="00233758"/>
    <w:rsid w:val="00252C8F"/>
    <w:rsid w:val="00252C9E"/>
    <w:rsid w:val="002717A5"/>
    <w:rsid w:val="00272B32"/>
    <w:rsid w:val="0028019F"/>
    <w:rsid w:val="00292841"/>
    <w:rsid w:val="002A4CC8"/>
    <w:rsid w:val="002A670B"/>
    <w:rsid w:val="002A7659"/>
    <w:rsid w:val="002B68BD"/>
    <w:rsid w:val="002C3852"/>
    <w:rsid w:val="002D0442"/>
    <w:rsid w:val="002D2682"/>
    <w:rsid w:val="002D5CF1"/>
    <w:rsid w:val="002E0F13"/>
    <w:rsid w:val="002E156B"/>
    <w:rsid w:val="002E6F25"/>
    <w:rsid w:val="002F0796"/>
    <w:rsid w:val="00312963"/>
    <w:rsid w:val="0032152D"/>
    <w:rsid w:val="003228AE"/>
    <w:rsid w:val="003253A8"/>
    <w:rsid w:val="0032626F"/>
    <w:rsid w:val="00342F19"/>
    <w:rsid w:val="00350940"/>
    <w:rsid w:val="00367A5E"/>
    <w:rsid w:val="00377845"/>
    <w:rsid w:val="00391A5E"/>
    <w:rsid w:val="003A0787"/>
    <w:rsid w:val="003A7E67"/>
    <w:rsid w:val="003C67D0"/>
    <w:rsid w:val="003D0330"/>
    <w:rsid w:val="003D0A06"/>
    <w:rsid w:val="003D2508"/>
    <w:rsid w:val="003E027C"/>
    <w:rsid w:val="003F260A"/>
    <w:rsid w:val="003F30AB"/>
    <w:rsid w:val="004013CC"/>
    <w:rsid w:val="004166C4"/>
    <w:rsid w:val="0043376E"/>
    <w:rsid w:val="004510DF"/>
    <w:rsid w:val="00462699"/>
    <w:rsid w:val="00466F1B"/>
    <w:rsid w:val="004922E6"/>
    <w:rsid w:val="00497688"/>
    <w:rsid w:val="004B3007"/>
    <w:rsid w:val="004C7194"/>
    <w:rsid w:val="004D4A72"/>
    <w:rsid w:val="004D7E3F"/>
    <w:rsid w:val="004E02D9"/>
    <w:rsid w:val="00500FFF"/>
    <w:rsid w:val="00522DB4"/>
    <w:rsid w:val="005310EC"/>
    <w:rsid w:val="0053163A"/>
    <w:rsid w:val="0054091C"/>
    <w:rsid w:val="00564708"/>
    <w:rsid w:val="00570CE3"/>
    <w:rsid w:val="00582B57"/>
    <w:rsid w:val="005964C3"/>
    <w:rsid w:val="00596F94"/>
    <w:rsid w:val="005A04DC"/>
    <w:rsid w:val="005A74F4"/>
    <w:rsid w:val="005C37A7"/>
    <w:rsid w:val="005C5E43"/>
    <w:rsid w:val="005D54A5"/>
    <w:rsid w:val="005D6616"/>
    <w:rsid w:val="00612AD8"/>
    <w:rsid w:val="006172B6"/>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0544B"/>
    <w:rsid w:val="00722A20"/>
    <w:rsid w:val="00725910"/>
    <w:rsid w:val="00763B74"/>
    <w:rsid w:val="00764BE6"/>
    <w:rsid w:val="00773779"/>
    <w:rsid w:val="007826A4"/>
    <w:rsid w:val="00782CBC"/>
    <w:rsid w:val="007841FB"/>
    <w:rsid w:val="007A4AB5"/>
    <w:rsid w:val="007B2A5C"/>
    <w:rsid w:val="007B3E81"/>
    <w:rsid w:val="007E0825"/>
    <w:rsid w:val="007E2068"/>
    <w:rsid w:val="007F04BE"/>
    <w:rsid w:val="007F29F9"/>
    <w:rsid w:val="008157EA"/>
    <w:rsid w:val="00815C93"/>
    <w:rsid w:val="008261B1"/>
    <w:rsid w:val="00834F43"/>
    <w:rsid w:val="0084460B"/>
    <w:rsid w:val="00847198"/>
    <w:rsid w:val="008751B4"/>
    <w:rsid w:val="00892D81"/>
    <w:rsid w:val="008A1E31"/>
    <w:rsid w:val="008A4347"/>
    <w:rsid w:val="008C74A6"/>
    <w:rsid w:val="008D4221"/>
    <w:rsid w:val="008E0344"/>
    <w:rsid w:val="008F4E14"/>
    <w:rsid w:val="009220D5"/>
    <w:rsid w:val="0092359A"/>
    <w:rsid w:val="00932B89"/>
    <w:rsid w:val="009364E1"/>
    <w:rsid w:val="00992641"/>
    <w:rsid w:val="0099469D"/>
    <w:rsid w:val="00995944"/>
    <w:rsid w:val="009A1641"/>
    <w:rsid w:val="009C3FE9"/>
    <w:rsid w:val="009D51DF"/>
    <w:rsid w:val="009E139D"/>
    <w:rsid w:val="009E57B9"/>
    <w:rsid w:val="00A104EF"/>
    <w:rsid w:val="00A12E34"/>
    <w:rsid w:val="00A15F0D"/>
    <w:rsid w:val="00A2008C"/>
    <w:rsid w:val="00A20492"/>
    <w:rsid w:val="00A33F59"/>
    <w:rsid w:val="00A42E70"/>
    <w:rsid w:val="00A566F8"/>
    <w:rsid w:val="00A63526"/>
    <w:rsid w:val="00A70A8B"/>
    <w:rsid w:val="00A75EE3"/>
    <w:rsid w:val="00A85818"/>
    <w:rsid w:val="00AA1940"/>
    <w:rsid w:val="00AB165E"/>
    <w:rsid w:val="00AC651F"/>
    <w:rsid w:val="00AE2260"/>
    <w:rsid w:val="00AE2409"/>
    <w:rsid w:val="00AE25B8"/>
    <w:rsid w:val="00AE7038"/>
    <w:rsid w:val="00AE7E29"/>
    <w:rsid w:val="00AF645E"/>
    <w:rsid w:val="00B11A0B"/>
    <w:rsid w:val="00B25D34"/>
    <w:rsid w:val="00B27815"/>
    <w:rsid w:val="00B305F1"/>
    <w:rsid w:val="00B4542B"/>
    <w:rsid w:val="00B643F4"/>
    <w:rsid w:val="00B723E1"/>
    <w:rsid w:val="00B747B3"/>
    <w:rsid w:val="00B92D71"/>
    <w:rsid w:val="00BA44B3"/>
    <w:rsid w:val="00BA6896"/>
    <w:rsid w:val="00BB102F"/>
    <w:rsid w:val="00BB2D60"/>
    <w:rsid w:val="00BE05E8"/>
    <w:rsid w:val="00C064BC"/>
    <w:rsid w:val="00C06F39"/>
    <w:rsid w:val="00C12B36"/>
    <w:rsid w:val="00C37CC7"/>
    <w:rsid w:val="00C43235"/>
    <w:rsid w:val="00C5493D"/>
    <w:rsid w:val="00C615C5"/>
    <w:rsid w:val="00C6472D"/>
    <w:rsid w:val="00C7289A"/>
    <w:rsid w:val="00C72C6A"/>
    <w:rsid w:val="00C74BC0"/>
    <w:rsid w:val="00C8275B"/>
    <w:rsid w:val="00C86C4D"/>
    <w:rsid w:val="00C95C4D"/>
    <w:rsid w:val="00C96EF6"/>
    <w:rsid w:val="00CB10BA"/>
    <w:rsid w:val="00CC02D1"/>
    <w:rsid w:val="00CC0922"/>
    <w:rsid w:val="00CD3869"/>
    <w:rsid w:val="00CE38E1"/>
    <w:rsid w:val="00CF6541"/>
    <w:rsid w:val="00D01012"/>
    <w:rsid w:val="00D01804"/>
    <w:rsid w:val="00D04159"/>
    <w:rsid w:val="00D04D8B"/>
    <w:rsid w:val="00D05434"/>
    <w:rsid w:val="00D065D2"/>
    <w:rsid w:val="00D23D05"/>
    <w:rsid w:val="00D51B06"/>
    <w:rsid w:val="00D51F51"/>
    <w:rsid w:val="00D56754"/>
    <w:rsid w:val="00D60735"/>
    <w:rsid w:val="00D6669A"/>
    <w:rsid w:val="00D70E09"/>
    <w:rsid w:val="00D71227"/>
    <w:rsid w:val="00D734FA"/>
    <w:rsid w:val="00D75B2B"/>
    <w:rsid w:val="00D800E6"/>
    <w:rsid w:val="00DA01A3"/>
    <w:rsid w:val="00DA76F0"/>
    <w:rsid w:val="00DB6091"/>
    <w:rsid w:val="00DC6510"/>
    <w:rsid w:val="00DD2CA4"/>
    <w:rsid w:val="00DE549B"/>
    <w:rsid w:val="00DF0040"/>
    <w:rsid w:val="00DF700E"/>
    <w:rsid w:val="00E06259"/>
    <w:rsid w:val="00E23335"/>
    <w:rsid w:val="00E32C72"/>
    <w:rsid w:val="00E341C5"/>
    <w:rsid w:val="00E35038"/>
    <w:rsid w:val="00E66D66"/>
    <w:rsid w:val="00E70EBA"/>
    <w:rsid w:val="00E76784"/>
    <w:rsid w:val="00EA0374"/>
    <w:rsid w:val="00EA1AEE"/>
    <w:rsid w:val="00EA5513"/>
    <w:rsid w:val="00EB71BE"/>
    <w:rsid w:val="00EC299E"/>
    <w:rsid w:val="00ED1F76"/>
    <w:rsid w:val="00F0467C"/>
    <w:rsid w:val="00F0604E"/>
    <w:rsid w:val="00F1268B"/>
    <w:rsid w:val="00F164B3"/>
    <w:rsid w:val="00F23985"/>
    <w:rsid w:val="00F24FEA"/>
    <w:rsid w:val="00F342F9"/>
    <w:rsid w:val="00F67756"/>
    <w:rsid w:val="00F732DE"/>
    <w:rsid w:val="00F83B4B"/>
    <w:rsid w:val="00F86FFE"/>
    <w:rsid w:val="00F87B73"/>
    <w:rsid w:val="00FA1DC5"/>
    <w:rsid w:val="00FA3731"/>
    <w:rsid w:val="00FA3C1E"/>
    <w:rsid w:val="00FC2924"/>
    <w:rsid w:val="00FC30FC"/>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3">
    <w:name w:val="heading 3"/>
    <w:basedOn w:val="Normal"/>
    <w:next w:val="Normal"/>
    <w:link w:val="Heading3Char"/>
    <w:semiHidden/>
    <w:unhideWhenUsed/>
    <w:qFormat/>
    <w:locked/>
    <w:rsid w:val="009D51D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 w:type="table" w:customStyle="1" w:styleId="TableGrid1">
    <w:name w:val="Table Grid1"/>
    <w:basedOn w:val="TableNormal"/>
    <w:next w:val="TableGrid"/>
    <w:rsid w:val="0032152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9D51DF"/>
    <w:rPr>
      <w:rFonts w:asciiTheme="majorHAnsi" w:eastAsiaTheme="majorEastAsia" w:hAnsiTheme="majorHAnsi" w:cstheme="majorBidi"/>
      <w:b/>
      <w:b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3">
    <w:name w:val="heading 3"/>
    <w:basedOn w:val="Normal"/>
    <w:next w:val="Normal"/>
    <w:link w:val="Heading3Char"/>
    <w:semiHidden/>
    <w:unhideWhenUsed/>
    <w:qFormat/>
    <w:locked/>
    <w:rsid w:val="009D51D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 w:type="table" w:customStyle="1" w:styleId="TableGrid1">
    <w:name w:val="Table Grid1"/>
    <w:basedOn w:val="TableNormal"/>
    <w:next w:val="TableGrid"/>
    <w:rsid w:val="0032152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9D51DF"/>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 w:id="890309839">
      <w:bodyDiv w:val="1"/>
      <w:marLeft w:val="0"/>
      <w:marRight w:val="0"/>
      <w:marTop w:val="0"/>
      <w:marBottom w:val="0"/>
      <w:divBdr>
        <w:top w:val="none" w:sz="0" w:space="0" w:color="auto"/>
        <w:left w:val="none" w:sz="0" w:space="0" w:color="auto"/>
        <w:bottom w:val="none" w:sz="0" w:space="0" w:color="auto"/>
        <w:right w:val="none" w:sz="0" w:space="0" w:color="auto"/>
      </w:divBdr>
    </w:div>
    <w:div w:id="1659532776">
      <w:bodyDiv w:val="1"/>
      <w:marLeft w:val="0"/>
      <w:marRight w:val="0"/>
      <w:marTop w:val="0"/>
      <w:marBottom w:val="0"/>
      <w:divBdr>
        <w:top w:val="none" w:sz="0" w:space="0" w:color="auto"/>
        <w:left w:val="none" w:sz="0" w:space="0" w:color="auto"/>
        <w:bottom w:val="none" w:sz="0" w:space="0" w:color="auto"/>
        <w:right w:val="none" w:sz="0" w:space="0" w:color="auto"/>
      </w:divBdr>
    </w:div>
    <w:div w:id="1728726989">
      <w:bodyDiv w:val="1"/>
      <w:marLeft w:val="0"/>
      <w:marRight w:val="0"/>
      <w:marTop w:val="0"/>
      <w:marBottom w:val="0"/>
      <w:divBdr>
        <w:top w:val="none" w:sz="0" w:space="0" w:color="auto"/>
        <w:left w:val="none" w:sz="0" w:space="0" w:color="auto"/>
        <w:bottom w:val="none" w:sz="0" w:space="0" w:color="auto"/>
        <w:right w:val="none" w:sz="0" w:space="0" w:color="auto"/>
      </w:divBdr>
    </w:div>
    <w:div w:id="1795632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ahle2@uky.edu"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749</Words>
  <Characters>4530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5269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Brian Straka</cp:lastModifiedBy>
  <cp:revision>5</cp:revision>
  <cp:lastPrinted>2011-06-08T14:48:00Z</cp:lastPrinted>
  <dcterms:created xsi:type="dcterms:W3CDTF">2015-11-20T19:08:00Z</dcterms:created>
  <dcterms:modified xsi:type="dcterms:W3CDTF">2016-08-29T12:02:00Z</dcterms:modified>
</cp:coreProperties>
</file>