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B78" w:rsidRPr="00831EE4" w:rsidRDefault="00166B78" w:rsidP="006F310C">
      <w:pPr>
        <w:spacing w:line="240" w:lineRule="auto"/>
        <w:jc w:val="center"/>
        <w:rPr>
          <w:b/>
          <w:bCs/>
          <w:iCs/>
        </w:rPr>
      </w:pPr>
      <w:bookmarkStart w:id="0" w:name="OLE_LINK1"/>
      <w:r w:rsidRPr="00831EE4">
        <w:rPr>
          <w:b/>
          <w:bCs/>
        </w:rPr>
        <w:t>U.S. DEPARTMENT OF STATE</w:t>
      </w:r>
      <w:r w:rsidRPr="00831EE4">
        <w:rPr>
          <w:b/>
          <w:bCs/>
        </w:rPr>
        <w:br/>
      </w:r>
    </w:p>
    <w:p w:rsidR="00166B78" w:rsidRPr="00831EE4" w:rsidRDefault="006E5A1A" w:rsidP="006F310C">
      <w:pPr>
        <w:pStyle w:val="BodyText"/>
        <w:spacing w:after="0" w:line="240" w:lineRule="auto"/>
        <w:jc w:val="center"/>
        <w:rPr>
          <w:b/>
          <w:bCs/>
          <w:i/>
          <w:iCs/>
        </w:rPr>
      </w:pPr>
      <w:r w:rsidRPr="00831EE4">
        <w:rPr>
          <w:b/>
          <w:bCs/>
          <w:iCs/>
        </w:rPr>
        <w:t xml:space="preserve">U.S. </w:t>
      </w:r>
      <w:r w:rsidR="006F2A02" w:rsidRPr="00831EE4">
        <w:rPr>
          <w:b/>
          <w:bCs/>
          <w:iCs/>
        </w:rPr>
        <w:t>EMBASSY KABUL PUBLIC AFFAIRS SECTION</w:t>
      </w:r>
    </w:p>
    <w:p w:rsidR="00166B78" w:rsidRPr="00831EE4" w:rsidRDefault="00166B78" w:rsidP="006F310C">
      <w:pPr>
        <w:pStyle w:val="Heading1"/>
        <w:spacing w:before="0" w:after="0" w:line="240" w:lineRule="auto"/>
        <w:jc w:val="center"/>
        <w:rPr>
          <w:rFonts w:ascii="Times New Roman" w:hAnsi="Times New Roman"/>
          <w:kern w:val="0"/>
          <w:sz w:val="24"/>
          <w:szCs w:val="24"/>
        </w:rPr>
      </w:pPr>
      <w:r w:rsidRPr="00831EE4">
        <w:rPr>
          <w:rFonts w:ascii="Times New Roman" w:hAnsi="Times New Roman"/>
          <w:kern w:val="0"/>
          <w:sz w:val="24"/>
          <w:szCs w:val="24"/>
        </w:rPr>
        <w:t xml:space="preserve">LOCAL </w:t>
      </w:r>
      <w:r w:rsidR="00E62130">
        <w:rPr>
          <w:rFonts w:ascii="Times New Roman" w:hAnsi="Times New Roman"/>
          <w:kern w:val="0"/>
          <w:sz w:val="24"/>
          <w:szCs w:val="24"/>
        </w:rPr>
        <w:t xml:space="preserve">SMALL </w:t>
      </w:r>
      <w:r w:rsidRPr="00831EE4">
        <w:rPr>
          <w:rFonts w:ascii="Times New Roman" w:hAnsi="Times New Roman"/>
          <w:kern w:val="0"/>
          <w:sz w:val="24"/>
          <w:szCs w:val="24"/>
        </w:rPr>
        <w:t>GRANTS PROGRAM</w:t>
      </w:r>
    </w:p>
    <w:p w:rsidR="00596523" w:rsidRPr="00831EE4" w:rsidRDefault="00596523" w:rsidP="009648B4">
      <w:pPr>
        <w:spacing w:line="240" w:lineRule="auto"/>
        <w:jc w:val="left"/>
        <w:rPr>
          <w:b/>
          <w:bCs/>
        </w:rPr>
      </w:pPr>
    </w:p>
    <w:p w:rsidR="00166B78" w:rsidRPr="00831EE4" w:rsidRDefault="00166B78" w:rsidP="009648B4">
      <w:pPr>
        <w:spacing w:line="240" w:lineRule="auto"/>
        <w:jc w:val="left"/>
      </w:pPr>
      <w:r w:rsidRPr="00831EE4">
        <w:rPr>
          <w:b/>
        </w:rPr>
        <w:t>Funding Opportunity Title</w:t>
      </w:r>
      <w:r w:rsidR="00B5483B">
        <w:rPr>
          <w:b/>
        </w:rPr>
        <w:t xml:space="preserve">:  </w:t>
      </w:r>
      <w:r w:rsidR="00B5483B" w:rsidRPr="00B5483B">
        <w:t xml:space="preserve">U.S. </w:t>
      </w:r>
      <w:r w:rsidR="00E72A98" w:rsidRPr="00831EE4">
        <w:t xml:space="preserve">Embassy Kabul PAS </w:t>
      </w:r>
      <w:r w:rsidR="00493FD0">
        <w:t xml:space="preserve">Small Grant </w:t>
      </w:r>
      <w:r w:rsidRPr="00831EE4">
        <w:t>Annual Program Statement</w:t>
      </w:r>
    </w:p>
    <w:p w:rsidR="00166B78" w:rsidRPr="00831EE4" w:rsidRDefault="00166B78" w:rsidP="009648B4">
      <w:pPr>
        <w:spacing w:line="240" w:lineRule="auto"/>
        <w:jc w:val="left"/>
        <w:rPr>
          <w:b/>
          <w:color w:val="000000" w:themeColor="text1"/>
        </w:rPr>
      </w:pPr>
      <w:r w:rsidRPr="00831EE4">
        <w:rPr>
          <w:b/>
        </w:rPr>
        <w:t>Funding Opportunity Number</w:t>
      </w:r>
      <w:r w:rsidR="00B5483B">
        <w:rPr>
          <w:b/>
        </w:rPr>
        <w:t xml:space="preserve">:  </w:t>
      </w:r>
      <w:r w:rsidR="00D0630C" w:rsidRPr="00680854">
        <w:t>SCA</w:t>
      </w:r>
      <w:r w:rsidR="009A5E8E" w:rsidRPr="00680854">
        <w:t>KAB-12</w:t>
      </w:r>
      <w:r w:rsidR="00BC7128" w:rsidRPr="00680854">
        <w:t>-AW-00</w:t>
      </w:r>
      <w:r w:rsidR="00E62130">
        <w:t>6</w:t>
      </w:r>
      <w:r w:rsidR="00BC7128" w:rsidRPr="00680854">
        <w:t>-SCA-</w:t>
      </w:r>
      <w:r w:rsidR="00E62130">
        <w:t>04082012</w:t>
      </w:r>
    </w:p>
    <w:p w:rsidR="00166B78" w:rsidRPr="00831EE4" w:rsidRDefault="00166B78" w:rsidP="009648B4">
      <w:pPr>
        <w:spacing w:line="240" w:lineRule="auto"/>
        <w:jc w:val="left"/>
      </w:pPr>
      <w:r w:rsidRPr="00831EE4">
        <w:rPr>
          <w:b/>
        </w:rPr>
        <w:t>CFDA Number</w:t>
      </w:r>
      <w:r w:rsidR="00B5483B">
        <w:rPr>
          <w:b/>
        </w:rPr>
        <w:t xml:space="preserve">:  </w:t>
      </w:r>
      <w:r w:rsidRPr="00831EE4">
        <w:rPr>
          <w:color w:val="000000" w:themeColor="text1"/>
        </w:rPr>
        <w:t>19.50</w:t>
      </w:r>
      <w:r w:rsidR="00BC7128" w:rsidRPr="00831EE4">
        <w:rPr>
          <w:color w:val="000000" w:themeColor="text1"/>
        </w:rPr>
        <w:t>1</w:t>
      </w:r>
      <w:r w:rsidR="005F3357" w:rsidRPr="00831EE4">
        <w:rPr>
          <w:color w:val="000000" w:themeColor="text1"/>
        </w:rPr>
        <w:t>-</w:t>
      </w:r>
      <w:r w:rsidR="005F3357" w:rsidRPr="00831EE4">
        <w:t xml:space="preserve"> Public Diplomacy Programs for Afghanistan and Pakistan</w:t>
      </w:r>
    </w:p>
    <w:p w:rsidR="00166B78" w:rsidRPr="00831EE4" w:rsidRDefault="00166B78" w:rsidP="009648B4">
      <w:pPr>
        <w:spacing w:line="240" w:lineRule="auto"/>
        <w:jc w:val="left"/>
      </w:pPr>
    </w:p>
    <w:p w:rsidR="00166B78" w:rsidRDefault="00166B78" w:rsidP="009648B4">
      <w:pPr>
        <w:spacing w:line="240" w:lineRule="auto"/>
        <w:jc w:val="left"/>
        <w:rPr>
          <w:b/>
        </w:rPr>
      </w:pPr>
      <w:r w:rsidRPr="00831EE4">
        <w:rPr>
          <w:b/>
        </w:rPr>
        <w:t>Date Opened</w:t>
      </w:r>
      <w:r w:rsidR="00B5483B">
        <w:rPr>
          <w:b/>
        </w:rPr>
        <w:t xml:space="preserve">:  </w:t>
      </w:r>
      <w:r w:rsidR="00E62130">
        <w:rPr>
          <w:b/>
        </w:rPr>
        <w:t>April 8, 2012</w:t>
      </w:r>
    </w:p>
    <w:p w:rsidR="00E62130" w:rsidRPr="00680854" w:rsidRDefault="00E62130" w:rsidP="009648B4">
      <w:pPr>
        <w:spacing w:line="240" w:lineRule="auto"/>
        <w:jc w:val="left"/>
      </w:pPr>
      <w:r>
        <w:rPr>
          <w:b/>
        </w:rPr>
        <w:t xml:space="preserve">Date Closed: </w:t>
      </w:r>
      <w:r>
        <w:rPr>
          <w:b/>
        </w:rPr>
        <w:tab/>
        <w:t xml:space="preserve">  September 1, 2012</w:t>
      </w:r>
    </w:p>
    <w:p w:rsidR="00166B78" w:rsidRPr="00831EE4" w:rsidRDefault="00166B78" w:rsidP="009648B4">
      <w:pPr>
        <w:spacing w:line="240" w:lineRule="auto"/>
        <w:jc w:val="left"/>
      </w:pPr>
    </w:p>
    <w:p w:rsidR="00166B78" w:rsidRDefault="00166B78" w:rsidP="009648B4">
      <w:pPr>
        <w:spacing w:line="240" w:lineRule="auto"/>
        <w:jc w:val="left"/>
        <w:rPr>
          <w:b/>
        </w:rPr>
      </w:pPr>
      <w:r w:rsidRPr="00831EE4">
        <w:rPr>
          <w:b/>
        </w:rPr>
        <w:t>Federal Agency Contact</w:t>
      </w:r>
      <w:r w:rsidR="00B5483B">
        <w:rPr>
          <w:b/>
        </w:rPr>
        <w:t xml:space="preserve">:  </w:t>
      </w:r>
      <w:r w:rsidR="00E62130">
        <w:rPr>
          <w:b/>
        </w:rPr>
        <w:t>See list below for appropriate contact</w:t>
      </w:r>
      <w:r w:rsidR="00AF4055">
        <w:rPr>
          <w:b/>
        </w:rPr>
        <w:t xml:space="preserve"> information per Province</w:t>
      </w:r>
    </w:p>
    <w:p w:rsidR="00AF4055" w:rsidRDefault="00AF4055" w:rsidP="009648B4">
      <w:pPr>
        <w:spacing w:line="240" w:lineRule="auto"/>
        <w:jc w:val="left"/>
        <w:rPr>
          <w:b/>
        </w:rPr>
      </w:pPr>
    </w:p>
    <w:p w:rsidR="00AF4055" w:rsidRPr="005D41F8" w:rsidRDefault="00AF4055" w:rsidP="009648B4">
      <w:pPr>
        <w:spacing w:line="240" w:lineRule="auto"/>
        <w:jc w:val="left"/>
      </w:pPr>
      <w:r w:rsidRPr="00493FD0">
        <w:rPr>
          <w:b/>
        </w:rPr>
        <w:t>Amanda Hicks</w:t>
      </w:r>
      <w:r w:rsidRPr="005D41F8">
        <w:t xml:space="preserve"> (</w:t>
      </w:r>
      <w:hyperlink r:id="rId8" w:history="1">
        <w:r w:rsidRPr="005D41F8">
          <w:rPr>
            <w:rStyle w:val="Hyperlink"/>
          </w:rPr>
          <w:t>HicksAE@state.gov</w:t>
        </w:r>
      </w:hyperlink>
      <w:r w:rsidRPr="005D41F8">
        <w:t xml:space="preserve">) for Provinces: Helmand, </w:t>
      </w:r>
      <w:proofErr w:type="spellStart"/>
      <w:r w:rsidRPr="005D41F8">
        <w:t>Nimroz</w:t>
      </w:r>
      <w:proofErr w:type="spellEnd"/>
    </w:p>
    <w:p w:rsidR="00AF4055" w:rsidRPr="005D41F8" w:rsidRDefault="00AF4055" w:rsidP="009648B4">
      <w:pPr>
        <w:spacing w:line="240" w:lineRule="auto"/>
        <w:jc w:val="left"/>
      </w:pPr>
      <w:r w:rsidRPr="00493FD0">
        <w:rPr>
          <w:b/>
        </w:rPr>
        <w:t>Jacqueline McKennan</w:t>
      </w:r>
      <w:r w:rsidRPr="005D41F8">
        <w:t xml:space="preserve"> (</w:t>
      </w:r>
      <w:hyperlink r:id="rId9" w:history="1">
        <w:r w:rsidRPr="005D41F8">
          <w:rPr>
            <w:rStyle w:val="Hyperlink"/>
          </w:rPr>
          <w:t>McKennanJK@state.gov</w:t>
        </w:r>
      </w:hyperlink>
      <w:r w:rsidRPr="005D41F8">
        <w:t xml:space="preserve">) for Provinces: Farah, Herat, </w:t>
      </w:r>
      <w:proofErr w:type="spellStart"/>
      <w:r w:rsidRPr="005D41F8">
        <w:t>Ghor</w:t>
      </w:r>
      <w:proofErr w:type="spellEnd"/>
      <w:r w:rsidRPr="005D41F8">
        <w:t xml:space="preserve">, </w:t>
      </w:r>
      <w:proofErr w:type="spellStart"/>
      <w:r w:rsidRPr="005D41F8">
        <w:t>Badghis</w:t>
      </w:r>
      <w:proofErr w:type="spellEnd"/>
    </w:p>
    <w:p w:rsidR="00AF4055" w:rsidRPr="005D41F8" w:rsidRDefault="00AF4055" w:rsidP="009648B4">
      <w:pPr>
        <w:spacing w:line="240" w:lineRule="auto"/>
        <w:jc w:val="left"/>
      </w:pPr>
      <w:r w:rsidRPr="00493FD0">
        <w:rPr>
          <w:b/>
        </w:rPr>
        <w:t>Zane Barnes</w:t>
      </w:r>
      <w:r w:rsidRPr="005D41F8">
        <w:t xml:space="preserve"> (</w:t>
      </w:r>
      <w:hyperlink r:id="rId10" w:history="1">
        <w:r w:rsidRPr="005D41F8">
          <w:rPr>
            <w:rStyle w:val="Hyperlink"/>
          </w:rPr>
          <w:t>BarnesZL@state.gov</w:t>
        </w:r>
      </w:hyperlink>
      <w:r w:rsidRPr="005D41F8">
        <w:t xml:space="preserve">) for Provinces: Kandahar, </w:t>
      </w:r>
      <w:proofErr w:type="spellStart"/>
      <w:r w:rsidRPr="005D41F8">
        <w:t>Zabul</w:t>
      </w:r>
      <w:proofErr w:type="spellEnd"/>
      <w:r w:rsidRPr="005D41F8">
        <w:t xml:space="preserve">, </w:t>
      </w:r>
      <w:proofErr w:type="spellStart"/>
      <w:r w:rsidRPr="005D41F8">
        <w:t>Uruzgan</w:t>
      </w:r>
      <w:proofErr w:type="spellEnd"/>
      <w:r w:rsidRPr="005D41F8">
        <w:t xml:space="preserve">, Dai </w:t>
      </w:r>
      <w:proofErr w:type="spellStart"/>
      <w:r w:rsidRPr="005D41F8">
        <w:t>Kundi</w:t>
      </w:r>
      <w:proofErr w:type="spellEnd"/>
    </w:p>
    <w:p w:rsidR="00AF4055" w:rsidRPr="005D41F8" w:rsidRDefault="00AF4055" w:rsidP="009648B4">
      <w:pPr>
        <w:spacing w:line="240" w:lineRule="auto"/>
        <w:jc w:val="left"/>
      </w:pPr>
      <w:r w:rsidRPr="00493FD0">
        <w:rPr>
          <w:b/>
        </w:rPr>
        <w:t>Rahima Kandahari</w:t>
      </w:r>
      <w:r w:rsidRPr="005D41F8">
        <w:t xml:space="preserve"> (</w:t>
      </w:r>
      <w:hyperlink r:id="rId11" w:history="1">
        <w:r w:rsidRPr="005D41F8">
          <w:rPr>
            <w:rStyle w:val="Hyperlink"/>
          </w:rPr>
          <w:t>KandahariRX@state.gov</w:t>
        </w:r>
      </w:hyperlink>
      <w:r w:rsidRPr="005D41F8">
        <w:t xml:space="preserve">) for Provinces: </w:t>
      </w:r>
      <w:proofErr w:type="spellStart"/>
      <w:r w:rsidRPr="005D41F8">
        <w:t>Paktika</w:t>
      </w:r>
      <w:proofErr w:type="spellEnd"/>
      <w:r w:rsidRPr="005D41F8">
        <w:t xml:space="preserve">, </w:t>
      </w:r>
      <w:proofErr w:type="spellStart"/>
      <w:r w:rsidRPr="005D41F8">
        <w:t>Ghazni</w:t>
      </w:r>
      <w:proofErr w:type="spellEnd"/>
      <w:r w:rsidRPr="005D41F8">
        <w:t xml:space="preserve">, </w:t>
      </w:r>
      <w:proofErr w:type="spellStart"/>
      <w:r w:rsidRPr="005D41F8">
        <w:t>Bamyam</w:t>
      </w:r>
      <w:proofErr w:type="spellEnd"/>
      <w:r w:rsidRPr="005D41F8">
        <w:t xml:space="preserve">, </w:t>
      </w:r>
      <w:proofErr w:type="spellStart"/>
      <w:r w:rsidRPr="005D41F8">
        <w:t>Wardak</w:t>
      </w:r>
      <w:proofErr w:type="spellEnd"/>
      <w:r w:rsidRPr="005D41F8">
        <w:t xml:space="preserve">, </w:t>
      </w:r>
      <w:proofErr w:type="spellStart"/>
      <w:r w:rsidRPr="005D41F8">
        <w:t>Parwan</w:t>
      </w:r>
      <w:proofErr w:type="spellEnd"/>
      <w:r w:rsidRPr="005D41F8">
        <w:t xml:space="preserve">, Khost, </w:t>
      </w:r>
      <w:proofErr w:type="spellStart"/>
      <w:r w:rsidRPr="005D41F8">
        <w:t>Paktya</w:t>
      </w:r>
      <w:proofErr w:type="spellEnd"/>
      <w:r w:rsidRPr="005D41F8">
        <w:t xml:space="preserve">, </w:t>
      </w:r>
      <w:proofErr w:type="spellStart"/>
      <w:r w:rsidRPr="005D41F8">
        <w:t>Logar</w:t>
      </w:r>
      <w:proofErr w:type="spellEnd"/>
      <w:r w:rsidRPr="005D41F8">
        <w:t xml:space="preserve">, </w:t>
      </w:r>
      <w:proofErr w:type="spellStart"/>
      <w:r w:rsidRPr="005D41F8">
        <w:t>Panjshir</w:t>
      </w:r>
      <w:proofErr w:type="spellEnd"/>
      <w:r w:rsidRPr="005D41F8">
        <w:t xml:space="preserve">, Nuristan, </w:t>
      </w:r>
      <w:proofErr w:type="spellStart"/>
      <w:r w:rsidRPr="005D41F8">
        <w:t>Kunar</w:t>
      </w:r>
      <w:proofErr w:type="spellEnd"/>
      <w:r w:rsidRPr="005D41F8">
        <w:t xml:space="preserve">, Nangarhar, </w:t>
      </w:r>
      <w:proofErr w:type="spellStart"/>
      <w:r w:rsidRPr="005D41F8">
        <w:t>Kapisa</w:t>
      </w:r>
      <w:proofErr w:type="spellEnd"/>
      <w:r w:rsidRPr="005D41F8">
        <w:t xml:space="preserve">, </w:t>
      </w:r>
      <w:proofErr w:type="spellStart"/>
      <w:r w:rsidRPr="005D41F8">
        <w:t>Laghman</w:t>
      </w:r>
      <w:proofErr w:type="spellEnd"/>
    </w:p>
    <w:p w:rsidR="00AF4055" w:rsidRPr="005D41F8" w:rsidRDefault="00AF4055" w:rsidP="009648B4">
      <w:pPr>
        <w:spacing w:line="240" w:lineRule="auto"/>
        <w:jc w:val="left"/>
      </w:pPr>
      <w:r w:rsidRPr="00493FD0">
        <w:rPr>
          <w:b/>
        </w:rPr>
        <w:t>Nancy Corbett</w:t>
      </w:r>
      <w:r w:rsidRPr="005D41F8">
        <w:t xml:space="preserve"> (</w:t>
      </w:r>
      <w:hyperlink r:id="rId12" w:history="1">
        <w:r w:rsidRPr="005D41F8">
          <w:rPr>
            <w:rStyle w:val="Hyperlink"/>
          </w:rPr>
          <w:t>CorbettNL@state.gov</w:t>
        </w:r>
      </w:hyperlink>
      <w:r w:rsidRPr="005D41F8">
        <w:t xml:space="preserve">) </w:t>
      </w:r>
      <w:proofErr w:type="spellStart"/>
      <w:r w:rsidRPr="005D41F8">
        <w:t>Faryab</w:t>
      </w:r>
      <w:proofErr w:type="spellEnd"/>
      <w:r w:rsidRPr="005D41F8">
        <w:t xml:space="preserve">, </w:t>
      </w:r>
      <w:proofErr w:type="spellStart"/>
      <w:r w:rsidRPr="005D41F8">
        <w:t>Sar</w:t>
      </w:r>
      <w:proofErr w:type="spellEnd"/>
      <w:r w:rsidRPr="005D41F8">
        <w:t>-E-</w:t>
      </w:r>
      <w:proofErr w:type="spellStart"/>
      <w:r w:rsidRPr="005D41F8">
        <w:t>Pol</w:t>
      </w:r>
      <w:proofErr w:type="spellEnd"/>
      <w:r w:rsidRPr="005D41F8">
        <w:t xml:space="preserve">, </w:t>
      </w:r>
      <w:proofErr w:type="spellStart"/>
      <w:r w:rsidRPr="005D41F8">
        <w:t>Jowzjan</w:t>
      </w:r>
      <w:proofErr w:type="spellEnd"/>
      <w:r w:rsidRPr="005D41F8">
        <w:t xml:space="preserve">, Balk, </w:t>
      </w:r>
      <w:proofErr w:type="spellStart"/>
      <w:r w:rsidRPr="005D41F8">
        <w:t>Samangan</w:t>
      </w:r>
      <w:proofErr w:type="spellEnd"/>
      <w:r w:rsidRPr="005D41F8">
        <w:t xml:space="preserve">, </w:t>
      </w:r>
      <w:proofErr w:type="spellStart"/>
      <w:r w:rsidRPr="005D41F8">
        <w:t>Baghlan</w:t>
      </w:r>
      <w:proofErr w:type="spellEnd"/>
      <w:r w:rsidRPr="005D41F8">
        <w:t xml:space="preserve">, </w:t>
      </w:r>
      <w:proofErr w:type="spellStart"/>
      <w:r w:rsidRPr="005D41F8">
        <w:t>Kunduz</w:t>
      </w:r>
      <w:proofErr w:type="spellEnd"/>
      <w:r w:rsidRPr="005D41F8">
        <w:t xml:space="preserve">, </w:t>
      </w:r>
      <w:proofErr w:type="spellStart"/>
      <w:r w:rsidRPr="005D41F8">
        <w:t>Takhar</w:t>
      </w:r>
      <w:proofErr w:type="spellEnd"/>
      <w:r w:rsidRPr="005D41F8">
        <w:t xml:space="preserve">, </w:t>
      </w:r>
      <w:proofErr w:type="spellStart"/>
      <w:r w:rsidRPr="005D41F8">
        <w:t>Badakshan</w:t>
      </w:r>
      <w:proofErr w:type="spellEnd"/>
    </w:p>
    <w:p w:rsidR="00AF4055" w:rsidRPr="005D41F8" w:rsidRDefault="003A5072" w:rsidP="009648B4">
      <w:pPr>
        <w:spacing w:line="240" w:lineRule="auto"/>
        <w:jc w:val="left"/>
      </w:pPr>
      <w:hyperlink r:id="rId13" w:history="1">
        <w:r w:rsidR="00AF4055" w:rsidRPr="005D41F8">
          <w:rPr>
            <w:rStyle w:val="Hyperlink"/>
          </w:rPr>
          <w:t>KabulPDProposals@state.gov</w:t>
        </w:r>
      </w:hyperlink>
      <w:r w:rsidR="00AF4055" w:rsidRPr="005D41F8">
        <w:t xml:space="preserve"> for Kabul Province </w:t>
      </w:r>
    </w:p>
    <w:p w:rsidR="00E62130" w:rsidRDefault="00E62130" w:rsidP="009648B4">
      <w:pPr>
        <w:spacing w:line="240" w:lineRule="auto"/>
        <w:jc w:val="left"/>
        <w:rPr>
          <w:b/>
        </w:rPr>
      </w:pPr>
    </w:p>
    <w:p w:rsidR="00E62130" w:rsidRPr="00680854" w:rsidRDefault="00E62130" w:rsidP="009648B4">
      <w:pPr>
        <w:spacing w:line="240" w:lineRule="auto"/>
        <w:jc w:val="left"/>
      </w:pPr>
    </w:p>
    <w:p w:rsidR="00166B78" w:rsidRPr="00831EE4" w:rsidRDefault="00166B78" w:rsidP="009648B4">
      <w:pPr>
        <w:spacing w:line="240" w:lineRule="auto"/>
        <w:jc w:val="left"/>
      </w:pPr>
    </w:p>
    <w:p w:rsidR="009507AC" w:rsidRPr="00831EE4" w:rsidRDefault="00C9722B" w:rsidP="009648B4">
      <w:pPr>
        <w:numPr>
          <w:ilvl w:val="0"/>
          <w:numId w:val="18"/>
        </w:numPr>
        <w:shd w:val="clear" w:color="auto" w:fill="D9D9D9" w:themeFill="background1" w:themeFillShade="D9"/>
        <w:spacing w:line="240" w:lineRule="auto"/>
        <w:jc w:val="left"/>
      </w:pPr>
      <w:r w:rsidRPr="00831EE4">
        <w:rPr>
          <w:b/>
        </w:rPr>
        <w:t>Funding Opportunity Description</w:t>
      </w:r>
    </w:p>
    <w:p w:rsidR="006F2A02" w:rsidRPr="00831EE4" w:rsidRDefault="006F2A02" w:rsidP="009648B4">
      <w:pPr>
        <w:spacing w:line="240" w:lineRule="auto"/>
        <w:jc w:val="left"/>
      </w:pPr>
    </w:p>
    <w:p w:rsidR="00166B78" w:rsidRPr="00831EE4" w:rsidRDefault="00166B78" w:rsidP="009648B4">
      <w:pPr>
        <w:pStyle w:val="BodyText3"/>
        <w:spacing w:line="240" w:lineRule="auto"/>
        <w:jc w:val="left"/>
        <w:rPr>
          <w:rFonts w:ascii="Times New Roman" w:hAnsi="Times New Roman" w:cs="Times New Roman"/>
          <w:szCs w:val="24"/>
        </w:rPr>
      </w:pPr>
      <w:r w:rsidRPr="00831EE4">
        <w:rPr>
          <w:rFonts w:ascii="Times New Roman" w:hAnsi="Times New Roman" w:cs="Times New Roman"/>
          <w:szCs w:val="24"/>
        </w:rPr>
        <w:t xml:space="preserve">The </w:t>
      </w:r>
      <w:r w:rsidR="006E5A1A" w:rsidRPr="00831EE4">
        <w:rPr>
          <w:rFonts w:ascii="Times New Roman" w:hAnsi="Times New Roman" w:cs="Times New Roman"/>
          <w:szCs w:val="24"/>
        </w:rPr>
        <w:t xml:space="preserve">U.S. Embassy Kabul Public Affairs Section </w:t>
      </w:r>
      <w:r w:rsidR="00E72A98" w:rsidRPr="00831EE4">
        <w:rPr>
          <w:rFonts w:ascii="Times New Roman" w:hAnsi="Times New Roman" w:cs="Times New Roman"/>
          <w:szCs w:val="24"/>
        </w:rPr>
        <w:t xml:space="preserve">(PAS) </w:t>
      </w:r>
      <w:r w:rsidR="006E5A1A" w:rsidRPr="00831EE4">
        <w:rPr>
          <w:rFonts w:ascii="Times New Roman" w:hAnsi="Times New Roman" w:cs="Times New Roman"/>
          <w:szCs w:val="24"/>
        </w:rPr>
        <w:t xml:space="preserve">of the </w:t>
      </w:r>
      <w:r w:rsidRPr="00831EE4">
        <w:rPr>
          <w:rFonts w:ascii="Times New Roman" w:hAnsi="Times New Roman" w:cs="Times New Roman"/>
          <w:szCs w:val="24"/>
        </w:rPr>
        <w:t xml:space="preserve">U.S. Department of State is pleased to announce funding is available through the </w:t>
      </w:r>
      <w:r w:rsidR="006E5A1A" w:rsidRPr="00831EE4">
        <w:rPr>
          <w:rFonts w:ascii="Times New Roman" w:hAnsi="Times New Roman" w:cs="Times New Roman"/>
          <w:szCs w:val="24"/>
        </w:rPr>
        <w:t xml:space="preserve">embassy’s Public </w:t>
      </w:r>
      <w:r w:rsidR="006F2A02" w:rsidRPr="00831EE4">
        <w:rPr>
          <w:rFonts w:ascii="Times New Roman" w:hAnsi="Times New Roman" w:cs="Times New Roman"/>
          <w:szCs w:val="24"/>
        </w:rPr>
        <w:t>Diplomacy</w:t>
      </w:r>
      <w:r w:rsidR="006E5A1A" w:rsidRPr="00831EE4">
        <w:rPr>
          <w:rFonts w:ascii="Times New Roman" w:hAnsi="Times New Roman" w:cs="Times New Roman"/>
          <w:szCs w:val="24"/>
        </w:rPr>
        <w:t xml:space="preserve"> </w:t>
      </w:r>
      <w:r w:rsidR="00E62130">
        <w:rPr>
          <w:rFonts w:ascii="Times New Roman" w:hAnsi="Times New Roman" w:cs="Times New Roman"/>
          <w:szCs w:val="24"/>
        </w:rPr>
        <w:t xml:space="preserve">Small </w:t>
      </w:r>
      <w:r w:rsidRPr="00831EE4">
        <w:rPr>
          <w:rFonts w:ascii="Times New Roman" w:hAnsi="Times New Roman" w:cs="Times New Roman"/>
          <w:szCs w:val="24"/>
        </w:rPr>
        <w:t>Grants program</w:t>
      </w:r>
      <w:r w:rsidR="00E62130">
        <w:rPr>
          <w:rFonts w:ascii="Times New Roman" w:hAnsi="Times New Roman" w:cs="Times New Roman"/>
          <w:szCs w:val="24"/>
        </w:rPr>
        <w:t xml:space="preserve"> for programs less than $ 50,000 and where activities are located in only one province</w:t>
      </w:r>
      <w:r w:rsidRPr="00831EE4">
        <w:rPr>
          <w:rFonts w:ascii="Times New Roman" w:hAnsi="Times New Roman" w:cs="Times New Roman"/>
          <w:szCs w:val="24"/>
        </w:rPr>
        <w:t>.</w:t>
      </w:r>
      <w:r w:rsidR="006F310C">
        <w:rPr>
          <w:rFonts w:ascii="Times New Roman" w:hAnsi="Times New Roman" w:cs="Times New Roman"/>
          <w:szCs w:val="24"/>
        </w:rPr>
        <w:t xml:space="preserve"> </w:t>
      </w:r>
      <w:r w:rsidR="00FD7971">
        <w:rPr>
          <w:rFonts w:ascii="Times New Roman" w:hAnsi="Times New Roman" w:cs="Times New Roman"/>
          <w:szCs w:val="24"/>
        </w:rPr>
        <w:t xml:space="preserve"> </w:t>
      </w:r>
      <w:r w:rsidRPr="00831EE4">
        <w:rPr>
          <w:rFonts w:ascii="Times New Roman" w:hAnsi="Times New Roman" w:cs="Times New Roman"/>
          <w:szCs w:val="24"/>
        </w:rPr>
        <w:t xml:space="preserve">Please follow all instructions below carefully. </w:t>
      </w:r>
    </w:p>
    <w:p w:rsidR="00166B78" w:rsidRPr="00831EE4" w:rsidRDefault="00166B78" w:rsidP="009648B4">
      <w:pPr>
        <w:spacing w:line="240" w:lineRule="auto"/>
        <w:jc w:val="left"/>
      </w:pPr>
    </w:p>
    <w:p w:rsidR="006E5A1A" w:rsidRDefault="00166B78" w:rsidP="009648B4">
      <w:pPr>
        <w:pStyle w:val="HTMLPreformatted"/>
        <w:rPr>
          <w:rFonts w:ascii="Times New Roman" w:hAnsi="Times New Roman" w:cs="Times New Roman"/>
          <w:sz w:val="24"/>
          <w:szCs w:val="24"/>
        </w:rPr>
      </w:pPr>
      <w:r w:rsidRPr="00831EE4">
        <w:rPr>
          <w:rFonts w:ascii="Times New Roman" w:hAnsi="Times New Roman" w:cs="Times New Roman"/>
          <w:b/>
          <w:bCs/>
          <w:sz w:val="24"/>
          <w:szCs w:val="24"/>
        </w:rPr>
        <w:t>Purpose of Grant</w:t>
      </w:r>
      <w:r w:rsidR="00B5483B">
        <w:rPr>
          <w:rFonts w:ascii="Times New Roman" w:hAnsi="Times New Roman" w:cs="Times New Roman"/>
          <w:b/>
          <w:bCs/>
          <w:sz w:val="24"/>
          <w:szCs w:val="24"/>
        </w:rPr>
        <w:t xml:space="preserve">:  </w:t>
      </w:r>
      <w:r w:rsidR="00831EE4">
        <w:rPr>
          <w:rFonts w:ascii="Times New Roman" w:hAnsi="Times New Roman" w:cs="Times New Roman"/>
          <w:sz w:val="24"/>
          <w:szCs w:val="24"/>
        </w:rPr>
        <w:t>Local g</w:t>
      </w:r>
      <w:r w:rsidRPr="00831EE4">
        <w:rPr>
          <w:rFonts w:ascii="Times New Roman" w:hAnsi="Times New Roman" w:cs="Times New Roman"/>
          <w:sz w:val="24"/>
          <w:szCs w:val="24"/>
        </w:rPr>
        <w:t>rants are intended for local representatives of civil society, including non-governmental organizations and universities</w:t>
      </w:r>
      <w:r w:rsidR="00FD7971">
        <w:rPr>
          <w:rFonts w:ascii="Times New Roman" w:hAnsi="Times New Roman" w:cs="Times New Roman"/>
          <w:sz w:val="24"/>
          <w:szCs w:val="24"/>
        </w:rPr>
        <w:t xml:space="preserve">.  </w:t>
      </w:r>
      <w:r w:rsidR="00AE0351" w:rsidRPr="00831EE4">
        <w:rPr>
          <w:rFonts w:ascii="Times New Roman" w:hAnsi="Times New Roman" w:cs="Times New Roman"/>
          <w:sz w:val="24"/>
          <w:szCs w:val="24"/>
        </w:rPr>
        <w:t xml:space="preserve">They support </w:t>
      </w:r>
      <w:r w:rsidR="00B3668A" w:rsidRPr="00831EE4">
        <w:rPr>
          <w:rFonts w:ascii="Times New Roman" w:hAnsi="Times New Roman" w:cs="Times New Roman"/>
          <w:sz w:val="24"/>
          <w:szCs w:val="24"/>
        </w:rPr>
        <w:t>projects to</w:t>
      </w:r>
      <w:r w:rsidR="00B5483B">
        <w:rPr>
          <w:rFonts w:ascii="Times New Roman" w:hAnsi="Times New Roman" w:cs="Times New Roman"/>
          <w:sz w:val="24"/>
          <w:szCs w:val="24"/>
        </w:rPr>
        <w:t xml:space="preserve">:  </w:t>
      </w:r>
    </w:p>
    <w:p w:rsidR="00831EE4" w:rsidRPr="00831EE4" w:rsidRDefault="00831EE4" w:rsidP="009648B4">
      <w:pPr>
        <w:pStyle w:val="HTMLPreformatted"/>
        <w:rPr>
          <w:rFonts w:ascii="Times New Roman" w:hAnsi="Times New Roman" w:cs="Times New Roman"/>
          <w:sz w:val="24"/>
          <w:szCs w:val="24"/>
        </w:rPr>
      </w:pPr>
    </w:p>
    <w:p w:rsidR="00B138BB" w:rsidRDefault="007B71EE" w:rsidP="009648B4">
      <w:pPr>
        <w:pStyle w:val="HTMLPreformatted"/>
        <w:numPr>
          <w:ilvl w:val="0"/>
          <w:numId w:val="34"/>
        </w:numPr>
        <w:rPr>
          <w:rFonts w:ascii="Times New Roman" w:hAnsi="Times New Roman" w:cs="Times New Roman"/>
          <w:sz w:val="24"/>
          <w:szCs w:val="24"/>
        </w:rPr>
      </w:pPr>
      <w:r>
        <w:rPr>
          <w:rFonts w:ascii="Times New Roman" w:hAnsi="Times New Roman" w:cs="Times New Roman"/>
          <w:sz w:val="24"/>
          <w:szCs w:val="24"/>
        </w:rPr>
        <w:t>Strengthen c</w:t>
      </w:r>
      <w:r w:rsidR="00B138BB">
        <w:rPr>
          <w:rFonts w:ascii="Times New Roman" w:hAnsi="Times New Roman" w:cs="Times New Roman"/>
          <w:sz w:val="24"/>
          <w:szCs w:val="24"/>
        </w:rPr>
        <w:t xml:space="preserve">ivil </w:t>
      </w:r>
      <w:r>
        <w:rPr>
          <w:rFonts w:ascii="Times New Roman" w:hAnsi="Times New Roman" w:cs="Times New Roman"/>
          <w:sz w:val="24"/>
          <w:szCs w:val="24"/>
        </w:rPr>
        <w:t>s</w:t>
      </w:r>
      <w:r w:rsidR="00B138BB">
        <w:rPr>
          <w:rFonts w:ascii="Times New Roman" w:hAnsi="Times New Roman" w:cs="Times New Roman"/>
          <w:sz w:val="24"/>
          <w:szCs w:val="24"/>
        </w:rPr>
        <w:t xml:space="preserve">ociety and </w:t>
      </w:r>
      <w:r>
        <w:rPr>
          <w:rFonts w:ascii="Times New Roman" w:hAnsi="Times New Roman" w:cs="Times New Roman"/>
          <w:sz w:val="24"/>
          <w:szCs w:val="24"/>
        </w:rPr>
        <w:t>secure the fullest participation of w</w:t>
      </w:r>
      <w:r w:rsidR="00B138BB">
        <w:rPr>
          <w:rFonts w:ascii="Times New Roman" w:hAnsi="Times New Roman" w:cs="Times New Roman"/>
          <w:sz w:val="24"/>
          <w:szCs w:val="24"/>
        </w:rPr>
        <w:t>omen</w:t>
      </w:r>
      <w:r>
        <w:rPr>
          <w:rFonts w:ascii="Times New Roman" w:hAnsi="Times New Roman" w:cs="Times New Roman"/>
          <w:sz w:val="24"/>
          <w:szCs w:val="24"/>
        </w:rPr>
        <w:t xml:space="preserve"> in all aspects of Afghan </w:t>
      </w:r>
      <w:r w:rsidR="00C2359E">
        <w:rPr>
          <w:rFonts w:ascii="Times New Roman" w:hAnsi="Times New Roman" w:cs="Times New Roman"/>
          <w:sz w:val="24"/>
          <w:szCs w:val="24"/>
        </w:rPr>
        <w:t>s</w:t>
      </w:r>
      <w:r>
        <w:rPr>
          <w:rFonts w:ascii="Times New Roman" w:hAnsi="Times New Roman" w:cs="Times New Roman"/>
          <w:sz w:val="24"/>
          <w:szCs w:val="24"/>
        </w:rPr>
        <w:t>ociety.</w:t>
      </w:r>
    </w:p>
    <w:p w:rsidR="00B138BB" w:rsidRPr="00831EE4" w:rsidRDefault="00B138BB" w:rsidP="00B138BB">
      <w:pPr>
        <w:pStyle w:val="HTMLPreformatted"/>
        <w:numPr>
          <w:ilvl w:val="0"/>
          <w:numId w:val="3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831EE4">
        <w:rPr>
          <w:rFonts w:ascii="Times New Roman" w:hAnsi="Times New Roman" w:cs="Times New Roman"/>
          <w:sz w:val="24"/>
          <w:szCs w:val="24"/>
        </w:rPr>
        <w:t>Strengthen people-to-people ties to deepen the partnership between communities within Afghanistan</w:t>
      </w:r>
      <w:r w:rsidR="007B71EE">
        <w:rPr>
          <w:rFonts w:ascii="Times New Roman" w:hAnsi="Times New Roman" w:cs="Times New Roman"/>
          <w:sz w:val="24"/>
          <w:szCs w:val="24"/>
        </w:rPr>
        <w:t>, in the region,</w:t>
      </w:r>
      <w:r w:rsidRPr="00831EE4">
        <w:rPr>
          <w:rFonts w:ascii="Times New Roman" w:hAnsi="Times New Roman" w:cs="Times New Roman"/>
          <w:sz w:val="24"/>
          <w:szCs w:val="24"/>
        </w:rPr>
        <w:t xml:space="preserve"> and between Afghanistan and the United States.</w:t>
      </w:r>
    </w:p>
    <w:p w:rsidR="00B138BB" w:rsidRPr="00831EE4" w:rsidRDefault="00B138BB" w:rsidP="00B138BB">
      <w:pPr>
        <w:pStyle w:val="HTMLPreformatted"/>
        <w:numPr>
          <w:ilvl w:val="0"/>
          <w:numId w:val="34"/>
        </w:numPr>
        <w:rPr>
          <w:rFonts w:ascii="Times New Roman" w:hAnsi="Times New Roman" w:cs="Times New Roman"/>
          <w:sz w:val="24"/>
          <w:szCs w:val="24"/>
        </w:rPr>
      </w:pPr>
      <w:r w:rsidRPr="00831EE4">
        <w:rPr>
          <w:rFonts w:ascii="Times New Roman" w:hAnsi="Times New Roman" w:cs="Times New Roman"/>
          <w:sz w:val="24"/>
          <w:szCs w:val="24"/>
        </w:rPr>
        <w:t>Counter extremist voices that recruit, mislead, and exploit.</w:t>
      </w:r>
    </w:p>
    <w:p w:rsidR="006E5A1A" w:rsidRPr="00831EE4" w:rsidRDefault="006E5A1A" w:rsidP="009648B4">
      <w:pPr>
        <w:pStyle w:val="HTMLPreformatted"/>
        <w:numPr>
          <w:ilvl w:val="0"/>
          <w:numId w:val="34"/>
        </w:numPr>
        <w:rPr>
          <w:rFonts w:ascii="Times New Roman" w:hAnsi="Times New Roman" w:cs="Times New Roman"/>
          <w:sz w:val="24"/>
          <w:szCs w:val="24"/>
        </w:rPr>
      </w:pPr>
      <w:r w:rsidRPr="00831EE4">
        <w:rPr>
          <w:rFonts w:ascii="Times New Roman" w:hAnsi="Times New Roman" w:cs="Times New Roman"/>
          <w:sz w:val="24"/>
          <w:szCs w:val="24"/>
        </w:rPr>
        <w:t>Expand media engagement</w:t>
      </w:r>
      <w:r w:rsidR="007B71EE">
        <w:rPr>
          <w:rFonts w:ascii="Times New Roman" w:hAnsi="Times New Roman" w:cs="Times New Roman"/>
          <w:sz w:val="24"/>
          <w:szCs w:val="24"/>
        </w:rPr>
        <w:t xml:space="preserve"> and public political discourse</w:t>
      </w:r>
      <w:r w:rsidRPr="00831EE4">
        <w:rPr>
          <w:rFonts w:ascii="Times New Roman" w:hAnsi="Times New Roman" w:cs="Times New Roman"/>
          <w:sz w:val="24"/>
          <w:szCs w:val="24"/>
        </w:rPr>
        <w:t>.</w:t>
      </w:r>
    </w:p>
    <w:p w:rsidR="006E5A1A" w:rsidRPr="00831EE4" w:rsidRDefault="006E5A1A" w:rsidP="009648B4">
      <w:pPr>
        <w:pStyle w:val="HTMLPreformatted"/>
        <w:numPr>
          <w:ilvl w:val="0"/>
          <w:numId w:val="34"/>
        </w:numPr>
        <w:rPr>
          <w:rFonts w:ascii="Times New Roman" w:hAnsi="Times New Roman" w:cs="Times New Roman"/>
          <w:sz w:val="24"/>
          <w:szCs w:val="24"/>
        </w:rPr>
      </w:pPr>
      <w:r w:rsidRPr="00831EE4">
        <w:rPr>
          <w:rFonts w:ascii="Times New Roman" w:hAnsi="Times New Roman" w:cs="Times New Roman"/>
          <w:sz w:val="24"/>
          <w:szCs w:val="24"/>
        </w:rPr>
        <w:t>Build communication capacity of the Afghan people and government.</w:t>
      </w:r>
    </w:p>
    <w:p w:rsidR="006E5A1A" w:rsidRPr="00831EE4" w:rsidRDefault="006E5A1A" w:rsidP="009648B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firstLine="360"/>
        <w:rPr>
          <w:rFonts w:ascii="Times New Roman" w:hAnsi="Times New Roman" w:cs="Times New Roman"/>
          <w:sz w:val="24"/>
          <w:szCs w:val="24"/>
        </w:rPr>
      </w:pPr>
    </w:p>
    <w:p w:rsidR="00166B78" w:rsidRPr="00831EE4" w:rsidRDefault="00166B78" w:rsidP="009648B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831EE4">
        <w:rPr>
          <w:rFonts w:ascii="Times New Roman" w:hAnsi="Times New Roman" w:cs="Times New Roman"/>
          <w:sz w:val="24"/>
          <w:szCs w:val="24"/>
        </w:rPr>
        <w:t>Funding is available for projects that increase</w:t>
      </w:r>
      <w:r w:rsidR="00B3668A" w:rsidRPr="00831EE4">
        <w:rPr>
          <w:rFonts w:ascii="Times New Roman" w:hAnsi="Times New Roman" w:cs="Times New Roman"/>
          <w:sz w:val="24"/>
          <w:szCs w:val="24"/>
        </w:rPr>
        <w:t xml:space="preserve"> the scope</w:t>
      </w:r>
      <w:r w:rsidR="00831EE4">
        <w:rPr>
          <w:rFonts w:ascii="Times New Roman" w:hAnsi="Times New Roman" w:cs="Times New Roman"/>
          <w:sz w:val="24"/>
          <w:szCs w:val="24"/>
        </w:rPr>
        <w:t>,</w:t>
      </w:r>
      <w:r w:rsidR="00B3668A" w:rsidRPr="00831EE4">
        <w:rPr>
          <w:rFonts w:ascii="Times New Roman" w:hAnsi="Times New Roman" w:cs="Times New Roman"/>
          <w:sz w:val="24"/>
          <w:szCs w:val="24"/>
        </w:rPr>
        <w:t xml:space="preserve"> capacity</w:t>
      </w:r>
      <w:r w:rsidR="00831EE4">
        <w:rPr>
          <w:rFonts w:ascii="Times New Roman" w:hAnsi="Times New Roman" w:cs="Times New Roman"/>
          <w:sz w:val="24"/>
          <w:szCs w:val="24"/>
        </w:rPr>
        <w:t>,</w:t>
      </w:r>
      <w:r w:rsidR="00B3668A" w:rsidRPr="00831EE4">
        <w:rPr>
          <w:rFonts w:ascii="Times New Roman" w:hAnsi="Times New Roman" w:cs="Times New Roman"/>
          <w:sz w:val="24"/>
          <w:szCs w:val="24"/>
        </w:rPr>
        <w:t xml:space="preserve"> and </w:t>
      </w:r>
      <w:r w:rsidR="008443AE" w:rsidRPr="00831EE4">
        <w:rPr>
          <w:rFonts w:ascii="Times New Roman" w:hAnsi="Times New Roman" w:cs="Times New Roman"/>
          <w:sz w:val="24"/>
          <w:szCs w:val="24"/>
        </w:rPr>
        <w:t>participation of</w:t>
      </w:r>
      <w:r w:rsidR="00B3668A" w:rsidRPr="00831EE4">
        <w:rPr>
          <w:rFonts w:ascii="Times New Roman" w:hAnsi="Times New Roman" w:cs="Times New Roman"/>
          <w:sz w:val="24"/>
          <w:szCs w:val="24"/>
        </w:rPr>
        <w:t xml:space="preserve"> </w:t>
      </w:r>
      <w:r w:rsidR="007B71EE">
        <w:rPr>
          <w:rFonts w:ascii="Times New Roman" w:hAnsi="Times New Roman" w:cs="Times New Roman"/>
          <w:sz w:val="24"/>
          <w:szCs w:val="24"/>
        </w:rPr>
        <w:t xml:space="preserve">non-governmental organizations and other citizen’s groups </w:t>
      </w:r>
      <w:r w:rsidR="00CC488E" w:rsidRPr="00831EE4">
        <w:rPr>
          <w:rFonts w:ascii="Times New Roman" w:hAnsi="Times New Roman" w:cs="Times New Roman"/>
          <w:sz w:val="24"/>
          <w:szCs w:val="24"/>
        </w:rPr>
        <w:t xml:space="preserve">to support and develop Afghan voices and new leaders capable of </w:t>
      </w:r>
      <w:r w:rsidR="007B71EE">
        <w:rPr>
          <w:rFonts w:ascii="Times New Roman" w:hAnsi="Times New Roman" w:cs="Times New Roman"/>
          <w:sz w:val="24"/>
          <w:szCs w:val="24"/>
        </w:rPr>
        <w:t>countering</w:t>
      </w:r>
      <w:r w:rsidR="00CC488E" w:rsidRPr="00831EE4">
        <w:rPr>
          <w:rFonts w:ascii="Times New Roman" w:hAnsi="Times New Roman" w:cs="Times New Roman"/>
          <w:sz w:val="24"/>
          <w:szCs w:val="24"/>
        </w:rPr>
        <w:t xml:space="preserve"> extremism, and that support civil society and boost </w:t>
      </w:r>
      <w:r w:rsidR="00CC488E" w:rsidRPr="00831EE4">
        <w:rPr>
          <w:rFonts w:ascii="Times New Roman" w:hAnsi="Times New Roman" w:cs="Times New Roman"/>
          <w:sz w:val="24"/>
          <w:szCs w:val="24"/>
        </w:rPr>
        <w:lastRenderedPageBreak/>
        <w:t>institutional capacity</w:t>
      </w:r>
      <w:r w:rsidR="00FD7971">
        <w:rPr>
          <w:rFonts w:ascii="Times New Roman" w:hAnsi="Times New Roman" w:cs="Times New Roman"/>
          <w:sz w:val="24"/>
          <w:szCs w:val="24"/>
        </w:rPr>
        <w:t xml:space="preserve">.  </w:t>
      </w:r>
      <w:r w:rsidR="00831EE4">
        <w:rPr>
          <w:rFonts w:ascii="Times New Roman" w:hAnsi="Times New Roman" w:cs="Times New Roman"/>
          <w:sz w:val="24"/>
          <w:szCs w:val="24"/>
        </w:rPr>
        <w:t>Local g</w:t>
      </w:r>
      <w:r w:rsidRPr="00831EE4">
        <w:rPr>
          <w:rFonts w:ascii="Times New Roman" w:hAnsi="Times New Roman" w:cs="Times New Roman"/>
          <w:sz w:val="24"/>
          <w:szCs w:val="24"/>
        </w:rPr>
        <w:t>rants proposals should aim to create</w:t>
      </w:r>
      <w:r w:rsidR="007B71EE">
        <w:rPr>
          <w:rFonts w:ascii="Times New Roman" w:hAnsi="Times New Roman" w:cs="Times New Roman"/>
          <w:sz w:val="24"/>
          <w:szCs w:val="24"/>
        </w:rPr>
        <w:t>,</w:t>
      </w:r>
      <w:r w:rsidRPr="00831EE4">
        <w:rPr>
          <w:rFonts w:ascii="Times New Roman" w:hAnsi="Times New Roman" w:cs="Times New Roman"/>
          <w:sz w:val="24"/>
          <w:szCs w:val="24"/>
        </w:rPr>
        <w:t xml:space="preserve"> extend</w:t>
      </w:r>
      <w:r w:rsidR="007B71EE">
        <w:rPr>
          <w:rFonts w:ascii="Times New Roman" w:hAnsi="Times New Roman" w:cs="Times New Roman"/>
          <w:sz w:val="24"/>
          <w:szCs w:val="24"/>
        </w:rPr>
        <w:t>, or network</w:t>
      </w:r>
      <w:r w:rsidRPr="00831EE4">
        <w:rPr>
          <w:rFonts w:ascii="Times New Roman" w:hAnsi="Times New Roman" w:cs="Times New Roman"/>
          <w:sz w:val="24"/>
          <w:szCs w:val="24"/>
        </w:rPr>
        <w:t xml:space="preserve"> the community of reform-minded individuals and groups and should meet one or more of the following </w:t>
      </w:r>
      <w:r w:rsidR="00B5483B">
        <w:rPr>
          <w:rFonts w:ascii="Times New Roman" w:hAnsi="Times New Roman" w:cs="Times New Roman"/>
          <w:sz w:val="24"/>
          <w:szCs w:val="24"/>
        </w:rPr>
        <w:t>U.S. e</w:t>
      </w:r>
      <w:r w:rsidR="00CC488E" w:rsidRPr="00831EE4">
        <w:rPr>
          <w:rFonts w:ascii="Times New Roman" w:hAnsi="Times New Roman" w:cs="Times New Roman"/>
          <w:sz w:val="24"/>
          <w:szCs w:val="24"/>
        </w:rPr>
        <w:t>mbassy</w:t>
      </w:r>
      <w:r w:rsidRPr="00831EE4">
        <w:rPr>
          <w:rFonts w:ascii="Times New Roman" w:hAnsi="Times New Roman" w:cs="Times New Roman"/>
          <w:sz w:val="24"/>
          <w:szCs w:val="24"/>
        </w:rPr>
        <w:t xml:space="preserve"> </w:t>
      </w:r>
      <w:r w:rsidR="00381C9D" w:rsidRPr="00831EE4">
        <w:rPr>
          <w:rFonts w:ascii="Times New Roman" w:hAnsi="Times New Roman" w:cs="Times New Roman"/>
          <w:sz w:val="24"/>
          <w:szCs w:val="24"/>
        </w:rPr>
        <w:t xml:space="preserve">public affairs </w:t>
      </w:r>
      <w:r w:rsidRPr="00831EE4">
        <w:rPr>
          <w:rFonts w:ascii="Times New Roman" w:hAnsi="Times New Roman" w:cs="Times New Roman"/>
          <w:sz w:val="24"/>
          <w:szCs w:val="24"/>
        </w:rPr>
        <w:t>priorities</w:t>
      </w:r>
      <w:r w:rsidR="007B71EE">
        <w:rPr>
          <w:rFonts w:ascii="Times New Roman" w:hAnsi="Times New Roman" w:cs="Times New Roman"/>
          <w:sz w:val="24"/>
          <w:szCs w:val="24"/>
        </w:rPr>
        <w:t xml:space="preserve"> that help Afghanistan realize its goals for progress with peace</w:t>
      </w:r>
      <w:r w:rsidR="00B5483B">
        <w:rPr>
          <w:rFonts w:ascii="Times New Roman" w:hAnsi="Times New Roman" w:cs="Times New Roman"/>
          <w:sz w:val="24"/>
          <w:szCs w:val="24"/>
        </w:rPr>
        <w:t xml:space="preserve">:  </w:t>
      </w:r>
    </w:p>
    <w:p w:rsidR="00166B78" w:rsidRPr="00831EE4" w:rsidRDefault="00166B78" w:rsidP="009648B4">
      <w:pPr>
        <w:spacing w:line="240" w:lineRule="auto"/>
        <w:jc w:val="left"/>
      </w:pPr>
    </w:p>
    <w:p w:rsidR="00B138BB" w:rsidRPr="00551667" w:rsidRDefault="00B138BB" w:rsidP="009648B4">
      <w:pPr>
        <w:pStyle w:val="HTMLPreformatted"/>
        <w:numPr>
          <w:ilvl w:val="0"/>
          <w:numId w:val="3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60"/>
        </w:tabs>
        <w:rPr>
          <w:rFonts w:ascii="Times New Roman" w:hAnsi="Times New Roman" w:cs="Times New Roman"/>
          <w:sz w:val="24"/>
          <w:szCs w:val="24"/>
          <w:u w:val="single"/>
        </w:rPr>
      </w:pPr>
      <w:r w:rsidRPr="00B138BB">
        <w:rPr>
          <w:rFonts w:ascii="Times New Roman" w:hAnsi="Times New Roman" w:cs="Times New Roman"/>
          <w:b/>
          <w:sz w:val="24"/>
          <w:szCs w:val="24"/>
          <w:u w:val="single"/>
        </w:rPr>
        <w:t>Civil Society and Women</w:t>
      </w:r>
      <w:r w:rsidR="00680854">
        <w:rPr>
          <w:rFonts w:ascii="Times New Roman" w:hAnsi="Times New Roman" w:cs="Times New Roman"/>
          <w:sz w:val="24"/>
          <w:szCs w:val="24"/>
          <w:u w:val="single"/>
        </w:rPr>
        <w:t>,</w:t>
      </w:r>
      <w:r w:rsidR="00680854">
        <w:rPr>
          <w:rFonts w:ascii="Times New Roman" w:hAnsi="Times New Roman" w:cs="Times New Roman"/>
          <w:sz w:val="24"/>
          <w:szCs w:val="24"/>
        </w:rPr>
        <w:t xml:space="preserve"> by funding proposals which: </w:t>
      </w:r>
      <w:r w:rsidR="00680854" w:rsidRPr="00680854">
        <w:rPr>
          <w:rFonts w:ascii="Times New Roman" w:hAnsi="Times New Roman" w:cs="Times New Roman"/>
          <w:sz w:val="24"/>
          <w:szCs w:val="24"/>
        </w:rPr>
        <w:t xml:space="preserve">support civil society and empower organizations and individuals </w:t>
      </w:r>
      <w:r w:rsidR="004D17EE">
        <w:rPr>
          <w:rFonts w:ascii="Times New Roman" w:hAnsi="Times New Roman" w:cs="Times New Roman"/>
          <w:sz w:val="24"/>
          <w:szCs w:val="24"/>
        </w:rPr>
        <w:t xml:space="preserve">to network and </w:t>
      </w:r>
      <w:r w:rsidR="00680854" w:rsidRPr="00680854">
        <w:rPr>
          <w:rFonts w:ascii="Times New Roman" w:hAnsi="Times New Roman" w:cs="Times New Roman"/>
          <w:sz w:val="24"/>
          <w:szCs w:val="24"/>
        </w:rPr>
        <w:t xml:space="preserve">promote a </w:t>
      </w:r>
      <w:r w:rsidR="007B71EE">
        <w:rPr>
          <w:rFonts w:ascii="Times New Roman" w:hAnsi="Times New Roman" w:cs="Times New Roman"/>
          <w:sz w:val="24"/>
          <w:szCs w:val="24"/>
        </w:rPr>
        <w:t xml:space="preserve">broadly inclusive </w:t>
      </w:r>
      <w:r w:rsidR="00680854" w:rsidRPr="00680854">
        <w:rPr>
          <w:rFonts w:ascii="Times New Roman" w:hAnsi="Times New Roman" w:cs="Times New Roman"/>
          <w:sz w:val="24"/>
          <w:szCs w:val="24"/>
        </w:rPr>
        <w:t>civil society</w:t>
      </w:r>
      <w:r w:rsidR="007B71EE">
        <w:rPr>
          <w:rFonts w:ascii="Times New Roman" w:hAnsi="Times New Roman" w:cs="Times New Roman"/>
          <w:sz w:val="24"/>
          <w:szCs w:val="24"/>
        </w:rPr>
        <w:t xml:space="preserve"> in areas such as management or</w:t>
      </w:r>
      <w:r w:rsidR="00551667">
        <w:rPr>
          <w:rFonts w:ascii="Times New Roman" w:hAnsi="Times New Roman" w:cs="Times New Roman"/>
          <w:sz w:val="24"/>
          <w:szCs w:val="24"/>
        </w:rPr>
        <w:t xml:space="preserve"> business training</w:t>
      </w:r>
      <w:r w:rsidR="00A81C6E">
        <w:rPr>
          <w:rFonts w:ascii="Times New Roman" w:hAnsi="Times New Roman" w:cs="Times New Roman"/>
          <w:sz w:val="24"/>
          <w:szCs w:val="24"/>
        </w:rPr>
        <w:t>;</w:t>
      </w:r>
      <w:r w:rsidR="00551667">
        <w:rPr>
          <w:rFonts w:ascii="Times New Roman" w:hAnsi="Times New Roman" w:cs="Times New Roman"/>
          <w:sz w:val="24"/>
          <w:szCs w:val="24"/>
        </w:rPr>
        <w:t xml:space="preserve"> political participation</w:t>
      </w:r>
      <w:r w:rsidR="00A81C6E">
        <w:rPr>
          <w:rFonts w:ascii="Times New Roman" w:hAnsi="Times New Roman" w:cs="Times New Roman"/>
          <w:sz w:val="24"/>
          <w:szCs w:val="24"/>
        </w:rPr>
        <w:t>; increased involvement of women in civil society</w:t>
      </w:r>
      <w:r w:rsidR="007B71EE">
        <w:rPr>
          <w:rFonts w:ascii="Times New Roman" w:hAnsi="Times New Roman" w:cs="Times New Roman"/>
          <w:sz w:val="24"/>
          <w:szCs w:val="24"/>
        </w:rPr>
        <w:t xml:space="preserve"> activities and education</w:t>
      </w:r>
      <w:r w:rsidR="00A81C6E">
        <w:rPr>
          <w:rFonts w:ascii="Times New Roman" w:hAnsi="Times New Roman" w:cs="Times New Roman"/>
          <w:sz w:val="24"/>
          <w:szCs w:val="24"/>
        </w:rPr>
        <w:t xml:space="preserve">; and </w:t>
      </w:r>
      <w:r w:rsidR="007B71EE">
        <w:rPr>
          <w:rFonts w:ascii="Times New Roman" w:hAnsi="Times New Roman" w:cs="Times New Roman"/>
          <w:sz w:val="24"/>
          <w:szCs w:val="24"/>
        </w:rPr>
        <w:t xml:space="preserve">advancing the quality and professionalism of </w:t>
      </w:r>
      <w:r w:rsidR="00A81C6E">
        <w:rPr>
          <w:rFonts w:ascii="Times New Roman" w:hAnsi="Times New Roman" w:cs="Times New Roman"/>
          <w:sz w:val="24"/>
          <w:szCs w:val="24"/>
        </w:rPr>
        <w:t>public administration.</w:t>
      </w:r>
      <w:r w:rsidR="004D17EE">
        <w:rPr>
          <w:rFonts w:ascii="Times New Roman" w:hAnsi="Times New Roman" w:cs="Times New Roman"/>
          <w:sz w:val="24"/>
          <w:szCs w:val="24"/>
        </w:rPr>
        <w:t xml:space="preserve">  Programs should focus on promoting activities among organizations across the country and long term strategic planning that achieve measurable goals.</w:t>
      </w:r>
    </w:p>
    <w:p w:rsidR="00551667" w:rsidRPr="00B138BB" w:rsidRDefault="00551667" w:rsidP="005516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60"/>
        </w:tabs>
        <w:ind w:left="360"/>
        <w:rPr>
          <w:rFonts w:ascii="Times New Roman" w:hAnsi="Times New Roman" w:cs="Times New Roman"/>
          <w:sz w:val="24"/>
          <w:szCs w:val="24"/>
          <w:u w:val="single"/>
        </w:rPr>
      </w:pPr>
    </w:p>
    <w:p w:rsidR="007B71EE" w:rsidRPr="00831EE4" w:rsidRDefault="007B71EE" w:rsidP="007B71EE">
      <w:pPr>
        <w:pStyle w:val="ListParagraph"/>
        <w:numPr>
          <w:ilvl w:val="0"/>
          <w:numId w:val="33"/>
        </w:numPr>
        <w:spacing w:line="240" w:lineRule="auto"/>
        <w:jc w:val="left"/>
      </w:pPr>
      <w:r>
        <w:rPr>
          <w:b/>
          <w:u w:val="single"/>
        </w:rPr>
        <w:t>Strengthening People-to-People T</w:t>
      </w:r>
      <w:r w:rsidRPr="00831EE4">
        <w:rPr>
          <w:b/>
          <w:u w:val="single"/>
        </w:rPr>
        <w:t>ies</w:t>
      </w:r>
      <w:r w:rsidRPr="00831EE4">
        <w:t>, by funding programs which</w:t>
      </w:r>
      <w:r>
        <w:t xml:space="preserve">:  </w:t>
      </w:r>
      <w:r w:rsidRPr="00831EE4">
        <w:t>b</w:t>
      </w:r>
      <w:r w:rsidRPr="00831EE4">
        <w:rPr>
          <w:rFonts w:eastAsia="+mn-ea"/>
          <w:bCs/>
        </w:rPr>
        <w:t>uild connections with Afghans at all levels through targeted programming</w:t>
      </w:r>
      <w:r w:rsidRPr="00831EE4">
        <w:rPr>
          <w:bCs/>
        </w:rPr>
        <w:t xml:space="preserve">; </w:t>
      </w:r>
      <w:r w:rsidRPr="00831EE4">
        <w:rPr>
          <w:rFonts w:eastAsia="+mn-ea"/>
          <w:bCs/>
        </w:rPr>
        <w:t>support the Afghan educational system</w:t>
      </w:r>
      <w:r w:rsidRPr="00831EE4">
        <w:rPr>
          <w:bCs/>
        </w:rPr>
        <w:t xml:space="preserve">; support the promotion of Afghan cultural heritage, traditional and modern art forms, and other forms of creative expression; provide </w:t>
      </w:r>
      <w:r w:rsidRPr="00831EE4">
        <w:rPr>
          <w:rFonts w:eastAsia="+mn-ea"/>
          <w:bCs/>
        </w:rPr>
        <w:t>exchange opportunities and expose a greater number of Afghans to different perspectives through domestic, regional and international exchanges</w:t>
      </w:r>
      <w:r w:rsidRPr="00831EE4">
        <w:rPr>
          <w:bCs/>
        </w:rPr>
        <w:t xml:space="preserve">; </w:t>
      </w:r>
      <w:r>
        <w:rPr>
          <w:bCs/>
        </w:rPr>
        <w:t xml:space="preserve">support new economic opportunities; support the connections between public intellectual life and public policy; </w:t>
      </w:r>
      <w:r w:rsidRPr="00831EE4">
        <w:rPr>
          <w:bCs/>
        </w:rPr>
        <w:t>and f</w:t>
      </w:r>
      <w:r w:rsidRPr="00831EE4">
        <w:rPr>
          <w:rFonts w:eastAsia="+mn-ea"/>
          <w:bCs/>
        </w:rPr>
        <w:t>oster English language proficiency by providing English language programs and resources to reach a wider audience.</w:t>
      </w:r>
    </w:p>
    <w:p w:rsidR="007B71EE" w:rsidRDefault="007B71EE" w:rsidP="007B71EE">
      <w:pPr>
        <w:pStyle w:val="ListParagraph"/>
        <w:rPr>
          <w:b/>
          <w:u w:val="single"/>
        </w:rPr>
      </w:pPr>
    </w:p>
    <w:p w:rsidR="007B71EE" w:rsidRPr="00831EE4" w:rsidRDefault="007B71EE" w:rsidP="007B71EE">
      <w:pPr>
        <w:pStyle w:val="ListParagraph"/>
        <w:numPr>
          <w:ilvl w:val="0"/>
          <w:numId w:val="33"/>
        </w:numPr>
        <w:spacing w:line="240" w:lineRule="auto"/>
        <w:jc w:val="left"/>
      </w:pPr>
      <w:r w:rsidRPr="00831EE4">
        <w:rPr>
          <w:b/>
          <w:u w:val="single"/>
        </w:rPr>
        <w:t>Co</w:t>
      </w:r>
      <w:r>
        <w:rPr>
          <w:b/>
          <w:u w:val="single"/>
        </w:rPr>
        <w:t>untering Extremist V</w:t>
      </w:r>
      <w:r w:rsidRPr="00831EE4">
        <w:rPr>
          <w:b/>
          <w:u w:val="single"/>
        </w:rPr>
        <w:t>oices</w:t>
      </w:r>
      <w:r w:rsidRPr="00831EE4">
        <w:t>, by funding programs which</w:t>
      </w:r>
      <w:r>
        <w:t xml:space="preserve">:  </w:t>
      </w:r>
      <w:r w:rsidRPr="00831EE4">
        <w:t xml:space="preserve">develop and support credible local broadcast content; counter insurgency falsehoods, messaging, and propaganda; promote national unity; </w:t>
      </w:r>
      <w:r>
        <w:t xml:space="preserve">advocate for the principles of human rights and women’s rights, include those found in religious traditions; </w:t>
      </w:r>
      <w:r w:rsidRPr="00831EE4">
        <w:t>present accurate information on the</w:t>
      </w:r>
      <w:r w:rsidRPr="00831EE4">
        <w:rPr>
          <w:rFonts w:eastAsia="+mn-ea"/>
        </w:rPr>
        <w:t xml:space="preserve"> U.S.-Afghan partnership and the new future it offers; </w:t>
      </w:r>
      <w:r w:rsidRPr="00831EE4">
        <w:rPr>
          <w:bCs/>
        </w:rPr>
        <w:t>s</w:t>
      </w:r>
      <w:r w:rsidRPr="00831EE4">
        <w:rPr>
          <w:rFonts w:eastAsia="+mn-ea"/>
          <w:bCs/>
        </w:rPr>
        <w:t xml:space="preserve">upport and develop </w:t>
      </w:r>
      <w:r w:rsidRPr="00831EE4">
        <w:rPr>
          <w:rFonts w:eastAsia="+mn-ea"/>
        </w:rPr>
        <w:t xml:space="preserve">Afghan voices and new leaders; provide educational and recreational opportunities for Afghan youth; </w:t>
      </w:r>
      <w:r w:rsidRPr="00831EE4">
        <w:rPr>
          <w:bCs/>
        </w:rPr>
        <w:t>p</w:t>
      </w:r>
      <w:r w:rsidRPr="00831EE4">
        <w:rPr>
          <w:rFonts w:eastAsia="+mn-ea"/>
          <w:bCs/>
        </w:rPr>
        <w:t xml:space="preserve">romote awareness campaigns </w:t>
      </w:r>
      <w:r w:rsidRPr="00831EE4">
        <w:rPr>
          <w:rFonts w:eastAsia="+mn-ea"/>
        </w:rPr>
        <w:t>that support Afghan goals, such as solidarity and reconciliation; utilize cell phone technology and other modern communication tools to convey information; and develop SMS messaging and other cell phone initiatives.</w:t>
      </w:r>
    </w:p>
    <w:p w:rsidR="007B71EE" w:rsidRDefault="007B71EE" w:rsidP="007B71EE">
      <w:pPr>
        <w:pStyle w:val="ListParagraph"/>
        <w:rPr>
          <w:b/>
          <w:u w:val="single"/>
        </w:rPr>
      </w:pPr>
    </w:p>
    <w:p w:rsidR="00680086" w:rsidRPr="00831EE4" w:rsidRDefault="00831EE4" w:rsidP="009648B4">
      <w:pPr>
        <w:pStyle w:val="HTMLPreformatted"/>
        <w:numPr>
          <w:ilvl w:val="0"/>
          <w:numId w:val="3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60"/>
        </w:tabs>
        <w:rPr>
          <w:rFonts w:ascii="Times New Roman" w:hAnsi="Times New Roman" w:cs="Times New Roman"/>
          <w:sz w:val="24"/>
          <w:szCs w:val="24"/>
          <w:u w:val="single"/>
        </w:rPr>
      </w:pPr>
      <w:r>
        <w:rPr>
          <w:rFonts w:ascii="Times New Roman" w:hAnsi="Times New Roman" w:cs="Times New Roman"/>
          <w:b/>
          <w:sz w:val="24"/>
          <w:szCs w:val="24"/>
          <w:u w:val="single"/>
        </w:rPr>
        <w:t>Expanding Media O</w:t>
      </w:r>
      <w:r w:rsidR="002645F3" w:rsidRPr="00831EE4">
        <w:rPr>
          <w:rFonts w:ascii="Times New Roman" w:hAnsi="Times New Roman" w:cs="Times New Roman"/>
          <w:b/>
          <w:sz w:val="24"/>
          <w:szCs w:val="24"/>
          <w:u w:val="single"/>
        </w:rPr>
        <w:t>utreach</w:t>
      </w:r>
      <w:r w:rsidR="00166B78" w:rsidRPr="00831EE4">
        <w:rPr>
          <w:rFonts w:ascii="Times New Roman" w:hAnsi="Times New Roman" w:cs="Times New Roman"/>
          <w:sz w:val="24"/>
          <w:szCs w:val="24"/>
        </w:rPr>
        <w:t xml:space="preserve">, </w:t>
      </w:r>
      <w:r w:rsidR="00CE20AB" w:rsidRPr="00831EE4">
        <w:rPr>
          <w:rFonts w:ascii="Times New Roman" w:hAnsi="Times New Roman" w:cs="Times New Roman"/>
          <w:sz w:val="24"/>
          <w:szCs w:val="24"/>
        </w:rPr>
        <w:t>by funding proposals which</w:t>
      </w:r>
      <w:r w:rsidR="00B5483B">
        <w:rPr>
          <w:rFonts w:ascii="Times New Roman" w:hAnsi="Times New Roman" w:cs="Times New Roman"/>
          <w:sz w:val="24"/>
          <w:szCs w:val="24"/>
        </w:rPr>
        <w:t xml:space="preserve">:  </w:t>
      </w:r>
      <w:r w:rsidR="002645F3" w:rsidRPr="00831EE4">
        <w:rPr>
          <w:rFonts w:ascii="Times New Roman" w:hAnsi="Times New Roman" w:cs="Times New Roman"/>
          <w:sz w:val="24"/>
          <w:szCs w:val="24"/>
        </w:rPr>
        <w:t xml:space="preserve">foster expanded outreach capabilities of Afghan government institutions and </w:t>
      </w:r>
      <w:r w:rsidR="00166B78" w:rsidRPr="00831EE4">
        <w:rPr>
          <w:rFonts w:ascii="Times New Roman" w:hAnsi="Times New Roman" w:cs="Times New Roman"/>
          <w:sz w:val="24"/>
          <w:szCs w:val="24"/>
        </w:rPr>
        <w:t xml:space="preserve">non-governmental organizations (NGOs), women’s groups, and professional associations </w:t>
      </w:r>
      <w:r w:rsidR="00F8546E" w:rsidRPr="00831EE4">
        <w:rPr>
          <w:rFonts w:ascii="Times New Roman" w:hAnsi="Times New Roman" w:cs="Times New Roman"/>
          <w:sz w:val="24"/>
          <w:szCs w:val="24"/>
        </w:rPr>
        <w:t>at the grassroots level</w:t>
      </w:r>
      <w:r w:rsidR="00CE20AB" w:rsidRPr="00831EE4">
        <w:rPr>
          <w:rFonts w:ascii="Times New Roman" w:hAnsi="Times New Roman" w:cs="Times New Roman"/>
          <w:sz w:val="24"/>
          <w:szCs w:val="24"/>
        </w:rPr>
        <w:t>; e</w:t>
      </w:r>
      <w:r w:rsidR="002645F3" w:rsidRPr="00831EE4">
        <w:rPr>
          <w:rFonts w:ascii="Times New Roman" w:hAnsi="Times New Roman" w:cs="Times New Roman"/>
          <w:sz w:val="24"/>
          <w:szCs w:val="24"/>
        </w:rPr>
        <w:t xml:space="preserve">ncourage use of new media and social networking to reach </w:t>
      </w:r>
      <w:r w:rsidR="007B71EE">
        <w:rPr>
          <w:rFonts w:ascii="Times New Roman" w:hAnsi="Times New Roman" w:cs="Times New Roman"/>
          <w:sz w:val="24"/>
          <w:szCs w:val="24"/>
        </w:rPr>
        <w:t>all of Afghanistan</w:t>
      </w:r>
      <w:r w:rsidR="002645F3" w:rsidRPr="00831EE4">
        <w:rPr>
          <w:rFonts w:ascii="Times New Roman" w:hAnsi="Times New Roman" w:cs="Times New Roman"/>
          <w:sz w:val="24"/>
          <w:szCs w:val="24"/>
        </w:rPr>
        <w:t>, including new leaders in all fie</w:t>
      </w:r>
      <w:r w:rsidR="00CE20AB" w:rsidRPr="00831EE4">
        <w:rPr>
          <w:rFonts w:ascii="Times New Roman" w:hAnsi="Times New Roman" w:cs="Times New Roman"/>
          <w:sz w:val="24"/>
          <w:szCs w:val="24"/>
        </w:rPr>
        <w:t>lds; support</w:t>
      </w:r>
      <w:r w:rsidR="007B71EE">
        <w:rPr>
          <w:rFonts w:ascii="Times New Roman" w:hAnsi="Times New Roman" w:cs="Times New Roman"/>
          <w:sz w:val="24"/>
          <w:szCs w:val="24"/>
        </w:rPr>
        <w:t xml:space="preserve"> media</w:t>
      </w:r>
      <w:r w:rsidR="002645F3" w:rsidRPr="00831EE4">
        <w:rPr>
          <w:rFonts w:ascii="Times New Roman" w:hAnsi="Times New Roman" w:cs="Times New Roman"/>
          <w:sz w:val="24"/>
          <w:szCs w:val="24"/>
        </w:rPr>
        <w:t xml:space="preserve"> programming in local languages at the provincial and district level</w:t>
      </w:r>
      <w:r w:rsidR="00CE20AB" w:rsidRPr="00831EE4">
        <w:rPr>
          <w:rFonts w:ascii="Times New Roman" w:hAnsi="Times New Roman" w:cs="Times New Roman"/>
          <w:sz w:val="24"/>
          <w:szCs w:val="24"/>
        </w:rPr>
        <w:t xml:space="preserve">; and sponsor traditional </w:t>
      </w:r>
      <w:r w:rsidR="007B71EE">
        <w:rPr>
          <w:rFonts w:ascii="Times New Roman" w:hAnsi="Times New Roman" w:cs="Times New Roman"/>
          <w:sz w:val="24"/>
          <w:szCs w:val="24"/>
        </w:rPr>
        <w:t xml:space="preserve">investigative journalism </w:t>
      </w:r>
      <w:r w:rsidR="00CE20AB" w:rsidRPr="00831EE4">
        <w:rPr>
          <w:rFonts w:ascii="Times New Roman" w:hAnsi="Times New Roman" w:cs="Times New Roman"/>
          <w:sz w:val="24"/>
          <w:szCs w:val="24"/>
        </w:rPr>
        <w:t>training programs</w:t>
      </w:r>
      <w:r w:rsidR="004D17EE">
        <w:rPr>
          <w:rFonts w:ascii="Times New Roman" w:hAnsi="Times New Roman" w:cs="Times New Roman"/>
          <w:sz w:val="24"/>
          <w:szCs w:val="24"/>
        </w:rPr>
        <w:t xml:space="preserve"> in investigations, business and elections coverage</w:t>
      </w:r>
      <w:r w:rsidR="007B71EE">
        <w:rPr>
          <w:rFonts w:ascii="Times New Roman" w:hAnsi="Times New Roman" w:cs="Times New Roman"/>
          <w:sz w:val="24"/>
          <w:szCs w:val="24"/>
        </w:rPr>
        <w:t>,</w:t>
      </w:r>
      <w:r w:rsidR="00CE20AB" w:rsidRPr="00831EE4">
        <w:rPr>
          <w:rFonts w:ascii="Times New Roman" w:hAnsi="Times New Roman" w:cs="Times New Roman"/>
          <w:sz w:val="24"/>
          <w:szCs w:val="24"/>
        </w:rPr>
        <w:t xml:space="preserve"> blogging</w:t>
      </w:r>
      <w:r w:rsidR="004D17EE">
        <w:rPr>
          <w:rFonts w:ascii="Times New Roman" w:hAnsi="Times New Roman" w:cs="Times New Roman"/>
          <w:sz w:val="24"/>
          <w:szCs w:val="24"/>
        </w:rPr>
        <w:t xml:space="preserve">, </w:t>
      </w:r>
      <w:r w:rsidR="00CE20AB" w:rsidRPr="00831EE4">
        <w:rPr>
          <w:rFonts w:ascii="Times New Roman" w:hAnsi="Times New Roman" w:cs="Times New Roman"/>
          <w:sz w:val="24"/>
          <w:szCs w:val="24"/>
        </w:rPr>
        <w:t xml:space="preserve">social networking </w:t>
      </w:r>
      <w:r w:rsidR="004D17EE">
        <w:rPr>
          <w:rFonts w:ascii="Times New Roman" w:hAnsi="Times New Roman" w:cs="Times New Roman"/>
          <w:sz w:val="24"/>
          <w:szCs w:val="24"/>
        </w:rPr>
        <w:t>and new media</w:t>
      </w:r>
      <w:r w:rsidR="00CE20AB" w:rsidRPr="00831EE4">
        <w:rPr>
          <w:rFonts w:ascii="Times New Roman" w:hAnsi="Times New Roman" w:cs="Times New Roman"/>
          <w:sz w:val="24"/>
          <w:szCs w:val="24"/>
        </w:rPr>
        <w:t>.</w:t>
      </w:r>
    </w:p>
    <w:p w:rsidR="00831EE4" w:rsidRPr="00831EE4" w:rsidRDefault="00831EE4" w:rsidP="009648B4">
      <w:pPr>
        <w:spacing w:line="240" w:lineRule="auto"/>
        <w:jc w:val="left"/>
      </w:pPr>
    </w:p>
    <w:p w:rsidR="00165A06" w:rsidRPr="00831EE4" w:rsidRDefault="00831EE4" w:rsidP="009648B4">
      <w:pPr>
        <w:pStyle w:val="ListParagraph"/>
        <w:numPr>
          <w:ilvl w:val="0"/>
          <w:numId w:val="33"/>
        </w:numPr>
        <w:spacing w:line="240" w:lineRule="auto"/>
        <w:jc w:val="left"/>
        <w:rPr>
          <w:bCs/>
        </w:rPr>
      </w:pPr>
      <w:r>
        <w:rPr>
          <w:b/>
          <w:u w:val="single"/>
        </w:rPr>
        <w:t>Building Communication C</w:t>
      </w:r>
      <w:r w:rsidR="00680086" w:rsidRPr="00831EE4">
        <w:rPr>
          <w:b/>
          <w:u w:val="single"/>
        </w:rPr>
        <w:t>apacity</w:t>
      </w:r>
      <w:r w:rsidR="00680086" w:rsidRPr="00831EE4">
        <w:t>, by funding proposals which</w:t>
      </w:r>
      <w:r w:rsidR="00B5483B">
        <w:t xml:space="preserve">:  </w:t>
      </w:r>
      <w:r w:rsidR="00680086" w:rsidRPr="00831EE4">
        <w:t>s</w:t>
      </w:r>
      <w:r w:rsidR="00680086" w:rsidRPr="00831EE4">
        <w:rPr>
          <w:rFonts w:eastAsia="+mn-ea"/>
          <w:bCs/>
        </w:rPr>
        <w:t>trengthen</w:t>
      </w:r>
      <w:r w:rsidR="00165A06" w:rsidRPr="00831EE4">
        <w:rPr>
          <w:rFonts w:eastAsia="+mn-ea"/>
          <w:bCs/>
        </w:rPr>
        <w:t xml:space="preserve"> </w:t>
      </w:r>
      <w:r w:rsidR="00680086" w:rsidRPr="00831EE4">
        <w:rPr>
          <w:rFonts w:eastAsia="+mn-ea"/>
          <w:bCs/>
        </w:rPr>
        <w:t xml:space="preserve">government </w:t>
      </w:r>
      <w:r w:rsidR="007B71EE">
        <w:rPr>
          <w:rFonts w:eastAsia="+mn-ea"/>
          <w:bCs/>
        </w:rPr>
        <w:t xml:space="preserve">and parliamentary </w:t>
      </w:r>
      <w:r w:rsidR="00680086" w:rsidRPr="00831EE4">
        <w:rPr>
          <w:rFonts w:eastAsia="+mn-ea"/>
          <w:bCs/>
        </w:rPr>
        <w:t xml:space="preserve">communication capabilities at </w:t>
      </w:r>
      <w:r w:rsidR="007B71EE">
        <w:rPr>
          <w:rFonts w:eastAsia="+mn-ea"/>
          <w:bCs/>
        </w:rPr>
        <w:t>both the national and sub</w:t>
      </w:r>
      <w:r w:rsidR="00E62130">
        <w:rPr>
          <w:rFonts w:eastAsia="+mn-ea"/>
          <w:bCs/>
        </w:rPr>
        <w:t>-</w:t>
      </w:r>
      <w:r w:rsidR="007B71EE">
        <w:rPr>
          <w:rFonts w:eastAsia="+mn-ea"/>
          <w:bCs/>
        </w:rPr>
        <w:t>national levels</w:t>
      </w:r>
      <w:r w:rsidR="00165A06" w:rsidRPr="00831EE4">
        <w:rPr>
          <w:rFonts w:eastAsia="+mn-ea"/>
          <w:bCs/>
        </w:rPr>
        <w:t xml:space="preserve">; </w:t>
      </w:r>
      <w:r w:rsidR="00680086" w:rsidRPr="00831EE4">
        <w:rPr>
          <w:rFonts w:eastAsia="+mn-ea"/>
          <w:bCs/>
        </w:rPr>
        <w:t>develop and deepen the creative, idea-forming sectors of Afghan society</w:t>
      </w:r>
      <w:r w:rsidR="00165A06" w:rsidRPr="00831EE4">
        <w:rPr>
          <w:rFonts w:eastAsia="+mn-ea"/>
          <w:bCs/>
        </w:rPr>
        <w:t xml:space="preserve">, including </w:t>
      </w:r>
      <w:r w:rsidR="00680086" w:rsidRPr="00831EE4">
        <w:rPr>
          <w:rFonts w:eastAsia="+mn-ea"/>
          <w:bCs/>
        </w:rPr>
        <w:t>journalists, artists, broadcasters, and publishers</w:t>
      </w:r>
      <w:r w:rsidR="00165A06" w:rsidRPr="00831EE4">
        <w:rPr>
          <w:rFonts w:eastAsia="+mn-ea"/>
          <w:bCs/>
        </w:rPr>
        <w:t>; e</w:t>
      </w:r>
      <w:r w:rsidR="00680086" w:rsidRPr="00831EE4">
        <w:rPr>
          <w:rFonts w:eastAsia="+mn-ea"/>
          <w:bCs/>
        </w:rPr>
        <w:t>xtend the reach of broadcasting mediums to rural areas</w:t>
      </w:r>
      <w:r w:rsidR="00165A06" w:rsidRPr="00831EE4">
        <w:rPr>
          <w:rFonts w:eastAsia="+mn-ea"/>
          <w:bCs/>
        </w:rPr>
        <w:t>; d</w:t>
      </w:r>
      <w:r w:rsidR="00680086" w:rsidRPr="00831EE4">
        <w:rPr>
          <w:rFonts w:eastAsia="+mn-ea"/>
          <w:bCs/>
        </w:rPr>
        <w:t>evelop communications capacities in rural areas</w:t>
      </w:r>
      <w:r w:rsidR="00165A06" w:rsidRPr="00831EE4">
        <w:rPr>
          <w:rFonts w:eastAsia="+mn-ea"/>
          <w:bCs/>
        </w:rPr>
        <w:t>; s</w:t>
      </w:r>
      <w:r w:rsidR="00680086" w:rsidRPr="00831EE4">
        <w:rPr>
          <w:rFonts w:eastAsia="+mn-ea"/>
          <w:bCs/>
        </w:rPr>
        <w:t xml:space="preserve">upport </w:t>
      </w:r>
      <w:r w:rsidR="004D17EE">
        <w:rPr>
          <w:rFonts w:eastAsia="+mn-ea"/>
          <w:bCs/>
        </w:rPr>
        <w:t xml:space="preserve">creative use of </w:t>
      </w:r>
      <w:r w:rsidR="00680086" w:rsidRPr="00831EE4">
        <w:rPr>
          <w:rFonts w:eastAsia="+mn-ea"/>
          <w:bCs/>
        </w:rPr>
        <w:t xml:space="preserve">cell phone </w:t>
      </w:r>
      <w:r w:rsidR="004D17EE">
        <w:rPr>
          <w:rFonts w:eastAsia="+mn-ea"/>
          <w:bCs/>
        </w:rPr>
        <w:t>technology</w:t>
      </w:r>
      <w:r w:rsidR="00165A06" w:rsidRPr="00831EE4">
        <w:rPr>
          <w:rFonts w:eastAsia="+mn-ea"/>
          <w:bCs/>
        </w:rPr>
        <w:t xml:space="preserve">; </w:t>
      </w:r>
      <w:r w:rsidR="009558D1" w:rsidRPr="00831EE4">
        <w:rPr>
          <w:rFonts w:eastAsia="+mn-ea"/>
          <w:bCs/>
        </w:rPr>
        <w:t>expand and strengthen</w:t>
      </w:r>
      <w:r w:rsidR="00165A06" w:rsidRPr="00831EE4">
        <w:rPr>
          <w:rFonts w:eastAsia="+mn-ea"/>
          <w:bCs/>
        </w:rPr>
        <w:t xml:space="preserve"> English </w:t>
      </w:r>
      <w:r w:rsidR="009558D1" w:rsidRPr="00831EE4">
        <w:rPr>
          <w:rFonts w:eastAsia="+mn-ea"/>
          <w:bCs/>
        </w:rPr>
        <w:t>language</w:t>
      </w:r>
      <w:r w:rsidR="00165A06" w:rsidRPr="00831EE4">
        <w:rPr>
          <w:rFonts w:eastAsia="+mn-ea"/>
          <w:bCs/>
        </w:rPr>
        <w:t xml:space="preserve"> programs; f</w:t>
      </w:r>
      <w:r w:rsidR="00680086" w:rsidRPr="00831EE4">
        <w:rPr>
          <w:rFonts w:eastAsia="+mn-ea"/>
          <w:bCs/>
        </w:rPr>
        <w:t xml:space="preserve">oster </w:t>
      </w:r>
      <w:r w:rsidR="00545E4D">
        <w:rPr>
          <w:rFonts w:eastAsia="+mn-ea"/>
          <w:bCs/>
        </w:rPr>
        <w:t xml:space="preserve">a shared </w:t>
      </w:r>
      <w:r w:rsidR="00680086" w:rsidRPr="00831EE4">
        <w:rPr>
          <w:rFonts w:eastAsia="+mn-ea"/>
          <w:bCs/>
        </w:rPr>
        <w:t xml:space="preserve">Afghan </w:t>
      </w:r>
      <w:r w:rsidR="00165A06" w:rsidRPr="00831EE4">
        <w:rPr>
          <w:rFonts w:eastAsia="+mn-ea"/>
          <w:bCs/>
        </w:rPr>
        <w:t>n</w:t>
      </w:r>
      <w:r w:rsidR="00680086" w:rsidRPr="00831EE4">
        <w:rPr>
          <w:rFonts w:eastAsia="+mn-ea"/>
          <w:bCs/>
        </w:rPr>
        <w:t xml:space="preserve">ational </w:t>
      </w:r>
      <w:r w:rsidR="00165A06" w:rsidRPr="00831EE4">
        <w:rPr>
          <w:rFonts w:eastAsia="+mn-ea"/>
          <w:bCs/>
        </w:rPr>
        <w:t>i</w:t>
      </w:r>
      <w:r w:rsidR="00680086" w:rsidRPr="00831EE4">
        <w:rPr>
          <w:rFonts w:eastAsia="+mn-ea"/>
          <w:bCs/>
        </w:rPr>
        <w:t>dentity</w:t>
      </w:r>
      <w:r w:rsidR="00545E4D">
        <w:rPr>
          <w:rFonts w:eastAsia="+mn-ea"/>
          <w:bCs/>
        </w:rPr>
        <w:t xml:space="preserve"> and recognition of women’s and minority contributions to that identity</w:t>
      </w:r>
      <w:r w:rsidR="00165A06" w:rsidRPr="00831EE4">
        <w:rPr>
          <w:rFonts w:eastAsia="+mn-ea"/>
          <w:bCs/>
        </w:rPr>
        <w:t xml:space="preserve">; and </w:t>
      </w:r>
      <w:r w:rsidR="00165A06" w:rsidRPr="00831EE4">
        <w:rPr>
          <w:rFonts w:eastAsia="+mn-ea"/>
          <w:bCs/>
        </w:rPr>
        <w:lastRenderedPageBreak/>
        <w:t>c</w:t>
      </w:r>
      <w:r w:rsidR="00680086" w:rsidRPr="00831EE4">
        <w:rPr>
          <w:rFonts w:eastAsia="+mn-ea"/>
          <w:bCs/>
        </w:rPr>
        <w:t xml:space="preserve">ontribute to </w:t>
      </w:r>
      <w:r w:rsidR="00C86FA4" w:rsidRPr="00831EE4">
        <w:rPr>
          <w:rFonts w:eastAsia="+mn-ea"/>
          <w:bCs/>
        </w:rPr>
        <w:t xml:space="preserve">the Afghan </w:t>
      </w:r>
      <w:r w:rsidR="00165A06" w:rsidRPr="00831EE4">
        <w:rPr>
          <w:rFonts w:eastAsia="+mn-ea"/>
          <w:bCs/>
        </w:rPr>
        <w:t>government</w:t>
      </w:r>
      <w:r w:rsidR="00680086" w:rsidRPr="00831EE4">
        <w:rPr>
          <w:rFonts w:eastAsia="+mn-ea"/>
          <w:bCs/>
        </w:rPr>
        <w:t>’s literacy programs</w:t>
      </w:r>
      <w:r w:rsidR="00165A06" w:rsidRPr="00831EE4">
        <w:rPr>
          <w:rFonts w:eastAsia="+mn-ea"/>
          <w:bCs/>
        </w:rPr>
        <w:t>.</w:t>
      </w:r>
      <w:r w:rsidR="006F310C">
        <w:rPr>
          <w:rFonts w:eastAsia="+mn-ea"/>
          <w:bCs/>
        </w:rPr>
        <w:t xml:space="preserve"> </w:t>
      </w:r>
    </w:p>
    <w:p w:rsidR="00831EE4" w:rsidRPr="00831EE4" w:rsidRDefault="00831EE4" w:rsidP="009648B4">
      <w:pPr>
        <w:spacing w:line="240" w:lineRule="auto"/>
        <w:jc w:val="left"/>
        <w:rPr>
          <w:bCs/>
        </w:rPr>
      </w:pPr>
    </w:p>
    <w:p w:rsidR="00166B78" w:rsidRPr="00831EE4" w:rsidRDefault="00166B78" w:rsidP="009648B4">
      <w:pPr>
        <w:spacing w:line="240" w:lineRule="auto"/>
        <w:jc w:val="left"/>
        <w:rPr>
          <w:b/>
        </w:rPr>
      </w:pPr>
      <w:r w:rsidRPr="00831EE4">
        <w:rPr>
          <w:b/>
        </w:rPr>
        <w:t xml:space="preserve">Activities that </w:t>
      </w:r>
      <w:r w:rsidRPr="00831EE4">
        <w:rPr>
          <w:b/>
          <w:u w:val="single"/>
        </w:rPr>
        <w:t>are</w:t>
      </w:r>
      <w:r w:rsidRPr="00831EE4">
        <w:rPr>
          <w:b/>
        </w:rPr>
        <w:t xml:space="preserve"> typically funded include, but are not limited to:</w:t>
      </w:r>
    </w:p>
    <w:p w:rsidR="00BD3417" w:rsidRPr="00831EE4" w:rsidRDefault="00BD3417" w:rsidP="009648B4">
      <w:pPr>
        <w:spacing w:line="240" w:lineRule="auto"/>
        <w:jc w:val="left"/>
        <w:rPr>
          <w:b/>
        </w:rPr>
      </w:pPr>
    </w:p>
    <w:p w:rsidR="004A4C25" w:rsidRPr="00831EE4" w:rsidRDefault="00831EE4" w:rsidP="006F310C">
      <w:pPr>
        <w:pStyle w:val="BodyTextIndent3"/>
        <w:numPr>
          <w:ilvl w:val="0"/>
          <w:numId w:val="35"/>
        </w:numPr>
        <w:tabs>
          <w:tab w:val="left" w:pos="360"/>
        </w:tabs>
        <w:adjustRightInd/>
        <w:spacing w:after="0" w:line="240" w:lineRule="auto"/>
        <w:jc w:val="left"/>
        <w:textAlignment w:val="auto"/>
        <w:rPr>
          <w:sz w:val="24"/>
          <w:szCs w:val="24"/>
        </w:rPr>
      </w:pPr>
      <w:r>
        <w:rPr>
          <w:sz w:val="24"/>
          <w:szCs w:val="24"/>
        </w:rPr>
        <w:t>n</w:t>
      </w:r>
      <w:r w:rsidR="004A4C25" w:rsidRPr="00831EE4">
        <w:rPr>
          <w:sz w:val="24"/>
          <w:szCs w:val="24"/>
        </w:rPr>
        <w:t>ew media concepts aimed at reaching wider audiences;</w:t>
      </w:r>
    </w:p>
    <w:p w:rsidR="004A4C25" w:rsidRPr="00831EE4" w:rsidRDefault="00831EE4" w:rsidP="006F310C">
      <w:pPr>
        <w:pStyle w:val="BodyTextIndent3"/>
        <w:numPr>
          <w:ilvl w:val="0"/>
          <w:numId w:val="35"/>
        </w:numPr>
        <w:tabs>
          <w:tab w:val="left" w:pos="360"/>
        </w:tabs>
        <w:adjustRightInd/>
        <w:spacing w:after="0" w:line="240" w:lineRule="auto"/>
        <w:jc w:val="left"/>
        <w:textAlignment w:val="auto"/>
        <w:rPr>
          <w:sz w:val="24"/>
          <w:szCs w:val="24"/>
        </w:rPr>
      </w:pPr>
      <w:r>
        <w:rPr>
          <w:sz w:val="24"/>
          <w:szCs w:val="24"/>
        </w:rPr>
        <w:t>media training p</w:t>
      </w:r>
      <w:r w:rsidR="004A4C25" w:rsidRPr="00831EE4">
        <w:rPr>
          <w:sz w:val="24"/>
          <w:szCs w:val="24"/>
        </w:rPr>
        <w:t>rojects;</w:t>
      </w:r>
    </w:p>
    <w:p w:rsidR="004A4C25" w:rsidRPr="00831EE4" w:rsidRDefault="00831EE4" w:rsidP="006F310C">
      <w:pPr>
        <w:pStyle w:val="BodyTextIndent3"/>
        <w:numPr>
          <w:ilvl w:val="0"/>
          <w:numId w:val="35"/>
        </w:numPr>
        <w:tabs>
          <w:tab w:val="left" w:pos="360"/>
        </w:tabs>
        <w:adjustRightInd/>
        <w:spacing w:after="0" w:line="240" w:lineRule="auto"/>
        <w:jc w:val="left"/>
        <w:textAlignment w:val="auto"/>
        <w:rPr>
          <w:sz w:val="24"/>
          <w:szCs w:val="24"/>
        </w:rPr>
      </w:pPr>
      <w:r>
        <w:rPr>
          <w:sz w:val="24"/>
          <w:szCs w:val="24"/>
        </w:rPr>
        <w:t>English language p</w:t>
      </w:r>
      <w:r w:rsidR="004A4C25" w:rsidRPr="00831EE4">
        <w:rPr>
          <w:sz w:val="24"/>
          <w:szCs w:val="24"/>
        </w:rPr>
        <w:t>rograms;</w:t>
      </w:r>
    </w:p>
    <w:p w:rsidR="004A4C25" w:rsidRPr="00831EE4" w:rsidRDefault="00831EE4" w:rsidP="006F310C">
      <w:pPr>
        <w:pStyle w:val="BodyTextIndent3"/>
        <w:numPr>
          <w:ilvl w:val="0"/>
          <w:numId w:val="35"/>
        </w:numPr>
        <w:tabs>
          <w:tab w:val="left" w:pos="360"/>
        </w:tabs>
        <w:adjustRightInd/>
        <w:spacing w:after="0" w:line="240" w:lineRule="auto"/>
        <w:jc w:val="left"/>
        <w:textAlignment w:val="auto"/>
        <w:rPr>
          <w:sz w:val="24"/>
          <w:szCs w:val="24"/>
        </w:rPr>
      </w:pPr>
      <w:r>
        <w:rPr>
          <w:sz w:val="24"/>
          <w:szCs w:val="24"/>
        </w:rPr>
        <w:t>p</w:t>
      </w:r>
      <w:r w:rsidR="004A4C25" w:rsidRPr="00831EE4">
        <w:rPr>
          <w:sz w:val="24"/>
          <w:szCs w:val="24"/>
        </w:rPr>
        <w:t xml:space="preserve">roposals to expand </w:t>
      </w:r>
      <w:r>
        <w:rPr>
          <w:sz w:val="24"/>
          <w:szCs w:val="24"/>
        </w:rPr>
        <w:t xml:space="preserve">U.S.-Afghan </w:t>
      </w:r>
      <w:r w:rsidR="004A4C25" w:rsidRPr="00831EE4">
        <w:rPr>
          <w:sz w:val="24"/>
          <w:szCs w:val="24"/>
        </w:rPr>
        <w:t>exchange programs;</w:t>
      </w:r>
    </w:p>
    <w:p w:rsidR="004A4C25" w:rsidRPr="00831EE4" w:rsidRDefault="00831EE4" w:rsidP="006F310C">
      <w:pPr>
        <w:pStyle w:val="BodyTextIndent3"/>
        <w:numPr>
          <w:ilvl w:val="0"/>
          <w:numId w:val="35"/>
        </w:numPr>
        <w:tabs>
          <w:tab w:val="left" w:pos="360"/>
        </w:tabs>
        <w:adjustRightInd/>
        <w:spacing w:after="0" w:line="240" w:lineRule="auto"/>
        <w:jc w:val="left"/>
        <w:textAlignment w:val="auto"/>
        <w:rPr>
          <w:sz w:val="24"/>
          <w:szCs w:val="24"/>
        </w:rPr>
      </w:pPr>
      <w:r>
        <w:rPr>
          <w:sz w:val="24"/>
          <w:szCs w:val="24"/>
        </w:rPr>
        <w:t>p</w:t>
      </w:r>
      <w:r w:rsidR="004A4C25" w:rsidRPr="00831EE4">
        <w:rPr>
          <w:sz w:val="24"/>
          <w:szCs w:val="24"/>
        </w:rPr>
        <w:t xml:space="preserve">rograms that strengthen government </w:t>
      </w:r>
      <w:r w:rsidR="00ED29B0" w:rsidRPr="00831EE4">
        <w:rPr>
          <w:sz w:val="24"/>
          <w:szCs w:val="24"/>
        </w:rPr>
        <w:t xml:space="preserve">and private sector </w:t>
      </w:r>
      <w:r w:rsidR="004A4C25" w:rsidRPr="00831EE4">
        <w:rPr>
          <w:sz w:val="24"/>
          <w:szCs w:val="24"/>
        </w:rPr>
        <w:t>communication</w:t>
      </w:r>
      <w:r w:rsidR="00ED29B0" w:rsidRPr="00831EE4">
        <w:rPr>
          <w:sz w:val="24"/>
          <w:szCs w:val="24"/>
        </w:rPr>
        <w:t>s</w:t>
      </w:r>
      <w:r w:rsidR="004A4C25" w:rsidRPr="00831EE4">
        <w:rPr>
          <w:sz w:val="24"/>
          <w:szCs w:val="24"/>
        </w:rPr>
        <w:t xml:space="preserve"> capabilities</w:t>
      </w:r>
      <w:r w:rsidR="000B5EE9" w:rsidRPr="00831EE4">
        <w:rPr>
          <w:sz w:val="24"/>
          <w:szCs w:val="24"/>
        </w:rPr>
        <w:t>;</w:t>
      </w:r>
    </w:p>
    <w:p w:rsidR="00166B78" w:rsidRPr="00831EE4" w:rsidRDefault="00831EE4" w:rsidP="006F310C">
      <w:pPr>
        <w:pStyle w:val="BodyTextIndent3"/>
        <w:numPr>
          <w:ilvl w:val="0"/>
          <w:numId w:val="35"/>
        </w:numPr>
        <w:tabs>
          <w:tab w:val="left" w:pos="360"/>
        </w:tabs>
        <w:adjustRightInd/>
        <w:spacing w:after="0" w:line="240" w:lineRule="auto"/>
        <w:jc w:val="left"/>
        <w:textAlignment w:val="auto"/>
        <w:rPr>
          <w:sz w:val="24"/>
          <w:szCs w:val="24"/>
        </w:rPr>
      </w:pPr>
      <w:r>
        <w:rPr>
          <w:sz w:val="24"/>
          <w:szCs w:val="24"/>
        </w:rPr>
        <w:t>y</w:t>
      </w:r>
      <w:r w:rsidR="004A4C25" w:rsidRPr="00831EE4">
        <w:rPr>
          <w:sz w:val="24"/>
          <w:szCs w:val="24"/>
        </w:rPr>
        <w:t xml:space="preserve">outh </w:t>
      </w:r>
      <w:r>
        <w:rPr>
          <w:sz w:val="24"/>
          <w:szCs w:val="24"/>
        </w:rPr>
        <w:t>c</w:t>
      </w:r>
      <w:r w:rsidR="00166B78" w:rsidRPr="00831EE4">
        <w:rPr>
          <w:sz w:val="24"/>
          <w:szCs w:val="24"/>
        </w:rPr>
        <w:t>ommunity service projects that practice democratic processes and encourage volunteerism;</w:t>
      </w:r>
    </w:p>
    <w:p w:rsidR="004A4C25" w:rsidRPr="00831EE4" w:rsidRDefault="00831EE4" w:rsidP="006F310C">
      <w:pPr>
        <w:numPr>
          <w:ilvl w:val="0"/>
          <w:numId w:val="35"/>
        </w:numPr>
        <w:tabs>
          <w:tab w:val="left" w:pos="360"/>
        </w:tabs>
        <w:adjustRightInd/>
        <w:spacing w:line="240" w:lineRule="auto"/>
        <w:jc w:val="left"/>
        <w:textAlignment w:val="auto"/>
      </w:pPr>
      <w:r>
        <w:t>p</w:t>
      </w:r>
      <w:r w:rsidR="00166B78" w:rsidRPr="00831EE4">
        <w:t>ublic education projects</w:t>
      </w:r>
      <w:r w:rsidR="006D5251" w:rsidRPr="00831EE4">
        <w:t xml:space="preserve"> that </w:t>
      </w:r>
      <w:r w:rsidR="003E46C9" w:rsidRPr="00831EE4">
        <w:t>promote</w:t>
      </w:r>
      <w:r w:rsidR="006D5251" w:rsidRPr="00831EE4">
        <w:t xml:space="preserve"> democratic processes</w:t>
      </w:r>
      <w:r w:rsidR="000A7EE9">
        <w:t xml:space="preserve"> and human rights</w:t>
      </w:r>
      <w:r w:rsidR="00166B78" w:rsidRPr="00831EE4">
        <w:t xml:space="preserve">; </w:t>
      </w:r>
    </w:p>
    <w:p w:rsidR="003E46C9" w:rsidRPr="00831EE4" w:rsidRDefault="00831EE4" w:rsidP="006F310C">
      <w:pPr>
        <w:numPr>
          <w:ilvl w:val="0"/>
          <w:numId w:val="35"/>
        </w:numPr>
        <w:tabs>
          <w:tab w:val="left" w:pos="360"/>
        </w:tabs>
        <w:adjustRightInd/>
        <w:spacing w:line="240" w:lineRule="auto"/>
        <w:jc w:val="left"/>
        <w:textAlignment w:val="auto"/>
      </w:pPr>
      <w:r>
        <w:t>p</w:t>
      </w:r>
      <w:r w:rsidR="003E46C9" w:rsidRPr="00831EE4">
        <w:t xml:space="preserve">roposals that support the dissemination of </w:t>
      </w:r>
      <w:r w:rsidR="000B5EE9" w:rsidRPr="00831EE4">
        <w:t>tolerant</w:t>
      </w:r>
      <w:r w:rsidR="003E46C9" w:rsidRPr="00831EE4">
        <w:t xml:space="preserve"> voices of traditional and </w:t>
      </w:r>
      <w:r w:rsidR="000B5EE9" w:rsidRPr="00831EE4">
        <w:t>community</w:t>
      </w:r>
      <w:r w:rsidR="003E46C9" w:rsidRPr="00831EE4">
        <w:t xml:space="preserve"> leaders</w:t>
      </w:r>
      <w:r w:rsidR="000B5EE9" w:rsidRPr="00831EE4">
        <w:t>;</w:t>
      </w:r>
    </w:p>
    <w:p w:rsidR="000B5EE9" w:rsidRPr="00831EE4" w:rsidRDefault="00831EE4" w:rsidP="006F310C">
      <w:pPr>
        <w:numPr>
          <w:ilvl w:val="0"/>
          <w:numId w:val="35"/>
        </w:numPr>
        <w:tabs>
          <w:tab w:val="left" w:pos="360"/>
        </w:tabs>
        <w:adjustRightInd/>
        <w:spacing w:line="240" w:lineRule="auto"/>
        <w:jc w:val="left"/>
        <w:textAlignment w:val="auto"/>
      </w:pPr>
      <w:r>
        <w:t>y</w:t>
      </w:r>
      <w:r w:rsidR="000B5EE9" w:rsidRPr="00831EE4">
        <w:t>outh recreation, leadership, and education programs;</w:t>
      </w:r>
    </w:p>
    <w:p w:rsidR="00ED29B0" w:rsidRPr="00831EE4" w:rsidRDefault="003C4606" w:rsidP="006F310C">
      <w:pPr>
        <w:numPr>
          <w:ilvl w:val="0"/>
          <w:numId w:val="35"/>
        </w:numPr>
        <w:tabs>
          <w:tab w:val="left" w:pos="360"/>
        </w:tabs>
        <w:adjustRightInd/>
        <w:spacing w:line="240" w:lineRule="auto"/>
        <w:jc w:val="left"/>
        <w:textAlignment w:val="auto"/>
      </w:pPr>
      <w:r>
        <w:t>arts and culture</w:t>
      </w:r>
      <w:r w:rsidR="000B5EE9" w:rsidRPr="00831EE4">
        <w:t xml:space="preserve"> programs</w:t>
      </w:r>
      <w:r w:rsidR="00A81C6E">
        <w:t>;</w:t>
      </w:r>
    </w:p>
    <w:p w:rsidR="000B5EE9" w:rsidRDefault="00831EE4" w:rsidP="006F310C">
      <w:pPr>
        <w:numPr>
          <w:ilvl w:val="0"/>
          <w:numId w:val="35"/>
        </w:numPr>
        <w:tabs>
          <w:tab w:val="left" w:pos="360"/>
        </w:tabs>
        <w:adjustRightInd/>
        <w:spacing w:line="240" w:lineRule="auto"/>
        <w:jc w:val="left"/>
        <w:textAlignment w:val="auto"/>
      </w:pPr>
      <w:r>
        <w:t>r</w:t>
      </w:r>
      <w:r w:rsidR="00ED29B0" w:rsidRPr="00831EE4">
        <w:t>adio and television programming in support of the above f</w:t>
      </w:r>
      <w:r w:rsidR="00493FD0">
        <w:t>ive</w:t>
      </w:r>
      <w:r w:rsidR="00ED29B0" w:rsidRPr="00831EE4">
        <w:t xml:space="preserve"> objectives</w:t>
      </w:r>
      <w:r w:rsidR="00A81C6E">
        <w:t>;</w:t>
      </w:r>
    </w:p>
    <w:p w:rsidR="00BD3417" w:rsidRPr="00831EE4" w:rsidRDefault="00BD3417" w:rsidP="009648B4">
      <w:pPr>
        <w:spacing w:line="240" w:lineRule="auto"/>
        <w:jc w:val="left"/>
        <w:rPr>
          <w:b/>
        </w:rPr>
      </w:pPr>
    </w:p>
    <w:p w:rsidR="00166B78" w:rsidRPr="00831EE4" w:rsidRDefault="003E46C9" w:rsidP="009648B4">
      <w:pPr>
        <w:spacing w:line="240" w:lineRule="auto"/>
        <w:jc w:val="left"/>
        <w:rPr>
          <w:b/>
        </w:rPr>
      </w:pPr>
      <w:r w:rsidRPr="00831EE4">
        <w:rPr>
          <w:b/>
        </w:rPr>
        <w:t xml:space="preserve">Activities that </w:t>
      </w:r>
      <w:r w:rsidRPr="00831EE4">
        <w:rPr>
          <w:b/>
          <w:u w:val="single"/>
        </w:rPr>
        <w:t>are not</w:t>
      </w:r>
      <w:r w:rsidRPr="00831EE4">
        <w:rPr>
          <w:b/>
        </w:rPr>
        <w:t xml:space="preserve"> typically funded include, but are not limited to</w:t>
      </w:r>
      <w:r w:rsidR="00166B78" w:rsidRPr="00831EE4">
        <w:rPr>
          <w:b/>
        </w:rPr>
        <w:t>:</w:t>
      </w:r>
    </w:p>
    <w:p w:rsidR="00BD3417" w:rsidRPr="00831EE4" w:rsidRDefault="00BD3417" w:rsidP="009648B4">
      <w:pPr>
        <w:spacing w:line="240" w:lineRule="auto"/>
        <w:jc w:val="left"/>
        <w:rPr>
          <w:b/>
        </w:rPr>
      </w:pPr>
    </w:p>
    <w:p w:rsidR="00545E4D" w:rsidRDefault="00545E4D" w:rsidP="006F310C">
      <w:pPr>
        <w:numPr>
          <w:ilvl w:val="0"/>
          <w:numId w:val="36"/>
        </w:numPr>
        <w:tabs>
          <w:tab w:val="left" w:pos="360"/>
        </w:tabs>
        <w:adjustRightInd/>
        <w:spacing w:line="240" w:lineRule="auto"/>
        <w:jc w:val="left"/>
        <w:textAlignment w:val="auto"/>
      </w:pPr>
      <w:r>
        <w:t>projects that do not have a business plan for sustaining the activity or monitoring results;</w:t>
      </w:r>
    </w:p>
    <w:p w:rsidR="00166B78" w:rsidRPr="00831EE4" w:rsidRDefault="00831EE4" w:rsidP="006F310C">
      <w:pPr>
        <w:numPr>
          <w:ilvl w:val="0"/>
          <w:numId w:val="36"/>
        </w:numPr>
        <w:tabs>
          <w:tab w:val="left" w:pos="360"/>
        </w:tabs>
        <w:adjustRightInd/>
        <w:spacing w:line="240" w:lineRule="auto"/>
        <w:jc w:val="left"/>
        <w:textAlignment w:val="auto"/>
      </w:pPr>
      <w:r>
        <w:t>s</w:t>
      </w:r>
      <w:r w:rsidR="00166B78" w:rsidRPr="00831EE4">
        <w:t>ocial welfare projects;</w:t>
      </w:r>
    </w:p>
    <w:p w:rsidR="00166B78" w:rsidRPr="00831EE4" w:rsidRDefault="00831EE4" w:rsidP="006F310C">
      <w:pPr>
        <w:numPr>
          <w:ilvl w:val="0"/>
          <w:numId w:val="36"/>
        </w:numPr>
        <w:tabs>
          <w:tab w:val="left" w:pos="360"/>
        </w:tabs>
        <w:adjustRightInd/>
        <w:spacing w:line="240" w:lineRule="auto"/>
        <w:jc w:val="left"/>
        <w:textAlignment w:val="auto"/>
      </w:pPr>
      <w:r>
        <w:t>p</w:t>
      </w:r>
      <w:r w:rsidR="00166B78" w:rsidRPr="00831EE4">
        <w:t>aying to complete activities begun with other funds;</w:t>
      </w:r>
    </w:p>
    <w:p w:rsidR="00166B78" w:rsidRPr="00831EE4" w:rsidRDefault="00831EE4" w:rsidP="006F310C">
      <w:pPr>
        <w:widowControl/>
        <w:numPr>
          <w:ilvl w:val="0"/>
          <w:numId w:val="36"/>
        </w:numPr>
        <w:tabs>
          <w:tab w:val="left" w:pos="360"/>
        </w:tabs>
        <w:adjustRightInd/>
        <w:spacing w:line="240" w:lineRule="auto"/>
        <w:jc w:val="left"/>
        <w:textAlignment w:val="auto"/>
      </w:pPr>
      <w:r>
        <w:t>p</w:t>
      </w:r>
      <w:r w:rsidR="00166B78" w:rsidRPr="00831EE4">
        <w:t>rojects that contain the appearance of partisanship/support to individual or single party electoral campaigns;</w:t>
      </w:r>
    </w:p>
    <w:p w:rsidR="00166B78" w:rsidRPr="00831EE4" w:rsidRDefault="00831EE4" w:rsidP="006F310C">
      <w:pPr>
        <w:numPr>
          <w:ilvl w:val="0"/>
          <w:numId w:val="36"/>
        </w:numPr>
        <w:tabs>
          <w:tab w:val="left" w:pos="360"/>
        </w:tabs>
        <w:adjustRightInd/>
        <w:spacing w:line="240" w:lineRule="auto"/>
        <w:jc w:val="left"/>
        <w:textAlignment w:val="auto"/>
      </w:pPr>
      <w:r>
        <w:t>i</w:t>
      </w:r>
      <w:r w:rsidR="00166B78" w:rsidRPr="00831EE4">
        <w:t>nternational travel, unless specifically justified within the project</w:t>
      </w:r>
      <w:r w:rsidR="002A15DC" w:rsidRPr="00831EE4">
        <w:t>;</w:t>
      </w:r>
      <w:r w:rsidR="00166B78" w:rsidRPr="00831EE4">
        <w:rPr>
          <w:b/>
        </w:rPr>
        <w:tab/>
      </w:r>
    </w:p>
    <w:p w:rsidR="00166B78" w:rsidRPr="00831EE4" w:rsidRDefault="00545E4D" w:rsidP="006F310C">
      <w:pPr>
        <w:numPr>
          <w:ilvl w:val="0"/>
          <w:numId w:val="36"/>
        </w:numPr>
        <w:tabs>
          <w:tab w:val="left" w:pos="360"/>
        </w:tabs>
        <w:adjustRightInd/>
        <w:spacing w:line="240" w:lineRule="auto"/>
        <w:jc w:val="left"/>
        <w:textAlignment w:val="auto"/>
      </w:pPr>
      <w:r>
        <w:t xml:space="preserve">U.S. </w:t>
      </w:r>
      <w:r w:rsidR="00831EE4">
        <w:t>c</w:t>
      </w:r>
      <w:r w:rsidR="009A5E8E">
        <w:t xml:space="preserve">itizen exchange programs </w:t>
      </w:r>
      <w:r w:rsidR="00166B78" w:rsidRPr="00831EE4">
        <w:t>with foreign countries;</w:t>
      </w:r>
    </w:p>
    <w:p w:rsidR="009A5E8E" w:rsidRDefault="00831EE4" w:rsidP="009A5E8E">
      <w:pPr>
        <w:widowControl/>
        <w:numPr>
          <w:ilvl w:val="0"/>
          <w:numId w:val="36"/>
        </w:numPr>
        <w:tabs>
          <w:tab w:val="left" w:pos="360"/>
        </w:tabs>
        <w:adjustRightInd/>
        <w:spacing w:line="240" w:lineRule="auto"/>
        <w:jc w:val="left"/>
        <w:textAlignment w:val="auto"/>
      </w:pPr>
      <w:r>
        <w:t>p</w:t>
      </w:r>
      <w:r w:rsidR="003E46C9" w:rsidRPr="00831EE4">
        <w:t xml:space="preserve">rojects </w:t>
      </w:r>
      <w:r w:rsidR="009A5E8E">
        <w:t xml:space="preserve">that support specific religious </w:t>
      </w:r>
      <w:r w:rsidR="003E46C9" w:rsidRPr="00831EE4">
        <w:t>activities</w:t>
      </w:r>
      <w:r w:rsidR="009A5E8E">
        <w:t>;</w:t>
      </w:r>
      <w:r w:rsidR="003C4606">
        <w:t xml:space="preserve"> and,</w:t>
      </w:r>
    </w:p>
    <w:p w:rsidR="009A5E8E" w:rsidRPr="00680854" w:rsidRDefault="00545E4D" w:rsidP="009A5E8E">
      <w:pPr>
        <w:widowControl/>
        <w:numPr>
          <w:ilvl w:val="0"/>
          <w:numId w:val="36"/>
        </w:numPr>
        <w:tabs>
          <w:tab w:val="left" w:pos="360"/>
        </w:tabs>
        <w:adjustRightInd/>
        <w:spacing w:line="240" w:lineRule="auto"/>
        <w:jc w:val="left"/>
        <w:textAlignment w:val="auto"/>
      </w:pPr>
      <w:proofErr w:type="gramStart"/>
      <w:r>
        <w:t>and</w:t>
      </w:r>
      <w:proofErr w:type="gramEnd"/>
      <w:r>
        <w:t xml:space="preserve"> </w:t>
      </w:r>
      <w:r w:rsidR="009A5E8E" w:rsidRPr="00680854">
        <w:t>projects that include substantial fees for radio or TV broadcas</w:t>
      </w:r>
      <w:r>
        <w:t>t or mainly are designed to pay organizational salaries.</w:t>
      </w:r>
    </w:p>
    <w:p w:rsidR="002E6F5E" w:rsidRPr="00831EE4" w:rsidRDefault="002E6F5E" w:rsidP="009648B4">
      <w:pPr>
        <w:spacing w:line="240" w:lineRule="auto"/>
        <w:jc w:val="left"/>
        <w:rPr>
          <w:color w:val="000000"/>
        </w:rPr>
      </w:pPr>
    </w:p>
    <w:p w:rsidR="007E6F79" w:rsidRPr="00831EE4" w:rsidRDefault="00C9722B" w:rsidP="009648B4">
      <w:pPr>
        <w:tabs>
          <w:tab w:val="left" w:pos="2160"/>
        </w:tabs>
        <w:autoSpaceDE w:val="0"/>
        <w:autoSpaceDN w:val="0"/>
        <w:spacing w:line="240" w:lineRule="auto"/>
        <w:jc w:val="left"/>
      </w:pPr>
      <w:r w:rsidRPr="00831EE4">
        <w:rPr>
          <w:b/>
          <w:bCs/>
        </w:rPr>
        <w:t>Background Information</w:t>
      </w:r>
      <w:r w:rsidR="00B5483B">
        <w:rPr>
          <w:b/>
          <w:bCs/>
        </w:rPr>
        <w:t xml:space="preserve">:  </w:t>
      </w:r>
      <w:r w:rsidR="00FE11C9" w:rsidRPr="00831EE4">
        <w:t xml:space="preserve">The </w:t>
      </w:r>
      <w:r w:rsidR="00B5483B">
        <w:t>U.S. E</w:t>
      </w:r>
      <w:r w:rsidR="00381C9D" w:rsidRPr="00831EE4">
        <w:t>mbassy Kabul Public Affairs Section is located at the U.S. Embassy in Kabul</w:t>
      </w:r>
      <w:r w:rsidR="00FD7971">
        <w:t xml:space="preserve">.  </w:t>
      </w:r>
      <w:r w:rsidR="00381C9D" w:rsidRPr="00831EE4">
        <w:t>It is soliciting proposals for local grants that fall into one of the f</w:t>
      </w:r>
      <w:r w:rsidR="00545E4D">
        <w:t>ive</w:t>
      </w:r>
      <w:r w:rsidR="00381C9D" w:rsidRPr="00831EE4">
        <w:t xml:space="preserve"> areas specified above from </w:t>
      </w:r>
      <w:r w:rsidR="001A72EC" w:rsidRPr="00831EE4">
        <w:t xml:space="preserve">individuals, </w:t>
      </w:r>
      <w:r w:rsidR="00FE11C9" w:rsidRPr="00831EE4">
        <w:t>non-governmental organizations, private sector</w:t>
      </w:r>
      <w:r w:rsidR="001A72EC" w:rsidRPr="00831EE4">
        <w:t xml:space="preserve"> companies</w:t>
      </w:r>
      <w:r w:rsidR="00FE11C9" w:rsidRPr="00831EE4">
        <w:t xml:space="preserve">, </w:t>
      </w:r>
      <w:r w:rsidR="00BD3417" w:rsidRPr="00831EE4">
        <w:t xml:space="preserve">think tanks, </w:t>
      </w:r>
      <w:r w:rsidR="00575906" w:rsidRPr="00831EE4">
        <w:t xml:space="preserve">and </w:t>
      </w:r>
      <w:r w:rsidR="00FE11C9" w:rsidRPr="00831EE4">
        <w:t>academic institutions</w:t>
      </w:r>
      <w:r w:rsidR="00FD7971">
        <w:t xml:space="preserve">.  </w:t>
      </w:r>
      <w:r w:rsidR="007E6F79" w:rsidRPr="00831EE4">
        <w:t xml:space="preserve">The Public Affairs Section </w:t>
      </w:r>
      <w:r w:rsidR="00166B78" w:rsidRPr="00831EE4">
        <w:t xml:space="preserve">representatives are located at </w:t>
      </w:r>
      <w:r w:rsidR="007E6F79" w:rsidRPr="00831EE4">
        <w:t>the U.S. Embassy in Kabul</w:t>
      </w:r>
      <w:r w:rsidR="00FD7971">
        <w:t xml:space="preserve">.  </w:t>
      </w:r>
      <w:r w:rsidR="007E6F79" w:rsidRPr="00831EE4">
        <w:t>More information about the Public Affairs Section and its Grants Program can be found at</w:t>
      </w:r>
      <w:r w:rsidR="00B5483B">
        <w:t xml:space="preserve">:  </w:t>
      </w:r>
      <w:hyperlink r:id="rId14" w:history="1">
        <w:r w:rsidR="007E6F79" w:rsidRPr="00831EE4">
          <w:rPr>
            <w:rStyle w:val="Hyperlink"/>
          </w:rPr>
          <w:t>http://kabul.usembassy.gov/</w:t>
        </w:r>
      </w:hyperlink>
      <w:r w:rsidR="009648B4">
        <w:t>.</w:t>
      </w:r>
    </w:p>
    <w:p w:rsidR="007E6F79" w:rsidRPr="00831EE4" w:rsidRDefault="007E6F79" w:rsidP="009648B4">
      <w:pPr>
        <w:tabs>
          <w:tab w:val="left" w:pos="2160"/>
        </w:tabs>
        <w:autoSpaceDE w:val="0"/>
        <w:autoSpaceDN w:val="0"/>
        <w:spacing w:line="240" w:lineRule="auto"/>
        <w:jc w:val="left"/>
      </w:pPr>
    </w:p>
    <w:p w:rsidR="00591F37" w:rsidRPr="00831EE4" w:rsidRDefault="003B79E1" w:rsidP="009648B4">
      <w:pPr>
        <w:spacing w:line="240" w:lineRule="auto"/>
        <w:jc w:val="left"/>
        <w:rPr>
          <w:b/>
        </w:rPr>
      </w:pPr>
      <w:r w:rsidRPr="00831EE4">
        <w:rPr>
          <w:b/>
        </w:rPr>
        <w:t>E</w:t>
      </w:r>
      <w:r w:rsidR="00C9722B" w:rsidRPr="00831EE4">
        <w:rPr>
          <w:b/>
        </w:rPr>
        <w:t>lectronic Link to Full Announcement</w:t>
      </w:r>
      <w:r w:rsidR="00B5483B">
        <w:rPr>
          <w:b/>
        </w:rPr>
        <w:t xml:space="preserve">:  </w:t>
      </w:r>
      <w:r w:rsidR="00C9722B" w:rsidRPr="00831EE4">
        <w:t xml:space="preserve">Go to </w:t>
      </w:r>
      <w:hyperlink r:id="rId15" w:history="1">
        <w:r w:rsidR="001A72EC" w:rsidRPr="00831EE4">
          <w:rPr>
            <w:rStyle w:val="Hyperlink"/>
          </w:rPr>
          <w:t>http://kabul.usembassy.gov/</w:t>
        </w:r>
      </w:hyperlink>
      <w:r w:rsidR="009648B4">
        <w:t>.</w:t>
      </w:r>
    </w:p>
    <w:p w:rsidR="00166B78" w:rsidRDefault="00166B78" w:rsidP="009648B4">
      <w:pPr>
        <w:spacing w:line="240" w:lineRule="auto"/>
        <w:jc w:val="left"/>
        <w:rPr>
          <w:b/>
        </w:rPr>
      </w:pPr>
    </w:p>
    <w:p w:rsidR="00707CD1" w:rsidRPr="00831EE4" w:rsidRDefault="00707CD1" w:rsidP="009648B4">
      <w:pPr>
        <w:shd w:val="clear" w:color="auto" w:fill="D9D9D9" w:themeFill="background1" w:themeFillShade="D9"/>
        <w:spacing w:line="240" w:lineRule="auto"/>
        <w:jc w:val="left"/>
        <w:rPr>
          <w:b/>
        </w:rPr>
      </w:pPr>
      <w:r w:rsidRPr="00831EE4">
        <w:rPr>
          <w:b/>
        </w:rPr>
        <w:t>II.</w:t>
      </w:r>
      <w:r w:rsidR="009507AC" w:rsidRPr="00831EE4">
        <w:rPr>
          <w:b/>
        </w:rPr>
        <w:tab/>
      </w:r>
      <w:r w:rsidRPr="00831EE4">
        <w:rPr>
          <w:b/>
        </w:rPr>
        <w:t>Award Information</w:t>
      </w:r>
    </w:p>
    <w:p w:rsidR="005F0A42" w:rsidRPr="00831EE4" w:rsidRDefault="005F0A42" w:rsidP="009648B4">
      <w:pPr>
        <w:spacing w:line="240" w:lineRule="auto"/>
        <w:jc w:val="left"/>
        <w:rPr>
          <w:b/>
        </w:rPr>
      </w:pPr>
    </w:p>
    <w:p w:rsidR="006F0BD4" w:rsidRPr="00831EE4" w:rsidRDefault="006F0BD4" w:rsidP="009648B4">
      <w:pPr>
        <w:spacing w:line="240" w:lineRule="auto"/>
        <w:jc w:val="left"/>
        <w:rPr>
          <w:bCs/>
        </w:rPr>
      </w:pPr>
      <w:r w:rsidRPr="00831EE4">
        <w:rPr>
          <w:b/>
        </w:rPr>
        <w:t>Funding Instrument Type</w:t>
      </w:r>
      <w:r w:rsidR="00B5483B">
        <w:rPr>
          <w:b/>
        </w:rPr>
        <w:t xml:space="preserve">:  </w:t>
      </w:r>
      <w:r w:rsidR="00CA3405" w:rsidRPr="00831EE4">
        <w:t>Grant</w:t>
      </w:r>
    </w:p>
    <w:p w:rsidR="006F0BD4" w:rsidRPr="00831EE4" w:rsidRDefault="006F0BD4" w:rsidP="009648B4">
      <w:pPr>
        <w:spacing w:line="240" w:lineRule="auto"/>
        <w:jc w:val="left"/>
        <w:rPr>
          <w:bCs/>
        </w:rPr>
      </w:pPr>
    </w:p>
    <w:p w:rsidR="0098002D" w:rsidRPr="00831EE4" w:rsidRDefault="0098002D" w:rsidP="009648B4">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bCs/>
          <w:sz w:val="24"/>
          <w:szCs w:val="24"/>
        </w:rPr>
      </w:pPr>
      <w:r w:rsidRPr="00831EE4">
        <w:rPr>
          <w:b/>
          <w:sz w:val="24"/>
          <w:szCs w:val="24"/>
        </w:rPr>
        <w:t>Floor of Individual Award Amounts</w:t>
      </w:r>
      <w:r w:rsidR="00B5483B">
        <w:rPr>
          <w:b/>
          <w:sz w:val="24"/>
          <w:szCs w:val="24"/>
        </w:rPr>
        <w:t xml:space="preserve">:  </w:t>
      </w:r>
      <w:r w:rsidR="00CA3405" w:rsidRPr="00831EE4">
        <w:rPr>
          <w:sz w:val="24"/>
          <w:szCs w:val="24"/>
        </w:rPr>
        <w:t>$</w:t>
      </w:r>
      <w:r w:rsidR="00E62130">
        <w:rPr>
          <w:sz w:val="24"/>
          <w:szCs w:val="24"/>
        </w:rPr>
        <w:t>500</w:t>
      </w:r>
    </w:p>
    <w:p w:rsidR="0098002D" w:rsidRPr="00831EE4" w:rsidRDefault="0098002D" w:rsidP="009648B4">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bCs/>
          <w:sz w:val="24"/>
          <w:szCs w:val="24"/>
        </w:rPr>
      </w:pPr>
    </w:p>
    <w:p w:rsidR="006F0BD4" w:rsidRPr="00831EE4" w:rsidRDefault="0098002D" w:rsidP="009648B4">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bCs/>
          <w:sz w:val="24"/>
          <w:szCs w:val="24"/>
        </w:rPr>
      </w:pPr>
      <w:r w:rsidRPr="00831EE4">
        <w:rPr>
          <w:b/>
          <w:bCs/>
          <w:sz w:val="24"/>
          <w:szCs w:val="24"/>
        </w:rPr>
        <w:lastRenderedPageBreak/>
        <w:t>Ceiling of Individual Award Amounts</w:t>
      </w:r>
      <w:r w:rsidR="00B5483B">
        <w:rPr>
          <w:b/>
          <w:bCs/>
          <w:sz w:val="24"/>
          <w:szCs w:val="24"/>
        </w:rPr>
        <w:t xml:space="preserve">:  </w:t>
      </w:r>
      <w:r w:rsidR="00CA3405" w:rsidRPr="00680854">
        <w:rPr>
          <w:bCs/>
          <w:sz w:val="24"/>
          <w:szCs w:val="24"/>
        </w:rPr>
        <w:t>$</w:t>
      </w:r>
      <w:r w:rsidR="00DB3818">
        <w:rPr>
          <w:bCs/>
          <w:sz w:val="24"/>
          <w:szCs w:val="24"/>
        </w:rPr>
        <w:t>5</w:t>
      </w:r>
      <w:r w:rsidR="00AE0351" w:rsidRPr="00680854">
        <w:rPr>
          <w:bCs/>
          <w:sz w:val="24"/>
          <w:szCs w:val="24"/>
        </w:rPr>
        <w:t>0,000</w:t>
      </w:r>
      <w:r w:rsidR="003C4606">
        <w:rPr>
          <w:bCs/>
          <w:color w:val="FF0000"/>
          <w:sz w:val="24"/>
          <w:szCs w:val="24"/>
        </w:rPr>
        <w:t xml:space="preserve"> </w:t>
      </w:r>
    </w:p>
    <w:p w:rsidR="00AC4ED2" w:rsidRPr="00831EE4" w:rsidRDefault="00AC4ED2" w:rsidP="009648B4">
      <w:pPr>
        <w:spacing w:line="240" w:lineRule="auto"/>
        <w:jc w:val="left"/>
        <w:rPr>
          <w:b/>
        </w:rPr>
      </w:pPr>
    </w:p>
    <w:p w:rsidR="00C9722B" w:rsidRPr="00831EE4" w:rsidRDefault="009648B4" w:rsidP="009648B4">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eastAsia="Arial Unicode MS"/>
          <w:sz w:val="24"/>
          <w:szCs w:val="24"/>
        </w:rPr>
      </w:pPr>
      <w:r>
        <w:rPr>
          <w:rFonts w:eastAsia="Arial Unicode MS"/>
          <w:sz w:val="24"/>
          <w:szCs w:val="24"/>
        </w:rPr>
        <w:t xml:space="preserve">The </w:t>
      </w:r>
      <w:r w:rsidR="007E6F79" w:rsidRPr="00831EE4">
        <w:rPr>
          <w:rFonts w:eastAsia="Arial Unicode MS"/>
          <w:sz w:val="24"/>
          <w:szCs w:val="24"/>
        </w:rPr>
        <w:t>U.S. Embassy Kabul Public Affairs Section</w:t>
      </w:r>
      <w:r w:rsidR="00C9722B" w:rsidRPr="00831EE4">
        <w:rPr>
          <w:rFonts w:eastAsia="Arial Unicode MS"/>
          <w:sz w:val="24"/>
          <w:szCs w:val="24"/>
        </w:rPr>
        <w:t xml:space="preserve"> reserves the right to award less or more than the funds described in the absence of worthy applications or under such other circumstances as </w:t>
      </w:r>
      <w:r w:rsidR="007E6F79" w:rsidRPr="00831EE4">
        <w:rPr>
          <w:rFonts w:eastAsia="Arial Unicode MS"/>
          <w:sz w:val="24"/>
          <w:szCs w:val="24"/>
        </w:rPr>
        <w:t>it</w:t>
      </w:r>
      <w:r w:rsidR="00436C37" w:rsidRPr="00831EE4">
        <w:rPr>
          <w:rFonts w:eastAsia="Arial Unicode MS"/>
          <w:sz w:val="24"/>
          <w:szCs w:val="24"/>
        </w:rPr>
        <w:t xml:space="preserve"> </w:t>
      </w:r>
      <w:r w:rsidR="00C9722B" w:rsidRPr="00831EE4">
        <w:rPr>
          <w:rFonts w:eastAsia="Arial Unicode MS"/>
          <w:sz w:val="24"/>
          <w:szCs w:val="24"/>
        </w:rPr>
        <w:t>may deem to be in</w:t>
      </w:r>
      <w:r>
        <w:rPr>
          <w:rFonts w:eastAsia="Arial Unicode MS"/>
          <w:sz w:val="24"/>
          <w:szCs w:val="24"/>
        </w:rPr>
        <w:t xml:space="preserve"> the best interest of the U.S. g</w:t>
      </w:r>
      <w:r w:rsidR="00C9722B" w:rsidRPr="00831EE4">
        <w:rPr>
          <w:rFonts w:eastAsia="Arial Unicode MS"/>
          <w:sz w:val="24"/>
          <w:szCs w:val="24"/>
        </w:rPr>
        <w:t>overnment.</w:t>
      </w:r>
    </w:p>
    <w:p w:rsidR="00C9722B" w:rsidRPr="00831EE4" w:rsidRDefault="00C9722B" w:rsidP="009648B4">
      <w:pPr>
        <w:pStyle w:val="Footer"/>
        <w:widowControl/>
        <w:tabs>
          <w:tab w:val="clear" w:pos="8640"/>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eastAsia="Arial Unicode MS"/>
          <w:sz w:val="24"/>
          <w:szCs w:val="24"/>
        </w:rPr>
      </w:pPr>
    </w:p>
    <w:p w:rsidR="00C9722B" w:rsidRPr="00831EE4" w:rsidRDefault="00C9722B" w:rsidP="009648B4">
      <w:pPr>
        <w:pStyle w:val="Subtitle"/>
        <w:spacing w:line="240" w:lineRule="auto"/>
        <w:jc w:val="left"/>
        <w:rPr>
          <w:sz w:val="24"/>
          <w:szCs w:val="24"/>
        </w:rPr>
      </w:pPr>
      <w:r w:rsidRPr="00831EE4">
        <w:rPr>
          <w:b/>
          <w:bCs/>
          <w:sz w:val="24"/>
          <w:szCs w:val="24"/>
        </w:rPr>
        <w:t>Project and Budget Periods</w:t>
      </w:r>
      <w:r w:rsidR="00B5483B">
        <w:rPr>
          <w:sz w:val="24"/>
          <w:szCs w:val="24"/>
        </w:rPr>
        <w:t xml:space="preserve">:  </w:t>
      </w:r>
      <w:r w:rsidR="009648B4">
        <w:rPr>
          <w:sz w:val="24"/>
          <w:szCs w:val="24"/>
        </w:rPr>
        <w:t>Local g</w:t>
      </w:r>
      <w:r w:rsidR="00CA3405" w:rsidRPr="00831EE4">
        <w:rPr>
          <w:sz w:val="24"/>
          <w:szCs w:val="24"/>
        </w:rPr>
        <w:t>rants projects generally must be completed in one year or less</w:t>
      </w:r>
      <w:r w:rsidR="00FD7971">
        <w:rPr>
          <w:sz w:val="24"/>
          <w:szCs w:val="24"/>
        </w:rPr>
        <w:t xml:space="preserve">.  </w:t>
      </w:r>
      <w:r w:rsidR="009648B4">
        <w:rPr>
          <w:rFonts w:eastAsia="Arial Unicode MS"/>
          <w:sz w:val="24"/>
          <w:szCs w:val="24"/>
        </w:rPr>
        <w:t>The</w:t>
      </w:r>
      <w:r w:rsidR="007E6F79" w:rsidRPr="00831EE4">
        <w:rPr>
          <w:rFonts w:eastAsia="Arial Unicode MS"/>
          <w:sz w:val="24"/>
          <w:szCs w:val="24"/>
        </w:rPr>
        <w:t xml:space="preserve"> Public Affairs Section</w:t>
      </w:r>
      <w:r w:rsidR="007E6F79" w:rsidRPr="00831EE4">
        <w:rPr>
          <w:sz w:val="24"/>
          <w:szCs w:val="24"/>
        </w:rPr>
        <w:t xml:space="preserve"> </w:t>
      </w:r>
      <w:r w:rsidR="00436C37" w:rsidRPr="00831EE4">
        <w:rPr>
          <w:sz w:val="24"/>
          <w:szCs w:val="24"/>
        </w:rPr>
        <w:t>will entertain a</w:t>
      </w:r>
      <w:r w:rsidRPr="00831EE4">
        <w:rPr>
          <w:sz w:val="24"/>
          <w:szCs w:val="24"/>
        </w:rPr>
        <w:t>pplications for continuation grants funded under these awards, beyond the initial budget period, on a noncompetitive basis, subject to availability of funds, satisfactory progress of the applicants, and a determination that continued funding would be in the best interest of the Department of State.</w:t>
      </w:r>
    </w:p>
    <w:p w:rsidR="009507AC" w:rsidRDefault="009507AC" w:rsidP="009648B4">
      <w:pPr>
        <w:pStyle w:val="Subtitle"/>
        <w:spacing w:line="240" w:lineRule="auto"/>
        <w:jc w:val="left"/>
        <w:rPr>
          <w:sz w:val="24"/>
          <w:szCs w:val="24"/>
        </w:rPr>
      </w:pPr>
    </w:p>
    <w:p w:rsidR="009507AC" w:rsidRPr="00831EE4" w:rsidRDefault="00C9722B" w:rsidP="009648B4">
      <w:pPr>
        <w:numPr>
          <w:ilvl w:val="0"/>
          <w:numId w:val="17"/>
        </w:numPr>
        <w:shd w:val="clear" w:color="auto" w:fill="D9D9D9" w:themeFill="background1" w:themeFillShade="D9"/>
        <w:spacing w:line="240" w:lineRule="auto"/>
        <w:jc w:val="left"/>
        <w:rPr>
          <w:b/>
          <w:bCs/>
        </w:rPr>
      </w:pPr>
      <w:r w:rsidRPr="00831EE4">
        <w:rPr>
          <w:b/>
          <w:bCs/>
        </w:rPr>
        <w:t>Eligibility Information</w:t>
      </w:r>
      <w:r w:rsidR="00B5483B">
        <w:rPr>
          <w:b/>
          <w:bCs/>
        </w:rPr>
        <w:t xml:space="preserve">:  </w:t>
      </w:r>
      <w:r w:rsidR="00CA3405" w:rsidRPr="00831EE4">
        <w:rPr>
          <w:bCs/>
        </w:rPr>
        <w:t>Unrestricted</w:t>
      </w:r>
    </w:p>
    <w:p w:rsidR="00FE11C9" w:rsidRPr="00831EE4" w:rsidRDefault="00FE11C9" w:rsidP="009648B4">
      <w:pPr>
        <w:spacing w:line="240" w:lineRule="auto"/>
        <w:jc w:val="left"/>
        <w:rPr>
          <w:b/>
          <w:bCs/>
        </w:rPr>
      </w:pPr>
    </w:p>
    <w:p w:rsidR="00DB3818" w:rsidRPr="00DB3818" w:rsidRDefault="009648B4" w:rsidP="00DB3818">
      <w:pPr>
        <w:widowControl/>
        <w:adjustRightInd/>
        <w:spacing w:line="240" w:lineRule="auto"/>
        <w:jc w:val="left"/>
        <w:textAlignment w:val="auto"/>
      </w:pPr>
      <w:r w:rsidRPr="00DB3818">
        <w:rPr>
          <w:rFonts w:eastAsia="Arial Unicode MS"/>
        </w:rPr>
        <w:t xml:space="preserve">The </w:t>
      </w:r>
      <w:r w:rsidR="007E6F79" w:rsidRPr="00DB3818">
        <w:rPr>
          <w:rFonts w:eastAsia="Arial Unicode MS"/>
        </w:rPr>
        <w:t>U.S. Embassy Kabul Public Affairs Section</w:t>
      </w:r>
      <w:r w:rsidR="007E6F79" w:rsidRPr="00DB3818">
        <w:rPr>
          <w:color w:val="000000"/>
        </w:rPr>
        <w:t xml:space="preserve"> </w:t>
      </w:r>
      <w:r w:rsidR="00C9722B" w:rsidRPr="00DB3818">
        <w:rPr>
          <w:color w:val="000000"/>
        </w:rPr>
        <w:t>encourages applications from</w:t>
      </w:r>
      <w:r w:rsidRPr="00DB3818">
        <w:rPr>
          <w:color w:val="000000"/>
        </w:rPr>
        <w:t xml:space="preserve"> all sectors</w:t>
      </w:r>
      <w:r w:rsidR="00B5483B" w:rsidRPr="00DB3818">
        <w:rPr>
          <w:color w:val="000000"/>
        </w:rPr>
        <w:t xml:space="preserve">:  </w:t>
      </w:r>
      <w:r w:rsidR="006D5251" w:rsidRPr="00DB3818">
        <w:rPr>
          <w:color w:val="000000"/>
        </w:rPr>
        <w:t>committed and organized civil-society organizations</w:t>
      </w:r>
      <w:r w:rsidR="000B5EE9" w:rsidRPr="00DB3818">
        <w:rPr>
          <w:color w:val="000000"/>
        </w:rPr>
        <w:t>,</w:t>
      </w:r>
      <w:r w:rsidR="000B5EE9" w:rsidRPr="00831EE4">
        <w:t xml:space="preserve"> </w:t>
      </w:r>
      <w:r w:rsidR="0085500B" w:rsidRPr="00831EE4">
        <w:t xml:space="preserve">private sector companies, </w:t>
      </w:r>
      <w:r w:rsidR="000B5EE9" w:rsidRPr="00831EE4">
        <w:t xml:space="preserve">local representatives of civil society, think tanks, non-governmental organizations, </w:t>
      </w:r>
      <w:r>
        <w:t>academic institutions, and individuals</w:t>
      </w:r>
      <w:r w:rsidR="000B5EE9" w:rsidRPr="00831EE4">
        <w:t>.</w:t>
      </w:r>
      <w:r w:rsidR="006F310C" w:rsidRPr="00DB3818">
        <w:rPr>
          <w:color w:val="000000"/>
        </w:rPr>
        <w:t xml:space="preserve"> </w:t>
      </w:r>
      <w:r w:rsidR="00DB3818">
        <w:rPr>
          <w:color w:val="000000"/>
        </w:rPr>
        <w:t xml:space="preserve"> </w:t>
      </w:r>
      <w:r w:rsidR="00DB3818" w:rsidRPr="00DB3818">
        <w:t>U.S. NGOs may apply but preference is given to local NGOs or to partnerships that develop capacity with Afghan NGOs or employees and include plans to transfer programs to sustainable local management.</w:t>
      </w:r>
    </w:p>
    <w:p w:rsidR="0025194C" w:rsidRPr="00831EE4" w:rsidRDefault="0025194C" w:rsidP="009648B4">
      <w:pPr>
        <w:pStyle w:val="Subtitle"/>
        <w:spacing w:line="240" w:lineRule="auto"/>
        <w:jc w:val="left"/>
        <w:rPr>
          <w:b/>
          <w:color w:val="000000"/>
          <w:sz w:val="24"/>
          <w:szCs w:val="24"/>
        </w:rPr>
      </w:pPr>
    </w:p>
    <w:p w:rsidR="00707CD1" w:rsidRDefault="009648B4" w:rsidP="009648B4">
      <w:pPr>
        <w:spacing w:line="240" w:lineRule="auto"/>
        <w:jc w:val="left"/>
      </w:pPr>
      <w:r>
        <w:t xml:space="preserve">The </w:t>
      </w:r>
      <w:r w:rsidR="007E6F79" w:rsidRPr="00831EE4">
        <w:t xml:space="preserve">U.S. Embassy Kabul Public Affairs Section </w:t>
      </w:r>
      <w:r w:rsidR="009201B3" w:rsidRPr="00831EE4">
        <w:t>encourages applicants to provide cost-sharing from additional sources in support of this project</w:t>
      </w:r>
      <w:r w:rsidR="00FD7971">
        <w:t xml:space="preserve">.  </w:t>
      </w:r>
      <w:r>
        <w:rPr>
          <w:rFonts w:eastAsia="Arial Unicode MS"/>
        </w:rPr>
        <w:t>The</w:t>
      </w:r>
      <w:r w:rsidR="007E6F79" w:rsidRPr="00831EE4">
        <w:rPr>
          <w:rFonts w:eastAsia="Arial Unicode MS"/>
        </w:rPr>
        <w:t xml:space="preserve"> Public Affairs Section</w:t>
      </w:r>
      <w:r w:rsidR="007E6F79" w:rsidRPr="00831EE4">
        <w:t xml:space="preserve"> </w:t>
      </w:r>
      <w:r w:rsidR="00E30583" w:rsidRPr="00831EE4">
        <w:t xml:space="preserve">also </w:t>
      </w:r>
      <w:r w:rsidR="00707CD1" w:rsidRPr="00831EE4">
        <w:t>encourages pro</w:t>
      </w:r>
      <w:r w:rsidR="000435DB" w:rsidRPr="00831EE4">
        <w:t>ject</w:t>
      </w:r>
      <w:r w:rsidR="00707CD1" w:rsidRPr="00831EE4">
        <w:t xml:space="preserve">s </w:t>
      </w:r>
      <w:r w:rsidR="00AE0351" w:rsidRPr="00831EE4">
        <w:t xml:space="preserve">that </w:t>
      </w:r>
      <w:r w:rsidR="00707CD1" w:rsidRPr="00831EE4">
        <w:t>use highly skilled volunteers</w:t>
      </w:r>
      <w:r w:rsidR="006D5251" w:rsidRPr="00831EE4">
        <w:t xml:space="preserve"> as </w:t>
      </w:r>
      <w:r w:rsidR="00AE0351" w:rsidRPr="00831EE4">
        <w:t xml:space="preserve">an element of </w:t>
      </w:r>
      <w:r w:rsidR="006D5251" w:rsidRPr="00831EE4">
        <w:t>cost-sharing</w:t>
      </w:r>
      <w:r w:rsidR="00FD7971">
        <w:t xml:space="preserve">.  </w:t>
      </w:r>
      <w:r w:rsidR="000435DB" w:rsidRPr="00831EE4">
        <w:t>Application</w:t>
      </w:r>
      <w:r w:rsidR="00707CD1" w:rsidRPr="00831EE4">
        <w:t xml:space="preserve">s should explain clearly </w:t>
      </w:r>
      <w:r w:rsidR="009201B3" w:rsidRPr="00831EE4">
        <w:t xml:space="preserve">other likely sources of funding and </w:t>
      </w:r>
      <w:r w:rsidR="00707CD1" w:rsidRPr="00831EE4">
        <w:t>how the volunteers will be used</w:t>
      </w:r>
      <w:r w:rsidR="009201B3" w:rsidRPr="00831EE4">
        <w:t xml:space="preserve">. </w:t>
      </w:r>
    </w:p>
    <w:p w:rsidR="00A81C6E" w:rsidRPr="00831EE4" w:rsidRDefault="00A81C6E" w:rsidP="009648B4">
      <w:pPr>
        <w:spacing w:line="240" w:lineRule="auto"/>
        <w:jc w:val="left"/>
      </w:pPr>
    </w:p>
    <w:p w:rsidR="00C9722B" w:rsidRPr="00831EE4" w:rsidRDefault="00C9722B" w:rsidP="009648B4">
      <w:pPr>
        <w:pStyle w:val="NormalWeb"/>
        <w:numPr>
          <w:ilvl w:val="0"/>
          <w:numId w:val="17"/>
        </w:numPr>
        <w:shd w:val="clear" w:color="auto" w:fill="D9D9D9" w:themeFill="background1" w:themeFillShade="D9"/>
        <w:spacing w:before="0" w:beforeAutospacing="0" w:after="0" w:afterAutospacing="0" w:line="240" w:lineRule="auto"/>
        <w:jc w:val="left"/>
        <w:rPr>
          <w:rFonts w:ascii="Times New Roman" w:hAnsi="Times New Roman" w:cs="Times New Roman"/>
          <w:b/>
          <w:bCs/>
        </w:rPr>
      </w:pPr>
      <w:r w:rsidRPr="00831EE4">
        <w:rPr>
          <w:rFonts w:ascii="Times New Roman" w:hAnsi="Times New Roman" w:cs="Times New Roman"/>
          <w:b/>
          <w:bCs/>
        </w:rPr>
        <w:t xml:space="preserve">Application Submission and Deadline </w:t>
      </w:r>
    </w:p>
    <w:p w:rsidR="009648B4" w:rsidRDefault="009648B4" w:rsidP="009648B4">
      <w:pPr>
        <w:spacing w:line="240" w:lineRule="auto"/>
        <w:jc w:val="left"/>
      </w:pPr>
    </w:p>
    <w:p w:rsidR="00E62130" w:rsidRDefault="005722EA" w:rsidP="009648B4">
      <w:pPr>
        <w:spacing w:line="240" w:lineRule="auto"/>
        <w:jc w:val="left"/>
      </w:pPr>
      <w:r w:rsidRPr="00831EE4">
        <w:t>Proposals</w:t>
      </w:r>
      <w:r w:rsidR="000B37A7" w:rsidRPr="00831EE4">
        <w:t xml:space="preserve"> should be submitted </w:t>
      </w:r>
      <w:r w:rsidR="0085500B" w:rsidRPr="00831EE4">
        <w:t xml:space="preserve">via email </w:t>
      </w:r>
      <w:r w:rsidRPr="00831EE4">
        <w:t xml:space="preserve">to the </w:t>
      </w:r>
      <w:r w:rsidR="00E62130">
        <w:t>appropriate Public Diplomacy contact, per your province:</w:t>
      </w:r>
    </w:p>
    <w:p w:rsidR="005D41F8" w:rsidRDefault="005D41F8" w:rsidP="009648B4">
      <w:pPr>
        <w:spacing w:line="240" w:lineRule="auto"/>
        <w:jc w:val="left"/>
      </w:pPr>
    </w:p>
    <w:p w:rsidR="005D41F8" w:rsidRPr="005D41F8" w:rsidRDefault="005D41F8" w:rsidP="005D41F8">
      <w:pPr>
        <w:spacing w:line="240" w:lineRule="auto"/>
        <w:jc w:val="left"/>
      </w:pPr>
      <w:r w:rsidRPr="00493FD0">
        <w:rPr>
          <w:b/>
        </w:rPr>
        <w:t>Amanda Hicks</w:t>
      </w:r>
      <w:r w:rsidRPr="005D41F8">
        <w:t xml:space="preserve"> (</w:t>
      </w:r>
      <w:hyperlink r:id="rId16" w:history="1">
        <w:r w:rsidRPr="005D41F8">
          <w:rPr>
            <w:rStyle w:val="Hyperlink"/>
          </w:rPr>
          <w:t>HicksAE@state.gov</w:t>
        </w:r>
      </w:hyperlink>
      <w:r w:rsidRPr="005D41F8">
        <w:t xml:space="preserve">) for Provinces: Helmand, </w:t>
      </w:r>
      <w:proofErr w:type="spellStart"/>
      <w:r w:rsidRPr="005D41F8">
        <w:t>Nimroz</w:t>
      </w:r>
      <w:proofErr w:type="spellEnd"/>
    </w:p>
    <w:p w:rsidR="005D41F8" w:rsidRPr="005D41F8" w:rsidRDefault="005D41F8" w:rsidP="005D41F8">
      <w:pPr>
        <w:spacing w:line="240" w:lineRule="auto"/>
        <w:jc w:val="left"/>
      </w:pPr>
      <w:r w:rsidRPr="00493FD0">
        <w:rPr>
          <w:b/>
        </w:rPr>
        <w:t>Jacqueline McKennan</w:t>
      </w:r>
      <w:r w:rsidRPr="005D41F8">
        <w:t xml:space="preserve"> (</w:t>
      </w:r>
      <w:hyperlink r:id="rId17" w:history="1">
        <w:r w:rsidRPr="005D41F8">
          <w:rPr>
            <w:rStyle w:val="Hyperlink"/>
          </w:rPr>
          <w:t>McKennanJK@state.gov</w:t>
        </w:r>
      </w:hyperlink>
      <w:r w:rsidRPr="005D41F8">
        <w:t xml:space="preserve">) for Provinces: Farah, Herat, </w:t>
      </w:r>
      <w:proofErr w:type="spellStart"/>
      <w:r w:rsidRPr="005D41F8">
        <w:t>Ghor</w:t>
      </w:r>
      <w:proofErr w:type="spellEnd"/>
      <w:r w:rsidRPr="005D41F8">
        <w:t xml:space="preserve">, </w:t>
      </w:r>
      <w:proofErr w:type="spellStart"/>
      <w:r w:rsidRPr="005D41F8">
        <w:t>Badghis</w:t>
      </w:r>
      <w:proofErr w:type="spellEnd"/>
    </w:p>
    <w:p w:rsidR="005D41F8" w:rsidRPr="005D41F8" w:rsidRDefault="005D41F8" w:rsidP="005D41F8">
      <w:pPr>
        <w:spacing w:line="240" w:lineRule="auto"/>
        <w:jc w:val="left"/>
      </w:pPr>
      <w:r w:rsidRPr="00493FD0">
        <w:rPr>
          <w:b/>
        </w:rPr>
        <w:t>Zane Barnes</w:t>
      </w:r>
      <w:r w:rsidRPr="005D41F8">
        <w:t xml:space="preserve"> (</w:t>
      </w:r>
      <w:hyperlink r:id="rId18" w:history="1">
        <w:r w:rsidRPr="005D41F8">
          <w:rPr>
            <w:rStyle w:val="Hyperlink"/>
          </w:rPr>
          <w:t>BarnesZL@state.gov</w:t>
        </w:r>
      </w:hyperlink>
      <w:r w:rsidRPr="005D41F8">
        <w:t xml:space="preserve">) for Provinces: Kandahar, </w:t>
      </w:r>
      <w:proofErr w:type="spellStart"/>
      <w:r w:rsidRPr="005D41F8">
        <w:t>Zabul</w:t>
      </w:r>
      <w:proofErr w:type="spellEnd"/>
      <w:r w:rsidRPr="005D41F8">
        <w:t xml:space="preserve">, </w:t>
      </w:r>
      <w:proofErr w:type="spellStart"/>
      <w:r w:rsidRPr="005D41F8">
        <w:t>Uruzgan</w:t>
      </w:r>
      <w:proofErr w:type="spellEnd"/>
      <w:r w:rsidRPr="005D41F8">
        <w:t xml:space="preserve">, Dai </w:t>
      </w:r>
      <w:proofErr w:type="spellStart"/>
      <w:r w:rsidRPr="005D41F8">
        <w:t>Kundi</w:t>
      </w:r>
      <w:proofErr w:type="spellEnd"/>
    </w:p>
    <w:p w:rsidR="005D41F8" w:rsidRPr="005D41F8" w:rsidRDefault="005D41F8" w:rsidP="005D41F8">
      <w:pPr>
        <w:spacing w:line="240" w:lineRule="auto"/>
        <w:jc w:val="left"/>
      </w:pPr>
      <w:r w:rsidRPr="00493FD0">
        <w:rPr>
          <w:b/>
        </w:rPr>
        <w:t>Rahima Kandahari</w:t>
      </w:r>
      <w:r w:rsidRPr="005D41F8">
        <w:t xml:space="preserve"> (</w:t>
      </w:r>
      <w:hyperlink r:id="rId19" w:history="1">
        <w:r w:rsidRPr="005D41F8">
          <w:rPr>
            <w:rStyle w:val="Hyperlink"/>
          </w:rPr>
          <w:t>KandahariRX@state.gov</w:t>
        </w:r>
      </w:hyperlink>
      <w:r w:rsidRPr="005D41F8">
        <w:t xml:space="preserve">) for Provinces: </w:t>
      </w:r>
      <w:proofErr w:type="spellStart"/>
      <w:r w:rsidRPr="005D41F8">
        <w:t>Paktika</w:t>
      </w:r>
      <w:proofErr w:type="spellEnd"/>
      <w:r w:rsidRPr="005D41F8">
        <w:t xml:space="preserve">, </w:t>
      </w:r>
      <w:proofErr w:type="spellStart"/>
      <w:r w:rsidRPr="005D41F8">
        <w:t>Ghazni</w:t>
      </w:r>
      <w:proofErr w:type="spellEnd"/>
      <w:r w:rsidRPr="005D41F8">
        <w:t xml:space="preserve">, </w:t>
      </w:r>
      <w:proofErr w:type="spellStart"/>
      <w:r w:rsidRPr="005D41F8">
        <w:t>Bamyam</w:t>
      </w:r>
      <w:proofErr w:type="spellEnd"/>
      <w:r w:rsidRPr="005D41F8">
        <w:t xml:space="preserve">, </w:t>
      </w:r>
      <w:proofErr w:type="spellStart"/>
      <w:r w:rsidRPr="005D41F8">
        <w:t>Wardak</w:t>
      </w:r>
      <w:proofErr w:type="spellEnd"/>
      <w:r w:rsidRPr="005D41F8">
        <w:t xml:space="preserve">, </w:t>
      </w:r>
      <w:proofErr w:type="spellStart"/>
      <w:r w:rsidRPr="005D41F8">
        <w:t>Parwan</w:t>
      </w:r>
      <w:proofErr w:type="spellEnd"/>
      <w:r w:rsidRPr="005D41F8">
        <w:t xml:space="preserve">, Khost, </w:t>
      </w:r>
      <w:proofErr w:type="spellStart"/>
      <w:r w:rsidRPr="005D41F8">
        <w:t>Paktya</w:t>
      </w:r>
      <w:proofErr w:type="spellEnd"/>
      <w:r w:rsidRPr="005D41F8">
        <w:t xml:space="preserve">, </w:t>
      </w:r>
      <w:proofErr w:type="spellStart"/>
      <w:r w:rsidRPr="005D41F8">
        <w:t>Logar</w:t>
      </w:r>
      <w:proofErr w:type="spellEnd"/>
      <w:r w:rsidRPr="005D41F8">
        <w:t xml:space="preserve">, </w:t>
      </w:r>
      <w:proofErr w:type="spellStart"/>
      <w:r w:rsidRPr="005D41F8">
        <w:t>Panjshir</w:t>
      </w:r>
      <w:proofErr w:type="spellEnd"/>
      <w:r w:rsidRPr="005D41F8">
        <w:t xml:space="preserve">, Nuristan, </w:t>
      </w:r>
      <w:proofErr w:type="spellStart"/>
      <w:r w:rsidRPr="005D41F8">
        <w:t>Kunar</w:t>
      </w:r>
      <w:proofErr w:type="spellEnd"/>
      <w:r w:rsidRPr="005D41F8">
        <w:t xml:space="preserve">, Nangarhar, </w:t>
      </w:r>
      <w:proofErr w:type="spellStart"/>
      <w:r w:rsidRPr="005D41F8">
        <w:t>Kapisa</w:t>
      </w:r>
      <w:proofErr w:type="spellEnd"/>
      <w:r w:rsidRPr="005D41F8">
        <w:t xml:space="preserve">, </w:t>
      </w:r>
      <w:proofErr w:type="spellStart"/>
      <w:r w:rsidRPr="005D41F8">
        <w:t>Laghman</w:t>
      </w:r>
      <w:proofErr w:type="spellEnd"/>
    </w:p>
    <w:p w:rsidR="005D41F8" w:rsidRPr="005D41F8" w:rsidRDefault="005D41F8" w:rsidP="005D41F8">
      <w:pPr>
        <w:spacing w:line="240" w:lineRule="auto"/>
        <w:jc w:val="left"/>
      </w:pPr>
      <w:r w:rsidRPr="00493FD0">
        <w:rPr>
          <w:b/>
        </w:rPr>
        <w:t>Nancy Corbett</w:t>
      </w:r>
      <w:r w:rsidRPr="005D41F8">
        <w:t xml:space="preserve"> (</w:t>
      </w:r>
      <w:hyperlink r:id="rId20" w:history="1">
        <w:r w:rsidRPr="005D41F8">
          <w:rPr>
            <w:rStyle w:val="Hyperlink"/>
          </w:rPr>
          <w:t>CorbettNL@state.gov</w:t>
        </w:r>
      </w:hyperlink>
      <w:r w:rsidRPr="005D41F8">
        <w:t xml:space="preserve">) </w:t>
      </w:r>
      <w:proofErr w:type="spellStart"/>
      <w:r w:rsidRPr="005D41F8">
        <w:t>Faryab</w:t>
      </w:r>
      <w:proofErr w:type="spellEnd"/>
      <w:r w:rsidRPr="005D41F8">
        <w:t xml:space="preserve">, </w:t>
      </w:r>
      <w:proofErr w:type="spellStart"/>
      <w:r w:rsidRPr="005D41F8">
        <w:t>Sar</w:t>
      </w:r>
      <w:proofErr w:type="spellEnd"/>
      <w:r w:rsidRPr="005D41F8">
        <w:t>-E-</w:t>
      </w:r>
      <w:proofErr w:type="spellStart"/>
      <w:r w:rsidRPr="005D41F8">
        <w:t>Pol</w:t>
      </w:r>
      <w:proofErr w:type="spellEnd"/>
      <w:r w:rsidRPr="005D41F8">
        <w:t xml:space="preserve">, </w:t>
      </w:r>
      <w:proofErr w:type="spellStart"/>
      <w:r w:rsidRPr="005D41F8">
        <w:t>Jowzjan</w:t>
      </w:r>
      <w:proofErr w:type="spellEnd"/>
      <w:r w:rsidRPr="005D41F8">
        <w:t xml:space="preserve">, Balk, </w:t>
      </w:r>
      <w:proofErr w:type="spellStart"/>
      <w:r w:rsidRPr="005D41F8">
        <w:t>Samangan</w:t>
      </w:r>
      <w:proofErr w:type="spellEnd"/>
      <w:r w:rsidRPr="005D41F8">
        <w:t xml:space="preserve">, </w:t>
      </w:r>
      <w:proofErr w:type="spellStart"/>
      <w:r w:rsidRPr="005D41F8">
        <w:t>Baghlan</w:t>
      </w:r>
      <w:proofErr w:type="spellEnd"/>
      <w:r w:rsidRPr="005D41F8">
        <w:t xml:space="preserve">, </w:t>
      </w:r>
      <w:proofErr w:type="spellStart"/>
      <w:r w:rsidRPr="005D41F8">
        <w:t>Kunduz</w:t>
      </w:r>
      <w:proofErr w:type="spellEnd"/>
      <w:r w:rsidRPr="005D41F8">
        <w:t xml:space="preserve">, </w:t>
      </w:r>
      <w:proofErr w:type="spellStart"/>
      <w:r w:rsidRPr="005D41F8">
        <w:t>Takhar</w:t>
      </w:r>
      <w:proofErr w:type="spellEnd"/>
      <w:r w:rsidRPr="005D41F8">
        <w:t xml:space="preserve">, </w:t>
      </w:r>
      <w:proofErr w:type="spellStart"/>
      <w:r w:rsidRPr="005D41F8">
        <w:t>Badakshan</w:t>
      </w:r>
      <w:proofErr w:type="spellEnd"/>
    </w:p>
    <w:p w:rsidR="005D41F8" w:rsidRPr="005D41F8" w:rsidRDefault="003A5072" w:rsidP="005D41F8">
      <w:pPr>
        <w:spacing w:line="240" w:lineRule="auto"/>
        <w:jc w:val="left"/>
      </w:pPr>
      <w:hyperlink r:id="rId21" w:history="1">
        <w:r w:rsidR="005D41F8" w:rsidRPr="005D41F8">
          <w:rPr>
            <w:rStyle w:val="Hyperlink"/>
          </w:rPr>
          <w:t>KabulPDProposals@state.gov</w:t>
        </w:r>
      </w:hyperlink>
      <w:r w:rsidR="005D41F8" w:rsidRPr="005D41F8">
        <w:t xml:space="preserve"> for Kabul Province </w:t>
      </w:r>
    </w:p>
    <w:p w:rsidR="00E62130" w:rsidRDefault="00E62130" w:rsidP="009648B4">
      <w:pPr>
        <w:spacing w:line="240" w:lineRule="auto"/>
        <w:jc w:val="left"/>
      </w:pPr>
    </w:p>
    <w:p w:rsidR="000B37A7" w:rsidRPr="00831EE4" w:rsidRDefault="00E62130" w:rsidP="009648B4">
      <w:pPr>
        <w:spacing w:line="240" w:lineRule="auto"/>
        <w:jc w:val="left"/>
      </w:pPr>
      <w:proofErr w:type="gramStart"/>
      <w:r>
        <w:t xml:space="preserve">Or online via </w:t>
      </w:r>
      <w:hyperlink r:id="rId22" w:history="1">
        <w:r w:rsidRPr="003E4414">
          <w:rPr>
            <w:rStyle w:val="Hyperlink"/>
          </w:rPr>
          <w:t>www.grants.gov</w:t>
        </w:r>
      </w:hyperlink>
      <w:r>
        <w:t>.</w:t>
      </w:r>
      <w:proofErr w:type="gramEnd"/>
      <w:r>
        <w:t xml:space="preserve">   All applications</w:t>
      </w:r>
      <w:r w:rsidR="007E6F79" w:rsidRPr="00831EE4">
        <w:t xml:space="preserve"> are accepted in English only, and </w:t>
      </w:r>
      <w:r w:rsidR="005722EA" w:rsidRPr="00831EE4">
        <w:t>final grant agreements will be concluded in English.</w:t>
      </w:r>
    </w:p>
    <w:p w:rsidR="005722EA" w:rsidRPr="00831EE4" w:rsidRDefault="005722EA" w:rsidP="009648B4">
      <w:pPr>
        <w:spacing w:line="240" w:lineRule="auto"/>
        <w:jc w:val="left"/>
      </w:pPr>
    </w:p>
    <w:p w:rsidR="005722EA" w:rsidRPr="00831EE4" w:rsidRDefault="005722EA" w:rsidP="009648B4">
      <w:pPr>
        <w:spacing w:line="240" w:lineRule="auto"/>
        <w:jc w:val="left"/>
      </w:pPr>
      <w:r w:rsidRPr="00831EE4">
        <w:t>To submit</w:t>
      </w:r>
      <w:r w:rsidR="009648B4">
        <w:t xml:space="preserve"> a proposal via g</w:t>
      </w:r>
      <w:r w:rsidRPr="00831EE4">
        <w:t>rants.gov applicants will need to register with the sit</w:t>
      </w:r>
      <w:r w:rsidR="009648B4">
        <w:t>e</w:t>
      </w:r>
      <w:r w:rsidR="00FD7971">
        <w:t xml:space="preserve">.  </w:t>
      </w:r>
      <w:r w:rsidR="009648B4">
        <w:t>G</w:t>
      </w:r>
      <w:r w:rsidRPr="00831EE4">
        <w:t>rants.gov requires a registration period of 10 days.</w:t>
      </w:r>
    </w:p>
    <w:p w:rsidR="000B37A7" w:rsidRPr="00831EE4" w:rsidRDefault="000B37A7" w:rsidP="009648B4">
      <w:pPr>
        <w:pStyle w:val="NormalWeb"/>
        <w:spacing w:before="0" w:beforeAutospacing="0" w:after="0" w:afterAutospacing="0" w:line="240" w:lineRule="auto"/>
        <w:jc w:val="left"/>
        <w:rPr>
          <w:rFonts w:ascii="Times New Roman" w:hAnsi="Times New Roman" w:cs="Times New Roman"/>
        </w:rPr>
      </w:pPr>
    </w:p>
    <w:p w:rsidR="00006600" w:rsidRPr="00831EE4" w:rsidRDefault="005722EA" w:rsidP="006F310C">
      <w:pPr>
        <w:spacing w:line="240" w:lineRule="auto"/>
        <w:jc w:val="left"/>
      </w:pPr>
      <w:r w:rsidRPr="00831EE4">
        <w:t>When submitting a proposal</w:t>
      </w:r>
      <w:r w:rsidR="009648B4">
        <w:t>,</w:t>
      </w:r>
      <w:r w:rsidRPr="00831EE4">
        <w:t xml:space="preserve"> </w:t>
      </w:r>
      <w:r w:rsidR="009648B4">
        <w:t>applicants</w:t>
      </w:r>
      <w:r w:rsidRPr="00831EE4">
        <w:t xml:space="preserve"> are required to include the </w:t>
      </w:r>
      <w:r w:rsidR="000B37A7" w:rsidRPr="00831EE4">
        <w:t xml:space="preserve">Federal Assistance </w:t>
      </w:r>
      <w:r w:rsidR="000B37A7" w:rsidRPr="00831EE4">
        <w:lastRenderedPageBreak/>
        <w:t>Application (Standard Form 424)</w:t>
      </w:r>
      <w:r w:rsidR="00E22F5F" w:rsidRPr="00831EE4">
        <w:t xml:space="preserve">, which is available, along with guidance for completing this form, </w:t>
      </w:r>
      <w:r w:rsidR="000B37A7" w:rsidRPr="00831EE4">
        <w:t>at</w:t>
      </w:r>
      <w:r w:rsidR="00B5483B">
        <w:t xml:space="preserve">:  </w:t>
      </w:r>
      <w:hyperlink r:id="rId23" w:history="1">
        <w:r w:rsidR="000B37A7" w:rsidRPr="00831EE4">
          <w:rPr>
            <w:rStyle w:val="Hyperlink"/>
          </w:rPr>
          <w:t>www.grants.gov</w:t>
        </w:r>
      </w:hyperlink>
      <w:r w:rsidR="000B37A7" w:rsidRPr="00831EE4">
        <w:t xml:space="preserve"> or</w:t>
      </w:r>
      <w:r w:rsidR="009250F7" w:rsidRPr="00831EE4">
        <w:rPr>
          <w:color w:val="0000FF"/>
        </w:rPr>
        <w:t xml:space="preserve"> </w:t>
      </w:r>
      <w:hyperlink r:id="rId24" w:history="1">
        <w:r w:rsidR="00777612" w:rsidRPr="00831EE4">
          <w:rPr>
            <w:rStyle w:val="Hyperlink"/>
          </w:rPr>
          <w:t>http://fa.statebuy.state.gov/content.asp?content_id=20&amp;menu_id=68</w:t>
        </w:r>
      </w:hyperlink>
      <w:r w:rsidR="00FD7971">
        <w:t xml:space="preserve">.  </w:t>
      </w:r>
      <w:r w:rsidR="00006600" w:rsidRPr="00831EE4">
        <w:t>Applicants are recommended to com</w:t>
      </w:r>
      <w:r w:rsidR="006F310C">
        <w:t>plete and submit the suggested local g</w:t>
      </w:r>
      <w:r w:rsidR="00006600" w:rsidRPr="00831EE4">
        <w:t xml:space="preserve">rants </w:t>
      </w:r>
      <w:r w:rsidR="006F310C">
        <w:t>a</w:t>
      </w:r>
      <w:r w:rsidR="00006600" w:rsidRPr="00831EE4">
        <w:t>pplication format attached to this announcement</w:t>
      </w:r>
      <w:r w:rsidR="00FD7971">
        <w:t xml:space="preserve">.  </w:t>
      </w:r>
      <w:r w:rsidR="00006600" w:rsidRPr="00831EE4">
        <w:t xml:space="preserve">Applicants </w:t>
      </w:r>
      <w:r w:rsidR="006F310C">
        <w:t>must</w:t>
      </w:r>
      <w:r w:rsidR="00006600" w:rsidRPr="00831EE4">
        <w:t xml:space="preserve"> complete and submit a detailed budget.</w:t>
      </w:r>
      <w:r w:rsidR="006F310C">
        <w:t xml:space="preserve"> </w:t>
      </w:r>
    </w:p>
    <w:p w:rsidR="000B37A7" w:rsidRPr="00831EE4" w:rsidRDefault="000B37A7" w:rsidP="009648B4">
      <w:pPr>
        <w:pStyle w:val="NormalWeb"/>
        <w:spacing w:before="0" w:beforeAutospacing="0" w:after="0" w:afterAutospacing="0" w:line="240" w:lineRule="auto"/>
        <w:jc w:val="left"/>
        <w:rPr>
          <w:rFonts w:ascii="Times New Roman" w:hAnsi="Times New Roman" w:cs="Times New Roman"/>
        </w:rPr>
      </w:pPr>
    </w:p>
    <w:p w:rsidR="009507AC" w:rsidRPr="00831EE4" w:rsidRDefault="004E5328" w:rsidP="009648B4">
      <w:pPr>
        <w:numPr>
          <w:ilvl w:val="0"/>
          <w:numId w:val="17"/>
        </w:numPr>
        <w:shd w:val="clear" w:color="auto" w:fill="D9D9D9" w:themeFill="background1" w:themeFillShade="D9"/>
        <w:spacing w:line="240" w:lineRule="auto"/>
        <w:jc w:val="left"/>
        <w:rPr>
          <w:b/>
        </w:rPr>
      </w:pPr>
      <w:r w:rsidRPr="00831EE4">
        <w:rPr>
          <w:b/>
        </w:rPr>
        <w:t>Review and Selection Process</w:t>
      </w:r>
    </w:p>
    <w:p w:rsidR="009648B4" w:rsidRDefault="009648B4" w:rsidP="009648B4">
      <w:pPr>
        <w:spacing w:line="240" w:lineRule="auto"/>
        <w:jc w:val="left"/>
      </w:pPr>
    </w:p>
    <w:p w:rsidR="009474E8" w:rsidRPr="00831EE4" w:rsidRDefault="00DB3818" w:rsidP="00DB3818">
      <w:pPr>
        <w:widowControl/>
        <w:adjustRightInd/>
        <w:spacing w:line="240" w:lineRule="auto"/>
        <w:jc w:val="left"/>
        <w:textAlignment w:val="auto"/>
      </w:pPr>
      <w:r w:rsidRPr="00DB3818">
        <w:t>Each application submitted under this announcement will be evaluated and rated on the basis of the following evaluation criteria by the Public Affairs Grants Committee.</w:t>
      </w:r>
      <w:r>
        <w:t xml:space="preserve">  </w:t>
      </w:r>
      <w:r w:rsidR="009474E8" w:rsidRPr="00831EE4">
        <w:t>The criteria are designed to assess the quality of the proposed project, and to determine the likelihood of its success</w:t>
      </w:r>
      <w:r w:rsidR="00FD7971">
        <w:t xml:space="preserve">.  </w:t>
      </w:r>
      <w:r w:rsidR="009474E8" w:rsidRPr="00831EE4">
        <w:t>The criteria are closely related and are considered as a whole in judging the overall quality of an application</w:t>
      </w:r>
      <w:r w:rsidR="00FD7971">
        <w:t xml:space="preserve">.  </w:t>
      </w:r>
      <w:r w:rsidR="009474E8" w:rsidRPr="00831EE4">
        <w:t xml:space="preserve">Applications will be reviewed on the basis of their </w:t>
      </w:r>
      <w:r w:rsidR="00545E4D">
        <w:t>completeness</w:t>
      </w:r>
      <w:r w:rsidR="009474E8" w:rsidRPr="00831EE4">
        <w:t>, coherence, clarity, and attention to detail</w:t>
      </w:r>
      <w:r w:rsidR="00FD7971">
        <w:t xml:space="preserve">.  </w:t>
      </w:r>
      <w:r w:rsidR="009474E8" w:rsidRPr="00831EE4">
        <w:t>Points are awarded only to applications that are responsive within the context of this program announcement.</w:t>
      </w:r>
    </w:p>
    <w:p w:rsidR="009474E8" w:rsidRPr="00831EE4" w:rsidRDefault="009474E8" w:rsidP="009648B4">
      <w:pPr>
        <w:spacing w:line="240" w:lineRule="auto"/>
        <w:jc w:val="left"/>
      </w:pPr>
    </w:p>
    <w:p w:rsidR="009474E8" w:rsidRPr="00831EE4" w:rsidRDefault="009474E8" w:rsidP="009648B4">
      <w:pPr>
        <w:pStyle w:val="HTMLPreformatted"/>
        <w:rPr>
          <w:rFonts w:ascii="Times New Roman" w:hAnsi="Times New Roman" w:cs="Times New Roman"/>
          <w:sz w:val="24"/>
          <w:szCs w:val="24"/>
        </w:rPr>
      </w:pPr>
      <w:r w:rsidRPr="00831EE4">
        <w:rPr>
          <w:rFonts w:ascii="Times New Roman" w:hAnsi="Times New Roman"/>
          <w:sz w:val="24"/>
          <w:szCs w:val="24"/>
        </w:rPr>
        <w:t>Applicants must submit a full project description in accordance with the following instructions and the specified evaluation criteria</w:t>
      </w:r>
      <w:r w:rsidR="00FD7971">
        <w:rPr>
          <w:rFonts w:ascii="Times New Roman" w:hAnsi="Times New Roman"/>
          <w:sz w:val="24"/>
          <w:szCs w:val="24"/>
        </w:rPr>
        <w:t xml:space="preserve">.  </w:t>
      </w:r>
      <w:r w:rsidRPr="00831EE4">
        <w:rPr>
          <w:rFonts w:ascii="Times New Roman" w:hAnsi="Times New Roman"/>
          <w:sz w:val="24"/>
          <w:szCs w:val="24"/>
        </w:rPr>
        <w:t xml:space="preserve">The instructions give a broad overview of what the project description should include while the </w:t>
      </w:r>
      <w:r w:rsidRPr="00831EE4">
        <w:rPr>
          <w:rFonts w:ascii="Times New Roman" w:hAnsi="Times New Roman" w:cs="Times New Roman"/>
          <w:sz w:val="24"/>
          <w:szCs w:val="24"/>
        </w:rPr>
        <w:t>evaluation criteria provide details of more program-specific information that is needed.</w:t>
      </w:r>
    </w:p>
    <w:p w:rsidR="009474E8" w:rsidRPr="00831EE4" w:rsidRDefault="009474E8" w:rsidP="009648B4">
      <w:pPr>
        <w:pStyle w:val="HTMLPreformatted"/>
        <w:rPr>
          <w:rFonts w:ascii="Times New Roman" w:hAnsi="Times New Roman" w:cs="Times New Roman"/>
          <w:sz w:val="24"/>
          <w:szCs w:val="24"/>
        </w:rPr>
      </w:pPr>
    </w:p>
    <w:p w:rsidR="009474E8" w:rsidRPr="00831EE4" w:rsidRDefault="009474E8" w:rsidP="009648B4">
      <w:pPr>
        <w:pStyle w:val="HTMLPreformatted"/>
        <w:rPr>
          <w:rFonts w:ascii="Times New Roman" w:hAnsi="Times New Roman" w:cs="Times New Roman"/>
          <w:sz w:val="24"/>
          <w:szCs w:val="24"/>
        </w:rPr>
      </w:pPr>
      <w:r w:rsidRPr="00831EE4">
        <w:rPr>
          <w:rFonts w:ascii="Times New Roman" w:hAnsi="Times New Roman" w:cs="Times New Roman"/>
          <w:b/>
          <w:sz w:val="24"/>
          <w:szCs w:val="24"/>
        </w:rPr>
        <w:t>Cover Sheet</w:t>
      </w:r>
      <w:r w:rsidR="00B5483B">
        <w:rPr>
          <w:rFonts w:ascii="Times New Roman" w:hAnsi="Times New Roman" w:cs="Times New Roman"/>
          <w:b/>
          <w:sz w:val="24"/>
          <w:szCs w:val="24"/>
        </w:rPr>
        <w:t xml:space="preserve">:  </w:t>
      </w:r>
      <w:r w:rsidRPr="00831EE4">
        <w:rPr>
          <w:rFonts w:ascii="Times New Roman" w:hAnsi="Times New Roman" w:cs="Times New Roman"/>
          <w:sz w:val="24"/>
          <w:szCs w:val="24"/>
        </w:rPr>
        <w:t>Provide a summary of the project description (no more than two pages) with reference to the amount and duration of the funding request.</w:t>
      </w:r>
    </w:p>
    <w:p w:rsidR="009474E8" w:rsidRPr="00831EE4" w:rsidRDefault="009474E8" w:rsidP="009648B4">
      <w:pPr>
        <w:pStyle w:val="HTMLPreformatted"/>
        <w:rPr>
          <w:rFonts w:ascii="Times New Roman" w:hAnsi="Times New Roman" w:cs="Times New Roman"/>
          <w:sz w:val="24"/>
          <w:szCs w:val="24"/>
        </w:rPr>
      </w:pPr>
    </w:p>
    <w:p w:rsidR="009474E8" w:rsidRPr="00831EE4" w:rsidRDefault="009474E8" w:rsidP="009648B4">
      <w:pPr>
        <w:pStyle w:val="HTMLPreformatted"/>
        <w:rPr>
          <w:rFonts w:ascii="Times New Roman" w:hAnsi="Times New Roman" w:cs="Times New Roman"/>
          <w:sz w:val="24"/>
          <w:szCs w:val="24"/>
        </w:rPr>
      </w:pPr>
      <w:r w:rsidRPr="00831EE4">
        <w:rPr>
          <w:rFonts w:ascii="Times New Roman" w:hAnsi="Times New Roman" w:cs="Times New Roman"/>
          <w:b/>
          <w:sz w:val="24"/>
          <w:szCs w:val="24"/>
        </w:rPr>
        <w:t>Narrative</w:t>
      </w:r>
      <w:r w:rsidR="00B5483B">
        <w:rPr>
          <w:rFonts w:ascii="Times New Roman" w:hAnsi="Times New Roman" w:cs="Times New Roman"/>
          <w:b/>
          <w:sz w:val="24"/>
          <w:szCs w:val="24"/>
        </w:rPr>
        <w:t xml:space="preserve">:  </w:t>
      </w:r>
      <w:r w:rsidRPr="00831EE4">
        <w:rPr>
          <w:rFonts w:ascii="Times New Roman" w:hAnsi="Times New Roman" w:cs="Times New Roman"/>
          <w:sz w:val="24"/>
          <w:szCs w:val="24"/>
        </w:rPr>
        <w:t xml:space="preserve">Outline a plan of action </w:t>
      </w:r>
      <w:r w:rsidR="006F310C">
        <w:rPr>
          <w:rFonts w:ascii="Times New Roman" w:hAnsi="Times New Roman" w:cs="Times New Roman"/>
          <w:sz w:val="24"/>
          <w:szCs w:val="24"/>
        </w:rPr>
        <w:t>that</w:t>
      </w:r>
      <w:r w:rsidRPr="00831EE4">
        <w:rPr>
          <w:rFonts w:ascii="Times New Roman" w:hAnsi="Times New Roman" w:cs="Times New Roman"/>
          <w:sz w:val="24"/>
          <w:szCs w:val="24"/>
        </w:rPr>
        <w:t xml:space="preserve"> describes the scope and detail of how the proposed work will be accomplished</w:t>
      </w:r>
      <w:r w:rsidR="00FD7971">
        <w:rPr>
          <w:rFonts w:ascii="Times New Roman" w:hAnsi="Times New Roman" w:cs="Times New Roman"/>
          <w:sz w:val="24"/>
          <w:szCs w:val="24"/>
        </w:rPr>
        <w:t xml:space="preserve">.  </w:t>
      </w:r>
      <w:r w:rsidRPr="00831EE4">
        <w:rPr>
          <w:rFonts w:ascii="Times New Roman" w:hAnsi="Times New Roman" w:cs="Times New Roman"/>
          <w:sz w:val="24"/>
          <w:szCs w:val="24"/>
        </w:rPr>
        <w:t>Account for all functions or activities identified in the application</w:t>
      </w:r>
      <w:r w:rsidR="00FD7971">
        <w:rPr>
          <w:rFonts w:ascii="Times New Roman" w:hAnsi="Times New Roman" w:cs="Times New Roman"/>
          <w:sz w:val="24"/>
          <w:szCs w:val="24"/>
        </w:rPr>
        <w:t xml:space="preserve">.  </w:t>
      </w:r>
      <w:r w:rsidRPr="00831EE4">
        <w:rPr>
          <w:rFonts w:ascii="Times New Roman" w:hAnsi="Times New Roman" w:cs="Times New Roman"/>
          <w:sz w:val="24"/>
          <w:szCs w:val="24"/>
        </w:rPr>
        <w:t xml:space="preserve">Cite factors </w:t>
      </w:r>
      <w:r w:rsidR="006F310C">
        <w:rPr>
          <w:rFonts w:ascii="Times New Roman" w:hAnsi="Times New Roman" w:cs="Times New Roman"/>
          <w:sz w:val="24"/>
          <w:szCs w:val="24"/>
        </w:rPr>
        <w:t>that</w:t>
      </w:r>
      <w:r w:rsidRPr="00831EE4">
        <w:rPr>
          <w:rFonts w:ascii="Times New Roman" w:hAnsi="Times New Roman" w:cs="Times New Roman"/>
          <w:sz w:val="24"/>
          <w:szCs w:val="24"/>
        </w:rPr>
        <w:t xml:space="preserve"> might accelerate or decelerate the work and state reasons for taking the proposed approach rather than </w:t>
      </w:r>
      <w:r w:rsidR="006F310C">
        <w:rPr>
          <w:rFonts w:ascii="Times New Roman" w:hAnsi="Times New Roman" w:cs="Times New Roman"/>
          <w:sz w:val="24"/>
          <w:szCs w:val="24"/>
        </w:rPr>
        <w:t>alternatives</w:t>
      </w:r>
      <w:r w:rsidR="00FD7971">
        <w:rPr>
          <w:rFonts w:ascii="Times New Roman" w:hAnsi="Times New Roman" w:cs="Times New Roman"/>
          <w:sz w:val="24"/>
          <w:szCs w:val="24"/>
        </w:rPr>
        <w:t xml:space="preserve">.  </w:t>
      </w:r>
      <w:r w:rsidRPr="00831EE4">
        <w:rPr>
          <w:rFonts w:ascii="Times New Roman" w:hAnsi="Times New Roman" w:cs="Times New Roman"/>
          <w:sz w:val="24"/>
          <w:szCs w:val="24"/>
        </w:rPr>
        <w:t>Describe any unusual features of the project</w:t>
      </w:r>
      <w:r w:rsidR="006F310C">
        <w:rPr>
          <w:rFonts w:ascii="Times New Roman" w:hAnsi="Times New Roman" w:cs="Times New Roman"/>
          <w:sz w:val="24"/>
          <w:szCs w:val="24"/>
        </w:rPr>
        <w:t>,</w:t>
      </w:r>
      <w:r w:rsidRPr="00831EE4">
        <w:rPr>
          <w:rFonts w:ascii="Times New Roman" w:hAnsi="Times New Roman" w:cs="Times New Roman"/>
          <w:sz w:val="24"/>
          <w:szCs w:val="24"/>
        </w:rPr>
        <w:t xml:space="preserve"> such as design or technological innovations, reductions in cost or time, or extraordinary social and community involvement.</w:t>
      </w:r>
    </w:p>
    <w:p w:rsidR="009474E8" w:rsidRPr="00831EE4" w:rsidRDefault="009474E8" w:rsidP="009648B4">
      <w:pPr>
        <w:pStyle w:val="HTMLPreformatted"/>
        <w:rPr>
          <w:rFonts w:ascii="Times New Roman" w:hAnsi="Times New Roman" w:cs="Times New Roman"/>
          <w:sz w:val="24"/>
          <w:szCs w:val="24"/>
        </w:rPr>
      </w:pPr>
    </w:p>
    <w:p w:rsidR="009474E8" w:rsidRPr="00831EE4" w:rsidRDefault="009474E8" w:rsidP="009648B4">
      <w:pPr>
        <w:pStyle w:val="HTMLPreformatted"/>
        <w:rPr>
          <w:rFonts w:ascii="Times New Roman" w:hAnsi="Times New Roman" w:cs="Times New Roman"/>
          <w:sz w:val="24"/>
          <w:szCs w:val="24"/>
        </w:rPr>
      </w:pPr>
      <w:r w:rsidRPr="00831EE4">
        <w:rPr>
          <w:rFonts w:ascii="Times New Roman" w:hAnsi="Times New Roman" w:cs="Times New Roman"/>
          <w:sz w:val="24"/>
          <w:szCs w:val="24"/>
        </w:rPr>
        <w:t>Provide quantitative monthly or quarterly projections of the accomplishments to be achieved for each function or activity in such terms as the number of people to be served and the number of activities accomplished</w:t>
      </w:r>
      <w:r w:rsidR="00FD7971">
        <w:rPr>
          <w:rFonts w:ascii="Times New Roman" w:hAnsi="Times New Roman" w:cs="Times New Roman"/>
          <w:sz w:val="24"/>
          <w:szCs w:val="24"/>
        </w:rPr>
        <w:t xml:space="preserve">.  </w:t>
      </w:r>
      <w:r w:rsidRPr="00831EE4">
        <w:rPr>
          <w:rFonts w:ascii="Times New Roman" w:hAnsi="Times New Roman" w:cs="Times New Roman"/>
          <w:sz w:val="24"/>
          <w:szCs w:val="24"/>
        </w:rPr>
        <w:t>When accomplishments cannot be quantified by activity or function, list them in chronological order to show the schedule of accomplishments and their target dates</w:t>
      </w:r>
      <w:r w:rsidR="00FD7971">
        <w:rPr>
          <w:rFonts w:ascii="Times New Roman" w:hAnsi="Times New Roman" w:cs="Times New Roman"/>
          <w:sz w:val="24"/>
          <w:szCs w:val="24"/>
        </w:rPr>
        <w:t xml:space="preserve">.  </w:t>
      </w:r>
      <w:r w:rsidRPr="00831EE4">
        <w:rPr>
          <w:rFonts w:ascii="Times New Roman" w:hAnsi="Times New Roman" w:cs="Times New Roman"/>
          <w:sz w:val="24"/>
          <w:szCs w:val="24"/>
        </w:rPr>
        <w:t>List those organizations, cooperating entities, consultants, or other key individuals who will work on the project, along with a short description of the nature of their effort or contribution.</w:t>
      </w:r>
    </w:p>
    <w:p w:rsidR="00C2359E" w:rsidRDefault="00C2359E" w:rsidP="009648B4">
      <w:pPr>
        <w:spacing w:line="240" w:lineRule="auto"/>
        <w:jc w:val="left"/>
        <w:rPr>
          <w:b/>
          <w:iCs/>
        </w:rPr>
      </w:pPr>
    </w:p>
    <w:p w:rsidR="009474E8" w:rsidRPr="00831EE4" w:rsidRDefault="009474E8" w:rsidP="009648B4">
      <w:pPr>
        <w:spacing w:line="240" w:lineRule="auto"/>
        <w:jc w:val="left"/>
        <w:rPr>
          <w:iCs/>
        </w:rPr>
      </w:pPr>
      <w:r w:rsidRPr="00831EE4">
        <w:rPr>
          <w:b/>
          <w:iCs/>
        </w:rPr>
        <w:t>Application Evaluation Criteria:</w:t>
      </w:r>
    </w:p>
    <w:p w:rsidR="009474E8" w:rsidRPr="00831EE4" w:rsidRDefault="009474E8" w:rsidP="009648B4">
      <w:pPr>
        <w:spacing w:line="240" w:lineRule="auto"/>
        <w:jc w:val="left"/>
        <w:rPr>
          <w:i/>
          <w:iCs/>
        </w:rPr>
      </w:pPr>
    </w:p>
    <w:p w:rsidR="00144E5C" w:rsidRPr="00831EE4" w:rsidRDefault="008628F6" w:rsidP="009648B4">
      <w:pPr>
        <w:pStyle w:val="HTMLPreformatted"/>
        <w:rPr>
          <w:i/>
          <w:iCs/>
        </w:rPr>
      </w:pPr>
      <w:r w:rsidRPr="006F310C">
        <w:rPr>
          <w:rFonts w:ascii="Times New Roman" w:hAnsi="Times New Roman" w:cs="Times New Roman"/>
          <w:iCs/>
          <w:sz w:val="24"/>
          <w:szCs w:val="24"/>
          <w:u w:val="single"/>
        </w:rPr>
        <w:t>Goals and Objectives</w:t>
      </w:r>
      <w:r w:rsidR="00144E5C" w:rsidRPr="00831EE4">
        <w:rPr>
          <w:rFonts w:ascii="Times New Roman" w:hAnsi="Times New Roman" w:cs="Times New Roman"/>
          <w:i/>
          <w:iCs/>
          <w:sz w:val="24"/>
          <w:szCs w:val="24"/>
        </w:rPr>
        <w:t xml:space="preserve"> –</w:t>
      </w:r>
      <w:r w:rsidR="00144E5C" w:rsidRPr="00831EE4">
        <w:rPr>
          <w:rFonts w:ascii="Times New Roman" w:hAnsi="Times New Roman" w:cs="Times New Roman"/>
          <w:sz w:val="24"/>
          <w:szCs w:val="24"/>
        </w:rPr>
        <w:t xml:space="preserve"> The project is likely to provide maximum impact in achieving the proposed results and the organization</w:t>
      </w:r>
      <w:r w:rsidR="00FD7971">
        <w:rPr>
          <w:rFonts w:ascii="Times New Roman" w:hAnsi="Times New Roman" w:cs="Times New Roman"/>
          <w:sz w:val="24"/>
          <w:szCs w:val="24"/>
        </w:rPr>
        <w:t xml:space="preserve">.  </w:t>
      </w:r>
      <w:r w:rsidR="00144E5C" w:rsidRPr="00831EE4">
        <w:rPr>
          <w:rFonts w:ascii="Times New Roman" w:hAnsi="Times New Roman" w:cs="Times New Roman"/>
          <w:sz w:val="24"/>
          <w:szCs w:val="24"/>
        </w:rPr>
        <w:t xml:space="preserve">The project addresses one or more of the </w:t>
      </w:r>
      <w:r w:rsidR="006F2A02" w:rsidRPr="00831EE4">
        <w:rPr>
          <w:rFonts w:ascii="Times New Roman" w:hAnsi="Times New Roman" w:cs="Times New Roman"/>
          <w:sz w:val="24"/>
          <w:szCs w:val="24"/>
        </w:rPr>
        <w:t>U.S. Embassy Kabul Public Affairs Section</w:t>
      </w:r>
      <w:r w:rsidR="00144E5C" w:rsidRPr="00831EE4">
        <w:rPr>
          <w:rFonts w:ascii="Times New Roman" w:hAnsi="Times New Roman" w:cs="Times New Roman"/>
          <w:sz w:val="24"/>
          <w:szCs w:val="24"/>
        </w:rPr>
        <w:t xml:space="preserve"> priorities outlined </w:t>
      </w:r>
      <w:r w:rsidR="00ED4675">
        <w:rPr>
          <w:rFonts w:ascii="Times New Roman" w:hAnsi="Times New Roman" w:cs="Times New Roman"/>
          <w:sz w:val="24"/>
          <w:szCs w:val="24"/>
        </w:rPr>
        <w:t>previously</w:t>
      </w:r>
      <w:r w:rsidR="00FD7971">
        <w:rPr>
          <w:rFonts w:ascii="Times New Roman" w:hAnsi="Times New Roman" w:cs="Times New Roman"/>
          <w:sz w:val="24"/>
          <w:szCs w:val="24"/>
        </w:rPr>
        <w:t xml:space="preserve">.  </w:t>
      </w:r>
      <w:r w:rsidR="00144E5C" w:rsidRPr="00831EE4">
        <w:rPr>
          <w:rFonts w:ascii="Times New Roman" w:hAnsi="Times New Roman" w:cs="Times New Roman"/>
          <w:sz w:val="24"/>
          <w:szCs w:val="24"/>
        </w:rPr>
        <w:t xml:space="preserve">Applicant demonstrates it is able to measure program success against key indicators and provide milestones to indicate progress toward </w:t>
      </w:r>
      <w:r w:rsidR="006F2A02" w:rsidRPr="00831EE4">
        <w:rPr>
          <w:rFonts w:ascii="Times New Roman" w:hAnsi="Times New Roman" w:cs="Times New Roman"/>
          <w:sz w:val="24"/>
          <w:szCs w:val="24"/>
        </w:rPr>
        <w:t>Public Affairs Section</w:t>
      </w:r>
      <w:r w:rsidR="00144E5C" w:rsidRPr="00831EE4">
        <w:rPr>
          <w:rFonts w:ascii="Times New Roman" w:hAnsi="Times New Roman" w:cs="Times New Roman"/>
          <w:sz w:val="24"/>
          <w:szCs w:val="24"/>
        </w:rPr>
        <w:t xml:space="preserve"> goals</w:t>
      </w:r>
      <w:r w:rsidR="00FD7971">
        <w:rPr>
          <w:rFonts w:ascii="Times New Roman" w:hAnsi="Times New Roman" w:cs="Times New Roman"/>
          <w:sz w:val="24"/>
          <w:szCs w:val="24"/>
        </w:rPr>
        <w:t xml:space="preserve">.  </w:t>
      </w:r>
      <w:r w:rsidR="004B0F7D" w:rsidRPr="00831EE4">
        <w:rPr>
          <w:rFonts w:ascii="Times New Roman" w:hAnsi="Times New Roman" w:cs="Times New Roman"/>
          <w:sz w:val="24"/>
          <w:szCs w:val="24"/>
        </w:rPr>
        <w:t>(</w:t>
      </w:r>
      <w:r w:rsidR="00764F89" w:rsidRPr="00831EE4">
        <w:rPr>
          <w:rFonts w:ascii="Times New Roman" w:hAnsi="Times New Roman" w:cs="Times New Roman"/>
          <w:sz w:val="24"/>
          <w:szCs w:val="24"/>
        </w:rPr>
        <w:t>30</w:t>
      </w:r>
      <w:r w:rsidR="006F2A02" w:rsidRPr="00831EE4">
        <w:rPr>
          <w:rFonts w:ascii="Times New Roman" w:hAnsi="Times New Roman" w:cs="Times New Roman"/>
          <w:sz w:val="24"/>
          <w:szCs w:val="24"/>
        </w:rPr>
        <w:t xml:space="preserve"> </w:t>
      </w:r>
      <w:r w:rsidR="004B0F7D" w:rsidRPr="00831EE4">
        <w:rPr>
          <w:rFonts w:ascii="Times New Roman" w:hAnsi="Times New Roman" w:cs="Times New Roman"/>
          <w:sz w:val="24"/>
          <w:szCs w:val="24"/>
        </w:rPr>
        <w:t>points)</w:t>
      </w:r>
      <w:r w:rsidR="00144E5C" w:rsidRPr="00831EE4">
        <w:rPr>
          <w:rFonts w:ascii="Times New Roman" w:hAnsi="Times New Roman" w:cs="Times New Roman"/>
          <w:sz w:val="24"/>
          <w:szCs w:val="24"/>
        </w:rPr>
        <w:t xml:space="preserve"> </w:t>
      </w:r>
    </w:p>
    <w:p w:rsidR="00144E5C" w:rsidRPr="00831EE4" w:rsidRDefault="00144E5C" w:rsidP="009648B4">
      <w:pPr>
        <w:spacing w:line="240" w:lineRule="auto"/>
        <w:jc w:val="left"/>
        <w:rPr>
          <w:i/>
          <w:iCs/>
        </w:rPr>
      </w:pPr>
    </w:p>
    <w:p w:rsidR="00144E5C" w:rsidRPr="00831EE4" w:rsidRDefault="008628F6" w:rsidP="009648B4">
      <w:pPr>
        <w:spacing w:line="240" w:lineRule="auto"/>
        <w:jc w:val="left"/>
        <w:rPr>
          <w:sz w:val="16"/>
          <w:szCs w:val="16"/>
        </w:rPr>
      </w:pPr>
      <w:r w:rsidRPr="006F310C">
        <w:rPr>
          <w:iCs/>
          <w:u w:val="single"/>
        </w:rPr>
        <w:t xml:space="preserve">Strengths and </w:t>
      </w:r>
      <w:r w:rsidR="009474E8" w:rsidRPr="006F310C">
        <w:rPr>
          <w:iCs/>
          <w:u w:val="single"/>
        </w:rPr>
        <w:t>Innovation</w:t>
      </w:r>
      <w:r w:rsidR="009474E8" w:rsidRPr="00831EE4">
        <w:t xml:space="preserve"> –</w:t>
      </w:r>
      <w:r w:rsidR="00785313" w:rsidRPr="00831EE4">
        <w:t xml:space="preserve"> Applicant clearly describes how its proposal will address the </w:t>
      </w:r>
      <w:r w:rsidR="00785313" w:rsidRPr="00831EE4">
        <w:lastRenderedPageBreak/>
        <w:t>requested program within the proposed time frame and articulates an innovative strategy or plan</w:t>
      </w:r>
      <w:r w:rsidR="00FD7971">
        <w:t xml:space="preserve">.  </w:t>
      </w:r>
      <w:r w:rsidR="009474E8" w:rsidRPr="00831EE4">
        <w:t xml:space="preserve">The </w:t>
      </w:r>
      <w:r w:rsidR="00144E5C" w:rsidRPr="00831EE4">
        <w:t>project</w:t>
      </w:r>
      <w:r w:rsidR="009474E8" w:rsidRPr="00831EE4">
        <w:t xml:space="preserve"> </w:t>
      </w:r>
      <w:r w:rsidR="00144E5C" w:rsidRPr="00831EE4">
        <w:t>builds civil society leadership</w:t>
      </w:r>
      <w:r w:rsidR="00785313" w:rsidRPr="00831EE4">
        <w:t xml:space="preserve"> and capacity, and demonstrates </w:t>
      </w:r>
      <w:r w:rsidR="00ED4675">
        <w:t>sustainable</w:t>
      </w:r>
      <w:r w:rsidR="00785313" w:rsidRPr="00831EE4">
        <w:t xml:space="preserve"> capacity</w:t>
      </w:r>
      <w:r w:rsidR="004B0F7D" w:rsidRPr="00831EE4">
        <w:t xml:space="preserve"> building</w:t>
      </w:r>
      <w:r w:rsidR="00FD7971">
        <w:t xml:space="preserve">.  </w:t>
      </w:r>
      <w:r w:rsidR="004B0F7D" w:rsidRPr="00831EE4">
        <w:t>(</w:t>
      </w:r>
      <w:r w:rsidR="00551667">
        <w:t>2</w:t>
      </w:r>
      <w:r w:rsidR="00764F89" w:rsidRPr="00831EE4">
        <w:t>0</w:t>
      </w:r>
      <w:r w:rsidR="006F6347" w:rsidRPr="00831EE4">
        <w:t xml:space="preserve"> </w:t>
      </w:r>
      <w:r w:rsidR="004B0F7D" w:rsidRPr="00831EE4">
        <w:t>points)</w:t>
      </w:r>
    </w:p>
    <w:p w:rsidR="00144E5C" w:rsidRPr="00831EE4" w:rsidRDefault="00144E5C" w:rsidP="009648B4">
      <w:pPr>
        <w:tabs>
          <w:tab w:val="left" w:pos="204"/>
        </w:tabs>
        <w:spacing w:line="240" w:lineRule="auto"/>
        <w:jc w:val="left"/>
      </w:pPr>
    </w:p>
    <w:p w:rsidR="00785313" w:rsidRPr="00831EE4" w:rsidRDefault="00785313" w:rsidP="009648B4">
      <w:pPr>
        <w:spacing w:line="240" w:lineRule="auto"/>
        <w:jc w:val="left"/>
        <w:rPr>
          <w:b/>
          <w:bCs/>
          <w:sz w:val="20"/>
        </w:rPr>
      </w:pPr>
      <w:r w:rsidRPr="006F310C">
        <w:rPr>
          <w:iCs/>
          <w:u w:val="single"/>
        </w:rPr>
        <w:t>Organizational Capacity</w:t>
      </w:r>
      <w:r w:rsidRPr="00831EE4">
        <w:t xml:space="preserve"> – The organization has expertise in one or more of </w:t>
      </w:r>
      <w:r w:rsidR="006F2A02" w:rsidRPr="00831EE4">
        <w:t>U.S. Embassy Kabul Public Affairs Section</w:t>
      </w:r>
      <w:r w:rsidRPr="00831EE4">
        <w:t xml:space="preserve"> priorities and de</w:t>
      </w:r>
      <w:r w:rsidR="00E04D9D" w:rsidRPr="00831EE4">
        <w:t>monstrates the ability to perform the proposed activities</w:t>
      </w:r>
      <w:r w:rsidR="00FD7971">
        <w:t xml:space="preserve">.  </w:t>
      </w:r>
      <w:r w:rsidRPr="00831EE4">
        <w:t>Where partners are described, the applicant details each partner’s respective role</w:t>
      </w:r>
      <w:r w:rsidR="00E04D9D" w:rsidRPr="00831EE4">
        <w:t xml:space="preserve"> and provides </w:t>
      </w:r>
      <w:r w:rsidR="00ED4675">
        <w:t>curriculum vitas (CVs)</w:t>
      </w:r>
      <w:r w:rsidR="00E04D9D" w:rsidRPr="00831EE4">
        <w:t xml:space="preserve"> for persons responsible for the project and financial administration</w:t>
      </w:r>
      <w:r w:rsidR="00FD7971">
        <w:t xml:space="preserve">.  </w:t>
      </w:r>
      <w:r w:rsidRPr="00831EE4">
        <w:t xml:space="preserve">Each key person responsible for the proposed project and its financial administration is listed and a CV </w:t>
      </w:r>
      <w:r w:rsidR="004B0F7D" w:rsidRPr="00831EE4">
        <w:t>for these persons is provided</w:t>
      </w:r>
      <w:r w:rsidR="00FD7971">
        <w:t xml:space="preserve">.  </w:t>
      </w:r>
      <w:r w:rsidR="004B0F7D" w:rsidRPr="00831EE4">
        <w:t>(</w:t>
      </w:r>
      <w:r w:rsidR="00551667">
        <w:t>2</w:t>
      </w:r>
      <w:r w:rsidR="006F6347" w:rsidRPr="00831EE4">
        <w:t xml:space="preserve">0 </w:t>
      </w:r>
      <w:r w:rsidR="004B0F7D" w:rsidRPr="00831EE4">
        <w:t>points)</w:t>
      </w:r>
    </w:p>
    <w:p w:rsidR="006F2A02" w:rsidRPr="00831EE4" w:rsidRDefault="006F2A02" w:rsidP="009648B4">
      <w:pPr>
        <w:spacing w:line="240" w:lineRule="auto"/>
        <w:jc w:val="left"/>
        <w:rPr>
          <w:b/>
          <w:bCs/>
          <w:sz w:val="20"/>
        </w:rPr>
      </w:pPr>
    </w:p>
    <w:p w:rsidR="00680854" w:rsidRDefault="00680854" w:rsidP="009648B4">
      <w:pPr>
        <w:pStyle w:val="NormalWeb"/>
        <w:spacing w:before="0" w:beforeAutospacing="0" w:after="0" w:afterAutospacing="0" w:line="240" w:lineRule="auto"/>
        <w:jc w:val="left"/>
        <w:rPr>
          <w:rFonts w:ascii="Times New Roman" w:hAnsi="Times New Roman" w:cs="Times New Roman"/>
        </w:rPr>
      </w:pPr>
      <w:r>
        <w:rPr>
          <w:rFonts w:ascii="Times New Roman" w:hAnsi="Times New Roman" w:cs="Times New Roman"/>
          <w:u w:val="single"/>
        </w:rPr>
        <w:t>Sustainability</w:t>
      </w:r>
      <w:r>
        <w:rPr>
          <w:rFonts w:ascii="Times New Roman" w:hAnsi="Times New Roman" w:cs="Times New Roman"/>
        </w:rPr>
        <w:t xml:space="preserve"> – The organization demonstrates a clear plan for sustainable activity after the grant period of performance.</w:t>
      </w:r>
      <w:r w:rsidR="00551667">
        <w:rPr>
          <w:rFonts w:ascii="Times New Roman" w:hAnsi="Times New Roman" w:cs="Times New Roman"/>
        </w:rPr>
        <w:t xml:space="preserve"> (20 points)</w:t>
      </w:r>
    </w:p>
    <w:p w:rsidR="00551667" w:rsidRPr="00680854" w:rsidRDefault="00551667" w:rsidP="009648B4">
      <w:pPr>
        <w:pStyle w:val="NormalWeb"/>
        <w:spacing w:before="0" w:beforeAutospacing="0" w:after="0" w:afterAutospacing="0" w:line="240" w:lineRule="auto"/>
        <w:jc w:val="left"/>
        <w:rPr>
          <w:rFonts w:ascii="Times New Roman" w:hAnsi="Times New Roman" w:cs="Times New Roman"/>
        </w:rPr>
      </w:pPr>
    </w:p>
    <w:p w:rsidR="00ED4675" w:rsidRDefault="009474E8" w:rsidP="009648B4">
      <w:pPr>
        <w:pStyle w:val="NormalWeb"/>
        <w:spacing w:before="0" w:beforeAutospacing="0" w:after="0" w:afterAutospacing="0" w:line="240" w:lineRule="auto"/>
        <w:jc w:val="left"/>
        <w:rPr>
          <w:rFonts w:ascii="Times New Roman" w:hAnsi="Times New Roman" w:cs="Times New Roman"/>
        </w:rPr>
      </w:pPr>
      <w:r w:rsidRPr="006F310C">
        <w:rPr>
          <w:rFonts w:ascii="Times New Roman" w:hAnsi="Times New Roman" w:cs="Times New Roman"/>
          <w:u w:val="single"/>
        </w:rPr>
        <w:t>Budget and Budget Justification</w:t>
      </w:r>
      <w:r w:rsidR="006F310C" w:rsidRPr="00831EE4">
        <w:t xml:space="preserve"> – </w:t>
      </w:r>
      <w:r w:rsidRPr="00831EE4">
        <w:rPr>
          <w:rFonts w:ascii="Times New Roman" w:hAnsi="Times New Roman" w:cs="Times New Roman"/>
        </w:rPr>
        <w:t xml:space="preserve">The budget and narrative justification are reasonable in relation to the proposed activities and anticipated results and the </w:t>
      </w:r>
      <w:r w:rsidR="004B0F7D" w:rsidRPr="00831EE4">
        <w:rPr>
          <w:rFonts w:ascii="Times New Roman" w:hAnsi="Times New Roman" w:cs="Times New Roman"/>
        </w:rPr>
        <w:t>plan for services is realistic</w:t>
      </w:r>
      <w:r w:rsidR="00FD7971">
        <w:rPr>
          <w:rFonts w:ascii="Times New Roman" w:hAnsi="Times New Roman" w:cs="Times New Roman"/>
        </w:rPr>
        <w:t xml:space="preserve">.  </w:t>
      </w:r>
    </w:p>
    <w:p w:rsidR="009474E8" w:rsidRPr="00831EE4" w:rsidRDefault="004B0F7D" w:rsidP="009648B4">
      <w:pPr>
        <w:pStyle w:val="NormalWeb"/>
        <w:spacing w:before="0" w:beforeAutospacing="0" w:after="0" w:afterAutospacing="0" w:line="240" w:lineRule="auto"/>
        <w:jc w:val="left"/>
        <w:rPr>
          <w:rFonts w:ascii="Times New Roman" w:hAnsi="Times New Roman" w:cs="Times New Roman"/>
        </w:rPr>
      </w:pPr>
      <w:r w:rsidRPr="00831EE4">
        <w:rPr>
          <w:rFonts w:ascii="Times New Roman" w:hAnsi="Times New Roman" w:cs="Times New Roman"/>
        </w:rPr>
        <w:t>(10 points)</w:t>
      </w:r>
      <w:r w:rsidR="009474E8" w:rsidRPr="00831EE4">
        <w:rPr>
          <w:rFonts w:ascii="Times New Roman" w:hAnsi="Times New Roman" w:cs="Times New Roman"/>
        </w:rPr>
        <w:t xml:space="preserve"> </w:t>
      </w:r>
    </w:p>
    <w:p w:rsidR="004E5328" w:rsidRPr="00831EE4" w:rsidRDefault="004E5328" w:rsidP="009648B4">
      <w:pPr>
        <w:pStyle w:val="BodyText"/>
        <w:spacing w:after="0" w:line="240" w:lineRule="auto"/>
        <w:jc w:val="left"/>
      </w:pPr>
    </w:p>
    <w:p w:rsidR="00C15BEC" w:rsidRPr="00831EE4" w:rsidRDefault="004E5328" w:rsidP="00ED4675">
      <w:pPr>
        <w:pStyle w:val="Subtitle"/>
        <w:shd w:val="clear" w:color="auto" w:fill="D9D9D9" w:themeFill="background1" w:themeFillShade="D9"/>
        <w:spacing w:line="240" w:lineRule="auto"/>
        <w:jc w:val="left"/>
        <w:rPr>
          <w:b/>
          <w:bCs/>
          <w:color w:val="000000"/>
          <w:sz w:val="24"/>
          <w:szCs w:val="24"/>
        </w:rPr>
      </w:pPr>
      <w:r w:rsidRPr="00831EE4">
        <w:rPr>
          <w:b/>
          <w:bCs/>
          <w:color w:val="000000"/>
          <w:sz w:val="24"/>
          <w:szCs w:val="24"/>
        </w:rPr>
        <w:t>V</w:t>
      </w:r>
      <w:r w:rsidR="00BB12EA" w:rsidRPr="00831EE4">
        <w:rPr>
          <w:b/>
          <w:bCs/>
          <w:color w:val="000000"/>
          <w:sz w:val="24"/>
          <w:szCs w:val="24"/>
        </w:rPr>
        <w:t>I</w:t>
      </w:r>
      <w:r w:rsidRPr="00831EE4">
        <w:rPr>
          <w:b/>
          <w:bCs/>
          <w:color w:val="000000"/>
          <w:sz w:val="24"/>
          <w:szCs w:val="24"/>
        </w:rPr>
        <w:t>.</w:t>
      </w:r>
      <w:r w:rsidR="009507AC" w:rsidRPr="00831EE4">
        <w:rPr>
          <w:b/>
          <w:bCs/>
          <w:color w:val="000000"/>
          <w:sz w:val="24"/>
          <w:szCs w:val="24"/>
        </w:rPr>
        <w:tab/>
        <w:t>Award Administration</w:t>
      </w:r>
      <w:r w:rsidR="006F310C">
        <w:rPr>
          <w:b/>
          <w:bCs/>
          <w:color w:val="000000"/>
          <w:sz w:val="24"/>
          <w:szCs w:val="24"/>
        </w:rPr>
        <w:t xml:space="preserve"> </w:t>
      </w:r>
    </w:p>
    <w:bookmarkEnd w:id="0"/>
    <w:p w:rsidR="00F55F53" w:rsidRPr="00831EE4" w:rsidRDefault="00F55F53" w:rsidP="009648B4">
      <w:pPr>
        <w:spacing w:line="240" w:lineRule="auto"/>
        <w:jc w:val="left"/>
        <w:rPr>
          <w:b/>
        </w:rPr>
      </w:pPr>
    </w:p>
    <w:p w:rsidR="00F55F53" w:rsidRPr="00831EE4" w:rsidRDefault="00F55F53" w:rsidP="009648B4">
      <w:pPr>
        <w:spacing w:line="240" w:lineRule="auto"/>
        <w:jc w:val="left"/>
      </w:pPr>
      <w:r w:rsidRPr="00831EE4">
        <w:rPr>
          <w:b/>
        </w:rPr>
        <w:t>Award Notices</w:t>
      </w:r>
      <w:r w:rsidR="00B5483B">
        <w:rPr>
          <w:b/>
        </w:rPr>
        <w:t xml:space="preserve">:  </w:t>
      </w:r>
      <w:r w:rsidR="00ED4675">
        <w:t xml:space="preserve">The grant award </w:t>
      </w:r>
      <w:r w:rsidRPr="00831EE4">
        <w:t>shall be written, signed, awarded, and administered by the Grants Officer</w:t>
      </w:r>
      <w:r w:rsidR="00FD7971">
        <w:t xml:space="preserve">.  </w:t>
      </w:r>
      <w:r w:rsidR="00ED4675">
        <w:t>The Grants Officer is the U.S. g</w:t>
      </w:r>
      <w:r w:rsidRPr="00831EE4">
        <w:t>overnment official delegated the authority by the U.S. Department of State Procurement Executive to write, award, and administer grants and cooperative agreements</w:t>
      </w:r>
      <w:r w:rsidR="00FD7971">
        <w:t xml:space="preserve">.  </w:t>
      </w:r>
      <w:r w:rsidRPr="00831EE4">
        <w:t xml:space="preserve">The assistance award agreement is the authorizing document </w:t>
      </w:r>
      <w:r w:rsidR="00ED4675">
        <w:t>and it will be provided to the r</w:t>
      </w:r>
      <w:r w:rsidRPr="00831EE4">
        <w:t>ecipient</w:t>
      </w:r>
      <w:r w:rsidR="00FD7971">
        <w:t xml:space="preserve">.  </w:t>
      </w:r>
      <w:r w:rsidRPr="00831EE4">
        <w:t>Organizations whose applications will not be funded will also be notified in writing.</w:t>
      </w:r>
    </w:p>
    <w:p w:rsidR="00F55F53" w:rsidRPr="00831EE4" w:rsidRDefault="00F55F53" w:rsidP="009648B4">
      <w:pPr>
        <w:spacing w:line="240" w:lineRule="auto"/>
        <w:jc w:val="left"/>
      </w:pPr>
    </w:p>
    <w:p w:rsidR="00F55F53" w:rsidRPr="00831EE4" w:rsidRDefault="00F55F53" w:rsidP="009648B4">
      <w:pPr>
        <w:spacing w:line="240" w:lineRule="auto"/>
        <w:jc w:val="left"/>
      </w:pPr>
      <w:r w:rsidRPr="00831EE4">
        <w:rPr>
          <w:b/>
        </w:rPr>
        <w:t>Anticipated Time to Award</w:t>
      </w:r>
      <w:r w:rsidR="00B5483B">
        <w:rPr>
          <w:b/>
        </w:rPr>
        <w:t xml:space="preserve">:  </w:t>
      </w:r>
      <w:r w:rsidRPr="00831EE4">
        <w:t xml:space="preserve">Applicants should expect to be notified of the </w:t>
      </w:r>
      <w:r w:rsidRPr="00ED4675">
        <w:t>recommended</w:t>
      </w:r>
      <w:r w:rsidRPr="00831EE4">
        <w:t xml:space="preserve"> concepts within 90 days after the submission deadline.</w:t>
      </w:r>
      <w:r w:rsidR="006F310C">
        <w:t xml:space="preserve"> </w:t>
      </w:r>
    </w:p>
    <w:p w:rsidR="00F55F53" w:rsidRPr="00831EE4" w:rsidRDefault="00F55F53" w:rsidP="009648B4">
      <w:pPr>
        <w:spacing w:line="240" w:lineRule="auto"/>
        <w:jc w:val="left"/>
      </w:pPr>
    </w:p>
    <w:p w:rsidR="00861C40" w:rsidRPr="00831EE4" w:rsidRDefault="00F55F53" w:rsidP="009648B4">
      <w:pPr>
        <w:spacing w:line="240" w:lineRule="auto"/>
        <w:jc w:val="left"/>
        <w:rPr>
          <w:rStyle w:val="Strong"/>
          <w:b w:val="0"/>
          <w:color w:val="000000"/>
        </w:rPr>
      </w:pPr>
      <w:r w:rsidRPr="00831EE4">
        <w:rPr>
          <w:b/>
        </w:rPr>
        <w:t>Reporting Requirements</w:t>
      </w:r>
      <w:r w:rsidR="00B5483B">
        <w:rPr>
          <w:b/>
        </w:rPr>
        <w:t xml:space="preserve">:  </w:t>
      </w:r>
      <w:r w:rsidR="00861C40" w:rsidRPr="00831EE4">
        <w:rPr>
          <w:rStyle w:val="Strong"/>
          <w:b w:val="0"/>
          <w:color w:val="000000"/>
        </w:rPr>
        <w:t xml:space="preserve">All awards issued under this announcement will require </w:t>
      </w:r>
      <w:r w:rsidR="00ED4675">
        <w:rPr>
          <w:rStyle w:val="Strong"/>
          <w:b w:val="0"/>
          <w:color w:val="000000"/>
        </w:rPr>
        <w:t>both</w:t>
      </w:r>
      <w:r w:rsidR="00861C40" w:rsidRPr="00831EE4">
        <w:rPr>
          <w:rStyle w:val="Strong"/>
          <w:b w:val="0"/>
          <w:color w:val="000000"/>
        </w:rPr>
        <w:t xml:space="preserve"> program and financial reports on a frequency specified in the award agreement</w:t>
      </w:r>
      <w:r w:rsidR="00FD7971">
        <w:rPr>
          <w:rStyle w:val="Strong"/>
          <w:b w:val="0"/>
          <w:color w:val="000000"/>
        </w:rPr>
        <w:t xml:space="preserve">.  </w:t>
      </w:r>
      <w:r w:rsidR="00ED4675">
        <w:rPr>
          <w:rStyle w:val="Strong"/>
          <w:b w:val="0"/>
          <w:color w:val="000000"/>
        </w:rPr>
        <w:t>The disbursement of funds may be tied to submission of these reports in a timely manner</w:t>
      </w:r>
      <w:r w:rsidR="00FD7971">
        <w:rPr>
          <w:rStyle w:val="Strong"/>
          <w:b w:val="0"/>
          <w:color w:val="000000"/>
        </w:rPr>
        <w:t xml:space="preserve">.  </w:t>
      </w:r>
      <w:r w:rsidR="00861C40" w:rsidRPr="00831EE4">
        <w:rPr>
          <w:rStyle w:val="Strong"/>
          <w:b w:val="0"/>
          <w:color w:val="000000"/>
        </w:rPr>
        <w:t xml:space="preserve">All other details related to award administration will be specified in award agreement as well. </w:t>
      </w:r>
    </w:p>
    <w:p w:rsidR="00861C40" w:rsidRPr="00831EE4" w:rsidRDefault="00861C40" w:rsidP="009648B4">
      <w:pPr>
        <w:spacing w:line="240" w:lineRule="auto"/>
        <w:jc w:val="left"/>
        <w:rPr>
          <w:rStyle w:val="Strong"/>
          <w:b w:val="0"/>
          <w:bCs w:val="0"/>
          <w:color w:val="000000"/>
        </w:rPr>
      </w:pPr>
    </w:p>
    <w:p w:rsidR="00861C40" w:rsidRPr="00831EE4" w:rsidRDefault="00861C40" w:rsidP="009648B4">
      <w:pPr>
        <w:spacing w:line="240" w:lineRule="auto"/>
        <w:jc w:val="left"/>
      </w:pPr>
    </w:p>
    <w:p w:rsidR="007D2F75" w:rsidRPr="00831EE4" w:rsidRDefault="007D2F75" w:rsidP="009648B4">
      <w:pPr>
        <w:spacing w:line="240" w:lineRule="auto"/>
        <w:jc w:val="left"/>
      </w:pPr>
    </w:p>
    <w:sectPr w:rsidR="007D2F75" w:rsidRPr="00831EE4" w:rsidSect="006F310C">
      <w:headerReference w:type="even" r:id="rId25"/>
      <w:headerReference w:type="default" r:id="rId26"/>
      <w:footerReference w:type="even" r:id="rId27"/>
      <w:pgSz w:w="12240" w:h="15840"/>
      <w:pgMar w:top="1440" w:right="1440" w:bottom="1170" w:left="1440" w:header="720"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055" w:rsidRDefault="00AF4055">
      <w:r>
        <w:separator/>
      </w:r>
    </w:p>
  </w:endnote>
  <w:endnote w:type="continuationSeparator" w:id="0">
    <w:p w:rsidR="00AF4055" w:rsidRDefault="00AF40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Gill Sans MT">
    <w:panose1 w:val="020B0502020104020203"/>
    <w:charset w:val="00"/>
    <w:family w:val="swiss"/>
    <w:pitch w:val="variable"/>
    <w:sig w:usb0="00000007" w:usb1="00000000" w:usb2="00000000" w:usb3="00000000" w:csb0="00000003" w:csb1="00000000"/>
  </w:font>
  <w:font w:name="+mn-e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55" w:rsidRDefault="003A5072">
    <w:pPr>
      <w:pStyle w:val="Footer"/>
      <w:framePr w:wrap="around" w:vAnchor="text" w:hAnchor="margin" w:y="1"/>
      <w:rPr>
        <w:rStyle w:val="PageNumber"/>
      </w:rPr>
    </w:pPr>
    <w:r>
      <w:rPr>
        <w:rStyle w:val="PageNumber"/>
      </w:rPr>
      <w:fldChar w:fldCharType="begin"/>
    </w:r>
    <w:r w:rsidR="00AF4055">
      <w:rPr>
        <w:rStyle w:val="PageNumber"/>
      </w:rPr>
      <w:instrText xml:space="preserve">PAGE  </w:instrText>
    </w:r>
    <w:r>
      <w:rPr>
        <w:rStyle w:val="PageNumber"/>
      </w:rPr>
      <w:fldChar w:fldCharType="end"/>
    </w:r>
  </w:p>
  <w:p w:rsidR="00AF4055" w:rsidRDefault="00AF4055">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055" w:rsidRDefault="00AF4055">
      <w:r>
        <w:separator/>
      </w:r>
    </w:p>
  </w:footnote>
  <w:footnote w:type="continuationSeparator" w:id="0">
    <w:p w:rsidR="00AF4055" w:rsidRDefault="00AF4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55" w:rsidRDefault="003A5072" w:rsidP="00D954D4">
    <w:pPr>
      <w:pStyle w:val="Header"/>
      <w:framePr w:wrap="around" w:vAnchor="text" w:hAnchor="margin" w:xAlign="center" w:y="1"/>
      <w:rPr>
        <w:rStyle w:val="PageNumber"/>
      </w:rPr>
    </w:pPr>
    <w:r>
      <w:rPr>
        <w:rStyle w:val="PageNumber"/>
      </w:rPr>
      <w:fldChar w:fldCharType="begin"/>
    </w:r>
    <w:r w:rsidR="00AF4055">
      <w:rPr>
        <w:rStyle w:val="PageNumber"/>
      </w:rPr>
      <w:instrText xml:space="preserve">PAGE  </w:instrText>
    </w:r>
    <w:r>
      <w:rPr>
        <w:rStyle w:val="PageNumber"/>
      </w:rPr>
      <w:fldChar w:fldCharType="end"/>
    </w:r>
  </w:p>
  <w:p w:rsidR="00AF4055" w:rsidRDefault="00AF40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55" w:rsidRPr="00442FB3" w:rsidRDefault="003A5072" w:rsidP="00D954D4">
    <w:pPr>
      <w:pStyle w:val="Header"/>
      <w:framePr w:wrap="around" w:vAnchor="text" w:hAnchor="margin" w:xAlign="center" w:y="1"/>
      <w:rPr>
        <w:rStyle w:val="PageNumber"/>
        <w:rFonts w:ascii="Times New Roman" w:hAnsi="Times New Roman"/>
      </w:rPr>
    </w:pPr>
    <w:r w:rsidRPr="00442FB3">
      <w:rPr>
        <w:rStyle w:val="PageNumber"/>
        <w:rFonts w:ascii="Times New Roman" w:hAnsi="Times New Roman"/>
      </w:rPr>
      <w:fldChar w:fldCharType="begin"/>
    </w:r>
    <w:r w:rsidR="00AF4055" w:rsidRPr="00442FB3">
      <w:rPr>
        <w:rStyle w:val="PageNumber"/>
        <w:rFonts w:ascii="Times New Roman" w:hAnsi="Times New Roman"/>
      </w:rPr>
      <w:instrText xml:space="preserve">PAGE  </w:instrText>
    </w:r>
    <w:r w:rsidRPr="00442FB3">
      <w:rPr>
        <w:rStyle w:val="PageNumber"/>
        <w:rFonts w:ascii="Times New Roman" w:hAnsi="Times New Roman"/>
      </w:rPr>
      <w:fldChar w:fldCharType="separate"/>
    </w:r>
    <w:r w:rsidR="009B0CFF">
      <w:rPr>
        <w:rStyle w:val="PageNumber"/>
        <w:rFonts w:ascii="Times New Roman" w:hAnsi="Times New Roman"/>
        <w:noProof/>
      </w:rPr>
      <w:t>- 2 -</w:t>
    </w:r>
    <w:r w:rsidRPr="00442FB3">
      <w:rPr>
        <w:rStyle w:val="PageNumber"/>
        <w:rFonts w:ascii="Times New Roman" w:hAnsi="Times New Roman"/>
      </w:rPr>
      <w:fldChar w:fldCharType="end"/>
    </w:r>
  </w:p>
  <w:p w:rsidR="00AF4055" w:rsidRPr="00442FB3" w:rsidRDefault="00AF4055">
    <w:pPr>
      <w:pStyle w:val="Head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BA328E"/>
    <w:lvl w:ilvl="0">
      <w:numFmt w:val="bullet"/>
      <w:lvlText w:val="*"/>
      <w:lvlJc w:val="left"/>
    </w:lvl>
  </w:abstractNum>
  <w:abstractNum w:abstractNumId="1">
    <w:nsid w:val="05943F5C"/>
    <w:multiLevelType w:val="hybridMultilevel"/>
    <w:tmpl w:val="C250FD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7C08A7"/>
    <w:multiLevelType w:val="hybridMultilevel"/>
    <w:tmpl w:val="5DC0F388"/>
    <w:lvl w:ilvl="0" w:tplc="DCB6EF4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BD4456"/>
    <w:multiLevelType w:val="hybridMultilevel"/>
    <w:tmpl w:val="B2B429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883B7E"/>
    <w:multiLevelType w:val="hybridMultilevel"/>
    <w:tmpl w:val="1610C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E84BE9"/>
    <w:multiLevelType w:val="hybridMultilevel"/>
    <w:tmpl w:val="B9F6852C"/>
    <w:lvl w:ilvl="0" w:tplc="DCB6EF4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391F9C"/>
    <w:multiLevelType w:val="hybridMultilevel"/>
    <w:tmpl w:val="9EAE2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A41560"/>
    <w:multiLevelType w:val="hybridMultilevel"/>
    <w:tmpl w:val="B0843806"/>
    <w:lvl w:ilvl="0" w:tplc="0409000F">
      <w:start w:val="1"/>
      <w:numFmt w:val="decimal"/>
      <w:lvlText w:val="%1."/>
      <w:lvlJc w:val="left"/>
      <w:pPr>
        <w:tabs>
          <w:tab w:val="num" w:pos="1800"/>
        </w:tabs>
        <w:ind w:left="1800" w:hanging="360"/>
      </w:pPr>
    </w:lvl>
    <w:lvl w:ilvl="1" w:tplc="CD9EC652">
      <w:start w:val="3"/>
      <w:numFmt w:val="lowerLetter"/>
      <w:lvlText w:val="%2."/>
      <w:lvlJc w:val="left"/>
      <w:pPr>
        <w:tabs>
          <w:tab w:val="num" w:pos="2565"/>
        </w:tabs>
        <w:ind w:left="2565" w:hanging="405"/>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254343D8"/>
    <w:multiLevelType w:val="hybridMultilevel"/>
    <w:tmpl w:val="FBF486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92D5726"/>
    <w:multiLevelType w:val="hybridMultilevel"/>
    <w:tmpl w:val="0A408D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9915DE9"/>
    <w:multiLevelType w:val="hybridMultilevel"/>
    <w:tmpl w:val="D6AC437A"/>
    <w:lvl w:ilvl="0" w:tplc="DCB6EF48">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1">
    <w:nsid w:val="2D0B2FFC"/>
    <w:multiLevelType w:val="hybridMultilevel"/>
    <w:tmpl w:val="30B642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2E96314"/>
    <w:multiLevelType w:val="hybridMultilevel"/>
    <w:tmpl w:val="B1548E42"/>
    <w:lvl w:ilvl="0" w:tplc="5DFC246E">
      <w:start w:val="1"/>
      <w:numFmt w:val="upperRoman"/>
      <w:lvlText w:val="%1."/>
      <w:lvlJc w:val="left"/>
      <w:pPr>
        <w:tabs>
          <w:tab w:val="num" w:pos="1080"/>
        </w:tabs>
        <w:ind w:left="1080" w:hanging="720"/>
      </w:pPr>
      <w:rPr>
        <w:rFonts w:hint="default"/>
      </w:rPr>
    </w:lvl>
    <w:lvl w:ilvl="1" w:tplc="141CC93A">
      <w:start w:val="1"/>
      <w:numFmt w:val="decimal"/>
      <w:lvlText w:val="%2."/>
      <w:lvlJc w:val="left"/>
      <w:pPr>
        <w:tabs>
          <w:tab w:val="num" w:pos="1440"/>
        </w:tabs>
        <w:ind w:left="1440" w:hanging="360"/>
      </w:pPr>
      <w:rPr>
        <w:rFonts w:hint="default"/>
      </w:rPr>
    </w:lvl>
    <w:lvl w:ilvl="2" w:tplc="5DFC246E">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EDF28C9"/>
    <w:multiLevelType w:val="hybridMultilevel"/>
    <w:tmpl w:val="D2A6B508"/>
    <w:lvl w:ilvl="0" w:tplc="DCB6EF4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1CA1F2F"/>
    <w:multiLevelType w:val="hybridMultilevel"/>
    <w:tmpl w:val="18C0FA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DC1810"/>
    <w:multiLevelType w:val="hybridMultilevel"/>
    <w:tmpl w:val="C54C6C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6">
    <w:nsid w:val="49300652"/>
    <w:multiLevelType w:val="hybridMultilevel"/>
    <w:tmpl w:val="58D43FE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C092DF5"/>
    <w:multiLevelType w:val="hybridMultilevel"/>
    <w:tmpl w:val="8D30D22C"/>
    <w:lvl w:ilvl="0" w:tplc="24BCC4CE">
      <w:start w:val="3"/>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C2A2EC2"/>
    <w:multiLevelType w:val="hybridMultilevel"/>
    <w:tmpl w:val="E6A02BB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EEA1A63"/>
    <w:multiLevelType w:val="hybridMultilevel"/>
    <w:tmpl w:val="EAA43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D3654C"/>
    <w:multiLevelType w:val="hybridMultilevel"/>
    <w:tmpl w:val="D020D858"/>
    <w:lvl w:ilvl="0" w:tplc="5BA085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11143CD"/>
    <w:multiLevelType w:val="hybridMultilevel"/>
    <w:tmpl w:val="92D2F7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38C5E5F"/>
    <w:multiLevelType w:val="multilevel"/>
    <w:tmpl w:val="FBF4867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54172F89"/>
    <w:multiLevelType w:val="hybridMultilevel"/>
    <w:tmpl w:val="36ACD49C"/>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63C0415"/>
    <w:multiLevelType w:val="hybridMultilevel"/>
    <w:tmpl w:val="ACA6D190"/>
    <w:lvl w:ilvl="0" w:tplc="DCB6EF4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9B95556"/>
    <w:multiLevelType w:val="hybridMultilevel"/>
    <w:tmpl w:val="5DF87AB6"/>
    <w:lvl w:ilvl="0" w:tplc="1846A32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B470300"/>
    <w:multiLevelType w:val="hybridMultilevel"/>
    <w:tmpl w:val="832CA6EE"/>
    <w:lvl w:ilvl="0" w:tplc="04090015">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226146"/>
    <w:multiLevelType w:val="hybridMultilevel"/>
    <w:tmpl w:val="E790397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ED11C3C"/>
    <w:multiLevelType w:val="hybridMultilevel"/>
    <w:tmpl w:val="AC5AA726"/>
    <w:lvl w:ilvl="0" w:tplc="D7322EAE">
      <w:start w:val="1"/>
      <w:numFmt w:val="decimal"/>
      <w:lvlText w:val="%1."/>
      <w:lvlJc w:val="left"/>
      <w:pPr>
        <w:tabs>
          <w:tab w:val="num" w:pos="720"/>
        </w:tabs>
        <w:ind w:left="720" w:hanging="360"/>
      </w:pPr>
    </w:lvl>
    <w:lvl w:ilvl="1" w:tplc="3C0611CE" w:tentative="1">
      <w:start w:val="1"/>
      <w:numFmt w:val="decimal"/>
      <w:lvlText w:val="%2."/>
      <w:lvlJc w:val="left"/>
      <w:pPr>
        <w:tabs>
          <w:tab w:val="num" w:pos="1440"/>
        </w:tabs>
        <w:ind w:left="1440" w:hanging="360"/>
      </w:pPr>
    </w:lvl>
    <w:lvl w:ilvl="2" w:tplc="8C482154" w:tentative="1">
      <w:start w:val="1"/>
      <w:numFmt w:val="decimal"/>
      <w:lvlText w:val="%3."/>
      <w:lvlJc w:val="left"/>
      <w:pPr>
        <w:tabs>
          <w:tab w:val="num" w:pos="2160"/>
        </w:tabs>
        <w:ind w:left="2160" w:hanging="360"/>
      </w:pPr>
    </w:lvl>
    <w:lvl w:ilvl="3" w:tplc="DBD8745E" w:tentative="1">
      <w:start w:val="1"/>
      <w:numFmt w:val="decimal"/>
      <w:lvlText w:val="%4."/>
      <w:lvlJc w:val="left"/>
      <w:pPr>
        <w:tabs>
          <w:tab w:val="num" w:pos="2880"/>
        </w:tabs>
        <w:ind w:left="2880" w:hanging="360"/>
      </w:pPr>
    </w:lvl>
    <w:lvl w:ilvl="4" w:tplc="9A4C028A" w:tentative="1">
      <w:start w:val="1"/>
      <w:numFmt w:val="decimal"/>
      <w:lvlText w:val="%5."/>
      <w:lvlJc w:val="left"/>
      <w:pPr>
        <w:tabs>
          <w:tab w:val="num" w:pos="3600"/>
        </w:tabs>
        <w:ind w:left="3600" w:hanging="360"/>
      </w:pPr>
    </w:lvl>
    <w:lvl w:ilvl="5" w:tplc="CEC88B8A" w:tentative="1">
      <w:start w:val="1"/>
      <w:numFmt w:val="decimal"/>
      <w:lvlText w:val="%6."/>
      <w:lvlJc w:val="left"/>
      <w:pPr>
        <w:tabs>
          <w:tab w:val="num" w:pos="4320"/>
        </w:tabs>
        <w:ind w:left="4320" w:hanging="360"/>
      </w:pPr>
    </w:lvl>
    <w:lvl w:ilvl="6" w:tplc="AFA27EA2" w:tentative="1">
      <w:start w:val="1"/>
      <w:numFmt w:val="decimal"/>
      <w:lvlText w:val="%7."/>
      <w:lvlJc w:val="left"/>
      <w:pPr>
        <w:tabs>
          <w:tab w:val="num" w:pos="5040"/>
        </w:tabs>
        <w:ind w:left="5040" w:hanging="360"/>
      </w:pPr>
    </w:lvl>
    <w:lvl w:ilvl="7" w:tplc="8EE2087E" w:tentative="1">
      <w:start w:val="1"/>
      <w:numFmt w:val="decimal"/>
      <w:lvlText w:val="%8."/>
      <w:lvlJc w:val="left"/>
      <w:pPr>
        <w:tabs>
          <w:tab w:val="num" w:pos="5760"/>
        </w:tabs>
        <w:ind w:left="5760" w:hanging="360"/>
      </w:pPr>
    </w:lvl>
    <w:lvl w:ilvl="8" w:tplc="332455BE" w:tentative="1">
      <w:start w:val="1"/>
      <w:numFmt w:val="decimal"/>
      <w:lvlText w:val="%9."/>
      <w:lvlJc w:val="left"/>
      <w:pPr>
        <w:tabs>
          <w:tab w:val="num" w:pos="6480"/>
        </w:tabs>
        <w:ind w:left="6480" w:hanging="360"/>
      </w:pPr>
    </w:lvl>
  </w:abstractNum>
  <w:abstractNum w:abstractNumId="29">
    <w:nsid w:val="6FC5280A"/>
    <w:multiLevelType w:val="hybridMultilevel"/>
    <w:tmpl w:val="7D7673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3247789"/>
    <w:multiLevelType w:val="hybridMultilevel"/>
    <w:tmpl w:val="9B4A0570"/>
    <w:lvl w:ilvl="0" w:tplc="F11662D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6FD1D89"/>
    <w:multiLevelType w:val="hybridMultilevel"/>
    <w:tmpl w:val="7AC43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D05080C"/>
    <w:multiLevelType w:val="hybridMultilevel"/>
    <w:tmpl w:val="DBFC0C36"/>
    <w:lvl w:ilvl="0" w:tplc="C37C0D5E">
      <w:start w:val="1"/>
      <w:numFmt w:val="decimal"/>
      <w:lvlText w:val="%1."/>
      <w:lvlJc w:val="left"/>
      <w:pPr>
        <w:tabs>
          <w:tab w:val="num" w:pos="720"/>
        </w:tabs>
        <w:ind w:left="720" w:hanging="360"/>
      </w:pPr>
    </w:lvl>
    <w:lvl w:ilvl="1" w:tplc="47DC5386" w:tentative="1">
      <w:start w:val="1"/>
      <w:numFmt w:val="decimal"/>
      <w:lvlText w:val="%2."/>
      <w:lvlJc w:val="left"/>
      <w:pPr>
        <w:tabs>
          <w:tab w:val="num" w:pos="1440"/>
        </w:tabs>
        <w:ind w:left="1440" w:hanging="360"/>
      </w:pPr>
    </w:lvl>
    <w:lvl w:ilvl="2" w:tplc="977036B0" w:tentative="1">
      <w:start w:val="1"/>
      <w:numFmt w:val="decimal"/>
      <w:lvlText w:val="%3."/>
      <w:lvlJc w:val="left"/>
      <w:pPr>
        <w:tabs>
          <w:tab w:val="num" w:pos="2160"/>
        </w:tabs>
        <w:ind w:left="2160" w:hanging="360"/>
      </w:pPr>
    </w:lvl>
    <w:lvl w:ilvl="3" w:tplc="6BB4424C" w:tentative="1">
      <w:start w:val="1"/>
      <w:numFmt w:val="decimal"/>
      <w:lvlText w:val="%4."/>
      <w:lvlJc w:val="left"/>
      <w:pPr>
        <w:tabs>
          <w:tab w:val="num" w:pos="2880"/>
        </w:tabs>
        <w:ind w:left="2880" w:hanging="360"/>
      </w:pPr>
    </w:lvl>
    <w:lvl w:ilvl="4" w:tplc="DEF2A3FE" w:tentative="1">
      <w:start w:val="1"/>
      <w:numFmt w:val="decimal"/>
      <w:lvlText w:val="%5."/>
      <w:lvlJc w:val="left"/>
      <w:pPr>
        <w:tabs>
          <w:tab w:val="num" w:pos="3600"/>
        </w:tabs>
        <w:ind w:left="3600" w:hanging="360"/>
      </w:pPr>
    </w:lvl>
    <w:lvl w:ilvl="5" w:tplc="E1CABE04" w:tentative="1">
      <w:start w:val="1"/>
      <w:numFmt w:val="decimal"/>
      <w:lvlText w:val="%6."/>
      <w:lvlJc w:val="left"/>
      <w:pPr>
        <w:tabs>
          <w:tab w:val="num" w:pos="4320"/>
        </w:tabs>
        <w:ind w:left="4320" w:hanging="360"/>
      </w:pPr>
    </w:lvl>
    <w:lvl w:ilvl="6" w:tplc="19ECCE4E" w:tentative="1">
      <w:start w:val="1"/>
      <w:numFmt w:val="decimal"/>
      <w:lvlText w:val="%7."/>
      <w:lvlJc w:val="left"/>
      <w:pPr>
        <w:tabs>
          <w:tab w:val="num" w:pos="5040"/>
        </w:tabs>
        <w:ind w:left="5040" w:hanging="360"/>
      </w:pPr>
    </w:lvl>
    <w:lvl w:ilvl="7" w:tplc="3606EA8A" w:tentative="1">
      <w:start w:val="1"/>
      <w:numFmt w:val="decimal"/>
      <w:lvlText w:val="%8."/>
      <w:lvlJc w:val="left"/>
      <w:pPr>
        <w:tabs>
          <w:tab w:val="num" w:pos="5760"/>
        </w:tabs>
        <w:ind w:left="5760" w:hanging="360"/>
      </w:pPr>
    </w:lvl>
    <w:lvl w:ilvl="8" w:tplc="61E86F96" w:tentative="1">
      <w:start w:val="1"/>
      <w:numFmt w:val="decimal"/>
      <w:lvlText w:val="%9."/>
      <w:lvlJc w:val="left"/>
      <w:pPr>
        <w:tabs>
          <w:tab w:val="num" w:pos="6480"/>
        </w:tabs>
        <w:ind w:left="6480" w:hanging="360"/>
      </w:pPr>
    </w:lvl>
  </w:abstractNum>
  <w:num w:numId="1">
    <w:abstractNumId w:val="15"/>
  </w:num>
  <w:num w:numId="2">
    <w:abstractNumId w:val="0"/>
    <w:lvlOverride w:ilvl="0">
      <w:lvl w:ilvl="0">
        <w:start w:val="1"/>
        <w:numFmt w:val="bullet"/>
        <w:lvlText w:val=""/>
        <w:legacy w:legacy="1" w:legacySpace="0" w:legacyIndent="360"/>
        <w:lvlJc w:val="left"/>
        <w:rPr>
          <w:rFonts w:ascii="Wingdings" w:hAnsi="Wingdings" w:hint="default"/>
        </w:rPr>
      </w:lvl>
    </w:lvlOverride>
  </w:num>
  <w:num w:numId="3">
    <w:abstractNumId w:val="0"/>
    <w:lvlOverride w:ilvl="0">
      <w:lvl w:ilvl="0">
        <w:start w:val="2"/>
        <w:numFmt w:val="bullet"/>
        <w:lvlText w:val=""/>
        <w:legacy w:legacy="1" w:legacySpace="0" w:legacyIndent="360"/>
        <w:lvlJc w:val="left"/>
        <w:rPr>
          <w:rFonts w:ascii="Wingdings" w:hAnsi="Wingdings" w:hint="default"/>
        </w:rPr>
      </w:lvl>
    </w:lvlOverride>
  </w:num>
  <w:num w:numId="4">
    <w:abstractNumId w:val="0"/>
    <w:lvlOverride w:ilvl="0">
      <w:lvl w:ilvl="0">
        <w:start w:val="3"/>
        <w:numFmt w:val="bullet"/>
        <w:lvlText w:val=""/>
        <w:legacy w:legacy="1" w:legacySpace="0" w:legacyIndent="360"/>
        <w:lvlJc w:val="left"/>
        <w:rPr>
          <w:rFonts w:ascii="Wingdings" w:hAnsi="Wingdings" w:hint="default"/>
        </w:rPr>
      </w:lvl>
    </w:lvlOverride>
  </w:num>
  <w:num w:numId="5">
    <w:abstractNumId w:val="0"/>
    <w:lvlOverride w:ilvl="0">
      <w:lvl w:ilvl="0">
        <w:start w:val="4"/>
        <w:numFmt w:val="bullet"/>
        <w:lvlText w:val=""/>
        <w:legacy w:legacy="1" w:legacySpace="0" w:legacyIndent="360"/>
        <w:lvlJc w:val="left"/>
        <w:rPr>
          <w:rFonts w:ascii="Wingdings" w:hAnsi="Wingdings" w:hint="default"/>
        </w:rPr>
      </w:lvl>
    </w:lvlOverride>
  </w:num>
  <w:num w:numId="6">
    <w:abstractNumId w:val="25"/>
  </w:num>
  <w:num w:numId="7">
    <w:abstractNumId w:val="12"/>
  </w:num>
  <w:num w:numId="8">
    <w:abstractNumId w:val="26"/>
  </w:num>
  <w:num w:numId="9">
    <w:abstractNumId w:val="2"/>
  </w:num>
  <w:num w:numId="10">
    <w:abstractNumId w:val="10"/>
  </w:num>
  <w:num w:numId="11">
    <w:abstractNumId w:val="13"/>
  </w:num>
  <w:num w:numId="12">
    <w:abstractNumId w:val="24"/>
  </w:num>
  <w:num w:numId="13">
    <w:abstractNumId w:val="5"/>
  </w:num>
  <w:num w:numId="14">
    <w:abstractNumId w:val="8"/>
  </w:num>
  <w:num w:numId="15">
    <w:abstractNumId w:val="22"/>
  </w:num>
  <w:num w:numId="16">
    <w:abstractNumId w:val="20"/>
  </w:num>
  <w:num w:numId="17">
    <w:abstractNumId w:val="17"/>
  </w:num>
  <w:num w:numId="18">
    <w:abstractNumId w:val="23"/>
  </w:num>
  <w:num w:numId="19">
    <w:abstractNumId w:val="1"/>
  </w:num>
  <w:num w:numId="20">
    <w:abstractNumId w:val="4"/>
  </w:num>
  <w:num w:numId="21">
    <w:abstractNumId w:val="0"/>
    <w:lvlOverride w:ilvl="0">
      <w:lvl w:ilvl="0">
        <w:numFmt w:val="bullet"/>
        <w:lvlText w:val=""/>
        <w:legacy w:legacy="1" w:legacySpace="0" w:legacyIndent="360"/>
        <w:lvlJc w:val="left"/>
        <w:rPr>
          <w:rFonts w:ascii="Symbol" w:hAnsi="Symbol" w:hint="default"/>
        </w:rPr>
      </w:lvl>
    </w:lvlOverride>
  </w:num>
  <w:num w:numId="22">
    <w:abstractNumId w:val="11"/>
  </w:num>
  <w:num w:numId="23">
    <w:abstractNumId w:val="14"/>
  </w:num>
  <w:num w:numId="24">
    <w:abstractNumId w:val="9"/>
  </w:num>
  <w:num w:numId="25">
    <w:abstractNumId w:val="31"/>
  </w:num>
  <w:num w:numId="26">
    <w:abstractNumId w:val="6"/>
  </w:num>
  <w:num w:numId="27">
    <w:abstractNumId w:val="3"/>
  </w:num>
  <w:num w:numId="28">
    <w:abstractNumId w:val="7"/>
  </w:num>
  <w:num w:numId="29">
    <w:abstractNumId w:val="21"/>
  </w:num>
  <w:num w:numId="30">
    <w:abstractNumId w:val="29"/>
  </w:num>
  <w:num w:numId="31">
    <w:abstractNumId w:val="28"/>
  </w:num>
  <w:num w:numId="32">
    <w:abstractNumId w:val="32"/>
  </w:num>
  <w:num w:numId="33">
    <w:abstractNumId w:val="30"/>
  </w:num>
  <w:num w:numId="34">
    <w:abstractNumId w:val="19"/>
  </w:num>
  <w:num w:numId="35">
    <w:abstractNumId w:val="16"/>
  </w:num>
  <w:num w:numId="36">
    <w:abstractNumId w:val="27"/>
  </w:num>
  <w:num w:numId="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C9722B"/>
    <w:rsid w:val="00000DCF"/>
    <w:rsid w:val="000049DD"/>
    <w:rsid w:val="00006600"/>
    <w:rsid w:val="00013050"/>
    <w:rsid w:val="00021A7C"/>
    <w:rsid w:val="00026659"/>
    <w:rsid w:val="00032409"/>
    <w:rsid w:val="00036769"/>
    <w:rsid w:val="00037F0A"/>
    <w:rsid w:val="000427B3"/>
    <w:rsid w:val="000431A6"/>
    <w:rsid w:val="000435DB"/>
    <w:rsid w:val="00046148"/>
    <w:rsid w:val="00052AF6"/>
    <w:rsid w:val="00060819"/>
    <w:rsid w:val="00064A13"/>
    <w:rsid w:val="000658AF"/>
    <w:rsid w:val="00066736"/>
    <w:rsid w:val="00073997"/>
    <w:rsid w:val="00075A74"/>
    <w:rsid w:val="00081C61"/>
    <w:rsid w:val="00084DE0"/>
    <w:rsid w:val="00093B79"/>
    <w:rsid w:val="000A38C0"/>
    <w:rsid w:val="000A7EE9"/>
    <w:rsid w:val="000B35E8"/>
    <w:rsid w:val="000B37A7"/>
    <w:rsid w:val="000B5EE9"/>
    <w:rsid w:val="000C04A4"/>
    <w:rsid w:val="000D127E"/>
    <w:rsid w:val="000F10FF"/>
    <w:rsid w:val="000F19E5"/>
    <w:rsid w:val="00106A37"/>
    <w:rsid w:val="00121092"/>
    <w:rsid w:val="001260C2"/>
    <w:rsid w:val="0012677B"/>
    <w:rsid w:val="00134DD3"/>
    <w:rsid w:val="00134FF5"/>
    <w:rsid w:val="0013605B"/>
    <w:rsid w:val="001400B1"/>
    <w:rsid w:val="00144E5C"/>
    <w:rsid w:val="0014621B"/>
    <w:rsid w:val="00146FC4"/>
    <w:rsid w:val="001473CF"/>
    <w:rsid w:val="00151CE8"/>
    <w:rsid w:val="00164158"/>
    <w:rsid w:val="00164E63"/>
    <w:rsid w:val="00165A06"/>
    <w:rsid w:val="00166B78"/>
    <w:rsid w:val="001722F5"/>
    <w:rsid w:val="001761B5"/>
    <w:rsid w:val="00186B8C"/>
    <w:rsid w:val="001A0065"/>
    <w:rsid w:val="001A72EC"/>
    <w:rsid w:val="001B2F26"/>
    <w:rsid w:val="001B3A26"/>
    <w:rsid w:val="001C0A96"/>
    <w:rsid w:val="001C1B5B"/>
    <w:rsid w:val="001C7B39"/>
    <w:rsid w:val="001D01E1"/>
    <w:rsid w:val="001D2912"/>
    <w:rsid w:val="001E16FD"/>
    <w:rsid w:val="001E2DD4"/>
    <w:rsid w:val="001E7AAD"/>
    <w:rsid w:val="001E7C16"/>
    <w:rsid w:val="001F055B"/>
    <w:rsid w:val="001F6930"/>
    <w:rsid w:val="002054C1"/>
    <w:rsid w:val="0021404A"/>
    <w:rsid w:val="002141BA"/>
    <w:rsid w:val="002206C6"/>
    <w:rsid w:val="00230796"/>
    <w:rsid w:val="002315C6"/>
    <w:rsid w:val="00234806"/>
    <w:rsid w:val="0024268F"/>
    <w:rsid w:val="0025194C"/>
    <w:rsid w:val="002645F3"/>
    <w:rsid w:val="00266DCB"/>
    <w:rsid w:val="00270205"/>
    <w:rsid w:val="002774AB"/>
    <w:rsid w:val="00280506"/>
    <w:rsid w:val="002A15DC"/>
    <w:rsid w:val="002A1661"/>
    <w:rsid w:val="002A6073"/>
    <w:rsid w:val="002A7FEA"/>
    <w:rsid w:val="002B7818"/>
    <w:rsid w:val="002C0ED2"/>
    <w:rsid w:val="002C245F"/>
    <w:rsid w:val="002C4408"/>
    <w:rsid w:val="002D09F3"/>
    <w:rsid w:val="002D18DD"/>
    <w:rsid w:val="002E6F5E"/>
    <w:rsid w:val="002F61CE"/>
    <w:rsid w:val="00300258"/>
    <w:rsid w:val="00301AE2"/>
    <w:rsid w:val="00312455"/>
    <w:rsid w:val="00317DA6"/>
    <w:rsid w:val="00325528"/>
    <w:rsid w:val="003310F7"/>
    <w:rsid w:val="00332320"/>
    <w:rsid w:val="00334DD9"/>
    <w:rsid w:val="00337F2A"/>
    <w:rsid w:val="0034280D"/>
    <w:rsid w:val="00344AA8"/>
    <w:rsid w:val="00351D4E"/>
    <w:rsid w:val="00362AF3"/>
    <w:rsid w:val="003641AF"/>
    <w:rsid w:val="003648AC"/>
    <w:rsid w:val="00367DFD"/>
    <w:rsid w:val="00376031"/>
    <w:rsid w:val="003802D2"/>
    <w:rsid w:val="00380CD6"/>
    <w:rsid w:val="00381C9D"/>
    <w:rsid w:val="003902EB"/>
    <w:rsid w:val="00393444"/>
    <w:rsid w:val="003A5072"/>
    <w:rsid w:val="003A64E3"/>
    <w:rsid w:val="003B09DD"/>
    <w:rsid w:val="003B7505"/>
    <w:rsid w:val="003B79E1"/>
    <w:rsid w:val="003C0173"/>
    <w:rsid w:val="003C37B4"/>
    <w:rsid w:val="003C4606"/>
    <w:rsid w:val="003C7DE3"/>
    <w:rsid w:val="003D0E21"/>
    <w:rsid w:val="003D4928"/>
    <w:rsid w:val="003E04E1"/>
    <w:rsid w:val="003E2CE7"/>
    <w:rsid w:val="003E46C9"/>
    <w:rsid w:val="003E6082"/>
    <w:rsid w:val="003F241A"/>
    <w:rsid w:val="004041C8"/>
    <w:rsid w:val="00413251"/>
    <w:rsid w:val="00422B40"/>
    <w:rsid w:val="004272EE"/>
    <w:rsid w:val="004320C5"/>
    <w:rsid w:val="00434C58"/>
    <w:rsid w:val="00436C37"/>
    <w:rsid w:val="00442FB3"/>
    <w:rsid w:val="0044367C"/>
    <w:rsid w:val="00444324"/>
    <w:rsid w:val="00447ABC"/>
    <w:rsid w:val="00451D58"/>
    <w:rsid w:val="00452C59"/>
    <w:rsid w:val="0046230E"/>
    <w:rsid w:val="00472327"/>
    <w:rsid w:val="00476CAB"/>
    <w:rsid w:val="004770D3"/>
    <w:rsid w:val="004801A5"/>
    <w:rsid w:val="00480CCC"/>
    <w:rsid w:val="00484427"/>
    <w:rsid w:val="00484B9B"/>
    <w:rsid w:val="00487BC6"/>
    <w:rsid w:val="00493FD0"/>
    <w:rsid w:val="0049463E"/>
    <w:rsid w:val="004956E7"/>
    <w:rsid w:val="00495BD9"/>
    <w:rsid w:val="0049650E"/>
    <w:rsid w:val="004A2B09"/>
    <w:rsid w:val="004A4C25"/>
    <w:rsid w:val="004A58E1"/>
    <w:rsid w:val="004A66B0"/>
    <w:rsid w:val="004B0F7D"/>
    <w:rsid w:val="004B7164"/>
    <w:rsid w:val="004B7710"/>
    <w:rsid w:val="004C1075"/>
    <w:rsid w:val="004D17EE"/>
    <w:rsid w:val="004D1BDE"/>
    <w:rsid w:val="004D246D"/>
    <w:rsid w:val="004E24CB"/>
    <w:rsid w:val="004E2876"/>
    <w:rsid w:val="004E44C9"/>
    <w:rsid w:val="004E4EB6"/>
    <w:rsid w:val="004E5328"/>
    <w:rsid w:val="004E5774"/>
    <w:rsid w:val="004E5DEC"/>
    <w:rsid w:val="004F2413"/>
    <w:rsid w:val="004F29DF"/>
    <w:rsid w:val="004F2A31"/>
    <w:rsid w:val="005016A4"/>
    <w:rsid w:val="0051016D"/>
    <w:rsid w:val="00513A4C"/>
    <w:rsid w:val="005145CF"/>
    <w:rsid w:val="00524A8F"/>
    <w:rsid w:val="00524D85"/>
    <w:rsid w:val="00524E9C"/>
    <w:rsid w:val="005301E7"/>
    <w:rsid w:val="005376A2"/>
    <w:rsid w:val="00537D87"/>
    <w:rsid w:val="005446E6"/>
    <w:rsid w:val="00545E4D"/>
    <w:rsid w:val="00547884"/>
    <w:rsid w:val="00551667"/>
    <w:rsid w:val="00555220"/>
    <w:rsid w:val="005560B5"/>
    <w:rsid w:val="005608F9"/>
    <w:rsid w:val="005722EA"/>
    <w:rsid w:val="00575906"/>
    <w:rsid w:val="00580A6B"/>
    <w:rsid w:val="0058206B"/>
    <w:rsid w:val="0058527B"/>
    <w:rsid w:val="005916A3"/>
    <w:rsid w:val="00591F37"/>
    <w:rsid w:val="00595F48"/>
    <w:rsid w:val="00596523"/>
    <w:rsid w:val="005B1C75"/>
    <w:rsid w:val="005C0E60"/>
    <w:rsid w:val="005C4E39"/>
    <w:rsid w:val="005C568A"/>
    <w:rsid w:val="005C791E"/>
    <w:rsid w:val="005D0EBA"/>
    <w:rsid w:val="005D0FBC"/>
    <w:rsid w:val="005D41F8"/>
    <w:rsid w:val="005D7ED1"/>
    <w:rsid w:val="005E2F94"/>
    <w:rsid w:val="005E4A55"/>
    <w:rsid w:val="005F0A42"/>
    <w:rsid w:val="005F2974"/>
    <w:rsid w:val="005F2FE0"/>
    <w:rsid w:val="005F3357"/>
    <w:rsid w:val="00607A71"/>
    <w:rsid w:val="0061643F"/>
    <w:rsid w:val="00633777"/>
    <w:rsid w:val="00637872"/>
    <w:rsid w:val="00643613"/>
    <w:rsid w:val="006446E6"/>
    <w:rsid w:val="006468EC"/>
    <w:rsid w:val="006509D8"/>
    <w:rsid w:val="00650CD0"/>
    <w:rsid w:val="00653E72"/>
    <w:rsid w:val="0065725B"/>
    <w:rsid w:val="00657CCE"/>
    <w:rsid w:val="006641F0"/>
    <w:rsid w:val="00666387"/>
    <w:rsid w:val="00676AAD"/>
    <w:rsid w:val="00680086"/>
    <w:rsid w:val="00680854"/>
    <w:rsid w:val="006864B2"/>
    <w:rsid w:val="00690473"/>
    <w:rsid w:val="00694A1E"/>
    <w:rsid w:val="00696F8D"/>
    <w:rsid w:val="006B0FD3"/>
    <w:rsid w:val="006B5319"/>
    <w:rsid w:val="006B67C6"/>
    <w:rsid w:val="006D4346"/>
    <w:rsid w:val="006D5251"/>
    <w:rsid w:val="006D7EFA"/>
    <w:rsid w:val="006E4480"/>
    <w:rsid w:val="006E5A1A"/>
    <w:rsid w:val="006F0BD4"/>
    <w:rsid w:val="006F2A02"/>
    <w:rsid w:val="006F2B12"/>
    <w:rsid w:val="006F310C"/>
    <w:rsid w:val="006F4469"/>
    <w:rsid w:val="006F6347"/>
    <w:rsid w:val="007009EA"/>
    <w:rsid w:val="0070157E"/>
    <w:rsid w:val="00707CD1"/>
    <w:rsid w:val="00707ED6"/>
    <w:rsid w:val="007139B2"/>
    <w:rsid w:val="0071716F"/>
    <w:rsid w:val="00721334"/>
    <w:rsid w:val="00721C50"/>
    <w:rsid w:val="007237CF"/>
    <w:rsid w:val="0072436E"/>
    <w:rsid w:val="00724850"/>
    <w:rsid w:val="00734CCE"/>
    <w:rsid w:val="0073506A"/>
    <w:rsid w:val="00743F0E"/>
    <w:rsid w:val="00750D99"/>
    <w:rsid w:val="007512EF"/>
    <w:rsid w:val="00761236"/>
    <w:rsid w:val="00764F89"/>
    <w:rsid w:val="00765C36"/>
    <w:rsid w:val="00776A0B"/>
    <w:rsid w:val="00776DE2"/>
    <w:rsid w:val="00777612"/>
    <w:rsid w:val="00781193"/>
    <w:rsid w:val="00785313"/>
    <w:rsid w:val="007871CE"/>
    <w:rsid w:val="00792C19"/>
    <w:rsid w:val="00797ECD"/>
    <w:rsid w:val="007A070C"/>
    <w:rsid w:val="007B14BE"/>
    <w:rsid w:val="007B42E0"/>
    <w:rsid w:val="007B71EE"/>
    <w:rsid w:val="007C6CCD"/>
    <w:rsid w:val="007C7938"/>
    <w:rsid w:val="007D232C"/>
    <w:rsid w:val="007D2F75"/>
    <w:rsid w:val="007D3484"/>
    <w:rsid w:val="007E687E"/>
    <w:rsid w:val="007E6F79"/>
    <w:rsid w:val="007F7550"/>
    <w:rsid w:val="0080208D"/>
    <w:rsid w:val="00804228"/>
    <w:rsid w:val="00813446"/>
    <w:rsid w:val="00813832"/>
    <w:rsid w:val="00813E58"/>
    <w:rsid w:val="00817223"/>
    <w:rsid w:val="00820093"/>
    <w:rsid w:val="00820542"/>
    <w:rsid w:val="00820FAB"/>
    <w:rsid w:val="00826254"/>
    <w:rsid w:val="00830350"/>
    <w:rsid w:val="00831BA8"/>
    <w:rsid w:val="00831EE4"/>
    <w:rsid w:val="00834424"/>
    <w:rsid w:val="0083515F"/>
    <w:rsid w:val="00837037"/>
    <w:rsid w:val="00837564"/>
    <w:rsid w:val="00843E85"/>
    <w:rsid w:val="008443AE"/>
    <w:rsid w:val="0085500B"/>
    <w:rsid w:val="00861C40"/>
    <w:rsid w:val="008628F6"/>
    <w:rsid w:val="00864A01"/>
    <w:rsid w:val="00867F30"/>
    <w:rsid w:val="0087352F"/>
    <w:rsid w:val="00877A05"/>
    <w:rsid w:val="008851F5"/>
    <w:rsid w:val="0089232A"/>
    <w:rsid w:val="00893A64"/>
    <w:rsid w:val="00893FBE"/>
    <w:rsid w:val="00894950"/>
    <w:rsid w:val="008A4098"/>
    <w:rsid w:val="008A4A8C"/>
    <w:rsid w:val="008A6A10"/>
    <w:rsid w:val="008B0667"/>
    <w:rsid w:val="008B0F1E"/>
    <w:rsid w:val="008B2F8D"/>
    <w:rsid w:val="008B4294"/>
    <w:rsid w:val="008B440B"/>
    <w:rsid w:val="008B5CA4"/>
    <w:rsid w:val="008B7886"/>
    <w:rsid w:val="008C1F62"/>
    <w:rsid w:val="008C2BFC"/>
    <w:rsid w:val="008D514F"/>
    <w:rsid w:val="008D7252"/>
    <w:rsid w:val="008E5F6C"/>
    <w:rsid w:val="008F092C"/>
    <w:rsid w:val="008F13E9"/>
    <w:rsid w:val="008F1E90"/>
    <w:rsid w:val="009101BB"/>
    <w:rsid w:val="0091131B"/>
    <w:rsid w:val="00912BEA"/>
    <w:rsid w:val="00913BA0"/>
    <w:rsid w:val="00914D10"/>
    <w:rsid w:val="009201B3"/>
    <w:rsid w:val="009250F7"/>
    <w:rsid w:val="00931135"/>
    <w:rsid w:val="00936EAB"/>
    <w:rsid w:val="009445FC"/>
    <w:rsid w:val="0094731B"/>
    <w:rsid w:val="009474E8"/>
    <w:rsid w:val="009507AC"/>
    <w:rsid w:val="00950B26"/>
    <w:rsid w:val="00952F4C"/>
    <w:rsid w:val="009558D1"/>
    <w:rsid w:val="00956320"/>
    <w:rsid w:val="00960D37"/>
    <w:rsid w:val="009648B4"/>
    <w:rsid w:val="009704D5"/>
    <w:rsid w:val="009722D2"/>
    <w:rsid w:val="0098002D"/>
    <w:rsid w:val="00987248"/>
    <w:rsid w:val="009930C4"/>
    <w:rsid w:val="0099714A"/>
    <w:rsid w:val="009A1249"/>
    <w:rsid w:val="009A4AEB"/>
    <w:rsid w:val="009A5931"/>
    <w:rsid w:val="009A5E8E"/>
    <w:rsid w:val="009B0CFF"/>
    <w:rsid w:val="009B141A"/>
    <w:rsid w:val="009B4CAD"/>
    <w:rsid w:val="009C07EA"/>
    <w:rsid w:val="009C73DE"/>
    <w:rsid w:val="009C7A17"/>
    <w:rsid w:val="009D2FC6"/>
    <w:rsid w:val="009D3438"/>
    <w:rsid w:val="009E220D"/>
    <w:rsid w:val="009F0FEC"/>
    <w:rsid w:val="009F11A5"/>
    <w:rsid w:val="009F5C59"/>
    <w:rsid w:val="00A010F1"/>
    <w:rsid w:val="00A10B44"/>
    <w:rsid w:val="00A16D8E"/>
    <w:rsid w:val="00A340FD"/>
    <w:rsid w:val="00A34817"/>
    <w:rsid w:val="00A43947"/>
    <w:rsid w:val="00A466A0"/>
    <w:rsid w:val="00A52D1D"/>
    <w:rsid w:val="00A52D9C"/>
    <w:rsid w:val="00A67CDB"/>
    <w:rsid w:val="00A73C25"/>
    <w:rsid w:val="00A81C6E"/>
    <w:rsid w:val="00A81D6F"/>
    <w:rsid w:val="00A86CDD"/>
    <w:rsid w:val="00A8735C"/>
    <w:rsid w:val="00A913BE"/>
    <w:rsid w:val="00A91512"/>
    <w:rsid w:val="00AC02BF"/>
    <w:rsid w:val="00AC0D38"/>
    <w:rsid w:val="00AC24F5"/>
    <w:rsid w:val="00AC396E"/>
    <w:rsid w:val="00AC4ED2"/>
    <w:rsid w:val="00AC52D9"/>
    <w:rsid w:val="00AE0351"/>
    <w:rsid w:val="00AE28D3"/>
    <w:rsid w:val="00AF4055"/>
    <w:rsid w:val="00B00EAD"/>
    <w:rsid w:val="00B05049"/>
    <w:rsid w:val="00B064E1"/>
    <w:rsid w:val="00B138A1"/>
    <w:rsid w:val="00B138BB"/>
    <w:rsid w:val="00B1738F"/>
    <w:rsid w:val="00B32D7E"/>
    <w:rsid w:val="00B33C66"/>
    <w:rsid w:val="00B36625"/>
    <w:rsid w:val="00B3668A"/>
    <w:rsid w:val="00B40E08"/>
    <w:rsid w:val="00B50DE2"/>
    <w:rsid w:val="00B52363"/>
    <w:rsid w:val="00B5483B"/>
    <w:rsid w:val="00B6108B"/>
    <w:rsid w:val="00B62E78"/>
    <w:rsid w:val="00B656EF"/>
    <w:rsid w:val="00B736CC"/>
    <w:rsid w:val="00B83554"/>
    <w:rsid w:val="00B92924"/>
    <w:rsid w:val="00B93061"/>
    <w:rsid w:val="00B94AAD"/>
    <w:rsid w:val="00BA175E"/>
    <w:rsid w:val="00BA3D24"/>
    <w:rsid w:val="00BA6A68"/>
    <w:rsid w:val="00BB12EA"/>
    <w:rsid w:val="00BB2D36"/>
    <w:rsid w:val="00BB3BA1"/>
    <w:rsid w:val="00BB5AB2"/>
    <w:rsid w:val="00BC4CF6"/>
    <w:rsid w:val="00BC53A4"/>
    <w:rsid w:val="00BC7128"/>
    <w:rsid w:val="00BC74B0"/>
    <w:rsid w:val="00BD0030"/>
    <w:rsid w:val="00BD182E"/>
    <w:rsid w:val="00BD319F"/>
    <w:rsid w:val="00BD3417"/>
    <w:rsid w:val="00BE7088"/>
    <w:rsid w:val="00BE74B4"/>
    <w:rsid w:val="00BF0030"/>
    <w:rsid w:val="00BF1F36"/>
    <w:rsid w:val="00BF36EC"/>
    <w:rsid w:val="00BF52A1"/>
    <w:rsid w:val="00BF7869"/>
    <w:rsid w:val="00C06038"/>
    <w:rsid w:val="00C071B9"/>
    <w:rsid w:val="00C12287"/>
    <w:rsid w:val="00C14741"/>
    <w:rsid w:val="00C15BEC"/>
    <w:rsid w:val="00C2359E"/>
    <w:rsid w:val="00C24149"/>
    <w:rsid w:val="00C37A8D"/>
    <w:rsid w:val="00C47937"/>
    <w:rsid w:val="00C5134B"/>
    <w:rsid w:val="00C622A0"/>
    <w:rsid w:val="00C65F3A"/>
    <w:rsid w:val="00C72CC9"/>
    <w:rsid w:val="00C77D11"/>
    <w:rsid w:val="00C804B2"/>
    <w:rsid w:val="00C8510F"/>
    <w:rsid w:val="00C86FA4"/>
    <w:rsid w:val="00C87B9F"/>
    <w:rsid w:val="00C950D5"/>
    <w:rsid w:val="00C9722B"/>
    <w:rsid w:val="00C9725E"/>
    <w:rsid w:val="00CA2350"/>
    <w:rsid w:val="00CA3405"/>
    <w:rsid w:val="00CC150A"/>
    <w:rsid w:val="00CC1C25"/>
    <w:rsid w:val="00CC488E"/>
    <w:rsid w:val="00CD4A5A"/>
    <w:rsid w:val="00CD6A2F"/>
    <w:rsid w:val="00CE0C75"/>
    <w:rsid w:val="00CE1E4D"/>
    <w:rsid w:val="00CE20AB"/>
    <w:rsid w:val="00CE57A7"/>
    <w:rsid w:val="00CE5CC5"/>
    <w:rsid w:val="00CF0E00"/>
    <w:rsid w:val="00CF135B"/>
    <w:rsid w:val="00CF183E"/>
    <w:rsid w:val="00CF3056"/>
    <w:rsid w:val="00CF6F34"/>
    <w:rsid w:val="00D0630C"/>
    <w:rsid w:val="00D11579"/>
    <w:rsid w:val="00D13A94"/>
    <w:rsid w:val="00D15C7D"/>
    <w:rsid w:val="00D165F9"/>
    <w:rsid w:val="00D32FD2"/>
    <w:rsid w:val="00D37EC7"/>
    <w:rsid w:val="00D4644C"/>
    <w:rsid w:val="00D57C8E"/>
    <w:rsid w:val="00D6030E"/>
    <w:rsid w:val="00D60C71"/>
    <w:rsid w:val="00D61058"/>
    <w:rsid w:val="00D62F97"/>
    <w:rsid w:val="00D702A2"/>
    <w:rsid w:val="00D7212B"/>
    <w:rsid w:val="00D8207E"/>
    <w:rsid w:val="00D84B72"/>
    <w:rsid w:val="00D878D9"/>
    <w:rsid w:val="00D94B50"/>
    <w:rsid w:val="00D954D4"/>
    <w:rsid w:val="00DB35E7"/>
    <w:rsid w:val="00DB3818"/>
    <w:rsid w:val="00DC1EDD"/>
    <w:rsid w:val="00DC3424"/>
    <w:rsid w:val="00DC45AC"/>
    <w:rsid w:val="00DE2FC0"/>
    <w:rsid w:val="00DE55C3"/>
    <w:rsid w:val="00DE59CF"/>
    <w:rsid w:val="00DF0F06"/>
    <w:rsid w:val="00DF126A"/>
    <w:rsid w:val="00DF2B02"/>
    <w:rsid w:val="00DF3B72"/>
    <w:rsid w:val="00E00317"/>
    <w:rsid w:val="00E04D9D"/>
    <w:rsid w:val="00E06A91"/>
    <w:rsid w:val="00E071E8"/>
    <w:rsid w:val="00E07DFC"/>
    <w:rsid w:val="00E132EE"/>
    <w:rsid w:val="00E1661E"/>
    <w:rsid w:val="00E220D0"/>
    <w:rsid w:val="00E22F5F"/>
    <w:rsid w:val="00E30583"/>
    <w:rsid w:val="00E435DB"/>
    <w:rsid w:val="00E60B13"/>
    <w:rsid w:val="00E62130"/>
    <w:rsid w:val="00E63FE5"/>
    <w:rsid w:val="00E72A98"/>
    <w:rsid w:val="00E72B52"/>
    <w:rsid w:val="00E7738C"/>
    <w:rsid w:val="00E81CAB"/>
    <w:rsid w:val="00E82CAC"/>
    <w:rsid w:val="00E90BF1"/>
    <w:rsid w:val="00E94467"/>
    <w:rsid w:val="00E94B93"/>
    <w:rsid w:val="00EB747F"/>
    <w:rsid w:val="00EC3AD7"/>
    <w:rsid w:val="00ED293C"/>
    <w:rsid w:val="00ED29B0"/>
    <w:rsid w:val="00ED4675"/>
    <w:rsid w:val="00EE6916"/>
    <w:rsid w:val="00EE6B7E"/>
    <w:rsid w:val="00EF3236"/>
    <w:rsid w:val="00EF47B4"/>
    <w:rsid w:val="00F04482"/>
    <w:rsid w:val="00F13CF5"/>
    <w:rsid w:val="00F15146"/>
    <w:rsid w:val="00F23AC9"/>
    <w:rsid w:val="00F253DB"/>
    <w:rsid w:val="00F33CB4"/>
    <w:rsid w:val="00F36743"/>
    <w:rsid w:val="00F40C2E"/>
    <w:rsid w:val="00F42E83"/>
    <w:rsid w:val="00F4432B"/>
    <w:rsid w:val="00F55F53"/>
    <w:rsid w:val="00F6178A"/>
    <w:rsid w:val="00F626C5"/>
    <w:rsid w:val="00F63E45"/>
    <w:rsid w:val="00F6540E"/>
    <w:rsid w:val="00F67281"/>
    <w:rsid w:val="00F70336"/>
    <w:rsid w:val="00F80B22"/>
    <w:rsid w:val="00F8546E"/>
    <w:rsid w:val="00F873A7"/>
    <w:rsid w:val="00F90F58"/>
    <w:rsid w:val="00F94F4D"/>
    <w:rsid w:val="00FA0228"/>
    <w:rsid w:val="00FB008B"/>
    <w:rsid w:val="00FB5E07"/>
    <w:rsid w:val="00FC0AFC"/>
    <w:rsid w:val="00FD10F4"/>
    <w:rsid w:val="00FD45AE"/>
    <w:rsid w:val="00FD7971"/>
    <w:rsid w:val="00FE11C9"/>
    <w:rsid w:val="00FE542F"/>
    <w:rsid w:val="00FF0D84"/>
    <w:rsid w:val="00FF2171"/>
    <w:rsid w:val="00FF3F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99"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22B"/>
    <w:pPr>
      <w:widowControl w:val="0"/>
      <w:adjustRightInd w:val="0"/>
      <w:spacing w:line="360" w:lineRule="atLeast"/>
      <w:jc w:val="both"/>
      <w:textAlignment w:val="baseline"/>
    </w:pPr>
    <w:rPr>
      <w:sz w:val="24"/>
      <w:szCs w:val="24"/>
    </w:rPr>
  </w:style>
  <w:style w:type="paragraph" w:styleId="Heading1">
    <w:name w:val="heading 1"/>
    <w:basedOn w:val="Normal"/>
    <w:next w:val="Normal"/>
    <w:link w:val="Heading1Char"/>
    <w:qFormat/>
    <w:rsid w:val="00166B78"/>
    <w:pPr>
      <w:keepNext/>
      <w:spacing w:before="240" w:after="60"/>
      <w:outlineLvl w:val="0"/>
    </w:pPr>
    <w:rPr>
      <w:rFonts w:ascii="Cambria" w:hAnsi="Cambria"/>
      <w:b/>
      <w:bCs/>
      <w:kern w:val="32"/>
      <w:sz w:val="32"/>
      <w:szCs w:val="32"/>
    </w:rPr>
  </w:style>
  <w:style w:type="paragraph" w:styleId="Heading4">
    <w:name w:val="heading 4"/>
    <w:basedOn w:val="Normal"/>
    <w:next w:val="Normal"/>
    <w:qFormat/>
    <w:rsid w:val="00C9722B"/>
    <w:pPr>
      <w:keepNext/>
      <w:spacing w:before="240" w:after="60"/>
      <w:outlineLvl w:val="3"/>
    </w:pPr>
    <w:rPr>
      <w:rFonts w:ascii="Arial" w:hAnsi="Arial"/>
      <w:b/>
      <w:szCs w:val="20"/>
    </w:rPr>
  </w:style>
  <w:style w:type="paragraph" w:styleId="Heading9">
    <w:name w:val="heading 9"/>
    <w:basedOn w:val="Normal"/>
    <w:next w:val="Normal"/>
    <w:link w:val="Heading9Char"/>
    <w:semiHidden/>
    <w:unhideWhenUsed/>
    <w:qFormat/>
    <w:rsid w:val="00166B7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722B"/>
    <w:pPr>
      <w:tabs>
        <w:tab w:val="center" w:pos="4320"/>
        <w:tab w:val="right" w:pos="8640"/>
      </w:tabs>
    </w:pPr>
    <w:rPr>
      <w:rFonts w:ascii="Courier New" w:hAnsi="Courier New"/>
      <w:szCs w:val="20"/>
    </w:rPr>
  </w:style>
  <w:style w:type="paragraph" w:styleId="Subtitle">
    <w:name w:val="Subtitle"/>
    <w:basedOn w:val="Normal"/>
    <w:link w:val="SubtitleChar"/>
    <w:uiPriority w:val="99"/>
    <w:qFormat/>
    <w:rsid w:val="00C9722B"/>
    <w:pPr>
      <w:jc w:val="center"/>
    </w:pPr>
    <w:rPr>
      <w:sz w:val="28"/>
      <w:szCs w:val="20"/>
    </w:rPr>
  </w:style>
  <w:style w:type="character" w:styleId="Hyperlink">
    <w:name w:val="Hyperlink"/>
    <w:basedOn w:val="DefaultParagraphFont"/>
    <w:rsid w:val="00C9722B"/>
    <w:rPr>
      <w:color w:val="0000FF"/>
      <w:u w:val="single"/>
    </w:rPr>
  </w:style>
  <w:style w:type="paragraph" w:styleId="Footer">
    <w:name w:val="footer"/>
    <w:basedOn w:val="Normal"/>
    <w:rsid w:val="00C9722B"/>
    <w:pPr>
      <w:tabs>
        <w:tab w:val="center" w:pos="4320"/>
        <w:tab w:val="right" w:pos="8640"/>
      </w:tabs>
      <w:suppressAutoHyphens/>
    </w:pPr>
    <w:rPr>
      <w:sz w:val="20"/>
      <w:szCs w:val="20"/>
    </w:rPr>
  </w:style>
  <w:style w:type="character" w:styleId="PageNumber">
    <w:name w:val="page number"/>
    <w:basedOn w:val="DefaultParagraphFont"/>
    <w:rsid w:val="00C9722B"/>
  </w:style>
  <w:style w:type="paragraph" w:styleId="NormalWeb">
    <w:name w:val="Normal (Web)"/>
    <w:basedOn w:val="Normal"/>
    <w:rsid w:val="00C9722B"/>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rsid w:val="00C9722B"/>
    <w:pPr>
      <w:autoSpaceDE w:val="0"/>
      <w:autoSpaceDN w:val="0"/>
    </w:pPr>
    <w:rPr>
      <w:rFonts w:ascii="Courier New" w:hAnsi="Courier New" w:cs="Courier New"/>
      <w:color w:val="000000"/>
      <w:szCs w:val="20"/>
    </w:rPr>
  </w:style>
  <w:style w:type="character" w:customStyle="1" w:styleId="textmessagenotbold1">
    <w:name w:val="textmessagenotbold1"/>
    <w:basedOn w:val="DefaultParagraphFont"/>
    <w:rsid w:val="00C9722B"/>
    <w:rPr>
      <w:rFonts w:ascii="Verdana" w:hAnsi="Verdana" w:hint="default"/>
      <w:i w:val="0"/>
      <w:iCs w:val="0"/>
      <w:color w:val="000000"/>
      <w:sz w:val="24"/>
      <w:szCs w:val="24"/>
    </w:rPr>
  </w:style>
  <w:style w:type="paragraph" w:styleId="BodyText">
    <w:name w:val="Body Text"/>
    <w:basedOn w:val="Normal"/>
    <w:rsid w:val="00C9722B"/>
    <w:pPr>
      <w:spacing w:after="120"/>
    </w:pPr>
  </w:style>
  <w:style w:type="paragraph" w:styleId="BalloonText">
    <w:name w:val="Balloon Text"/>
    <w:basedOn w:val="Normal"/>
    <w:semiHidden/>
    <w:rsid w:val="00B05049"/>
    <w:rPr>
      <w:rFonts w:ascii="Tahoma" w:hAnsi="Tahoma" w:cs="Tahoma"/>
      <w:sz w:val="16"/>
      <w:szCs w:val="16"/>
    </w:rPr>
  </w:style>
  <w:style w:type="paragraph" w:styleId="DocumentMap">
    <w:name w:val="Document Map"/>
    <w:basedOn w:val="Normal"/>
    <w:semiHidden/>
    <w:rsid w:val="009A4AEB"/>
    <w:pPr>
      <w:shd w:val="clear" w:color="auto" w:fill="000080"/>
    </w:pPr>
    <w:rPr>
      <w:rFonts w:ascii="Tahoma" w:hAnsi="Tahoma" w:cs="Tahoma"/>
      <w:sz w:val="20"/>
      <w:szCs w:val="20"/>
    </w:rPr>
  </w:style>
  <w:style w:type="character" w:styleId="FollowedHyperlink">
    <w:name w:val="FollowedHyperlink"/>
    <w:basedOn w:val="DefaultParagraphFont"/>
    <w:rsid w:val="00337F2A"/>
    <w:rPr>
      <w:color w:val="606420"/>
      <w:u w:val="single"/>
    </w:rPr>
  </w:style>
  <w:style w:type="character" w:styleId="CommentReference">
    <w:name w:val="annotation reference"/>
    <w:basedOn w:val="DefaultParagraphFont"/>
    <w:rsid w:val="00093B79"/>
    <w:rPr>
      <w:sz w:val="16"/>
      <w:szCs w:val="16"/>
    </w:rPr>
  </w:style>
  <w:style w:type="paragraph" w:styleId="CommentText">
    <w:name w:val="annotation text"/>
    <w:basedOn w:val="Normal"/>
    <w:link w:val="CommentTextChar"/>
    <w:rsid w:val="00093B79"/>
    <w:rPr>
      <w:sz w:val="20"/>
      <w:szCs w:val="20"/>
    </w:rPr>
  </w:style>
  <w:style w:type="paragraph" w:styleId="CommentSubject">
    <w:name w:val="annotation subject"/>
    <w:basedOn w:val="CommentText"/>
    <w:next w:val="CommentText"/>
    <w:semiHidden/>
    <w:rsid w:val="00093B79"/>
    <w:rPr>
      <w:b/>
      <w:bCs/>
    </w:rPr>
  </w:style>
  <w:style w:type="character" w:styleId="Strong">
    <w:name w:val="Strong"/>
    <w:basedOn w:val="DefaultParagraphFont"/>
    <w:qFormat/>
    <w:rsid w:val="00C15BEC"/>
    <w:rPr>
      <w:b/>
      <w:bCs/>
    </w:rPr>
  </w:style>
  <w:style w:type="paragraph" w:styleId="HTMLPreformatted">
    <w:name w:val="HTML Preformatted"/>
    <w:basedOn w:val="Normal"/>
    <w:rsid w:val="00944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sz w:val="20"/>
      <w:szCs w:val="20"/>
    </w:rPr>
  </w:style>
  <w:style w:type="paragraph" w:customStyle="1" w:styleId="AnnexTitle">
    <w:name w:val="Annex Title"/>
    <w:basedOn w:val="Normal"/>
    <w:rsid w:val="00596523"/>
    <w:pPr>
      <w:keepNext/>
      <w:widowControl/>
      <w:adjustRightInd/>
      <w:spacing w:after="280" w:line="240" w:lineRule="auto"/>
      <w:jc w:val="center"/>
      <w:textAlignment w:val="auto"/>
    </w:pPr>
    <w:rPr>
      <w:rFonts w:ascii="Gill Sans MT" w:hAnsi="Gill Sans MT"/>
      <w:b/>
      <w:bCs/>
      <w:caps/>
      <w:color w:val="002A6C"/>
      <w:sz w:val="28"/>
      <w:szCs w:val="20"/>
    </w:rPr>
  </w:style>
  <w:style w:type="character" w:customStyle="1" w:styleId="SubtitleChar">
    <w:name w:val="Subtitle Char"/>
    <w:basedOn w:val="DefaultParagraphFont"/>
    <w:link w:val="Subtitle"/>
    <w:uiPriority w:val="99"/>
    <w:rsid w:val="00434C58"/>
    <w:rPr>
      <w:sz w:val="28"/>
    </w:rPr>
  </w:style>
  <w:style w:type="character" w:customStyle="1" w:styleId="Heading1Char">
    <w:name w:val="Heading 1 Char"/>
    <w:basedOn w:val="DefaultParagraphFont"/>
    <w:link w:val="Heading1"/>
    <w:rsid w:val="00166B78"/>
    <w:rPr>
      <w:rFonts w:ascii="Cambria" w:eastAsia="Times New Roman" w:hAnsi="Cambria" w:cs="Times New Roman"/>
      <w:b/>
      <w:bCs/>
      <w:kern w:val="32"/>
      <w:sz w:val="32"/>
      <w:szCs w:val="32"/>
    </w:rPr>
  </w:style>
  <w:style w:type="character" w:customStyle="1" w:styleId="CommentTextChar">
    <w:name w:val="Comment Text Char"/>
    <w:basedOn w:val="DefaultParagraphFont"/>
    <w:link w:val="CommentText"/>
    <w:rsid w:val="00166B78"/>
  </w:style>
  <w:style w:type="character" w:customStyle="1" w:styleId="Heading9Char">
    <w:name w:val="Heading 9 Char"/>
    <w:basedOn w:val="DefaultParagraphFont"/>
    <w:link w:val="Heading9"/>
    <w:semiHidden/>
    <w:rsid w:val="00166B78"/>
    <w:rPr>
      <w:rFonts w:ascii="Cambria" w:eastAsia="Times New Roman" w:hAnsi="Cambria" w:cs="Times New Roman"/>
      <w:sz w:val="22"/>
      <w:szCs w:val="22"/>
    </w:rPr>
  </w:style>
  <w:style w:type="paragraph" w:styleId="BodyTextIndent3">
    <w:name w:val="Body Text Indent 3"/>
    <w:basedOn w:val="Normal"/>
    <w:link w:val="BodyTextIndent3Char"/>
    <w:rsid w:val="00166B78"/>
    <w:pPr>
      <w:spacing w:after="120"/>
      <w:ind w:left="360"/>
    </w:pPr>
    <w:rPr>
      <w:sz w:val="16"/>
      <w:szCs w:val="16"/>
    </w:rPr>
  </w:style>
  <w:style w:type="character" w:customStyle="1" w:styleId="BodyTextIndent3Char">
    <w:name w:val="Body Text Indent 3 Char"/>
    <w:basedOn w:val="DefaultParagraphFont"/>
    <w:link w:val="BodyTextIndent3"/>
    <w:rsid w:val="00166B78"/>
    <w:rPr>
      <w:sz w:val="16"/>
      <w:szCs w:val="16"/>
    </w:rPr>
  </w:style>
  <w:style w:type="paragraph" w:styleId="ListParagraph">
    <w:name w:val="List Paragraph"/>
    <w:basedOn w:val="Normal"/>
    <w:uiPriority w:val="34"/>
    <w:qFormat/>
    <w:rsid w:val="00166B78"/>
    <w:pPr>
      <w:ind w:left="720"/>
    </w:pPr>
  </w:style>
  <w:style w:type="paragraph" w:customStyle="1" w:styleId="p2">
    <w:name w:val="p2"/>
    <w:basedOn w:val="Normal"/>
    <w:rsid w:val="00144E5C"/>
    <w:pPr>
      <w:tabs>
        <w:tab w:val="left" w:pos="204"/>
      </w:tabs>
      <w:autoSpaceDE w:val="0"/>
      <w:autoSpaceDN w:val="0"/>
      <w:spacing w:line="240" w:lineRule="auto"/>
      <w:textAlignment w:val="auto"/>
    </w:pPr>
  </w:style>
  <w:style w:type="paragraph" w:customStyle="1" w:styleId="p3">
    <w:name w:val="p3"/>
    <w:basedOn w:val="Normal"/>
    <w:rsid w:val="00144E5C"/>
    <w:pPr>
      <w:tabs>
        <w:tab w:val="left" w:pos="362"/>
        <w:tab w:val="left" w:pos="725"/>
      </w:tabs>
      <w:autoSpaceDE w:val="0"/>
      <w:autoSpaceDN w:val="0"/>
      <w:spacing w:line="240" w:lineRule="auto"/>
      <w:ind w:left="725" w:hanging="363"/>
      <w:textAlignment w:val="auto"/>
    </w:pPr>
  </w:style>
  <w:style w:type="paragraph" w:customStyle="1" w:styleId="p1">
    <w:name w:val="p1"/>
    <w:basedOn w:val="Normal"/>
    <w:rsid w:val="00144E5C"/>
    <w:pPr>
      <w:tabs>
        <w:tab w:val="left" w:pos="362"/>
      </w:tabs>
      <w:autoSpaceDE w:val="0"/>
      <w:autoSpaceDN w:val="0"/>
      <w:spacing w:line="240" w:lineRule="auto"/>
      <w:ind w:left="1078" w:hanging="362"/>
      <w:jc w:val="left"/>
      <w:textAlignment w:val="auto"/>
    </w:pPr>
  </w:style>
  <w:style w:type="paragraph" w:styleId="Revision">
    <w:name w:val="Revision"/>
    <w:hidden/>
    <w:uiPriority w:val="99"/>
    <w:semiHidden/>
    <w:rsid w:val="00AE0351"/>
    <w:rPr>
      <w:sz w:val="24"/>
      <w:szCs w:val="24"/>
    </w:rPr>
  </w:style>
</w:styles>
</file>

<file path=word/webSettings.xml><?xml version="1.0" encoding="utf-8"?>
<w:webSettings xmlns:r="http://schemas.openxmlformats.org/officeDocument/2006/relationships" xmlns:w="http://schemas.openxmlformats.org/wordprocessingml/2006/main">
  <w:divs>
    <w:div w:id="1144467388">
      <w:bodyDiv w:val="1"/>
      <w:marLeft w:val="0"/>
      <w:marRight w:val="0"/>
      <w:marTop w:val="0"/>
      <w:marBottom w:val="0"/>
      <w:divBdr>
        <w:top w:val="none" w:sz="0" w:space="0" w:color="auto"/>
        <w:left w:val="none" w:sz="0" w:space="0" w:color="auto"/>
        <w:bottom w:val="none" w:sz="0" w:space="0" w:color="auto"/>
        <w:right w:val="none" w:sz="0" w:space="0" w:color="auto"/>
      </w:divBdr>
    </w:div>
    <w:div w:id="1391151443">
      <w:bodyDiv w:val="1"/>
      <w:marLeft w:val="0"/>
      <w:marRight w:val="0"/>
      <w:marTop w:val="0"/>
      <w:marBottom w:val="0"/>
      <w:divBdr>
        <w:top w:val="none" w:sz="0" w:space="0" w:color="auto"/>
        <w:left w:val="none" w:sz="0" w:space="0" w:color="auto"/>
        <w:bottom w:val="none" w:sz="0" w:space="0" w:color="auto"/>
        <w:right w:val="none" w:sz="0" w:space="0" w:color="auto"/>
      </w:divBdr>
    </w:div>
    <w:div w:id="1680236274">
      <w:bodyDiv w:val="1"/>
      <w:marLeft w:val="0"/>
      <w:marRight w:val="0"/>
      <w:marTop w:val="0"/>
      <w:marBottom w:val="0"/>
      <w:divBdr>
        <w:top w:val="none" w:sz="0" w:space="0" w:color="auto"/>
        <w:left w:val="none" w:sz="0" w:space="0" w:color="auto"/>
        <w:bottom w:val="none" w:sz="0" w:space="0" w:color="auto"/>
        <w:right w:val="none" w:sz="0" w:space="0" w:color="auto"/>
      </w:divBdr>
    </w:div>
    <w:div w:id="1951164550">
      <w:bodyDiv w:val="1"/>
      <w:marLeft w:val="0"/>
      <w:marRight w:val="0"/>
      <w:marTop w:val="0"/>
      <w:marBottom w:val="0"/>
      <w:divBdr>
        <w:top w:val="none" w:sz="0" w:space="0" w:color="auto"/>
        <w:left w:val="none" w:sz="0" w:space="0" w:color="auto"/>
        <w:bottom w:val="none" w:sz="0" w:space="0" w:color="auto"/>
        <w:right w:val="none" w:sz="0" w:space="0" w:color="auto"/>
      </w:divBdr>
      <w:divsChild>
        <w:div w:id="1432049296">
          <w:marLeft w:val="1267"/>
          <w:marRight w:val="0"/>
          <w:marTop w:val="240"/>
          <w:marBottom w:val="0"/>
          <w:divBdr>
            <w:top w:val="none" w:sz="0" w:space="0" w:color="auto"/>
            <w:left w:val="none" w:sz="0" w:space="0" w:color="auto"/>
            <w:bottom w:val="none" w:sz="0" w:space="0" w:color="auto"/>
            <w:right w:val="none" w:sz="0" w:space="0" w:color="auto"/>
          </w:divBdr>
        </w:div>
      </w:divsChild>
    </w:div>
    <w:div w:id="202205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cksAE@state.gov" TargetMode="External"/><Relationship Id="rId13" Type="http://schemas.openxmlformats.org/officeDocument/2006/relationships/hyperlink" Target="mailto:KabulPDProposals@state.gov" TargetMode="External"/><Relationship Id="rId18" Type="http://schemas.openxmlformats.org/officeDocument/2006/relationships/hyperlink" Target="mailto:BarnesZL@state.gov"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KabulPDProposals@state.gov" TargetMode="External"/><Relationship Id="rId7" Type="http://schemas.openxmlformats.org/officeDocument/2006/relationships/endnotes" Target="endnotes.xml"/><Relationship Id="rId12" Type="http://schemas.openxmlformats.org/officeDocument/2006/relationships/hyperlink" Target="mailto:CorbettNL@state.gov" TargetMode="External"/><Relationship Id="rId17" Type="http://schemas.openxmlformats.org/officeDocument/2006/relationships/hyperlink" Target="mailto:McKennanJK@state.gov"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icksAE@state.gov" TargetMode="External"/><Relationship Id="rId20" Type="http://schemas.openxmlformats.org/officeDocument/2006/relationships/hyperlink" Target="mailto:CorbettNL@state.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ndahariRX@state.gov" TargetMode="External"/><Relationship Id="rId24" Type="http://schemas.openxmlformats.org/officeDocument/2006/relationships/hyperlink" Target="http://fa.statebuy.state.gov/content.asp?content_id=20&amp;menu_id=68" TargetMode="External"/><Relationship Id="rId5" Type="http://schemas.openxmlformats.org/officeDocument/2006/relationships/webSettings" Target="webSettings.xml"/><Relationship Id="rId15" Type="http://schemas.openxmlformats.org/officeDocument/2006/relationships/hyperlink" Target="http://kabul.usembassy.gov/" TargetMode="External"/><Relationship Id="rId23" Type="http://schemas.openxmlformats.org/officeDocument/2006/relationships/hyperlink" Target="http://www.grants.gov/" TargetMode="External"/><Relationship Id="rId28" Type="http://schemas.openxmlformats.org/officeDocument/2006/relationships/fontTable" Target="fontTable.xml"/><Relationship Id="rId10" Type="http://schemas.openxmlformats.org/officeDocument/2006/relationships/hyperlink" Target="mailto:BarnesZL@state.gov" TargetMode="External"/><Relationship Id="rId19" Type="http://schemas.openxmlformats.org/officeDocument/2006/relationships/hyperlink" Target="mailto:KandahariRX@state.gov" TargetMode="External"/><Relationship Id="rId4" Type="http://schemas.openxmlformats.org/officeDocument/2006/relationships/settings" Target="settings.xml"/><Relationship Id="rId9" Type="http://schemas.openxmlformats.org/officeDocument/2006/relationships/hyperlink" Target="mailto:McKennanJK@state.gov" TargetMode="External"/><Relationship Id="rId14" Type="http://schemas.openxmlformats.org/officeDocument/2006/relationships/hyperlink" Target="http://kabul.usembassy.gov/" TargetMode="External"/><Relationship Id="rId22" Type="http://schemas.openxmlformats.org/officeDocument/2006/relationships/hyperlink" Target="http://www.grants.go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9F4B3-AC2D-4E49-82A1-A5ABF0C7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2212</Words>
  <Characters>13698</Characters>
  <Application>Microsoft Office Word</Application>
  <DocSecurity>0</DocSecurity>
  <Lines>270</Lines>
  <Paragraphs>89</Paragraphs>
  <ScaleCrop>false</ScaleCrop>
  <HeadingPairs>
    <vt:vector size="2" baseType="variant">
      <vt:variant>
        <vt:lpstr>Title</vt:lpstr>
      </vt:variant>
      <vt:variant>
        <vt:i4>1</vt:i4>
      </vt:variant>
    </vt:vector>
  </HeadingPairs>
  <TitlesOfParts>
    <vt:vector size="1" baseType="lpstr">
      <vt:lpstr>DEPARTMENT OF STATE</vt:lpstr>
    </vt:vector>
  </TitlesOfParts>
  <Company>Department of State</Company>
  <LinksUpToDate>false</LinksUpToDate>
  <CharactersWithSpaces>15915</CharactersWithSpaces>
  <SharedDoc>false</SharedDoc>
  <HLinks>
    <vt:vector size="72" baseType="variant">
      <vt:variant>
        <vt:i4>7733306</vt:i4>
      </vt:variant>
      <vt:variant>
        <vt:i4>33</vt:i4>
      </vt:variant>
      <vt:variant>
        <vt:i4>0</vt:i4>
      </vt:variant>
      <vt:variant>
        <vt:i4>5</vt:i4>
      </vt:variant>
      <vt:variant>
        <vt:lpwstr>http://www.mepi.state.gov/</vt:lpwstr>
      </vt:variant>
      <vt:variant>
        <vt:lpwstr/>
      </vt:variant>
      <vt:variant>
        <vt:i4>7733306</vt:i4>
      </vt:variant>
      <vt:variant>
        <vt:i4>30</vt:i4>
      </vt:variant>
      <vt:variant>
        <vt:i4>0</vt:i4>
      </vt:variant>
      <vt:variant>
        <vt:i4>5</vt:i4>
      </vt:variant>
      <vt:variant>
        <vt:lpwstr>http://www.mepi.state.gov/</vt:lpwstr>
      </vt:variant>
      <vt:variant>
        <vt:lpwstr/>
      </vt:variant>
      <vt:variant>
        <vt:i4>1966205</vt:i4>
      </vt:variant>
      <vt:variant>
        <vt:i4>27</vt:i4>
      </vt:variant>
      <vt:variant>
        <vt:i4>0</vt:i4>
      </vt:variant>
      <vt:variant>
        <vt:i4>5</vt:i4>
      </vt:variant>
      <vt:variant>
        <vt:lpwstr>mailto:nea-grants@state.gov</vt:lpwstr>
      </vt:variant>
      <vt:variant>
        <vt:lpwstr/>
      </vt:variant>
      <vt:variant>
        <vt:i4>3604526</vt:i4>
      </vt:variant>
      <vt:variant>
        <vt:i4>24</vt:i4>
      </vt:variant>
      <vt:variant>
        <vt:i4>0</vt:i4>
      </vt:variant>
      <vt:variant>
        <vt:i4>5</vt:i4>
      </vt:variant>
      <vt:variant>
        <vt:lpwstr>http://www.grants.gov/</vt:lpwstr>
      </vt:variant>
      <vt:variant>
        <vt:lpwstr/>
      </vt:variant>
      <vt:variant>
        <vt:i4>3604526</vt:i4>
      </vt:variant>
      <vt:variant>
        <vt:i4>21</vt:i4>
      </vt:variant>
      <vt:variant>
        <vt:i4>0</vt:i4>
      </vt:variant>
      <vt:variant>
        <vt:i4>5</vt:i4>
      </vt:variant>
      <vt:variant>
        <vt:lpwstr>http://www.grants.gov/</vt:lpwstr>
      </vt:variant>
      <vt:variant>
        <vt:lpwstr/>
      </vt:variant>
      <vt:variant>
        <vt:i4>2293887</vt:i4>
      </vt:variant>
      <vt:variant>
        <vt:i4>18</vt:i4>
      </vt:variant>
      <vt:variant>
        <vt:i4>0</vt:i4>
      </vt:variant>
      <vt:variant>
        <vt:i4>5</vt:i4>
      </vt:variant>
      <vt:variant>
        <vt:lpwstr>http://www.dnb.com/</vt:lpwstr>
      </vt:variant>
      <vt:variant>
        <vt:lpwstr/>
      </vt:variant>
      <vt:variant>
        <vt:i4>7733306</vt:i4>
      </vt:variant>
      <vt:variant>
        <vt:i4>15</vt:i4>
      </vt:variant>
      <vt:variant>
        <vt:i4>0</vt:i4>
      </vt:variant>
      <vt:variant>
        <vt:i4>5</vt:i4>
      </vt:variant>
      <vt:variant>
        <vt:lpwstr>http://www.mepi.state.gov/</vt:lpwstr>
      </vt:variant>
      <vt:variant>
        <vt:lpwstr/>
      </vt:variant>
      <vt:variant>
        <vt:i4>7733306</vt:i4>
      </vt:variant>
      <vt:variant>
        <vt:i4>12</vt:i4>
      </vt:variant>
      <vt:variant>
        <vt:i4>0</vt:i4>
      </vt:variant>
      <vt:variant>
        <vt:i4>5</vt:i4>
      </vt:variant>
      <vt:variant>
        <vt:lpwstr>http://www.mepi.state.gov/</vt:lpwstr>
      </vt:variant>
      <vt:variant>
        <vt:lpwstr/>
      </vt:variant>
      <vt:variant>
        <vt:i4>1900555</vt:i4>
      </vt:variant>
      <vt:variant>
        <vt:i4>9</vt:i4>
      </vt:variant>
      <vt:variant>
        <vt:i4>0</vt:i4>
      </vt:variant>
      <vt:variant>
        <vt:i4>5</vt:i4>
      </vt:variant>
      <vt:variant>
        <vt:lpwstr>http://www.medregion.mepi.state.gov/</vt:lpwstr>
      </vt:variant>
      <vt:variant>
        <vt:lpwstr/>
      </vt:variant>
      <vt:variant>
        <vt:i4>7405612</vt:i4>
      </vt:variant>
      <vt:variant>
        <vt:i4>6</vt:i4>
      </vt:variant>
      <vt:variant>
        <vt:i4>0</vt:i4>
      </vt:variant>
      <vt:variant>
        <vt:i4>5</vt:i4>
      </vt:variant>
      <vt:variant>
        <vt:lpwstr>http://www.abudhabi.mepi.state.gov/</vt:lpwstr>
      </vt:variant>
      <vt:variant>
        <vt:lpwstr/>
      </vt:variant>
      <vt:variant>
        <vt:i4>5177405</vt:i4>
      </vt:variant>
      <vt:variant>
        <vt:i4>3</vt:i4>
      </vt:variant>
      <vt:variant>
        <vt:i4>0</vt:i4>
      </vt:variant>
      <vt:variant>
        <vt:i4>5</vt:i4>
      </vt:variant>
      <vt:variant>
        <vt:lpwstr>mailto:mepi.medregion@state.gov</vt:lpwstr>
      </vt:variant>
      <vt:variant>
        <vt:lpwstr/>
      </vt:variant>
      <vt:variant>
        <vt:i4>6291544</vt:i4>
      </vt:variant>
      <vt:variant>
        <vt:i4>0</vt:i4>
      </vt:variant>
      <vt:variant>
        <vt:i4>0</vt:i4>
      </vt:variant>
      <vt:variant>
        <vt:i4>5</vt:i4>
      </vt:variant>
      <vt:variant>
        <vt:lpwstr>mailto:ABUDHABIMEPI@state.gov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dc:title>
  <dc:subject/>
  <dc:creator>Ross Kaplan</dc:creator>
  <cp:keywords/>
  <dc:description/>
  <cp:lastModifiedBy>delageem</cp:lastModifiedBy>
  <cp:revision>2</cp:revision>
  <cp:lastPrinted>2012-04-09T15:47:00Z</cp:lastPrinted>
  <dcterms:created xsi:type="dcterms:W3CDTF">2012-04-09T18:14:00Z</dcterms:created>
  <dcterms:modified xsi:type="dcterms:W3CDTF">2012-04-09T18:14:00Z</dcterms:modified>
</cp:coreProperties>
</file>