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C87D9" w14:textId="77777777" w:rsidR="00A35F02" w:rsidRPr="00A35F02" w:rsidRDefault="00A35F02" w:rsidP="006E306B">
      <w:pPr>
        <w:jc w:val="center"/>
        <w:rPr>
          <w:rFonts w:ascii="Georgia" w:hAnsi="Georgia" w:cs="Baskerville Old Face"/>
          <w:b/>
          <w:bCs/>
          <w:color w:val="44546A" w:themeColor="text2"/>
          <w:spacing w:val="20"/>
          <w:sz w:val="10"/>
          <w:szCs w:val="10"/>
        </w:rPr>
      </w:pPr>
    </w:p>
    <w:p w14:paraId="43A100D9" w14:textId="60BAB725" w:rsidR="000702CD" w:rsidRDefault="000702CD" w:rsidP="001F7E5D">
      <w:pPr>
        <w:widowControl w:val="0"/>
        <w:spacing w:after="0" w:line="240" w:lineRule="auto"/>
        <w:jc w:val="center"/>
        <w:rPr>
          <w:rFonts w:ascii="Georgia" w:eastAsia="Times New Roman" w:hAnsi="Georgia" w:cs="Calibri"/>
          <w:b/>
          <w:bCs/>
          <w:color w:val="1F4E79" w:themeColor="accent1" w:themeShade="80"/>
          <w:spacing w:val="20"/>
          <w:kern w:val="28"/>
          <w:sz w:val="32"/>
          <w:szCs w:val="32"/>
          <w14:cntxtAlts/>
        </w:rPr>
      </w:pPr>
      <w:r w:rsidRPr="00C73901">
        <w:rPr>
          <w:rFonts w:ascii="Times New Roman" w:eastAsia="Times New Roman" w:hAnsi="Times New Roman" w:cs="Times New Roman"/>
          <w:noProof/>
          <w:color w:val="000000"/>
          <w:kern w:val="28"/>
          <w:szCs w:val="24"/>
          <w14:ligatures w14:val="standard"/>
          <w14:cntxtAlts/>
        </w:rPr>
        <mc:AlternateContent>
          <mc:Choice Requires="wps">
            <w:drawing>
              <wp:anchor distT="36576" distB="36576" distL="36576" distR="36576" simplePos="0" relativeHeight="251662336" behindDoc="0" locked="0" layoutInCell="1" allowOverlap="1" wp14:anchorId="0E90B5F8" wp14:editId="4A1DFD9C">
                <wp:simplePos x="0" y="0"/>
                <wp:positionH relativeFrom="margin">
                  <wp:posOffset>-2963</wp:posOffset>
                </wp:positionH>
                <wp:positionV relativeFrom="paragraph">
                  <wp:posOffset>51646</wp:posOffset>
                </wp:positionV>
                <wp:extent cx="7160821" cy="1181100"/>
                <wp:effectExtent l="0" t="0" r="254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0821" cy="1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B4689F" w14:textId="6480D766" w:rsidR="000702CD" w:rsidRDefault="000702CD" w:rsidP="000702CD">
                            <w:pPr>
                              <w:shd w:val="clear" w:color="auto" w:fill="FFFFFF"/>
                              <w:jc w:val="center"/>
                              <w:rPr>
                                <w:rFonts w:ascii="Times New Roman" w:eastAsia="Times New Roman" w:hAnsi="Times New Roman" w:cs="Times New Roman"/>
                                <w:color w:val="000000" w:themeColor="text1"/>
                                <w:sz w:val="28"/>
                              </w:rPr>
                            </w:pPr>
                            <w:r w:rsidRPr="0021519B">
                              <w:rPr>
                                <w:rFonts w:ascii="Times New Roman" w:hAnsi="Times New Roman" w:cs="Times New Roman"/>
                                <w:color w:val="000000" w:themeColor="text1"/>
                                <w:sz w:val="36"/>
                                <w:szCs w:val="28"/>
                              </w:rPr>
                              <w:t xml:space="preserve"> </w:t>
                            </w:r>
                            <w:r>
                              <w:rPr>
                                <w:rFonts w:ascii="Times New Roman" w:eastAsia="Times New Roman" w:hAnsi="Times New Roman" w:cs="Times New Roman"/>
                                <w:color w:val="000000" w:themeColor="text1"/>
                                <w:sz w:val="28"/>
                              </w:rPr>
                              <w:t>Uganda</w:t>
                            </w:r>
                            <w:r w:rsidRPr="0021519B">
                              <w:rPr>
                                <w:rFonts w:ascii="Times New Roman" w:eastAsia="Times New Roman" w:hAnsi="Times New Roman" w:cs="Times New Roman"/>
                                <w:color w:val="000000" w:themeColor="text1"/>
                                <w:sz w:val="28"/>
                              </w:rPr>
                              <w:t xml:space="preserve"> – </w:t>
                            </w:r>
                            <w:r w:rsidRPr="000702CD">
                              <w:rPr>
                                <w:rFonts w:ascii="Times New Roman" w:eastAsia="Times New Roman" w:hAnsi="Times New Roman" w:cs="Times New Roman"/>
                                <w:color w:val="000000" w:themeColor="text1"/>
                                <w:sz w:val="28"/>
                              </w:rPr>
                              <w:t>Building Tolerance in Education Systems in Uganda</w:t>
                            </w:r>
                            <w:r>
                              <w:rPr>
                                <w:rFonts w:ascii="Times New Roman" w:eastAsia="Times New Roman" w:hAnsi="Times New Roman" w:cs="Times New Roman"/>
                                <w:color w:val="000000" w:themeColor="text1"/>
                                <w:sz w:val="28"/>
                              </w:rPr>
                              <w:t xml:space="preserve"> </w:t>
                            </w:r>
                          </w:p>
                          <w:p w14:paraId="3F1E7B85" w14:textId="182CECFD" w:rsidR="000702CD" w:rsidRPr="0021519B" w:rsidRDefault="000702CD" w:rsidP="000702CD">
                            <w:pPr>
                              <w:shd w:val="clear" w:color="auto" w:fill="FFFFFF"/>
                              <w:jc w:val="center"/>
                              <w:rPr>
                                <w:rFonts w:ascii="Times New Roman" w:eastAsia="Times New Roman" w:hAnsi="Times New Roman" w:cs="Times New Roman"/>
                                <w:color w:val="000000" w:themeColor="text1"/>
                              </w:rPr>
                            </w:pPr>
                            <w:r w:rsidRPr="0021519B">
                              <w:rPr>
                                <w:rFonts w:ascii="Times New Roman" w:eastAsia="Times New Roman" w:hAnsi="Times New Roman" w:cs="Times New Roman"/>
                                <w:color w:val="000000" w:themeColor="text1"/>
                                <w:sz w:val="28"/>
                              </w:rPr>
                              <w:t xml:space="preserve"> </w:t>
                            </w:r>
                            <w:r w:rsidRPr="000702CD">
                              <w:rPr>
                                <w:rFonts w:ascii="Times New Roman" w:hAnsi="Times New Roman" w:cs="Times New Roman"/>
                                <w:color w:val="000000" w:themeColor="text1"/>
                                <w:sz w:val="28"/>
                                <w:szCs w:val="28"/>
                              </w:rPr>
                              <w:t>SFOP0006738</w:t>
                            </w:r>
                          </w:p>
                          <w:p w14:paraId="0F757C67" w14:textId="77777777" w:rsidR="000702CD" w:rsidRPr="0021519B" w:rsidRDefault="000702CD" w:rsidP="000702CD">
                            <w:pPr>
                              <w:widowControl w:val="0"/>
                              <w:spacing w:after="0" w:line="240" w:lineRule="auto"/>
                              <w:jc w:val="center"/>
                              <w:rPr>
                                <w:rFonts w:ascii="Times New Roman" w:hAnsi="Times New Roman" w:cs="Times New Roman"/>
                                <w:color w:val="000000" w:themeColor="text1"/>
                                <w:szCs w:val="24"/>
                              </w:rPr>
                            </w:pPr>
                            <w:r w:rsidRPr="0021519B">
                              <w:rPr>
                                <w:rFonts w:ascii="Times New Roman" w:hAnsi="Times New Roman" w:cs="Times New Roman"/>
                                <w:color w:val="000000" w:themeColor="text1"/>
                                <w:szCs w:val="24"/>
                              </w:rPr>
                              <w:t>Questions &amp; Answers</w:t>
                            </w:r>
                          </w:p>
                          <w:p w14:paraId="29324227" w14:textId="2E025FE7" w:rsidR="000702CD" w:rsidRPr="0021519B" w:rsidRDefault="000702CD" w:rsidP="000702CD">
                            <w:pPr>
                              <w:widowControl w:val="0"/>
                              <w:spacing w:after="0" w:line="24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5</w:t>
                            </w:r>
                            <w:r w:rsidRPr="0021519B">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May</w:t>
                            </w:r>
                            <w:r w:rsidRPr="0021519B">
                              <w:rPr>
                                <w:rFonts w:ascii="Times New Roman" w:hAnsi="Times New Roman" w:cs="Times New Roman"/>
                                <w:color w:val="000000" w:themeColor="text1"/>
                                <w:szCs w:val="24"/>
                              </w:rPr>
                              <w:t xml:space="preserve"> 2020</w:t>
                            </w:r>
                          </w:p>
                          <w:p w14:paraId="082097A1" w14:textId="77777777" w:rsidR="000702CD" w:rsidRDefault="000702CD" w:rsidP="000702CD">
                            <w:pPr>
                              <w:widowControl w:val="0"/>
                              <w:jc w:val="center"/>
                              <w:rPr>
                                <w:rFonts w:ascii="Baskerville Old Face" w:hAnsi="Baskerville Old Face" w:cs="Times New Roman"/>
                                <w:b/>
                                <w:bCs/>
                                <w:color w:val="000000" w:themeColor="text1"/>
                                <w:sz w:val="28"/>
                                <w:szCs w:val="28"/>
                              </w:rPr>
                            </w:pPr>
                          </w:p>
                          <w:p w14:paraId="6565BD93" w14:textId="77777777" w:rsidR="000702CD" w:rsidRPr="00BF2222" w:rsidRDefault="000702CD" w:rsidP="000702CD">
                            <w:pPr>
                              <w:widowControl w:val="0"/>
                              <w:jc w:val="center"/>
                              <w:rPr>
                                <w:rFonts w:ascii="Baskerville Old Face" w:hAnsi="Baskerville Old Face" w:cs="Times New Roman"/>
                                <w:b/>
                                <w:bCs/>
                                <w:color w:val="000000" w:themeColor="text1"/>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0B5F8" id="_x0000_t202" coordsize="21600,21600" o:spt="202" path="m,l,21600r21600,l21600,xe">
                <v:stroke joinstyle="miter"/>
                <v:path gradientshapeok="t" o:connecttype="rect"/>
              </v:shapetype>
              <v:shape id="Text Box 9" o:spid="_x0000_s1026" type="#_x0000_t202" style="position:absolute;left:0;text-align:left;margin-left:-.25pt;margin-top:4.05pt;width:563.85pt;height:93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" filled="f" stroked="f" strokecolor="black [0]" strokeweight="2pt">
                <v:textbox inset="2.88pt,2.88pt,2.88pt,2.88pt">
                  <w:txbxContent>
                    <w:p w14:paraId="57B4689F" w14:textId="6480D766" w:rsidR="000702CD" w:rsidRDefault="000702CD" w:rsidP="000702CD">
                      <w:pPr>
                        <w:shd w:val="clear" w:color="auto" w:fill="FFFFFF"/>
                        <w:jc w:val="center"/>
                        <w:rPr>
                          <w:rFonts w:ascii="Times New Roman" w:eastAsia="Times New Roman" w:hAnsi="Times New Roman" w:cs="Times New Roman"/>
                          <w:color w:val="000000" w:themeColor="text1"/>
                          <w:sz w:val="28"/>
                        </w:rPr>
                      </w:pPr>
                      <w:r w:rsidRPr="0021519B">
                        <w:rPr>
                          <w:rFonts w:ascii="Times New Roman" w:hAnsi="Times New Roman" w:cs="Times New Roman"/>
                          <w:color w:val="000000" w:themeColor="text1"/>
                          <w:sz w:val="36"/>
                          <w:szCs w:val="28"/>
                        </w:rPr>
                        <w:t xml:space="preserve"> </w:t>
                      </w:r>
                      <w:r>
                        <w:rPr>
                          <w:rFonts w:ascii="Times New Roman" w:eastAsia="Times New Roman" w:hAnsi="Times New Roman" w:cs="Times New Roman"/>
                          <w:color w:val="000000" w:themeColor="text1"/>
                          <w:sz w:val="28"/>
                        </w:rPr>
                        <w:t>Uganda</w:t>
                      </w:r>
                      <w:r w:rsidRPr="0021519B">
                        <w:rPr>
                          <w:rFonts w:ascii="Times New Roman" w:eastAsia="Times New Roman" w:hAnsi="Times New Roman" w:cs="Times New Roman"/>
                          <w:color w:val="000000" w:themeColor="text1"/>
                          <w:sz w:val="28"/>
                        </w:rPr>
                        <w:t xml:space="preserve"> – </w:t>
                      </w:r>
                      <w:r w:rsidRPr="000702CD">
                        <w:rPr>
                          <w:rFonts w:ascii="Times New Roman" w:eastAsia="Times New Roman" w:hAnsi="Times New Roman" w:cs="Times New Roman"/>
                          <w:color w:val="000000" w:themeColor="text1"/>
                          <w:sz w:val="28"/>
                        </w:rPr>
                        <w:t>Building Tolerance in Education Systems in Uganda</w:t>
                      </w:r>
                      <w:r>
                        <w:rPr>
                          <w:rFonts w:ascii="Times New Roman" w:eastAsia="Times New Roman" w:hAnsi="Times New Roman" w:cs="Times New Roman"/>
                          <w:color w:val="000000" w:themeColor="text1"/>
                          <w:sz w:val="28"/>
                        </w:rPr>
                        <w:t xml:space="preserve"> </w:t>
                      </w:r>
                    </w:p>
                    <w:p w14:paraId="3F1E7B85" w14:textId="182CECFD" w:rsidR="000702CD" w:rsidRPr="0021519B" w:rsidRDefault="000702CD" w:rsidP="000702CD">
                      <w:pPr>
                        <w:shd w:val="clear" w:color="auto" w:fill="FFFFFF"/>
                        <w:jc w:val="center"/>
                        <w:rPr>
                          <w:rFonts w:ascii="Times New Roman" w:eastAsia="Times New Roman" w:hAnsi="Times New Roman" w:cs="Times New Roman"/>
                          <w:color w:val="000000" w:themeColor="text1"/>
                        </w:rPr>
                      </w:pPr>
                      <w:r w:rsidRPr="0021519B">
                        <w:rPr>
                          <w:rFonts w:ascii="Times New Roman" w:eastAsia="Times New Roman" w:hAnsi="Times New Roman" w:cs="Times New Roman"/>
                          <w:color w:val="000000" w:themeColor="text1"/>
                          <w:sz w:val="28"/>
                        </w:rPr>
                        <w:t xml:space="preserve"> </w:t>
                      </w:r>
                      <w:r w:rsidRPr="000702CD">
                        <w:rPr>
                          <w:rFonts w:ascii="Times New Roman" w:hAnsi="Times New Roman" w:cs="Times New Roman"/>
                          <w:color w:val="000000" w:themeColor="text1"/>
                          <w:sz w:val="28"/>
                          <w:szCs w:val="28"/>
                        </w:rPr>
                        <w:t>SFOP0006738</w:t>
                      </w:r>
                    </w:p>
                    <w:p w14:paraId="0F757C67" w14:textId="77777777" w:rsidR="000702CD" w:rsidRPr="0021519B" w:rsidRDefault="000702CD" w:rsidP="000702CD">
                      <w:pPr>
                        <w:widowControl w:val="0"/>
                        <w:spacing w:after="0" w:line="240" w:lineRule="auto"/>
                        <w:jc w:val="center"/>
                        <w:rPr>
                          <w:rFonts w:ascii="Times New Roman" w:hAnsi="Times New Roman" w:cs="Times New Roman"/>
                          <w:color w:val="000000" w:themeColor="text1"/>
                          <w:szCs w:val="24"/>
                        </w:rPr>
                      </w:pPr>
                      <w:r w:rsidRPr="0021519B">
                        <w:rPr>
                          <w:rFonts w:ascii="Times New Roman" w:hAnsi="Times New Roman" w:cs="Times New Roman"/>
                          <w:color w:val="000000" w:themeColor="text1"/>
                          <w:szCs w:val="24"/>
                        </w:rPr>
                        <w:t>Questions &amp; Answers</w:t>
                      </w:r>
                    </w:p>
                    <w:p w14:paraId="29324227" w14:textId="2E025FE7" w:rsidR="000702CD" w:rsidRPr="0021519B" w:rsidRDefault="000702CD" w:rsidP="000702CD">
                      <w:pPr>
                        <w:widowControl w:val="0"/>
                        <w:spacing w:after="0" w:line="240" w:lineRule="auto"/>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5</w:t>
                      </w:r>
                      <w:r w:rsidRPr="0021519B">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May</w:t>
                      </w:r>
                      <w:r w:rsidRPr="0021519B">
                        <w:rPr>
                          <w:rFonts w:ascii="Times New Roman" w:hAnsi="Times New Roman" w:cs="Times New Roman"/>
                          <w:color w:val="000000" w:themeColor="text1"/>
                          <w:szCs w:val="24"/>
                        </w:rPr>
                        <w:t xml:space="preserve"> 2020</w:t>
                      </w:r>
                    </w:p>
                    <w:p w14:paraId="082097A1" w14:textId="77777777" w:rsidR="000702CD" w:rsidRDefault="000702CD" w:rsidP="000702CD">
                      <w:pPr>
                        <w:widowControl w:val="0"/>
                        <w:jc w:val="center"/>
                        <w:rPr>
                          <w:rFonts w:ascii="Baskerville Old Face" w:hAnsi="Baskerville Old Face" w:cs="Times New Roman"/>
                          <w:b/>
                          <w:bCs/>
                          <w:color w:val="000000" w:themeColor="text1"/>
                          <w:sz w:val="28"/>
                          <w:szCs w:val="28"/>
                        </w:rPr>
                      </w:pPr>
                    </w:p>
                    <w:p w14:paraId="6565BD93" w14:textId="77777777" w:rsidR="000702CD" w:rsidRPr="00BF2222" w:rsidRDefault="000702CD" w:rsidP="000702CD">
                      <w:pPr>
                        <w:widowControl w:val="0"/>
                        <w:jc w:val="center"/>
                        <w:rPr>
                          <w:rFonts w:ascii="Baskerville Old Face" w:hAnsi="Baskerville Old Face" w:cs="Times New Roman"/>
                          <w:b/>
                          <w:bCs/>
                          <w:color w:val="000000" w:themeColor="text1"/>
                          <w:sz w:val="28"/>
                          <w:szCs w:val="28"/>
                        </w:rPr>
                      </w:pPr>
                    </w:p>
                  </w:txbxContent>
                </v:textbox>
                <w10:wrap anchorx="margin"/>
              </v:shape>
            </w:pict>
          </mc:Fallback>
        </mc:AlternateContent>
      </w:r>
    </w:p>
    <w:p w14:paraId="2E57AEA3" w14:textId="5D051829" w:rsidR="000702CD" w:rsidRDefault="000702CD" w:rsidP="001F7E5D">
      <w:pPr>
        <w:widowControl w:val="0"/>
        <w:spacing w:after="0" w:line="240" w:lineRule="auto"/>
        <w:jc w:val="center"/>
        <w:rPr>
          <w:rFonts w:ascii="Georgia" w:eastAsia="Times New Roman" w:hAnsi="Georgia" w:cs="Calibri"/>
          <w:b/>
          <w:bCs/>
          <w:color w:val="1F4E79" w:themeColor="accent1" w:themeShade="80"/>
          <w:spacing w:val="20"/>
          <w:kern w:val="28"/>
          <w:sz w:val="32"/>
          <w:szCs w:val="32"/>
          <w14:cntxtAlts/>
        </w:rPr>
      </w:pPr>
    </w:p>
    <w:p w14:paraId="71010D4A" w14:textId="2CE15C8C" w:rsidR="000702CD" w:rsidRDefault="000702CD" w:rsidP="001F7E5D">
      <w:pPr>
        <w:widowControl w:val="0"/>
        <w:spacing w:after="0" w:line="240" w:lineRule="auto"/>
        <w:jc w:val="center"/>
        <w:rPr>
          <w:rFonts w:ascii="Georgia" w:eastAsia="Times New Roman" w:hAnsi="Georgia" w:cs="Calibri"/>
          <w:b/>
          <w:bCs/>
          <w:color w:val="1F4E79" w:themeColor="accent1" w:themeShade="80"/>
          <w:spacing w:val="20"/>
          <w:kern w:val="28"/>
          <w:sz w:val="32"/>
          <w:szCs w:val="32"/>
          <w14:cntxtAlts/>
        </w:rPr>
      </w:pPr>
    </w:p>
    <w:p w14:paraId="37734716" w14:textId="0BDAB768" w:rsidR="000702CD" w:rsidRDefault="000702CD" w:rsidP="001F7E5D">
      <w:pPr>
        <w:widowControl w:val="0"/>
        <w:spacing w:after="0" w:line="240" w:lineRule="auto"/>
        <w:jc w:val="center"/>
        <w:rPr>
          <w:rFonts w:ascii="Georgia" w:eastAsia="Times New Roman" w:hAnsi="Georgia" w:cs="Calibri"/>
          <w:b/>
          <w:bCs/>
          <w:color w:val="1F4E79" w:themeColor="accent1" w:themeShade="80"/>
          <w:spacing w:val="20"/>
          <w:kern w:val="28"/>
          <w:sz w:val="32"/>
          <w:szCs w:val="32"/>
          <w14:cntxtAlts/>
        </w:rPr>
      </w:pPr>
    </w:p>
    <w:p w14:paraId="27915F15" w14:textId="77777777" w:rsidR="000702CD" w:rsidRDefault="000702CD" w:rsidP="000702CD">
      <w:pPr>
        <w:widowControl w:val="0"/>
        <w:spacing w:after="0" w:line="240" w:lineRule="auto"/>
        <w:rPr>
          <w:rFonts w:ascii="Georgia" w:eastAsia="Times New Roman" w:hAnsi="Georgia" w:cs="Calibri"/>
          <w:b/>
          <w:bCs/>
          <w:color w:val="1F4E79" w:themeColor="accent1" w:themeShade="80"/>
          <w:spacing w:val="20"/>
          <w:kern w:val="28"/>
          <w:sz w:val="32"/>
          <w:szCs w:val="32"/>
          <w14:cntxtAlts/>
        </w:rPr>
      </w:pPr>
    </w:p>
    <w:p w14:paraId="245EF4DD" w14:textId="5BB2D8D6" w:rsidR="000702CD" w:rsidRPr="000702CD" w:rsidRDefault="000702CD" w:rsidP="000702CD">
      <w:pPr>
        <w:rPr>
          <w:rFonts w:ascii="Times New Roman" w:hAnsi="Times New Roman" w:cs="Times New Roman"/>
          <w:color w:val="000000" w:themeColor="text1"/>
          <w:szCs w:val="24"/>
        </w:rPr>
      </w:pPr>
      <w:r w:rsidRPr="000702CD">
        <w:rPr>
          <w:rFonts w:ascii="Times New Roman" w:hAnsi="Times New Roman" w:cs="Times New Roman"/>
          <w:b/>
          <w:bCs/>
          <w:color w:val="000000" w:themeColor="text1"/>
          <w:szCs w:val="24"/>
        </w:rPr>
        <w:t xml:space="preserve">Question: </w:t>
      </w:r>
      <w:r w:rsidRPr="000702CD">
        <w:rPr>
          <w:rFonts w:ascii="Times New Roman" w:hAnsi="Times New Roman" w:cs="Times New Roman"/>
          <w:color w:val="000000" w:themeColor="text1"/>
          <w:szCs w:val="24"/>
        </w:rPr>
        <w:t xml:space="preserve">Should applicants who are </w:t>
      </w:r>
      <w:r>
        <w:rPr>
          <w:rFonts w:ascii="Times New Roman" w:hAnsi="Times New Roman" w:cs="Times New Roman"/>
          <w:color w:val="000000" w:themeColor="text1"/>
          <w:szCs w:val="24"/>
        </w:rPr>
        <w:t>planning to submit proposals</w:t>
      </w:r>
      <w:r w:rsidRPr="000702CD">
        <w:rPr>
          <w:rFonts w:ascii="Times New Roman" w:hAnsi="Times New Roman" w:cs="Times New Roman"/>
          <w:color w:val="000000" w:themeColor="text1"/>
          <w:szCs w:val="24"/>
        </w:rPr>
        <w:t xml:space="preserve"> for both parts of the program prepare an integrated proposal narrative, or should the two parts be clearly separated?</w:t>
      </w:r>
    </w:p>
    <w:p w14:paraId="69E48EDC" w14:textId="572639FD" w:rsidR="000702CD" w:rsidRPr="000702CD" w:rsidRDefault="000702CD" w:rsidP="000702CD">
      <w:pPr>
        <w:ind w:left="720"/>
        <w:rPr>
          <w:rFonts w:ascii="Times New Roman" w:hAnsi="Times New Roman" w:cs="Times New Roman"/>
          <w:color w:val="FF0000"/>
          <w:szCs w:val="24"/>
        </w:rPr>
      </w:pPr>
      <w:r w:rsidRPr="000702CD">
        <w:rPr>
          <w:rFonts w:ascii="Times New Roman" w:hAnsi="Times New Roman" w:cs="Times New Roman"/>
          <w:color w:val="FF0000"/>
          <w:szCs w:val="24"/>
        </w:rPr>
        <w:t>This will depend on circumstances. If implementers are planning to subcontract one or both parts of the proposal, it may make sense to separate the narrative to reflect the workflow. In general, CSO prefers an integrated proposal that clearly explains how the results from Part 1 (research) will be used to inform Part 2 (training).</w:t>
      </w:r>
    </w:p>
    <w:p w14:paraId="63CA2FB4" w14:textId="77777777" w:rsidR="000702CD" w:rsidRDefault="000702CD" w:rsidP="000702CD">
      <w:pPr>
        <w:ind w:left="720"/>
        <w:rPr>
          <w:rFonts w:ascii="Times New Roman" w:hAnsi="Times New Roman" w:cs="Times New Roman"/>
          <w:szCs w:val="24"/>
        </w:rPr>
      </w:pPr>
    </w:p>
    <w:p w14:paraId="00498031" w14:textId="644C935D" w:rsidR="000702CD" w:rsidRPr="000702CD" w:rsidRDefault="000702CD" w:rsidP="000702CD">
      <w:pPr>
        <w:rPr>
          <w:rFonts w:ascii="Times New Roman" w:hAnsi="Times New Roman" w:cs="Times New Roman"/>
          <w:color w:val="000000" w:themeColor="text1"/>
          <w:szCs w:val="24"/>
        </w:rPr>
      </w:pPr>
      <w:r w:rsidRPr="000702CD">
        <w:rPr>
          <w:rFonts w:ascii="Times New Roman" w:hAnsi="Times New Roman" w:cs="Times New Roman"/>
          <w:b/>
          <w:bCs/>
          <w:color w:val="000000" w:themeColor="text1"/>
          <w:szCs w:val="24"/>
        </w:rPr>
        <w:t>Question</w:t>
      </w:r>
      <w:r w:rsidRPr="000702CD">
        <w:rPr>
          <w:rFonts w:ascii="Times New Roman" w:hAnsi="Times New Roman" w:cs="Times New Roman"/>
          <w:color w:val="000000" w:themeColor="text1"/>
          <w:szCs w:val="24"/>
        </w:rPr>
        <w:t>: How should applicants address upcoming election, COVID, and other contingencies?</w:t>
      </w:r>
    </w:p>
    <w:p w14:paraId="6839D456" w14:textId="275DDE4F" w:rsidR="000702CD" w:rsidRPr="00123C71" w:rsidRDefault="00123C71" w:rsidP="000702CD">
      <w:pPr>
        <w:ind w:left="720"/>
        <w:rPr>
          <w:rFonts w:ascii="Times New Roman" w:hAnsi="Times New Roman" w:cs="Times New Roman"/>
          <w:color w:val="FF0000"/>
          <w:szCs w:val="24"/>
        </w:rPr>
      </w:pPr>
      <w:r>
        <w:rPr>
          <w:rFonts w:ascii="Times New Roman" w:hAnsi="Times New Roman" w:cs="Times New Roman"/>
          <w:b/>
          <w:bCs/>
          <w:color w:val="FF0000"/>
          <w:szCs w:val="24"/>
        </w:rPr>
        <w:t xml:space="preserve">COVID-19: </w:t>
      </w:r>
      <w:r w:rsidR="00700E5C">
        <w:rPr>
          <w:rFonts w:ascii="Times New Roman" w:hAnsi="Times New Roman" w:cs="Times New Roman"/>
          <w:color w:val="FF0000"/>
          <w:szCs w:val="24"/>
        </w:rPr>
        <w:t>A</w:t>
      </w:r>
      <w:r w:rsidR="000702CD" w:rsidRPr="00123C71">
        <w:rPr>
          <w:rFonts w:ascii="Times New Roman" w:hAnsi="Times New Roman" w:cs="Times New Roman"/>
          <w:color w:val="FF0000"/>
          <w:szCs w:val="24"/>
        </w:rPr>
        <w:t xml:space="preserve">pplicants should plan as if they will be able to proceed with activities once the award is made.  </w:t>
      </w:r>
      <w:r>
        <w:rPr>
          <w:rFonts w:ascii="Times New Roman" w:hAnsi="Times New Roman" w:cs="Times New Roman"/>
          <w:b/>
          <w:bCs/>
          <w:color w:val="FF0000"/>
          <w:szCs w:val="24"/>
        </w:rPr>
        <w:t>IN A SEPARATE ANNEX</w:t>
      </w:r>
      <w:r w:rsidR="000702CD" w:rsidRPr="00123C71">
        <w:rPr>
          <w:rFonts w:ascii="Times New Roman" w:hAnsi="Times New Roman" w:cs="Times New Roman"/>
          <w:color w:val="FF0000"/>
          <w:szCs w:val="24"/>
        </w:rPr>
        <w:t xml:space="preserve">, applicants </w:t>
      </w:r>
      <w:r>
        <w:rPr>
          <w:rFonts w:ascii="Times New Roman" w:hAnsi="Times New Roman" w:cs="Times New Roman"/>
          <w:color w:val="FF0000"/>
          <w:szCs w:val="24"/>
        </w:rPr>
        <w:t>should</w:t>
      </w:r>
      <w:r w:rsidR="000702CD" w:rsidRPr="00123C71">
        <w:rPr>
          <w:rFonts w:ascii="Times New Roman" w:hAnsi="Times New Roman" w:cs="Times New Roman"/>
          <w:color w:val="FF0000"/>
          <w:szCs w:val="24"/>
        </w:rPr>
        <w:t xml:space="preserve"> provide an explanation of the following COVID-19 related contingencies:</w:t>
      </w:r>
    </w:p>
    <w:p w14:paraId="0D93CAE6" w14:textId="60B35F0A" w:rsidR="000702CD" w:rsidRPr="00123C71" w:rsidRDefault="000702CD" w:rsidP="000702CD">
      <w:pPr>
        <w:pStyle w:val="ListParagraph"/>
        <w:numPr>
          <w:ilvl w:val="0"/>
          <w:numId w:val="1"/>
        </w:numPr>
        <w:ind w:left="1260" w:hanging="540"/>
        <w:rPr>
          <w:rFonts w:ascii="Times New Roman" w:eastAsiaTheme="minorEastAsia" w:hAnsi="Times New Roman" w:cs="Times New Roman"/>
          <w:color w:val="FF0000"/>
          <w:sz w:val="24"/>
          <w:szCs w:val="24"/>
        </w:rPr>
      </w:pPr>
      <w:r w:rsidRPr="00123C71">
        <w:rPr>
          <w:rFonts w:ascii="Times New Roman" w:hAnsi="Times New Roman" w:cs="Times New Roman"/>
          <w:color w:val="FF0000"/>
          <w:sz w:val="24"/>
          <w:szCs w:val="24"/>
        </w:rPr>
        <w:t xml:space="preserve">What impacts will there be for your proposal if the start of activities </w:t>
      </w:r>
      <w:r w:rsidR="00700E5C">
        <w:rPr>
          <w:rFonts w:ascii="Times New Roman" w:hAnsi="Times New Roman" w:cs="Times New Roman"/>
          <w:color w:val="FF0000"/>
          <w:sz w:val="24"/>
          <w:szCs w:val="24"/>
        </w:rPr>
        <w:t>is</w:t>
      </w:r>
      <w:r w:rsidRPr="00123C71">
        <w:rPr>
          <w:rFonts w:ascii="Times New Roman" w:hAnsi="Times New Roman" w:cs="Times New Roman"/>
          <w:color w:val="FF0000"/>
          <w:sz w:val="24"/>
          <w:szCs w:val="24"/>
        </w:rPr>
        <w:t xml:space="preserve"> delayed by several months?</w:t>
      </w:r>
    </w:p>
    <w:p w14:paraId="79DBA35B" w14:textId="6F8BF74F" w:rsidR="000702CD" w:rsidRPr="00123C71" w:rsidRDefault="000702CD" w:rsidP="000702CD">
      <w:pPr>
        <w:pStyle w:val="ListParagraph"/>
        <w:numPr>
          <w:ilvl w:val="0"/>
          <w:numId w:val="1"/>
        </w:numPr>
        <w:ind w:left="1260" w:hanging="540"/>
        <w:rPr>
          <w:rFonts w:ascii="Times New Roman" w:eastAsiaTheme="minorEastAsia" w:hAnsi="Times New Roman" w:cs="Times New Roman"/>
          <w:color w:val="FF0000"/>
          <w:sz w:val="24"/>
          <w:szCs w:val="24"/>
        </w:rPr>
      </w:pPr>
      <w:r w:rsidRPr="00123C71">
        <w:rPr>
          <w:rFonts w:ascii="Times New Roman" w:hAnsi="Times New Roman" w:cs="Times New Roman"/>
          <w:color w:val="FF0000"/>
          <w:sz w:val="24"/>
          <w:szCs w:val="24"/>
        </w:rPr>
        <w:t>How could your activities be modified to be able to safely proceed in the event of prolonged COVID-19 related restrictions?  What methodologies could be adapted? Which would need to be postponed until movement is less restricted?  Would there be significant budget implications?</w:t>
      </w:r>
    </w:p>
    <w:p w14:paraId="47E9B161" w14:textId="15256F21" w:rsidR="00123C71" w:rsidRDefault="0037558E" w:rsidP="00123C71">
      <w:pPr>
        <w:ind w:left="720"/>
        <w:rPr>
          <w:rFonts w:ascii="Times New Roman" w:eastAsiaTheme="minorEastAsia" w:hAnsi="Times New Roman" w:cs="Times New Roman"/>
          <w:color w:val="FF0000"/>
          <w:szCs w:val="24"/>
        </w:rPr>
      </w:pPr>
      <w:r>
        <w:rPr>
          <w:rFonts w:ascii="Times New Roman" w:eastAsiaTheme="minorEastAsia" w:hAnsi="Times New Roman" w:cs="Times New Roman"/>
          <w:color w:val="FF0000"/>
          <w:szCs w:val="24"/>
        </w:rPr>
        <w:t>The Government of Uganda has extended a country-wide lockdown until May 19, but there has been no announcement on the impacts of COVID-19 on school closures after that time</w:t>
      </w:r>
      <w:r w:rsidR="00627F2D">
        <w:rPr>
          <w:rFonts w:ascii="Times New Roman" w:eastAsiaTheme="minorEastAsia" w:hAnsi="Times New Roman" w:cs="Times New Roman"/>
          <w:color w:val="FF0000"/>
          <w:szCs w:val="24"/>
        </w:rPr>
        <w:t xml:space="preserve"> </w:t>
      </w:r>
      <w:r w:rsidR="00627F2D" w:rsidRPr="00627F2D">
        <w:rPr>
          <w:rFonts w:ascii="Times New Roman" w:eastAsiaTheme="minorEastAsia" w:hAnsi="Times New Roman" w:cs="Times New Roman"/>
          <w:color w:val="FF0000"/>
          <w:szCs w:val="24"/>
        </w:rPr>
        <w:t xml:space="preserve">and it is unclear when and how schools will reopen. </w:t>
      </w:r>
      <w:r w:rsidR="00627F2D">
        <w:rPr>
          <w:rFonts w:ascii="Times New Roman" w:eastAsiaTheme="minorEastAsia" w:hAnsi="Times New Roman" w:cs="Times New Roman"/>
          <w:color w:val="FF0000"/>
          <w:szCs w:val="24"/>
        </w:rPr>
        <w:t xml:space="preserve"> </w:t>
      </w:r>
      <w:r w:rsidR="00627F2D" w:rsidRPr="00627F2D">
        <w:rPr>
          <w:rFonts w:ascii="Times New Roman" w:eastAsiaTheme="minorEastAsia" w:hAnsi="Times New Roman" w:cs="Times New Roman"/>
          <w:color w:val="FF0000"/>
          <w:szCs w:val="24"/>
        </w:rPr>
        <w:t>The school calendar will likely be adjusted to cover the remaining curricula of Term 1, as well as Terms 2 and 3, once schools reopen</w:t>
      </w:r>
      <w:r>
        <w:rPr>
          <w:rFonts w:ascii="Times New Roman" w:eastAsiaTheme="minorEastAsia" w:hAnsi="Times New Roman" w:cs="Times New Roman"/>
          <w:color w:val="FF0000"/>
          <w:szCs w:val="24"/>
        </w:rPr>
        <w:t>.  At present, the second school term is scheduled to run from May 25-August 21, and the third from September to November.</w:t>
      </w:r>
    </w:p>
    <w:p w14:paraId="114847AA" w14:textId="77777777" w:rsidR="00123C71" w:rsidRDefault="00123C71" w:rsidP="00123C71">
      <w:pPr>
        <w:ind w:left="720"/>
        <w:rPr>
          <w:rFonts w:ascii="Times New Roman" w:eastAsiaTheme="minorEastAsia" w:hAnsi="Times New Roman" w:cs="Times New Roman"/>
          <w:color w:val="FF0000"/>
          <w:szCs w:val="24"/>
        </w:rPr>
      </w:pPr>
    </w:p>
    <w:p w14:paraId="679B89BB" w14:textId="1DC6D927" w:rsidR="00123C71" w:rsidRDefault="00123C71" w:rsidP="00123C71">
      <w:pPr>
        <w:ind w:left="720"/>
        <w:rPr>
          <w:rFonts w:ascii="Times New Roman" w:eastAsiaTheme="minorEastAsia" w:hAnsi="Times New Roman" w:cs="Times New Roman"/>
          <w:color w:val="FF0000"/>
          <w:szCs w:val="24"/>
        </w:rPr>
      </w:pPr>
      <w:r>
        <w:rPr>
          <w:rFonts w:ascii="Times New Roman" w:eastAsiaTheme="minorEastAsia" w:hAnsi="Times New Roman" w:cs="Times New Roman"/>
          <w:b/>
          <w:bCs/>
          <w:color w:val="FF0000"/>
          <w:szCs w:val="24"/>
        </w:rPr>
        <w:t xml:space="preserve">Elections:  </w:t>
      </w:r>
      <w:r w:rsidRPr="00123C71">
        <w:rPr>
          <w:rFonts w:ascii="Times New Roman" w:eastAsiaTheme="minorEastAsia" w:hAnsi="Times New Roman" w:cs="Times New Roman"/>
          <w:color w:val="FF0000"/>
          <w:szCs w:val="24"/>
        </w:rPr>
        <w:t>Should the upcoming</w:t>
      </w:r>
      <w:r>
        <w:rPr>
          <w:rFonts w:ascii="Times New Roman" w:eastAsiaTheme="minorEastAsia" w:hAnsi="Times New Roman" w:cs="Times New Roman"/>
          <w:color w:val="FF0000"/>
          <w:szCs w:val="24"/>
        </w:rPr>
        <w:t xml:space="preserve"> (scheduled for early 2021)</w:t>
      </w:r>
      <w:r w:rsidRPr="00123C71">
        <w:rPr>
          <w:rFonts w:ascii="Times New Roman" w:eastAsiaTheme="minorEastAsia" w:hAnsi="Times New Roman" w:cs="Times New Roman"/>
          <w:color w:val="FF0000"/>
          <w:szCs w:val="24"/>
        </w:rPr>
        <w:t xml:space="preserve"> elections lead to instability, the safety of the project staff and beneficiaries is the priority.  Ongoing monitoring of the situation would inform how, if at all, the project m</w:t>
      </w:r>
      <w:r>
        <w:rPr>
          <w:rFonts w:ascii="Times New Roman" w:eastAsiaTheme="minorEastAsia" w:hAnsi="Times New Roman" w:cs="Times New Roman"/>
          <w:color w:val="FF0000"/>
          <w:szCs w:val="24"/>
        </w:rPr>
        <w:t>ay</w:t>
      </w:r>
      <w:r w:rsidRPr="00123C71">
        <w:rPr>
          <w:rFonts w:ascii="Times New Roman" w:eastAsiaTheme="minorEastAsia" w:hAnsi="Times New Roman" w:cs="Times New Roman"/>
          <w:color w:val="FF0000"/>
          <w:szCs w:val="24"/>
        </w:rPr>
        <w:t xml:space="preserve"> need to be modified.</w:t>
      </w:r>
    </w:p>
    <w:p w14:paraId="68B75E1B" w14:textId="5DA22858" w:rsidR="00123C71" w:rsidRDefault="00123C71" w:rsidP="00123C71">
      <w:pPr>
        <w:ind w:left="720"/>
        <w:rPr>
          <w:rFonts w:ascii="Times New Roman" w:eastAsiaTheme="minorEastAsia" w:hAnsi="Times New Roman" w:cs="Times New Roman"/>
          <w:color w:val="FF0000"/>
          <w:szCs w:val="24"/>
        </w:rPr>
      </w:pPr>
    </w:p>
    <w:p w14:paraId="30F29F72" w14:textId="0206CBE2" w:rsidR="00123C71" w:rsidRPr="00123C71" w:rsidRDefault="00123C71" w:rsidP="00123C71">
      <w:pPr>
        <w:ind w:left="720"/>
        <w:rPr>
          <w:rFonts w:ascii="Times New Roman" w:eastAsiaTheme="minorEastAsia" w:hAnsi="Times New Roman" w:cs="Times New Roman"/>
          <w:color w:val="FF0000"/>
          <w:szCs w:val="24"/>
        </w:rPr>
      </w:pPr>
      <w:r>
        <w:rPr>
          <w:rFonts w:ascii="Times New Roman" w:eastAsiaTheme="minorEastAsia" w:hAnsi="Times New Roman" w:cs="Times New Roman"/>
          <w:b/>
          <w:bCs/>
          <w:color w:val="FF0000"/>
          <w:szCs w:val="24"/>
        </w:rPr>
        <w:t xml:space="preserve">Note:  </w:t>
      </w:r>
      <w:r>
        <w:rPr>
          <w:rFonts w:ascii="Times New Roman" w:eastAsiaTheme="minorEastAsia" w:hAnsi="Times New Roman" w:cs="Times New Roman"/>
          <w:color w:val="FF0000"/>
          <w:szCs w:val="24"/>
        </w:rPr>
        <w:t>If a proposal is selected and funded, CSO will work with the contracted implementer to develop a robust Scope of Work and Monitoring and Evaluation Plan that address assumptions and contingencies related to COVID-19 and other potential complicating issues.</w:t>
      </w:r>
    </w:p>
    <w:p w14:paraId="40490824" w14:textId="77777777" w:rsidR="00123C71" w:rsidRPr="00123C71" w:rsidRDefault="00123C71" w:rsidP="00123C71">
      <w:pPr>
        <w:rPr>
          <w:rFonts w:eastAsiaTheme="minorEastAsia"/>
          <w:color w:val="FF0000"/>
          <w:szCs w:val="24"/>
        </w:rPr>
      </w:pPr>
    </w:p>
    <w:p w14:paraId="7EFA8961" w14:textId="483DFE02" w:rsidR="00A35F02" w:rsidRPr="0037558E" w:rsidRDefault="000702CD" w:rsidP="0037558E">
      <w:pPr>
        <w:rPr>
          <w:rFonts w:ascii="Times New Roman" w:hAnsi="Times New Roman" w:cs="Times New Roman"/>
          <w:color w:val="000000" w:themeColor="text1"/>
          <w:szCs w:val="24"/>
        </w:rPr>
      </w:pPr>
      <w:r w:rsidRPr="000702CD">
        <w:rPr>
          <w:rFonts w:ascii="Times New Roman" w:hAnsi="Times New Roman" w:cs="Times New Roman"/>
          <w:b/>
          <w:bCs/>
          <w:color w:val="000000" w:themeColor="text1"/>
          <w:szCs w:val="24"/>
        </w:rPr>
        <w:t xml:space="preserve">Addendum: </w:t>
      </w:r>
      <w:r w:rsidRPr="000702CD">
        <w:rPr>
          <w:rFonts w:ascii="Times New Roman" w:hAnsi="Times New Roman" w:cs="Times New Roman"/>
          <w:color w:val="000000" w:themeColor="text1"/>
          <w:szCs w:val="24"/>
        </w:rPr>
        <w:t xml:space="preserve">There was a brief discussion about the role of </w:t>
      </w:r>
      <w:r w:rsidR="0037558E">
        <w:rPr>
          <w:rFonts w:ascii="Times New Roman" w:hAnsi="Times New Roman" w:cs="Times New Roman"/>
          <w:color w:val="000000" w:themeColor="text1"/>
          <w:szCs w:val="24"/>
        </w:rPr>
        <w:t>coordination</w:t>
      </w:r>
      <w:r w:rsidRPr="000702CD">
        <w:rPr>
          <w:rFonts w:ascii="Times New Roman" w:hAnsi="Times New Roman" w:cs="Times New Roman"/>
          <w:color w:val="000000" w:themeColor="text1"/>
          <w:szCs w:val="24"/>
        </w:rPr>
        <w:t xml:space="preserve"> with local Muslim organizations</w:t>
      </w:r>
      <w:r w:rsidR="0037558E">
        <w:rPr>
          <w:rFonts w:ascii="Times New Roman" w:hAnsi="Times New Roman" w:cs="Times New Roman"/>
          <w:color w:val="000000" w:themeColor="text1"/>
          <w:szCs w:val="24"/>
        </w:rPr>
        <w:t xml:space="preserve"> and the Government of Uganda</w:t>
      </w:r>
      <w:r w:rsidRPr="000702CD">
        <w:rPr>
          <w:rFonts w:ascii="Times New Roman" w:hAnsi="Times New Roman" w:cs="Times New Roman"/>
          <w:color w:val="000000" w:themeColor="text1"/>
          <w:szCs w:val="24"/>
        </w:rPr>
        <w:t xml:space="preserve">. </w:t>
      </w:r>
      <w:r w:rsidR="0037558E">
        <w:rPr>
          <w:rFonts w:ascii="Times New Roman" w:hAnsi="Times New Roman" w:cs="Times New Roman"/>
          <w:color w:val="000000" w:themeColor="text1"/>
          <w:szCs w:val="24"/>
        </w:rPr>
        <w:t xml:space="preserve"> </w:t>
      </w:r>
      <w:r w:rsidRPr="000702CD">
        <w:rPr>
          <w:rFonts w:ascii="Times New Roman" w:hAnsi="Times New Roman" w:cs="Times New Roman"/>
          <w:color w:val="000000" w:themeColor="text1"/>
          <w:szCs w:val="24"/>
        </w:rPr>
        <w:t>CSO encourages applicants to address</w:t>
      </w:r>
      <w:r w:rsidR="0037558E">
        <w:rPr>
          <w:rFonts w:ascii="Times New Roman" w:hAnsi="Times New Roman" w:cs="Times New Roman"/>
          <w:color w:val="000000" w:themeColor="text1"/>
          <w:szCs w:val="24"/>
        </w:rPr>
        <w:t xml:space="preserve"> </w:t>
      </w:r>
      <w:r w:rsidRPr="000702CD">
        <w:rPr>
          <w:rFonts w:ascii="Times New Roman" w:hAnsi="Times New Roman" w:cs="Times New Roman"/>
          <w:color w:val="000000" w:themeColor="text1"/>
          <w:szCs w:val="24"/>
        </w:rPr>
        <w:t>plans for outreach</w:t>
      </w:r>
      <w:r w:rsidR="0037558E">
        <w:rPr>
          <w:rFonts w:ascii="Times New Roman" w:hAnsi="Times New Roman" w:cs="Times New Roman"/>
          <w:color w:val="000000" w:themeColor="text1"/>
          <w:szCs w:val="24"/>
        </w:rPr>
        <w:t>, obtaining support from various vested organizations, and managing sensitivities related to this project</w:t>
      </w:r>
      <w:r w:rsidRPr="000702CD">
        <w:rPr>
          <w:rFonts w:ascii="Times New Roman" w:hAnsi="Times New Roman" w:cs="Times New Roman"/>
          <w:color w:val="000000" w:themeColor="text1"/>
          <w:szCs w:val="24"/>
        </w:rPr>
        <w:t>, as this will be vital to the success of the program.</w:t>
      </w:r>
    </w:p>
    <w:sectPr w:rsidR="00A35F02" w:rsidRPr="0037558E" w:rsidSect="00043507">
      <w:headerReference w:type="default" r:id="rId11"/>
      <w:footerReference w:type="default" r:id="rId12"/>
      <w:pgSz w:w="12240" w:h="15840"/>
      <w:pgMar w:top="1980" w:right="720" w:bottom="1170" w:left="720" w:header="720" w:footer="4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BDAAC" w14:textId="77777777" w:rsidR="00E37A86" w:rsidRDefault="00E37A86" w:rsidP="00D42D76">
      <w:pPr>
        <w:spacing w:after="0" w:line="240" w:lineRule="auto"/>
      </w:pPr>
      <w:r>
        <w:separator/>
      </w:r>
    </w:p>
  </w:endnote>
  <w:endnote w:type="continuationSeparator" w:id="0">
    <w:p w14:paraId="67369F6C" w14:textId="77777777" w:rsidR="00E37A86" w:rsidRDefault="00E37A86" w:rsidP="00D4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988BA" w14:textId="77777777" w:rsidR="0003277E" w:rsidRPr="00A02BBC" w:rsidRDefault="005446CD" w:rsidP="00D42D76">
    <w:pPr>
      <w:pStyle w:val="Footer"/>
      <w:jc w:val="center"/>
      <w:rPr>
        <w:rFonts w:ascii="Georgia" w:hAnsi="Georgia"/>
        <w:b/>
        <w:color w:val="FFFFFF" w:themeColor="background1"/>
        <w:sz w:val="20"/>
        <w:szCs w:val="20"/>
      </w:rPr>
    </w:pPr>
    <w:r w:rsidRPr="00A02BBC">
      <w:rPr>
        <w:rFonts w:ascii="Georgia" w:hAnsi="Georgia"/>
        <w:b/>
        <w:noProof/>
        <w:color w:val="FFFFFF" w:themeColor="background1"/>
        <w:sz w:val="20"/>
        <w:szCs w:val="20"/>
      </w:rPr>
      <mc:AlternateContent>
        <mc:Choice Requires="wps">
          <w:drawing>
            <wp:anchor distT="0" distB="0" distL="114300" distR="114300" simplePos="0" relativeHeight="251664384" behindDoc="1" locked="0" layoutInCell="1" allowOverlap="1" wp14:anchorId="122B8965" wp14:editId="2B42AAD4">
              <wp:simplePos x="0" y="0"/>
              <wp:positionH relativeFrom="page">
                <wp:align>left</wp:align>
              </wp:positionH>
              <wp:positionV relativeFrom="paragraph">
                <wp:posOffset>-209550</wp:posOffset>
              </wp:positionV>
              <wp:extent cx="12188825" cy="989965"/>
              <wp:effectExtent l="0" t="0" r="3175" b="635"/>
              <wp:wrapNone/>
              <wp:docPr id="92" name="Rectangle 29"/>
              <wp:cNvGraphicFramePr/>
              <a:graphic xmlns:a="http://schemas.openxmlformats.org/drawingml/2006/main">
                <a:graphicData uri="http://schemas.microsoft.com/office/word/2010/wordprocessingShape">
                  <wps:wsp>
                    <wps:cNvSpPr/>
                    <wps:spPr>
                      <a:xfrm>
                        <a:off x="0" y="0"/>
                        <a:ext cx="12188825" cy="989965"/>
                      </a:xfrm>
                      <a:prstGeom prst="rect">
                        <a:avLst/>
                      </a:prstGeom>
                      <a:gradFill flip="none" rotWithShape="1">
                        <a:gsLst>
                          <a:gs pos="0">
                            <a:schemeClr val="tx2">
                              <a:lumMod val="50000"/>
                            </a:schemeClr>
                          </a:gs>
                          <a:gs pos="50000">
                            <a:schemeClr val="tx2">
                              <a:lumMod val="75000"/>
                            </a:schemeClr>
                          </a:gs>
                          <a:gs pos="100000">
                            <a:schemeClr val="tx2">
                              <a:lumMod val="60000"/>
                              <a:lumOff val="4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D21151" w14:textId="77777777" w:rsidR="005446CD" w:rsidRDefault="005446CD" w:rsidP="005446CD">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ect w14:anchorId="122B8965" id="Rectangle 29" o:spid="_x0000_s1030" style="position:absolute;left:0;text-align:left;margin-left:0;margin-top:-16.5pt;width:959.75pt;height:77.95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" fillcolor="#212934 [1615]" stroked="f" strokeweight="1pt">
              <v:fill color2="#8496b0 [1951]" rotate="t" angle="90" colors="0 #222a35;.5 #333f50;1 #8497b0" focus="100%" type="gradient"/>
              <v:textbox>
                <w:txbxContent>
                  <w:p w14:paraId="22D21151" w14:textId="77777777" w:rsidR="005446CD" w:rsidRDefault="005446CD" w:rsidP="005446CD">
                    <w:pPr>
                      <w:jc w:val="center"/>
                    </w:pPr>
                  </w:p>
                </w:txbxContent>
              </v:textbox>
              <w10:wrap anchorx="page"/>
            </v:rect>
          </w:pict>
        </mc:Fallback>
      </mc:AlternateContent>
    </w:r>
    <w:r w:rsidRPr="00A02BBC">
      <w:rPr>
        <w:rFonts w:ascii="Georgia" w:hAnsi="Georgia"/>
        <w:b/>
        <w:noProof/>
        <w:color w:val="FFFFFF" w:themeColor="background1"/>
        <w:sz w:val="20"/>
        <w:szCs w:val="20"/>
      </w:rPr>
      <mc:AlternateContent>
        <mc:Choice Requires="wps">
          <w:drawing>
            <wp:anchor distT="0" distB="0" distL="114300" distR="114300" simplePos="0" relativeHeight="251665408" behindDoc="0" locked="0" layoutInCell="1" allowOverlap="1" wp14:anchorId="37A05744" wp14:editId="1D4093C9">
              <wp:simplePos x="0" y="0"/>
              <wp:positionH relativeFrom="column">
                <wp:posOffset>0</wp:posOffset>
              </wp:positionH>
              <wp:positionV relativeFrom="paragraph">
                <wp:posOffset>1111885</wp:posOffset>
              </wp:positionV>
              <wp:extent cx="12322175" cy="45720"/>
              <wp:effectExtent l="0" t="0" r="22225" b="11430"/>
              <wp:wrapNone/>
              <wp:docPr id="93" name="Rectangle 32"/>
              <wp:cNvGraphicFramePr/>
              <a:graphic xmlns:a="http://schemas.openxmlformats.org/drawingml/2006/main">
                <a:graphicData uri="http://schemas.microsoft.com/office/word/2010/wordprocessingShape">
                  <wps:wsp>
                    <wps:cNvSpPr/>
                    <wps:spPr>
                      <a:xfrm rot="10800000">
                        <a:off x="0" y="0"/>
                        <a:ext cx="12322175" cy="45720"/>
                      </a:xfrm>
                      <a:prstGeom prst="rect">
                        <a:avLst/>
                      </a:prstGeom>
                      <a:solidFill>
                        <a:srgbClr val="C00000"/>
                      </a:solid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1302C91" id="Rectangle 32" o:spid="_x0000_s1026" style="position:absolute;margin-left:0;margin-top:87.55pt;width:970.25pt;height:3.6pt;rotation:18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" fillcolor="#c00000" strokecolor="white [3212]"/>
          </w:pict>
        </mc:Fallback>
      </mc:AlternateContent>
    </w:r>
    <w:r w:rsidR="0003277E" w:rsidRPr="00A02BBC">
      <w:rPr>
        <w:rFonts w:ascii="Georgia" w:hAnsi="Georgia"/>
        <w:b/>
        <w:color w:val="FFFFFF" w:themeColor="background1"/>
        <w:sz w:val="20"/>
        <w:szCs w:val="20"/>
      </w:rPr>
      <w:t>Learn more about CSO activities &amp; initiatives at:</w:t>
    </w:r>
  </w:p>
  <w:p w14:paraId="27BCD1C8" w14:textId="342AE4D6" w:rsidR="00A02BBC" w:rsidRPr="00A02BBC" w:rsidRDefault="00265D15" w:rsidP="00A02BBC">
    <w:pPr>
      <w:pStyle w:val="Footer"/>
      <w:jc w:val="center"/>
      <w:rPr>
        <w:rFonts w:ascii="Georgia" w:hAnsi="Georgia"/>
        <w:i/>
        <w:color w:val="FFFFFF" w:themeColor="background1"/>
        <w:sz w:val="18"/>
        <w:szCs w:val="18"/>
      </w:rPr>
    </w:pPr>
    <w:r w:rsidRPr="00A02BBC">
      <w:rPr>
        <w:rFonts w:ascii="Georgia" w:hAnsi="Georgia"/>
        <w:i/>
        <w:color w:val="FFFFFF" w:themeColor="background1"/>
        <w:sz w:val="18"/>
        <w:szCs w:val="18"/>
      </w:rPr>
      <w:t xml:space="preserve">internet: </w:t>
    </w:r>
    <w:hyperlink r:id="rId1" w:history="1">
      <w:r w:rsidRPr="00C602D0">
        <w:rPr>
          <w:rFonts w:ascii="Georgia" w:hAnsi="Georgia"/>
          <w:i/>
          <w:color w:val="FFFFFF" w:themeColor="background1"/>
          <w:sz w:val="18"/>
          <w:szCs w:val="18"/>
          <w:u w:val="single"/>
        </w:rPr>
        <w:t>https://www.state.gov/</w:t>
      </w:r>
      <w:r w:rsidR="00360D0B" w:rsidRPr="00C602D0">
        <w:rPr>
          <w:rFonts w:ascii="Georgia" w:hAnsi="Georgia"/>
          <w:i/>
          <w:color w:val="FFFFFF" w:themeColor="background1"/>
          <w:sz w:val="18"/>
          <w:szCs w:val="18"/>
          <w:u w:val="single"/>
        </w:rPr>
        <w:t>CSO</w:t>
      </w:r>
    </w:hyperlink>
    <w:r w:rsidR="0003277E" w:rsidRPr="00A02BBC">
      <w:rPr>
        <w:rFonts w:ascii="Georgia" w:hAnsi="Georgia"/>
        <w:i/>
        <w:color w:val="FFFFFF" w:themeColor="background1"/>
        <w:sz w:val="18"/>
        <w:szCs w:val="18"/>
      </w:rPr>
      <w:t xml:space="preserve">  </w:t>
    </w:r>
    <w:r w:rsidR="00D42D76" w:rsidRPr="00A02BBC">
      <w:rPr>
        <w:rFonts w:ascii="Georgia" w:hAnsi="Georgia"/>
        <w:i/>
        <w:color w:val="FFFFFF" w:themeColor="background1"/>
        <w:sz w:val="18"/>
        <w:szCs w:val="18"/>
      </w:rPr>
      <w:t xml:space="preserve"> |</w:t>
    </w:r>
    <w:r w:rsidR="0003277E" w:rsidRPr="00A02BBC">
      <w:rPr>
        <w:rFonts w:ascii="Georgia" w:hAnsi="Georgia"/>
        <w:i/>
        <w:color w:val="FFFFFF" w:themeColor="background1"/>
        <w:sz w:val="18"/>
        <w:szCs w:val="18"/>
      </w:rPr>
      <w:t xml:space="preserve">  </w:t>
    </w:r>
    <w:r w:rsidR="00D42D76" w:rsidRPr="00A02BBC">
      <w:rPr>
        <w:rFonts w:ascii="Georgia" w:hAnsi="Georgia"/>
        <w:i/>
        <w:color w:val="FFFFFF" w:themeColor="background1"/>
        <w:sz w:val="18"/>
        <w:szCs w:val="18"/>
      </w:rPr>
      <w:t xml:space="preserve"> twitter: </w:t>
    </w:r>
    <w:hyperlink r:id="rId2" w:history="1">
      <w:r w:rsidR="00A02BBC" w:rsidRPr="00A02BBC">
        <w:rPr>
          <w:rStyle w:val="Hyperlink"/>
          <w:rFonts w:ascii="Georgia" w:hAnsi="Georgia"/>
          <w:i/>
          <w:color w:val="FFFFFF" w:themeColor="background1"/>
          <w:sz w:val="18"/>
          <w:szCs w:val="18"/>
        </w:rPr>
        <w:t>http://twitter.com/CSOAsstSec</w:t>
      </w:r>
    </w:hyperlink>
    <w:r w:rsidR="00A02BBC" w:rsidRPr="00A02BBC">
      <w:rPr>
        <w:rFonts w:ascii="Georgia" w:hAnsi="Georgia"/>
        <w:i/>
        <w:color w:val="FFFFFF" w:themeColor="background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C0FD7" w14:textId="77777777" w:rsidR="00E37A86" w:rsidRDefault="00E37A86" w:rsidP="00D42D76">
      <w:pPr>
        <w:spacing w:after="0" w:line="240" w:lineRule="auto"/>
      </w:pPr>
      <w:r>
        <w:separator/>
      </w:r>
    </w:p>
  </w:footnote>
  <w:footnote w:type="continuationSeparator" w:id="0">
    <w:p w14:paraId="7C170FCA" w14:textId="77777777" w:rsidR="00E37A86" w:rsidRDefault="00E37A86" w:rsidP="00D42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63115" w14:textId="145EA424" w:rsidR="00D42D76" w:rsidRDefault="00043507">
    <w:pPr>
      <w:pStyle w:val="Header"/>
    </w:pPr>
    <w:r>
      <w:rPr>
        <w:noProof/>
      </w:rPr>
      <w:drawing>
        <wp:anchor distT="0" distB="0" distL="114300" distR="114300" simplePos="0" relativeHeight="251666432" behindDoc="0" locked="0" layoutInCell="1" allowOverlap="1" wp14:anchorId="0DCBAE22" wp14:editId="4B9A5636">
          <wp:simplePos x="0" y="0"/>
          <wp:positionH relativeFrom="column">
            <wp:posOffset>-371475</wp:posOffset>
          </wp:positionH>
          <wp:positionV relativeFrom="paragraph">
            <wp:posOffset>-295275</wp:posOffset>
          </wp:positionV>
          <wp:extent cx="5463540" cy="91059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O2020Logo-FullBrand-WHonBK_1200x200.png"/>
                  <pic:cNvPicPr/>
                </pic:nvPicPr>
                <pic:blipFill>
                  <a:blip r:embed="rId1">
                    <a:extLst>
                      <a:ext uri="{28A0092B-C50C-407E-A947-70E740481C1C}">
                        <a14:useLocalDpi xmlns:a14="http://schemas.microsoft.com/office/drawing/2010/main" val="0"/>
                      </a:ext>
                    </a:extLst>
                  </a:blip>
                  <a:stretch>
                    <a:fillRect/>
                  </a:stretch>
                </pic:blipFill>
                <pic:spPr>
                  <a:xfrm>
                    <a:off x="0" y="0"/>
                    <a:ext cx="5463540" cy="910590"/>
                  </a:xfrm>
                  <a:prstGeom prst="rect">
                    <a:avLst/>
                  </a:prstGeom>
                </pic:spPr>
              </pic:pic>
            </a:graphicData>
          </a:graphic>
          <wp14:sizeRelH relativeFrom="page">
            <wp14:pctWidth>0</wp14:pctWidth>
          </wp14:sizeRelH>
          <wp14:sizeRelV relativeFrom="page">
            <wp14:pctHeight>0</wp14:pctHeight>
          </wp14:sizeRelV>
        </wp:anchor>
      </w:drawing>
    </w:r>
    <w:r w:rsidR="00265725">
      <w:rPr>
        <w:noProof/>
      </w:rPr>
      <mc:AlternateContent>
        <mc:Choice Requires="wpg">
          <w:drawing>
            <wp:anchor distT="0" distB="0" distL="114300" distR="114300" simplePos="0" relativeHeight="251661312" behindDoc="0" locked="0" layoutInCell="1" allowOverlap="1" wp14:anchorId="429ECA5C" wp14:editId="6FCC1305">
              <wp:simplePos x="0" y="0"/>
              <wp:positionH relativeFrom="column">
                <wp:posOffset>-963778</wp:posOffset>
              </wp:positionH>
              <wp:positionV relativeFrom="paragraph">
                <wp:posOffset>-449885</wp:posOffset>
              </wp:positionV>
              <wp:extent cx="12469978" cy="1157631"/>
              <wp:effectExtent l="0" t="0" r="8255" b="23495"/>
              <wp:wrapNone/>
              <wp:docPr id="97" name="Group 97"/>
              <wp:cNvGraphicFramePr/>
              <a:graphic xmlns:a="http://schemas.openxmlformats.org/drawingml/2006/main">
                <a:graphicData uri="http://schemas.microsoft.com/office/word/2010/wordprocessingGroup">
                  <wpg:wgp>
                    <wpg:cNvGrpSpPr/>
                    <wpg:grpSpPr>
                      <a:xfrm>
                        <a:off x="0" y="0"/>
                        <a:ext cx="12469978" cy="1157631"/>
                        <a:chOff x="0" y="0"/>
                        <a:chExt cx="12469978" cy="1157631"/>
                      </a:xfrm>
                    </wpg:grpSpPr>
                    <wps:wsp>
                      <wps:cNvPr id="30" name="Rectangle 29"/>
                      <wps:cNvSpPr/>
                      <wps:spPr>
                        <a:xfrm>
                          <a:off x="277978" y="0"/>
                          <a:ext cx="12192000" cy="1119553"/>
                        </a:xfrm>
                        <a:prstGeom prst="rect">
                          <a:avLst/>
                        </a:prstGeom>
                        <a:gradFill flip="none" rotWithShape="1">
                          <a:gsLst>
                            <a:gs pos="0">
                              <a:schemeClr val="tx2">
                                <a:lumMod val="50000"/>
                              </a:schemeClr>
                            </a:gs>
                            <a:gs pos="50000">
                              <a:schemeClr val="tx2">
                                <a:lumMod val="75000"/>
                              </a:schemeClr>
                            </a:gs>
                            <a:gs pos="100000">
                              <a:schemeClr val="tx2">
                                <a:lumMod val="60000"/>
                                <a:lumOff val="4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90892B" w14:textId="77777777" w:rsidR="006B5F6C" w:rsidRDefault="006B5F6C" w:rsidP="006B5F6C">
                            <w:pPr>
                              <w:jc w:val="center"/>
                            </w:pPr>
                          </w:p>
                        </w:txbxContent>
                      </wps:txbx>
                      <wps:bodyPr rtlCol="0" anchor="ctr"/>
                    </wps:wsp>
                    <wps:wsp>
                      <wps:cNvPr id="33" name="Rectangle 32"/>
                      <wps:cNvSpPr/>
                      <wps:spPr>
                        <a:xfrm rot="10800000">
                          <a:off x="0" y="1111911"/>
                          <a:ext cx="12322175" cy="45720"/>
                        </a:xfrm>
                        <a:prstGeom prst="rect">
                          <a:avLst/>
                        </a:prstGeom>
                        <a:solidFill>
                          <a:srgbClr val="C00000"/>
                        </a:solid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429ECA5C" id="Group 97" o:spid="_x0000_s1027" style="position:absolute;left:0;text-align:left;margin-left:-75.9pt;margin-top:-35.4pt;width:981.9pt;height:91.15pt;z-index:251661312" coordsize="124699,115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">
              <v:rect id="_x0000_s1028" style="position:absolute;left:2779;width:121920;height:111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" fillcolor="#212934 [1615]" stroked="f" strokeweight="1pt">
                <v:fill color2="#8496b0 [1951]" rotate="t" angle="90" colors="0 #222a35;.5 #333f50;1 #8497b0" focus="100%" type="gradient"/>
                <v:textbox>
                  <w:txbxContent>
                    <w:p w14:paraId="3F90892B" w14:textId="77777777" w:rsidR="006B5F6C" w:rsidRDefault="006B5F6C" w:rsidP="006B5F6C">
                      <w:pPr>
                        <w:jc w:val="center"/>
                      </w:pPr>
                    </w:p>
                  </w:txbxContent>
                </v:textbox>
              </v:rect>
              <v:rect id="Rectangle 32" o:spid="_x0000_s1029" style="position:absolute;top:11119;width:123221;height:457;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" fillcolor="#c00000" strokecolor="white [3212]"/>
            </v:group>
          </w:pict>
        </mc:Fallback>
      </mc:AlternateContent>
    </w:r>
  </w:p>
  <w:p w14:paraId="35C5C1C1" w14:textId="77777777" w:rsidR="00D42D76" w:rsidRDefault="00D42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EB3563"/>
    <w:multiLevelType w:val="hybridMultilevel"/>
    <w:tmpl w:val="E56CF5F4"/>
    <w:lvl w:ilvl="0" w:tplc="548ABDBA">
      <w:start w:val="1"/>
      <w:numFmt w:val="decimal"/>
      <w:lvlText w:val="%1)"/>
      <w:lvlJc w:val="left"/>
      <w:pPr>
        <w:ind w:left="720" w:hanging="360"/>
      </w:pPr>
      <w:rPr>
        <w:rFonts w:ascii="Times New Roman" w:hAnsi="Times New Roman" w:cs="Times New Roman" w:hint="default"/>
      </w:rPr>
    </w:lvl>
    <w:lvl w:ilvl="1" w:tplc="F3128ABA">
      <w:start w:val="1"/>
      <w:numFmt w:val="lowerLetter"/>
      <w:lvlText w:val="%2)"/>
      <w:lvlJc w:val="left"/>
      <w:pPr>
        <w:ind w:left="1440" w:hanging="360"/>
      </w:pPr>
    </w:lvl>
    <w:lvl w:ilvl="2" w:tplc="8798501C">
      <w:start w:val="1"/>
      <w:numFmt w:val="lowerRoman"/>
      <w:lvlText w:val="%3)"/>
      <w:lvlJc w:val="right"/>
      <w:pPr>
        <w:ind w:left="2160" w:hanging="360"/>
      </w:pPr>
    </w:lvl>
    <w:lvl w:ilvl="3" w:tplc="CA082930">
      <w:start w:val="1"/>
      <w:numFmt w:val="decimal"/>
      <w:lvlText w:val="(%4)"/>
      <w:lvlJc w:val="left"/>
      <w:pPr>
        <w:ind w:left="2880" w:hanging="360"/>
      </w:pPr>
    </w:lvl>
    <w:lvl w:ilvl="4" w:tplc="827C4A40">
      <w:start w:val="1"/>
      <w:numFmt w:val="lowerLetter"/>
      <w:lvlText w:val="(%5)"/>
      <w:lvlJc w:val="left"/>
      <w:pPr>
        <w:ind w:left="3600" w:hanging="360"/>
      </w:pPr>
    </w:lvl>
    <w:lvl w:ilvl="5" w:tplc="DA5C9874">
      <w:start w:val="1"/>
      <w:numFmt w:val="lowerRoman"/>
      <w:lvlText w:val="(%6)"/>
      <w:lvlJc w:val="right"/>
      <w:pPr>
        <w:ind w:left="4320" w:hanging="360"/>
      </w:pPr>
    </w:lvl>
    <w:lvl w:ilvl="6" w:tplc="1898F834">
      <w:start w:val="1"/>
      <w:numFmt w:val="decimal"/>
      <w:lvlText w:val="%7."/>
      <w:lvlJc w:val="left"/>
      <w:pPr>
        <w:ind w:left="5040" w:hanging="360"/>
      </w:pPr>
    </w:lvl>
    <w:lvl w:ilvl="7" w:tplc="98C4230A">
      <w:start w:val="1"/>
      <w:numFmt w:val="lowerLetter"/>
      <w:lvlText w:val="%8."/>
      <w:lvlJc w:val="left"/>
      <w:pPr>
        <w:ind w:left="5760" w:hanging="360"/>
      </w:pPr>
    </w:lvl>
    <w:lvl w:ilvl="8" w:tplc="A8A68D0E">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D76"/>
    <w:rsid w:val="0003277E"/>
    <w:rsid w:val="00043507"/>
    <w:rsid w:val="000702CD"/>
    <w:rsid w:val="00080BD5"/>
    <w:rsid w:val="000D2E79"/>
    <w:rsid w:val="00123C71"/>
    <w:rsid w:val="001240F5"/>
    <w:rsid w:val="00172357"/>
    <w:rsid w:val="001738AA"/>
    <w:rsid w:val="00193DB0"/>
    <w:rsid w:val="001B1E0D"/>
    <w:rsid w:val="001D57C4"/>
    <w:rsid w:val="001F7E5D"/>
    <w:rsid w:val="00233DF1"/>
    <w:rsid w:val="00265725"/>
    <w:rsid w:val="00265D15"/>
    <w:rsid w:val="00266D7F"/>
    <w:rsid w:val="002677EE"/>
    <w:rsid w:val="00282E3E"/>
    <w:rsid w:val="002B2E5F"/>
    <w:rsid w:val="002D6CAC"/>
    <w:rsid w:val="002F3DBA"/>
    <w:rsid w:val="00311E87"/>
    <w:rsid w:val="00332D5B"/>
    <w:rsid w:val="003510DB"/>
    <w:rsid w:val="00355B54"/>
    <w:rsid w:val="00360D0B"/>
    <w:rsid w:val="0037558E"/>
    <w:rsid w:val="003C7E80"/>
    <w:rsid w:val="003D4D1B"/>
    <w:rsid w:val="00451575"/>
    <w:rsid w:val="004576C6"/>
    <w:rsid w:val="004A6CEF"/>
    <w:rsid w:val="004B0A79"/>
    <w:rsid w:val="00531CFC"/>
    <w:rsid w:val="00533EE2"/>
    <w:rsid w:val="00534C53"/>
    <w:rsid w:val="005446CD"/>
    <w:rsid w:val="005B36F2"/>
    <w:rsid w:val="005F3AD0"/>
    <w:rsid w:val="00610F92"/>
    <w:rsid w:val="00622A46"/>
    <w:rsid w:val="00624288"/>
    <w:rsid w:val="00627F2D"/>
    <w:rsid w:val="0067171A"/>
    <w:rsid w:val="0067595D"/>
    <w:rsid w:val="006B5F6C"/>
    <w:rsid w:val="006E1AF4"/>
    <w:rsid w:val="006E306B"/>
    <w:rsid w:val="00700E5C"/>
    <w:rsid w:val="007028C8"/>
    <w:rsid w:val="00720752"/>
    <w:rsid w:val="0073490D"/>
    <w:rsid w:val="007434B1"/>
    <w:rsid w:val="007736E3"/>
    <w:rsid w:val="00806DBB"/>
    <w:rsid w:val="00810D06"/>
    <w:rsid w:val="0081291C"/>
    <w:rsid w:val="00831529"/>
    <w:rsid w:val="00845826"/>
    <w:rsid w:val="00873566"/>
    <w:rsid w:val="008C7A81"/>
    <w:rsid w:val="008D55E7"/>
    <w:rsid w:val="008D70A2"/>
    <w:rsid w:val="008E5E74"/>
    <w:rsid w:val="009009D0"/>
    <w:rsid w:val="00902AD3"/>
    <w:rsid w:val="009207E2"/>
    <w:rsid w:val="009861EC"/>
    <w:rsid w:val="009A4F4B"/>
    <w:rsid w:val="009C0D21"/>
    <w:rsid w:val="009C1E0D"/>
    <w:rsid w:val="009C39D5"/>
    <w:rsid w:val="009D427D"/>
    <w:rsid w:val="00A02BBC"/>
    <w:rsid w:val="00A35F02"/>
    <w:rsid w:val="00A8299F"/>
    <w:rsid w:val="00AA03F9"/>
    <w:rsid w:val="00AF732A"/>
    <w:rsid w:val="00B01DDB"/>
    <w:rsid w:val="00B767AA"/>
    <w:rsid w:val="00B769DE"/>
    <w:rsid w:val="00B935B7"/>
    <w:rsid w:val="00BB032A"/>
    <w:rsid w:val="00C317AE"/>
    <w:rsid w:val="00C602D0"/>
    <w:rsid w:val="00C72CBF"/>
    <w:rsid w:val="00C8173B"/>
    <w:rsid w:val="00C84607"/>
    <w:rsid w:val="00CC745F"/>
    <w:rsid w:val="00CE224D"/>
    <w:rsid w:val="00CE6B26"/>
    <w:rsid w:val="00D007D2"/>
    <w:rsid w:val="00D20A38"/>
    <w:rsid w:val="00D30726"/>
    <w:rsid w:val="00D31054"/>
    <w:rsid w:val="00D42D76"/>
    <w:rsid w:val="00D54086"/>
    <w:rsid w:val="00D63BDF"/>
    <w:rsid w:val="00D662E9"/>
    <w:rsid w:val="00D93AC7"/>
    <w:rsid w:val="00DB272C"/>
    <w:rsid w:val="00E35FE4"/>
    <w:rsid w:val="00E37A86"/>
    <w:rsid w:val="00E479E5"/>
    <w:rsid w:val="00E51AFB"/>
    <w:rsid w:val="00E77826"/>
    <w:rsid w:val="00EC6A9C"/>
    <w:rsid w:val="00EC759B"/>
    <w:rsid w:val="00ED47B1"/>
    <w:rsid w:val="00EF4D32"/>
    <w:rsid w:val="00F503BB"/>
    <w:rsid w:val="00F90A92"/>
    <w:rsid w:val="00FC2B98"/>
    <w:rsid w:val="00FD4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5088C"/>
  <w15:chartTrackingRefBased/>
  <w15:docId w15:val="{3781C678-C599-48D4-A51D-E15C4CAA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7B1"/>
    <w:pPr>
      <w:spacing w:line="276" w:lineRule="auto"/>
      <w:contextualSpacing/>
      <w:jc w:val="both"/>
    </w:pPr>
    <w:rPr>
      <w:rFonts w:ascii="Cambria" w:hAnsi="Cambria"/>
      <w:color w:val="595959" w:themeColor="text1" w:themeTint="A6"/>
      <w:sz w:val="24"/>
    </w:rPr>
  </w:style>
  <w:style w:type="paragraph" w:styleId="Heading1">
    <w:name w:val="heading 1"/>
    <w:basedOn w:val="Normal"/>
    <w:next w:val="Normal"/>
    <w:link w:val="Heading1Char"/>
    <w:uiPriority w:val="9"/>
    <w:qFormat/>
    <w:rsid w:val="00233DF1"/>
    <w:pPr>
      <w:spacing w:after="0" w:line="360" w:lineRule="auto"/>
      <w:jc w:val="center"/>
      <w:outlineLvl w:val="0"/>
    </w:pPr>
    <w:rPr>
      <w:rFonts w:ascii="Georgia" w:hAnsi="Georgia" w:cs="Baskerville Old Face"/>
      <w:b/>
      <w:bCs/>
      <w:color w:val="44546A" w:themeColor="text2"/>
      <w:spacing w:val="20"/>
      <w:sz w:val="32"/>
      <w:szCs w:val="32"/>
    </w:rPr>
  </w:style>
  <w:style w:type="paragraph" w:styleId="Heading2">
    <w:name w:val="heading 2"/>
    <w:basedOn w:val="Normal"/>
    <w:next w:val="Normal"/>
    <w:link w:val="Heading2Char"/>
    <w:autoRedefine/>
    <w:uiPriority w:val="9"/>
    <w:unhideWhenUsed/>
    <w:qFormat/>
    <w:rsid w:val="001D57C4"/>
    <w:pPr>
      <w:spacing w:after="0"/>
      <w:outlineLvl w:val="1"/>
    </w:pPr>
    <w:rPr>
      <w:rFonts w:ascii="Georgia" w:hAnsi="Georgia"/>
      <w:b/>
      <w:color w:val="1F4E79" w:themeColor="accent1" w:themeShade="8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D76"/>
  </w:style>
  <w:style w:type="paragraph" w:styleId="Footer">
    <w:name w:val="footer"/>
    <w:basedOn w:val="Normal"/>
    <w:link w:val="FooterChar"/>
    <w:uiPriority w:val="99"/>
    <w:unhideWhenUsed/>
    <w:rsid w:val="00D42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D76"/>
  </w:style>
  <w:style w:type="character" w:styleId="Hyperlink">
    <w:name w:val="Hyperlink"/>
    <w:basedOn w:val="DefaultParagraphFont"/>
    <w:uiPriority w:val="99"/>
    <w:unhideWhenUsed/>
    <w:rsid w:val="00D42D76"/>
    <w:rPr>
      <w:color w:val="0563C1" w:themeColor="hyperlink"/>
      <w:u w:val="single"/>
    </w:rPr>
  </w:style>
  <w:style w:type="paragraph" w:styleId="BalloonText">
    <w:name w:val="Balloon Text"/>
    <w:basedOn w:val="Normal"/>
    <w:link w:val="BalloonTextChar"/>
    <w:uiPriority w:val="99"/>
    <w:semiHidden/>
    <w:unhideWhenUsed/>
    <w:rsid w:val="00032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77E"/>
    <w:rPr>
      <w:rFonts w:ascii="Segoe UI" w:hAnsi="Segoe UI" w:cs="Segoe UI"/>
      <w:sz w:val="18"/>
      <w:szCs w:val="18"/>
    </w:rPr>
  </w:style>
  <w:style w:type="character" w:customStyle="1" w:styleId="Heading1Char">
    <w:name w:val="Heading 1 Char"/>
    <w:basedOn w:val="DefaultParagraphFont"/>
    <w:link w:val="Heading1"/>
    <w:uiPriority w:val="9"/>
    <w:rsid w:val="00233DF1"/>
    <w:rPr>
      <w:rFonts w:ascii="Georgia" w:hAnsi="Georgia" w:cs="Baskerville Old Face"/>
      <w:b/>
      <w:bCs/>
      <w:color w:val="44546A" w:themeColor="text2"/>
      <w:spacing w:val="20"/>
      <w:sz w:val="32"/>
      <w:szCs w:val="32"/>
    </w:rPr>
  </w:style>
  <w:style w:type="character" w:customStyle="1" w:styleId="Heading2Char">
    <w:name w:val="Heading 2 Char"/>
    <w:basedOn w:val="DefaultParagraphFont"/>
    <w:link w:val="Heading2"/>
    <w:uiPriority w:val="9"/>
    <w:rsid w:val="001D57C4"/>
    <w:rPr>
      <w:rFonts w:ascii="Georgia" w:hAnsi="Georgia"/>
      <w:b/>
      <w:color w:val="1F4E79" w:themeColor="accent1" w:themeShade="80"/>
      <w:sz w:val="26"/>
      <w:szCs w:val="24"/>
    </w:rPr>
  </w:style>
  <w:style w:type="table" w:styleId="TableGrid">
    <w:name w:val="Table Grid"/>
    <w:basedOn w:val="TableNormal"/>
    <w:uiPriority w:val="39"/>
    <w:rsid w:val="00267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10DB"/>
    <w:pPr>
      <w:spacing w:after="0" w:line="273" w:lineRule="auto"/>
    </w:pPr>
    <w:rPr>
      <w:rFonts w:ascii="Arial" w:eastAsia="Times New Roman" w:hAnsi="Arial" w:cs="Arial"/>
      <w:color w:val="000000"/>
      <w:kern w:val="28"/>
      <w:sz w:val="24"/>
      <w:szCs w:val="24"/>
      <w14:ligatures w14:val="standard"/>
      <w14:cntxtAlts/>
    </w:rPr>
  </w:style>
  <w:style w:type="character" w:styleId="CommentReference">
    <w:name w:val="annotation reference"/>
    <w:basedOn w:val="DefaultParagraphFont"/>
    <w:uiPriority w:val="99"/>
    <w:semiHidden/>
    <w:unhideWhenUsed/>
    <w:rsid w:val="009C39D5"/>
    <w:rPr>
      <w:sz w:val="16"/>
      <w:szCs w:val="16"/>
    </w:rPr>
  </w:style>
  <w:style w:type="paragraph" w:styleId="CommentText">
    <w:name w:val="annotation text"/>
    <w:basedOn w:val="Normal"/>
    <w:link w:val="CommentTextChar"/>
    <w:uiPriority w:val="99"/>
    <w:semiHidden/>
    <w:unhideWhenUsed/>
    <w:rsid w:val="009C39D5"/>
    <w:pPr>
      <w:spacing w:line="240" w:lineRule="auto"/>
    </w:pPr>
    <w:rPr>
      <w:sz w:val="20"/>
      <w:szCs w:val="20"/>
    </w:rPr>
  </w:style>
  <w:style w:type="character" w:customStyle="1" w:styleId="CommentTextChar">
    <w:name w:val="Comment Text Char"/>
    <w:basedOn w:val="DefaultParagraphFont"/>
    <w:link w:val="CommentText"/>
    <w:uiPriority w:val="99"/>
    <w:semiHidden/>
    <w:rsid w:val="009C39D5"/>
    <w:rPr>
      <w:rFonts w:ascii="Cambria" w:hAnsi="Cambria"/>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9C39D5"/>
    <w:rPr>
      <w:b/>
      <w:bCs/>
    </w:rPr>
  </w:style>
  <w:style w:type="character" w:customStyle="1" w:styleId="CommentSubjectChar">
    <w:name w:val="Comment Subject Char"/>
    <w:basedOn w:val="CommentTextChar"/>
    <w:link w:val="CommentSubject"/>
    <w:uiPriority w:val="99"/>
    <w:semiHidden/>
    <w:rsid w:val="009C39D5"/>
    <w:rPr>
      <w:rFonts w:ascii="Cambria" w:hAnsi="Cambria"/>
      <w:b/>
      <w:bCs/>
      <w:color w:val="595959" w:themeColor="text1" w:themeTint="A6"/>
      <w:sz w:val="20"/>
      <w:szCs w:val="20"/>
    </w:rPr>
  </w:style>
  <w:style w:type="paragraph" w:styleId="Revision">
    <w:name w:val="Revision"/>
    <w:hidden/>
    <w:uiPriority w:val="99"/>
    <w:semiHidden/>
    <w:rsid w:val="00D007D2"/>
    <w:pPr>
      <w:spacing w:after="0" w:line="240" w:lineRule="auto"/>
    </w:pPr>
    <w:rPr>
      <w:rFonts w:ascii="Cambria" w:hAnsi="Cambria"/>
      <w:color w:val="595959" w:themeColor="text1" w:themeTint="A6"/>
      <w:sz w:val="24"/>
    </w:rPr>
  </w:style>
  <w:style w:type="paragraph" w:styleId="ListParagraph">
    <w:name w:val="List Paragraph"/>
    <w:basedOn w:val="Normal"/>
    <w:uiPriority w:val="34"/>
    <w:qFormat/>
    <w:rsid w:val="000702CD"/>
    <w:pPr>
      <w:spacing w:line="259" w:lineRule="auto"/>
      <w:ind w:left="720"/>
      <w:jc w:val="left"/>
    </w:pPr>
    <w:rPr>
      <w:rFonts w:asciiTheme="minorHAnsi" w:hAnsi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619790">
      <w:bodyDiv w:val="1"/>
      <w:marLeft w:val="0"/>
      <w:marRight w:val="0"/>
      <w:marTop w:val="0"/>
      <w:marBottom w:val="0"/>
      <w:divBdr>
        <w:top w:val="none" w:sz="0" w:space="0" w:color="auto"/>
        <w:left w:val="none" w:sz="0" w:space="0" w:color="auto"/>
        <w:bottom w:val="none" w:sz="0" w:space="0" w:color="auto"/>
        <w:right w:val="none" w:sz="0" w:space="0" w:color="auto"/>
      </w:divBdr>
    </w:div>
    <w:div w:id="936864334">
      <w:bodyDiv w:val="1"/>
      <w:marLeft w:val="0"/>
      <w:marRight w:val="0"/>
      <w:marTop w:val="0"/>
      <w:marBottom w:val="0"/>
      <w:divBdr>
        <w:top w:val="none" w:sz="0" w:space="0" w:color="auto"/>
        <w:left w:val="none" w:sz="0" w:space="0" w:color="auto"/>
        <w:bottom w:val="none" w:sz="0" w:space="0" w:color="auto"/>
        <w:right w:val="none" w:sz="0" w:space="0" w:color="auto"/>
      </w:divBdr>
    </w:div>
    <w:div w:id="1339188977">
      <w:bodyDiv w:val="1"/>
      <w:marLeft w:val="0"/>
      <w:marRight w:val="0"/>
      <w:marTop w:val="0"/>
      <w:marBottom w:val="0"/>
      <w:divBdr>
        <w:top w:val="none" w:sz="0" w:space="0" w:color="auto"/>
        <w:left w:val="none" w:sz="0" w:space="0" w:color="auto"/>
        <w:bottom w:val="none" w:sz="0" w:space="0" w:color="auto"/>
        <w:right w:val="none" w:sz="0" w:space="0" w:color="auto"/>
      </w:divBdr>
    </w:div>
    <w:div w:id="1374698714">
      <w:bodyDiv w:val="1"/>
      <w:marLeft w:val="0"/>
      <w:marRight w:val="0"/>
      <w:marTop w:val="0"/>
      <w:marBottom w:val="0"/>
      <w:divBdr>
        <w:top w:val="none" w:sz="0" w:space="0" w:color="auto"/>
        <w:left w:val="none" w:sz="0" w:space="0" w:color="auto"/>
        <w:bottom w:val="none" w:sz="0" w:space="0" w:color="auto"/>
        <w:right w:val="none" w:sz="0" w:space="0" w:color="auto"/>
      </w:divBdr>
    </w:div>
    <w:div w:id="149024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witter.com/CSOAsstSec" TargetMode="External"/><Relationship Id="rId1" Type="http://schemas.openxmlformats.org/officeDocument/2006/relationships/hyperlink" Target="https://snip.state.gov/CS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2D5B1947BFF643AC4CD7F587E041E2" ma:contentTypeVersion="4" ma:contentTypeDescription="Create a new document." ma:contentTypeScope="" ma:versionID="3f4401f84ebd8947d2240a98de0f4287">
  <xsd:schema xmlns:xsd="http://www.w3.org/2001/XMLSchema" xmlns:xs="http://www.w3.org/2001/XMLSchema" xmlns:p="http://schemas.microsoft.com/office/2006/metadata/properties" xmlns:ns2="628577c6-cc08-4a5a-9107-8b3974167562" targetNamespace="http://schemas.microsoft.com/office/2006/metadata/properties" ma:root="true" ma:fieldsID="8fefc6f1994e3e316b68f6aa54471f17" ns2:_="">
    <xsd:import namespace="628577c6-cc08-4a5a-9107-8b3974167562"/>
    <xsd:element name="properties">
      <xsd:complexType>
        <xsd:sequence>
          <xsd:element name="documentManagement">
            <xsd:complexType>
              <xsd:all>
                <xsd:element ref="ns2:MediaServiceMetadata" minOccurs="0"/>
                <xsd:element ref="ns2:MediaServiceFastMetadata" minOccurs="0"/>
                <xsd:element ref="ns2:Category" minOccurs="0"/>
                <xsd:element ref="ns2:Category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577c6-cc08-4a5a-9107-8b3974167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Choice">
          <xsd:enumeration value="Logo Images"/>
          <xsd:enumeration value="Document Templates"/>
          <xsd:enumeration value="Event Templates"/>
          <xsd:enumeration value="Front Office Templates"/>
          <xsd:enumeration value="Presentation Templates"/>
          <xsd:enumeration value="OnePager Templates"/>
          <xsd:enumeration value="InfoSheet Templates"/>
          <xsd:enumeration value="Email Signature Block Images"/>
          <xsd:enumeration value="Report Templates (PlaceMat, Baseball Cards, etc)"/>
          <xsd:enumeration value="zOther Templates"/>
          <xsd:enumeration value="Archived Version - Do Not Use Without Permission"/>
        </xsd:restriction>
      </xsd:simpleType>
    </xsd:element>
    <xsd:element name="Category_x0020_Type" ma:index="11" nillable="true" ma:displayName="Category Type" ma:default="TEMPLATE" ma:format="Dropdown" ma:internalName="Category_x0020_Type">
      <xsd:simpleType>
        <xsd:restriction base="dms:Choice">
          <xsd:enumeration value="GUIDANCE"/>
          <xsd:enumeration value="IMAGE"/>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628577c6-cc08-4a5a-9107-8b3974167562">OnePager Templates</Category>
    <Category_x0020_Type xmlns="628577c6-cc08-4a5a-9107-8b3974167562">TEMPLATE</Category_x0020_Type>
  </documentManagement>
</p:properties>
</file>

<file path=customXml/itemProps1.xml><?xml version="1.0" encoding="utf-8"?>
<ds:datastoreItem xmlns:ds="http://schemas.openxmlformats.org/officeDocument/2006/customXml" ds:itemID="{704BEB20-07DC-4E82-BB96-8DA8A67B3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577c6-cc08-4a5a-9107-8b3974167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5D725-1916-7642-B4A9-1B9DF6409961}">
  <ds:schemaRefs>
    <ds:schemaRef ds:uri="http://schemas.openxmlformats.org/officeDocument/2006/bibliography"/>
  </ds:schemaRefs>
</ds:datastoreItem>
</file>

<file path=customXml/itemProps3.xml><?xml version="1.0" encoding="utf-8"?>
<ds:datastoreItem xmlns:ds="http://schemas.openxmlformats.org/officeDocument/2006/customXml" ds:itemID="{8462DF9A-DED9-4755-BDD8-97DFDB1C8886}">
  <ds:schemaRefs>
    <ds:schemaRef ds:uri="http://schemas.microsoft.com/sharepoint/v3/contenttype/forms"/>
  </ds:schemaRefs>
</ds:datastoreItem>
</file>

<file path=customXml/itemProps4.xml><?xml version="1.0" encoding="utf-8"?>
<ds:datastoreItem xmlns:ds="http://schemas.openxmlformats.org/officeDocument/2006/customXml" ds:itemID="{6A1B1C3F-2156-4DFA-BE32-0F7CAFF1B407}">
  <ds:schemaRefs>
    <ds:schemaRef ds:uri="http://schemas.microsoft.com/office/2006/metadata/properties"/>
    <ds:schemaRef ds:uri="http://schemas.microsoft.com/office/infopath/2007/PartnerControls"/>
    <ds:schemaRef ds:uri="628577c6-cc08-4a5a-9107-8b397416756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One-Pager Template with Clearance Sheet</vt:lpstr>
    </vt:vector>
  </TitlesOfParts>
  <Company>U.S. Department of State</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One-Pager Template with Clearance Sheet</dc:title>
  <dc:subject/>
  <dc:creator>Parnell, Arthur F</dc:creator>
  <cp:keywords/>
  <dc:description/>
  <cp:lastModifiedBy>Chris Kennedy</cp:lastModifiedBy>
  <cp:revision>3</cp:revision>
  <cp:lastPrinted>2020-03-03T21:06:00Z</cp:lastPrinted>
  <dcterms:created xsi:type="dcterms:W3CDTF">2020-05-08T19:25:00Z</dcterms:created>
  <dcterms:modified xsi:type="dcterms:W3CDTF">2020-05-08T19:42:00Z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ParnellAF@state.gov</vt:lpwstr>
  </property>
  <property fmtid="{D5CDD505-2E9C-101B-9397-08002B2CF9AE}" pid="5" name="MSIP_Label_1665d9ee-429a-4d5f-97cc-cfb56e044a6e_SetDate">
    <vt:lpwstr>2019-11-05T22:53:20.9796858Z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41eb0bfb-e4a3-456f-ae45-d39fbcda80f5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0x010100D42D5B1947BFF643AC4CD7F587E041E2</vt:lpwstr>
  </property>
</Properties>
</file>