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46CF21D8" w:rsidR="00B61396" w:rsidRDefault="2FDE5C63" w:rsidP="002E21BB">
      <w:pPr>
        <w:spacing w:after="0" w:line="240" w:lineRule="auto"/>
        <w:jc w:val="center"/>
        <w:rPr>
          <w:rFonts w:eastAsia="Times New Roman"/>
          <w:b/>
          <w:bCs/>
          <w:sz w:val="24"/>
          <w:szCs w:val="24"/>
          <w:bdr w:val="none" w:sz="0" w:space="0" w:color="auto" w:frame="1"/>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p>
    <w:p w14:paraId="5629CE78" w14:textId="0F23A401" w:rsidR="008428A6" w:rsidRPr="00380226" w:rsidRDefault="008428A6" w:rsidP="002E21BB">
      <w:pPr>
        <w:spacing w:after="0" w:line="240" w:lineRule="auto"/>
        <w:jc w:val="center"/>
        <w:rPr>
          <w:rFonts w:eastAsia="Times New Roman"/>
          <w:b/>
          <w:bCs/>
          <w:i/>
          <w:iCs/>
          <w:color w:val="FF0000"/>
          <w:sz w:val="24"/>
          <w:szCs w:val="24"/>
        </w:rPr>
      </w:pPr>
      <w:r>
        <w:rPr>
          <w:rFonts w:eastAsia="Times New Roman"/>
          <w:b/>
          <w:bCs/>
          <w:sz w:val="24"/>
          <w:szCs w:val="24"/>
          <w:bdr w:val="none" w:sz="0" w:space="0" w:color="auto" w:frame="1"/>
        </w:rPr>
        <w:t>Embassy Niamey</w:t>
      </w:r>
    </w:p>
    <w:p w14:paraId="501A587F" w14:textId="77777777" w:rsidR="0023368A" w:rsidRPr="005C01D7" w:rsidRDefault="0023368A" w:rsidP="002E21BB">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50E98C34" w:rsidR="00B61396" w:rsidRPr="00C17FE4" w:rsidRDefault="00B61396" w:rsidP="002E21BB">
      <w:pPr>
        <w:spacing w:after="0" w:line="240" w:lineRule="auto"/>
        <w:rPr>
          <w:rFonts w:eastAsia="Times New Roman" w:cstheme="minorHAnsi"/>
          <w:i/>
          <w:iCs/>
          <w:sz w:val="24"/>
          <w:szCs w:val="24"/>
        </w:rPr>
      </w:pPr>
      <w:r w:rsidRPr="005C01D7">
        <w:rPr>
          <w:rFonts w:eastAsia="Times New Roman" w:cstheme="minorHAnsi"/>
          <w:b/>
          <w:bCs/>
          <w:sz w:val="24"/>
          <w:szCs w:val="24"/>
          <w:bdr w:val="none" w:sz="0" w:space="0" w:color="auto" w:frame="1"/>
        </w:rPr>
        <w:t>Funding Opportunity Title: </w:t>
      </w:r>
      <w:r w:rsidR="00D2646B">
        <w:rPr>
          <w:rFonts w:eastAsia="Times New Roman" w:cstheme="minorHAnsi"/>
          <w:i/>
          <w:iCs/>
          <w:sz w:val="24"/>
          <w:szCs w:val="24"/>
        </w:rPr>
        <w:t>Civil-Military Collaboration in Diffa</w:t>
      </w:r>
      <w:r w:rsidR="009415FB" w:rsidRPr="00C17FE4">
        <w:rPr>
          <w:rFonts w:eastAsia="Times New Roman" w:cstheme="minorHAnsi"/>
          <w:i/>
          <w:iCs/>
          <w:sz w:val="24"/>
          <w:szCs w:val="24"/>
        </w:rPr>
        <w:t xml:space="preserve"> Region</w:t>
      </w:r>
      <w:r w:rsidR="00E956A6" w:rsidRPr="00C17FE4">
        <w:rPr>
          <w:rFonts w:eastAsia="Times New Roman" w:cstheme="minorHAnsi"/>
          <w:b/>
          <w:bCs/>
          <w:sz w:val="24"/>
          <w:szCs w:val="24"/>
          <w:bdr w:val="none" w:sz="0" w:space="0" w:color="auto" w:frame="1"/>
        </w:rPr>
        <w:tab/>
      </w:r>
    </w:p>
    <w:p w14:paraId="16DA25D5" w14:textId="3147C313" w:rsidR="00B61396" w:rsidRPr="005C01D7" w:rsidRDefault="00B61396" w:rsidP="002E21BB">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r w:rsidR="00BF2C1C" w:rsidRPr="00BF2C1C">
        <w:rPr>
          <w:rFonts w:eastAsia="Times New Roman" w:cstheme="minorHAnsi"/>
          <w:iCs/>
          <w:sz w:val="24"/>
          <w:szCs w:val="24"/>
        </w:rPr>
        <w:t>NIGER-STATE-WPS-2024-00</w:t>
      </w:r>
      <w:r w:rsidR="00BF2C1C">
        <w:rPr>
          <w:rFonts w:eastAsia="Times New Roman" w:cstheme="minorHAnsi"/>
          <w:iCs/>
          <w:sz w:val="24"/>
          <w:szCs w:val="24"/>
        </w:rPr>
        <w:t>1</w:t>
      </w:r>
    </w:p>
    <w:p w14:paraId="1436B85D" w14:textId="000B4A1C" w:rsidR="00B61396" w:rsidRPr="005C01D7" w:rsidRDefault="00E956A6" w:rsidP="002E21BB">
      <w:pPr>
        <w:spacing w:after="0" w:line="240" w:lineRule="auto"/>
        <w:rPr>
          <w:rFonts w:eastAsia="Times New Roman" w:cstheme="minorHAnsi"/>
          <w:sz w:val="24"/>
          <w:szCs w:val="24"/>
        </w:rPr>
      </w:pPr>
      <w:r w:rsidRPr="005C01D7">
        <w:rPr>
          <w:rFonts w:eastAsia="Times New Roman" w:cstheme="minorHAnsi"/>
          <w:b/>
          <w:bCs/>
          <w:sz w:val="24"/>
          <w:szCs w:val="24"/>
        </w:rPr>
        <w:t>Deadline for</w:t>
      </w:r>
      <w:r w:rsidR="00B61396" w:rsidRPr="005C01D7">
        <w:rPr>
          <w:rFonts w:eastAsia="Times New Roman" w:cstheme="minorHAnsi"/>
          <w:b/>
          <w:bCs/>
          <w:sz w:val="24"/>
          <w:szCs w:val="24"/>
        </w:rPr>
        <w:t xml:space="preserve"> Application</w:t>
      </w:r>
      <w:r w:rsidR="006E07C9" w:rsidRPr="005C01D7">
        <w:rPr>
          <w:rFonts w:eastAsia="Times New Roman" w:cstheme="minorHAnsi"/>
          <w:b/>
          <w:bCs/>
          <w:sz w:val="24"/>
          <w:szCs w:val="24"/>
        </w:rPr>
        <w:t>s</w:t>
      </w:r>
      <w:r w:rsidR="00B61396" w:rsidRPr="005C01D7">
        <w:rPr>
          <w:rFonts w:eastAsia="Times New Roman" w:cstheme="minorHAnsi"/>
          <w:sz w:val="24"/>
          <w:szCs w:val="24"/>
        </w:rPr>
        <w:t xml:space="preserve">: </w:t>
      </w:r>
      <w:r w:rsidR="00C17FE4" w:rsidRPr="00C17FE4">
        <w:rPr>
          <w:rFonts w:eastAsia="Times New Roman" w:cstheme="minorHAnsi"/>
          <w:i/>
          <w:iCs/>
          <w:sz w:val="24"/>
          <w:szCs w:val="24"/>
        </w:rPr>
        <w:t xml:space="preserve">June </w:t>
      </w:r>
      <w:r w:rsidR="00280957">
        <w:rPr>
          <w:rFonts w:eastAsia="Times New Roman" w:cstheme="minorHAnsi"/>
          <w:i/>
          <w:iCs/>
          <w:sz w:val="24"/>
          <w:szCs w:val="24"/>
        </w:rPr>
        <w:t>3</w:t>
      </w:r>
      <w:r w:rsidR="00C17FE4" w:rsidRPr="00C17FE4">
        <w:rPr>
          <w:rFonts w:eastAsia="Times New Roman" w:cstheme="minorHAnsi"/>
          <w:i/>
          <w:iCs/>
          <w:sz w:val="24"/>
          <w:szCs w:val="24"/>
        </w:rPr>
        <w:t>, 2024</w:t>
      </w:r>
      <w:r w:rsidRPr="00C17FE4">
        <w:rPr>
          <w:rFonts w:eastAsia="Times New Roman" w:cstheme="minorHAnsi"/>
          <w:sz w:val="24"/>
          <w:szCs w:val="24"/>
        </w:rPr>
        <w:tab/>
      </w:r>
      <w:r w:rsidRPr="005C01D7">
        <w:rPr>
          <w:rFonts w:eastAsia="Times New Roman" w:cstheme="minorHAnsi"/>
          <w:color w:val="333333"/>
          <w:sz w:val="24"/>
          <w:szCs w:val="24"/>
        </w:rPr>
        <w:tab/>
      </w:r>
    </w:p>
    <w:p w14:paraId="7B941EF5" w14:textId="61C43A27" w:rsidR="00E956A6" w:rsidRPr="005C01D7" w:rsidRDefault="705BE5E7" w:rsidP="002E21BB">
      <w:pPr>
        <w:spacing w:after="0" w:line="240" w:lineRule="auto"/>
        <w:rPr>
          <w:rFonts w:eastAsia="Times New Roman"/>
          <w:i/>
          <w:iCs/>
          <w:color w:val="FF0000"/>
          <w:sz w:val="24"/>
          <w:szCs w:val="24"/>
        </w:rPr>
      </w:pPr>
      <w:r w:rsidRPr="6ECDADB0">
        <w:rPr>
          <w:rFonts w:eastAsia="Times New Roman"/>
          <w:b/>
          <w:bCs/>
          <w:sz w:val="24"/>
          <w:szCs w:val="24"/>
          <w:bdr w:val="none" w:sz="0" w:space="0" w:color="auto" w:frame="1"/>
        </w:rPr>
        <w:t xml:space="preserve">Assistance Listing </w:t>
      </w:r>
      <w:r w:rsidR="55D1832C" w:rsidRPr="6ECDADB0">
        <w:rPr>
          <w:rFonts w:eastAsia="Times New Roman"/>
          <w:b/>
          <w:bCs/>
          <w:sz w:val="24"/>
          <w:szCs w:val="24"/>
          <w:bdr w:val="none" w:sz="0" w:space="0" w:color="auto" w:frame="1"/>
        </w:rPr>
        <w:t>Number:</w:t>
      </w:r>
      <w:r w:rsidR="55D1832C" w:rsidRPr="2A8B8D5E">
        <w:rPr>
          <w:rFonts w:eastAsia="Times New Roman"/>
          <w:b/>
          <w:bCs/>
          <w:sz w:val="24"/>
          <w:szCs w:val="24"/>
          <w:bdr w:val="none" w:sz="0" w:space="0" w:color="auto" w:frame="1"/>
        </w:rPr>
        <w:t> </w:t>
      </w:r>
      <w:r w:rsidR="0B426527" w:rsidRPr="2A8B8D5E">
        <w:rPr>
          <w:rFonts w:eastAsia="Times New Roman"/>
          <w:i/>
          <w:iCs/>
          <w:sz w:val="24"/>
          <w:szCs w:val="24"/>
        </w:rPr>
        <w:t>19.</w:t>
      </w:r>
      <w:r w:rsidR="263FCC8D" w:rsidRPr="2A8B8D5E">
        <w:rPr>
          <w:rFonts w:eastAsia="Times New Roman"/>
          <w:i/>
          <w:iCs/>
          <w:sz w:val="24"/>
          <w:szCs w:val="24"/>
        </w:rPr>
        <w:t>222</w:t>
      </w:r>
      <w:r w:rsidR="00E956A6" w:rsidRPr="005C01D7">
        <w:rPr>
          <w:rFonts w:eastAsia="Times New Roman" w:cstheme="minorHAnsi"/>
          <w:b/>
          <w:bCs/>
          <w:color w:val="333333"/>
          <w:sz w:val="24"/>
          <w:szCs w:val="24"/>
          <w:bdr w:val="none" w:sz="0" w:space="0" w:color="auto" w:frame="1"/>
        </w:rPr>
        <w:tab/>
      </w:r>
    </w:p>
    <w:p w14:paraId="708EFC7D" w14:textId="5FCE8B7A" w:rsidR="008F0AB2" w:rsidRPr="005C01D7" w:rsidRDefault="008F0AB2" w:rsidP="002E21BB">
      <w:pPr>
        <w:spacing w:after="0" w:line="240" w:lineRule="auto"/>
        <w:rPr>
          <w:rFonts w:eastAsia="Times New Roman" w:cstheme="minorHAnsi"/>
          <w:i/>
          <w:iCs/>
          <w:color w:val="FF0000"/>
          <w:sz w:val="24"/>
          <w:szCs w:val="24"/>
        </w:rPr>
      </w:pPr>
      <w:r w:rsidRPr="005C01D7">
        <w:rPr>
          <w:rFonts w:eastAsia="Times New Roman" w:cstheme="minorHAnsi"/>
          <w:b/>
          <w:bCs/>
          <w:sz w:val="24"/>
          <w:szCs w:val="24"/>
        </w:rPr>
        <w:t>Total Amount Available</w:t>
      </w:r>
      <w:r w:rsidR="00C17FE4">
        <w:rPr>
          <w:rFonts w:eastAsia="Times New Roman" w:cstheme="minorHAnsi"/>
          <w:b/>
          <w:bCs/>
          <w:sz w:val="24"/>
          <w:szCs w:val="24"/>
        </w:rPr>
        <w:t xml:space="preserve">: </w:t>
      </w:r>
      <w:r w:rsidR="00C17FE4" w:rsidRPr="00C17FE4">
        <w:rPr>
          <w:rFonts w:eastAsia="Times New Roman" w:cstheme="minorHAnsi"/>
          <w:sz w:val="24"/>
          <w:szCs w:val="24"/>
        </w:rPr>
        <w:t>$</w:t>
      </w:r>
      <w:r w:rsidR="00867039">
        <w:rPr>
          <w:rFonts w:eastAsia="Times New Roman" w:cstheme="minorHAnsi"/>
          <w:sz w:val="24"/>
          <w:szCs w:val="24"/>
        </w:rPr>
        <w:t>75</w:t>
      </w:r>
      <w:r w:rsidR="00C17FE4" w:rsidRPr="00C17FE4">
        <w:rPr>
          <w:rFonts w:eastAsia="Times New Roman" w:cstheme="minorHAnsi"/>
          <w:sz w:val="24"/>
          <w:szCs w:val="24"/>
        </w:rPr>
        <w:t>,000</w:t>
      </w:r>
    </w:p>
    <w:p w14:paraId="35554EC5" w14:textId="77777777" w:rsidR="004653B3" w:rsidRPr="005C01D7" w:rsidRDefault="004653B3"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09F73BC0" w:rsidR="00B61396" w:rsidRPr="005C01D7" w:rsidRDefault="00E956A6" w:rsidP="002E21BB">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8E6412">
        <w:rPr>
          <w:rFonts w:eastAsia="Times New Roman" w:cstheme="minorHAnsi"/>
          <w:sz w:val="24"/>
          <w:szCs w:val="24"/>
        </w:rPr>
        <w:t>The U.S. Embassy</w:t>
      </w:r>
      <w:r w:rsidR="00C17FE4" w:rsidRPr="008E6412">
        <w:rPr>
          <w:rFonts w:eastAsia="Times New Roman" w:cstheme="minorHAnsi"/>
          <w:sz w:val="24"/>
          <w:szCs w:val="24"/>
        </w:rPr>
        <w:t xml:space="preserve"> Niamey</w:t>
      </w:r>
      <w:r w:rsidR="00B61396" w:rsidRPr="008E6412">
        <w:rPr>
          <w:rFonts w:eastAsia="Times New Roman" w:cstheme="minorHAnsi"/>
          <w:sz w:val="24"/>
          <w:szCs w:val="24"/>
        </w:rPr>
        <w:t xml:space="preserve"> of the</w:t>
      </w:r>
      <w:r w:rsidR="00B61396" w:rsidRPr="005C01D7">
        <w:rPr>
          <w:rFonts w:eastAsia="Times New Roman" w:cstheme="minorHAnsi"/>
          <w:sz w:val="24"/>
          <w:szCs w:val="24"/>
        </w:rPr>
        <w:t xml:space="preserv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to submit applications to carry out a program to</w:t>
      </w:r>
      <w:r w:rsidR="009264A9">
        <w:rPr>
          <w:rFonts w:eastAsia="Times New Roman" w:cstheme="minorHAnsi"/>
          <w:sz w:val="24"/>
          <w:szCs w:val="24"/>
        </w:rPr>
        <w:t xml:space="preserve"> </w:t>
      </w:r>
      <w:r w:rsidR="004B4A3F">
        <w:rPr>
          <w:rFonts w:eastAsia="Times New Roman" w:cstheme="minorHAnsi"/>
          <w:sz w:val="24"/>
          <w:szCs w:val="24"/>
        </w:rPr>
        <w:t xml:space="preserve">fortify relations between </w:t>
      </w:r>
      <w:r w:rsidR="002408B6">
        <w:rPr>
          <w:rFonts w:eastAsia="Times New Roman" w:cstheme="minorHAnsi"/>
          <w:sz w:val="24"/>
          <w:szCs w:val="24"/>
        </w:rPr>
        <w:t>communities</w:t>
      </w:r>
      <w:r w:rsidR="0007103C">
        <w:rPr>
          <w:rFonts w:eastAsia="Times New Roman" w:cstheme="minorHAnsi"/>
          <w:sz w:val="24"/>
          <w:szCs w:val="24"/>
        </w:rPr>
        <w:t>, women civil society leaders,</w:t>
      </w:r>
      <w:r w:rsidR="002408B6">
        <w:rPr>
          <w:rFonts w:eastAsia="Times New Roman" w:cstheme="minorHAnsi"/>
          <w:sz w:val="24"/>
          <w:szCs w:val="24"/>
        </w:rPr>
        <w:t xml:space="preserve"> and civilian security forces in Diffa Region</w:t>
      </w:r>
      <w:r w:rsidR="00B61396" w:rsidRPr="005C01D7">
        <w:rPr>
          <w:rFonts w:eastAsia="Times New Roman" w:cstheme="minorHAnsi"/>
          <w:sz w:val="24"/>
          <w:szCs w:val="24"/>
        </w:rPr>
        <w:t xml:space="preserve">. </w:t>
      </w:r>
      <w:r w:rsidR="007002F0" w:rsidRPr="005C01D7">
        <w:rPr>
          <w:rFonts w:eastAsia="Times New Roman" w:cstheme="minorHAnsi"/>
          <w:sz w:val="24"/>
          <w:szCs w:val="24"/>
        </w:rPr>
        <w:t xml:space="preserve"> </w:t>
      </w:r>
      <w:r w:rsidR="00B61396" w:rsidRPr="005C01D7">
        <w:rPr>
          <w:rFonts w:eastAsia="Times New Roman" w:cstheme="minorHAnsi"/>
          <w:sz w:val="24"/>
          <w:szCs w:val="24"/>
        </w:rPr>
        <w:t>Please follow all instructions below.</w:t>
      </w:r>
    </w:p>
    <w:p w14:paraId="4E091807" w14:textId="77777777" w:rsidR="00B61396" w:rsidRPr="005C01D7" w:rsidRDefault="00B61396"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67DDCD46" w:rsidR="00A572BB" w:rsidRPr="005C01D7" w:rsidRDefault="00A572BB" w:rsidP="002E21BB">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8110F0">
        <w:rPr>
          <w:rFonts w:eastAsia="Times New Roman" w:cstheme="minorHAnsi"/>
          <w:b/>
          <w:bCs/>
          <w:sz w:val="24"/>
          <w:szCs w:val="24"/>
          <w:bdr w:val="none" w:sz="0" w:space="0" w:color="auto" w:frame="1"/>
        </w:rPr>
        <w:t xml:space="preserve">: </w:t>
      </w:r>
      <w:r w:rsidR="00A71179">
        <w:rPr>
          <w:rFonts w:eastAsia="Times New Roman" w:cstheme="minorHAnsi"/>
          <w:sz w:val="24"/>
          <w:szCs w:val="24"/>
          <w:bdr w:val="none" w:sz="0" w:space="0" w:color="auto" w:frame="1"/>
        </w:rPr>
        <w:t>Diffa Region</w:t>
      </w:r>
    </w:p>
    <w:p w14:paraId="64167C8A" w14:textId="77777777" w:rsidR="00A572BB" w:rsidRPr="005C01D7" w:rsidRDefault="00A572BB" w:rsidP="002E21BB">
      <w:pPr>
        <w:shd w:val="clear" w:color="auto" w:fill="FFFFFF"/>
        <w:spacing w:after="0" w:line="240" w:lineRule="auto"/>
        <w:textAlignment w:val="baseline"/>
        <w:rPr>
          <w:rFonts w:eastAsia="Times New Roman" w:cstheme="minorHAnsi"/>
          <w:sz w:val="24"/>
          <w:szCs w:val="24"/>
        </w:rPr>
      </w:pPr>
    </w:p>
    <w:p w14:paraId="4DB496BE" w14:textId="01172CDB" w:rsidR="00A572BB" w:rsidRDefault="00B37DD1" w:rsidP="002E21BB">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55599D">
        <w:rPr>
          <w:rFonts w:eastAsia="Times New Roman" w:cstheme="minorHAnsi"/>
          <w:b/>
          <w:sz w:val="24"/>
          <w:szCs w:val="24"/>
        </w:rPr>
        <w:t xml:space="preserve"> Description and</w:t>
      </w:r>
      <w:r w:rsidR="00A572BB" w:rsidRPr="005C01D7">
        <w:rPr>
          <w:rFonts w:eastAsia="Times New Roman" w:cstheme="minorHAnsi"/>
          <w:b/>
          <w:sz w:val="24"/>
          <w:szCs w:val="24"/>
        </w:rPr>
        <w:t xml:space="preserve"> Objectives: </w:t>
      </w:r>
    </w:p>
    <w:p w14:paraId="3579EBA4" w14:textId="0A5C43C2" w:rsidR="00D15B91" w:rsidRDefault="709E1B33" w:rsidP="002E21BB">
      <w:pPr>
        <w:shd w:val="clear" w:color="auto" w:fill="FFFFFF" w:themeFill="background1"/>
        <w:spacing w:after="0" w:line="240" w:lineRule="auto"/>
        <w:textAlignment w:val="baseline"/>
        <w:rPr>
          <w:rFonts w:eastAsia="Times New Roman"/>
          <w:sz w:val="24"/>
          <w:szCs w:val="24"/>
        </w:rPr>
      </w:pPr>
      <w:r w:rsidRPr="2A8B8D5E">
        <w:rPr>
          <w:rFonts w:eastAsia="Times New Roman"/>
          <w:sz w:val="24"/>
          <w:szCs w:val="24"/>
        </w:rPr>
        <w:t>In 2021, the Trans-Saharan Counterterrorism Partnership</w:t>
      </w:r>
      <w:r w:rsidR="04DEDCE1" w:rsidRPr="2A8B8D5E">
        <w:rPr>
          <w:rFonts w:eastAsia="Times New Roman"/>
          <w:sz w:val="24"/>
          <w:szCs w:val="24"/>
        </w:rPr>
        <w:t xml:space="preserve">-funded </w:t>
      </w:r>
      <w:proofErr w:type="spellStart"/>
      <w:r w:rsidR="04DEDCE1" w:rsidRPr="2A8B8D5E">
        <w:rPr>
          <w:rFonts w:eastAsia="Times New Roman"/>
          <w:sz w:val="24"/>
          <w:szCs w:val="24"/>
        </w:rPr>
        <w:t>Nallewaro</w:t>
      </w:r>
      <w:proofErr w:type="spellEnd"/>
      <w:r w:rsidR="04DEDCE1" w:rsidRPr="2A8B8D5E">
        <w:rPr>
          <w:rFonts w:eastAsia="Times New Roman"/>
          <w:sz w:val="24"/>
          <w:szCs w:val="24"/>
        </w:rPr>
        <w:t xml:space="preserve"> Project created both women-only and mixed-gender civilian-law enforcement networks that successfully integrated women into local conflict management processes.  Following the </w:t>
      </w:r>
      <w:proofErr w:type="spellStart"/>
      <w:r w:rsidR="04DEDCE1" w:rsidRPr="2A8B8D5E">
        <w:rPr>
          <w:rFonts w:eastAsia="Times New Roman"/>
          <w:sz w:val="24"/>
          <w:szCs w:val="24"/>
        </w:rPr>
        <w:t>Nallewaro</w:t>
      </w:r>
      <w:proofErr w:type="spellEnd"/>
      <w:r w:rsidR="04DEDCE1" w:rsidRPr="2A8B8D5E">
        <w:rPr>
          <w:rFonts w:eastAsia="Times New Roman"/>
          <w:sz w:val="24"/>
          <w:szCs w:val="24"/>
        </w:rPr>
        <w:t xml:space="preserve"> Project closure</w:t>
      </w:r>
      <w:r w:rsidR="7CBD7287" w:rsidRPr="2A8B8D5E">
        <w:rPr>
          <w:rFonts w:eastAsia="Times New Roman"/>
          <w:sz w:val="24"/>
          <w:szCs w:val="24"/>
        </w:rPr>
        <w:t xml:space="preserve"> in 2021</w:t>
      </w:r>
      <w:r w:rsidR="04DEDCE1" w:rsidRPr="2A8B8D5E">
        <w:rPr>
          <w:rFonts w:eastAsia="Times New Roman"/>
          <w:sz w:val="24"/>
          <w:szCs w:val="24"/>
        </w:rPr>
        <w:t xml:space="preserve">, these networks continued to apply rapid-response mediation to intercommunal conflicts that threatened to destabilize violent extremist organization (VEO)-impacted localities in Diffa.  </w:t>
      </w:r>
      <w:r w:rsidR="7CBD7287" w:rsidRPr="2A8B8D5E">
        <w:rPr>
          <w:rFonts w:eastAsia="Times New Roman"/>
          <w:sz w:val="24"/>
          <w:szCs w:val="24"/>
        </w:rPr>
        <w:t xml:space="preserve">As VEO attacks escalate in </w:t>
      </w:r>
      <w:r w:rsidR="04DEDCE1" w:rsidRPr="2A8B8D5E">
        <w:rPr>
          <w:rFonts w:eastAsia="Times New Roman"/>
          <w:sz w:val="24"/>
          <w:szCs w:val="24"/>
        </w:rPr>
        <w:t>Diffa Region</w:t>
      </w:r>
      <w:r w:rsidR="18A15BC7" w:rsidRPr="2A8B8D5E">
        <w:rPr>
          <w:rFonts w:eastAsia="Times New Roman"/>
          <w:sz w:val="24"/>
          <w:szCs w:val="24"/>
        </w:rPr>
        <w:t xml:space="preserve"> following the coup d’etat in July 2023,</w:t>
      </w:r>
      <w:r w:rsidR="04DEDCE1" w:rsidRPr="2A8B8D5E">
        <w:rPr>
          <w:rFonts w:eastAsia="Times New Roman"/>
          <w:sz w:val="24"/>
          <w:szCs w:val="24"/>
        </w:rPr>
        <w:t xml:space="preserve"> the </w:t>
      </w:r>
      <w:proofErr w:type="spellStart"/>
      <w:r w:rsidR="04DEDCE1" w:rsidRPr="2A8B8D5E">
        <w:rPr>
          <w:rFonts w:eastAsia="Times New Roman"/>
          <w:sz w:val="24"/>
          <w:szCs w:val="24"/>
        </w:rPr>
        <w:t>Nallewaro</w:t>
      </w:r>
      <w:proofErr w:type="spellEnd"/>
      <w:r w:rsidR="04DEDCE1" w:rsidRPr="2A8B8D5E">
        <w:rPr>
          <w:rFonts w:eastAsia="Times New Roman"/>
          <w:sz w:val="24"/>
          <w:szCs w:val="24"/>
        </w:rPr>
        <w:t xml:space="preserve"> women and mixed-gender</w:t>
      </w:r>
      <w:r w:rsidR="613BA12D" w:rsidRPr="2A8B8D5E">
        <w:rPr>
          <w:rFonts w:eastAsia="Times New Roman"/>
          <w:sz w:val="24"/>
          <w:szCs w:val="24"/>
        </w:rPr>
        <w:t xml:space="preserve"> security</w:t>
      </w:r>
      <w:r w:rsidR="04DEDCE1" w:rsidRPr="2A8B8D5E">
        <w:rPr>
          <w:rFonts w:eastAsia="Times New Roman"/>
          <w:sz w:val="24"/>
          <w:szCs w:val="24"/>
        </w:rPr>
        <w:t xml:space="preserve"> networks have continued to facilitate strong collaboration between communities and security forces.  The </w:t>
      </w:r>
      <w:r w:rsidR="18A15BC7" w:rsidRPr="2A8B8D5E">
        <w:rPr>
          <w:rFonts w:eastAsia="Times New Roman"/>
          <w:sz w:val="24"/>
          <w:szCs w:val="24"/>
        </w:rPr>
        <w:t xml:space="preserve">post-coup d’etat </w:t>
      </w:r>
      <w:r w:rsidR="04DEDCE1" w:rsidRPr="2A8B8D5E">
        <w:rPr>
          <w:rFonts w:eastAsia="Times New Roman"/>
          <w:sz w:val="24"/>
          <w:szCs w:val="24"/>
        </w:rPr>
        <w:t xml:space="preserve">change in regional government leadership, however, has stalled women’s integration into government security </w:t>
      </w:r>
      <w:r w:rsidR="2663B3E7" w:rsidRPr="2A8B8D5E">
        <w:rPr>
          <w:rFonts w:eastAsia="Times New Roman"/>
          <w:sz w:val="24"/>
          <w:szCs w:val="24"/>
        </w:rPr>
        <w:t xml:space="preserve">decision-making </w:t>
      </w:r>
      <w:r w:rsidR="04DEDCE1" w:rsidRPr="2A8B8D5E">
        <w:rPr>
          <w:rFonts w:eastAsia="Times New Roman"/>
          <w:sz w:val="24"/>
          <w:szCs w:val="24"/>
        </w:rPr>
        <w:t xml:space="preserve">structures </w:t>
      </w:r>
      <w:r w:rsidR="27567AE1" w:rsidRPr="2A8B8D5E">
        <w:rPr>
          <w:rFonts w:eastAsia="Times New Roman"/>
          <w:sz w:val="24"/>
          <w:szCs w:val="24"/>
        </w:rPr>
        <w:t xml:space="preserve">that would further institutionalize the </w:t>
      </w:r>
      <w:proofErr w:type="spellStart"/>
      <w:r w:rsidR="27567AE1" w:rsidRPr="2A8B8D5E">
        <w:rPr>
          <w:rFonts w:eastAsia="Times New Roman"/>
          <w:sz w:val="24"/>
          <w:szCs w:val="24"/>
        </w:rPr>
        <w:t>Nallewaro</w:t>
      </w:r>
      <w:proofErr w:type="spellEnd"/>
      <w:r w:rsidR="27567AE1" w:rsidRPr="2A8B8D5E">
        <w:rPr>
          <w:rFonts w:eastAsia="Times New Roman"/>
          <w:sz w:val="24"/>
          <w:szCs w:val="24"/>
        </w:rPr>
        <w:t xml:space="preserve"> </w:t>
      </w:r>
      <w:r w:rsidR="613BA12D" w:rsidRPr="2A8B8D5E">
        <w:rPr>
          <w:rFonts w:eastAsia="Times New Roman"/>
          <w:sz w:val="24"/>
          <w:szCs w:val="24"/>
        </w:rPr>
        <w:t>women and mixed-gender security networks</w:t>
      </w:r>
      <w:r w:rsidR="04DEDCE1" w:rsidRPr="2A8B8D5E">
        <w:rPr>
          <w:rFonts w:eastAsia="Times New Roman"/>
          <w:sz w:val="24"/>
          <w:szCs w:val="24"/>
        </w:rPr>
        <w:t xml:space="preserve">.  </w:t>
      </w:r>
    </w:p>
    <w:p w14:paraId="655DC817" w14:textId="77777777" w:rsidR="0069317F" w:rsidRDefault="0069317F" w:rsidP="002E21BB">
      <w:pPr>
        <w:shd w:val="clear" w:color="auto" w:fill="FFFFFF"/>
        <w:spacing w:after="0" w:line="240" w:lineRule="auto"/>
        <w:textAlignment w:val="baseline"/>
        <w:rPr>
          <w:rFonts w:eastAsia="Times New Roman" w:cstheme="minorHAnsi"/>
          <w:bCs/>
          <w:sz w:val="24"/>
          <w:szCs w:val="24"/>
        </w:rPr>
      </w:pPr>
    </w:p>
    <w:p w14:paraId="5AC58EE9" w14:textId="17193DC4" w:rsidR="00D15B91" w:rsidRDefault="009924B6" w:rsidP="002E21BB">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Prospective projects should respond to the following </w:t>
      </w:r>
      <w:r w:rsidR="00F94FA4">
        <w:rPr>
          <w:rFonts w:eastAsia="Times New Roman" w:cstheme="minorHAnsi"/>
          <w:bCs/>
          <w:sz w:val="24"/>
          <w:szCs w:val="24"/>
        </w:rPr>
        <w:t>goal</w:t>
      </w:r>
      <w:r>
        <w:rPr>
          <w:rFonts w:eastAsia="Times New Roman" w:cstheme="minorHAnsi"/>
          <w:bCs/>
          <w:sz w:val="24"/>
          <w:szCs w:val="24"/>
        </w:rPr>
        <w:t>:</w:t>
      </w:r>
    </w:p>
    <w:p w14:paraId="1B4DD08C" w14:textId="77777777" w:rsidR="009924B6" w:rsidRDefault="009924B6" w:rsidP="002E21BB">
      <w:pPr>
        <w:shd w:val="clear" w:color="auto" w:fill="FFFFFF"/>
        <w:spacing w:after="0" w:line="240" w:lineRule="auto"/>
        <w:textAlignment w:val="baseline"/>
        <w:rPr>
          <w:rFonts w:eastAsia="Times New Roman" w:cstheme="minorHAnsi"/>
          <w:bCs/>
          <w:sz w:val="24"/>
          <w:szCs w:val="24"/>
        </w:rPr>
      </w:pPr>
    </w:p>
    <w:p w14:paraId="080903F8" w14:textId="6F43F80D" w:rsidR="009924B6" w:rsidRDefault="009924B6" w:rsidP="002E21BB">
      <w:pPr>
        <w:shd w:val="clear" w:color="auto" w:fill="FFFFFF"/>
        <w:spacing w:after="0" w:line="240" w:lineRule="auto"/>
        <w:ind w:left="720"/>
        <w:textAlignment w:val="baseline"/>
        <w:rPr>
          <w:rFonts w:eastAsia="Times New Roman" w:cstheme="minorHAnsi"/>
          <w:bCs/>
          <w:sz w:val="24"/>
          <w:szCs w:val="24"/>
        </w:rPr>
      </w:pPr>
      <w:r w:rsidRPr="009924B6">
        <w:rPr>
          <w:rFonts w:eastAsia="Times New Roman" w:cstheme="minorHAnsi"/>
          <w:bCs/>
          <w:sz w:val="24"/>
          <w:szCs w:val="24"/>
        </w:rPr>
        <w:t xml:space="preserve">Women leaders in </w:t>
      </w:r>
      <w:r w:rsidR="0069317F">
        <w:rPr>
          <w:rFonts w:eastAsia="Times New Roman" w:cstheme="minorHAnsi"/>
          <w:bCs/>
          <w:sz w:val="24"/>
          <w:szCs w:val="24"/>
        </w:rPr>
        <w:t>Diffa</w:t>
      </w:r>
      <w:r w:rsidRPr="009924B6">
        <w:rPr>
          <w:rFonts w:eastAsia="Times New Roman" w:cstheme="minorHAnsi"/>
          <w:bCs/>
          <w:sz w:val="24"/>
          <w:szCs w:val="24"/>
        </w:rPr>
        <w:t xml:space="preserve"> Region will increase </w:t>
      </w:r>
      <w:r w:rsidR="00AE275F">
        <w:rPr>
          <w:rFonts w:eastAsia="Times New Roman" w:cstheme="minorHAnsi"/>
          <w:bCs/>
          <w:sz w:val="24"/>
          <w:szCs w:val="24"/>
        </w:rPr>
        <w:t xml:space="preserve">their participation </w:t>
      </w:r>
      <w:r w:rsidRPr="009924B6">
        <w:rPr>
          <w:rFonts w:eastAsia="Times New Roman" w:cstheme="minorHAnsi"/>
          <w:bCs/>
          <w:sz w:val="24"/>
          <w:szCs w:val="24"/>
        </w:rPr>
        <w:t xml:space="preserve">and institutionalize their leadership in </w:t>
      </w:r>
      <w:r w:rsidR="0069317F">
        <w:rPr>
          <w:rFonts w:eastAsia="Times New Roman" w:cstheme="minorHAnsi"/>
          <w:bCs/>
          <w:sz w:val="24"/>
          <w:szCs w:val="24"/>
        </w:rPr>
        <w:t xml:space="preserve">regional and departmental </w:t>
      </w:r>
      <w:r w:rsidR="00E01079">
        <w:rPr>
          <w:rFonts w:eastAsia="Times New Roman" w:cstheme="minorHAnsi"/>
          <w:bCs/>
          <w:sz w:val="24"/>
          <w:szCs w:val="24"/>
        </w:rPr>
        <w:t xml:space="preserve">peace and security </w:t>
      </w:r>
      <w:r w:rsidR="0069317F">
        <w:rPr>
          <w:rFonts w:eastAsia="Times New Roman" w:cstheme="minorHAnsi"/>
          <w:bCs/>
          <w:sz w:val="24"/>
          <w:szCs w:val="24"/>
        </w:rPr>
        <w:t>decision-making</w:t>
      </w:r>
      <w:r w:rsidRPr="009924B6">
        <w:rPr>
          <w:rFonts w:eastAsia="Times New Roman" w:cstheme="minorHAnsi"/>
          <w:bCs/>
          <w:sz w:val="24"/>
          <w:szCs w:val="24"/>
        </w:rPr>
        <w:t xml:space="preserve"> by 2026.</w:t>
      </w:r>
    </w:p>
    <w:p w14:paraId="00C3A69A" w14:textId="77777777" w:rsidR="009924B6" w:rsidRDefault="009924B6" w:rsidP="002E21BB">
      <w:pPr>
        <w:shd w:val="clear" w:color="auto" w:fill="FFFFFF"/>
        <w:spacing w:after="0" w:line="240" w:lineRule="auto"/>
        <w:textAlignment w:val="baseline"/>
        <w:rPr>
          <w:rFonts w:eastAsia="Times New Roman" w:cstheme="minorHAnsi"/>
          <w:bCs/>
          <w:sz w:val="24"/>
          <w:szCs w:val="24"/>
        </w:rPr>
      </w:pPr>
    </w:p>
    <w:p w14:paraId="4BBE71FB" w14:textId="5927910A" w:rsidR="009924B6" w:rsidRDefault="007B175D" w:rsidP="002E21BB">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Prospective projects </w:t>
      </w:r>
      <w:r w:rsidR="007A1965">
        <w:rPr>
          <w:rFonts w:eastAsia="Times New Roman" w:cstheme="minorHAnsi"/>
          <w:bCs/>
          <w:sz w:val="24"/>
          <w:szCs w:val="24"/>
        </w:rPr>
        <w:t xml:space="preserve">should </w:t>
      </w:r>
      <w:r w:rsidR="00672C5B">
        <w:rPr>
          <w:rFonts w:eastAsia="Times New Roman" w:cstheme="minorHAnsi"/>
          <w:bCs/>
          <w:sz w:val="24"/>
          <w:szCs w:val="24"/>
        </w:rPr>
        <w:t xml:space="preserve">reflect </w:t>
      </w:r>
      <w:r w:rsidR="00946406">
        <w:rPr>
          <w:rFonts w:eastAsia="Times New Roman" w:cstheme="minorHAnsi"/>
          <w:bCs/>
          <w:sz w:val="24"/>
          <w:szCs w:val="24"/>
        </w:rPr>
        <w:t xml:space="preserve">a </w:t>
      </w:r>
      <w:r w:rsidR="00825E2A">
        <w:rPr>
          <w:rFonts w:eastAsia="Times New Roman" w:cstheme="minorHAnsi"/>
          <w:bCs/>
          <w:sz w:val="24"/>
          <w:szCs w:val="24"/>
        </w:rPr>
        <w:t xml:space="preserve">strong strategic </w:t>
      </w:r>
      <w:r w:rsidR="00EE7A3F">
        <w:rPr>
          <w:rFonts w:eastAsia="Times New Roman" w:cstheme="minorHAnsi"/>
          <w:bCs/>
          <w:sz w:val="24"/>
          <w:szCs w:val="24"/>
        </w:rPr>
        <w:t xml:space="preserve">vision </w:t>
      </w:r>
      <w:r w:rsidR="00BF39CC">
        <w:rPr>
          <w:rFonts w:eastAsia="Times New Roman" w:cstheme="minorHAnsi"/>
          <w:bCs/>
          <w:sz w:val="24"/>
          <w:szCs w:val="24"/>
        </w:rPr>
        <w:t>tailored to new security and political challenges in Diffa Region following the coup d’etat in July 2023</w:t>
      </w:r>
      <w:r w:rsidR="00946406">
        <w:rPr>
          <w:rFonts w:eastAsia="Times New Roman" w:cstheme="minorHAnsi"/>
          <w:bCs/>
          <w:sz w:val="24"/>
          <w:szCs w:val="24"/>
        </w:rPr>
        <w:t>. Prospective projects should</w:t>
      </w:r>
      <w:r w:rsidR="00EE7A3F">
        <w:rPr>
          <w:rFonts w:eastAsia="Times New Roman" w:cstheme="minorHAnsi"/>
          <w:bCs/>
          <w:sz w:val="24"/>
          <w:szCs w:val="24"/>
        </w:rPr>
        <w:t xml:space="preserve"> </w:t>
      </w:r>
      <w:r w:rsidR="007A1965">
        <w:rPr>
          <w:rFonts w:eastAsia="Times New Roman" w:cstheme="minorHAnsi"/>
          <w:bCs/>
          <w:sz w:val="24"/>
          <w:szCs w:val="24"/>
        </w:rPr>
        <w:t xml:space="preserve">build on </w:t>
      </w:r>
      <w:r w:rsidR="00BF39CC">
        <w:rPr>
          <w:rFonts w:eastAsia="Times New Roman" w:cstheme="minorHAnsi"/>
          <w:bCs/>
          <w:sz w:val="24"/>
          <w:szCs w:val="24"/>
        </w:rPr>
        <w:t xml:space="preserve">previous </w:t>
      </w:r>
      <w:proofErr w:type="spellStart"/>
      <w:r w:rsidR="00BF39CC">
        <w:rPr>
          <w:rFonts w:eastAsia="Times New Roman" w:cstheme="minorHAnsi"/>
          <w:bCs/>
          <w:sz w:val="24"/>
          <w:szCs w:val="24"/>
        </w:rPr>
        <w:t>Nallewaro</w:t>
      </w:r>
      <w:proofErr w:type="spellEnd"/>
      <w:r w:rsidR="00BF39CC">
        <w:rPr>
          <w:rFonts w:eastAsia="Times New Roman" w:cstheme="minorHAnsi"/>
          <w:bCs/>
          <w:sz w:val="24"/>
          <w:szCs w:val="24"/>
        </w:rPr>
        <w:t xml:space="preserve"> Network activities and </w:t>
      </w:r>
      <w:r w:rsidR="00170675">
        <w:rPr>
          <w:rFonts w:eastAsia="Times New Roman" w:cstheme="minorHAnsi"/>
          <w:bCs/>
          <w:sz w:val="24"/>
          <w:szCs w:val="24"/>
        </w:rPr>
        <w:t>work to establish the network’s sustainability</w:t>
      </w:r>
      <w:r w:rsidR="00E9209F">
        <w:rPr>
          <w:rFonts w:eastAsia="Times New Roman" w:cstheme="minorHAnsi"/>
          <w:bCs/>
          <w:sz w:val="24"/>
          <w:szCs w:val="24"/>
        </w:rPr>
        <w:t xml:space="preserve">. </w:t>
      </w:r>
      <w:r w:rsidR="00E9209F" w:rsidRPr="001079ED">
        <w:rPr>
          <w:rFonts w:eastAsia="Times New Roman" w:cstheme="minorHAnsi"/>
          <w:b/>
          <w:sz w:val="24"/>
          <w:szCs w:val="24"/>
        </w:rPr>
        <w:t xml:space="preserve">Applicants are strongly encouraged against </w:t>
      </w:r>
      <w:r w:rsidR="00B23D2F" w:rsidRPr="001079ED">
        <w:rPr>
          <w:rFonts w:eastAsia="Times New Roman" w:cstheme="minorHAnsi"/>
          <w:b/>
          <w:sz w:val="24"/>
          <w:szCs w:val="24"/>
        </w:rPr>
        <w:t xml:space="preserve">holding new trainings </w:t>
      </w:r>
      <w:r w:rsidR="00170675">
        <w:rPr>
          <w:rFonts w:eastAsia="Times New Roman" w:cstheme="minorHAnsi"/>
          <w:b/>
          <w:sz w:val="24"/>
          <w:szCs w:val="24"/>
        </w:rPr>
        <w:t>or duplicate activities from previous projects unless there is a</w:t>
      </w:r>
      <w:r w:rsidR="00B33C54">
        <w:rPr>
          <w:rFonts w:eastAsia="Times New Roman" w:cstheme="minorHAnsi"/>
          <w:b/>
          <w:sz w:val="24"/>
          <w:szCs w:val="24"/>
        </w:rPr>
        <w:t xml:space="preserve"> newly identified need</w:t>
      </w:r>
      <w:r w:rsidR="001079ED" w:rsidRPr="001079ED">
        <w:rPr>
          <w:rFonts w:eastAsia="Times New Roman" w:cstheme="minorHAnsi"/>
          <w:b/>
          <w:sz w:val="24"/>
          <w:szCs w:val="24"/>
        </w:rPr>
        <w:t>.</w:t>
      </w:r>
      <w:r w:rsidR="001079ED">
        <w:rPr>
          <w:rFonts w:eastAsia="Times New Roman" w:cstheme="minorHAnsi"/>
          <w:bCs/>
          <w:sz w:val="24"/>
          <w:szCs w:val="24"/>
        </w:rPr>
        <w:t xml:space="preserve"> Applicants are advised to </w:t>
      </w:r>
      <w:r w:rsidR="00B23D2F">
        <w:rPr>
          <w:rFonts w:eastAsia="Times New Roman" w:cstheme="minorHAnsi"/>
          <w:bCs/>
          <w:sz w:val="24"/>
          <w:szCs w:val="24"/>
        </w:rPr>
        <w:t>focus on strategic activities that</w:t>
      </w:r>
      <w:r w:rsidR="00B33C54">
        <w:rPr>
          <w:rFonts w:eastAsia="Times New Roman" w:cstheme="minorHAnsi"/>
          <w:bCs/>
          <w:sz w:val="24"/>
          <w:szCs w:val="24"/>
        </w:rPr>
        <w:t xml:space="preserve"> institutionalize the women’s and mixed gender </w:t>
      </w:r>
      <w:proofErr w:type="spellStart"/>
      <w:r w:rsidR="00B33C54">
        <w:rPr>
          <w:rFonts w:eastAsia="Times New Roman" w:cstheme="minorHAnsi"/>
          <w:bCs/>
          <w:sz w:val="24"/>
          <w:szCs w:val="24"/>
        </w:rPr>
        <w:t>Nallewaro</w:t>
      </w:r>
      <w:proofErr w:type="spellEnd"/>
      <w:r w:rsidR="00B33C54">
        <w:rPr>
          <w:rFonts w:eastAsia="Times New Roman" w:cstheme="minorHAnsi"/>
          <w:bCs/>
          <w:sz w:val="24"/>
          <w:szCs w:val="24"/>
        </w:rPr>
        <w:t xml:space="preserve"> Networks</w:t>
      </w:r>
      <w:r w:rsidR="00B23D2F">
        <w:rPr>
          <w:rFonts w:eastAsia="Times New Roman" w:cstheme="minorHAnsi"/>
          <w:bCs/>
          <w:sz w:val="24"/>
          <w:szCs w:val="24"/>
        </w:rPr>
        <w:t>.</w:t>
      </w:r>
      <w:r w:rsidR="00A21C0E">
        <w:rPr>
          <w:rFonts w:eastAsia="Times New Roman" w:cstheme="minorHAnsi"/>
          <w:bCs/>
          <w:sz w:val="24"/>
          <w:szCs w:val="24"/>
        </w:rPr>
        <w:t xml:space="preserve"> Possible project activities include:</w:t>
      </w:r>
    </w:p>
    <w:p w14:paraId="3F827FD7" w14:textId="638CBA67" w:rsidR="00A21C0E" w:rsidRDefault="00814F34"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lastRenderedPageBreak/>
        <w:t xml:space="preserve">Rapid </w:t>
      </w:r>
      <w:r w:rsidR="002E53DD">
        <w:rPr>
          <w:rFonts w:eastAsia="Times New Roman" w:cstheme="minorHAnsi"/>
          <w:bCs/>
          <w:sz w:val="24"/>
          <w:szCs w:val="24"/>
        </w:rPr>
        <w:t xml:space="preserve">assessment of community-civilian security force collaboration and gender inclusion in Diffa Region </w:t>
      </w:r>
      <w:r w:rsidR="00D84373">
        <w:rPr>
          <w:rFonts w:eastAsia="Times New Roman" w:cstheme="minorHAnsi"/>
          <w:bCs/>
          <w:sz w:val="24"/>
          <w:szCs w:val="24"/>
        </w:rPr>
        <w:t>post-July 2023</w:t>
      </w:r>
    </w:p>
    <w:p w14:paraId="5CD6A513" w14:textId="3EF11591" w:rsidR="00814F34" w:rsidRDefault="00356663"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Women-led community security monitoring</w:t>
      </w:r>
    </w:p>
    <w:p w14:paraId="11317A12" w14:textId="57380778" w:rsidR="006B3FB6" w:rsidRDefault="00356663"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Community-civilian security stakeholder dialogues</w:t>
      </w:r>
    </w:p>
    <w:p w14:paraId="3355EF25" w14:textId="080A2F74" w:rsidR="000F562A" w:rsidRPr="00A21C0E" w:rsidRDefault="00B25C11"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Public gender inclusion sensitization activities</w:t>
      </w:r>
    </w:p>
    <w:p w14:paraId="101D8069" w14:textId="77777777" w:rsidR="00B23D2F" w:rsidRDefault="00B23D2F" w:rsidP="002E21BB">
      <w:pPr>
        <w:shd w:val="clear" w:color="auto" w:fill="FFFFFF"/>
        <w:spacing w:after="0" w:line="240" w:lineRule="auto"/>
        <w:textAlignment w:val="baseline"/>
        <w:rPr>
          <w:rFonts w:eastAsia="Times New Roman" w:cstheme="minorHAnsi"/>
          <w:bCs/>
          <w:sz w:val="24"/>
          <w:szCs w:val="24"/>
        </w:rPr>
      </w:pPr>
    </w:p>
    <w:p w14:paraId="1E5F989F" w14:textId="387D7EDF" w:rsidR="00B23D2F" w:rsidRDefault="00736C19" w:rsidP="002E21BB">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Close </w:t>
      </w:r>
      <w:r w:rsidR="00AE69F9">
        <w:rPr>
          <w:rFonts w:eastAsia="Times New Roman" w:cstheme="minorHAnsi"/>
          <w:bCs/>
          <w:sz w:val="24"/>
          <w:szCs w:val="24"/>
        </w:rPr>
        <w:t xml:space="preserve">collaboration with Nigerien authorities </w:t>
      </w:r>
      <w:r w:rsidR="00EF6DC9">
        <w:rPr>
          <w:rFonts w:eastAsia="Times New Roman" w:cstheme="minorHAnsi"/>
          <w:bCs/>
          <w:sz w:val="24"/>
          <w:szCs w:val="24"/>
        </w:rPr>
        <w:t xml:space="preserve">like the Ministry of Interior’s </w:t>
      </w:r>
      <w:r w:rsidR="0034155F">
        <w:rPr>
          <w:rFonts w:eastAsia="Times New Roman" w:cstheme="minorHAnsi"/>
          <w:bCs/>
          <w:sz w:val="24"/>
          <w:szCs w:val="24"/>
        </w:rPr>
        <w:t>Stabilization Unit and the High Authority for the Consolidation of Peace</w:t>
      </w:r>
      <w:r w:rsidR="00C66295">
        <w:rPr>
          <w:rFonts w:eastAsia="Times New Roman" w:cstheme="minorHAnsi"/>
          <w:bCs/>
          <w:sz w:val="24"/>
          <w:szCs w:val="24"/>
        </w:rPr>
        <w:t xml:space="preserve"> (HACP)</w:t>
      </w:r>
      <w:r w:rsidR="0034155F">
        <w:rPr>
          <w:rFonts w:eastAsia="Times New Roman" w:cstheme="minorHAnsi"/>
          <w:bCs/>
          <w:sz w:val="24"/>
          <w:szCs w:val="24"/>
        </w:rPr>
        <w:t xml:space="preserve"> as well as other </w:t>
      </w:r>
      <w:r w:rsidR="00EF6875">
        <w:rPr>
          <w:rFonts w:eastAsia="Times New Roman" w:cstheme="minorHAnsi"/>
          <w:bCs/>
          <w:sz w:val="24"/>
          <w:szCs w:val="24"/>
        </w:rPr>
        <w:t xml:space="preserve">community policing </w:t>
      </w:r>
      <w:r w:rsidR="0034155F">
        <w:rPr>
          <w:rFonts w:eastAsia="Times New Roman" w:cstheme="minorHAnsi"/>
          <w:bCs/>
          <w:sz w:val="24"/>
          <w:szCs w:val="24"/>
        </w:rPr>
        <w:t xml:space="preserve">partners in </w:t>
      </w:r>
      <w:r w:rsidR="00EF6875">
        <w:rPr>
          <w:rFonts w:eastAsia="Times New Roman" w:cstheme="minorHAnsi"/>
          <w:bCs/>
          <w:sz w:val="24"/>
          <w:szCs w:val="24"/>
        </w:rPr>
        <w:t>Diffa</w:t>
      </w:r>
      <w:r w:rsidR="0034155F">
        <w:rPr>
          <w:rFonts w:eastAsia="Times New Roman" w:cstheme="minorHAnsi"/>
          <w:bCs/>
          <w:sz w:val="24"/>
          <w:szCs w:val="24"/>
        </w:rPr>
        <w:t xml:space="preserve"> Region is essential for </w:t>
      </w:r>
      <w:r w:rsidR="00F40D24">
        <w:rPr>
          <w:rFonts w:eastAsia="Times New Roman" w:cstheme="minorHAnsi"/>
          <w:bCs/>
          <w:sz w:val="24"/>
          <w:szCs w:val="24"/>
        </w:rPr>
        <w:t xml:space="preserve">successful project implementation. </w:t>
      </w:r>
      <w:r w:rsidR="00A75B3A">
        <w:rPr>
          <w:rFonts w:eastAsia="Times New Roman" w:cstheme="minorHAnsi"/>
          <w:bCs/>
          <w:sz w:val="24"/>
          <w:szCs w:val="24"/>
        </w:rPr>
        <w:t>The successful applicant wi</w:t>
      </w:r>
      <w:r w:rsidR="00346A1C">
        <w:rPr>
          <w:rFonts w:eastAsia="Times New Roman" w:cstheme="minorHAnsi"/>
          <w:bCs/>
          <w:sz w:val="24"/>
          <w:szCs w:val="24"/>
        </w:rPr>
        <w:t>ll</w:t>
      </w:r>
      <w:r w:rsidR="00A75B3A">
        <w:rPr>
          <w:rFonts w:eastAsia="Times New Roman" w:cstheme="minorHAnsi"/>
          <w:bCs/>
          <w:sz w:val="24"/>
          <w:szCs w:val="24"/>
        </w:rPr>
        <w:t xml:space="preserve"> demonstrate </w:t>
      </w:r>
      <w:r w:rsidR="00C64493">
        <w:rPr>
          <w:rFonts w:eastAsia="Times New Roman" w:cstheme="minorHAnsi"/>
          <w:bCs/>
          <w:sz w:val="24"/>
          <w:szCs w:val="24"/>
        </w:rPr>
        <w:t xml:space="preserve">a </w:t>
      </w:r>
      <w:r w:rsidR="00B74E9C">
        <w:rPr>
          <w:rFonts w:eastAsia="Times New Roman" w:cstheme="minorHAnsi"/>
          <w:bCs/>
          <w:sz w:val="24"/>
          <w:szCs w:val="24"/>
        </w:rPr>
        <w:t>successful</w:t>
      </w:r>
      <w:r w:rsidR="00CB35B1">
        <w:rPr>
          <w:rFonts w:eastAsia="Times New Roman" w:cstheme="minorHAnsi"/>
          <w:bCs/>
          <w:sz w:val="24"/>
          <w:szCs w:val="24"/>
        </w:rPr>
        <w:t xml:space="preserve"> </w:t>
      </w:r>
      <w:r w:rsidR="00C64493">
        <w:rPr>
          <w:rFonts w:eastAsia="Times New Roman" w:cstheme="minorHAnsi"/>
          <w:bCs/>
          <w:sz w:val="24"/>
          <w:szCs w:val="24"/>
        </w:rPr>
        <w:t>track record of gender inclusion in local peacebuilding and will have collaborate</w:t>
      </w:r>
      <w:r w:rsidR="00CB35B1">
        <w:rPr>
          <w:rFonts w:eastAsia="Times New Roman" w:cstheme="minorHAnsi"/>
          <w:bCs/>
          <w:sz w:val="24"/>
          <w:szCs w:val="24"/>
        </w:rPr>
        <w:t xml:space="preserve">d previously with national or local Nigerien authorities. </w:t>
      </w:r>
      <w:r w:rsidR="00F40D24">
        <w:rPr>
          <w:rFonts w:eastAsia="Times New Roman" w:cstheme="minorHAnsi"/>
          <w:bCs/>
          <w:sz w:val="24"/>
          <w:szCs w:val="24"/>
        </w:rPr>
        <w:t>A</w:t>
      </w:r>
      <w:r w:rsidR="005A4C9E">
        <w:rPr>
          <w:rFonts w:eastAsia="Times New Roman" w:cstheme="minorHAnsi"/>
          <w:bCs/>
          <w:sz w:val="24"/>
          <w:szCs w:val="24"/>
        </w:rPr>
        <w:t xml:space="preserve">pplicants should budget for quarterly </w:t>
      </w:r>
      <w:r w:rsidR="005A2CBC">
        <w:rPr>
          <w:rFonts w:eastAsia="Times New Roman" w:cstheme="minorHAnsi"/>
          <w:bCs/>
          <w:sz w:val="24"/>
          <w:szCs w:val="24"/>
        </w:rPr>
        <w:t xml:space="preserve">meetings of a project advisory group that will ensure coordination with </w:t>
      </w:r>
      <w:r w:rsidR="005C391E">
        <w:rPr>
          <w:rFonts w:eastAsia="Times New Roman" w:cstheme="minorHAnsi"/>
          <w:bCs/>
          <w:sz w:val="24"/>
          <w:szCs w:val="24"/>
        </w:rPr>
        <w:t xml:space="preserve">Nigerien authorities and </w:t>
      </w:r>
      <w:r w:rsidR="00D94D84">
        <w:rPr>
          <w:rFonts w:eastAsia="Times New Roman" w:cstheme="minorHAnsi"/>
          <w:bCs/>
          <w:sz w:val="24"/>
          <w:szCs w:val="24"/>
        </w:rPr>
        <w:t xml:space="preserve">other women, peace, and security implementing partners. </w:t>
      </w:r>
    </w:p>
    <w:p w14:paraId="01296CA4" w14:textId="77777777" w:rsidR="00E87591" w:rsidRPr="005C01D7" w:rsidRDefault="00E87591" w:rsidP="002E21BB">
      <w:pPr>
        <w:shd w:val="clear" w:color="auto" w:fill="FFFFFF"/>
        <w:spacing w:after="0" w:line="240" w:lineRule="auto"/>
        <w:textAlignment w:val="baseline"/>
        <w:rPr>
          <w:rFonts w:eastAsia="Times New Roman" w:cstheme="minorHAnsi"/>
          <w:sz w:val="24"/>
          <w:szCs w:val="24"/>
        </w:rPr>
      </w:pPr>
    </w:p>
    <w:p w14:paraId="2D397A10" w14:textId="77777777" w:rsidR="0023368A" w:rsidRPr="005C01D7" w:rsidRDefault="0023368A" w:rsidP="002E21BB">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2A2E317D" w14:textId="03656461" w:rsidR="0023368A" w:rsidRPr="00E95596" w:rsidRDefault="00387B50" w:rsidP="002E21BB">
      <w:pPr>
        <w:shd w:val="clear" w:color="auto" w:fill="FFFFFF"/>
        <w:spacing w:after="0" w:line="240" w:lineRule="auto"/>
        <w:textAlignment w:val="baseline"/>
        <w:rPr>
          <w:rFonts w:eastAsia="Times New Roman" w:cstheme="minorHAnsi"/>
          <w:color w:val="333333"/>
          <w:sz w:val="24"/>
          <w:szCs w:val="24"/>
          <w:bdr w:val="none" w:sz="0" w:space="0" w:color="auto" w:frame="1"/>
        </w:rPr>
      </w:pPr>
      <w:r w:rsidRPr="00E95596">
        <w:rPr>
          <w:rFonts w:eastAsia="Times New Roman" w:cstheme="minorHAnsi"/>
          <w:color w:val="333333"/>
          <w:sz w:val="24"/>
          <w:szCs w:val="24"/>
          <w:bdr w:val="none" w:sz="0" w:space="0" w:color="auto" w:frame="1"/>
        </w:rPr>
        <w:t xml:space="preserve">The successful </w:t>
      </w:r>
      <w:r w:rsidR="00281D73" w:rsidRPr="00E95596">
        <w:rPr>
          <w:rFonts w:eastAsia="Times New Roman" w:cstheme="minorHAnsi"/>
          <w:color w:val="333333"/>
          <w:sz w:val="24"/>
          <w:szCs w:val="24"/>
          <w:bdr w:val="none" w:sz="0" w:space="0" w:color="auto" w:frame="1"/>
        </w:rPr>
        <w:t xml:space="preserve">applicant will </w:t>
      </w:r>
      <w:r w:rsidR="00E95596">
        <w:rPr>
          <w:rFonts w:eastAsia="Times New Roman" w:cstheme="minorHAnsi"/>
          <w:color w:val="333333"/>
          <w:sz w:val="24"/>
          <w:szCs w:val="24"/>
          <w:bdr w:val="none" w:sz="0" w:space="0" w:color="auto" w:frame="1"/>
        </w:rPr>
        <w:t xml:space="preserve">work </w:t>
      </w:r>
      <w:r w:rsidR="00FA5527">
        <w:rPr>
          <w:rFonts w:eastAsia="Times New Roman" w:cstheme="minorHAnsi"/>
          <w:color w:val="333333"/>
          <w:sz w:val="24"/>
          <w:szCs w:val="24"/>
          <w:bdr w:val="none" w:sz="0" w:space="0" w:color="auto" w:frame="1"/>
        </w:rPr>
        <w:t xml:space="preserve">with </w:t>
      </w:r>
      <w:r w:rsidR="00496E5E">
        <w:rPr>
          <w:rFonts w:eastAsia="Times New Roman" w:cstheme="minorHAnsi"/>
          <w:color w:val="333333"/>
          <w:sz w:val="24"/>
          <w:szCs w:val="24"/>
          <w:bdr w:val="none" w:sz="0" w:space="0" w:color="auto" w:frame="1"/>
        </w:rPr>
        <w:t>the</w:t>
      </w:r>
      <w:r w:rsidR="002E53DD">
        <w:rPr>
          <w:rFonts w:eastAsia="Times New Roman" w:cstheme="minorHAnsi"/>
          <w:color w:val="333333"/>
          <w:sz w:val="24"/>
          <w:szCs w:val="24"/>
          <w:bdr w:val="none" w:sz="0" w:space="0" w:color="auto" w:frame="1"/>
        </w:rPr>
        <w:t xml:space="preserve"> </w:t>
      </w:r>
      <w:proofErr w:type="spellStart"/>
      <w:r w:rsidR="002E53DD">
        <w:rPr>
          <w:rFonts w:eastAsia="Times New Roman" w:cstheme="minorHAnsi"/>
          <w:color w:val="333333"/>
          <w:sz w:val="24"/>
          <w:szCs w:val="24"/>
          <w:bdr w:val="none" w:sz="0" w:space="0" w:color="auto" w:frame="1"/>
        </w:rPr>
        <w:t>Nallewaro</w:t>
      </w:r>
      <w:proofErr w:type="spellEnd"/>
      <w:r w:rsidR="002E53DD">
        <w:rPr>
          <w:rFonts w:eastAsia="Times New Roman" w:cstheme="minorHAnsi"/>
          <w:color w:val="333333"/>
          <w:sz w:val="24"/>
          <w:szCs w:val="24"/>
          <w:bdr w:val="none" w:sz="0" w:space="0" w:color="auto" w:frame="1"/>
        </w:rPr>
        <w:t xml:space="preserve"> Network in Diffa Region</w:t>
      </w:r>
      <w:r w:rsidR="00276E8B">
        <w:rPr>
          <w:rFonts w:eastAsia="Times New Roman" w:cstheme="minorHAnsi"/>
          <w:color w:val="333333"/>
          <w:sz w:val="24"/>
          <w:szCs w:val="24"/>
          <w:bdr w:val="none" w:sz="0" w:space="0" w:color="auto" w:frame="1"/>
        </w:rPr>
        <w:t>,</w:t>
      </w:r>
      <w:r w:rsidR="002E53DD">
        <w:rPr>
          <w:rFonts w:eastAsia="Times New Roman" w:cstheme="minorHAnsi"/>
          <w:color w:val="333333"/>
          <w:sz w:val="24"/>
          <w:szCs w:val="24"/>
          <w:bdr w:val="none" w:sz="0" w:space="0" w:color="auto" w:frame="1"/>
        </w:rPr>
        <w:t xml:space="preserve"> </w:t>
      </w:r>
      <w:r w:rsidR="00FA5527">
        <w:rPr>
          <w:rFonts w:eastAsia="Times New Roman" w:cstheme="minorHAnsi"/>
          <w:color w:val="333333"/>
          <w:sz w:val="24"/>
          <w:szCs w:val="24"/>
          <w:bdr w:val="none" w:sz="0" w:space="0" w:color="auto" w:frame="1"/>
        </w:rPr>
        <w:t>wh</w:t>
      </w:r>
      <w:r w:rsidR="00276E8B">
        <w:rPr>
          <w:rFonts w:eastAsia="Times New Roman" w:cstheme="minorHAnsi"/>
          <w:color w:val="333333"/>
          <w:sz w:val="24"/>
          <w:szCs w:val="24"/>
          <w:bdr w:val="none" w:sz="0" w:space="0" w:color="auto" w:frame="1"/>
        </w:rPr>
        <w:t>ich</w:t>
      </w:r>
      <w:r w:rsidR="00FA5527">
        <w:rPr>
          <w:rFonts w:eastAsia="Times New Roman" w:cstheme="minorHAnsi"/>
          <w:color w:val="333333"/>
          <w:sz w:val="24"/>
          <w:szCs w:val="24"/>
          <w:bdr w:val="none" w:sz="0" w:space="0" w:color="auto" w:frame="1"/>
        </w:rPr>
        <w:t xml:space="preserve"> ha</w:t>
      </w:r>
      <w:r w:rsidR="00276E8B">
        <w:rPr>
          <w:rFonts w:eastAsia="Times New Roman" w:cstheme="minorHAnsi"/>
          <w:color w:val="333333"/>
          <w:sz w:val="24"/>
          <w:szCs w:val="24"/>
          <w:bdr w:val="none" w:sz="0" w:space="0" w:color="auto" w:frame="1"/>
        </w:rPr>
        <w:t>s</w:t>
      </w:r>
      <w:r w:rsidR="00FA5527">
        <w:rPr>
          <w:rFonts w:eastAsia="Times New Roman" w:cstheme="minorHAnsi"/>
          <w:color w:val="333333"/>
          <w:sz w:val="24"/>
          <w:szCs w:val="24"/>
          <w:bdr w:val="none" w:sz="0" w:space="0" w:color="auto" w:frame="1"/>
        </w:rPr>
        <w:t xml:space="preserve"> been trained by previous </w:t>
      </w:r>
      <w:r w:rsidR="009A40D7">
        <w:rPr>
          <w:rFonts w:eastAsia="Times New Roman" w:cstheme="minorHAnsi"/>
          <w:color w:val="333333"/>
          <w:sz w:val="24"/>
          <w:szCs w:val="24"/>
          <w:bdr w:val="none" w:sz="0" w:space="0" w:color="auto" w:frame="1"/>
        </w:rPr>
        <w:t xml:space="preserve">peacebuilding and gender inclusion </w:t>
      </w:r>
      <w:r w:rsidR="00FA5527">
        <w:rPr>
          <w:rFonts w:eastAsia="Times New Roman" w:cstheme="minorHAnsi"/>
          <w:color w:val="333333"/>
          <w:sz w:val="24"/>
          <w:szCs w:val="24"/>
          <w:bdr w:val="none" w:sz="0" w:space="0" w:color="auto" w:frame="1"/>
        </w:rPr>
        <w:t>programs</w:t>
      </w:r>
      <w:r w:rsidR="00242F62">
        <w:rPr>
          <w:rFonts w:eastAsia="Times New Roman" w:cstheme="minorHAnsi"/>
          <w:color w:val="333333"/>
          <w:sz w:val="24"/>
          <w:szCs w:val="24"/>
          <w:bdr w:val="none" w:sz="0" w:space="0" w:color="auto" w:frame="1"/>
        </w:rPr>
        <w:t xml:space="preserve"> to co-design and implement</w:t>
      </w:r>
      <w:r w:rsidR="00413FD1">
        <w:rPr>
          <w:rFonts w:eastAsia="Times New Roman" w:cstheme="minorHAnsi"/>
          <w:color w:val="333333"/>
          <w:sz w:val="24"/>
          <w:szCs w:val="24"/>
          <w:bdr w:val="none" w:sz="0" w:space="0" w:color="auto" w:frame="1"/>
        </w:rPr>
        <w:t xml:space="preserve"> gender inclusion activities. The successful applicant will </w:t>
      </w:r>
      <w:r w:rsidR="004A7D36">
        <w:rPr>
          <w:rFonts w:eastAsia="Times New Roman" w:cstheme="minorHAnsi"/>
          <w:color w:val="333333"/>
          <w:sz w:val="24"/>
          <w:szCs w:val="24"/>
          <w:bdr w:val="none" w:sz="0" w:space="0" w:color="auto" w:frame="1"/>
        </w:rPr>
        <w:t>build on pre-existing</w:t>
      </w:r>
      <w:r w:rsidR="00413FD1">
        <w:rPr>
          <w:rFonts w:eastAsia="Times New Roman" w:cstheme="minorHAnsi"/>
          <w:color w:val="333333"/>
          <w:sz w:val="24"/>
          <w:szCs w:val="24"/>
          <w:bdr w:val="none" w:sz="0" w:space="0" w:color="auto" w:frame="1"/>
        </w:rPr>
        <w:t xml:space="preserve"> relationships with local and national </w:t>
      </w:r>
      <w:r w:rsidR="00C66295">
        <w:rPr>
          <w:rFonts w:eastAsia="Times New Roman" w:cstheme="minorHAnsi"/>
          <w:color w:val="333333"/>
          <w:sz w:val="24"/>
          <w:szCs w:val="24"/>
          <w:bdr w:val="none" w:sz="0" w:space="0" w:color="auto" w:frame="1"/>
        </w:rPr>
        <w:t>Nigerien authoritie</w:t>
      </w:r>
      <w:r w:rsidR="002C3B28">
        <w:rPr>
          <w:rFonts w:eastAsia="Times New Roman" w:cstheme="minorHAnsi"/>
          <w:color w:val="333333"/>
          <w:sz w:val="24"/>
          <w:szCs w:val="24"/>
          <w:bdr w:val="none" w:sz="0" w:space="0" w:color="auto" w:frame="1"/>
        </w:rPr>
        <w:t xml:space="preserve">s, community leaders, and </w:t>
      </w:r>
      <w:r w:rsidR="00077404">
        <w:rPr>
          <w:rFonts w:eastAsia="Times New Roman" w:cstheme="minorHAnsi"/>
          <w:color w:val="333333"/>
          <w:sz w:val="24"/>
          <w:szCs w:val="24"/>
          <w:bdr w:val="none" w:sz="0" w:space="0" w:color="auto" w:frame="1"/>
        </w:rPr>
        <w:t xml:space="preserve">women’s leaders in </w:t>
      </w:r>
      <w:r w:rsidR="00356663">
        <w:rPr>
          <w:rFonts w:eastAsia="Times New Roman" w:cstheme="minorHAnsi"/>
          <w:color w:val="333333"/>
          <w:sz w:val="24"/>
          <w:szCs w:val="24"/>
          <w:bdr w:val="none" w:sz="0" w:space="0" w:color="auto" w:frame="1"/>
        </w:rPr>
        <w:t>Diffa</w:t>
      </w:r>
      <w:r w:rsidR="00077404">
        <w:rPr>
          <w:rFonts w:eastAsia="Times New Roman" w:cstheme="minorHAnsi"/>
          <w:color w:val="333333"/>
          <w:sz w:val="24"/>
          <w:szCs w:val="24"/>
          <w:bdr w:val="none" w:sz="0" w:space="0" w:color="auto" w:frame="1"/>
        </w:rPr>
        <w:t xml:space="preserve"> Region to manage a broad</w:t>
      </w:r>
      <w:r w:rsidR="007C23A6">
        <w:rPr>
          <w:rFonts w:eastAsia="Times New Roman" w:cstheme="minorHAnsi"/>
          <w:color w:val="333333"/>
          <w:sz w:val="24"/>
          <w:szCs w:val="24"/>
          <w:bdr w:val="none" w:sz="0" w:space="0" w:color="auto" w:frame="1"/>
        </w:rPr>
        <w:t xml:space="preserve"> coalition of partners critical to successful gender inclusion. </w:t>
      </w:r>
    </w:p>
    <w:p w14:paraId="492D5EB1" w14:textId="77777777" w:rsidR="00B61396" w:rsidRPr="005C01D7" w:rsidRDefault="00B61396" w:rsidP="002E21BB">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1E26FCCF" w:rsidR="00E956A6" w:rsidRPr="005C01D7" w:rsidRDefault="00E956A6" w:rsidP="002E21BB">
      <w:pPr>
        <w:shd w:val="clear" w:color="auto" w:fill="FFFFFF"/>
        <w:spacing w:after="0" w:line="240" w:lineRule="auto"/>
        <w:textAlignment w:val="baseline"/>
        <w:rPr>
          <w:rFonts w:eastAsia="Times New Roman" w:cstheme="minorHAnsi"/>
          <w:bCs/>
          <w:i/>
          <w:color w:val="333333"/>
          <w:sz w:val="24"/>
          <w:szCs w:val="24"/>
          <w:bdr w:val="none" w:sz="0" w:space="0" w:color="auto" w:frame="1"/>
        </w:rPr>
      </w:pPr>
      <w:r w:rsidRPr="00772C03">
        <w:rPr>
          <w:rFonts w:eastAsia="Times New Roman" w:cstheme="minorHAnsi"/>
          <w:b/>
          <w:sz w:val="24"/>
          <w:szCs w:val="24"/>
          <w:bdr w:val="none" w:sz="0" w:space="0" w:color="auto" w:frame="1"/>
        </w:rPr>
        <w:t xml:space="preserve">Length of </w:t>
      </w:r>
      <w:r w:rsidR="00772C03" w:rsidRPr="00772C03">
        <w:rPr>
          <w:rFonts w:eastAsia="Times New Roman" w:cstheme="minorHAnsi"/>
          <w:b/>
          <w:sz w:val="24"/>
          <w:szCs w:val="24"/>
          <w:bdr w:val="none" w:sz="0" w:space="0" w:color="auto" w:frame="1"/>
        </w:rPr>
        <w:t>P</w:t>
      </w:r>
      <w:r w:rsidRPr="00772C03">
        <w:rPr>
          <w:rFonts w:eastAsia="Times New Roman" w:cstheme="minorHAnsi"/>
          <w:b/>
          <w:sz w:val="24"/>
          <w:szCs w:val="24"/>
          <w:bdr w:val="none" w:sz="0" w:space="0" w:color="auto" w:frame="1"/>
        </w:rPr>
        <w:t xml:space="preserve">erformance </w:t>
      </w:r>
      <w:r w:rsidR="00772C03" w:rsidRPr="00772C03">
        <w:rPr>
          <w:rFonts w:eastAsia="Times New Roman" w:cstheme="minorHAnsi"/>
          <w:b/>
          <w:sz w:val="24"/>
          <w:szCs w:val="24"/>
          <w:bdr w:val="none" w:sz="0" w:space="0" w:color="auto" w:frame="1"/>
        </w:rPr>
        <w:t>P</w:t>
      </w:r>
      <w:r w:rsidRPr="00772C03">
        <w:rPr>
          <w:rFonts w:eastAsia="Times New Roman" w:cstheme="minorHAnsi"/>
          <w:b/>
          <w:sz w:val="24"/>
          <w:szCs w:val="24"/>
          <w:bdr w:val="none" w:sz="0" w:space="0" w:color="auto" w:frame="1"/>
        </w:rPr>
        <w:t>eriod:</w:t>
      </w:r>
      <w:r w:rsidRPr="005C01D7">
        <w:rPr>
          <w:rFonts w:eastAsia="Times New Roman" w:cstheme="minorHAnsi"/>
          <w:bCs/>
          <w:sz w:val="24"/>
          <w:szCs w:val="24"/>
          <w:bdr w:val="none" w:sz="0" w:space="0" w:color="auto" w:frame="1"/>
        </w:rPr>
        <w:t xml:space="preserve"> </w:t>
      </w:r>
      <w:r w:rsidR="00D94D84" w:rsidRPr="00D94D84">
        <w:rPr>
          <w:rFonts w:eastAsia="Times New Roman" w:cstheme="minorHAnsi"/>
          <w:bCs/>
          <w:i/>
          <w:sz w:val="24"/>
          <w:szCs w:val="24"/>
          <w:bdr w:val="none" w:sz="0" w:space="0" w:color="auto" w:frame="1"/>
        </w:rPr>
        <w:t>18 months</w:t>
      </w:r>
      <w:r w:rsidRPr="00D94D84">
        <w:rPr>
          <w:rFonts w:eastAsia="Times New Roman" w:cstheme="minorHAnsi"/>
          <w:bCs/>
          <w:i/>
          <w:sz w:val="24"/>
          <w:szCs w:val="24"/>
          <w:bdr w:val="none" w:sz="0" w:space="0" w:color="auto" w:frame="1"/>
        </w:rPr>
        <w:t xml:space="preserve"> </w:t>
      </w:r>
    </w:p>
    <w:p w14:paraId="56EAB54E" w14:textId="0637D02F" w:rsidR="00E956A6" w:rsidRPr="005C01D7" w:rsidRDefault="00E956A6" w:rsidP="002E21BB">
      <w:pPr>
        <w:shd w:val="clear" w:color="auto" w:fill="FFFFFF"/>
        <w:spacing w:after="0" w:line="240" w:lineRule="auto"/>
        <w:textAlignment w:val="baseline"/>
        <w:rPr>
          <w:rFonts w:eastAsia="Times New Roman" w:cstheme="minorHAnsi"/>
          <w:bCs/>
          <w:color w:val="333333"/>
          <w:sz w:val="24"/>
          <w:szCs w:val="24"/>
          <w:bdr w:val="none" w:sz="0" w:space="0" w:color="auto" w:frame="1"/>
        </w:rPr>
      </w:pPr>
      <w:r w:rsidRPr="00772C03">
        <w:rPr>
          <w:rFonts w:eastAsia="Times New Roman" w:cstheme="minorHAnsi"/>
          <w:b/>
          <w:sz w:val="24"/>
          <w:szCs w:val="24"/>
          <w:bdr w:val="none" w:sz="0" w:space="0" w:color="auto" w:frame="1"/>
        </w:rPr>
        <w:t xml:space="preserve">Number of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 xml:space="preserve">wards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nticipated</w:t>
      </w:r>
      <w:r w:rsidR="00D94D84" w:rsidRPr="00772C03">
        <w:rPr>
          <w:rFonts w:eastAsia="Times New Roman" w:cstheme="minorHAnsi"/>
          <w:b/>
          <w:sz w:val="24"/>
          <w:szCs w:val="24"/>
          <w:bdr w:val="none" w:sz="0" w:space="0" w:color="auto" w:frame="1"/>
        </w:rPr>
        <w:t>:</w:t>
      </w:r>
      <w:r w:rsidRPr="00D94D84">
        <w:rPr>
          <w:rFonts w:eastAsia="Times New Roman" w:cstheme="minorHAnsi"/>
          <w:bCs/>
          <w:sz w:val="24"/>
          <w:szCs w:val="24"/>
          <w:bdr w:val="none" w:sz="0" w:space="0" w:color="auto" w:frame="1"/>
        </w:rPr>
        <w:t xml:space="preserve"> </w:t>
      </w:r>
      <w:r w:rsidR="00D94D84" w:rsidRPr="00772C03">
        <w:rPr>
          <w:rFonts w:eastAsia="Times New Roman" w:cstheme="minorHAnsi"/>
          <w:bCs/>
          <w:i/>
          <w:sz w:val="24"/>
          <w:szCs w:val="24"/>
          <w:bdr w:val="none" w:sz="0" w:space="0" w:color="auto" w:frame="1"/>
        </w:rPr>
        <w:t>1</w:t>
      </w:r>
      <w:r w:rsidRPr="00772C03">
        <w:rPr>
          <w:rFonts w:eastAsia="Times New Roman" w:cstheme="minorHAnsi"/>
          <w:bCs/>
          <w:i/>
          <w:sz w:val="24"/>
          <w:szCs w:val="24"/>
          <w:bdr w:val="none" w:sz="0" w:space="0" w:color="auto" w:frame="1"/>
        </w:rPr>
        <w:t xml:space="preserve"> </w:t>
      </w:r>
      <w:proofErr w:type="gramStart"/>
      <w:r w:rsidRPr="00772C03">
        <w:rPr>
          <w:rFonts w:eastAsia="Times New Roman" w:cstheme="minorHAnsi"/>
          <w:bCs/>
          <w:i/>
          <w:sz w:val="24"/>
          <w:szCs w:val="24"/>
          <w:bdr w:val="none" w:sz="0" w:space="0" w:color="auto" w:frame="1"/>
        </w:rPr>
        <w:t>award</w:t>
      </w:r>
      <w:proofErr w:type="gramEnd"/>
    </w:p>
    <w:p w14:paraId="053A439C" w14:textId="2488788C" w:rsidR="00E956A6" w:rsidRPr="005C01D7" w:rsidRDefault="00E956A6" w:rsidP="002E21BB">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772C03">
        <w:rPr>
          <w:rFonts w:eastAsia="Times New Roman" w:cstheme="minorHAnsi"/>
          <w:b/>
          <w:sz w:val="24"/>
          <w:szCs w:val="24"/>
          <w:bdr w:val="none" w:sz="0" w:space="0" w:color="auto" w:frame="1"/>
        </w:rPr>
        <w:t xml:space="preserve">Award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mount</w:t>
      </w:r>
      <w:r w:rsidR="004F22D2" w:rsidRPr="00772C03">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w:t>
      </w:r>
      <w:r w:rsidR="00000D3A">
        <w:rPr>
          <w:rFonts w:eastAsia="Times New Roman" w:cstheme="minorHAnsi"/>
          <w:bCs/>
          <w:sz w:val="24"/>
          <w:szCs w:val="24"/>
          <w:bdr w:val="none" w:sz="0" w:space="0" w:color="auto" w:frame="1"/>
        </w:rPr>
        <w:t>75</w:t>
      </w:r>
      <w:r w:rsidR="004F22D2">
        <w:rPr>
          <w:rFonts w:eastAsia="Times New Roman" w:cstheme="minorHAnsi"/>
          <w:bCs/>
          <w:sz w:val="24"/>
          <w:szCs w:val="24"/>
          <w:bdr w:val="none" w:sz="0" w:space="0" w:color="auto" w:frame="1"/>
        </w:rPr>
        <w:t>,000</w:t>
      </w:r>
    </w:p>
    <w:p w14:paraId="27407C15" w14:textId="0B869A04" w:rsidR="00E956A6" w:rsidRPr="005C01D7" w:rsidRDefault="00E956A6" w:rsidP="002E21BB">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772C03">
        <w:rPr>
          <w:rFonts w:eastAsia="Times New Roman" w:cstheme="minorHAnsi"/>
          <w:b/>
          <w:sz w:val="24"/>
          <w:szCs w:val="24"/>
          <w:bdr w:val="none" w:sz="0" w:space="0" w:color="auto" w:frame="1"/>
        </w:rPr>
        <w:t xml:space="preserve">Total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 xml:space="preserve">vailable </w:t>
      </w:r>
      <w:r w:rsidR="00772C03" w:rsidRPr="00772C03">
        <w:rPr>
          <w:rFonts w:eastAsia="Times New Roman" w:cstheme="minorHAnsi"/>
          <w:b/>
          <w:sz w:val="24"/>
          <w:szCs w:val="24"/>
          <w:bdr w:val="none" w:sz="0" w:space="0" w:color="auto" w:frame="1"/>
        </w:rPr>
        <w:t>F</w:t>
      </w:r>
      <w:r w:rsidRPr="00772C03">
        <w:rPr>
          <w:rFonts w:eastAsia="Times New Roman" w:cstheme="minorHAnsi"/>
          <w:b/>
          <w:sz w:val="24"/>
          <w:szCs w:val="24"/>
          <w:bdr w:val="none" w:sz="0" w:space="0" w:color="auto" w:frame="1"/>
        </w:rPr>
        <w:t>unding</w:t>
      </w:r>
      <w:r w:rsidR="004F22D2" w:rsidRPr="00772C03">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w:t>
      </w:r>
      <w:r w:rsidR="00000D3A">
        <w:rPr>
          <w:rFonts w:eastAsia="Times New Roman" w:cstheme="minorHAnsi"/>
          <w:bCs/>
          <w:sz w:val="24"/>
          <w:szCs w:val="24"/>
          <w:bdr w:val="none" w:sz="0" w:space="0" w:color="auto" w:frame="1"/>
        </w:rPr>
        <w:t>75</w:t>
      </w:r>
      <w:r w:rsidR="004F22D2">
        <w:rPr>
          <w:rFonts w:eastAsia="Times New Roman" w:cstheme="minorHAnsi"/>
          <w:bCs/>
          <w:sz w:val="24"/>
          <w:szCs w:val="24"/>
          <w:bdr w:val="none" w:sz="0" w:space="0" w:color="auto" w:frame="1"/>
        </w:rPr>
        <w:t>,000</w:t>
      </w:r>
      <w:r w:rsidRPr="005C01D7">
        <w:rPr>
          <w:rFonts w:eastAsia="Times New Roman" w:cstheme="minorHAnsi"/>
          <w:bCs/>
          <w:sz w:val="24"/>
          <w:szCs w:val="24"/>
          <w:bdr w:val="none" w:sz="0" w:space="0" w:color="auto" w:frame="1"/>
        </w:rPr>
        <w:t xml:space="preserve"> </w:t>
      </w:r>
    </w:p>
    <w:p w14:paraId="40073700" w14:textId="6C778C4C" w:rsidR="00E956A6" w:rsidRPr="005C01D7" w:rsidRDefault="00E956A6" w:rsidP="002E21BB">
      <w:pPr>
        <w:shd w:val="clear" w:color="auto" w:fill="FFFFFF" w:themeFill="background1"/>
        <w:spacing w:after="0" w:line="240" w:lineRule="auto"/>
        <w:textAlignment w:val="baseline"/>
        <w:rPr>
          <w:rFonts w:eastAsia="Times New Roman"/>
          <w:sz w:val="24"/>
          <w:szCs w:val="24"/>
          <w:bdr w:val="none" w:sz="0" w:space="0" w:color="auto" w:frame="1"/>
        </w:rPr>
      </w:pPr>
      <w:r w:rsidRPr="00772C03">
        <w:rPr>
          <w:rFonts w:eastAsia="Times New Roman"/>
          <w:b/>
          <w:bCs/>
          <w:sz w:val="24"/>
          <w:szCs w:val="24"/>
          <w:bdr w:val="none" w:sz="0" w:space="0" w:color="auto" w:frame="1"/>
        </w:rPr>
        <w:t>Type of Funding:</w:t>
      </w:r>
      <w:r w:rsidR="0086794B" w:rsidRPr="0086794B">
        <w:t xml:space="preserve"> </w:t>
      </w:r>
      <w:r w:rsidR="0086794B" w:rsidRPr="6ECDADB0">
        <w:rPr>
          <w:rFonts w:eastAsia="Times New Roman"/>
          <w:sz w:val="24"/>
          <w:szCs w:val="24"/>
          <w:bdr w:val="none" w:sz="0" w:space="0" w:color="auto" w:frame="1"/>
        </w:rPr>
        <w:t>FY23 Economic Support Funds under the Foreign Assistance Act</w:t>
      </w:r>
    </w:p>
    <w:p w14:paraId="6FD5D13D" w14:textId="77777777" w:rsidR="008B454C" w:rsidRPr="005C01D7" w:rsidRDefault="008B454C" w:rsidP="002E21BB">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2E21BB">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2E21BB">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1E807AAB" w:rsidR="00B61396" w:rsidRPr="00380226" w:rsidRDefault="00852712" w:rsidP="002E21BB">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t xml:space="preserve">Funding Instrument </w:t>
      </w:r>
      <w:r w:rsidR="00B61396" w:rsidRPr="005C01D7">
        <w:rPr>
          <w:rFonts w:eastAsia="Times New Roman"/>
          <w:b/>
          <w:bCs/>
          <w:sz w:val="24"/>
          <w:szCs w:val="24"/>
          <w:bdr w:val="none" w:sz="0" w:space="0" w:color="auto" w:frame="1"/>
        </w:rPr>
        <w:t>Type:  </w:t>
      </w:r>
      <w:r w:rsidR="005123CB" w:rsidRPr="00772C03">
        <w:rPr>
          <w:rFonts w:eastAsia="Times New Roman"/>
          <w:sz w:val="24"/>
          <w:szCs w:val="24"/>
          <w:bdr w:val="none" w:sz="0" w:space="0" w:color="auto" w:frame="1"/>
        </w:rPr>
        <w:t>Cooperative agreement. Substantial involvement from Embassy Niamey staff will include</w:t>
      </w:r>
      <w:r w:rsidR="00787C8A" w:rsidRPr="00772C03">
        <w:rPr>
          <w:rFonts w:eastAsia="Times New Roman"/>
          <w:sz w:val="24"/>
          <w:szCs w:val="24"/>
          <w:bdr w:val="none" w:sz="0" w:space="0" w:color="auto" w:frame="1"/>
        </w:rPr>
        <w:t xml:space="preserve">, but is not limited to, </w:t>
      </w:r>
      <w:r w:rsidR="00811D38" w:rsidRPr="00772C03">
        <w:rPr>
          <w:rFonts w:eastAsia="Times New Roman"/>
          <w:sz w:val="24"/>
          <w:szCs w:val="24"/>
          <w:bdr w:val="none" w:sz="0" w:space="0" w:color="auto" w:frame="1"/>
        </w:rPr>
        <w:t xml:space="preserve">advocacy strategy implementation support, </w:t>
      </w:r>
      <w:r w:rsidR="00286BD4" w:rsidRPr="00772C03">
        <w:rPr>
          <w:rFonts w:eastAsia="Times New Roman"/>
          <w:sz w:val="24"/>
          <w:szCs w:val="24"/>
          <w:bdr w:val="none" w:sz="0" w:space="0" w:color="auto" w:frame="1"/>
        </w:rPr>
        <w:t>financial management mentorship, and monitoring and evaluation mentorship.</w:t>
      </w:r>
      <w:r w:rsidR="00286BD4">
        <w:rPr>
          <w:rFonts w:eastAsia="Times New Roman"/>
          <w:b/>
          <w:bCs/>
          <w:sz w:val="24"/>
          <w:szCs w:val="24"/>
          <w:bdr w:val="none" w:sz="0" w:space="0" w:color="auto" w:frame="1"/>
        </w:rPr>
        <w:t xml:space="preserve"> </w:t>
      </w:r>
    </w:p>
    <w:p w14:paraId="4350E52A" w14:textId="77777777" w:rsidR="00B61396" w:rsidRPr="005C01D7" w:rsidRDefault="00B61396"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CAB4F6E" w:rsidR="008F0AB2" w:rsidRPr="005C01D7" w:rsidRDefault="00B37DD1" w:rsidP="002E21BB">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w:t>
      </w:r>
      <w:r w:rsidR="00787C8A">
        <w:rPr>
          <w:rFonts w:eastAsia="Times New Roman" w:cstheme="minorHAnsi"/>
          <w:sz w:val="24"/>
          <w:szCs w:val="24"/>
        </w:rPr>
        <w:t xml:space="preserve"> 18 months</w:t>
      </w:r>
      <w:r w:rsidR="00B61396" w:rsidRPr="005C01D7">
        <w:rPr>
          <w:rFonts w:eastAsia="Times New Roman" w:cstheme="minorHAnsi"/>
          <w:color w:val="333333"/>
          <w:sz w:val="24"/>
          <w:szCs w:val="24"/>
        </w:rPr>
        <w:t xml:space="preserve"> </w:t>
      </w:r>
      <w:r w:rsidR="00B61396" w:rsidRPr="005C01D7">
        <w:rPr>
          <w:rFonts w:eastAsia="Times New Roman" w:cstheme="minorHAnsi"/>
          <w:sz w:val="24"/>
          <w:szCs w:val="24"/>
        </w:rPr>
        <w:t xml:space="preserve">or less. </w:t>
      </w:r>
    </w:p>
    <w:p w14:paraId="3EB2C0B2" w14:textId="77777777" w:rsidR="00C015BA" w:rsidRPr="005C01D7" w:rsidRDefault="00C015BA" w:rsidP="002E21BB">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2E21BB">
      <w:pPr>
        <w:shd w:val="clear" w:color="auto" w:fill="FFFFFF"/>
        <w:spacing w:after="0" w:line="240" w:lineRule="auto"/>
        <w:textAlignment w:val="baseline"/>
        <w:rPr>
          <w:rFonts w:eastAsia="Times New Roman" w:cstheme="minorHAnsi"/>
          <w:sz w:val="24"/>
          <w:szCs w:val="24"/>
        </w:rPr>
      </w:pPr>
    </w:p>
    <w:p w14:paraId="77FCFA0E" w14:textId="77777777" w:rsidR="006B1AFD" w:rsidRPr="006E63BC" w:rsidRDefault="006B1AFD" w:rsidP="002E21BB">
      <w:pPr>
        <w:pStyle w:val="ListParagraph"/>
        <w:numPr>
          <w:ilvl w:val="0"/>
          <w:numId w:val="34"/>
        </w:numPr>
        <w:shd w:val="clear" w:color="auto" w:fill="FFFFFF"/>
        <w:spacing w:after="0" w:line="240" w:lineRule="auto"/>
        <w:textAlignment w:val="baseline"/>
        <w:rPr>
          <w:rFonts w:eastAsia="Times New Roman" w:cstheme="minorHAnsi"/>
          <w:b/>
          <w:bCs/>
          <w:sz w:val="24"/>
          <w:szCs w:val="24"/>
        </w:rPr>
      </w:pPr>
      <w:r w:rsidRPr="006E63BC">
        <w:rPr>
          <w:rFonts w:eastAsia="Times New Roman" w:cstheme="minorHAnsi"/>
          <w:b/>
          <w:bCs/>
          <w:sz w:val="24"/>
          <w:szCs w:val="24"/>
        </w:rPr>
        <w:t>Eligible Applicants</w:t>
      </w:r>
    </w:p>
    <w:p w14:paraId="3F11DB41" w14:textId="77777777" w:rsidR="006B1AFD" w:rsidRPr="005C01D7" w:rsidRDefault="006B1AFD" w:rsidP="002E21BB">
      <w:pPr>
        <w:shd w:val="clear" w:color="auto" w:fill="FFFFFF"/>
        <w:spacing w:after="0" w:line="240" w:lineRule="auto"/>
        <w:textAlignment w:val="baseline"/>
        <w:rPr>
          <w:rFonts w:eastAsia="Times New Roman" w:cstheme="minorHAnsi"/>
          <w:sz w:val="24"/>
          <w:szCs w:val="24"/>
        </w:rPr>
      </w:pPr>
    </w:p>
    <w:p w14:paraId="48FE8316" w14:textId="5FC32D5E" w:rsidR="00B61396" w:rsidRPr="005C01D7" w:rsidRDefault="00546D58" w:rsidP="002E21BB">
      <w:pPr>
        <w:pStyle w:val="ListParagraph"/>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Not-for-profit organizations, including think tanks and civil society/non-governmental organizations</w:t>
      </w:r>
      <w:r w:rsidR="005F0B78">
        <w:rPr>
          <w:rFonts w:eastAsia="Times New Roman" w:cstheme="minorHAnsi"/>
          <w:sz w:val="24"/>
          <w:szCs w:val="24"/>
        </w:rPr>
        <w:t xml:space="preserve">, are eligible to apply. Priority </w:t>
      </w:r>
      <w:r w:rsidR="006C4D43">
        <w:rPr>
          <w:rFonts w:eastAsia="Times New Roman" w:cstheme="minorHAnsi"/>
          <w:sz w:val="24"/>
          <w:szCs w:val="24"/>
        </w:rPr>
        <w:t xml:space="preserve">will be given to Nigerien not-for-profit </w:t>
      </w:r>
      <w:r w:rsidR="006C4D43">
        <w:rPr>
          <w:rFonts w:eastAsia="Times New Roman" w:cstheme="minorHAnsi"/>
          <w:sz w:val="24"/>
          <w:szCs w:val="24"/>
        </w:rPr>
        <w:lastRenderedPageBreak/>
        <w:t>organizations</w:t>
      </w:r>
      <w:r w:rsidR="00D162DB">
        <w:rPr>
          <w:rFonts w:eastAsia="Times New Roman" w:cstheme="minorHAnsi"/>
          <w:sz w:val="24"/>
          <w:szCs w:val="24"/>
        </w:rPr>
        <w:t xml:space="preserve">, especially those led by </w:t>
      </w:r>
      <w:r w:rsidR="003B552E">
        <w:rPr>
          <w:rFonts w:eastAsia="Times New Roman" w:cstheme="minorHAnsi"/>
          <w:sz w:val="24"/>
          <w:szCs w:val="24"/>
        </w:rPr>
        <w:t xml:space="preserve">women and based in </w:t>
      </w:r>
      <w:r w:rsidR="00276E8B">
        <w:rPr>
          <w:rFonts w:eastAsia="Times New Roman" w:cstheme="minorHAnsi"/>
          <w:sz w:val="24"/>
          <w:szCs w:val="24"/>
        </w:rPr>
        <w:t>Diffa</w:t>
      </w:r>
      <w:r w:rsidR="003B552E">
        <w:rPr>
          <w:rFonts w:eastAsia="Times New Roman" w:cstheme="minorHAnsi"/>
          <w:sz w:val="24"/>
          <w:szCs w:val="24"/>
        </w:rPr>
        <w:t xml:space="preserve"> Region.</w:t>
      </w:r>
      <w:r w:rsidR="003B552E">
        <w:rPr>
          <w:rFonts w:eastAsia="Times New Roman" w:cstheme="minorHAnsi"/>
          <w:sz w:val="24"/>
          <w:szCs w:val="24"/>
        </w:rPr>
        <w:br/>
      </w:r>
    </w:p>
    <w:p w14:paraId="718FE25B" w14:textId="2BA5C9E0" w:rsidR="006B1AFD" w:rsidRPr="006E63BC" w:rsidRDefault="006B1AFD" w:rsidP="002E21BB">
      <w:pPr>
        <w:pStyle w:val="ListParagraph"/>
        <w:numPr>
          <w:ilvl w:val="0"/>
          <w:numId w:val="34"/>
        </w:numPr>
        <w:shd w:val="clear" w:color="auto" w:fill="FFFFFF"/>
        <w:spacing w:after="0" w:line="240" w:lineRule="auto"/>
        <w:textAlignment w:val="baseline"/>
        <w:rPr>
          <w:rFonts w:eastAsia="Times New Roman" w:cstheme="minorHAnsi"/>
          <w:b/>
          <w:bCs/>
          <w:sz w:val="24"/>
          <w:szCs w:val="24"/>
        </w:rPr>
      </w:pPr>
      <w:r w:rsidRPr="006E63BC">
        <w:rPr>
          <w:rFonts w:eastAsia="Times New Roman" w:cstheme="minorHAnsi"/>
          <w:b/>
          <w:bCs/>
          <w:sz w:val="24"/>
          <w:szCs w:val="24"/>
        </w:rPr>
        <w:t>Cost Sharing or Matching</w:t>
      </w:r>
      <w:r w:rsidR="00564660" w:rsidRPr="006E63BC">
        <w:rPr>
          <w:rFonts w:eastAsia="Times New Roman" w:cstheme="minorHAnsi"/>
          <w:b/>
          <w:bCs/>
          <w:sz w:val="24"/>
          <w:szCs w:val="24"/>
        </w:rPr>
        <w:br/>
      </w:r>
    </w:p>
    <w:p w14:paraId="7C13F14F" w14:textId="13196847" w:rsidR="00564660" w:rsidRPr="00564660" w:rsidRDefault="00564660" w:rsidP="002E21BB">
      <w:pPr>
        <w:pStyle w:val="ListParagraph"/>
        <w:shd w:val="clear" w:color="auto" w:fill="FFFFFF"/>
        <w:spacing w:after="0" w:line="240" w:lineRule="auto"/>
        <w:textAlignment w:val="baseline"/>
        <w:rPr>
          <w:rFonts w:eastAsia="Times New Roman" w:cstheme="minorHAnsi"/>
          <w:sz w:val="24"/>
          <w:szCs w:val="24"/>
        </w:rPr>
      </w:pPr>
      <w:r w:rsidRPr="00564660">
        <w:rPr>
          <w:rFonts w:eastAsia="Times New Roman" w:cstheme="minorHAnsi"/>
          <w:sz w:val="24"/>
          <w:szCs w:val="24"/>
        </w:rPr>
        <w:t xml:space="preserve">This project has no requirement for cost sharing.  Cost sharing will not be taken into consideration in evaluating proposals.  </w:t>
      </w:r>
    </w:p>
    <w:p w14:paraId="37EBBE29" w14:textId="77777777" w:rsidR="006B1AFD" w:rsidRPr="005C01D7" w:rsidRDefault="006B1AFD" w:rsidP="002E21BB">
      <w:pPr>
        <w:shd w:val="clear" w:color="auto" w:fill="FFFFFF"/>
        <w:spacing w:after="0" w:line="240" w:lineRule="auto"/>
        <w:textAlignment w:val="baseline"/>
        <w:rPr>
          <w:rFonts w:eastAsia="Times New Roman" w:cstheme="minorHAnsi"/>
          <w:sz w:val="24"/>
          <w:szCs w:val="24"/>
        </w:rPr>
      </w:pPr>
    </w:p>
    <w:p w14:paraId="69EB0388" w14:textId="77777777" w:rsidR="006B1AFD" w:rsidRPr="006E63BC" w:rsidRDefault="006B1AFD" w:rsidP="002E21BB">
      <w:pPr>
        <w:pStyle w:val="ListParagraph"/>
        <w:numPr>
          <w:ilvl w:val="0"/>
          <w:numId w:val="34"/>
        </w:numPr>
        <w:shd w:val="clear" w:color="auto" w:fill="FFFFFF"/>
        <w:spacing w:after="0" w:line="240" w:lineRule="auto"/>
        <w:textAlignment w:val="baseline"/>
        <w:rPr>
          <w:rFonts w:eastAsia="Times New Roman" w:cstheme="minorHAnsi"/>
          <w:b/>
          <w:bCs/>
          <w:sz w:val="24"/>
          <w:szCs w:val="24"/>
        </w:rPr>
      </w:pPr>
      <w:r w:rsidRPr="006E63BC">
        <w:rPr>
          <w:rFonts w:eastAsia="Times New Roman" w:cstheme="minorHAnsi"/>
          <w:b/>
          <w:bCs/>
          <w:sz w:val="24"/>
          <w:szCs w:val="24"/>
        </w:rPr>
        <w:t>Other Eligibility Requirements</w:t>
      </w:r>
    </w:p>
    <w:p w14:paraId="77F37409" w14:textId="77777777" w:rsidR="006B1AFD" w:rsidRPr="005C01D7" w:rsidRDefault="006B1AFD" w:rsidP="002E21BB">
      <w:pPr>
        <w:shd w:val="clear" w:color="auto" w:fill="FFFFFF"/>
        <w:spacing w:after="0" w:line="240" w:lineRule="auto"/>
        <w:textAlignment w:val="baseline"/>
        <w:rPr>
          <w:rFonts w:eastAsia="Times New Roman" w:cstheme="minorHAnsi"/>
          <w:sz w:val="24"/>
          <w:szCs w:val="24"/>
        </w:rPr>
      </w:pPr>
    </w:p>
    <w:p w14:paraId="6928715F" w14:textId="77777777" w:rsidR="00636849" w:rsidRPr="005C01D7" w:rsidRDefault="00636849" w:rsidP="002E21BB">
      <w:pPr>
        <w:shd w:val="clear" w:color="auto" w:fill="FFFFFF" w:themeFill="background1"/>
        <w:spacing w:after="0" w:line="240" w:lineRule="auto"/>
        <w:ind w:left="720"/>
        <w:textAlignment w:val="baseline"/>
        <w:rPr>
          <w:rFonts w:eastAsia="Times New Roman"/>
          <w:sz w:val="24"/>
          <w:szCs w:val="24"/>
        </w:rPr>
      </w:pPr>
      <w:r w:rsidRPr="6ECDADB0">
        <w:rPr>
          <w:rFonts w:eastAsia="Times New Roman"/>
          <w:sz w:val="24"/>
          <w:szCs w:val="24"/>
        </w:rPr>
        <w:t xml:space="preserve">In order to be eligible to receive an award, all organizations must have a Unique Entity Identifier (UEI) number issued via </w:t>
      </w:r>
      <w:hyperlink r:id="rId11">
        <w:r w:rsidRPr="6ECDADB0">
          <w:rPr>
            <w:rStyle w:val="Hyperlink"/>
            <w:rFonts w:eastAsia="Times New Roman"/>
            <w:sz w:val="24"/>
            <w:szCs w:val="24"/>
          </w:rPr>
          <w:t>www.SAM.gov</w:t>
        </w:r>
      </w:hyperlink>
      <w:r w:rsidRPr="6ECDADB0">
        <w:rPr>
          <w:rFonts w:eastAsia="Times New Roman"/>
          <w:sz w:val="24"/>
          <w:szCs w:val="24"/>
        </w:rPr>
        <w:t xml:space="preserve"> as well as a valid registration on www.SAM.gov. Please see Section D.3 for more information. Individuals are not required to have a UEI or be registered in SAM.gov.</w:t>
      </w:r>
    </w:p>
    <w:p w14:paraId="30089180" w14:textId="2BFAD212" w:rsidR="6ECDADB0" w:rsidRPr="00F94FA4" w:rsidRDefault="6ECDADB0" w:rsidP="002E21BB">
      <w:pPr>
        <w:shd w:val="clear" w:color="auto" w:fill="FFFFFF" w:themeFill="background1"/>
        <w:spacing w:after="0" w:line="240" w:lineRule="auto"/>
        <w:ind w:left="360"/>
        <w:rPr>
          <w:rFonts w:eastAsia="Times New Roman"/>
          <w:sz w:val="24"/>
          <w:szCs w:val="24"/>
        </w:rPr>
      </w:pPr>
    </w:p>
    <w:p w14:paraId="6E75D725" w14:textId="6B651E44" w:rsidR="6F72F460" w:rsidRPr="006E63BC" w:rsidRDefault="6F72F460" w:rsidP="002E21BB">
      <w:pPr>
        <w:pStyle w:val="ListParagraph"/>
        <w:numPr>
          <w:ilvl w:val="0"/>
          <w:numId w:val="34"/>
        </w:numPr>
        <w:shd w:val="clear" w:color="auto" w:fill="FFFFFF" w:themeFill="background1"/>
        <w:spacing w:after="0" w:line="240" w:lineRule="auto"/>
        <w:textAlignment w:val="baseline"/>
        <w:rPr>
          <w:rFonts w:ascii="Calibri" w:eastAsia="Calibri" w:hAnsi="Calibri" w:cs="Calibri"/>
          <w:b/>
          <w:bCs/>
          <w:color w:val="000000" w:themeColor="text1"/>
          <w:sz w:val="24"/>
          <w:szCs w:val="24"/>
        </w:rPr>
      </w:pPr>
      <w:r w:rsidRPr="006E63BC">
        <w:rPr>
          <w:rFonts w:ascii="Calibri" w:eastAsia="Calibri" w:hAnsi="Calibri" w:cs="Calibri"/>
          <w:b/>
          <w:bCs/>
          <w:color w:val="000000" w:themeColor="text1"/>
          <w:sz w:val="24"/>
          <w:szCs w:val="24"/>
        </w:rPr>
        <w:t>The following activities and costs are not covered under this announcement:</w:t>
      </w:r>
    </w:p>
    <w:p w14:paraId="389D19EE" w14:textId="77777777" w:rsidR="00772C03" w:rsidRPr="00F94FA4" w:rsidRDefault="00772C03" w:rsidP="002E21BB">
      <w:pPr>
        <w:pStyle w:val="ListParagraph"/>
        <w:shd w:val="clear" w:color="auto" w:fill="FFFFFF" w:themeFill="background1"/>
        <w:spacing w:after="0" w:line="240" w:lineRule="auto"/>
        <w:textAlignment w:val="baseline"/>
        <w:rPr>
          <w:rFonts w:ascii="Calibri" w:eastAsia="Calibri" w:hAnsi="Calibri" w:cs="Calibri"/>
          <w:color w:val="000000" w:themeColor="text1"/>
          <w:sz w:val="24"/>
          <w:szCs w:val="24"/>
        </w:rPr>
      </w:pPr>
    </w:p>
    <w:p w14:paraId="0DB0EE16" w14:textId="4010EC0D"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Construction is not an allowable activity under this award.</w:t>
      </w:r>
    </w:p>
    <w:p w14:paraId="56A6ED22" w14:textId="36660327"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Activities that appear partisan or that support individual or party electoral campaigns.</w:t>
      </w:r>
    </w:p>
    <w:p w14:paraId="70C82F17" w14:textId="1D95A468"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Direct support or the appearance of direct support for any religious organization, to include repair or building of structures used for religious purposes.</w:t>
      </w:r>
    </w:p>
    <w:p w14:paraId="50A8FA18" w14:textId="309305D9"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Military assistance of any kind, including weapons buy-back or rewards programs.</w:t>
      </w:r>
    </w:p>
    <w:p w14:paraId="38080BFB" w14:textId="55C002F9"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Purchase of firearms, ammunition, or removal of unexploded ordnances.</w:t>
      </w:r>
    </w:p>
    <w:p w14:paraId="2BA1B23D" w14:textId="7DD516BF"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Para-police (i.e., militias, neighborhood watch, security guards) and prison-related projects. This restriction includes no funding of any secondary need in a law-enforcement organization.</w:t>
      </w:r>
    </w:p>
    <w:p w14:paraId="7C701648" w14:textId="26C040E8"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Payments for any partner government, military, or civilian government employee salary or pension.</w:t>
      </w:r>
    </w:p>
    <w:p w14:paraId="60539D6D" w14:textId="77777777" w:rsidR="00B12515" w:rsidRPr="005C01D7" w:rsidRDefault="00B12515" w:rsidP="002E21BB">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2E21BB">
      <w:pPr>
        <w:pStyle w:val="ListParagraph"/>
        <w:shd w:val="clear" w:color="auto" w:fill="FFFFFF"/>
        <w:spacing w:after="0" w:line="240" w:lineRule="auto"/>
        <w:textAlignment w:val="baseline"/>
        <w:rPr>
          <w:rFonts w:eastAsia="Times New Roman" w:cstheme="minorHAnsi"/>
          <w:sz w:val="24"/>
          <w:szCs w:val="24"/>
        </w:rPr>
      </w:pPr>
    </w:p>
    <w:p w14:paraId="3B0FBA51" w14:textId="1D6583EF" w:rsidR="003F3266" w:rsidRPr="0012328A" w:rsidRDefault="003F3266" w:rsidP="002E21BB">
      <w:pPr>
        <w:shd w:val="clear" w:color="auto" w:fill="FFFFFF"/>
        <w:spacing w:after="0" w:line="240" w:lineRule="auto"/>
        <w:textAlignment w:val="baseline"/>
        <w:rPr>
          <w:rFonts w:eastAsia="Times New Roman" w:cstheme="minorHAnsi"/>
          <w:sz w:val="24"/>
          <w:szCs w:val="24"/>
        </w:rPr>
      </w:pPr>
      <w:r w:rsidRPr="0012328A">
        <w:rPr>
          <w:rFonts w:eastAsia="Times New Roman" w:cstheme="minorHAnsi"/>
          <w:b/>
          <w:bCs/>
          <w:sz w:val="24"/>
          <w:szCs w:val="24"/>
        </w:rPr>
        <w:t>Address to Request Application Package</w:t>
      </w:r>
      <w:r w:rsidR="0012328A" w:rsidRPr="0012328A">
        <w:rPr>
          <w:rFonts w:eastAsia="Times New Roman" w:cstheme="minorHAnsi"/>
          <w:b/>
          <w:bCs/>
          <w:sz w:val="24"/>
          <w:szCs w:val="24"/>
        </w:rPr>
        <w:t>:</w:t>
      </w:r>
      <w:r w:rsidR="0012328A">
        <w:rPr>
          <w:rFonts w:eastAsia="Times New Roman" w:cstheme="minorHAnsi"/>
          <w:sz w:val="24"/>
          <w:szCs w:val="24"/>
        </w:rPr>
        <w:t xml:space="preserve"> </w:t>
      </w:r>
      <w:r w:rsidR="2243DC80" w:rsidRPr="2A8B8D5E">
        <w:rPr>
          <w:rFonts w:eastAsia="Times New Roman"/>
          <w:sz w:val="24"/>
          <w:szCs w:val="24"/>
        </w:rPr>
        <w:t>Application forms required below are available at</w:t>
      </w:r>
      <w:r w:rsidR="65B0931A" w:rsidRPr="2A8B8D5E">
        <w:rPr>
          <w:rFonts w:eastAsia="Times New Roman"/>
          <w:sz w:val="24"/>
          <w:szCs w:val="24"/>
        </w:rPr>
        <w:t xml:space="preserve"> the </w:t>
      </w:r>
      <w:r w:rsidR="6DB8C9C3" w:rsidRPr="2A8B8D5E">
        <w:rPr>
          <w:rFonts w:eastAsia="Times New Roman"/>
          <w:sz w:val="24"/>
          <w:szCs w:val="24"/>
        </w:rPr>
        <w:t xml:space="preserve">https://ne.usembassy.gov/ </w:t>
      </w:r>
      <w:r w:rsidR="65B0931A" w:rsidRPr="2A8B8D5E">
        <w:rPr>
          <w:rFonts w:eastAsia="Times New Roman"/>
          <w:sz w:val="24"/>
          <w:szCs w:val="24"/>
        </w:rPr>
        <w:t>and grants.gov.</w:t>
      </w:r>
      <w:r w:rsidR="2243DC80" w:rsidRPr="2A8B8D5E">
        <w:rPr>
          <w:rFonts w:eastAsia="Times New Roman"/>
          <w:sz w:val="24"/>
          <w:szCs w:val="24"/>
        </w:rPr>
        <w:t xml:space="preserve"> </w:t>
      </w:r>
    </w:p>
    <w:p w14:paraId="656B90B0" w14:textId="77777777" w:rsidR="003F3266" w:rsidRPr="005C01D7" w:rsidRDefault="003F3266" w:rsidP="002E21BB">
      <w:pPr>
        <w:shd w:val="clear" w:color="auto" w:fill="FFFFFF"/>
        <w:spacing w:after="0" w:line="240" w:lineRule="auto"/>
        <w:textAlignment w:val="baseline"/>
        <w:rPr>
          <w:rFonts w:eastAsia="Times New Roman" w:cstheme="minorHAnsi"/>
          <w:sz w:val="24"/>
          <w:szCs w:val="24"/>
        </w:rPr>
      </w:pPr>
    </w:p>
    <w:p w14:paraId="5CEA1BC8" w14:textId="02C06F2D" w:rsidR="003F3266" w:rsidRPr="0012328A" w:rsidRDefault="003F3266" w:rsidP="002E21BB">
      <w:pPr>
        <w:shd w:val="clear" w:color="auto" w:fill="FFFFFF"/>
        <w:spacing w:after="0" w:line="240" w:lineRule="auto"/>
        <w:textAlignment w:val="baseline"/>
        <w:rPr>
          <w:rFonts w:eastAsia="Times New Roman" w:cstheme="minorHAnsi"/>
          <w:i/>
          <w:color w:val="FF0000"/>
          <w:sz w:val="24"/>
          <w:szCs w:val="24"/>
        </w:rPr>
      </w:pPr>
      <w:r w:rsidRPr="0012328A">
        <w:rPr>
          <w:rFonts w:eastAsia="Times New Roman" w:cstheme="minorHAnsi"/>
          <w:b/>
          <w:bCs/>
          <w:sz w:val="24"/>
          <w:szCs w:val="24"/>
        </w:rPr>
        <w:t>Content and Form of Application Submission</w:t>
      </w:r>
      <w:r w:rsidR="0012328A" w:rsidRPr="0012328A">
        <w:rPr>
          <w:rFonts w:eastAsia="Times New Roman" w:cstheme="minorHAnsi"/>
          <w:b/>
          <w:bCs/>
          <w:sz w:val="24"/>
          <w:szCs w:val="24"/>
        </w:rPr>
        <w:t>:</w:t>
      </w:r>
      <w:r w:rsidR="0012328A">
        <w:rPr>
          <w:rFonts w:eastAsia="Times New Roman" w:cstheme="minorHAnsi"/>
          <w:sz w:val="24"/>
          <w:szCs w:val="24"/>
        </w:rPr>
        <w:t xml:space="preserve"> </w:t>
      </w:r>
      <w:r w:rsidRPr="0012328A">
        <w:rPr>
          <w:rFonts w:eastAsia="Times New Roman" w:cstheme="minorHAnsi"/>
          <w:sz w:val="24"/>
          <w:szCs w:val="24"/>
        </w:rPr>
        <w:t>Please follow all instructions below carefully.</w:t>
      </w:r>
      <w:r w:rsidRPr="005C01D7">
        <w:rPr>
          <w:rFonts w:eastAsia="Times New Roman" w:cstheme="minorHAnsi"/>
          <w:sz w:val="24"/>
          <w:szCs w:val="24"/>
        </w:rPr>
        <w:t xml:space="preserve"> Proposals that do not meet the requirements of this announcement or fail to comply with the stated requirements will be ineligible.</w:t>
      </w:r>
    </w:p>
    <w:p w14:paraId="1C389D3A"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42F47E2E" w14:textId="269C63B2" w:rsidR="003F3266" w:rsidRPr="005C01D7" w:rsidRDefault="003F3266" w:rsidP="002E21BB">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Content of Application</w:t>
      </w:r>
      <w:r w:rsidR="005D6183">
        <w:rPr>
          <w:rFonts w:eastAsia="Times New Roman" w:cstheme="minorHAnsi"/>
          <w:b/>
          <w:sz w:val="24"/>
          <w:szCs w:val="24"/>
        </w:rPr>
        <w:t>:</w:t>
      </w:r>
    </w:p>
    <w:p w14:paraId="389988D2" w14:textId="77777777" w:rsidR="003F3266" w:rsidRPr="005C01D7" w:rsidRDefault="003F3266"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6FF36B22" w:rsidR="003F3266" w:rsidRPr="005C01D7" w:rsidRDefault="003F3266" w:rsidP="002E21BB">
      <w:pPr>
        <w:numPr>
          <w:ilvl w:val="0"/>
          <w:numId w:val="1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The proposal clearly addresses the goals and objectives of this funding opportunity</w:t>
      </w:r>
      <w:r w:rsidR="002E5C4B">
        <w:rPr>
          <w:rFonts w:eastAsia="Times New Roman" w:cstheme="minorHAnsi"/>
          <w:sz w:val="24"/>
          <w:szCs w:val="24"/>
        </w:rPr>
        <w:t>.</w:t>
      </w:r>
    </w:p>
    <w:p w14:paraId="511A4C59" w14:textId="6861E498" w:rsidR="003F3266" w:rsidRPr="005C01D7" w:rsidRDefault="003F3266" w:rsidP="002E21BB">
      <w:pPr>
        <w:numPr>
          <w:ilvl w:val="0"/>
          <w:numId w:val="1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All documents are in English</w:t>
      </w:r>
      <w:r w:rsidR="002E5C4B">
        <w:rPr>
          <w:rFonts w:eastAsia="Times New Roman" w:cstheme="minorHAnsi"/>
          <w:sz w:val="24"/>
          <w:szCs w:val="24"/>
        </w:rPr>
        <w:t>.</w:t>
      </w:r>
    </w:p>
    <w:p w14:paraId="78EFD60F" w14:textId="0E8B9521" w:rsidR="003F3266" w:rsidRPr="005C01D7" w:rsidRDefault="003F3266" w:rsidP="002E21BB">
      <w:pPr>
        <w:numPr>
          <w:ilvl w:val="0"/>
          <w:numId w:val="14"/>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budgets are in U.S. dollars</w:t>
      </w:r>
      <w:r w:rsidR="002E5C4B">
        <w:rPr>
          <w:rFonts w:eastAsia="Times New Roman" w:cstheme="minorHAnsi"/>
          <w:sz w:val="24"/>
          <w:szCs w:val="24"/>
        </w:rPr>
        <w:t>.</w:t>
      </w:r>
    </w:p>
    <w:p w14:paraId="23F3F496" w14:textId="476DC93C" w:rsidR="003F3266" w:rsidRPr="005C01D7" w:rsidRDefault="003F3266" w:rsidP="002E21BB">
      <w:pPr>
        <w:numPr>
          <w:ilvl w:val="0"/>
          <w:numId w:val="14"/>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pages are numbered</w:t>
      </w:r>
      <w:r w:rsidR="0090718B">
        <w:rPr>
          <w:rFonts w:eastAsia="Times New Roman" w:cstheme="minorHAnsi"/>
          <w:sz w:val="24"/>
          <w:szCs w:val="24"/>
        </w:rPr>
        <w:t>.</w:t>
      </w:r>
    </w:p>
    <w:p w14:paraId="60FAF123" w14:textId="307863B7" w:rsidR="003F3266" w:rsidRPr="005C01D7" w:rsidRDefault="003F3266" w:rsidP="002E21BB">
      <w:pPr>
        <w:numPr>
          <w:ilvl w:val="0"/>
          <w:numId w:val="14"/>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lastRenderedPageBreak/>
        <w:t>All documents are formatted to 8 ½ x 11 paper</w:t>
      </w:r>
      <w:r w:rsidR="0090718B">
        <w:rPr>
          <w:rFonts w:eastAsia="Times New Roman" w:cstheme="minorHAnsi"/>
          <w:sz w:val="24"/>
          <w:szCs w:val="24"/>
        </w:rPr>
        <w:t>.</w:t>
      </w:r>
    </w:p>
    <w:p w14:paraId="1601B2F8" w14:textId="3C1ACE3C" w:rsidR="003F3266" w:rsidRPr="00380226" w:rsidRDefault="003F3266" w:rsidP="002E21BB">
      <w:pPr>
        <w:numPr>
          <w:ilvl w:val="0"/>
          <w:numId w:val="14"/>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All Microsoft Word documents are single-spaced, 12</w:t>
      </w:r>
      <w:r w:rsidR="0090718B">
        <w:rPr>
          <w:rFonts w:eastAsia="Times New Roman"/>
          <w:sz w:val="24"/>
          <w:szCs w:val="24"/>
        </w:rPr>
        <w:t>-</w:t>
      </w:r>
      <w:r w:rsidRPr="005C01D7">
        <w:rPr>
          <w:rFonts w:eastAsia="Times New Roman"/>
          <w:sz w:val="24"/>
          <w:szCs w:val="24"/>
        </w:rPr>
        <w:t xml:space="preserve">point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5B514CB5" w14:textId="77777777" w:rsidR="0090718B" w:rsidRPr="005C01D7" w:rsidRDefault="0090718B" w:rsidP="002E21BB">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p>
    <w:p w14:paraId="77F27BAA" w14:textId="77777777" w:rsidR="003F3266" w:rsidRPr="005C01D7" w:rsidRDefault="003F3266" w:rsidP="002E21BB">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2C7F30AE" w14:textId="63A6231A" w:rsidR="003F3266" w:rsidRPr="005C01D7" w:rsidRDefault="003F3266" w:rsidP="002E21BB">
      <w:pPr>
        <w:pStyle w:val="ListParagraph"/>
        <w:numPr>
          <w:ilvl w:val="0"/>
          <w:numId w:val="31"/>
        </w:numPr>
        <w:shd w:val="clear" w:color="auto" w:fill="FFFFFF" w:themeFill="background1"/>
        <w:tabs>
          <w:tab w:val="clear" w:pos="720"/>
          <w:tab w:val="num" w:pos="1080"/>
          <w:tab w:val="left" w:pos="2160"/>
        </w:tabs>
        <w:spacing w:after="0" w:line="240" w:lineRule="auto"/>
        <w:ind w:left="1080"/>
        <w:textAlignment w:val="baseline"/>
        <w:rPr>
          <w:color w:val="FF0000"/>
          <w:sz w:val="24"/>
          <w:szCs w:val="24"/>
        </w:rPr>
      </w:pPr>
      <w:r w:rsidRPr="6ECDADB0">
        <w:rPr>
          <w:rFonts w:eastAsia="Times New Roman"/>
          <w:b/>
          <w:bCs/>
          <w:sz w:val="24"/>
          <w:szCs w:val="24"/>
          <w:bdr w:val="none" w:sz="0" w:space="0" w:color="auto" w:frame="1"/>
        </w:rPr>
        <w:t>SF-424 </w:t>
      </w:r>
      <w:r w:rsidRPr="6ECDADB0">
        <w:rPr>
          <w:rFonts w:eastAsia="Times New Roman"/>
          <w:b/>
          <w:bCs/>
          <w:i/>
          <w:iCs/>
          <w:sz w:val="24"/>
          <w:szCs w:val="24"/>
          <w:bdr w:val="none" w:sz="0" w:space="0" w:color="auto" w:frame="1"/>
        </w:rPr>
        <w:t>(Application for Federal Assistance – organizations)</w:t>
      </w:r>
      <w:r w:rsidRPr="6ECDADB0">
        <w:rPr>
          <w:rFonts w:eastAsia="Times New Roman"/>
          <w:sz w:val="24"/>
          <w:szCs w:val="24"/>
        </w:rPr>
        <w:t> at </w:t>
      </w:r>
      <w:hyperlink r:id="rId12" w:history="1">
        <w:r w:rsidR="0090718B" w:rsidRPr="00B44E30">
          <w:rPr>
            <w:rStyle w:val="Hyperlink"/>
            <w:sz w:val="24"/>
            <w:szCs w:val="24"/>
          </w:rPr>
          <w:t>https://www.grants.gov/forms</w:t>
        </w:r>
      </w:hyperlink>
      <w:r w:rsidR="6BB656C5" w:rsidRPr="6ECDADB0">
        <w:rPr>
          <w:color w:val="FF0000"/>
          <w:sz w:val="24"/>
          <w:szCs w:val="24"/>
        </w:rPr>
        <w:t xml:space="preserve"> </w:t>
      </w:r>
    </w:p>
    <w:p w14:paraId="07AC5113" w14:textId="666F5FF2" w:rsidR="003F3266" w:rsidRPr="00DE4BFC" w:rsidRDefault="003F3266" w:rsidP="002E21BB">
      <w:pPr>
        <w:pStyle w:val="ListParagraph"/>
        <w:numPr>
          <w:ilvl w:val="0"/>
          <w:numId w:val="31"/>
        </w:numPr>
        <w:shd w:val="clear" w:color="auto" w:fill="FFFFFF" w:themeFill="background1"/>
        <w:tabs>
          <w:tab w:val="clear" w:pos="720"/>
          <w:tab w:val="num" w:pos="1080"/>
        </w:tabs>
        <w:spacing w:after="0" w:line="240" w:lineRule="auto"/>
        <w:ind w:left="1080"/>
        <w:textAlignment w:val="baseline"/>
        <w:rPr>
          <w:rFonts w:eastAsia="Times New Roman"/>
          <w:b/>
          <w:bCs/>
          <w:color w:val="FF0000"/>
          <w:sz w:val="24"/>
          <w:szCs w:val="24"/>
        </w:rPr>
      </w:pPr>
      <w:r w:rsidRPr="6ECDADB0">
        <w:rPr>
          <w:rFonts w:eastAsia="Times New Roman"/>
          <w:b/>
          <w:bCs/>
          <w:sz w:val="24"/>
          <w:szCs w:val="24"/>
          <w:bdr w:val="none" w:sz="0" w:space="0" w:color="auto" w:frame="1"/>
        </w:rPr>
        <w:t>SF</w:t>
      </w:r>
      <w:r w:rsidR="009C3034" w:rsidRPr="6ECDADB0">
        <w:rPr>
          <w:rFonts w:eastAsia="Times New Roman"/>
          <w:b/>
          <w:bCs/>
          <w:sz w:val="24"/>
          <w:szCs w:val="24"/>
          <w:bdr w:val="none" w:sz="0" w:space="0" w:color="auto" w:frame="1"/>
        </w:rPr>
        <w:t>-</w:t>
      </w:r>
      <w:r w:rsidRPr="6ECDADB0">
        <w:rPr>
          <w:rFonts w:eastAsia="Times New Roman"/>
          <w:b/>
          <w:bCs/>
          <w:sz w:val="24"/>
          <w:szCs w:val="24"/>
          <w:bdr w:val="none" w:sz="0" w:space="0" w:color="auto" w:frame="1"/>
        </w:rPr>
        <w:t>424A</w:t>
      </w:r>
      <w:r w:rsidRPr="6ECDADB0">
        <w:rPr>
          <w:rFonts w:eastAsia="Times New Roman"/>
          <w:sz w:val="24"/>
          <w:szCs w:val="24"/>
        </w:rPr>
        <w:t> </w:t>
      </w:r>
      <w:r w:rsidRPr="6ECDADB0">
        <w:rPr>
          <w:rFonts w:eastAsia="Times New Roman"/>
          <w:b/>
          <w:bCs/>
          <w:i/>
          <w:iCs/>
          <w:sz w:val="24"/>
          <w:szCs w:val="24"/>
          <w:bdr w:val="none" w:sz="0" w:space="0" w:color="auto" w:frame="1"/>
        </w:rPr>
        <w:t>(Budget Information for Non-Construction programs)</w:t>
      </w:r>
      <w:r w:rsidRPr="0090718B">
        <w:rPr>
          <w:rFonts w:eastAsia="Times New Roman"/>
          <w:i/>
          <w:iCs/>
          <w:sz w:val="24"/>
          <w:szCs w:val="24"/>
          <w:bdr w:val="none" w:sz="0" w:space="0" w:color="auto" w:frame="1"/>
        </w:rPr>
        <w:t xml:space="preserve"> at </w:t>
      </w:r>
      <w:r w:rsidR="3ED7EF92" w:rsidRPr="0090718B">
        <w:rPr>
          <w:rFonts w:eastAsia="Times New Roman"/>
          <w:color w:val="FF0000"/>
          <w:sz w:val="24"/>
          <w:szCs w:val="24"/>
        </w:rPr>
        <w:t xml:space="preserve"> </w:t>
      </w:r>
      <w:hyperlink r:id="rId13" w:history="1">
        <w:r w:rsidR="3ED7EF92" w:rsidRPr="0090718B">
          <w:rPr>
            <w:rStyle w:val="Hyperlink"/>
            <w:rFonts w:eastAsia="Times New Roman"/>
            <w:sz w:val="24"/>
            <w:szCs w:val="24"/>
          </w:rPr>
          <w:t>https://www.grants.gov/forms</w:t>
        </w:r>
      </w:hyperlink>
      <w:r w:rsidR="3ED7EF92" w:rsidRPr="00F81851">
        <w:rPr>
          <w:rFonts w:eastAsia="Times New Roman"/>
          <w:color w:val="FF0000"/>
          <w:sz w:val="24"/>
          <w:szCs w:val="24"/>
        </w:rPr>
        <w:t xml:space="preserve"> </w:t>
      </w:r>
    </w:p>
    <w:p w14:paraId="60E54560" w14:textId="39223305" w:rsidR="00DE4BFC" w:rsidRPr="00DE4BFC" w:rsidRDefault="00DE4BFC" w:rsidP="002E21BB">
      <w:pPr>
        <w:pStyle w:val="ListParagraph"/>
        <w:numPr>
          <w:ilvl w:val="0"/>
          <w:numId w:val="31"/>
        </w:numPr>
        <w:shd w:val="clear" w:color="auto" w:fill="FFFFFF" w:themeFill="background1"/>
        <w:tabs>
          <w:tab w:val="clear" w:pos="720"/>
          <w:tab w:val="num" w:pos="1080"/>
        </w:tabs>
        <w:spacing w:after="0" w:line="240" w:lineRule="auto"/>
        <w:ind w:left="1080"/>
        <w:textAlignment w:val="baseline"/>
      </w:pPr>
      <w:r w:rsidRPr="79927B3C">
        <w:rPr>
          <w:rFonts w:eastAsia="Times New Roman"/>
          <w:b/>
          <w:bCs/>
          <w:sz w:val="24"/>
          <w:szCs w:val="24"/>
          <w:bdr w:val="none" w:sz="0" w:space="0" w:color="auto" w:frame="1"/>
        </w:rPr>
        <w:t>SF-424B</w:t>
      </w:r>
      <w:r w:rsidRPr="79927B3C">
        <w:rPr>
          <w:rFonts w:eastAsia="Times New Roman"/>
          <w:sz w:val="24"/>
          <w:szCs w:val="24"/>
        </w:rPr>
        <w:t> </w:t>
      </w:r>
      <w:r w:rsidRPr="79927B3C">
        <w:rPr>
          <w:rFonts w:eastAsia="Times New Roman"/>
          <w:b/>
          <w:bCs/>
          <w:i/>
          <w:iCs/>
          <w:sz w:val="24"/>
          <w:szCs w:val="24"/>
          <w:bdr w:val="none" w:sz="0" w:space="0" w:color="auto" w:frame="1"/>
        </w:rPr>
        <w:t xml:space="preserve">(Assurances for Non-Construction programs) at </w:t>
      </w:r>
      <w:hyperlink r:id="rId14" w:history="1">
        <w:r w:rsidRPr="79927B3C">
          <w:rPr>
            <w:rStyle w:val="Hyperlink"/>
            <w:rFonts w:ascii="Calibri" w:eastAsia="Calibri" w:hAnsi="Calibri" w:cs="Calibri"/>
            <w:sz w:val="24"/>
            <w:szCs w:val="24"/>
          </w:rPr>
          <w:t>https://www.grants.gov/forms</w:t>
        </w:r>
      </w:hyperlink>
      <w:r w:rsidRPr="79927B3C">
        <w:rPr>
          <w:rFonts w:ascii="Calibri" w:eastAsia="Calibri" w:hAnsi="Calibri" w:cs="Calibri"/>
          <w:color w:val="D13438"/>
          <w:sz w:val="24"/>
          <w:szCs w:val="24"/>
          <w:u w:val="single"/>
        </w:rPr>
        <w:t xml:space="preserve"> </w:t>
      </w:r>
      <w:r w:rsidRPr="79927B3C">
        <w:t xml:space="preserve"> </w:t>
      </w:r>
      <w:r w:rsidRPr="005278B3">
        <w:rPr>
          <w:rFonts w:eastAsia="Times New Roman"/>
          <w:i/>
          <w:iCs/>
          <w:sz w:val="24"/>
          <w:szCs w:val="24"/>
          <w:bdr w:val="none" w:sz="0" w:space="0" w:color="auto" w:frame="1"/>
        </w:rPr>
        <w:t>(note: the SF-424B is only required for individuals and for organizations not registered in SAM.gov)</w:t>
      </w:r>
    </w:p>
    <w:p w14:paraId="00FA57ED" w14:textId="5F5E4C1F" w:rsidR="6ECDADB0" w:rsidRDefault="6ECDADB0" w:rsidP="002E21BB">
      <w:pPr>
        <w:shd w:val="clear" w:color="auto" w:fill="FFFFFF" w:themeFill="background1"/>
        <w:tabs>
          <w:tab w:val="num" w:pos="1080"/>
        </w:tabs>
        <w:spacing w:after="0" w:line="240" w:lineRule="auto"/>
        <w:rPr>
          <w:rFonts w:eastAsia="Times New Roman"/>
          <w:color w:val="FF0000"/>
          <w:sz w:val="24"/>
          <w:szCs w:val="24"/>
        </w:rPr>
      </w:pPr>
    </w:p>
    <w:p w14:paraId="78AF00F1" w14:textId="52667619"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Cover sheet stating the applicant</w:t>
      </w:r>
      <w:r w:rsidR="0090718B">
        <w:rPr>
          <w:rFonts w:eastAsia="Times New Roman" w:cstheme="minorHAnsi"/>
          <w:sz w:val="24"/>
          <w:szCs w:val="24"/>
        </w:rPr>
        <w:t>’s</w:t>
      </w:r>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3B79BE11" w14:textId="283A92B4"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00DE63FA">
        <w:rPr>
          <w:rFonts w:eastAsia="Times New Roman" w:cstheme="minorHAnsi"/>
          <w:b/>
          <w:bCs/>
          <w:color w:val="333333"/>
          <w:sz w:val="24"/>
          <w:szCs w:val="24"/>
          <w:bdr w:val="none" w:sz="0" w:space="0" w:color="auto" w:frame="1"/>
        </w:rPr>
        <w:t>(10</w:t>
      </w:r>
      <w:r w:rsidRPr="005C01D7">
        <w:rPr>
          <w:rFonts w:eastAsia="Times New Roman" w:cstheme="minorHAnsi"/>
          <w:b/>
          <w:bCs/>
          <w:i/>
          <w:color w:val="333333"/>
          <w:sz w:val="24"/>
          <w:szCs w:val="24"/>
          <w:bdr w:val="none" w:sz="0" w:space="0" w:color="auto" w:frame="1"/>
        </w:rPr>
        <w:t xml:space="preserve"> </w:t>
      </w:r>
      <w:r w:rsidRPr="005C01D7">
        <w:rPr>
          <w:rFonts w:eastAsia="Times New Roman" w:cstheme="minorHAnsi"/>
          <w:b/>
          <w:bCs/>
          <w:sz w:val="24"/>
          <w:szCs w:val="24"/>
          <w:bdr w:val="none" w:sz="0" w:space="0" w:color="auto" w:frame="1"/>
        </w:rPr>
        <w:t>pages 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2E21BB">
      <w:pPr>
        <w:pStyle w:val="ListParagraph"/>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1FC053F6"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Clear, concise</w:t>
      </w:r>
      <w:r w:rsidR="00AF7148">
        <w:rPr>
          <w:rFonts w:eastAsia="Times New Roman" w:cstheme="minorHAnsi"/>
          <w:sz w:val="24"/>
          <w:szCs w:val="24"/>
        </w:rPr>
        <w:t>,</w:t>
      </w:r>
      <w:r w:rsidRPr="005C01D7">
        <w:rPr>
          <w:rFonts w:eastAsia="Times New Roman" w:cstheme="minorHAnsi"/>
          <w:sz w:val="24"/>
          <w:szCs w:val="24"/>
        </w:rPr>
        <w:t xml:space="preserv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needed</w:t>
      </w:r>
      <w:r w:rsidR="004173D2">
        <w:rPr>
          <w:rFonts w:eastAsia="Times New Roman" w:cstheme="minorHAnsi"/>
          <w:sz w:val="24"/>
          <w:szCs w:val="24"/>
        </w:rPr>
        <w:t>.</w:t>
      </w:r>
      <w:r w:rsidR="00F02C5F" w:rsidRPr="00F02C5F">
        <w:rPr>
          <w:rFonts w:eastAsia="Times New Roman" w:cstheme="minorHAnsi"/>
          <w:sz w:val="24"/>
          <w:szCs w:val="24"/>
        </w:rPr>
        <w:t xml:space="preserve"> </w:t>
      </w:r>
      <w:r w:rsidR="00F02C5F">
        <w:rPr>
          <w:rFonts w:eastAsia="Times New Roman" w:cstheme="minorHAnsi"/>
          <w:sz w:val="24"/>
          <w:szCs w:val="24"/>
        </w:rPr>
        <w:t>This</w:t>
      </w:r>
      <w:r w:rsidR="00F02C5F" w:rsidRPr="007D69E1">
        <w:rPr>
          <w:rFonts w:eastAsia="Times New Roman" w:cstheme="minorHAnsi"/>
          <w:sz w:val="24"/>
          <w:szCs w:val="24"/>
        </w:rPr>
        <w:t xml:space="preserve"> should reflect a strong strategic vision with clearly defined procedures for </w:t>
      </w:r>
      <w:r w:rsidR="00356663">
        <w:rPr>
          <w:rFonts w:eastAsia="Times New Roman" w:cstheme="minorHAnsi"/>
          <w:sz w:val="24"/>
          <w:szCs w:val="24"/>
        </w:rPr>
        <w:t xml:space="preserve">building on </w:t>
      </w:r>
      <w:r w:rsidR="00B4698C">
        <w:rPr>
          <w:rFonts w:eastAsia="Times New Roman" w:cstheme="minorHAnsi"/>
          <w:sz w:val="24"/>
          <w:szCs w:val="24"/>
        </w:rPr>
        <w:t xml:space="preserve">the </w:t>
      </w:r>
      <w:proofErr w:type="spellStart"/>
      <w:r w:rsidR="00B4698C">
        <w:rPr>
          <w:rFonts w:eastAsia="Times New Roman" w:cstheme="minorHAnsi"/>
          <w:sz w:val="24"/>
          <w:szCs w:val="24"/>
        </w:rPr>
        <w:t>Nallewaro</w:t>
      </w:r>
      <w:proofErr w:type="spellEnd"/>
      <w:r w:rsidR="00B4698C">
        <w:rPr>
          <w:rFonts w:eastAsia="Times New Roman" w:cstheme="minorHAnsi"/>
          <w:sz w:val="24"/>
          <w:szCs w:val="24"/>
        </w:rPr>
        <w:t xml:space="preserve"> Network’s successes</w:t>
      </w:r>
      <w:r w:rsidR="00F02C5F" w:rsidRPr="007D69E1">
        <w:rPr>
          <w:rFonts w:eastAsia="Times New Roman" w:cstheme="minorHAnsi"/>
          <w:sz w:val="24"/>
          <w:szCs w:val="24"/>
        </w:rPr>
        <w:t>.</w:t>
      </w:r>
    </w:p>
    <w:p w14:paraId="140A29E5"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496C947D"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588F58CC"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Names, titles, roles</w:t>
      </w:r>
      <w:r w:rsidR="00FD377B">
        <w:rPr>
          <w:rFonts w:eastAsia="Times New Roman" w:cstheme="minorHAnsi"/>
          <w:sz w:val="24"/>
          <w:szCs w:val="24"/>
        </w:rPr>
        <w:t>,</w:t>
      </w:r>
      <w:r w:rsidRPr="005C01D7">
        <w:rPr>
          <w:rFonts w:eastAsia="Times New Roman" w:cstheme="minorHAnsi"/>
          <w:sz w:val="24"/>
          <w:szCs w:val="24"/>
        </w:rPr>
        <w:t xml:space="preserve">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xml:space="preserve"> This is an important part of successful grants. Throughout the </w:t>
      </w:r>
      <w:proofErr w:type="gramStart"/>
      <w:r w:rsidR="003F3266" w:rsidRPr="005C01D7">
        <w:rPr>
          <w:rFonts w:eastAsia="Times New Roman" w:cstheme="minorHAnsi"/>
          <w:sz w:val="24"/>
          <w:szCs w:val="24"/>
        </w:rPr>
        <w:t>time-frame</w:t>
      </w:r>
      <w:proofErr w:type="gramEnd"/>
      <w:r w:rsidR="003F3266" w:rsidRPr="005C01D7">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2E21BB">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 </w:t>
      </w:r>
      <w:r w:rsidRPr="005C01D7">
        <w:rPr>
          <w:rFonts w:eastAsia="Times New Roman" w:cstheme="minorHAnsi"/>
          <w:i/>
          <w:iCs/>
          <w:sz w:val="24"/>
          <w:szCs w:val="24"/>
          <w:bdr w:val="none" w:sz="0" w:space="0" w:color="auto" w:frame="1"/>
        </w:rPr>
        <w:t>H. Other Information: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2E21BB">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2E21BB">
      <w:pPr>
        <w:pStyle w:val="ListParagraph"/>
        <w:numPr>
          <w:ilvl w:val="0"/>
          <w:numId w:val="3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2E21BB">
      <w:pPr>
        <w:pStyle w:val="ListParagraph"/>
        <w:numPr>
          <w:ilvl w:val="0"/>
          <w:numId w:val="39"/>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2E21BB">
      <w:pPr>
        <w:pStyle w:val="ListParagraph"/>
        <w:numPr>
          <w:ilvl w:val="0"/>
          <w:numId w:val="39"/>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2243DC80" w:rsidP="002E21BB">
      <w:pPr>
        <w:pStyle w:val="ListParagraph"/>
        <w:numPr>
          <w:ilvl w:val="0"/>
          <w:numId w:val="3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2A8B8D5E">
        <w:rPr>
          <w:rFonts w:eastAsia="Times New Roman"/>
          <w:sz w:val="24"/>
          <w:szCs w:val="24"/>
        </w:rPr>
        <w:t xml:space="preserve">Official permission letters, if required for </w:t>
      </w:r>
      <w:r w:rsidR="52326965" w:rsidRPr="2A8B8D5E">
        <w:rPr>
          <w:rFonts w:eastAsia="Times New Roman"/>
          <w:sz w:val="24"/>
          <w:szCs w:val="24"/>
        </w:rPr>
        <w:t>program</w:t>
      </w:r>
      <w:r w:rsidRPr="2A8B8D5E">
        <w:rPr>
          <w:rFonts w:eastAsia="Times New Roman"/>
          <w:sz w:val="24"/>
          <w:szCs w:val="24"/>
        </w:rPr>
        <w:t xml:space="preserve"> activities</w:t>
      </w:r>
    </w:p>
    <w:p w14:paraId="4DC9B042" w14:textId="77777777" w:rsidR="00D21A4B" w:rsidRPr="005C01D7" w:rsidRDefault="00D21A4B" w:rsidP="002E21BB">
      <w:pPr>
        <w:pStyle w:val="ListParagraph"/>
        <w:shd w:val="clear" w:color="auto" w:fill="FFFFFF"/>
        <w:spacing w:after="0" w:line="240" w:lineRule="auto"/>
        <w:ind w:left="1080"/>
        <w:textAlignment w:val="baseline"/>
        <w:rPr>
          <w:rFonts w:eastAsia="Times New Roman" w:cstheme="minorHAnsi"/>
          <w:sz w:val="24"/>
          <w:szCs w:val="24"/>
        </w:rPr>
      </w:pPr>
    </w:p>
    <w:p w14:paraId="4D7B9FBB" w14:textId="57C457BB" w:rsidR="003F3266" w:rsidRPr="002E21BB" w:rsidRDefault="003F3266" w:rsidP="002E21BB">
      <w:pPr>
        <w:pStyle w:val="ListParagraph"/>
        <w:numPr>
          <w:ilvl w:val="0"/>
          <w:numId w:val="46"/>
        </w:numPr>
        <w:shd w:val="clear" w:color="auto" w:fill="FFFFFF"/>
        <w:spacing w:after="0" w:line="240" w:lineRule="auto"/>
        <w:textAlignment w:val="baseline"/>
        <w:rPr>
          <w:rFonts w:eastAsia="Times New Roman" w:cstheme="minorHAnsi"/>
          <w:i/>
          <w:sz w:val="24"/>
          <w:szCs w:val="24"/>
        </w:rPr>
      </w:pPr>
      <w:r w:rsidRPr="002E21BB">
        <w:rPr>
          <w:rFonts w:eastAsia="Times New Roman" w:cstheme="minorHAnsi"/>
          <w:b/>
          <w:bCs/>
          <w:sz w:val="24"/>
          <w:szCs w:val="24"/>
        </w:rPr>
        <w:t>Unique Entity Identifier and System for Award Management (SAM.gov)</w:t>
      </w:r>
      <w:r w:rsidR="00183ED4" w:rsidRPr="002E21BB">
        <w:rPr>
          <w:rFonts w:eastAsia="Times New Roman" w:cstheme="minorHAnsi"/>
          <w:color w:val="FF0000"/>
          <w:sz w:val="24"/>
          <w:szCs w:val="24"/>
        </w:rPr>
        <w:t xml:space="preserve"> </w:t>
      </w:r>
      <w:r w:rsidR="00183ED4" w:rsidRPr="002E21BB">
        <w:rPr>
          <w:rFonts w:eastAsia="Times New Roman" w:cstheme="minorHAnsi"/>
          <w:i/>
          <w:sz w:val="24"/>
          <w:szCs w:val="24"/>
        </w:rPr>
        <w:t xml:space="preserve">(NOTE:  This section is required and not optional, except for NOFOs targeting applications from individuals instead of organizations) </w:t>
      </w:r>
    </w:p>
    <w:p w14:paraId="1AAB94EA" w14:textId="77777777" w:rsidR="00D21A4B" w:rsidRPr="005C01D7" w:rsidRDefault="00D21A4B" w:rsidP="002E21BB">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2E21BB">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2E21BB">
      <w:pPr>
        <w:pStyle w:val="null"/>
        <w:spacing w:before="0" w:beforeAutospacing="0" w:after="0" w:afterAutospacing="0"/>
        <w:ind w:left="360"/>
        <w:rPr>
          <w:rFonts w:asciiTheme="minorHAnsi" w:hAnsiTheme="minorHAnsi" w:cstheme="minorHAnsi"/>
        </w:rPr>
      </w:pPr>
    </w:p>
    <w:p w14:paraId="7A073403" w14:textId="2AC8F9D2" w:rsidR="00CA5CC4" w:rsidRPr="005C01D7" w:rsidRDefault="00CA5CC4" w:rsidP="002E21BB">
      <w:pPr>
        <w:spacing w:after="0" w:line="240" w:lineRule="auto"/>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Default="00CA5CC4" w:rsidP="002E21BB">
      <w:pPr>
        <w:spacing w:after="0" w:line="240" w:lineRule="auto"/>
        <w:ind w:left="360"/>
        <w:rPr>
          <w:rFonts w:cstheme="minorHAnsi"/>
          <w:b/>
          <w:bCs/>
          <w:i/>
          <w:iCs/>
          <w:sz w:val="24"/>
          <w:szCs w:val="24"/>
        </w:rPr>
      </w:pPr>
      <w:r w:rsidRPr="005C01D7">
        <w:rPr>
          <w:rFonts w:cstheme="minorHAnsi"/>
          <w:b/>
          <w:bCs/>
          <w:i/>
          <w:iCs/>
          <w:sz w:val="24"/>
          <w:szCs w:val="24"/>
        </w:rPr>
        <w:t xml:space="preserve">Note:  As of April 2022, a </w:t>
      </w:r>
      <w:proofErr w:type="gramStart"/>
      <w:r w:rsidRPr="005C01D7">
        <w:rPr>
          <w:rFonts w:cstheme="minorHAnsi"/>
          <w:b/>
          <w:bCs/>
          <w:i/>
          <w:iCs/>
          <w:sz w:val="24"/>
          <w:szCs w:val="24"/>
        </w:rPr>
        <w:t>DUNS</w:t>
      </w:r>
      <w:proofErr w:type="gramEnd"/>
      <w:r w:rsidRPr="005C01D7">
        <w:rPr>
          <w:rFonts w:cstheme="minorHAnsi"/>
          <w:b/>
          <w:bCs/>
          <w:i/>
          <w:iCs/>
          <w:sz w:val="24"/>
          <w:szCs w:val="24"/>
        </w:rPr>
        <w:t xml:space="preserve"> number is no longer required for federal assistance applications.</w:t>
      </w:r>
    </w:p>
    <w:p w14:paraId="5129CC6C" w14:textId="77777777" w:rsidR="00E36258" w:rsidRPr="005C01D7" w:rsidRDefault="00E36258" w:rsidP="002E21BB">
      <w:pPr>
        <w:spacing w:after="0" w:line="240" w:lineRule="auto"/>
        <w:ind w:left="360"/>
        <w:rPr>
          <w:rFonts w:cstheme="minorHAnsi"/>
          <w:b/>
          <w:bCs/>
          <w:i/>
          <w:iCs/>
          <w:sz w:val="24"/>
          <w:szCs w:val="24"/>
        </w:rPr>
      </w:pPr>
    </w:p>
    <w:p w14:paraId="7E471236" w14:textId="2EBB2ED1" w:rsidR="00CA5CC4" w:rsidRPr="005C01D7" w:rsidRDefault="00CA5CC4" w:rsidP="002E21BB">
      <w:pPr>
        <w:spacing w:after="0" w:line="240" w:lineRule="auto"/>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Default="00CA5CC4" w:rsidP="002E21BB">
      <w:pPr>
        <w:spacing w:after="0" w:line="240" w:lineRule="auto"/>
        <w:ind w:left="360"/>
        <w:rPr>
          <w:rFonts w:cstheme="minorHAnsi"/>
          <w:b/>
          <w:bCs/>
          <w:i/>
          <w:iCs/>
          <w:sz w:val="24"/>
          <w:szCs w:val="24"/>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0E816E84" w14:textId="77777777" w:rsidR="00E36258" w:rsidRPr="00380226" w:rsidRDefault="00E36258" w:rsidP="002E21BB">
      <w:pPr>
        <w:spacing w:after="0" w:line="240" w:lineRule="auto"/>
        <w:ind w:left="360"/>
        <w:rPr>
          <w:rFonts w:cstheme="minorHAnsi"/>
        </w:rPr>
      </w:pPr>
    </w:p>
    <w:p w14:paraId="2AF849DD" w14:textId="5DFFD2DA" w:rsidR="00CA5CC4" w:rsidRPr="005C01D7" w:rsidRDefault="00CA5CC4" w:rsidP="002E21BB">
      <w:pPr>
        <w:numPr>
          <w:ilvl w:val="0"/>
          <w:numId w:val="43"/>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2E21BB">
      <w:pPr>
        <w:spacing w:after="0" w:line="240" w:lineRule="auto"/>
        <w:ind w:left="1080"/>
        <w:rPr>
          <w:rFonts w:eastAsia="Times New Roman" w:cstheme="minorHAnsi"/>
          <w:color w:val="252525"/>
          <w:sz w:val="24"/>
          <w:szCs w:val="24"/>
        </w:rPr>
      </w:pPr>
      <w:r w:rsidRPr="005C01D7">
        <w:rPr>
          <w:rFonts w:eastAsia="Times New Roman" w:cstheme="minorHAnsi"/>
          <w:sz w:val="24"/>
          <w:szCs w:val="24"/>
        </w:rPr>
        <w:lastRenderedPageBreak/>
        <w:t xml:space="preserve"> </w:t>
      </w:r>
    </w:p>
    <w:p w14:paraId="20BBDC3A" w14:textId="3CC5E514" w:rsidR="00FA33AD" w:rsidRPr="005C01D7" w:rsidRDefault="6FA81A78" w:rsidP="002E21BB">
      <w:pPr>
        <w:numPr>
          <w:ilvl w:val="0"/>
          <w:numId w:val="43"/>
        </w:numPr>
        <w:spacing w:after="0" w:line="240" w:lineRule="auto"/>
        <w:ind w:left="1080" w:hanging="360"/>
        <w:rPr>
          <w:rFonts w:eastAsia="Times New Roman" w:cstheme="minorHAnsi"/>
          <w:color w:val="252525"/>
          <w:sz w:val="24"/>
          <w:szCs w:val="24"/>
        </w:rPr>
      </w:pPr>
      <w:r w:rsidRPr="2A8B8D5E">
        <w:rPr>
          <w:rFonts w:eastAsia="Times New Roman"/>
          <w:sz w:val="24"/>
          <w:szCs w:val="24"/>
        </w:rPr>
        <w:t xml:space="preserve">Organizations </w:t>
      </w:r>
      <w:r w:rsidRPr="2A8B8D5E">
        <w:rPr>
          <w:rFonts w:eastAsia="Times New Roman"/>
          <w:b/>
          <w:bCs/>
          <w:sz w:val="24"/>
          <w:szCs w:val="24"/>
        </w:rPr>
        <w:t>based outside of the United States</w:t>
      </w:r>
      <w:r w:rsidRPr="2A8B8D5E">
        <w:rPr>
          <w:rFonts w:eastAsia="Times New Roman"/>
          <w:sz w:val="24"/>
          <w:szCs w:val="24"/>
        </w:rPr>
        <w:t xml:space="preserve"> and that do not pay employees within the United States do not need an EIN from the IRS but do need a UEI number prior to registering in SAM.gov.  </w:t>
      </w:r>
    </w:p>
    <w:p w14:paraId="6DEB80F2" w14:textId="5DCD5ECE" w:rsidR="2A8B8D5E" w:rsidRDefault="2A8B8D5E" w:rsidP="002E21BB">
      <w:pPr>
        <w:spacing w:after="0" w:line="240" w:lineRule="auto"/>
        <w:rPr>
          <w:rFonts w:eastAsia="Times New Roman"/>
          <w:sz w:val="24"/>
          <w:szCs w:val="24"/>
        </w:rPr>
      </w:pPr>
    </w:p>
    <w:p w14:paraId="2E373543" w14:textId="6E6B7184" w:rsidR="00CA5CC4" w:rsidRPr="005C01D7" w:rsidRDefault="1DBBE85A" w:rsidP="002E21BB">
      <w:pPr>
        <w:numPr>
          <w:ilvl w:val="0"/>
          <w:numId w:val="43"/>
        </w:numPr>
        <w:spacing w:after="0" w:line="240" w:lineRule="auto"/>
        <w:ind w:left="1080" w:hanging="360"/>
        <w:rPr>
          <w:rFonts w:eastAsia="Times New Roman"/>
          <w:sz w:val="24"/>
          <w:szCs w:val="24"/>
        </w:rPr>
      </w:pPr>
      <w:r w:rsidRPr="2A8B8D5E">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2A8B8D5E">
        <w:rPr>
          <w:rFonts w:eastAsia="Times New Roman"/>
          <w:b/>
          <w:bCs/>
          <w:sz w:val="24"/>
          <w:szCs w:val="24"/>
        </w:rPr>
        <w:t xml:space="preserve">  </w:t>
      </w:r>
      <w:r w:rsidR="6FA81A78" w:rsidRPr="2A8B8D5E">
        <w:rPr>
          <w:rFonts w:eastAsia="Times New Roman"/>
          <w:sz w:val="24"/>
          <w:szCs w:val="24"/>
        </w:rPr>
        <w:t>If an applicant organization is mid-registration and wishes to remove a</w:t>
      </w:r>
      <w:r w:rsidRPr="2A8B8D5E">
        <w:rPr>
          <w:rFonts w:eastAsia="Times New Roman"/>
          <w:sz w:val="24"/>
          <w:szCs w:val="24"/>
        </w:rPr>
        <w:t xml:space="preserve"> CAGE or</w:t>
      </w:r>
      <w:r w:rsidR="6FA81A78" w:rsidRPr="2A8B8D5E">
        <w:rPr>
          <w:rFonts w:eastAsia="Times New Roman"/>
          <w:sz w:val="24"/>
          <w:szCs w:val="24"/>
        </w:rPr>
        <w:t xml:space="preserve"> NCAGE code from their SAM.gov registration, the applicant should </w:t>
      </w:r>
      <w:hyperlink r:id="rId15">
        <w:r w:rsidR="6FA81A78" w:rsidRPr="2A8B8D5E">
          <w:rPr>
            <w:sz w:val="24"/>
            <w:szCs w:val="24"/>
          </w:rPr>
          <w:t>submit a help desk ticket (“incident”)</w:t>
        </w:r>
      </w:hyperlink>
      <w:r w:rsidR="6FA81A78" w:rsidRPr="2A8B8D5E">
        <w:rPr>
          <w:rFonts w:eastAsia="Times New Roman"/>
          <w:sz w:val="24"/>
          <w:szCs w:val="24"/>
        </w:rPr>
        <w:t xml:space="preserve"> with the Federal Service Desk (FSD) online at </w:t>
      </w:r>
      <w:hyperlink r:id="rId16">
        <w:r w:rsidR="6FA81A78" w:rsidRPr="2A8B8D5E">
          <w:rPr>
            <w:rStyle w:val="Hyperlink"/>
            <w:rFonts w:eastAsia="Times New Roman"/>
            <w:sz w:val="24"/>
            <w:szCs w:val="24"/>
          </w:rPr>
          <w:t>www.fsd.gov</w:t>
        </w:r>
      </w:hyperlink>
      <w:r w:rsidR="6FA81A78" w:rsidRPr="2A8B8D5E">
        <w:rPr>
          <w:rFonts w:eastAsia="Times New Roman"/>
          <w:sz w:val="24"/>
          <w:szCs w:val="24"/>
        </w:rPr>
        <w:t xml:space="preserve"> </w:t>
      </w:r>
      <w:r w:rsidR="0D05A8A2" w:rsidRPr="2A8B8D5E">
        <w:rPr>
          <w:rFonts w:eastAsia="Times New Roman"/>
          <w:sz w:val="24"/>
          <w:szCs w:val="24"/>
        </w:rPr>
        <w:t>using the following lan</w:t>
      </w:r>
      <w:r w:rsidR="27C45D5E" w:rsidRPr="2A8B8D5E">
        <w:rPr>
          <w:rFonts w:eastAsia="Times New Roman"/>
          <w:sz w:val="24"/>
          <w:szCs w:val="24"/>
        </w:rPr>
        <w:t>g</w:t>
      </w:r>
      <w:r w:rsidR="0D05A8A2" w:rsidRPr="2A8B8D5E">
        <w:rPr>
          <w:rFonts w:eastAsia="Times New Roman"/>
          <w:sz w:val="24"/>
          <w:szCs w:val="24"/>
        </w:rPr>
        <w:t>uage: “I do not intend to seek financial assistance from the Department of Defense. I do not wish</w:t>
      </w:r>
      <w:r w:rsidR="5B60DDE7" w:rsidRPr="2A8B8D5E">
        <w:rPr>
          <w:rFonts w:eastAsia="Times New Roman"/>
          <w:sz w:val="24"/>
          <w:szCs w:val="24"/>
        </w:rPr>
        <w:t xml:space="preserve"> </w:t>
      </w:r>
      <w:r w:rsidR="0D05A8A2" w:rsidRPr="2A8B8D5E">
        <w:rPr>
          <w:rFonts w:eastAsia="Times New Roman"/>
          <w:sz w:val="24"/>
          <w:szCs w:val="24"/>
        </w:rPr>
        <w:t>to obtain a CAGE or NCAGE code. I understand that I will need to submit my registration</w:t>
      </w:r>
      <w:r w:rsidR="5B60DDE7" w:rsidRPr="2A8B8D5E">
        <w:rPr>
          <w:rFonts w:eastAsia="Times New Roman"/>
          <w:sz w:val="24"/>
          <w:szCs w:val="24"/>
        </w:rPr>
        <w:t xml:space="preserve"> </w:t>
      </w:r>
      <w:r w:rsidR="0D05A8A2" w:rsidRPr="2A8B8D5E">
        <w:rPr>
          <w:rFonts w:eastAsia="Times New Roman"/>
          <w:sz w:val="24"/>
          <w:szCs w:val="24"/>
        </w:rPr>
        <w:t>after this incident is resolved in order to have my registration activated.”</w:t>
      </w:r>
    </w:p>
    <w:p w14:paraId="4E8DB041"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1236775C" w:rsidR="00CA5CC4" w:rsidRPr="005C01D7" w:rsidRDefault="00CA5CC4" w:rsidP="002E21BB">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2E21BB">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2E21BB">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2E21BB">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2E21BB">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14:paraId="4FF41952" w14:textId="0086307B" w:rsidR="00CA5CC4" w:rsidRPr="008428A6" w:rsidRDefault="00CA5CC4" w:rsidP="002E21BB">
      <w:pPr>
        <w:pStyle w:val="paragraph"/>
        <w:spacing w:before="0" w:beforeAutospacing="0" w:after="0" w:afterAutospacing="0"/>
        <w:ind w:left="1080"/>
        <w:textAlignment w:val="baseline"/>
        <w:rPr>
          <w:rStyle w:val="normaltextrun"/>
          <w:rFonts w:asciiTheme="minorHAnsi" w:hAnsiTheme="minorHAnsi" w:cstheme="minorHAnsi"/>
          <w:lang w:val="fr-FR"/>
        </w:rPr>
      </w:pPr>
      <w:r w:rsidRPr="008428A6">
        <w:rPr>
          <w:rStyle w:val="normaltextrun"/>
          <w:rFonts w:asciiTheme="minorHAnsi" w:hAnsiTheme="minorHAnsi" w:cstheme="minorHAnsi"/>
          <w:lang w:val="fr-FR"/>
        </w:rPr>
        <w:t>NCAGE Homepage:</w:t>
      </w:r>
      <w:r w:rsidRPr="008428A6">
        <w:rPr>
          <w:rStyle w:val="eop"/>
          <w:rFonts w:asciiTheme="minorHAnsi" w:hAnsiTheme="minorHAnsi" w:cstheme="minorHAnsi"/>
          <w:lang w:val="fr-FR"/>
        </w:rPr>
        <w:t> </w:t>
      </w:r>
      <w:hyperlink r:id="rId17" w:tgtFrame="_blank" w:history="1">
        <w:r w:rsidRPr="008428A6">
          <w:rPr>
            <w:rStyle w:val="normaltextrun"/>
            <w:rFonts w:asciiTheme="minorHAnsi" w:hAnsiTheme="minorHAnsi" w:cstheme="minorHAnsi"/>
            <w:color w:val="0000FF"/>
            <w:lang w:val="fr-FR"/>
          </w:rPr>
          <w:t>https://eportal.nspa.nato.int/AC135Public/sc/CageList.aspx</w:t>
        </w:r>
      </w:hyperlink>
      <w:r w:rsidRPr="008428A6">
        <w:rPr>
          <w:rStyle w:val="normaltextrun"/>
          <w:rFonts w:asciiTheme="minorHAnsi" w:hAnsiTheme="minorHAnsi" w:cstheme="minorHAnsi"/>
          <w:lang w:val="fr-FR"/>
        </w:rPr>
        <w:t>  </w:t>
      </w:r>
      <w:r w:rsidRPr="008428A6">
        <w:rPr>
          <w:rStyle w:val="eop"/>
          <w:rFonts w:asciiTheme="minorHAnsi" w:hAnsiTheme="minorHAnsi" w:cstheme="minorHAnsi"/>
          <w:lang w:val="fr-FR"/>
        </w:rPr>
        <w:t> </w:t>
      </w:r>
    </w:p>
    <w:p w14:paraId="2785A3E1" w14:textId="7E163746" w:rsidR="00183ED4" w:rsidRDefault="00CA5CC4" w:rsidP="00E36258">
      <w:pPr>
        <w:pStyle w:val="paragraph"/>
        <w:spacing w:before="0" w:beforeAutospacing="0" w:after="0" w:afterAutospacing="0"/>
        <w:ind w:left="1080"/>
        <w:textAlignment w:val="baseline"/>
        <w:rPr>
          <w:rStyle w:val="eop"/>
          <w:rFonts w:asciiTheme="minorHAnsi" w:hAnsiTheme="minorHAnsi" w:cstheme="minorBidi"/>
          <w:lang w:val="fr-FR"/>
        </w:rPr>
      </w:pPr>
      <w:r w:rsidRPr="008428A6">
        <w:rPr>
          <w:rStyle w:val="normaltextrun"/>
          <w:rFonts w:asciiTheme="minorHAnsi" w:hAnsiTheme="minorHAnsi" w:cstheme="minorBidi"/>
          <w:lang w:val="fr-FR"/>
        </w:rPr>
        <w:t xml:space="preserve">NCAGE Code </w:t>
      </w:r>
      <w:proofErr w:type="spellStart"/>
      <w:r w:rsidRPr="008428A6">
        <w:rPr>
          <w:rStyle w:val="normaltextrun"/>
          <w:rFonts w:asciiTheme="minorHAnsi" w:hAnsiTheme="minorHAnsi" w:cstheme="minorBidi"/>
          <w:lang w:val="fr-FR"/>
        </w:rPr>
        <w:t>Request</w:t>
      </w:r>
      <w:proofErr w:type="spellEnd"/>
      <w:r w:rsidRPr="008428A6">
        <w:rPr>
          <w:rStyle w:val="normaltextrun"/>
          <w:rFonts w:asciiTheme="minorHAnsi" w:hAnsiTheme="minorHAnsi" w:cstheme="minorBidi"/>
          <w:lang w:val="fr-FR"/>
        </w:rPr>
        <w:t xml:space="preserve"> Tool (NCRT)</w:t>
      </w:r>
    </w:p>
    <w:p w14:paraId="3A55AC51" w14:textId="77777777" w:rsidR="00E36258" w:rsidRPr="00F81851" w:rsidRDefault="00E36258" w:rsidP="00E36258">
      <w:pPr>
        <w:pStyle w:val="paragraph"/>
        <w:spacing w:before="0" w:beforeAutospacing="0" w:after="0" w:afterAutospacing="0"/>
        <w:ind w:left="1080"/>
        <w:textAlignment w:val="baseline"/>
        <w:rPr>
          <w:rFonts w:asciiTheme="minorHAnsi" w:hAnsiTheme="minorHAnsi" w:cstheme="minorHAnsi"/>
          <w:lang w:val="fr-FR"/>
        </w:rPr>
      </w:pPr>
    </w:p>
    <w:p w14:paraId="7B6099F7" w14:textId="7CB37360" w:rsidR="00406653" w:rsidRPr="00B96DEC" w:rsidRDefault="003F3266" w:rsidP="00B96DEC">
      <w:pPr>
        <w:shd w:val="clear" w:color="auto" w:fill="FFFFFF"/>
        <w:spacing w:after="0" w:line="240" w:lineRule="auto"/>
        <w:textAlignment w:val="baseline"/>
        <w:rPr>
          <w:rFonts w:eastAsia="Times New Roman" w:cstheme="minorHAnsi"/>
          <w:b/>
          <w:bCs/>
          <w:sz w:val="24"/>
          <w:szCs w:val="24"/>
        </w:rPr>
      </w:pPr>
      <w:r w:rsidRPr="00B96DEC">
        <w:rPr>
          <w:rFonts w:eastAsia="Times New Roman" w:cstheme="minorHAnsi"/>
          <w:b/>
          <w:bCs/>
          <w:sz w:val="24"/>
          <w:szCs w:val="24"/>
        </w:rPr>
        <w:t>Submission Dates and Times</w:t>
      </w:r>
      <w:r w:rsidR="00B96DEC" w:rsidRPr="00B96DEC">
        <w:rPr>
          <w:rFonts w:eastAsia="Times New Roman" w:cstheme="minorHAnsi"/>
          <w:b/>
          <w:bCs/>
          <w:sz w:val="24"/>
          <w:szCs w:val="24"/>
        </w:rPr>
        <w:t xml:space="preserve">: </w:t>
      </w:r>
      <w:r w:rsidR="5740C9B7" w:rsidRPr="00B96DEC">
        <w:rPr>
          <w:rFonts w:eastAsia="Times New Roman"/>
          <w:b/>
          <w:bCs/>
          <w:sz w:val="24"/>
          <w:szCs w:val="24"/>
        </w:rPr>
        <w:t>Applications are due no later than</w:t>
      </w:r>
      <w:r w:rsidR="48266A35" w:rsidRPr="00B96DEC">
        <w:rPr>
          <w:rFonts w:eastAsia="Times New Roman"/>
          <w:b/>
          <w:bCs/>
          <w:sz w:val="24"/>
          <w:szCs w:val="24"/>
        </w:rPr>
        <w:t xml:space="preserve"> June 3, 2024</w:t>
      </w:r>
      <w:r w:rsidR="5B28E2A2" w:rsidRPr="00B96DEC">
        <w:rPr>
          <w:rFonts w:eastAsia="Times New Roman"/>
          <w:b/>
          <w:bCs/>
          <w:sz w:val="24"/>
          <w:szCs w:val="24"/>
        </w:rPr>
        <w:t>,</w:t>
      </w:r>
      <w:r w:rsidR="226AF137" w:rsidRPr="00B96DEC">
        <w:rPr>
          <w:rFonts w:eastAsia="Times New Roman"/>
          <w:b/>
          <w:bCs/>
          <w:sz w:val="24"/>
          <w:szCs w:val="24"/>
        </w:rPr>
        <w:t xml:space="preserve"> at 23:59 West Africa Time.</w:t>
      </w:r>
    </w:p>
    <w:p w14:paraId="16F44CB7" w14:textId="77777777" w:rsidR="008F0AB2" w:rsidRPr="005C01D7" w:rsidRDefault="008F0AB2" w:rsidP="002E21BB">
      <w:pPr>
        <w:shd w:val="clear" w:color="auto" w:fill="FFFFFF"/>
        <w:spacing w:after="0" w:line="240" w:lineRule="auto"/>
        <w:textAlignment w:val="baseline"/>
        <w:rPr>
          <w:rFonts w:eastAsia="Times New Roman" w:cstheme="minorHAnsi"/>
          <w:i/>
          <w:color w:val="FF0000"/>
          <w:sz w:val="24"/>
          <w:szCs w:val="24"/>
        </w:rPr>
      </w:pPr>
    </w:p>
    <w:p w14:paraId="412B838D" w14:textId="2AA5E521" w:rsidR="00384B69" w:rsidRPr="005C01D7" w:rsidRDefault="003F3266" w:rsidP="00B96DEC">
      <w:pPr>
        <w:shd w:val="clear" w:color="auto" w:fill="FFFFFF"/>
        <w:spacing w:after="0" w:line="240" w:lineRule="auto"/>
        <w:textAlignment w:val="baseline"/>
        <w:rPr>
          <w:rFonts w:eastAsia="Times New Roman" w:cstheme="minorHAnsi"/>
          <w:sz w:val="24"/>
          <w:szCs w:val="24"/>
        </w:rPr>
      </w:pPr>
      <w:r w:rsidRPr="00B96DEC">
        <w:rPr>
          <w:rFonts w:eastAsia="Times New Roman" w:cstheme="minorHAnsi"/>
          <w:b/>
          <w:bCs/>
          <w:sz w:val="24"/>
          <w:szCs w:val="24"/>
        </w:rPr>
        <w:t>Other Submission Requirements</w:t>
      </w:r>
      <w:r w:rsidR="00B96DEC" w:rsidRPr="00B96DEC">
        <w:rPr>
          <w:rFonts w:eastAsia="Times New Roman" w:cstheme="minorHAnsi"/>
          <w:b/>
          <w:bCs/>
          <w:sz w:val="24"/>
          <w:szCs w:val="24"/>
        </w:rPr>
        <w:t>:</w:t>
      </w:r>
      <w:r w:rsidR="00B96DEC">
        <w:rPr>
          <w:rFonts w:eastAsia="Times New Roman" w:cstheme="minorHAnsi"/>
          <w:sz w:val="24"/>
          <w:szCs w:val="24"/>
        </w:rPr>
        <w:t xml:space="preserve"> </w:t>
      </w:r>
      <w:r w:rsidR="00384B69" w:rsidRPr="005C01D7">
        <w:rPr>
          <w:rFonts w:eastAsia="Times New Roman" w:cstheme="minorHAnsi"/>
          <w:sz w:val="24"/>
          <w:szCs w:val="24"/>
        </w:rPr>
        <w:t xml:space="preserve">All application materials must be submitted by email </w:t>
      </w:r>
      <w:r w:rsidR="00621100">
        <w:rPr>
          <w:rFonts w:eastAsia="Times New Roman" w:cstheme="minorHAnsi"/>
          <w:sz w:val="24"/>
          <w:szCs w:val="24"/>
        </w:rPr>
        <w:t>to niameygrants@state.gov.</w:t>
      </w:r>
    </w:p>
    <w:p w14:paraId="3D6299EE" w14:textId="77777777" w:rsidR="00384B69" w:rsidRPr="005C01D7" w:rsidRDefault="00384B69" w:rsidP="002E21BB">
      <w:pPr>
        <w:shd w:val="clear" w:color="auto" w:fill="FFFFFF"/>
        <w:spacing w:after="0" w:line="240" w:lineRule="auto"/>
        <w:textAlignment w:val="baseline"/>
        <w:rPr>
          <w:rFonts w:eastAsia="Times New Roman" w:cstheme="minorHAnsi"/>
          <w:color w:val="FF0000"/>
          <w:sz w:val="24"/>
          <w:szCs w:val="24"/>
        </w:rPr>
      </w:pPr>
    </w:p>
    <w:p w14:paraId="52E079F5" w14:textId="77777777" w:rsidR="00B61396" w:rsidRPr="005C01D7" w:rsidRDefault="00BB36C2"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2E21BB">
      <w:pPr>
        <w:shd w:val="clear" w:color="auto" w:fill="FFFFFF"/>
        <w:spacing w:after="0" w:line="240" w:lineRule="auto"/>
        <w:textAlignment w:val="baseline"/>
        <w:rPr>
          <w:rFonts w:eastAsia="Times New Roman" w:cstheme="minorHAnsi"/>
          <w:sz w:val="24"/>
          <w:szCs w:val="24"/>
        </w:rPr>
      </w:pPr>
    </w:p>
    <w:p w14:paraId="688A5381" w14:textId="77777777" w:rsidR="00FD0E36" w:rsidRPr="002D32FF" w:rsidRDefault="00FD0E36" w:rsidP="002E21BB">
      <w:pPr>
        <w:pStyle w:val="ListParagraph"/>
        <w:numPr>
          <w:ilvl w:val="0"/>
          <w:numId w:val="36"/>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Criteria</w:t>
      </w:r>
    </w:p>
    <w:p w14:paraId="1DB25EFF" w14:textId="77777777" w:rsidR="00FD0E36" w:rsidRPr="005C01D7" w:rsidRDefault="00FD0E36" w:rsidP="002E21BB">
      <w:pPr>
        <w:shd w:val="clear" w:color="auto" w:fill="FFFFFF"/>
        <w:spacing w:after="0" w:line="240" w:lineRule="auto"/>
        <w:textAlignment w:val="baseline"/>
        <w:rPr>
          <w:rFonts w:eastAsia="Times New Roman" w:cstheme="minorHAnsi"/>
          <w:sz w:val="24"/>
          <w:szCs w:val="24"/>
        </w:rPr>
      </w:pPr>
    </w:p>
    <w:p w14:paraId="48D1B862" w14:textId="6EC8393E" w:rsidR="07D3D21C" w:rsidRDefault="07D3D21C" w:rsidP="002E21BB">
      <w:pPr>
        <w:shd w:val="clear" w:color="auto" w:fill="FFFFFF" w:themeFill="background1"/>
        <w:spacing w:after="0" w:line="240" w:lineRule="auto"/>
        <w:ind w:left="360"/>
        <w:rPr>
          <w:rFonts w:eastAsia="Times New Roman"/>
          <w:sz w:val="24"/>
          <w:szCs w:val="24"/>
        </w:rPr>
      </w:pPr>
      <w:r w:rsidRPr="2A8B8D5E">
        <w:rPr>
          <w:rFonts w:eastAsia="Times New Roman"/>
          <w:sz w:val="24"/>
          <w:szCs w:val="24"/>
        </w:rPr>
        <w:t>Each application will be evaluated and rated on the basis of the evaluation criteria outlined below.</w:t>
      </w:r>
    </w:p>
    <w:p w14:paraId="1DE09F0E" w14:textId="302D428B" w:rsidR="2A8B8D5E" w:rsidRDefault="2A8B8D5E" w:rsidP="002E21BB">
      <w:pPr>
        <w:shd w:val="clear" w:color="auto" w:fill="FFFFFF" w:themeFill="background1"/>
        <w:spacing w:after="0" w:line="240" w:lineRule="auto"/>
        <w:ind w:left="360"/>
        <w:rPr>
          <w:rFonts w:eastAsia="Times New Roman"/>
          <w:sz w:val="24"/>
          <w:szCs w:val="24"/>
        </w:rPr>
      </w:pPr>
    </w:p>
    <w:p w14:paraId="0C70B9FB" w14:textId="1BF5E472" w:rsidR="006B676B" w:rsidRPr="005C01D7" w:rsidRDefault="0494B119"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Quality and Feasibility of the Program Idea</w:t>
      </w:r>
      <w:r w:rsidRPr="2A8B8D5E">
        <w:rPr>
          <w:rFonts w:eastAsia="Times New Roman"/>
          <w:sz w:val="24"/>
          <w:szCs w:val="24"/>
        </w:rPr>
        <w:t xml:space="preserve"> </w:t>
      </w:r>
      <w:r w:rsidRPr="2A8B8D5E">
        <w:rPr>
          <w:rFonts w:eastAsia="Times New Roman"/>
          <w:b/>
          <w:bCs/>
          <w:sz w:val="24"/>
          <w:szCs w:val="24"/>
        </w:rPr>
        <w:t>– 2</w:t>
      </w:r>
      <w:r w:rsidR="7BFB24C3" w:rsidRPr="2A8B8D5E">
        <w:rPr>
          <w:rFonts w:eastAsia="Times New Roman"/>
          <w:b/>
          <w:bCs/>
          <w:sz w:val="24"/>
          <w:szCs w:val="24"/>
        </w:rPr>
        <w:t>5</w:t>
      </w:r>
      <w:r w:rsidRPr="2A8B8D5E">
        <w:rPr>
          <w:rFonts w:eastAsia="Times New Roman"/>
          <w:b/>
          <w:bCs/>
          <w:sz w:val="24"/>
          <w:szCs w:val="24"/>
        </w:rPr>
        <w:t xml:space="preserve"> points:</w:t>
      </w:r>
      <w:r w:rsidRPr="2A8B8D5E">
        <w:rPr>
          <w:rFonts w:eastAsia="Times New Roman"/>
          <w:sz w:val="24"/>
          <w:szCs w:val="24"/>
        </w:rPr>
        <w:t xml:space="preserve">  The program idea is well developed, with detail about how program activities will be carried out. </w:t>
      </w:r>
      <w:r w:rsidR="3EAC6BD0" w:rsidRPr="2A8B8D5E">
        <w:rPr>
          <w:rFonts w:eastAsia="Times New Roman"/>
          <w:sz w:val="24"/>
          <w:szCs w:val="24"/>
        </w:rPr>
        <w:t xml:space="preserve">The program idea reflects a strong understanding of </w:t>
      </w:r>
      <w:r w:rsidR="0BFF97E2" w:rsidRPr="2A8B8D5E">
        <w:rPr>
          <w:rFonts w:eastAsia="Times New Roman"/>
          <w:sz w:val="24"/>
          <w:szCs w:val="24"/>
        </w:rPr>
        <w:t>community policing in Diffa Region</w:t>
      </w:r>
      <w:r w:rsidR="2690E9B7" w:rsidRPr="2A8B8D5E">
        <w:rPr>
          <w:rFonts w:eastAsia="Times New Roman"/>
          <w:sz w:val="24"/>
          <w:szCs w:val="24"/>
        </w:rPr>
        <w:t xml:space="preserve"> and </w:t>
      </w:r>
      <w:r w:rsidR="466483D2" w:rsidRPr="2A8B8D5E">
        <w:rPr>
          <w:rFonts w:eastAsia="Times New Roman"/>
          <w:sz w:val="24"/>
          <w:szCs w:val="24"/>
        </w:rPr>
        <w:t xml:space="preserve">elaborates a nuanced advocacy strategy that reflects an understanding of national and local gender, political, and security dynamics. </w:t>
      </w:r>
      <w:r w:rsidRPr="2A8B8D5E">
        <w:rPr>
          <w:rFonts w:eastAsia="Times New Roman"/>
          <w:sz w:val="24"/>
          <w:szCs w:val="24"/>
        </w:rPr>
        <w:t xml:space="preserve">The proposal includes a reasonable implementation timeline.   </w:t>
      </w:r>
    </w:p>
    <w:p w14:paraId="01301A75" w14:textId="4CE204D7" w:rsidR="2A8B8D5E" w:rsidRDefault="2A8B8D5E" w:rsidP="002E21BB">
      <w:pPr>
        <w:shd w:val="clear" w:color="auto" w:fill="FFFFFF" w:themeFill="background1"/>
        <w:spacing w:after="0" w:line="240" w:lineRule="auto"/>
        <w:ind w:left="360"/>
        <w:rPr>
          <w:rFonts w:eastAsia="Times New Roman"/>
          <w:sz w:val="24"/>
          <w:szCs w:val="24"/>
        </w:rPr>
      </w:pPr>
    </w:p>
    <w:p w14:paraId="5B9B83A3" w14:textId="69874488" w:rsidR="00FD0E36" w:rsidRPr="005C01D7" w:rsidRDefault="0494B119"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Organizational Capacity and Record on Previous Grants – 2</w:t>
      </w:r>
      <w:r w:rsidR="7BFB24C3" w:rsidRPr="2A8B8D5E">
        <w:rPr>
          <w:rFonts w:eastAsia="Times New Roman"/>
          <w:b/>
          <w:bCs/>
          <w:sz w:val="24"/>
          <w:szCs w:val="24"/>
        </w:rPr>
        <w:t>5</w:t>
      </w:r>
      <w:r w:rsidRPr="2A8B8D5E">
        <w:rPr>
          <w:rFonts w:eastAsia="Times New Roman"/>
          <w:b/>
          <w:bCs/>
          <w:sz w:val="24"/>
          <w:szCs w:val="24"/>
        </w:rPr>
        <w:t xml:space="preserve"> points:</w:t>
      </w:r>
      <w:r w:rsidRPr="2A8B8D5E">
        <w:rPr>
          <w:rFonts w:eastAsia="Times New Roman"/>
          <w:sz w:val="24"/>
          <w:szCs w:val="24"/>
        </w:rPr>
        <w:t xml:space="preserve"> The organization has expertise in its stated field and has the internal controls in place to manage federal funds.  This includes a financial management system and a bank account.</w:t>
      </w:r>
      <w:r w:rsidR="3EAC6BD0" w:rsidRPr="2A8B8D5E">
        <w:rPr>
          <w:rFonts w:eastAsia="Times New Roman"/>
          <w:sz w:val="24"/>
          <w:szCs w:val="24"/>
        </w:rPr>
        <w:t xml:space="preserve"> The organization is </w:t>
      </w:r>
      <w:r w:rsidR="2690E9B7" w:rsidRPr="2A8B8D5E">
        <w:rPr>
          <w:rFonts w:eastAsia="Times New Roman"/>
          <w:sz w:val="24"/>
          <w:szCs w:val="24"/>
        </w:rPr>
        <w:t xml:space="preserve">a domestic Nigerien organization led by women based in </w:t>
      </w:r>
      <w:r w:rsidR="0BFF97E2" w:rsidRPr="2A8B8D5E">
        <w:rPr>
          <w:rFonts w:eastAsia="Times New Roman"/>
          <w:sz w:val="24"/>
          <w:szCs w:val="24"/>
        </w:rPr>
        <w:t>Diffa Region</w:t>
      </w:r>
      <w:r w:rsidR="2690E9B7" w:rsidRPr="2A8B8D5E">
        <w:rPr>
          <w:rFonts w:eastAsia="Times New Roman"/>
          <w:sz w:val="24"/>
          <w:szCs w:val="24"/>
        </w:rPr>
        <w:t>.</w:t>
      </w:r>
      <w:r w:rsidR="0BFF97E2" w:rsidRPr="2A8B8D5E">
        <w:rPr>
          <w:rFonts w:eastAsia="Times New Roman"/>
          <w:sz w:val="24"/>
          <w:szCs w:val="24"/>
        </w:rPr>
        <w:t xml:space="preserve"> The organization has worked previously with the </w:t>
      </w:r>
      <w:proofErr w:type="spellStart"/>
      <w:r w:rsidR="0BFF97E2" w:rsidRPr="2A8B8D5E">
        <w:rPr>
          <w:rFonts w:eastAsia="Times New Roman"/>
          <w:sz w:val="24"/>
          <w:szCs w:val="24"/>
        </w:rPr>
        <w:t>Nallewaro</w:t>
      </w:r>
      <w:proofErr w:type="spellEnd"/>
      <w:r w:rsidR="0BFF97E2" w:rsidRPr="2A8B8D5E">
        <w:rPr>
          <w:rFonts w:eastAsia="Times New Roman"/>
          <w:sz w:val="24"/>
          <w:szCs w:val="24"/>
        </w:rPr>
        <w:t xml:space="preserve"> Network.</w:t>
      </w:r>
    </w:p>
    <w:p w14:paraId="7815D98E" w14:textId="77777777" w:rsidR="00FD0E36" w:rsidRPr="005C01D7" w:rsidRDefault="00FD0E36" w:rsidP="002E21BB">
      <w:pPr>
        <w:shd w:val="clear" w:color="auto" w:fill="FFFFFF" w:themeFill="background1"/>
        <w:spacing w:after="0" w:line="240" w:lineRule="auto"/>
        <w:ind w:left="360"/>
        <w:textAlignment w:val="baseline"/>
        <w:rPr>
          <w:rFonts w:eastAsia="Times New Roman"/>
          <w:sz w:val="24"/>
          <w:szCs w:val="24"/>
        </w:rPr>
      </w:pPr>
    </w:p>
    <w:p w14:paraId="79481884" w14:textId="76B2A4B0" w:rsidR="00FD0E36" w:rsidRPr="005C01D7" w:rsidRDefault="52326965"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Program</w:t>
      </w:r>
      <w:r w:rsidR="5740C9B7" w:rsidRPr="2A8B8D5E">
        <w:rPr>
          <w:rFonts w:eastAsia="Times New Roman"/>
          <w:b/>
          <w:bCs/>
          <w:sz w:val="24"/>
          <w:szCs w:val="24"/>
        </w:rPr>
        <w:t xml:space="preserve"> Planning/Ability to Achieve Objectives</w:t>
      </w:r>
      <w:r w:rsidR="707584BE" w:rsidRPr="2A8B8D5E">
        <w:rPr>
          <w:rFonts w:eastAsia="Times New Roman"/>
          <w:b/>
          <w:bCs/>
          <w:sz w:val="24"/>
          <w:szCs w:val="24"/>
        </w:rPr>
        <w:t xml:space="preserve"> – 1</w:t>
      </w:r>
      <w:r w:rsidR="6AE66A7A" w:rsidRPr="2A8B8D5E">
        <w:rPr>
          <w:rFonts w:eastAsia="Times New Roman"/>
          <w:b/>
          <w:bCs/>
          <w:sz w:val="24"/>
          <w:szCs w:val="24"/>
        </w:rPr>
        <w:t>0</w:t>
      </w:r>
      <w:r w:rsidR="707584BE" w:rsidRPr="2A8B8D5E">
        <w:rPr>
          <w:rFonts w:eastAsia="Times New Roman"/>
          <w:b/>
          <w:bCs/>
          <w:sz w:val="24"/>
          <w:szCs w:val="24"/>
        </w:rPr>
        <w:t xml:space="preserve"> points</w:t>
      </w:r>
      <w:r w:rsidR="07D3D21C" w:rsidRPr="2A8B8D5E">
        <w:rPr>
          <w:rFonts w:eastAsia="Times New Roman"/>
          <w:b/>
          <w:bCs/>
          <w:sz w:val="24"/>
          <w:szCs w:val="24"/>
        </w:rPr>
        <w:t>:</w:t>
      </w:r>
      <w:r w:rsidR="07D3D21C" w:rsidRPr="2A8B8D5E">
        <w:rPr>
          <w:rFonts w:eastAsia="Times New Roman"/>
          <w:sz w:val="24"/>
          <w:szCs w:val="24"/>
        </w:rPr>
        <w:t xml:space="preserve"> Goals and objectives are clearly stated</w:t>
      </w:r>
      <w:r w:rsidR="002D32FF">
        <w:rPr>
          <w:rFonts w:eastAsia="Times New Roman"/>
          <w:sz w:val="24"/>
          <w:szCs w:val="24"/>
        </w:rPr>
        <w:t xml:space="preserve">, </w:t>
      </w:r>
      <w:r w:rsidR="07D3D21C" w:rsidRPr="2A8B8D5E">
        <w:rPr>
          <w:rFonts w:eastAsia="Times New Roman"/>
          <w:sz w:val="24"/>
          <w:szCs w:val="24"/>
        </w:rPr>
        <w:t xml:space="preserve">and </w:t>
      </w:r>
      <w:r w:rsidRPr="2A8B8D5E">
        <w:rPr>
          <w:rFonts w:eastAsia="Times New Roman"/>
          <w:sz w:val="24"/>
          <w:szCs w:val="24"/>
        </w:rPr>
        <w:t>program</w:t>
      </w:r>
      <w:r w:rsidR="07D3D21C" w:rsidRPr="2A8B8D5E">
        <w:rPr>
          <w:rFonts w:eastAsia="Times New Roman"/>
          <w:sz w:val="24"/>
          <w:szCs w:val="24"/>
        </w:rPr>
        <w:t xml:space="preserve"> approach is likely to provide maximum impact in achieving the proposed results.</w:t>
      </w:r>
    </w:p>
    <w:p w14:paraId="4CA4BA38" w14:textId="109A0D90" w:rsidR="2A8B8D5E" w:rsidRDefault="2A8B8D5E" w:rsidP="002E21BB">
      <w:pPr>
        <w:shd w:val="clear" w:color="auto" w:fill="FFFFFF" w:themeFill="background1"/>
        <w:spacing w:after="0" w:line="240" w:lineRule="auto"/>
        <w:ind w:left="360"/>
        <w:rPr>
          <w:rFonts w:eastAsia="Times New Roman"/>
          <w:sz w:val="24"/>
          <w:szCs w:val="24"/>
        </w:rPr>
      </w:pPr>
    </w:p>
    <w:p w14:paraId="5DE16A93" w14:textId="77777777" w:rsidR="00FD0E36" w:rsidRPr="005C01D7" w:rsidRDefault="07D3D21C"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Budget</w:t>
      </w:r>
      <w:r w:rsidR="707584BE" w:rsidRPr="2A8B8D5E">
        <w:rPr>
          <w:rFonts w:eastAsia="Times New Roman"/>
          <w:b/>
          <w:bCs/>
          <w:sz w:val="24"/>
          <w:szCs w:val="24"/>
        </w:rPr>
        <w:t xml:space="preserve"> – 10 points</w:t>
      </w:r>
      <w:r w:rsidRPr="2A8B8D5E">
        <w:rPr>
          <w:rFonts w:eastAsia="Times New Roman"/>
          <w:b/>
          <w:bCs/>
          <w:sz w:val="24"/>
          <w:szCs w:val="24"/>
        </w:rPr>
        <w:t>:</w:t>
      </w:r>
      <w:r w:rsidRPr="2A8B8D5E">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A59020B" w14:textId="5A1765DF" w:rsidR="2A8B8D5E" w:rsidRDefault="2A8B8D5E" w:rsidP="002E21BB">
      <w:pPr>
        <w:shd w:val="clear" w:color="auto" w:fill="FFFFFF" w:themeFill="background1"/>
        <w:spacing w:after="0" w:line="240" w:lineRule="auto"/>
        <w:ind w:left="360"/>
        <w:rPr>
          <w:rFonts w:eastAsia="Times New Roman"/>
          <w:sz w:val="24"/>
          <w:szCs w:val="24"/>
        </w:rPr>
      </w:pPr>
    </w:p>
    <w:p w14:paraId="2BC27587" w14:textId="3DDDAA1B" w:rsidR="00FD0E36" w:rsidRPr="005C01D7" w:rsidRDefault="07D3D21C"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Monitoring and evaluation plan</w:t>
      </w:r>
      <w:r w:rsidR="707584BE" w:rsidRPr="2A8B8D5E">
        <w:rPr>
          <w:rFonts w:eastAsia="Times New Roman"/>
          <w:b/>
          <w:bCs/>
          <w:sz w:val="24"/>
          <w:szCs w:val="24"/>
        </w:rPr>
        <w:t xml:space="preserve"> – 1</w:t>
      </w:r>
      <w:r w:rsidR="7BFB24C3" w:rsidRPr="2A8B8D5E">
        <w:rPr>
          <w:rFonts w:eastAsia="Times New Roman"/>
          <w:b/>
          <w:bCs/>
          <w:sz w:val="24"/>
          <w:szCs w:val="24"/>
        </w:rPr>
        <w:t>0</w:t>
      </w:r>
      <w:r w:rsidR="707584BE" w:rsidRPr="2A8B8D5E">
        <w:rPr>
          <w:rFonts w:eastAsia="Times New Roman"/>
          <w:b/>
          <w:bCs/>
          <w:sz w:val="24"/>
          <w:szCs w:val="24"/>
        </w:rPr>
        <w:t xml:space="preserve"> points</w:t>
      </w:r>
      <w:r w:rsidRPr="2A8B8D5E">
        <w:rPr>
          <w:rFonts w:eastAsia="Times New Roman"/>
          <w:b/>
          <w:bCs/>
          <w:sz w:val="24"/>
          <w:szCs w:val="24"/>
        </w:rPr>
        <w:t>:</w:t>
      </w:r>
      <w:r w:rsidRPr="2A8B8D5E">
        <w:rPr>
          <w:rFonts w:eastAsia="Times New Roman"/>
          <w:sz w:val="24"/>
          <w:szCs w:val="24"/>
        </w:rPr>
        <w:t xml:space="preserve"> Applicant demonstrates it is able to measure program success against key indicators and provide</w:t>
      </w:r>
      <w:r w:rsidR="5AD31595" w:rsidRPr="2A8B8D5E">
        <w:rPr>
          <w:rFonts w:eastAsia="Times New Roman"/>
          <w:sz w:val="24"/>
          <w:szCs w:val="24"/>
        </w:rPr>
        <w:t>s</w:t>
      </w:r>
      <w:r w:rsidRPr="2A8B8D5E">
        <w:rPr>
          <w:rFonts w:eastAsia="Times New Roman"/>
          <w:sz w:val="24"/>
          <w:szCs w:val="24"/>
        </w:rPr>
        <w:t xml:space="preserve"> milestones to indicate progress toward goals outlined in the proposal. The </w:t>
      </w:r>
      <w:r w:rsidR="52326965" w:rsidRPr="2A8B8D5E">
        <w:rPr>
          <w:rFonts w:eastAsia="Times New Roman"/>
          <w:sz w:val="24"/>
          <w:szCs w:val="24"/>
        </w:rPr>
        <w:t>program</w:t>
      </w:r>
      <w:r w:rsidRPr="2A8B8D5E">
        <w:rPr>
          <w:rFonts w:eastAsia="Times New Roman"/>
          <w:sz w:val="24"/>
          <w:szCs w:val="24"/>
        </w:rPr>
        <w:t xml:space="preserve"> includes output and outcome </w:t>
      </w:r>
      <w:r w:rsidR="002D32FF" w:rsidRPr="2A8B8D5E">
        <w:rPr>
          <w:rFonts w:eastAsia="Times New Roman"/>
          <w:sz w:val="24"/>
          <w:szCs w:val="24"/>
        </w:rPr>
        <w:t>indicators and</w:t>
      </w:r>
      <w:r w:rsidRPr="2A8B8D5E">
        <w:rPr>
          <w:rFonts w:eastAsia="Times New Roman"/>
          <w:sz w:val="24"/>
          <w:szCs w:val="24"/>
        </w:rPr>
        <w:t xml:space="preserve"> shows how and when those will be measured.</w:t>
      </w:r>
    </w:p>
    <w:p w14:paraId="38C9EE06" w14:textId="67B33AFD" w:rsidR="2A8B8D5E" w:rsidRDefault="2A8B8D5E" w:rsidP="002E21BB">
      <w:pPr>
        <w:shd w:val="clear" w:color="auto" w:fill="FFFFFF" w:themeFill="background1"/>
        <w:spacing w:after="0" w:line="240" w:lineRule="auto"/>
        <w:ind w:left="360"/>
        <w:rPr>
          <w:rFonts w:eastAsia="Times New Roman"/>
          <w:sz w:val="24"/>
          <w:szCs w:val="24"/>
        </w:rPr>
      </w:pPr>
    </w:p>
    <w:p w14:paraId="5E2373A3" w14:textId="77777777" w:rsidR="00FD0E36" w:rsidRPr="005C01D7" w:rsidRDefault="0494B119"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Sustainability – 10 points:</w:t>
      </w:r>
      <w:r w:rsidRPr="2A8B8D5E">
        <w:rPr>
          <w:rFonts w:eastAsia="Times New Roman"/>
          <w:sz w:val="24"/>
          <w:szCs w:val="24"/>
        </w:rPr>
        <w:t xml:space="preserve"> Program activities will continue to have positive impact after the end of the program.</w:t>
      </w:r>
    </w:p>
    <w:p w14:paraId="2CB59E70" w14:textId="2958D907" w:rsidR="43BFF2B9" w:rsidRPr="005C01D7" w:rsidRDefault="43BFF2B9" w:rsidP="002E21BB">
      <w:pPr>
        <w:shd w:val="clear" w:color="auto" w:fill="FFFFFF" w:themeFill="background1"/>
        <w:spacing w:after="0" w:line="240" w:lineRule="auto"/>
        <w:ind w:left="360"/>
        <w:rPr>
          <w:rFonts w:eastAsia="Times New Roman"/>
          <w:sz w:val="24"/>
          <w:szCs w:val="24"/>
        </w:rPr>
      </w:pPr>
    </w:p>
    <w:p w14:paraId="0341C63B" w14:textId="266E0634" w:rsidR="43BFF2B9" w:rsidRPr="005C01D7" w:rsidRDefault="0494B119" w:rsidP="002E21BB">
      <w:pPr>
        <w:spacing w:after="0" w:line="240" w:lineRule="auto"/>
        <w:ind w:left="360"/>
      </w:pPr>
      <w:r w:rsidRPr="2A8B8D5E">
        <w:rPr>
          <w:rFonts w:eastAsia="Calibri"/>
          <w:b/>
          <w:bCs/>
          <w:color w:val="000000" w:themeColor="text1"/>
          <w:sz w:val="24"/>
          <w:szCs w:val="24"/>
        </w:rPr>
        <w:t xml:space="preserve">Support of Equity and Underserved Communities – 10 points: </w:t>
      </w:r>
      <w:r w:rsidRPr="2A8B8D5E">
        <w:rPr>
          <w:rFonts w:eastAsia="Calibr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77777777" w:rsidR="00856FBB" w:rsidRPr="005C01D7" w:rsidRDefault="00856FBB" w:rsidP="002E21BB">
      <w:pPr>
        <w:shd w:val="clear" w:color="auto" w:fill="FFFFFF"/>
        <w:spacing w:after="0" w:line="240" w:lineRule="auto"/>
        <w:textAlignment w:val="baseline"/>
        <w:rPr>
          <w:rFonts w:eastAsia="Times New Roman" w:cstheme="minorHAnsi"/>
          <w:sz w:val="24"/>
          <w:szCs w:val="24"/>
        </w:rPr>
      </w:pPr>
    </w:p>
    <w:p w14:paraId="54CF2293" w14:textId="77777777" w:rsidR="00FD0E36" w:rsidRPr="002D32FF" w:rsidRDefault="00FD0E36" w:rsidP="002E21BB">
      <w:pPr>
        <w:pStyle w:val="ListParagraph"/>
        <w:numPr>
          <w:ilvl w:val="0"/>
          <w:numId w:val="36"/>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Review and Selection Process</w:t>
      </w:r>
    </w:p>
    <w:p w14:paraId="296E3EFD" w14:textId="77777777" w:rsidR="00856FBB" w:rsidRPr="005C01D7" w:rsidRDefault="00856FBB" w:rsidP="002E21BB">
      <w:pPr>
        <w:pStyle w:val="ListParagraph"/>
        <w:shd w:val="clear" w:color="auto" w:fill="FFFFFF"/>
        <w:spacing w:after="0" w:line="240" w:lineRule="auto"/>
        <w:textAlignment w:val="baseline"/>
        <w:rPr>
          <w:rFonts w:eastAsia="Times New Roman" w:cstheme="minorHAnsi"/>
          <w:sz w:val="24"/>
          <w:szCs w:val="24"/>
        </w:rPr>
      </w:pPr>
    </w:p>
    <w:p w14:paraId="057344BC" w14:textId="036895AC" w:rsidR="00856FBB" w:rsidRPr="00380226" w:rsidRDefault="00FD0E36" w:rsidP="002E21BB">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A</w:t>
      </w:r>
      <w:r w:rsidR="00EE0C53" w:rsidRPr="005C01D7">
        <w:rPr>
          <w:rFonts w:eastAsia="Times New Roman"/>
          <w:sz w:val="24"/>
          <w:szCs w:val="24"/>
        </w:rPr>
        <w:t xml:space="preserve"> review committee</w:t>
      </w:r>
      <w:r w:rsidRPr="005C01D7">
        <w:rPr>
          <w:rFonts w:eastAsia="Times New Roman"/>
          <w:sz w:val="24"/>
          <w:szCs w:val="24"/>
        </w:rPr>
        <w:t xml:space="preserve"> will evaluate all eligible applications.</w:t>
      </w:r>
      <w:r w:rsidR="006B676B" w:rsidRPr="005C01D7">
        <w:rPr>
          <w:rFonts w:eastAsia="Times New Roman"/>
          <w:i/>
          <w:iCs/>
          <w:color w:val="FF0000"/>
          <w:sz w:val="24"/>
          <w:szCs w:val="24"/>
        </w:rPr>
        <w:t xml:space="preserve"> </w:t>
      </w:r>
    </w:p>
    <w:p w14:paraId="61EC079B" w14:textId="77777777" w:rsidR="00FD0E36" w:rsidRPr="005C01D7" w:rsidRDefault="00FD0E36" w:rsidP="002E21BB">
      <w:pPr>
        <w:pStyle w:val="ListParagraph"/>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2E21BB">
      <w:pPr>
        <w:shd w:val="clear" w:color="auto" w:fill="FFFFFF"/>
        <w:spacing w:after="0" w:line="240" w:lineRule="auto"/>
        <w:textAlignment w:val="baseline"/>
        <w:rPr>
          <w:rFonts w:eastAsia="Times New Roman" w:cstheme="minorHAnsi"/>
          <w:sz w:val="24"/>
          <w:szCs w:val="24"/>
        </w:rPr>
      </w:pPr>
    </w:p>
    <w:p w14:paraId="71FA5A08" w14:textId="17F3F47F" w:rsidR="00FD0E36" w:rsidRPr="002D32FF" w:rsidRDefault="00FD0E36" w:rsidP="002D32FF">
      <w:pPr>
        <w:pStyle w:val="ListParagraph"/>
        <w:numPr>
          <w:ilvl w:val="1"/>
          <w:numId w:val="33"/>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Federal Award Notices</w:t>
      </w:r>
    </w:p>
    <w:p w14:paraId="2C5CD8F9" w14:textId="77777777" w:rsidR="00B12515" w:rsidRPr="005C01D7" w:rsidRDefault="00B12515" w:rsidP="002E21BB">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5C01D7" w:rsidRDefault="00B6139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proofErr w:type="gramStart"/>
      <w:r w:rsidRPr="005C01D7">
        <w:rPr>
          <w:rFonts w:eastAsia="Times New Roman" w:cstheme="minorHAnsi"/>
          <w:sz w:val="24"/>
          <w:szCs w:val="24"/>
        </w:rPr>
        <w:lastRenderedPageBreak/>
        <w:t>document</w:t>
      </w:r>
      <w:proofErr w:type="gramEnd"/>
      <w:r w:rsidRPr="005C01D7">
        <w:rPr>
          <w:rFonts w:eastAsia="Times New Roman" w:cstheme="minorHAnsi"/>
          <w:sz w:val="24"/>
          <w:szCs w:val="24"/>
        </w:rPr>
        <w:t xml:space="preserve"> and 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2E21BB">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2E21BB">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2E21BB">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5C01D7" w:rsidRDefault="006B676B" w:rsidP="002E21BB">
      <w:pPr>
        <w:shd w:val="clear" w:color="auto" w:fill="FFFFFF"/>
        <w:spacing w:after="0" w:line="240" w:lineRule="auto"/>
        <w:ind w:left="360"/>
        <w:textAlignment w:val="baseline"/>
        <w:rPr>
          <w:rFonts w:eastAsia="Times New Roman" w:cstheme="minorHAnsi"/>
          <w:color w:val="333333"/>
          <w:sz w:val="24"/>
          <w:szCs w:val="24"/>
        </w:rPr>
      </w:pPr>
    </w:p>
    <w:p w14:paraId="00517C87" w14:textId="28A438CB" w:rsidR="00FD0E36" w:rsidRPr="002D32FF" w:rsidRDefault="00FD0E36" w:rsidP="002D32FF">
      <w:pPr>
        <w:pStyle w:val="ListParagraph"/>
        <w:numPr>
          <w:ilvl w:val="1"/>
          <w:numId w:val="33"/>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Administrative and National Policy Requirements</w:t>
      </w:r>
    </w:p>
    <w:p w14:paraId="5122FB7E" w14:textId="77777777" w:rsidR="00FD0E36" w:rsidRPr="005C01D7" w:rsidRDefault="00FD0E36" w:rsidP="002E21B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5C01D7" w:rsidRDefault="00FA0A6B" w:rsidP="002E21BB">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2E21BB">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18"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2"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3"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BF2C1C"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4" w:history="1">
        <w:r w:rsidR="00FA0A6B" w:rsidRPr="005C01D7">
          <w:rPr>
            <w:rStyle w:val="Hyperlink"/>
            <w:rFonts w:eastAsia="Times New Roman" w:cstheme="minorHAnsi"/>
            <w:sz w:val="24"/>
            <w:szCs w:val="24"/>
          </w:rPr>
          <w:t>U.S. DEPARTMENT OF STATE STANDARD TERMS AND CONDITIONS</w:t>
        </w:r>
      </w:hyperlink>
    </w:p>
    <w:p w14:paraId="65FED54E" w14:textId="77777777" w:rsidR="002D32FF" w:rsidRDefault="002D32FF" w:rsidP="002E21BB">
      <w:pPr>
        <w:spacing w:after="0" w:line="240" w:lineRule="auto"/>
        <w:ind w:left="360"/>
        <w:rPr>
          <w:rFonts w:cstheme="minorHAnsi"/>
          <w:color w:val="000000" w:themeColor="text1"/>
          <w:sz w:val="24"/>
          <w:szCs w:val="24"/>
        </w:rPr>
      </w:pPr>
    </w:p>
    <w:p w14:paraId="3E902A77" w14:textId="2C983390" w:rsidR="00E57671" w:rsidRPr="000976B6" w:rsidRDefault="525DB2C9" w:rsidP="002E21BB">
      <w:pPr>
        <w:spacing w:after="0" w:line="240" w:lineRule="auto"/>
        <w:ind w:left="360"/>
        <w:rPr>
          <w:rFonts w:cstheme="minorHAnsi"/>
          <w:color w:val="000000"/>
          <w:sz w:val="24"/>
          <w:szCs w:val="24"/>
        </w:rPr>
      </w:pPr>
      <w:r w:rsidRPr="005C01D7">
        <w:rPr>
          <w:rFonts w:cstheme="minorHAnsi"/>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w:t>
      </w:r>
      <w:r w:rsidR="00D066B1">
        <w:rPr>
          <w:rFonts w:cstheme="minorHAnsi"/>
          <w:color w:val="000000" w:themeColor="text1"/>
          <w:sz w:val="24"/>
          <w:szCs w:val="24"/>
        </w:rPr>
        <w:t>.</w:t>
      </w:r>
    </w:p>
    <w:p w14:paraId="4A32B468" w14:textId="163FDC77" w:rsidR="00C3134C" w:rsidRPr="005C01D7" w:rsidRDefault="00C3134C" w:rsidP="002E21BB">
      <w:pPr>
        <w:shd w:val="clear" w:color="auto" w:fill="FFFFFF"/>
        <w:spacing w:after="0" w:line="240" w:lineRule="auto"/>
        <w:ind w:left="360"/>
        <w:textAlignment w:val="baseline"/>
        <w:rPr>
          <w:rFonts w:eastAsia="Times New Roman" w:cstheme="minorHAnsi"/>
          <w:color w:val="000000" w:themeColor="text1"/>
          <w:sz w:val="24"/>
          <w:szCs w:val="24"/>
        </w:rPr>
      </w:pPr>
    </w:p>
    <w:p w14:paraId="4C229A7E" w14:textId="62E7426C" w:rsidR="005A068C" w:rsidRPr="005C01D7" w:rsidRDefault="005A068C" w:rsidP="002E21BB">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5C01D7" w:rsidRDefault="00D0290D"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3E3407F7" w14:textId="77777777" w:rsidR="002D32FF" w:rsidRDefault="002D32FF" w:rsidP="002E21BB">
      <w:pPr>
        <w:shd w:val="clear" w:color="auto" w:fill="FFFFFF"/>
        <w:spacing w:after="0" w:line="240" w:lineRule="auto"/>
        <w:textAlignment w:val="baseline"/>
        <w:rPr>
          <w:rFonts w:eastAsia="Times New Roman" w:cstheme="minorHAnsi"/>
          <w:sz w:val="24"/>
          <w:szCs w:val="24"/>
        </w:rPr>
      </w:pPr>
    </w:p>
    <w:p w14:paraId="66A016CE" w14:textId="7C4A01CD" w:rsidR="00B61396" w:rsidRPr="005C01D7" w:rsidRDefault="00B61396" w:rsidP="002E21BB">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r w:rsidR="00D066B1">
        <w:rPr>
          <w:rFonts w:eastAsia="Times New Roman" w:cstheme="minorHAnsi"/>
          <w:sz w:val="24"/>
          <w:szCs w:val="24"/>
        </w:rPr>
        <w:t>niameygrants</w:t>
      </w:r>
      <w:r w:rsidR="00847D44" w:rsidRPr="00847D44">
        <w:rPr>
          <w:rFonts w:eastAsia="Times New Roman" w:cstheme="minorHAnsi"/>
          <w:sz w:val="24"/>
          <w:szCs w:val="24"/>
        </w:rPr>
        <w:t>@state.gov</w:t>
      </w:r>
      <w:r w:rsidR="00847D44">
        <w:t>.</w:t>
      </w:r>
    </w:p>
    <w:p w14:paraId="2697CF67" w14:textId="77777777" w:rsidR="0021787D" w:rsidRPr="005C01D7" w:rsidRDefault="0021787D" w:rsidP="002E21BB">
      <w:pPr>
        <w:shd w:val="clear" w:color="auto" w:fill="FFFFFF"/>
        <w:spacing w:after="0" w:line="240" w:lineRule="auto"/>
        <w:textAlignment w:val="baseline"/>
        <w:rPr>
          <w:rFonts w:eastAsia="Times New Roman" w:cstheme="minorHAnsi"/>
          <w:color w:val="333333"/>
          <w:sz w:val="24"/>
          <w:szCs w:val="24"/>
        </w:rPr>
      </w:pPr>
    </w:p>
    <w:p w14:paraId="77A8339F" w14:textId="77777777" w:rsidR="00AC6BD3" w:rsidRDefault="005A068C" w:rsidP="002E21BB">
      <w:pPr>
        <w:spacing w:after="0" w:line="240" w:lineRule="auto"/>
        <w:rPr>
          <w:rFonts w:cstheme="minorHAnsi"/>
          <w:b/>
          <w:sz w:val="24"/>
          <w:szCs w:val="24"/>
        </w:rPr>
      </w:pPr>
      <w:r w:rsidRPr="005C01D7">
        <w:rPr>
          <w:rFonts w:cstheme="minorHAnsi"/>
          <w:b/>
          <w:sz w:val="24"/>
          <w:szCs w:val="24"/>
        </w:rPr>
        <w:t xml:space="preserve">H.  OTHER INFORMATION </w:t>
      </w:r>
    </w:p>
    <w:p w14:paraId="595CCC43" w14:textId="77777777" w:rsidR="00B67461" w:rsidRPr="005C01D7" w:rsidRDefault="00B67461" w:rsidP="002E21BB">
      <w:pPr>
        <w:spacing w:after="0" w:line="240" w:lineRule="auto"/>
        <w:rPr>
          <w:rFonts w:cstheme="minorHAnsi"/>
          <w:b/>
          <w:sz w:val="24"/>
          <w:szCs w:val="24"/>
        </w:rPr>
      </w:pPr>
    </w:p>
    <w:p w14:paraId="0AD157E5" w14:textId="69719C92" w:rsidR="005A068C" w:rsidRDefault="005A068C"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lastRenderedPageBreak/>
        <w:t>Guidelines for Budget Justification</w:t>
      </w:r>
      <w:r w:rsidR="006E63BC">
        <w:rPr>
          <w:rFonts w:eastAsia="Times New Roman" w:cstheme="minorHAnsi"/>
          <w:b/>
          <w:bCs/>
          <w:sz w:val="24"/>
          <w:szCs w:val="24"/>
          <w:bdr w:val="none" w:sz="0" w:space="0" w:color="auto" w:frame="1"/>
        </w:rPr>
        <w:t>:</w:t>
      </w:r>
    </w:p>
    <w:p w14:paraId="2F17BCC5" w14:textId="77777777" w:rsidR="006E63BC" w:rsidRPr="005C01D7" w:rsidRDefault="006E63BC" w:rsidP="002E21BB">
      <w:pPr>
        <w:shd w:val="clear" w:color="auto" w:fill="FFFFFF"/>
        <w:spacing w:after="0" w:line="240" w:lineRule="auto"/>
        <w:textAlignment w:val="baseline"/>
        <w:rPr>
          <w:rFonts w:eastAsia="Times New Roman" w:cstheme="minorHAnsi"/>
          <w:sz w:val="24"/>
          <w:szCs w:val="24"/>
        </w:rPr>
      </w:pPr>
    </w:p>
    <w:p w14:paraId="1C25ACDB"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Personnel</w:t>
      </w:r>
      <w:r w:rsidR="0021787D" w:rsidRPr="00B67461">
        <w:rPr>
          <w:rFonts w:eastAsia="Times New Roman" w:cstheme="minorHAnsi"/>
          <w:b/>
          <w:bCs/>
          <w:sz w:val="24"/>
          <w:szCs w:val="24"/>
        </w:rPr>
        <w:t xml:space="preserve"> and Fringe Benefits</w:t>
      </w:r>
      <w:r w:rsidRPr="00B67461">
        <w:rPr>
          <w:rFonts w:eastAsia="Times New Roman" w:cstheme="minorHAnsi"/>
          <w:b/>
          <w:bCs/>
          <w:sz w:val="24"/>
          <w:szCs w:val="24"/>
        </w:rPr>
        <w:t xml:space="preserve">: </w:t>
      </w:r>
      <w:r w:rsidRPr="005C01D7">
        <w:rPr>
          <w:rFonts w:eastAsia="Times New Roman" w:cstheme="minorHAnsi"/>
          <w:sz w:val="24"/>
          <w:szCs w:val="24"/>
        </w:rPr>
        <w:t xml:space="preserve">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3A8F010B"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6C651E07"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Travel:</w:t>
      </w:r>
      <w:r w:rsidRPr="005C01D7">
        <w:rPr>
          <w:rFonts w:eastAsia="Times New Roman" w:cstheme="minorHAnsi"/>
          <w:sz w:val="24"/>
          <w:szCs w:val="24"/>
        </w:rPr>
        <w:t xml:space="preserve">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64D3DDF4"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7E3DF5E4"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Equipment:</w:t>
      </w:r>
      <w:r w:rsidRPr="005C01D7">
        <w:rPr>
          <w:rFonts w:eastAsia="Times New Roman" w:cstheme="minorHAnsi"/>
          <w:sz w:val="24"/>
          <w:szCs w:val="24"/>
        </w:rPr>
        <w:t xml:space="preserve">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4C1C0727"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2A0F15B4"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Supplies:</w:t>
      </w:r>
      <w:r w:rsidRPr="005C01D7">
        <w:rPr>
          <w:rFonts w:eastAsia="Times New Roman" w:cstheme="minorHAnsi"/>
          <w:sz w:val="24"/>
          <w:szCs w:val="24"/>
        </w:rPr>
        <w:t xml:space="preserve">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64D1D77D"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1FC06732"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Contractual:</w:t>
      </w:r>
      <w:r w:rsidRPr="005C01D7">
        <w:rPr>
          <w:rFonts w:eastAsia="Times New Roman" w:cstheme="minorHAnsi"/>
          <w:sz w:val="24"/>
          <w:szCs w:val="24"/>
        </w:rPr>
        <w:t xml:space="preserve">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279F8595"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3343A39C"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Other Direct Costs:</w:t>
      </w:r>
      <w:r w:rsidRPr="005C01D7">
        <w:rPr>
          <w:rFonts w:eastAsia="Times New Roman" w:cstheme="minorHAnsi"/>
          <w:sz w:val="24"/>
          <w:szCs w:val="24"/>
        </w:rPr>
        <w:t xml:space="preserve">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84F0D59"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44E86539" w14:textId="245B0B95" w:rsidR="00336AD6" w:rsidRDefault="00336AD6" w:rsidP="002E21BB">
      <w:pPr>
        <w:shd w:val="clear" w:color="auto" w:fill="FFFFFF" w:themeFill="background1"/>
        <w:spacing w:after="0" w:line="240" w:lineRule="auto"/>
        <w:textAlignment w:val="baseline"/>
        <w:rPr>
          <w:rFonts w:eastAsia="Times New Roman"/>
          <w:sz w:val="24"/>
          <w:szCs w:val="24"/>
        </w:rPr>
      </w:pPr>
      <w:r w:rsidRPr="00B67461">
        <w:rPr>
          <w:rFonts w:eastAsia="Times New Roman"/>
          <w:b/>
          <w:bCs/>
          <w:sz w:val="24"/>
          <w:szCs w:val="24"/>
        </w:rPr>
        <w:t>Indirect Costs:</w:t>
      </w:r>
      <w:r w:rsidRPr="005C01D7">
        <w:rPr>
          <w:rFonts w:eastAsia="Times New Roman"/>
          <w:sz w:val="24"/>
          <w:szCs w:val="24"/>
        </w:rPr>
        <w:t xml:space="preserve">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D77E21D" w14:textId="77777777" w:rsidR="00B67461" w:rsidRPr="00380226" w:rsidRDefault="00B67461" w:rsidP="002E21BB">
      <w:pPr>
        <w:shd w:val="clear" w:color="auto" w:fill="FFFFFF" w:themeFill="background1"/>
        <w:spacing w:after="0" w:line="240" w:lineRule="auto"/>
        <w:textAlignment w:val="baseline"/>
        <w:rPr>
          <w:rFonts w:eastAsia="Times New Roman"/>
          <w:sz w:val="24"/>
          <w:szCs w:val="24"/>
        </w:rPr>
      </w:pPr>
    </w:p>
    <w:p w14:paraId="22801579" w14:textId="3DD80C42" w:rsidR="005A068C" w:rsidRDefault="005A068C"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4E458D21"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26C48DAA" w14:textId="77777777" w:rsidR="005A068C" w:rsidRDefault="005A068C" w:rsidP="002E21BB">
      <w:pPr>
        <w:shd w:val="clear" w:color="auto" w:fill="FFFFFF" w:themeFill="background1"/>
        <w:spacing w:after="0" w:line="240" w:lineRule="auto"/>
        <w:textAlignment w:val="baseline"/>
        <w:rPr>
          <w:rFonts w:eastAsia="Times New Roman"/>
          <w:color w:val="333333"/>
          <w:sz w:val="24"/>
          <w:szCs w:val="24"/>
        </w:rPr>
      </w:pPr>
      <w:r w:rsidRPr="00B67461">
        <w:rPr>
          <w:rFonts w:eastAsia="Times New Roman"/>
          <w:b/>
          <w:bCs/>
          <w:sz w:val="24"/>
          <w:szCs w:val="24"/>
        </w:rPr>
        <w:t>Alcoholic Beverages:</w:t>
      </w:r>
      <w:r w:rsidRPr="6ECDADB0">
        <w:rPr>
          <w:rFonts w:eastAsia="Times New Roman"/>
          <w:sz w:val="24"/>
          <w:szCs w:val="24"/>
        </w:rPr>
        <w:t xml:space="preserve">  Please note that </w:t>
      </w:r>
      <w:r w:rsidR="00FD0E36" w:rsidRPr="6ECDADB0">
        <w:rPr>
          <w:rFonts w:eastAsia="Times New Roman"/>
          <w:sz w:val="24"/>
          <w:szCs w:val="24"/>
        </w:rPr>
        <w:t xml:space="preserve">award </w:t>
      </w:r>
      <w:r w:rsidR="00336AD6" w:rsidRPr="6ECDADB0">
        <w:rPr>
          <w:rFonts w:eastAsia="Times New Roman"/>
          <w:sz w:val="24"/>
          <w:szCs w:val="24"/>
        </w:rPr>
        <w:t>funds</w:t>
      </w:r>
      <w:r w:rsidRPr="6ECDADB0">
        <w:rPr>
          <w:rFonts w:eastAsia="Times New Roman"/>
          <w:sz w:val="24"/>
          <w:szCs w:val="24"/>
        </w:rPr>
        <w:t xml:space="preserve"> </w:t>
      </w:r>
      <w:r w:rsidR="00336AD6" w:rsidRPr="6ECDADB0">
        <w:rPr>
          <w:rFonts w:eastAsia="Times New Roman"/>
          <w:sz w:val="24"/>
          <w:szCs w:val="24"/>
        </w:rPr>
        <w:t>cannot be used for</w:t>
      </w:r>
      <w:r w:rsidRPr="6ECDADB0">
        <w:rPr>
          <w:rFonts w:eastAsia="Times New Roman"/>
          <w:sz w:val="24"/>
          <w:szCs w:val="24"/>
        </w:rPr>
        <w:t xml:space="preserve"> alcoholic beverages</w:t>
      </w:r>
      <w:r w:rsidRPr="6ECDADB0">
        <w:rPr>
          <w:rFonts w:eastAsia="Times New Roman"/>
          <w:color w:val="333333"/>
          <w:sz w:val="24"/>
          <w:szCs w:val="24"/>
        </w:rPr>
        <w:t xml:space="preserve">. </w:t>
      </w:r>
    </w:p>
    <w:p w14:paraId="13ED5C8A" w14:textId="77777777" w:rsidR="00B67461" w:rsidRPr="005C01D7" w:rsidRDefault="00B67461" w:rsidP="002E21BB">
      <w:pPr>
        <w:shd w:val="clear" w:color="auto" w:fill="FFFFFF" w:themeFill="background1"/>
        <w:spacing w:after="0" w:line="240" w:lineRule="auto"/>
        <w:textAlignment w:val="baseline"/>
        <w:rPr>
          <w:rFonts w:eastAsia="Times New Roman"/>
          <w:color w:val="333333"/>
          <w:sz w:val="24"/>
          <w:szCs w:val="24"/>
        </w:rPr>
      </w:pPr>
    </w:p>
    <w:p w14:paraId="6709C0D5" w14:textId="063A8FC5" w:rsidR="553AE7B3" w:rsidRDefault="553AE7B3" w:rsidP="002E21BB">
      <w:pPr>
        <w:shd w:val="clear" w:color="auto" w:fill="FFFFFF" w:themeFill="background1"/>
        <w:spacing w:after="0" w:line="240" w:lineRule="auto"/>
        <w:rPr>
          <w:rFonts w:eastAsia="Times New Roman"/>
          <w:b/>
          <w:bCs/>
          <w:color w:val="333333"/>
          <w:sz w:val="24"/>
          <w:szCs w:val="24"/>
        </w:rPr>
      </w:pPr>
      <w:r w:rsidRPr="00F81851">
        <w:rPr>
          <w:rFonts w:eastAsia="Times New Roman"/>
          <w:b/>
          <w:bCs/>
          <w:color w:val="333333"/>
          <w:sz w:val="24"/>
          <w:szCs w:val="24"/>
        </w:rPr>
        <w:t>Branding Requirements</w:t>
      </w:r>
      <w:r w:rsidR="006E63BC">
        <w:rPr>
          <w:rFonts w:eastAsia="Times New Roman"/>
          <w:b/>
          <w:bCs/>
          <w:color w:val="333333"/>
          <w:sz w:val="24"/>
          <w:szCs w:val="24"/>
        </w:rPr>
        <w:t>:</w:t>
      </w:r>
    </w:p>
    <w:p w14:paraId="6FDFB7C2" w14:textId="77777777" w:rsidR="00B67461" w:rsidRDefault="00B67461" w:rsidP="002E21BB">
      <w:pPr>
        <w:shd w:val="clear" w:color="auto" w:fill="FFFFFF" w:themeFill="background1"/>
        <w:spacing w:after="0" w:line="240" w:lineRule="auto"/>
        <w:rPr>
          <w:rFonts w:eastAsia="Times New Roman"/>
          <w:b/>
          <w:bCs/>
          <w:color w:val="333333"/>
          <w:sz w:val="24"/>
          <w:szCs w:val="24"/>
        </w:rPr>
      </w:pPr>
    </w:p>
    <w:p w14:paraId="751AACD8" w14:textId="554AD92D" w:rsidR="553AE7B3" w:rsidRDefault="553AE7B3" w:rsidP="002E21BB">
      <w:pPr>
        <w:shd w:val="clear" w:color="auto" w:fill="FFFFFF" w:themeFill="background1"/>
        <w:spacing w:after="0" w:line="240" w:lineRule="auto"/>
      </w:pPr>
      <w:r w:rsidRPr="6ECDADB0">
        <w:rPr>
          <w:rFonts w:eastAsia="Times New Roman"/>
          <w:color w:val="333333"/>
          <w:sz w:val="24"/>
          <w:szCs w:val="24"/>
        </w:rPr>
        <w:t xml:space="preserve">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w:t>
      </w:r>
      <w:r w:rsidRPr="6ECDADB0">
        <w:rPr>
          <w:rFonts w:eastAsia="Times New Roman"/>
          <w:color w:val="333333"/>
          <w:sz w:val="24"/>
          <w:szCs w:val="24"/>
        </w:rPr>
        <w:lastRenderedPageBreak/>
        <w:t>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w:t>
      </w:r>
    </w:p>
    <w:p w14:paraId="5D7B69E7" w14:textId="77777777" w:rsidR="005A068C" w:rsidRPr="005C01D7" w:rsidRDefault="005A068C" w:rsidP="002E21BB">
      <w:pPr>
        <w:spacing w:after="100" w:afterAutospacing="1" w:line="240" w:lineRule="auto"/>
        <w:rPr>
          <w:rFonts w:cstheme="minorHAnsi"/>
          <w:sz w:val="24"/>
          <w:szCs w:val="24"/>
        </w:rPr>
      </w:pPr>
    </w:p>
    <w:sectPr w:rsidR="005A068C" w:rsidRPr="005C01D7" w:rsidSect="00C550E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18E33" w14:textId="77777777" w:rsidR="00C550EA" w:rsidRDefault="00C550EA" w:rsidP="00DB74F9">
      <w:pPr>
        <w:spacing w:after="0" w:line="240" w:lineRule="auto"/>
      </w:pPr>
      <w:r>
        <w:separator/>
      </w:r>
    </w:p>
  </w:endnote>
  <w:endnote w:type="continuationSeparator" w:id="0">
    <w:p w14:paraId="111060A5" w14:textId="77777777" w:rsidR="00C550EA" w:rsidRDefault="00C550EA"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FA97" w14:textId="77777777" w:rsidR="00EB3B14" w:rsidRDefault="00EB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B4B9" w14:textId="77777777" w:rsidR="00EB3B14" w:rsidRDefault="00EB3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5CE1" w14:textId="77777777" w:rsidR="00EB3B14" w:rsidRDefault="00EB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EAE6B" w14:textId="77777777" w:rsidR="00C550EA" w:rsidRDefault="00C550EA" w:rsidP="00DB74F9">
      <w:pPr>
        <w:spacing w:after="0" w:line="240" w:lineRule="auto"/>
      </w:pPr>
      <w:r>
        <w:separator/>
      </w:r>
    </w:p>
  </w:footnote>
  <w:footnote w:type="continuationSeparator" w:id="0">
    <w:p w14:paraId="76FCE286" w14:textId="77777777" w:rsidR="00C550EA" w:rsidRDefault="00C550EA"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7BDE" w14:textId="77777777" w:rsidR="00EB3B14" w:rsidRDefault="00EB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3D20D690" w:rsidR="00DB74F9" w:rsidRPr="003B69B9" w:rsidRDefault="00DB74F9" w:rsidP="003B69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E1B6" w14:textId="77777777" w:rsidR="00EB3B14" w:rsidRDefault="00EB3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1B748"/>
    <w:multiLevelType w:val="hybridMultilevel"/>
    <w:tmpl w:val="73B45726"/>
    <w:lvl w:ilvl="0" w:tplc="DF0A2DD0">
      <w:start w:val="1"/>
      <w:numFmt w:val="bullet"/>
      <w:lvlText w:val=""/>
      <w:lvlJc w:val="left"/>
      <w:pPr>
        <w:ind w:left="720" w:hanging="360"/>
      </w:pPr>
      <w:rPr>
        <w:rFonts w:ascii="Symbol" w:hAnsi="Symbol" w:hint="default"/>
      </w:rPr>
    </w:lvl>
    <w:lvl w:ilvl="1" w:tplc="02E0CC1C">
      <w:start w:val="1"/>
      <w:numFmt w:val="bullet"/>
      <w:lvlText w:val="o"/>
      <w:lvlJc w:val="left"/>
      <w:pPr>
        <w:ind w:left="1440" w:hanging="360"/>
      </w:pPr>
      <w:rPr>
        <w:rFonts w:ascii="Courier New" w:hAnsi="Courier New" w:hint="default"/>
      </w:rPr>
    </w:lvl>
    <w:lvl w:ilvl="2" w:tplc="C2585F48">
      <w:start w:val="1"/>
      <w:numFmt w:val="bullet"/>
      <w:lvlText w:val=""/>
      <w:lvlJc w:val="left"/>
      <w:pPr>
        <w:ind w:left="2160" w:hanging="360"/>
      </w:pPr>
      <w:rPr>
        <w:rFonts w:ascii="Wingdings" w:hAnsi="Wingdings" w:hint="default"/>
      </w:rPr>
    </w:lvl>
    <w:lvl w:ilvl="3" w:tplc="BDCCDDB2">
      <w:start w:val="1"/>
      <w:numFmt w:val="bullet"/>
      <w:lvlText w:val=""/>
      <w:lvlJc w:val="left"/>
      <w:pPr>
        <w:ind w:left="2880" w:hanging="360"/>
      </w:pPr>
      <w:rPr>
        <w:rFonts w:ascii="Symbol" w:hAnsi="Symbol" w:hint="default"/>
      </w:rPr>
    </w:lvl>
    <w:lvl w:ilvl="4" w:tplc="98464B7E">
      <w:start w:val="1"/>
      <w:numFmt w:val="bullet"/>
      <w:lvlText w:val="o"/>
      <w:lvlJc w:val="left"/>
      <w:pPr>
        <w:ind w:left="3600" w:hanging="360"/>
      </w:pPr>
      <w:rPr>
        <w:rFonts w:ascii="Courier New" w:hAnsi="Courier New" w:hint="default"/>
      </w:rPr>
    </w:lvl>
    <w:lvl w:ilvl="5" w:tplc="A210EA96">
      <w:start w:val="1"/>
      <w:numFmt w:val="bullet"/>
      <w:lvlText w:val=""/>
      <w:lvlJc w:val="left"/>
      <w:pPr>
        <w:ind w:left="4320" w:hanging="360"/>
      </w:pPr>
      <w:rPr>
        <w:rFonts w:ascii="Wingdings" w:hAnsi="Wingdings" w:hint="default"/>
      </w:rPr>
    </w:lvl>
    <w:lvl w:ilvl="6" w:tplc="2FF89BBA">
      <w:start w:val="1"/>
      <w:numFmt w:val="bullet"/>
      <w:lvlText w:val=""/>
      <w:lvlJc w:val="left"/>
      <w:pPr>
        <w:ind w:left="5040" w:hanging="360"/>
      </w:pPr>
      <w:rPr>
        <w:rFonts w:ascii="Symbol" w:hAnsi="Symbol" w:hint="default"/>
      </w:rPr>
    </w:lvl>
    <w:lvl w:ilvl="7" w:tplc="C8A4DD18">
      <w:start w:val="1"/>
      <w:numFmt w:val="bullet"/>
      <w:lvlText w:val="o"/>
      <w:lvlJc w:val="left"/>
      <w:pPr>
        <w:ind w:left="5760" w:hanging="360"/>
      </w:pPr>
      <w:rPr>
        <w:rFonts w:ascii="Courier New" w:hAnsi="Courier New" w:hint="default"/>
      </w:rPr>
    </w:lvl>
    <w:lvl w:ilvl="8" w:tplc="89C6D446">
      <w:start w:val="1"/>
      <w:numFmt w:val="bullet"/>
      <w:lvlText w:val=""/>
      <w:lvlJc w:val="left"/>
      <w:pPr>
        <w:ind w:left="6480" w:hanging="360"/>
      </w:pPr>
      <w:rPr>
        <w:rFonts w:ascii="Wingdings" w:hAnsi="Wingdings" w:hint="default"/>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6E4D7C"/>
    <w:multiLevelType w:val="hybridMultilevel"/>
    <w:tmpl w:val="4986F1B6"/>
    <w:lvl w:ilvl="0" w:tplc="870C49A6">
      <w:start w:val="6"/>
      <w:numFmt w:val="decimal"/>
      <w:lvlText w:val="%1."/>
      <w:lvlJc w:val="left"/>
      <w:pPr>
        <w:ind w:left="720" w:hanging="360"/>
      </w:pPr>
      <w:rPr>
        <w:rFonts w:hint="default"/>
        <w:b/>
        <w:bCs/>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218BCF"/>
    <w:multiLevelType w:val="hybridMultilevel"/>
    <w:tmpl w:val="E046585A"/>
    <w:lvl w:ilvl="0" w:tplc="FD4039F6">
      <w:start w:val="1"/>
      <w:numFmt w:val="bullet"/>
      <w:lvlText w:val=""/>
      <w:lvlJc w:val="left"/>
      <w:pPr>
        <w:ind w:left="720" w:hanging="360"/>
      </w:pPr>
      <w:rPr>
        <w:rFonts w:ascii="Symbol" w:hAnsi="Symbol" w:hint="default"/>
      </w:rPr>
    </w:lvl>
    <w:lvl w:ilvl="1" w:tplc="DB76E2B2">
      <w:start w:val="1"/>
      <w:numFmt w:val="bullet"/>
      <w:lvlText w:val="o"/>
      <w:lvlJc w:val="left"/>
      <w:pPr>
        <w:ind w:left="1440" w:hanging="360"/>
      </w:pPr>
      <w:rPr>
        <w:rFonts w:ascii="Courier New" w:hAnsi="Courier New" w:hint="default"/>
      </w:rPr>
    </w:lvl>
    <w:lvl w:ilvl="2" w:tplc="8146EE92">
      <w:start w:val="1"/>
      <w:numFmt w:val="bullet"/>
      <w:lvlText w:val=""/>
      <w:lvlJc w:val="left"/>
      <w:pPr>
        <w:ind w:left="2160" w:hanging="360"/>
      </w:pPr>
      <w:rPr>
        <w:rFonts w:ascii="Wingdings" w:hAnsi="Wingdings" w:hint="default"/>
      </w:rPr>
    </w:lvl>
    <w:lvl w:ilvl="3" w:tplc="1E3683CA">
      <w:start w:val="1"/>
      <w:numFmt w:val="bullet"/>
      <w:lvlText w:val=""/>
      <w:lvlJc w:val="left"/>
      <w:pPr>
        <w:ind w:left="2880" w:hanging="360"/>
      </w:pPr>
      <w:rPr>
        <w:rFonts w:ascii="Symbol" w:hAnsi="Symbol" w:hint="default"/>
      </w:rPr>
    </w:lvl>
    <w:lvl w:ilvl="4" w:tplc="59D6FF2A">
      <w:start w:val="1"/>
      <w:numFmt w:val="bullet"/>
      <w:lvlText w:val="o"/>
      <w:lvlJc w:val="left"/>
      <w:pPr>
        <w:ind w:left="3600" w:hanging="360"/>
      </w:pPr>
      <w:rPr>
        <w:rFonts w:ascii="Courier New" w:hAnsi="Courier New" w:hint="default"/>
      </w:rPr>
    </w:lvl>
    <w:lvl w:ilvl="5" w:tplc="9842A6D0">
      <w:start w:val="1"/>
      <w:numFmt w:val="bullet"/>
      <w:lvlText w:val=""/>
      <w:lvlJc w:val="left"/>
      <w:pPr>
        <w:ind w:left="4320" w:hanging="360"/>
      </w:pPr>
      <w:rPr>
        <w:rFonts w:ascii="Wingdings" w:hAnsi="Wingdings" w:hint="default"/>
      </w:rPr>
    </w:lvl>
    <w:lvl w:ilvl="6" w:tplc="F7DC5018">
      <w:start w:val="1"/>
      <w:numFmt w:val="bullet"/>
      <w:lvlText w:val=""/>
      <w:lvlJc w:val="left"/>
      <w:pPr>
        <w:ind w:left="5040" w:hanging="360"/>
      </w:pPr>
      <w:rPr>
        <w:rFonts w:ascii="Symbol" w:hAnsi="Symbol" w:hint="default"/>
      </w:rPr>
    </w:lvl>
    <w:lvl w:ilvl="7" w:tplc="04E8B744">
      <w:start w:val="1"/>
      <w:numFmt w:val="bullet"/>
      <w:lvlText w:val="o"/>
      <w:lvlJc w:val="left"/>
      <w:pPr>
        <w:ind w:left="5760" w:hanging="360"/>
      </w:pPr>
      <w:rPr>
        <w:rFonts w:ascii="Courier New" w:hAnsi="Courier New" w:hint="default"/>
      </w:rPr>
    </w:lvl>
    <w:lvl w:ilvl="8" w:tplc="54941590">
      <w:start w:val="1"/>
      <w:numFmt w:val="bullet"/>
      <w:lvlText w:val=""/>
      <w:lvlJc w:val="left"/>
      <w:pPr>
        <w:ind w:left="6480" w:hanging="360"/>
      </w:pPr>
      <w:rPr>
        <w:rFonts w:ascii="Wingdings" w:hAnsi="Wingdings" w:hint="default"/>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1F6590"/>
    <w:multiLevelType w:val="hybridMultilevel"/>
    <w:tmpl w:val="79923A52"/>
    <w:lvl w:ilvl="0" w:tplc="C66E0586">
      <w:start w:val="1"/>
      <w:numFmt w:val="bullet"/>
      <w:lvlText w:val=""/>
      <w:lvlJc w:val="left"/>
      <w:pPr>
        <w:ind w:left="720" w:hanging="360"/>
      </w:pPr>
      <w:rPr>
        <w:rFonts w:ascii="Symbol" w:hAnsi="Symbol" w:hint="default"/>
      </w:rPr>
    </w:lvl>
    <w:lvl w:ilvl="1" w:tplc="5FD25DF8">
      <w:start w:val="1"/>
      <w:numFmt w:val="bullet"/>
      <w:lvlText w:val="o"/>
      <w:lvlJc w:val="left"/>
      <w:pPr>
        <w:ind w:left="1440" w:hanging="360"/>
      </w:pPr>
      <w:rPr>
        <w:rFonts w:ascii="Courier New" w:hAnsi="Courier New" w:hint="default"/>
      </w:rPr>
    </w:lvl>
    <w:lvl w:ilvl="2" w:tplc="52C25E68">
      <w:start w:val="1"/>
      <w:numFmt w:val="bullet"/>
      <w:lvlText w:val=""/>
      <w:lvlJc w:val="left"/>
      <w:pPr>
        <w:ind w:left="2160" w:hanging="360"/>
      </w:pPr>
      <w:rPr>
        <w:rFonts w:ascii="Wingdings" w:hAnsi="Wingdings" w:hint="default"/>
      </w:rPr>
    </w:lvl>
    <w:lvl w:ilvl="3" w:tplc="20D4CE9A">
      <w:start w:val="1"/>
      <w:numFmt w:val="bullet"/>
      <w:lvlText w:val=""/>
      <w:lvlJc w:val="left"/>
      <w:pPr>
        <w:ind w:left="2880" w:hanging="360"/>
      </w:pPr>
      <w:rPr>
        <w:rFonts w:ascii="Symbol" w:hAnsi="Symbol" w:hint="default"/>
      </w:rPr>
    </w:lvl>
    <w:lvl w:ilvl="4" w:tplc="A25E5F90">
      <w:start w:val="1"/>
      <w:numFmt w:val="bullet"/>
      <w:lvlText w:val="o"/>
      <w:lvlJc w:val="left"/>
      <w:pPr>
        <w:ind w:left="3600" w:hanging="360"/>
      </w:pPr>
      <w:rPr>
        <w:rFonts w:ascii="Courier New" w:hAnsi="Courier New" w:hint="default"/>
      </w:rPr>
    </w:lvl>
    <w:lvl w:ilvl="5" w:tplc="73701108">
      <w:start w:val="1"/>
      <w:numFmt w:val="bullet"/>
      <w:lvlText w:val=""/>
      <w:lvlJc w:val="left"/>
      <w:pPr>
        <w:ind w:left="4320" w:hanging="360"/>
      </w:pPr>
      <w:rPr>
        <w:rFonts w:ascii="Wingdings" w:hAnsi="Wingdings" w:hint="default"/>
      </w:rPr>
    </w:lvl>
    <w:lvl w:ilvl="6" w:tplc="CF9E6D42">
      <w:start w:val="1"/>
      <w:numFmt w:val="bullet"/>
      <w:lvlText w:val=""/>
      <w:lvlJc w:val="left"/>
      <w:pPr>
        <w:ind w:left="5040" w:hanging="360"/>
      </w:pPr>
      <w:rPr>
        <w:rFonts w:ascii="Symbol" w:hAnsi="Symbol" w:hint="default"/>
      </w:rPr>
    </w:lvl>
    <w:lvl w:ilvl="7" w:tplc="0CF6BF16">
      <w:start w:val="1"/>
      <w:numFmt w:val="bullet"/>
      <w:lvlText w:val="o"/>
      <w:lvlJc w:val="left"/>
      <w:pPr>
        <w:ind w:left="5760" w:hanging="360"/>
      </w:pPr>
      <w:rPr>
        <w:rFonts w:ascii="Courier New" w:hAnsi="Courier New" w:hint="default"/>
      </w:rPr>
    </w:lvl>
    <w:lvl w:ilvl="8" w:tplc="317A7D62">
      <w:start w:val="1"/>
      <w:numFmt w:val="bullet"/>
      <w:lvlText w:val=""/>
      <w:lvlJc w:val="left"/>
      <w:pPr>
        <w:ind w:left="6480" w:hanging="360"/>
      </w:pPr>
      <w:rPr>
        <w:rFonts w:ascii="Wingdings" w:hAnsi="Wingdings" w:hint="default"/>
      </w:rPr>
    </w:lvl>
  </w:abstractNum>
  <w:abstractNum w:abstractNumId="23" w15:restartNumberingAfterBreak="0">
    <w:nsid w:val="48E24692"/>
    <w:multiLevelType w:val="hybridMultilevel"/>
    <w:tmpl w:val="E1F87582"/>
    <w:lvl w:ilvl="0" w:tplc="B538AD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5C543F"/>
    <w:multiLevelType w:val="hybridMultilevel"/>
    <w:tmpl w:val="4034954A"/>
    <w:lvl w:ilvl="0" w:tplc="BD969978">
      <w:start w:val="1"/>
      <w:numFmt w:val="bullet"/>
      <w:lvlText w:val=""/>
      <w:lvlJc w:val="left"/>
      <w:pPr>
        <w:ind w:left="720" w:hanging="360"/>
      </w:pPr>
      <w:rPr>
        <w:rFonts w:ascii="Symbol" w:hAnsi="Symbol" w:hint="default"/>
      </w:rPr>
    </w:lvl>
    <w:lvl w:ilvl="1" w:tplc="1DBE44EE">
      <w:start w:val="1"/>
      <w:numFmt w:val="bullet"/>
      <w:lvlText w:val="o"/>
      <w:lvlJc w:val="left"/>
      <w:pPr>
        <w:ind w:left="1440" w:hanging="360"/>
      </w:pPr>
      <w:rPr>
        <w:rFonts w:ascii="Courier New" w:hAnsi="Courier New" w:hint="default"/>
      </w:rPr>
    </w:lvl>
    <w:lvl w:ilvl="2" w:tplc="ED8A8006">
      <w:start w:val="1"/>
      <w:numFmt w:val="bullet"/>
      <w:lvlText w:val=""/>
      <w:lvlJc w:val="left"/>
      <w:pPr>
        <w:ind w:left="2160" w:hanging="360"/>
      </w:pPr>
      <w:rPr>
        <w:rFonts w:ascii="Wingdings" w:hAnsi="Wingdings" w:hint="default"/>
      </w:rPr>
    </w:lvl>
    <w:lvl w:ilvl="3" w:tplc="E40098F4">
      <w:start w:val="1"/>
      <w:numFmt w:val="bullet"/>
      <w:lvlText w:val=""/>
      <w:lvlJc w:val="left"/>
      <w:pPr>
        <w:ind w:left="2880" w:hanging="360"/>
      </w:pPr>
      <w:rPr>
        <w:rFonts w:ascii="Symbol" w:hAnsi="Symbol" w:hint="default"/>
      </w:rPr>
    </w:lvl>
    <w:lvl w:ilvl="4" w:tplc="4C666178">
      <w:start w:val="1"/>
      <w:numFmt w:val="bullet"/>
      <w:lvlText w:val="o"/>
      <w:lvlJc w:val="left"/>
      <w:pPr>
        <w:ind w:left="3600" w:hanging="360"/>
      </w:pPr>
      <w:rPr>
        <w:rFonts w:ascii="Courier New" w:hAnsi="Courier New" w:hint="default"/>
      </w:rPr>
    </w:lvl>
    <w:lvl w:ilvl="5" w:tplc="9F9CB444">
      <w:start w:val="1"/>
      <w:numFmt w:val="bullet"/>
      <w:lvlText w:val=""/>
      <w:lvlJc w:val="left"/>
      <w:pPr>
        <w:ind w:left="4320" w:hanging="360"/>
      </w:pPr>
      <w:rPr>
        <w:rFonts w:ascii="Wingdings" w:hAnsi="Wingdings" w:hint="default"/>
      </w:rPr>
    </w:lvl>
    <w:lvl w:ilvl="6" w:tplc="0D967F36">
      <w:start w:val="1"/>
      <w:numFmt w:val="bullet"/>
      <w:lvlText w:val=""/>
      <w:lvlJc w:val="left"/>
      <w:pPr>
        <w:ind w:left="5040" w:hanging="360"/>
      </w:pPr>
      <w:rPr>
        <w:rFonts w:ascii="Symbol" w:hAnsi="Symbol" w:hint="default"/>
      </w:rPr>
    </w:lvl>
    <w:lvl w:ilvl="7" w:tplc="AF82B71C">
      <w:start w:val="1"/>
      <w:numFmt w:val="bullet"/>
      <w:lvlText w:val="o"/>
      <w:lvlJc w:val="left"/>
      <w:pPr>
        <w:ind w:left="5760" w:hanging="360"/>
      </w:pPr>
      <w:rPr>
        <w:rFonts w:ascii="Courier New" w:hAnsi="Courier New" w:hint="default"/>
      </w:rPr>
    </w:lvl>
    <w:lvl w:ilvl="8" w:tplc="53008F10">
      <w:start w:val="1"/>
      <w:numFmt w:val="bullet"/>
      <w:lvlText w:val=""/>
      <w:lvlJc w:val="left"/>
      <w:pPr>
        <w:ind w:left="6480" w:hanging="360"/>
      </w:pPr>
      <w:rPr>
        <w:rFonts w:ascii="Wingdings" w:hAnsi="Wingdings" w:hint="default"/>
      </w:rPr>
    </w:lvl>
  </w:abstractNum>
  <w:abstractNum w:abstractNumId="2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D825AA"/>
    <w:multiLevelType w:val="hybridMultilevel"/>
    <w:tmpl w:val="B6266D60"/>
    <w:lvl w:ilvl="0" w:tplc="8872EA08">
      <w:start w:val="1"/>
      <w:numFmt w:val="bullet"/>
      <w:lvlText w:val=""/>
      <w:lvlJc w:val="left"/>
      <w:pPr>
        <w:ind w:left="720" w:hanging="360"/>
      </w:pPr>
      <w:rPr>
        <w:rFonts w:ascii="Symbol" w:hAnsi="Symbol" w:hint="default"/>
      </w:rPr>
    </w:lvl>
    <w:lvl w:ilvl="1" w:tplc="D04A3A20">
      <w:start w:val="1"/>
      <w:numFmt w:val="bullet"/>
      <w:lvlText w:val="o"/>
      <w:lvlJc w:val="left"/>
      <w:pPr>
        <w:ind w:left="1440" w:hanging="360"/>
      </w:pPr>
      <w:rPr>
        <w:rFonts w:ascii="Courier New" w:hAnsi="Courier New" w:hint="default"/>
      </w:rPr>
    </w:lvl>
    <w:lvl w:ilvl="2" w:tplc="4A8C3E30">
      <w:start w:val="1"/>
      <w:numFmt w:val="bullet"/>
      <w:lvlText w:val=""/>
      <w:lvlJc w:val="left"/>
      <w:pPr>
        <w:ind w:left="2160" w:hanging="360"/>
      </w:pPr>
      <w:rPr>
        <w:rFonts w:ascii="Wingdings" w:hAnsi="Wingdings" w:hint="default"/>
      </w:rPr>
    </w:lvl>
    <w:lvl w:ilvl="3" w:tplc="108C0BF4">
      <w:start w:val="1"/>
      <w:numFmt w:val="bullet"/>
      <w:lvlText w:val=""/>
      <w:lvlJc w:val="left"/>
      <w:pPr>
        <w:ind w:left="2880" w:hanging="360"/>
      </w:pPr>
      <w:rPr>
        <w:rFonts w:ascii="Symbol" w:hAnsi="Symbol" w:hint="default"/>
      </w:rPr>
    </w:lvl>
    <w:lvl w:ilvl="4" w:tplc="CA00E800">
      <w:start w:val="1"/>
      <w:numFmt w:val="bullet"/>
      <w:lvlText w:val="o"/>
      <w:lvlJc w:val="left"/>
      <w:pPr>
        <w:ind w:left="3600" w:hanging="360"/>
      </w:pPr>
      <w:rPr>
        <w:rFonts w:ascii="Courier New" w:hAnsi="Courier New" w:hint="default"/>
      </w:rPr>
    </w:lvl>
    <w:lvl w:ilvl="5" w:tplc="061E0D1E">
      <w:start w:val="1"/>
      <w:numFmt w:val="bullet"/>
      <w:lvlText w:val=""/>
      <w:lvlJc w:val="left"/>
      <w:pPr>
        <w:ind w:left="4320" w:hanging="360"/>
      </w:pPr>
      <w:rPr>
        <w:rFonts w:ascii="Wingdings" w:hAnsi="Wingdings" w:hint="default"/>
      </w:rPr>
    </w:lvl>
    <w:lvl w:ilvl="6" w:tplc="916ED038">
      <w:start w:val="1"/>
      <w:numFmt w:val="bullet"/>
      <w:lvlText w:val=""/>
      <w:lvlJc w:val="left"/>
      <w:pPr>
        <w:ind w:left="5040" w:hanging="360"/>
      </w:pPr>
      <w:rPr>
        <w:rFonts w:ascii="Symbol" w:hAnsi="Symbol" w:hint="default"/>
      </w:rPr>
    </w:lvl>
    <w:lvl w:ilvl="7" w:tplc="6EFA0464">
      <w:start w:val="1"/>
      <w:numFmt w:val="bullet"/>
      <w:lvlText w:val="o"/>
      <w:lvlJc w:val="left"/>
      <w:pPr>
        <w:ind w:left="5760" w:hanging="360"/>
      </w:pPr>
      <w:rPr>
        <w:rFonts w:ascii="Courier New" w:hAnsi="Courier New" w:hint="default"/>
      </w:rPr>
    </w:lvl>
    <w:lvl w:ilvl="8" w:tplc="CBF63C06">
      <w:start w:val="1"/>
      <w:numFmt w:val="bullet"/>
      <w:lvlText w:val=""/>
      <w:lvlJc w:val="left"/>
      <w:pPr>
        <w:ind w:left="6480" w:hanging="360"/>
      </w:pPr>
      <w:rPr>
        <w:rFonts w:ascii="Wingdings" w:hAnsi="Wingdings" w:hint="default"/>
      </w:rPr>
    </w:lvl>
  </w:abstractNum>
  <w:abstractNum w:abstractNumId="31"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3"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8C0ED4"/>
    <w:multiLevelType w:val="hybridMultilevel"/>
    <w:tmpl w:val="BD82A5E4"/>
    <w:lvl w:ilvl="0" w:tplc="A6ACC79C">
      <w:start w:val="1"/>
      <w:numFmt w:val="bullet"/>
      <w:lvlText w:val=""/>
      <w:lvlJc w:val="left"/>
      <w:pPr>
        <w:ind w:left="720" w:hanging="360"/>
      </w:pPr>
      <w:rPr>
        <w:rFonts w:ascii="Symbol" w:hAnsi="Symbol" w:hint="default"/>
      </w:rPr>
    </w:lvl>
    <w:lvl w:ilvl="1" w:tplc="45D2F9A0">
      <w:start w:val="1"/>
      <w:numFmt w:val="bullet"/>
      <w:lvlText w:val="o"/>
      <w:lvlJc w:val="left"/>
      <w:pPr>
        <w:ind w:left="1440" w:hanging="360"/>
      </w:pPr>
      <w:rPr>
        <w:rFonts w:ascii="Courier New" w:hAnsi="Courier New" w:hint="default"/>
      </w:rPr>
    </w:lvl>
    <w:lvl w:ilvl="2" w:tplc="0B647DCC">
      <w:start w:val="1"/>
      <w:numFmt w:val="bullet"/>
      <w:lvlText w:val=""/>
      <w:lvlJc w:val="left"/>
      <w:pPr>
        <w:ind w:left="2160" w:hanging="360"/>
      </w:pPr>
      <w:rPr>
        <w:rFonts w:ascii="Wingdings" w:hAnsi="Wingdings" w:hint="default"/>
      </w:rPr>
    </w:lvl>
    <w:lvl w:ilvl="3" w:tplc="787CCEF2">
      <w:start w:val="1"/>
      <w:numFmt w:val="bullet"/>
      <w:lvlText w:val=""/>
      <w:lvlJc w:val="left"/>
      <w:pPr>
        <w:ind w:left="2880" w:hanging="360"/>
      </w:pPr>
      <w:rPr>
        <w:rFonts w:ascii="Symbol" w:hAnsi="Symbol" w:hint="default"/>
      </w:rPr>
    </w:lvl>
    <w:lvl w:ilvl="4" w:tplc="C7801A5C">
      <w:start w:val="1"/>
      <w:numFmt w:val="bullet"/>
      <w:lvlText w:val="o"/>
      <w:lvlJc w:val="left"/>
      <w:pPr>
        <w:ind w:left="3600" w:hanging="360"/>
      </w:pPr>
      <w:rPr>
        <w:rFonts w:ascii="Courier New" w:hAnsi="Courier New" w:hint="default"/>
      </w:rPr>
    </w:lvl>
    <w:lvl w:ilvl="5" w:tplc="81EE0BA4">
      <w:start w:val="1"/>
      <w:numFmt w:val="bullet"/>
      <w:lvlText w:val=""/>
      <w:lvlJc w:val="left"/>
      <w:pPr>
        <w:ind w:left="4320" w:hanging="360"/>
      </w:pPr>
      <w:rPr>
        <w:rFonts w:ascii="Wingdings" w:hAnsi="Wingdings" w:hint="default"/>
      </w:rPr>
    </w:lvl>
    <w:lvl w:ilvl="6" w:tplc="E6B09E0E">
      <w:start w:val="1"/>
      <w:numFmt w:val="bullet"/>
      <w:lvlText w:val=""/>
      <w:lvlJc w:val="left"/>
      <w:pPr>
        <w:ind w:left="5040" w:hanging="360"/>
      </w:pPr>
      <w:rPr>
        <w:rFonts w:ascii="Symbol" w:hAnsi="Symbol" w:hint="default"/>
      </w:rPr>
    </w:lvl>
    <w:lvl w:ilvl="7" w:tplc="10DC475E">
      <w:start w:val="1"/>
      <w:numFmt w:val="bullet"/>
      <w:lvlText w:val="o"/>
      <w:lvlJc w:val="left"/>
      <w:pPr>
        <w:ind w:left="5760" w:hanging="360"/>
      </w:pPr>
      <w:rPr>
        <w:rFonts w:ascii="Courier New" w:hAnsi="Courier New" w:hint="default"/>
      </w:rPr>
    </w:lvl>
    <w:lvl w:ilvl="8" w:tplc="47E0DF2E">
      <w:start w:val="1"/>
      <w:numFmt w:val="bullet"/>
      <w:lvlText w:val=""/>
      <w:lvlJc w:val="left"/>
      <w:pPr>
        <w:ind w:left="6480" w:hanging="360"/>
      </w:pPr>
      <w:rPr>
        <w:rFonts w:ascii="Wingdings" w:hAnsi="Wingdings" w:hint="default"/>
      </w:rPr>
    </w:lvl>
  </w:abstractNum>
  <w:abstractNum w:abstractNumId="36" w15:restartNumberingAfterBreak="0">
    <w:nsid w:val="6F64B5CB"/>
    <w:multiLevelType w:val="hybridMultilevel"/>
    <w:tmpl w:val="8A44FBB4"/>
    <w:lvl w:ilvl="0" w:tplc="E512A944">
      <w:start w:val="1"/>
      <w:numFmt w:val="bullet"/>
      <w:lvlText w:val=""/>
      <w:lvlJc w:val="left"/>
      <w:pPr>
        <w:ind w:left="720" w:hanging="360"/>
      </w:pPr>
      <w:rPr>
        <w:rFonts w:ascii="Symbol" w:hAnsi="Symbol" w:hint="default"/>
      </w:rPr>
    </w:lvl>
    <w:lvl w:ilvl="1" w:tplc="3FD05C1A">
      <w:start w:val="1"/>
      <w:numFmt w:val="bullet"/>
      <w:lvlText w:val="o"/>
      <w:lvlJc w:val="left"/>
      <w:pPr>
        <w:ind w:left="1440" w:hanging="360"/>
      </w:pPr>
      <w:rPr>
        <w:rFonts w:ascii="Courier New" w:hAnsi="Courier New" w:hint="default"/>
      </w:rPr>
    </w:lvl>
    <w:lvl w:ilvl="2" w:tplc="E9D2C99E">
      <w:start w:val="1"/>
      <w:numFmt w:val="bullet"/>
      <w:lvlText w:val=""/>
      <w:lvlJc w:val="left"/>
      <w:pPr>
        <w:ind w:left="2160" w:hanging="360"/>
      </w:pPr>
      <w:rPr>
        <w:rFonts w:ascii="Wingdings" w:hAnsi="Wingdings" w:hint="default"/>
      </w:rPr>
    </w:lvl>
    <w:lvl w:ilvl="3" w:tplc="2E2CA554">
      <w:start w:val="1"/>
      <w:numFmt w:val="bullet"/>
      <w:lvlText w:val=""/>
      <w:lvlJc w:val="left"/>
      <w:pPr>
        <w:ind w:left="2880" w:hanging="360"/>
      </w:pPr>
      <w:rPr>
        <w:rFonts w:ascii="Symbol" w:hAnsi="Symbol" w:hint="default"/>
      </w:rPr>
    </w:lvl>
    <w:lvl w:ilvl="4" w:tplc="2BFE16D8">
      <w:start w:val="1"/>
      <w:numFmt w:val="bullet"/>
      <w:lvlText w:val="o"/>
      <w:lvlJc w:val="left"/>
      <w:pPr>
        <w:ind w:left="3600" w:hanging="360"/>
      </w:pPr>
      <w:rPr>
        <w:rFonts w:ascii="Courier New" w:hAnsi="Courier New" w:hint="default"/>
      </w:rPr>
    </w:lvl>
    <w:lvl w:ilvl="5" w:tplc="B058BB00">
      <w:start w:val="1"/>
      <w:numFmt w:val="bullet"/>
      <w:lvlText w:val=""/>
      <w:lvlJc w:val="left"/>
      <w:pPr>
        <w:ind w:left="4320" w:hanging="360"/>
      </w:pPr>
      <w:rPr>
        <w:rFonts w:ascii="Wingdings" w:hAnsi="Wingdings" w:hint="default"/>
      </w:rPr>
    </w:lvl>
    <w:lvl w:ilvl="6" w:tplc="778225E8">
      <w:start w:val="1"/>
      <w:numFmt w:val="bullet"/>
      <w:lvlText w:val=""/>
      <w:lvlJc w:val="left"/>
      <w:pPr>
        <w:ind w:left="5040" w:hanging="360"/>
      </w:pPr>
      <w:rPr>
        <w:rFonts w:ascii="Symbol" w:hAnsi="Symbol" w:hint="default"/>
      </w:rPr>
    </w:lvl>
    <w:lvl w:ilvl="7" w:tplc="A65E131C">
      <w:start w:val="1"/>
      <w:numFmt w:val="bullet"/>
      <w:lvlText w:val="o"/>
      <w:lvlJc w:val="left"/>
      <w:pPr>
        <w:ind w:left="5760" w:hanging="360"/>
      </w:pPr>
      <w:rPr>
        <w:rFonts w:ascii="Courier New" w:hAnsi="Courier New" w:hint="default"/>
      </w:rPr>
    </w:lvl>
    <w:lvl w:ilvl="8" w:tplc="7F8EEDB8">
      <w:start w:val="1"/>
      <w:numFmt w:val="bullet"/>
      <w:lvlText w:val=""/>
      <w:lvlJc w:val="left"/>
      <w:pPr>
        <w:ind w:left="6480" w:hanging="360"/>
      </w:pPr>
      <w:rPr>
        <w:rFonts w:ascii="Wingdings" w:hAnsi="Wingdings" w:hint="default"/>
      </w:rPr>
    </w:lvl>
  </w:abstractNum>
  <w:abstractNum w:abstractNumId="37"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63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9985270">
    <w:abstractNumId w:val="16"/>
  </w:num>
  <w:num w:numId="2" w16cid:durableId="1250314573">
    <w:abstractNumId w:val="3"/>
  </w:num>
  <w:num w:numId="3" w16cid:durableId="1205604380">
    <w:abstractNumId w:val="25"/>
  </w:num>
  <w:num w:numId="4" w16cid:durableId="1176309609">
    <w:abstractNumId w:val="30"/>
  </w:num>
  <w:num w:numId="5" w16cid:durableId="212815919">
    <w:abstractNumId w:val="36"/>
  </w:num>
  <w:num w:numId="6" w16cid:durableId="855266747">
    <w:abstractNumId w:val="35"/>
  </w:num>
  <w:num w:numId="7" w16cid:durableId="1076047593">
    <w:abstractNumId w:val="22"/>
  </w:num>
  <w:num w:numId="8" w16cid:durableId="912202253">
    <w:abstractNumId w:val="19"/>
  </w:num>
  <w:num w:numId="9" w16cid:durableId="2075814273">
    <w:abstractNumId w:val="32"/>
  </w:num>
  <w:num w:numId="10" w16cid:durableId="990016075">
    <w:abstractNumId w:val="13"/>
  </w:num>
  <w:num w:numId="11" w16cid:durableId="602225336">
    <w:abstractNumId w:val="11"/>
  </w:num>
  <w:num w:numId="12" w16cid:durableId="48765962">
    <w:abstractNumId w:val="37"/>
  </w:num>
  <w:num w:numId="13" w16cid:durableId="1717124372">
    <w:abstractNumId w:val="31"/>
  </w:num>
  <w:num w:numId="14" w16cid:durableId="1399865564">
    <w:abstractNumId w:val="14"/>
  </w:num>
  <w:num w:numId="15" w16cid:durableId="1308364435">
    <w:abstractNumId w:val="42"/>
  </w:num>
  <w:num w:numId="16" w16cid:durableId="2134932894">
    <w:abstractNumId w:val="10"/>
  </w:num>
  <w:num w:numId="17" w16cid:durableId="1621303187">
    <w:abstractNumId w:val="29"/>
  </w:num>
  <w:num w:numId="18" w16cid:durableId="180097768">
    <w:abstractNumId w:val="28"/>
  </w:num>
  <w:num w:numId="19" w16cid:durableId="140929118">
    <w:abstractNumId w:val="1"/>
  </w:num>
  <w:num w:numId="20" w16cid:durableId="166406814">
    <w:abstractNumId w:val="34"/>
  </w:num>
  <w:num w:numId="21" w16cid:durableId="566452704">
    <w:abstractNumId w:val="7"/>
  </w:num>
  <w:num w:numId="22" w16cid:durableId="1855921186">
    <w:abstractNumId w:val="39"/>
  </w:num>
  <w:num w:numId="23" w16cid:durableId="1543012109">
    <w:abstractNumId w:val="2"/>
  </w:num>
  <w:num w:numId="24" w16cid:durableId="1465344123">
    <w:abstractNumId w:val="0"/>
  </w:num>
  <w:num w:numId="25" w16cid:durableId="959916906">
    <w:abstractNumId w:val="41"/>
  </w:num>
  <w:num w:numId="26" w16cid:durableId="1993370020">
    <w:abstractNumId w:val="17"/>
  </w:num>
  <w:num w:numId="27" w16cid:durableId="2010860942">
    <w:abstractNumId w:val="5"/>
  </w:num>
  <w:num w:numId="28" w16cid:durableId="445003733">
    <w:abstractNumId w:val="43"/>
  </w:num>
  <w:num w:numId="29" w16cid:durableId="966155709">
    <w:abstractNumId w:val="4"/>
  </w:num>
  <w:num w:numId="30" w16cid:durableId="1880124271">
    <w:abstractNumId w:val="8"/>
  </w:num>
  <w:num w:numId="31" w16cid:durableId="1662195554">
    <w:abstractNumId w:val="27"/>
  </w:num>
  <w:num w:numId="32" w16cid:durableId="510724849">
    <w:abstractNumId w:val="15"/>
  </w:num>
  <w:num w:numId="33" w16cid:durableId="1319383186">
    <w:abstractNumId w:val="38"/>
  </w:num>
  <w:num w:numId="34" w16cid:durableId="1881628286">
    <w:abstractNumId w:val="33"/>
  </w:num>
  <w:num w:numId="35" w16cid:durableId="1068841829">
    <w:abstractNumId w:val="40"/>
  </w:num>
  <w:num w:numId="36" w16cid:durableId="490830449">
    <w:abstractNumId w:val="26"/>
  </w:num>
  <w:num w:numId="37" w16cid:durableId="841821266">
    <w:abstractNumId w:val="24"/>
  </w:num>
  <w:num w:numId="38" w16cid:durableId="515310795">
    <w:abstractNumId w:val="21"/>
  </w:num>
  <w:num w:numId="39" w16cid:durableId="397554047">
    <w:abstractNumId w:val="18"/>
  </w:num>
  <w:num w:numId="40" w16cid:durableId="492836374">
    <w:abstractNumId w:val="9"/>
  </w:num>
  <w:num w:numId="41" w16cid:durableId="1448739193">
    <w:abstractNumId w:val="6"/>
  </w:num>
  <w:num w:numId="42" w16cid:durableId="522136334">
    <w:abstractNumId w:val="15"/>
  </w:num>
  <w:num w:numId="43" w16cid:durableId="2056155352">
    <w:abstractNumId w:val="20"/>
  </w:num>
  <w:num w:numId="44" w16cid:durableId="360592106">
    <w:abstractNumId w:val="44"/>
  </w:num>
  <w:num w:numId="45" w16cid:durableId="1556425015">
    <w:abstractNumId w:val="23"/>
  </w:num>
  <w:num w:numId="46" w16cid:durableId="19646520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0D3A"/>
    <w:rsid w:val="0001046F"/>
    <w:rsid w:val="00015127"/>
    <w:rsid w:val="0003510C"/>
    <w:rsid w:val="00041C10"/>
    <w:rsid w:val="000672CB"/>
    <w:rsid w:val="0007103C"/>
    <w:rsid w:val="00077404"/>
    <w:rsid w:val="00095932"/>
    <w:rsid w:val="000976B6"/>
    <w:rsid w:val="000C5E97"/>
    <w:rsid w:val="000E7C3E"/>
    <w:rsid w:val="000F261A"/>
    <w:rsid w:val="000F562A"/>
    <w:rsid w:val="001079ED"/>
    <w:rsid w:val="0012328A"/>
    <w:rsid w:val="00141D1E"/>
    <w:rsid w:val="00170675"/>
    <w:rsid w:val="00171AEC"/>
    <w:rsid w:val="00175026"/>
    <w:rsid w:val="00181447"/>
    <w:rsid w:val="00183ED4"/>
    <w:rsid w:val="001A6992"/>
    <w:rsid w:val="001C2971"/>
    <w:rsid w:val="001D0A32"/>
    <w:rsid w:val="0021124B"/>
    <w:rsid w:val="0021787D"/>
    <w:rsid w:val="0023368A"/>
    <w:rsid w:val="002408B6"/>
    <w:rsid w:val="00242F62"/>
    <w:rsid w:val="00254139"/>
    <w:rsid w:val="00276E8B"/>
    <w:rsid w:val="00280957"/>
    <w:rsid w:val="00281D73"/>
    <w:rsid w:val="0028326E"/>
    <w:rsid w:val="00286BD4"/>
    <w:rsid w:val="00287A18"/>
    <w:rsid w:val="002923E1"/>
    <w:rsid w:val="00292F07"/>
    <w:rsid w:val="002933B7"/>
    <w:rsid w:val="002B3B1F"/>
    <w:rsid w:val="002C3B28"/>
    <w:rsid w:val="002D32FF"/>
    <w:rsid w:val="002D7BD8"/>
    <w:rsid w:val="002E21BB"/>
    <w:rsid w:val="002E366D"/>
    <w:rsid w:val="002E440C"/>
    <w:rsid w:val="002E53DD"/>
    <w:rsid w:val="002E5C4B"/>
    <w:rsid w:val="002F038D"/>
    <w:rsid w:val="003140A5"/>
    <w:rsid w:val="00336AD6"/>
    <w:rsid w:val="0034155F"/>
    <w:rsid w:val="00346A1C"/>
    <w:rsid w:val="00356663"/>
    <w:rsid w:val="00367C01"/>
    <w:rsid w:val="003771F4"/>
    <w:rsid w:val="00380226"/>
    <w:rsid w:val="00384B69"/>
    <w:rsid w:val="00387B50"/>
    <w:rsid w:val="003929E0"/>
    <w:rsid w:val="003B552E"/>
    <w:rsid w:val="003B69B9"/>
    <w:rsid w:val="003F3266"/>
    <w:rsid w:val="00403575"/>
    <w:rsid w:val="00405086"/>
    <w:rsid w:val="00406653"/>
    <w:rsid w:val="00413FD1"/>
    <w:rsid w:val="004173D2"/>
    <w:rsid w:val="00450987"/>
    <w:rsid w:val="004653B3"/>
    <w:rsid w:val="00496E5E"/>
    <w:rsid w:val="004A7D36"/>
    <w:rsid w:val="004B3F47"/>
    <w:rsid w:val="004B4A3F"/>
    <w:rsid w:val="004D0AFD"/>
    <w:rsid w:val="004E1A04"/>
    <w:rsid w:val="004E3246"/>
    <w:rsid w:val="004E7956"/>
    <w:rsid w:val="004F22D2"/>
    <w:rsid w:val="00506C41"/>
    <w:rsid w:val="005123CB"/>
    <w:rsid w:val="005238F1"/>
    <w:rsid w:val="00523A0F"/>
    <w:rsid w:val="0053249A"/>
    <w:rsid w:val="0053417B"/>
    <w:rsid w:val="00542155"/>
    <w:rsid w:val="00546D58"/>
    <w:rsid w:val="005555F3"/>
    <w:rsid w:val="0055599D"/>
    <w:rsid w:val="00564660"/>
    <w:rsid w:val="00570057"/>
    <w:rsid w:val="00573641"/>
    <w:rsid w:val="005949EC"/>
    <w:rsid w:val="005A068C"/>
    <w:rsid w:val="005A2CBC"/>
    <w:rsid w:val="005A4C9E"/>
    <w:rsid w:val="005B635F"/>
    <w:rsid w:val="005B6F2B"/>
    <w:rsid w:val="005C01D7"/>
    <w:rsid w:val="005C391E"/>
    <w:rsid w:val="005D6183"/>
    <w:rsid w:val="005F0B78"/>
    <w:rsid w:val="00621100"/>
    <w:rsid w:val="00621673"/>
    <w:rsid w:val="00636849"/>
    <w:rsid w:val="00660943"/>
    <w:rsid w:val="006667F6"/>
    <w:rsid w:val="00672C5B"/>
    <w:rsid w:val="0069317F"/>
    <w:rsid w:val="006B14BA"/>
    <w:rsid w:val="006B1AFD"/>
    <w:rsid w:val="006B3FB6"/>
    <w:rsid w:val="006B676B"/>
    <w:rsid w:val="006C4D43"/>
    <w:rsid w:val="006E07C9"/>
    <w:rsid w:val="006E3618"/>
    <w:rsid w:val="006E63BC"/>
    <w:rsid w:val="006FA3F9"/>
    <w:rsid w:val="007002F0"/>
    <w:rsid w:val="00716D05"/>
    <w:rsid w:val="00731219"/>
    <w:rsid w:val="00735117"/>
    <w:rsid w:val="00736C19"/>
    <w:rsid w:val="00772C03"/>
    <w:rsid w:val="00787C8A"/>
    <w:rsid w:val="007A1965"/>
    <w:rsid w:val="007B175D"/>
    <w:rsid w:val="007B68A3"/>
    <w:rsid w:val="007C23A6"/>
    <w:rsid w:val="007C675D"/>
    <w:rsid w:val="007D69E1"/>
    <w:rsid w:val="007D6EE3"/>
    <w:rsid w:val="008110F0"/>
    <w:rsid w:val="00811D38"/>
    <w:rsid w:val="00814F34"/>
    <w:rsid w:val="00825E2A"/>
    <w:rsid w:val="008428A6"/>
    <w:rsid w:val="00847D44"/>
    <w:rsid w:val="00852712"/>
    <w:rsid w:val="00856FBB"/>
    <w:rsid w:val="00867039"/>
    <w:rsid w:val="0086794B"/>
    <w:rsid w:val="00878F62"/>
    <w:rsid w:val="00896243"/>
    <w:rsid w:val="008B454C"/>
    <w:rsid w:val="008C21E2"/>
    <w:rsid w:val="008C7732"/>
    <w:rsid w:val="008D356F"/>
    <w:rsid w:val="008D6D7C"/>
    <w:rsid w:val="008E6412"/>
    <w:rsid w:val="008F021E"/>
    <w:rsid w:val="008F0AB2"/>
    <w:rsid w:val="008F734D"/>
    <w:rsid w:val="00903436"/>
    <w:rsid w:val="0090718B"/>
    <w:rsid w:val="009264A9"/>
    <w:rsid w:val="009415FB"/>
    <w:rsid w:val="00946406"/>
    <w:rsid w:val="00950CC7"/>
    <w:rsid w:val="009527F0"/>
    <w:rsid w:val="00954476"/>
    <w:rsid w:val="009606F6"/>
    <w:rsid w:val="009755A0"/>
    <w:rsid w:val="009924B6"/>
    <w:rsid w:val="009A40D7"/>
    <w:rsid w:val="009C3034"/>
    <w:rsid w:val="009C7E59"/>
    <w:rsid w:val="009F745E"/>
    <w:rsid w:val="00A07B70"/>
    <w:rsid w:val="00A134E6"/>
    <w:rsid w:val="00A21C0E"/>
    <w:rsid w:val="00A43B21"/>
    <w:rsid w:val="00A47ECF"/>
    <w:rsid w:val="00A572BB"/>
    <w:rsid w:val="00A71179"/>
    <w:rsid w:val="00A75B3A"/>
    <w:rsid w:val="00A76242"/>
    <w:rsid w:val="00AA47AB"/>
    <w:rsid w:val="00AB02D3"/>
    <w:rsid w:val="00AC3288"/>
    <w:rsid w:val="00AC3A13"/>
    <w:rsid w:val="00AC6BD3"/>
    <w:rsid w:val="00AE275F"/>
    <w:rsid w:val="00AE69F9"/>
    <w:rsid w:val="00AF7148"/>
    <w:rsid w:val="00B12515"/>
    <w:rsid w:val="00B14D30"/>
    <w:rsid w:val="00B166C2"/>
    <w:rsid w:val="00B23D2F"/>
    <w:rsid w:val="00B25C11"/>
    <w:rsid w:val="00B33C54"/>
    <w:rsid w:val="00B37DD1"/>
    <w:rsid w:val="00B4698C"/>
    <w:rsid w:val="00B55E59"/>
    <w:rsid w:val="00B61396"/>
    <w:rsid w:val="00B67461"/>
    <w:rsid w:val="00B74E9C"/>
    <w:rsid w:val="00B76C93"/>
    <w:rsid w:val="00B96D26"/>
    <w:rsid w:val="00B96DEC"/>
    <w:rsid w:val="00BA535D"/>
    <w:rsid w:val="00BA5F62"/>
    <w:rsid w:val="00BB36C2"/>
    <w:rsid w:val="00BD2DA3"/>
    <w:rsid w:val="00BF2C1C"/>
    <w:rsid w:val="00BF39CC"/>
    <w:rsid w:val="00C015BA"/>
    <w:rsid w:val="00C1279A"/>
    <w:rsid w:val="00C17FE4"/>
    <w:rsid w:val="00C23567"/>
    <w:rsid w:val="00C3134C"/>
    <w:rsid w:val="00C46460"/>
    <w:rsid w:val="00C52BBC"/>
    <w:rsid w:val="00C550EA"/>
    <w:rsid w:val="00C64493"/>
    <w:rsid w:val="00C66295"/>
    <w:rsid w:val="00C71D27"/>
    <w:rsid w:val="00CA5CC4"/>
    <w:rsid w:val="00CB35B1"/>
    <w:rsid w:val="00CB7402"/>
    <w:rsid w:val="00CC1970"/>
    <w:rsid w:val="00CD4652"/>
    <w:rsid w:val="00D0290D"/>
    <w:rsid w:val="00D066B1"/>
    <w:rsid w:val="00D15B91"/>
    <w:rsid w:val="00D162DB"/>
    <w:rsid w:val="00D21A4B"/>
    <w:rsid w:val="00D23D2E"/>
    <w:rsid w:val="00D2646B"/>
    <w:rsid w:val="00D471C3"/>
    <w:rsid w:val="00D73C07"/>
    <w:rsid w:val="00D74581"/>
    <w:rsid w:val="00D84373"/>
    <w:rsid w:val="00D94D84"/>
    <w:rsid w:val="00DB15DE"/>
    <w:rsid w:val="00DB74F9"/>
    <w:rsid w:val="00DE3A2E"/>
    <w:rsid w:val="00DE4BFC"/>
    <w:rsid w:val="00DE63FA"/>
    <w:rsid w:val="00E01079"/>
    <w:rsid w:val="00E36258"/>
    <w:rsid w:val="00E57671"/>
    <w:rsid w:val="00E87591"/>
    <w:rsid w:val="00E9209F"/>
    <w:rsid w:val="00E94860"/>
    <w:rsid w:val="00E95596"/>
    <w:rsid w:val="00E956A6"/>
    <w:rsid w:val="00EB3B14"/>
    <w:rsid w:val="00EE0C53"/>
    <w:rsid w:val="00EE7A3F"/>
    <w:rsid w:val="00EF0189"/>
    <w:rsid w:val="00EF6875"/>
    <w:rsid w:val="00EF6DC9"/>
    <w:rsid w:val="00F000DF"/>
    <w:rsid w:val="00F02C5F"/>
    <w:rsid w:val="00F32401"/>
    <w:rsid w:val="00F3690D"/>
    <w:rsid w:val="00F40D24"/>
    <w:rsid w:val="00F53B51"/>
    <w:rsid w:val="00F81851"/>
    <w:rsid w:val="00F86AC1"/>
    <w:rsid w:val="00F94FA4"/>
    <w:rsid w:val="00F976EA"/>
    <w:rsid w:val="00FA0A6B"/>
    <w:rsid w:val="00FA33AD"/>
    <w:rsid w:val="00FA5527"/>
    <w:rsid w:val="00FC5F11"/>
    <w:rsid w:val="00FD0E36"/>
    <w:rsid w:val="00FD256D"/>
    <w:rsid w:val="00FD377B"/>
    <w:rsid w:val="011B6E22"/>
    <w:rsid w:val="01F17ACE"/>
    <w:rsid w:val="0490A737"/>
    <w:rsid w:val="0494B119"/>
    <w:rsid w:val="04DEDCE1"/>
    <w:rsid w:val="07D3D21C"/>
    <w:rsid w:val="0AF25185"/>
    <w:rsid w:val="0B426527"/>
    <w:rsid w:val="0BDF02B9"/>
    <w:rsid w:val="0BFF97E2"/>
    <w:rsid w:val="0D05A8A2"/>
    <w:rsid w:val="0D4CEA0D"/>
    <w:rsid w:val="0D973E97"/>
    <w:rsid w:val="0F7A01D5"/>
    <w:rsid w:val="1075A15D"/>
    <w:rsid w:val="12092C0C"/>
    <w:rsid w:val="12B92700"/>
    <w:rsid w:val="15AD031C"/>
    <w:rsid w:val="173415E3"/>
    <w:rsid w:val="18A15BC7"/>
    <w:rsid w:val="19F49A2F"/>
    <w:rsid w:val="1A97D573"/>
    <w:rsid w:val="1DBBE85A"/>
    <w:rsid w:val="1F53D5FC"/>
    <w:rsid w:val="20E8EC07"/>
    <w:rsid w:val="2133D255"/>
    <w:rsid w:val="2243DC80"/>
    <w:rsid w:val="226AF137"/>
    <w:rsid w:val="24472866"/>
    <w:rsid w:val="24ED2B47"/>
    <w:rsid w:val="25D18EBF"/>
    <w:rsid w:val="263FCC8D"/>
    <w:rsid w:val="2663B3E7"/>
    <w:rsid w:val="2690E9B7"/>
    <w:rsid w:val="27567AE1"/>
    <w:rsid w:val="2772C913"/>
    <w:rsid w:val="27C45D5E"/>
    <w:rsid w:val="285C9426"/>
    <w:rsid w:val="29BC63FB"/>
    <w:rsid w:val="2A1926E4"/>
    <w:rsid w:val="2A1FC00F"/>
    <w:rsid w:val="2A8B8D5E"/>
    <w:rsid w:val="2D640E29"/>
    <w:rsid w:val="2E2CA15A"/>
    <w:rsid w:val="2FDBD737"/>
    <w:rsid w:val="2FDE5C63"/>
    <w:rsid w:val="2FFD1DF5"/>
    <w:rsid w:val="3020C8C5"/>
    <w:rsid w:val="31F9DBB3"/>
    <w:rsid w:val="31FCA75A"/>
    <w:rsid w:val="320504A5"/>
    <w:rsid w:val="33541027"/>
    <w:rsid w:val="33DAD3E7"/>
    <w:rsid w:val="3409282A"/>
    <w:rsid w:val="3441B49F"/>
    <w:rsid w:val="3494B579"/>
    <w:rsid w:val="369CD4A6"/>
    <w:rsid w:val="37DDCCA6"/>
    <w:rsid w:val="38607217"/>
    <w:rsid w:val="386F362C"/>
    <w:rsid w:val="38762376"/>
    <w:rsid w:val="39692C79"/>
    <w:rsid w:val="3D2E6BAA"/>
    <w:rsid w:val="3E31013B"/>
    <w:rsid w:val="3EAC6BD0"/>
    <w:rsid w:val="3ED7EF92"/>
    <w:rsid w:val="401FF175"/>
    <w:rsid w:val="42A38B29"/>
    <w:rsid w:val="43BFF2B9"/>
    <w:rsid w:val="44094D62"/>
    <w:rsid w:val="466483D2"/>
    <w:rsid w:val="48266A35"/>
    <w:rsid w:val="4893ACAC"/>
    <w:rsid w:val="4A429F33"/>
    <w:rsid w:val="4A64480E"/>
    <w:rsid w:val="4BF61FE1"/>
    <w:rsid w:val="4C4722BB"/>
    <w:rsid w:val="50A3107E"/>
    <w:rsid w:val="51F01E88"/>
    <w:rsid w:val="52326965"/>
    <w:rsid w:val="525DB2C9"/>
    <w:rsid w:val="529FF79C"/>
    <w:rsid w:val="53DEC318"/>
    <w:rsid w:val="553AE7B3"/>
    <w:rsid w:val="55D1832C"/>
    <w:rsid w:val="56D83F41"/>
    <w:rsid w:val="56D97AAF"/>
    <w:rsid w:val="5711604F"/>
    <w:rsid w:val="5740C9B7"/>
    <w:rsid w:val="59CAC70F"/>
    <w:rsid w:val="5AC96D91"/>
    <w:rsid w:val="5AD31595"/>
    <w:rsid w:val="5B28E2A2"/>
    <w:rsid w:val="5B60DDE7"/>
    <w:rsid w:val="5B6FC0AB"/>
    <w:rsid w:val="5C1E1D02"/>
    <w:rsid w:val="5C724B1C"/>
    <w:rsid w:val="5DB330FA"/>
    <w:rsid w:val="5DB6A8C2"/>
    <w:rsid w:val="5DD89BCC"/>
    <w:rsid w:val="5E75BB20"/>
    <w:rsid w:val="5F486B88"/>
    <w:rsid w:val="5F92C95A"/>
    <w:rsid w:val="612E99BB"/>
    <w:rsid w:val="613BA12D"/>
    <w:rsid w:val="62D03A52"/>
    <w:rsid w:val="64E6ABE2"/>
    <w:rsid w:val="65B0931A"/>
    <w:rsid w:val="65FE76CF"/>
    <w:rsid w:val="66807A7A"/>
    <w:rsid w:val="668CC305"/>
    <w:rsid w:val="68037509"/>
    <w:rsid w:val="6AB1C6F4"/>
    <w:rsid w:val="6AE66A7A"/>
    <w:rsid w:val="6BB656C5"/>
    <w:rsid w:val="6CB1569A"/>
    <w:rsid w:val="6CC0E9B6"/>
    <w:rsid w:val="6DB8C9C3"/>
    <w:rsid w:val="6DE26F66"/>
    <w:rsid w:val="6ECDADB0"/>
    <w:rsid w:val="6F72F460"/>
    <w:rsid w:val="6FA30167"/>
    <w:rsid w:val="6FA81A78"/>
    <w:rsid w:val="705BE5E7"/>
    <w:rsid w:val="707584BE"/>
    <w:rsid w:val="709E1B33"/>
    <w:rsid w:val="767CC06F"/>
    <w:rsid w:val="770BB320"/>
    <w:rsid w:val="78F81E30"/>
    <w:rsid w:val="79216D5E"/>
    <w:rsid w:val="79E74576"/>
    <w:rsid w:val="7BABD499"/>
    <w:rsid w:val="7BFB24C3"/>
    <w:rsid w:val="7C16AD09"/>
    <w:rsid w:val="7CBD7287"/>
    <w:rsid w:val="7E8A543A"/>
    <w:rsid w:val="7F637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907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forms"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s://www.grants.gov/forms" TargetMode="External"/><Relationship Id="rId17"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state.gov/about-us-office-of-the-procurement-executiv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customXml/itemProps3.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3508</Words>
  <Characters>19998</Characters>
  <Application>Microsoft Office Word</Application>
  <DocSecurity>0</DocSecurity>
  <Lines>166</Lines>
  <Paragraphs>46</Paragraphs>
  <ScaleCrop>false</ScaleCrop>
  <Company/>
  <LinksUpToDate>false</LinksUpToDate>
  <CharactersWithSpaces>23460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4</cp:revision>
  <dcterms:created xsi:type="dcterms:W3CDTF">2023-02-08T20:32:00Z</dcterms:created>
  <dcterms:modified xsi:type="dcterms:W3CDTF">2024-05-09T14:56:00Z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