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EA50AA0" w14:textId="77777777" w:rsidR="005016FE" w:rsidRDefault="00A574EA">
      <w:pPr>
        <w:jc w:val="right"/>
      </w:pPr>
      <w:r>
        <w:rPr>
          <w:sz w:val="20"/>
          <w:szCs w:val="20"/>
        </w:rPr>
        <w:t>OMB Control No. 1018-0109</w:t>
      </w:r>
    </w:p>
    <w:p w14:paraId="1C95864D" w14:textId="77777777" w:rsidR="005016FE" w:rsidRDefault="00A574EA">
      <w:pPr>
        <w:jc w:val="right"/>
      </w:pPr>
      <w:r>
        <w:rPr>
          <w:sz w:val="20"/>
          <w:szCs w:val="20"/>
        </w:rPr>
        <w:t>Exp.: 11/30/2018</w:t>
      </w:r>
    </w:p>
    <w:p w14:paraId="2F4DFA49" w14:textId="77777777" w:rsidR="005016FE" w:rsidRDefault="00A574EA">
      <w:pPr>
        <w:jc w:val="right"/>
      </w:pPr>
      <w:r>
        <w:t xml:space="preserve"> </w:t>
      </w:r>
    </w:p>
    <w:p w14:paraId="5D8792D7"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U.S. Fish and Wildlife Service</w:t>
      </w:r>
    </w:p>
    <w:p w14:paraId="35193785" w14:textId="427132EB" w:rsidR="005016FE" w:rsidRPr="00894FC4" w:rsidRDefault="00A574EA">
      <w:pPr>
        <w:jc w:val="center"/>
        <w:rPr>
          <w:rFonts w:asciiTheme="minorHAnsi" w:hAnsiTheme="minorHAnsi"/>
          <w:sz w:val="24"/>
          <w:szCs w:val="24"/>
        </w:rPr>
      </w:pPr>
      <w:r w:rsidRPr="00894FC4">
        <w:rPr>
          <w:rFonts w:asciiTheme="minorHAnsi" w:hAnsiTheme="minorHAnsi"/>
          <w:b/>
          <w:sz w:val="24"/>
          <w:szCs w:val="24"/>
        </w:rPr>
        <w:t>Wildlife and Spo</w:t>
      </w:r>
      <w:r w:rsidR="00DB520F">
        <w:rPr>
          <w:rFonts w:asciiTheme="minorHAnsi" w:hAnsiTheme="minorHAnsi"/>
          <w:b/>
          <w:sz w:val="24"/>
          <w:szCs w:val="24"/>
        </w:rPr>
        <w:t>rt Fish Restoration Program</w:t>
      </w:r>
    </w:p>
    <w:p w14:paraId="2373B4FF"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28F35FA6" w14:textId="77777777" w:rsidR="00894FC4" w:rsidRPr="00894FC4" w:rsidRDefault="00894FC4" w:rsidP="00894FC4">
      <w:pPr>
        <w:rPr>
          <w:rFonts w:asciiTheme="minorHAnsi" w:hAnsiTheme="minorHAnsi"/>
          <w:sz w:val="24"/>
          <w:szCs w:val="24"/>
        </w:rPr>
      </w:pPr>
      <w:r w:rsidRPr="00894FC4">
        <w:rPr>
          <w:rFonts w:asciiTheme="minorHAnsi" w:hAnsiTheme="minorHAnsi"/>
          <w:b/>
          <w:sz w:val="24"/>
          <w:szCs w:val="24"/>
        </w:rPr>
        <w:t>Federal Agency Name:</w:t>
      </w:r>
    </w:p>
    <w:p w14:paraId="1BA921F3"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Department of the Interior</w:t>
      </w:r>
    </w:p>
    <w:p w14:paraId="4288150F"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U.S. Fish and Wildlife Service (Service)</w:t>
      </w:r>
    </w:p>
    <w:p w14:paraId="799CB99C"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 xml:space="preserve">Wildlife and Sport Fish Restoration Program (WSFR) </w:t>
      </w:r>
    </w:p>
    <w:p w14:paraId="0C899BB9" w14:textId="77777777" w:rsidR="00894FC4" w:rsidRPr="00894FC4" w:rsidRDefault="00894FC4">
      <w:pPr>
        <w:rPr>
          <w:rFonts w:asciiTheme="minorHAnsi" w:hAnsiTheme="minorHAnsi"/>
          <w:b/>
          <w:sz w:val="24"/>
          <w:szCs w:val="24"/>
        </w:rPr>
      </w:pPr>
      <w:r>
        <w:rPr>
          <w:rFonts w:asciiTheme="minorHAnsi" w:hAnsiTheme="minorHAnsi"/>
          <w:sz w:val="24"/>
          <w:szCs w:val="24"/>
        </w:rPr>
        <w:br/>
      </w:r>
      <w:r w:rsidRPr="00894FC4">
        <w:rPr>
          <w:rFonts w:asciiTheme="minorHAnsi" w:hAnsiTheme="minorHAnsi"/>
          <w:b/>
          <w:sz w:val="24"/>
          <w:szCs w:val="24"/>
        </w:rPr>
        <w:t>Funding Opportunity Title:</w:t>
      </w:r>
    </w:p>
    <w:p w14:paraId="1627BA0A" w14:textId="3E4BB25D" w:rsidR="00596C8F" w:rsidRDefault="00A574EA">
      <w:pPr>
        <w:rPr>
          <w:rFonts w:asciiTheme="minorHAnsi" w:hAnsiTheme="minorHAnsi"/>
          <w:sz w:val="24"/>
          <w:szCs w:val="24"/>
        </w:rPr>
      </w:pPr>
      <w:r w:rsidRPr="00894FC4">
        <w:rPr>
          <w:rFonts w:asciiTheme="minorHAnsi" w:hAnsiTheme="minorHAnsi"/>
          <w:sz w:val="24"/>
          <w:szCs w:val="24"/>
        </w:rPr>
        <w:t>Wildlife Restoration Grant Program</w:t>
      </w:r>
      <w:r w:rsidR="00F735BB">
        <w:rPr>
          <w:rFonts w:asciiTheme="minorHAnsi" w:hAnsiTheme="minorHAnsi"/>
          <w:sz w:val="24"/>
          <w:szCs w:val="24"/>
        </w:rPr>
        <w:t xml:space="preserve"> – Northeast Region (R5)</w:t>
      </w:r>
    </w:p>
    <w:p w14:paraId="0D18BD18" w14:textId="77777777" w:rsidR="00596C8F" w:rsidRDefault="00596C8F">
      <w:pPr>
        <w:rPr>
          <w:rFonts w:asciiTheme="minorHAnsi" w:hAnsiTheme="minorHAnsi"/>
          <w:sz w:val="24"/>
          <w:szCs w:val="24"/>
        </w:rPr>
      </w:pPr>
    </w:p>
    <w:p w14:paraId="091B02AF" w14:textId="77777777" w:rsidR="005016FE" w:rsidRPr="00894FC4" w:rsidRDefault="00A574EA">
      <w:pPr>
        <w:rPr>
          <w:rFonts w:asciiTheme="minorHAnsi" w:hAnsiTheme="minorHAnsi"/>
          <w:sz w:val="24"/>
          <w:szCs w:val="24"/>
        </w:rPr>
      </w:pPr>
      <w:r w:rsidRPr="00596C8F">
        <w:rPr>
          <w:rFonts w:asciiTheme="minorHAnsi" w:hAnsiTheme="minorHAnsi"/>
          <w:b/>
          <w:sz w:val="24"/>
          <w:szCs w:val="24"/>
        </w:rPr>
        <w:t>Catalog of Federal Domestic Assistance (CFDA) Number:</w:t>
      </w:r>
      <w:r w:rsidRPr="00894FC4">
        <w:rPr>
          <w:rFonts w:asciiTheme="minorHAnsi" w:hAnsiTheme="minorHAnsi"/>
          <w:sz w:val="24"/>
          <w:szCs w:val="24"/>
        </w:rPr>
        <w:t xml:space="preserve"> 15.611</w:t>
      </w:r>
    </w:p>
    <w:p w14:paraId="6C42B98E"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56D56F73" w14:textId="77777777" w:rsidR="00596C8F" w:rsidRPr="00596C8F" w:rsidRDefault="00596C8F" w:rsidP="00596C8F">
      <w:pPr>
        <w:rPr>
          <w:rFonts w:asciiTheme="minorHAnsi" w:hAnsiTheme="minorHAnsi"/>
          <w:sz w:val="24"/>
          <w:szCs w:val="24"/>
        </w:rPr>
      </w:pPr>
      <w:r w:rsidRPr="00596C8F">
        <w:rPr>
          <w:rFonts w:asciiTheme="minorHAnsi" w:hAnsiTheme="minorHAnsi"/>
          <w:b/>
          <w:sz w:val="24"/>
          <w:szCs w:val="24"/>
        </w:rPr>
        <w:t>Announcement Type:</w:t>
      </w:r>
    </w:p>
    <w:p w14:paraId="55217A26" w14:textId="77777777" w:rsidR="005016FE" w:rsidRPr="00596C8F" w:rsidRDefault="00596C8F">
      <w:pPr>
        <w:rPr>
          <w:rFonts w:asciiTheme="minorHAnsi" w:hAnsiTheme="minorHAnsi"/>
          <w:sz w:val="24"/>
          <w:szCs w:val="24"/>
        </w:rPr>
      </w:pPr>
      <w:r w:rsidRPr="00596C8F">
        <w:rPr>
          <w:rFonts w:asciiTheme="minorHAnsi" w:hAnsiTheme="minorHAnsi"/>
          <w:sz w:val="24"/>
          <w:szCs w:val="24"/>
        </w:rPr>
        <w:t xml:space="preserve">Notice of Funding Opportunity (NOFO) for Federal Fiscal </w:t>
      </w:r>
      <w:r w:rsidR="00402FAA">
        <w:rPr>
          <w:rFonts w:asciiTheme="minorHAnsi" w:hAnsiTheme="minorHAnsi"/>
          <w:sz w:val="24"/>
          <w:szCs w:val="24"/>
        </w:rPr>
        <w:t>Year (FY) 2018</w:t>
      </w:r>
      <w:r w:rsidR="00A574EA" w:rsidRPr="00596C8F">
        <w:rPr>
          <w:rFonts w:asciiTheme="minorHAnsi" w:hAnsiTheme="minorHAnsi"/>
          <w:sz w:val="24"/>
          <w:szCs w:val="24"/>
        </w:rPr>
        <w:t>.</w:t>
      </w:r>
    </w:p>
    <w:p w14:paraId="0057E8D0"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 xml:space="preserve"> </w:t>
      </w:r>
    </w:p>
    <w:p w14:paraId="478B2158" w14:textId="2D57DD8A" w:rsidR="005016FE" w:rsidRPr="00894FC4" w:rsidRDefault="00894FC4">
      <w:pPr>
        <w:rPr>
          <w:rFonts w:asciiTheme="minorHAnsi" w:hAnsiTheme="minorHAnsi"/>
          <w:bCs/>
          <w:i/>
          <w:sz w:val="24"/>
          <w:szCs w:val="24"/>
        </w:rPr>
      </w:pPr>
      <w:r w:rsidRPr="00894FC4">
        <w:rPr>
          <w:rFonts w:asciiTheme="minorHAnsi" w:hAnsiTheme="minorHAnsi"/>
          <w:b/>
          <w:sz w:val="24"/>
          <w:szCs w:val="24"/>
        </w:rPr>
        <w:t xml:space="preserve">Funding Opportunity Number: </w:t>
      </w:r>
      <w:r w:rsidRPr="00894FC4">
        <w:rPr>
          <w:rFonts w:asciiTheme="minorHAnsi" w:hAnsiTheme="minorHAnsi"/>
          <w:b/>
          <w:bCs/>
          <w:sz w:val="24"/>
          <w:szCs w:val="24"/>
        </w:rPr>
        <w:t xml:space="preserve"> </w:t>
      </w:r>
      <w:r w:rsidR="008B53F4">
        <w:rPr>
          <w:rFonts w:asciiTheme="minorHAnsi" w:hAnsiTheme="minorHAnsi"/>
          <w:b/>
          <w:bCs/>
          <w:sz w:val="24"/>
          <w:szCs w:val="24"/>
        </w:rPr>
        <w:t>F18AS00027</w:t>
      </w:r>
      <w:bookmarkStart w:id="0" w:name="_GoBack"/>
      <w:bookmarkEnd w:id="0"/>
    </w:p>
    <w:p w14:paraId="3F8B0623" w14:textId="77777777" w:rsidR="00894FC4" w:rsidRPr="00894FC4" w:rsidRDefault="00894FC4">
      <w:pPr>
        <w:rPr>
          <w:rFonts w:asciiTheme="minorHAnsi" w:hAnsiTheme="minorHAnsi"/>
          <w:bCs/>
          <w:i/>
          <w:sz w:val="24"/>
          <w:szCs w:val="24"/>
        </w:rPr>
      </w:pPr>
    </w:p>
    <w:p w14:paraId="5377346C" w14:textId="77777777" w:rsidR="00894FC4" w:rsidRPr="00894FC4" w:rsidRDefault="00894FC4" w:rsidP="00894FC4">
      <w:pPr>
        <w:jc w:val="both"/>
        <w:rPr>
          <w:rFonts w:asciiTheme="minorHAnsi" w:hAnsiTheme="minorHAnsi"/>
          <w:sz w:val="24"/>
          <w:szCs w:val="24"/>
        </w:rPr>
      </w:pPr>
      <w:r w:rsidRPr="00894FC4">
        <w:rPr>
          <w:rFonts w:asciiTheme="minorHAnsi" w:hAnsiTheme="minorHAnsi"/>
          <w:b/>
          <w:sz w:val="24"/>
          <w:szCs w:val="24"/>
        </w:rPr>
        <w:t xml:space="preserve">Paperwork Reduction Act Statement. </w:t>
      </w:r>
      <w:r w:rsidRPr="00894FC4">
        <w:rPr>
          <w:rFonts w:asciiTheme="minorHAnsi" w:hAnsiTheme="minorHAnsi"/>
          <w:sz w:val="24"/>
          <w:szCs w:val="24"/>
        </w:rPr>
        <w:t>We are collecting this information in accordance with the Pittman-Robertson Wildlife Restoration Act (16 U.S.C. 669-669i). Your response is required to obtain or retain a benefit. We will use the information you provide to evaluate you</w:t>
      </w:r>
      <w:r w:rsidR="00516018">
        <w:rPr>
          <w:rFonts w:asciiTheme="minorHAnsi" w:hAnsiTheme="minorHAnsi"/>
          <w:sz w:val="24"/>
          <w:szCs w:val="24"/>
        </w:rPr>
        <w:t>r</w:t>
      </w:r>
      <w:r w:rsidRPr="00894FC4">
        <w:rPr>
          <w:rFonts w:asciiTheme="minorHAnsi" w:hAnsiTheme="minorHAnsi"/>
          <w:sz w:val="24"/>
          <w:szCs w:val="24"/>
        </w:rPr>
        <w:t xml:space="preserve"> application for potential award of Federal funding through this program and, if awarded, to evaluate performance. We may not conduct or sponsor and you are not required to respond to a collection of information unless it displays a currently valid OMB control number. We estimate that it will take you about 37 hours to complete an initial application, 3 hours to revise the terms of an award, and 8 hours to prepare and submit performance reports, including time to maintain records, and gather information. You may send comments on the burden estimate or any other aspect of this information collection to the Information Collection Clearance Officer, U.S. Fish and Wildlife Service, MS BPHC, 5275 Leesburg Pike, Falls Church, VA  22041-3803.</w:t>
      </w:r>
    </w:p>
    <w:p w14:paraId="1F22E68F" w14:textId="77777777" w:rsidR="005016FE" w:rsidRPr="00894FC4" w:rsidRDefault="005016FE">
      <w:pPr>
        <w:rPr>
          <w:rFonts w:asciiTheme="minorHAnsi" w:hAnsiTheme="minorHAnsi"/>
          <w:sz w:val="24"/>
          <w:szCs w:val="24"/>
        </w:rPr>
      </w:pPr>
    </w:p>
    <w:p w14:paraId="18F3AED4" w14:textId="77777777" w:rsidR="005016FE" w:rsidRPr="00894FC4" w:rsidRDefault="00A574EA" w:rsidP="000A6FD5">
      <w:pPr>
        <w:rPr>
          <w:rFonts w:asciiTheme="minorHAnsi" w:hAnsiTheme="minorHAnsi"/>
          <w:sz w:val="24"/>
          <w:szCs w:val="24"/>
        </w:rPr>
      </w:pPr>
      <w:r w:rsidRPr="003C5817">
        <w:rPr>
          <w:rFonts w:asciiTheme="minorHAnsi" w:hAnsiTheme="minorHAnsi"/>
          <w:b/>
          <w:sz w:val="24"/>
          <w:szCs w:val="24"/>
        </w:rPr>
        <w:t xml:space="preserve">Dates:  </w:t>
      </w:r>
      <w:r w:rsidR="000A6FD5" w:rsidRPr="003C5817">
        <w:rPr>
          <w:rFonts w:asciiTheme="minorHAnsi" w:hAnsiTheme="minorHAnsi"/>
          <w:bCs/>
          <w:sz w:val="24"/>
          <w:szCs w:val="24"/>
        </w:rPr>
        <w:t xml:space="preserve">State applicants </w:t>
      </w:r>
      <w:r w:rsidR="000A6FD5" w:rsidRPr="00E8737B">
        <w:rPr>
          <w:rFonts w:asciiTheme="minorHAnsi" w:hAnsiTheme="minorHAnsi"/>
          <w:bCs/>
          <w:sz w:val="24"/>
          <w:szCs w:val="24"/>
        </w:rPr>
        <w:t>can continuously apply for funding up to the application deadline</w:t>
      </w:r>
      <w:r w:rsidR="000A6FD5">
        <w:rPr>
          <w:rFonts w:asciiTheme="minorHAnsi" w:hAnsiTheme="minorHAnsi"/>
          <w:bCs/>
          <w:sz w:val="24"/>
          <w:szCs w:val="24"/>
        </w:rPr>
        <w:t xml:space="preserve">. </w:t>
      </w:r>
      <w:r w:rsidR="000A6FD5" w:rsidRPr="003C5817">
        <w:rPr>
          <w:rFonts w:asciiTheme="minorHAnsi" w:hAnsiTheme="minorHAnsi"/>
          <w:bCs/>
          <w:sz w:val="24"/>
          <w:szCs w:val="24"/>
        </w:rPr>
        <w:t xml:space="preserve">The deadline for receipt is </w:t>
      </w:r>
      <w:r w:rsidR="000A6FD5">
        <w:rPr>
          <w:rFonts w:asciiTheme="minorHAnsi" w:hAnsiTheme="minorHAnsi"/>
          <w:bCs/>
          <w:sz w:val="24"/>
          <w:szCs w:val="24"/>
        </w:rPr>
        <w:t>August</w:t>
      </w:r>
      <w:r w:rsidR="000A6FD5" w:rsidRPr="003C5817">
        <w:rPr>
          <w:rFonts w:asciiTheme="minorHAnsi" w:hAnsiTheme="minorHAnsi"/>
          <w:bCs/>
          <w:sz w:val="24"/>
          <w:szCs w:val="24"/>
        </w:rPr>
        <w:t xml:space="preserve"> </w:t>
      </w:r>
      <w:r w:rsidR="0072765A">
        <w:rPr>
          <w:rFonts w:asciiTheme="minorHAnsi" w:hAnsiTheme="minorHAnsi"/>
          <w:bCs/>
          <w:sz w:val="24"/>
          <w:szCs w:val="24"/>
        </w:rPr>
        <w:t>31, 2019</w:t>
      </w:r>
      <w:r w:rsidR="000A6FD5">
        <w:rPr>
          <w:rFonts w:asciiTheme="minorHAnsi" w:hAnsiTheme="minorHAnsi"/>
          <w:sz w:val="24"/>
          <w:szCs w:val="24"/>
        </w:rPr>
        <w:t>, 11:59 p.m. PD</w:t>
      </w:r>
      <w:r w:rsidR="000A6FD5" w:rsidRPr="003C5817">
        <w:rPr>
          <w:rFonts w:asciiTheme="minorHAnsi" w:hAnsiTheme="minorHAnsi"/>
          <w:sz w:val="24"/>
          <w:szCs w:val="24"/>
        </w:rPr>
        <w:t>T</w:t>
      </w:r>
      <w:r w:rsidR="000A6FD5">
        <w:rPr>
          <w:rFonts w:asciiTheme="minorHAnsi" w:hAnsiTheme="minorHAnsi"/>
          <w:sz w:val="24"/>
          <w:szCs w:val="24"/>
        </w:rPr>
        <w:t xml:space="preserve">. </w:t>
      </w:r>
      <w:r w:rsidR="000A6FD5" w:rsidRPr="003C5817">
        <w:rPr>
          <w:rFonts w:asciiTheme="minorHAnsi" w:hAnsiTheme="minorHAnsi"/>
          <w:sz w:val="24"/>
          <w:szCs w:val="24"/>
        </w:rPr>
        <w:t>The Service recommends that you submit your application early enough to address any unforeseen technical complications</w:t>
      </w:r>
      <w:r w:rsidR="000A6FD5">
        <w:rPr>
          <w:rFonts w:asciiTheme="minorHAnsi" w:hAnsiTheme="minorHAnsi"/>
          <w:sz w:val="24"/>
          <w:szCs w:val="24"/>
        </w:rPr>
        <w:t xml:space="preserve"> and </w:t>
      </w:r>
      <w:r w:rsidR="000A6FD5" w:rsidRPr="003C5817">
        <w:rPr>
          <w:rFonts w:asciiTheme="minorHAnsi" w:hAnsiTheme="minorHAnsi"/>
          <w:sz w:val="24"/>
          <w:szCs w:val="24"/>
        </w:rPr>
        <w:t xml:space="preserve">verify that all documents have been received </w:t>
      </w:r>
      <w:r w:rsidR="000A6FD5">
        <w:rPr>
          <w:rFonts w:asciiTheme="minorHAnsi" w:hAnsiTheme="minorHAnsi"/>
          <w:sz w:val="24"/>
          <w:szCs w:val="24"/>
        </w:rPr>
        <w:t>by</w:t>
      </w:r>
      <w:r w:rsidR="000A6FD5" w:rsidRPr="003C5817">
        <w:rPr>
          <w:rFonts w:asciiTheme="minorHAnsi" w:hAnsiTheme="minorHAnsi"/>
          <w:sz w:val="24"/>
          <w:szCs w:val="24"/>
        </w:rPr>
        <w:t xml:space="preserve"> your Regional WSFR Office before the deadline</w:t>
      </w:r>
      <w:r w:rsidR="000A6FD5">
        <w:rPr>
          <w:rFonts w:asciiTheme="minorHAnsi" w:hAnsiTheme="minorHAnsi"/>
          <w:sz w:val="24"/>
          <w:szCs w:val="24"/>
        </w:rPr>
        <w:t xml:space="preserve">. </w:t>
      </w:r>
      <w:r w:rsidR="000A6FD5" w:rsidRPr="003C5817">
        <w:rPr>
          <w:rFonts w:asciiTheme="minorHAnsi" w:hAnsiTheme="minorHAnsi"/>
          <w:sz w:val="24"/>
          <w:szCs w:val="24"/>
        </w:rPr>
        <w:t>The Service will not consider applications received after the deadline.</w:t>
      </w:r>
      <w:r w:rsidR="000A6FD5">
        <w:rPr>
          <w:rFonts w:asciiTheme="minorHAnsi" w:hAnsiTheme="minorHAnsi"/>
          <w:sz w:val="24"/>
          <w:szCs w:val="24"/>
        </w:rPr>
        <w:br/>
      </w:r>
    </w:p>
    <w:p w14:paraId="5786BB4E" w14:textId="77777777" w:rsidR="005016FE" w:rsidRPr="00D2140E" w:rsidRDefault="00D2140E" w:rsidP="00D2140E">
      <w:pPr>
        <w:rPr>
          <w:rFonts w:asciiTheme="minorHAnsi" w:hAnsiTheme="minorHAnsi"/>
          <w:sz w:val="24"/>
          <w:szCs w:val="24"/>
        </w:rPr>
      </w:pPr>
      <w:r w:rsidRPr="00D2140E">
        <w:rPr>
          <w:rFonts w:asciiTheme="minorHAnsi" w:hAnsiTheme="minorHAnsi"/>
          <w:b/>
          <w:sz w:val="24"/>
          <w:szCs w:val="24"/>
        </w:rPr>
        <w:lastRenderedPageBreak/>
        <w:t>I.</w:t>
      </w:r>
      <w:r>
        <w:rPr>
          <w:rFonts w:asciiTheme="minorHAnsi" w:hAnsiTheme="minorHAnsi"/>
          <w:b/>
          <w:sz w:val="24"/>
          <w:szCs w:val="24"/>
        </w:rPr>
        <w:t xml:space="preserve"> </w:t>
      </w:r>
      <w:r w:rsidR="00A574EA" w:rsidRPr="00D2140E">
        <w:rPr>
          <w:rFonts w:asciiTheme="minorHAnsi" w:hAnsiTheme="minorHAnsi"/>
          <w:b/>
          <w:sz w:val="24"/>
          <w:szCs w:val="24"/>
        </w:rPr>
        <w:t>Description of Funding Opportunity:</w:t>
      </w:r>
    </w:p>
    <w:p w14:paraId="66CC7354" w14:textId="65824B9B" w:rsidR="005016FE" w:rsidRPr="00C93ABA" w:rsidRDefault="00A574EA">
      <w:pPr>
        <w:rPr>
          <w:rFonts w:asciiTheme="minorHAnsi" w:hAnsiTheme="minorHAnsi"/>
          <w:sz w:val="24"/>
          <w:szCs w:val="24"/>
        </w:rPr>
      </w:pPr>
      <w:r w:rsidRPr="00894FC4">
        <w:rPr>
          <w:rFonts w:asciiTheme="minorHAnsi" w:hAnsiTheme="minorHAnsi"/>
          <w:sz w:val="24"/>
          <w:szCs w:val="24"/>
        </w:rPr>
        <w:t>The Federal Aid in Wildlife Restoration Act of 1937, 50 Stat. 917 as amended; 16 U.S.C. 669-669b, 669-669k, now known as the Pittman-Robertson Wildlife Restoration Act, was approved by Congress on September 2, 1937, and began functioning July 1, 1938. The purpose of this Act has been to provide funding for the selection, restoration, rehabilitation, and improvement of wildlife habitat, wildlife management research, and the distribution of information produced by the projects. The Act was amended on October 23, 1970, to include funding for hunter safety programs and the development or the operation and maintenance of firearm and archery ranges. Additional information about the Wildlife Restoration Grant Program (WR) is available at:</w:t>
      </w:r>
      <w:hyperlink r:id="rId8">
        <w:r w:rsidRPr="00894FC4">
          <w:rPr>
            <w:rFonts w:asciiTheme="minorHAnsi" w:hAnsiTheme="minorHAnsi"/>
            <w:sz w:val="24"/>
            <w:szCs w:val="24"/>
          </w:rPr>
          <w:t xml:space="preserve"> </w:t>
        </w:r>
      </w:hyperlink>
      <w:hyperlink r:id="rId9">
        <w:r w:rsidRPr="00894FC4">
          <w:rPr>
            <w:rFonts w:asciiTheme="minorHAnsi" w:hAnsiTheme="minorHAnsi"/>
            <w:color w:val="1155CC"/>
            <w:sz w:val="24"/>
            <w:szCs w:val="24"/>
            <w:u w:val="single"/>
          </w:rPr>
          <w:t>http://wsfrprograms.fws.gov/Subpages/GrantPrograms/WR/WR.htm</w:t>
        </w:r>
      </w:hyperlink>
      <w:r w:rsidRPr="00894FC4">
        <w:rPr>
          <w:rFonts w:asciiTheme="minorHAnsi" w:hAnsiTheme="minorHAnsi"/>
          <w:color w:val="0000FF"/>
          <w:sz w:val="24"/>
          <w:szCs w:val="24"/>
        </w:rPr>
        <w:t>.</w:t>
      </w:r>
      <w:r w:rsidR="00C93ABA">
        <w:rPr>
          <w:rFonts w:asciiTheme="minorHAnsi" w:hAnsiTheme="minorHAnsi"/>
          <w:color w:val="0000FF"/>
          <w:sz w:val="24"/>
          <w:szCs w:val="24"/>
        </w:rPr>
        <w:br/>
      </w:r>
      <w:r w:rsidR="00C93ABA">
        <w:rPr>
          <w:rFonts w:asciiTheme="minorHAnsi" w:hAnsiTheme="minorHAnsi"/>
          <w:color w:val="0000FF"/>
          <w:sz w:val="24"/>
          <w:szCs w:val="24"/>
        </w:rPr>
        <w:br/>
      </w:r>
      <w:r w:rsidR="00C93ABA" w:rsidRPr="00C93ABA">
        <w:rPr>
          <w:rFonts w:asciiTheme="minorHAnsi" w:hAnsiTheme="minorHAnsi"/>
          <w:color w:val="auto"/>
          <w:sz w:val="24"/>
          <w:szCs w:val="24"/>
          <w:shd w:val="clear" w:color="auto" w:fill="FFFFFF"/>
        </w:rPr>
        <w:t>The Wildlife and Sport Fish Restoration Program’s (WSFR) </w:t>
      </w:r>
      <w:r w:rsidR="00C93ABA" w:rsidRPr="00C93ABA">
        <w:rPr>
          <w:rStyle w:val="Strong"/>
          <w:rFonts w:asciiTheme="minorHAnsi" w:hAnsiTheme="minorHAnsi"/>
          <w:b w:val="0"/>
          <w:bCs w:val="0"/>
          <w:color w:val="auto"/>
          <w:sz w:val="24"/>
          <w:szCs w:val="24"/>
        </w:rPr>
        <w:t>mission is to w</w:t>
      </w:r>
      <w:r w:rsidR="00C93ABA" w:rsidRPr="00C93ABA">
        <w:rPr>
          <w:rFonts w:asciiTheme="minorHAnsi" w:hAnsiTheme="minorHAnsi" w:cs="Times New Roman"/>
          <w:color w:val="auto"/>
          <w:sz w:val="24"/>
          <w:szCs w:val="24"/>
        </w:rPr>
        <w:t>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opportunities to use and enjoy them. </w:t>
      </w:r>
      <w:r w:rsidR="00C93ABA" w:rsidRPr="00C93ABA">
        <w:rPr>
          <w:rFonts w:asciiTheme="minorHAnsi" w:hAnsiTheme="minorHAnsi" w:cs="Times New Roman"/>
          <w:bCs/>
          <w:color w:val="auto"/>
          <w:sz w:val="24"/>
          <w:szCs w:val="24"/>
        </w:rPr>
        <w:t>Our grant programs</w:t>
      </w:r>
      <w:r w:rsidR="00C93ABA" w:rsidRPr="00C93ABA">
        <w:rPr>
          <w:rFonts w:asciiTheme="minorHAnsi" w:hAnsiTheme="minorHAnsi" w:cs="Times New Roman"/>
          <w:color w:val="auto"/>
          <w:sz w:val="24"/>
          <w:szCs w:val="24"/>
        </w:rPr>
        <w:t> align with WSFR’s mission, vision, and guiding principle, and support three of the Secretary of the Department of the Interior’s priorities including:</w:t>
      </w:r>
      <w:r w:rsidR="00C93ABA" w:rsidRPr="00C93ABA">
        <w:rPr>
          <w:rFonts w:asciiTheme="minorHAnsi" w:hAnsiTheme="minorHAnsi" w:cs="Times New Roman"/>
          <w:color w:val="auto"/>
          <w:sz w:val="24"/>
          <w:szCs w:val="24"/>
        </w:rPr>
        <w:br/>
        <w:t>1) Creating a conservation stewardship legacy second only to Teddy Roosevelt; </w:t>
      </w:r>
      <w:r w:rsidR="00C93ABA" w:rsidRPr="00C93ABA">
        <w:rPr>
          <w:rFonts w:asciiTheme="minorHAnsi" w:hAnsiTheme="minorHAnsi" w:cs="Times New Roman"/>
          <w:color w:val="auto"/>
          <w:sz w:val="24"/>
          <w:szCs w:val="24"/>
        </w:rPr>
        <w:br/>
        <w:t>2) Utilizing our natural resources; and</w:t>
      </w:r>
      <w:r w:rsidR="00C93ABA" w:rsidRPr="00C93ABA">
        <w:rPr>
          <w:rFonts w:asciiTheme="minorHAnsi" w:hAnsiTheme="minorHAnsi"/>
          <w:color w:val="auto"/>
          <w:sz w:val="24"/>
          <w:szCs w:val="24"/>
        </w:rPr>
        <w:br/>
      </w:r>
      <w:r w:rsidR="00C93ABA" w:rsidRPr="00C93ABA">
        <w:rPr>
          <w:rFonts w:asciiTheme="minorHAnsi" w:hAnsiTheme="minorHAnsi"/>
          <w:color w:val="auto"/>
          <w:sz w:val="24"/>
          <w:szCs w:val="24"/>
          <w:shd w:val="clear" w:color="auto" w:fill="FFFFFF"/>
        </w:rPr>
        <w:t>3) Restoring trust with our local communities.</w:t>
      </w:r>
    </w:p>
    <w:p w14:paraId="4C714F1B"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31F4A6BC"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II.</w:t>
      </w:r>
      <w:r w:rsidRPr="00894FC4">
        <w:rPr>
          <w:rFonts w:asciiTheme="minorHAnsi" w:hAnsiTheme="minorHAnsi"/>
          <w:sz w:val="24"/>
          <w:szCs w:val="24"/>
        </w:rPr>
        <w:t xml:space="preserve"> </w:t>
      </w:r>
      <w:r w:rsidRPr="00894FC4">
        <w:rPr>
          <w:rFonts w:asciiTheme="minorHAnsi" w:hAnsiTheme="minorHAnsi"/>
          <w:b/>
          <w:sz w:val="24"/>
          <w:szCs w:val="24"/>
        </w:rPr>
        <w:t>Award Information:</w:t>
      </w:r>
    </w:p>
    <w:p w14:paraId="11AD51AB" w14:textId="77777777" w:rsidR="005016FE" w:rsidRDefault="00A574EA">
      <w:pPr>
        <w:rPr>
          <w:rFonts w:asciiTheme="minorHAnsi" w:hAnsiTheme="minorHAnsi"/>
          <w:sz w:val="24"/>
          <w:szCs w:val="24"/>
        </w:rPr>
      </w:pPr>
      <w:r w:rsidRPr="00894FC4">
        <w:rPr>
          <w:rFonts w:asciiTheme="minorHAnsi" w:hAnsiTheme="minorHAnsi"/>
          <w:sz w:val="24"/>
          <w:szCs w:val="24"/>
        </w:rPr>
        <w:t xml:space="preserve">WR provides Federal grant funding to the 50 States, Commonwealths, and territories </w:t>
      </w:r>
      <w:r w:rsidR="000A6FD5">
        <w:rPr>
          <w:rFonts w:asciiTheme="minorHAnsi" w:hAnsiTheme="minorHAnsi"/>
          <w:sz w:val="24"/>
          <w:szCs w:val="24"/>
        </w:rPr>
        <w:t xml:space="preserve">(not the District of Columbia) </w:t>
      </w:r>
      <w:r w:rsidRPr="00894FC4">
        <w:rPr>
          <w:rFonts w:asciiTheme="minorHAnsi" w:hAnsiTheme="minorHAnsi"/>
          <w:sz w:val="24"/>
          <w:szCs w:val="24"/>
        </w:rPr>
        <w:t xml:space="preserve">for the selection, restoration, rehabilitation, and improvement of wildlife habitat; wildlife management research; wildlife population surveys and inventories; land acquisition; hunter education and safety programs; coordination; development of facilities; facilities and services for conducting a hunter education and safety programs; and provisions for public use of wildlife resources. </w:t>
      </w:r>
    </w:p>
    <w:p w14:paraId="4122B8A8" w14:textId="77777777" w:rsidR="000A6FD5" w:rsidRPr="00894FC4" w:rsidRDefault="000A6FD5">
      <w:pPr>
        <w:rPr>
          <w:rFonts w:asciiTheme="minorHAnsi" w:hAnsiTheme="minorHAnsi"/>
          <w:sz w:val="24"/>
          <w:szCs w:val="24"/>
        </w:rPr>
      </w:pPr>
    </w:p>
    <w:p w14:paraId="6C12CCF6"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The Hunter Education and Safety Program (Section 4(c)) includes training in the safe handling and use of firearms and archery equipment; hunter responsibilities and ethics; survival; construction, operation, and maintenance of public shooting ranges; and basic wildlife management and identification. Hunter Education and Safety Programs include the development and implementation of a programmed course of instruction leading toward the achievement of the hunter safety training goals and objectives. In general, the course is to train </w:t>
      </w:r>
      <w:r w:rsidRPr="00894FC4">
        <w:rPr>
          <w:rFonts w:asciiTheme="minorHAnsi" w:hAnsiTheme="minorHAnsi"/>
          <w:sz w:val="24"/>
          <w:szCs w:val="24"/>
        </w:rPr>
        <w:lastRenderedPageBreak/>
        <w:t>students to be safe and responsible hunters and assist the agency in accomplishing its mission and goals.</w:t>
      </w:r>
    </w:p>
    <w:p w14:paraId="284DE198"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4ED4512B"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The final WR apportionments are </w:t>
      </w:r>
      <w:r w:rsidR="003C5817">
        <w:rPr>
          <w:rFonts w:asciiTheme="minorHAnsi" w:hAnsiTheme="minorHAnsi"/>
          <w:sz w:val="24"/>
          <w:szCs w:val="24"/>
        </w:rPr>
        <w:t xml:space="preserve">available </w:t>
      </w:r>
      <w:r w:rsidRPr="00894FC4">
        <w:rPr>
          <w:rFonts w:asciiTheme="minorHAnsi" w:hAnsiTheme="minorHAnsi"/>
          <w:sz w:val="24"/>
          <w:szCs w:val="24"/>
        </w:rPr>
        <w:t>at:</w:t>
      </w:r>
      <w:hyperlink r:id="rId10">
        <w:r w:rsidRPr="00894FC4">
          <w:rPr>
            <w:rFonts w:asciiTheme="minorHAnsi" w:hAnsiTheme="minorHAnsi"/>
            <w:sz w:val="24"/>
            <w:szCs w:val="24"/>
          </w:rPr>
          <w:t xml:space="preserve"> </w:t>
        </w:r>
      </w:hyperlink>
      <w:hyperlink r:id="rId11">
        <w:r w:rsidRPr="00894FC4">
          <w:rPr>
            <w:rFonts w:asciiTheme="minorHAnsi" w:hAnsiTheme="minorHAnsi"/>
            <w:color w:val="1155CC"/>
            <w:sz w:val="24"/>
            <w:szCs w:val="24"/>
            <w:u w:val="single"/>
          </w:rPr>
          <w:t>http://wsfrprograms.fws.gov/Subpages/GrantPrograms/WR/WR_Funding.htm</w:t>
        </w:r>
      </w:hyperlink>
      <w:r w:rsidRPr="00894FC4">
        <w:rPr>
          <w:rFonts w:asciiTheme="minorHAnsi" w:hAnsiTheme="minorHAnsi"/>
          <w:color w:val="0000FF"/>
          <w:sz w:val="24"/>
          <w:szCs w:val="24"/>
        </w:rPr>
        <w:t>.</w:t>
      </w:r>
    </w:p>
    <w:p w14:paraId="423ACD5E" w14:textId="77777777" w:rsidR="005016FE" w:rsidRPr="00894FC4" w:rsidRDefault="00A574EA">
      <w:pPr>
        <w:rPr>
          <w:rFonts w:asciiTheme="minorHAnsi" w:hAnsiTheme="minorHAnsi"/>
          <w:sz w:val="24"/>
          <w:szCs w:val="24"/>
        </w:rPr>
      </w:pPr>
      <w:r w:rsidRPr="00894FC4">
        <w:rPr>
          <w:rFonts w:asciiTheme="minorHAnsi" w:hAnsiTheme="minorHAnsi"/>
          <w:color w:val="0000FF"/>
          <w:sz w:val="24"/>
          <w:szCs w:val="24"/>
        </w:rPr>
        <w:t xml:space="preserve"> </w:t>
      </w:r>
    </w:p>
    <w:p w14:paraId="64E55475"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A.</w:t>
      </w:r>
      <w:r w:rsidRPr="00894FC4">
        <w:rPr>
          <w:rFonts w:asciiTheme="minorHAnsi" w:hAnsiTheme="minorHAnsi"/>
          <w:sz w:val="24"/>
          <w:szCs w:val="24"/>
        </w:rPr>
        <w:t xml:space="preserve"> </w:t>
      </w:r>
      <w:r w:rsidRPr="00894FC4">
        <w:rPr>
          <w:rFonts w:asciiTheme="minorHAnsi" w:hAnsiTheme="minorHAnsi"/>
          <w:b/>
          <w:sz w:val="24"/>
          <w:szCs w:val="24"/>
        </w:rPr>
        <w:t>Formula</w:t>
      </w:r>
    </w:p>
    <w:p w14:paraId="4CE5E704" w14:textId="77777777" w:rsidR="005016FE" w:rsidRPr="00894FC4" w:rsidRDefault="00A574EA">
      <w:pPr>
        <w:ind w:left="540"/>
        <w:rPr>
          <w:rFonts w:asciiTheme="minorHAnsi" w:hAnsiTheme="minorHAnsi"/>
          <w:sz w:val="24"/>
          <w:szCs w:val="24"/>
        </w:rPr>
      </w:pPr>
      <w:r w:rsidRPr="00894FC4">
        <w:rPr>
          <w:rFonts w:asciiTheme="minorHAnsi" w:hAnsiTheme="minorHAnsi"/>
          <w:sz w:val="24"/>
          <w:szCs w:val="24"/>
        </w:rPr>
        <w:t>The WR apportionment is determined for States based on the following:</w:t>
      </w:r>
    </w:p>
    <w:p w14:paraId="2ADC6E7A" w14:textId="738FABC1" w:rsidR="005016FE" w:rsidRPr="00894FC4" w:rsidRDefault="00A574EA">
      <w:pPr>
        <w:ind w:left="540"/>
        <w:rPr>
          <w:rFonts w:asciiTheme="minorHAnsi" w:hAnsiTheme="minorHAnsi"/>
          <w:sz w:val="24"/>
          <w:szCs w:val="24"/>
        </w:rPr>
      </w:pPr>
      <w:r w:rsidRPr="00894FC4">
        <w:rPr>
          <w:rFonts w:asciiTheme="minorHAnsi" w:hAnsiTheme="minorHAnsi"/>
          <w:sz w:val="24"/>
          <w:szCs w:val="24"/>
        </w:rPr>
        <w:t>1. It is a formula-based apportionment;</w:t>
      </w:r>
    </w:p>
    <w:p w14:paraId="658718FB" w14:textId="5C3D9F88" w:rsidR="005016FE" w:rsidRPr="00894FC4" w:rsidRDefault="00A574EA">
      <w:pPr>
        <w:ind w:left="540"/>
        <w:rPr>
          <w:rFonts w:asciiTheme="minorHAnsi" w:hAnsiTheme="minorHAnsi"/>
          <w:sz w:val="24"/>
          <w:szCs w:val="24"/>
        </w:rPr>
      </w:pPr>
      <w:r w:rsidRPr="00894FC4">
        <w:rPr>
          <w:rFonts w:asciiTheme="minorHAnsi" w:hAnsiTheme="minorHAnsi"/>
          <w:sz w:val="24"/>
          <w:szCs w:val="24"/>
        </w:rPr>
        <w:t>2. 50 percent of the formula is based on land area of the State and 50 percent is based on the number of paid hunting license holders;</w:t>
      </w:r>
      <w:r w:rsidR="00616953">
        <w:rPr>
          <w:rFonts w:asciiTheme="minorHAnsi" w:hAnsiTheme="minorHAnsi"/>
          <w:sz w:val="24"/>
          <w:szCs w:val="24"/>
        </w:rPr>
        <w:t xml:space="preserve"> </w:t>
      </w:r>
    </w:p>
    <w:p w14:paraId="0AD64D26" w14:textId="4B841B45" w:rsidR="005016FE" w:rsidRPr="00894FC4" w:rsidRDefault="00A574EA">
      <w:pPr>
        <w:ind w:left="540"/>
        <w:rPr>
          <w:rFonts w:asciiTheme="minorHAnsi" w:hAnsiTheme="minorHAnsi"/>
          <w:sz w:val="24"/>
          <w:szCs w:val="24"/>
        </w:rPr>
      </w:pPr>
      <w:r w:rsidRPr="00894FC4">
        <w:rPr>
          <w:rFonts w:asciiTheme="minorHAnsi" w:hAnsiTheme="minorHAnsi"/>
          <w:sz w:val="24"/>
          <w:szCs w:val="24"/>
        </w:rPr>
        <w:t xml:space="preserve">3. </w:t>
      </w:r>
      <w:r w:rsidR="00616953">
        <w:rPr>
          <w:rFonts w:asciiTheme="minorHAnsi" w:hAnsiTheme="minorHAnsi"/>
          <w:sz w:val="24"/>
          <w:szCs w:val="24"/>
        </w:rPr>
        <w:t>No State may receive more than five</w:t>
      </w:r>
      <w:r w:rsidRPr="00894FC4">
        <w:rPr>
          <w:rFonts w:asciiTheme="minorHAnsi" w:hAnsiTheme="minorHAnsi"/>
          <w:sz w:val="24"/>
          <w:szCs w:val="24"/>
        </w:rPr>
        <w:t xml:space="preserve"> pe</w:t>
      </w:r>
      <w:r w:rsidR="00616953">
        <w:rPr>
          <w:rFonts w:asciiTheme="minorHAnsi" w:hAnsiTheme="minorHAnsi"/>
          <w:sz w:val="24"/>
          <w:szCs w:val="24"/>
        </w:rPr>
        <w:t>rcent or less than one-half of one</w:t>
      </w:r>
      <w:r w:rsidRPr="00894FC4">
        <w:rPr>
          <w:rFonts w:asciiTheme="minorHAnsi" w:hAnsiTheme="minorHAnsi"/>
          <w:sz w:val="24"/>
          <w:szCs w:val="24"/>
        </w:rPr>
        <w:t xml:space="preserve"> percent of the total apportionment;</w:t>
      </w:r>
      <w:r w:rsidR="00616953">
        <w:rPr>
          <w:rFonts w:asciiTheme="minorHAnsi" w:hAnsiTheme="minorHAnsi"/>
          <w:sz w:val="24"/>
          <w:szCs w:val="24"/>
        </w:rPr>
        <w:t xml:space="preserve"> </w:t>
      </w:r>
    </w:p>
    <w:p w14:paraId="5A5A56DC" w14:textId="13540733" w:rsidR="005016FE" w:rsidRPr="00894FC4" w:rsidRDefault="00A574EA">
      <w:pPr>
        <w:ind w:left="540"/>
        <w:rPr>
          <w:rFonts w:asciiTheme="minorHAnsi" w:hAnsiTheme="minorHAnsi"/>
          <w:sz w:val="24"/>
          <w:szCs w:val="24"/>
        </w:rPr>
      </w:pPr>
      <w:r w:rsidRPr="00894FC4">
        <w:rPr>
          <w:rFonts w:asciiTheme="minorHAnsi" w:hAnsiTheme="minorHAnsi"/>
          <w:sz w:val="24"/>
          <w:szCs w:val="24"/>
        </w:rPr>
        <w:t>4. The Commonwealth of Puerto Rico is apportioned up</w:t>
      </w:r>
      <w:r w:rsidR="00616953">
        <w:rPr>
          <w:rFonts w:asciiTheme="minorHAnsi" w:hAnsiTheme="minorHAnsi"/>
          <w:sz w:val="24"/>
          <w:szCs w:val="24"/>
        </w:rPr>
        <w:t xml:space="preserve"> to one-half of one</w:t>
      </w:r>
      <w:r w:rsidRPr="00894FC4">
        <w:rPr>
          <w:rFonts w:asciiTheme="minorHAnsi" w:hAnsiTheme="minorHAnsi"/>
          <w:sz w:val="24"/>
          <w:szCs w:val="24"/>
        </w:rPr>
        <w:t xml:space="preserve"> percent;</w:t>
      </w:r>
      <w:r w:rsidR="003D6537">
        <w:rPr>
          <w:rFonts w:asciiTheme="minorHAnsi" w:hAnsiTheme="minorHAnsi"/>
          <w:sz w:val="24"/>
          <w:szCs w:val="24"/>
        </w:rPr>
        <w:t xml:space="preserve"> and</w:t>
      </w:r>
    </w:p>
    <w:p w14:paraId="56C32EA1" w14:textId="3C8C2836" w:rsidR="005016FE" w:rsidRPr="00894FC4" w:rsidRDefault="00A574EA">
      <w:pPr>
        <w:ind w:left="540"/>
        <w:rPr>
          <w:rFonts w:asciiTheme="minorHAnsi" w:hAnsiTheme="minorHAnsi"/>
          <w:sz w:val="24"/>
          <w:szCs w:val="24"/>
        </w:rPr>
      </w:pPr>
      <w:r w:rsidRPr="00894FC4">
        <w:rPr>
          <w:rFonts w:asciiTheme="minorHAnsi" w:hAnsiTheme="minorHAnsi"/>
          <w:sz w:val="24"/>
          <w:szCs w:val="24"/>
        </w:rPr>
        <w:t>5. The Commonwealth of the Northern Mariana Islands and the territories of American Samoa, Guam, and the U.S. Virgin Isla</w:t>
      </w:r>
      <w:r w:rsidR="00616953">
        <w:rPr>
          <w:rFonts w:asciiTheme="minorHAnsi" w:hAnsiTheme="minorHAnsi"/>
          <w:sz w:val="24"/>
          <w:szCs w:val="24"/>
        </w:rPr>
        <w:t>nds receive up to one-sixth of one</w:t>
      </w:r>
      <w:r w:rsidRPr="00894FC4">
        <w:rPr>
          <w:rFonts w:asciiTheme="minorHAnsi" w:hAnsiTheme="minorHAnsi"/>
          <w:sz w:val="24"/>
          <w:szCs w:val="24"/>
        </w:rPr>
        <w:t xml:space="preserve"> percent of the total apportionment;</w:t>
      </w:r>
      <w:r w:rsidR="00616953">
        <w:rPr>
          <w:rFonts w:asciiTheme="minorHAnsi" w:hAnsiTheme="minorHAnsi"/>
          <w:sz w:val="24"/>
          <w:szCs w:val="24"/>
        </w:rPr>
        <w:t xml:space="preserve"> </w:t>
      </w:r>
    </w:p>
    <w:p w14:paraId="18E0C83B" w14:textId="5BEAD895" w:rsidR="005016FE" w:rsidRPr="00894FC4" w:rsidRDefault="00A574EA">
      <w:pPr>
        <w:ind w:left="540"/>
        <w:rPr>
          <w:rFonts w:asciiTheme="minorHAnsi" w:hAnsiTheme="minorHAnsi"/>
          <w:sz w:val="24"/>
          <w:szCs w:val="24"/>
        </w:rPr>
      </w:pPr>
      <w:r w:rsidRPr="00894FC4">
        <w:rPr>
          <w:rFonts w:asciiTheme="minorHAnsi" w:hAnsiTheme="minorHAnsi"/>
          <w:sz w:val="24"/>
          <w:szCs w:val="24"/>
        </w:rPr>
        <w:t>6. The State fish and wildlife agency must furnish a certification of the number of paid hunting license</w:t>
      </w:r>
      <w:r w:rsidR="00616953">
        <w:rPr>
          <w:rFonts w:asciiTheme="minorHAnsi" w:hAnsiTheme="minorHAnsi"/>
          <w:sz w:val="24"/>
          <w:szCs w:val="24"/>
        </w:rPr>
        <w:t xml:space="preserve"> holders on an annual basis; </w:t>
      </w:r>
    </w:p>
    <w:p w14:paraId="721BFC47" w14:textId="3B9F1E4D" w:rsidR="00FC4BC0" w:rsidRDefault="00A574EA" w:rsidP="00FC4BC0">
      <w:pPr>
        <w:ind w:left="540"/>
        <w:rPr>
          <w:rFonts w:asciiTheme="minorHAnsi" w:hAnsiTheme="minorHAnsi"/>
          <w:sz w:val="24"/>
          <w:szCs w:val="24"/>
        </w:rPr>
      </w:pPr>
      <w:r w:rsidRPr="00894FC4">
        <w:rPr>
          <w:rFonts w:asciiTheme="minorHAnsi" w:hAnsiTheme="minorHAnsi"/>
          <w:sz w:val="24"/>
          <w:szCs w:val="24"/>
        </w:rPr>
        <w:t xml:space="preserve">7. </w:t>
      </w:r>
      <w:r w:rsidR="00FC08C6">
        <w:rPr>
          <w:rFonts w:asciiTheme="minorHAnsi" w:hAnsiTheme="minorHAnsi"/>
          <w:sz w:val="24"/>
          <w:szCs w:val="24"/>
        </w:rPr>
        <w:t>States may be paid</w:t>
      </w:r>
      <w:r w:rsidRPr="00894FC4">
        <w:rPr>
          <w:rFonts w:asciiTheme="minorHAnsi" w:hAnsiTheme="minorHAnsi"/>
          <w:sz w:val="24"/>
          <w:szCs w:val="24"/>
        </w:rPr>
        <w:t xml:space="preserve"> up to 75 percent of project costs through the program. </w:t>
      </w:r>
      <w:r w:rsidR="003D6537">
        <w:rPr>
          <w:rFonts w:asciiTheme="minorHAnsi" w:hAnsiTheme="minorHAnsi"/>
          <w:sz w:val="24"/>
          <w:szCs w:val="24"/>
        </w:rPr>
        <w:t xml:space="preserve">See </w:t>
      </w:r>
      <w:r w:rsidR="00616953">
        <w:rPr>
          <w:rFonts w:asciiTheme="minorHAnsi" w:hAnsiTheme="minorHAnsi"/>
          <w:sz w:val="24"/>
          <w:szCs w:val="24"/>
        </w:rPr>
        <w:t>Section III. D. for details; and</w:t>
      </w:r>
    </w:p>
    <w:p w14:paraId="32423153" w14:textId="36AA25CE" w:rsidR="00FC4BC0" w:rsidRPr="002D3CE4" w:rsidRDefault="00A574EA" w:rsidP="00FC4BC0">
      <w:pPr>
        <w:ind w:left="540"/>
        <w:rPr>
          <w:rFonts w:asciiTheme="minorHAnsi" w:hAnsiTheme="minorHAnsi"/>
          <w:sz w:val="24"/>
          <w:szCs w:val="24"/>
        </w:rPr>
      </w:pPr>
      <w:r w:rsidRPr="00894FC4">
        <w:rPr>
          <w:rFonts w:asciiTheme="minorHAnsi" w:hAnsiTheme="minorHAnsi"/>
          <w:sz w:val="24"/>
          <w:szCs w:val="24"/>
        </w:rPr>
        <w:t>8. Fund Availability - WR funds are available for a period of two years</w:t>
      </w:r>
      <w:r w:rsidR="003242B3">
        <w:rPr>
          <w:rFonts w:asciiTheme="minorHAnsi" w:hAnsiTheme="minorHAnsi"/>
          <w:sz w:val="24"/>
          <w:szCs w:val="24"/>
        </w:rPr>
        <w:t xml:space="preserve">. </w:t>
      </w:r>
      <w:r w:rsidRPr="00894FC4">
        <w:rPr>
          <w:rFonts w:asciiTheme="minorHAnsi" w:hAnsiTheme="minorHAnsi"/>
          <w:sz w:val="24"/>
          <w:szCs w:val="24"/>
        </w:rPr>
        <w:t>Funds not obligated within two years by the U.S. Fish and Wildlife Service are reverted and spent under the provisions of the Migratory Bird Conservation Act</w:t>
      </w:r>
      <w:r w:rsidR="003242B3">
        <w:rPr>
          <w:rFonts w:asciiTheme="minorHAnsi" w:hAnsiTheme="minorHAnsi"/>
          <w:sz w:val="24"/>
          <w:szCs w:val="24"/>
        </w:rPr>
        <w:t xml:space="preserve">. </w:t>
      </w:r>
      <w:r w:rsidRPr="00894FC4">
        <w:rPr>
          <w:rFonts w:asciiTheme="minorHAnsi" w:hAnsiTheme="minorHAnsi"/>
          <w:sz w:val="24"/>
          <w:szCs w:val="24"/>
        </w:rPr>
        <w:t xml:space="preserve">Also under the provisions of the Wildlife Restoration Act, the interest accumulated from the Act goes to the North American Wetland Conservation Act Grant Program. </w:t>
      </w:r>
      <w:r w:rsidR="00FC4BC0">
        <w:rPr>
          <w:rFonts w:asciiTheme="minorHAnsi" w:hAnsiTheme="minorHAnsi"/>
          <w:sz w:val="24"/>
          <w:szCs w:val="24"/>
        </w:rPr>
        <w:t>O</w:t>
      </w:r>
      <w:r w:rsidR="00FC4BC0" w:rsidRPr="002D3CE4">
        <w:rPr>
          <w:rFonts w:asciiTheme="minorHAnsi" w:hAnsiTheme="minorHAnsi"/>
          <w:sz w:val="24"/>
          <w:szCs w:val="24"/>
        </w:rPr>
        <w:t xml:space="preserve">nly State </w:t>
      </w:r>
      <w:r w:rsidR="00FC4BC0">
        <w:rPr>
          <w:rFonts w:asciiTheme="minorHAnsi" w:hAnsiTheme="minorHAnsi"/>
          <w:sz w:val="24"/>
          <w:szCs w:val="24"/>
        </w:rPr>
        <w:t xml:space="preserve">fish and wildlife </w:t>
      </w:r>
      <w:r w:rsidR="00FC4BC0" w:rsidRPr="002D3CE4">
        <w:rPr>
          <w:rFonts w:asciiTheme="minorHAnsi" w:hAnsiTheme="minorHAnsi"/>
          <w:sz w:val="24"/>
          <w:szCs w:val="24"/>
        </w:rPr>
        <w:t>agencies may apply for and receive grants under thi</w:t>
      </w:r>
      <w:r w:rsidR="00FC4BC0">
        <w:rPr>
          <w:rFonts w:asciiTheme="minorHAnsi" w:hAnsiTheme="minorHAnsi"/>
          <w:sz w:val="24"/>
          <w:szCs w:val="24"/>
        </w:rPr>
        <w:t>s program</w:t>
      </w:r>
      <w:r w:rsidR="00FC4BC0" w:rsidRPr="002D3CE4">
        <w:rPr>
          <w:rFonts w:asciiTheme="minorHAnsi" w:hAnsiTheme="minorHAnsi"/>
          <w:sz w:val="24"/>
          <w:szCs w:val="24"/>
        </w:rPr>
        <w:t>.</w:t>
      </w:r>
    </w:p>
    <w:p w14:paraId="3DA63DED" w14:textId="306B07EF" w:rsidR="005016FE" w:rsidRPr="00894FC4" w:rsidRDefault="005016FE">
      <w:pPr>
        <w:rPr>
          <w:rFonts w:asciiTheme="minorHAnsi" w:hAnsiTheme="minorHAnsi"/>
          <w:sz w:val="24"/>
          <w:szCs w:val="24"/>
        </w:rPr>
      </w:pPr>
    </w:p>
    <w:p w14:paraId="2DA284FD" w14:textId="77777777" w:rsidR="005016FE" w:rsidRPr="00894FC4" w:rsidRDefault="00A574EA">
      <w:pPr>
        <w:rPr>
          <w:rFonts w:asciiTheme="minorHAnsi" w:hAnsiTheme="minorHAnsi"/>
          <w:sz w:val="24"/>
          <w:szCs w:val="24"/>
        </w:rPr>
      </w:pPr>
      <w:r w:rsidRPr="00894FC4">
        <w:rPr>
          <w:rFonts w:asciiTheme="minorHAnsi" w:hAnsiTheme="minorHAnsi"/>
          <w:sz w:val="24"/>
          <w:szCs w:val="24"/>
        </w:rPr>
        <w:t>The Section 4(c) apportionment is determined for States based on the following:</w:t>
      </w:r>
    </w:p>
    <w:p w14:paraId="4ED4BA39" w14:textId="487380DD" w:rsidR="005016FE" w:rsidRPr="00894FC4" w:rsidRDefault="00A574EA">
      <w:pPr>
        <w:ind w:left="540"/>
        <w:rPr>
          <w:rFonts w:asciiTheme="minorHAnsi" w:hAnsiTheme="minorHAnsi"/>
          <w:sz w:val="24"/>
          <w:szCs w:val="24"/>
        </w:rPr>
      </w:pPr>
      <w:r w:rsidRPr="00894FC4">
        <w:rPr>
          <w:rFonts w:asciiTheme="minorHAnsi" w:hAnsiTheme="minorHAnsi"/>
          <w:sz w:val="24"/>
          <w:szCs w:val="24"/>
        </w:rPr>
        <w:t>1. It is a formula-based apportionment;</w:t>
      </w:r>
      <w:r w:rsidR="00616953">
        <w:rPr>
          <w:rFonts w:asciiTheme="minorHAnsi" w:hAnsiTheme="minorHAnsi"/>
          <w:sz w:val="24"/>
          <w:szCs w:val="24"/>
        </w:rPr>
        <w:t xml:space="preserve"> </w:t>
      </w:r>
    </w:p>
    <w:p w14:paraId="51F8EE27" w14:textId="509DCAFF" w:rsidR="005016FE" w:rsidRPr="00894FC4" w:rsidRDefault="00A574EA">
      <w:pPr>
        <w:ind w:left="540"/>
        <w:rPr>
          <w:rFonts w:asciiTheme="minorHAnsi" w:hAnsiTheme="minorHAnsi"/>
          <w:sz w:val="24"/>
          <w:szCs w:val="24"/>
        </w:rPr>
      </w:pPr>
      <w:r w:rsidRPr="00894FC4">
        <w:rPr>
          <w:rFonts w:asciiTheme="minorHAnsi" w:hAnsiTheme="minorHAnsi"/>
          <w:sz w:val="24"/>
          <w:szCs w:val="24"/>
        </w:rPr>
        <w:t>2. It is based on State popu</w:t>
      </w:r>
      <w:r w:rsidR="00616953">
        <w:rPr>
          <w:rFonts w:asciiTheme="minorHAnsi" w:hAnsiTheme="minorHAnsi"/>
          <w:sz w:val="24"/>
          <w:szCs w:val="24"/>
        </w:rPr>
        <w:t xml:space="preserve">lation compared to the total United States </w:t>
      </w:r>
      <w:r w:rsidRPr="00894FC4">
        <w:rPr>
          <w:rFonts w:asciiTheme="minorHAnsi" w:hAnsiTheme="minorHAnsi"/>
          <w:sz w:val="24"/>
          <w:szCs w:val="24"/>
        </w:rPr>
        <w:t>population using the most recent census figures;</w:t>
      </w:r>
      <w:r w:rsidR="00616953">
        <w:rPr>
          <w:rFonts w:asciiTheme="minorHAnsi" w:hAnsiTheme="minorHAnsi"/>
          <w:sz w:val="24"/>
          <w:szCs w:val="24"/>
        </w:rPr>
        <w:t xml:space="preserve"> </w:t>
      </w:r>
    </w:p>
    <w:p w14:paraId="55D53904" w14:textId="0F1375BB" w:rsidR="005016FE" w:rsidRPr="00894FC4" w:rsidRDefault="00A574EA">
      <w:pPr>
        <w:ind w:left="540"/>
        <w:rPr>
          <w:rFonts w:asciiTheme="minorHAnsi" w:hAnsiTheme="minorHAnsi"/>
          <w:sz w:val="24"/>
          <w:szCs w:val="24"/>
        </w:rPr>
      </w:pPr>
      <w:r w:rsidRPr="00894FC4">
        <w:rPr>
          <w:rFonts w:asciiTheme="minorHAnsi" w:hAnsiTheme="minorHAnsi"/>
          <w:sz w:val="24"/>
          <w:szCs w:val="24"/>
        </w:rPr>
        <w:t xml:space="preserve">3. </w:t>
      </w:r>
      <w:r w:rsidR="00616953">
        <w:rPr>
          <w:rFonts w:asciiTheme="minorHAnsi" w:hAnsiTheme="minorHAnsi"/>
          <w:sz w:val="24"/>
          <w:szCs w:val="24"/>
        </w:rPr>
        <w:t>No State may receive more than three</w:t>
      </w:r>
      <w:r w:rsidRPr="00894FC4">
        <w:rPr>
          <w:rFonts w:asciiTheme="minorHAnsi" w:hAnsiTheme="minorHAnsi"/>
          <w:sz w:val="24"/>
          <w:szCs w:val="24"/>
        </w:rPr>
        <w:t xml:space="preserve"> perc</w:t>
      </w:r>
      <w:r w:rsidR="00616953">
        <w:rPr>
          <w:rFonts w:asciiTheme="minorHAnsi" w:hAnsiTheme="minorHAnsi"/>
          <w:sz w:val="24"/>
          <w:szCs w:val="24"/>
        </w:rPr>
        <w:t>ent or less than one</w:t>
      </w:r>
      <w:r w:rsidRPr="00894FC4">
        <w:rPr>
          <w:rFonts w:asciiTheme="minorHAnsi" w:hAnsiTheme="minorHAnsi"/>
          <w:sz w:val="24"/>
          <w:szCs w:val="24"/>
        </w:rPr>
        <w:t xml:space="preserve"> percent of the total Hunter </w:t>
      </w:r>
      <w:r w:rsidR="00616953">
        <w:rPr>
          <w:rFonts w:asciiTheme="minorHAnsi" w:hAnsiTheme="minorHAnsi"/>
          <w:sz w:val="24"/>
          <w:szCs w:val="24"/>
        </w:rPr>
        <w:t>Education funds apportioned; and</w:t>
      </w:r>
    </w:p>
    <w:p w14:paraId="6FF9290A" w14:textId="4912B0AB" w:rsidR="005016FE" w:rsidRPr="00894FC4" w:rsidRDefault="00A574EA">
      <w:pPr>
        <w:ind w:left="540"/>
        <w:rPr>
          <w:rFonts w:asciiTheme="minorHAnsi" w:hAnsiTheme="minorHAnsi"/>
          <w:sz w:val="24"/>
          <w:szCs w:val="24"/>
        </w:rPr>
      </w:pPr>
      <w:r w:rsidRPr="00894FC4">
        <w:rPr>
          <w:rFonts w:asciiTheme="minorHAnsi" w:hAnsiTheme="minorHAnsi"/>
          <w:sz w:val="24"/>
          <w:szCs w:val="24"/>
        </w:rPr>
        <w:t>4. The Commonwealths of Puerto Rico and the Northern Mariana Islands and the territories of American Samoa, Guam, and the U.S. Virgin Isla</w:t>
      </w:r>
      <w:r w:rsidR="00616953">
        <w:rPr>
          <w:rFonts w:asciiTheme="minorHAnsi" w:hAnsiTheme="minorHAnsi"/>
          <w:sz w:val="24"/>
          <w:szCs w:val="24"/>
        </w:rPr>
        <w:t>nds receive up to one-sixth of one</w:t>
      </w:r>
      <w:r w:rsidRPr="00894FC4">
        <w:rPr>
          <w:rFonts w:asciiTheme="minorHAnsi" w:hAnsiTheme="minorHAnsi"/>
          <w:sz w:val="24"/>
          <w:szCs w:val="24"/>
        </w:rPr>
        <w:t xml:space="preserve"> percent of the total apportionment.</w:t>
      </w:r>
    </w:p>
    <w:p w14:paraId="44A855A0" w14:textId="77777777" w:rsidR="005016FE" w:rsidRPr="00894FC4" w:rsidRDefault="005016FE">
      <w:pPr>
        <w:rPr>
          <w:rFonts w:asciiTheme="minorHAnsi" w:hAnsiTheme="minorHAnsi"/>
          <w:sz w:val="24"/>
          <w:szCs w:val="24"/>
        </w:rPr>
      </w:pPr>
    </w:p>
    <w:p w14:paraId="08E9B1AC" w14:textId="77777777" w:rsidR="005016FE" w:rsidRPr="00894FC4" w:rsidRDefault="00A574EA">
      <w:pPr>
        <w:rPr>
          <w:rFonts w:asciiTheme="minorHAnsi" w:hAnsiTheme="minorHAnsi"/>
          <w:sz w:val="24"/>
          <w:szCs w:val="24"/>
        </w:rPr>
      </w:pPr>
      <w:r w:rsidRPr="00894FC4">
        <w:rPr>
          <w:rFonts w:asciiTheme="minorHAnsi" w:hAnsiTheme="minorHAnsi"/>
          <w:b/>
          <w:sz w:val="24"/>
          <w:szCs w:val="24"/>
        </w:rPr>
        <w:lastRenderedPageBreak/>
        <w:t>B.</w:t>
      </w:r>
      <w:r w:rsidR="00D2140E">
        <w:rPr>
          <w:rFonts w:asciiTheme="minorHAnsi" w:hAnsiTheme="minorHAnsi"/>
          <w:sz w:val="24"/>
          <w:szCs w:val="24"/>
        </w:rPr>
        <w:t xml:space="preserve"> </w:t>
      </w:r>
      <w:r w:rsidRPr="00894FC4">
        <w:rPr>
          <w:rFonts w:asciiTheme="minorHAnsi" w:hAnsiTheme="minorHAnsi"/>
          <w:b/>
          <w:sz w:val="24"/>
          <w:szCs w:val="24"/>
        </w:rPr>
        <w:t>Funding Restrictions</w:t>
      </w:r>
    </w:p>
    <w:p w14:paraId="0851BF19" w14:textId="23D2B9B9" w:rsidR="000A6FD5" w:rsidRPr="007E185C" w:rsidRDefault="000A6FD5" w:rsidP="000A6FD5">
      <w:pPr>
        <w:spacing w:line="240" w:lineRule="auto"/>
        <w:rPr>
          <w:rFonts w:asciiTheme="minorHAnsi" w:hAnsiTheme="minorHAnsi" w:cs="Times New Roman"/>
          <w:sz w:val="24"/>
          <w:szCs w:val="24"/>
        </w:rPr>
      </w:pPr>
      <w:r w:rsidRPr="007E185C">
        <w:rPr>
          <w:rFonts w:asciiTheme="minorHAnsi" w:hAnsiTheme="minorHAnsi" w:cs="Times New Roman"/>
          <w:sz w:val="24"/>
          <w:szCs w:val="24"/>
        </w:rPr>
        <w:t xml:space="preserve">Ineligible activities include law enforcement of fish and game regulations, public relation activities to promote the fish and wildlife agency, and </w:t>
      </w:r>
      <w:r w:rsidR="007E185C" w:rsidRPr="007E185C">
        <w:rPr>
          <w:rFonts w:asciiTheme="minorHAnsi" w:hAnsiTheme="minorHAnsi"/>
          <w:color w:val="auto"/>
          <w:sz w:val="24"/>
          <w:szCs w:val="24"/>
        </w:rPr>
        <w:t>activities conducted for the primary purpose of generating revenue</w:t>
      </w:r>
      <w:r w:rsidRPr="007E185C">
        <w:rPr>
          <w:rFonts w:asciiTheme="minorHAnsi" w:hAnsiTheme="minorHAnsi" w:cs="Times New Roman"/>
          <w:sz w:val="24"/>
          <w:szCs w:val="24"/>
        </w:rPr>
        <w:t xml:space="preserve">. See </w:t>
      </w:r>
      <w:r w:rsidRPr="007E185C">
        <w:rPr>
          <w:rFonts w:asciiTheme="minorHAnsi" w:hAnsiTheme="minorHAnsi"/>
          <w:color w:val="auto"/>
          <w:sz w:val="24"/>
          <w:szCs w:val="24"/>
        </w:rPr>
        <w:t>50 CFR 80.54.</w:t>
      </w:r>
    </w:p>
    <w:p w14:paraId="03EC61CB" w14:textId="77777777" w:rsidR="000A6FD5" w:rsidRDefault="000A6FD5">
      <w:pPr>
        <w:rPr>
          <w:rFonts w:asciiTheme="minorHAnsi" w:hAnsiTheme="minorHAnsi"/>
          <w:b/>
          <w:sz w:val="24"/>
          <w:szCs w:val="24"/>
        </w:rPr>
      </w:pPr>
    </w:p>
    <w:p w14:paraId="1E705D93" w14:textId="0C30CEC4" w:rsidR="005016FE" w:rsidRPr="00894FC4" w:rsidRDefault="00A574EA">
      <w:pPr>
        <w:rPr>
          <w:rFonts w:asciiTheme="minorHAnsi" w:hAnsiTheme="minorHAnsi"/>
          <w:sz w:val="24"/>
          <w:szCs w:val="24"/>
        </w:rPr>
      </w:pPr>
      <w:r w:rsidRPr="00894FC4">
        <w:rPr>
          <w:rFonts w:asciiTheme="minorHAnsi" w:hAnsiTheme="minorHAnsi"/>
          <w:b/>
          <w:sz w:val="24"/>
          <w:szCs w:val="24"/>
        </w:rPr>
        <w:t>II</w:t>
      </w:r>
      <w:r w:rsidR="003C5817">
        <w:rPr>
          <w:rFonts w:asciiTheme="minorHAnsi" w:hAnsiTheme="minorHAnsi"/>
          <w:b/>
          <w:sz w:val="24"/>
          <w:szCs w:val="24"/>
        </w:rPr>
        <w:t>I</w:t>
      </w:r>
      <w:r w:rsidRPr="00894FC4">
        <w:rPr>
          <w:rFonts w:asciiTheme="minorHAnsi" w:hAnsiTheme="minorHAnsi"/>
          <w:b/>
          <w:sz w:val="24"/>
          <w:szCs w:val="24"/>
        </w:rPr>
        <w:t>.</w:t>
      </w:r>
      <w:r w:rsidR="00D2140E">
        <w:rPr>
          <w:rFonts w:asciiTheme="minorHAnsi" w:hAnsiTheme="minorHAnsi"/>
          <w:sz w:val="24"/>
          <w:szCs w:val="24"/>
        </w:rPr>
        <w:t xml:space="preserve"> </w:t>
      </w:r>
      <w:r w:rsidRPr="00894FC4">
        <w:rPr>
          <w:rFonts w:asciiTheme="minorHAnsi" w:hAnsiTheme="minorHAnsi"/>
          <w:b/>
          <w:sz w:val="24"/>
          <w:szCs w:val="24"/>
        </w:rPr>
        <w:t>Basic Eligibility Requirements</w:t>
      </w:r>
    </w:p>
    <w:p w14:paraId="57C2860D"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Eligible Applicants:</w:t>
      </w:r>
    </w:p>
    <w:p w14:paraId="5C9D7CA9" w14:textId="77777777" w:rsidR="005016FE" w:rsidRPr="00894FC4" w:rsidRDefault="00A574EA">
      <w:pPr>
        <w:rPr>
          <w:rFonts w:asciiTheme="minorHAnsi" w:hAnsiTheme="minorHAnsi"/>
          <w:sz w:val="24"/>
          <w:szCs w:val="24"/>
        </w:rPr>
      </w:pPr>
      <w:r w:rsidRPr="00894FC4">
        <w:rPr>
          <w:rFonts w:asciiTheme="minorHAnsi" w:hAnsiTheme="minorHAnsi"/>
          <w:sz w:val="24"/>
          <w:szCs w:val="24"/>
        </w:rPr>
        <w:t>Participation is limited to State, Commonwealth, or territorial agencies</w:t>
      </w:r>
      <w:r w:rsidR="000A6FD5">
        <w:rPr>
          <w:rFonts w:asciiTheme="minorHAnsi" w:hAnsiTheme="minorHAnsi"/>
          <w:sz w:val="24"/>
          <w:szCs w:val="24"/>
        </w:rPr>
        <w:t xml:space="preserve"> (but not agencies of the District of Columbia)</w:t>
      </w:r>
      <w:r w:rsidRPr="00894FC4">
        <w:rPr>
          <w:rFonts w:asciiTheme="minorHAnsi" w:hAnsiTheme="minorHAnsi"/>
          <w:sz w:val="24"/>
          <w:szCs w:val="24"/>
        </w:rPr>
        <w:t xml:space="preserve"> with lead management responsibility for fish and wildlife resources in the United States of America. States, Commonwealths, and territories (State(s)) must pass laws (assent legislation) for the conservation of fish and wildlife. The law(s) must include a prohibition against the diversion of license fees paid by hunters for purposes other than the administration of the fish and wildlife agency.</w:t>
      </w:r>
    </w:p>
    <w:p w14:paraId="20C4345E"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2219ACE1" w14:textId="77777777" w:rsidR="005016FE" w:rsidRPr="00894FC4" w:rsidRDefault="00A574EA">
      <w:pPr>
        <w:rPr>
          <w:rFonts w:asciiTheme="minorHAnsi" w:hAnsiTheme="minorHAnsi"/>
          <w:sz w:val="24"/>
          <w:szCs w:val="24"/>
        </w:rPr>
      </w:pPr>
      <w:r w:rsidRPr="00894FC4">
        <w:rPr>
          <w:rFonts w:asciiTheme="minorHAnsi" w:hAnsiTheme="minorHAnsi"/>
          <w:sz w:val="24"/>
          <w:szCs w:val="24"/>
        </w:rPr>
        <w:t>Federal law</w:t>
      </w:r>
      <w:r w:rsidRPr="00894FC4">
        <w:rPr>
          <w:rFonts w:asciiTheme="minorHAnsi" w:hAnsiTheme="minorHAnsi"/>
          <w:b/>
          <w:sz w:val="24"/>
          <w:szCs w:val="24"/>
        </w:rPr>
        <w:t xml:space="preserve"> </w:t>
      </w:r>
      <w:r w:rsidRPr="00894FC4">
        <w:rPr>
          <w:rFonts w:asciiTheme="minorHAnsi" w:hAnsiTheme="minorHAnsi"/>
          <w:sz w:val="24"/>
          <w:szCs w:val="24"/>
        </w:rPr>
        <w:t>mandates that all entities applying for Federal financial assistance must have a valid Dun &amp; Bradstreet Data Universal Number System (DUNS) number and have a current registration in the System for Award Management (SAM)</w:t>
      </w:r>
      <w:r w:rsidR="003242B3">
        <w:rPr>
          <w:rFonts w:asciiTheme="minorHAnsi" w:hAnsiTheme="minorHAnsi"/>
          <w:sz w:val="24"/>
          <w:szCs w:val="24"/>
        </w:rPr>
        <w:t xml:space="preserve">. </w:t>
      </w:r>
      <w:r w:rsidRPr="00894FC4">
        <w:rPr>
          <w:rFonts w:asciiTheme="minorHAnsi" w:hAnsiTheme="minorHAnsi"/>
          <w:sz w:val="24"/>
          <w:szCs w:val="24"/>
        </w:rPr>
        <w:t>See Title 2 of the Code of Federal Regulations (CFR), Part 25 for more information</w:t>
      </w:r>
      <w:r w:rsidR="003242B3">
        <w:rPr>
          <w:rFonts w:asciiTheme="minorHAnsi" w:hAnsiTheme="minorHAnsi"/>
          <w:sz w:val="24"/>
          <w:szCs w:val="24"/>
        </w:rPr>
        <w:t xml:space="preserve">. </w:t>
      </w:r>
      <w:r w:rsidRPr="00894FC4">
        <w:rPr>
          <w:rFonts w:asciiTheme="minorHAnsi" w:hAnsiTheme="minorHAnsi"/>
          <w:sz w:val="24"/>
          <w:szCs w:val="24"/>
        </w:rPr>
        <w:t>Exemptions: The SAM registration requirement does not apply to individuals submitting an application on their own behalf and not on behalf of a company or other for-profit entity, state, local or Tribal government, academia or other type of organization.</w:t>
      </w:r>
    </w:p>
    <w:p w14:paraId="4E09E617"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6CCCDC97" w14:textId="77777777" w:rsidR="005016FE" w:rsidRPr="001D60C3" w:rsidRDefault="001D60C3" w:rsidP="001D60C3">
      <w:pPr>
        <w:rPr>
          <w:rFonts w:asciiTheme="minorHAnsi" w:hAnsiTheme="minorHAnsi"/>
          <w:sz w:val="24"/>
          <w:szCs w:val="24"/>
        </w:rPr>
      </w:pPr>
      <w:r w:rsidRPr="001D60C3">
        <w:rPr>
          <w:rFonts w:asciiTheme="minorHAnsi" w:hAnsiTheme="minorHAnsi"/>
          <w:b/>
          <w:sz w:val="24"/>
          <w:szCs w:val="24"/>
        </w:rPr>
        <w:t>A.</w:t>
      </w:r>
      <w:r>
        <w:rPr>
          <w:rFonts w:asciiTheme="minorHAnsi" w:hAnsiTheme="minorHAnsi"/>
          <w:b/>
          <w:sz w:val="24"/>
          <w:szCs w:val="24"/>
        </w:rPr>
        <w:t xml:space="preserve"> </w:t>
      </w:r>
      <w:r w:rsidR="00A574EA" w:rsidRPr="001D60C3">
        <w:rPr>
          <w:rFonts w:asciiTheme="minorHAnsi" w:hAnsiTheme="minorHAnsi"/>
          <w:b/>
          <w:sz w:val="24"/>
          <w:szCs w:val="24"/>
        </w:rPr>
        <w:t>DUNS Registration</w:t>
      </w:r>
    </w:p>
    <w:p w14:paraId="0A377DB3" w14:textId="77777777" w:rsidR="00402FAA" w:rsidRPr="00E97037" w:rsidRDefault="00402FAA" w:rsidP="00402FAA">
      <w:pPr>
        <w:rPr>
          <w:rFonts w:asciiTheme="minorHAnsi" w:hAnsiTheme="minorHAnsi"/>
          <w:sz w:val="24"/>
          <w:szCs w:val="24"/>
        </w:rPr>
      </w:pPr>
      <w:r w:rsidRPr="00E97037">
        <w:rPr>
          <w:rFonts w:asciiTheme="minorHAnsi" w:hAnsiTheme="minorHAnsi"/>
          <w:sz w:val="24"/>
          <w:szCs w:val="24"/>
        </w:rPr>
        <w:t xml:space="preserve">Request a DUNS number at </w:t>
      </w:r>
      <w:hyperlink r:id="rId12" w:history="1">
        <w:r w:rsidRPr="00E97037">
          <w:rPr>
            <w:rStyle w:val="Hyperlink"/>
            <w:rFonts w:asciiTheme="minorHAnsi" w:hAnsiTheme="minorHAnsi"/>
            <w:sz w:val="24"/>
            <w:szCs w:val="24"/>
          </w:rPr>
          <w:t>http://fedgov.dnb.com/webform</w:t>
        </w:r>
      </w:hyperlink>
      <w:r w:rsidRPr="00E97037">
        <w:rPr>
          <w:rFonts w:asciiTheme="minorHAnsi" w:hAnsiTheme="minorHAnsi"/>
          <w:sz w:val="24"/>
          <w:szCs w:val="24"/>
        </w:rPr>
        <w:t>.</w:t>
      </w:r>
      <w:r>
        <w:rPr>
          <w:rFonts w:asciiTheme="minorHAnsi" w:hAnsiTheme="minorHAnsi"/>
          <w:sz w:val="24"/>
          <w:szCs w:val="24"/>
        </w:rPr>
        <w:t xml:space="preserve"> </w:t>
      </w:r>
      <w:r w:rsidRPr="00E97037">
        <w:rPr>
          <w:rFonts w:asciiTheme="minorHAnsi" w:hAnsiTheme="minorHAnsi"/>
          <w:sz w:val="24"/>
          <w:szCs w:val="24"/>
        </w:rPr>
        <w:t xml:space="preserve">For technical difficulties, contact Dun &amp; Bradstreet by email at: </w:t>
      </w:r>
      <w:hyperlink r:id="rId13" w:history="1">
        <w:r w:rsidRPr="00E97037">
          <w:rPr>
            <w:rStyle w:val="Hyperlink"/>
            <w:rFonts w:asciiTheme="minorHAnsi" w:hAnsiTheme="minorHAnsi"/>
            <w:sz w:val="24"/>
            <w:szCs w:val="24"/>
          </w:rPr>
          <w:t>govt@dnb.com</w:t>
        </w:r>
      </w:hyperlink>
      <w:r w:rsidRPr="00E97037">
        <w:rPr>
          <w:rFonts w:asciiTheme="minorHAnsi" w:hAnsiTheme="minorHAnsi"/>
          <w:sz w:val="24"/>
          <w:szCs w:val="24"/>
        </w:rPr>
        <w:t xml:space="preserve">, or by calling the Government Customer Resource Center at voice phone: 866-705-5711 or TTY line: 877-807-1679 (hearing impaired customers only). </w:t>
      </w:r>
      <w:r w:rsidRPr="00E97037">
        <w:rPr>
          <w:rFonts w:asciiTheme="minorHAnsi" w:hAnsiTheme="minorHAnsi"/>
          <w:iCs/>
          <w:sz w:val="24"/>
          <w:szCs w:val="24"/>
          <w:shd w:val="clear" w:color="auto" w:fill="FFFFFF"/>
        </w:rPr>
        <w:t>Obtaining a DUNS number is absolutely free for all entities doing business with the Federal government.</w:t>
      </w:r>
      <w:r w:rsidRPr="00E97037">
        <w:rPr>
          <w:rFonts w:asciiTheme="minorHAnsi" w:hAnsiTheme="minorHAnsi"/>
          <w:sz w:val="24"/>
          <w:szCs w:val="24"/>
        </w:rPr>
        <w:t xml:space="preserve"> Once assigned a DUNS number, entities are responsible for maintaining up-to-date information with Dun &amp; Bradstreet. </w:t>
      </w:r>
    </w:p>
    <w:p w14:paraId="0DDE04C9" w14:textId="77777777" w:rsidR="005016FE" w:rsidRPr="00894FC4" w:rsidRDefault="005016FE">
      <w:pPr>
        <w:rPr>
          <w:rFonts w:asciiTheme="minorHAnsi" w:hAnsiTheme="minorHAnsi"/>
          <w:sz w:val="24"/>
          <w:szCs w:val="24"/>
        </w:rPr>
      </w:pPr>
    </w:p>
    <w:p w14:paraId="196A54CF"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B.</w:t>
      </w:r>
      <w:r w:rsidR="001D60C3">
        <w:rPr>
          <w:rFonts w:asciiTheme="minorHAnsi" w:hAnsiTheme="minorHAnsi"/>
          <w:sz w:val="24"/>
          <w:szCs w:val="24"/>
        </w:rPr>
        <w:t xml:space="preserve"> </w:t>
      </w:r>
      <w:r w:rsidRPr="00894FC4">
        <w:rPr>
          <w:rFonts w:asciiTheme="minorHAnsi" w:hAnsiTheme="minorHAnsi"/>
          <w:b/>
          <w:sz w:val="24"/>
          <w:szCs w:val="24"/>
        </w:rPr>
        <w:t>Entity Registration in SAM</w:t>
      </w:r>
    </w:p>
    <w:p w14:paraId="1F444F1C" w14:textId="77777777" w:rsidR="005016FE" w:rsidRPr="00894FC4" w:rsidRDefault="00A574EA">
      <w:pPr>
        <w:rPr>
          <w:rFonts w:asciiTheme="minorHAnsi" w:hAnsiTheme="minorHAnsi"/>
          <w:sz w:val="24"/>
          <w:szCs w:val="24"/>
        </w:rPr>
      </w:pPr>
      <w:r w:rsidRPr="00894FC4">
        <w:rPr>
          <w:rFonts w:asciiTheme="minorHAnsi" w:hAnsiTheme="minorHAnsi"/>
          <w:sz w:val="24"/>
          <w:szCs w:val="24"/>
        </w:rPr>
        <w:t>Register in SAM online at</w:t>
      </w:r>
      <w:hyperlink r:id="rId14">
        <w:r w:rsidRPr="00894FC4">
          <w:rPr>
            <w:rFonts w:asciiTheme="minorHAnsi" w:hAnsiTheme="minorHAnsi"/>
            <w:sz w:val="24"/>
            <w:szCs w:val="24"/>
          </w:rPr>
          <w:t xml:space="preserve"> </w:t>
        </w:r>
      </w:hyperlink>
      <w:hyperlink r:id="rId15">
        <w:r w:rsidRPr="00894FC4">
          <w:rPr>
            <w:rFonts w:asciiTheme="minorHAnsi" w:hAnsiTheme="minorHAnsi"/>
            <w:color w:val="1155CC"/>
            <w:sz w:val="24"/>
            <w:szCs w:val="24"/>
            <w:u w:val="single"/>
          </w:rPr>
          <w:t>http://www.sam.gov/</w:t>
        </w:r>
      </w:hyperlink>
      <w:r w:rsidR="003242B3">
        <w:rPr>
          <w:rFonts w:asciiTheme="minorHAnsi" w:hAnsiTheme="minorHAnsi"/>
          <w:sz w:val="24"/>
          <w:szCs w:val="24"/>
        </w:rPr>
        <w:t xml:space="preserve">. </w:t>
      </w:r>
      <w:r w:rsidRPr="00894FC4">
        <w:rPr>
          <w:rFonts w:asciiTheme="minorHAnsi" w:hAnsiTheme="minorHAnsi"/>
          <w:sz w:val="24"/>
          <w:szCs w:val="24"/>
        </w:rPr>
        <w:t>Once registered in SAM, entities must renew and revalidate their SAM registration at least every 12 months from the date previously registered</w:t>
      </w:r>
      <w:r w:rsidR="003242B3">
        <w:rPr>
          <w:rFonts w:asciiTheme="minorHAnsi" w:hAnsiTheme="minorHAnsi"/>
          <w:sz w:val="24"/>
          <w:szCs w:val="24"/>
        </w:rPr>
        <w:t xml:space="preserve">. </w:t>
      </w:r>
      <w:r w:rsidRPr="00894FC4">
        <w:rPr>
          <w:rFonts w:asciiTheme="minorHAnsi" w:hAnsiTheme="minorHAnsi"/>
          <w:sz w:val="24"/>
          <w:szCs w:val="24"/>
        </w:rPr>
        <w:t>Entities are strongly urged to revalidate their registration as often as needed to ensure that their information is up to date and in synch with changes that may have been made to DUNS and IRS information</w:t>
      </w:r>
      <w:r w:rsidR="003242B3">
        <w:rPr>
          <w:rFonts w:asciiTheme="minorHAnsi" w:hAnsiTheme="minorHAnsi"/>
          <w:sz w:val="24"/>
          <w:szCs w:val="24"/>
        </w:rPr>
        <w:t xml:space="preserve">. </w:t>
      </w:r>
      <w:r w:rsidRPr="00894FC4">
        <w:rPr>
          <w:rFonts w:asciiTheme="minorHAnsi" w:hAnsiTheme="minorHAnsi"/>
          <w:sz w:val="24"/>
          <w:szCs w:val="24"/>
        </w:rPr>
        <w:t>Foreign entities who wish to be paid directly to a United States bank account must enter and maintain valid and current banking information in SAM.</w:t>
      </w:r>
      <w:r w:rsidR="00955CDD">
        <w:rPr>
          <w:rFonts w:asciiTheme="minorHAnsi" w:hAnsiTheme="minorHAnsi"/>
          <w:sz w:val="24"/>
          <w:szCs w:val="24"/>
        </w:rPr>
        <w:br/>
      </w:r>
      <w:r w:rsidR="00955CDD">
        <w:rPr>
          <w:rFonts w:asciiTheme="minorHAnsi" w:hAnsiTheme="minorHAnsi"/>
          <w:sz w:val="24"/>
          <w:szCs w:val="24"/>
        </w:rPr>
        <w:br/>
      </w:r>
      <w:r w:rsidR="00955CDD" w:rsidRPr="00E97037">
        <w:rPr>
          <w:rFonts w:asciiTheme="minorHAnsi" w:hAnsiTheme="minorHAnsi"/>
          <w:sz w:val="24"/>
          <w:szCs w:val="24"/>
        </w:rPr>
        <w:lastRenderedPageBreak/>
        <w:t xml:space="preserve">Note: The official U.S. government website address for SAM is </w:t>
      </w:r>
      <w:hyperlink r:id="rId16" w:history="1">
        <w:r w:rsidR="00955CDD" w:rsidRPr="00E97037">
          <w:rPr>
            <w:rStyle w:val="Hyperlink"/>
            <w:rFonts w:asciiTheme="minorHAnsi" w:hAnsiTheme="minorHAnsi"/>
            <w:sz w:val="24"/>
            <w:szCs w:val="24"/>
          </w:rPr>
          <w:t>www.sam.gov</w:t>
        </w:r>
      </w:hyperlink>
      <w:r w:rsidR="00955CDD" w:rsidRPr="00E97037">
        <w:rPr>
          <w:rFonts w:asciiTheme="minorHAnsi" w:hAnsiTheme="minorHAnsi"/>
          <w:sz w:val="24"/>
          <w:szCs w:val="24"/>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7" w:history="1">
        <w:r w:rsidR="00955CDD" w:rsidRPr="00E97037">
          <w:rPr>
            <w:rStyle w:val="Hyperlink"/>
            <w:rFonts w:asciiTheme="minorHAnsi" w:hAnsiTheme="minorHAnsi"/>
            <w:sz w:val="24"/>
            <w:szCs w:val="24"/>
          </w:rPr>
          <w:t>www.sam.gov</w:t>
        </w:r>
      </w:hyperlink>
      <w:r w:rsidR="00955CDD" w:rsidRPr="00E97037">
        <w:rPr>
          <w:rFonts w:asciiTheme="minorHAnsi" w:hAnsiTheme="minorHAnsi"/>
          <w:sz w:val="24"/>
          <w:szCs w:val="24"/>
        </w:rPr>
        <w:t>.</w:t>
      </w:r>
    </w:p>
    <w:p w14:paraId="1A9BAAB5"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60F0AACF"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C.</w:t>
      </w:r>
      <w:r w:rsidR="001D60C3">
        <w:rPr>
          <w:rFonts w:asciiTheme="minorHAnsi" w:hAnsiTheme="minorHAnsi"/>
          <w:sz w:val="24"/>
          <w:szCs w:val="24"/>
        </w:rPr>
        <w:t xml:space="preserve"> </w:t>
      </w:r>
      <w:r w:rsidRPr="00894FC4">
        <w:rPr>
          <w:rFonts w:asciiTheme="minorHAnsi" w:hAnsiTheme="minorHAnsi"/>
          <w:b/>
          <w:sz w:val="24"/>
          <w:szCs w:val="24"/>
        </w:rPr>
        <w:t>Excluded Entities</w:t>
      </w:r>
    </w:p>
    <w:p w14:paraId="0BD5A4DD" w14:textId="77777777" w:rsidR="00761951" w:rsidRPr="00761951" w:rsidRDefault="00761951" w:rsidP="00761951">
      <w:pPr>
        <w:rPr>
          <w:rFonts w:asciiTheme="minorHAnsi" w:hAnsiTheme="minorHAnsi"/>
          <w:sz w:val="24"/>
          <w:szCs w:val="24"/>
        </w:rPr>
      </w:pPr>
      <w:r w:rsidRPr="00761951">
        <w:rPr>
          <w:rFonts w:asciiTheme="minorHAnsi" w:hAnsiTheme="minorHAnsi"/>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  The Service conducts a review of the SAM.gov Exclusions database for all applicant entities and their key project personnel prior to award.</w:t>
      </w:r>
    </w:p>
    <w:p w14:paraId="1E2267B6" w14:textId="77777777" w:rsidR="005016FE" w:rsidRPr="00894FC4" w:rsidRDefault="005016FE">
      <w:pPr>
        <w:rPr>
          <w:rFonts w:asciiTheme="minorHAnsi" w:hAnsiTheme="minorHAnsi"/>
          <w:sz w:val="24"/>
          <w:szCs w:val="24"/>
        </w:rPr>
      </w:pPr>
    </w:p>
    <w:p w14:paraId="28F17827" w14:textId="77A42CC8" w:rsidR="005016FE" w:rsidRPr="00894FC4" w:rsidRDefault="00A574EA">
      <w:pPr>
        <w:rPr>
          <w:rFonts w:asciiTheme="minorHAnsi" w:hAnsiTheme="minorHAnsi"/>
          <w:sz w:val="24"/>
          <w:szCs w:val="24"/>
        </w:rPr>
      </w:pPr>
      <w:r w:rsidRPr="00894FC4">
        <w:rPr>
          <w:rFonts w:asciiTheme="minorHAnsi" w:hAnsiTheme="minorHAnsi"/>
          <w:b/>
          <w:sz w:val="24"/>
          <w:szCs w:val="24"/>
        </w:rPr>
        <w:t>D.</w:t>
      </w:r>
      <w:r w:rsidR="001D60C3">
        <w:rPr>
          <w:rFonts w:asciiTheme="minorHAnsi" w:hAnsiTheme="minorHAnsi"/>
          <w:sz w:val="24"/>
          <w:szCs w:val="24"/>
        </w:rPr>
        <w:t xml:space="preserve"> </w:t>
      </w:r>
      <w:r w:rsidRPr="00894FC4">
        <w:rPr>
          <w:rFonts w:asciiTheme="minorHAnsi" w:hAnsiTheme="minorHAnsi"/>
          <w:b/>
          <w:sz w:val="24"/>
          <w:szCs w:val="24"/>
        </w:rPr>
        <w:t>Cost Sharing or Matching</w:t>
      </w:r>
    </w:p>
    <w:p w14:paraId="529B2B23" w14:textId="00F88EF3" w:rsidR="005016FE" w:rsidRPr="00894FC4" w:rsidRDefault="00114183">
      <w:pPr>
        <w:rPr>
          <w:rFonts w:asciiTheme="minorHAnsi" w:hAnsiTheme="minorHAnsi"/>
          <w:sz w:val="24"/>
          <w:szCs w:val="24"/>
        </w:rPr>
      </w:pPr>
      <w:r>
        <w:rPr>
          <w:rFonts w:asciiTheme="minorHAnsi" w:hAnsiTheme="minorHAnsi"/>
          <w:sz w:val="24"/>
          <w:szCs w:val="24"/>
        </w:rPr>
        <w:t>States may be paid</w:t>
      </w:r>
      <w:r w:rsidRPr="00894FC4">
        <w:rPr>
          <w:rFonts w:asciiTheme="minorHAnsi" w:hAnsiTheme="minorHAnsi"/>
          <w:sz w:val="24"/>
          <w:szCs w:val="24"/>
        </w:rPr>
        <w:t xml:space="preserve"> up to 75 percent of project costs through the program. </w:t>
      </w:r>
      <w:r w:rsidR="00A574EA" w:rsidRPr="00894FC4">
        <w:rPr>
          <w:rFonts w:asciiTheme="minorHAnsi" w:hAnsiTheme="minorHAnsi"/>
          <w:sz w:val="24"/>
          <w:szCs w:val="24"/>
        </w:rPr>
        <w:t xml:space="preserve">The State must provide at least 25 percent of the project costs from a non-Federal source. The non-Federal match for the Commonwealths of Puerto Rico and the Northern Mariana Islands, and the territories of American Samoa, Guam, and the U.S. Virgin Islands must not exceed 25 percent and may be waived at the discretion of the Regional Director. In accordance with 48 U.S.C. 1469(a), the Regional Director will waive the first $200,000 of match for each grant from the Commonwealth of the Northern Mariana Islands and the territories of </w:t>
      </w:r>
      <w:r w:rsidR="00C260B7">
        <w:rPr>
          <w:rFonts w:asciiTheme="minorHAnsi" w:hAnsiTheme="minorHAnsi"/>
          <w:sz w:val="24"/>
          <w:szCs w:val="24"/>
        </w:rPr>
        <w:t xml:space="preserve">American Samoa, </w:t>
      </w:r>
      <w:r w:rsidR="00A574EA" w:rsidRPr="00894FC4">
        <w:rPr>
          <w:rFonts w:asciiTheme="minorHAnsi" w:hAnsiTheme="minorHAnsi"/>
          <w:sz w:val="24"/>
          <w:szCs w:val="24"/>
        </w:rPr>
        <w:t>Guam, the U.S. Virgin Islands</w:t>
      </w:r>
      <w:r w:rsidR="003242B3">
        <w:rPr>
          <w:rFonts w:asciiTheme="minorHAnsi" w:hAnsiTheme="minorHAnsi"/>
          <w:sz w:val="24"/>
          <w:szCs w:val="24"/>
        </w:rPr>
        <w:t xml:space="preserve">. </w:t>
      </w:r>
      <w:r w:rsidR="00A574EA" w:rsidRPr="00894FC4">
        <w:rPr>
          <w:rFonts w:asciiTheme="minorHAnsi" w:hAnsiTheme="minorHAnsi"/>
          <w:sz w:val="24"/>
          <w:szCs w:val="24"/>
        </w:rPr>
        <w:t>The non-Federal share may come from license fees. Matching and cost-share requirem</w:t>
      </w:r>
      <w:r w:rsidR="009A0B7C">
        <w:rPr>
          <w:rFonts w:asciiTheme="minorHAnsi" w:hAnsiTheme="minorHAnsi"/>
          <w:sz w:val="24"/>
          <w:szCs w:val="24"/>
        </w:rPr>
        <w:t xml:space="preserve">ents are discussed in 50 CFR 80 </w:t>
      </w:r>
      <w:r w:rsidR="009A0B7C" w:rsidRPr="00894FC4">
        <w:rPr>
          <w:rFonts w:asciiTheme="minorHAnsi" w:hAnsiTheme="minorHAnsi"/>
          <w:sz w:val="24"/>
          <w:szCs w:val="24"/>
        </w:rPr>
        <w:t>and 2 CFR 200.</w:t>
      </w:r>
    </w:p>
    <w:p w14:paraId="25D2B5AF"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1F90B77E"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IV.</w:t>
      </w:r>
      <w:r w:rsidRPr="00894FC4">
        <w:rPr>
          <w:rFonts w:asciiTheme="minorHAnsi" w:hAnsiTheme="minorHAnsi"/>
          <w:sz w:val="24"/>
          <w:szCs w:val="24"/>
        </w:rPr>
        <w:t xml:space="preserve"> </w:t>
      </w:r>
      <w:r w:rsidRPr="00894FC4">
        <w:rPr>
          <w:rFonts w:asciiTheme="minorHAnsi" w:hAnsiTheme="minorHAnsi"/>
          <w:b/>
          <w:sz w:val="24"/>
          <w:szCs w:val="24"/>
        </w:rPr>
        <w:t>Application Requirements</w:t>
      </w:r>
    </w:p>
    <w:p w14:paraId="0DDC2A1A" w14:textId="472D2BC9" w:rsidR="005016FE" w:rsidRPr="00894FC4" w:rsidRDefault="00A574EA">
      <w:pPr>
        <w:rPr>
          <w:rFonts w:asciiTheme="minorHAnsi" w:hAnsiTheme="minorHAnsi"/>
          <w:sz w:val="24"/>
          <w:szCs w:val="24"/>
        </w:rPr>
      </w:pPr>
      <w:r w:rsidRPr="00894FC4">
        <w:rPr>
          <w:rFonts w:asciiTheme="minorHAnsi" w:hAnsiTheme="minorHAnsi"/>
          <w:sz w:val="24"/>
          <w:szCs w:val="24"/>
        </w:rPr>
        <w:t>You can downloa</w:t>
      </w:r>
      <w:r w:rsidR="00E447B9">
        <w:rPr>
          <w:rFonts w:asciiTheme="minorHAnsi" w:hAnsiTheme="minorHAnsi"/>
          <w:sz w:val="24"/>
          <w:szCs w:val="24"/>
        </w:rPr>
        <w:t>d the application package for the Wildlife Restoration Grant Program</w:t>
      </w:r>
      <w:r w:rsidRPr="00894FC4">
        <w:rPr>
          <w:rFonts w:asciiTheme="minorHAnsi" w:hAnsiTheme="minorHAnsi"/>
          <w:sz w:val="24"/>
          <w:szCs w:val="24"/>
        </w:rPr>
        <w:t xml:space="preserve"> on Grants.gov here:</w:t>
      </w:r>
      <w:hyperlink r:id="rId18">
        <w:r w:rsidRPr="00894FC4">
          <w:rPr>
            <w:rFonts w:asciiTheme="minorHAnsi" w:hAnsiTheme="minorHAnsi"/>
            <w:sz w:val="24"/>
            <w:szCs w:val="24"/>
          </w:rPr>
          <w:t xml:space="preserve"> </w:t>
        </w:r>
      </w:hyperlink>
      <w:hyperlink r:id="rId19">
        <w:r w:rsidRPr="00894FC4">
          <w:rPr>
            <w:rFonts w:asciiTheme="minorHAnsi" w:hAnsiTheme="minorHAnsi"/>
            <w:color w:val="1155CC"/>
            <w:sz w:val="24"/>
            <w:szCs w:val="24"/>
            <w:u w:val="single"/>
          </w:rPr>
          <w:t>https://apply07.grants.gov/apply/forms_apps_idx.html</w:t>
        </w:r>
      </w:hyperlink>
      <w:r w:rsidRPr="00894FC4">
        <w:rPr>
          <w:rFonts w:asciiTheme="minorHAnsi" w:hAnsiTheme="minorHAnsi"/>
          <w:sz w:val="24"/>
          <w:szCs w:val="24"/>
        </w:rPr>
        <w:t>, searching by CFDA 15.611. You can also download application forms through the WSFR toolkit under “Forms”:</w:t>
      </w:r>
      <w:hyperlink r:id="rId20">
        <w:r w:rsidRPr="00894FC4">
          <w:rPr>
            <w:rFonts w:asciiTheme="minorHAnsi" w:hAnsiTheme="minorHAnsi"/>
            <w:sz w:val="24"/>
            <w:szCs w:val="24"/>
          </w:rPr>
          <w:t xml:space="preserve"> </w:t>
        </w:r>
      </w:hyperlink>
      <w:hyperlink r:id="rId21">
        <w:r w:rsidRPr="00894FC4">
          <w:rPr>
            <w:rFonts w:asciiTheme="minorHAnsi" w:hAnsiTheme="minorHAnsi"/>
            <w:color w:val="1155CC"/>
            <w:sz w:val="24"/>
            <w:szCs w:val="24"/>
            <w:u w:val="single"/>
          </w:rPr>
          <w:t>http://fawiki.fws.gov/display/WTK/Forms</w:t>
        </w:r>
      </w:hyperlink>
      <w:r w:rsidRPr="00894FC4">
        <w:rPr>
          <w:rFonts w:asciiTheme="minorHAnsi" w:hAnsiTheme="minorHAnsi"/>
          <w:sz w:val="24"/>
          <w:szCs w:val="24"/>
        </w:rPr>
        <w:t>. If you have trouble accessing the online forms, you can contact one of the Service WSFR Offices (see Agency Contacts).</w:t>
      </w:r>
    </w:p>
    <w:p w14:paraId="5247EC4E"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2C414367" w14:textId="77777777" w:rsidR="005016FE" w:rsidRPr="00894FC4" w:rsidRDefault="00A574EA">
      <w:pPr>
        <w:rPr>
          <w:rFonts w:asciiTheme="minorHAnsi" w:hAnsiTheme="minorHAnsi"/>
          <w:sz w:val="24"/>
          <w:szCs w:val="24"/>
        </w:rPr>
      </w:pPr>
      <w:r w:rsidRPr="00894FC4">
        <w:rPr>
          <w:rFonts w:asciiTheme="minorHAnsi" w:hAnsiTheme="minorHAnsi"/>
          <w:sz w:val="24"/>
          <w:szCs w:val="24"/>
        </w:rPr>
        <w:t>To be considered for funding under this funding opportunity, an application must contain:</w:t>
      </w:r>
    </w:p>
    <w:p w14:paraId="5EC3A2CE" w14:textId="77777777" w:rsidR="005016FE" w:rsidRPr="00894FC4" w:rsidRDefault="00A574EA">
      <w:pPr>
        <w:rPr>
          <w:rFonts w:asciiTheme="minorHAnsi" w:hAnsiTheme="minorHAnsi"/>
          <w:sz w:val="24"/>
          <w:szCs w:val="24"/>
        </w:rPr>
      </w:pPr>
      <w:r w:rsidRPr="00894FC4">
        <w:rPr>
          <w:rFonts w:asciiTheme="minorHAnsi" w:eastAsia="Times New Roman" w:hAnsiTheme="minorHAnsi" w:cs="Times New Roman"/>
          <w:sz w:val="24"/>
          <w:szCs w:val="24"/>
        </w:rPr>
        <w:t xml:space="preserve"> </w:t>
      </w:r>
    </w:p>
    <w:p w14:paraId="12499141" w14:textId="25717D44" w:rsidR="005016FE" w:rsidRPr="001D60C3" w:rsidRDefault="001D60C3" w:rsidP="001D60C3">
      <w:pPr>
        <w:rPr>
          <w:rFonts w:asciiTheme="minorHAnsi" w:hAnsiTheme="minorHAnsi"/>
          <w:sz w:val="24"/>
          <w:szCs w:val="24"/>
        </w:rPr>
      </w:pPr>
      <w:r w:rsidRPr="001D60C3">
        <w:rPr>
          <w:rFonts w:asciiTheme="minorHAnsi" w:hAnsiTheme="minorHAnsi"/>
          <w:b/>
          <w:sz w:val="24"/>
          <w:szCs w:val="24"/>
        </w:rPr>
        <w:t>A.</w:t>
      </w:r>
      <w:r>
        <w:rPr>
          <w:rFonts w:asciiTheme="minorHAnsi" w:hAnsiTheme="minorHAnsi"/>
          <w:b/>
          <w:sz w:val="24"/>
          <w:szCs w:val="24"/>
        </w:rPr>
        <w:t xml:space="preserve"> </w:t>
      </w:r>
      <w:r w:rsidR="00A574EA" w:rsidRPr="001D60C3">
        <w:rPr>
          <w:rFonts w:asciiTheme="minorHAnsi" w:hAnsiTheme="minorHAnsi"/>
          <w:b/>
          <w:sz w:val="24"/>
          <w:szCs w:val="24"/>
        </w:rPr>
        <w:t xml:space="preserve">Standard Form SF-424 </w:t>
      </w:r>
      <w:r w:rsidR="002A5B12">
        <w:rPr>
          <w:rFonts w:asciiTheme="minorHAnsi" w:hAnsiTheme="minorHAnsi"/>
          <w:b/>
          <w:sz w:val="24"/>
          <w:szCs w:val="24"/>
        </w:rPr>
        <w:br/>
      </w:r>
      <w:r w:rsidR="00A574EA" w:rsidRPr="001D60C3">
        <w:rPr>
          <w:rFonts w:asciiTheme="minorHAnsi" w:hAnsiTheme="minorHAnsi"/>
          <w:sz w:val="24"/>
          <w:szCs w:val="24"/>
        </w:rPr>
        <w:t>A completed, signed and dated Application for Federal Assistance form (</w:t>
      </w:r>
      <w:hyperlink r:id="rId22">
        <w:r w:rsidR="00A574EA" w:rsidRPr="001D60C3">
          <w:rPr>
            <w:rFonts w:asciiTheme="minorHAnsi" w:hAnsiTheme="minorHAnsi"/>
            <w:color w:val="1155CC"/>
            <w:sz w:val="24"/>
            <w:szCs w:val="24"/>
            <w:u w:val="single"/>
          </w:rPr>
          <w:t>Standard Form (SF) 424</w:t>
        </w:r>
      </w:hyperlink>
      <w:r w:rsidR="00A574EA" w:rsidRPr="001D60C3">
        <w:rPr>
          <w:rFonts w:asciiTheme="minorHAnsi" w:hAnsiTheme="minorHAnsi"/>
          <w:sz w:val="24"/>
          <w:szCs w:val="24"/>
        </w:rPr>
        <w:t>). Do not include other Federal sources of funding, requested or approved, in the total entered in the “Federal” funding box on the Application for Federal Assistance form</w:t>
      </w:r>
      <w:r w:rsidR="003242B3">
        <w:rPr>
          <w:rFonts w:asciiTheme="minorHAnsi" w:hAnsiTheme="minorHAnsi"/>
          <w:sz w:val="24"/>
          <w:szCs w:val="24"/>
        </w:rPr>
        <w:t xml:space="preserve">. </w:t>
      </w:r>
      <w:r w:rsidR="00A574EA" w:rsidRPr="001D60C3">
        <w:rPr>
          <w:rFonts w:asciiTheme="minorHAnsi" w:hAnsiTheme="minorHAnsi"/>
          <w:sz w:val="24"/>
          <w:szCs w:val="24"/>
        </w:rPr>
        <w:t xml:space="preserve">Enter only </w:t>
      </w:r>
      <w:r w:rsidR="00A574EA" w:rsidRPr="001D60C3">
        <w:rPr>
          <w:rFonts w:asciiTheme="minorHAnsi" w:hAnsiTheme="minorHAnsi"/>
          <w:sz w:val="24"/>
          <w:szCs w:val="24"/>
        </w:rPr>
        <w:lastRenderedPageBreak/>
        <w:t>the amount being requested under this program in the “Federal” funding box</w:t>
      </w:r>
      <w:r w:rsidR="003242B3">
        <w:rPr>
          <w:rFonts w:asciiTheme="minorHAnsi" w:hAnsiTheme="minorHAnsi"/>
          <w:sz w:val="24"/>
          <w:szCs w:val="24"/>
        </w:rPr>
        <w:t xml:space="preserve">. </w:t>
      </w:r>
      <w:r w:rsidR="00A574EA" w:rsidRPr="001D60C3">
        <w:rPr>
          <w:rFonts w:asciiTheme="minorHAnsi" w:hAnsiTheme="minorHAnsi"/>
          <w:sz w:val="24"/>
          <w:szCs w:val="24"/>
        </w:rPr>
        <w:t>Include any other Federal sources of funding in the total funding entered in the “Other” box</w:t>
      </w:r>
      <w:r w:rsidR="003242B3">
        <w:rPr>
          <w:rFonts w:asciiTheme="minorHAnsi" w:hAnsiTheme="minorHAnsi"/>
          <w:sz w:val="24"/>
          <w:szCs w:val="24"/>
        </w:rPr>
        <w:t xml:space="preserve">. </w:t>
      </w:r>
      <w:r w:rsidR="00A574EA" w:rsidRPr="001D60C3">
        <w:rPr>
          <w:rFonts w:asciiTheme="minorHAnsi" w:hAnsiTheme="minorHAnsi"/>
          <w:sz w:val="24"/>
          <w:szCs w:val="24"/>
        </w:rPr>
        <w:tab/>
      </w:r>
    </w:p>
    <w:p w14:paraId="23BB93C9" w14:textId="7061BF1C" w:rsidR="005016FE" w:rsidRPr="00BA30EA" w:rsidRDefault="00A574EA">
      <w:pPr>
        <w:rPr>
          <w:rFonts w:asciiTheme="minorHAnsi" w:hAnsiTheme="minorHAnsi"/>
          <w:sz w:val="24"/>
          <w:szCs w:val="24"/>
        </w:rPr>
      </w:pPr>
      <w:r w:rsidRPr="00894FC4">
        <w:rPr>
          <w:rFonts w:asciiTheme="minorHAnsi" w:hAnsiTheme="minorHAnsi"/>
          <w:sz w:val="24"/>
          <w:szCs w:val="24"/>
        </w:rPr>
        <w:t xml:space="preserve"> </w:t>
      </w:r>
      <w:r w:rsidR="00761951">
        <w:br/>
      </w:r>
      <w:r w:rsidR="00BA30EA">
        <w:rPr>
          <w:rFonts w:asciiTheme="minorHAnsi" w:hAnsiTheme="minorHAnsi"/>
          <w:b/>
          <w:sz w:val="24"/>
          <w:szCs w:val="24"/>
        </w:rPr>
        <w:t>B</w:t>
      </w:r>
      <w:r w:rsidR="006F2441">
        <w:rPr>
          <w:rFonts w:asciiTheme="minorHAnsi" w:hAnsiTheme="minorHAnsi"/>
          <w:b/>
          <w:sz w:val="24"/>
          <w:szCs w:val="24"/>
        </w:rPr>
        <w:t>. Project Statement</w:t>
      </w:r>
      <w:r w:rsidRPr="00761951">
        <w:rPr>
          <w:rFonts w:asciiTheme="minorHAnsi" w:hAnsiTheme="minorHAnsi"/>
          <w:b/>
          <w:sz w:val="24"/>
          <w:szCs w:val="24"/>
        </w:rPr>
        <w:t xml:space="preserve"> </w:t>
      </w:r>
    </w:p>
    <w:p w14:paraId="6E214D20" w14:textId="01AAD9D7" w:rsidR="009527AB" w:rsidRPr="0041087F" w:rsidRDefault="009527AB" w:rsidP="009527AB">
      <w:pPr>
        <w:rPr>
          <w:rFonts w:asciiTheme="minorHAnsi" w:hAnsiTheme="minorHAnsi"/>
          <w:color w:val="auto"/>
          <w:sz w:val="24"/>
          <w:szCs w:val="24"/>
        </w:rPr>
      </w:pPr>
      <w:r w:rsidRPr="0041087F">
        <w:rPr>
          <w:rFonts w:asciiTheme="minorHAnsi" w:hAnsiTheme="minorHAnsi"/>
          <w:color w:val="auto"/>
          <w:sz w:val="24"/>
          <w:szCs w:val="24"/>
          <w:highlight w:val="white"/>
        </w:rPr>
        <w:t>Appl</w:t>
      </w:r>
      <w:r w:rsidR="0036524E">
        <w:rPr>
          <w:rFonts w:asciiTheme="minorHAnsi" w:hAnsiTheme="minorHAnsi"/>
          <w:color w:val="auto"/>
          <w:sz w:val="24"/>
          <w:szCs w:val="24"/>
          <w:highlight w:val="white"/>
        </w:rPr>
        <w:t>icants applying for awards on</w:t>
      </w:r>
      <w:r w:rsidRPr="0041087F">
        <w:rPr>
          <w:rFonts w:asciiTheme="minorHAnsi" w:hAnsiTheme="minorHAnsi"/>
          <w:color w:val="auto"/>
          <w:sz w:val="24"/>
          <w:szCs w:val="24"/>
          <w:highlight w:val="white"/>
        </w:rPr>
        <w:t xml:space="preserve"> a project-by- project basis are require</w:t>
      </w:r>
      <w:r w:rsidR="00761951">
        <w:rPr>
          <w:rFonts w:asciiTheme="minorHAnsi" w:hAnsiTheme="minorHAnsi"/>
          <w:color w:val="auto"/>
          <w:sz w:val="24"/>
          <w:szCs w:val="24"/>
          <w:highlight w:val="white"/>
        </w:rPr>
        <w:t>d</w:t>
      </w:r>
      <w:r w:rsidR="006F2441">
        <w:rPr>
          <w:rFonts w:asciiTheme="minorHAnsi" w:hAnsiTheme="minorHAnsi"/>
          <w:color w:val="auto"/>
          <w:sz w:val="24"/>
          <w:szCs w:val="24"/>
          <w:highlight w:val="white"/>
        </w:rPr>
        <w:t xml:space="preserve"> to provide a project statement</w:t>
      </w:r>
      <w:r w:rsidRPr="0041087F">
        <w:rPr>
          <w:rFonts w:asciiTheme="minorHAnsi" w:hAnsiTheme="minorHAnsi"/>
          <w:color w:val="auto"/>
          <w:sz w:val="24"/>
          <w:szCs w:val="24"/>
          <w:highlight w:val="white"/>
        </w:rPr>
        <w:t xml:space="preserve"> containing the elements required by 50 CFR 80.82 and listed below.</w:t>
      </w:r>
    </w:p>
    <w:p w14:paraId="0E98ACEE" w14:textId="77777777" w:rsidR="005016FE" w:rsidRPr="00894FC4" w:rsidRDefault="009527AB">
      <w:pPr>
        <w:rPr>
          <w:rFonts w:asciiTheme="minorHAnsi" w:hAnsiTheme="minorHAnsi"/>
          <w:sz w:val="24"/>
          <w:szCs w:val="24"/>
        </w:rPr>
      </w:pPr>
      <w:r>
        <w:rPr>
          <w:rFonts w:asciiTheme="minorHAnsi" w:hAnsiTheme="minorHAnsi"/>
          <w:color w:val="auto"/>
          <w:sz w:val="24"/>
          <w:szCs w:val="24"/>
          <w:highlight w:val="white"/>
        </w:rPr>
        <w:br/>
      </w:r>
      <w:r w:rsidR="00A574EA" w:rsidRPr="00894FC4">
        <w:rPr>
          <w:rFonts w:asciiTheme="minorHAnsi" w:hAnsiTheme="minorHAnsi"/>
          <w:sz w:val="24"/>
          <w:szCs w:val="24"/>
        </w:rPr>
        <w:t>Identify and describe:</w:t>
      </w:r>
    </w:p>
    <w:p w14:paraId="122ED3F2" w14:textId="73D49149"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The need for the proposed project(s) wi</w:t>
      </w:r>
      <w:r w:rsidR="003D6537">
        <w:rPr>
          <w:rFonts w:asciiTheme="minorHAnsi" w:hAnsiTheme="minorHAnsi"/>
          <w:sz w:val="24"/>
          <w:szCs w:val="24"/>
        </w:rPr>
        <w:t>thin</w:t>
      </w:r>
      <w:r w:rsidR="00616953">
        <w:rPr>
          <w:rFonts w:asciiTheme="minorHAnsi" w:hAnsiTheme="minorHAnsi"/>
          <w:sz w:val="24"/>
          <w:szCs w:val="24"/>
        </w:rPr>
        <w:t xml:space="preserve"> the purpose of the Program; </w:t>
      </w:r>
    </w:p>
    <w:p w14:paraId="2985A835" w14:textId="649E1BA9"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Discrete, quantifiable, and verifiable objectives to be accomplished during a specific time period. Objectives reference specific outcomes to be accomplished in order to reach the stated goal(s)</w:t>
      </w:r>
      <w:r w:rsidR="003242B3">
        <w:rPr>
          <w:rFonts w:asciiTheme="minorHAnsi" w:hAnsiTheme="minorHAnsi"/>
          <w:sz w:val="24"/>
          <w:szCs w:val="24"/>
        </w:rPr>
        <w:t xml:space="preserve">. </w:t>
      </w:r>
      <w:r w:rsidRPr="00894FC4">
        <w:rPr>
          <w:rFonts w:asciiTheme="minorHAnsi" w:hAnsiTheme="minorHAnsi"/>
          <w:sz w:val="24"/>
          <w:szCs w:val="24"/>
        </w:rPr>
        <w:t xml:space="preserve">The project objectives </w:t>
      </w:r>
      <w:r w:rsidR="0041087F">
        <w:rPr>
          <w:rFonts w:asciiTheme="minorHAnsi" w:hAnsiTheme="minorHAnsi"/>
          <w:sz w:val="24"/>
          <w:szCs w:val="24"/>
        </w:rPr>
        <w:t xml:space="preserve">should be specific, measurable, </w:t>
      </w:r>
      <w:r w:rsidRPr="00894FC4">
        <w:rPr>
          <w:rFonts w:asciiTheme="minorHAnsi" w:hAnsiTheme="minorHAnsi"/>
          <w:sz w:val="24"/>
          <w:szCs w:val="24"/>
        </w:rPr>
        <w:t>attainable within the period of performance, realistic, and time-bound</w:t>
      </w:r>
      <w:r w:rsidR="00616953">
        <w:rPr>
          <w:rFonts w:asciiTheme="minorHAnsi" w:hAnsiTheme="minorHAnsi"/>
          <w:sz w:val="24"/>
          <w:szCs w:val="24"/>
        </w:rPr>
        <w:t xml:space="preserve">; </w:t>
      </w:r>
      <w:r w:rsidRPr="00894FC4">
        <w:rPr>
          <w:rFonts w:asciiTheme="minorHAnsi" w:hAnsiTheme="minorHAnsi"/>
          <w:sz w:val="24"/>
          <w:szCs w:val="24"/>
        </w:rPr>
        <w:t xml:space="preserve"> </w:t>
      </w:r>
    </w:p>
    <w:p w14:paraId="0792C310" w14:textId="4D4E9157"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Expected results or benefits from accomplishing the objectives;</w:t>
      </w:r>
      <w:r w:rsidR="00616953">
        <w:rPr>
          <w:rFonts w:asciiTheme="minorHAnsi" w:hAnsiTheme="minorHAnsi"/>
          <w:sz w:val="24"/>
          <w:szCs w:val="24"/>
        </w:rPr>
        <w:t xml:space="preserve"> </w:t>
      </w:r>
    </w:p>
    <w:p w14:paraId="2451ED11" w14:textId="186EFF86"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The approach or activities to be used in meeting the objectives, including specific procedures, methods, schedules,</w:t>
      </w:r>
      <w:r w:rsidR="003D6537">
        <w:rPr>
          <w:rFonts w:asciiTheme="minorHAnsi" w:hAnsiTheme="minorHAnsi"/>
          <w:sz w:val="24"/>
          <w:szCs w:val="24"/>
        </w:rPr>
        <w:t xml:space="preserve"> key</w:t>
      </w:r>
      <w:r w:rsidR="00616953">
        <w:rPr>
          <w:rFonts w:asciiTheme="minorHAnsi" w:hAnsiTheme="minorHAnsi"/>
          <w:sz w:val="24"/>
          <w:szCs w:val="24"/>
        </w:rPr>
        <w:t xml:space="preserve"> personnel, and cooperators; </w:t>
      </w:r>
    </w:p>
    <w:p w14:paraId="76007E1D" w14:textId="618971A8"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Project location – Maps or other geographic aids may be attached</w:t>
      </w:r>
      <w:r w:rsidR="003242B3">
        <w:rPr>
          <w:rFonts w:asciiTheme="minorHAnsi" w:hAnsiTheme="minorHAnsi"/>
          <w:sz w:val="24"/>
          <w:szCs w:val="24"/>
        </w:rPr>
        <w:t xml:space="preserve">. </w:t>
      </w:r>
      <w:r w:rsidRPr="00894FC4">
        <w:rPr>
          <w:rFonts w:asciiTheme="minorHAnsi" w:hAnsiTheme="minorHAnsi"/>
          <w:sz w:val="24"/>
          <w:szCs w:val="24"/>
        </w:rPr>
        <w:t>Please include GPS Coordinates in degrees, minutes, and seconds, if available;</w:t>
      </w:r>
      <w:r w:rsidR="00616953">
        <w:rPr>
          <w:rFonts w:asciiTheme="minorHAnsi" w:hAnsiTheme="minorHAnsi"/>
          <w:sz w:val="24"/>
          <w:szCs w:val="24"/>
        </w:rPr>
        <w:t xml:space="preserve"> </w:t>
      </w:r>
      <w:r w:rsidRPr="00894FC4">
        <w:rPr>
          <w:rFonts w:asciiTheme="minorHAnsi" w:hAnsiTheme="minorHAnsi"/>
          <w:sz w:val="24"/>
          <w:szCs w:val="24"/>
        </w:rPr>
        <w:t xml:space="preserve"> </w:t>
      </w:r>
    </w:p>
    <w:p w14:paraId="0BF30FAE" w14:textId="40ED6BCD" w:rsidR="005016FE" w:rsidRPr="00894FC4" w:rsidRDefault="001748AC">
      <w:pPr>
        <w:numPr>
          <w:ilvl w:val="0"/>
          <w:numId w:val="1"/>
        </w:numPr>
        <w:ind w:hanging="360"/>
        <w:contextualSpacing/>
        <w:rPr>
          <w:rFonts w:asciiTheme="minorHAnsi" w:hAnsiTheme="minorHAnsi"/>
          <w:sz w:val="24"/>
          <w:szCs w:val="24"/>
          <w:highlight w:val="white"/>
        </w:rPr>
      </w:pPr>
      <w:r>
        <w:rPr>
          <w:rFonts w:asciiTheme="minorHAnsi" w:hAnsiTheme="minorHAnsi"/>
          <w:sz w:val="24"/>
          <w:szCs w:val="24"/>
          <w:highlight w:val="white"/>
        </w:rPr>
        <w:t>Useful life - Propose</w:t>
      </w:r>
      <w:r w:rsidR="00A574EA" w:rsidRPr="00894FC4">
        <w:rPr>
          <w:rFonts w:asciiTheme="minorHAnsi" w:hAnsiTheme="minorHAnsi"/>
          <w:sz w:val="24"/>
          <w:szCs w:val="24"/>
          <w:highlight w:val="white"/>
        </w:rPr>
        <w:t xml:space="preserve"> a useful life for each capital improvement</w:t>
      </w:r>
      <w:r w:rsidR="00554CA7">
        <w:rPr>
          <w:rFonts w:asciiTheme="minorHAnsi" w:hAnsiTheme="minorHAnsi"/>
          <w:sz w:val="24"/>
          <w:szCs w:val="24"/>
          <w:highlight w:val="white"/>
        </w:rPr>
        <w:t xml:space="preserve"> (see 50 CFR 80.2)</w:t>
      </w:r>
      <w:r w:rsidR="00A574EA" w:rsidRPr="00894FC4">
        <w:rPr>
          <w:rFonts w:asciiTheme="minorHAnsi" w:hAnsiTheme="minorHAnsi"/>
          <w:sz w:val="24"/>
          <w:szCs w:val="24"/>
          <w:highlight w:val="white"/>
        </w:rPr>
        <w:t>, and reference the method used to determine the useful life of a capital improvement with a value greater than $1</w:t>
      </w:r>
      <w:r w:rsidR="00554CA7">
        <w:rPr>
          <w:rFonts w:asciiTheme="minorHAnsi" w:hAnsiTheme="minorHAnsi"/>
          <w:sz w:val="24"/>
          <w:szCs w:val="24"/>
          <w:highlight w:val="white"/>
        </w:rPr>
        <w:t>0</w:t>
      </w:r>
      <w:r w:rsidR="00A574EA" w:rsidRPr="00894FC4">
        <w:rPr>
          <w:rFonts w:asciiTheme="minorHAnsi" w:hAnsiTheme="minorHAnsi"/>
          <w:sz w:val="24"/>
          <w:szCs w:val="24"/>
          <w:highlight w:val="white"/>
        </w:rPr>
        <w:t>0,000;</w:t>
      </w:r>
      <w:r w:rsidR="00616953">
        <w:rPr>
          <w:rFonts w:asciiTheme="minorHAnsi" w:hAnsiTheme="minorHAnsi"/>
          <w:sz w:val="24"/>
          <w:szCs w:val="24"/>
          <w:highlight w:val="white"/>
        </w:rPr>
        <w:t xml:space="preserve"> </w:t>
      </w:r>
    </w:p>
    <w:p w14:paraId="06AD447B" w14:textId="5FB426C7" w:rsidR="005016FE" w:rsidRPr="00813EE7" w:rsidRDefault="00A574EA" w:rsidP="00813EE7">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Principal investigator for research projects. Record the principal investigator's name, work address, and work telephone number</w:t>
      </w:r>
      <w:r w:rsidR="00813EE7">
        <w:rPr>
          <w:rFonts w:asciiTheme="minorHAnsi" w:hAnsiTheme="minorHAnsi"/>
          <w:sz w:val="24"/>
          <w:szCs w:val="24"/>
          <w:highlight w:val="white"/>
        </w:rPr>
        <w:t xml:space="preserve">. </w:t>
      </w:r>
      <w:r w:rsidR="00813EE7" w:rsidRPr="00F2443B">
        <w:rPr>
          <w:rFonts w:asciiTheme="minorHAnsi" w:hAnsiTheme="minorHAnsi"/>
          <w:sz w:val="24"/>
          <w:szCs w:val="24"/>
        </w:rPr>
        <w:t xml:space="preserve">To prevent unnecessary transmission of Personally Identifiable Information, </w:t>
      </w:r>
      <w:r w:rsidR="00813EE7" w:rsidRPr="00F2443B">
        <w:rPr>
          <w:rFonts w:asciiTheme="minorHAnsi" w:hAnsiTheme="minorHAnsi"/>
          <w:b/>
          <w:i/>
          <w:sz w:val="24"/>
          <w:szCs w:val="24"/>
        </w:rPr>
        <w:t xml:space="preserve">do not include Social Security numbers, the names of family members, or any other personal or sensitive information including marital status, religion or physical characteristics on the description </w:t>
      </w:r>
      <w:r w:rsidR="00813EE7">
        <w:rPr>
          <w:rFonts w:asciiTheme="minorHAnsi" w:hAnsiTheme="minorHAnsi"/>
          <w:b/>
          <w:i/>
          <w:sz w:val="24"/>
          <w:szCs w:val="24"/>
        </w:rPr>
        <w:t>of key personnel qualifications</w:t>
      </w:r>
      <w:r w:rsidRPr="00813EE7">
        <w:rPr>
          <w:rFonts w:asciiTheme="minorHAnsi" w:hAnsiTheme="minorHAnsi"/>
          <w:sz w:val="24"/>
          <w:szCs w:val="24"/>
          <w:highlight w:val="white"/>
        </w:rPr>
        <w:t>;</w:t>
      </w:r>
      <w:r w:rsidR="00616953">
        <w:rPr>
          <w:rFonts w:asciiTheme="minorHAnsi" w:hAnsiTheme="minorHAnsi"/>
          <w:sz w:val="24"/>
          <w:szCs w:val="24"/>
          <w:highlight w:val="white"/>
        </w:rPr>
        <w:t xml:space="preserve"> </w:t>
      </w:r>
    </w:p>
    <w:p w14:paraId="4028D3FD" w14:textId="2C0ADC02"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Estimated the amount of program income that the project is likely to generate</w:t>
      </w:r>
      <w:r w:rsidR="003242B3">
        <w:rPr>
          <w:rFonts w:asciiTheme="minorHAnsi" w:hAnsiTheme="minorHAnsi"/>
          <w:sz w:val="24"/>
          <w:szCs w:val="24"/>
          <w:highlight w:val="white"/>
        </w:rPr>
        <w:t xml:space="preserve">. </w:t>
      </w:r>
      <w:r w:rsidRPr="00894FC4">
        <w:rPr>
          <w:rFonts w:asciiTheme="minorHAnsi" w:hAnsiTheme="minorHAnsi"/>
          <w:sz w:val="24"/>
          <w:szCs w:val="24"/>
          <w:highlight w:val="white"/>
        </w:rPr>
        <w:t>Indicate the method of applying and disposing of the program income;</w:t>
      </w:r>
      <w:r w:rsidR="00616953">
        <w:rPr>
          <w:rFonts w:asciiTheme="minorHAnsi" w:hAnsiTheme="minorHAnsi"/>
          <w:sz w:val="24"/>
          <w:szCs w:val="24"/>
          <w:highlight w:val="white"/>
        </w:rPr>
        <w:t xml:space="preserve"> </w:t>
      </w:r>
    </w:p>
    <w:p w14:paraId="79595850" w14:textId="436DB4B6" w:rsidR="005016FE" w:rsidRPr="00894FC4" w:rsidRDefault="006F2441">
      <w:pPr>
        <w:numPr>
          <w:ilvl w:val="0"/>
          <w:numId w:val="1"/>
        </w:numPr>
        <w:ind w:hanging="360"/>
        <w:contextualSpacing/>
        <w:rPr>
          <w:rFonts w:asciiTheme="minorHAnsi" w:hAnsiTheme="minorHAnsi"/>
          <w:sz w:val="24"/>
          <w:szCs w:val="24"/>
          <w:highlight w:val="white"/>
        </w:rPr>
      </w:pPr>
      <w:r>
        <w:rPr>
          <w:rFonts w:asciiTheme="minorHAnsi" w:hAnsiTheme="minorHAnsi"/>
          <w:sz w:val="24"/>
          <w:szCs w:val="24"/>
          <w:highlight w:val="white"/>
        </w:rPr>
        <w:t>See sections C and D</w:t>
      </w:r>
      <w:r w:rsidR="00A574EA" w:rsidRPr="00894FC4">
        <w:rPr>
          <w:rFonts w:asciiTheme="minorHAnsi" w:hAnsiTheme="minorHAnsi"/>
          <w:sz w:val="24"/>
          <w:szCs w:val="24"/>
          <w:highlight w:val="white"/>
        </w:rPr>
        <w:t xml:space="preserve"> for directions relating to the required format of the budget and the informatio</w:t>
      </w:r>
      <w:r w:rsidR="0002040C">
        <w:rPr>
          <w:rFonts w:asciiTheme="minorHAnsi" w:hAnsiTheme="minorHAnsi"/>
          <w:sz w:val="24"/>
          <w:szCs w:val="24"/>
          <w:highlight w:val="white"/>
        </w:rPr>
        <w:t>n ne</w:t>
      </w:r>
      <w:r w:rsidR="00A14ACA">
        <w:rPr>
          <w:rFonts w:asciiTheme="minorHAnsi" w:hAnsiTheme="minorHAnsi"/>
          <w:sz w:val="24"/>
          <w:szCs w:val="24"/>
          <w:highlight w:val="white"/>
        </w:rPr>
        <w:t>eded in the budget narrative</w:t>
      </w:r>
      <w:r w:rsidR="00A574EA" w:rsidRPr="00894FC4">
        <w:rPr>
          <w:rFonts w:asciiTheme="minorHAnsi" w:hAnsiTheme="minorHAnsi"/>
          <w:sz w:val="24"/>
          <w:szCs w:val="24"/>
          <w:highlight w:val="white"/>
        </w:rPr>
        <w:t>;</w:t>
      </w:r>
      <w:r w:rsidR="00616953">
        <w:rPr>
          <w:rFonts w:asciiTheme="minorHAnsi" w:hAnsiTheme="minorHAnsi"/>
          <w:sz w:val="24"/>
          <w:szCs w:val="24"/>
          <w:highlight w:val="white"/>
        </w:rPr>
        <w:t xml:space="preserve"> </w:t>
      </w:r>
    </w:p>
    <w:p w14:paraId="739DF93C" w14:textId="7DD7B5DC"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Describe the method for allocating costs in multipurpose projects and facilities</w:t>
      </w:r>
      <w:r w:rsidR="00616953">
        <w:rPr>
          <w:rFonts w:asciiTheme="minorHAnsi" w:hAnsiTheme="minorHAnsi"/>
          <w:sz w:val="24"/>
          <w:szCs w:val="24"/>
          <w:highlight w:val="white"/>
        </w:rPr>
        <w:t xml:space="preserve">; </w:t>
      </w:r>
    </w:p>
    <w:p w14:paraId="0E6F5C86" w14:textId="60351837"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Describe any relationship between this project and other work funded by Federal grants that is planned, anticipated, or underway;</w:t>
      </w:r>
      <w:r w:rsidR="00616953">
        <w:rPr>
          <w:rFonts w:asciiTheme="minorHAnsi" w:hAnsiTheme="minorHAnsi"/>
          <w:sz w:val="24"/>
          <w:szCs w:val="24"/>
          <w:highlight w:val="white"/>
        </w:rPr>
        <w:t xml:space="preserve"> </w:t>
      </w:r>
    </w:p>
    <w:p w14:paraId="613D3F8B" w14:textId="3789F332"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Timeline. Describe significant milestones in completing the project and any accomplishments to date;</w:t>
      </w:r>
      <w:r w:rsidR="00616953">
        <w:rPr>
          <w:rFonts w:asciiTheme="minorHAnsi" w:hAnsiTheme="minorHAnsi"/>
          <w:sz w:val="24"/>
          <w:szCs w:val="24"/>
          <w:highlight w:val="white"/>
        </w:rPr>
        <w:t xml:space="preserve"> </w:t>
      </w:r>
    </w:p>
    <w:p w14:paraId="05BBA08D" w14:textId="0A4FBB7D"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rPr>
        <w:t xml:space="preserve">For projects conducted in the United States, a description of the activity in sufficient detail so WSFR staff are able to evaluate compliance with the National Environmental </w:t>
      </w:r>
      <w:r w:rsidRPr="00894FC4">
        <w:rPr>
          <w:rFonts w:asciiTheme="minorHAnsi" w:hAnsiTheme="minorHAnsi"/>
          <w:sz w:val="24"/>
          <w:szCs w:val="24"/>
        </w:rPr>
        <w:lastRenderedPageBreak/>
        <w:t>Policy Act (NEPA), Section 7 of the Endangered Species Act (ESA), and Section 106 of the National Historic Preservation Act (NHPA);</w:t>
      </w:r>
      <w:r w:rsidR="00616953">
        <w:rPr>
          <w:rFonts w:asciiTheme="minorHAnsi" w:hAnsiTheme="minorHAnsi"/>
          <w:sz w:val="24"/>
          <w:szCs w:val="24"/>
        </w:rPr>
        <w:t xml:space="preserve"> </w:t>
      </w:r>
    </w:p>
    <w:p w14:paraId="0A0AE7AA" w14:textId="07301FFD" w:rsidR="005016FE"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Provide info</w:t>
      </w:r>
      <w:r w:rsidR="00CB799B">
        <w:rPr>
          <w:rFonts w:asciiTheme="minorHAnsi" w:hAnsiTheme="minorHAnsi"/>
          <w:sz w:val="24"/>
          <w:szCs w:val="24"/>
        </w:rPr>
        <w:t>rmation in the project narrative</w:t>
      </w:r>
      <w:r w:rsidRPr="00894FC4">
        <w:rPr>
          <w:rFonts w:asciiTheme="minorHAnsi" w:hAnsiTheme="minorHAnsi"/>
          <w:sz w:val="24"/>
          <w:szCs w:val="24"/>
        </w:rPr>
        <w:t xml:space="preserve"> that shows that the proposed activities are eligible for funding and substantial in character and design</w:t>
      </w:r>
      <w:r w:rsidR="003D6537">
        <w:rPr>
          <w:rFonts w:asciiTheme="minorHAnsi" w:hAnsiTheme="minorHAnsi"/>
          <w:sz w:val="24"/>
          <w:szCs w:val="24"/>
        </w:rPr>
        <w:t>; and</w:t>
      </w:r>
    </w:p>
    <w:p w14:paraId="5F661F33" w14:textId="77777777" w:rsidR="00DC2DC3" w:rsidRDefault="00DC2DC3" w:rsidP="00DC2DC3">
      <w:pPr>
        <w:numPr>
          <w:ilvl w:val="0"/>
          <w:numId w:val="1"/>
        </w:numPr>
        <w:ind w:hanging="360"/>
        <w:contextualSpacing/>
        <w:rPr>
          <w:rFonts w:asciiTheme="minorHAnsi" w:hAnsiTheme="minorHAnsi"/>
          <w:sz w:val="24"/>
          <w:szCs w:val="24"/>
        </w:rPr>
      </w:pPr>
      <w:r w:rsidRPr="00DC2DC3">
        <w:rPr>
          <w:rFonts w:asciiTheme="minorHAnsi" w:hAnsiTheme="minorHAnsi"/>
          <w:sz w:val="24"/>
          <w:szCs w:val="24"/>
        </w:rPr>
        <w:t>For CMS states, adequate description of activities to allow WSFR staff to evaluate the 25 items in 2 CFR 200.407 requiring prior written approval and a description of the activities in sufficient detail so WSFR staff are able to evaluate compliance with the National Environmental</w:t>
      </w:r>
      <w:r w:rsidR="00B61699">
        <w:rPr>
          <w:rFonts w:asciiTheme="minorHAnsi" w:hAnsiTheme="minorHAnsi"/>
          <w:sz w:val="24"/>
          <w:szCs w:val="24"/>
        </w:rPr>
        <w:t xml:space="preserve"> Policy Act (NEPA), S</w:t>
      </w:r>
      <w:r w:rsidRPr="00DC2DC3">
        <w:rPr>
          <w:rFonts w:asciiTheme="minorHAnsi" w:hAnsiTheme="minorHAnsi"/>
          <w:sz w:val="24"/>
          <w:szCs w:val="24"/>
        </w:rPr>
        <w:t>ection 7 of the Endangered Species Act (ESA), and Section 106 of the National Historic Preservation Act (NHPA).</w:t>
      </w:r>
    </w:p>
    <w:p w14:paraId="6BC7DB70" w14:textId="77777777" w:rsidR="001748AC" w:rsidRDefault="001748AC" w:rsidP="001748AC">
      <w:pPr>
        <w:contextualSpacing/>
        <w:rPr>
          <w:rFonts w:asciiTheme="minorHAnsi" w:hAnsiTheme="minorHAnsi"/>
          <w:sz w:val="24"/>
          <w:szCs w:val="24"/>
        </w:rPr>
      </w:pPr>
    </w:p>
    <w:p w14:paraId="7247B7C7" w14:textId="1E99B7B9" w:rsidR="001748AC" w:rsidRPr="00894FC4" w:rsidRDefault="006F2441" w:rsidP="001748AC">
      <w:pPr>
        <w:rPr>
          <w:rFonts w:asciiTheme="minorHAnsi" w:hAnsiTheme="minorHAnsi"/>
          <w:sz w:val="24"/>
          <w:szCs w:val="24"/>
        </w:rPr>
      </w:pPr>
      <w:r>
        <w:rPr>
          <w:rFonts w:asciiTheme="minorHAnsi" w:hAnsiTheme="minorHAnsi"/>
          <w:color w:val="auto"/>
          <w:sz w:val="24"/>
          <w:szCs w:val="24"/>
          <w:highlight w:val="white"/>
        </w:rPr>
        <w:t>A Project Statement</w:t>
      </w:r>
      <w:r w:rsidR="001748AC" w:rsidRPr="0041087F">
        <w:rPr>
          <w:rFonts w:asciiTheme="minorHAnsi" w:hAnsiTheme="minorHAnsi"/>
          <w:color w:val="auto"/>
          <w:sz w:val="24"/>
          <w:szCs w:val="24"/>
          <w:highlight w:val="white"/>
        </w:rPr>
        <w:t xml:space="preserve"> </w:t>
      </w:r>
      <w:r w:rsidR="001748AC">
        <w:rPr>
          <w:rFonts w:asciiTheme="minorHAnsi" w:hAnsiTheme="minorHAnsi"/>
          <w:color w:val="auto"/>
          <w:sz w:val="24"/>
          <w:szCs w:val="24"/>
          <w:highlight w:val="white"/>
        </w:rPr>
        <w:t xml:space="preserve">may </w:t>
      </w:r>
      <w:r w:rsidR="001748AC" w:rsidRPr="0041087F">
        <w:rPr>
          <w:rFonts w:asciiTheme="minorHAnsi" w:hAnsiTheme="minorHAnsi"/>
          <w:color w:val="auto"/>
          <w:sz w:val="24"/>
          <w:szCs w:val="24"/>
          <w:highlight w:val="white"/>
        </w:rPr>
        <w:t xml:space="preserve">not </w:t>
      </w:r>
      <w:r w:rsidR="001748AC">
        <w:rPr>
          <w:rFonts w:asciiTheme="minorHAnsi" w:hAnsiTheme="minorHAnsi"/>
          <w:color w:val="auto"/>
          <w:sz w:val="24"/>
          <w:szCs w:val="24"/>
          <w:highlight w:val="white"/>
        </w:rPr>
        <w:t xml:space="preserve">be </w:t>
      </w:r>
      <w:r w:rsidR="001748AC" w:rsidRPr="0041087F">
        <w:rPr>
          <w:rFonts w:asciiTheme="minorHAnsi" w:hAnsiTheme="minorHAnsi"/>
          <w:color w:val="auto"/>
          <w:sz w:val="24"/>
          <w:szCs w:val="24"/>
          <w:highlight w:val="white"/>
        </w:rPr>
        <w:t xml:space="preserve">required for applicants who are applying for awards under a comprehensive management system (CMS). </w:t>
      </w:r>
      <w:r w:rsidR="001748AC">
        <w:rPr>
          <w:rFonts w:asciiTheme="minorHAnsi" w:hAnsiTheme="minorHAnsi"/>
          <w:color w:val="auto"/>
          <w:sz w:val="24"/>
          <w:szCs w:val="24"/>
        </w:rPr>
        <w:t>A</w:t>
      </w:r>
      <w:r w:rsidR="001748AC" w:rsidRPr="009B11C6">
        <w:rPr>
          <w:rFonts w:asciiTheme="minorHAnsi" w:hAnsiTheme="minorHAnsi"/>
          <w:color w:val="auto"/>
          <w:sz w:val="24"/>
          <w:szCs w:val="24"/>
        </w:rPr>
        <w:t xml:space="preserve">pplicants considering submitting an application under a CMS should contact </w:t>
      </w:r>
      <w:r w:rsidR="0017476C">
        <w:rPr>
          <w:rFonts w:asciiTheme="minorHAnsi" w:hAnsiTheme="minorHAnsi"/>
          <w:color w:val="auto"/>
          <w:sz w:val="24"/>
          <w:szCs w:val="24"/>
        </w:rPr>
        <w:t>their WSFR Regional Office for details</w:t>
      </w:r>
      <w:r w:rsidR="001748AC">
        <w:rPr>
          <w:rFonts w:asciiTheme="minorHAnsi" w:hAnsiTheme="minorHAnsi"/>
          <w:color w:val="auto"/>
          <w:sz w:val="24"/>
          <w:szCs w:val="24"/>
        </w:rPr>
        <w:t xml:space="preserve"> </w:t>
      </w:r>
      <w:r w:rsidR="001748AC" w:rsidRPr="003C5817">
        <w:rPr>
          <w:rFonts w:asciiTheme="minorHAnsi" w:hAnsiTheme="minorHAnsi"/>
          <w:sz w:val="24"/>
          <w:szCs w:val="24"/>
        </w:rPr>
        <w:t xml:space="preserve">(see </w:t>
      </w:r>
      <w:r w:rsidR="001748AC" w:rsidRPr="006D6474">
        <w:rPr>
          <w:rFonts w:asciiTheme="minorHAnsi" w:hAnsiTheme="minorHAnsi"/>
          <w:sz w:val="24"/>
          <w:szCs w:val="24"/>
        </w:rPr>
        <w:t>Section VI., Agency Contacts</w:t>
      </w:r>
      <w:r w:rsidR="001748AC" w:rsidRPr="003C5817">
        <w:rPr>
          <w:rFonts w:asciiTheme="minorHAnsi" w:hAnsiTheme="minorHAnsi"/>
          <w:sz w:val="24"/>
          <w:szCs w:val="24"/>
        </w:rPr>
        <w:t>)</w:t>
      </w:r>
      <w:r w:rsidR="001748AC">
        <w:rPr>
          <w:rFonts w:asciiTheme="minorHAnsi" w:hAnsiTheme="minorHAnsi"/>
          <w:sz w:val="24"/>
          <w:szCs w:val="24"/>
        </w:rPr>
        <w:t>.</w:t>
      </w:r>
      <w:r w:rsidR="0017476C">
        <w:rPr>
          <w:rFonts w:asciiTheme="minorHAnsi" w:hAnsiTheme="minorHAnsi"/>
          <w:sz w:val="24"/>
          <w:szCs w:val="24"/>
        </w:rPr>
        <w:t xml:space="preserve">  </w:t>
      </w:r>
      <w:r w:rsidR="001748AC" w:rsidRPr="0041087F">
        <w:rPr>
          <w:rFonts w:asciiTheme="minorHAnsi" w:hAnsiTheme="minorHAnsi"/>
          <w:color w:val="auto"/>
          <w:sz w:val="24"/>
          <w:szCs w:val="24"/>
          <w:highlight w:val="white"/>
        </w:rPr>
        <w:t>CMS applications must submit the information required in 50 CFR 80.81</w:t>
      </w:r>
      <w:r w:rsidR="001748AC">
        <w:rPr>
          <w:rFonts w:asciiTheme="minorHAnsi" w:hAnsiTheme="minorHAnsi"/>
          <w:color w:val="auto"/>
          <w:sz w:val="24"/>
          <w:szCs w:val="24"/>
        </w:rPr>
        <w:t xml:space="preserve">. </w:t>
      </w:r>
    </w:p>
    <w:p w14:paraId="446238D1" w14:textId="77777777" w:rsidR="001748AC" w:rsidRPr="00DC2DC3" w:rsidRDefault="001748AC" w:rsidP="001748AC">
      <w:pPr>
        <w:contextualSpacing/>
        <w:rPr>
          <w:rFonts w:asciiTheme="minorHAnsi" w:hAnsiTheme="minorHAnsi"/>
          <w:sz w:val="24"/>
          <w:szCs w:val="24"/>
        </w:rPr>
      </w:pPr>
    </w:p>
    <w:p w14:paraId="072A7695" w14:textId="0149E04E" w:rsidR="005016FE" w:rsidRPr="00894FC4" w:rsidRDefault="00BA30EA">
      <w:pPr>
        <w:rPr>
          <w:rFonts w:asciiTheme="minorHAnsi" w:hAnsiTheme="minorHAnsi"/>
          <w:sz w:val="24"/>
          <w:szCs w:val="24"/>
        </w:rPr>
      </w:pPr>
      <w:r>
        <w:rPr>
          <w:rFonts w:asciiTheme="minorHAnsi" w:hAnsiTheme="minorHAnsi"/>
          <w:b/>
          <w:sz w:val="24"/>
          <w:szCs w:val="24"/>
        </w:rPr>
        <w:t>C</w:t>
      </w:r>
      <w:r w:rsidR="00A574EA" w:rsidRPr="00894FC4">
        <w:rPr>
          <w:rFonts w:asciiTheme="minorHAnsi" w:hAnsiTheme="minorHAnsi"/>
          <w:b/>
          <w:sz w:val="24"/>
          <w:szCs w:val="24"/>
        </w:rPr>
        <w:t>.</w:t>
      </w:r>
      <w:r w:rsidR="001D60C3">
        <w:rPr>
          <w:rFonts w:asciiTheme="minorHAnsi" w:hAnsiTheme="minorHAnsi"/>
          <w:sz w:val="24"/>
          <w:szCs w:val="24"/>
        </w:rPr>
        <w:t xml:space="preserve"> </w:t>
      </w:r>
      <w:r w:rsidR="00927B4F">
        <w:rPr>
          <w:rFonts w:asciiTheme="minorHAnsi" w:hAnsiTheme="minorHAnsi"/>
          <w:b/>
          <w:sz w:val="24"/>
          <w:szCs w:val="24"/>
        </w:rPr>
        <w:t>Budget Form</w:t>
      </w:r>
    </w:p>
    <w:p w14:paraId="0313DEA4" w14:textId="77777777" w:rsidR="005016FE" w:rsidRPr="00894FC4" w:rsidRDefault="00A574EA">
      <w:pPr>
        <w:rPr>
          <w:rFonts w:asciiTheme="minorHAnsi" w:hAnsiTheme="minorHAnsi"/>
          <w:sz w:val="24"/>
          <w:szCs w:val="24"/>
        </w:rPr>
      </w:pPr>
      <w:r w:rsidRPr="00894FC4">
        <w:rPr>
          <w:rFonts w:asciiTheme="minorHAnsi" w:hAnsiTheme="minorHAnsi"/>
          <w:sz w:val="24"/>
          <w:szCs w:val="24"/>
        </w:rPr>
        <w:t>Complete the Budget Information for Non-Construction Programs (SF 424A) form, Budget Information for Construction Programs (SF 424C) form, or submit the equivalent or greater level of information in another format</w:t>
      </w:r>
      <w:r w:rsidR="003242B3">
        <w:rPr>
          <w:rFonts w:asciiTheme="minorHAnsi" w:hAnsiTheme="minorHAnsi"/>
          <w:sz w:val="24"/>
          <w:szCs w:val="24"/>
        </w:rPr>
        <w:t xml:space="preserve">. </w:t>
      </w:r>
      <w:r w:rsidRPr="00894FC4">
        <w:rPr>
          <w:rFonts w:asciiTheme="minorHAnsi" w:hAnsiTheme="minorHAnsi"/>
          <w:sz w:val="24"/>
          <w:szCs w:val="24"/>
        </w:rPr>
        <w:t>You may use the SF 424A if your project does not include construction and the SF 424C if the project includes construction or land acquisition</w:t>
      </w:r>
      <w:r w:rsidR="003242B3">
        <w:rPr>
          <w:rFonts w:asciiTheme="minorHAnsi" w:hAnsiTheme="minorHAnsi"/>
          <w:sz w:val="24"/>
          <w:szCs w:val="24"/>
        </w:rPr>
        <w:t xml:space="preserve">. </w:t>
      </w:r>
      <w:r w:rsidRPr="00894FC4">
        <w:rPr>
          <w:rFonts w:asciiTheme="minorHAnsi" w:hAnsiTheme="minorHAnsi"/>
          <w:sz w:val="24"/>
          <w:szCs w:val="24"/>
        </w:rPr>
        <w:t>The budget forms are available on the Internet at</w:t>
      </w:r>
      <w:hyperlink r:id="rId23">
        <w:r w:rsidRPr="00894FC4">
          <w:rPr>
            <w:rFonts w:asciiTheme="minorHAnsi" w:hAnsiTheme="minorHAnsi"/>
            <w:sz w:val="24"/>
            <w:szCs w:val="24"/>
          </w:rPr>
          <w:t xml:space="preserve"> </w:t>
        </w:r>
      </w:hyperlink>
      <w:hyperlink r:id="rId24">
        <w:r w:rsidRPr="00894FC4">
          <w:rPr>
            <w:rFonts w:asciiTheme="minorHAnsi" w:hAnsiTheme="minorHAnsi"/>
            <w:color w:val="1155CC"/>
            <w:sz w:val="24"/>
            <w:szCs w:val="24"/>
            <w:u w:val="single"/>
          </w:rPr>
          <w:t>https://fawiki.fws.gov/display/WTK/Forms</w:t>
        </w:r>
      </w:hyperlink>
      <w:r w:rsidRPr="00894FC4">
        <w:rPr>
          <w:rFonts w:asciiTheme="minorHAnsi" w:hAnsiTheme="minorHAnsi"/>
          <w:b/>
          <w:sz w:val="24"/>
          <w:szCs w:val="24"/>
        </w:rPr>
        <w:t xml:space="preserve">. </w:t>
      </w:r>
      <w:r w:rsidRPr="00894FC4">
        <w:rPr>
          <w:rFonts w:asciiTheme="minorHAnsi" w:hAnsiTheme="minorHAnsi"/>
          <w:sz w:val="24"/>
          <w:szCs w:val="24"/>
        </w:rPr>
        <w:t>When developing your budget, keep in mind that financial assistance awards and subawards are subject to the Federal cost principles in Title 2 of the Code of Federal Regulations Part 200, as applicable to the recipient organization type</w:t>
      </w:r>
      <w:r w:rsidR="003242B3">
        <w:rPr>
          <w:rFonts w:asciiTheme="minorHAnsi" w:hAnsiTheme="minorHAnsi"/>
          <w:sz w:val="24"/>
          <w:szCs w:val="24"/>
        </w:rPr>
        <w:t xml:space="preserve">. </w:t>
      </w:r>
      <w:r w:rsidRPr="00894FC4">
        <w:rPr>
          <w:rFonts w:asciiTheme="minorHAnsi" w:hAnsiTheme="minorHAnsi"/>
          <w:sz w:val="24"/>
          <w:szCs w:val="24"/>
        </w:rPr>
        <w:t>Links to the full text of the Federal cost principles are available on the Internet at</w:t>
      </w:r>
      <w:hyperlink r:id="rId25">
        <w:r w:rsidRPr="00894FC4">
          <w:rPr>
            <w:rFonts w:asciiTheme="minorHAnsi" w:hAnsiTheme="minorHAnsi"/>
            <w:sz w:val="24"/>
            <w:szCs w:val="24"/>
          </w:rPr>
          <w:t xml:space="preserve"> </w:t>
        </w:r>
      </w:hyperlink>
      <w:hyperlink r:id="rId26">
        <w:r w:rsidRPr="00894FC4">
          <w:rPr>
            <w:rFonts w:asciiTheme="minorHAnsi" w:hAnsiTheme="minorHAnsi"/>
            <w:color w:val="1155CC"/>
            <w:sz w:val="24"/>
            <w:szCs w:val="24"/>
            <w:u w:val="single"/>
          </w:rPr>
          <w:t>2 CFR 200</w:t>
        </w:r>
      </w:hyperlink>
      <w:r w:rsidRPr="00894FC4">
        <w:rPr>
          <w:rFonts w:asciiTheme="minorHAnsi" w:hAnsiTheme="minorHAnsi"/>
          <w:sz w:val="24"/>
          <w:szCs w:val="24"/>
        </w:rPr>
        <w:t xml:space="preserve">. </w:t>
      </w:r>
    </w:p>
    <w:p w14:paraId="2C50E902"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3707CABF" w14:textId="77777777" w:rsidR="005016FE" w:rsidRPr="00894FC4" w:rsidRDefault="00476F62">
      <w:pPr>
        <w:rPr>
          <w:rFonts w:asciiTheme="minorHAnsi" w:hAnsiTheme="minorHAnsi"/>
          <w:sz w:val="24"/>
          <w:szCs w:val="24"/>
        </w:rPr>
      </w:pPr>
      <w:r>
        <w:rPr>
          <w:rFonts w:asciiTheme="minorHAnsi" w:hAnsiTheme="minorHAnsi"/>
          <w:b/>
          <w:sz w:val="24"/>
          <w:szCs w:val="24"/>
        </w:rPr>
        <w:t xml:space="preserve">Note on </w:t>
      </w:r>
      <w:r w:rsidR="00A574EA" w:rsidRPr="00894FC4">
        <w:rPr>
          <w:rFonts w:asciiTheme="minorHAnsi" w:hAnsiTheme="minorHAnsi"/>
          <w:b/>
          <w:sz w:val="24"/>
          <w:szCs w:val="24"/>
        </w:rPr>
        <w:t>Multiple Federal Funding Sources:</w:t>
      </w:r>
      <w:r w:rsidR="00A574EA" w:rsidRPr="00894FC4">
        <w:rPr>
          <w:rFonts w:asciiTheme="minorHAnsi" w:hAnsiTheme="minorHAnsi"/>
          <w:sz w:val="24"/>
          <w:szCs w:val="24"/>
        </w:rPr>
        <w:t xml:space="preserve"> If the project budget includes multiple Federal funding sources, you must show the funds being requested from this Federal program </w:t>
      </w:r>
      <w:r w:rsidR="00A574EA" w:rsidRPr="00894FC4">
        <w:rPr>
          <w:rFonts w:asciiTheme="minorHAnsi" w:hAnsiTheme="minorHAnsi"/>
          <w:i/>
          <w:sz w:val="24"/>
          <w:szCs w:val="24"/>
        </w:rPr>
        <w:t>separately</w:t>
      </w:r>
      <w:r w:rsidR="00A574EA" w:rsidRPr="00894FC4">
        <w:rPr>
          <w:rFonts w:asciiTheme="minorHAnsi" w:hAnsiTheme="minorHAnsi"/>
          <w:sz w:val="24"/>
          <w:szCs w:val="24"/>
        </w:rPr>
        <w:t xml:space="preserve"> from any other requested/secured Federal sources of funding on the budget form</w:t>
      </w:r>
      <w:r w:rsidR="003242B3">
        <w:rPr>
          <w:rFonts w:asciiTheme="minorHAnsi" w:hAnsiTheme="minorHAnsi"/>
          <w:sz w:val="24"/>
          <w:szCs w:val="24"/>
        </w:rPr>
        <w:t xml:space="preserve">. </w:t>
      </w:r>
      <w:r w:rsidR="00A574EA" w:rsidRPr="00894FC4">
        <w:rPr>
          <w:rFonts w:asciiTheme="minorHAnsi" w:hAnsiTheme="minorHAnsi"/>
          <w:sz w:val="24"/>
          <w:szCs w:val="24"/>
        </w:rPr>
        <w:t>For example, enter the funds being requested from this Federal program in the first row of the Budget Summary section of the form and then enter funding related to other Federal programs in the subsequent row(s)</w:t>
      </w:r>
      <w:r w:rsidR="003242B3">
        <w:rPr>
          <w:rFonts w:asciiTheme="minorHAnsi" w:hAnsiTheme="minorHAnsi"/>
          <w:sz w:val="24"/>
          <w:szCs w:val="24"/>
        </w:rPr>
        <w:t xml:space="preserve">. </w:t>
      </w:r>
      <w:r w:rsidR="00A574EA" w:rsidRPr="00894FC4">
        <w:rPr>
          <w:rFonts w:asciiTheme="minorHAnsi" w:hAnsiTheme="minorHAnsi"/>
          <w:sz w:val="24"/>
          <w:szCs w:val="24"/>
        </w:rPr>
        <w:t>Be sure to enter each Federal program’s CFDA number in the corresponding fields on the form</w:t>
      </w:r>
      <w:r w:rsidR="003242B3">
        <w:rPr>
          <w:rFonts w:asciiTheme="minorHAnsi" w:hAnsiTheme="minorHAnsi"/>
          <w:sz w:val="24"/>
          <w:szCs w:val="24"/>
        </w:rPr>
        <w:t xml:space="preserve">. </w:t>
      </w:r>
      <w:r w:rsidR="00A574EA" w:rsidRPr="00894FC4">
        <w:rPr>
          <w:rFonts w:asciiTheme="minorHAnsi" w:hAnsiTheme="minorHAnsi"/>
          <w:sz w:val="24"/>
          <w:szCs w:val="24"/>
        </w:rPr>
        <w:t>The CFDA number for this Federal program appears on the first page of this funding opportunity.</w:t>
      </w:r>
    </w:p>
    <w:p w14:paraId="40F9C3C6"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48D85A39" w14:textId="6F77E61D" w:rsidR="006A61AC" w:rsidRPr="00414C91" w:rsidRDefault="00BA30EA" w:rsidP="006A61AC">
      <w:pPr>
        <w:rPr>
          <w:rFonts w:asciiTheme="minorHAnsi" w:hAnsiTheme="minorHAnsi"/>
          <w:sz w:val="24"/>
          <w:szCs w:val="24"/>
        </w:rPr>
      </w:pPr>
      <w:r>
        <w:rPr>
          <w:rFonts w:asciiTheme="minorHAnsi" w:hAnsiTheme="minorHAnsi"/>
          <w:b/>
          <w:sz w:val="24"/>
          <w:szCs w:val="24"/>
        </w:rPr>
        <w:t>D</w:t>
      </w:r>
      <w:r w:rsidR="00A574EA" w:rsidRPr="00894FC4">
        <w:rPr>
          <w:rFonts w:asciiTheme="minorHAnsi" w:hAnsiTheme="minorHAnsi"/>
          <w:b/>
          <w:sz w:val="24"/>
          <w:szCs w:val="24"/>
        </w:rPr>
        <w:t>.</w:t>
      </w:r>
      <w:r w:rsidR="001D60C3">
        <w:rPr>
          <w:rFonts w:asciiTheme="minorHAnsi" w:hAnsiTheme="minorHAnsi"/>
          <w:sz w:val="24"/>
          <w:szCs w:val="24"/>
        </w:rPr>
        <w:t xml:space="preserve"> </w:t>
      </w:r>
      <w:r w:rsidR="00040B1B">
        <w:rPr>
          <w:rFonts w:asciiTheme="minorHAnsi" w:hAnsiTheme="minorHAnsi"/>
          <w:b/>
          <w:sz w:val="24"/>
          <w:szCs w:val="24"/>
        </w:rPr>
        <w:t>Budget Narrative</w:t>
      </w:r>
      <w:r w:rsidR="006A61AC">
        <w:rPr>
          <w:rFonts w:asciiTheme="minorHAnsi" w:hAnsiTheme="minorHAnsi"/>
          <w:b/>
          <w:sz w:val="24"/>
          <w:szCs w:val="24"/>
        </w:rPr>
        <w:br/>
      </w:r>
      <w:r w:rsidR="006A61AC" w:rsidRPr="00414C91">
        <w:rPr>
          <w:rFonts w:asciiTheme="minorHAnsi" w:hAnsiTheme="minorHAnsi"/>
          <w:sz w:val="24"/>
          <w:szCs w:val="24"/>
        </w:rPr>
        <w:t>In a separate narrative titled “</w:t>
      </w:r>
      <w:r w:rsidR="00040B1B">
        <w:rPr>
          <w:rFonts w:asciiTheme="minorHAnsi" w:hAnsiTheme="minorHAnsi"/>
          <w:b/>
          <w:sz w:val="24"/>
          <w:szCs w:val="24"/>
        </w:rPr>
        <w:t>Budget Narrative</w:t>
      </w:r>
      <w:r w:rsidR="0017476C">
        <w:rPr>
          <w:rFonts w:asciiTheme="minorHAnsi" w:hAnsiTheme="minorHAnsi"/>
          <w:b/>
          <w:sz w:val="24"/>
          <w:szCs w:val="24"/>
        </w:rPr>
        <w:t>,</w:t>
      </w:r>
      <w:r w:rsidR="0017476C">
        <w:rPr>
          <w:rFonts w:asciiTheme="minorHAnsi" w:hAnsiTheme="minorHAnsi"/>
          <w:sz w:val="24"/>
          <w:szCs w:val="24"/>
        </w:rPr>
        <w:t>”</w:t>
      </w:r>
      <w:r w:rsidR="006A61AC" w:rsidRPr="00414C91">
        <w:rPr>
          <w:rFonts w:asciiTheme="minorHAnsi" w:hAnsiTheme="minorHAnsi"/>
          <w:sz w:val="24"/>
          <w:szCs w:val="24"/>
        </w:rPr>
        <w:t xml:space="preserve"> explain and justify all requested budget items/costs.  Detail how the SF 424 Budget Object Class Category totals were determined and </w:t>
      </w:r>
      <w:r w:rsidR="006A61AC" w:rsidRPr="00414C91">
        <w:rPr>
          <w:rFonts w:asciiTheme="minorHAnsi" w:hAnsiTheme="minorHAnsi"/>
          <w:sz w:val="24"/>
          <w:szCs w:val="24"/>
        </w:rPr>
        <w:lastRenderedPageBreak/>
        <w:t xml:space="preserve">demonstrate a clear connection between costs and the proposed project activities. </w:t>
      </w:r>
      <w:r w:rsidR="005370C2">
        <w:rPr>
          <w:rFonts w:asciiTheme="minorHAnsi" w:hAnsiTheme="minorHAnsi"/>
          <w:color w:val="auto"/>
          <w:sz w:val="24"/>
          <w:szCs w:val="24"/>
        </w:rPr>
        <w:t>The justification for each budget category should be a brief general description of the costs that makeup that category, yet provide enough detail to demonstrate that the applicant has a financial plan for implementation of the proposed objectives. For example, under personnel costs include the total number of staff and the various job titles (classifications) anticipated to be charging to the project.</w:t>
      </w:r>
      <w:r w:rsidR="006A61AC" w:rsidRPr="00414C91">
        <w:rPr>
          <w:rFonts w:asciiTheme="minorHAnsi" w:hAnsiTheme="minorHAnsi"/>
          <w:sz w:val="24"/>
          <w:szCs w:val="24"/>
        </w:rPr>
        <w:t xml:space="preserve"> Describe any item that under the applicable Federal cost principles </w:t>
      </w:r>
      <w:r w:rsidR="006A61AC" w:rsidRPr="00414C91">
        <w:rPr>
          <w:rFonts w:asciiTheme="minorHAnsi" w:hAnsiTheme="minorHAnsi"/>
          <w:color w:val="auto"/>
          <w:sz w:val="24"/>
          <w:szCs w:val="24"/>
        </w:rPr>
        <w:t>in 2 CFR 200.407</w:t>
      </w:r>
      <w:r w:rsidR="006A61AC" w:rsidRPr="00414C91">
        <w:rPr>
          <w:rFonts w:asciiTheme="minorHAnsi" w:hAnsiTheme="minorHAnsi"/>
          <w:sz w:val="24"/>
          <w:szCs w:val="24"/>
        </w:rPr>
        <w:t xml:space="preserve"> that requires the Service’s approval and estimate its cost </w:t>
      </w:r>
      <w:r w:rsidR="006A61AC" w:rsidRPr="00414C91">
        <w:rPr>
          <w:rFonts w:asciiTheme="minorHAnsi" w:hAnsiTheme="minorHAnsi"/>
          <w:color w:val="auto"/>
          <w:sz w:val="24"/>
          <w:szCs w:val="24"/>
        </w:rPr>
        <w:t>(e.g., equipment and other capital expenditures, pre-award costs, etc</w:t>
      </w:r>
      <w:r w:rsidR="006A61AC" w:rsidRPr="00414C91">
        <w:rPr>
          <w:rFonts w:asciiTheme="minorHAnsi" w:hAnsiTheme="minorHAnsi"/>
          <w:sz w:val="24"/>
          <w:szCs w:val="24"/>
        </w:rPr>
        <w:t>.)</w:t>
      </w:r>
      <w:r w:rsidR="000A7E85">
        <w:rPr>
          <w:rFonts w:asciiTheme="minorHAnsi" w:hAnsiTheme="minorHAnsi"/>
          <w:sz w:val="24"/>
          <w:szCs w:val="24"/>
        </w:rPr>
        <w:t xml:space="preserve">. </w:t>
      </w:r>
      <w:r w:rsidR="006A61AC" w:rsidRPr="00414C91">
        <w:rPr>
          <w:rFonts w:asciiTheme="minorHAnsi" w:hAnsiTheme="minorHAnsi"/>
          <w:sz w:val="24"/>
          <w:szCs w:val="24"/>
        </w:rPr>
        <w:t xml:space="preserve"> Also include:</w:t>
      </w:r>
    </w:p>
    <w:p w14:paraId="2F0A07A3" w14:textId="5DC0ED3F" w:rsidR="006A61AC" w:rsidRPr="00414C91" w:rsidRDefault="006A61AC" w:rsidP="006A61AC">
      <w:pPr>
        <w:ind w:left="540"/>
        <w:rPr>
          <w:rFonts w:asciiTheme="minorHAnsi" w:hAnsiTheme="minorHAnsi"/>
          <w:sz w:val="24"/>
          <w:szCs w:val="24"/>
        </w:rPr>
      </w:pPr>
      <w:r w:rsidRPr="00414C91">
        <w:rPr>
          <w:rFonts w:asciiTheme="minorHAnsi" w:hAnsiTheme="minorHAnsi"/>
          <w:sz w:val="24"/>
          <w:szCs w:val="24"/>
        </w:rPr>
        <w:t xml:space="preserve">a. In-Kind Match – Include the source, the amount, and the valuation methodology </w:t>
      </w:r>
      <w:r w:rsidR="0017476C">
        <w:rPr>
          <w:rFonts w:asciiTheme="minorHAnsi" w:hAnsiTheme="minorHAnsi"/>
          <w:sz w:val="24"/>
          <w:szCs w:val="24"/>
        </w:rPr>
        <w:t xml:space="preserve">used to arrive at the total; </w:t>
      </w:r>
    </w:p>
    <w:p w14:paraId="2ED3C445" w14:textId="34DDCF78" w:rsidR="006A61AC" w:rsidRPr="00414C91" w:rsidRDefault="006A61AC" w:rsidP="006A61AC">
      <w:pPr>
        <w:ind w:left="540"/>
        <w:rPr>
          <w:rFonts w:asciiTheme="minorHAnsi" w:hAnsiTheme="minorHAnsi"/>
          <w:sz w:val="24"/>
          <w:szCs w:val="24"/>
        </w:rPr>
      </w:pPr>
      <w:r w:rsidRPr="00414C91">
        <w:rPr>
          <w:rFonts w:asciiTheme="minorHAnsi" w:hAnsiTheme="minorHAnsi"/>
          <w:sz w:val="24"/>
          <w:szCs w:val="24"/>
        </w:rPr>
        <w:t>b. Program Income, if any – Include the source, amount, and the requested method of crediting the program inco</w:t>
      </w:r>
      <w:r w:rsidR="003D6537">
        <w:rPr>
          <w:rFonts w:asciiTheme="minorHAnsi" w:hAnsiTheme="minorHAnsi"/>
          <w:sz w:val="24"/>
          <w:szCs w:val="24"/>
        </w:rPr>
        <w:t>me (</w:t>
      </w:r>
      <w:r w:rsidR="0017476C">
        <w:rPr>
          <w:rFonts w:asciiTheme="minorHAnsi" w:hAnsiTheme="minorHAnsi"/>
          <w:sz w:val="24"/>
          <w:szCs w:val="24"/>
        </w:rPr>
        <w:t xml:space="preserve">i.e. deductive or additive); and </w:t>
      </w:r>
    </w:p>
    <w:p w14:paraId="0D1D4C8F" w14:textId="00D73C70" w:rsidR="006A61AC" w:rsidRPr="00414C91" w:rsidRDefault="006A61AC" w:rsidP="006A61AC">
      <w:pPr>
        <w:ind w:left="540"/>
        <w:rPr>
          <w:rFonts w:asciiTheme="minorHAnsi" w:hAnsiTheme="minorHAnsi"/>
          <w:color w:val="auto"/>
          <w:sz w:val="24"/>
          <w:szCs w:val="24"/>
        </w:rPr>
      </w:pPr>
      <w:r w:rsidRPr="00414C91">
        <w:rPr>
          <w:rFonts w:asciiTheme="minorHAnsi" w:hAnsiTheme="minorHAnsi"/>
          <w:sz w:val="24"/>
          <w:szCs w:val="24"/>
        </w:rPr>
        <w:t>c. When applicable, for any organization charging indirectly, a copy of a current Negotiated Indirect Cost Rate Agreement</w:t>
      </w:r>
      <w:r w:rsidR="000A7E85">
        <w:rPr>
          <w:rFonts w:asciiTheme="minorHAnsi" w:hAnsiTheme="minorHAnsi"/>
          <w:sz w:val="24"/>
          <w:szCs w:val="24"/>
        </w:rPr>
        <w:t xml:space="preserve"> (NICRA)</w:t>
      </w:r>
      <w:r w:rsidRPr="00414C91">
        <w:rPr>
          <w:rFonts w:asciiTheme="minorHAnsi" w:hAnsiTheme="minorHAnsi"/>
          <w:sz w:val="24"/>
          <w:szCs w:val="24"/>
        </w:rPr>
        <w:t xml:space="preserve">. </w:t>
      </w:r>
      <w:r w:rsidRPr="00414C91">
        <w:rPr>
          <w:rFonts w:asciiTheme="minorHAnsi" w:hAnsiTheme="minorHAnsi"/>
          <w:color w:val="auto"/>
          <w:sz w:val="24"/>
          <w:szCs w:val="24"/>
          <w:shd w:val="clear" w:color="auto" w:fill="FFFFFF"/>
        </w:rPr>
        <w:t>State fish and wildlife agencies may submit a copy of their NICRA annually to their Regional WSFR Office.</w:t>
      </w:r>
      <w:r w:rsidRPr="00414C91">
        <w:rPr>
          <w:rStyle w:val="apple-converted-space"/>
          <w:rFonts w:asciiTheme="minorHAnsi" w:hAnsiTheme="minorHAnsi"/>
          <w:color w:val="auto"/>
          <w:sz w:val="24"/>
          <w:szCs w:val="24"/>
          <w:shd w:val="clear" w:color="auto" w:fill="FFFFFF"/>
        </w:rPr>
        <w:t> </w:t>
      </w:r>
    </w:p>
    <w:p w14:paraId="69EBA23B" w14:textId="77777777" w:rsidR="005016FE" w:rsidRPr="00894FC4" w:rsidRDefault="005016FE">
      <w:pPr>
        <w:rPr>
          <w:rFonts w:asciiTheme="minorHAnsi" w:hAnsiTheme="minorHAnsi"/>
          <w:sz w:val="24"/>
          <w:szCs w:val="24"/>
        </w:rPr>
      </w:pPr>
    </w:p>
    <w:p w14:paraId="0FBB9D2F" w14:textId="77777777" w:rsidR="006A1425" w:rsidRPr="006A1425" w:rsidRDefault="00A574EA" w:rsidP="006A1425">
      <w:pPr>
        <w:rPr>
          <w:rFonts w:asciiTheme="minorHAnsi" w:hAnsiTheme="minorHAnsi"/>
          <w:sz w:val="24"/>
          <w:szCs w:val="24"/>
        </w:rPr>
      </w:pPr>
      <w:r w:rsidRPr="00894FC4">
        <w:rPr>
          <w:rFonts w:asciiTheme="minorHAnsi" w:hAnsiTheme="minorHAnsi"/>
          <w:b/>
          <w:sz w:val="24"/>
          <w:szCs w:val="24"/>
        </w:rPr>
        <w:t>Required Indirect Cost Statement</w:t>
      </w:r>
      <w:r w:rsidRPr="00894FC4">
        <w:rPr>
          <w:rFonts w:asciiTheme="minorHAnsi" w:hAnsiTheme="minorHAnsi"/>
          <w:sz w:val="24"/>
          <w:szCs w:val="24"/>
        </w:rPr>
        <w:t xml:space="preserve">: </w:t>
      </w:r>
      <w:r w:rsidR="006A1425" w:rsidRPr="006A1425">
        <w:rPr>
          <w:rFonts w:asciiTheme="minorHAnsi" w:hAnsiTheme="minorHAnsi"/>
          <w:bCs/>
          <w:sz w:val="24"/>
          <w:szCs w:val="24"/>
        </w:rPr>
        <w:t>Recipients that do not have an approved indirect cost rate cannot charge indirect costs to their Federal award.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2B89CF32" w14:textId="77777777" w:rsidR="006A1425" w:rsidRPr="006A1425" w:rsidRDefault="006A1425" w:rsidP="006A1425">
      <w:pPr>
        <w:rPr>
          <w:rFonts w:asciiTheme="minorHAnsi" w:hAnsiTheme="minorHAnsi"/>
          <w:sz w:val="24"/>
          <w:szCs w:val="24"/>
        </w:rPr>
      </w:pPr>
    </w:p>
    <w:p w14:paraId="60DE70B4" w14:textId="77777777" w:rsidR="006A1425" w:rsidRPr="006A1425" w:rsidRDefault="006A1425" w:rsidP="006A1425">
      <w:pPr>
        <w:spacing w:after="120"/>
        <w:ind w:left="360"/>
        <w:rPr>
          <w:rFonts w:asciiTheme="minorHAnsi" w:hAnsiTheme="minorHAnsi"/>
          <w:sz w:val="24"/>
          <w:szCs w:val="24"/>
        </w:rPr>
      </w:pPr>
      <w:r w:rsidRPr="006A1425">
        <w:rPr>
          <w:rFonts w:asciiTheme="minorHAnsi" w:hAnsiTheme="minorHAnsi"/>
          <w:sz w:val="24"/>
          <w:szCs w:val="24"/>
        </w:rPr>
        <w:t>“We are:</w:t>
      </w:r>
    </w:p>
    <w:p w14:paraId="5096846E" w14:textId="448DAE64" w:rsidR="006A1425" w:rsidRPr="006A1425" w:rsidRDefault="000A7E85" w:rsidP="006A1425">
      <w:pPr>
        <w:pStyle w:val="ListParagraph"/>
        <w:numPr>
          <w:ilvl w:val="0"/>
          <w:numId w:val="17"/>
        </w:numPr>
        <w:spacing w:after="120" w:line="240" w:lineRule="auto"/>
        <w:ind w:left="1080"/>
        <w:contextualSpacing w:val="0"/>
        <w:rPr>
          <w:rFonts w:asciiTheme="minorHAnsi" w:hAnsiTheme="minorHAnsi"/>
          <w:sz w:val="24"/>
          <w:szCs w:val="24"/>
        </w:rPr>
      </w:pPr>
      <w:r>
        <w:rPr>
          <w:rFonts w:asciiTheme="minorHAnsi" w:hAnsiTheme="minorHAnsi"/>
          <w:sz w:val="24"/>
          <w:szCs w:val="24"/>
        </w:rPr>
        <w:t>A U.S. S</w:t>
      </w:r>
      <w:r w:rsidR="006A1425" w:rsidRPr="006A1425">
        <w:rPr>
          <w:rFonts w:asciiTheme="minorHAnsi" w:hAnsiTheme="minorHAnsi"/>
          <w:sz w:val="24"/>
          <w:szCs w:val="24"/>
        </w:rPr>
        <w:t>tate or local government entity receiving more than $35 million in direct Federal funding each year with an indirect cost rate of [</w:t>
      </w:r>
      <w:r w:rsidR="006A1425" w:rsidRPr="006A1425">
        <w:rPr>
          <w:rFonts w:asciiTheme="minorHAnsi" w:hAnsiTheme="minorHAnsi"/>
          <w:sz w:val="24"/>
          <w:szCs w:val="24"/>
          <w:highlight w:val="lightGray"/>
        </w:rPr>
        <w:t>insert rate</w:t>
      </w:r>
      <w:r w:rsidR="006A1425" w:rsidRPr="006A1425">
        <w:rPr>
          <w:rFonts w:asciiTheme="minorHAnsi" w:hAnsiTheme="minorHAnsi"/>
          <w:sz w:val="24"/>
          <w:szCs w:val="24"/>
        </w:rPr>
        <w:t>].  We submit our indirect cost rate proposals to our cognizant agency.  A copy of our most recently approved rate agreement/certification is attached</w:t>
      </w:r>
      <w:r w:rsidR="0036127E">
        <w:rPr>
          <w:rFonts w:asciiTheme="minorHAnsi" w:hAnsiTheme="minorHAnsi"/>
          <w:sz w:val="24"/>
          <w:szCs w:val="24"/>
        </w:rPr>
        <w:t xml:space="preserve"> (or on file with the Regional WSFR Office)</w:t>
      </w:r>
      <w:r w:rsidR="0017476C">
        <w:rPr>
          <w:rFonts w:asciiTheme="minorHAnsi" w:hAnsiTheme="minorHAnsi"/>
          <w:sz w:val="24"/>
          <w:szCs w:val="24"/>
        </w:rPr>
        <w:t xml:space="preserve">; </w:t>
      </w:r>
    </w:p>
    <w:p w14:paraId="39633E09" w14:textId="4CFD102E" w:rsidR="006A1425" w:rsidRPr="006A1425" w:rsidRDefault="000A7E85" w:rsidP="006A1425">
      <w:pPr>
        <w:pStyle w:val="ListParagraph"/>
        <w:numPr>
          <w:ilvl w:val="0"/>
          <w:numId w:val="17"/>
        </w:numPr>
        <w:spacing w:after="120" w:line="240" w:lineRule="auto"/>
        <w:ind w:left="1080"/>
        <w:contextualSpacing w:val="0"/>
        <w:rPr>
          <w:rFonts w:asciiTheme="minorHAnsi" w:hAnsiTheme="minorHAnsi"/>
          <w:sz w:val="24"/>
          <w:szCs w:val="24"/>
        </w:rPr>
      </w:pPr>
      <w:r>
        <w:rPr>
          <w:rFonts w:asciiTheme="minorHAnsi" w:hAnsiTheme="minorHAnsi"/>
          <w:sz w:val="24"/>
          <w:szCs w:val="24"/>
        </w:rPr>
        <w:t>A U.S. S</w:t>
      </w:r>
      <w:r w:rsidR="006A1425" w:rsidRPr="006A1425">
        <w:rPr>
          <w:rFonts w:asciiTheme="minorHAnsi" w:hAnsiTheme="minorHAnsi"/>
          <w:sz w:val="24"/>
          <w:szCs w:val="24"/>
        </w:rPr>
        <w:t>tate or local government entity receiving less than $35 million in direct Federal funding with an indirect cost rate of [</w:t>
      </w:r>
      <w:r w:rsidR="006A1425" w:rsidRPr="006A1425">
        <w:rPr>
          <w:rFonts w:asciiTheme="minorHAnsi" w:hAnsiTheme="minorHAnsi"/>
          <w:sz w:val="24"/>
          <w:szCs w:val="24"/>
          <w:highlight w:val="lightGray"/>
        </w:rPr>
        <w:t>insert rate</w:t>
      </w:r>
      <w:r w:rsidR="006A1425" w:rsidRPr="006A1425">
        <w:rPr>
          <w:rFonts w:asciiTheme="minorHAnsi" w:hAnsiTheme="minorHAnsi"/>
          <w:sz w:val="24"/>
          <w:szCs w:val="24"/>
        </w:rPr>
        <w:t>].  We are required to prepare and retain for audit an indirect cost rate proposal and related documentation to support those costs</w:t>
      </w:r>
      <w:r w:rsidR="0017476C">
        <w:rPr>
          <w:rFonts w:asciiTheme="minorHAnsi" w:hAnsiTheme="minorHAnsi"/>
          <w:sz w:val="24"/>
          <w:szCs w:val="24"/>
        </w:rPr>
        <w:t xml:space="preserve">; </w:t>
      </w:r>
    </w:p>
    <w:p w14:paraId="2F4FC373" w14:textId="3F7DF2B3" w:rsidR="006A1425" w:rsidRPr="006A1425" w:rsidRDefault="006A1425" w:rsidP="006A1425">
      <w:pPr>
        <w:pStyle w:val="ListParagraph"/>
        <w:numPr>
          <w:ilvl w:val="0"/>
          <w:numId w:val="17"/>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 U.S.</w:t>
      </w:r>
      <w:r w:rsidR="000A7E85">
        <w:rPr>
          <w:rFonts w:asciiTheme="minorHAnsi" w:hAnsiTheme="minorHAnsi"/>
          <w:sz w:val="24"/>
          <w:szCs w:val="24"/>
          <w:highlight w:val="lightGray"/>
        </w:rPr>
        <w:t xml:space="preserve"> S</w:t>
      </w:r>
      <w:r w:rsidRPr="006A1425">
        <w:rPr>
          <w:rFonts w:asciiTheme="minorHAnsi" w:hAnsiTheme="minorHAnsi"/>
          <w:sz w:val="24"/>
          <w:szCs w:val="24"/>
          <w:highlight w:val="lightGray"/>
        </w:rPr>
        <w:t>tates and local governments, please use one of the statements above or below</w:t>
      </w:r>
      <w:r w:rsidRPr="006A1425">
        <w:rPr>
          <w:rFonts w:asciiTheme="minorHAnsi" w:hAnsiTheme="minorHAnsi"/>
          <w:sz w:val="24"/>
          <w:szCs w:val="24"/>
        </w:rPr>
        <w:t>] that has previously negotiated or currently has an approved indirect cost rate with our cognizant agency.  Our indirect cost rate is [</w:t>
      </w:r>
      <w:r w:rsidRPr="006A1425">
        <w:rPr>
          <w:rFonts w:asciiTheme="minorHAnsi" w:hAnsiTheme="minorHAnsi"/>
          <w:sz w:val="24"/>
          <w:szCs w:val="24"/>
          <w:highlight w:val="lightGray"/>
        </w:rPr>
        <w:t>insert rat</w:t>
      </w:r>
      <w:r w:rsidRPr="006A1425">
        <w:rPr>
          <w:rFonts w:asciiTheme="minorHAnsi" w:hAnsiTheme="minorHAnsi"/>
          <w:sz w:val="24"/>
          <w:szCs w:val="24"/>
          <w:highlight w:val="lightGray"/>
          <w:shd w:val="clear" w:color="auto" w:fill="D9D9D9" w:themeFill="background1" w:themeFillShade="D9"/>
        </w:rPr>
        <w:t>e</w:t>
      </w:r>
      <w:r w:rsidRPr="006A1425">
        <w:rPr>
          <w:rFonts w:asciiTheme="minorHAnsi" w:hAnsiTheme="minorHAnsi"/>
          <w:sz w:val="24"/>
          <w:szCs w:val="24"/>
        </w:rPr>
        <w:t>].  [</w:t>
      </w:r>
      <w:r w:rsidRPr="006A1425">
        <w:rPr>
          <w:rFonts w:asciiTheme="minorHAnsi" w:hAnsiTheme="minorHAnsi"/>
          <w:sz w:val="24"/>
          <w:szCs w:val="24"/>
          <w:shd w:val="clear" w:color="auto" w:fill="D9D9D9" w:themeFill="background1" w:themeFillShade="D9"/>
        </w:rPr>
        <w:t xml:space="preserve">Insert either: “A copy of our most recently approved but expired rate agreement is attached.  In the event an award is made, we will submit an indirect cost rate proposal to our cognizant agency within 90 calendar days after the award is made.” </w:t>
      </w:r>
      <w:r w:rsidRPr="006A1425">
        <w:rPr>
          <w:rFonts w:asciiTheme="minorHAnsi" w:hAnsiTheme="minorHAnsi"/>
          <w:i/>
          <w:sz w:val="24"/>
          <w:szCs w:val="24"/>
          <w:shd w:val="clear" w:color="auto" w:fill="D9D9D9" w:themeFill="background1" w:themeFillShade="D9"/>
        </w:rPr>
        <w:t xml:space="preserve">or </w:t>
      </w:r>
      <w:r w:rsidRPr="006A1425">
        <w:rPr>
          <w:rFonts w:asciiTheme="minorHAnsi" w:hAnsiTheme="minorHAnsi"/>
          <w:sz w:val="24"/>
          <w:szCs w:val="24"/>
          <w:shd w:val="clear" w:color="auto" w:fill="D9D9D9" w:themeFill="background1" w:themeFillShade="D9"/>
        </w:rPr>
        <w:t>“A copy of our current, approved rate agreement(s) is attached.”</w:t>
      </w:r>
      <w:r w:rsidRPr="006A1425">
        <w:rPr>
          <w:rFonts w:asciiTheme="minorHAnsi" w:hAnsiTheme="minorHAnsi"/>
          <w:sz w:val="24"/>
          <w:szCs w:val="24"/>
        </w:rPr>
        <w:t>]</w:t>
      </w:r>
      <w:r w:rsidR="0017476C">
        <w:rPr>
          <w:rFonts w:asciiTheme="minorHAnsi" w:hAnsiTheme="minorHAnsi"/>
          <w:sz w:val="24"/>
          <w:szCs w:val="24"/>
        </w:rPr>
        <w:t xml:space="preserve">; </w:t>
      </w:r>
      <w:r w:rsidRPr="006A1425">
        <w:rPr>
          <w:rFonts w:asciiTheme="minorHAnsi" w:hAnsiTheme="minorHAnsi"/>
          <w:sz w:val="24"/>
          <w:szCs w:val="24"/>
        </w:rPr>
        <w:t xml:space="preserve">  </w:t>
      </w:r>
    </w:p>
    <w:p w14:paraId="2209E700" w14:textId="78143DAA" w:rsidR="006A1425" w:rsidRPr="006A1425" w:rsidRDefault="006A1425" w:rsidP="006A1425">
      <w:pPr>
        <w:pStyle w:val="ListParagraph"/>
        <w:numPr>
          <w:ilvl w:val="0"/>
          <w:numId w:val="17"/>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lastRenderedPageBreak/>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has never submitted an indirect cost rate proposal to our cognizant agency.  Our indirect cost rate is [</w:t>
      </w:r>
      <w:r w:rsidRPr="006A1425">
        <w:rPr>
          <w:rFonts w:asciiTheme="minorHAnsi" w:hAnsiTheme="minorHAnsi"/>
          <w:sz w:val="24"/>
          <w:szCs w:val="24"/>
          <w:highlight w:val="lightGray"/>
        </w:rPr>
        <w:t>insert rate</w:t>
      </w:r>
      <w:r w:rsidRPr="006A1425">
        <w:rPr>
          <w:rFonts w:asciiTheme="minorHAnsi" w:hAnsiTheme="minorHAnsi"/>
          <w:sz w:val="24"/>
          <w:szCs w:val="24"/>
        </w:rPr>
        <w:t>].  In the event an award is made, we will submit an indirect cost rate proposal to our cognizant agency within 90 calendar days after the award is made</w:t>
      </w:r>
      <w:r w:rsidR="0017476C">
        <w:rPr>
          <w:rFonts w:asciiTheme="minorHAnsi" w:hAnsiTheme="minorHAnsi"/>
          <w:sz w:val="24"/>
          <w:szCs w:val="24"/>
        </w:rPr>
        <w:t xml:space="preserve">; </w:t>
      </w:r>
    </w:p>
    <w:p w14:paraId="70EFA4C4" w14:textId="35833FD4" w:rsidR="006A1425" w:rsidRPr="006A1425" w:rsidRDefault="006A1425" w:rsidP="006A1425">
      <w:pPr>
        <w:pStyle w:val="ListParagraph"/>
        <w:numPr>
          <w:ilvl w:val="0"/>
          <w:numId w:val="17"/>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has never submitted an indirect cost rate proposal to our cognizant agency and has an indirect cost rate that is lower than 10%.  Our indirect cost rate is [</w:t>
      </w:r>
      <w:r w:rsidRPr="006A1425">
        <w:rPr>
          <w:rFonts w:asciiTheme="minorHAnsi" w:hAnsiTheme="minorHAnsi"/>
          <w:sz w:val="24"/>
          <w:szCs w:val="24"/>
          <w:shd w:val="clear" w:color="auto" w:fill="D9D9D9" w:themeFill="background1" w:themeFillShade="D9"/>
        </w:rPr>
        <w:t>insert rate; must be lower than 10%</w:t>
      </w:r>
      <w:r w:rsidRPr="006A1425">
        <w:rPr>
          <w:rFonts w:asciiTheme="minorHAnsi" w:hAnsiTheme="minorHAnsi"/>
          <w:sz w:val="24"/>
          <w:szCs w:val="24"/>
        </w:rPr>
        <w:t xml:space="preserve">].  </w:t>
      </w:r>
      <w:r w:rsidRPr="006A1425">
        <w:rPr>
          <w:rFonts w:asciiTheme="minorHAnsi" w:hAnsiTheme="minorHAnsi"/>
          <w:bCs/>
          <w:sz w:val="24"/>
          <w:szCs w:val="24"/>
        </w:rPr>
        <w:t>However, in the event an award is made, we will not be able to meet the requirement to submit an indirect cost rate proposal to our cognizant agency within 90 calendar days after award.  We request as a condition of award to charge a flat indirect cost rate of [</w:t>
      </w:r>
      <w:r w:rsidRPr="006A1425">
        <w:rPr>
          <w:rFonts w:asciiTheme="minorHAnsi" w:hAnsiTheme="minorHAnsi"/>
          <w:bCs/>
          <w:sz w:val="24"/>
          <w:szCs w:val="24"/>
          <w:shd w:val="clear" w:color="auto" w:fill="D9D9D9" w:themeFill="background1" w:themeFillShade="D9"/>
        </w:rPr>
        <w:t>insert rate; must be lower than 10%</w:t>
      </w:r>
      <w:r w:rsidRPr="006A1425">
        <w:rPr>
          <w:rFonts w:asciiTheme="minorHAnsi" w:hAnsiTheme="minorHAnsi"/>
          <w:bCs/>
          <w:sz w:val="24"/>
          <w:szCs w:val="24"/>
        </w:rPr>
        <w:t>] of [</w:t>
      </w:r>
      <w:r w:rsidRPr="006A1425">
        <w:rPr>
          <w:rFonts w:asciiTheme="minorHAnsi" w:hAnsiTheme="minorHAnsi"/>
          <w:bCs/>
          <w:sz w:val="24"/>
          <w:szCs w:val="24"/>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6A1425">
        <w:rPr>
          <w:rStyle w:val="Hyperlink"/>
          <w:rFonts w:asciiTheme="minorHAnsi" w:hAnsiTheme="minorHAnsi"/>
          <w:bCs/>
          <w:sz w:val="24"/>
          <w:szCs w:val="24"/>
        </w:rPr>
        <w:t>]</w:t>
      </w:r>
      <w:r w:rsidRPr="006A1425">
        <w:rPr>
          <w:rFonts w:asciiTheme="minorHAnsi" w:hAnsiTheme="minorHAnsi"/>
          <w:bCs/>
          <w:sz w:val="24"/>
          <w:szCs w:val="24"/>
        </w:rPr>
        <w:t>.  We understand that we must notify the Servic</w:t>
      </w:r>
      <w:r w:rsidR="003D6537">
        <w:rPr>
          <w:rFonts w:asciiTheme="minorHAnsi" w:hAnsiTheme="minorHAnsi"/>
          <w:bCs/>
          <w:sz w:val="24"/>
          <w:szCs w:val="24"/>
        </w:rPr>
        <w:t xml:space="preserve">e in writing immediately if we </w:t>
      </w:r>
      <w:r w:rsidRPr="006A1425">
        <w:rPr>
          <w:rFonts w:asciiTheme="minorHAnsi" w:hAnsiTheme="minorHAnsi"/>
          <w:bCs/>
          <w:sz w:val="24"/>
          <w:szCs w:val="24"/>
        </w:rPr>
        <w:t>establish an approved rate with our cognizant agency at any point during the award period.</w:t>
      </w:r>
    </w:p>
    <w:p w14:paraId="3490F521" w14:textId="33F0E9D8" w:rsidR="006A1425" w:rsidRPr="006A1425" w:rsidRDefault="006A1425" w:rsidP="006A1425">
      <w:pPr>
        <w:pStyle w:val="ListParagraph"/>
        <w:numPr>
          <w:ilvl w:val="0"/>
          <w:numId w:val="17"/>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has never submitted an indirect cost rate proposal to our cognizant agency and has an indirect cost rate that is 10% or higher.  Our indirect cost rate is [</w:t>
      </w:r>
      <w:r w:rsidRPr="006A1425">
        <w:rPr>
          <w:rFonts w:asciiTheme="minorHAnsi" w:hAnsiTheme="minorHAnsi"/>
          <w:sz w:val="24"/>
          <w:szCs w:val="24"/>
          <w:highlight w:val="lightGray"/>
          <w:shd w:val="clear" w:color="auto" w:fill="D9D9D9" w:themeFill="background1" w:themeFillShade="D9"/>
        </w:rPr>
        <w:t xml:space="preserve">insert your organization’s indirect rate; must be </w:t>
      </w:r>
      <w:r w:rsidRPr="006A1425">
        <w:rPr>
          <w:rFonts w:asciiTheme="minorHAnsi" w:hAnsiTheme="minorHAnsi"/>
          <w:sz w:val="24"/>
          <w:szCs w:val="24"/>
          <w:shd w:val="clear" w:color="auto" w:fill="D9D9D9" w:themeFill="background1" w:themeFillShade="D9"/>
        </w:rPr>
        <w:t>10% or higher</w:t>
      </w:r>
      <w:r w:rsidRPr="006A1425">
        <w:rPr>
          <w:rFonts w:asciiTheme="minorHAnsi" w:hAnsiTheme="minorHAnsi"/>
          <w:sz w:val="24"/>
          <w:szCs w:val="24"/>
        </w:rPr>
        <w:t xml:space="preserve">].  </w:t>
      </w:r>
      <w:r w:rsidRPr="006A1425">
        <w:rPr>
          <w:rFonts w:asciiTheme="minorHAnsi" w:hAnsiTheme="minorHAnsi"/>
          <w:bCs/>
          <w:sz w:val="24"/>
          <w:szCs w:val="24"/>
        </w:rPr>
        <w:t xml:space="preserve">However, in the event an award is made, we will not be able to meet the requirement to submit an indirect cost rate proposal to our cognizant agency within 90 calendar days after award.  We request as a condition of award to charge a flat </w:t>
      </w:r>
      <w:r w:rsidRPr="006A1425">
        <w:rPr>
          <w:rFonts w:asciiTheme="minorHAnsi" w:hAnsiTheme="minorHAnsi"/>
          <w:bCs/>
          <w:i/>
          <w:sz w:val="24"/>
          <w:szCs w:val="24"/>
        </w:rPr>
        <w:t>de minimis</w:t>
      </w:r>
      <w:r w:rsidRPr="006A1425">
        <w:rPr>
          <w:rFonts w:asciiTheme="minorHAnsi" w:hAnsiTheme="minorHAnsi"/>
          <w:bCs/>
          <w:sz w:val="24"/>
          <w:szCs w:val="24"/>
        </w:rPr>
        <w:t xml:space="preserve"> indirect cost rate of 10% of modified total direct costs as defined in</w:t>
      </w:r>
      <w:r w:rsidRPr="006A1425">
        <w:rPr>
          <w:rFonts w:asciiTheme="minorHAnsi" w:hAnsiTheme="minorHAnsi"/>
          <w:sz w:val="24"/>
          <w:szCs w:val="24"/>
        </w:rPr>
        <w:t xml:space="preserve"> 2 CFR 200.68</w:t>
      </w:r>
      <w:r w:rsidRPr="006A1425">
        <w:rPr>
          <w:rFonts w:asciiTheme="minorHAnsi" w:hAnsiTheme="minorHAnsi"/>
          <w:bCs/>
          <w:sz w:val="24"/>
          <w:szCs w:val="24"/>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w:t>
      </w:r>
      <w:r w:rsidR="003D6537">
        <w:rPr>
          <w:rFonts w:asciiTheme="minorHAnsi" w:hAnsiTheme="minorHAnsi"/>
          <w:bCs/>
          <w:sz w:val="24"/>
          <w:szCs w:val="24"/>
        </w:rPr>
        <w:t>d p</w:t>
      </w:r>
      <w:r w:rsidR="0017476C">
        <w:rPr>
          <w:rFonts w:asciiTheme="minorHAnsi" w:hAnsiTheme="minorHAnsi"/>
          <w:bCs/>
          <w:sz w:val="24"/>
          <w:szCs w:val="24"/>
        </w:rPr>
        <w:t xml:space="preserve">rior approval by the Service; </w:t>
      </w:r>
      <w:r w:rsidR="00462A26">
        <w:rPr>
          <w:rFonts w:asciiTheme="minorHAnsi" w:hAnsiTheme="minorHAnsi"/>
          <w:bCs/>
          <w:sz w:val="24"/>
          <w:szCs w:val="24"/>
        </w:rPr>
        <w:t>or</w:t>
      </w:r>
    </w:p>
    <w:p w14:paraId="2A48B4C2" w14:textId="77777777" w:rsidR="006A1425" w:rsidRPr="006A1425" w:rsidRDefault="006A1425" w:rsidP="006A1425">
      <w:pPr>
        <w:pStyle w:val="ListParagraph"/>
        <w:numPr>
          <w:ilvl w:val="0"/>
          <w:numId w:val="17"/>
        </w:numPr>
        <w:spacing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will charge all costs directly.</w:t>
      </w:r>
    </w:p>
    <w:p w14:paraId="4AC88D54" w14:textId="77777777" w:rsidR="00717131" w:rsidRDefault="00717131" w:rsidP="00E447B9">
      <w:pPr>
        <w:spacing w:after="120"/>
        <w:rPr>
          <w:rFonts w:asciiTheme="minorHAnsi" w:hAnsiTheme="minorHAnsi"/>
          <w:sz w:val="24"/>
          <w:szCs w:val="24"/>
        </w:rPr>
      </w:pPr>
    </w:p>
    <w:p w14:paraId="5CA5D87F" w14:textId="0015436E" w:rsidR="006A1425" w:rsidRPr="006A1425" w:rsidRDefault="006A1425" w:rsidP="006A1425">
      <w:pPr>
        <w:spacing w:after="120"/>
        <w:ind w:firstLine="360"/>
        <w:rPr>
          <w:rFonts w:asciiTheme="minorHAnsi" w:hAnsiTheme="minorHAnsi"/>
          <w:sz w:val="24"/>
          <w:szCs w:val="24"/>
        </w:rPr>
      </w:pPr>
      <w:r w:rsidRPr="006A1425">
        <w:rPr>
          <w:rFonts w:asciiTheme="minorHAnsi" w:hAnsiTheme="minorHAnsi"/>
          <w:sz w:val="24"/>
          <w:szCs w:val="24"/>
        </w:rPr>
        <w:t>All applicants are hereby notified of the following:</w:t>
      </w:r>
    </w:p>
    <w:p w14:paraId="616F5DDF" w14:textId="77777777" w:rsidR="006A1425" w:rsidRPr="006A1425" w:rsidRDefault="006A1425" w:rsidP="006A1425">
      <w:pPr>
        <w:pStyle w:val="ListParagraph"/>
        <w:numPr>
          <w:ilvl w:val="0"/>
          <w:numId w:val="18"/>
        </w:numPr>
        <w:spacing w:after="120" w:line="240" w:lineRule="auto"/>
        <w:contextualSpacing w:val="0"/>
        <w:rPr>
          <w:rFonts w:asciiTheme="minorHAnsi" w:hAnsiTheme="minorHAnsi"/>
          <w:sz w:val="24"/>
          <w:szCs w:val="24"/>
        </w:rPr>
      </w:pPr>
      <w:r w:rsidRPr="006A1425">
        <w:rPr>
          <w:rFonts w:asciiTheme="minorHAnsi" w:hAnsiTheme="minorHAnsi"/>
          <w:sz w:val="24"/>
          <w:szCs w:val="24"/>
        </w:rPr>
        <w:t xml:space="preserve">Recipients without an approved indirect cost rate are prohibited from charging indirect costs to a Federal award.  Accepting a flat </w:t>
      </w:r>
      <w:r w:rsidRPr="006A1425">
        <w:rPr>
          <w:rFonts w:asciiTheme="minorHAnsi" w:hAnsiTheme="minorHAnsi"/>
          <w:i/>
          <w:sz w:val="24"/>
          <w:szCs w:val="24"/>
        </w:rPr>
        <w:t>de minimis</w:t>
      </w:r>
      <w:r w:rsidRPr="006A1425">
        <w:rPr>
          <w:rFonts w:asciiTheme="minorHAnsi" w:hAnsiTheme="minorHAnsi"/>
          <w:sz w:val="24"/>
          <w:szCs w:val="24"/>
        </w:rPr>
        <w:t xml:space="preserve"> rate as a condition of award is an approved rate.</w:t>
      </w:r>
    </w:p>
    <w:p w14:paraId="087116C5" w14:textId="77777777" w:rsidR="006A1425" w:rsidRPr="006A1425" w:rsidRDefault="006A1425" w:rsidP="006A1425">
      <w:pPr>
        <w:pStyle w:val="ListParagraph"/>
        <w:numPr>
          <w:ilvl w:val="0"/>
          <w:numId w:val="18"/>
        </w:numPr>
        <w:spacing w:after="120" w:line="240" w:lineRule="auto"/>
        <w:contextualSpacing w:val="0"/>
        <w:rPr>
          <w:rFonts w:asciiTheme="minorHAnsi" w:hAnsiTheme="minorHAnsi"/>
          <w:sz w:val="24"/>
          <w:szCs w:val="24"/>
        </w:rPr>
      </w:pPr>
      <w:r w:rsidRPr="006A1425">
        <w:rPr>
          <w:rFonts w:asciiTheme="minorHAnsi" w:hAnsiTheme="minorHAnsi"/>
          <w:sz w:val="24"/>
          <w:szCs w:val="24"/>
        </w:rPr>
        <w:t>Failure to establish an approved rate during the award period renders all costs otherwise allocable as indirect costs unallowable under the award.</w:t>
      </w:r>
    </w:p>
    <w:p w14:paraId="75834679" w14:textId="77777777" w:rsidR="006A1425" w:rsidRPr="006A1425" w:rsidRDefault="006A1425" w:rsidP="006A1425">
      <w:pPr>
        <w:pStyle w:val="ListParagraph"/>
        <w:numPr>
          <w:ilvl w:val="0"/>
          <w:numId w:val="18"/>
        </w:numPr>
        <w:spacing w:after="120" w:line="240" w:lineRule="auto"/>
        <w:contextualSpacing w:val="0"/>
        <w:rPr>
          <w:rFonts w:asciiTheme="minorHAnsi" w:hAnsiTheme="minorHAnsi"/>
          <w:sz w:val="24"/>
          <w:szCs w:val="24"/>
        </w:rPr>
      </w:pPr>
      <w:r w:rsidRPr="006A1425">
        <w:rPr>
          <w:rFonts w:asciiTheme="minorHAnsi" w:hAnsiTheme="minorHAnsi"/>
          <w:sz w:val="24"/>
          <w:szCs w:val="24"/>
        </w:rPr>
        <w:t xml:space="preserve">Recipients may not charge to their Service award any indirect costs calculated against the portion of total direct project costs paid by any other Federal funding source or non-Federal partner.  </w:t>
      </w:r>
    </w:p>
    <w:p w14:paraId="48339807" w14:textId="77777777" w:rsidR="006A1425" w:rsidRPr="006A1425" w:rsidRDefault="006A1425" w:rsidP="006A1425">
      <w:pPr>
        <w:pStyle w:val="ListParagraph"/>
        <w:numPr>
          <w:ilvl w:val="0"/>
          <w:numId w:val="18"/>
        </w:numPr>
        <w:spacing w:after="120" w:line="240" w:lineRule="auto"/>
        <w:contextualSpacing w:val="0"/>
        <w:rPr>
          <w:rFonts w:asciiTheme="minorHAnsi" w:hAnsiTheme="minorHAnsi"/>
          <w:sz w:val="24"/>
          <w:szCs w:val="24"/>
        </w:rPr>
      </w:pPr>
      <w:r w:rsidRPr="006A1425">
        <w:rPr>
          <w:rFonts w:asciiTheme="minorHAnsi" w:hAnsiTheme="minorHAnsi"/>
          <w:sz w:val="24"/>
          <w:szCs w:val="24"/>
        </w:rPr>
        <w:lastRenderedPageBreak/>
        <w:t>Recipients must have prior written approval from the Service to transfer unallowable indirect costs to amounts budgeted for direct costs or to satisfy cost-sharing or matching requirements under the award.</w:t>
      </w:r>
    </w:p>
    <w:p w14:paraId="7E5C18FC" w14:textId="77777777" w:rsidR="006A1425" w:rsidRPr="006A1425" w:rsidRDefault="006A1425" w:rsidP="006A1425">
      <w:pPr>
        <w:pStyle w:val="ListParagraph"/>
        <w:numPr>
          <w:ilvl w:val="0"/>
          <w:numId w:val="18"/>
        </w:numPr>
        <w:spacing w:line="240" w:lineRule="auto"/>
        <w:contextualSpacing w:val="0"/>
        <w:rPr>
          <w:rFonts w:asciiTheme="minorHAnsi" w:hAnsiTheme="minorHAnsi"/>
          <w:sz w:val="24"/>
          <w:szCs w:val="24"/>
        </w:rPr>
      </w:pPr>
      <w:r w:rsidRPr="006A1425">
        <w:rPr>
          <w:rFonts w:asciiTheme="minorHAnsi" w:hAnsiTheme="minorHAnsi"/>
          <w:sz w:val="24"/>
          <w:szCs w:val="24"/>
        </w:rPr>
        <w:t>Recipients are prohibited from shifting unallowable indirect costs to another Federal award unless specifically authorized to do so by legislation.</w:t>
      </w:r>
    </w:p>
    <w:p w14:paraId="2E377096" w14:textId="77777777" w:rsidR="006A1425" w:rsidRPr="006A1425" w:rsidRDefault="006A1425" w:rsidP="006A1425">
      <w:pPr>
        <w:pStyle w:val="ListParagraph"/>
        <w:ind w:left="1080"/>
        <w:rPr>
          <w:rFonts w:asciiTheme="minorHAnsi" w:hAnsiTheme="minorHAnsi"/>
          <w:sz w:val="24"/>
          <w:szCs w:val="24"/>
        </w:rPr>
      </w:pPr>
    </w:p>
    <w:p w14:paraId="1FE6F9D8" w14:textId="77777777" w:rsidR="006A1425" w:rsidRPr="006A1425" w:rsidRDefault="006A1425" w:rsidP="006A1425">
      <w:pPr>
        <w:ind w:left="360"/>
        <w:rPr>
          <w:rFonts w:asciiTheme="minorHAnsi" w:hAnsiTheme="minorHAnsi"/>
          <w:bCs/>
          <w:sz w:val="24"/>
          <w:szCs w:val="24"/>
        </w:rPr>
      </w:pPr>
      <w:r w:rsidRPr="006A1425">
        <w:rPr>
          <w:rFonts w:asciiTheme="minorHAnsi" w:hAnsiTheme="minorHAnsi"/>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7B0B94A7" w14:textId="77777777" w:rsidR="006A1425" w:rsidRPr="006A1425" w:rsidRDefault="006A1425" w:rsidP="006A1425">
      <w:pPr>
        <w:rPr>
          <w:rFonts w:asciiTheme="minorHAnsi" w:hAnsiTheme="minorHAnsi"/>
          <w:sz w:val="24"/>
          <w:szCs w:val="24"/>
        </w:rPr>
      </w:pPr>
    </w:p>
    <w:p w14:paraId="0652CBEC" w14:textId="77777777" w:rsidR="006A1425" w:rsidRPr="006A1425" w:rsidRDefault="006A1425" w:rsidP="006A1425">
      <w:pPr>
        <w:ind w:left="360"/>
        <w:rPr>
          <w:rFonts w:asciiTheme="minorHAnsi" w:hAnsiTheme="minorHAnsi"/>
          <w:sz w:val="24"/>
          <w:szCs w:val="24"/>
        </w:rPr>
      </w:pPr>
      <w:r w:rsidRPr="006A1425">
        <w:rPr>
          <w:rFonts w:asciiTheme="minorHAnsi" w:hAnsiTheme="minorHAnsi"/>
          <w:sz w:val="24"/>
          <w:szCs w:val="24"/>
        </w:rPr>
        <w:t>For more information on indirect cost rates, see the Service’s</w:t>
      </w:r>
      <w:r w:rsidRPr="006A1425">
        <w:rPr>
          <w:rFonts w:asciiTheme="minorHAnsi" w:hAnsiTheme="minorHAnsi"/>
          <w:b/>
          <w:sz w:val="24"/>
          <w:szCs w:val="24"/>
        </w:rPr>
        <w:t xml:space="preserve"> Indirect Costs and Negotiated Indirect Cost Rate Agreements </w:t>
      </w:r>
      <w:r w:rsidRPr="006A1425">
        <w:rPr>
          <w:rFonts w:asciiTheme="minorHAnsi" w:hAnsiTheme="minorHAnsi"/>
          <w:sz w:val="24"/>
          <w:szCs w:val="24"/>
        </w:rPr>
        <w:t xml:space="preserve">guidance document on the Internet at </w:t>
      </w:r>
      <w:hyperlink r:id="rId27" w:history="1">
        <w:r w:rsidRPr="006A1425">
          <w:rPr>
            <w:rStyle w:val="Hyperlink"/>
            <w:rFonts w:asciiTheme="minorHAnsi" w:hAnsiTheme="minorHAnsi"/>
            <w:sz w:val="24"/>
            <w:szCs w:val="24"/>
          </w:rPr>
          <w:t>https://www.fws.gov/grants/atc.html</w:t>
        </w:r>
      </w:hyperlink>
      <w:r w:rsidRPr="006A1425">
        <w:rPr>
          <w:rFonts w:asciiTheme="minorHAnsi" w:hAnsiTheme="minorHAnsi"/>
          <w:sz w:val="24"/>
          <w:szCs w:val="24"/>
        </w:rPr>
        <w:t>.</w:t>
      </w:r>
    </w:p>
    <w:p w14:paraId="3165DCF3" w14:textId="77777777" w:rsidR="006A1425" w:rsidRPr="006A1425" w:rsidRDefault="006A1425" w:rsidP="006A1425">
      <w:pPr>
        <w:ind w:left="360"/>
        <w:rPr>
          <w:rFonts w:asciiTheme="minorHAnsi" w:hAnsiTheme="minorHAnsi"/>
          <w:sz w:val="24"/>
          <w:szCs w:val="24"/>
          <w:u w:val="single"/>
        </w:rPr>
      </w:pPr>
    </w:p>
    <w:p w14:paraId="2BDA234E" w14:textId="77777777" w:rsidR="006A1425" w:rsidRPr="006A1425" w:rsidRDefault="006A1425" w:rsidP="006A1425">
      <w:pPr>
        <w:ind w:left="360"/>
        <w:rPr>
          <w:rFonts w:asciiTheme="minorHAnsi" w:hAnsiTheme="minorHAnsi"/>
          <w:sz w:val="24"/>
          <w:szCs w:val="24"/>
        </w:rPr>
      </w:pPr>
      <w:r w:rsidRPr="006A1425">
        <w:rPr>
          <w:rFonts w:asciiTheme="minorHAnsi" w:hAnsiTheme="minorHAnsi"/>
          <w:b/>
          <w:sz w:val="24"/>
          <w:szCs w:val="24"/>
        </w:rPr>
        <w:t>Negotiating an Indirect Cost Rate with the Department of the Interior</w:t>
      </w:r>
      <w:r w:rsidRPr="006A1425">
        <w:rPr>
          <w:rFonts w:asciiTheme="minorHAnsi" w:hAnsiTheme="minorHAnsi"/>
          <w:sz w:val="24"/>
          <w:szCs w:val="24"/>
        </w:rPr>
        <w:t>: Entities that do not have a NICRA must first have an open, active Federal award before they can submit an indirect cost rate proposal to their cognizant agency.  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14:paraId="6A8936AF"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Indirect Cost Services</w:t>
      </w:r>
    </w:p>
    <w:p w14:paraId="2D03BF20"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Acquisition Services Directorate, Interior Business Center</w:t>
      </w:r>
    </w:p>
    <w:p w14:paraId="03C80984"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U.S. Department of the Interior</w:t>
      </w:r>
    </w:p>
    <w:p w14:paraId="2C21CD18"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lang w:val="en"/>
        </w:rPr>
        <w:t>650 Capitol Mall, Suite 7-400</w:t>
      </w:r>
      <w:r w:rsidRPr="006A1425">
        <w:rPr>
          <w:rFonts w:asciiTheme="minorHAnsi" w:hAnsiTheme="minorHAnsi"/>
          <w:sz w:val="24"/>
          <w:szCs w:val="24"/>
          <w:lang w:val="en"/>
        </w:rPr>
        <w:br/>
        <w:t>Sacramento, CA 95814</w:t>
      </w:r>
      <w:r w:rsidRPr="006A1425" w:rsidDel="00295A05">
        <w:rPr>
          <w:rFonts w:asciiTheme="minorHAnsi" w:hAnsiTheme="minorHAnsi"/>
          <w:sz w:val="24"/>
          <w:szCs w:val="24"/>
        </w:rPr>
        <w:t xml:space="preserve"> </w:t>
      </w:r>
    </w:p>
    <w:p w14:paraId="27C5D7C7"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 xml:space="preserve">Phone: </w:t>
      </w:r>
      <w:r w:rsidRPr="006A1425">
        <w:rPr>
          <w:rFonts w:asciiTheme="minorHAnsi" w:hAnsiTheme="minorHAnsi"/>
          <w:sz w:val="24"/>
          <w:szCs w:val="24"/>
          <w:lang w:val="en"/>
        </w:rPr>
        <w:t>916-930-3803</w:t>
      </w:r>
    </w:p>
    <w:p w14:paraId="6BF3C0C3"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 xml:space="preserve">Email: Through </w:t>
      </w:r>
      <w:hyperlink r:id="rId28" w:history="1">
        <w:r w:rsidRPr="006A1425">
          <w:rPr>
            <w:rStyle w:val="Hyperlink"/>
            <w:rFonts w:asciiTheme="minorHAnsi" w:hAnsiTheme="minorHAnsi"/>
            <w:sz w:val="24"/>
            <w:szCs w:val="24"/>
          </w:rPr>
          <w:t>https://www.doi.gov/ibc/contactus/ibcfeedback</w:t>
        </w:r>
      </w:hyperlink>
      <w:r w:rsidRPr="006A1425">
        <w:rPr>
          <w:rFonts w:asciiTheme="minorHAnsi" w:hAnsiTheme="minorHAnsi"/>
          <w:sz w:val="24"/>
          <w:szCs w:val="24"/>
        </w:rPr>
        <w:t xml:space="preserve"> web form</w:t>
      </w:r>
    </w:p>
    <w:p w14:paraId="0136E005"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 xml:space="preserve">Internet address: </w:t>
      </w:r>
      <w:hyperlink r:id="rId29" w:history="1">
        <w:r w:rsidRPr="006A1425">
          <w:rPr>
            <w:rStyle w:val="Hyperlink"/>
            <w:rFonts w:asciiTheme="minorHAnsi" w:hAnsiTheme="minorHAnsi"/>
            <w:sz w:val="24"/>
            <w:szCs w:val="24"/>
          </w:rPr>
          <w:t>https://www.doi.gov/ibc/services/finance/indirect-cost-services</w:t>
        </w:r>
      </w:hyperlink>
    </w:p>
    <w:p w14:paraId="313CD7F0" w14:textId="77777777" w:rsidR="005016FE" w:rsidRPr="00894FC4" w:rsidRDefault="005016FE">
      <w:pPr>
        <w:rPr>
          <w:rFonts w:asciiTheme="minorHAnsi" w:hAnsiTheme="minorHAnsi"/>
          <w:sz w:val="24"/>
          <w:szCs w:val="24"/>
        </w:rPr>
      </w:pPr>
    </w:p>
    <w:p w14:paraId="27EC2C32" w14:textId="1032092D" w:rsidR="003D6537" w:rsidRDefault="00BA30EA">
      <w:pPr>
        <w:rPr>
          <w:rFonts w:asciiTheme="minorHAnsi" w:hAnsiTheme="minorHAnsi"/>
          <w:b/>
          <w:sz w:val="24"/>
          <w:szCs w:val="24"/>
        </w:rPr>
      </w:pPr>
      <w:r>
        <w:rPr>
          <w:rFonts w:asciiTheme="minorHAnsi" w:hAnsiTheme="minorHAnsi"/>
          <w:b/>
          <w:sz w:val="24"/>
          <w:szCs w:val="24"/>
        </w:rPr>
        <w:t>E</w:t>
      </w:r>
      <w:r w:rsidR="00A574EA" w:rsidRPr="00894FC4">
        <w:rPr>
          <w:rFonts w:asciiTheme="minorHAnsi" w:hAnsiTheme="minorHAnsi"/>
          <w:b/>
          <w:sz w:val="24"/>
          <w:szCs w:val="24"/>
        </w:rPr>
        <w:t>.</w:t>
      </w:r>
      <w:r w:rsidR="00C1343D">
        <w:rPr>
          <w:rFonts w:asciiTheme="minorHAnsi" w:hAnsiTheme="minorHAnsi"/>
          <w:sz w:val="24"/>
          <w:szCs w:val="24"/>
        </w:rPr>
        <w:t xml:space="preserve"> </w:t>
      </w:r>
      <w:r w:rsidR="00A574EA" w:rsidRPr="00894FC4">
        <w:rPr>
          <w:rFonts w:asciiTheme="minorHAnsi" w:hAnsiTheme="minorHAnsi"/>
          <w:b/>
          <w:sz w:val="24"/>
          <w:szCs w:val="24"/>
        </w:rPr>
        <w:t>Single Audit Reporting Statements</w:t>
      </w:r>
    </w:p>
    <w:p w14:paraId="0634EDE8" w14:textId="3F52A110" w:rsidR="00FC0886" w:rsidRDefault="00FC0886">
      <w:r w:rsidRPr="003D6537">
        <w:rPr>
          <w:rFonts w:asciiTheme="minorHAnsi" w:hAnsiTheme="minorHAnsi"/>
          <w:sz w:val="24"/>
          <w:szCs w:val="24"/>
        </w:rPr>
        <w:t>As</w:t>
      </w:r>
      <w:r w:rsidRPr="00473668">
        <w:rPr>
          <w:rFonts w:asciiTheme="minorHAnsi" w:hAnsiTheme="minorHAnsi"/>
          <w:sz w:val="24"/>
          <w:szCs w:val="24"/>
        </w:rPr>
        <w:t xml:space="preserve"> required in </w:t>
      </w:r>
      <w:hyperlink r:id="rId30" w:history="1">
        <w:r w:rsidRPr="00473668">
          <w:rPr>
            <w:rStyle w:val="Hyperlink"/>
            <w:rFonts w:asciiTheme="minorHAnsi" w:hAnsiTheme="minorHAnsi"/>
            <w:sz w:val="24"/>
            <w:szCs w:val="24"/>
          </w:rPr>
          <w:t>Title 2 of the Code of Federal Regulations Part 200, Subpart F</w:t>
        </w:r>
      </w:hyperlink>
      <w:r w:rsidRPr="00473668">
        <w:rPr>
          <w:rFonts w:asciiTheme="minorHAnsi" w:hAnsiTheme="minorHAnsi"/>
          <w:sz w:val="24"/>
          <w:szCs w:val="24"/>
        </w:rPr>
        <w:t xml:space="preserve">, all U.S. </w:t>
      </w:r>
      <w:r w:rsidR="0017476C">
        <w:rPr>
          <w:rFonts w:asciiTheme="minorHAnsi" w:hAnsiTheme="minorHAnsi"/>
          <w:sz w:val="24"/>
          <w:szCs w:val="24"/>
        </w:rPr>
        <w:t>S</w:t>
      </w:r>
      <w:r w:rsidRPr="00473668">
        <w:rPr>
          <w:rFonts w:asciiTheme="minorHAnsi" w:hAnsiTheme="minorHAnsi"/>
          <w:sz w:val="24"/>
          <w:szCs w:val="24"/>
        </w:rPr>
        <w:t>tates, local governments, federally-recognized Indian tribal governments, and non-profit organizations expending $750,000 USD or more in Federal award funds in a fiscal year must submit a Single Audit report for that year through the Federal Audit Clearinghouse’s Interne</w:t>
      </w:r>
      <w:r w:rsidR="0017476C">
        <w:rPr>
          <w:rFonts w:asciiTheme="minorHAnsi" w:hAnsiTheme="minorHAnsi"/>
          <w:sz w:val="24"/>
          <w:szCs w:val="24"/>
        </w:rPr>
        <w:t>t Data Entry System.  All U.S. S</w:t>
      </w:r>
      <w:r w:rsidRPr="00473668">
        <w:rPr>
          <w:rFonts w:asciiTheme="minorHAnsi" w:hAnsiTheme="minorHAnsi"/>
          <w:sz w:val="24"/>
          <w:szCs w:val="24"/>
        </w:rPr>
        <w:t xml:space="preserve">tate, local government, federally-recognized Indian tribal government and non-profit applicants must provide a statement regarding if your organization </w:t>
      </w:r>
      <w:r w:rsidRPr="00473668">
        <w:rPr>
          <w:rFonts w:asciiTheme="minorHAnsi" w:hAnsiTheme="minorHAnsi"/>
          <w:sz w:val="24"/>
          <w:szCs w:val="24"/>
        </w:rPr>
        <w:lastRenderedPageBreak/>
        <w:t>was/was not required to submit a Single Audit report for the organization’s most recently closed fiscal year and, if so, state if that report is available on the Federal Audit Clearinghouse Single Audit Database website (</w:t>
      </w:r>
      <w:hyperlink r:id="rId31" w:tgtFrame="_blank" w:history="1">
        <w:r w:rsidRPr="00473668">
          <w:rPr>
            <w:rStyle w:val="Hyperlink"/>
            <w:rFonts w:asciiTheme="minorHAnsi" w:hAnsiTheme="minorHAnsi"/>
            <w:color w:val="1155CC"/>
            <w:sz w:val="24"/>
            <w:szCs w:val="24"/>
            <w:shd w:val="clear" w:color="auto" w:fill="FFFFFF"/>
          </w:rPr>
          <w:t>https://harvester.census.gov/facweb/</w:t>
        </w:r>
      </w:hyperlink>
      <w:r w:rsidRPr="00473668">
        <w:rPr>
          <w:rFonts w:asciiTheme="minorHAnsi" w:hAnsiTheme="minorHAnsi"/>
          <w:sz w:val="24"/>
          <w:szCs w:val="24"/>
        </w:rPr>
        <w:t>) and provide the EIN under which that report was submitted.  Include these statements at the end of the Project Narrative in a section titled “</w:t>
      </w:r>
      <w:r w:rsidRPr="00473668">
        <w:rPr>
          <w:rFonts w:asciiTheme="minorHAnsi" w:hAnsiTheme="minorHAnsi"/>
          <w:b/>
          <w:sz w:val="24"/>
          <w:szCs w:val="24"/>
        </w:rPr>
        <w:t>Single Audit Reporting Statements</w:t>
      </w:r>
      <w:r w:rsidR="0017476C">
        <w:rPr>
          <w:rFonts w:asciiTheme="minorHAnsi" w:hAnsiTheme="minorHAnsi"/>
          <w:b/>
          <w:sz w:val="24"/>
          <w:szCs w:val="24"/>
        </w:rPr>
        <w:t>.</w:t>
      </w:r>
      <w:r w:rsidR="0017476C">
        <w:rPr>
          <w:rFonts w:asciiTheme="minorHAnsi" w:hAnsiTheme="minorHAnsi"/>
          <w:sz w:val="24"/>
          <w:szCs w:val="24"/>
        </w:rPr>
        <w:t>”</w:t>
      </w:r>
      <w:r>
        <w:t xml:space="preserve">  </w:t>
      </w:r>
    </w:p>
    <w:p w14:paraId="3797827C" w14:textId="77777777" w:rsidR="005016FE" w:rsidRPr="00894FC4" w:rsidRDefault="005016FE">
      <w:pPr>
        <w:rPr>
          <w:rFonts w:asciiTheme="minorHAnsi" w:hAnsiTheme="minorHAnsi"/>
          <w:sz w:val="24"/>
          <w:szCs w:val="24"/>
        </w:rPr>
      </w:pPr>
    </w:p>
    <w:p w14:paraId="20A13D92" w14:textId="315E206E" w:rsidR="003D6537" w:rsidRDefault="00BA30EA" w:rsidP="00187DDE">
      <w:pPr>
        <w:rPr>
          <w:rFonts w:asciiTheme="minorHAnsi" w:hAnsiTheme="minorHAnsi"/>
          <w:b/>
          <w:sz w:val="24"/>
          <w:szCs w:val="24"/>
        </w:rPr>
      </w:pPr>
      <w:r>
        <w:rPr>
          <w:rFonts w:asciiTheme="minorHAnsi" w:hAnsiTheme="minorHAnsi"/>
          <w:b/>
          <w:sz w:val="24"/>
          <w:szCs w:val="24"/>
        </w:rPr>
        <w:t>F</w:t>
      </w:r>
      <w:r w:rsidR="00187DDE">
        <w:rPr>
          <w:rFonts w:asciiTheme="minorHAnsi" w:hAnsiTheme="minorHAnsi"/>
          <w:b/>
          <w:sz w:val="24"/>
          <w:szCs w:val="24"/>
        </w:rPr>
        <w:t xml:space="preserve">. </w:t>
      </w:r>
      <w:r w:rsidR="00187DDE" w:rsidRPr="00894FC4">
        <w:rPr>
          <w:rFonts w:asciiTheme="minorHAnsi" w:hAnsiTheme="minorHAnsi"/>
          <w:b/>
          <w:sz w:val="24"/>
          <w:szCs w:val="24"/>
        </w:rPr>
        <w:t>Assurances</w:t>
      </w:r>
    </w:p>
    <w:p w14:paraId="4A759CC9" w14:textId="2BD189D3" w:rsidR="00187DDE" w:rsidRPr="00210416" w:rsidRDefault="00187DDE" w:rsidP="00187DDE">
      <w:pPr>
        <w:rPr>
          <w:rFonts w:asciiTheme="minorHAnsi" w:hAnsiTheme="minorHAnsi"/>
          <w:sz w:val="24"/>
          <w:szCs w:val="24"/>
        </w:rPr>
      </w:pPr>
      <w:r w:rsidRPr="00210416">
        <w:rPr>
          <w:rFonts w:asciiTheme="minorHAnsi" w:hAnsiTheme="minorHAnsi"/>
          <w:sz w:val="24"/>
          <w:szCs w:val="24"/>
        </w:rPr>
        <w:t xml:space="preserve">Include the appropriate signed and dated Assurances form available at </w:t>
      </w:r>
      <w:hyperlink r:id="rId32" w:anchor="sortby=1" w:history="1">
        <w:r w:rsidRPr="00210416">
          <w:rPr>
            <w:rStyle w:val="Hyperlink"/>
            <w:rFonts w:asciiTheme="minorHAnsi" w:hAnsiTheme="minorHAnsi"/>
            <w:sz w:val="24"/>
            <w:szCs w:val="24"/>
          </w:rPr>
          <w:t>http://www.grants.gov/web/grants/forms/sf-424-family.html#sortby=1</w:t>
        </w:r>
      </w:hyperlink>
      <w:r>
        <w:rPr>
          <w:rFonts w:asciiTheme="minorHAnsi" w:hAnsiTheme="minorHAnsi"/>
          <w:sz w:val="24"/>
          <w:szCs w:val="24"/>
        </w:rPr>
        <w:t xml:space="preserve">. </w:t>
      </w:r>
      <w:r w:rsidRPr="00210416">
        <w:rPr>
          <w:rFonts w:asciiTheme="minorHAnsi" w:hAnsiTheme="minorHAnsi"/>
          <w:sz w:val="24"/>
          <w:szCs w:val="24"/>
        </w:rPr>
        <w:t xml:space="preserve">Use the </w:t>
      </w:r>
      <w:r w:rsidRPr="00210416">
        <w:rPr>
          <w:rFonts w:asciiTheme="minorHAnsi" w:hAnsiTheme="minorHAnsi"/>
          <w:b/>
          <w:sz w:val="24"/>
          <w:szCs w:val="24"/>
        </w:rPr>
        <w:t>Assurances for Construction Programs (SF 424D)</w:t>
      </w:r>
      <w:r w:rsidRPr="00210416">
        <w:rPr>
          <w:rFonts w:asciiTheme="minorHAnsi" w:hAnsiTheme="minorHAnsi"/>
          <w:sz w:val="24"/>
          <w:szCs w:val="24"/>
        </w:rPr>
        <w:t xml:space="preserve"> for construction and land acquisition projects.  Use the </w:t>
      </w:r>
      <w:r w:rsidRPr="00210416">
        <w:rPr>
          <w:rFonts w:asciiTheme="minorHAnsi" w:hAnsiTheme="minorHAnsi"/>
          <w:b/>
          <w:sz w:val="24"/>
          <w:szCs w:val="24"/>
        </w:rPr>
        <w:t>Assurances for Non-Construction Programs (SF 424B)</w:t>
      </w:r>
      <w:r w:rsidRPr="00210416">
        <w:rPr>
          <w:rFonts w:asciiTheme="minorHAnsi" w:hAnsiTheme="minorHAnsi"/>
          <w:sz w:val="24"/>
          <w:szCs w:val="24"/>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r w:rsidRPr="00210416">
        <w:rPr>
          <w:rFonts w:asciiTheme="minorHAnsi" w:hAnsiTheme="minorHAnsi"/>
          <w:color w:val="auto"/>
          <w:sz w:val="24"/>
          <w:szCs w:val="24"/>
          <w:shd w:val="clear" w:color="auto" w:fill="FFFFFF"/>
        </w:rPr>
        <w:t>State fish and wildlife agencies may submit a copy of assurances annually to their Regional WSFR Office.</w:t>
      </w:r>
    </w:p>
    <w:p w14:paraId="1D0CA2FD" w14:textId="77777777" w:rsidR="005016FE" w:rsidRPr="00894FC4" w:rsidRDefault="005016FE">
      <w:pPr>
        <w:rPr>
          <w:rFonts w:asciiTheme="minorHAnsi" w:hAnsiTheme="minorHAnsi"/>
          <w:sz w:val="24"/>
          <w:szCs w:val="24"/>
        </w:rPr>
      </w:pPr>
    </w:p>
    <w:p w14:paraId="2CBE30BF" w14:textId="7020C955" w:rsidR="003D6537" w:rsidRDefault="00BA30EA" w:rsidP="000D1009">
      <w:pPr>
        <w:rPr>
          <w:rFonts w:asciiTheme="minorHAnsi" w:hAnsiTheme="minorHAnsi"/>
          <w:b/>
          <w:sz w:val="24"/>
          <w:szCs w:val="24"/>
        </w:rPr>
      </w:pPr>
      <w:r>
        <w:rPr>
          <w:rFonts w:asciiTheme="minorHAnsi" w:hAnsiTheme="minorHAnsi"/>
          <w:b/>
          <w:sz w:val="24"/>
          <w:szCs w:val="24"/>
        </w:rPr>
        <w:t>G</w:t>
      </w:r>
      <w:r w:rsidR="000D1009" w:rsidRPr="003A4922">
        <w:rPr>
          <w:rFonts w:asciiTheme="minorHAnsi" w:hAnsiTheme="minorHAnsi"/>
          <w:b/>
          <w:sz w:val="24"/>
          <w:szCs w:val="24"/>
        </w:rPr>
        <w:t>. Certification and Disclosure of Lobbying Activities</w:t>
      </w:r>
    </w:p>
    <w:p w14:paraId="08D580D5" w14:textId="3A6D33A6" w:rsidR="000D1009" w:rsidRPr="003A4922" w:rsidRDefault="000D1009" w:rsidP="000D1009">
      <w:pPr>
        <w:rPr>
          <w:rFonts w:asciiTheme="minorHAnsi" w:hAnsiTheme="minorHAnsi"/>
          <w:sz w:val="24"/>
          <w:szCs w:val="24"/>
          <w:lang w:val="en"/>
        </w:rPr>
      </w:pPr>
      <w:r w:rsidRPr="003A4922">
        <w:rPr>
          <w:rFonts w:asciiTheme="minorHAnsi" w:hAnsiTheme="minorHAnsi"/>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w:t>
      </w:r>
      <w:r w:rsidR="00E447B9">
        <w:rPr>
          <w:rFonts w:asciiTheme="minorHAnsi" w:hAnsiTheme="minorHAnsi"/>
          <w:sz w:val="24"/>
          <w:szCs w:val="24"/>
          <w:lang w:val="en"/>
        </w:rPr>
        <w:t xml:space="preserve">in </w:t>
      </w:r>
      <w:r w:rsidRPr="003A4922">
        <w:rPr>
          <w:rFonts w:asciiTheme="minorHAnsi" w:hAnsiTheme="minorHAnsi"/>
          <w:sz w:val="24"/>
          <w:szCs w:val="24"/>
          <w:lang w:val="en"/>
        </w:rPr>
        <w:t xml:space="preserve">connection with the award.  </w:t>
      </w:r>
      <w:r w:rsidRPr="003A4922">
        <w:rPr>
          <w:rFonts w:asciiTheme="minorHAnsi" w:hAnsiTheme="minorHAnsi"/>
          <w:sz w:val="24"/>
          <w:szCs w:val="24"/>
          <w:shd w:val="clear" w:color="auto" w:fill="FFFFFF"/>
        </w:rPr>
        <w:t xml:space="preserve">Submission of an application also represents the applicant’s certification of the statements in </w:t>
      </w:r>
      <w:hyperlink r:id="rId33" w:history="1">
        <w:r w:rsidRPr="003A4922">
          <w:rPr>
            <w:rStyle w:val="Hyperlink"/>
            <w:rFonts w:asciiTheme="minorHAnsi" w:hAnsiTheme="minorHAnsi"/>
            <w:sz w:val="24"/>
            <w:szCs w:val="24"/>
            <w:shd w:val="clear" w:color="auto" w:fill="FFFFFF"/>
          </w:rPr>
          <w:t>43 CFR Part 18, Appendix A-Certification Regarding Lobbying</w:t>
        </w:r>
      </w:hyperlink>
      <w:r w:rsidRPr="003A4922">
        <w:rPr>
          <w:rFonts w:asciiTheme="minorHAnsi" w:hAnsiTheme="minorHAnsi"/>
          <w:sz w:val="24"/>
          <w:szCs w:val="24"/>
          <w:shd w:val="clear" w:color="auto" w:fill="FFFFFF"/>
        </w:rPr>
        <w:t xml:space="preserve">.  </w:t>
      </w:r>
      <w:r w:rsidRPr="003A4922">
        <w:rPr>
          <w:rFonts w:asciiTheme="minorHAnsi" w:hAnsiTheme="minorHAnsi"/>
          <w:sz w:val="24"/>
          <w:szCs w:val="24"/>
          <w:lang w:val="en"/>
        </w:rPr>
        <w:t xml:space="preserve">If you/your organization have/has made or agrees to make any payment using non-appropriated funds for lobbying in connection with this proposal AND the Federal share exceeds $100,000, complete and submit the </w:t>
      </w:r>
      <w:r w:rsidRPr="003A4922">
        <w:rPr>
          <w:rFonts w:asciiTheme="minorHAnsi" w:hAnsiTheme="minorHAnsi"/>
          <w:b/>
          <w:sz w:val="24"/>
          <w:szCs w:val="24"/>
          <w:lang w:val="en"/>
        </w:rPr>
        <w:t>SF LLL, Disclosure of Lobbying Activities</w:t>
      </w:r>
      <w:r w:rsidRPr="003A4922">
        <w:rPr>
          <w:rFonts w:asciiTheme="minorHAnsi" w:hAnsiTheme="minorHAnsi"/>
          <w:sz w:val="24"/>
          <w:szCs w:val="24"/>
          <w:lang w:val="en"/>
        </w:rPr>
        <w:t xml:space="preserve"> form available at </w:t>
      </w:r>
      <w:hyperlink r:id="rId34" w:anchor="sortby=1" w:history="1">
        <w:r w:rsidRPr="003A4922">
          <w:rPr>
            <w:rStyle w:val="Hyperlink"/>
            <w:rFonts w:asciiTheme="minorHAnsi" w:hAnsiTheme="minorHAnsi"/>
            <w:sz w:val="24"/>
            <w:szCs w:val="24"/>
            <w:lang w:val="en"/>
          </w:rPr>
          <w:t>http://www.grants.gov/web/grants/forms/post-award-reporting-forms.html#sortby=1</w:t>
        </w:r>
      </w:hyperlink>
      <w:r w:rsidRPr="003A4922">
        <w:rPr>
          <w:rFonts w:asciiTheme="minorHAnsi" w:hAnsiTheme="minorHAnsi"/>
          <w:sz w:val="24"/>
          <w:szCs w:val="24"/>
          <w:lang w:val="en"/>
        </w:rPr>
        <w:t xml:space="preserve">.  See 43 CFR, Subpart 18.100 for more information on when additional submission of this form is required.  </w:t>
      </w:r>
    </w:p>
    <w:p w14:paraId="01BC1259" w14:textId="77777777" w:rsidR="005016FE" w:rsidRPr="00894FC4" w:rsidRDefault="005016FE">
      <w:pPr>
        <w:rPr>
          <w:rFonts w:asciiTheme="minorHAnsi" w:hAnsiTheme="minorHAnsi"/>
          <w:sz w:val="24"/>
          <w:szCs w:val="24"/>
        </w:rPr>
      </w:pPr>
    </w:p>
    <w:p w14:paraId="46988C6F" w14:textId="77A3AA71" w:rsidR="003D6537" w:rsidRDefault="00BA30EA">
      <w:pPr>
        <w:rPr>
          <w:rFonts w:asciiTheme="minorHAnsi" w:hAnsiTheme="minorHAnsi"/>
          <w:b/>
          <w:sz w:val="24"/>
          <w:szCs w:val="24"/>
        </w:rPr>
      </w:pPr>
      <w:r>
        <w:rPr>
          <w:rFonts w:asciiTheme="minorHAnsi" w:hAnsiTheme="minorHAnsi"/>
          <w:b/>
          <w:sz w:val="24"/>
          <w:szCs w:val="24"/>
        </w:rPr>
        <w:t>H</w:t>
      </w:r>
      <w:r w:rsidR="00A574EA" w:rsidRPr="00894FC4">
        <w:rPr>
          <w:rFonts w:asciiTheme="minorHAnsi" w:hAnsiTheme="minorHAnsi"/>
          <w:b/>
          <w:sz w:val="24"/>
          <w:szCs w:val="24"/>
        </w:rPr>
        <w:t>.</w:t>
      </w:r>
      <w:r w:rsidR="00A574EA" w:rsidRPr="00894FC4">
        <w:rPr>
          <w:rFonts w:asciiTheme="minorHAnsi" w:hAnsiTheme="minorHAnsi"/>
          <w:sz w:val="24"/>
          <w:szCs w:val="24"/>
        </w:rPr>
        <w:t xml:space="preserve"> </w:t>
      </w:r>
      <w:r w:rsidR="00A574EA" w:rsidRPr="00894FC4">
        <w:rPr>
          <w:rFonts w:asciiTheme="minorHAnsi" w:hAnsiTheme="minorHAnsi"/>
          <w:b/>
          <w:sz w:val="24"/>
          <w:szCs w:val="24"/>
        </w:rPr>
        <w:t>Conflict of Interest Disclosures</w:t>
      </w:r>
    </w:p>
    <w:p w14:paraId="27187ED4" w14:textId="2D79ADA9" w:rsidR="005016FE" w:rsidRPr="00894FC4" w:rsidRDefault="00A574EA">
      <w:pPr>
        <w:rPr>
          <w:rFonts w:asciiTheme="minorHAnsi" w:hAnsiTheme="minorHAnsi"/>
          <w:sz w:val="24"/>
          <w:szCs w:val="24"/>
        </w:rPr>
      </w:pPr>
      <w:r w:rsidRPr="00894FC4">
        <w:rPr>
          <w:rFonts w:asciiTheme="minorHAnsi" w:hAnsiTheme="minorHAnsi"/>
          <w:sz w:val="24"/>
          <w:szCs w:val="24"/>
        </w:rPr>
        <w:t>Applicants must notify the Service in writing of any actual or potential conflicts of interest that are known at the time of application or that may arise during the life of this award, in the event an award is made</w:t>
      </w:r>
      <w:r w:rsidR="003242B3">
        <w:rPr>
          <w:rFonts w:asciiTheme="minorHAnsi" w:hAnsiTheme="minorHAnsi"/>
          <w:sz w:val="24"/>
          <w:szCs w:val="24"/>
        </w:rPr>
        <w:t xml:space="preserve">. </w:t>
      </w:r>
      <w:r w:rsidRPr="00894FC4">
        <w:rPr>
          <w:rFonts w:asciiTheme="minorHAnsi" w:hAnsiTheme="minorHAnsi"/>
          <w:sz w:val="24"/>
          <w:szCs w:val="24"/>
        </w:rPr>
        <w:t xml:space="preserve">Conflicts of interest include any relationship or matter which might place the recipient, the recipient’s employees, or the recipient’s subrecipients in a position of conflict, real or apparent, between their responsibilities under the award and any other outside </w:t>
      </w:r>
      <w:r w:rsidRPr="00894FC4">
        <w:rPr>
          <w:rFonts w:asciiTheme="minorHAnsi" w:hAnsiTheme="minorHAnsi"/>
          <w:sz w:val="24"/>
          <w:szCs w:val="24"/>
        </w:rPr>
        <w:lastRenderedPageBreak/>
        <w:t>interests</w:t>
      </w:r>
      <w:r w:rsidR="003242B3">
        <w:rPr>
          <w:rFonts w:asciiTheme="minorHAnsi" w:hAnsiTheme="minorHAnsi"/>
          <w:sz w:val="24"/>
          <w:szCs w:val="24"/>
        </w:rPr>
        <w:t xml:space="preserve">. </w:t>
      </w:r>
      <w:r w:rsidRPr="00894FC4">
        <w:rPr>
          <w:rFonts w:asciiTheme="minorHAnsi" w:hAnsiTheme="minorHAnsi"/>
          <w:sz w:val="24"/>
          <w:szCs w:val="24"/>
        </w:rPr>
        <w:t>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w:t>
      </w:r>
      <w:r w:rsidR="003242B3">
        <w:rPr>
          <w:rFonts w:asciiTheme="minorHAnsi" w:hAnsiTheme="minorHAnsi"/>
          <w:sz w:val="24"/>
          <w:szCs w:val="24"/>
        </w:rPr>
        <w:t xml:space="preserve">. </w:t>
      </w:r>
      <w:r w:rsidRPr="00894FC4">
        <w:rPr>
          <w:rFonts w:asciiTheme="minorHAnsi" w:hAnsiTheme="minorHAnsi"/>
          <w:sz w:val="24"/>
          <w:szCs w:val="24"/>
        </w:rPr>
        <w:t>Upon receipt of such a notice, the Service Project Officer in consultation with their Ethics Counselor will determine if a conflict of interest exists and, if so, if there are any possible actions to be taken by the applicant to reduce or resolve the conflict</w:t>
      </w:r>
      <w:r w:rsidR="003242B3">
        <w:rPr>
          <w:rFonts w:asciiTheme="minorHAnsi" w:hAnsiTheme="minorHAnsi"/>
          <w:sz w:val="24"/>
          <w:szCs w:val="24"/>
        </w:rPr>
        <w:t xml:space="preserve">. </w:t>
      </w:r>
      <w:r w:rsidRPr="00894FC4">
        <w:rPr>
          <w:rFonts w:asciiTheme="minorHAnsi" w:hAnsiTheme="minorHAnsi"/>
          <w:sz w:val="24"/>
          <w:szCs w:val="24"/>
        </w:rPr>
        <w:t>Failure to resolve conflicts of interest in a manner that satisfies the Service may result in the project not being select for funding</w:t>
      </w:r>
      <w:r w:rsidR="003242B3">
        <w:rPr>
          <w:rFonts w:asciiTheme="minorHAnsi" w:hAnsiTheme="minorHAnsi"/>
          <w:sz w:val="24"/>
          <w:szCs w:val="24"/>
        </w:rPr>
        <w:t xml:space="preserve">. </w:t>
      </w:r>
      <w:r w:rsidRPr="00894FC4">
        <w:rPr>
          <w:rFonts w:asciiTheme="minorHAnsi" w:hAnsiTheme="minorHAnsi"/>
          <w:sz w:val="24"/>
          <w:szCs w:val="24"/>
        </w:rPr>
        <w:t xml:space="preserve">   </w:t>
      </w:r>
    </w:p>
    <w:p w14:paraId="71C66215" w14:textId="77777777" w:rsidR="005016FE" w:rsidRPr="00894FC4" w:rsidRDefault="005016FE">
      <w:pPr>
        <w:rPr>
          <w:rFonts w:asciiTheme="minorHAnsi" w:hAnsiTheme="minorHAnsi"/>
          <w:sz w:val="24"/>
          <w:szCs w:val="24"/>
        </w:rPr>
      </w:pPr>
    </w:p>
    <w:p w14:paraId="62ADB304" w14:textId="77777777" w:rsidR="005016FE" w:rsidRPr="00894FC4" w:rsidRDefault="00660F2C">
      <w:pPr>
        <w:jc w:val="center"/>
        <w:rPr>
          <w:rFonts w:asciiTheme="minorHAnsi" w:hAnsiTheme="minorHAnsi"/>
          <w:sz w:val="24"/>
          <w:szCs w:val="24"/>
        </w:rPr>
      </w:pPr>
      <w:r>
        <w:rPr>
          <w:rFonts w:asciiTheme="minorHAnsi" w:hAnsiTheme="minorHAnsi"/>
          <w:b/>
          <w:sz w:val="24"/>
          <w:szCs w:val="24"/>
        </w:rPr>
        <w:t xml:space="preserve">Items to Include in Grant </w:t>
      </w:r>
      <w:r w:rsidR="00A574EA" w:rsidRPr="00894FC4">
        <w:rPr>
          <w:rFonts w:asciiTheme="minorHAnsi" w:hAnsiTheme="minorHAnsi"/>
          <w:b/>
          <w:sz w:val="24"/>
          <w:szCs w:val="24"/>
        </w:rPr>
        <w:t>Application</w:t>
      </w:r>
      <w:r>
        <w:rPr>
          <w:rFonts w:asciiTheme="minorHAnsi" w:hAnsiTheme="minorHAnsi"/>
          <w:b/>
          <w:sz w:val="24"/>
          <w:szCs w:val="24"/>
        </w:rPr>
        <w:t xml:space="preserve"> </w:t>
      </w:r>
    </w:p>
    <w:p w14:paraId="3CB9962A" w14:textId="75E66B5A"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SF 424, Application for Federal Assistance</w:t>
      </w:r>
      <w:r w:rsidRPr="00660F2C">
        <w:rPr>
          <w:rFonts w:asciiTheme="minorHAnsi" w:hAnsiTheme="minorHAnsi"/>
          <w:sz w:val="24"/>
          <w:szCs w:val="24"/>
        </w:rPr>
        <w:t>: A complete, signed and dated SF 424,  SF 424-Mandatory</w:t>
      </w:r>
    </w:p>
    <w:p w14:paraId="36C2B0CF" w14:textId="77777777" w:rsidR="00660F2C"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Project Statement</w:t>
      </w:r>
    </w:p>
    <w:p w14:paraId="6605D016"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Budget Information or SF 424 budget form</w:t>
      </w:r>
      <w:r w:rsidRPr="00660F2C">
        <w:rPr>
          <w:rFonts w:asciiTheme="minorHAnsi" w:hAnsiTheme="minorHAnsi"/>
          <w:sz w:val="24"/>
          <w:szCs w:val="24"/>
        </w:rPr>
        <w:t>:</w:t>
      </w:r>
      <w:r w:rsidRPr="00660F2C">
        <w:rPr>
          <w:rFonts w:asciiTheme="minorHAnsi" w:hAnsiTheme="minorHAnsi"/>
          <w:b/>
          <w:sz w:val="24"/>
          <w:szCs w:val="24"/>
        </w:rPr>
        <w:t xml:space="preserve"> </w:t>
      </w:r>
      <w:r w:rsidRPr="00660F2C">
        <w:rPr>
          <w:rFonts w:asciiTheme="minorHAnsi" w:hAnsiTheme="minorHAnsi"/>
          <w:sz w:val="24"/>
          <w:szCs w:val="24"/>
        </w:rPr>
        <w:t>A complete SF 424-A, SF 424-C, or equivalent budget information.</w:t>
      </w:r>
    </w:p>
    <w:p w14:paraId="080CC27F" w14:textId="437CE969" w:rsidR="00660F2C" w:rsidRPr="00660F2C" w:rsidRDefault="004A50BE" w:rsidP="00660F2C">
      <w:pPr>
        <w:pStyle w:val="ListParagraph"/>
        <w:numPr>
          <w:ilvl w:val="0"/>
          <w:numId w:val="10"/>
        </w:numPr>
        <w:rPr>
          <w:rFonts w:asciiTheme="minorHAnsi" w:hAnsiTheme="minorHAnsi"/>
          <w:sz w:val="24"/>
          <w:szCs w:val="24"/>
        </w:rPr>
      </w:pPr>
      <w:r>
        <w:rPr>
          <w:rFonts w:asciiTheme="minorHAnsi" w:hAnsiTheme="minorHAnsi"/>
          <w:b/>
          <w:sz w:val="24"/>
          <w:szCs w:val="24"/>
        </w:rPr>
        <w:t>Budget Narrative</w:t>
      </w:r>
    </w:p>
    <w:p w14:paraId="6C8E4831"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NICRA</w:t>
      </w:r>
      <w:r w:rsidRPr="00660F2C">
        <w:rPr>
          <w:rFonts w:asciiTheme="minorHAnsi" w:hAnsiTheme="minorHAnsi"/>
          <w:sz w:val="24"/>
          <w:szCs w:val="24"/>
        </w:rPr>
        <w:t>: When applicable, a copy of the organization’s current Negotiated Indirect Cost Rate Agreement.</w:t>
      </w:r>
    </w:p>
    <w:p w14:paraId="297479A3" w14:textId="77777777" w:rsidR="00660F2C"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Indirect Cost Statement</w:t>
      </w:r>
    </w:p>
    <w:p w14:paraId="746B232D"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Single Audit Reporting statement</w:t>
      </w:r>
      <w:r w:rsidRPr="00660F2C">
        <w:rPr>
          <w:rFonts w:asciiTheme="minorHAnsi" w:hAnsiTheme="minorHAnsi"/>
          <w:sz w:val="24"/>
          <w:szCs w:val="24"/>
        </w:rPr>
        <w:t>: If a U.S. state, local government, federally-recognized Indian tribal government, or non-profit organization, statements regarding applicability of and compliance with Single Audit reporting requirements (2CFR 200.501)</w:t>
      </w:r>
    </w:p>
    <w:p w14:paraId="4D3161B2"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 xml:space="preserve">SF-424 Assurances form: </w:t>
      </w:r>
      <w:r w:rsidRPr="00660F2C">
        <w:rPr>
          <w:rFonts w:asciiTheme="minorHAnsi" w:hAnsiTheme="minorHAnsi"/>
          <w:sz w:val="24"/>
          <w:szCs w:val="24"/>
        </w:rPr>
        <w:t>Signed and dated SF 424-B or SF 424-D Assurances form</w:t>
      </w:r>
      <w:r w:rsidR="005955F1">
        <w:rPr>
          <w:rFonts w:asciiTheme="minorHAnsi" w:hAnsiTheme="minorHAnsi"/>
          <w:sz w:val="24"/>
          <w:szCs w:val="24"/>
        </w:rPr>
        <w:t xml:space="preserve"> (if a current version is not on file with the Regional WSFR Office)</w:t>
      </w:r>
      <w:r w:rsidRPr="00660F2C">
        <w:rPr>
          <w:rFonts w:asciiTheme="minorHAnsi" w:hAnsiTheme="minorHAnsi"/>
          <w:sz w:val="24"/>
          <w:szCs w:val="24"/>
        </w:rPr>
        <w:t>.</w:t>
      </w:r>
    </w:p>
    <w:p w14:paraId="7A7DB650"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 xml:space="preserve">SF-LLL form: </w:t>
      </w:r>
      <w:r w:rsidRPr="00660F2C">
        <w:rPr>
          <w:rFonts w:asciiTheme="minorHAnsi" w:hAnsiTheme="minorHAnsi"/>
          <w:sz w:val="24"/>
          <w:szCs w:val="24"/>
        </w:rPr>
        <w:t>If applicable, completed SF-LLL Disclosure of Lobbying Activities form.</w:t>
      </w:r>
    </w:p>
    <w:p w14:paraId="43C8144C" w14:textId="77777777" w:rsidR="005016FE"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Conflict of Interest statement,</w:t>
      </w:r>
      <w:r w:rsidRPr="00660F2C">
        <w:rPr>
          <w:rFonts w:asciiTheme="minorHAnsi" w:hAnsiTheme="minorHAnsi"/>
          <w:sz w:val="24"/>
          <w:szCs w:val="24"/>
        </w:rPr>
        <w:t xml:space="preserve"> when applicable.</w:t>
      </w:r>
    </w:p>
    <w:p w14:paraId="6DBF7D8D"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r w:rsidRPr="00894FC4">
        <w:rPr>
          <w:rFonts w:asciiTheme="minorHAnsi" w:hAnsiTheme="minorHAnsi"/>
          <w:sz w:val="24"/>
          <w:szCs w:val="24"/>
        </w:rPr>
        <w:tab/>
      </w:r>
    </w:p>
    <w:p w14:paraId="6640712C" w14:textId="77777777" w:rsidR="003918AB" w:rsidRPr="00580D22" w:rsidRDefault="003918AB" w:rsidP="003918AB">
      <w:pPr>
        <w:rPr>
          <w:rFonts w:asciiTheme="minorHAnsi" w:hAnsiTheme="minorHAnsi"/>
          <w:sz w:val="24"/>
          <w:szCs w:val="24"/>
        </w:rPr>
      </w:pPr>
      <w:r w:rsidRPr="00580D22">
        <w:rPr>
          <w:rFonts w:asciiTheme="minorHAnsi" w:hAnsiTheme="minorHAnsi"/>
          <w:sz w:val="24"/>
          <w:szCs w:val="24"/>
        </w:rPr>
        <w:t xml:space="preserve">Failure to provide complete information may cause delays, postponement, or rejection of the application. </w:t>
      </w:r>
    </w:p>
    <w:p w14:paraId="51429500" w14:textId="77777777" w:rsidR="005016FE" w:rsidRPr="00894FC4" w:rsidRDefault="005016FE">
      <w:pPr>
        <w:jc w:val="center"/>
        <w:rPr>
          <w:rFonts w:asciiTheme="minorHAnsi" w:hAnsiTheme="minorHAnsi"/>
          <w:sz w:val="24"/>
          <w:szCs w:val="24"/>
        </w:rPr>
      </w:pPr>
    </w:p>
    <w:p w14:paraId="025B100C"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V.</w:t>
      </w:r>
      <w:r w:rsidR="00C1343D">
        <w:rPr>
          <w:rFonts w:asciiTheme="minorHAnsi" w:hAnsiTheme="minorHAnsi"/>
          <w:sz w:val="24"/>
          <w:szCs w:val="24"/>
        </w:rPr>
        <w:t xml:space="preserve"> </w:t>
      </w:r>
      <w:r w:rsidRPr="00894FC4">
        <w:rPr>
          <w:rFonts w:asciiTheme="minorHAnsi" w:hAnsiTheme="minorHAnsi"/>
          <w:b/>
          <w:sz w:val="24"/>
          <w:szCs w:val="24"/>
        </w:rPr>
        <w:t>Submission Instructions</w:t>
      </w:r>
    </w:p>
    <w:p w14:paraId="7A83572D"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SUBMISSION DEADLINE: </w:t>
      </w:r>
      <w:r w:rsidRPr="00894FC4">
        <w:rPr>
          <w:rFonts w:asciiTheme="minorHAnsi" w:hAnsiTheme="minorHAnsi"/>
          <w:sz w:val="24"/>
          <w:szCs w:val="24"/>
        </w:rPr>
        <w:t xml:space="preserve">Grant application packages are due to your Regional WSFR Office (see </w:t>
      </w:r>
      <w:r w:rsidRPr="006D6474">
        <w:rPr>
          <w:rFonts w:asciiTheme="minorHAnsi" w:hAnsiTheme="minorHAnsi"/>
          <w:sz w:val="24"/>
          <w:szCs w:val="24"/>
        </w:rPr>
        <w:t>Section V</w:t>
      </w:r>
      <w:r w:rsidR="006D6474" w:rsidRPr="006D6474">
        <w:rPr>
          <w:rFonts w:asciiTheme="minorHAnsi" w:hAnsiTheme="minorHAnsi"/>
          <w:sz w:val="24"/>
          <w:szCs w:val="24"/>
        </w:rPr>
        <w:t>I</w:t>
      </w:r>
      <w:r w:rsidRPr="006D6474">
        <w:rPr>
          <w:rFonts w:asciiTheme="minorHAnsi" w:hAnsiTheme="minorHAnsi"/>
          <w:sz w:val="24"/>
          <w:szCs w:val="24"/>
        </w:rPr>
        <w:t>,</w:t>
      </w:r>
      <w:r w:rsidRPr="00894FC4">
        <w:rPr>
          <w:rFonts w:asciiTheme="minorHAnsi" w:hAnsiTheme="minorHAnsi"/>
          <w:sz w:val="24"/>
          <w:szCs w:val="24"/>
        </w:rPr>
        <w:t xml:space="preserve"> Agency Contact</w:t>
      </w:r>
      <w:r w:rsidR="0003590D">
        <w:rPr>
          <w:rFonts w:asciiTheme="minorHAnsi" w:hAnsiTheme="minorHAnsi"/>
          <w:sz w:val="24"/>
          <w:szCs w:val="24"/>
        </w:rPr>
        <w:t>s) on or before</w:t>
      </w:r>
      <w:r w:rsidR="00F65E28">
        <w:rPr>
          <w:rFonts w:asciiTheme="minorHAnsi" w:hAnsiTheme="minorHAnsi"/>
          <w:sz w:val="24"/>
          <w:szCs w:val="24"/>
        </w:rPr>
        <w:t xml:space="preserve"> August 31, 2019</w:t>
      </w:r>
      <w:r w:rsidR="007E137B">
        <w:rPr>
          <w:rFonts w:asciiTheme="minorHAnsi" w:hAnsiTheme="minorHAnsi"/>
          <w:sz w:val="24"/>
          <w:szCs w:val="24"/>
        </w:rPr>
        <w:t>, 11:59 p.m. PD</w:t>
      </w:r>
      <w:r w:rsidR="007E137B" w:rsidRPr="003C5817">
        <w:rPr>
          <w:rFonts w:asciiTheme="minorHAnsi" w:hAnsiTheme="minorHAnsi"/>
          <w:sz w:val="24"/>
          <w:szCs w:val="24"/>
        </w:rPr>
        <w:t>T</w:t>
      </w:r>
      <w:r w:rsidRPr="00894FC4">
        <w:rPr>
          <w:rFonts w:asciiTheme="minorHAnsi" w:hAnsiTheme="minorHAnsi"/>
          <w:sz w:val="24"/>
          <w:szCs w:val="24"/>
        </w:rPr>
        <w:t>.</w:t>
      </w:r>
    </w:p>
    <w:p w14:paraId="1BB449BF"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6E7DDA42"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Intergovernmental Review: </w:t>
      </w:r>
      <w:r w:rsidRPr="00894FC4">
        <w:rPr>
          <w:rFonts w:asciiTheme="minorHAnsi" w:hAnsiTheme="minorHAnsi"/>
          <w:sz w:val="24"/>
          <w:szCs w:val="24"/>
        </w:rPr>
        <w:t>Before submitting an application, U.S. state and local government applicants should visit the following website (</w:t>
      </w:r>
      <w:hyperlink r:id="rId35">
        <w:r w:rsidRPr="00894FC4">
          <w:rPr>
            <w:rFonts w:asciiTheme="minorHAnsi" w:hAnsiTheme="minorHAnsi"/>
            <w:color w:val="1155CC"/>
            <w:sz w:val="24"/>
            <w:szCs w:val="24"/>
            <w:u w:val="single"/>
          </w:rPr>
          <w:t>http://www.whitehouse.gov/omb/grants_spoc/</w:t>
        </w:r>
      </w:hyperlink>
      <w:r w:rsidRPr="00894FC4">
        <w:rPr>
          <w:rFonts w:asciiTheme="minorHAnsi" w:hAnsiTheme="minorHAnsi"/>
          <w:sz w:val="24"/>
          <w:szCs w:val="24"/>
        </w:rPr>
        <w:t xml:space="preserve">) </w:t>
      </w:r>
      <w:r w:rsidRPr="00894FC4">
        <w:rPr>
          <w:rFonts w:asciiTheme="minorHAnsi" w:hAnsiTheme="minorHAnsi"/>
          <w:sz w:val="24"/>
          <w:szCs w:val="24"/>
        </w:rPr>
        <w:lastRenderedPageBreak/>
        <w:t>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w:t>
      </w:r>
      <w:r w:rsidR="003242B3">
        <w:rPr>
          <w:rFonts w:asciiTheme="minorHAnsi" w:hAnsiTheme="minorHAnsi"/>
          <w:sz w:val="24"/>
          <w:szCs w:val="24"/>
        </w:rPr>
        <w:t xml:space="preserve">. </w:t>
      </w:r>
      <w:r w:rsidRPr="00894FC4">
        <w:rPr>
          <w:rFonts w:asciiTheme="minorHAnsi" w:hAnsiTheme="minorHAnsi"/>
          <w:sz w:val="24"/>
          <w:szCs w:val="24"/>
        </w:rPr>
        <w:t>The E.O. allows each state to designate an entity to perform this function</w:t>
      </w:r>
      <w:r w:rsidR="003242B3">
        <w:rPr>
          <w:rFonts w:asciiTheme="minorHAnsi" w:hAnsiTheme="minorHAnsi"/>
          <w:sz w:val="24"/>
          <w:szCs w:val="24"/>
        </w:rPr>
        <w:t xml:space="preserve">. </w:t>
      </w:r>
      <w:r w:rsidRPr="00894FC4">
        <w:rPr>
          <w:rFonts w:asciiTheme="minorHAnsi" w:hAnsiTheme="minorHAnsi"/>
          <w:sz w:val="24"/>
          <w:szCs w:val="24"/>
        </w:rPr>
        <w:t>The official list of designated entities is posted on the website</w:t>
      </w:r>
      <w:r w:rsidR="003242B3">
        <w:rPr>
          <w:rFonts w:asciiTheme="minorHAnsi" w:hAnsiTheme="minorHAnsi"/>
          <w:sz w:val="24"/>
          <w:szCs w:val="24"/>
        </w:rPr>
        <w:t xml:space="preserve">. </w:t>
      </w:r>
      <w:r w:rsidRPr="00894FC4">
        <w:rPr>
          <w:rFonts w:asciiTheme="minorHAnsi" w:hAnsiTheme="minorHAnsi"/>
          <w:sz w:val="24"/>
          <w:szCs w:val="24"/>
        </w:rPr>
        <w:t>Contact your state’s designated entity for more information on the process the state requires to be followed when applying for assistance</w:t>
      </w:r>
      <w:r w:rsidR="003242B3">
        <w:rPr>
          <w:rFonts w:asciiTheme="minorHAnsi" w:hAnsiTheme="minorHAnsi"/>
          <w:sz w:val="24"/>
          <w:szCs w:val="24"/>
        </w:rPr>
        <w:t xml:space="preserve">. </w:t>
      </w:r>
      <w:r w:rsidRPr="00894FC4">
        <w:rPr>
          <w:rFonts w:asciiTheme="minorHAnsi" w:hAnsiTheme="minorHAnsi"/>
          <w:sz w:val="24"/>
          <w:szCs w:val="24"/>
        </w:rPr>
        <w:t xml:space="preserve">States that do not have a designated entity listed on the website have chosen not to participate in the review process. </w:t>
      </w:r>
    </w:p>
    <w:p w14:paraId="6D2B06D1"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26B16F0C" w14:textId="77777777" w:rsidR="005016FE" w:rsidRPr="00C1343D" w:rsidRDefault="00A574EA" w:rsidP="00C1343D">
      <w:pPr>
        <w:rPr>
          <w:rFonts w:asciiTheme="minorHAnsi" w:hAnsiTheme="minorHAnsi"/>
          <w:b/>
          <w:sz w:val="24"/>
          <w:szCs w:val="24"/>
        </w:rPr>
      </w:pPr>
      <w:r w:rsidRPr="00C1343D">
        <w:rPr>
          <w:rFonts w:asciiTheme="minorHAnsi" w:hAnsiTheme="minorHAnsi"/>
          <w:b/>
          <w:sz w:val="24"/>
          <w:szCs w:val="24"/>
        </w:rPr>
        <w:t>Electronic Submission Instructions:</w:t>
      </w:r>
      <w:r w:rsidR="00C1343D" w:rsidRPr="00C1343D">
        <w:rPr>
          <w:rFonts w:asciiTheme="minorHAnsi" w:hAnsiTheme="minorHAnsi"/>
          <w:b/>
          <w:sz w:val="24"/>
          <w:szCs w:val="24"/>
        </w:rPr>
        <w:t xml:space="preserve"> </w:t>
      </w:r>
      <w:r w:rsidRPr="00C1343D">
        <w:rPr>
          <w:rFonts w:asciiTheme="minorHAnsi" w:hAnsiTheme="minorHAnsi"/>
          <w:b/>
          <w:sz w:val="24"/>
          <w:szCs w:val="24"/>
        </w:rPr>
        <w:t>Go to</w:t>
      </w:r>
      <w:hyperlink r:id="rId36">
        <w:r w:rsidRPr="00C1343D">
          <w:rPr>
            <w:rFonts w:asciiTheme="minorHAnsi" w:hAnsiTheme="minorHAnsi"/>
            <w:b/>
            <w:sz w:val="24"/>
            <w:szCs w:val="24"/>
          </w:rPr>
          <w:t xml:space="preserve"> </w:t>
        </w:r>
      </w:hyperlink>
      <w:hyperlink r:id="rId37">
        <w:r w:rsidRPr="00C1343D">
          <w:rPr>
            <w:rFonts w:asciiTheme="minorHAnsi" w:hAnsiTheme="minorHAnsi"/>
            <w:b/>
            <w:color w:val="1155CC"/>
            <w:sz w:val="24"/>
            <w:szCs w:val="24"/>
            <w:u w:val="single"/>
          </w:rPr>
          <w:t>www.grants.gov</w:t>
        </w:r>
      </w:hyperlink>
    </w:p>
    <w:p w14:paraId="7FFDE138" w14:textId="6ACD4010" w:rsidR="00C1343D" w:rsidRDefault="00A574EA" w:rsidP="00C1343D">
      <w:pPr>
        <w:pStyle w:val="ListParagraph"/>
        <w:numPr>
          <w:ilvl w:val="0"/>
          <w:numId w:val="15"/>
        </w:numPr>
        <w:rPr>
          <w:rFonts w:asciiTheme="minorHAnsi" w:hAnsiTheme="minorHAnsi"/>
          <w:sz w:val="24"/>
          <w:szCs w:val="24"/>
        </w:rPr>
      </w:pPr>
      <w:r w:rsidRPr="00C1343D">
        <w:rPr>
          <w:rFonts w:asciiTheme="minorHAnsi" w:hAnsiTheme="minorHAnsi"/>
          <w:sz w:val="24"/>
          <w:szCs w:val="24"/>
        </w:rPr>
        <w:t>Click the “Apply for Grants” tab and read the instructions provided by grants.gov</w:t>
      </w:r>
      <w:r w:rsidR="003D6537">
        <w:rPr>
          <w:rFonts w:asciiTheme="minorHAnsi" w:hAnsiTheme="minorHAnsi"/>
          <w:sz w:val="24"/>
          <w:szCs w:val="24"/>
        </w:rPr>
        <w:t>;</w:t>
      </w:r>
      <w:r w:rsidRPr="00C1343D">
        <w:rPr>
          <w:rFonts w:asciiTheme="minorHAnsi" w:hAnsiTheme="minorHAnsi"/>
          <w:sz w:val="24"/>
          <w:szCs w:val="24"/>
        </w:rPr>
        <w:t xml:space="preserve"> </w:t>
      </w:r>
    </w:p>
    <w:p w14:paraId="49B61495" w14:textId="77777777" w:rsidR="00C1343D" w:rsidRDefault="00A574EA" w:rsidP="005A3DB4">
      <w:pPr>
        <w:pStyle w:val="ListParagraph"/>
        <w:numPr>
          <w:ilvl w:val="0"/>
          <w:numId w:val="15"/>
        </w:numPr>
        <w:ind w:left="720" w:hanging="360"/>
        <w:rPr>
          <w:rFonts w:asciiTheme="minorHAnsi" w:hAnsiTheme="minorHAnsi"/>
          <w:sz w:val="24"/>
          <w:szCs w:val="24"/>
        </w:rPr>
      </w:pPr>
      <w:r w:rsidRPr="00C1343D">
        <w:rPr>
          <w:rFonts w:asciiTheme="minorHAnsi" w:hAnsiTheme="minorHAnsi"/>
          <w:sz w:val="24"/>
          <w:szCs w:val="24"/>
        </w:rPr>
        <w:t>The following are items that need to be done before a grant application package can be submitted electronically through grants.gov:</w:t>
      </w:r>
    </w:p>
    <w:p w14:paraId="6940800D" w14:textId="77777777" w:rsidR="005016FE" w:rsidRPr="00C1343D" w:rsidRDefault="00C1343D" w:rsidP="00C1343D">
      <w:pPr>
        <w:ind w:left="720"/>
        <w:rPr>
          <w:rFonts w:asciiTheme="minorHAnsi" w:hAnsiTheme="minorHAnsi"/>
          <w:sz w:val="24"/>
          <w:szCs w:val="24"/>
        </w:rPr>
      </w:pPr>
      <w:r>
        <w:rPr>
          <w:rFonts w:asciiTheme="minorHAnsi" w:hAnsiTheme="minorHAnsi"/>
          <w:sz w:val="24"/>
          <w:szCs w:val="24"/>
        </w:rPr>
        <w:t xml:space="preserve">- </w:t>
      </w:r>
      <w:r w:rsidR="00A574EA" w:rsidRPr="00C1343D">
        <w:rPr>
          <w:rFonts w:asciiTheme="minorHAnsi" w:hAnsiTheme="minorHAnsi"/>
          <w:sz w:val="24"/>
          <w:szCs w:val="24"/>
        </w:rPr>
        <w:t>Applicants must register as an Authorized Organization Representative (AOR) and have a user id and password. The applicant can register on the web at</w:t>
      </w:r>
      <w:hyperlink r:id="rId38">
        <w:r w:rsidR="00A574EA" w:rsidRPr="00C1343D">
          <w:rPr>
            <w:rFonts w:asciiTheme="minorHAnsi" w:hAnsiTheme="minorHAnsi"/>
            <w:sz w:val="24"/>
            <w:szCs w:val="24"/>
          </w:rPr>
          <w:t xml:space="preserve"> </w:t>
        </w:r>
      </w:hyperlink>
      <w:hyperlink r:id="rId39">
        <w:r w:rsidR="00A574EA" w:rsidRPr="00C1343D">
          <w:rPr>
            <w:rFonts w:asciiTheme="minorHAnsi" w:hAnsiTheme="minorHAnsi"/>
            <w:color w:val="1155CC"/>
            <w:sz w:val="24"/>
            <w:szCs w:val="24"/>
            <w:u w:val="single"/>
          </w:rPr>
          <w:t>http://www.grants.gov/web/grants/applicants/organization-registration/step-4-aor-authorization.html</w:t>
        </w:r>
      </w:hyperlink>
      <w:r w:rsidR="00A574EA" w:rsidRPr="00C1343D">
        <w:rPr>
          <w:rFonts w:asciiTheme="minorHAnsi" w:hAnsiTheme="minorHAnsi"/>
          <w:sz w:val="24"/>
          <w:szCs w:val="24"/>
        </w:rPr>
        <w:t>;</w:t>
      </w:r>
    </w:p>
    <w:p w14:paraId="6A7D7073" w14:textId="429CD931" w:rsidR="005016FE" w:rsidRPr="00894FC4" w:rsidRDefault="00C1343D" w:rsidP="00C1343D">
      <w:pPr>
        <w:ind w:left="720"/>
        <w:rPr>
          <w:rFonts w:asciiTheme="minorHAnsi" w:hAnsiTheme="minorHAnsi"/>
          <w:sz w:val="24"/>
          <w:szCs w:val="24"/>
        </w:rPr>
      </w:pPr>
      <w:r>
        <w:rPr>
          <w:rFonts w:asciiTheme="minorHAnsi" w:hAnsiTheme="minorHAnsi"/>
          <w:sz w:val="24"/>
          <w:szCs w:val="24"/>
        </w:rPr>
        <w:t xml:space="preserve">- </w:t>
      </w:r>
      <w:r w:rsidR="00A574EA" w:rsidRPr="00894FC4">
        <w:rPr>
          <w:rFonts w:asciiTheme="minorHAnsi" w:hAnsiTheme="minorHAnsi"/>
          <w:sz w:val="24"/>
          <w:szCs w:val="24"/>
        </w:rPr>
        <w:t>Applicants must have Adobe Acrobat Reader to view files on the web. You can download Adobe Acrobat Reader at</w:t>
      </w:r>
      <w:hyperlink r:id="rId40">
        <w:r w:rsidR="00A574EA" w:rsidRPr="00894FC4">
          <w:rPr>
            <w:rFonts w:asciiTheme="minorHAnsi" w:hAnsiTheme="minorHAnsi"/>
            <w:sz w:val="24"/>
            <w:szCs w:val="24"/>
          </w:rPr>
          <w:t xml:space="preserve"> </w:t>
        </w:r>
      </w:hyperlink>
      <w:hyperlink r:id="rId41">
        <w:r w:rsidR="00A574EA" w:rsidRPr="00894FC4">
          <w:rPr>
            <w:rFonts w:asciiTheme="minorHAnsi" w:hAnsiTheme="minorHAnsi"/>
            <w:color w:val="1155CC"/>
            <w:sz w:val="24"/>
            <w:szCs w:val="24"/>
            <w:u w:val="single"/>
          </w:rPr>
          <w:t>http://get.adobe.com/reader/otherversions/</w:t>
        </w:r>
      </w:hyperlink>
      <w:r w:rsidR="003D6537">
        <w:rPr>
          <w:rFonts w:asciiTheme="minorHAnsi" w:hAnsiTheme="minorHAnsi"/>
          <w:color w:val="1155CC"/>
          <w:sz w:val="24"/>
          <w:szCs w:val="24"/>
          <w:u w:val="single"/>
        </w:rPr>
        <w:t>;</w:t>
      </w:r>
    </w:p>
    <w:p w14:paraId="694FE409" w14:textId="1D00B682" w:rsidR="00C1343D" w:rsidRDefault="00A574EA" w:rsidP="005A3DB4">
      <w:pPr>
        <w:pStyle w:val="ListParagraph"/>
        <w:numPr>
          <w:ilvl w:val="0"/>
          <w:numId w:val="15"/>
        </w:numPr>
        <w:ind w:left="630" w:hanging="270"/>
        <w:rPr>
          <w:rFonts w:asciiTheme="minorHAnsi" w:hAnsiTheme="minorHAnsi"/>
          <w:sz w:val="24"/>
          <w:szCs w:val="24"/>
        </w:rPr>
      </w:pPr>
      <w:r w:rsidRPr="00C1343D">
        <w:rPr>
          <w:rFonts w:asciiTheme="minorHAnsi" w:hAnsiTheme="minorHAnsi"/>
          <w:sz w:val="24"/>
          <w:szCs w:val="24"/>
        </w:rPr>
        <w:t>Standard forms such as SF 424, SF 424A, SF 424B, SF 424 C, and SF 424D are fillable forms on grants.gov. The project narrative and budget narrative must be attachments in the following formats: MS Word, Adobe PDF, or MS Excel</w:t>
      </w:r>
      <w:r w:rsidR="003D6537">
        <w:rPr>
          <w:rFonts w:asciiTheme="minorHAnsi" w:hAnsiTheme="minorHAnsi"/>
          <w:sz w:val="24"/>
          <w:szCs w:val="24"/>
        </w:rPr>
        <w:t>;</w:t>
      </w:r>
      <w:r w:rsidRPr="00C1343D">
        <w:rPr>
          <w:rFonts w:asciiTheme="minorHAnsi" w:hAnsiTheme="minorHAnsi"/>
          <w:sz w:val="24"/>
          <w:szCs w:val="24"/>
        </w:rPr>
        <w:t xml:space="preserve"> </w:t>
      </w:r>
    </w:p>
    <w:p w14:paraId="38EC1B91" w14:textId="6E5E6960" w:rsidR="00C1343D" w:rsidRDefault="00A574EA" w:rsidP="005A3DB4">
      <w:pPr>
        <w:pStyle w:val="ListParagraph"/>
        <w:numPr>
          <w:ilvl w:val="0"/>
          <w:numId w:val="15"/>
        </w:numPr>
        <w:ind w:left="630" w:hanging="270"/>
        <w:rPr>
          <w:rFonts w:asciiTheme="minorHAnsi" w:hAnsiTheme="minorHAnsi"/>
          <w:sz w:val="24"/>
          <w:szCs w:val="24"/>
        </w:rPr>
      </w:pPr>
      <w:r w:rsidRPr="00C1343D">
        <w:rPr>
          <w:rFonts w:asciiTheme="minorHAnsi" w:hAnsiTheme="minorHAnsi"/>
          <w:sz w:val="24"/>
          <w:szCs w:val="24"/>
        </w:rPr>
        <w:t>All forms and attachments mentioned above must be submitted with the grant application package</w:t>
      </w:r>
      <w:r w:rsidR="003D6537">
        <w:rPr>
          <w:rFonts w:asciiTheme="minorHAnsi" w:hAnsiTheme="minorHAnsi"/>
          <w:sz w:val="24"/>
          <w:szCs w:val="24"/>
        </w:rPr>
        <w:t>;</w:t>
      </w:r>
      <w:r w:rsidR="007962B2">
        <w:rPr>
          <w:rFonts w:asciiTheme="minorHAnsi" w:hAnsiTheme="minorHAnsi"/>
          <w:sz w:val="24"/>
          <w:szCs w:val="24"/>
        </w:rPr>
        <w:t xml:space="preserve"> and</w:t>
      </w:r>
    </w:p>
    <w:p w14:paraId="54EA4B89" w14:textId="77777777" w:rsidR="005016FE" w:rsidRPr="00C1343D" w:rsidRDefault="00A574EA" w:rsidP="005A3DB4">
      <w:pPr>
        <w:pStyle w:val="ListParagraph"/>
        <w:numPr>
          <w:ilvl w:val="0"/>
          <w:numId w:val="15"/>
        </w:numPr>
        <w:ind w:left="630" w:hanging="270"/>
        <w:rPr>
          <w:rFonts w:asciiTheme="minorHAnsi" w:hAnsiTheme="minorHAnsi"/>
          <w:sz w:val="24"/>
          <w:szCs w:val="24"/>
        </w:rPr>
      </w:pPr>
      <w:r w:rsidRPr="00C1343D">
        <w:rPr>
          <w:rFonts w:asciiTheme="minorHAnsi" w:hAnsiTheme="minorHAnsi"/>
          <w:b/>
          <w:sz w:val="24"/>
          <w:szCs w:val="24"/>
        </w:rPr>
        <w:t>Important note on Grants.gov application attachment file names:</w:t>
      </w:r>
      <w:r w:rsidRPr="00C1343D">
        <w:rPr>
          <w:rFonts w:asciiTheme="minorHAnsi" w:hAnsiTheme="minorHAnsi"/>
          <w:sz w:val="24"/>
          <w:szCs w:val="24"/>
        </w:rPr>
        <w:t xml:space="preserve"> Please do not assign application attachments file names longer than 20 characters, including spaces</w:t>
      </w:r>
      <w:r w:rsidR="003242B3">
        <w:rPr>
          <w:rFonts w:asciiTheme="minorHAnsi" w:hAnsiTheme="minorHAnsi"/>
          <w:sz w:val="24"/>
          <w:szCs w:val="24"/>
        </w:rPr>
        <w:t xml:space="preserve">. </w:t>
      </w:r>
      <w:r w:rsidRPr="00C1343D">
        <w:rPr>
          <w:rFonts w:asciiTheme="minorHAnsi" w:hAnsiTheme="minorHAnsi"/>
          <w:sz w:val="24"/>
          <w:szCs w:val="24"/>
        </w:rPr>
        <w:t>Assigning file names longer than 20 characters will create issues in the automatic interface between Grants.gov and the Service’s financial assistance management system.</w:t>
      </w:r>
    </w:p>
    <w:p w14:paraId="08CCC682" w14:textId="61574ACB" w:rsidR="005016FE" w:rsidRPr="00C1343D" w:rsidRDefault="00A574EA">
      <w:pPr>
        <w:rPr>
          <w:rFonts w:asciiTheme="minorHAnsi" w:hAnsiTheme="minorHAnsi"/>
          <w:b/>
          <w:sz w:val="24"/>
          <w:szCs w:val="24"/>
        </w:rPr>
      </w:pPr>
      <w:r w:rsidRPr="00C1343D">
        <w:rPr>
          <w:rFonts w:asciiTheme="minorHAnsi" w:hAnsiTheme="minorHAnsi"/>
          <w:b/>
          <w:sz w:val="24"/>
          <w:szCs w:val="24"/>
        </w:rPr>
        <w:t>Mail or Email Submission Instructions:</w:t>
      </w:r>
    </w:p>
    <w:p w14:paraId="32E80C4B" w14:textId="77777777" w:rsidR="005016FE" w:rsidRPr="00894FC4" w:rsidRDefault="00A574EA" w:rsidP="005A3DB4">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Applicants can obtain forms, in PDF fillable/printable formats, from the WSFR Toolkit at</w:t>
      </w:r>
      <w:hyperlink r:id="rId42">
        <w:r w:rsidRPr="00894FC4">
          <w:rPr>
            <w:rFonts w:asciiTheme="minorHAnsi" w:hAnsiTheme="minorHAnsi"/>
            <w:sz w:val="24"/>
            <w:szCs w:val="24"/>
          </w:rPr>
          <w:t xml:space="preserve"> </w:t>
        </w:r>
      </w:hyperlink>
      <w:hyperlink r:id="rId43">
        <w:r w:rsidRPr="00894FC4">
          <w:rPr>
            <w:rFonts w:asciiTheme="minorHAnsi" w:hAnsiTheme="minorHAnsi"/>
            <w:color w:val="1155CC"/>
            <w:sz w:val="24"/>
            <w:szCs w:val="24"/>
            <w:u w:val="single"/>
          </w:rPr>
          <w:t>http://fawiki.fws.gov/display/WTK/Toolkit+Homepage</w:t>
        </w:r>
      </w:hyperlink>
      <w:r w:rsidRPr="00894FC4">
        <w:rPr>
          <w:rFonts w:asciiTheme="minorHAnsi" w:hAnsiTheme="minorHAnsi"/>
          <w:color w:val="0000FF"/>
          <w:sz w:val="24"/>
          <w:szCs w:val="24"/>
          <w:u w:val="single"/>
        </w:rPr>
        <w:t>.</w:t>
      </w:r>
    </w:p>
    <w:p w14:paraId="0B2C7363" w14:textId="6D86DF0F" w:rsidR="005016FE" w:rsidRPr="00894FC4" w:rsidRDefault="00A574EA" w:rsidP="005A3DB4">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The required SF 424 Application for Federal Assistance and Assurances forms and any other required standard forms MUST be signed by your organization’s authorized official</w:t>
      </w:r>
      <w:r w:rsidR="003242B3">
        <w:rPr>
          <w:rFonts w:asciiTheme="minorHAnsi" w:hAnsiTheme="minorHAnsi"/>
          <w:sz w:val="24"/>
          <w:szCs w:val="24"/>
        </w:rPr>
        <w:t xml:space="preserve">. </w:t>
      </w:r>
      <w:r w:rsidRPr="00894FC4">
        <w:rPr>
          <w:rFonts w:asciiTheme="minorHAnsi" w:hAnsiTheme="minorHAnsi"/>
          <w:sz w:val="24"/>
          <w:szCs w:val="24"/>
        </w:rPr>
        <w:t xml:space="preserve">The Signature and Date fields on the standard forms downloaded from </w:t>
      </w:r>
      <w:r w:rsidRPr="00894FC4">
        <w:rPr>
          <w:rFonts w:asciiTheme="minorHAnsi" w:hAnsiTheme="minorHAnsi"/>
          <w:color w:val="0000FF"/>
          <w:sz w:val="24"/>
          <w:szCs w:val="24"/>
          <w:u w:val="single"/>
        </w:rPr>
        <w:t>Grants.gov</w:t>
      </w:r>
      <w:r w:rsidRPr="00894FC4">
        <w:rPr>
          <w:rFonts w:asciiTheme="minorHAnsi" w:hAnsiTheme="minorHAnsi"/>
          <w:sz w:val="24"/>
          <w:szCs w:val="24"/>
        </w:rPr>
        <w:t xml:space="preserve"> are pre-populated with the text “Completed by </w:t>
      </w:r>
      <w:r w:rsidRPr="00894FC4">
        <w:rPr>
          <w:rFonts w:asciiTheme="minorHAnsi" w:hAnsiTheme="minorHAnsi"/>
          <w:color w:val="0000FF"/>
          <w:sz w:val="24"/>
          <w:szCs w:val="24"/>
          <w:u w:val="single"/>
        </w:rPr>
        <w:t>Grants.gov</w:t>
      </w:r>
      <w:r w:rsidRPr="00894FC4">
        <w:rPr>
          <w:rFonts w:asciiTheme="minorHAnsi" w:hAnsiTheme="minorHAnsi"/>
          <w:sz w:val="24"/>
          <w:szCs w:val="24"/>
        </w:rPr>
        <w:t xml:space="preserve"> upon submission” or “Completed on submission to </w:t>
      </w:r>
      <w:r w:rsidRPr="00894FC4">
        <w:rPr>
          <w:rFonts w:asciiTheme="minorHAnsi" w:hAnsiTheme="minorHAnsi"/>
          <w:color w:val="0000FF"/>
          <w:sz w:val="24"/>
          <w:szCs w:val="24"/>
          <w:u w:val="single"/>
        </w:rPr>
        <w:t>Grants.gov</w:t>
      </w:r>
      <w:r w:rsidR="0017476C">
        <w:rPr>
          <w:rFonts w:asciiTheme="minorHAnsi" w:hAnsiTheme="minorHAnsi"/>
          <w:color w:val="0000FF"/>
          <w:sz w:val="24"/>
          <w:szCs w:val="24"/>
          <w:u w:val="single"/>
        </w:rPr>
        <w:t>.</w:t>
      </w:r>
      <w:r w:rsidRPr="00894FC4">
        <w:rPr>
          <w:rFonts w:asciiTheme="minorHAnsi" w:hAnsiTheme="minorHAnsi"/>
          <w:sz w:val="24"/>
          <w:szCs w:val="24"/>
        </w:rPr>
        <w:t>”</w:t>
      </w:r>
      <w:r w:rsidR="003242B3">
        <w:rPr>
          <w:rFonts w:asciiTheme="minorHAnsi" w:hAnsiTheme="minorHAnsi"/>
          <w:sz w:val="24"/>
          <w:szCs w:val="24"/>
        </w:rPr>
        <w:t xml:space="preserve"> </w:t>
      </w:r>
      <w:r w:rsidRPr="00894FC4">
        <w:rPr>
          <w:rFonts w:asciiTheme="minorHAnsi" w:hAnsiTheme="minorHAnsi"/>
          <w:sz w:val="24"/>
          <w:szCs w:val="24"/>
        </w:rPr>
        <w:t>Remove this text (manually or digitally) before signing the forms.</w:t>
      </w:r>
    </w:p>
    <w:p w14:paraId="43536426" w14:textId="77777777" w:rsidR="003C5817" w:rsidRDefault="00A574EA" w:rsidP="005A3DB4">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lastRenderedPageBreak/>
        <w:t>The completed grant application package must be mailed or emailed to the appropriate U.S. Fish and Wildlife</w:t>
      </w:r>
      <w:r w:rsidR="003C5817">
        <w:rPr>
          <w:rFonts w:asciiTheme="minorHAnsi" w:hAnsiTheme="minorHAnsi"/>
          <w:sz w:val="24"/>
          <w:szCs w:val="24"/>
        </w:rPr>
        <w:t xml:space="preserve"> Service Regional Office. </w:t>
      </w:r>
    </w:p>
    <w:p w14:paraId="7135CEB5" w14:textId="77777777" w:rsidR="003C5817" w:rsidRDefault="003C5817" w:rsidP="003C5817">
      <w:pPr>
        <w:contextualSpacing/>
        <w:rPr>
          <w:rFonts w:asciiTheme="minorHAnsi" w:hAnsiTheme="minorHAnsi"/>
          <w:sz w:val="24"/>
          <w:szCs w:val="24"/>
        </w:rPr>
      </w:pPr>
    </w:p>
    <w:p w14:paraId="3847EBD7" w14:textId="1ADF1304" w:rsidR="003C5817" w:rsidRPr="003C5817" w:rsidRDefault="003D6537" w:rsidP="003C5817">
      <w:pPr>
        <w:contextualSpacing/>
        <w:rPr>
          <w:rFonts w:asciiTheme="minorHAnsi" w:hAnsiTheme="minorHAnsi"/>
          <w:b/>
          <w:sz w:val="24"/>
          <w:szCs w:val="24"/>
        </w:rPr>
      </w:pPr>
      <w:r>
        <w:rPr>
          <w:rFonts w:asciiTheme="minorHAnsi" w:hAnsiTheme="minorHAnsi"/>
          <w:b/>
          <w:sz w:val="24"/>
          <w:szCs w:val="24"/>
        </w:rPr>
        <w:t>VI. Agency Contacts</w:t>
      </w:r>
    </w:p>
    <w:p w14:paraId="3A2F7B23"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 xml:space="preserve">The </w:t>
      </w:r>
      <w:r w:rsidR="00C30BF1">
        <w:rPr>
          <w:rFonts w:asciiTheme="minorHAnsi" w:hAnsiTheme="minorHAnsi"/>
          <w:sz w:val="24"/>
          <w:szCs w:val="24"/>
        </w:rPr>
        <w:t>Service administers the Wildlife Restoration</w:t>
      </w:r>
      <w:r w:rsidRPr="003C5817">
        <w:rPr>
          <w:rFonts w:asciiTheme="minorHAnsi" w:hAnsiTheme="minorHAnsi"/>
          <w:sz w:val="24"/>
          <w:szCs w:val="24"/>
        </w:rPr>
        <w:t xml:space="preserve"> Grant Program</w:t>
      </w:r>
      <w:r w:rsidR="003242B3">
        <w:rPr>
          <w:rFonts w:asciiTheme="minorHAnsi" w:hAnsiTheme="minorHAnsi"/>
          <w:sz w:val="24"/>
          <w:szCs w:val="24"/>
        </w:rPr>
        <w:t xml:space="preserve">. </w:t>
      </w:r>
      <w:r w:rsidRPr="003C5817">
        <w:rPr>
          <w:rFonts w:asciiTheme="minorHAnsi" w:hAnsiTheme="minorHAnsi"/>
          <w:sz w:val="24"/>
          <w:szCs w:val="24"/>
        </w:rPr>
        <w:t>National level program information can be obtained by contacting:</w:t>
      </w:r>
    </w:p>
    <w:p w14:paraId="4A93B3FF" w14:textId="77777777" w:rsidR="003C5817" w:rsidRPr="003C5817" w:rsidRDefault="003C5817" w:rsidP="003C5817">
      <w:pPr>
        <w:rPr>
          <w:rFonts w:asciiTheme="minorHAnsi" w:hAnsiTheme="minorHAnsi"/>
          <w:sz w:val="24"/>
          <w:szCs w:val="24"/>
        </w:rPr>
      </w:pPr>
    </w:p>
    <w:p w14:paraId="1F6D2604" w14:textId="77777777" w:rsidR="003C5817" w:rsidRPr="003C5817" w:rsidRDefault="00C30BF1" w:rsidP="003C5817">
      <w:pPr>
        <w:rPr>
          <w:rFonts w:asciiTheme="minorHAnsi" w:hAnsiTheme="minorHAnsi"/>
          <w:b/>
          <w:sz w:val="24"/>
          <w:szCs w:val="24"/>
        </w:rPr>
      </w:pPr>
      <w:r>
        <w:rPr>
          <w:rFonts w:asciiTheme="minorHAnsi" w:hAnsiTheme="minorHAnsi"/>
          <w:b/>
          <w:sz w:val="24"/>
          <w:szCs w:val="24"/>
        </w:rPr>
        <w:t>Christina Milloy</w:t>
      </w:r>
    </w:p>
    <w:p w14:paraId="39581BE7"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U.S. Fish and Wildlife Service, Wildlife and Sport Fish Restoration Program</w:t>
      </w:r>
    </w:p>
    <w:p w14:paraId="04334C75"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 xml:space="preserve">MS: WSFR </w:t>
      </w:r>
    </w:p>
    <w:p w14:paraId="3F08C852"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5275 Leesburg Pike</w:t>
      </w:r>
    </w:p>
    <w:p w14:paraId="4EF9C4E2"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Falls Church, VA 22041-3803</w:t>
      </w:r>
    </w:p>
    <w:p w14:paraId="5F02FCCC" w14:textId="77777777" w:rsidR="003C5817" w:rsidRPr="003C5817" w:rsidRDefault="00C30BF1" w:rsidP="003C5817">
      <w:pPr>
        <w:rPr>
          <w:rFonts w:asciiTheme="minorHAnsi" w:hAnsiTheme="minorHAnsi"/>
          <w:sz w:val="24"/>
          <w:szCs w:val="24"/>
        </w:rPr>
      </w:pPr>
      <w:r>
        <w:rPr>
          <w:rFonts w:asciiTheme="minorHAnsi" w:hAnsiTheme="minorHAnsi"/>
          <w:sz w:val="24"/>
          <w:szCs w:val="24"/>
        </w:rPr>
        <w:t>703-862-5761</w:t>
      </w:r>
    </w:p>
    <w:p w14:paraId="10A91121" w14:textId="77777777" w:rsidR="003C5817" w:rsidRPr="003C5817" w:rsidRDefault="007C006C" w:rsidP="003C5817">
      <w:pPr>
        <w:rPr>
          <w:rFonts w:asciiTheme="minorHAnsi" w:hAnsiTheme="minorHAnsi"/>
          <w:sz w:val="24"/>
          <w:szCs w:val="24"/>
        </w:rPr>
      </w:pPr>
      <w:hyperlink r:id="rId44" w:history="1">
        <w:r w:rsidR="00C30BF1" w:rsidRPr="00E5004C">
          <w:rPr>
            <w:rStyle w:val="Hyperlink"/>
            <w:rFonts w:asciiTheme="minorHAnsi" w:hAnsiTheme="minorHAnsi"/>
            <w:sz w:val="24"/>
            <w:szCs w:val="24"/>
          </w:rPr>
          <w:t>Christina_Milloy@fws.gov</w:t>
        </w:r>
      </w:hyperlink>
    </w:p>
    <w:p w14:paraId="4102CB7F" w14:textId="6756E78B" w:rsidR="003C5817" w:rsidRPr="003C5817" w:rsidRDefault="003C5817" w:rsidP="003C5817">
      <w:pPr>
        <w:pStyle w:val="NormalWeb"/>
        <w:spacing w:after="120" w:afterAutospacing="0"/>
        <w:rPr>
          <w:rFonts w:asciiTheme="minorHAnsi" w:hAnsiTheme="minorHAnsi" w:cs="Times New Roman"/>
        </w:rPr>
      </w:pPr>
      <w:r w:rsidRPr="003C5817">
        <w:rPr>
          <w:rFonts w:asciiTheme="minorHAnsi" w:hAnsiTheme="minorHAnsi" w:cs="Times New Roman"/>
          <w:b/>
        </w:rPr>
        <w:t>For project specific information and details to apply, contact your Regional WSFR Office</w:t>
      </w:r>
      <w:r w:rsidRPr="003C5817">
        <w:rPr>
          <w:rFonts w:asciiTheme="minorHAnsi" w:hAnsiTheme="minorHAnsi" w:cs="Times New Roman"/>
        </w:rPr>
        <w:t>:</w:t>
      </w:r>
    </w:p>
    <w:p w14:paraId="23459CEF" w14:textId="77777777" w:rsidR="003C5817" w:rsidRPr="00C30BF1" w:rsidRDefault="003C5817" w:rsidP="00C30BF1">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1</w:t>
      </w:r>
      <w:r w:rsidRPr="003C5817">
        <w:rPr>
          <w:rFonts w:asciiTheme="minorHAnsi" w:hAnsiTheme="minorHAnsi" w:cs="Times New Roman"/>
        </w:rPr>
        <w:t xml:space="preserve"> - American Samoa, Commonwealth of the Northern Mariana Islands, Guam, Hawaii</w:t>
      </w:r>
      <w:r w:rsidR="00C30BF1">
        <w:rPr>
          <w:rFonts w:asciiTheme="minorHAnsi" w:hAnsiTheme="minorHAnsi" w:cs="Times New Roman"/>
        </w:rPr>
        <w:t xml:space="preserve">, </w:t>
      </w:r>
      <w:r w:rsidR="00C30BF1" w:rsidRPr="003C5817">
        <w:rPr>
          <w:rFonts w:asciiTheme="minorHAnsi" w:hAnsiTheme="minorHAnsi" w:cs="Times New Roman"/>
        </w:rPr>
        <w:t>Idaho, Oregon, and Washington</w:t>
      </w:r>
      <w:r w:rsidR="00C30BF1">
        <w:rPr>
          <w:rFonts w:asciiTheme="minorHAnsi" w:hAnsiTheme="minorHAnsi" w:cs="Times New Roman"/>
        </w:rPr>
        <w:t xml:space="preserve">: </w:t>
      </w:r>
      <w:hyperlink r:id="rId45" w:history="1">
        <w:r w:rsidR="00C30BF1" w:rsidRPr="00E5004C">
          <w:rPr>
            <w:rStyle w:val="Hyperlink"/>
            <w:rFonts w:asciiTheme="minorHAnsi" w:hAnsiTheme="minorHAnsi"/>
          </w:rPr>
          <w:t>r1fa_grants@fws.gov</w:t>
        </w:r>
      </w:hyperlink>
      <w:r w:rsidR="00C30BF1">
        <w:rPr>
          <w:rFonts w:asciiTheme="minorHAnsi" w:hAnsiTheme="minorHAnsi"/>
        </w:rPr>
        <w:t>,</w:t>
      </w:r>
      <w:r w:rsidRPr="003C5817">
        <w:rPr>
          <w:rFonts w:asciiTheme="minorHAnsi" w:hAnsiTheme="minorHAnsi" w:cs="Times New Roman"/>
        </w:rPr>
        <w:t xml:space="preserve"> </w:t>
      </w:r>
      <w:r w:rsidR="00C30BF1" w:rsidRPr="00894FC4">
        <w:rPr>
          <w:rFonts w:asciiTheme="minorHAnsi" w:hAnsiTheme="minorHAnsi"/>
        </w:rPr>
        <w:t>503-231-6128</w:t>
      </w:r>
    </w:p>
    <w:p w14:paraId="40A22F7A" w14:textId="77777777" w:rsidR="003C5817" w:rsidRPr="003C5817" w:rsidRDefault="003C5817" w:rsidP="003C5817">
      <w:pPr>
        <w:rPr>
          <w:rFonts w:asciiTheme="minorHAnsi" w:hAnsiTheme="minorHAnsi"/>
          <w:sz w:val="24"/>
          <w:szCs w:val="24"/>
        </w:rPr>
      </w:pPr>
    </w:p>
    <w:p w14:paraId="29042D12" w14:textId="77777777" w:rsidR="00C30BF1" w:rsidRPr="00894FC4" w:rsidRDefault="003C5817" w:rsidP="00C30BF1">
      <w:pPr>
        <w:rPr>
          <w:rFonts w:asciiTheme="minorHAnsi" w:hAnsiTheme="minorHAnsi"/>
          <w:sz w:val="24"/>
          <w:szCs w:val="24"/>
        </w:rPr>
      </w:pPr>
      <w:r w:rsidRPr="003C5817">
        <w:rPr>
          <w:rFonts w:asciiTheme="minorHAnsi" w:hAnsiTheme="minorHAnsi"/>
          <w:b/>
          <w:sz w:val="24"/>
          <w:szCs w:val="24"/>
        </w:rPr>
        <w:t>Region 2</w:t>
      </w:r>
      <w:r w:rsidRPr="003C5817">
        <w:rPr>
          <w:rFonts w:asciiTheme="minorHAnsi" w:hAnsiTheme="minorHAnsi"/>
          <w:sz w:val="24"/>
          <w:szCs w:val="24"/>
        </w:rPr>
        <w:t xml:space="preserve"> - Arizona, New Mexico, Oklahoma, and Texas: </w:t>
      </w:r>
      <w:hyperlink r:id="rId46" w:history="1">
        <w:r w:rsidR="00C30BF1" w:rsidRPr="00E5004C">
          <w:rPr>
            <w:rStyle w:val="Hyperlink"/>
            <w:rFonts w:asciiTheme="minorHAnsi" w:hAnsiTheme="minorHAnsi"/>
            <w:sz w:val="24"/>
            <w:szCs w:val="24"/>
          </w:rPr>
          <w:t>fw2fa@fws.gov</w:t>
        </w:r>
      </w:hyperlink>
      <w:r w:rsidR="00C30BF1">
        <w:rPr>
          <w:rFonts w:asciiTheme="minorHAnsi" w:hAnsiTheme="minorHAnsi"/>
          <w:sz w:val="24"/>
          <w:szCs w:val="24"/>
        </w:rPr>
        <w:t xml:space="preserve">, </w:t>
      </w:r>
      <w:r w:rsidR="00C30BF1" w:rsidRPr="00894FC4">
        <w:rPr>
          <w:rFonts w:asciiTheme="minorHAnsi" w:hAnsiTheme="minorHAnsi"/>
          <w:sz w:val="24"/>
          <w:szCs w:val="24"/>
        </w:rPr>
        <w:t>505-248-7450</w:t>
      </w:r>
    </w:p>
    <w:p w14:paraId="2041C589"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1643E2E0"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3</w:t>
      </w:r>
      <w:r w:rsidR="009452D1">
        <w:rPr>
          <w:rFonts w:asciiTheme="minorHAnsi" w:hAnsiTheme="minorHAnsi" w:cs="Times New Roman"/>
        </w:rPr>
        <w:t xml:space="preserve"> - Illinois, Indiana, Iowa, </w:t>
      </w:r>
      <w:r w:rsidRPr="003C5817">
        <w:rPr>
          <w:rFonts w:asciiTheme="minorHAnsi" w:hAnsiTheme="minorHAnsi" w:cs="Times New Roman"/>
        </w:rPr>
        <w:t>Michigan, Minnesota, Missouri, Ohio, and Wisconsin:</w:t>
      </w:r>
      <w:r w:rsidR="00AB5EFD">
        <w:rPr>
          <w:rFonts w:asciiTheme="minorHAnsi" w:hAnsiTheme="minorHAnsi" w:cs="Times New Roman"/>
        </w:rPr>
        <w:t xml:space="preserve"> </w:t>
      </w:r>
      <w:hyperlink r:id="rId47" w:history="1">
        <w:r w:rsidR="00AB5EFD" w:rsidRPr="00E5004C">
          <w:rPr>
            <w:rStyle w:val="Hyperlink"/>
            <w:rFonts w:asciiTheme="minorHAnsi" w:hAnsiTheme="minorHAnsi"/>
          </w:rPr>
          <w:t>R3fedaid@fws.gov</w:t>
        </w:r>
      </w:hyperlink>
      <w:r w:rsidR="00AB5EFD">
        <w:rPr>
          <w:rFonts w:asciiTheme="minorHAnsi" w:hAnsiTheme="minorHAnsi"/>
        </w:rPr>
        <w:t xml:space="preserve">, </w:t>
      </w:r>
      <w:r w:rsidR="00AB5EFD" w:rsidRPr="00894FC4">
        <w:rPr>
          <w:rFonts w:asciiTheme="minorHAnsi" w:hAnsiTheme="minorHAnsi"/>
        </w:rPr>
        <w:t>612-713-5130</w:t>
      </w:r>
    </w:p>
    <w:p w14:paraId="45637781"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13EC5852"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4</w:t>
      </w:r>
      <w:r w:rsidRPr="003C5817">
        <w:rPr>
          <w:rFonts w:asciiTheme="minorHAnsi" w:hAnsiTheme="minorHAnsi" w:cs="Times New Roman"/>
        </w:rPr>
        <w:t xml:space="preserve"> - Alabama, Arkansas, Florida, Georgia, Kentucky, Louisiana, Mississippi, North Carolina, the Commonwealth of Puerto Rico, South Carolina, Tennessee, and the U.S. Virgin Islands: </w:t>
      </w:r>
      <w:hyperlink r:id="rId48" w:history="1">
        <w:r w:rsidR="00AB5EFD" w:rsidRPr="00E5004C">
          <w:rPr>
            <w:rStyle w:val="Hyperlink"/>
            <w:rFonts w:asciiTheme="minorHAnsi" w:hAnsiTheme="minorHAnsi"/>
          </w:rPr>
          <w:t>fws-r4federalassistance@fws.gov</w:t>
        </w:r>
      </w:hyperlink>
      <w:r w:rsidR="00AB5EFD">
        <w:rPr>
          <w:rFonts w:asciiTheme="minorHAnsi" w:hAnsiTheme="minorHAnsi"/>
        </w:rPr>
        <w:t xml:space="preserve">, </w:t>
      </w:r>
      <w:r w:rsidR="00AB5EFD" w:rsidRPr="00894FC4">
        <w:rPr>
          <w:rFonts w:asciiTheme="minorHAnsi" w:hAnsiTheme="minorHAnsi"/>
        </w:rPr>
        <w:t>404-679-4159</w:t>
      </w:r>
    </w:p>
    <w:p w14:paraId="6D050E10"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75F97891"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5</w:t>
      </w:r>
      <w:r w:rsidRPr="003C5817">
        <w:rPr>
          <w:rFonts w:asciiTheme="minorHAnsi" w:hAnsiTheme="minorHAnsi" w:cs="Times New Roman"/>
        </w:rPr>
        <w:t xml:space="preserve"> - Connecticut, Delaware, the District of Columbia,  Maine, Maryland, Massachusetts, New Hampshire, New Jersey, New York, Pennsylvania, Rhode Island, Vermont, Virginia, West Virginia: </w:t>
      </w:r>
      <w:hyperlink r:id="rId49" w:history="1">
        <w:r w:rsidR="00AB5EFD" w:rsidRPr="00E5004C">
          <w:rPr>
            <w:rStyle w:val="Hyperlink"/>
            <w:rFonts w:asciiTheme="minorHAnsi" w:hAnsiTheme="minorHAnsi"/>
          </w:rPr>
          <w:t>fw5fareports@fws.gov</w:t>
        </w:r>
      </w:hyperlink>
      <w:r w:rsidR="00AB5EFD">
        <w:rPr>
          <w:rFonts w:asciiTheme="minorHAnsi" w:hAnsiTheme="minorHAnsi"/>
        </w:rPr>
        <w:t xml:space="preserve">, </w:t>
      </w:r>
      <w:r w:rsidRPr="003C5817">
        <w:rPr>
          <w:rFonts w:asciiTheme="minorHAnsi" w:hAnsiTheme="minorHAnsi" w:cs="Times New Roman"/>
        </w:rPr>
        <w:t xml:space="preserve"> </w:t>
      </w:r>
      <w:r w:rsidR="00AB5EFD" w:rsidRPr="00894FC4">
        <w:rPr>
          <w:rFonts w:asciiTheme="minorHAnsi" w:hAnsiTheme="minorHAnsi"/>
        </w:rPr>
        <w:t>413-253-8508</w:t>
      </w:r>
    </w:p>
    <w:p w14:paraId="7E933D25" w14:textId="77777777" w:rsidR="003C5817" w:rsidRPr="003C5817" w:rsidRDefault="003C5817" w:rsidP="003C5817">
      <w:pPr>
        <w:rPr>
          <w:rFonts w:asciiTheme="minorHAnsi" w:hAnsiTheme="minorHAnsi"/>
          <w:sz w:val="24"/>
          <w:szCs w:val="24"/>
        </w:rPr>
      </w:pPr>
    </w:p>
    <w:p w14:paraId="719DB8FD" w14:textId="77777777" w:rsidR="00AB5EFD" w:rsidRPr="00894FC4" w:rsidRDefault="003C5817" w:rsidP="00AB5EFD">
      <w:pPr>
        <w:rPr>
          <w:rFonts w:asciiTheme="minorHAnsi" w:hAnsiTheme="minorHAnsi"/>
          <w:sz w:val="24"/>
          <w:szCs w:val="24"/>
        </w:rPr>
      </w:pPr>
      <w:r w:rsidRPr="003C5817">
        <w:rPr>
          <w:rFonts w:asciiTheme="minorHAnsi" w:hAnsiTheme="minorHAnsi"/>
          <w:b/>
          <w:sz w:val="24"/>
          <w:szCs w:val="24"/>
        </w:rPr>
        <w:t>Region 6</w:t>
      </w:r>
      <w:r w:rsidRPr="003C5817">
        <w:rPr>
          <w:rFonts w:asciiTheme="minorHAnsi" w:hAnsiTheme="minorHAnsi"/>
          <w:sz w:val="24"/>
          <w:szCs w:val="24"/>
        </w:rPr>
        <w:t xml:space="preserve"> - Colorado, Kansas, Nebraska, Montana, North Dakota, South Dakota, Utah, and Wyoming: </w:t>
      </w:r>
      <w:hyperlink r:id="rId50" w:history="1">
        <w:r w:rsidR="00AB5EFD" w:rsidRPr="00E5004C">
          <w:rPr>
            <w:rStyle w:val="Hyperlink"/>
            <w:rFonts w:asciiTheme="minorHAnsi" w:hAnsiTheme="minorHAnsi"/>
            <w:sz w:val="24"/>
            <w:szCs w:val="24"/>
          </w:rPr>
          <w:t>fw6_fagrants@fws.gov</w:t>
        </w:r>
      </w:hyperlink>
      <w:r w:rsidR="00AB5EFD">
        <w:rPr>
          <w:rFonts w:asciiTheme="minorHAnsi" w:hAnsiTheme="minorHAnsi"/>
          <w:sz w:val="24"/>
          <w:szCs w:val="24"/>
        </w:rPr>
        <w:t xml:space="preserve">, </w:t>
      </w:r>
      <w:r w:rsidR="00AB5EFD" w:rsidRPr="00894FC4">
        <w:rPr>
          <w:rFonts w:asciiTheme="minorHAnsi" w:hAnsiTheme="minorHAnsi"/>
          <w:sz w:val="24"/>
          <w:szCs w:val="24"/>
        </w:rPr>
        <w:t>303-236-5420</w:t>
      </w:r>
    </w:p>
    <w:p w14:paraId="4ACEA830" w14:textId="77777777" w:rsidR="003C5817" w:rsidRPr="003C5817" w:rsidRDefault="003C5817" w:rsidP="003C5817">
      <w:pPr>
        <w:rPr>
          <w:rFonts w:asciiTheme="minorHAnsi" w:hAnsiTheme="minorHAnsi"/>
          <w:sz w:val="24"/>
          <w:szCs w:val="24"/>
        </w:rPr>
      </w:pPr>
    </w:p>
    <w:p w14:paraId="75171107"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7</w:t>
      </w:r>
      <w:r w:rsidRPr="003C5817">
        <w:rPr>
          <w:rFonts w:asciiTheme="minorHAnsi" w:hAnsiTheme="minorHAnsi" w:cs="Times New Roman"/>
        </w:rPr>
        <w:t xml:space="preserve"> - Alaska: </w:t>
      </w:r>
      <w:hyperlink r:id="rId51" w:history="1">
        <w:r w:rsidR="00AB5EFD" w:rsidRPr="00E5004C">
          <w:rPr>
            <w:rStyle w:val="Hyperlink"/>
            <w:rFonts w:asciiTheme="minorHAnsi" w:hAnsiTheme="minorHAnsi"/>
          </w:rPr>
          <w:t>AK_FA@fws.gov</w:t>
        </w:r>
      </w:hyperlink>
      <w:r w:rsidR="00AB5EFD">
        <w:rPr>
          <w:rFonts w:asciiTheme="minorHAnsi" w:hAnsiTheme="minorHAnsi"/>
        </w:rPr>
        <w:t xml:space="preserve">, </w:t>
      </w:r>
      <w:r w:rsidR="00AB5EFD" w:rsidRPr="00894FC4">
        <w:rPr>
          <w:rFonts w:asciiTheme="minorHAnsi" w:hAnsiTheme="minorHAnsi"/>
        </w:rPr>
        <w:t>907-786-3631</w:t>
      </w:r>
    </w:p>
    <w:p w14:paraId="10F52059"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26E6B1E7"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8</w:t>
      </w:r>
      <w:r w:rsidRPr="003C5817">
        <w:rPr>
          <w:rFonts w:asciiTheme="minorHAnsi" w:hAnsiTheme="minorHAnsi" w:cs="Times New Roman"/>
        </w:rPr>
        <w:t xml:space="preserve"> - California and Nevada: </w:t>
      </w:r>
      <w:hyperlink r:id="rId52" w:history="1">
        <w:r w:rsidR="00AB5EFD" w:rsidRPr="00E5004C">
          <w:rPr>
            <w:rStyle w:val="Hyperlink"/>
            <w:rFonts w:asciiTheme="minorHAnsi" w:hAnsiTheme="minorHAnsi"/>
          </w:rPr>
          <w:t>R8fa_grants@fws.gov</w:t>
        </w:r>
      </w:hyperlink>
      <w:r w:rsidR="00AB5EFD">
        <w:rPr>
          <w:rFonts w:asciiTheme="minorHAnsi" w:hAnsiTheme="minorHAnsi"/>
        </w:rPr>
        <w:t xml:space="preserve">, </w:t>
      </w:r>
      <w:r w:rsidR="00AB5EFD" w:rsidRPr="00894FC4">
        <w:rPr>
          <w:rFonts w:asciiTheme="minorHAnsi" w:hAnsiTheme="minorHAnsi"/>
        </w:rPr>
        <w:t>916-414-6525</w:t>
      </w:r>
    </w:p>
    <w:p w14:paraId="7B43ADE7" w14:textId="77777777" w:rsidR="005016FE" w:rsidRPr="00894FC4" w:rsidRDefault="005016FE">
      <w:pPr>
        <w:rPr>
          <w:rFonts w:asciiTheme="minorHAnsi" w:hAnsiTheme="minorHAnsi"/>
          <w:sz w:val="24"/>
          <w:szCs w:val="24"/>
        </w:rPr>
      </w:pPr>
    </w:p>
    <w:p w14:paraId="6E735F97" w14:textId="088F7DEC" w:rsidR="005016FE" w:rsidRPr="00894FC4" w:rsidRDefault="00A574EA">
      <w:pPr>
        <w:rPr>
          <w:rFonts w:asciiTheme="minorHAnsi" w:hAnsiTheme="minorHAnsi"/>
          <w:sz w:val="24"/>
          <w:szCs w:val="24"/>
        </w:rPr>
      </w:pPr>
      <w:r w:rsidRPr="00894FC4">
        <w:rPr>
          <w:rFonts w:asciiTheme="minorHAnsi" w:hAnsiTheme="minorHAnsi"/>
          <w:b/>
          <w:sz w:val="24"/>
          <w:szCs w:val="24"/>
        </w:rPr>
        <w:t>VI</w:t>
      </w:r>
      <w:r w:rsidR="004B59FF">
        <w:rPr>
          <w:rFonts w:asciiTheme="minorHAnsi" w:hAnsiTheme="minorHAnsi"/>
          <w:b/>
          <w:sz w:val="24"/>
          <w:szCs w:val="24"/>
        </w:rPr>
        <w:t>I</w:t>
      </w:r>
      <w:r w:rsidRPr="00894FC4">
        <w:rPr>
          <w:rFonts w:asciiTheme="minorHAnsi" w:hAnsiTheme="minorHAnsi"/>
          <w:b/>
          <w:sz w:val="24"/>
          <w:szCs w:val="24"/>
        </w:rPr>
        <w:t>.</w:t>
      </w:r>
      <w:r w:rsidRPr="00894FC4">
        <w:rPr>
          <w:rFonts w:asciiTheme="minorHAnsi" w:hAnsiTheme="minorHAnsi"/>
          <w:sz w:val="24"/>
          <w:szCs w:val="24"/>
        </w:rPr>
        <w:t xml:space="preserve"> </w:t>
      </w:r>
      <w:r w:rsidRPr="00894FC4">
        <w:rPr>
          <w:rFonts w:asciiTheme="minorHAnsi" w:hAnsiTheme="minorHAnsi"/>
          <w:b/>
          <w:sz w:val="24"/>
          <w:szCs w:val="24"/>
        </w:rPr>
        <w:t>Award Administration Information</w:t>
      </w:r>
    </w:p>
    <w:p w14:paraId="5B271A9E" w14:textId="77777777" w:rsidR="005016FE" w:rsidRDefault="00A574EA" w:rsidP="00215424">
      <w:pPr>
        <w:contextualSpacing/>
        <w:rPr>
          <w:rFonts w:asciiTheme="minorHAnsi" w:hAnsiTheme="minorHAnsi"/>
          <w:sz w:val="24"/>
          <w:szCs w:val="24"/>
        </w:rPr>
      </w:pPr>
      <w:r w:rsidRPr="00894FC4">
        <w:rPr>
          <w:rFonts w:asciiTheme="minorHAnsi" w:hAnsiTheme="minorHAnsi"/>
          <w:b/>
          <w:sz w:val="24"/>
          <w:szCs w:val="24"/>
        </w:rPr>
        <w:lastRenderedPageBreak/>
        <w:t xml:space="preserve">Award Notices: </w:t>
      </w:r>
      <w:r w:rsidRPr="00894FC4">
        <w:rPr>
          <w:rFonts w:asciiTheme="minorHAnsi" w:hAnsiTheme="minorHAnsi"/>
          <w:sz w:val="24"/>
          <w:szCs w:val="24"/>
        </w:rPr>
        <w:t>The U.S. Fish and Wildlife Service Regional Director or his/her designee approves or disapproves grant proposals. Regional Offices are responsible for notification of grant approval to the applicant. Following review, applicants may be asked to revise the project scope and/or budget before an award is made</w:t>
      </w:r>
      <w:r w:rsidR="003242B3">
        <w:rPr>
          <w:rFonts w:asciiTheme="minorHAnsi" w:hAnsiTheme="minorHAnsi"/>
          <w:sz w:val="24"/>
          <w:szCs w:val="24"/>
        </w:rPr>
        <w:t xml:space="preserve">. </w:t>
      </w:r>
      <w:r w:rsidRPr="00894FC4">
        <w:rPr>
          <w:rFonts w:asciiTheme="minorHAnsi" w:hAnsiTheme="minorHAnsi"/>
          <w:sz w:val="24"/>
          <w:szCs w:val="24"/>
        </w:rPr>
        <w:t>Successful applicants will receive written notice in the form of a notice of award document</w:t>
      </w:r>
      <w:r w:rsidR="003242B3">
        <w:rPr>
          <w:rFonts w:asciiTheme="minorHAnsi" w:hAnsiTheme="minorHAnsi"/>
          <w:sz w:val="24"/>
          <w:szCs w:val="24"/>
        </w:rPr>
        <w:t xml:space="preserve">. </w:t>
      </w:r>
      <w:r w:rsidRPr="00894FC4">
        <w:rPr>
          <w:rFonts w:asciiTheme="minorHAnsi" w:hAnsiTheme="minorHAnsi"/>
          <w:sz w:val="24"/>
          <w:szCs w:val="24"/>
        </w:rPr>
        <w:t>Notices of award are typically sent to recipients by e-mail</w:t>
      </w:r>
      <w:r w:rsidR="003242B3">
        <w:rPr>
          <w:rFonts w:asciiTheme="minorHAnsi" w:hAnsiTheme="minorHAnsi"/>
          <w:sz w:val="24"/>
          <w:szCs w:val="24"/>
        </w:rPr>
        <w:t xml:space="preserve">. </w:t>
      </w:r>
      <w:r w:rsidRPr="00894FC4">
        <w:rPr>
          <w:rFonts w:asciiTheme="minorHAnsi" w:hAnsiTheme="minorHAnsi"/>
          <w:sz w:val="24"/>
          <w:szCs w:val="24"/>
        </w:rPr>
        <w:t>If e-mail notification is unsuccessful, the documents will be sent by courier mail (e.g., FedEx, DHL or UPS)</w:t>
      </w:r>
      <w:r w:rsidR="003242B3">
        <w:rPr>
          <w:rFonts w:asciiTheme="minorHAnsi" w:hAnsiTheme="minorHAnsi"/>
          <w:sz w:val="24"/>
          <w:szCs w:val="24"/>
        </w:rPr>
        <w:t xml:space="preserve">. </w:t>
      </w:r>
      <w:r w:rsidRPr="00894FC4">
        <w:rPr>
          <w:rFonts w:asciiTheme="minorHAnsi" w:hAnsiTheme="minorHAnsi"/>
          <w:sz w:val="24"/>
          <w:szCs w:val="24"/>
        </w:rPr>
        <w:t>Award recipients are not required to sign/return the Notice of Award document</w:t>
      </w:r>
      <w:r w:rsidR="003242B3">
        <w:rPr>
          <w:rFonts w:asciiTheme="minorHAnsi" w:hAnsiTheme="minorHAnsi"/>
          <w:sz w:val="24"/>
          <w:szCs w:val="24"/>
        </w:rPr>
        <w:t xml:space="preserve">. </w:t>
      </w:r>
      <w:r w:rsidRPr="00894FC4">
        <w:rPr>
          <w:rFonts w:asciiTheme="minorHAnsi" w:hAnsiTheme="minorHAnsi"/>
          <w:sz w:val="24"/>
          <w:szCs w:val="24"/>
        </w:rPr>
        <w:t>Acceptance of an award is defined as starting work, drawing down funds, or accepting the award via electronic means</w:t>
      </w:r>
      <w:r w:rsidR="003242B3">
        <w:rPr>
          <w:rFonts w:asciiTheme="minorHAnsi" w:hAnsiTheme="minorHAnsi"/>
          <w:sz w:val="24"/>
          <w:szCs w:val="24"/>
        </w:rPr>
        <w:t xml:space="preserve">. </w:t>
      </w:r>
      <w:r w:rsidRPr="00894FC4">
        <w:rPr>
          <w:rFonts w:asciiTheme="minorHAnsi" w:hAnsiTheme="minorHAnsi"/>
          <w:sz w:val="24"/>
          <w:szCs w:val="24"/>
        </w:rPr>
        <w:t>Awards are based on the application submitted to, and as approved by, the Service</w:t>
      </w:r>
      <w:r w:rsidR="003242B3">
        <w:rPr>
          <w:rFonts w:asciiTheme="minorHAnsi" w:hAnsiTheme="minorHAnsi"/>
          <w:sz w:val="24"/>
          <w:szCs w:val="24"/>
        </w:rPr>
        <w:t xml:space="preserve">. </w:t>
      </w:r>
      <w:r w:rsidRPr="00894FC4">
        <w:rPr>
          <w:rFonts w:asciiTheme="minorHAnsi" w:hAnsiTheme="minorHAnsi"/>
          <w:sz w:val="24"/>
          <w:szCs w:val="24"/>
        </w:rPr>
        <w:t>The notice of award document will include instructions specific to each recipient on how to request payment</w:t>
      </w:r>
      <w:r w:rsidR="003242B3">
        <w:rPr>
          <w:rFonts w:asciiTheme="minorHAnsi" w:hAnsiTheme="minorHAnsi"/>
          <w:sz w:val="24"/>
          <w:szCs w:val="24"/>
        </w:rPr>
        <w:t xml:space="preserve">. </w:t>
      </w:r>
      <w:r w:rsidRPr="00894FC4">
        <w:rPr>
          <w:rFonts w:asciiTheme="minorHAnsi" w:hAnsiTheme="minorHAnsi"/>
          <w:sz w:val="24"/>
          <w:szCs w:val="24"/>
        </w:rPr>
        <w:t>If applicable, the instructions will detail any additional information/forms required and where to submit payment requests.</w:t>
      </w:r>
      <w:r w:rsidRPr="00894FC4">
        <w:rPr>
          <w:rFonts w:asciiTheme="minorHAnsi" w:hAnsiTheme="minorHAnsi"/>
          <w:b/>
          <w:sz w:val="24"/>
          <w:szCs w:val="24"/>
        </w:rPr>
        <w:t xml:space="preserve"> </w:t>
      </w:r>
      <w:r w:rsidR="00215424">
        <w:rPr>
          <w:rFonts w:asciiTheme="minorHAnsi" w:hAnsiTheme="minorHAnsi"/>
          <w:b/>
          <w:sz w:val="24"/>
          <w:szCs w:val="24"/>
        </w:rPr>
        <w:br/>
      </w:r>
      <w:r w:rsidR="00215424">
        <w:rPr>
          <w:rFonts w:asciiTheme="minorHAnsi" w:hAnsiTheme="minorHAnsi"/>
          <w:b/>
          <w:sz w:val="24"/>
          <w:szCs w:val="24"/>
        </w:rPr>
        <w:br/>
      </w:r>
      <w:r w:rsidR="00215424" w:rsidRPr="006A45DA">
        <w:rPr>
          <w:rFonts w:asciiTheme="minorHAnsi" w:hAnsiTheme="minorHAnsi"/>
          <w:b/>
          <w:sz w:val="24"/>
          <w:szCs w:val="24"/>
        </w:rPr>
        <w:t xml:space="preserve">Domestic Recipient Payments: </w:t>
      </w:r>
      <w:r w:rsidR="00215424" w:rsidRPr="006A45DA">
        <w:rPr>
          <w:rFonts w:asciiTheme="minorHAnsi" w:hAnsiTheme="minorHAnsi"/>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r w:rsidR="00215424">
        <w:rPr>
          <w:rFonts w:asciiTheme="minorHAnsi" w:hAnsiTheme="minorHAnsi"/>
          <w:sz w:val="24"/>
          <w:szCs w:val="24"/>
        </w:rPr>
        <w:br/>
      </w:r>
      <w:r w:rsidR="00215424">
        <w:rPr>
          <w:rFonts w:asciiTheme="minorHAnsi" w:hAnsiTheme="minorHAnsi"/>
          <w:sz w:val="24"/>
          <w:szCs w:val="24"/>
        </w:rPr>
        <w:br/>
      </w:r>
      <w:r w:rsidRPr="00894FC4">
        <w:rPr>
          <w:rFonts w:asciiTheme="minorHAnsi" w:hAnsiTheme="minorHAnsi"/>
          <w:b/>
          <w:sz w:val="24"/>
          <w:szCs w:val="24"/>
        </w:rPr>
        <w:t>Transmittal of Sensitive Data:</w:t>
      </w:r>
      <w:r w:rsidRPr="00894FC4">
        <w:rPr>
          <w:rFonts w:asciiTheme="minorHAnsi" w:hAnsiTheme="minorHAnsi"/>
          <w:sz w:val="24"/>
          <w:szCs w:val="24"/>
        </w:rPr>
        <w:t xml:space="preserve"> Recipients are responsible for ensuring any sensitive data being sent to the Service is protected during its transmission/delivery</w:t>
      </w:r>
      <w:r w:rsidR="003242B3">
        <w:rPr>
          <w:rFonts w:asciiTheme="minorHAnsi" w:hAnsiTheme="minorHAnsi"/>
          <w:sz w:val="24"/>
          <w:szCs w:val="24"/>
        </w:rPr>
        <w:t xml:space="preserve">. </w:t>
      </w:r>
      <w:r w:rsidRPr="00894FC4">
        <w:rPr>
          <w:rFonts w:asciiTheme="minorHAnsi" w:hAnsiTheme="minorHAnsi"/>
          <w:sz w:val="24"/>
          <w:szCs w:val="24"/>
        </w:rPr>
        <w:t>The Service strongly recommends that recipients use the most secure transmission/delivery method available</w:t>
      </w:r>
      <w:r w:rsidR="003242B3">
        <w:rPr>
          <w:rFonts w:asciiTheme="minorHAnsi" w:hAnsiTheme="minorHAnsi"/>
          <w:sz w:val="24"/>
          <w:szCs w:val="24"/>
        </w:rPr>
        <w:t xml:space="preserve">. </w:t>
      </w:r>
      <w:r w:rsidRPr="00894FC4">
        <w:rPr>
          <w:rFonts w:asciiTheme="minorHAnsi" w:hAnsiTheme="minorHAnsi"/>
          <w:sz w:val="24"/>
          <w:szCs w:val="24"/>
        </w:rPr>
        <w:t>The Service recommends the following digital transmission methods: secure digital faxing; encrypted emails; emailing a password protected zipped/compressed file attachment in one email followed by the password in a second email; or emailing a zipped/compressed file attachment</w:t>
      </w:r>
      <w:r w:rsidR="003242B3">
        <w:rPr>
          <w:rFonts w:asciiTheme="minorHAnsi" w:hAnsiTheme="minorHAnsi"/>
          <w:sz w:val="24"/>
          <w:szCs w:val="24"/>
        </w:rPr>
        <w:t xml:space="preserve">. </w:t>
      </w:r>
      <w:r w:rsidRPr="00894FC4">
        <w:rPr>
          <w:rFonts w:asciiTheme="minorHAnsi" w:hAnsiTheme="minorHAnsi"/>
          <w:sz w:val="24"/>
          <w:szCs w:val="24"/>
        </w:rPr>
        <w:t>The Service strongly encourages recipients sending sensitive data in paper copy to use a courier mail service</w:t>
      </w:r>
      <w:r w:rsidR="003242B3">
        <w:rPr>
          <w:rFonts w:asciiTheme="minorHAnsi" w:hAnsiTheme="minorHAnsi"/>
          <w:sz w:val="24"/>
          <w:szCs w:val="24"/>
        </w:rPr>
        <w:t xml:space="preserve">. </w:t>
      </w:r>
      <w:r w:rsidRPr="00894FC4">
        <w:rPr>
          <w:rFonts w:asciiTheme="minorHAnsi" w:hAnsiTheme="minorHAnsi"/>
          <w:sz w:val="24"/>
          <w:szCs w:val="24"/>
        </w:rPr>
        <w:t>Recipients may also contact their Service Project Officer and provide any sensitive data over the telephone.</w:t>
      </w:r>
    </w:p>
    <w:p w14:paraId="0634F57F" w14:textId="77777777" w:rsidR="00215424" w:rsidRDefault="00215424" w:rsidP="00215424">
      <w:pPr>
        <w:contextualSpacing/>
        <w:rPr>
          <w:rFonts w:asciiTheme="minorHAnsi" w:hAnsiTheme="minorHAnsi"/>
          <w:sz w:val="24"/>
          <w:szCs w:val="24"/>
        </w:rPr>
      </w:pPr>
    </w:p>
    <w:p w14:paraId="38BAB14D" w14:textId="77777777" w:rsidR="00215424" w:rsidRDefault="00215424" w:rsidP="00215424">
      <w:pPr>
        <w:ind w:left="-1"/>
        <w:rPr>
          <w:rFonts w:asciiTheme="minorHAnsi" w:hAnsiTheme="minorHAnsi"/>
          <w:sz w:val="24"/>
          <w:szCs w:val="24"/>
        </w:rPr>
      </w:pPr>
      <w:r w:rsidRPr="00215424">
        <w:rPr>
          <w:rFonts w:asciiTheme="minorHAnsi" w:hAnsiTheme="minorHAnsi"/>
          <w:b/>
          <w:bCs/>
          <w:sz w:val="24"/>
          <w:szCs w:val="24"/>
        </w:rPr>
        <w:t>Award Terms and Conditions:</w:t>
      </w:r>
      <w:r w:rsidRPr="00215424">
        <w:rPr>
          <w:rFonts w:asciiTheme="minorHAnsi" w:hAnsiTheme="minorHAnsi"/>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Service’s Standard Award Terms and Conditions are available on the Internet at </w:t>
      </w:r>
      <w:hyperlink r:id="rId53" w:history="1">
        <w:r w:rsidRPr="00215424">
          <w:rPr>
            <w:rStyle w:val="Hyperlink"/>
            <w:rFonts w:asciiTheme="minorHAnsi" w:hAnsiTheme="minorHAnsi"/>
            <w:sz w:val="24"/>
            <w:szCs w:val="24"/>
          </w:rPr>
          <w:t>https://www.fws.gov/grants/atc.html</w:t>
        </w:r>
      </w:hyperlink>
      <w:r w:rsidRPr="00215424">
        <w:rPr>
          <w:rFonts w:asciiTheme="minorHAnsi" w:hAnsiTheme="minorHAnsi"/>
          <w:sz w:val="24"/>
          <w:szCs w:val="24"/>
        </w:rPr>
        <w:t xml:space="preserve">.  If you do not have access to the </w:t>
      </w:r>
      <w:r w:rsidRPr="00215424">
        <w:rPr>
          <w:rFonts w:asciiTheme="minorHAnsi" w:hAnsiTheme="minorHAnsi"/>
          <w:sz w:val="24"/>
          <w:szCs w:val="24"/>
        </w:rPr>
        <w:lastRenderedPageBreak/>
        <w:t>Internet and require a full text copy of the award terms and conditions, contact the Service point of contact identified in the Agency Contacts section.</w:t>
      </w:r>
    </w:p>
    <w:p w14:paraId="6D30983C" w14:textId="77777777" w:rsidR="00BF44C8" w:rsidRDefault="00BF44C8" w:rsidP="00215424">
      <w:pPr>
        <w:ind w:left="-1"/>
        <w:rPr>
          <w:rFonts w:asciiTheme="minorHAnsi" w:hAnsiTheme="minorHAnsi"/>
          <w:sz w:val="24"/>
          <w:szCs w:val="24"/>
        </w:rPr>
      </w:pPr>
    </w:p>
    <w:p w14:paraId="7C4D17A6" w14:textId="0DE33F5C" w:rsidR="00BF44C8" w:rsidRPr="00D54F1D" w:rsidRDefault="00BF44C8" w:rsidP="00BF44C8">
      <w:pPr>
        <w:ind w:left="-1"/>
        <w:rPr>
          <w:rFonts w:asciiTheme="minorHAnsi" w:hAnsiTheme="minorHAnsi"/>
          <w:sz w:val="24"/>
          <w:szCs w:val="24"/>
        </w:rPr>
      </w:pPr>
      <w:r w:rsidRPr="00D54F1D">
        <w:rPr>
          <w:rFonts w:asciiTheme="minorHAnsi" w:hAnsiTheme="minorHAnsi"/>
          <w:b/>
          <w:sz w:val="24"/>
          <w:szCs w:val="24"/>
        </w:rPr>
        <w:t>Recipient Reporting Requirements</w:t>
      </w:r>
      <w:r w:rsidR="00442EB5">
        <w:rPr>
          <w:rFonts w:asciiTheme="minorHAnsi" w:hAnsiTheme="minorHAnsi"/>
          <w:b/>
          <w:sz w:val="24"/>
          <w:szCs w:val="24"/>
        </w:rPr>
        <w:t>:</w:t>
      </w:r>
      <w:r w:rsidRPr="00D54F1D">
        <w:rPr>
          <w:rFonts w:asciiTheme="minorHAnsi" w:hAnsiTheme="minorHAnsi"/>
          <w:sz w:val="24"/>
          <w:szCs w:val="24"/>
        </w:rPr>
        <w:t xml:space="preserve"> </w:t>
      </w:r>
    </w:p>
    <w:p w14:paraId="43F22CF9" w14:textId="77777777" w:rsidR="00BF44C8" w:rsidRPr="00D54F1D" w:rsidRDefault="00BF44C8" w:rsidP="00BF44C8">
      <w:pPr>
        <w:ind w:left="-1"/>
        <w:rPr>
          <w:rFonts w:asciiTheme="minorHAnsi" w:hAnsiTheme="minorHAnsi"/>
          <w:sz w:val="24"/>
          <w:szCs w:val="24"/>
        </w:rPr>
      </w:pPr>
      <w:r w:rsidRPr="00D54F1D">
        <w:rPr>
          <w:rFonts w:asciiTheme="minorHAnsi" w:hAnsiTheme="minorHAnsi"/>
          <w:b/>
          <w:sz w:val="24"/>
          <w:szCs w:val="24"/>
        </w:rPr>
        <w:t xml:space="preserve">Final Reports: </w:t>
      </w:r>
      <w:r w:rsidRPr="00D54F1D">
        <w:rPr>
          <w:rFonts w:asciiTheme="minorHAnsi" w:hAnsiTheme="minorHAnsi"/>
          <w:sz w:val="24"/>
          <w:szCs w:val="24"/>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3CB41B22" w14:textId="77777777" w:rsidR="00BF44C8" w:rsidRPr="00D54F1D" w:rsidRDefault="00BF44C8" w:rsidP="00BF44C8">
      <w:pPr>
        <w:ind w:left="-1"/>
        <w:rPr>
          <w:rFonts w:asciiTheme="minorHAnsi" w:hAnsiTheme="minorHAnsi"/>
          <w:sz w:val="24"/>
          <w:szCs w:val="24"/>
        </w:rPr>
      </w:pPr>
    </w:p>
    <w:p w14:paraId="6481B68D" w14:textId="77777777" w:rsidR="00BF44C8" w:rsidRPr="00D54F1D" w:rsidRDefault="00BF44C8" w:rsidP="00BF44C8">
      <w:pPr>
        <w:ind w:left="-1"/>
        <w:rPr>
          <w:rFonts w:asciiTheme="minorHAnsi" w:hAnsiTheme="minorHAnsi"/>
          <w:sz w:val="24"/>
          <w:szCs w:val="24"/>
        </w:rPr>
      </w:pPr>
      <w:r w:rsidRPr="00D54F1D">
        <w:rPr>
          <w:rFonts w:asciiTheme="minorHAnsi" w:hAnsiTheme="minorHAnsi"/>
          <w:b/>
          <w:sz w:val="24"/>
          <w:szCs w:val="24"/>
        </w:rPr>
        <w:t xml:space="preserve">Interim Reports: </w:t>
      </w:r>
      <w:r w:rsidRPr="00D54F1D">
        <w:rPr>
          <w:rFonts w:asciiTheme="minorHAnsi" w:hAnsiTheme="minorHAnsi"/>
          <w:sz w:val="24"/>
          <w:szCs w:val="24"/>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14:paraId="5F4518D6" w14:textId="77777777" w:rsidR="00BF44C8" w:rsidRPr="00D54F1D" w:rsidRDefault="00BF44C8" w:rsidP="00BF44C8">
      <w:pPr>
        <w:ind w:left="-1"/>
        <w:rPr>
          <w:rFonts w:asciiTheme="minorHAnsi" w:hAnsiTheme="minorHAnsi"/>
          <w:sz w:val="24"/>
          <w:szCs w:val="24"/>
        </w:rPr>
      </w:pPr>
    </w:p>
    <w:p w14:paraId="78D6ACDF" w14:textId="77777777" w:rsidR="00BF44C8" w:rsidRPr="00D54F1D" w:rsidRDefault="00BF44C8" w:rsidP="00BF44C8">
      <w:pPr>
        <w:ind w:left="-1"/>
        <w:rPr>
          <w:rFonts w:asciiTheme="minorHAnsi" w:hAnsiTheme="minorHAnsi"/>
          <w:sz w:val="24"/>
          <w:szCs w:val="24"/>
        </w:rPr>
      </w:pPr>
      <w:r w:rsidRPr="00D54F1D">
        <w:rPr>
          <w:rFonts w:asciiTheme="minorHAnsi" w:hAnsiTheme="minorHAnsi"/>
          <w:sz w:val="24"/>
          <w:szCs w:val="24"/>
        </w:rPr>
        <w:t xml:space="preserve">Recipients must use the Standard Form 425, Federal Financial Report for financial reporting, available on the Internet at </w:t>
      </w:r>
      <w:hyperlink r:id="rId54" w:anchor="sortby=1" w:history="1">
        <w:r w:rsidRPr="00D54F1D">
          <w:rPr>
            <w:rStyle w:val="Hyperlink"/>
            <w:rFonts w:asciiTheme="minorHAnsi" w:hAnsiTheme="minorHAnsi"/>
            <w:sz w:val="24"/>
            <w:szCs w:val="24"/>
          </w:rPr>
          <w:t>http://www.grants.gov/web/grants/forms/post-award-reporting-forms.html#sortby=1</w:t>
        </w:r>
      </w:hyperlink>
      <w:r w:rsidRPr="00D54F1D">
        <w:rPr>
          <w:rFonts w:asciiTheme="minorHAnsi" w:hAnsiTheme="minorHAnsi"/>
          <w:sz w:val="24"/>
          <w:szCs w:val="24"/>
        </w:rPr>
        <w:t>.</w:t>
      </w:r>
    </w:p>
    <w:p w14:paraId="5EB2CCC3" w14:textId="77777777" w:rsidR="00BF44C8" w:rsidRPr="00D54F1D" w:rsidRDefault="00BF44C8" w:rsidP="00BF44C8">
      <w:pPr>
        <w:ind w:left="-1"/>
        <w:rPr>
          <w:rFonts w:asciiTheme="minorHAnsi" w:hAnsiTheme="minorHAnsi"/>
          <w:sz w:val="24"/>
          <w:szCs w:val="24"/>
        </w:rPr>
      </w:pPr>
      <w:r w:rsidRPr="00D54F1D">
        <w:rPr>
          <w:rFonts w:asciiTheme="minorHAnsi" w:hAnsiTheme="minorHAnsi"/>
          <w:sz w:val="24"/>
          <w:szCs w:val="24"/>
        </w:rPr>
        <w:t xml:space="preserve"> </w:t>
      </w:r>
    </w:p>
    <w:p w14:paraId="0C664875" w14:textId="77777777" w:rsidR="00BF44C8" w:rsidRPr="00D54F1D" w:rsidRDefault="00BF44C8" w:rsidP="00BF44C8">
      <w:pPr>
        <w:ind w:left="-1"/>
        <w:rPr>
          <w:rFonts w:asciiTheme="minorHAnsi" w:hAnsiTheme="minorHAnsi"/>
          <w:sz w:val="24"/>
          <w:szCs w:val="24"/>
        </w:rPr>
      </w:pPr>
      <w:r w:rsidRPr="00D54F1D">
        <w:rPr>
          <w:rFonts w:asciiTheme="minorHAnsi" w:hAnsiTheme="minorHAnsi"/>
          <w:sz w:val="24"/>
          <w:szCs w:val="24"/>
        </w:rPr>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4AF66E65" w14:textId="77777777" w:rsidR="00BF44C8" w:rsidRPr="00D54F1D" w:rsidRDefault="00BF44C8" w:rsidP="00BF44C8">
      <w:pPr>
        <w:ind w:left="-1"/>
        <w:rPr>
          <w:rFonts w:asciiTheme="minorHAnsi" w:hAnsiTheme="minorHAnsi"/>
          <w:sz w:val="24"/>
          <w:szCs w:val="24"/>
        </w:rPr>
      </w:pPr>
    </w:p>
    <w:p w14:paraId="6AF5F3E0" w14:textId="77777777" w:rsidR="00BF44C8" w:rsidRPr="00D54F1D" w:rsidRDefault="00BF44C8" w:rsidP="00BF44C8">
      <w:pPr>
        <w:spacing w:after="120"/>
        <w:ind w:left="-1"/>
        <w:rPr>
          <w:rFonts w:asciiTheme="minorHAnsi" w:hAnsiTheme="minorHAnsi"/>
          <w:sz w:val="24"/>
          <w:szCs w:val="24"/>
        </w:rPr>
      </w:pPr>
      <w:r w:rsidRPr="00D54F1D">
        <w:rPr>
          <w:rFonts w:asciiTheme="minorHAnsi" w:hAnsiTheme="minorHAnsi"/>
          <w:b/>
          <w:sz w:val="24"/>
          <w:szCs w:val="24"/>
        </w:rPr>
        <w:t xml:space="preserve">Significant Developments Reports: </w:t>
      </w:r>
      <w:r w:rsidRPr="00D54F1D">
        <w:rPr>
          <w:rFonts w:asciiTheme="minorHAnsi" w:hAnsiTheme="minorHAnsi"/>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7899DABF" w14:textId="77777777" w:rsidR="00BF44C8" w:rsidRPr="00D54F1D" w:rsidRDefault="00BF44C8" w:rsidP="00BF44C8">
      <w:pPr>
        <w:numPr>
          <w:ilvl w:val="0"/>
          <w:numId w:val="19"/>
        </w:numPr>
        <w:spacing w:after="120" w:line="240" w:lineRule="auto"/>
        <w:rPr>
          <w:rFonts w:asciiTheme="minorHAnsi" w:hAnsiTheme="minorHAnsi"/>
          <w:sz w:val="24"/>
          <w:szCs w:val="24"/>
        </w:rPr>
      </w:pPr>
      <w:r w:rsidRPr="00D54F1D">
        <w:rPr>
          <w:rFonts w:asciiTheme="minorHAnsi" w:hAnsiTheme="minorHAnsi"/>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4169D3B0" w14:textId="77777777" w:rsidR="00BF44C8" w:rsidRPr="00D54F1D" w:rsidRDefault="00BF44C8" w:rsidP="00BF44C8">
      <w:pPr>
        <w:numPr>
          <w:ilvl w:val="0"/>
          <w:numId w:val="19"/>
        </w:numPr>
        <w:spacing w:line="240" w:lineRule="auto"/>
        <w:rPr>
          <w:rFonts w:asciiTheme="minorHAnsi" w:hAnsiTheme="minorHAnsi"/>
          <w:sz w:val="24"/>
          <w:szCs w:val="24"/>
        </w:rPr>
      </w:pPr>
      <w:r w:rsidRPr="00D54F1D">
        <w:rPr>
          <w:rFonts w:asciiTheme="minorHAnsi" w:hAnsiTheme="minorHAnsi"/>
          <w:sz w:val="24"/>
          <w:szCs w:val="24"/>
        </w:rPr>
        <w:t>Favorable developments that enable meeting time schedules and objectives sooner or at less cost than anticipated or producing more or different beneficial results than originally planned.</w:t>
      </w:r>
    </w:p>
    <w:p w14:paraId="13EADBFC" w14:textId="77777777" w:rsidR="00BF44C8" w:rsidRPr="00D54F1D" w:rsidRDefault="00BF44C8" w:rsidP="00BF44C8">
      <w:pPr>
        <w:ind w:left="-1"/>
        <w:rPr>
          <w:rFonts w:asciiTheme="minorHAnsi" w:hAnsiTheme="minorHAnsi"/>
          <w:sz w:val="24"/>
          <w:szCs w:val="24"/>
        </w:rPr>
      </w:pPr>
    </w:p>
    <w:p w14:paraId="34060C3E" w14:textId="77777777" w:rsidR="00BF44C8" w:rsidRPr="00D54F1D" w:rsidRDefault="00BF44C8" w:rsidP="00BF44C8">
      <w:pPr>
        <w:ind w:left="-1"/>
        <w:rPr>
          <w:rFonts w:asciiTheme="minorHAnsi" w:hAnsiTheme="minorHAnsi"/>
          <w:sz w:val="24"/>
          <w:szCs w:val="24"/>
        </w:rPr>
      </w:pPr>
      <w:r w:rsidRPr="00D54F1D">
        <w:rPr>
          <w:rFonts w:asciiTheme="minorHAnsi" w:hAnsiTheme="minorHAnsi"/>
          <w:sz w:val="24"/>
          <w:szCs w:val="24"/>
        </w:rPr>
        <w:lastRenderedPageBreak/>
        <w:t>The Service will specify in the notice of award document the reporting and reporting frequency applicable to the award.</w:t>
      </w:r>
    </w:p>
    <w:p w14:paraId="67107B1E" w14:textId="77777777" w:rsidR="00BF44C8" w:rsidRPr="00D54F1D" w:rsidRDefault="00BF44C8" w:rsidP="00BF44C8">
      <w:pPr>
        <w:rPr>
          <w:rFonts w:asciiTheme="minorHAnsi" w:hAnsiTheme="minorHAnsi"/>
          <w:sz w:val="24"/>
          <w:szCs w:val="24"/>
          <w:lang w:val="pt-BR"/>
        </w:rPr>
      </w:pPr>
    </w:p>
    <w:p w14:paraId="328E4D6E" w14:textId="77777777" w:rsidR="00717131" w:rsidRPr="00717131" w:rsidRDefault="00717131" w:rsidP="00BF44C8">
      <w:pPr>
        <w:rPr>
          <w:rFonts w:ascii="Calibri" w:hAnsi="Calibri"/>
          <w:sz w:val="24"/>
          <w:szCs w:val="24"/>
        </w:rPr>
      </w:pPr>
      <w:r w:rsidRPr="00717131">
        <w:rPr>
          <w:rFonts w:ascii="Calibri" w:hAnsi="Calibri"/>
          <w:sz w:val="24"/>
          <w:szCs w:val="24"/>
        </w:rPr>
        <w:t xml:space="preserve">Financial and performance reporting requirements and retention and access requirements  are specified in </w:t>
      </w:r>
      <w:hyperlink r:id="rId55" w:history="1">
        <w:r w:rsidRPr="00717131">
          <w:rPr>
            <w:rStyle w:val="Hyperlink"/>
            <w:rFonts w:ascii="Calibri" w:hAnsi="Calibri"/>
            <w:sz w:val="24"/>
            <w:szCs w:val="24"/>
          </w:rPr>
          <w:t>2 CFR Part 200 (Subpart D)</w:t>
        </w:r>
      </w:hyperlink>
      <w:r w:rsidRPr="00717131">
        <w:rPr>
          <w:rFonts w:ascii="Calibri" w:hAnsi="Calibri"/>
          <w:sz w:val="24"/>
          <w:szCs w:val="24"/>
        </w:rPr>
        <w:t xml:space="preserve"> and in the Service Manual Chapters of Financial and Performance Reporting Guidance, </w:t>
      </w:r>
      <w:hyperlink r:id="rId56" w:history="1">
        <w:r w:rsidRPr="00717131">
          <w:rPr>
            <w:rStyle w:val="Hyperlink"/>
            <w:rFonts w:ascii="Calibri" w:hAnsi="Calibri"/>
            <w:sz w:val="24"/>
            <w:szCs w:val="24"/>
          </w:rPr>
          <w:t>516 FW 1</w:t>
        </w:r>
      </w:hyperlink>
      <w:r w:rsidRPr="00717131">
        <w:rPr>
          <w:rFonts w:ascii="Calibri" w:hAnsi="Calibri"/>
          <w:sz w:val="24"/>
          <w:szCs w:val="24"/>
        </w:rPr>
        <w:t xml:space="preserve"> and </w:t>
      </w:r>
      <w:hyperlink r:id="rId57" w:history="1">
        <w:r w:rsidRPr="00717131">
          <w:rPr>
            <w:rStyle w:val="Hyperlink"/>
            <w:rFonts w:ascii="Calibri" w:hAnsi="Calibri"/>
            <w:sz w:val="24"/>
            <w:szCs w:val="24"/>
          </w:rPr>
          <w:t>516 FW 2</w:t>
        </w:r>
      </w:hyperlink>
      <w:r w:rsidRPr="00717131">
        <w:rPr>
          <w:rFonts w:ascii="Calibri" w:hAnsi="Calibri"/>
          <w:sz w:val="24"/>
          <w:szCs w:val="24"/>
        </w:rPr>
        <w:t xml:space="preserve">.   Electronic submission of performance information using the Wildlife TRACS system may be required, as detailed in the terms and conditions of this award.  </w:t>
      </w:r>
    </w:p>
    <w:p w14:paraId="312A7263" w14:textId="77777777" w:rsidR="00717131" w:rsidRDefault="00717131" w:rsidP="00BF44C8">
      <w:pPr>
        <w:rPr>
          <w:rFonts w:ascii="Calibri" w:hAnsi="Calibri"/>
        </w:rPr>
      </w:pPr>
    </w:p>
    <w:p w14:paraId="7E500A82" w14:textId="588CEB44" w:rsidR="00BF44C8" w:rsidRPr="00D54F1D" w:rsidRDefault="00BF44C8" w:rsidP="00BF44C8">
      <w:pPr>
        <w:rPr>
          <w:rFonts w:asciiTheme="minorHAnsi" w:hAnsiTheme="minorHAnsi"/>
          <w:sz w:val="24"/>
          <w:szCs w:val="24"/>
        </w:rPr>
      </w:pPr>
      <w:r w:rsidRPr="00D54F1D">
        <w:rPr>
          <w:rFonts w:asciiTheme="minorHAnsi" w:hAnsiTheme="minorHAnsi"/>
          <w:b/>
          <w:sz w:val="24"/>
          <w:szCs w:val="24"/>
        </w:rPr>
        <w:t>Conflict of Interest Disclosures:</w:t>
      </w:r>
      <w:r w:rsidRPr="00D54F1D">
        <w:rPr>
          <w:rFonts w:asciiTheme="minorHAnsi" w:hAnsiTheme="minorHAnsi"/>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5FB00A8C" w14:textId="77777777" w:rsidR="00BF44C8" w:rsidRPr="00D54F1D" w:rsidRDefault="00BF44C8" w:rsidP="00BF44C8">
      <w:pPr>
        <w:rPr>
          <w:rFonts w:asciiTheme="minorHAnsi" w:hAnsiTheme="minorHAnsi"/>
          <w:sz w:val="24"/>
          <w:szCs w:val="24"/>
        </w:rPr>
      </w:pPr>
    </w:p>
    <w:p w14:paraId="7F91774B" w14:textId="77777777" w:rsidR="00BF44C8" w:rsidRPr="00D54F1D" w:rsidRDefault="00BF44C8" w:rsidP="00BF44C8">
      <w:pPr>
        <w:rPr>
          <w:rFonts w:asciiTheme="minorHAnsi" w:hAnsiTheme="minorHAnsi"/>
          <w:sz w:val="24"/>
          <w:szCs w:val="24"/>
        </w:rPr>
      </w:pPr>
      <w:r w:rsidRPr="00D54F1D">
        <w:rPr>
          <w:rFonts w:asciiTheme="minorHAnsi" w:hAnsiTheme="minorHAnsi"/>
          <w:b/>
          <w:sz w:val="24"/>
          <w:szCs w:val="24"/>
        </w:rPr>
        <w:t xml:space="preserve">Other Mandatory Disclosures: </w:t>
      </w:r>
      <w:r w:rsidRPr="00D54F1D">
        <w:rPr>
          <w:rFonts w:asciiTheme="minorHAnsi" w:hAnsiTheme="minorHAnsi"/>
          <w:sz w:val="24"/>
          <w:szCs w:val="24"/>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w:t>
      </w:r>
    </w:p>
    <w:p w14:paraId="0A9A81AB" w14:textId="77777777" w:rsidR="00BF44C8" w:rsidRPr="00D54F1D" w:rsidRDefault="00BF44C8" w:rsidP="00BF44C8">
      <w:pPr>
        <w:rPr>
          <w:rFonts w:asciiTheme="minorHAnsi" w:hAnsiTheme="minorHAnsi"/>
          <w:sz w:val="24"/>
          <w:szCs w:val="24"/>
        </w:rPr>
      </w:pPr>
    </w:p>
    <w:p w14:paraId="646D35B1" w14:textId="77777777" w:rsidR="00BF44C8" w:rsidRPr="00D54F1D" w:rsidRDefault="00BF44C8" w:rsidP="00BF44C8">
      <w:pPr>
        <w:rPr>
          <w:rFonts w:asciiTheme="minorHAnsi" w:hAnsiTheme="minorHAnsi"/>
          <w:sz w:val="24"/>
          <w:szCs w:val="24"/>
        </w:rPr>
      </w:pPr>
      <w:r w:rsidRPr="00D54F1D">
        <w:rPr>
          <w:rFonts w:asciiTheme="minorHAnsi" w:hAnsiTheme="minorHAnsi"/>
          <w:sz w:val="24"/>
          <w:szCs w:val="24"/>
        </w:rPr>
        <w:lastRenderedPageBreak/>
        <w:t>2 CFR Part 200, Appendix XII—Award Term and Condition for Recipient Integrity and Performance Matters is applicable to awards with a total Federal share of more than $500,000, except those to individuals and foreign public entities.</w:t>
      </w:r>
    </w:p>
    <w:p w14:paraId="4CB1A676" w14:textId="77777777" w:rsidR="00BF44C8" w:rsidRPr="00215424" w:rsidRDefault="00BF44C8" w:rsidP="00215424">
      <w:pPr>
        <w:ind w:left="-1"/>
        <w:rPr>
          <w:rFonts w:asciiTheme="minorHAnsi" w:hAnsiTheme="minorHAnsi"/>
          <w:sz w:val="24"/>
          <w:szCs w:val="24"/>
        </w:rPr>
      </w:pPr>
    </w:p>
    <w:p w14:paraId="564BCA91" w14:textId="77777777" w:rsidR="005016FE" w:rsidRPr="00894FC4" w:rsidRDefault="005016FE">
      <w:pPr>
        <w:rPr>
          <w:rFonts w:asciiTheme="minorHAnsi" w:hAnsiTheme="minorHAnsi"/>
          <w:sz w:val="24"/>
          <w:szCs w:val="24"/>
        </w:rPr>
      </w:pPr>
    </w:p>
    <w:sectPr w:rsidR="005016FE" w:rsidRPr="00894FC4">
      <w:footerReference w:type="default" r:id="rId5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3036BD" w14:textId="77777777" w:rsidR="007C006C" w:rsidRDefault="007C006C" w:rsidP="00F506BC">
      <w:pPr>
        <w:spacing w:line="240" w:lineRule="auto"/>
      </w:pPr>
      <w:r>
        <w:separator/>
      </w:r>
    </w:p>
  </w:endnote>
  <w:endnote w:type="continuationSeparator" w:id="0">
    <w:p w14:paraId="12F5ACE5" w14:textId="77777777" w:rsidR="007C006C" w:rsidRDefault="007C006C" w:rsidP="00F506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9403462"/>
      <w:docPartObj>
        <w:docPartGallery w:val="Page Numbers (Bottom of Page)"/>
        <w:docPartUnique/>
      </w:docPartObj>
    </w:sdtPr>
    <w:sdtEndPr>
      <w:rPr>
        <w:noProof/>
      </w:rPr>
    </w:sdtEndPr>
    <w:sdtContent>
      <w:p w14:paraId="2C660420" w14:textId="31E27729" w:rsidR="00F506BC" w:rsidRDefault="00F506BC">
        <w:pPr>
          <w:pStyle w:val="Footer"/>
          <w:jc w:val="center"/>
        </w:pPr>
        <w:r w:rsidRPr="00F506BC">
          <w:rPr>
            <w:rFonts w:asciiTheme="minorHAnsi" w:hAnsiTheme="minorHAnsi"/>
          </w:rPr>
          <w:fldChar w:fldCharType="begin"/>
        </w:r>
        <w:r w:rsidRPr="00F506BC">
          <w:rPr>
            <w:rFonts w:asciiTheme="minorHAnsi" w:hAnsiTheme="minorHAnsi"/>
          </w:rPr>
          <w:instrText xml:space="preserve"> PAGE   \* MERGEFORMAT </w:instrText>
        </w:r>
        <w:r w:rsidRPr="00F506BC">
          <w:rPr>
            <w:rFonts w:asciiTheme="minorHAnsi" w:hAnsiTheme="minorHAnsi"/>
          </w:rPr>
          <w:fldChar w:fldCharType="separate"/>
        </w:r>
        <w:r w:rsidR="008B53F4">
          <w:rPr>
            <w:rFonts w:asciiTheme="minorHAnsi" w:hAnsiTheme="minorHAnsi"/>
            <w:noProof/>
          </w:rPr>
          <w:t>2</w:t>
        </w:r>
        <w:r w:rsidRPr="00F506BC">
          <w:rPr>
            <w:rFonts w:asciiTheme="minorHAnsi" w:hAnsiTheme="minorHAnsi"/>
            <w:noProof/>
          </w:rPr>
          <w:fldChar w:fldCharType="end"/>
        </w:r>
      </w:p>
    </w:sdtContent>
  </w:sdt>
  <w:p w14:paraId="60B90A54" w14:textId="77777777" w:rsidR="00F506BC" w:rsidRDefault="00F506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3DF342" w14:textId="77777777" w:rsidR="007C006C" w:rsidRDefault="007C006C" w:rsidP="00F506BC">
      <w:pPr>
        <w:spacing w:line="240" w:lineRule="auto"/>
      </w:pPr>
      <w:r>
        <w:separator/>
      </w:r>
    </w:p>
  </w:footnote>
  <w:footnote w:type="continuationSeparator" w:id="0">
    <w:p w14:paraId="36DB5655" w14:textId="77777777" w:rsidR="007C006C" w:rsidRDefault="007C006C" w:rsidP="00F506B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71FF2"/>
    <w:multiLevelType w:val="multilevel"/>
    <w:tmpl w:val="6BB6A17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3">
    <w:nsid w:val="0E917CB5"/>
    <w:multiLevelType w:val="hybridMultilevel"/>
    <w:tmpl w:val="FFECC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C622E9"/>
    <w:multiLevelType w:val="hybridMultilevel"/>
    <w:tmpl w:val="EDA0A02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1E6FE9"/>
    <w:multiLevelType w:val="multilevel"/>
    <w:tmpl w:val="25B63A9C"/>
    <w:lvl w:ilvl="0">
      <w:start w:val="1"/>
      <w:numFmt w:val="upperLetter"/>
      <w:lvlText w:val="%1."/>
      <w:lvlJc w:val="left"/>
      <w:pPr>
        <w:ind w:left="720" w:firstLine="360"/>
      </w:pPr>
      <w:rPr>
        <w:b/>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nsid w:val="15CA195A"/>
    <w:multiLevelType w:val="hybridMultilevel"/>
    <w:tmpl w:val="60AAD658"/>
    <w:lvl w:ilvl="0" w:tplc="F55A3B7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F767C5"/>
    <w:multiLevelType w:val="multilevel"/>
    <w:tmpl w:val="8280DAE8"/>
    <w:lvl w:ilvl="0">
      <w:start w:val="1"/>
      <w:numFmt w:val="decimal"/>
      <w:lvlText w:val="%1."/>
      <w:lvlJc w:val="left"/>
      <w:pPr>
        <w:ind w:left="0" w:firstLine="360"/>
      </w:pPr>
      <w:rPr>
        <w:u w:val="none"/>
      </w:rPr>
    </w:lvl>
    <w:lvl w:ilvl="1">
      <w:start w:val="1"/>
      <w:numFmt w:val="decimal"/>
      <w:lvlText w:val="%2."/>
      <w:lvlJc w:val="left"/>
      <w:pPr>
        <w:ind w:left="720" w:firstLine="1080"/>
      </w:pPr>
      <w:rPr>
        <w:u w:val="none"/>
      </w:rPr>
    </w:lvl>
    <w:lvl w:ilvl="2">
      <w:start w:val="1"/>
      <w:numFmt w:val="lowerRoman"/>
      <w:lvlText w:val="%3."/>
      <w:lvlJc w:val="lef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lef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left"/>
      <w:pPr>
        <w:ind w:left="5760" w:firstLine="6120"/>
      </w:pPr>
      <w:rPr>
        <w:u w:val="none"/>
      </w:rPr>
    </w:lvl>
  </w:abstractNum>
  <w:abstractNum w:abstractNumId="8">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F7969E4"/>
    <w:multiLevelType w:val="multilevel"/>
    <w:tmpl w:val="6DB2E65C"/>
    <w:lvl w:ilvl="0">
      <w:start w:val="1"/>
      <w:numFmt w:val="decimal"/>
      <w:lvlText w:val="%1."/>
      <w:lvlJc w:val="left"/>
      <w:pPr>
        <w:ind w:left="720" w:firstLine="360"/>
      </w:pPr>
      <w:rPr>
        <w:rFonts w:asciiTheme="minorHAnsi" w:eastAsia="Arial" w:hAnsiTheme="minorHAnsi" w:cs="Arial"/>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0">
    <w:nsid w:val="32FF204E"/>
    <w:multiLevelType w:val="hybridMultilevel"/>
    <w:tmpl w:val="57F22F96"/>
    <w:lvl w:ilvl="0" w:tplc="861A055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BB4D8B"/>
    <w:multiLevelType w:val="hybridMultilevel"/>
    <w:tmpl w:val="49C478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72E575D"/>
    <w:multiLevelType w:val="multilevel"/>
    <w:tmpl w:val="969A082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nsid w:val="5E146CE0"/>
    <w:multiLevelType w:val="hybridMultilevel"/>
    <w:tmpl w:val="40B6E0DA"/>
    <w:lvl w:ilvl="0" w:tplc="D08638E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6D3AB2"/>
    <w:multiLevelType w:val="multilevel"/>
    <w:tmpl w:val="E70C799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nsid w:val="78BD2E43"/>
    <w:multiLevelType w:val="multilevel"/>
    <w:tmpl w:val="0EC6243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7">
    <w:nsid w:val="798401CE"/>
    <w:multiLevelType w:val="multilevel"/>
    <w:tmpl w:val="D3026ED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8">
    <w:nsid w:val="7AE91A05"/>
    <w:multiLevelType w:val="multilevel"/>
    <w:tmpl w:val="C050620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9">
    <w:nsid w:val="7D131076"/>
    <w:multiLevelType w:val="multilevel"/>
    <w:tmpl w:val="53763F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7"/>
  </w:num>
  <w:num w:numId="2">
    <w:abstractNumId w:val="13"/>
  </w:num>
  <w:num w:numId="3">
    <w:abstractNumId w:val="16"/>
  </w:num>
  <w:num w:numId="4">
    <w:abstractNumId w:val="15"/>
  </w:num>
  <w:num w:numId="5">
    <w:abstractNumId w:val="0"/>
  </w:num>
  <w:num w:numId="6">
    <w:abstractNumId w:val="18"/>
  </w:num>
  <w:num w:numId="7">
    <w:abstractNumId w:val="2"/>
  </w:num>
  <w:num w:numId="8">
    <w:abstractNumId w:val="5"/>
  </w:num>
  <w:num w:numId="9">
    <w:abstractNumId w:val="19"/>
  </w:num>
  <w:num w:numId="10">
    <w:abstractNumId w:val="3"/>
  </w:num>
  <w:num w:numId="11">
    <w:abstractNumId w:val="10"/>
  </w:num>
  <w:num w:numId="12">
    <w:abstractNumId w:val="14"/>
  </w:num>
  <w:num w:numId="13">
    <w:abstractNumId w:val="6"/>
  </w:num>
  <w:num w:numId="14">
    <w:abstractNumId w:val="12"/>
  </w:num>
  <w:num w:numId="15">
    <w:abstractNumId w:val="7"/>
  </w:num>
  <w:num w:numId="16">
    <w:abstractNumId w:val="9"/>
  </w:num>
  <w:num w:numId="17">
    <w:abstractNumId w:val="11"/>
  </w:num>
  <w:num w:numId="18">
    <w:abstractNumId w:val="1"/>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016FE"/>
    <w:rsid w:val="0002040C"/>
    <w:rsid w:val="0003590D"/>
    <w:rsid w:val="00040B1B"/>
    <w:rsid w:val="0004171E"/>
    <w:rsid w:val="000528FF"/>
    <w:rsid w:val="00061CF0"/>
    <w:rsid w:val="000636B6"/>
    <w:rsid w:val="0008689B"/>
    <w:rsid w:val="000A6FD5"/>
    <w:rsid w:val="000A7E85"/>
    <w:rsid w:val="000B0693"/>
    <w:rsid w:val="000D1009"/>
    <w:rsid w:val="000D1D05"/>
    <w:rsid w:val="00114183"/>
    <w:rsid w:val="001608E4"/>
    <w:rsid w:val="0017476C"/>
    <w:rsid w:val="001748AC"/>
    <w:rsid w:val="00187DDE"/>
    <w:rsid w:val="00192865"/>
    <w:rsid w:val="001A26BB"/>
    <w:rsid w:val="001A3786"/>
    <w:rsid w:val="001B0FDE"/>
    <w:rsid w:val="001D60C3"/>
    <w:rsid w:val="0020747C"/>
    <w:rsid w:val="00215424"/>
    <w:rsid w:val="00257AA6"/>
    <w:rsid w:val="002A5B12"/>
    <w:rsid w:val="00312380"/>
    <w:rsid w:val="003242B3"/>
    <w:rsid w:val="00354513"/>
    <w:rsid w:val="0036127E"/>
    <w:rsid w:val="0036524E"/>
    <w:rsid w:val="003918AB"/>
    <w:rsid w:val="003A6459"/>
    <w:rsid w:val="003C5817"/>
    <w:rsid w:val="003D01EC"/>
    <w:rsid w:val="003D6537"/>
    <w:rsid w:val="003E22BC"/>
    <w:rsid w:val="00402FAA"/>
    <w:rsid w:val="0041087F"/>
    <w:rsid w:val="00442EB5"/>
    <w:rsid w:val="00462A26"/>
    <w:rsid w:val="00476F62"/>
    <w:rsid w:val="00481285"/>
    <w:rsid w:val="0049451C"/>
    <w:rsid w:val="004A50BE"/>
    <w:rsid w:val="004B59FF"/>
    <w:rsid w:val="004F5BD0"/>
    <w:rsid w:val="005016FE"/>
    <w:rsid w:val="00516018"/>
    <w:rsid w:val="005370C2"/>
    <w:rsid w:val="00541212"/>
    <w:rsid w:val="00554CA7"/>
    <w:rsid w:val="00565AA9"/>
    <w:rsid w:val="005955F1"/>
    <w:rsid w:val="00596C8F"/>
    <w:rsid w:val="005A3DB4"/>
    <w:rsid w:val="005B60ED"/>
    <w:rsid w:val="005C068F"/>
    <w:rsid w:val="005D2250"/>
    <w:rsid w:val="00616953"/>
    <w:rsid w:val="00634CD1"/>
    <w:rsid w:val="00640711"/>
    <w:rsid w:val="00650DDF"/>
    <w:rsid w:val="00660F2C"/>
    <w:rsid w:val="0066687A"/>
    <w:rsid w:val="006A1425"/>
    <w:rsid w:val="006A61AC"/>
    <w:rsid w:val="006D6474"/>
    <w:rsid w:val="006F2441"/>
    <w:rsid w:val="00702E6F"/>
    <w:rsid w:val="00717131"/>
    <w:rsid w:val="0072765A"/>
    <w:rsid w:val="00761951"/>
    <w:rsid w:val="007962B2"/>
    <w:rsid w:val="007B4812"/>
    <w:rsid w:val="007C006C"/>
    <w:rsid w:val="007D3F74"/>
    <w:rsid w:val="007E137B"/>
    <w:rsid w:val="007E185C"/>
    <w:rsid w:val="00803610"/>
    <w:rsid w:val="008045D9"/>
    <w:rsid w:val="00811AEF"/>
    <w:rsid w:val="00813EE7"/>
    <w:rsid w:val="00894FC4"/>
    <w:rsid w:val="008B53F4"/>
    <w:rsid w:val="008C380A"/>
    <w:rsid w:val="008E170B"/>
    <w:rsid w:val="008F7BBE"/>
    <w:rsid w:val="00904EB8"/>
    <w:rsid w:val="00916E3C"/>
    <w:rsid w:val="00927B4F"/>
    <w:rsid w:val="009452D1"/>
    <w:rsid w:val="00952620"/>
    <w:rsid w:val="009527AB"/>
    <w:rsid w:val="00955CDD"/>
    <w:rsid w:val="00971A82"/>
    <w:rsid w:val="00981412"/>
    <w:rsid w:val="009A0B7C"/>
    <w:rsid w:val="009F196F"/>
    <w:rsid w:val="00A14ACA"/>
    <w:rsid w:val="00A33015"/>
    <w:rsid w:val="00A574EA"/>
    <w:rsid w:val="00A919F3"/>
    <w:rsid w:val="00AB5EFD"/>
    <w:rsid w:val="00B202E3"/>
    <w:rsid w:val="00B214EB"/>
    <w:rsid w:val="00B45D5F"/>
    <w:rsid w:val="00B61699"/>
    <w:rsid w:val="00BA30EA"/>
    <w:rsid w:val="00BB6098"/>
    <w:rsid w:val="00BF44C8"/>
    <w:rsid w:val="00C07C6B"/>
    <w:rsid w:val="00C1343D"/>
    <w:rsid w:val="00C260B7"/>
    <w:rsid w:val="00C30BF1"/>
    <w:rsid w:val="00C8524B"/>
    <w:rsid w:val="00C93ABA"/>
    <w:rsid w:val="00CA20CC"/>
    <w:rsid w:val="00CA3A68"/>
    <w:rsid w:val="00CB799B"/>
    <w:rsid w:val="00D17E89"/>
    <w:rsid w:val="00D2140E"/>
    <w:rsid w:val="00DA5A0B"/>
    <w:rsid w:val="00DB520F"/>
    <w:rsid w:val="00DC2DC3"/>
    <w:rsid w:val="00DD46F8"/>
    <w:rsid w:val="00E447B9"/>
    <w:rsid w:val="00F409D2"/>
    <w:rsid w:val="00F506BC"/>
    <w:rsid w:val="00F54ACB"/>
    <w:rsid w:val="00F5675B"/>
    <w:rsid w:val="00F56DE5"/>
    <w:rsid w:val="00F65704"/>
    <w:rsid w:val="00F65E28"/>
    <w:rsid w:val="00F735BB"/>
    <w:rsid w:val="00F7451D"/>
    <w:rsid w:val="00FC0886"/>
    <w:rsid w:val="00FC08C6"/>
    <w:rsid w:val="00FC4BC0"/>
    <w:rsid w:val="00FE3C2E"/>
    <w:rsid w:val="00FF0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70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character" w:styleId="Hyperlink">
    <w:name w:val="Hyperlink"/>
    <w:basedOn w:val="DefaultParagraphFont"/>
    <w:uiPriority w:val="99"/>
    <w:rsid w:val="003C5817"/>
    <w:rPr>
      <w:color w:val="0000FF"/>
      <w:u w:val="single"/>
    </w:rPr>
  </w:style>
  <w:style w:type="paragraph" w:styleId="NormalWeb">
    <w:name w:val="Normal (Web)"/>
    <w:basedOn w:val="Normal"/>
    <w:rsid w:val="003C5817"/>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660F2C"/>
    <w:pPr>
      <w:ind w:left="720"/>
      <w:contextualSpacing/>
    </w:pPr>
  </w:style>
  <w:style w:type="character" w:customStyle="1" w:styleId="apple-converted-space">
    <w:name w:val="apple-converted-space"/>
    <w:basedOn w:val="DefaultParagraphFont"/>
    <w:rsid w:val="001608E4"/>
  </w:style>
  <w:style w:type="character" w:styleId="CommentReference">
    <w:name w:val="annotation reference"/>
    <w:basedOn w:val="DefaultParagraphFont"/>
    <w:uiPriority w:val="99"/>
    <w:semiHidden/>
    <w:unhideWhenUsed/>
    <w:rsid w:val="001748AC"/>
    <w:rPr>
      <w:sz w:val="16"/>
      <w:szCs w:val="16"/>
    </w:rPr>
  </w:style>
  <w:style w:type="paragraph" w:styleId="CommentText">
    <w:name w:val="annotation text"/>
    <w:basedOn w:val="Normal"/>
    <w:link w:val="CommentTextChar"/>
    <w:uiPriority w:val="99"/>
    <w:semiHidden/>
    <w:unhideWhenUsed/>
    <w:rsid w:val="001748AC"/>
    <w:pPr>
      <w:spacing w:line="240" w:lineRule="auto"/>
    </w:pPr>
    <w:rPr>
      <w:sz w:val="20"/>
      <w:szCs w:val="20"/>
    </w:rPr>
  </w:style>
  <w:style w:type="character" w:customStyle="1" w:styleId="CommentTextChar">
    <w:name w:val="Comment Text Char"/>
    <w:basedOn w:val="DefaultParagraphFont"/>
    <w:link w:val="CommentText"/>
    <w:uiPriority w:val="99"/>
    <w:semiHidden/>
    <w:rsid w:val="001748AC"/>
    <w:rPr>
      <w:sz w:val="20"/>
      <w:szCs w:val="20"/>
    </w:rPr>
  </w:style>
  <w:style w:type="paragraph" w:styleId="BalloonText">
    <w:name w:val="Balloon Text"/>
    <w:basedOn w:val="Normal"/>
    <w:link w:val="BalloonTextChar"/>
    <w:uiPriority w:val="99"/>
    <w:semiHidden/>
    <w:unhideWhenUsed/>
    <w:rsid w:val="001748A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8AC"/>
    <w:rPr>
      <w:rFonts w:ascii="Tahoma" w:hAnsi="Tahoma" w:cs="Tahoma"/>
      <w:sz w:val="16"/>
      <w:szCs w:val="16"/>
    </w:rPr>
  </w:style>
  <w:style w:type="paragraph" w:styleId="Header">
    <w:name w:val="header"/>
    <w:basedOn w:val="Normal"/>
    <w:link w:val="HeaderChar"/>
    <w:uiPriority w:val="99"/>
    <w:unhideWhenUsed/>
    <w:rsid w:val="00F506BC"/>
    <w:pPr>
      <w:tabs>
        <w:tab w:val="center" w:pos="4680"/>
        <w:tab w:val="right" w:pos="9360"/>
      </w:tabs>
      <w:spacing w:line="240" w:lineRule="auto"/>
    </w:pPr>
  </w:style>
  <w:style w:type="character" w:customStyle="1" w:styleId="HeaderChar">
    <w:name w:val="Header Char"/>
    <w:basedOn w:val="DefaultParagraphFont"/>
    <w:link w:val="Header"/>
    <w:uiPriority w:val="99"/>
    <w:rsid w:val="00F506BC"/>
  </w:style>
  <w:style w:type="paragraph" w:styleId="Footer">
    <w:name w:val="footer"/>
    <w:basedOn w:val="Normal"/>
    <w:link w:val="FooterChar"/>
    <w:uiPriority w:val="99"/>
    <w:unhideWhenUsed/>
    <w:rsid w:val="00F506BC"/>
    <w:pPr>
      <w:tabs>
        <w:tab w:val="center" w:pos="4680"/>
        <w:tab w:val="right" w:pos="9360"/>
      </w:tabs>
      <w:spacing w:line="240" w:lineRule="auto"/>
    </w:pPr>
  </w:style>
  <w:style w:type="character" w:customStyle="1" w:styleId="FooterChar">
    <w:name w:val="Footer Char"/>
    <w:basedOn w:val="DefaultParagraphFont"/>
    <w:link w:val="Footer"/>
    <w:uiPriority w:val="99"/>
    <w:rsid w:val="00F506BC"/>
  </w:style>
  <w:style w:type="paragraph" w:styleId="CommentSubject">
    <w:name w:val="annotation subject"/>
    <w:basedOn w:val="CommentText"/>
    <w:next w:val="CommentText"/>
    <w:link w:val="CommentSubjectChar"/>
    <w:uiPriority w:val="99"/>
    <w:semiHidden/>
    <w:unhideWhenUsed/>
    <w:rsid w:val="00A919F3"/>
    <w:rPr>
      <w:b/>
      <w:bCs/>
    </w:rPr>
  </w:style>
  <w:style w:type="character" w:customStyle="1" w:styleId="CommentSubjectChar">
    <w:name w:val="Comment Subject Char"/>
    <w:basedOn w:val="CommentTextChar"/>
    <w:link w:val="CommentSubject"/>
    <w:uiPriority w:val="99"/>
    <w:semiHidden/>
    <w:rsid w:val="00A919F3"/>
    <w:rPr>
      <w:b/>
      <w:bCs/>
      <w:sz w:val="20"/>
      <w:szCs w:val="20"/>
    </w:rPr>
  </w:style>
  <w:style w:type="character" w:styleId="FollowedHyperlink">
    <w:name w:val="FollowedHyperlink"/>
    <w:basedOn w:val="DefaultParagraphFont"/>
    <w:uiPriority w:val="99"/>
    <w:semiHidden/>
    <w:unhideWhenUsed/>
    <w:rsid w:val="00CA20CC"/>
    <w:rPr>
      <w:color w:val="800080" w:themeColor="followedHyperlink"/>
      <w:u w:val="single"/>
    </w:rPr>
  </w:style>
  <w:style w:type="character" w:styleId="Strong">
    <w:name w:val="Strong"/>
    <w:basedOn w:val="DefaultParagraphFont"/>
    <w:uiPriority w:val="22"/>
    <w:qFormat/>
    <w:rsid w:val="00C93AB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character" w:styleId="Hyperlink">
    <w:name w:val="Hyperlink"/>
    <w:basedOn w:val="DefaultParagraphFont"/>
    <w:uiPriority w:val="99"/>
    <w:rsid w:val="003C5817"/>
    <w:rPr>
      <w:color w:val="0000FF"/>
      <w:u w:val="single"/>
    </w:rPr>
  </w:style>
  <w:style w:type="paragraph" w:styleId="NormalWeb">
    <w:name w:val="Normal (Web)"/>
    <w:basedOn w:val="Normal"/>
    <w:rsid w:val="003C5817"/>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660F2C"/>
    <w:pPr>
      <w:ind w:left="720"/>
      <w:contextualSpacing/>
    </w:pPr>
  </w:style>
  <w:style w:type="character" w:customStyle="1" w:styleId="apple-converted-space">
    <w:name w:val="apple-converted-space"/>
    <w:basedOn w:val="DefaultParagraphFont"/>
    <w:rsid w:val="001608E4"/>
  </w:style>
  <w:style w:type="character" w:styleId="CommentReference">
    <w:name w:val="annotation reference"/>
    <w:basedOn w:val="DefaultParagraphFont"/>
    <w:uiPriority w:val="99"/>
    <w:semiHidden/>
    <w:unhideWhenUsed/>
    <w:rsid w:val="001748AC"/>
    <w:rPr>
      <w:sz w:val="16"/>
      <w:szCs w:val="16"/>
    </w:rPr>
  </w:style>
  <w:style w:type="paragraph" w:styleId="CommentText">
    <w:name w:val="annotation text"/>
    <w:basedOn w:val="Normal"/>
    <w:link w:val="CommentTextChar"/>
    <w:uiPriority w:val="99"/>
    <w:semiHidden/>
    <w:unhideWhenUsed/>
    <w:rsid w:val="001748AC"/>
    <w:pPr>
      <w:spacing w:line="240" w:lineRule="auto"/>
    </w:pPr>
    <w:rPr>
      <w:sz w:val="20"/>
      <w:szCs w:val="20"/>
    </w:rPr>
  </w:style>
  <w:style w:type="character" w:customStyle="1" w:styleId="CommentTextChar">
    <w:name w:val="Comment Text Char"/>
    <w:basedOn w:val="DefaultParagraphFont"/>
    <w:link w:val="CommentText"/>
    <w:uiPriority w:val="99"/>
    <w:semiHidden/>
    <w:rsid w:val="001748AC"/>
    <w:rPr>
      <w:sz w:val="20"/>
      <w:szCs w:val="20"/>
    </w:rPr>
  </w:style>
  <w:style w:type="paragraph" w:styleId="BalloonText">
    <w:name w:val="Balloon Text"/>
    <w:basedOn w:val="Normal"/>
    <w:link w:val="BalloonTextChar"/>
    <w:uiPriority w:val="99"/>
    <w:semiHidden/>
    <w:unhideWhenUsed/>
    <w:rsid w:val="001748A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8AC"/>
    <w:rPr>
      <w:rFonts w:ascii="Tahoma" w:hAnsi="Tahoma" w:cs="Tahoma"/>
      <w:sz w:val="16"/>
      <w:szCs w:val="16"/>
    </w:rPr>
  </w:style>
  <w:style w:type="paragraph" w:styleId="Header">
    <w:name w:val="header"/>
    <w:basedOn w:val="Normal"/>
    <w:link w:val="HeaderChar"/>
    <w:uiPriority w:val="99"/>
    <w:unhideWhenUsed/>
    <w:rsid w:val="00F506BC"/>
    <w:pPr>
      <w:tabs>
        <w:tab w:val="center" w:pos="4680"/>
        <w:tab w:val="right" w:pos="9360"/>
      </w:tabs>
      <w:spacing w:line="240" w:lineRule="auto"/>
    </w:pPr>
  </w:style>
  <w:style w:type="character" w:customStyle="1" w:styleId="HeaderChar">
    <w:name w:val="Header Char"/>
    <w:basedOn w:val="DefaultParagraphFont"/>
    <w:link w:val="Header"/>
    <w:uiPriority w:val="99"/>
    <w:rsid w:val="00F506BC"/>
  </w:style>
  <w:style w:type="paragraph" w:styleId="Footer">
    <w:name w:val="footer"/>
    <w:basedOn w:val="Normal"/>
    <w:link w:val="FooterChar"/>
    <w:uiPriority w:val="99"/>
    <w:unhideWhenUsed/>
    <w:rsid w:val="00F506BC"/>
    <w:pPr>
      <w:tabs>
        <w:tab w:val="center" w:pos="4680"/>
        <w:tab w:val="right" w:pos="9360"/>
      </w:tabs>
      <w:spacing w:line="240" w:lineRule="auto"/>
    </w:pPr>
  </w:style>
  <w:style w:type="character" w:customStyle="1" w:styleId="FooterChar">
    <w:name w:val="Footer Char"/>
    <w:basedOn w:val="DefaultParagraphFont"/>
    <w:link w:val="Footer"/>
    <w:uiPriority w:val="99"/>
    <w:rsid w:val="00F506BC"/>
  </w:style>
  <w:style w:type="paragraph" w:styleId="CommentSubject">
    <w:name w:val="annotation subject"/>
    <w:basedOn w:val="CommentText"/>
    <w:next w:val="CommentText"/>
    <w:link w:val="CommentSubjectChar"/>
    <w:uiPriority w:val="99"/>
    <w:semiHidden/>
    <w:unhideWhenUsed/>
    <w:rsid w:val="00A919F3"/>
    <w:rPr>
      <w:b/>
      <w:bCs/>
    </w:rPr>
  </w:style>
  <w:style w:type="character" w:customStyle="1" w:styleId="CommentSubjectChar">
    <w:name w:val="Comment Subject Char"/>
    <w:basedOn w:val="CommentTextChar"/>
    <w:link w:val="CommentSubject"/>
    <w:uiPriority w:val="99"/>
    <w:semiHidden/>
    <w:rsid w:val="00A919F3"/>
    <w:rPr>
      <w:b/>
      <w:bCs/>
      <w:sz w:val="20"/>
      <w:szCs w:val="20"/>
    </w:rPr>
  </w:style>
  <w:style w:type="character" w:styleId="FollowedHyperlink">
    <w:name w:val="FollowedHyperlink"/>
    <w:basedOn w:val="DefaultParagraphFont"/>
    <w:uiPriority w:val="99"/>
    <w:semiHidden/>
    <w:unhideWhenUsed/>
    <w:rsid w:val="00CA20CC"/>
    <w:rPr>
      <w:color w:val="800080" w:themeColor="followedHyperlink"/>
      <w:u w:val="single"/>
    </w:rPr>
  </w:style>
  <w:style w:type="character" w:styleId="Strong">
    <w:name w:val="Strong"/>
    <w:basedOn w:val="DefaultParagraphFont"/>
    <w:uiPriority w:val="22"/>
    <w:qFormat/>
    <w:rsid w:val="00C93A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s://apply07.grants.gov/apply/forms_apps_idx.html" TargetMode="External"/><Relationship Id="rId26" Type="http://schemas.openxmlformats.org/officeDocument/2006/relationships/hyperlink" Target="http://www.ecfr.gov/cgi-bin/text-idx?SID=79c08964cb7d085db2981d7e7b306fff&amp;node=pt2.1.200&amp;rgn=div5" TargetMode="External"/><Relationship Id="rId39" Type="http://schemas.openxmlformats.org/officeDocument/2006/relationships/hyperlink" Target="http://www.grants.gov/web/grants/applicants/organization-registration/step-4-aor-authorization.html" TargetMode="External"/><Relationship Id="rId21" Type="http://schemas.openxmlformats.org/officeDocument/2006/relationships/hyperlink" Target="http://fawiki.fws.gov/display/WTK/Forms" TargetMode="External"/><Relationship Id="rId34" Type="http://schemas.openxmlformats.org/officeDocument/2006/relationships/hyperlink" Target="http://www.grants.gov/web/grants/forms/post-award-reporting-forms.html" TargetMode="External"/><Relationship Id="rId42" Type="http://schemas.openxmlformats.org/officeDocument/2006/relationships/hyperlink" Target="http://fawiki.fws.gov/display/WTK/Toolkit+Homepage" TargetMode="External"/><Relationship Id="rId47" Type="http://schemas.openxmlformats.org/officeDocument/2006/relationships/hyperlink" Target="mailto:R3fedaid@fws.gov" TargetMode="External"/><Relationship Id="rId50" Type="http://schemas.openxmlformats.org/officeDocument/2006/relationships/hyperlink" Target="mailto:fw6_fagrants@fws.gov" TargetMode="External"/><Relationship Id="rId55" Type="http://schemas.openxmlformats.org/officeDocument/2006/relationships/hyperlink" Target="http://www.ecfr.gov/cgi-bin/text-idx?node=2:1.1.2.2.1" TargetMode="External"/><Relationship Id="rId7" Type="http://schemas.openxmlformats.org/officeDocument/2006/relationships/endnotes" Target="endnotes.xml"/><Relationship Id="rId12" Type="http://schemas.openxmlformats.org/officeDocument/2006/relationships/hyperlink" Target="http://fedgov.dnb.com/webform" TargetMode="External"/><Relationship Id="rId17" Type="http://schemas.openxmlformats.org/officeDocument/2006/relationships/hyperlink" Target="http://www.sam.gov" TargetMode="External"/><Relationship Id="rId25" Type="http://schemas.openxmlformats.org/officeDocument/2006/relationships/hyperlink" Target="http://www.ecfr.gov/cgi-bin/text-idx?SID=79c08964cb7d085db2981d7e7b306fff&amp;node=pt2.1.200&amp;rgn=div5" TargetMode="External"/><Relationship Id="rId33" Type="http://schemas.openxmlformats.org/officeDocument/2006/relationships/hyperlink" Target="http://www.ecfr.gov/cgi-bin/text-idx?SID=683823273fc0da6a1060883eda593fb8&amp;mc=true&amp;node=pt43.1.18&amp;rgn=div5" TargetMode="External"/><Relationship Id="rId38" Type="http://schemas.openxmlformats.org/officeDocument/2006/relationships/hyperlink" Target="http://www.grants.gov/web/grants/applicants/organization-registration/step-4-aor-authorization.html" TargetMode="External"/><Relationship Id="rId46" Type="http://schemas.openxmlformats.org/officeDocument/2006/relationships/hyperlink" Target="mailto:fw2fa@fws.gov"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sam.gov" TargetMode="External"/><Relationship Id="rId20" Type="http://schemas.openxmlformats.org/officeDocument/2006/relationships/hyperlink" Target="http://fawiki.fws.gov/display/WTK/Forms" TargetMode="External"/><Relationship Id="rId29" Type="http://schemas.openxmlformats.org/officeDocument/2006/relationships/hyperlink" Target="https://www.doi.gov/ibc/services/finance/indirect-cost-services" TargetMode="External"/><Relationship Id="rId41" Type="http://schemas.openxmlformats.org/officeDocument/2006/relationships/hyperlink" Target="http://get.adobe.com/reader/otherversions/" TargetMode="External"/><Relationship Id="rId54" Type="http://schemas.openxmlformats.org/officeDocument/2006/relationships/hyperlink" Target="http://www.grants.gov/web/grants/forms/post-award-reporting-forms.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sfrprograms.fws.gov/Subpages/GrantPrograms/WR/WR_Funding.htm" TargetMode="External"/><Relationship Id="rId24" Type="http://schemas.openxmlformats.org/officeDocument/2006/relationships/hyperlink" Target="https://fawiki.fws.gov/display/WTK/Forms" TargetMode="External"/><Relationship Id="rId32" Type="http://schemas.openxmlformats.org/officeDocument/2006/relationships/hyperlink" Target="http://www.grants.gov/web/grants/forms/sf-424-family.html" TargetMode="External"/><Relationship Id="rId37" Type="http://schemas.openxmlformats.org/officeDocument/2006/relationships/hyperlink" Target="http://www.grants.gov/" TargetMode="External"/><Relationship Id="rId40" Type="http://schemas.openxmlformats.org/officeDocument/2006/relationships/hyperlink" Target="http://get.adobe.com/reader/otherversions/" TargetMode="External"/><Relationship Id="rId45" Type="http://schemas.openxmlformats.org/officeDocument/2006/relationships/hyperlink" Target="mailto:r1fa_grants@fws.gov" TargetMode="External"/><Relationship Id="rId53" Type="http://schemas.openxmlformats.org/officeDocument/2006/relationships/hyperlink" Target="https://www.fws.gov/grants/atc.html"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sam.gov/" TargetMode="External"/><Relationship Id="rId23" Type="http://schemas.openxmlformats.org/officeDocument/2006/relationships/hyperlink" Target="https://fawiki.fws.gov/display/WTK/Forms" TargetMode="External"/><Relationship Id="rId28" Type="http://schemas.openxmlformats.org/officeDocument/2006/relationships/hyperlink" Target="https://www.doi.gov/ibc/contactus/ibcfeedback" TargetMode="External"/><Relationship Id="rId36" Type="http://schemas.openxmlformats.org/officeDocument/2006/relationships/hyperlink" Target="http://www.grants.gov/" TargetMode="External"/><Relationship Id="rId49" Type="http://schemas.openxmlformats.org/officeDocument/2006/relationships/hyperlink" Target="mailto:fw5fareports@fws.gov" TargetMode="External"/><Relationship Id="rId57" Type="http://schemas.openxmlformats.org/officeDocument/2006/relationships/hyperlink" Target="https://www.fws.gov/policy/516fw2.html" TargetMode="External"/><Relationship Id="rId10" Type="http://schemas.openxmlformats.org/officeDocument/2006/relationships/hyperlink" Target="http://wsfrprograms.fws.gov/Subpages/GrantPrograms/WR/WR_Funding.htm" TargetMode="External"/><Relationship Id="rId19" Type="http://schemas.openxmlformats.org/officeDocument/2006/relationships/hyperlink" Target="https://apply07.grants.gov/apply/forms_apps_idx.html" TargetMode="External"/><Relationship Id="rId31" Type="http://schemas.openxmlformats.org/officeDocument/2006/relationships/hyperlink" Target="https://harvester.census.gov/facweb/" TargetMode="External"/><Relationship Id="rId44" Type="http://schemas.openxmlformats.org/officeDocument/2006/relationships/hyperlink" Target="mailto:Christina_Milloy@fws.gov" TargetMode="External"/><Relationship Id="rId52" Type="http://schemas.openxmlformats.org/officeDocument/2006/relationships/hyperlink" Target="mailto:R8fa_grants@fws.gov"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sfrprograms.fws.gov/Subpages/GrantPrograms/WR/WR.htm" TargetMode="External"/><Relationship Id="rId14" Type="http://schemas.openxmlformats.org/officeDocument/2006/relationships/hyperlink" Target="http://www.sam.gov/" TargetMode="External"/><Relationship Id="rId22" Type="http://schemas.openxmlformats.org/officeDocument/2006/relationships/hyperlink" Target="https://fawiki.fws.gov/display/WTK/Forms?preview=/5931154/22118420/SF-424_Core_OMB_4040-0004_06122015.pdf" TargetMode="External"/><Relationship Id="rId27" Type="http://schemas.openxmlformats.org/officeDocument/2006/relationships/hyperlink" Target="https://www.fws.gov/grants/atc.html" TargetMode="External"/><Relationship Id="rId30" Type="http://schemas.openxmlformats.org/officeDocument/2006/relationships/hyperlink" Target="http://www.ecfr.gov/" TargetMode="External"/><Relationship Id="rId35" Type="http://schemas.openxmlformats.org/officeDocument/2006/relationships/hyperlink" Target="http://www.whitehouse.gov/omb/grants_spoc/" TargetMode="External"/><Relationship Id="rId43" Type="http://schemas.openxmlformats.org/officeDocument/2006/relationships/hyperlink" Target="http://fawiki.fws.gov/display/WTK/Toolkit+Homepage" TargetMode="External"/><Relationship Id="rId48" Type="http://schemas.openxmlformats.org/officeDocument/2006/relationships/hyperlink" Target="mailto:fws-r4federalassistance@fws.gov" TargetMode="External"/><Relationship Id="rId56" Type="http://schemas.openxmlformats.org/officeDocument/2006/relationships/hyperlink" Target="https://www.fws.gov/policy/516fw1.html" TargetMode="External"/><Relationship Id="rId8" Type="http://schemas.openxmlformats.org/officeDocument/2006/relationships/hyperlink" Target="http://wsfrprograms.fws.gov/Subpages/GrantPrograms/WR/WR.htm" TargetMode="External"/><Relationship Id="rId51" Type="http://schemas.openxmlformats.org/officeDocument/2006/relationships/hyperlink" Target="mailto:AK_FA@fws.gov"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18</Pages>
  <Words>7070</Words>
  <Characters>40300</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47276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Milloy, Christina L</dc:creator>
  <cp:lastModifiedBy>Driscoll, Judy</cp:lastModifiedBy>
  <cp:revision>5</cp:revision>
  <cp:lastPrinted>2017-11-15T20:27:00Z</cp:lastPrinted>
  <dcterms:created xsi:type="dcterms:W3CDTF">2017-11-14T16:31:00Z</dcterms:created>
  <dcterms:modified xsi:type="dcterms:W3CDTF">2017-11-15T21:18:00Z</dcterms:modified>
</cp:coreProperties>
</file>