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C1F181" w14:textId="77777777" w:rsidR="0023368A" w:rsidRPr="00971E14"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6FC06740" w:rsidR="00B61396" w:rsidRPr="00971E14" w:rsidRDefault="00B61396"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Funding Opportunity Title: </w:t>
      </w:r>
      <w:r w:rsidR="00F25382">
        <w:rPr>
          <w:rFonts w:eastAsia="Times New Roman" w:cstheme="minorHAnsi"/>
          <w:sz w:val="24"/>
          <w:szCs w:val="24"/>
        </w:rPr>
        <w:t>NGO Boot Camp</w:t>
      </w:r>
      <w:r w:rsidR="00236165">
        <w:rPr>
          <w:rFonts w:eastAsia="Times New Roman" w:cstheme="minorHAnsi"/>
          <w:sz w:val="24"/>
          <w:szCs w:val="24"/>
        </w:rPr>
        <w:t xml:space="preserve"> in the Iraqi Kurdistan Region</w:t>
      </w:r>
      <w:r w:rsidR="00E956A6" w:rsidRPr="00971E14">
        <w:rPr>
          <w:rFonts w:eastAsia="Times New Roman" w:cstheme="minorHAnsi"/>
          <w:b/>
          <w:bCs/>
          <w:sz w:val="24"/>
          <w:szCs w:val="24"/>
          <w:bdr w:val="none" w:sz="0" w:space="0" w:color="auto" w:frame="1"/>
        </w:rPr>
        <w:tab/>
      </w:r>
    </w:p>
    <w:p w14:paraId="16DA25D5" w14:textId="7E7A0832" w:rsidR="00B61396" w:rsidRPr="00971E14" w:rsidRDefault="00B61396" w:rsidP="006E07C9">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Funding Opportunity Number: </w:t>
      </w:r>
      <w:r w:rsidR="00252FD0" w:rsidRPr="00252FD0">
        <w:rPr>
          <w:rFonts w:eastAsia="Times New Roman" w:cstheme="minorHAnsi"/>
          <w:b/>
          <w:bCs/>
          <w:sz w:val="24"/>
          <w:szCs w:val="24"/>
        </w:rPr>
        <w:t>DOS-Baghdad-PD-2023-0</w:t>
      </w:r>
      <w:r w:rsidR="001621EB">
        <w:rPr>
          <w:rFonts w:eastAsia="Times New Roman" w:cstheme="minorHAnsi"/>
          <w:b/>
          <w:bCs/>
          <w:sz w:val="24"/>
          <w:szCs w:val="24"/>
        </w:rPr>
        <w:t>10</w:t>
      </w:r>
    </w:p>
    <w:p w14:paraId="1436B85D" w14:textId="4BE41B21" w:rsidR="00B61396" w:rsidRPr="00971E14" w:rsidRDefault="00E956A6" w:rsidP="79E74576">
      <w:pPr>
        <w:spacing w:after="0" w:line="240" w:lineRule="auto"/>
        <w:rPr>
          <w:rFonts w:eastAsia="Times New Roman" w:cstheme="minorHAnsi"/>
          <w:sz w:val="24"/>
          <w:szCs w:val="24"/>
        </w:rPr>
      </w:pPr>
      <w:r w:rsidRPr="00971E14">
        <w:rPr>
          <w:rFonts w:eastAsia="Times New Roman" w:cstheme="minorHAnsi"/>
          <w:b/>
          <w:bCs/>
          <w:sz w:val="24"/>
          <w:szCs w:val="24"/>
        </w:rPr>
        <w:t>Deadline for</w:t>
      </w:r>
      <w:r w:rsidR="00B61396" w:rsidRPr="00971E14">
        <w:rPr>
          <w:rFonts w:eastAsia="Times New Roman" w:cstheme="minorHAnsi"/>
          <w:b/>
          <w:bCs/>
          <w:sz w:val="24"/>
          <w:szCs w:val="24"/>
        </w:rPr>
        <w:t xml:space="preserve"> Application</w:t>
      </w:r>
      <w:r w:rsidR="006E07C9" w:rsidRPr="00971E14">
        <w:rPr>
          <w:rFonts w:eastAsia="Times New Roman" w:cstheme="minorHAnsi"/>
          <w:b/>
          <w:bCs/>
          <w:sz w:val="24"/>
          <w:szCs w:val="24"/>
        </w:rPr>
        <w:t>s</w:t>
      </w:r>
      <w:r w:rsidR="00B61396" w:rsidRPr="00971E14">
        <w:rPr>
          <w:rFonts w:eastAsia="Times New Roman" w:cstheme="minorHAnsi"/>
          <w:sz w:val="24"/>
          <w:szCs w:val="24"/>
        </w:rPr>
        <w:t xml:space="preserve">: </w:t>
      </w:r>
      <w:r w:rsidR="00725468">
        <w:rPr>
          <w:rFonts w:eastAsia="Times New Roman" w:cstheme="minorHAnsi"/>
          <w:sz w:val="24"/>
          <w:szCs w:val="24"/>
        </w:rPr>
        <w:t>July</w:t>
      </w:r>
      <w:r w:rsidR="005166BF" w:rsidRPr="00971E14">
        <w:rPr>
          <w:rFonts w:eastAsia="Times New Roman" w:cstheme="minorHAnsi"/>
          <w:sz w:val="24"/>
          <w:szCs w:val="24"/>
        </w:rPr>
        <w:t xml:space="preserve"> </w:t>
      </w:r>
      <w:r w:rsidR="00725468">
        <w:rPr>
          <w:rFonts w:eastAsia="Times New Roman" w:cstheme="minorHAnsi"/>
          <w:sz w:val="24"/>
          <w:szCs w:val="24"/>
        </w:rPr>
        <w:t>10</w:t>
      </w:r>
      <w:r w:rsidR="005166BF" w:rsidRPr="00971E14">
        <w:rPr>
          <w:rFonts w:eastAsia="Times New Roman" w:cstheme="minorHAnsi"/>
          <w:sz w:val="24"/>
          <w:szCs w:val="24"/>
        </w:rPr>
        <w:t>, 2023</w:t>
      </w:r>
      <w:r w:rsidRPr="00971E14">
        <w:rPr>
          <w:rFonts w:eastAsia="Times New Roman" w:cstheme="minorHAnsi"/>
          <w:sz w:val="24"/>
          <w:szCs w:val="24"/>
        </w:rPr>
        <w:tab/>
      </w:r>
      <w:r w:rsidRPr="00971E14">
        <w:rPr>
          <w:rFonts w:eastAsia="Times New Roman" w:cstheme="minorHAnsi"/>
          <w:sz w:val="24"/>
          <w:szCs w:val="24"/>
        </w:rPr>
        <w:tab/>
      </w:r>
    </w:p>
    <w:p w14:paraId="7B941EF5" w14:textId="38942851" w:rsidR="00E956A6" w:rsidRPr="00971E14" w:rsidRDefault="009C3034" w:rsidP="79E74576">
      <w:pPr>
        <w:spacing w:after="0" w:line="240" w:lineRule="auto"/>
        <w:rPr>
          <w:rFonts w:eastAsia="Times New Roman" w:cstheme="minorHAnsi"/>
          <w:sz w:val="24"/>
          <w:szCs w:val="24"/>
        </w:rPr>
      </w:pPr>
      <w:r w:rsidRPr="00971E14">
        <w:rPr>
          <w:rFonts w:eastAsia="Times New Roman" w:cstheme="minorHAnsi"/>
          <w:b/>
          <w:bCs/>
          <w:sz w:val="24"/>
          <w:szCs w:val="24"/>
          <w:bdr w:val="none" w:sz="0" w:space="0" w:color="auto" w:frame="1"/>
        </w:rPr>
        <w:t xml:space="preserve">Assistance Listing </w:t>
      </w:r>
      <w:r w:rsidR="00E956A6" w:rsidRPr="00971E14">
        <w:rPr>
          <w:rFonts w:eastAsia="Times New Roman" w:cstheme="minorHAnsi"/>
          <w:b/>
          <w:bCs/>
          <w:sz w:val="24"/>
          <w:szCs w:val="24"/>
          <w:bdr w:val="none" w:sz="0" w:space="0" w:color="auto" w:frame="1"/>
        </w:rPr>
        <w:t>Number: </w:t>
      </w:r>
      <w:r w:rsidR="33541027" w:rsidRPr="00971E14">
        <w:rPr>
          <w:rFonts w:eastAsia="Times New Roman" w:cstheme="minorHAnsi"/>
          <w:sz w:val="24"/>
          <w:szCs w:val="24"/>
        </w:rPr>
        <w:t>19.</w:t>
      </w:r>
      <w:r w:rsidR="00CF5D6A">
        <w:rPr>
          <w:rFonts w:eastAsia="Times New Roman" w:cstheme="minorHAnsi"/>
          <w:sz w:val="24"/>
          <w:szCs w:val="24"/>
        </w:rPr>
        <w:t>021</w:t>
      </w:r>
      <w:r w:rsidR="00E956A6" w:rsidRPr="00971E14">
        <w:rPr>
          <w:rFonts w:eastAsia="Times New Roman" w:cstheme="minorHAnsi"/>
          <w:b/>
          <w:bCs/>
          <w:sz w:val="24"/>
          <w:szCs w:val="24"/>
          <w:bdr w:val="none" w:sz="0" w:space="0" w:color="auto" w:frame="1"/>
        </w:rPr>
        <w:tab/>
      </w:r>
      <w:r w:rsidR="00E956A6" w:rsidRPr="00971E14">
        <w:rPr>
          <w:rFonts w:eastAsia="Times New Roman" w:cstheme="minorHAnsi"/>
          <w:b/>
          <w:bCs/>
          <w:sz w:val="24"/>
          <w:szCs w:val="24"/>
          <w:bdr w:val="none" w:sz="0" w:space="0" w:color="auto" w:frame="1"/>
        </w:rPr>
        <w:tab/>
      </w:r>
    </w:p>
    <w:p w14:paraId="708EFC7D" w14:textId="319FF899" w:rsidR="008F0AB2" w:rsidRPr="00971E14" w:rsidRDefault="008F0AB2" w:rsidP="79E74576">
      <w:pPr>
        <w:spacing w:after="0" w:line="240" w:lineRule="auto"/>
        <w:rPr>
          <w:rFonts w:eastAsia="Times New Roman" w:cstheme="minorHAnsi"/>
          <w:sz w:val="24"/>
          <w:szCs w:val="24"/>
        </w:rPr>
      </w:pPr>
      <w:r w:rsidRPr="00971E14">
        <w:rPr>
          <w:rFonts w:eastAsia="Times New Roman" w:cstheme="minorHAnsi"/>
          <w:b/>
          <w:bCs/>
          <w:sz w:val="24"/>
          <w:szCs w:val="24"/>
        </w:rPr>
        <w:t>Total Amount Available:</w:t>
      </w:r>
      <w:r w:rsidR="00FA0A6B" w:rsidRPr="00971E14">
        <w:rPr>
          <w:rFonts w:eastAsia="Times New Roman" w:cstheme="minorHAnsi"/>
          <w:sz w:val="24"/>
          <w:szCs w:val="24"/>
        </w:rPr>
        <w:t xml:space="preserve"> </w:t>
      </w:r>
      <w:r w:rsidRPr="00971E14">
        <w:rPr>
          <w:rFonts w:eastAsia="Times New Roman" w:cstheme="minorHAnsi"/>
          <w:sz w:val="24"/>
          <w:szCs w:val="24"/>
        </w:rPr>
        <w:t>$</w:t>
      </w:r>
      <w:r w:rsidR="005166BF" w:rsidRPr="00971E14">
        <w:rPr>
          <w:rFonts w:eastAsia="Times New Roman" w:cstheme="minorHAnsi"/>
          <w:sz w:val="24"/>
          <w:szCs w:val="24"/>
        </w:rPr>
        <w:t>50,000</w:t>
      </w:r>
    </w:p>
    <w:p w14:paraId="0332222A" w14:textId="77777777" w:rsidR="006E07C9" w:rsidRPr="00971E14" w:rsidRDefault="006E07C9" w:rsidP="00B12515">
      <w:pPr>
        <w:shd w:val="clear" w:color="auto" w:fill="FFFFFF"/>
        <w:spacing w:after="0" w:line="240" w:lineRule="auto"/>
        <w:jc w:val="center"/>
        <w:textAlignment w:val="baseline"/>
        <w:rPr>
          <w:rFonts w:eastAsia="Times New Roman" w:cstheme="minorHAnsi"/>
          <w:b/>
          <w:bCs/>
          <w:sz w:val="24"/>
          <w:szCs w:val="24"/>
          <w:bdr w:val="none" w:sz="0" w:space="0" w:color="auto" w:frame="1"/>
        </w:rPr>
      </w:pPr>
    </w:p>
    <w:p w14:paraId="35554EC5" w14:textId="77777777" w:rsidR="004653B3" w:rsidRPr="00971E14"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24BBA72C" w14:textId="02ED0BD8" w:rsidR="00B61396" w:rsidRPr="00971E14" w:rsidRDefault="00E956A6" w:rsidP="6DE26F66">
      <w:pPr>
        <w:shd w:val="clear" w:color="auto" w:fill="FFFFFF" w:themeFill="background1"/>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A</w:t>
      </w:r>
      <w:r w:rsidR="00B61396" w:rsidRPr="00971E14">
        <w:rPr>
          <w:rFonts w:eastAsia="Times New Roman" w:cstheme="minorHAnsi"/>
          <w:b/>
          <w:bCs/>
          <w:sz w:val="24"/>
          <w:szCs w:val="24"/>
          <w:bdr w:val="none" w:sz="0" w:space="0" w:color="auto" w:frame="1"/>
        </w:rPr>
        <w:t xml:space="preserve">. </w:t>
      </w:r>
      <w:r w:rsidR="006E07C9" w:rsidRPr="00971E14">
        <w:rPr>
          <w:rFonts w:eastAsia="Times New Roman" w:cstheme="minorHAnsi"/>
          <w:b/>
          <w:bCs/>
          <w:sz w:val="24"/>
          <w:szCs w:val="24"/>
          <w:bdr w:val="none" w:sz="0" w:space="0" w:color="auto" w:frame="1"/>
        </w:rPr>
        <w:t>PROGRAM DESCRIPTION</w:t>
      </w:r>
      <w:r w:rsidR="00B61396" w:rsidRPr="00971E14">
        <w:rPr>
          <w:rFonts w:eastAsia="Times New Roman" w:cstheme="minorHAnsi"/>
          <w:b/>
          <w:bCs/>
          <w:sz w:val="24"/>
          <w:szCs w:val="24"/>
          <w:bdr w:val="none" w:sz="0" w:space="0" w:color="auto" w:frame="1"/>
        </w:rPr>
        <w:br/>
      </w:r>
      <w:r w:rsidR="00B61396" w:rsidRPr="00971E14">
        <w:rPr>
          <w:rFonts w:eastAsia="Times New Roman" w:cstheme="minorHAnsi"/>
          <w:sz w:val="24"/>
          <w:szCs w:val="24"/>
        </w:rPr>
        <w:t xml:space="preserve">The U.S. Embassy </w:t>
      </w:r>
      <w:r w:rsidR="005166BF" w:rsidRPr="00971E14">
        <w:rPr>
          <w:rFonts w:eastAsia="Times New Roman" w:cstheme="minorHAnsi"/>
          <w:sz w:val="24"/>
          <w:szCs w:val="24"/>
        </w:rPr>
        <w:t>in Iraq</w:t>
      </w:r>
      <w:r w:rsidR="386F362C" w:rsidRPr="00971E14">
        <w:rPr>
          <w:rFonts w:eastAsia="Times New Roman" w:cstheme="minorHAnsi"/>
          <w:sz w:val="24"/>
          <w:szCs w:val="24"/>
        </w:rPr>
        <w:t xml:space="preserve"> </w:t>
      </w:r>
      <w:r w:rsidR="00B61396" w:rsidRPr="00971E14">
        <w:rPr>
          <w:rFonts w:eastAsia="Times New Roman" w:cstheme="minorHAnsi"/>
          <w:sz w:val="24"/>
          <w:szCs w:val="24"/>
        </w:rPr>
        <w:t xml:space="preserve">of the U.S. Department of State </w:t>
      </w:r>
      <w:r w:rsidR="006B14BA" w:rsidRPr="00971E14">
        <w:rPr>
          <w:rFonts w:eastAsia="Times New Roman" w:cstheme="minorHAnsi"/>
          <w:sz w:val="24"/>
          <w:szCs w:val="24"/>
        </w:rPr>
        <w:t xml:space="preserve">announces an open competition for organizations </w:t>
      </w:r>
      <w:r w:rsidR="00A572BB" w:rsidRPr="00971E14">
        <w:rPr>
          <w:rFonts w:eastAsia="Times New Roman" w:cstheme="minorHAnsi"/>
          <w:sz w:val="24"/>
          <w:szCs w:val="24"/>
        </w:rPr>
        <w:t xml:space="preserve">to submit applications to carry out a program to </w:t>
      </w:r>
      <w:r w:rsidR="00F25382">
        <w:rPr>
          <w:rFonts w:eastAsia="Times New Roman" w:cstheme="minorHAnsi"/>
          <w:sz w:val="24"/>
          <w:szCs w:val="24"/>
        </w:rPr>
        <w:t>build capacity among civil society organizations</w:t>
      </w:r>
      <w:r w:rsidR="00084FE0">
        <w:rPr>
          <w:rFonts w:eastAsia="Times New Roman" w:cstheme="minorHAnsi"/>
          <w:sz w:val="24"/>
          <w:szCs w:val="24"/>
        </w:rPr>
        <w:t xml:space="preserve"> in the</w:t>
      </w:r>
      <w:r w:rsidR="005166BF" w:rsidRPr="00971E14">
        <w:rPr>
          <w:rFonts w:eastAsia="Times New Roman" w:cstheme="minorHAnsi"/>
          <w:sz w:val="24"/>
          <w:szCs w:val="24"/>
        </w:rPr>
        <w:t xml:space="preserve"> Iraqi Kurdistan Region</w:t>
      </w:r>
      <w:r w:rsidR="00F25382">
        <w:rPr>
          <w:rFonts w:eastAsia="Times New Roman" w:cstheme="minorHAnsi"/>
          <w:sz w:val="24"/>
          <w:szCs w:val="24"/>
        </w:rPr>
        <w:t xml:space="preserve"> and Kirkuk governorate</w:t>
      </w:r>
      <w:r w:rsidR="00B61396" w:rsidRPr="00971E14">
        <w:rPr>
          <w:rFonts w:eastAsia="Times New Roman" w:cstheme="minorHAnsi"/>
          <w:sz w:val="24"/>
          <w:szCs w:val="24"/>
        </w:rPr>
        <w:t xml:space="preserve">. </w:t>
      </w:r>
      <w:r w:rsidR="007002F0" w:rsidRPr="00971E14">
        <w:rPr>
          <w:rFonts w:eastAsia="Times New Roman" w:cstheme="minorHAnsi"/>
          <w:sz w:val="24"/>
          <w:szCs w:val="24"/>
        </w:rPr>
        <w:t xml:space="preserve"> </w:t>
      </w:r>
      <w:r w:rsidR="00B61396" w:rsidRPr="00971E14">
        <w:rPr>
          <w:rFonts w:eastAsia="Times New Roman" w:cstheme="minorHAnsi"/>
          <w:sz w:val="24"/>
          <w:szCs w:val="24"/>
        </w:rPr>
        <w:t>Please follow all instructions below.</w:t>
      </w:r>
    </w:p>
    <w:p w14:paraId="4E091807"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DEBA49A" w14:textId="1B72618C" w:rsidR="00A572BB" w:rsidRPr="00971E14" w:rsidRDefault="00A572BB" w:rsidP="00B6139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
          <w:bCs/>
          <w:sz w:val="24"/>
          <w:szCs w:val="24"/>
          <w:bdr w:val="none" w:sz="0" w:space="0" w:color="auto" w:frame="1"/>
        </w:rPr>
        <w:t>Priority Region</w:t>
      </w:r>
      <w:r w:rsidR="00B61396" w:rsidRPr="00971E14">
        <w:rPr>
          <w:rFonts w:eastAsia="Times New Roman" w:cstheme="minorHAnsi"/>
          <w:b/>
          <w:bCs/>
          <w:sz w:val="24"/>
          <w:szCs w:val="24"/>
          <w:bdr w:val="none" w:sz="0" w:space="0" w:color="auto" w:frame="1"/>
        </w:rPr>
        <w:t>: </w:t>
      </w:r>
      <w:r w:rsidR="00943377" w:rsidRPr="00971E14">
        <w:rPr>
          <w:rFonts w:eastAsia="Times New Roman" w:cstheme="minorHAnsi"/>
          <w:bCs/>
          <w:sz w:val="24"/>
          <w:szCs w:val="24"/>
          <w:bdr w:val="none" w:sz="0" w:space="0" w:color="auto" w:frame="1"/>
        </w:rPr>
        <w:t xml:space="preserve">Iraqi Kurdistan Region, </w:t>
      </w:r>
      <w:r w:rsidR="00F25382">
        <w:rPr>
          <w:rFonts w:eastAsia="Times New Roman" w:cstheme="minorHAnsi"/>
          <w:bCs/>
          <w:sz w:val="24"/>
          <w:szCs w:val="24"/>
          <w:bdr w:val="none" w:sz="0" w:space="0" w:color="auto" w:frame="1"/>
        </w:rPr>
        <w:t xml:space="preserve">with particular emphasis on civil society organizations headquartered in Sheikhan, Halabja governorate, and Kirkuk governate.  </w:t>
      </w:r>
      <w:r w:rsidR="005C764F">
        <w:rPr>
          <w:rFonts w:eastAsia="Times New Roman" w:cstheme="minorHAnsi"/>
          <w:bCs/>
          <w:sz w:val="24"/>
          <w:szCs w:val="24"/>
          <w:bdr w:val="none" w:sz="0" w:space="0" w:color="auto" w:frame="1"/>
        </w:rPr>
        <w:t xml:space="preserve">  </w:t>
      </w:r>
    </w:p>
    <w:p w14:paraId="64167C8A" w14:textId="77777777" w:rsidR="00A572BB" w:rsidRPr="00971E14" w:rsidRDefault="00A572BB" w:rsidP="00B61396">
      <w:pPr>
        <w:shd w:val="clear" w:color="auto" w:fill="FFFFFF"/>
        <w:spacing w:after="0" w:line="240" w:lineRule="auto"/>
        <w:textAlignment w:val="baseline"/>
        <w:rPr>
          <w:rFonts w:eastAsia="Times New Roman" w:cstheme="minorHAnsi"/>
          <w:sz w:val="24"/>
          <w:szCs w:val="24"/>
        </w:rPr>
      </w:pPr>
    </w:p>
    <w:p w14:paraId="4DB496BE" w14:textId="77777777" w:rsidR="00A572BB" w:rsidRPr="00971E14" w:rsidRDefault="00B37DD1" w:rsidP="00B61396">
      <w:pPr>
        <w:shd w:val="clear" w:color="auto" w:fill="FFFFFF"/>
        <w:spacing w:after="0" w:line="240" w:lineRule="auto"/>
        <w:textAlignment w:val="baseline"/>
        <w:rPr>
          <w:rFonts w:eastAsia="Times New Roman" w:cstheme="minorHAnsi"/>
          <w:b/>
          <w:sz w:val="24"/>
          <w:szCs w:val="24"/>
        </w:rPr>
      </w:pPr>
      <w:r w:rsidRPr="00971E14">
        <w:rPr>
          <w:rFonts w:eastAsia="Times New Roman" w:cstheme="minorHAnsi"/>
          <w:b/>
          <w:sz w:val="24"/>
          <w:szCs w:val="24"/>
        </w:rPr>
        <w:t>Program</w:t>
      </w:r>
      <w:r w:rsidR="00A572BB" w:rsidRPr="00971E14">
        <w:rPr>
          <w:rFonts w:eastAsia="Times New Roman" w:cstheme="minorHAnsi"/>
          <w:b/>
          <w:sz w:val="24"/>
          <w:szCs w:val="24"/>
        </w:rPr>
        <w:t xml:space="preserve"> Objectives: </w:t>
      </w:r>
    </w:p>
    <w:p w14:paraId="5B9BC09C" w14:textId="5ED37BBE" w:rsidR="00517613" w:rsidRPr="00971E14" w:rsidRDefault="00F25382" w:rsidP="00B61396">
      <w:p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Civil society organizations </w:t>
      </w:r>
      <w:r w:rsidR="00755BE1">
        <w:rPr>
          <w:rFonts w:eastAsia="Times New Roman" w:cstheme="minorHAnsi"/>
          <w:sz w:val="24"/>
          <w:szCs w:val="24"/>
        </w:rPr>
        <w:t xml:space="preserve">across the Iraqi Kurdistan Region depend on an ever-shrinking pool of money, largely from international organizations, Embassies and Consulates, and other foreign donors.  </w:t>
      </w:r>
      <w:r w:rsidR="007421C2">
        <w:rPr>
          <w:rFonts w:eastAsia="Times New Roman" w:cstheme="minorHAnsi"/>
          <w:sz w:val="24"/>
          <w:szCs w:val="24"/>
        </w:rPr>
        <w:t>In order to ensure the long-term viability of Iraqi Kurdish civil society, many of these organizations need additional training in fields including</w:t>
      </w:r>
      <w:r w:rsidR="00621331">
        <w:rPr>
          <w:rFonts w:eastAsia="Times New Roman" w:cstheme="minorHAnsi"/>
          <w:sz w:val="24"/>
          <w:szCs w:val="24"/>
        </w:rPr>
        <w:t xml:space="preserve">: </w:t>
      </w:r>
      <w:r w:rsidR="00621331" w:rsidRPr="00621331">
        <w:rPr>
          <w:rFonts w:eastAsia="Times New Roman" w:cstheme="minorHAnsi"/>
          <w:sz w:val="24"/>
          <w:szCs w:val="24"/>
        </w:rPr>
        <w:t xml:space="preserve">(1) management &amp; leadership skills; (2) donor development &amp; </w:t>
      </w:r>
      <w:r w:rsidR="00CF5D6A" w:rsidRPr="00621331">
        <w:rPr>
          <w:rFonts w:eastAsia="Times New Roman" w:cstheme="minorHAnsi"/>
          <w:sz w:val="24"/>
          <w:szCs w:val="24"/>
        </w:rPr>
        <w:t>grant writing</w:t>
      </w:r>
      <w:r w:rsidR="00621331" w:rsidRPr="00621331">
        <w:rPr>
          <w:rFonts w:eastAsia="Times New Roman" w:cstheme="minorHAnsi"/>
          <w:sz w:val="24"/>
          <w:szCs w:val="24"/>
        </w:rPr>
        <w:t>; (3) budgeting and project management; (4) external communications; (5) and strategic planning.</w:t>
      </w:r>
    </w:p>
    <w:p w14:paraId="01296CA4" w14:textId="77777777" w:rsidR="00E87591" w:rsidRPr="00971E14" w:rsidRDefault="00E87591" w:rsidP="00B61396">
      <w:pPr>
        <w:shd w:val="clear" w:color="auto" w:fill="FFFFFF"/>
        <w:spacing w:after="0" w:line="240" w:lineRule="auto"/>
        <w:textAlignment w:val="baseline"/>
        <w:rPr>
          <w:rFonts w:eastAsia="Times New Roman" w:cstheme="minorHAnsi"/>
          <w:sz w:val="24"/>
          <w:szCs w:val="24"/>
        </w:rPr>
      </w:pPr>
    </w:p>
    <w:p w14:paraId="2D397A10" w14:textId="77777777" w:rsidR="0023368A" w:rsidRPr="00971E14" w:rsidRDefault="0023368A" w:rsidP="0023368A">
      <w:pPr>
        <w:shd w:val="clear" w:color="auto" w:fill="FFFFFF"/>
        <w:spacing w:after="0" w:line="240" w:lineRule="auto"/>
        <w:textAlignment w:val="baseline"/>
        <w:rPr>
          <w:rFonts w:eastAsia="Times New Roman" w:cstheme="minorHAnsi"/>
          <w:sz w:val="24"/>
          <w:szCs w:val="24"/>
        </w:rPr>
      </w:pPr>
      <w:r w:rsidRPr="00971E14">
        <w:rPr>
          <w:rFonts w:cstheme="minorHAnsi"/>
          <w:b/>
          <w:bCs/>
          <w:sz w:val="24"/>
          <w:szCs w:val="24"/>
        </w:rPr>
        <w:t>Participants and Audiences:</w:t>
      </w:r>
    </w:p>
    <w:p w14:paraId="110C9148" w14:textId="566D618A" w:rsidR="00B61396" w:rsidRPr="00971E14" w:rsidRDefault="00113A17" w:rsidP="00B61396">
      <w:pPr>
        <w:shd w:val="clear" w:color="auto" w:fill="FFFFFF"/>
        <w:spacing w:after="0" w:line="240" w:lineRule="auto"/>
        <w:textAlignment w:val="baseline"/>
        <w:rPr>
          <w:rFonts w:eastAsia="Times New Roman" w:cstheme="minorHAnsi"/>
          <w:bCs/>
          <w:sz w:val="24"/>
          <w:szCs w:val="24"/>
          <w:bdr w:val="none" w:sz="0" w:space="0" w:color="auto" w:frame="1"/>
        </w:rPr>
      </w:pPr>
      <w:r>
        <w:rPr>
          <w:rFonts w:eastAsia="Times New Roman" w:cstheme="minorHAnsi"/>
          <w:bCs/>
          <w:sz w:val="24"/>
          <w:szCs w:val="24"/>
          <w:bdr w:val="none" w:sz="0" w:space="0" w:color="auto" w:frame="1"/>
        </w:rPr>
        <w:t xml:space="preserve">The chosen audience should </w:t>
      </w:r>
      <w:r w:rsidR="0018414F">
        <w:rPr>
          <w:rFonts w:eastAsia="Times New Roman" w:cstheme="minorHAnsi"/>
          <w:bCs/>
          <w:sz w:val="24"/>
          <w:szCs w:val="24"/>
          <w:bdr w:val="none" w:sz="0" w:space="0" w:color="auto" w:frame="1"/>
        </w:rPr>
        <w:t xml:space="preserve">focus on </w:t>
      </w:r>
      <w:r w:rsidR="00DD3882">
        <w:rPr>
          <w:rFonts w:eastAsia="Times New Roman" w:cstheme="minorHAnsi"/>
          <w:bCs/>
          <w:sz w:val="24"/>
          <w:szCs w:val="24"/>
          <w:bdr w:val="none" w:sz="0" w:space="0" w:color="auto" w:frame="1"/>
        </w:rPr>
        <w:t xml:space="preserve">those described under “Priority Region.”  </w:t>
      </w:r>
      <w:r w:rsidR="009A1A77">
        <w:rPr>
          <w:rFonts w:eastAsia="Times New Roman" w:cstheme="minorHAnsi"/>
          <w:bCs/>
          <w:sz w:val="24"/>
          <w:szCs w:val="24"/>
          <w:bdr w:val="none" w:sz="0" w:space="0" w:color="auto" w:frame="1"/>
        </w:rPr>
        <w:t xml:space="preserve"> </w:t>
      </w:r>
      <w:r w:rsidR="009E4169">
        <w:rPr>
          <w:rFonts w:eastAsia="Times New Roman" w:cstheme="minorHAnsi"/>
          <w:bCs/>
          <w:sz w:val="24"/>
          <w:szCs w:val="24"/>
          <w:bdr w:val="none" w:sz="0" w:space="0" w:color="auto" w:frame="1"/>
        </w:rPr>
        <w:t xml:space="preserve">The minimum number of participants shall be 20.  </w:t>
      </w:r>
    </w:p>
    <w:p w14:paraId="2A2E317D" w14:textId="77777777" w:rsidR="0023368A" w:rsidRPr="00971E14" w:rsidRDefault="0023368A"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492D5EB1" w14:textId="77777777" w:rsidR="00B61396" w:rsidRPr="00971E14" w:rsidRDefault="00B61396" w:rsidP="0023368A">
      <w:pPr>
        <w:shd w:val="clear" w:color="auto" w:fill="FFFFFF"/>
        <w:spacing w:after="0" w:line="240" w:lineRule="auto"/>
        <w:ind w:hanging="990"/>
        <w:textAlignment w:val="baseline"/>
        <w:rPr>
          <w:rFonts w:eastAsia="Times New Roman" w:cstheme="minorHAnsi"/>
          <w:b/>
          <w:bCs/>
          <w:sz w:val="24"/>
          <w:szCs w:val="24"/>
          <w:bdr w:val="none" w:sz="0" w:space="0" w:color="auto" w:frame="1"/>
        </w:rPr>
      </w:pPr>
    </w:p>
    <w:p w14:paraId="6C967910"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971E14">
        <w:rPr>
          <w:rFonts w:eastAsia="Times New Roman" w:cstheme="minorHAnsi"/>
          <w:b/>
          <w:bCs/>
          <w:sz w:val="24"/>
          <w:szCs w:val="24"/>
          <w:bdr w:val="none" w:sz="0" w:space="0" w:color="auto" w:frame="1"/>
        </w:rPr>
        <w:t>B</w:t>
      </w:r>
      <w:r w:rsidR="00B61396" w:rsidRPr="00971E14">
        <w:rPr>
          <w:rFonts w:eastAsia="Times New Roman" w:cstheme="minorHAnsi"/>
          <w:b/>
          <w:bCs/>
          <w:sz w:val="24"/>
          <w:szCs w:val="24"/>
          <w:bdr w:val="none" w:sz="0" w:space="0" w:color="auto" w:frame="1"/>
        </w:rPr>
        <w:t xml:space="preserve">. </w:t>
      </w:r>
      <w:r w:rsidRPr="00971E14">
        <w:rPr>
          <w:rFonts w:eastAsia="Times New Roman" w:cstheme="minorHAnsi"/>
          <w:b/>
          <w:bCs/>
          <w:sz w:val="24"/>
          <w:szCs w:val="24"/>
          <w:bdr w:val="none" w:sz="0" w:space="0" w:color="auto" w:frame="1"/>
        </w:rPr>
        <w:t xml:space="preserve">FEDERAL </w:t>
      </w:r>
      <w:r w:rsidR="00B61396" w:rsidRPr="00971E14">
        <w:rPr>
          <w:rFonts w:eastAsia="Times New Roman" w:cstheme="minorHAnsi"/>
          <w:b/>
          <w:bCs/>
          <w:sz w:val="24"/>
          <w:szCs w:val="24"/>
          <w:bdr w:val="none" w:sz="0" w:space="0" w:color="auto" w:frame="1"/>
        </w:rPr>
        <w:t>AWARD INFORMATION</w:t>
      </w:r>
      <w:r w:rsidR="00B61396" w:rsidRPr="00971E14">
        <w:rPr>
          <w:rFonts w:eastAsia="Times New Roman" w:cstheme="minorHAnsi"/>
          <w:b/>
          <w:bCs/>
          <w:sz w:val="24"/>
          <w:szCs w:val="24"/>
          <w:bdr w:val="none" w:sz="0" w:space="0" w:color="auto" w:frame="1"/>
        </w:rPr>
        <w:br/>
      </w:r>
    </w:p>
    <w:p w14:paraId="63AF4B5A" w14:textId="43F9F685"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Length of performance period: </w:t>
      </w:r>
      <w:r w:rsidR="00621331">
        <w:rPr>
          <w:rFonts w:eastAsia="Times New Roman" w:cstheme="minorHAnsi"/>
          <w:bCs/>
          <w:sz w:val="24"/>
          <w:szCs w:val="24"/>
          <w:bdr w:val="none" w:sz="0" w:space="0" w:color="auto" w:frame="1"/>
        </w:rPr>
        <w:t>3</w:t>
      </w:r>
      <w:r w:rsidRPr="00971E14">
        <w:rPr>
          <w:rFonts w:eastAsia="Times New Roman" w:cstheme="minorHAnsi"/>
          <w:bCs/>
          <w:sz w:val="24"/>
          <w:szCs w:val="24"/>
          <w:bdr w:val="none" w:sz="0" w:space="0" w:color="auto" w:frame="1"/>
        </w:rPr>
        <w:t xml:space="preserve"> </w:t>
      </w:r>
    </w:p>
    <w:p w14:paraId="56EAB54E" w14:textId="1B4B9CB4"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Number of awards anticipated: </w:t>
      </w:r>
      <w:r w:rsidR="00DB67C6" w:rsidRPr="00971E14">
        <w:rPr>
          <w:rFonts w:eastAsia="Times New Roman" w:cstheme="minorHAnsi"/>
          <w:bCs/>
          <w:sz w:val="24"/>
          <w:szCs w:val="24"/>
          <w:bdr w:val="none" w:sz="0" w:space="0" w:color="auto" w:frame="1"/>
        </w:rPr>
        <w:t>1</w:t>
      </w:r>
      <w:r w:rsidRPr="00971E14">
        <w:rPr>
          <w:rFonts w:eastAsia="Times New Roman" w:cstheme="minorHAnsi"/>
          <w:bCs/>
          <w:sz w:val="24"/>
          <w:szCs w:val="24"/>
          <w:bdr w:val="none" w:sz="0" w:space="0" w:color="auto" w:frame="1"/>
        </w:rPr>
        <w:t xml:space="preserve"> award</w:t>
      </w:r>
      <w:r w:rsidR="00946977">
        <w:rPr>
          <w:rFonts w:eastAsia="Times New Roman" w:cstheme="minorHAnsi"/>
          <w:bCs/>
          <w:sz w:val="24"/>
          <w:szCs w:val="24"/>
          <w:bdr w:val="none" w:sz="0" w:space="0" w:color="auto" w:frame="1"/>
        </w:rPr>
        <w:t xml:space="preserve">. </w:t>
      </w:r>
    </w:p>
    <w:p w14:paraId="053A439C" w14:textId="4B4EC45C"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Award amounts: awards may range from a minimum of $</w:t>
      </w:r>
      <w:r w:rsidR="00DB67C6" w:rsidRPr="00971E14">
        <w:rPr>
          <w:rFonts w:eastAsia="Times New Roman" w:cstheme="minorHAnsi"/>
          <w:bCs/>
          <w:sz w:val="24"/>
          <w:szCs w:val="24"/>
          <w:bdr w:val="none" w:sz="0" w:space="0" w:color="auto" w:frame="1"/>
        </w:rPr>
        <w:t>25,000</w:t>
      </w:r>
      <w:r w:rsidRPr="00971E14">
        <w:rPr>
          <w:rFonts w:eastAsia="Times New Roman" w:cstheme="minorHAnsi"/>
          <w:bCs/>
          <w:sz w:val="24"/>
          <w:szCs w:val="24"/>
          <w:bdr w:val="none" w:sz="0" w:space="0" w:color="auto" w:frame="1"/>
        </w:rPr>
        <w:t xml:space="preserve"> to a maximum of </w:t>
      </w:r>
      <w:r w:rsidR="00946977" w:rsidRPr="00971E14">
        <w:rPr>
          <w:rFonts w:eastAsia="Times New Roman" w:cstheme="minorHAnsi"/>
          <w:bCs/>
          <w:sz w:val="24"/>
          <w:szCs w:val="24"/>
          <w:bdr w:val="none" w:sz="0" w:space="0" w:color="auto" w:frame="1"/>
        </w:rPr>
        <w:t>$50,000.</w:t>
      </w:r>
    </w:p>
    <w:p w14:paraId="27407C15" w14:textId="37CBA48A"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Total available funding: $</w:t>
      </w:r>
      <w:r w:rsidR="00DB67C6" w:rsidRPr="00971E14">
        <w:rPr>
          <w:rFonts w:eastAsia="Times New Roman" w:cstheme="minorHAnsi"/>
          <w:bCs/>
          <w:sz w:val="24"/>
          <w:szCs w:val="24"/>
          <w:bdr w:val="none" w:sz="0" w:space="0" w:color="auto" w:frame="1"/>
        </w:rPr>
        <w:t>50,000</w:t>
      </w:r>
    </w:p>
    <w:p w14:paraId="6FE5053F" w14:textId="7176673E" w:rsidR="00A572BB"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Type of Funding:  </w:t>
      </w:r>
      <w:r w:rsidR="00A572BB" w:rsidRPr="00971E14">
        <w:rPr>
          <w:rFonts w:eastAsia="Times New Roman" w:cstheme="minorHAnsi"/>
          <w:bCs/>
          <w:sz w:val="24"/>
          <w:szCs w:val="24"/>
          <w:bdr w:val="none" w:sz="0" w:space="0" w:color="auto" w:frame="1"/>
        </w:rPr>
        <w:t>FY</w:t>
      </w:r>
      <w:r w:rsidR="009C3034" w:rsidRPr="00971E14">
        <w:rPr>
          <w:rFonts w:eastAsia="Times New Roman" w:cstheme="minorHAnsi"/>
          <w:bCs/>
          <w:sz w:val="24"/>
          <w:szCs w:val="24"/>
          <w:bdr w:val="none" w:sz="0" w:space="0" w:color="auto" w:frame="1"/>
        </w:rPr>
        <w:t>2</w:t>
      </w:r>
      <w:r w:rsidR="00380226" w:rsidRPr="00971E14">
        <w:rPr>
          <w:rFonts w:eastAsia="Times New Roman" w:cstheme="minorHAnsi"/>
          <w:bCs/>
          <w:sz w:val="24"/>
          <w:szCs w:val="24"/>
          <w:bdr w:val="none" w:sz="0" w:space="0" w:color="auto" w:frame="1"/>
        </w:rPr>
        <w:t>3</w:t>
      </w:r>
      <w:r w:rsidR="00A572BB" w:rsidRPr="00971E14">
        <w:rPr>
          <w:rFonts w:eastAsia="Times New Roman" w:cstheme="minorHAnsi"/>
          <w:bCs/>
          <w:sz w:val="24"/>
          <w:szCs w:val="24"/>
          <w:bdr w:val="none" w:sz="0" w:space="0" w:color="auto" w:frame="1"/>
        </w:rPr>
        <w:t xml:space="preserve"> Smith Mundt Public Diplomacy Funds</w:t>
      </w:r>
      <w:r w:rsidRPr="00971E14">
        <w:rPr>
          <w:rFonts w:eastAsia="Times New Roman" w:cstheme="minorHAnsi"/>
          <w:bCs/>
          <w:sz w:val="24"/>
          <w:szCs w:val="24"/>
          <w:bdr w:val="none" w:sz="0" w:space="0" w:color="auto" w:frame="1"/>
        </w:rPr>
        <w:t xml:space="preserve"> </w:t>
      </w:r>
    </w:p>
    <w:p w14:paraId="40073700" w14:textId="1EFCC3F5" w:rsidR="00E956A6" w:rsidRPr="00971E14" w:rsidRDefault="00E956A6" w:rsidP="00E956A6">
      <w:pPr>
        <w:shd w:val="clear" w:color="auto" w:fill="FFFFFF"/>
        <w:spacing w:after="0" w:line="240" w:lineRule="auto"/>
        <w:textAlignment w:val="baseline"/>
        <w:rPr>
          <w:rFonts w:eastAsia="Times New Roman" w:cstheme="minorHAnsi"/>
          <w:bCs/>
          <w:sz w:val="24"/>
          <w:szCs w:val="24"/>
          <w:bdr w:val="none" w:sz="0" w:space="0" w:color="auto" w:frame="1"/>
        </w:rPr>
      </w:pPr>
      <w:r w:rsidRPr="00971E14">
        <w:rPr>
          <w:rFonts w:eastAsia="Times New Roman" w:cstheme="minorHAnsi"/>
          <w:bCs/>
          <w:sz w:val="24"/>
          <w:szCs w:val="24"/>
          <w:bdr w:val="none" w:sz="0" w:space="0" w:color="auto" w:frame="1"/>
        </w:rPr>
        <w:t xml:space="preserve">Anticipated </w:t>
      </w:r>
      <w:r w:rsidR="00946977" w:rsidRPr="00971E14">
        <w:rPr>
          <w:rFonts w:eastAsia="Times New Roman" w:cstheme="minorHAnsi"/>
          <w:bCs/>
          <w:sz w:val="24"/>
          <w:szCs w:val="24"/>
          <w:bdr w:val="none" w:sz="0" w:space="0" w:color="auto" w:frame="1"/>
        </w:rPr>
        <w:t>programs</w:t>
      </w:r>
      <w:r w:rsidRPr="00971E14">
        <w:rPr>
          <w:rFonts w:eastAsia="Times New Roman" w:cstheme="minorHAnsi"/>
          <w:bCs/>
          <w:sz w:val="24"/>
          <w:szCs w:val="24"/>
          <w:bdr w:val="none" w:sz="0" w:space="0" w:color="auto" w:frame="1"/>
        </w:rPr>
        <w:t xml:space="preserve"> start date:  </w:t>
      </w:r>
      <w:r w:rsidR="00DB67C6" w:rsidRPr="00971E14">
        <w:rPr>
          <w:rFonts w:eastAsia="Times New Roman" w:cstheme="minorHAnsi"/>
          <w:bCs/>
          <w:sz w:val="24"/>
          <w:szCs w:val="24"/>
          <w:bdr w:val="none" w:sz="0" w:space="0" w:color="auto" w:frame="1"/>
        </w:rPr>
        <w:t>August 1, 2023</w:t>
      </w:r>
    </w:p>
    <w:p w14:paraId="6FD5D13D" w14:textId="77777777" w:rsidR="008B454C" w:rsidRPr="00971E14" w:rsidRDefault="008B454C" w:rsidP="00E956A6">
      <w:pPr>
        <w:shd w:val="clear" w:color="auto" w:fill="FFFFFF"/>
        <w:spacing w:after="0" w:line="240" w:lineRule="auto"/>
        <w:textAlignment w:val="baseline"/>
        <w:rPr>
          <w:rFonts w:eastAsia="Times New Roman" w:cstheme="minorHAnsi"/>
          <w:bCs/>
          <w:sz w:val="24"/>
          <w:szCs w:val="24"/>
          <w:bdr w:val="none" w:sz="0" w:space="0" w:color="auto" w:frame="1"/>
        </w:rPr>
      </w:pPr>
    </w:p>
    <w:p w14:paraId="78C913FB" w14:textId="77777777" w:rsidR="00C015BA" w:rsidRPr="00971E14" w:rsidRDefault="00C015BA" w:rsidP="00C015BA">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This notice is subject to availability of funding.</w:t>
      </w:r>
    </w:p>
    <w:p w14:paraId="55108A14" w14:textId="77777777" w:rsidR="00E956A6" w:rsidRPr="00971E14"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768E11E1" w14:textId="12DDEB8A" w:rsidR="00B61396" w:rsidRPr="00971E14" w:rsidRDefault="00852712" w:rsidP="0D973E97">
      <w:pPr>
        <w:shd w:val="clear" w:color="auto" w:fill="FFFFFF" w:themeFill="background1"/>
        <w:spacing w:after="0" w:line="240" w:lineRule="auto"/>
        <w:textAlignment w:val="baseline"/>
        <w:rPr>
          <w:rFonts w:eastAsia="Times New Roman"/>
          <w:sz w:val="24"/>
          <w:szCs w:val="24"/>
        </w:rPr>
      </w:pPr>
      <w:r w:rsidRPr="00971E14">
        <w:rPr>
          <w:rFonts w:eastAsia="Times New Roman"/>
          <w:b/>
          <w:bCs/>
          <w:sz w:val="24"/>
          <w:szCs w:val="24"/>
          <w:bdr w:val="none" w:sz="0" w:space="0" w:color="auto" w:frame="1"/>
        </w:rPr>
        <w:t xml:space="preserve">Funding Instrument </w:t>
      </w:r>
      <w:r w:rsidR="00B61396" w:rsidRPr="00971E14">
        <w:rPr>
          <w:rFonts w:eastAsia="Times New Roman"/>
          <w:b/>
          <w:bCs/>
          <w:sz w:val="24"/>
          <w:szCs w:val="24"/>
          <w:bdr w:val="none" w:sz="0" w:space="0" w:color="auto" w:frame="1"/>
        </w:rPr>
        <w:t>Type:  </w:t>
      </w:r>
      <w:r w:rsidR="009A1A77">
        <w:rPr>
          <w:rFonts w:eastAsia="Times New Roman"/>
          <w:sz w:val="24"/>
          <w:szCs w:val="24"/>
        </w:rPr>
        <w:t xml:space="preserve">Grant.  </w:t>
      </w:r>
      <w:r w:rsidR="00D86783" w:rsidRPr="00971E14">
        <w:rPr>
          <w:rFonts w:eastAsia="Times New Roman"/>
          <w:sz w:val="24"/>
          <w:szCs w:val="24"/>
        </w:rPr>
        <w:t xml:space="preserve">  </w:t>
      </w:r>
    </w:p>
    <w:p w14:paraId="4350E52A" w14:textId="77777777" w:rsidR="00B61396" w:rsidRPr="00971E14" w:rsidRDefault="00B61396" w:rsidP="00B61396">
      <w:pPr>
        <w:shd w:val="clear" w:color="auto" w:fill="FFFFFF"/>
        <w:spacing w:after="0" w:line="240" w:lineRule="auto"/>
        <w:textAlignment w:val="baseline"/>
        <w:rPr>
          <w:rFonts w:eastAsia="Times New Roman" w:cstheme="minorHAnsi"/>
          <w:b/>
          <w:bCs/>
          <w:sz w:val="24"/>
          <w:szCs w:val="24"/>
          <w:bdr w:val="none" w:sz="0" w:space="0" w:color="auto" w:frame="1"/>
        </w:rPr>
      </w:pPr>
    </w:p>
    <w:p w14:paraId="117462FD" w14:textId="1887467B" w:rsidR="008F0AB2" w:rsidRPr="00971E14" w:rsidRDefault="00B37DD1"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Program</w:t>
      </w:r>
      <w:r w:rsidR="00B61396" w:rsidRPr="00971E14">
        <w:rPr>
          <w:rFonts w:eastAsia="Times New Roman" w:cstheme="minorHAnsi"/>
          <w:b/>
          <w:bCs/>
          <w:sz w:val="24"/>
          <w:szCs w:val="24"/>
          <w:bdr w:val="none" w:sz="0" w:space="0" w:color="auto" w:frame="1"/>
        </w:rPr>
        <w:t xml:space="preserve"> </w:t>
      </w:r>
      <w:r w:rsidR="00C015BA" w:rsidRPr="00971E14">
        <w:rPr>
          <w:rFonts w:eastAsia="Times New Roman" w:cstheme="minorHAnsi"/>
          <w:b/>
          <w:bCs/>
          <w:sz w:val="24"/>
          <w:szCs w:val="24"/>
          <w:bdr w:val="none" w:sz="0" w:space="0" w:color="auto" w:frame="1"/>
        </w:rPr>
        <w:t>Performance</w:t>
      </w:r>
      <w:r w:rsidR="00B61396" w:rsidRPr="00971E14">
        <w:rPr>
          <w:rFonts w:eastAsia="Times New Roman" w:cstheme="minorHAnsi"/>
          <w:b/>
          <w:bCs/>
          <w:sz w:val="24"/>
          <w:szCs w:val="24"/>
          <w:bdr w:val="none" w:sz="0" w:space="0" w:color="auto" w:frame="1"/>
        </w:rPr>
        <w:t xml:space="preserve"> Period</w:t>
      </w:r>
      <w:r w:rsidR="00B166C2" w:rsidRPr="00971E14">
        <w:rPr>
          <w:rFonts w:eastAsia="Times New Roman" w:cstheme="minorHAnsi"/>
          <w:sz w:val="24"/>
          <w:szCs w:val="24"/>
        </w:rPr>
        <w:t xml:space="preserve">: Proposed </w:t>
      </w:r>
      <w:r w:rsidRPr="00971E14">
        <w:rPr>
          <w:rFonts w:eastAsia="Times New Roman" w:cstheme="minorHAnsi"/>
          <w:sz w:val="24"/>
          <w:szCs w:val="24"/>
        </w:rPr>
        <w:t>programs</w:t>
      </w:r>
      <w:r w:rsidR="00B61396" w:rsidRPr="00971E14">
        <w:rPr>
          <w:rFonts w:eastAsia="Times New Roman" w:cstheme="minorHAnsi"/>
          <w:sz w:val="24"/>
          <w:szCs w:val="24"/>
        </w:rPr>
        <w:t xml:space="preserve"> should be completed in </w:t>
      </w:r>
      <w:r w:rsidR="00D84125" w:rsidRPr="00971E14">
        <w:rPr>
          <w:rFonts w:eastAsia="Times New Roman" w:cstheme="minorHAnsi"/>
          <w:sz w:val="24"/>
          <w:szCs w:val="24"/>
        </w:rPr>
        <w:t xml:space="preserve">12 months </w:t>
      </w:r>
      <w:r w:rsidR="00B61396" w:rsidRPr="00971E14">
        <w:rPr>
          <w:rFonts w:eastAsia="Times New Roman" w:cstheme="minorHAnsi"/>
          <w:sz w:val="24"/>
          <w:szCs w:val="24"/>
        </w:rPr>
        <w:t xml:space="preserve">or less. </w:t>
      </w:r>
    </w:p>
    <w:p w14:paraId="39063883" w14:textId="18A79C13" w:rsidR="00B61396" w:rsidRPr="00971E14" w:rsidRDefault="008B454C"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The Department of State</w:t>
      </w:r>
      <w:r w:rsidR="00B61396" w:rsidRPr="00971E14">
        <w:rPr>
          <w:rFonts w:eastAsia="Times New Roman" w:cstheme="minorHAnsi"/>
          <w:sz w:val="24"/>
          <w:szCs w:val="24"/>
        </w:rPr>
        <w:t xml:space="preserve"> 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14:paraId="3EB2C0B2" w14:textId="77777777" w:rsidR="00C015BA" w:rsidRPr="00971E14"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971E14" w:rsidRDefault="00C015BA" w:rsidP="00B61396">
      <w:pPr>
        <w:shd w:val="clear" w:color="auto" w:fill="FFFFFF"/>
        <w:spacing w:after="0" w:line="240" w:lineRule="auto"/>
        <w:textAlignment w:val="baseline"/>
        <w:rPr>
          <w:rFonts w:eastAsia="Times New Roman" w:cstheme="minorHAnsi"/>
          <w:sz w:val="24"/>
          <w:szCs w:val="24"/>
        </w:rPr>
      </w:pPr>
      <w:r w:rsidRPr="00971E14">
        <w:rPr>
          <w:rFonts w:eastAsia="Times New Roman" w:cstheme="minorHAnsi"/>
          <w:b/>
          <w:bCs/>
          <w:sz w:val="24"/>
          <w:szCs w:val="24"/>
          <w:bdr w:val="none" w:sz="0" w:space="0" w:color="auto" w:frame="1"/>
        </w:rPr>
        <w:t>C</w:t>
      </w:r>
      <w:r w:rsidR="00B61396" w:rsidRPr="00971E14">
        <w:rPr>
          <w:rFonts w:eastAsia="Times New Roman" w:cstheme="minorHAnsi"/>
          <w:b/>
          <w:bCs/>
          <w:sz w:val="24"/>
          <w:szCs w:val="24"/>
          <w:bdr w:val="none" w:sz="0" w:space="0" w:color="auto" w:frame="1"/>
        </w:rPr>
        <w:t>. ELIGILIBITY INFORMATION</w:t>
      </w:r>
    </w:p>
    <w:p w14:paraId="4AA35B93" w14:textId="77777777" w:rsidR="00D0290D" w:rsidRPr="00971E14" w:rsidRDefault="00D0290D" w:rsidP="00B61396">
      <w:pPr>
        <w:shd w:val="clear" w:color="auto" w:fill="FFFFFF"/>
        <w:spacing w:after="0" w:line="240" w:lineRule="auto"/>
        <w:textAlignment w:val="baseline"/>
        <w:rPr>
          <w:rFonts w:eastAsia="Times New Roman" w:cstheme="minorHAnsi"/>
          <w:sz w:val="24"/>
          <w:szCs w:val="24"/>
        </w:rPr>
      </w:pPr>
    </w:p>
    <w:p w14:paraId="77FCFA0E"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Eligible Applicants</w:t>
      </w:r>
    </w:p>
    <w:p w14:paraId="3F11DB41"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2B15234F" w14:textId="3809E15D" w:rsidR="008B454C" w:rsidRPr="00971E14" w:rsidRDefault="008B454C"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The following organizations are eligible to </w:t>
      </w:r>
      <w:r w:rsidR="00C837C9" w:rsidRPr="00971E14">
        <w:rPr>
          <w:rFonts w:eastAsia="Times New Roman" w:cstheme="minorHAnsi"/>
          <w:sz w:val="24"/>
          <w:szCs w:val="24"/>
        </w:rPr>
        <w:t>apply</w:t>
      </w:r>
      <w:r w:rsidR="00D84125" w:rsidRPr="00971E14">
        <w:rPr>
          <w:rFonts w:eastAsia="Times New Roman" w:cstheme="minorHAnsi"/>
          <w:sz w:val="24"/>
          <w:szCs w:val="24"/>
        </w:rPr>
        <w:t xml:space="preserve">: </w:t>
      </w:r>
    </w:p>
    <w:p w14:paraId="64F8473E" w14:textId="4464F8A3" w:rsidR="003771F4" w:rsidRPr="00971E14" w:rsidRDefault="008B454C" w:rsidP="00CA5CC4">
      <w:pPr>
        <w:pStyle w:val="ListParagraph"/>
        <w:numPr>
          <w:ilvl w:val="0"/>
          <w:numId w:val="21"/>
        </w:numPr>
        <w:ind w:left="1080"/>
        <w:rPr>
          <w:rFonts w:eastAsia="Times New Roman" w:cstheme="minorHAnsi"/>
          <w:sz w:val="24"/>
          <w:szCs w:val="24"/>
        </w:rPr>
      </w:pPr>
      <w:r w:rsidRPr="00971E14">
        <w:rPr>
          <w:rFonts w:eastAsia="Times New Roman" w:cstheme="minorHAnsi"/>
          <w:sz w:val="24"/>
          <w:szCs w:val="24"/>
        </w:rPr>
        <w:t>N</w:t>
      </w:r>
      <w:r w:rsidR="00C015BA" w:rsidRPr="00971E14">
        <w:rPr>
          <w:rFonts w:eastAsia="Times New Roman" w:cstheme="minorHAnsi"/>
          <w:sz w:val="24"/>
          <w:szCs w:val="24"/>
        </w:rPr>
        <w:t>ot-for-profit</w:t>
      </w:r>
      <w:r w:rsidR="003771F4" w:rsidRPr="00971E14">
        <w:rPr>
          <w:rFonts w:eastAsia="Times New Roman" w:cstheme="minorHAnsi"/>
          <w:sz w:val="24"/>
          <w:szCs w:val="24"/>
        </w:rPr>
        <w:t xml:space="preserve"> organizations, including think tanks and civil society/non-governmental </w:t>
      </w:r>
      <w:r w:rsidR="00946977" w:rsidRPr="00971E14">
        <w:rPr>
          <w:rFonts w:eastAsia="Times New Roman" w:cstheme="minorHAnsi"/>
          <w:sz w:val="24"/>
          <w:szCs w:val="24"/>
        </w:rPr>
        <w:t>organizations.</w:t>
      </w:r>
      <w:r w:rsidR="003771F4" w:rsidRPr="00971E14">
        <w:rPr>
          <w:rFonts w:eastAsia="Times New Roman" w:cstheme="minorHAnsi"/>
          <w:sz w:val="24"/>
          <w:szCs w:val="24"/>
        </w:rPr>
        <w:t xml:space="preserve"> </w:t>
      </w:r>
    </w:p>
    <w:p w14:paraId="212E09E8" w14:textId="1177CF9B" w:rsidR="008B454C" w:rsidRPr="00946977" w:rsidRDefault="008B454C" w:rsidP="00946977">
      <w:pPr>
        <w:pStyle w:val="ListParagraph"/>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and private educational institutions</w:t>
      </w:r>
    </w:p>
    <w:p w14:paraId="7E3EC452" w14:textId="18523144" w:rsidR="003771F4" w:rsidRPr="00971E14" w:rsidRDefault="008B454C" w:rsidP="00CA5CC4">
      <w:pPr>
        <w:numPr>
          <w:ilvl w:val="0"/>
          <w:numId w:val="21"/>
        </w:numPr>
        <w:shd w:val="clear" w:color="auto" w:fill="FFFFFF"/>
        <w:spacing w:after="0" w:line="240" w:lineRule="auto"/>
        <w:ind w:left="1080"/>
        <w:textAlignment w:val="baseline"/>
        <w:rPr>
          <w:rFonts w:eastAsia="Times New Roman" w:cstheme="minorHAnsi"/>
          <w:sz w:val="24"/>
          <w:szCs w:val="24"/>
        </w:rPr>
      </w:pPr>
      <w:r w:rsidRPr="00971E14">
        <w:rPr>
          <w:rFonts w:eastAsia="Times New Roman" w:cstheme="minorHAnsi"/>
          <w:sz w:val="24"/>
          <w:szCs w:val="24"/>
        </w:rPr>
        <w:t>Public International Organizations</w:t>
      </w:r>
    </w:p>
    <w:p w14:paraId="48FE8316" w14:textId="77777777" w:rsidR="00B61396" w:rsidRPr="00971E14" w:rsidRDefault="00B61396" w:rsidP="00B61396">
      <w:pPr>
        <w:shd w:val="clear" w:color="auto" w:fill="FFFFFF"/>
        <w:spacing w:after="0" w:line="240" w:lineRule="auto"/>
        <w:textAlignment w:val="baseline"/>
        <w:rPr>
          <w:rFonts w:eastAsia="Times New Roman" w:cstheme="minorHAnsi"/>
          <w:sz w:val="24"/>
          <w:szCs w:val="24"/>
        </w:rPr>
      </w:pPr>
    </w:p>
    <w:p w14:paraId="66F7C239"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Cost Sharing or Matching</w:t>
      </w:r>
    </w:p>
    <w:p w14:paraId="49E2FFBD" w14:textId="77777777" w:rsidR="008F0AB2" w:rsidRPr="00971E14" w:rsidRDefault="008F0AB2" w:rsidP="008F0AB2">
      <w:pPr>
        <w:pStyle w:val="ListParagraph"/>
        <w:shd w:val="clear" w:color="auto" w:fill="FFFFFF"/>
        <w:spacing w:after="0" w:line="240" w:lineRule="auto"/>
        <w:textAlignment w:val="baseline"/>
        <w:rPr>
          <w:rFonts w:eastAsia="Times New Roman" w:cstheme="minorHAnsi"/>
          <w:sz w:val="24"/>
          <w:szCs w:val="24"/>
        </w:rPr>
      </w:pPr>
    </w:p>
    <w:p w14:paraId="2479D93E" w14:textId="5AEC9C2A" w:rsidR="00B96D26" w:rsidRPr="00971E14" w:rsidRDefault="00D86783" w:rsidP="00CA5CC4">
      <w:pPr>
        <w:pStyle w:val="Default"/>
        <w:ind w:left="360"/>
        <w:rPr>
          <w:rFonts w:asciiTheme="minorHAnsi" w:hAnsiTheme="minorHAnsi" w:cstheme="minorHAnsi"/>
          <w:color w:val="auto"/>
        </w:rPr>
      </w:pPr>
      <w:r w:rsidRPr="00971E14">
        <w:rPr>
          <w:rFonts w:asciiTheme="minorHAnsi" w:eastAsia="Times New Roman" w:hAnsiTheme="minorHAnsi" w:cstheme="minorHAnsi"/>
          <w:color w:val="auto"/>
        </w:rPr>
        <w:t>Cost sharing is not required</w:t>
      </w:r>
      <w:r w:rsidR="0047207A" w:rsidRPr="00971E14">
        <w:rPr>
          <w:rFonts w:asciiTheme="minorHAnsi" w:eastAsia="Times New Roman" w:hAnsiTheme="minorHAnsi" w:cstheme="minorHAnsi"/>
          <w:color w:val="auto"/>
        </w:rPr>
        <w:t xml:space="preserve">.   </w:t>
      </w:r>
    </w:p>
    <w:p w14:paraId="718FE25B"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37EBBE29" w14:textId="77777777" w:rsidR="006B1AFD" w:rsidRPr="00971E14"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971E14" w:rsidRDefault="006B1AFD" w:rsidP="008F0AB2">
      <w:pPr>
        <w:pStyle w:val="ListParagraph"/>
        <w:numPr>
          <w:ilvl w:val="0"/>
          <w:numId w:val="27"/>
        </w:numPr>
        <w:shd w:val="clear" w:color="auto" w:fill="FFFFFF"/>
        <w:spacing w:after="0" w:line="240" w:lineRule="auto"/>
        <w:textAlignment w:val="baseline"/>
        <w:rPr>
          <w:rFonts w:eastAsia="Times New Roman" w:cstheme="minorHAnsi"/>
          <w:sz w:val="24"/>
          <w:szCs w:val="24"/>
        </w:rPr>
      </w:pPr>
      <w:r w:rsidRPr="00971E14">
        <w:rPr>
          <w:rFonts w:eastAsia="Times New Roman" w:cstheme="minorHAnsi"/>
          <w:sz w:val="24"/>
          <w:szCs w:val="24"/>
        </w:rPr>
        <w:t>Other Eligibility Requirements</w:t>
      </w:r>
    </w:p>
    <w:p w14:paraId="77F37409" w14:textId="77777777" w:rsidR="006B1AFD" w:rsidRPr="00971E14" w:rsidRDefault="006B1AFD" w:rsidP="00B61396">
      <w:pPr>
        <w:shd w:val="clear" w:color="auto" w:fill="FFFFFF"/>
        <w:spacing w:after="0" w:line="240" w:lineRule="auto"/>
        <w:textAlignment w:val="baseline"/>
        <w:rPr>
          <w:rFonts w:eastAsia="Times New Roman" w:cstheme="minorHAnsi"/>
          <w:sz w:val="24"/>
          <w:szCs w:val="24"/>
        </w:rPr>
      </w:pPr>
    </w:p>
    <w:p w14:paraId="6928715F" w14:textId="77777777" w:rsidR="00636849" w:rsidRPr="00971E14" w:rsidRDefault="00636849"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In order to be eligible to receive an award, all organizations must have a Unique Entity Identifier (UEI) number issued via </w:t>
      </w:r>
      <w:hyperlink r:id="rId10" w:history="1">
        <w:r w:rsidRPr="00971E14">
          <w:rPr>
            <w:rStyle w:val="Hyperlink"/>
            <w:rFonts w:eastAsia="Times New Roman" w:cstheme="minorHAnsi"/>
            <w:color w:val="auto"/>
            <w:sz w:val="24"/>
            <w:szCs w:val="24"/>
          </w:rPr>
          <w:t>www.SAM.gov</w:t>
        </w:r>
      </w:hyperlink>
      <w:r w:rsidRPr="00971E14">
        <w:rPr>
          <w:rFonts w:eastAsia="Times New Roman" w:cstheme="minorHAnsi"/>
          <w:sz w:val="24"/>
          <w:szCs w:val="24"/>
        </w:rPr>
        <w:t xml:space="preserve"> as well as a valid registration on www.SAM.gov. Please see Section D.3 for more information. Individuals are not required to have a UEI or be registered in SAM.gov.</w:t>
      </w:r>
    </w:p>
    <w:p w14:paraId="05A6301B"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p>
    <w:p w14:paraId="53903A26" w14:textId="77777777" w:rsidR="009F745E" w:rsidRPr="00971E14" w:rsidRDefault="009F745E"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Optional: Applicants are only allowed to submit one proposal per organization. If more than one proposal is submitted from an organization, all proposals from that institution will be considered ineligible for funding.</w:t>
      </w:r>
    </w:p>
    <w:p w14:paraId="5F13A270" w14:textId="77777777" w:rsidR="006B1AFD" w:rsidRPr="00971E14" w:rsidRDefault="006B1AFD" w:rsidP="00CA5CC4">
      <w:pPr>
        <w:shd w:val="clear" w:color="auto" w:fill="FFFFFF"/>
        <w:spacing w:after="0" w:line="240" w:lineRule="auto"/>
        <w:ind w:left="360"/>
        <w:textAlignment w:val="baseline"/>
        <w:rPr>
          <w:rFonts w:eastAsia="Times New Roman" w:cstheme="minorHAnsi"/>
          <w:sz w:val="24"/>
          <w:szCs w:val="24"/>
        </w:rPr>
      </w:pPr>
    </w:p>
    <w:p w14:paraId="0F4B8C57" w14:textId="3A552E96" w:rsidR="009F745E" w:rsidRPr="00971E14" w:rsidRDefault="00DB67C6" w:rsidP="00CA5CC4">
      <w:pPr>
        <w:shd w:val="clear" w:color="auto" w:fill="FFFFFF"/>
        <w:spacing w:after="0" w:line="240" w:lineRule="auto"/>
        <w:ind w:left="360"/>
        <w:textAlignment w:val="baseline"/>
        <w:rPr>
          <w:rFonts w:eastAsia="Times New Roman" w:cstheme="minorHAnsi"/>
          <w:sz w:val="24"/>
          <w:szCs w:val="24"/>
        </w:rPr>
      </w:pPr>
      <w:r w:rsidRPr="00971E14">
        <w:rPr>
          <w:rFonts w:eastAsia="Times New Roman" w:cstheme="minorHAnsi"/>
          <w:sz w:val="24"/>
          <w:szCs w:val="24"/>
        </w:rPr>
        <w:t xml:space="preserve">Applicants should extensive experience working with </w:t>
      </w:r>
      <w:r w:rsidR="001A6B42" w:rsidRPr="00971E14">
        <w:rPr>
          <w:rFonts w:eastAsia="Times New Roman" w:cstheme="minorHAnsi"/>
          <w:sz w:val="24"/>
          <w:szCs w:val="24"/>
        </w:rPr>
        <w:t xml:space="preserve">or within Iraqi Kurdish media, with a clear understanding of </w:t>
      </w:r>
      <w:r w:rsidR="00D13A02" w:rsidRPr="00971E14">
        <w:rPr>
          <w:rFonts w:eastAsia="Times New Roman" w:cstheme="minorHAnsi"/>
          <w:sz w:val="24"/>
          <w:szCs w:val="24"/>
        </w:rPr>
        <w:t>the political, economic, and social structure within with Iraqi Kurdish media operate, including explicit or implicit associations to Iraqi Kurdish political parties</w:t>
      </w:r>
      <w:r w:rsidR="00740CD2" w:rsidRPr="00971E14">
        <w:rPr>
          <w:rFonts w:eastAsia="Times New Roman" w:cstheme="minorHAnsi"/>
          <w:sz w:val="24"/>
          <w:szCs w:val="24"/>
        </w:rPr>
        <w:t xml:space="preserve">.  </w:t>
      </w:r>
    </w:p>
    <w:p w14:paraId="0A472667" w14:textId="6698E4D4" w:rsidR="008C7732" w:rsidRPr="00971E14" w:rsidRDefault="008C7732" w:rsidP="00CA5CC4">
      <w:pPr>
        <w:shd w:val="clear" w:color="auto" w:fill="FFFFFF"/>
        <w:spacing w:after="0" w:line="240" w:lineRule="auto"/>
        <w:ind w:left="360"/>
        <w:textAlignment w:val="baseline"/>
        <w:rPr>
          <w:rFonts w:eastAsia="Times New Roman" w:cstheme="minorHAnsi"/>
          <w:sz w:val="24"/>
          <w:szCs w:val="24"/>
        </w:rPr>
      </w:pPr>
    </w:p>
    <w:p w14:paraId="128F87B0" w14:textId="77777777" w:rsidR="008C7732" w:rsidRPr="00971E14" w:rsidRDefault="008C7732" w:rsidP="00B61396">
      <w:pPr>
        <w:shd w:val="clear" w:color="auto" w:fill="FFFFFF"/>
        <w:spacing w:after="0" w:line="240" w:lineRule="auto"/>
        <w:textAlignment w:val="baseline"/>
        <w:rPr>
          <w:rFonts w:eastAsia="Times New Roman" w:cstheme="minorHAnsi"/>
          <w:sz w:val="24"/>
          <w:szCs w:val="24"/>
        </w:rPr>
      </w:pPr>
    </w:p>
    <w:p w14:paraId="00592F6D"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787D2596" w14:textId="77777777" w:rsidR="001B7D2B" w:rsidRDefault="001B7D2B" w:rsidP="001B7D2B">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D. APPLICATION AND SUBMISSION INFORMATION</w:t>
      </w:r>
    </w:p>
    <w:p w14:paraId="7417E626" w14:textId="77777777" w:rsidR="001B7D2B" w:rsidRDefault="001B7D2B" w:rsidP="001B7D2B">
      <w:pPr>
        <w:pStyle w:val="ListParagraph"/>
        <w:shd w:val="clear" w:color="auto" w:fill="FFFFFF"/>
        <w:spacing w:after="0" w:line="240" w:lineRule="auto"/>
        <w:textAlignment w:val="baseline"/>
        <w:rPr>
          <w:rFonts w:eastAsia="Times New Roman" w:cstheme="minorHAnsi"/>
          <w:sz w:val="24"/>
          <w:szCs w:val="24"/>
        </w:rPr>
      </w:pPr>
    </w:p>
    <w:p w14:paraId="53E5355E" w14:textId="77777777" w:rsidR="001B7D2B" w:rsidRDefault="001B7D2B" w:rsidP="001B7D2B">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Address to Request Application Package</w:t>
      </w:r>
    </w:p>
    <w:p w14:paraId="1B3D30D7"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15876BD8" w14:textId="77777777" w:rsidR="001B7D2B" w:rsidRDefault="001B7D2B" w:rsidP="001B7D2B">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 xml:space="preserve">Application forms required below are available at U.S </w:t>
      </w:r>
      <w:bookmarkStart w:id="0" w:name="_Hlk132628325"/>
      <w:r>
        <w:rPr>
          <w:rFonts w:eastAsia="Times New Roman"/>
          <w:sz w:val="24"/>
          <w:szCs w:val="24"/>
        </w:rPr>
        <w:t xml:space="preserve">Embassy Baghdad website </w:t>
      </w:r>
      <w:bookmarkEnd w:id="0"/>
      <w:r>
        <w:rPr>
          <w:rFonts w:eastAsia="Times New Roman"/>
          <w:sz w:val="24"/>
          <w:szCs w:val="24"/>
        </w:rPr>
        <w:t>and grants.gov.</w:t>
      </w:r>
    </w:p>
    <w:p w14:paraId="0740F8BE"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62933822" w14:textId="77777777" w:rsidR="001B7D2B" w:rsidRDefault="001B7D2B" w:rsidP="001B7D2B">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 xml:space="preserve">Content and Form of Application Submission </w:t>
      </w:r>
    </w:p>
    <w:p w14:paraId="44DD6983"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7D259569"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u w:val="single"/>
        </w:rPr>
        <w:t>Please follow all instructions below carefully</w:t>
      </w:r>
      <w:r>
        <w:rPr>
          <w:rFonts w:eastAsia="Times New Roman" w:cstheme="minorHAnsi"/>
          <w:sz w:val="24"/>
          <w:szCs w:val="24"/>
        </w:rPr>
        <w:t>. Proposals that do not meet the requirements of this announcement or fail to comply with the stated requirements will be ineligible.</w:t>
      </w:r>
    </w:p>
    <w:p w14:paraId="25E1E0A5"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6573EB63" w14:textId="77777777" w:rsidR="001B7D2B" w:rsidRDefault="001B7D2B" w:rsidP="001B7D2B">
      <w:pPr>
        <w:shd w:val="clear" w:color="auto" w:fill="FFFFFF"/>
        <w:spacing w:after="0" w:line="240" w:lineRule="auto"/>
        <w:ind w:left="360"/>
        <w:textAlignment w:val="baseline"/>
        <w:rPr>
          <w:rFonts w:eastAsia="Times New Roman" w:cstheme="minorHAnsi"/>
          <w:b/>
          <w:sz w:val="24"/>
          <w:szCs w:val="24"/>
        </w:rPr>
      </w:pPr>
      <w:r>
        <w:rPr>
          <w:rFonts w:eastAsia="Times New Roman" w:cstheme="minorHAnsi"/>
          <w:b/>
          <w:sz w:val="24"/>
          <w:szCs w:val="24"/>
        </w:rPr>
        <w:t>Content of Application</w:t>
      </w:r>
    </w:p>
    <w:p w14:paraId="2B1A1FD0"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Please ensure:</w:t>
      </w:r>
    </w:p>
    <w:p w14:paraId="24434927" w14:textId="6571D469" w:rsidR="001B7D2B" w:rsidRDefault="001B7D2B" w:rsidP="001B7D2B">
      <w:pPr>
        <w:numPr>
          <w:ilvl w:val="0"/>
          <w:numId w:val="39"/>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 xml:space="preserve">The proposal clearly addresses the goals and objectives of this funding </w:t>
      </w:r>
      <w:r w:rsidR="00946977">
        <w:rPr>
          <w:rFonts w:eastAsia="Times New Roman" w:cstheme="minorHAnsi"/>
          <w:sz w:val="24"/>
          <w:szCs w:val="24"/>
        </w:rPr>
        <w:t>opportunity.</w:t>
      </w:r>
    </w:p>
    <w:p w14:paraId="445A27CC" w14:textId="6C0B665D" w:rsidR="001B7D2B" w:rsidRDefault="001B7D2B" w:rsidP="001B7D2B">
      <w:pPr>
        <w:numPr>
          <w:ilvl w:val="0"/>
          <w:numId w:val="39"/>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 xml:space="preserve">All documents are in </w:t>
      </w:r>
      <w:r w:rsidR="00946977">
        <w:rPr>
          <w:rFonts w:eastAsia="Times New Roman" w:cstheme="minorHAnsi"/>
          <w:sz w:val="24"/>
          <w:szCs w:val="24"/>
        </w:rPr>
        <w:t>English.</w:t>
      </w:r>
    </w:p>
    <w:p w14:paraId="51B593A7" w14:textId="12864DB1" w:rsidR="001B7D2B" w:rsidRDefault="001B7D2B" w:rsidP="001B7D2B">
      <w:pPr>
        <w:numPr>
          <w:ilvl w:val="0"/>
          <w:numId w:val="39"/>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Pr>
          <w:rFonts w:eastAsia="Times New Roman" w:cstheme="minorHAnsi"/>
          <w:sz w:val="24"/>
          <w:szCs w:val="24"/>
        </w:rPr>
        <w:t xml:space="preserve">All budgets are in U.S. </w:t>
      </w:r>
      <w:r w:rsidR="00946977">
        <w:rPr>
          <w:rFonts w:eastAsia="Times New Roman" w:cstheme="minorHAnsi"/>
          <w:sz w:val="24"/>
          <w:szCs w:val="24"/>
        </w:rPr>
        <w:t>dollars.</w:t>
      </w:r>
    </w:p>
    <w:p w14:paraId="3DEE3FA4" w14:textId="087EF6A9" w:rsidR="001B7D2B" w:rsidRDefault="001B7D2B" w:rsidP="001B7D2B">
      <w:pPr>
        <w:numPr>
          <w:ilvl w:val="0"/>
          <w:numId w:val="39"/>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Pr>
          <w:rFonts w:eastAsia="Times New Roman" w:cstheme="minorHAnsi"/>
          <w:sz w:val="24"/>
          <w:szCs w:val="24"/>
        </w:rPr>
        <w:t xml:space="preserve">All pages are </w:t>
      </w:r>
      <w:r w:rsidR="00946977">
        <w:rPr>
          <w:rFonts w:eastAsia="Times New Roman" w:cstheme="minorHAnsi"/>
          <w:sz w:val="24"/>
          <w:szCs w:val="24"/>
        </w:rPr>
        <w:t>numbered.</w:t>
      </w:r>
    </w:p>
    <w:p w14:paraId="780C4579" w14:textId="77777777" w:rsidR="001B7D2B" w:rsidRDefault="001B7D2B" w:rsidP="001B7D2B">
      <w:pPr>
        <w:numPr>
          <w:ilvl w:val="0"/>
          <w:numId w:val="39"/>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Pr>
          <w:rFonts w:eastAsia="Times New Roman" w:cstheme="minorHAnsi"/>
          <w:sz w:val="24"/>
          <w:szCs w:val="24"/>
        </w:rPr>
        <w:t>All documents are formatted to 8 ½ x 11 paper, and</w:t>
      </w:r>
    </w:p>
    <w:p w14:paraId="09D23D6E" w14:textId="10B373B8" w:rsidR="001B7D2B" w:rsidRDefault="001B7D2B" w:rsidP="001B7D2B">
      <w:pPr>
        <w:numPr>
          <w:ilvl w:val="0"/>
          <w:numId w:val="39"/>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Pr>
          <w:rFonts w:eastAsia="Times New Roman"/>
          <w:sz w:val="24"/>
          <w:szCs w:val="24"/>
        </w:rPr>
        <w:t xml:space="preserve">All Microsoft Word documents are single-spaced, </w:t>
      </w:r>
      <w:r w:rsidR="00946977">
        <w:rPr>
          <w:rFonts w:eastAsia="Times New Roman"/>
          <w:sz w:val="24"/>
          <w:szCs w:val="24"/>
        </w:rPr>
        <w:t>12-point</w:t>
      </w:r>
      <w:r>
        <w:rPr>
          <w:rFonts w:eastAsia="Times New Roman"/>
          <w:sz w:val="24"/>
          <w:szCs w:val="24"/>
        </w:rPr>
        <w:t xml:space="preserve"> Calibri font, with a minimum of 1-inch margins.</w:t>
      </w:r>
    </w:p>
    <w:p w14:paraId="618B4BD9"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37E9A816" w14:textId="77777777" w:rsidR="001B7D2B" w:rsidRDefault="001B7D2B" w:rsidP="001B7D2B">
      <w:pPr>
        <w:shd w:val="clear" w:color="auto" w:fill="FFFFFF"/>
        <w:spacing w:after="0" w:line="240" w:lineRule="auto"/>
        <w:ind w:left="360"/>
        <w:textAlignment w:val="baseline"/>
        <w:rPr>
          <w:rFonts w:eastAsia="Times New Roman" w:cstheme="minorHAnsi"/>
          <w:b/>
          <w:bCs/>
          <w:sz w:val="24"/>
          <w:szCs w:val="24"/>
          <w:bdr w:val="none" w:sz="0" w:space="0" w:color="auto" w:frame="1"/>
        </w:rPr>
      </w:pPr>
      <w:r>
        <w:rPr>
          <w:rFonts w:eastAsia="Times New Roman" w:cstheme="minorHAnsi"/>
          <w:sz w:val="24"/>
          <w:szCs w:val="24"/>
        </w:rPr>
        <w:t xml:space="preserve">The following documents are </w:t>
      </w:r>
      <w:r>
        <w:rPr>
          <w:rFonts w:eastAsia="Times New Roman" w:cstheme="minorHAnsi"/>
          <w:b/>
          <w:sz w:val="24"/>
          <w:szCs w:val="24"/>
          <w:u w:val="single"/>
        </w:rPr>
        <w:t>required</w:t>
      </w:r>
      <w:r>
        <w:rPr>
          <w:rFonts w:eastAsia="Times New Roman" w:cstheme="minorHAnsi"/>
          <w:sz w:val="24"/>
          <w:szCs w:val="24"/>
        </w:rPr>
        <w:t xml:space="preserve">:  </w:t>
      </w:r>
    </w:p>
    <w:p w14:paraId="19E22F2F" w14:textId="77777777" w:rsidR="001B7D2B" w:rsidRDefault="001B7D2B" w:rsidP="001B7D2B">
      <w:pPr>
        <w:shd w:val="clear" w:color="auto" w:fill="FFFFFF"/>
        <w:spacing w:after="0" w:line="240" w:lineRule="auto"/>
        <w:ind w:left="360"/>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1. Mandatory application forms</w:t>
      </w:r>
    </w:p>
    <w:p w14:paraId="1538D3BA" w14:textId="77777777" w:rsidR="001B7D2B" w:rsidRDefault="001B7D2B" w:rsidP="001B7D2B">
      <w:pPr>
        <w:pStyle w:val="ListParagraph"/>
        <w:numPr>
          <w:ilvl w:val="0"/>
          <w:numId w:val="40"/>
        </w:numPr>
        <w:shd w:val="clear" w:color="auto" w:fill="FFFFFF"/>
        <w:tabs>
          <w:tab w:val="clear" w:pos="720"/>
          <w:tab w:val="num" w:pos="1080"/>
          <w:tab w:val="left" w:pos="2160"/>
        </w:tabs>
        <w:spacing w:after="0" w:line="240" w:lineRule="auto"/>
        <w:ind w:left="1080"/>
        <w:textAlignment w:val="baseline"/>
        <w:rPr>
          <w:rFonts w:eastAsia="Times New Roman"/>
          <w:sz w:val="24"/>
          <w:szCs w:val="24"/>
        </w:rPr>
      </w:pPr>
      <w:r>
        <w:rPr>
          <w:rFonts w:eastAsia="Times New Roman"/>
          <w:sz w:val="24"/>
          <w:szCs w:val="24"/>
        </w:rPr>
        <w:t>SF-424 (Application for Federal Assistance – organizations) or SF-424-I (Application for Federal Assistance --individuals) at U.S. Embassy Baghdad website</w:t>
      </w:r>
    </w:p>
    <w:p w14:paraId="401F3C25" w14:textId="77777777" w:rsidR="001B7D2B" w:rsidRDefault="001B7D2B" w:rsidP="001B7D2B">
      <w:pPr>
        <w:pStyle w:val="ListParagraph"/>
        <w:numPr>
          <w:ilvl w:val="0"/>
          <w:numId w:val="40"/>
        </w:numPr>
        <w:shd w:val="clear" w:color="auto" w:fill="FFFFFF"/>
        <w:tabs>
          <w:tab w:val="clear" w:pos="720"/>
          <w:tab w:val="num" w:pos="1080"/>
        </w:tabs>
        <w:spacing w:after="0" w:line="240" w:lineRule="auto"/>
        <w:ind w:left="1080"/>
        <w:textAlignment w:val="baseline"/>
        <w:rPr>
          <w:rFonts w:eastAsia="Times New Roman"/>
          <w:sz w:val="24"/>
          <w:szCs w:val="24"/>
        </w:rPr>
      </w:pPr>
      <w:r>
        <w:rPr>
          <w:rFonts w:eastAsia="Times New Roman"/>
          <w:sz w:val="24"/>
          <w:szCs w:val="24"/>
        </w:rPr>
        <w:t>SF-424A (Budget Information for Non-Construction programs) at U.S. Embassy Baghdad website</w:t>
      </w:r>
    </w:p>
    <w:p w14:paraId="09532C6A" w14:textId="77777777" w:rsidR="001B7D2B" w:rsidRDefault="001B7D2B" w:rsidP="001B7D2B">
      <w:pPr>
        <w:shd w:val="clear" w:color="auto" w:fill="FFFFFF"/>
        <w:spacing w:after="0" w:line="240" w:lineRule="auto"/>
        <w:ind w:left="360"/>
        <w:textAlignment w:val="baseline"/>
        <w:rPr>
          <w:rFonts w:eastAsia="Times New Roman" w:cstheme="minorHAnsi"/>
          <w:color w:val="333333"/>
          <w:sz w:val="24"/>
          <w:szCs w:val="24"/>
        </w:rPr>
      </w:pPr>
    </w:p>
    <w:p w14:paraId="56DB913C" w14:textId="21CD937A"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bCs/>
          <w:sz w:val="24"/>
          <w:szCs w:val="24"/>
          <w:bdr w:val="none" w:sz="0" w:space="0" w:color="auto" w:frame="1"/>
        </w:rPr>
        <w:t>2. Summary Page: </w:t>
      </w:r>
      <w:r>
        <w:rPr>
          <w:rFonts w:eastAsia="Times New Roman" w:cstheme="minorHAnsi"/>
          <w:sz w:val="24"/>
          <w:szCs w:val="24"/>
        </w:rPr>
        <w:t xml:space="preserve">Cover sheet stating the </w:t>
      </w:r>
      <w:r w:rsidR="00946977">
        <w:rPr>
          <w:rFonts w:eastAsia="Times New Roman" w:cstheme="minorHAnsi"/>
          <w:sz w:val="24"/>
          <w:szCs w:val="24"/>
        </w:rPr>
        <w:t>applicant’s</w:t>
      </w:r>
      <w:r>
        <w:rPr>
          <w:rFonts w:eastAsia="Times New Roman" w:cstheme="minorHAnsi"/>
          <w:sz w:val="24"/>
          <w:szCs w:val="24"/>
        </w:rPr>
        <w:t xml:space="preserve"> name and organization, proposal date, program title, program period proposed start and end date, and brief purpose of the program.</w:t>
      </w:r>
    </w:p>
    <w:p w14:paraId="405F8383"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2B4514D4"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3. Proposal </w:t>
      </w:r>
      <w:r>
        <w:rPr>
          <w:rFonts w:eastAsia="Times New Roman" w:cstheme="minorHAnsi"/>
          <w:b/>
          <w:bCs/>
          <w:color w:val="333333"/>
          <w:sz w:val="24"/>
          <w:szCs w:val="24"/>
          <w:bdr w:val="none" w:sz="0" w:space="0" w:color="auto" w:frame="1"/>
        </w:rPr>
        <w:t>(</w:t>
      </w:r>
      <w:r>
        <w:rPr>
          <w:rFonts w:eastAsia="Times New Roman" w:cstheme="minorHAnsi"/>
          <w:b/>
          <w:bCs/>
          <w:iCs/>
          <w:sz w:val="24"/>
          <w:szCs w:val="24"/>
          <w:bdr w:val="none" w:sz="0" w:space="0" w:color="auto" w:frame="1"/>
        </w:rPr>
        <w:t>10</w:t>
      </w:r>
      <w:r>
        <w:rPr>
          <w:rFonts w:eastAsia="Times New Roman" w:cstheme="minorHAnsi"/>
          <w:b/>
          <w:bCs/>
          <w:i/>
          <w:color w:val="333333"/>
          <w:sz w:val="24"/>
          <w:szCs w:val="24"/>
          <w:bdr w:val="none" w:sz="0" w:space="0" w:color="auto" w:frame="1"/>
        </w:rPr>
        <w:t xml:space="preserve"> </w:t>
      </w:r>
      <w:r>
        <w:rPr>
          <w:rFonts w:eastAsia="Times New Roman" w:cstheme="minorHAnsi"/>
          <w:b/>
          <w:bCs/>
          <w:sz w:val="24"/>
          <w:szCs w:val="24"/>
          <w:bdr w:val="none" w:sz="0" w:space="0" w:color="auto" w:frame="1"/>
        </w:rPr>
        <w:t>pages maximum): </w:t>
      </w:r>
      <w:r>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143CD37F" w14:textId="77777777" w:rsidR="001B7D2B" w:rsidRDefault="001B7D2B" w:rsidP="001B7D2B">
      <w:pPr>
        <w:pStyle w:val="ListParagraph"/>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Proposal Summary: </w:t>
      </w:r>
      <w:r>
        <w:rPr>
          <w:rFonts w:eastAsia="Times New Roman" w:cstheme="minorHAnsi"/>
          <w:bCs/>
          <w:sz w:val="24"/>
          <w:szCs w:val="24"/>
          <w:bdr w:val="none" w:sz="0" w:space="0" w:color="auto" w:frame="1"/>
        </w:rPr>
        <w:t>Short</w:t>
      </w:r>
      <w:r>
        <w:rPr>
          <w:rFonts w:eastAsia="Times New Roman" w:cstheme="minorHAnsi"/>
          <w:sz w:val="24"/>
          <w:szCs w:val="24"/>
        </w:rPr>
        <w:t xml:space="preserve"> narrative that outlines the proposed program, including program objectives and anticipated impact.</w:t>
      </w:r>
    </w:p>
    <w:p w14:paraId="7C8A77BD" w14:textId="77777777"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Introduction to the Organization or Individual applying</w:t>
      </w:r>
      <w:r>
        <w:rPr>
          <w:rFonts w:eastAsia="Times New Roman" w:cstheme="minorHAnsi"/>
          <w:sz w:val="24"/>
          <w:szCs w:val="24"/>
        </w:rPr>
        <w:t>: A description of past and present operations, showing ability to carry out the program, including information on all previous grants from the U.S. Embassy and/or U.S. government agencies.</w:t>
      </w:r>
    </w:p>
    <w:p w14:paraId="67208E3C" w14:textId="613C2425"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Problem Statement: </w:t>
      </w:r>
      <w:r>
        <w:rPr>
          <w:rFonts w:eastAsia="Times New Roman" w:cstheme="minorHAnsi"/>
          <w:sz w:val="24"/>
          <w:szCs w:val="24"/>
        </w:rPr>
        <w:t xml:space="preserve">Clear, </w:t>
      </w:r>
      <w:r w:rsidR="00946977">
        <w:rPr>
          <w:rFonts w:eastAsia="Times New Roman" w:cstheme="minorHAnsi"/>
          <w:sz w:val="24"/>
          <w:szCs w:val="24"/>
        </w:rPr>
        <w:t>concise,</w:t>
      </w:r>
      <w:r>
        <w:rPr>
          <w:rFonts w:eastAsia="Times New Roman" w:cstheme="minorHAnsi"/>
          <w:sz w:val="24"/>
          <w:szCs w:val="24"/>
        </w:rPr>
        <w:t xml:space="preserve"> and well-supported statement of the problem to be addressed and why the proposed program is </w:t>
      </w:r>
      <w:r w:rsidR="00946977">
        <w:rPr>
          <w:rFonts w:eastAsia="Times New Roman" w:cstheme="minorHAnsi"/>
          <w:sz w:val="24"/>
          <w:szCs w:val="24"/>
        </w:rPr>
        <w:t>needed.</w:t>
      </w:r>
    </w:p>
    <w:p w14:paraId="66FD884F" w14:textId="77777777"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lastRenderedPageBreak/>
        <w:t xml:space="preserve">Program Goals and Objectives:  </w:t>
      </w:r>
      <w:r>
        <w:rPr>
          <w:rFonts w:eastAsia="Times New Roman" w:cstheme="minorHAnsi"/>
          <w:sz w:val="24"/>
          <w:szCs w:val="24"/>
        </w:rPr>
        <w:t>The “goals” describe what the program is intended to achieve.  The “objectives” refer to the intermediate accomplishments on the way to the goals. These should be achievable and measurable.</w:t>
      </w:r>
    </w:p>
    <w:p w14:paraId="276329D9" w14:textId="77777777"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Activities</w:t>
      </w:r>
      <w:r>
        <w:rPr>
          <w:rFonts w:eastAsia="Times New Roman" w:cstheme="minorHAnsi"/>
          <w:sz w:val="24"/>
          <w:szCs w:val="24"/>
        </w:rPr>
        <w:t xml:space="preserve">: Describe the program activities and how they will help achieve the objectives. </w:t>
      </w:r>
    </w:p>
    <w:p w14:paraId="224939EF" w14:textId="77777777"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Methods and Design</w:t>
      </w:r>
      <w:r>
        <w:rPr>
          <w:rFonts w:eastAsia="Times New Roman" w:cstheme="minorHAnsi"/>
          <w:sz w:val="24"/>
          <w:szCs w:val="24"/>
        </w:rPr>
        <w:t xml:space="preserve">: A description of how the program is expected to work to solve the stated problem and achieve the goal.  Include a logic model as appropriate. </w:t>
      </w:r>
    </w:p>
    <w:p w14:paraId="6E403FF7" w14:textId="77777777"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 xml:space="preserve">Proposed Program Schedule and Timeline:  </w:t>
      </w:r>
      <w:r>
        <w:rPr>
          <w:rFonts w:eastAsia="Times New Roman" w:cstheme="minorHAnsi"/>
          <w:sz w:val="24"/>
          <w:szCs w:val="24"/>
        </w:rPr>
        <w:t>The proposed timeline for the program activities.  Include the dates, times, and locations of planned activities and events.</w:t>
      </w:r>
    </w:p>
    <w:p w14:paraId="31E2E523" w14:textId="7D86D4C1"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Key Personnel: </w:t>
      </w:r>
      <w:r>
        <w:rPr>
          <w:rFonts w:eastAsia="Times New Roman" w:cstheme="minorHAnsi"/>
          <w:sz w:val="24"/>
          <w:szCs w:val="24"/>
        </w:rPr>
        <w:t xml:space="preserve">Names, titles, </w:t>
      </w:r>
      <w:r w:rsidR="00946977">
        <w:rPr>
          <w:rFonts w:eastAsia="Times New Roman" w:cstheme="minorHAnsi"/>
          <w:sz w:val="24"/>
          <w:szCs w:val="24"/>
        </w:rPr>
        <w:t>roles,</w:t>
      </w:r>
      <w:r>
        <w:rPr>
          <w:rFonts w:eastAsia="Times New Roman" w:cstheme="minorHAnsi"/>
          <w:sz w:val="24"/>
          <w:szCs w:val="24"/>
        </w:rPr>
        <w:t xml:space="preserve"> and experience/qualifications of key personnel involved in the program.  What proportion of their time will be used in support of this program?  </w:t>
      </w:r>
    </w:p>
    <w:p w14:paraId="687D33AC" w14:textId="77777777"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Partners:</w:t>
      </w:r>
      <w:r>
        <w:rPr>
          <w:rFonts w:eastAsia="Times New Roman" w:cstheme="minorHAnsi"/>
          <w:sz w:val="24"/>
          <w:szCs w:val="24"/>
        </w:rPr>
        <w:t xml:space="preserve">  List the names and type of involvement of key partner organizations and sub-awardees.</w:t>
      </w:r>
    </w:p>
    <w:p w14:paraId="26344406" w14:textId="759CDDB0"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Program Monitoring and Evaluation Plan:</w:t>
      </w:r>
      <w:r>
        <w:rPr>
          <w:rFonts w:eastAsia="Times New Roman" w:cstheme="minorHAnsi"/>
          <w:sz w:val="24"/>
          <w:szCs w:val="24"/>
        </w:rPr>
        <w:t xml:space="preserve"> This is an important part of successful grants. Throughout the </w:t>
      </w:r>
      <w:r w:rsidR="00946977">
        <w:rPr>
          <w:rFonts w:eastAsia="Times New Roman" w:cstheme="minorHAnsi"/>
          <w:sz w:val="24"/>
          <w:szCs w:val="24"/>
        </w:rPr>
        <w:t>timeframe</w:t>
      </w:r>
      <w:r>
        <w:rPr>
          <w:rFonts w:eastAsia="Times New Roman" w:cstheme="minorHAnsi"/>
          <w:sz w:val="24"/>
          <w:szCs w:val="24"/>
        </w:rPr>
        <w:t xml:space="preserve"> of the grant, how will the activities be monitored to ensure they are happening in a timely manner, and how will the program be evaluated to make sure it is meeting the goals of the grant?</w:t>
      </w:r>
    </w:p>
    <w:p w14:paraId="3E225B4B" w14:textId="77777777" w:rsidR="001B7D2B" w:rsidRDefault="001B7D2B" w:rsidP="001B7D2B">
      <w:pPr>
        <w:numPr>
          <w:ilvl w:val="0"/>
          <w:numId w:val="41"/>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b/>
          <w:bCs/>
          <w:sz w:val="24"/>
          <w:szCs w:val="24"/>
          <w:bdr w:val="none" w:sz="0" w:space="0" w:color="auto" w:frame="1"/>
        </w:rPr>
        <w:t>Future Funding or Sustainability</w:t>
      </w:r>
      <w:r>
        <w:rPr>
          <w:rFonts w:eastAsia="Times New Roman" w:cstheme="minorHAnsi"/>
          <w:sz w:val="24"/>
          <w:szCs w:val="24"/>
        </w:rPr>
        <w:t> Applicant’s plan for continuing the program beyond the grant period, or the availability of other resources, if applicable.</w:t>
      </w:r>
    </w:p>
    <w:p w14:paraId="4715202A"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107FD5E2" w14:textId="77777777" w:rsidR="001B7D2B" w:rsidRDefault="001B7D2B" w:rsidP="001B7D2B">
      <w:pPr>
        <w:shd w:val="clear" w:color="auto" w:fill="FFFFFF"/>
        <w:spacing w:after="0" w:line="240" w:lineRule="auto"/>
        <w:ind w:left="360"/>
        <w:textAlignment w:val="baseline"/>
        <w:rPr>
          <w:rFonts w:eastAsia="Times New Roman" w:cstheme="minorHAnsi"/>
          <w:i/>
          <w:iCs/>
          <w:sz w:val="24"/>
          <w:szCs w:val="24"/>
        </w:rPr>
      </w:pPr>
      <w:r>
        <w:rPr>
          <w:rFonts w:eastAsia="Times New Roman" w:cstheme="minorHAnsi"/>
          <w:i/>
          <w:iCs/>
          <w:sz w:val="24"/>
          <w:szCs w:val="24"/>
        </w:rPr>
        <w:t>Note:  An optional form which you may find helpful is available at:</w:t>
      </w:r>
      <w:r>
        <w:t xml:space="preserve"> </w:t>
      </w:r>
      <w:r>
        <w:rPr>
          <w:rFonts w:eastAsia="Times New Roman" w:cstheme="minorHAnsi"/>
          <w:i/>
          <w:iCs/>
          <w:sz w:val="24"/>
          <w:szCs w:val="24"/>
        </w:rPr>
        <w:t>U.S. Embassy Baghdad website</w:t>
      </w:r>
    </w:p>
    <w:p w14:paraId="133D04CA" w14:textId="77777777" w:rsidR="001B7D2B" w:rsidRDefault="001B7D2B" w:rsidP="001B7D2B">
      <w:pPr>
        <w:shd w:val="clear" w:color="auto" w:fill="FFFFFF"/>
        <w:spacing w:after="0" w:line="240" w:lineRule="auto"/>
        <w:ind w:left="1080"/>
        <w:textAlignment w:val="baseline"/>
        <w:rPr>
          <w:rFonts w:eastAsia="Times New Roman" w:cstheme="minorHAnsi"/>
          <w:sz w:val="24"/>
          <w:szCs w:val="24"/>
        </w:rPr>
      </w:pPr>
    </w:p>
    <w:p w14:paraId="26ED6A03"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sz w:val="24"/>
          <w:szCs w:val="24"/>
        </w:rPr>
        <w:t xml:space="preserve">4. </w:t>
      </w:r>
      <w:r>
        <w:rPr>
          <w:rFonts w:eastAsia="Times New Roman" w:cstheme="minorHAnsi"/>
          <w:b/>
          <w:bCs/>
          <w:sz w:val="24"/>
          <w:szCs w:val="24"/>
          <w:bdr w:val="none" w:sz="0" w:space="0" w:color="auto" w:frame="1"/>
        </w:rPr>
        <w:t>Budget Justification Narrative</w:t>
      </w:r>
      <w:r>
        <w:rPr>
          <w:rFonts w:eastAsia="Times New Roman" w:cstheme="minorHAnsi"/>
          <w:sz w:val="24"/>
          <w:szCs w:val="24"/>
        </w:rPr>
        <w:t>:  After filling out the SF-424A Budget (above), use a separate file to describe each of the budget expenses in detail.  See section </w:t>
      </w:r>
      <w:r>
        <w:rPr>
          <w:rFonts w:eastAsia="Times New Roman" w:cstheme="minorHAnsi"/>
          <w:i/>
          <w:iCs/>
          <w:sz w:val="24"/>
          <w:szCs w:val="24"/>
          <w:bdr w:val="none" w:sz="0" w:space="0" w:color="auto" w:frame="1"/>
        </w:rPr>
        <w:t>H. Other Information: Guidelines for Budget Submissions</w:t>
      </w:r>
      <w:r>
        <w:rPr>
          <w:rFonts w:eastAsia="Times New Roman" w:cstheme="minorHAnsi"/>
          <w:sz w:val="24"/>
          <w:szCs w:val="24"/>
        </w:rPr>
        <w:t> below for further information.</w:t>
      </w:r>
    </w:p>
    <w:p w14:paraId="7D08CA81"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554DB9C3" w14:textId="77777777" w:rsidR="001B7D2B" w:rsidRDefault="001B7D2B" w:rsidP="001B7D2B">
      <w:pPr>
        <w:shd w:val="clear" w:color="auto" w:fill="FFFFFF"/>
        <w:spacing w:after="0" w:line="240" w:lineRule="auto"/>
        <w:ind w:left="360"/>
        <w:textAlignment w:val="baseline"/>
        <w:rPr>
          <w:rFonts w:eastAsia="Times New Roman" w:cstheme="minorHAnsi"/>
          <w:b/>
          <w:color w:val="333333"/>
          <w:sz w:val="24"/>
          <w:szCs w:val="24"/>
        </w:rPr>
      </w:pPr>
      <w:r>
        <w:rPr>
          <w:rFonts w:eastAsia="Times New Roman" w:cstheme="minorHAnsi"/>
          <w:b/>
          <w:sz w:val="24"/>
          <w:szCs w:val="24"/>
        </w:rPr>
        <w:t>5.  Attachments</w:t>
      </w:r>
      <w:r>
        <w:rPr>
          <w:rFonts w:eastAsia="Times New Roman" w:cstheme="minorHAnsi"/>
          <w:b/>
          <w:bCs/>
          <w:iCs/>
          <w:sz w:val="24"/>
          <w:szCs w:val="24"/>
        </w:rPr>
        <w:t>:</w:t>
      </w:r>
    </w:p>
    <w:p w14:paraId="21DC5445" w14:textId="77777777" w:rsidR="001B7D2B" w:rsidRDefault="001B7D2B" w:rsidP="001B7D2B">
      <w:pPr>
        <w:pStyle w:val="ListParagraph"/>
        <w:numPr>
          <w:ilvl w:val="0"/>
          <w:numId w:val="4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1-page CV or resume of key personnel who are proposed for the program</w:t>
      </w:r>
    </w:p>
    <w:p w14:paraId="1C999A29" w14:textId="77777777" w:rsidR="001B7D2B" w:rsidRDefault="001B7D2B" w:rsidP="001B7D2B">
      <w:pPr>
        <w:pStyle w:val="ListParagraph"/>
        <w:numPr>
          <w:ilvl w:val="0"/>
          <w:numId w:val="43"/>
        </w:numPr>
        <w:spacing w:after="0" w:line="240" w:lineRule="auto"/>
        <w:ind w:left="1080"/>
        <w:rPr>
          <w:rFonts w:cstheme="minorHAnsi"/>
        </w:rPr>
      </w:pPr>
      <w:r>
        <w:rPr>
          <w:rFonts w:eastAsia="Times New Roman" w:cstheme="minorHAnsi"/>
          <w:sz w:val="24"/>
          <w:szCs w:val="24"/>
        </w:rPr>
        <w:t xml:space="preserve">Letters of support from program partners describing the roles and responsibilities of each partner </w:t>
      </w:r>
    </w:p>
    <w:p w14:paraId="4BBBC81F" w14:textId="77777777" w:rsidR="001B7D2B" w:rsidRDefault="001B7D2B" w:rsidP="001B7D2B">
      <w:pPr>
        <w:pStyle w:val="ListParagraph"/>
        <w:numPr>
          <w:ilvl w:val="0"/>
          <w:numId w:val="43"/>
        </w:numPr>
        <w:spacing w:after="0" w:line="240" w:lineRule="auto"/>
        <w:ind w:left="1080"/>
        <w:rPr>
          <w:rFonts w:cstheme="minorHAnsi"/>
        </w:rPr>
      </w:pPr>
      <w:r>
        <w:rPr>
          <w:rFonts w:eastAsia="Times New Roman" w:cstheme="minorHAnsi"/>
          <w:sz w:val="24"/>
          <w:szCs w:val="24"/>
        </w:rPr>
        <w:t xml:space="preserve">If your organization has a Negotiated Indirect Cost Rate Agreement (NICRA) and includes NICRA charges in the budget, your latest NICRA should be included as a PDF file.  </w:t>
      </w:r>
    </w:p>
    <w:p w14:paraId="7DF9340F" w14:textId="77777777" w:rsidR="001B7D2B" w:rsidRDefault="001B7D2B" w:rsidP="001B7D2B">
      <w:pPr>
        <w:pStyle w:val="ListParagraph"/>
        <w:numPr>
          <w:ilvl w:val="0"/>
          <w:numId w:val="42"/>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Pr>
          <w:rFonts w:eastAsia="Times New Roman" w:cstheme="minorHAnsi"/>
          <w:sz w:val="24"/>
          <w:szCs w:val="24"/>
        </w:rPr>
        <w:t>Official permission letters, if required for program activities</w:t>
      </w:r>
    </w:p>
    <w:p w14:paraId="5C4F2BBE" w14:textId="77777777" w:rsidR="001B7D2B" w:rsidRDefault="001B7D2B" w:rsidP="001B7D2B">
      <w:pPr>
        <w:pStyle w:val="ListParagraph"/>
        <w:shd w:val="clear" w:color="auto" w:fill="FFFFFF"/>
        <w:spacing w:after="0" w:line="240" w:lineRule="auto"/>
        <w:ind w:left="1080"/>
        <w:textAlignment w:val="baseline"/>
        <w:rPr>
          <w:rFonts w:eastAsia="Times New Roman" w:cstheme="minorHAnsi"/>
          <w:sz w:val="24"/>
          <w:szCs w:val="24"/>
        </w:rPr>
      </w:pPr>
    </w:p>
    <w:p w14:paraId="644E0172" w14:textId="77777777" w:rsidR="001B7D2B" w:rsidRDefault="001B7D2B" w:rsidP="001B7D2B">
      <w:pPr>
        <w:pStyle w:val="ListParagraph"/>
        <w:shd w:val="clear" w:color="auto" w:fill="FFFFFF"/>
        <w:spacing w:after="0" w:line="240" w:lineRule="auto"/>
        <w:ind w:left="1080"/>
        <w:textAlignment w:val="baseline"/>
        <w:rPr>
          <w:rFonts w:eastAsia="Times New Roman" w:cstheme="minorHAnsi"/>
          <w:sz w:val="24"/>
          <w:szCs w:val="24"/>
        </w:rPr>
      </w:pPr>
    </w:p>
    <w:p w14:paraId="1F9A620F" w14:textId="77777777" w:rsidR="001B7D2B" w:rsidRDefault="001B7D2B" w:rsidP="001B7D2B">
      <w:pPr>
        <w:pStyle w:val="ListParagraph"/>
        <w:numPr>
          <w:ilvl w:val="0"/>
          <w:numId w:val="38"/>
        </w:numPr>
        <w:shd w:val="clear" w:color="auto" w:fill="FFFFFF"/>
        <w:spacing w:after="0" w:line="240" w:lineRule="auto"/>
        <w:textAlignment w:val="baseline"/>
        <w:rPr>
          <w:rFonts w:eastAsia="Times New Roman" w:cstheme="minorHAnsi"/>
          <w:i/>
          <w:sz w:val="24"/>
          <w:szCs w:val="24"/>
        </w:rPr>
      </w:pPr>
      <w:r>
        <w:rPr>
          <w:rFonts w:eastAsia="Times New Roman" w:cstheme="minorHAnsi"/>
          <w:sz w:val="24"/>
          <w:szCs w:val="24"/>
        </w:rPr>
        <w:t xml:space="preserve">Unique Entity Identifier and System for Award Management (SAM.gov) </w:t>
      </w:r>
      <w:r>
        <w:rPr>
          <w:rFonts w:eastAsia="Times New Roman" w:cstheme="minorHAnsi"/>
          <w:i/>
          <w:sz w:val="24"/>
          <w:szCs w:val="24"/>
        </w:rPr>
        <w:t xml:space="preserve">(NOTE:  This is only required for organizations, not individuals.)  </w:t>
      </w:r>
    </w:p>
    <w:p w14:paraId="00B0A5A8" w14:textId="77777777" w:rsidR="001B7D2B" w:rsidRDefault="001B7D2B" w:rsidP="001B7D2B">
      <w:pPr>
        <w:pStyle w:val="ListParagraph"/>
        <w:shd w:val="clear" w:color="auto" w:fill="FFFFFF"/>
        <w:spacing w:after="0" w:line="240" w:lineRule="auto"/>
        <w:ind w:left="1080"/>
        <w:textAlignment w:val="baseline"/>
        <w:rPr>
          <w:rFonts w:eastAsia="Times New Roman" w:cstheme="minorHAnsi"/>
          <w:sz w:val="24"/>
          <w:szCs w:val="24"/>
        </w:rPr>
      </w:pPr>
    </w:p>
    <w:p w14:paraId="13CFC718" w14:textId="77777777" w:rsidR="001B7D2B" w:rsidRDefault="001B7D2B" w:rsidP="001B7D2B">
      <w:pPr>
        <w:pStyle w:val="null"/>
        <w:spacing w:before="0" w:beforeAutospacing="0" w:after="0" w:afterAutospacing="0"/>
        <w:ind w:left="360"/>
        <w:rPr>
          <w:rStyle w:val="null1"/>
          <w:rFonts w:asciiTheme="minorHAnsi" w:hAnsiTheme="minorHAnsi"/>
          <w:b/>
          <w:bCs/>
        </w:rPr>
      </w:pPr>
      <w:r>
        <w:rPr>
          <w:rStyle w:val="null1"/>
          <w:rFonts w:asciiTheme="minorHAnsi" w:hAnsiTheme="minorHAnsi" w:cstheme="minorHAnsi"/>
          <w:b/>
          <w:bCs/>
          <w:sz w:val="24"/>
          <w:szCs w:val="24"/>
        </w:rPr>
        <w:lastRenderedPageBreak/>
        <w:t>Required Registrations:</w:t>
      </w:r>
    </w:p>
    <w:p w14:paraId="2515ABE1" w14:textId="77777777" w:rsidR="001B7D2B" w:rsidRDefault="001B7D2B" w:rsidP="001B7D2B">
      <w:pPr>
        <w:pStyle w:val="null"/>
        <w:spacing w:before="0" w:beforeAutospacing="0" w:after="0" w:afterAutospacing="0"/>
        <w:ind w:left="360"/>
      </w:pPr>
    </w:p>
    <w:p w14:paraId="4B6F92A5" w14:textId="77777777" w:rsidR="001B7D2B" w:rsidRDefault="001B7D2B" w:rsidP="001B7D2B">
      <w:pPr>
        <w:ind w:left="360"/>
        <w:rPr>
          <w:rFonts w:cstheme="minorHAnsi"/>
          <w:sz w:val="24"/>
          <w:szCs w:val="24"/>
        </w:rPr>
      </w:pPr>
      <w:r>
        <w:rPr>
          <w:rFonts w:cstheme="minorHAnsi"/>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1259931B" w14:textId="32241DD3" w:rsidR="001B7D2B" w:rsidRDefault="001B7D2B" w:rsidP="001B7D2B">
      <w:pPr>
        <w:ind w:left="360"/>
        <w:rPr>
          <w:rFonts w:cstheme="minorHAnsi"/>
          <w:b/>
          <w:bCs/>
          <w:i/>
          <w:iCs/>
          <w:sz w:val="24"/>
          <w:szCs w:val="24"/>
        </w:rPr>
      </w:pPr>
      <w:r>
        <w:rPr>
          <w:rFonts w:cstheme="minorHAnsi"/>
          <w:b/>
          <w:bCs/>
          <w:i/>
          <w:iCs/>
          <w:sz w:val="24"/>
          <w:szCs w:val="24"/>
        </w:rPr>
        <w:t xml:space="preserve">Note:  As of April 2022, a </w:t>
      </w:r>
      <w:r w:rsidR="00082E28">
        <w:rPr>
          <w:rFonts w:cstheme="minorHAnsi"/>
          <w:b/>
          <w:bCs/>
          <w:i/>
          <w:iCs/>
          <w:sz w:val="24"/>
          <w:szCs w:val="24"/>
        </w:rPr>
        <w:t>DUN’S</w:t>
      </w:r>
      <w:r>
        <w:rPr>
          <w:rFonts w:cstheme="minorHAnsi"/>
          <w:b/>
          <w:bCs/>
          <w:i/>
          <w:iCs/>
          <w:sz w:val="24"/>
          <w:szCs w:val="24"/>
        </w:rPr>
        <w:t xml:space="preserve"> number is no longer required for federal assistance applications.</w:t>
      </w:r>
    </w:p>
    <w:p w14:paraId="116D35CC" w14:textId="77777777" w:rsidR="001B7D2B" w:rsidRDefault="001B7D2B" w:rsidP="001B7D2B">
      <w:pPr>
        <w:ind w:left="360"/>
        <w:rPr>
          <w:rFonts w:cstheme="minorHAnsi"/>
          <w:sz w:val="24"/>
          <w:szCs w:val="24"/>
        </w:rPr>
      </w:pPr>
      <w:r>
        <w:rPr>
          <w:rFonts w:cstheme="minorHAnsi"/>
          <w:sz w:val="24"/>
          <w:szCs w:val="24"/>
        </w:rPr>
        <w:t>The 2 CFR 200 requires that sub-grantees obtain a UEI number.  Please note the UEI for sub-grantees is not required at the time of application but will be required before an award is processed and/or directed to a sub-grantee.</w:t>
      </w:r>
      <w:r>
        <w:rPr>
          <w:rFonts w:cstheme="minorHAnsi"/>
          <w:color w:val="000000"/>
          <w:sz w:val="24"/>
          <w:szCs w:val="24"/>
          <w:shd w:val="clear" w:color="auto" w:fill="E6E6E6"/>
        </w:rPr>
        <w:t xml:space="preserve"> </w:t>
      </w:r>
    </w:p>
    <w:p w14:paraId="25B5956C" w14:textId="77777777" w:rsidR="001B7D2B" w:rsidRDefault="001B7D2B" w:rsidP="001B7D2B">
      <w:pPr>
        <w:ind w:left="360"/>
        <w:rPr>
          <w:rFonts w:cstheme="minorHAnsi"/>
        </w:rPr>
      </w:pPr>
      <w:r>
        <w:rPr>
          <w:rFonts w:cstheme="minorHAnsi"/>
          <w:b/>
          <w:bCs/>
          <w:i/>
          <w:iCs/>
          <w:color w:val="252525"/>
          <w:sz w:val="24"/>
          <w:szCs w:val="24"/>
        </w:rPr>
        <w:t> </w:t>
      </w:r>
      <w:r>
        <w:rPr>
          <w:rFonts w:cstheme="minorHAnsi"/>
          <w:b/>
          <w:bCs/>
          <w:i/>
          <w:iCs/>
          <w:sz w:val="24"/>
          <w:szCs w:val="24"/>
        </w:rPr>
        <w:t xml:space="preserve">Note:  The process of obtaining or renewing a SAM.gov registration may take anywhere from 4-8 weeks.  </w:t>
      </w:r>
      <w:r>
        <w:rPr>
          <w:rFonts w:cstheme="minorHAnsi"/>
          <w:b/>
          <w:bCs/>
          <w:i/>
          <w:iCs/>
          <w:sz w:val="24"/>
          <w:szCs w:val="24"/>
          <w:u w:val="single"/>
        </w:rPr>
        <w:t>Please begin your registration as early as possible</w:t>
      </w:r>
      <w:r>
        <w:rPr>
          <w:rFonts w:cstheme="minorHAnsi"/>
          <w:b/>
          <w:bCs/>
          <w:i/>
          <w:iCs/>
          <w:sz w:val="24"/>
          <w:szCs w:val="24"/>
        </w:rPr>
        <w:t>.</w:t>
      </w:r>
    </w:p>
    <w:p w14:paraId="4232208F" w14:textId="77777777" w:rsidR="001B7D2B" w:rsidRDefault="001B7D2B" w:rsidP="001B7D2B">
      <w:pPr>
        <w:numPr>
          <w:ilvl w:val="0"/>
          <w:numId w:val="44"/>
        </w:numPr>
        <w:spacing w:after="0" w:line="240" w:lineRule="auto"/>
        <w:ind w:left="1080" w:hanging="360"/>
        <w:rPr>
          <w:rFonts w:eastAsia="Times New Roman" w:cstheme="minorHAnsi"/>
          <w:color w:val="252525"/>
          <w:sz w:val="24"/>
          <w:szCs w:val="24"/>
        </w:rPr>
      </w:pPr>
      <w:r>
        <w:rPr>
          <w:rFonts w:eastAsia="Times New Roman" w:cstheme="minorHAnsi"/>
          <w:sz w:val="24"/>
          <w:szCs w:val="24"/>
        </w:rPr>
        <w:t xml:space="preserve">Organizations </w:t>
      </w:r>
      <w:r>
        <w:rPr>
          <w:rFonts w:eastAsia="Times New Roman" w:cstheme="minorHAnsi"/>
          <w:b/>
          <w:bCs/>
          <w:sz w:val="24"/>
          <w:szCs w:val="24"/>
        </w:rPr>
        <w:t>based in the United States</w:t>
      </w:r>
      <w:r>
        <w:rPr>
          <w:rFonts w:eastAsia="Times New Roman" w:cstheme="minorHAnsi"/>
          <w:sz w:val="24"/>
          <w:szCs w:val="24"/>
        </w:rPr>
        <w:t xml:space="preserve"> or that pay employees within the United States will need an Employer Identification Number (EIN) from the Internal Revenue Service (IRS) and a UEI number prior to registering in SAM.gov.</w:t>
      </w:r>
    </w:p>
    <w:p w14:paraId="1817DD00" w14:textId="77777777" w:rsidR="001B7D2B" w:rsidRDefault="001B7D2B" w:rsidP="001B7D2B">
      <w:pPr>
        <w:spacing w:after="0" w:line="240" w:lineRule="auto"/>
        <w:ind w:left="1080"/>
        <w:rPr>
          <w:rFonts w:eastAsia="Times New Roman" w:cstheme="minorHAnsi"/>
          <w:color w:val="252525"/>
          <w:sz w:val="24"/>
          <w:szCs w:val="24"/>
        </w:rPr>
      </w:pPr>
      <w:r>
        <w:rPr>
          <w:rFonts w:eastAsia="Times New Roman" w:cstheme="minorHAnsi"/>
          <w:sz w:val="24"/>
          <w:szCs w:val="24"/>
        </w:rPr>
        <w:t xml:space="preserve"> </w:t>
      </w:r>
    </w:p>
    <w:p w14:paraId="668614AD" w14:textId="77777777" w:rsidR="001B7D2B" w:rsidRDefault="001B7D2B" w:rsidP="001B7D2B">
      <w:pPr>
        <w:numPr>
          <w:ilvl w:val="0"/>
          <w:numId w:val="44"/>
        </w:numPr>
        <w:spacing w:after="0" w:line="240" w:lineRule="auto"/>
        <w:ind w:left="1080" w:hanging="360"/>
        <w:rPr>
          <w:rFonts w:eastAsia="Times New Roman" w:cstheme="minorHAnsi"/>
          <w:color w:val="252525"/>
          <w:sz w:val="24"/>
          <w:szCs w:val="24"/>
        </w:rPr>
      </w:pPr>
      <w:r>
        <w:rPr>
          <w:rFonts w:eastAsia="Times New Roman" w:cstheme="minorHAnsi"/>
          <w:sz w:val="24"/>
          <w:szCs w:val="24"/>
        </w:rPr>
        <w:t xml:space="preserve">Organizations </w:t>
      </w:r>
      <w:r>
        <w:rPr>
          <w:rFonts w:eastAsia="Times New Roman" w:cstheme="minorHAnsi"/>
          <w:b/>
          <w:bCs/>
          <w:sz w:val="24"/>
          <w:szCs w:val="24"/>
        </w:rPr>
        <w:t>based outside of the United States</w:t>
      </w:r>
      <w:r>
        <w:rPr>
          <w:rFonts w:eastAsia="Times New Roman" w:cstheme="minorHAnsi"/>
          <w:sz w:val="24"/>
          <w:szCs w:val="24"/>
        </w:rPr>
        <w:t xml:space="preserve"> and that do not pay employees within the United States do not need an EIN from the IRS but do need a UEI number prior to registering in SAM.gov.  </w:t>
      </w:r>
    </w:p>
    <w:p w14:paraId="40D41C38" w14:textId="77777777" w:rsidR="001B7D2B" w:rsidRDefault="001B7D2B" w:rsidP="001B7D2B">
      <w:pPr>
        <w:pStyle w:val="ListParagraph"/>
        <w:rPr>
          <w:rFonts w:eastAsia="Times New Roman" w:cstheme="minorHAnsi"/>
          <w:sz w:val="24"/>
          <w:szCs w:val="24"/>
        </w:rPr>
      </w:pPr>
    </w:p>
    <w:p w14:paraId="244B7559" w14:textId="77777777" w:rsidR="001B7D2B" w:rsidRDefault="001B7D2B" w:rsidP="001B7D2B">
      <w:pPr>
        <w:numPr>
          <w:ilvl w:val="0"/>
          <w:numId w:val="44"/>
        </w:numPr>
        <w:spacing w:after="0" w:line="240" w:lineRule="auto"/>
        <w:ind w:left="1080" w:hanging="360"/>
        <w:rPr>
          <w:rFonts w:eastAsia="Times New Roman"/>
          <w:sz w:val="24"/>
          <w:szCs w:val="24"/>
        </w:rPr>
      </w:pPr>
      <w:r>
        <w:rPr>
          <w:rFonts w:eastAsia="Times New Roman"/>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Pr>
          <w:rFonts w:eastAsia="Times New Roman"/>
          <w:b/>
          <w:bCs/>
          <w:sz w:val="24"/>
          <w:szCs w:val="24"/>
        </w:rPr>
        <w:t xml:space="preserve">  </w:t>
      </w:r>
      <w:r>
        <w:rPr>
          <w:rFonts w:eastAsia="Times New Roman"/>
          <w:sz w:val="24"/>
          <w:szCs w:val="24"/>
        </w:rPr>
        <w:t xml:space="preserve">If an applicant organization is mid-registration and wishes to remove a CAGE or NCAGE code from their SAM.gov registration, the applicant should </w:t>
      </w:r>
      <w:hyperlink r:id="rId11" w:history="1">
        <w:r>
          <w:rPr>
            <w:rStyle w:val="Hyperlink"/>
            <w:sz w:val="24"/>
            <w:szCs w:val="24"/>
          </w:rPr>
          <w:t>submit a help desk ticket (“incident”)</w:t>
        </w:r>
      </w:hyperlink>
      <w:r>
        <w:rPr>
          <w:rFonts w:eastAsia="Times New Roman"/>
          <w:sz w:val="24"/>
          <w:szCs w:val="24"/>
        </w:rPr>
        <w:t xml:space="preserve"> with the Federal Service Desk (FSD) online at </w:t>
      </w:r>
      <w:hyperlink r:id="rId12" w:history="1">
        <w:r>
          <w:rPr>
            <w:rStyle w:val="Hyperlink"/>
            <w:rFonts w:eastAsia="Times New Roman"/>
            <w:sz w:val="24"/>
            <w:szCs w:val="24"/>
          </w:rPr>
          <w:t>www.fsd.gov</w:t>
        </w:r>
      </w:hyperlink>
      <w:r>
        <w:rPr>
          <w:rFonts w:eastAsia="Times New Roman"/>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7DE1AB79" w14:textId="77777777" w:rsidR="001B7D2B" w:rsidRDefault="001B7D2B" w:rsidP="001B7D2B">
      <w:pPr>
        <w:spacing w:after="0" w:line="240" w:lineRule="auto"/>
        <w:rPr>
          <w:rFonts w:eastAsia="Times New Roman"/>
          <w:color w:val="252525"/>
          <w:sz w:val="24"/>
          <w:szCs w:val="24"/>
        </w:rPr>
      </w:pPr>
      <w:r>
        <w:rPr>
          <w:rFonts w:eastAsia="Times New Roman"/>
          <w:sz w:val="24"/>
          <w:szCs w:val="24"/>
        </w:rPr>
        <w:t>.</w:t>
      </w:r>
    </w:p>
    <w:p w14:paraId="557C407C" w14:textId="77777777" w:rsidR="001B7D2B" w:rsidRDefault="001B7D2B" w:rsidP="001B7D2B">
      <w:pPr>
        <w:pStyle w:val="paragraph"/>
        <w:spacing w:before="0" w:beforeAutospacing="0" w:after="0" w:afterAutospacing="0"/>
        <w:ind w:left="360"/>
        <w:textAlignment w:val="baseline"/>
        <w:rPr>
          <w:rStyle w:val="normaltextrun"/>
          <w:rFonts w:asciiTheme="minorHAnsi" w:hAnsiTheme="minorHAnsi" w:cstheme="minorHAnsi"/>
          <w:b/>
          <w:bCs/>
        </w:rPr>
      </w:pPr>
    </w:p>
    <w:p w14:paraId="1AC2B4E2" w14:textId="77777777" w:rsidR="001B7D2B" w:rsidRDefault="001B7D2B" w:rsidP="001B7D2B">
      <w:pPr>
        <w:pStyle w:val="paragraph"/>
        <w:spacing w:before="0" w:beforeAutospacing="0" w:after="0" w:afterAutospacing="0"/>
        <w:ind w:left="360"/>
        <w:textAlignment w:val="baseline"/>
        <w:rPr>
          <w:sz w:val="18"/>
          <w:szCs w:val="18"/>
        </w:rPr>
      </w:pPr>
      <w:r>
        <w:rPr>
          <w:rStyle w:val="normaltextrun"/>
          <w:rFonts w:asciiTheme="minorHAnsi" w:hAnsiTheme="minorHAnsi" w:cstheme="minorHAnsi"/>
          <w:b/>
          <w:bCs/>
        </w:rPr>
        <w:t>Organizations based outside of the United States and that DO NOT plan to do business with the DoD should follow the below instructions:</w:t>
      </w:r>
      <w:r>
        <w:rPr>
          <w:rStyle w:val="eop"/>
          <w:rFonts w:asciiTheme="minorHAnsi" w:hAnsiTheme="minorHAnsi" w:cstheme="minorHAnsi"/>
          <w:b/>
          <w:bCs/>
        </w:rPr>
        <w:t> </w:t>
      </w:r>
    </w:p>
    <w:p w14:paraId="3AA201CB" w14:textId="77777777" w:rsidR="001B7D2B" w:rsidRDefault="001B7D2B" w:rsidP="001B7D2B">
      <w:pPr>
        <w:pStyle w:val="paragraph"/>
        <w:spacing w:before="0" w:beforeAutospacing="0" w:after="0" w:afterAutospacing="0"/>
        <w:ind w:left="360"/>
        <w:textAlignment w:val="baseline"/>
        <w:rPr>
          <w:rStyle w:val="normaltextrun"/>
        </w:rPr>
      </w:pPr>
    </w:p>
    <w:p w14:paraId="742B8B5B" w14:textId="77777777" w:rsidR="001B7D2B" w:rsidRDefault="001B7D2B" w:rsidP="001B7D2B">
      <w:pPr>
        <w:pStyle w:val="paragraph"/>
        <w:spacing w:before="0" w:beforeAutospacing="0" w:after="0" w:afterAutospacing="0"/>
        <w:ind w:left="360"/>
        <w:textAlignment w:val="baseline"/>
        <w:rPr>
          <w:rStyle w:val="eop"/>
        </w:rPr>
      </w:pPr>
      <w:r>
        <w:rPr>
          <w:rStyle w:val="normaltextrun"/>
          <w:rFonts w:asciiTheme="minorHAnsi" w:hAnsiTheme="minorHAnsi" w:cstheme="minorHAnsi"/>
        </w:rPr>
        <w:lastRenderedPageBreak/>
        <w:t>Step 1:  Proceed to SAM.gov to obtain a UEI and complete the SAM.gov registration process.  SAM.gov registration must be renewed annually.</w:t>
      </w:r>
      <w:r>
        <w:rPr>
          <w:rStyle w:val="eop"/>
          <w:rFonts w:asciiTheme="minorHAnsi" w:hAnsiTheme="minorHAnsi" w:cstheme="minorHAnsi"/>
        </w:rPr>
        <w:t> </w:t>
      </w:r>
    </w:p>
    <w:p w14:paraId="458E0E41" w14:textId="77777777" w:rsidR="001B7D2B" w:rsidRDefault="001B7D2B" w:rsidP="001B7D2B">
      <w:pPr>
        <w:pStyle w:val="paragraph"/>
        <w:spacing w:before="0" w:beforeAutospacing="0" w:after="0" w:afterAutospacing="0"/>
        <w:ind w:left="360"/>
        <w:textAlignment w:val="baseline"/>
        <w:rPr>
          <w:rStyle w:val="eop"/>
          <w:rFonts w:asciiTheme="minorHAnsi" w:hAnsiTheme="minorHAnsi" w:cstheme="minorHAnsi"/>
        </w:rPr>
      </w:pPr>
    </w:p>
    <w:p w14:paraId="75C5B88A" w14:textId="77777777" w:rsidR="001B7D2B" w:rsidRDefault="001B7D2B" w:rsidP="001B7D2B">
      <w:pPr>
        <w:pStyle w:val="paragraph"/>
        <w:spacing w:before="0" w:beforeAutospacing="0" w:after="0" w:afterAutospacing="0"/>
        <w:ind w:left="360"/>
        <w:textAlignment w:val="baseline"/>
        <w:rPr>
          <w:rStyle w:val="normaltextrun"/>
          <w:b/>
          <w:bCs/>
          <w:u w:val="single"/>
        </w:rPr>
      </w:pPr>
      <w:r>
        <w:rPr>
          <w:rStyle w:val="normaltextrun"/>
          <w:rFonts w:asciiTheme="minorHAnsi" w:hAnsiTheme="minorHAnsi" w:cstheme="minorHAnsi"/>
          <w:b/>
          <w:bCs/>
        </w:rPr>
        <w:t>Organizations based outside of the United States and that DO plan to do business with the DoD in addition to Department of State should follow the below instructions:</w:t>
      </w:r>
    </w:p>
    <w:p w14:paraId="3D4579AC" w14:textId="77777777" w:rsidR="001B7D2B" w:rsidRDefault="001B7D2B" w:rsidP="001B7D2B">
      <w:pPr>
        <w:pStyle w:val="paragraph"/>
        <w:spacing w:before="0" w:beforeAutospacing="0" w:after="0" w:afterAutospacing="0"/>
        <w:ind w:left="360"/>
        <w:textAlignment w:val="baseline"/>
        <w:rPr>
          <w:rStyle w:val="normaltextrun"/>
          <w:rFonts w:asciiTheme="minorHAnsi" w:hAnsiTheme="minorHAnsi" w:cstheme="minorHAnsi"/>
          <w:b/>
          <w:bCs/>
        </w:rPr>
      </w:pPr>
    </w:p>
    <w:p w14:paraId="2D5998EC" w14:textId="77777777" w:rsidR="001B7D2B" w:rsidRDefault="001B7D2B" w:rsidP="001B7D2B">
      <w:pPr>
        <w:pStyle w:val="paragraph"/>
        <w:spacing w:before="0" w:beforeAutospacing="0" w:after="0" w:afterAutospacing="0"/>
        <w:ind w:left="360"/>
        <w:textAlignment w:val="baseline"/>
        <w:rPr>
          <w:sz w:val="18"/>
          <w:szCs w:val="18"/>
        </w:rPr>
      </w:pPr>
      <w:r>
        <w:rPr>
          <w:rStyle w:val="normaltextrun"/>
          <w:rFonts w:asciiTheme="minorHAnsi" w:hAnsiTheme="minorHAnsi" w:cstheme="minorHAnsi"/>
        </w:rPr>
        <w:t>Step 1:  Apply for an NCAGE code by following the instructions on the NSPA NATO website linked below: </w:t>
      </w:r>
      <w:r>
        <w:rPr>
          <w:rStyle w:val="eop"/>
          <w:rFonts w:asciiTheme="minorHAnsi" w:hAnsiTheme="minorHAnsi" w:cstheme="minorHAnsi"/>
        </w:rPr>
        <w:t> </w:t>
      </w:r>
    </w:p>
    <w:p w14:paraId="614C5C9D" w14:textId="77777777" w:rsidR="001B7D2B" w:rsidRDefault="001B7D2B" w:rsidP="001B7D2B">
      <w:pPr>
        <w:pStyle w:val="paragraph"/>
        <w:spacing w:before="0" w:beforeAutospacing="0" w:after="0" w:afterAutospacing="0"/>
        <w:ind w:left="360"/>
        <w:textAlignment w:val="baseline"/>
        <w:rPr>
          <w:rFonts w:asciiTheme="minorHAnsi" w:hAnsiTheme="minorHAnsi" w:cstheme="minorHAnsi"/>
          <w:sz w:val="18"/>
          <w:szCs w:val="18"/>
        </w:rPr>
      </w:pPr>
      <w:r>
        <w:rPr>
          <w:rStyle w:val="eop"/>
          <w:rFonts w:asciiTheme="minorHAnsi" w:hAnsiTheme="minorHAnsi" w:cstheme="minorHAnsi"/>
        </w:rPr>
        <w:t> </w:t>
      </w:r>
    </w:p>
    <w:p w14:paraId="4989ECCB" w14:textId="77777777" w:rsidR="001B7D2B" w:rsidRDefault="001B7D2B" w:rsidP="001B7D2B">
      <w:pPr>
        <w:pStyle w:val="paragraph"/>
        <w:spacing w:before="0" w:beforeAutospacing="0" w:after="0" w:afterAutospacing="0"/>
        <w:ind w:left="1080"/>
        <w:textAlignment w:val="baseline"/>
        <w:rPr>
          <w:rFonts w:asciiTheme="minorHAnsi" w:hAnsiTheme="minorHAnsi" w:cstheme="minorHAnsi"/>
          <w:sz w:val="18"/>
          <w:szCs w:val="18"/>
        </w:rPr>
      </w:pPr>
      <w:r>
        <w:rPr>
          <w:rStyle w:val="normaltextrun"/>
          <w:rFonts w:asciiTheme="minorHAnsi" w:hAnsiTheme="minorHAnsi" w:cstheme="minorHAnsi"/>
        </w:rPr>
        <w:t>NCAGE Homepage:</w:t>
      </w:r>
      <w:r>
        <w:rPr>
          <w:rStyle w:val="eop"/>
          <w:rFonts w:asciiTheme="minorHAnsi" w:hAnsiTheme="minorHAnsi" w:cstheme="minorHAnsi"/>
        </w:rPr>
        <w:t> </w:t>
      </w:r>
    </w:p>
    <w:p w14:paraId="4B4E07F4" w14:textId="77777777" w:rsidR="001B7D2B" w:rsidRDefault="00000000" w:rsidP="001B7D2B">
      <w:pPr>
        <w:pStyle w:val="paragraph"/>
        <w:spacing w:before="0" w:beforeAutospacing="0" w:after="0" w:afterAutospacing="0"/>
        <w:ind w:left="1080"/>
        <w:textAlignment w:val="baseline"/>
        <w:rPr>
          <w:rStyle w:val="normaltextrun"/>
        </w:rPr>
      </w:pPr>
      <w:hyperlink r:id="rId13" w:tgtFrame="_blank" w:history="1">
        <w:r w:rsidR="001B7D2B">
          <w:rPr>
            <w:rStyle w:val="normaltextrun"/>
            <w:rFonts w:asciiTheme="minorHAnsi" w:hAnsiTheme="minorHAnsi" w:cstheme="minorHAnsi"/>
            <w:color w:val="0000FF"/>
          </w:rPr>
          <w:t>https://eportal.nspa.nato.int/AC135Public/sc/CageList.aspx</w:t>
        </w:r>
      </w:hyperlink>
      <w:r w:rsidR="001B7D2B">
        <w:rPr>
          <w:rStyle w:val="normaltextrun"/>
          <w:rFonts w:asciiTheme="minorHAnsi" w:hAnsiTheme="minorHAnsi" w:cstheme="minorHAnsi"/>
        </w:rPr>
        <w:t>  </w:t>
      </w:r>
      <w:r w:rsidR="001B7D2B">
        <w:rPr>
          <w:rStyle w:val="eop"/>
          <w:rFonts w:asciiTheme="minorHAnsi" w:hAnsiTheme="minorHAnsi" w:cstheme="minorHAnsi"/>
        </w:rPr>
        <w:t> </w:t>
      </w:r>
    </w:p>
    <w:p w14:paraId="0B93FE2D" w14:textId="77777777" w:rsidR="001B7D2B" w:rsidRDefault="001B7D2B" w:rsidP="001B7D2B">
      <w:pPr>
        <w:pStyle w:val="paragraph"/>
        <w:spacing w:before="0" w:beforeAutospacing="0" w:after="0" w:afterAutospacing="0"/>
        <w:ind w:left="1080"/>
        <w:textAlignment w:val="baseline"/>
        <w:rPr>
          <w:rFonts w:cstheme="minorBidi"/>
          <w:sz w:val="18"/>
          <w:szCs w:val="18"/>
        </w:rPr>
      </w:pPr>
      <w:r>
        <w:rPr>
          <w:rStyle w:val="normaltextrun"/>
          <w:rFonts w:asciiTheme="minorHAnsi" w:hAnsiTheme="minorHAnsi" w:cstheme="minorBidi"/>
        </w:rPr>
        <w:t>NCAGE Code Request Tool (NCRT): </w:t>
      </w:r>
      <w:r>
        <w:rPr>
          <w:rStyle w:val="eop"/>
          <w:rFonts w:asciiTheme="minorHAnsi" w:hAnsiTheme="minorHAnsi" w:cstheme="minorBidi"/>
        </w:rPr>
        <w:t> </w:t>
      </w:r>
    </w:p>
    <w:p w14:paraId="478AB25A" w14:textId="77777777" w:rsidR="001B7D2B" w:rsidRDefault="001B7D2B" w:rsidP="001B7D2B">
      <w:pPr>
        <w:pStyle w:val="paragraph"/>
        <w:spacing w:before="0" w:beforeAutospacing="0" w:after="0" w:afterAutospacing="0"/>
        <w:ind w:left="1080"/>
        <w:rPr>
          <w:rStyle w:val="eop"/>
        </w:rPr>
      </w:pPr>
    </w:p>
    <w:p w14:paraId="2EE914C4" w14:textId="77777777" w:rsidR="001B7D2B" w:rsidRDefault="001B7D2B" w:rsidP="001B7D2B">
      <w:pPr>
        <w:pStyle w:val="null"/>
        <w:spacing w:before="0" w:beforeAutospacing="0" w:after="0" w:afterAutospacing="0"/>
        <w:ind w:left="360"/>
        <w:rPr>
          <w:rStyle w:val="null1"/>
          <w:b/>
          <w:bCs/>
          <w:sz w:val="24"/>
          <w:szCs w:val="24"/>
        </w:rPr>
      </w:pPr>
      <w:r>
        <w:rPr>
          <w:rStyle w:val="null1"/>
          <w:rFonts w:asciiTheme="minorHAnsi" w:hAnsiTheme="minorHAnsi" w:cstheme="minorBidi"/>
          <w:b/>
          <w:bCs/>
          <w:sz w:val="24"/>
          <w:szCs w:val="24"/>
        </w:rPr>
        <w:t>Exemptions</w:t>
      </w:r>
    </w:p>
    <w:p w14:paraId="3ECE7686" w14:textId="77777777" w:rsidR="001B7D2B" w:rsidRDefault="001B7D2B" w:rsidP="001B7D2B">
      <w:pPr>
        <w:ind w:left="360"/>
        <w:rPr>
          <w:rFonts w:eastAsiaTheme="minorEastAsia"/>
          <w:color w:val="000000" w:themeColor="text1"/>
        </w:rPr>
      </w:pPr>
      <w:r>
        <w:rPr>
          <w:rFonts w:eastAsiaTheme="minorEastAsia"/>
          <w:color w:val="000000" w:themeColor="text1"/>
          <w:sz w:val="24"/>
          <w:szCs w:val="24"/>
        </w:rPr>
        <w:t>An exemption from the UEI and sam.gov registration requirements may be permitted on a case-by-case basis if:</w:t>
      </w:r>
    </w:p>
    <w:p w14:paraId="11A5CBEC" w14:textId="77777777" w:rsidR="001B7D2B" w:rsidRDefault="001B7D2B" w:rsidP="001B7D2B">
      <w:pPr>
        <w:pStyle w:val="ListParagraph"/>
        <w:numPr>
          <w:ilvl w:val="0"/>
          <w:numId w:val="45"/>
        </w:numPr>
        <w:spacing w:after="0" w:line="240" w:lineRule="auto"/>
        <w:rPr>
          <w:rFonts w:eastAsiaTheme="minorEastAsia"/>
          <w:color w:val="000000" w:themeColor="text1"/>
          <w:sz w:val="24"/>
          <w:szCs w:val="24"/>
        </w:rPr>
      </w:pPr>
      <w:r>
        <w:rPr>
          <w:rFonts w:eastAsiaTheme="minorEastAsia"/>
          <w:color w:val="000000" w:themeColor="text1"/>
          <w:sz w:val="24"/>
          <w:szCs w:val="24"/>
        </w:rPr>
        <w:t>An applicant’s identity must be protected due to potential endangerment of their mission, their organization’s status, their employees, or individuals being served by the applicant.</w:t>
      </w:r>
    </w:p>
    <w:p w14:paraId="208CDD06" w14:textId="522928EA" w:rsidR="001B7D2B" w:rsidRDefault="001B7D2B" w:rsidP="001B7D2B">
      <w:pPr>
        <w:pStyle w:val="ListParagraph"/>
        <w:numPr>
          <w:ilvl w:val="0"/>
          <w:numId w:val="45"/>
        </w:numPr>
        <w:spacing w:after="0" w:line="240" w:lineRule="auto"/>
        <w:rPr>
          <w:rFonts w:eastAsiaTheme="minorEastAsia"/>
          <w:color w:val="000000" w:themeColor="text1"/>
          <w:sz w:val="24"/>
          <w:szCs w:val="24"/>
        </w:rPr>
      </w:pPr>
      <w:r>
        <w:rPr>
          <w:rFonts w:eastAsiaTheme="minorEastAsia"/>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w:t>
      </w:r>
      <w:r w:rsidR="00C45359">
        <w:rPr>
          <w:rFonts w:eastAsiaTheme="minorEastAsia"/>
          <w:color w:val="000000" w:themeColor="text1"/>
          <w:sz w:val="24"/>
          <w:szCs w:val="24"/>
        </w:rPr>
        <w:t>federal</w:t>
      </w:r>
      <w:r>
        <w:rPr>
          <w:rFonts w:eastAsiaTheme="minorEastAsia"/>
          <w:color w:val="000000" w:themeColor="text1"/>
          <w:sz w:val="24"/>
          <w:szCs w:val="24"/>
        </w:rPr>
        <w:t xml:space="preserve"> award. In these instances, Federal awarding agencies must require the recipient to obtain a unique entity identifier and complete SAM registration within 30 days of the Federal award date.</w:t>
      </w:r>
    </w:p>
    <w:p w14:paraId="5708032C" w14:textId="77777777" w:rsidR="001B7D2B" w:rsidRDefault="001B7D2B" w:rsidP="001B7D2B">
      <w:pPr>
        <w:pStyle w:val="ListParagraph"/>
        <w:spacing w:after="0" w:line="240" w:lineRule="auto"/>
        <w:rPr>
          <w:rFonts w:eastAsiaTheme="minorEastAsia"/>
          <w:color w:val="000000" w:themeColor="text1"/>
          <w:sz w:val="24"/>
          <w:szCs w:val="24"/>
        </w:rPr>
      </w:pPr>
    </w:p>
    <w:p w14:paraId="696EA093" w14:textId="77777777" w:rsidR="001B7D2B" w:rsidRDefault="001B7D2B" w:rsidP="001B7D2B">
      <w:pPr>
        <w:ind w:left="360"/>
        <w:rPr>
          <w:rFonts w:eastAsiaTheme="minorEastAsia"/>
          <w:color w:val="000000" w:themeColor="text1"/>
          <w:sz w:val="24"/>
          <w:szCs w:val="24"/>
        </w:rPr>
      </w:pPr>
      <w:r>
        <w:rPr>
          <w:rFonts w:eastAsiaTheme="minorEastAsia"/>
          <w:color w:val="000000" w:themeColor="text1"/>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54130F54" w14:textId="77777777" w:rsidR="001B7D2B" w:rsidRDefault="001B7D2B" w:rsidP="001B7D2B">
      <w:pPr>
        <w:pStyle w:val="paragraph"/>
        <w:spacing w:before="0" w:beforeAutospacing="0" w:after="0" w:afterAutospacing="0"/>
        <w:ind w:left="1080"/>
        <w:rPr>
          <w:rStyle w:val="eop"/>
          <w:rFonts w:asciiTheme="minorHAnsi" w:hAnsiTheme="minorHAnsi" w:cstheme="minorBidi"/>
        </w:rPr>
      </w:pPr>
    </w:p>
    <w:p w14:paraId="7A3FE0E1" w14:textId="77777777" w:rsidR="001B7D2B" w:rsidRDefault="001B7D2B" w:rsidP="001B7D2B">
      <w:pPr>
        <w:pStyle w:val="Default"/>
        <w:rPr>
          <w:rFonts w:cstheme="minorHAnsi"/>
        </w:rPr>
      </w:pPr>
    </w:p>
    <w:p w14:paraId="7FA30FFF" w14:textId="77777777" w:rsidR="001B7D2B" w:rsidRDefault="001B7D2B" w:rsidP="001B7D2B">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Submission Dates and Times</w:t>
      </w:r>
    </w:p>
    <w:p w14:paraId="2DA99802" w14:textId="77777777" w:rsidR="001B7D2B" w:rsidRDefault="001B7D2B" w:rsidP="001B7D2B">
      <w:pPr>
        <w:pStyle w:val="ListParagraph"/>
        <w:shd w:val="clear" w:color="auto" w:fill="FFFFFF"/>
        <w:spacing w:after="0" w:line="240" w:lineRule="auto"/>
        <w:textAlignment w:val="baseline"/>
        <w:rPr>
          <w:rFonts w:eastAsia="Times New Roman" w:cstheme="minorHAnsi"/>
          <w:b/>
          <w:sz w:val="24"/>
          <w:szCs w:val="24"/>
        </w:rPr>
      </w:pPr>
    </w:p>
    <w:p w14:paraId="5E394DA1" w14:textId="77777777" w:rsidR="001B7D2B" w:rsidRDefault="001B7D2B" w:rsidP="001B7D2B">
      <w:pPr>
        <w:shd w:val="clear" w:color="auto" w:fill="FFFFFF"/>
        <w:spacing w:after="0" w:line="240" w:lineRule="auto"/>
        <w:ind w:left="360"/>
        <w:textAlignment w:val="baseline"/>
        <w:rPr>
          <w:rFonts w:eastAsia="Times New Roman" w:cstheme="minorHAnsi"/>
          <w:i/>
          <w:color w:val="FF0000"/>
          <w:sz w:val="24"/>
          <w:szCs w:val="24"/>
        </w:rPr>
      </w:pPr>
      <w:r>
        <w:rPr>
          <w:rFonts w:eastAsia="Times New Roman" w:cstheme="minorHAnsi"/>
          <w:sz w:val="24"/>
          <w:szCs w:val="24"/>
        </w:rPr>
        <w:t xml:space="preserve">Applications are due no later than </w:t>
      </w:r>
      <w:r>
        <w:rPr>
          <w:rFonts w:eastAsia="Times New Roman" w:cstheme="minorHAnsi"/>
          <w:iCs/>
          <w:sz w:val="24"/>
          <w:szCs w:val="24"/>
        </w:rPr>
        <w:t>June 30, 2023</w:t>
      </w:r>
    </w:p>
    <w:p w14:paraId="57640F93"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34B65E6F" w14:textId="77777777" w:rsidR="001B7D2B" w:rsidRDefault="001B7D2B" w:rsidP="001B7D2B">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Funding Restrictions</w:t>
      </w:r>
    </w:p>
    <w:p w14:paraId="53518E9B" w14:textId="77777777" w:rsidR="001B7D2B" w:rsidRDefault="001B7D2B" w:rsidP="001B7D2B">
      <w:pPr>
        <w:shd w:val="clear" w:color="auto" w:fill="FFFFFF"/>
        <w:spacing w:after="0" w:line="240" w:lineRule="auto"/>
        <w:textAlignment w:val="baseline"/>
        <w:rPr>
          <w:rFonts w:eastAsia="Times New Roman" w:cstheme="minorHAnsi"/>
          <w:color w:val="FF0000"/>
          <w:sz w:val="24"/>
          <w:szCs w:val="24"/>
        </w:rPr>
      </w:pPr>
    </w:p>
    <w:p w14:paraId="7AD8B8AE" w14:textId="77777777" w:rsidR="001B7D2B" w:rsidRDefault="001B7D2B" w:rsidP="001B7D2B">
      <w:pPr>
        <w:shd w:val="clear" w:color="auto" w:fill="FFFFFF"/>
        <w:spacing w:after="0" w:line="240" w:lineRule="auto"/>
        <w:ind w:left="360"/>
        <w:textAlignment w:val="baseline"/>
        <w:rPr>
          <w:rFonts w:eastAsia="Times New Roman" w:cstheme="minorHAnsi"/>
          <w:i/>
          <w:sz w:val="24"/>
          <w:szCs w:val="24"/>
        </w:rPr>
      </w:pPr>
      <w:r>
        <w:rPr>
          <w:rFonts w:eastAsia="Times New Roman" w:cstheme="minorHAnsi"/>
          <w:i/>
          <w:sz w:val="24"/>
          <w:szCs w:val="24"/>
        </w:rPr>
        <w:t xml:space="preserve">Funds can only be used to support journalists or media organizations operating within the Iraqi Kurdistan Region and Kirkuk governorate.  </w:t>
      </w:r>
    </w:p>
    <w:p w14:paraId="6731EC63" w14:textId="77777777" w:rsidR="001B7D2B" w:rsidRDefault="001B7D2B" w:rsidP="001B7D2B">
      <w:pPr>
        <w:shd w:val="clear" w:color="auto" w:fill="FFFFFF"/>
        <w:spacing w:after="0" w:line="240" w:lineRule="auto"/>
        <w:ind w:left="360"/>
        <w:textAlignment w:val="baseline"/>
        <w:rPr>
          <w:rFonts w:eastAsia="Times New Roman" w:cstheme="minorHAnsi"/>
          <w:i/>
          <w:color w:val="FF0000"/>
          <w:sz w:val="24"/>
          <w:szCs w:val="24"/>
        </w:rPr>
      </w:pPr>
    </w:p>
    <w:p w14:paraId="01467181" w14:textId="77777777" w:rsidR="001B7D2B" w:rsidRDefault="001B7D2B" w:rsidP="001B7D2B">
      <w:pPr>
        <w:pStyle w:val="ListParagraph"/>
        <w:numPr>
          <w:ilvl w:val="0"/>
          <w:numId w:val="38"/>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Other Submission Requirements</w:t>
      </w:r>
    </w:p>
    <w:p w14:paraId="067D05AF" w14:textId="77777777" w:rsidR="001B7D2B" w:rsidRDefault="001B7D2B" w:rsidP="001B7D2B">
      <w:pPr>
        <w:shd w:val="clear" w:color="auto" w:fill="FFFFFF"/>
        <w:spacing w:after="0" w:line="240" w:lineRule="auto"/>
        <w:textAlignment w:val="baseline"/>
        <w:rPr>
          <w:rFonts w:eastAsia="Times New Roman" w:cstheme="minorHAnsi"/>
          <w:color w:val="FF0000"/>
          <w:sz w:val="24"/>
          <w:szCs w:val="24"/>
        </w:rPr>
      </w:pPr>
    </w:p>
    <w:p w14:paraId="054FB750" w14:textId="77777777" w:rsidR="001B7D2B" w:rsidRDefault="001B7D2B" w:rsidP="001B7D2B">
      <w:pPr>
        <w:shd w:val="clear" w:color="auto" w:fill="FFFFFF"/>
        <w:spacing w:after="0" w:line="240" w:lineRule="auto"/>
        <w:ind w:left="360"/>
        <w:textAlignment w:val="baseline"/>
        <w:rPr>
          <w:rFonts w:eastAsia="Times New Roman" w:cstheme="minorHAnsi"/>
          <w:color w:val="FF0000"/>
          <w:sz w:val="24"/>
          <w:szCs w:val="24"/>
        </w:rPr>
      </w:pPr>
      <w:r>
        <w:rPr>
          <w:rFonts w:eastAsia="Times New Roman" w:cstheme="minorHAnsi"/>
          <w:sz w:val="24"/>
          <w:szCs w:val="24"/>
        </w:rPr>
        <w:t xml:space="preserve">All application materials must be submitted by email to </w:t>
      </w:r>
      <w:hyperlink r:id="rId14" w:history="1">
        <w:r>
          <w:rPr>
            <w:rStyle w:val="Hyperlink"/>
            <w:rFonts w:eastAsia="Times New Roman" w:cstheme="minorHAnsi"/>
            <w:sz w:val="24"/>
            <w:szCs w:val="24"/>
          </w:rPr>
          <w:t>Baghdadpdgrants@state.gov</w:t>
        </w:r>
      </w:hyperlink>
      <w:r>
        <w:rPr>
          <w:rFonts w:eastAsia="Times New Roman" w:cstheme="minorHAnsi"/>
          <w:sz w:val="24"/>
          <w:szCs w:val="24"/>
        </w:rPr>
        <w:t xml:space="preserve"> </w:t>
      </w:r>
    </w:p>
    <w:p w14:paraId="5E382187" w14:textId="77777777" w:rsidR="001B7D2B" w:rsidRDefault="001B7D2B" w:rsidP="001B7D2B">
      <w:pPr>
        <w:shd w:val="clear" w:color="auto" w:fill="FFFFFF"/>
        <w:spacing w:after="0" w:line="240" w:lineRule="auto"/>
        <w:textAlignment w:val="baseline"/>
        <w:rPr>
          <w:rFonts w:eastAsia="Times New Roman" w:cstheme="minorHAnsi"/>
          <w:color w:val="333333"/>
          <w:sz w:val="24"/>
          <w:szCs w:val="24"/>
        </w:rPr>
      </w:pPr>
    </w:p>
    <w:p w14:paraId="2A6B3214" w14:textId="77777777" w:rsidR="001B7D2B" w:rsidRDefault="001B7D2B" w:rsidP="001B7D2B">
      <w:pPr>
        <w:shd w:val="clear" w:color="auto" w:fill="FFFFFF"/>
        <w:spacing w:after="0" w:line="240" w:lineRule="auto"/>
        <w:textAlignment w:val="baseline"/>
        <w:rPr>
          <w:rFonts w:eastAsia="Times New Roman" w:cstheme="minorHAnsi"/>
          <w:sz w:val="24"/>
          <w:szCs w:val="24"/>
        </w:rPr>
      </w:pPr>
      <w:r>
        <w:rPr>
          <w:rFonts w:eastAsia="Times New Roman" w:cstheme="minorHAnsi"/>
          <w:b/>
          <w:bCs/>
          <w:sz w:val="24"/>
          <w:szCs w:val="24"/>
          <w:bdr w:val="none" w:sz="0" w:space="0" w:color="auto" w:frame="1"/>
        </w:rPr>
        <w:t>E. APPLICATION REVIEW INFORMATION</w:t>
      </w:r>
    </w:p>
    <w:p w14:paraId="6D6CFF35"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09877B36" w14:textId="77777777" w:rsidR="001B7D2B" w:rsidRDefault="001B7D2B" w:rsidP="001B7D2B">
      <w:pPr>
        <w:pStyle w:val="ListParagraph"/>
        <w:numPr>
          <w:ilvl w:val="0"/>
          <w:numId w:val="46"/>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Criteria</w:t>
      </w:r>
    </w:p>
    <w:p w14:paraId="2D8E69E9"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4B81D853"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 xml:space="preserve">Each application will be evaluated and rated on the basis of the evaluation criteria outlined below. </w:t>
      </w:r>
    </w:p>
    <w:p w14:paraId="4F54C955" w14:textId="77777777" w:rsidR="001B7D2B" w:rsidRDefault="001B7D2B" w:rsidP="001B7D2B">
      <w:pPr>
        <w:shd w:val="clear" w:color="auto" w:fill="FFFFFF"/>
        <w:spacing w:after="0" w:line="240" w:lineRule="auto"/>
        <w:ind w:left="360"/>
        <w:textAlignment w:val="baseline"/>
        <w:rPr>
          <w:rFonts w:eastAsia="Times New Roman" w:cstheme="minorHAnsi"/>
          <w:color w:val="FF0000"/>
          <w:sz w:val="24"/>
          <w:szCs w:val="24"/>
        </w:rPr>
      </w:pPr>
    </w:p>
    <w:p w14:paraId="02BCB247" w14:textId="77777777" w:rsidR="001B7D2B" w:rsidRDefault="001B7D2B" w:rsidP="001B7D2B">
      <w:pPr>
        <w:shd w:val="clear" w:color="auto" w:fill="FFFFFF" w:themeFill="background1"/>
        <w:spacing w:after="390" w:line="240" w:lineRule="auto"/>
        <w:ind w:left="360"/>
        <w:textAlignment w:val="baseline"/>
        <w:rPr>
          <w:rFonts w:eastAsia="Times New Roman" w:cstheme="minorHAnsi"/>
          <w:sz w:val="24"/>
          <w:szCs w:val="24"/>
        </w:rPr>
      </w:pPr>
      <w:r>
        <w:rPr>
          <w:rFonts w:eastAsia="Times New Roman" w:cstheme="minorHAnsi"/>
          <w:b/>
          <w:bCs/>
          <w:sz w:val="24"/>
          <w:szCs w:val="24"/>
        </w:rPr>
        <w:t>Quality and Feasibility of the Program Idea</w:t>
      </w:r>
      <w:r>
        <w:rPr>
          <w:rFonts w:eastAsia="Times New Roman" w:cstheme="minorHAnsi"/>
          <w:sz w:val="24"/>
          <w:szCs w:val="24"/>
        </w:rPr>
        <w:t xml:space="preserve"> </w:t>
      </w:r>
      <w:r>
        <w:rPr>
          <w:rFonts w:eastAsia="Times New Roman" w:cstheme="minorHAnsi"/>
          <w:b/>
          <w:bCs/>
          <w:sz w:val="24"/>
          <w:szCs w:val="24"/>
        </w:rPr>
        <w:t>– 20 points:</w:t>
      </w:r>
      <w:r>
        <w:rPr>
          <w:rFonts w:eastAsia="Times New Roman" w:cstheme="minorHAnsi"/>
          <w:sz w:val="24"/>
          <w:szCs w:val="24"/>
        </w:rPr>
        <w:t xml:space="preserve">  The program idea is well developed, with detail about how program activities will be carried out. The proposal includes a reasonable implementation timeline.   </w:t>
      </w:r>
    </w:p>
    <w:p w14:paraId="1C0FEC97" w14:textId="77777777" w:rsidR="001B7D2B" w:rsidRDefault="001B7D2B" w:rsidP="001B7D2B">
      <w:pPr>
        <w:shd w:val="clear" w:color="auto" w:fill="FFFFFF" w:themeFill="background1"/>
        <w:spacing w:after="0" w:line="240" w:lineRule="auto"/>
        <w:ind w:left="360"/>
        <w:textAlignment w:val="baseline"/>
        <w:rPr>
          <w:rFonts w:eastAsia="Times New Roman" w:cstheme="minorHAnsi"/>
          <w:sz w:val="24"/>
          <w:szCs w:val="24"/>
        </w:rPr>
      </w:pPr>
      <w:r>
        <w:rPr>
          <w:rFonts w:eastAsia="Times New Roman" w:cstheme="minorHAnsi"/>
          <w:b/>
          <w:bCs/>
          <w:sz w:val="24"/>
          <w:szCs w:val="24"/>
        </w:rPr>
        <w:t>Organizational Capacity and Record on Previous Grants – 20 points:</w:t>
      </w:r>
      <w:r>
        <w:rPr>
          <w:rFonts w:eastAsia="Times New Roman" w:cstheme="minorHAnsi"/>
          <w:sz w:val="24"/>
          <w:szCs w:val="24"/>
        </w:rPr>
        <w:t xml:space="preserve"> The organization has expertise in its stated field and has the internal controls in place to manage federal funds.  This includes a financial management system and a bank account.</w:t>
      </w:r>
    </w:p>
    <w:p w14:paraId="29F42970"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16E66A3B" w14:textId="77777777" w:rsidR="001B7D2B" w:rsidRDefault="001B7D2B" w:rsidP="001B7D2B">
      <w:pPr>
        <w:shd w:val="clear" w:color="auto" w:fill="FFFFFF"/>
        <w:spacing w:after="390" w:line="240" w:lineRule="auto"/>
        <w:ind w:left="360"/>
        <w:textAlignment w:val="baseline"/>
        <w:rPr>
          <w:rFonts w:eastAsia="Times New Roman" w:cstheme="minorHAnsi"/>
          <w:sz w:val="24"/>
          <w:szCs w:val="24"/>
        </w:rPr>
      </w:pPr>
      <w:r>
        <w:rPr>
          <w:rFonts w:eastAsia="Times New Roman" w:cstheme="minorHAnsi"/>
          <w:b/>
          <w:sz w:val="24"/>
          <w:szCs w:val="24"/>
        </w:rPr>
        <w:t>Program Planning/Ability to Achieve Objectives – 20 points:</w:t>
      </w:r>
      <w:r>
        <w:rPr>
          <w:rFonts w:eastAsia="Times New Roman" w:cstheme="minorHAnsi"/>
          <w:sz w:val="24"/>
          <w:szCs w:val="24"/>
        </w:rPr>
        <w:t xml:space="preserve"> Goals and objectives are clearly stated and program approach is likely to provide maximum impact in achieving the proposed results.</w:t>
      </w:r>
    </w:p>
    <w:p w14:paraId="20862A49" w14:textId="77777777" w:rsidR="001B7D2B" w:rsidRDefault="001B7D2B" w:rsidP="001B7D2B">
      <w:pPr>
        <w:shd w:val="clear" w:color="auto" w:fill="FFFFFF"/>
        <w:spacing w:after="390" w:line="240" w:lineRule="auto"/>
        <w:ind w:left="360"/>
        <w:textAlignment w:val="baseline"/>
        <w:rPr>
          <w:rFonts w:eastAsia="Times New Roman" w:cstheme="minorHAnsi"/>
          <w:sz w:val="24"/>
          <w:szCs w:val="24"/>
        </w:rPr>
      </w:pPr>
      <w:r>
        <w:rPr>
          <w:rFonts w:eastAsia="Times New Roman" w:cstheme="minorHAnsi"/>
          <w:b/>
          <w:sz w:val="24"/>
          <w:szCs w:val="24"/>
        </w:rPr>
        <w:t>Budget – 20 points:</w:t>
      </w:r>
      <w:r>
        <w:rPr>
          <w:rFonts w:eastAsia="Times New Roman" w:cstheme="minorHAnsi"/>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5610E59F" w14:textId="77777777" w:rsidR="001B7D2B" w:rsidRDefault="001B7D2B" w:rsidP="001B7D2B">
      <w:pPr>
        <w:shd w:val="clear" w:color="auto" w:fill="FFFFFF"/>
        <w:spacing w:after="390" w:line="240" w:lineRule="auto"/>
        <w:ind w:left="360"/>
        <w:textAlignment w:val="baseline"/>
        <w:rPr>
          <w:rFonts w:eastAsia="Times New Roman" w:cstheme="minorHAnsi"/>
          <w:sz w:val="24"/>
          <w:szCs w:val="24"/>
        </w:rPr>
      </w:pPr>
      <w:r>
        <w:rPr>
          <w:rFonts w:eastAsia="Times New Roman" w:cstheme="minorHAnsi"/>
          <w:b/>
          <w:sz w:val="24"/>
          <w:szCs w:val="24"/>
        </w:rPr>
        <w:t>Monitoring and evaluation plan – 10 points:</w:t>
      </w:r>
      <w:r>
        <w:rPr>
          <w:rFonts w:eastAsia="Times New Roman" w:cstheme="minorHAnsi"/>
          <w:sz w:val="24"/>
          <w:szCs w:val="24"/>
        </w:rPr>
        <w:t xml:space="preserve"> Applicant demonstrates it is able to measure program success against key indicators and provides milestones to indicate progress toward goals outlined in the proposal. The program includes output and outcome indicators, and shows how and when those will be measured.</w:t>
      </w:r>
    </w:p>
    <w:p w14:paraId="6145D9F4"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b/>
          <w:bCs/>
          <w:sz w:val="24"/>
          <w:szCs w:val="24"/>
        </w:rPr>
        <w:t>Sustainability – 5 points:</w:t>
      </w:r>
      <w:r>
        <w:rPr>
          <w:rFonts w:eastAsia="Times New Roman" w:cstheme="minorHAnsi"/>
          <w:sz w:val="24"/>
          <w:szCs w:val="24"/>
        </w:rPr>
        <w:t xml:space="preserve"> Program activities will continue to have positive impact after the end of the program.</w:t>
      </w:r>
    </w:p>
    <w:p w14:paraId="4FC753A2" w14:textId="77777777" w:rsidR="001B7D2B" w:rsidRDefault="001B7D2B" w:rsidP="001B7D2B">
      <w:pPr>
        <w:shd w:val="clear" w:color="auto" w:fill="FFFFFF" w:themeFill="background1"/>
        <w:spacing w:after="0" w:line="240" w:lineRule="auto"/>
        <w:ind w:left="360"/>
        <w:rPr>
          <w:rFonts w:eastAsia="Times New Roman" w:cstheme="minorHAnsi"/>
          <w:sz w:val="24"/>
          <w:szCs w:val="24"/>
        </w:rPr>
      </w:pPr>
    </w:p>
    <w:p w14:paraId="2CE06091" w14:textId="77777777" w:rsidR="001B7D2B" w:rsidRDefault="001B7D2B" w:rsidP="001B7D2B">
      <w:pPr>
        <w:spacing w:after="0" w:line="240" w:lineRule="auto"/>
        <w:ind w:left="360"/>
        <w:rPr>
          <w:rFonts w:cstheme="minorHAnsi"/>
        </w:rPr>
      </w:pPr>
      <w:r>
        <w:rPr>
          <w:rFonts w:eastAsia="Calibri" w:cstheme="minorHAnsi"/>
          <w:b/>
          <w:bCs/>
          <w:color w:val="000000" w:themeColor="text1"/>
          <w:sz w:val="24"/>
          <w:szCs w:val="24"/>
        </w:rPr>
        <w:t xml:space="preserve">Support of Equity and Underserved Communities – 5 points: </w:t>
      </w:r>
      <w:r>
        <w:rPr>
          <w:rFonts w:eastAsia="Calibri" w:cstheme="minorHAnsi"/>
          <w:color w:val="000000" w:themeColor="text1"/>
          <w:sz w:val="24"/>
          <w:szCs w:val="24"/>
        </w:rPr>
        <w:t xml:space="preserve"> Proposals should clearly demonstrate how the program will support and advance equity and engage underserved communities in program administration, design, and implementation.  </w:t>
      </w:r>
    </w:p>
    <w:p w14:paraId="36E5780A"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1C3AD78D" w14:textId="77777777" w:rsidR="001B7D2B" w:rsidRDefault="001B7D2B" w:rsidP="001B7D2B">
      <w:pPr>
        <w:pStyle w:val="ListParagraph"/>
        <w:numPr>
          <w:ilvl w:val="0"/>
          <w:numId w:val="46"/>
        </w:numPr>
        <w:shd w:val="clear" w:color="auto" w:fill="FFFFFF"/>
        <w:spacing w:after="0" w:line="240" w:lineRule="auto"/>
        <w:textAlignment w:val="baseline"/>
        <w:rPr>
          <w:rFonts w:eastAsia="Times New Roman" w:cstheme="minorHAnsi"/>
          <w:sz w:val="24"/>
          <w:szCs w:val="24"/>
        </w:rPr>
      </w:pPr>
      <w:r>
        <w:rPr>
          <w:rFonts w:eastAsia="Times New Roman" w:cstheme="minorHAnsi"/>
          <w:sz w:val="24"/>
          <w:szCs w:val="24"/>
        </w:rPr>
        <w:t>Review and Selection Process</w:t>
      </w:r>
    </w:p>
    <w:p w14:paraId="186BED61" w14:textId="77777777" w:rsidR="001B7D2B" w:rsidRDefault="001B7D2B" w:rsidP="001B7D2B">
      <w:pPr>
        <w:pStyle w:val="ListParagraph"/>
        <w:shd w:val="clear" w:color="auto" w:fill="FFFFFF"/>
        <w:spacing w:after="0" w:line="240" w:lineRule="auto"/>
        <w:textAlignment w:val="baseline"/>
        <w:rPr>
          <w:rFonts w:eastAsia="Times New Roman" w:cstheme="minorHAnsi"/>
          <w:sz w:val="24"/>
          <w:szCs w:val="24"/>
        </w:rPr>
      </w:pPr>
    </w:p>
    <w:p w14:paraId="7F7E5BB4" w14:textId="77777777" w:rsidR="001B7D2B" w:rsidRDefault="001B7D2B" w:rsidP="001B7D2B">
      <w:pPr>
        <w:shd w:val="clear" w:color="auto" w:fill="FFFFFF" w:themeFill="background1"/>
        <w:spacing w:after="0" w:line="240" w:lineRule="auto"/>
        <w:ind w:left="360"/>
        <w:textAlignment w:val="baseline"/>
        <w:rPr>
          <w:rFonts w:eastAsia="Times New Roman"/>
          <w:i/>
          <w:iCs/>
          <w:color w:val="FF0000"/>
          <w:sz w:val="24"/>
          <w:szCs w:val="24"/>
        </w:rPr>
      </w:pPr>
      <w:r>
        <w:rPr>
          <w:rFonts w:eastAsia="Times New Roman"/>
          <w:sz w:val="24"/>
          <w:szCs w:val="24"/>
        </w:rPr>
        <w:t xml:space="preserve">A review committee will evaluate all eligible applications based on the above criteria.  </w:t>
      </w:r>
    </w:p>
    <w:p w14:paraId="2D9114CF"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31D80BF6" w14:textId="77777777" w:rsidR="001B7D2B" w:rsidRDefault="001B7D2B" w:rsidP="001B7D2B">
      <w:pPr>
        <w:shd w:val="clear" w:color="auto" w:fill="FFFFFF" w:themeFill="background1"/>
        <w:spacing w:after="0" w:line="240" w:lineRule="auto"/>
        <w:ind w:left="720" w:hanging="360"/>
        <w:textAlignment w:val="baseline"/>
        <w:rPr>
          <w:rFonts w:eastAsia="Times New Roman"/>
          <w:sz w:val="24"/>
          <w:szCs w:val="24"/>
        </w:rPr>
      </w:pPr>
      <w:r>
        <w:rPr>
          <w:rFonts w:eastAsia="Times New Roman"/>
          <w:sz w:val="24"/>
          <w:szCs w:val="24"/>
        </w:rPr>
        <w:t>3.</w:t>
      </w:r>
      <w:r>
        <w:tab/>
      </w:r>
      <w:r>
        <w:rPr>
          <w:rFonts w:eastAsia="Times New Roman"/>
          <w:sz w:val="24"/>
          <w:szCs w:val="24"/>
        </w:rPr>
        <w:t>Responsibility/Qualification Information in SAM.gov (formerly, FAPIIS)</w:t>
      </w:r>
    </w:p>
    <w:p w14:paraId="484FB023"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34250B67" w14:textId="77777777" w:rsidR="001B7D2B" w:rsidRDefault="001B7D2B" w:rsidP="001B7D2B">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i. The Federal awarding agency,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0C333C59"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249ED237" w14:textId="77777777" w:rsidR="001B7D2B" w:rsidRDefault="001B7D2B" w:rsidP="001B7D2B">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ii. 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7BF33E13"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3DA164A6" w14:textId="77777777" w:rsidR="001B7D2B" w:rsidRDefault="001B7D2B" w:rsidP="001B7D2B">
      <w:pPr>
        <w:shd w:val="clear" w:color="auto" w:fill="FFFFFF" w:themeFill="background1"/>
        <w:spacing w:after="0" w:line="240" w:lineRule="auto"/>
        <w:ind w:left="360"/>
        <w:textAlignment w:val="baseline"/>
        <w:rPr>
          <w:rFonts w:eastAsia="Times New Roman"/>
          <w:sz w:val="24"/>
          <w:szCs w:val="24"/>
        </w:rPr>
      </w:pPr>
      <w:r>
        <w:rPr>
          <w:rFonts w:eastAsia="Times New Roman"/>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739F16FC" w14:textId="77777777" w:rsidR="001B7D2B" w:rsidRDefault="001B7D2B" w:rsidP="001B7D2B">
      <w:pPr>
        <w:pStyle w:val="ListParagraph"/>
        <w:shd w:val="clear" w:color="auto" w:fill="FFFFFF"/>
        <w:spacing w:after="0" w:line="240" w:lineRule="auto"/>
        <w:textAlignment w:val="baseline"/>
        <w:rPr>
          <w:rFonts w:eastAsia="Times New Roman" w:cstheme="minorHAnsi"/>
          <w:color w:val="333333"/>
          <w:sz w:val="24"/>
          <w:szCs w:val="24"/>
        </w:rPr>
      </w:pPr>
    </w:p>
    <w:p w14:paraId="3941A3DB" w14:textId="77777777" w:rsidR="001B7D2B" w:rsidRDefault="001B7D2B" w:rsidP="001B7D2B">
      <w:pPr>
        <w:shd w:val="clear" w:color="auto" w:fill="FFFFFF"/>
        <w:spacing w:after="0" w:line="240" w:lineRule="auto"/>
        <w:textAlignment w:val="baseline"/>
        <w:rPr>
          <w:rFonts w:eastAsia="Times New Roman" w:cstheme="minorHAnsi"/>
          <w:color w:val="333333"/>
          <w:sz w:val="24"/>
          <w:szCs w:val="24"/>
        </w:rPr>
      </w:pPr>
    </w:p>
    <w:p w14:paraId="2637C806" w14:textId="77777777" w:rsidR="001B7D2B" w:rsidRDefault="001B7D2B" w:rsidP="001B7D2B">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F. FEDERAL AWARD ADMINISTRATION INFORMATION</w:t>
      </w:r>
    </w:p>
    <w:p w14:paraId="45016240"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61230372" w14:textId="77777777" w:rsidR="001B7D2B" w:rsidRDefault="001B7D2B" w:rsidP="001B7D2B">
      <w:pPr>
        <w:pStyle w:val="ListParagraph"/>
        <w:numPr>
          <w:ilvl w:val="1"/>
          <w:numId w:val="42"/>
        </w:numPr>
        <w:shd w:val="clear" w:color="auto" w:fill="FFFFFF"/>
        <w:spacing w:after="0" w:line="240" w:lineRule="auto"/>
        <w:ind w:left="720"/>
        <w:textAlignment w:val="baseline"/>
        <w:rPr>
          <w:rFonts w:eastAsia="Times New Roman" w:cstheme="minorHAnsi"/>
          <w:sz w:val="24"/>
          <w:szCs w:val="24"/>
        </w:rPr>
      </w:pPr>
      <w:r>
        <w:rPr>
          <w:rFonts w:eastAsia="Times New Roman" w:cstheme="minorHAnsi"/>
          <w:sz w:val="24"/>
          <w:szCs w:val="24"/>
        </w:rPr>
        <w:t>Federal Award Notices</w:t>
      </w:r>
    </w:p>
    <w:p w14:paraId="17481039" w14:textId="77777777" w:rsidR="001B7D2B" w:rsidRDefault="001B7D2B" w:rsidP="001B7D2B">
      <w:pPr>
        <w:pStyle w:val="ListParagraph"/>
        <w:shd w:val="clear" w:color="auto" w:fill="FFFFFF"/>
        <w:spacing w:after="0" w:line="240" w:lineRule="auto"/>
        <w:textAlignment w:val="baseline"/>
        <w:rPr>
          <w:rFonts w:eastAsia="Times New Roman" w:cstheme="minorHAnsi"/>
          <w:sz w:val="24"/>
          <w:szCs w:val="24"/>
        </w:rPr>
      </w:pPr>
    </w:p>
    <w:p w14:paraId="42A30C16"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The grant award or cooperative agreement will be written, signed, awarded, and administered by the 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14:paraId="0413765F"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79B0CDD6" w14:textId="77777777" w:rsidR="001B7D2B" w:rsidRDefault="001B7D2B" w:rsidP="001B7D2B">
      <w:pPr>
        <w:shd w:val="clear" w:color="auto" w:fill="FFFFFF"/>
        <w:spacing w:after="0" w:line="240" w:lineRule="auto"/>
        <w:ind w:left="360"/>
        <w:textAlignment w:val="baseline"/>
        <w:rPr>
          <w:rFonts w:cstheme="minorHAnsi"/>
          <w:sz w:val="24"/>
          <w:szCs w:val="24"/>
        </w:rPr>
      </w:pPr>
      <w:r>
        <w:rPr>
          <w:rFonts w:eastAsia="Times New Roman" w:cstheme="minorHAnsi"/>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Pr>
          <w:rFonts w:cstheme="minorHAnsi"/>
          <w:sz w:val="24"/>
          <w:szCs w:val="24"/>
        </w:rPr>
        <w:t xml:space="preserve"> </w:t>
      </w:r>
    </w:p>
    <w:p w14:paraId="0ED574D8"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2DF03DBD"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47D4922" w14:textId="77777777" w:rsidR="001B7D2B" w:rsidRDefault="001B7D2B" w:rsidP="001B7D2B">
      <w:pPr>
        <w:shd w:val="clear" w:color="auto" w:fill="FFFFFF"/>
        <w:spacing w:after="0" w:line="240" w:lineRule="auto"/>
        <w:ind w:left="360"/>
        <w:textAlignment w:val="baseline"/>
        <w:rPr>
          <w:rFonts w:eastAsia="Times New Roman" w:cstheme="minorHAnsi"/>
          <w:color w:val="333333"/>
          <w:sz w:val="24"/>
          <w:szCs w:val="24"/>
        </w:rPr>
      </w:pPr>
    </w:p>
    <w:p w14:paraId="056B9684" w14:textId="77777777" w:rsidR="001B7D2B" w:rsidRDefault="001B7D2B" w:rsidP="001B7D2B">
      <w:pPr>
        <w:shd w:val="clear" w:color="auto" w:fill="FFFFFF" w:themeFill="background1"/>
        <w:spacing w:after="0" w:line="240" w:lineRule="auto"/>
        <w:ind w:left="360"/>
        <w:textAlignment w:val="baseline"/>
        <w:rPr>
          <w:rFonts w:eastAsia="Times New Roman"/>
          <w:i/>
          <w:iCs/>
          <w:color w:val="FF0000"/>
          <w:sz w:val="24"/>
          <w:szCs w:val="24"/>
        </w:rPr>
      </w:pPr>
      <w:r>
        <w:rPr>
          <w:rFonts w:eastAsia="Times New Roman"/>
          <w:b/>
          <w:bCs/>
          <w:sz w:val="24"/>
          <w:szCs w:val="24"/>
        </w:rPr>
        <w:lastRenderedPageBreak/>
        <w:t>Payment Method:</w:t>
      </w:r>
      <w:r>
        <w:rPr>
          <w:rFonts w:eastAsia="Times New Roman"/>
          <w:sz w:val="24"/>
          <w:szCs w:val="24"/>
        </w:rPr>
        <w:t xml:space="preserve"> Payments must be submitted by completing form SF-270—Request for Advance or Reimbursement and submitting the form to the Grants Officer.</w:t>
      </w:r>
    </w:p>
    <w:p w14:paraId="0B79EE7E" w14:textId="77777777" w:rsidR="001B7D2B" w:rsidRDefault="001B7D2B" w:rsidP="001B7D2B">
      <w:pPr>
        <w:shd w:val="clear" w:color="auto" w:fill="FFFFFF"/>
        <w:spacing w:after="0" w:line="240" w:lineRule="auto"/>
        <w:ind w:left="360"/>
        <w:textAlignment w:val="baseline"/>
        <w:rPr>
          <w:rFonts w:eastAsia="Times New Roman" w:cstheme="minorHAnsi"/>
          <w:color w:val="333333"/>
          <w:sz w:val="24"/>
          <w:szCs w:val="24"/>
        </w:rPr>
      </w:pPr>
    </w:p>
    <w:p w14:paraId="5FBF1583" w14:textId="77777777" w:rsidR="001B7D2B" w:rsidRDefault="001B7D2B" w:rsidP="001B7D2B">
      <w:pPr>
        <w:shd w:val="clear" w:color="auto" w:fill="FFFFFF"/>
        <w:spacing w:after="0" w:line="240" w:lineRule="auto"/>
        <w:ind w:left="360"/>
        <w:textAlignment w:val="baseline"/>
        <w:rPr>
          <w:rFonts w:eastAsia="Times New Roman" w:cstheme="minorHAnsi"/>
          <w:color w:val="333333"/>
          <w:sz w:val="24"/>
          <w:szCs w:val="24"/>
        </w:rPr>
      </w:pPr>
    </w:p>
    <w:p w14:paraId="40A93634" w14:textId="77777777" w:rsidR="001B7D2B" w:rsidRDefault="001B7D2B" w:rsidP="001B7D2B">
      <w:pPr>
        <w:pStyle w:val="ListParagraph"/>
        <w:numPr>
          <w:ilvl w:val="1"/>
          <w:numId w:val="42"/>
        </w:numPr>
        <w:shd w:val="clear" w:color="auto" w:fill="FFFFFF"/>
        <w:spacing w:after="0" w:line="240" w:lineRule="auto"/>
        <w:ind w:left="720"/>
        <w:textAlignment w:val="baseline"/>
        <w:rPr>
          <w:rFonts w:eastAsia="Times New Roman" w:cstheme="minorHAnsi"/>
          <w:sz w:val="24"/>
          <w:szCs w:val="24"/>
        </w:rPr>
      </w:pPr>
      <w:r>
        <w:rPr>
          <w:rFonts w:eastAsia="Times New Roman" w:cstheme="minorHAnsi"/>
          <w:sz w:val="24"/>
          <w:szCs w:val="24"/>
        </w:rPr>
        <w:t>Administrative and National Policy Requirements</w:t>
      </w:r>
    </w:p>
    <w:p w14:paraId="36914D25" w14:textId="77777777" w:rsidR="001B7D2B" w:rsidRDefault="001B7D2B" w:rsidP="001B7D2B">
      <w:pPr>
        <w:shd w:val="clear" w:color="auto" w:fill="FFFFFF"/>
        <w:spacing w:after="0" w:line="240" w:lineRule="auto"/>
        <w:ind w:left="1080"/>
        <w:textAlignment w:val="baseline"/>
        <w:rPr>
          <w:rFonts w:eastAsia="Times New Roman" w:cstheme="minorHAnsi"/>
          <w:sz w:val="24"/>
          <w:szCs w:val="24"/>
        </w:rPr>
      </w:pPr>
    </w:p>
    <w:p w14:paraId="7F495FA0"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 xml:space="preserve">Before submitting an application, applicants should review all the terms and conditions and required certifications which will apply to this award, to ensure that they will be able to comply.  </w:t>
      </w:r>
    </w:p>
    <w:p w14:paraId="3CE67F80"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p>
    <w:p w14:paraId="71B62D6F" w14:textId="77777777" w:rsidR="001B7D2B" w:rsidRDefault="001B7D2B" w:rsidP="001B7D2B">
      <w:pPr>
        <w:shd w:val="clear" w:color="auto" w:fill="FFFFFF"/>
        <w:spacing w:after="0" w:line="240" w:lineRule="auto"/>
        <w:ind w:left="360"/>
        <w:textAlignment w:val="baseline"/>
        <w:rPr>
          <w:rFonts w:eastAsia="Times New Roman" w:cstheme="minorHAnsi"/>
          <w:sz w:val="24"/>
          <w:szCs w:val="24"/>
        </w:rPr>
      </w:pPr>
      <w:r>
        <w:rPr>
          <w:rFonts w:eastAsia="Times New Roman" w:cstheme="minorHAnsi"/>
          <w:sz w:val="24"/>
          <w:szCs w:val="24"/>
        </w:rPr>
        <w:tab/>
        <w:t>These include:</w:t>
      </w:r>
    </w:p>
    <w:p w14:paraId="74F9F6A7" w14:textId="77777777" w:rsidR="001B7D2B" w:rsidRDefault="001B7D2B" w:rsidP="001B7D2B">
      <w:pPr>
        <w:shd w:val="clear" w:color="auto" w:fill="FFFFFF"/>
        <w:spacing w:after="0" w:line="240" w:lineRule="auto"/>
        <w:textAlignment w:val="baseline"/>
        <w:rPr>
          <w:rFonts w:eastAsia="Times New Roman" w:cstheme="minorHAnsi"/>
          <w:sz w:val="24"/>
          <w:szCs w:val="24"/>
          <w:u w:val="single"/>
        </w:rPr>
      </w:pPr>
    </w:p>
    <w:p w14:paraId="34786446" w14:textId="77777777" w:rsidR="001B7D2B" w:rsidRDefault="00000000" w:rsidP="001B7D2B">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5" w:history="1">
        <w:r w:rsidR="001B7D2B">
          <w:rPr>
            <w:rStyle w:val="Hyperlink"/>
            <w:rFonts w:eastAsia="Times New Roman" w:cstheme="minorHAnsi"/>
            <w:sz w:val="24"/>
            <w:szCs w:val="24"/>
          </w:rPr>
          <w:t>2 CFR 25 - UNIVERSAL IDENTIFIER AND SYSTEM FOR AWARD MANAGEMENT</w:t>
        </w:r>
      </w:hyperlink>
    </w:p>
    <w:p w14:paraId="09AB91CC" w14:textId="77777777" w:rsidR="001B7D2B" w:rsidRDefault="00000000" w:rsidP="001B7D2B">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6" w:history="1">
        <w:r w:rsidR="001B7D2B">
          <w:rPr>
            <w:rStyle w:val="Hyperlink"/>
            <w:rFonts w:eastAsia="Times New Roman" w:cstheme="minorHAnsi"/>
            <w:sz w:val="24"/>
            <w:szCs w:val="24"/>
          </w:rPr>
          <w:t>2 CFR 170 - REPORTING SUBAWARD AND EXECUTIVE COMPENSATION INFORMATION</w:t>
        </w:r>
      </w:hyperlink>
    </w:p>
    <w:p w14:paraId="1604F3B6" w14:textId="77777777" w:rsidR="001B7D2B" w:rsidRDefault="00000000" w:rsidP="001B7D2B">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7" w:history="1">
        <w:r w:rsidR="001B7D2B">
          <w:rPr>
            <w:rStyle w:val="Hyperlink"/>
            <w:rFonts w:eastAsia="Times New Roman" w:cstheme="minorHAnsi"/>
            <w:sz w:val="24"/>
            <w:szCs w:val="24"/>
          </w:rPr>
          <w:t>2 CFR 175 - AWARD TERM FOR TRAFFICKING IN PERSONS</w:t>
        </w:r>
      </w:hyperlink>
    </w:p>
    <w:p w14:paraId="57065439" w14:textId="77777777" w:rsidR="001B7D2B" w:rsidRDefault="00000000" w:rsidP="001B7D2B">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8" w:history="1">
        <w:r w:rsidR="001B7D2B">
          <w:rPr>
            <w:rStyle w:val="Hyperlink"/>
            <w:rFonts w:eastAsia="Times New Roman" w:cstheme="minorHAnsi"/>
            <w:sz w:val="24"/>
            <w:szCs w:val="24"/>
          </w:rPr>
          <w:t>2 CFR 182 - GOVERNMENTWIDE REQUIREMENTS FOR DRUG-FREE WORKPLACE (FINANCIAL ASSISTANCE)</w:t>
        </w:r>
      </w:hyperlink>
    </w:p>
    <w:p w14:paraId="28D9F702" w14:textId="77777777" w:rsidR="001B7D2B" w:rsidRDefault="00000000" w:rsidP="001B7D2B">
      <w:pPr>
        <w:pStyle w:val="ListParagraph"/>
        <w:numPr>
          <w:ilvl w:val="0"/>
          <w:numId w:val="47"/>
        </w:numPr>
        <w:shd w:val="clear" w:color="auto" w:fill="FFFFFF"/>
        <w:spacing w:after="240"/>
        <w:textAlignment w:val="baseline"/>
        <w:rPr>
          <w:rFonts w:eastAsia="Times New Roman" w:cstheme="minorHAnsi"/>
          <w:sz w:val="24"/>
          <w:szCs w:val="24"/>
          <w:u w:val="single"/>
        </w:rPr>
      </w:pPr>
      <w:hyperlink r:id="rId19" w:history="1">
        <w:r w:rsidR="001B7D2B">
          <w:rPr>
            <w:rStyle w:val="Hyperlink"/>
            <w:rFonts w:eastAsia="Times New Roman" w:cstheme="minorHAnsi"/>
            <w:sz w:val="24"/>
            <w:szCs w:val="24"/>
          </w:rPr>
          <w:t>2 CFR 183 - NEVER CONTRACT WITH THE ENEMY</w:t>
        </w:r>
      </w:hyperlink>
    </w:p>
    <w:p w14:paraId="4CE5DB92" w14:textId="77777777" w:rsidR="001B7D2B" w:rsidRDefault="00000000" w:rsidP="001B7D2B">
      <w:pPr>
        <w:pStyle w:val="ListParagraph"/>
        <w:numPr>
          <w:ilvl w:val="0"/>
          <w:numId w:val="47"/>
        </w:numPr>
        <w:shd w:val="clear" w:color="auto" w:fill="FFFFFF"/>
        <w:spacing w:after="240"/>
        <w:textAlignment w:val="baseline"/>
        <w:rPr>
          <w:rFonts w:eastAsia="Times New Roman" w:cstheme="minorHAnsi"/>
          <w:sz w:val="24"/>
          <w:szCs w:val="24"/>
          <w:u w:val="single"/>
        </w:rPr>
      </w:pPr>
      <w:hyperlink r:id="rId20" w:history="1">
        <w:r w:rsidR="001B7D2B">
          <w:rPr>
            <w:rStyle w:val="Hyperlink"/>
            <w:rFonts w:eastAsia="Times New Roman" w:cstheme="minorHAnsi"/>
            <w:sz w:val="24"/>
            <w:szCs w:val="24"/>
          </w:rPr>
          <w:t>2 CFR 600 – DEPARTMENT OF STATE REQUIREMENTS</w:t>
        </w:r>
      </w:hyperlink>
    </w:p>
    <w:p w14:paraId="292553B2" w14:textId="77777777" w:rsidR="001B7D2B" w:rsidRDefault="00000000" w:rsidP="001B7D2B">
      <w:pPr>
        <w:pStyle w:val="ListParagraph"/>
        <w:numPr>
          <w:ilvl w:val="0"/>
          <w:numId w:val="47"/>
        </w:numPr>
        <w:shd w:val="clear" w:color="auto" w:fill="FFFFFF"/>
        <w:spacing w:after="240"/>
        <w:textAlignment w:val="baseline"/>
        <w:rPr>
          <w:rFonts w:eastAsia="Times New Roman" w:cstheme="minorHAnsi"/>
          <w:sz w:val="24"/>
          <w:szCs w:val="24"/>
          <w:u w:val="single"/>
        </w:rPr>
      </w:pPr>
      <w:hyperlink r:id="rId21" w:history="1">
        <w:r w:rsidR="001B7D2B">
          <w:rPr>
            <w:rStyle w:val="Hyperlink"/>
            <w:rFonts w:eastAsia="Times New Roman" w:cstheme="minorHAnsi"/>
            <w:sz w:val="24"/>
            <w:szCs w:val="24"/>
          </w:rPr>
          <w:t>U.S. DEPARTMENT OF STATE STANDARD TERMS AND CONDITIONS</w:t>
        </w:r>
      </w:hyperlink>
    </w:p>
    <w:p w14:paraId="18089D79" w14:textId="77777777" w:rsidR="001B7D2B" w:rsidRDefault="001B7D2B" w:rsidP="001B7D2B">
      <w:pPr>
        <w:spacing w:line="240" w:lineRule="atLeast"/>
        <w:ind w:left="360"/>
        <w:rPr>
          <w:rFonts w:cstheme="minorHAnsi"/>
          <w:color w:val="000000"/>
          <w:sz w:val="24"/>
          <w:szCs w:val="24"/>
        </w:rPr>
      </w:pPr>
      <w:r>
        <w:rPr>
          <w:rFonts w:cstheme="minorHAnsi"/>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1D8DDB37" w14:textId="77777777" w:rsidR="001B7D2B" w:rsidRDefault="00000000" w:rsidP="001B7D2B">
      <w:pPr>
        <w:numPr>
          <w:ilvl w:val="0"/>
          <w:numId w:val="48"/>
        </w:numPr>
        <w:spacing w:after="0" w:line="240" w:lineRule="atLeast"/>
        <w:rPr>
          <w:rFonts w:cstheme="minorHAnsi"/>
          <w:color w:val="000000"/>
          <w:sz w:val="24"/>
          <w:szCs w:val="24"/>
        </w:rPr>
      </w:pPr>
      <w:hyperlink r:id="rId22" w:history="1">
        <w:r w:rsidR="001B7D2B">
          <w:rPr>
            <w:rStyle w:val="Hyperlink"/>
            <w:rFonts w:cstheme="minorHAnsi"/>
            <w:sz w:val="24"/>
            <w:szCs w:val="24"/>
          </w:rPr>
          <w:t>Guidance for Grants and Agreements in Title 2 of the Code of Federal Regulations</w:t>
        </w:r>
      </w:hyperlink>
      <w:r w:rsidR="001B7D2B">
        <w:rPr>
          <w:rFonts w:cstheme="minorHAnsi"/>
          <w:color w:val="000000"/>
          <w:sz w:val="24"/>
          <w:szCs w:val="24"/>
        </w:rPr>
        <w:t xml:space="preserve"> (2 CFR), as updated in the Federal Register’s 85 FR 49506 on August 13, 2020, particularly on:</w:t>
      </w:r>
    </w:p>
    <w:p w14:paraId="661F7F8E" w14:textId="77777777" w:rsidR="001B7D2B" w:rsidRDefault="001B7D2B" w:rsidP="001B7D2B">
      <w:pPr>
        <w:numPr>
          <w:ilvl w:val="1"/>
          <w:numId w:val="48"/>
        </w:numPr>
        <w:spacing w:after="0" w:line="240" w:lineRule="atLeast"/>
        <w:rPr>
          <w:rFonts w:cstheme="minorHAnsi"/>
          <w:color w:val="000000"/>
          <w:sz w:val="24"/>
          <w:szCs w:val="24"/>
        </w:rPr>
      </w:pPr>
      <w:r>
        <w:rPr>
          <w:rFonts w:cstheme="minorHAnsi"/>
          <w:color w:val="000000"/>
          <w:sz w:val="24"/>
          <w:szCs w:val="24"/>
        </w:rPr>
        <w:t>Selecting recipients most likely to be successful in delivering results based on the program objectives through an objective process of evaluating Federal award applications (2 CFR part 200.205),</w:t>
      </w:r>
    </w:p>
    <w:p w14:paraId="616D5BBA" w14:textId="77777777" w:rsidR="001B7D2B" w:rsidRDefault="001B7D2B" w:rsidP="001B7D2B">
      <w:pPr>
        <w:numPr>
          <w:ilvl w:val="1"/>
          <w:numId w:val="48"/>
        </w:numPr>
        <w:spacing w:after="0" w:line="240" w:lineRule="atLeast"/>
        <w:rPr>
          <w:rFonts w:cstheme="minorHAnsi"/>
          <w:color w:val="000000"/>
          <w:sz w:val="24"/>
          <w:szCs w:val="24"/>
        </w:rPr>
      </w:pPr>
      <w:r>
        <w:rPr>
          <w:rFonts w:cstheme="minorHAnsi"/>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3B64D30D" w14:textId="77777777" w:rsidR="001B7D2B" w:rsidRDefault="001B7D2B" w:rsidP="001B7D2B">
      <w:pPr>
        <w:numPr>
          <w:ilvl w:val="1"/>
          <w:numId w:val="48"/>
        </w:numPr>
        <w:spacing w:after="0" w:line="240" w:lineRule="atLeast"/>
        <w:rPr>
          <w:rFonts w:cstheme="minorHAnsi"/>
          <w:color w:val="000000"/>
          <w:sz w:val="24"/>
          <w:szCs w:val="24"/>
        </w:rPr>
      </w:pPr>
      <w:r>
        <w:rPr>
          <w:rFonts w:cstheme="minorHAnsi"/>
          <w:color w:val="000000"/>
          <w:sz w:val="24"/>
          <w:szCs w:val="24"/>
        </w:rPr>
        <w:t xml:space="preserve">Promoting the freedom of speech and religious liberty in alignment with </w:t>
      </w:r>
      <w:r>
        <w:rPr>
          <w:rFonts w:cstheme="minorHAnsi"/>
          <w:i/>
          <w:color w:val="000000"/>
          <w:sz w:val="24"/>
          <w:szCs w:val="24"/>
        </w:rPr>
        <w:t xml:space="preserve">Promoting Free Speech and Religious Liberty </w:t>
      </w:r>
      <w:r>
        <w:rPr>
          <w:rFonts w:cstheme="minorHAnsi"/>
          <w:color w:val="000000"/>
          <w:sz w:val="24"/>
          <w:szCs w:val="24"/>
        </w:rPr>
        <w:t xml:space="preserve">(E.O. 13798) and </w:t>
      </w:r>
      <w:r>
        <w:rPr>
          <w:rFonts w:cstheme="minorHAnsi"/>
          <w:i/>
          <w:color w:val="000000"/>
          <w:sz w:val="24"/>
          <w:szCs w:val="24"/>
        </w:rPr>
        <w:t>Improving Free Inquiry, Transparency, and Accountability at Colleges and Universities</w:t>
      </w:r>
      <w:r>
        <w:rPr>
          <w:rFonts w:cstheme="minorHAnsi"/>
          <w:color w:val="000000"/>
          <w:sz w:val="24"/>
          <w:szCs w:val="24"/>
        </w:rPr>
        <w:t xml:space="preserve"> (E.O. 13864) (§§ 200.300, 200.303, 200.339, and 200.341), </w:t>
      </w:r>
    </w:p>
    <w:p w14:paraId="26016374" w14:textId="77777777" w:rsidR="001B7D2B" w:rsidRDefault="001B7D2B" w:rsidP="001B7D2B">
      <w:pPr>
        <w:numPr>
          <w:ilvl w:val="1"/>
          <w:numId w:val="48"/>
        </w:numPr>
        <w:spacing w:after="0" w:line="240" w:lineRule="atLeast"/>
        <w:rPr>
          <w:rFonts w:cstheme="minorHAnsi"/>
          <w:color w:val="000000"/>
          <w:sz w:val="24"/>
          <w:szCs w:val="24"/>
        </w:rPr>
      </w:pPr>
      <w:r>
        <w:rPr>
          <w:rFonts w:cstheme="minorHAnsi"/>
          <w:color w:val="000000"/>
          <w:sz w:val="24"/>
          <w:szCs w:val="24"/>
        </w:rPr>
        <w:lastRenderedPageBreak/>
        <w:t>Providing a preference, to the extent permitted by law, to maximize use of goods, products, and materials produced in the United States (2 CFR part 200.322), and</w:t>
      </w:r>
    </w:p>
    <w:p w14:paraId="1E5128CB" w14:textId="77777777" w:rsidR="001B7D2B" w:rsidRDefault="001B7D2B" w:rsidP="001B7D2B">
      <w:pPr>
        <w:numPr>
          <w:ilvl w:val="1"/>
          <w:numId w:val="48"/>
        </w:numPr>
        <w:spacing w:after="0" w:line="240" w:lineRule="atLeast"/>
        <w:rPr>
          <w:rFonts w:cstheme="minorHAnsi"/>
          <w:color w:val="000000"/>
          <w:sz w:val="24"/>
          <w:szCs w:val="24"/>
        </w:rPr>
      </w:pPr>
      <w:r>
        <w:rPr>
          <w:rFonts w:cstheme="minorHAnsi"/>
          <w:color w:val="000000"/>
          <w:sz w:val="24"/>
          <w:szCs w:val="24"/>
        </w:rPr>
        <w:t>Terminating agreements in whole or in part to the greatest extent authorized by law, if an award no longer effectuates the program goals or agency priorities (2 CFR part 200.340).</w:t>
      </w:r>
    </w:p>
    <w:p w14:paraId="2A96AA72"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7115A1D1" w14:textId="77777777" w:rsidR="001B7D2B" w:rsidRDefault="001B7D2B" w:rsidP="001B7D2B">
      <w:pPr>
        <w:pStyle w:val="ListParagraph"/>
        <w:numPr>
          <w:ilvl w:val="1"/>
          <w:numId w:val="42"/>
        </w:numPr>
        <w:shd w:val="clear" w:color="auto" w:fill="FFFFFF"/>
        <w:spacing w:after="0" w:line="240" w:lineRule="auto"/>
        <w:ind w:left="720"/>
        <w:textAlignment w:val="baseline"/>
        <w:rPr>
          <w:rFonts w:eastAsia="Times New Roman" w:cstheme="minorHAnsi"/>
          <w:sz w:val="24"/>
          <w:szCs w:val="24"/>
        </w:rPr>
      </w:pPr>
      <w:r>
        <w:rPr>
          <w:rFonts w:eastAsia="Times New Roman" w:cstheme="minorHAnsi"/>
          <w:sz w:val="24"/>
          <w:szCs w:val="24"/>
        </w:rPr>
        <w:t>Reporting</w:t>
      </w:r>
    </w:p>
    <w:p w14:paraId="65EDB6ED" w14:textId="77777777" w:rsidR="001B7D2B" w:rsidRDefault="001B7D2B" w:rsidP="001B7D2B">
      <w:pPr>
        <w:shd w:val="clear" w:color="auto" w:fill="FFFFFF"/>
        <w:spacing w:after="0" w:line="240" w:lineRule="auto"/>
        <w:textAlignment w:val="baseline"/>
        <w:rPr>
          <w:rFonts w:eastAsia="Times New Roman" w:cstheme="minorHAnsi"/>
          <w:sz w:val="24"/>
          <w:szCs w:val="24"/>
        </w:rPr>
      </w:pPr>
    </w:p>
    <w:p w14:paraId="6B8F806E" w14:textId="77777777" w:rsidR="001B7D2B" w:rsidRDefault="001B7D2B" w:rsidP="001B7D2B">
      <w:pPr>
        <w:shd w:val="clear" w:color="auto" w:fill="FFFFFF" w:themeFill="background1"/>
        <w:spacing w:after="0" w:line="240" w:lineRule="auto"/>
        <w:ind w:left="360"/>
        <w:textAlignment w:val="baseline"/>
        <w:rPr>
          <w:rFonts w:eastAsia="Times New Roman"/>
          <w:sz w:val="24"/>
          <w:szCs w:val="24"/>
        </w:rPr>
      </w:pPr>
      <w:r>
        <w:rPr>
          <w:rFonts w:eastAsia="Times New Roman"/>
          <w:b/>
          <w:bCs/>
          <w:sz w:val="24"/>
          <w:szCs w:val="24"/>
        </w:rPr>
        <w:t xml:space="preserve">Reporting Requirements: </w:t>
      </w:r>
      <w:r>
        <w:rPr>
          <w:rFonts w:eastAsia="Times New Roman"/>
          <w:sz w:val="24"/>
          <w:szCs w:val="24"/>
        </w:rPr>
        <w:t>Recipients will be required to submit financial reports and program reports.  The award document will specify how often these reports must be submitted.   Recipients are required to submit quarterly performance and quarterly financial reports. All reports must be signed and certified by an authorized representative of the Recipient organization. All performance progress reports must indicate the Federal Award Identifying Number (FAIN), period of performance, reporting period end date, reporting frequency quarterly, and include a detailed description of program progress.</w:t>
      </w:r>
    </w:p>
    <w:p w14:paraId="7B3EF019" w14:textId="77777777" w:rsidR="001B7D2B" w:rsidRDefault="001B7D2B" w:rsidP="001B7D2B">
      <w:pPr>
        <w:shd w:val="clear" w:color="auto" w:fill="FFFFFF" w:themeFill="background1"/>
        <w:spacing w:after="0" w:line="240" w:lineRule="auto"/>
        <w:ind w:left="360"/>
        <w:rPr>
          <w:rFonts w:eastAsia="Times New Roman"/>
          <w:i/>
          <w:iCs/>
          <w:color w:val="FF0000"/>
          <w:sz w:val="24"/>
          <w:szCs w:val="24"/>
        </w:rPr>
      </w:pPr>
    </w:p>
    <w:p w14:paraId="388DDDE7" w14:textId="77777777" w:rsidR="001B7D2B" w:rsidRDefault="001B7D2B" w:rsidP="001B7D2B">
      <w:pPr>
        <w:shd w:val="clear" w:color="auto" w:fill="FFFFFF" w:themeFill="background1"/>
        <w:spacing w:after="0" w:line="240" w:lineRule="auto"/>
        <w:ind w:left="360"/>
        <w:rPr>
          <w:rFonts w:eastAsia="Times New Roman"/>
          <w:color w:val="000000" w:themeColor="text1"/>
          <w:sz w:val="24"/>
          <w:szCs w:val="24"/>
        </w:rPr>
      </w:pPr>
      <w:r>
        <w:rPr>
          <w:rFonts w:eastAsia="Times New Roman"/>
          <w:b/>
          <w:bCs/>
          <w:color w:val="000000" w:themeColor="text1"/>
          <w:sz w:val="24"/>
          <w:szCs w:val="24"/>
        </w:rPr>
        <w:t>Foreign Assistance Data Review:</w:t>
      </w:r>
      <w:r>
        <w:rPr>
          <w:rFonts w:eastAsia="Times New Roman"/>
          <w:color w:val="000000" w:themeColor="text1"/>
          <w:sz w:val="24"/>
          <w:szCs w:val="24"/>
        </w:rPr>
        <w:t xml:space="preserve"> 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3586B345" w14:textId="77777777" w:rsidR="001B7D2B" w:rsidRDefault="001B7D2B" w:rsidP="001B7D2B">
      <w:pPr>
        <w:shd w:val="clear" w:color="auto" w:fill="FFFFFF" w:themeFill="background1"/>
        <w:spacing w:after="0" w:line="240" w:lineRule="auto"/>
        <w:textAlignment w:val="baseline"/>
        <w:rPr>
          <w:rFonts w:eastAsia="Times New Roman"/>
          <w:i/>
          <w:iCs/>
          <w:color w:val="FF0000"/>
          <w:sz w:val="24"/>
          <w:szCs w:val="24"/>
        </w:rPr>
      </w:pPr>
    </w:p>
    <w:p w14:paraId="0B983B6E" w14:textId="77777777" w:rsidR="001B7D2B" w:rsidRDefault="001B7D2B" w:rsidP="001B7D2B">
      <w:pPr>
        <w:shd w:val="clear" w:color="auto" w:fill="FFFFFF"/>
        <w:spacing w:after="0" w:line="240" w:lineRule="auto"/>
        <w:textAlignment w:val="baseline"/>
        <w:rPr>
          <w:rFonts w:eastAsia="Times New Roman" w:cstheme="minorHAnsi"/>
          <w:color w:val="333333"/>
          <w:sz w:val="24"/>
          <w:szCs w:val="24"/>
        </w:rPr>
      </w:pPr>
    </w:p>
    <w:p w14:paraId="6A2CAADF" w14:textId="77777777" w:rsidR="001B7D2B" w:rsidRDefault="001B7D2B" w:rsidP="001B7D2B">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G.  FEDERAL AWARDING AGENCY CONTACTS</w:t>
      </w:r>
    </w:p>
    <w:p w14:paraId="4EA42AE4" w14:textId="77777777" w:rsidR="001B7D2B" w:rsidRDefault="001B7D2B" w:rsidP="001B7D2B">
      <w:pPr>
        <w:shd w:val="clear" w:color="auto" w:fill="FFFFFF"/>
        <w:spacing w:after="0" w:line="240" w:lineRule="auto"/>
        <w:textAlignment w:val="baseline"/>
        <w:rPr>
          <w:rFonts w:eastAsia="Times New Roman" w:cstheme="minorHAnsi"/>
          <w:color w:val="333333"/>
          <w:sz w:val="24"/>
          <w:szCs w:val="24"/>
        </w:rPr>
      </w:pPr>
      <w:r>
        <w:rPr>
          <w:rFonts w:eastAsia="Times New Roman" w:cstheme="minorHAnsi"/>
          <w:sz w:val="24"/>
          <w:szCs w:val="24"/>
        </w:rPr>
        <w:t>If you have any questions about the grant application process, please contact:</w:t>
      </w:r>
      <w:r>
        <w:t xml:space="preserve"> </w:t>
      </w:r>
      <w:hyperlink r:id="rId23" w:history="1">
        <w:r>
          <w:rPr>
            <w:rStyle w:val="Hyperlink"/>
            <w:rFonts w:eastAsia="Times New Roman" w:cstheme="minorHAnsi"/>
            <w:sz w:val="24"/>
            <w:szCs w:val="24"/>
          </w:rPr>
          <w:t>ErbilPublicAffairs@state.gov</w:t>
        </w:r>
      </w:hyperlink>
      <w:r>
        <w:rPr>
          <w:rFonts w:eastAsia="Times New Roman" w:cstheme="minorHAnsi"/>
          <w:sz w:val="24"/>
          <w:szCs w:val="24"/>
        </w:rPr>
        <w:t xml:space="preserve"> </w:t>
      </w:r>
    </w:p>
    <w:p w14:paraId="0B0E4CAA" w14:textId="77777777" w:rsidR="001B7D2B" w:rsidRDefault="001B7D2B" w:rsidP="001B7D2B">
      <w:pPr>
        <w:shd w:val="clear" w:color="auto" w:fill="FFFFFF"/>
        <w:spacing w:after="0" w:line="240" w:lineRule="auto"/>
        <w:textAlignment w:val="baseline"/>
        <w:rPr>
          <w:rFonts w:eastAsia="Times New Roman" w:cstheme="minorHAnsi"/>
          <w:color w:val="333333"/>
          <w:sz w:val="24"/>
          <w:szCs w:val="24"/>
        </w:rPr>
      </w:pPr>
    </w:p>
    <w:p w14:paraId="3E9FD573" w14:textId="77777777" w:rsidR="001B7D2B" w:rsidRDefault="001B7D2B" w:rsidP="001B7D2B">
      <w:pPr>
        <w:rPr>
          <w:rFonts w:cstheme="minorHAnsi"/>
          <w:b/>
          <w:sz w:val="24"/>
          <w:szCs w:val="24"/>
        </w:rPr>
      </w:pPr>
      <w:r>
        <w:rPr>
          <w:rFonts w:cstheme="minorHAnsi"/>
          <w:b/>
          <w:sz w:val="24"/>
          <w:szCs w:val="24"/>
        </w:rPr>
        <w:t xml:space="preserve">H.  OTHER INFORMATION </w:t>
      </w:r>
    </w:p>
    <w:p w14:paraId="14CC5F64" w14:textId="77777777" w:rsidR="001B7D2B" w:rsidRDefault="001B7D2B" w:rsidP="001B7D2B">
      <w:pPr>
        <w:shd w:val="clear" w:color="auto" w:fill="FFFFFF"/>
        <w:spacing w:after="0" w:line="240" w:lineRule="auto"/>
        <w:textAlignment w:val="baseline"/>
        <w:rPr>
          <w:rFonts w:eastAsia="Times New Roman" w:cstheme="minorHAnsi"/>
          <w:sz w:val="24"/>
          <w:szCs w:val="24"/>
        </w:rPr>
      </w:pPr>
      <w:r>
        <w:rPr>
          <w:rFonts w:eastAsia="Times New Roman" w:cstheme="minorHAnsi"/>
          <w:b/>
          <w:bCs/>
          <w:sz w:val="24"/>
          <w:szCs w:val="24"/>
          <w:bdr w:val="none" w:sz="0" w:space="0" w:color="auto" w:frame="1"/>
        </w:rPr>
        <w:t>Guidelines for Budget Justification</w:t>
      </w:r>
    </w:p>
    <w:p w14:paraId="7F744528" w14:textId="77777777" w:rsidR="001B7D2B" w:rsidRDefault="001B7D2B" w:rsidP="001B7D2B">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Personnel and Fringe Benefits: Describe the wages, salaries, and benefits of temporary or permanent staff who will be working directly for the applicant on the program, and the percentage of their time that will be spent on the program.</w:t>
      </w:r>
    </w:p>
    <w:p w14:paraId="2A8E1AD3" w14:textId="77777777" w:rsidR="001B7D2B" w:rsidRDefault="001B7D2B" w:rsidP="001B7D2B">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Travel: Estimate the costs of travel and per diem for this program, for program staff, consultants or speakers, and participants/beneficiaries. If the program involves international travel, include a brief statement of justification for that travel.</w:t>
      </w:r>
    </w:p>
    <w:p w14:paraId="28A7DDE8" w14:textId="77777777" w:rsidR="001B7D2B" w:rsidRDefault="001B7D2B" w:rsidP="001B7D2B">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lastRenderedPageBreak/>
        <w:t>Equipment: Describe any machinery, furniture, or other personal property that is required for the program, which has a useful life of more than one year (or a life longer than the duration of the program), and costs at least $5,000 per unit.</w:t>
      </w:r>
    </w:p>
    <w:p w14:paraId="4AF8CB2C" w14:textId="77777777" w:rsidR="001B7D2B" w:rsidRDefault="001B7D2B" w:rsidP="001B7D2B">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Supplies: List and describe all the items and materials, including any computer devices, that are needed for the program. If an item costs more than $5,000 per unit, then put it in the budget under Equipment.</w:t>
      </w:r>
    </w:p>
    <w:p w14:paraId="4597322C" w14:textId="77777777" w:rsidR="001B7D2B" w:rsidRDefault="001B7D2B" w:rsidP="001B7D2B">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 xml:space="preserve">Contractual: Describe goods and services that the applicant plans to acquire through a contract with a vendor.  Also describe any sub-awards to non-profit partners that will help carry out the program activities. </w:t>
      </w:r>
    </w:p>
    <w:p w14:paraId="546C9DFF" w14:textId="77777777" w:rsidR="001B7D2B" w:rsidRDefault="001B7D2B" w:rsidP="001B7D2B">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65F61B92" w14:textId="77777777" w:rsidR="001B7D2B" w:rsidRDefault="001B7D2B" w:rsidP="001B7D2B">
      <w:pPr>
        <w:shd w:val="clear" w:color="auto" w:fill="FFFFFF" w:themeFill="background1"/>
        <w:spacing w:after="390" w:line="240" w:lineRule="auto"/>
        <w:textAlignment w:val="baseline"/>
        <w:rPr>
          <w:rFonts w:eastAsia="Times New Roman"/>
          <w:sz w:val="24"/>
          <w:szCs w:val="24"/>
        </w:rPr>
      </w:pPr>
      <w:r>
        <w:rPr>
          <w:rFonts w:eastAsia="Times New Roman"/>
          <w:sz w:val="24"/>
          <w:szCs w:val="24"/>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modified total direct costs as defined in 2 CFR 200.68.  </w:t>
      </w:r>
    </w:p>
    <w:p w14:paraId="2D8CAB5F" w14:textId="77777777" w:rsidR="001B7D2B" w:rsidRDefault="001B7D2B" w:rsidP="001B7D2B">
      <w:pPr>
        <w:shd w:val="clear" w:color="auto" w:fill="FFFFFF"/>
        <w:spacing w:after="390" w:line="240" w:lineRule="auto"/>
        <w:textAlignment w:val="baseline"/>
        <w:rPr>
          <w:rFonts w:eastAsia="Times New Roman" w:cstheme="minorHAnsi"/>
          <w:sz w:val="24"/>
          <w:szCs w:val="24"/>
        </w:rPr>
      </w:pPr>
      <w:r>
        <w:rPr>
          <w:rFonts w:eastAsia="Times New Roman" w:cstheme="minorHAnsi"/>
          <w:sz w:val="24"/>
          <w:szCs w:val="24"/>
        </w:rPr>
        <w:t>“Cost Sharing” refers to contributions from the organization or other entities other than the U.S. Embassy.   It also includes in-kind contributions such as volunteers’ time and donated venues.</w:t>
      </w:r>
    </w:p>
    <w:p w14:paraId="0897349B" w14:textId="77777777" w:rsidR="001B7D2B" w:rsidRDefault="001B7D2B" w:rsidP="001B7D2B">
      <w:pPr>
        <w:shd w:val="clear" w:color="auto" w:fill="FFFFFF"/>
        <w:spacing w:after="390" w:line="240" w:lineRule="auto"/>
        <w:textAlignment w:val="baseline"/>
        <w:rPr>
          <w:rFonts w:eastAsia="Times New Roman" w:cstheme="minorHAnsi"/>
          <w:color w:val="333333"/>
          <w:sz w:val="24"/>
          <w:szCs w:val="24"/>
        </w:rPr>
      </w:pPr>
      <w:r>
        <w:rPr>
          <w:rFonts w:eastAsia="Times New Roman" w:cstheme="minorHAnsi"/>
          <w:sz w:val="24"/>
          <w:szCs w:val="24"/>
        </w:rPr>
        <w:t>Alcoholic Beverages:  Please note that award funds cannot be used for alcoholic beverages</w:t>
      </w:r>
      <w:r>
        <w:rPr>
          <w:rFonts w:eastAsia="Times New Roman" w:cstheme="minorHAnsi"/>
          <w:color w:val="333333"/>
          <w:sz w:val="24"/>
          <w:szCs w:val="24"/>
        </w:rPr>
        <w:t xml:space="preserve">. </w:t>
      </w:r>
    </w:p>
    <w:p w14:paraId="2BC9D0A9" w14:textId="77777777" w:rsidR="001B7D2B" w:rsidRDefault="001B7D2B" w:rsidP="001B7D2B">
      <w:pPr>
        <w:rPr>
          <w:rFonts w:cstheme="minorHAnsi"/>
          <w:sz w:val="24"/>
          <w:szCs w:val="24"/>
        </w:rPr>
      </w:pPr>
    </w:p>
    <w:p w14:paraId="7856BFA1" w14:textId="77777777" w:rsidR="001B7D2B" w:rsidRDefault="001B7D2B" w:rsidP="001B7D2B">
      <w:pPr>
        <w:shd w:val="clear" w:color="auto" w:fill="FFFFFF"/>
        <w:spacing w:after="0" w:line="240" w:lineRule="auto"/>
        <w:textAlignment w:val="baseline"/>
        <w:rPr>
          <w:rFonts w:cstheme="minorHAnsi"/>
          <w:sz w:val="24"/>
          <w:szCs w:val="24"/>
        </w:rPr>
      </w:pPr>
    </w:p>
    <w:p w14:paraId="5D7B69E7" w14:textId="77777777" w:rsidR="005A068C" w:rsidRPr="005C01D7" w:rsidRDefault="005A068C" w:rsidP="001B7D2B">
      <w:pPr>
        <w:shd w:val="clear" w:color="auto" w:fill="FFFFFF"/>
        <w:spacing w:after="0" w:line="240" w:lineRule="auto"/>
        <w:textAlignment w:val="baseline"/>
        <w:rPr>
          <w:rFonts w:cstheme="minorHAnsi"/>
          <w:sz w:val="24"/>
          <w:szCs w:val="24"/>
        </w:rPr>
      </w:pPr>
    </w:p>
    <w:sectPr w:rsidR="005A068C" w:rsidRPr="005C01D7" w:rsidSect="00A47ECF">
      <w:headerReference w:type="default" r:id="rId24"/>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5FEEB" w14:textId="77777777" w:rsidR="00005E57" w:rsidRDefault="00005E57" w:rsidP="00DB74F9">
      <w:pPr>
        <w:spacing w:after="0" w:line="240" w:lineRule="auto"/>
      </w:pPr>
      <w:r>
        <w:separator/>
      </w:r>
    </w:p>
  </w:endnote>
  <w:endnote w:type="continuationSeparator" w:id="0">
    <w:p w14:paraId="6B89E9CB" w14:textId="77777777" w:rsidR="00005E57" w:rsidRDefault="00005E57"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FD53C" w14:textId="77777777" w:rsidR="00005E57" w:rsidRDefault="00005E57" w:rsidP="00DB74F9">
      <w:pPr>
        <w:spacing w:after="0" w:line="240" w:lineRule="auto"/>
      </w:pPr>
      <w:r>
        <w:separator/>
      </w:r>
    </w:p>
  </w:footnote>
  <w:footnote w:type="continuationSeparator" w:id="0">
    <w:p w14:paraId="319F71D9" w14:textId="77777777" w:rsidR="00005E57" w:rsidRDefault="00005E57"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1238E" w14:textId="77777777" w:rsidR="00B2255D" w:rsidRPr="007A2A1A" w:rsidRDefault="00B2255D" w:rsidP="00B2255D">
    <w:pPr>
      <w:pStyle w:val="Header"/>
      <w:rPr>
        <w:b/>
        <w:bCs/>
        <w:sz w:val="24"/>
        <w:szCs w:val="24"/>
      </w:rPr>
    </w:pPr>
    <w:r w:rsidRPr="007A2A1A">
      <w:rPr>
        <w:b/>
        <w:bCs/>
        <w:sz w:val="24"/>
        <w:szCs w:val="24"/>
      </w:rPr>
      <w:t>U.S. DEPARTMENT OF STATE</w:t>
    </w:r>
  </w:p>
  <w:p w14:paraId="4FEDDC9F" w14:textId="77777777" w:rsidR="00B2255D" w:rsidRPr="007A2A1A" w:rsidRDefault="00B2255D" w:rsidP="00B2255D">
    <w:pPr>
      <w:pStyle w:val="Header"/>
      <w:rPr>
        <w:b/>
        <w:bCs/>
        <w:sz w:val="24"/>
        <w:szCs w:val="24"/>
      </w:rPr>
    </w:pPr>
    <w:r w:rsidRPr="007A2A1A">
      <w:rPr>
        <w:b/>
        <w:bCs/>
        <w:sz w:val="24"/>
        <w:szCs w:val="24"/>
      </w:rPr>
      <w:t>U.S. Embassy in Iraq</w:t>
    </w:r>
  </w:p>
  <w:p w14:paraId="73359806" w14:textId="77777777" w:rsidR="00B2255D" w:rsidRPr="007A2A1A" w:rsidRDefault="00B2255D" w:rsidP="00B2255D">
    <w:pPr>
      <w:pStyle w:val="Header"/>
      <w:rPr>
        <w:b/>
        <w:bCs/>
        <w:sz w:val="24"/>
        <w:szCs w:val="24"/>
      </w:rPr>
    </w:pPr>
    <w:r w:rsidRPr="007A2A1A">
      <w:rPr>
        <w:b/>
        <w:bCs/>
        <w:sz w:val="24"/>
        <w:szCs w:val="24"/>
      </w:rPr>
      <w:t>Public Affairs Office</w:t>
    </w:r>
  </w:p>
  <w:p w14:paraId="6A161D55" w14:textId="77777777" w:rsidR="00B2255D" w:rsidRPr="007A2A1A" w:rsidRDefault="00B2255D" w:rsidP="00B2255D">
    <w:pPr>
      <w:pStyle w:val="Header"/>
      <w:rPr>
        <w:b/>
        <w:bCs/>
        <w:sz w:val="24"/>
        <w:szCs w:val="24"/>
      </w:rPr>
    </w:pPr>
    <w:r w:rsidRPr="007A2A1A">
      <w:rPr>
        <w:b/>
        <w:bCs/>
        <w:sz w:val="24"/>
        <w:szCs w:val="24"/>
      </w:rPr>
      <w:t>Notice of Funding Opportunity</w:t>
    </w:r>
  </w:p>
  <w:p w14:paraId="627E22C3" w14:textId="61FCD12A" w:rsidR="00DB74F9" w:rsidRPr="00B2255D" w:rsidRDefault="00DB74F9" w:rsidP="00B22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7"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8"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6"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6"/>
  </w:num>
  <w:num w:numId="2" w16cid:durableId="2075814273">
    <w:abstractNumId w:val="25"/>
  </w:num>
  <w:num w:numId="3" w16cid:durableId="990016075">
    <w:abstractNumId w:val="11"/>
  </w:num>
  <w:num w:numId="4" w16cid:durableId="602225336">
    <w:abstractNumId w:val="10"/>
  </w:num>
  <w:num w:numId="5" w16cid:durableId="48765962">
    <w:abstractNumId w:val="28"/>
  </w:num>
  <w:num w:numId="6" w16cid:durableId="1717124372">
    <w:abstractNumId w:val="24"/>
  </w:num>
  <w:num w:numId="7" w16cid:durableId="1399865564">
    <w:abstractNumId w:val="12"/>
  </w:num>
  <w:num w:numId="8" w16cid:durableId="1308364435">
    <w:abstractNumId w:val="33"/>
  </w:num>
  <w:num w:numId="9" w16cid:durableId="2134932894">
    <w:abstractNumId w:val="9"/>
  </w:num>
  <w:num w:numId="10" w16cid:durableId="1621303187">
    <w:abstractNumId w:val="23"/>
  </w:num>
  <w:num w:numId="11" w16cid:durableId="180097768">
    <w:abstractNumId w:val="22"/>
  </w:num>
  <w:num w:numId="12" w16cid:durableId="140929118">
    <w:abstractNumId w:val="1"/>
  </w:num>
  <w:num w:numId="13" w16cid:durableId="166406814">
    <w:abstractNumId w:val="27"/>
  </w:num>
  <w:num w:numId="14" w16cid:durableId="566452704">
    <w:abstractNumId w:val="6"/>
  </w:num>
  <w:num w:numId="15" w16cid:durableId="1855921186">
    <w:abstractNumId w:val="30"/>
  </w:num>
  <w:num w:numId="16" w16cid:durableId="1543012109">
    <w:abstractNumId w:val="2"/>
  </w:num>
  <w:num w:numId="17" w16cid:durableId="1465344123">
    <w:abstractNumId w:val="0"/>
  </w:num>
  <w:num w:numId="18" w16cid:durableId="959916906">
    <w:abstractNumId w:val="32"/>
  </w:num>
  <w:num w:numId="19" w16cid:durableId="1993370020">
    <w:abstractNumId w:val="14"/>
  </w:num>
  <w:num w:numId="20" w16cid:durableId="2010860942">
    <w:abstractNumId w:val="4"/>
  </w:num>
  <w:num w:numId="21" w16cid:durableId="445003733">
    <w:abstractNumId w:val="34"/>
  </w:num>
  <w:num w:numId="22" w16cid:durableId="966155709">
    <w:abstractNumId w:val="3"/>
  </w:num>
  <w:num w:numId="23" w16cid:durableId="1880124271">
    <w:abstractNumId w:val="7"/>
  </w:num>
  <w:num w:numId="24" w16cid:durableId="1662195554">
    <w:abstractNumId w:val="21"/>
  </w:num>
  <w:num w:numId="25" w16cid:durableId="510724849">
    <w:abstractNumId w:val="13"/>
  </w:num>
  <w:num w:numId="26" w16cid:durableId="1319383186">
    <w:abstractNumId w:val="29"/>
  </w:num>
  <w:num w:numId="27" w16cid:durableId="1881628286">
    <w:abstractNumId w:val="26"/>
  </w:num>
  <w:num w:numId="28" w16cid:durableId="1068841829">
    <w:abstractNumId w:val="31"/>
  </w:num>
  <w:num w:numId="29" w16cid:durableId="490830449">
    <w:abstractNumId w:val="20"/>
  </w:num>
  <w:num w:numId="30" w16cid:durableId="841821266">
    <w:abstractNumId w:val="19"/>
  </w:num>
  <w:num w:numId="31" w16cid:durableId="515310795">
    <w:abstractNumId w:val="18"/>
  </w:num>
  <w:num w:numId="32" w16cid:durableId="397554047">
    <w:abstractNumId w:val="15"/>
  </w:num>
  <w:num w:numId="33" w16cid:durableId="492836374">
    <w:abstractNumId w:val="8"/>
  </w:num>
  <w:num w:numId="34" w16cid:durableId="1448739193">
    <w:abstractNumId w:val="5"/>
  </w:num>
  <w:num w:numId="35" w16cid:durableId="522136334">
    <w:abstractNumId w:val="13"/>
  </w:num>
  <w:num w:numId="36" w16cid:durableId="2056155352">
    <w:abstractNumId w:val="17"/>
  </w:num>
  <w:num w:numId="37" w16cid:durableId="360592106">
    <w:abstractNumId w:val="35"/>
  </w:num>
  <w:num w:numId="38" w16cid:durableId="127004515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456871457">
    <w:abstractNumId w:val="12"/>
  </w:num>
  <w:num w:numId="40" w16cid:durableId="1430391993">
    <w:abstractNumId w:val="21"/>
  </w:num>
  <w:num w:numId="41" w16cid:durableId="1417632466">
    <w:abstractNumId w:val="7"/>
  </w:num>
  <w:num w:numId="42" w16cid:durableId="264921917">
    <w:abstractNumId w:val="29"/>
    <w:lvlOverride w:ilvl="0"/>
    <w:lvlOverride w:ilvl="1">
      <w:startOverride w:val="1"/>
    </w:lvlOverride>
    <w:lvlOverride w:ilvl="2"/>
    <w:lvlOverride w:ilvl="3"/>
    <w:lvlOverride w:ilvl="4"/>
    <w:lvlOverride w:ilvl="5"/>
    <w:lvlOverride w:ilvl="6"/>
    <w:lvlOverride w:ilvl="7"/>
    <w:lvlOverride w:ilvl="8"/>
  </w:num>
  <w:num w:numId="43" w16cid:durableId="1560634669">
    <w:abstractNumId w:val="15"/>
  </w:num>
  <w:num w:numId="44" w16cid:durableId="1593539780">
    <w:abstractNumId w:val="17"/>
  </w:num>
  <w:num w:numId="45" w16cid:durableId="1738817809">
    <w:abstractNumId w:val="35"/>
  </w:num>
  <w:num w:numId="46" w16cid:durableId="16820782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632175191">
    <w:abstractNumId w:val="8"/>
  </w:num>
  <w:num w:numId="48" w16cid:durableId="15934639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5E57"/>
    <w:rsid w:val="00015127"/>
    <w:rsid w:val="0003510C"/>
    <w:rsid w:val="0003754C"/>
    <w:rsid w:val="000513C8"/>
    <w:rsid w:val="000527DB"/>
    <w:rsid w:val="00055666"/>
    <w:rsid w:val="00063152"/>
    <w:rsid w:val="000672CB"/>
    <w:rsid w:val="00082E28"/>
    <w:rsid w:val="00084FE0"/>
    <w:rsid w:val="00095932"/>
    <w:rsid w:val="000C399B"/>
    <w:rsid w:val="000D64F9"/>
    <w:rsid w:val="00113A17"/>
    <w:rsid w:val="00161EC9"/>
    <w:rsid w:val="001621EB"/>
    <w:rsid w:val="00171AEC"/>
    <w:rsid w:val="00175026"/>
    <w:rsid w:val="00183ED4"/>
    <w:rsid w:val="0018414F"/>
    <w:rsid w:val="001A6992"/>
    <w:rsid w:val="001A6B42"/>
    <w:rsid w:val="001B7D2B"/>
    <w:rsid w:val="001C2971"/>
    <w:rsid w:val="001D0A32"/>
    <w:rsid w:val="0020714F"/>
    <w:rsid w:val="0021124B"/>
    <w:rsid w:val="0021787D"/>
    <w:rsid w:val="0023368A"/>
    <w:rsid w:val="00236165"/>
    <w:rsid w:val="00237B00"/>
    <w:rsid w:val="002523BC"/>
    <w:rsid w:val="00252FD0"/>
    <w:rsid w:val="00286AAE"/>
    <w:rsid w:val="00292F07"/>
    <w:rsid w:val="002B2497"/>
    <w:rsid w:val="002E440C"/>
    <w:rsid w:val="002F038D"/>
    <w:rsid w:val="003140A5"/>
    <w:rsid w:val="00316C44"/>
    <w:rsid w:val="00336AD6"/>
    <w:rsid w:val="00366893"/>
    <w:rsid w:val="003771F4"/>
    <w:rsid w:val="00380226"/>
    <w:rsid w:val="00384B69"/>
    <w:rsid w:val="003857CF"/>
    <w:rsid w:val="0038689B"/>
    <w:rsid w:val="003C7E48"/>
    <w:rsid w:val="003F2841"/>
    <w:rsid w:val="003F3266"/>
    <w:rsid w:val="00405086"/>
    <w:rsid w:val="00406653"/>
    <w:rsid w:val="00450987"/>
    <w:rsid w:val="00455E80"/>
    <w:rsid w:val="004653B3"/>
    <w:rsid w:val="0047207A"/>
    <w:rsid w:val="004B1FB5"/>
    <w:rsid w:val="004B3F47"/>
    <w:rsid w:val="004D0AFD"/>
    <w:rsid w:val="004D3B21"/>
    <w:rsid w:val="004E1A04"/>
    <w:rsid w:val="00503554"/>
    <w:rsid w:val="00506C41"/>
    <w:rsid w:val="005166BF"/>
    <w:rsid w:val="00517613"/>
    <w:rsid w:val="0053417B"/>
    <w:rsid w:val="0054098D"/>
    <w:rsid w:val="00555976"/>
    <w:rsid w:val="005625F0"/>
    <w:rsid w:val="00570057"/>
    <w:rsid w:val="00574422"/>
    <w:rsid w:val="005A068C"/>
    <w:rsid w:val="005B635F"/>
    <w:rsid w:val="005C01D7"/>
    <w:rsid w:val="005C2F40"/>
    <w:rsid w:val="005C764F"/>
    <w:rsid w:val="00621331"/>
    <w:rsid w:val="00621673"/>
    <w:rsid w:val="00636849"/>
    <w:rsid w:val="00660943"/>
    <w:rsid w:val="00693850"/>
    <w:rsid w:val="006B14BA"/>
    <w:rsid w:val="006B1AFD"/>
    <w:rsid w:val="006B5A50"/>
    <w:rsid w:val="006B676B"/>
    <w:rsid w:val="006D021D"/>
    <w:rsid w:val="006E07C9"/>
    <w:rsid w:val="006F1DA4"/>
    <w:rsid w:val="006FA3F9"/>
    <w:rsid w:val="007002F0"/>
    <w:rsid w:val="00716D05"/>
    <w:rsid w:val="00725468"/>
    <w:rsid w:val="00731219"/>
    <w:rsid w:val="00735117"/>
    <w:rsid w:val="00740CD2"/>
    <w:rsid w:val="007421C2"/>
    <w:rsid w:val="00755BE1"/>
    <w:rsid w:val="0078724A"/>
    <w:rsid w:val="007A1316"/>
    <w:rsid w:val="007B68A3"/>
    <w:rsid w:val="007C3701"/>
    <w:rsid w:val="007C675D"/>
    <w:rsid w:val="007D6EE3"/>
    <w:rsid w:val="00845888"/>
    <w:rsid w:val="00852712"/>
    <w:rsid w:val="00856932"/>
    <w:rsid w:val="00856FBB"/>
    <w:rsid w:val="00896243"/>
    <w:rsid w:val="008B454C"/>
    <w:rsid w:val="008C21E2"/>
    <w:rsid w:val="008C7732"/>
    <w:rsid w:val="008D356F"/>
    <w:rsid w:val="008D4B7B"/>
    <w:rsid w:val="008D6FAD"/>
    <w:rsid w:val="008E57A0"/>
    <w:rsid w:val="008F021E"/>
    <w:rsid w:val="008F0AB2"/>
    <w:rsid w:val="008F734D"/>
    <w:rsid w:val="00903436"/>
    <w:rsid w:val="00943377"/>
    <w:rsid w:val="00946977"/>
    <w:rsid w:val="00950CC7"/>
    <w:rsid w:val="009606F6"/>
    <w:rsid w:val="00971E14"/>
    <w:rsid w:val="009755A0"/>
    <w:rsid w:val="009A1A77"/>
    <w:rsid w:val="009C3034"/>
    <w:rsid w:val="009C7E59"/>
    <w:rsid w:val="009E4169"/>
    <w:rsid w:val="009F745E"/>
    <w:rsid w:val="00A07B70"/>
    <w:rsid w:val="00A134E6"/>
    <w:rsid w:val="00A41695"/>
    <w:rsid w:val="00A47ECF"/>
    <w:rsid w:val="00A572BB"/>
    <w:rsid w:val="00A76242"/>
    <w:rsid w:val="00AA47AB"/>
    <w:rsid w:val="00B12515"/>
    <w:rsid w:val="00B14D30"/>
    <w:rsid w:val="00B166C2"/>
    <w:rsid w:val="00B2255D"/>
    <w:rsid w:val="00B35C18"/>
    <w:rsid w:val="00B37DD1"/>
    <w:rsid w:val="00B55E59"/>
    <w:rsid w:val="00B61396"/>
    <w:rsid w:val="00B76C93"/>
    <w:rsid w:val="00B96D26"/>
    <w:rsid w:val="00BA535D"/>
    <w:rsid w:val="00BA5F62"/>
    <w:rsid w:val="00BB36C2"/>
    <w:rsid w:val="00BE66C7"/>
    <w:rsid w:val="00C015BA"/>
    <w:rsid w:val="00C23567"/>
    <w:rsid w:val="00C3134C"/>
    <w:rsid w:val="00C418A3"/>
    <w:rsid w:val="00C45359"/>
    <w:rsid w:val="00C46460"/>
    <w:rsid w:val="00C52BBC"/>
    <w:rsid w:val="00C64D93"/>
    <w:rsid w:val="00C71D27"/>
    <w:rsid w:val="00C837C9"/>
    <w:rsid w:val="00C92811"/>
    <w:rsid w:val="00CA5CC4"/>
    <w:rsid w:val="00CB4359"/>
    <w:rsid w:val="00CD4652"/>
    <w:rsid w:val="00CE0195"/>
    <w:rsid w:val="00CF5D6A"/>
    <w:rsid w:val="00D0290D"/>
    <w:rsid w:val="00D13A02"/>
    <w:rsid w:val="00D17483"/>
    <w:rsid w:val="00D21A4B"/>
    <w:rsid w:val="00D536EC"/>
    <w:rsid w:val="00D73C07"/>
    <w:rsid w:val="00D74581"/>
    <w:rsid w:val="00D84125"/>
    <w:rsid w:val="00D86783"/>
    <w:rsid w:val="00DB15DE"/>
    <w:rsid w:val="00DB67C6"/>
    <w:rsid w:val="00DB74F9"/>
    <w:rsid w:val="00DD3882"/>
    <w:rsid w:val="00DD3CAD"/>
    <w:rsid w:val="00DE3A2E"/>
    <w:rsid w:val="00E23382"/>
    <w:rsid w:val="00E57671"/>
    <w:rsid w:val="00E726C1"/>
    <w:rsid w:val="00E87591"/>
    <w:rsid w:val="00E956A6"/>
    <w:rsid w:val="00EB302B"/>
    <w:rsid w:val="00EB3B14"/>
    <w:rsid w:val="00EE0C53"/>
    <w:rsid w:val="00EF0189"/>
    <w:rsid w:val="00F10DF5"/>
    <w:rsid w:val="00F25382"/>
    <w:rsid w:val="00F25477"/>
    <w:rsid w:val="00F3690D"/>
    <w:rsid w:val="00F66E1C"/>
    <w:rsid w:val="00F976EA"/>
    <w:rsid w:val="00FA0A6B"/>
    <w:rsid w:val="00FA33AD"/>
    <w:rsid w:val="00FC1B57"/>
    <w:rsid w:val="00FC27A5"/>
    <w:rsid w:val="00FD0E36"/>
    <w:rsid w:val="00FD256D"/>
    <w:rsid w:val="00FE061D"/>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305504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18" Type="http://schemas.openxmlformats.org/officeDocument/2006/relationships/hyperlink" Target="https://www.ecfr.gov/cgi-bin/text-idx?SID=81a5f41de81c46a9844617d93a9db081&amp;mc=true&amp;node=pt2.1.182&amp;rgn=div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state.gov/about-us-office-of-the-procurement-executive/" TargetMode="External"/><Relationship Id="rId7" Type="http://schemas.openxmlformats.org/officeDocument/2006/relationships/webSettings" Target="webSettings.xml"/><Relationship Id="rId12"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17" Type="http://schemas.openxmlformats.org/officeDocument/2006/relationships/hyperlink" Target="https://www.ecfr.gov/cgi-bin/text-idx?SID=81a5f41de81c46a9844617d93a9db081&amp;mc=true&amp;node=pt2.1.175&amp;rgn=div5"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ecfr.gov/cgi-bin/text-idx?SID=81a5f41de81c46a9844617d93a9db081&amp;mc=true&amp;node=pt2.1.170&amp;rgn=div5" TargetMode="External"/><Relationship Id="rId20" Type="http://schemas.openxmlformats.org/officeDocument/2006/relationships/hyperlink" Target="https://www.ecfr.gov/cgi-bin/text-idx?SID=81a5f41de81c46a9844617d93a9db081&amp;mc=true&amp;tpl=/ecfrbrowse/Title02/2chapterVI.tp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ecfr.gov/cgi-bin/text-idx?SID=81a5f41de81c46a9844617d93a9db081&amp;mc=true&amp;node=pt2.1.25&amp;rgn=div5" TargetMode="External"/><Relationship Id="rId23" Type="http://schemas.openxmlformats.org/officeDocument/2006/relationships/hyperlink" Target="mailto:ErbilPublicAffairs@state.gov" TargetMode="External"/><Relationship Id="rId10" Type="http://schemas.openxmlformats.org/officeDocument/2006/relationships/hyperlink" Target="http://www.SAM.gov" TargetMode="External"/><Relationship Id="rId19" Type="http://schemas.openxmlformats.org/officeDocument/2006/relationships/hyperlink" Target="https://www.ecfr.gov/cgi-bin/text-idx?SID=81a5f41de81c46a9844617d93a9db081&amp;mc=true&amp;node=pt2.1.183&amp;rgn=div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Baghdadpdgrants@state.gov" TargetMode="External"/><Relationship Id="rId22" Type="http://schemas.openxmlformats.org/officeDocument/2006/relationships/hyperlink" Target="https://www.ecfr.gov/cgi-bin/text-idx?SID=81a5f41de81c46a9844617d93a9db081&amp;mc=true&amp;node=pt2.1.200&amp;rgn=div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35785FC5E2DB418AD27F218B82E469" ma:contentTypeVersion="14" ma:contentTypeDescription="Create a new document." ma:contentTypeScope="" ma:versionID="ce81423e2aeb0f341a49642f4b2c287d">
  <xsd:schema xmlns:xsd="http://www.w3.org/2001/XMLSchema" xmlns:xs="http://www.w3.org/2001/XMLSchema" xmlns:p="http://schemas.microsoft.com/office/2006/metadata/properties" xmlns:ns2="8778f395-3f8f-46e3-96ba-18884cadb786" xmlns:ns3="5bcf5cc9-d811-4d2e-af1a-4dee6b735869" xmlns:ns4="5269df8d-fbd6-40ef-99a1-96815f04ebdf" targetNamespace="http://schemas.microsoft.com/office/2006/metadata/properties" ma:root="true" ma:fieldsID="869e1a83dd63f33129f94a6bb0d02662" ns2:_="" ns3:_="" ns4:_="">
    <xsd:import namespace="8778f395-3f8f-46e3-96ba-18884cadb786"/>
    <xsd:import namespace="5bcf5cc9-d811-4d2e-af1a-4dee6b735869"/>
    <xsd:import namespace="5269df8d-fbd6-40ef-99a1-96815f04ebd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8f395-3f8f-46e3-96ba-18884cadb7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bcf5cc9-d811-4d2e-af1a-4dee6b735869"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269df8d-fbd6-40ef-99a1-96815f04ebd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dbc832-2cbb-4389-8531-0f8081894772}" ma:internalName="TaxCatchAll" ma:showField="CatchAllData" ma:web="5269df8d-fbd6-40ef-99a1-96815f04eb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269df8d-fbd6-40ef-99a1-96815f04ebdf" xsi:nil="true"/>
    <SharedWithUsers xmlns="5bcf5cc9-d811-4d2e-af1a-4dee6b735869">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8778f395-3f8f-46e3-96ba-18884cadb78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2.xml><?xml version="1.0" encoding="utf-8"?>
<ds:datastoreItem xmlns:ds="http://schemas.openxmlformats.org/officeDocument/2006/customXml" ds:itemID="{E29A36B9-555F-473C-B7A6-D13220A32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78f395-3f8f-46e3-96ba-18884cadb786"/>
    <ds:schemaRef ds:uri="5bcf5cc9-d811-4d2e-af1a-4dee6b735869"/>
    <ds:schemaRef ds:uri="5269df8d-fbd6-40ef-99a1-96815f04eb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5269df8d-fbd6-40ef-99a1-96815f04ebdf"/>
    <ds:schemaRef ds:uri="5bcf5cc9-d811-4d2e-af1a-4dee6b735869"/>
    <ds:schemaRef ds:uri="8778f395-3f8f-46e3-96ba-18884cadb78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3679</Words>
  <Characters>20973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24603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2023-04-12T10:38:00Z</dcterms:created>
  <dcterms:modified xsi:type="dcterms:W3CDTF">2023-05-07T07:15:00Z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0x0101001935785FC5E2DB418AD27F218B82E469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y fmtid="{D5CDD505-2E9C-101B-9397-08002B2CF9AE}" pid="11" name="MSIP_Label_1665d9ee-429a-4d5f-97cc-cfb56e044a6e_Enabled">
    <vt:lpwstr>true</vt:lpwstr>
  </property>
  <property fmtid="{D5CDD505-2E9C-101B-9397-08002B2CF9AE}" pid="12" name="MSIP_Label_1665d9ee-429a-4d5f-97cc-cfb56e044a6e_SetDate">
    <vt:lpwstr>2023-04-12T10:16:23Z</vt:lpwstr>
  </property>
  <property fmtid="{D5CDD505-2E9C-101B-9397-08002B2CF9AE}" pid="13" name="MSIP_Label_1665d9ee-429a-4d5f-97cc-cfb56e044a6e_Method">
    <vt:lpwstr>Privileged</vt:lpwstr>
  </property>
  <property fmtid="{D5CDD505-2E9C-101B-9397-08002B2CF9AE}" pid="14" name="MSIP_Label_1665d9ee-429a-4d5f-97cc-cfb56e044a6e_Name">
    <vt:lpwstr>1665d9ee-429a-4d5f-97cc-cfb56e044a6e</vt:lpwstr>
  </property>
  <property fmtid="{D5CDD505-2E9C-101B-9397-08002B2CF9AE}" pid="15" name="MSIP_Label_1665d9ee-429a-4d5f-97cc-cfb56e044a6e_SiteId">
    <vt:lpwstr>66cf5074-5afe-48d1-a691-a12b2121f44b</vt:lpwstr>
  </property>
  <property fmtid="{D5CDD505-2E9C-101B-9397-08002B2CF9AE}" pid="16" name="MSIP_Label_1665d9ee-429a-4d5f-97cc-cfb56e044a6e_ActionId">
    <vt:lpwstr>6ac18413-69d6-4fb6-a14f-95105b1d3b93</vt:lpwstr>
  </property>
  <property fmtid="{D5CDD505-2E9C-101B-9397-08002B2CF9AE}" pid="17" name="MSIP_Label_1665d9ee-429a-4d5f-97cc-cfb56e044a6e_ContentBits">
    <vt:lpwstr>0</vt:lpwstr>
  </property>
</Properties>
</file>