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DF81" w14:textId="690C1634" w:rsidR="00E5018E" w:rsidRPr="00A625C3" w:rsidRDefault="0040548A" w:rsidP="00B92968">
      <w:pPr>
        <w:pStyle w:val="BodyText"/>
        <w:kinsoku w:val="0"/>
        <w:overflowPunct w:val="0"/>
        <w:ind w:left="720" w:firstLine="720"/>
        <w:jc w:val="right"/>
        <w:rPr>
          <w:rFonts w:ascii="Tenorite" w:hAnsi="Tenorite"/>
        </w:rPr>
      </w:pPr>
      <w:r w:rsidRPr="00A625C3">
        <w:rPr>
          <w:rFonts w:ascii="Tenorite" w:hAnsi="Tenorite"/>
        </w:rPr>
        <w:t xml:space="preserve"> </w:t>
      </w:r>
      <w:r w:rsidR="00E5018E" w:rsidRPr="00A625C3">
        <w:rPr>
          <w:rFonts w:ascii="Tenorite" w:hAnsi="Tenorite"/>
        </w:rPr>
        <w:t>Information Collection:</w:t>
      </w:r>
      <w:r w:rsidR="00E5018E" w:rsidRPr="00A625C3">
        <w:rPr>
          <w:rFonts w:ascii="Tenorite" w:hAnsi="Tenorite"/>
        </w:rPr>
        <w:tab/>
        <w:t>0584-0512</w:t>
      </w:r>
    </w:p>
    <w:p w14:paraId="48EA4D6D" w14:textId="402B244B" w:rsidR="00E5018E" w:rsidRPr="00A625C3" w:rsidRDefault="00E5018E" w:rsidP="00E5018E">
      <w:pPr>
        <w:pStyle w:val="BodyText"/>
        <w:kinsoku w:val="0"/>
        <w:overflowPunct w:val="0"/>
        <w:ind w:left="0" w:firstLine="0"/>
        <w:jc w:val="right"/>
        <w:rPr>
          <w:rFonts w:ascii="Tenorite" w:hAnsi="Tenorite"/>
        </w:rPr>
      </w:pPr>
      <w:r w:rsidRPr="00A625C3">
        <w:rPr>
          <w:rFonts w:ascii="Tenorite" w:hAnsi="Tenorite"/>
        </w:rPr>
        <w:t>Expiration date:</w:t>
      </w:r>
      <w:r w:rsidRPr="00A625C3">
        <w:rPr>
          <w:rFonts w:ascii="Tenorite" w:hAnsi="Tenorite"/>
        </w:rPr>
        <w:tab/>
      </w:r>
      <w:r w:rsidR="00217CAB" w:rsidRPr="00A625C3">
        <w:rPr>
          <w:rFonts w:ascii="Tenorite" w:hAnsi="Tenorite"/>
        </w:rPr>
        <w:t>3</w:t>
      </w:r>
      <w:r w:rsidRPr="00A625C3">
        <w:rPr>
          <w:rFonts w:ascii="Tenorite" w:hAnsi="Tenorite"/>
        </w:rPr>
        <w:t>/31/202</w:t>
      </w:r>
      <w:r w:rsidR="00217CAB" w:rsidRPr="00A625C3">
        <w:rPr>
          <w:rFonts w:ascii="Tenorite" w:hAnsi="Tenorite"/>
        </w:rPr>
        <w:t>9</w:t>
      </w:r>
    </w:p>
    <w:p w14:paraId="5FA92836" w14:textId="143A34E8" w:rsidR="00E5018E" w:rsidRPr="009502F5" w:rsidRDefault="00E5018E" w:rsidP="00266A21">
      <w:pPr>
        <w:pStyle w:val="BodyText"/>
        <w:kinsoku w:val="0"/>
        <w:overflowPunct w:val="0"/>
        <w:ind w:left="0" w:firstLine="0"/>
        <w:jc w:val="right"/>
        <w:rPr>
          <w:rFonts w:ascii="Tenorite" w:hAnsi="Tenorite"/>
        </w:rPr>
      </w:pPr>
    </w:p>
    <w:p w14:paraId="777882BF" w14:textId="77777777" w:rsidR="00E5018E" w:rsidRPr="00A625C3" w:rsidRDefault="00E5018E" w:rsidP="00E5018E"/>
    <w:p w14:paraId="653CBF23" w14:textId="77777777" w:rsidR="00E5018E" w:rsidRPr="00A625C3" w:rsidRDefault="000D3156" w:rsidP="00E5018E">
      <w:r w:rsidRPr="00A625C3">
        <w:rPr>
          <w:noProof/>
        </w:rPr>
        <w:drawing>
          <wp:inline distT="0" distB="0" distL="0" distR="0" wp14:anchorId="4BBD5B33" wp14:editId="0E733EA1">
            <wp:extent cx="4834984" cy="80962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843713" cy="811087"/>
                    </a:xfrm>
                    <a:prstGeom prst="rect">
                      <a:avLst/>
                    </a:prstGeom>
                    <a:noFill/>
                    <a:ln>
                      <a:noFill/>
                    </a:ln>
                  </pic:spPr>
                </pic:pic>
              </a:graphicData>
            </a:graphic>
          </wp:inline>
        </w:drawing>
      </w:r>
    </w:p>
    <w:p w14:paraId="667D9554" w14:textId="77777777" w:rsidR="00E5018E" w:rsidRPr="00A625C3" w:rsidRDefault="00E5018E" w:rsidP="00E5018E"/>
    <w:p w14:paraId="7AD69BC4" w14:textId="77777777" w:rsidR="00E5018E" w:rsidRPr="009502F5" w:rsidRDefault="00E5018E" w:rsidP="00E5018E">
      <w:pPr>
        <w:pStyle w:val="BodyText"/>
        <w:kinsoku w:val="0"/>
        <w:overflowPunct w:val="0"/>
        <w:ind w:left="0" w:firstLine="0"/>
        <w:rPr>
          <w:rFonts w:ascii="Tenorite" w:hAnsi="Tenorite"/>
        </w:rPr>
      </w:pPr>
    </w:p>
    <w:p w14:paraId="579D4195" w14:textId="42E6A3A2" w:rsidR="005817FD" w:rsidRPr="00A625C3" w:rsidRDefault="0099157D" w:rsidP="005C17F7">
      <w:pPr>
        <w:rPr>
          <w:b/>
          <w:bCs/>
          <w:sz w:val="32"/>
          <w:szCs w:val="32"/>
        </w:rPr>
      </w:pPr>
      <w:r w:rsidRPr="00A625C3">
        <w:rPr>
          <w:b/>
          <w:bCs/>
          <w:sz w:val="32"/>
          <w:szCs w:val="32"/>
        </w:rPr>
        <w:t>Supplemental</w:t>
      </w:r>
      <w:r w:rsidR="002F3077" w:rsidRPr="00A625C3">
        <w:rPr>
          <w:b/>
          <w:bCs/>
          <w:sz w:val="32"/>
          <w:szCs w:val="32"/>
        </w:rPr>
        <w:t xml:space="preserve"> Nutrition Assistance Program</w:t>
      </w:r>
    </w:p>
    <w:p w14:paraId="25E4AB58" w14:textId="77777777" w:rsidR="00631849" w:rsidRPr="00A625C3" w:rsidRDefault="00631849" w:rsidP="005C17F7">
      <w:pPr>
        <w:rPr>
          <w:b/>
          <w:bCs/>
          <w:sz w:val="32"/>
          <w:szCs w:val="32"/>
        </w:rPr>
      </w:pPr>
    </w:p>
    <w:p w14:paraId="4FD9175F" w14:textId="57581A5C" w:rsidR="002F3077" w:rsidRPr="00A625C3" w:rsidRDefault="002F3077" w:rsidP="005C17F7">
      <w:pPr>
        <w:rPr>
          <w:b/>
          <w:sz w:val="32"/>
          <w:szCs w:val="32"/>
        </w:rPr>
      </w:pPr>
      <w:r w:rsidRPr="00A625C3">
        <w:rPr>
          <w:b/>
          <w:bCs/>
          <w:sz w:val="32"/>
          <w:szCs w:val="32"/>
        </w:rPr>
        <w:t>Hea</w:t>
      </w:r>
      <w:r w:rsidR="0099157D" w:rsidRPr="00A625C3">
        <w:rPr>
          <w:b/>
          <w:bCs/>
          <w:sz w:val="32"/>
          <w:szCs w:val="32"/>
        </w:rPr>
        <w:t xml:space="preserve">lthy Fluid Milk Incentives – Cooperative Agreement </w:t>
      </w:r>
    </w:p>
    <w:p w14:paraId="79A97D1C" w14:textId="5F725789" w:rsidR="00E5018E" w:rsidRPr="00A625C3" w:rsidRDefault="002F3077" w:rsidP="00E5018E">
      <w:pPr>
        <w:rPr>
          <w:sz w:val="20"/>
          <w:szCs w:val="20"/>
        </w:rPr>
      </w:pPr>
      <w:r w:rsidRPr="00A625C3">
        <w:rPr>
          <w:b/>
          <w:bCs/>
          <w:noProof/>
          <w:sz w:val="36"/>
          <w:szCs w:val="36"/>
          <w:shd w:val="clear" w:color="auto" w:fill="E6E6E6"/>
        </w:rPr>
        <mc:AlternateContent>
          <mc:Choice Requires="wps">
            <w:drawing>
              <wp:anchor distT="0" distB="0" distL="114300" distR="114300" simplePos="0" relativeHeight="251658240" behindDoc="0" locked="0" layoutInCell="1" allowOverlap="1" wp14:anchorId="2677F12C" wp14:editId="02896FA0">
                <wp:simplePos x="0" y="0"/>
                <wp:positionH relativeFrom="margin">
                  <wp:align>left</wp:align>
                </wp:positionH>
                <wp:positionV relativeFrom="paragraph">
                  <wp:posOffset>69215</wp:posOffset>
                </wp:positionV>
                <wp:extent cx="6052176" cy="6824"/>
                <wp:effectExtent l="0" t="0" r="25400" b="317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175BA" id="Straight Connector 3" o:spid="_x0000_s1026" alt="&quot;&quot;"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45pt" to="47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WvpgEAAJUDAAAOAAAAZHJzL2Uyb0RvYy54bWysU8tu2zAQvBfoPxC815KN1gkEyzkkaC9B&#10;EiRN7wy1tIjyBZK15L/PcmUrRdMCQdALwcfO7M7scnMxWsP2EJP2ruXLRc0ZOOk77XYtf/z+9dM5&#10;ZykL1wnjHbT8AIlfbD9+2AyhgZXvvekgMiRxqRlCy/ucQ1NVSfZgRVr4AA4flY9WZDzGXdVFMSC7&#10;NdWqrtfV4GMXopeQEt5eTY98S/xKgcy3SiXIzLQca8u0RlqfylptN6LZRRF6LY9liHdUYYV2mHSm&#10;uhJZsF9Rv6KyWkafvMoL6W3lldISSAOqWdZ/qHnoRQDSguakMNuU/h+tvNlfuruINgwhNSncxaJi&#10;VNEyZXT4gT0lXVgpG8m2w2wbjJlJvFzXX1bLszVnEt/W56vPxdVqYilsIab8DbxlZdNyo10RJRqx&#10;v055Cj2FIO6lDtrlg4ESbNw9KKY7zDdVRCMClyayvcDmdj+Xx7QUWSBKGzODakr5T9AxtsCAxuat&#10;wDmaMnqXZ6DVzse/Zc3jqVQ1xZ9UT1qL7CffHagrZAf2ngw9zmkZrt/PBH/5TdtnAAAA//8DAFBL&#10;AwQUAAYACAAAACEAcalpd9wAAAAGAQAADwAAAGRycy9kb3ducmV2LnhtbEyPwU7DMBBE70j8g7VI&#10;XCrqNKilDXEqVIkLPQCFD3DiJYmw1yF2U/fv2Z7gODOrmbflNjkrJhxD70nBYp6BQGq86alV8Pnx&#10;fLcGEaImo60nVHDGANvq+qrUhfEnesfpEFvBJRQKraCLcSikDE2HToe5H5A4+/Kj05Hl2Eoz6hOX&#10;OyvzLFtJp3vihU4PuOuw+T4cnYKX17fZOU+r2c/Dst6laW3TPlilbm/S0yOIiCn+HcMFn9GhYqba&#10;H8kEYRXwI5HdbAOC083yfgGiZiPPQFal/I9f/QIAAP//AwBQSwECLQAUAAYACAAAACEAtoM4kv4A&#10;AADhAQAAEwAAAAAAAAAAAAAAAAAAAAAAW0NvbnRlbnRfVHlwZXNdLnhtbFBLAQItABQABgAIAAAA&#10;IQA4/SH/1gAAAJQBAAALAAAAAAAAAAAAAAAAAC8BAABfcmVscy8ucmVsc1BLAQItABQABgAIAAAA&#10;IQBbdUWvpgEAAJUDAAAOAAAAAAAAAAAAAAAAAC4CAABkcnMvZTJvRG9jLnhtbFBLAQItABQABgAI&#10;AAAAIQBxqWl33AAAAAYBAAAPAAAAAAAAAAAAAAAAAAAEAABkcnMvZG93bnJldi54bWxQSwUGAAAA&#10;AAQABADzAAAACQUAAAAA&#10;" strokecolor="black [3040]">
                <w10:wrap anchorx="margin"/>
              </v:line>
            </w:pict>
          </mc:Fallback>
        </mc:AlternateContent>
      </w:r>
    </w:p>
    <w:p w14:paraId="46E9C6B2" w14:textId="25204A5B" w:rsidR="005817FD" w:rsidRPr="00A625C3" w:rsidRDefault="005817FD" w:rsidP="005C17F7">
      <w:pPr>
        <w:rPr>
          <w:b/>
          <w:sz w:val="28"/>
        </w:rPr>
      </w:pPr>
      <w:bookmarkStart w:id="0" w:name="_Toc481790997"/>
      <w:bookmarkStart w:id="1" w:name="_Toc481791353"/>
      <w:bookmarkStart w:id="2" w:name="_Toc481855029"/>
      <w:bookmarkStart w:id="3" w:name="_Toc481855175"/>
      <w:bookmarkStart w:id="4" w:name="_Toc482264439"/>
      <w:r w:rsidRPr="00A625C3">
        <w:rPr>
          <w:b/>
          <w:sz w:val="28"/>
        </w:rPr>
        <w:t>Fiscal Year</w:t>
      </w:r>
      <w:r w:rsidR="000F021A" w:rsidRPr="00A625C3">
        <w:rPr>
          <w:b/>
          <w:sz w:val="28"/>
        </w:rPr>
        <w:t xml:space="preserve"> </w:t>
      </w:r>
      <w:r w:rsidR="0099157D" w:rsidRPr="00A625C3">
        <w:rPr>
          <w:b/>
          <w:bCs/>
          <w:sz w:val="28"/>
          <w:szCs w:val="28"/>
        </w:rPr>
        <w:t>2026</w:t>
      </w:r>
      <w:r w:rsidR="000F021A" w:rsidRPr="00A625C3">
        <w:rPr>
          <w:b/>
          <w:sz w:val="28"/>
        </w:rPr>
        <w:t xml:space="preserve"> R</w:t>
      </w:r>
      <w:r w:rsidRPr="00A625C3">
        <w:rPr>
          <w:b/>
          <w:sz w:val="28"/>
        </w:rPr>
        <w:t>equest for Applications</w:t>
      </w:r>
      <w:bookmarkEnd w:id="0"/>
      <w:bookmarkEnd w:id="1"/>
      <w:bookmarkEnd w:id="2"/>
      <w:bookmarkEnd w:id="3"/>
      <w:bookmarkEnd w:id="4"/>
      <w:r w:rsidR="00954564" w:rsidRPr="00A625C3">
        <w:rPr>
          <w:b/>
          <w:sz w:val="28"/>
        </w:rPr>
        <w:t xml:space="preserve"> (RFA)</w:t>
      </w:r>
    </w:p>
    <w:p w14:paraId="57986DD3" w14:textId="61CE0B95" w:rsidR="005817FD" w:rsidRPr="00A625C3" w:rsidRDefault="005817FD" w:rsidP="005C17F7">
      <w:pPr>
        <w:rPr>
          <w:b/>
          <w:sz w:val="28"/>
        </w:rPr>
      </w:pPr>
      <w:bookmarkStart w:id="5" w:name="_Toc481790998"/>
      <w:bookmarkStart w:id="6" w:name="_Toc481791354"/>
      <w:bookmarkStart w:id="7" w:name="_Toc481855030"/>
      <w:bookmarkStart w:id="8" w:name="_Toc481855176"/>
      <w:bookmarkStart w:id="9" w:name="_Toc482264440"/>
      <w:r w:rsidRPr="00A625C3">
        <w:rPr>
          <w:b/>
          <w:sz w:val="28"/>
        </w:rPr>
        <w:t xml:space="preserve">Assistance </w:t>
      </w:r>
      <w:r w:rsidR="003E1425" w:rsidRPr="00A625C3">
        <w:rPr>
          <w:b/>
          <w:bCs/>
          <w:sz w:val="28"/>
          <w:szCs w:val="28"/>
        </w:rPr>
        <w:t xml:space="preserve">Listing </w:t>
      </w:r>
      <w:r w:rsidRPr="00A625C3">
        <w:rPr>
          <w:b/>
          <w:sz w:val="28"/>
        </w:rPr>
        <w:t>Number (</w:t>
      </w:r>
      <w:r w:rsidR="003E1425" w:rsidRPr="00A625C3">
        <w:rPr>
          <w:b/>
          <w:bCs/>
          <w:sz w:val="28"/>
          <w:szCs w:val="28"/>
        </w:rPr>
        <w:t>ALN</w:t>
      </w:r>
      <w:r w:rsidR="00E5018E" w:rsidRPr="00A625C3">
        <w:rPr>
          <w:b/>
          <w:bCs/>
          <w:sz w:val="28"/>
          <w:szCs w:val="28"/>
        </w:rPr>
        <w:t xml:space="preserve">): </w:t>
      </w:r>
      <w:r w:rsidR="00DC25F6" w:rsidRPr="00A625C3">
        <w:rPr>
          <w:b/>
          <w:bCs/>
          <w:sz w:val="28"/>
          <w:szCs w:val="28"/>
        </w:rPr>
        <w:t>10</w:t>
      </w:r>
      <w:r w:rsidR="00E5018E" w:rsidRPr="00A625C3">
        <w:rPr>
          <w:b/>
          <w:bCs/>
          <w:sz w:val="28"/>
          <w:szCs w:val="28"/>
        </w:rPr>
        <w:t>.</w:t>
      </w:r>
      <w:r w:rsidR="00DC25F6" w:rsidRPr="00A625C3">
        <w:rPr>
          <w:b/>
          <w:bCs/>
          <w:sz w:val="28"/>
          <w:szCs w:val="28"/>
        </w:rPr>
        <w:t>5</w:t>
      </w:r>
      <w:bookmarkEnd w:id="5"/>
      <w:bookmarkEnd w:id="6"/>
      <w:bookmarkEnd w:id="7"/>
      <w:bookmarkEnd w:id="8"/>
      <w:bookmarkEnd w:id="9"/>
      <w:r w:rsidR="00197624">
        <w:rPr>
          <w:b/>
          <w:bCs/>
          <w:sz w:val="28"/>
          <w:szCs w:val="28"/>
        </w:rPr>
        <w:t>30</w:t>
      </w:r>
    </w:p>
    <w:p w14:paraId="0DBA16E4" w14:textId="77777777" w:rsidR="005817FD" w:rsidRPr="00A625C3" w:rsidRDefault="005817FD" w:rsidP="005C17F7">
      <w:pPr>
        <w:rPr>
          <w:b/>
          <w:sz w:val="28"/>
        </w:rPr>
      </w:pPr>
    </w:p>
    <w:p w14:paraId="370CD722" w14:textId="77777777" w:rsidR="005817FD" w:rsidRPr="00A625C3" w:rsidRDefault="005817FD" w:rsidP="005C17F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120"/>
      </w:tblGrid>
      <w:tr w:rsidR="00271900" w:rsidRPr="00A625C3" w14:paraId="5F11C09A" w14:textId="77777777" w:rsidTr="003F6599">
        <w:trPr>
          <w:trHeight w:val="963"/>
        </w:trPr>
        <w:tc>
          <w:tcPr>
            <w:tcW w:w="3330" w:type="dxa"/>
          </w:tcPr>
          <w:p w14:paraId="651CC6E6" w14:textId="77777777" w:rsidR="00E5018E" w:rsidRPr="00A625C3" w:rsidRDefault="00E5018E" w:rsidP="003B367D">
            <w:pPr>
              <w:rPr>
                <w:b/>
                <w:bCs/>
                <w:sz w:val="28"/>
                <w:szCs w:val="28"/>
              </w:rPr>
            </w:pPr>
            <w:r w:rsidRPr="00A625C3">
              <w:rPr>
                <w:b/>
                <w:bCs/>
                <w:sz w:val="28"/>
                <w:szCs w:val="28"/>
              </w:rPr>
              <w:t>Release Date:</w:t>
            </w:r>
          </w:p>
        </w:tc>
        <w:tc>
          <w:tcPr>
            <w:tcW w:w="6120" w:type="dxa"/>
          </w:tcPr>
          <w:p w14:paraId="1C074C95" w14:textId="62FB8066" w:rsidR="00E5018E" w:rsidRPr="00A625C3" w:rsidRDefault="00C51F96" w:rsidP="003B367D">
            <w:pPr>
              <w:rPr>
                <w:b/>
                <w:bCs/>
                <w:sz w:val="28"/>
                <w:szCs w:val="28"/>
              </w:rPr>
            </w:pPr>
            <w:r>
              <w:rPr>
                <w:b/>
                <w:bCs/>
                <w:sz w:val="28"/>
                <w:szCs w:val="28"/>
              </w:rPr>
              <w:t>Ju</w:t>
            </w:r>
            <w:r w:rsidR="00E46634">
              <w:rPr>
                <w:b/>
                <w:bCs/>
                <w:sz w:val="28"/>
                <w:szCs w:val="28"/>
              </w:rPr>
              <w:t>ne</w:t>
            </w:r>
            <w:r>
              <w:rPr>
                <w:b/>
                <w:bCs/>
                <w:sz w:val="28"/>
                <w:szCs w:val="28"/>
              </w:rPr>
              <w:t xml:space="preserve"> 16</w:t>
            </w:r>
            <w:r w:rsidR="00E46634">
              <w:rPr>
                <w:b/>
                <w:bCs/>
                <w:sz w:val="28"/>
                <w:szCs w:val="28"/>
              </w:rPr>
              <w:t>, 2026</w:t>
            </w:r>
          </w:p>
        </w:tc>
      </w:tr>
      <w:tr w:rsidR="00271900" w:rsidRPr="00A625C3" w14:paraId="1274C41A" w14:textId="77777777" w:rsidTr="003B367D">
        <w:tc>
          <w:tcPr>
            <w:tcW w:w="3330" w:type="dxa"/>
          </w:tcPr>
          <w:p w14:paraId="4716B0EE" w14:textId="77777777" w:rsidR="00E5018E" w:rsidRPr="00A625C3" w:rsidRDefault="00E5018E" w:rsidP="003B367D">
            <w:pPr>
              <w:rPr>
                <w:b/>
                <w:bCs/>
                <w:sz w:val="28"/>
                <w:szCs w:val="28"/>
              </w:rPr>
            </w:pPr>
            <w:r w:rsidRPr="00A625C3">
              <w:rPr>
                <w:b/>
                <w:bCs/>
                <w:sz w:val="28"/>
                <w:szCs w:val="28"/>
              </w:rPr>
              <w:t>Application Due Date:</w:t>
            </w:r>
          </w:p>
        </w:tc>
        <w:tc>
          <w:tcPr>
            <w:tcW w:w="6120" w:type="dxa"/>
          </w:tcPr>
          <w:p w14:paraId="038174D0" w14:textId="439334C7" w:rsidR="00264E04" w:rsidRPr="00A625C3" w:rsidRDefault="00E46634" w:rsidP="003B367D">
            <w:pPr>
              <w:rPr>
                <w:b/>
                <w:bCs/>
                <w:sz w:val="28"/>
                <w:szCs w:val="28"/>
              </w:rPr>
            </w:pPr>
            <w:r>
              <w:rPr>
                <w:b/>
                <w:bCs/>
                <w:sz w:val="28"/>
                <w:szCs w:val="28"/>
              </w:rPr>
              <w:t>July 16, 2026</w:t>
            </w:r>
            <w:r w:rsidR="00B50E86" w:rsidRPr="00A625C3">
              <w:rPr>
                <w:b/>
                <w:bCs/>
                <w:sz w:val="28"/>
                <w:szCs w:val="28"/>
              </w:rPr>
              <w:t xml:space="preserve">; </w:t>
            </w:r>
            <w:r w:rsidR="00E5018E" w:rsidRPr="00A625C3">
              <w:rPr>
                <w:b/>
                <w:bCs/>
                <w:sz w:val="28"/>
                <w:szCs w:val="28"/>
              </w:rPr>
              <w:t xml:space="preserve">11:59 </w:t>
            </w:r>
            <w:r w:rsidR="008640F0" w:rsidRPr="00A625C3">
              <w:rPr>
                <w:b/>
                <w:bCs/>
                <w:sz w:val="28"/>
                <w:szCs w:val="28"/>
              </w:rPr>
              <w:t>pm</w:t>
            </w:r>
            <w:r w:rsidR="00E5018E" w:rsidRPr="00A625C3">
              <w:rPr>
                <w:b/>
                <w:bCs/>
                <w:sz w:val="28"/>
                <w:szCs w:val="28"/>
              </w:rPr>
              <w:t xml:space="preserve">, </w:t>
            </w:r>
            <w:r w:rsidR="003F6599" w:rsidRPr="00A625C3">
              <w:rPr>
                <w:b/>
                <w:bCs/>
                <w:sz w:val="28"/>
                <w:szCs w:val="28"/>
              </w:rPr>
              <w:t>Eastern Daylight Time</w:t>
            </w:r>
            <w:r w:rsidR="008640F0" w:rsidRPr="00A625C3">
              <w:rPr>
                <w:b/>
                <w:bCs/>
                <w:sz w:val="28"/>
                <w:szCs w:val="28"/>
              </w:rPr>
              <w:t xml:space="preserve"> (EDT)</w:t>
            </w:r>
          </w:p>
          <w:p w14:paraId="4C8E8442" w14:textId="77264D8D" w:rsidR="00264E04" w:rsidRPr="00A625C3" w:rsidRDefault="00264E04" w:rsidP="003B367D">
            <w:pPr>
              <w:rPr>
                <w:b/>
                <w:bCs/>
                <w:sz w:val="28"/>
                <w:szCs w:val="28"/>
              </w:rPr>
            </w:pPr>
          </w:p>
        </w:tc>
      </w:tr>
      <w:tr w:rsidR="00E5018E" w:rsidRPr="00A625C3" w14:paraId="3111D75D" w14:textId="77777777" w:rsidTr="003B367D">
        <w:tc>
          <w:tcPr>
            <w:tcW w:w="3330" w:type="dxa"/>
          </w:tcPr>
          <w:p w14:paraId="2493D10B" w14:textId="77777777" w:rsidR="00E5018E" w:rsidRPr="00A625C3" w:rsidRDefault="00E5018E" w:rsidP="003B367D">
            <w:pPr>
              <w:rPr>
                <w:b/>
                <w:bCs/>
                <w:sz w:val="28"/>
                <w:szCs w:val="28"/>
              </w:rPr>
            </w:pPr>
            <w:r w:rsidRPr="00A625C3">
              <w:rPr>
                <w:b/>
                <w:bCs/>
                <w:sz w:val="28"/>
                <w:szCs w:val="28"/>
              </w:rPr>
              <w:t>Anticipated Award Date:</w:t>
            </w:r>
          </w:p>
        </w:tc>
        <w:tc>
          <w:tcPr>
            <w:tcW w:w="6120" w:type="dxa"/>
          </w:tcPr>
          <w:p w14:paraId="55C7644B" w14:textId="2E2C6133" w:rsidR="003E0870" w:rsidRPr="00A625C3" w:rsidRDefault="006B30E7" w:rsidP="003B367D">
            <w:pPr>
              <w:rPr>
                <w:b/>
                <w:bCs/>
                <w:sz w:val="28"/>
                <w:szCs w:val="28"/>
              </w:rPr>
            </w:pPr>
            <w:r w:rsidRPr="00A625C3">
              <w:rPr>
                <w:b/>
                <w:bCs/>
                <w:sz w:val="28"/>
                <w:szCs w:val="28"/>
              </w:rPr>
              <w:t>September 2026</w:t>
            </w:r>
          </w:p>
          <w:p w14:paraId="5D5F6E28" w14:textId="71FCE152" w:rsidR="00E5018E" w:rsidRPr="00A625C3" w:rsidRDefault="00E5018E" w:rsidP="003B367D">
            <w:pPr>
              <w:rPr>
                <w:b/>
                <w:bCs/>
                <w:sz w:val="28"/>
                <w:szCs w:val="28"/>
              </w:rPr>
            </w:pPr>
          </w:p>
        </w:tc>
      </w:tr>
    </w:tbl>
    <w:p w14:paraId="0870BAA4" w14:textId="77777777" w:rsidR="005817FD" w:rsidRPr="009502F5" w:rsidRDefault="005817FD" w:rsidP="00833902">
      <w:pPr>
        <w:pStyle w:val="BodyText"/>
        <w:kinsoku w:val="0"/>
        <w:overflowPunct w:val="0"/>
        <w:spacing w:before="199"/>
        <w:ind w:right="2763" w:hanging="100"/>
        <w:rPr>
          <w:rFonts w:ascii="Tenorite" w:hAnsi="Tenorite"/>
          <w:b/>
        </w:rPr>
      </w:pPr>
    </w:p>
    <w:p w14:paraId="221EA2B4" w14:textId="537B898C" w:rsidR="009C185F" w:rsidRPr="00A625C3" w:rsidRDefault="009C185F" w:rsidP="0021159C">
      <w:pPr>
        <w:pStyle w:val="NoSpacing"/>
        <w:contextualSpacing/>
        <w:jc w:val="both"/>
        <w:rPr>
          <w:rFonts w:ascii="Tenorite" w:hAnsi="Tenorite"/>
        </w:rPr>
      </w:pPr>
      <w:r w:rsidRPr="00A625C3">
        <w:rPr>
          <w:rFonts w:ascii="Tenorite" w:hAnsi="Tenorite"/>
        </w:rPr>
        <w:t xml:space="preserve">This information is being collected to assist the Food and Nutrition </w:t>
      </w:r>
      <w:r w:rsidR="00623500">
        <w:rPr>
          <w:rFonts w:ascii="Tenorite" w:hAnsi="Tenorite"/>
        </w:rPr>
        <w:t>Administration</w:t>
      </w:r>
      <w:r w:rsidRPr="00A625C3">
        <w:rPr>
          <w:rFonts w:ascii="Tenorite" w:hAnsi="Tenorite"/>
        </w:rPr>
        <w:t xml:space="preserve"> in evaluating applications for the </w:t>
      </w:r>
      <w:bookmarkStart w:id="10" w:name="_Hlk202433247"/>
      <w:r w:rsidRPr="00A625C3">
        <w:rPr>
          <w:rFonts w:ascii="Tenorite" w:hAnsi="Tenorite"/>
        </w:rPr>
        <w:t xml:space="preserve">Healthy Fluid Milk Incentive </w:t>
      </w:r>
      <w:bookmarkEnd w:id="10"/>
      <w:r w:rsidRPr="00A625C3">
        <w:rPr>
          <w:rFonts w:ascii="Tenorite" w:hAnsi="Tenorite"/>
        </w:rPr>
        <w:t>Grant. This is a voluntary collection and FN</w:t>
      </w:r>
      <w:r w:rsidR="007E408C">
        <w:rPr>
          <w:rFonts w:ascii="Tenorite" w:hAnsi="Tenorite"/>
        </w:rPr>
        <w:t>A</w:t>
      </w:r>
      <w:r w:rsidRPr="00A625C3">
        <w:rPr>
          <w:rFonts w:ascii="Tenorite" w:hAnsi="Tenorite"/>
        </w:rPr>
        <w:t xml:space="preserve"> uses the information to rank and fund applicants for the Healthy Fluid Milk Incentive Grant.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50 hours per response, including the time for reviewing instructions, searching existing data sources, gathering and maintaining the data needed, and completing and reviewing the collection of information. Send comments regarding </w:t>
      </w:r>
      <w:r w:rsidR="7FB767A5" w:rsidRPr="00A625C3">
        <w:rPr>
          <w:rFonts w:ascii="Tenorite" w:hAnsi="Tenorite"/>
        </w:rPr>
        <w:t>this</w:t>
      </w:r>
      <w:r w:rsidR="00B06ACD" w:rsidRPr="00A625C3">
        <w:rPr>
          <w:rFonts w:ascii="Tenorite" w:hAnsi="Tenorite"/>
        </w:rPr>
        <w:t xml:space="preserve"> burden estimate of any other aspect of this collection of information, including suggestions for reducing this burden, to</w:t>
      </w:r>
      <w:r w:rsidR="008A07E2" w:rsidRPr="00A625C3">
        <w:rPr>
          <w:rFonts w:ascii="Tenorite" w:hAnsi="Tenorite"/>
        </w:rPr>
        <w:t>:</w:t>
      </w:r>
      <w:r w:rsidR="00283103" w:rsidRPr="00A625C3">
        <w:rPr>
          <w:rFonts w:ascii="Tenorite" w:hAnsi="Tenorite"/>
        </w:rPr>
        <w:t xml:space="preserve"> </w:t>
      </w:r>
      <w:r w:rsidRPr="00A625C3">
        <w:rPr>
          <w:rFonts w:ascii="Tenorite" w:hAnsi="Tenorite"/>
        </w:rPr>
        <w:t xml:space="preserve">U.S. Department of Agriculture, Food and Nutrition </w:t>
      </w:r>
      <w:r w:rsidR="00623500">
        <w:rPr>
          <w:rFonts w:ascii="Tenorite" w:hAnsi="Tenorite"/>
        </w:rPr>
        <w:t>Administration</w:t>
      </w:r>
      <w:r w:rsidRPr="00A625C3">
        <w:rPr>
          <w:rFonts w:ascii="Tenorite" w:hAnsi="Tenorite"/>
        </w:rPr>
        <w:t>, Office of Policy Support, 1320 Braddock Place, 5</w:t>
      </w:r>
      <w:r w:rsidRPr="00A625C3">
        <w:rPr>
          <w:rFonts w:ascii="Tenorite" w:hAnsi="Tenorite"/>
          <w:i/>
          <w:iCs/>
        </w:rPr>
        <w:t>th</w:t>
      </w:r>
      <w:r w:rsidRPr="00A625C3">
        <w:rPr>
          <w:rFonts w:ascii="Tenorite" w:hAnsi="Tenorite"/>
        </w:rPr>
        <w:t xml:space="preserve"> Floor, Alexandria, VA 22314 ATTN: PRA (0584-0512). Do not return the completed form to this address.</w:t>
      </w:r>
    </w:p>
    <w:p w14:paraId="2E4770AF" w14:textId="4806DF2C" w:rsidR="00B5192D" w:rsidRPr="00A625C3" w:rsidRDefault="008640F0" w:rsidP="00266A21">
      <w:pPr>
        <w:autoSpaceDE w:val="0"/>
        <w:autoSpaceDN w:val="0"/>
        <w:spacing w:before="101"/>
        <w:ind w:right="551"/>
        <w:jc w:val="both"/>
      </w:pPr>
      <w:bookmarkStart w:id="11" w:name="_Application_Checklist"/>
      <w:bookmarkEnd w:id="11"/>
      <w:r w:rsidRPr="00A625C3">
        <w:br w:type="page"/>
      </w:r>
      <w:r w:rsidR="00B5192D" w:rsidRPr="00A625C3">
        <w:rPr>
          <w:b/>
          <w:sz w:val="28"/>
        </w:rPr>
        <w:lastRenderedPageBreak/>
        <w:t>Application Checklist</w:t>
      </w:r>
    </w:p>
    <w:p w14:paraId="56F5C050" w14:textId="77777777" w:rsidR="00695B5A" w:rsidRPr="00A625C3" w:rsidRDefault="00695B5A" w:rsidP="005C17F7"/>
    <w:p w14:paraId="05BAB3AF" w14:textId="45589DD2" w:rsidR="00B5192D" w:rsidRPr="00A625C3" w:rsidRDefault="00B5192D" w:rsidP="005C17F7">
      <w:pPr>
        <w:pStyle w:val="paragraph"/>
        <w:spacing w:before="0" w:beforeAutospacing="0" w:after="0" w:afterAutospacing="0"/>
        <w:textAlignment w:val="baseline"/>
        <w:rPr>
          <w:rStyle w:val="eop"/>
          <w:rFonts w:ascii="Tenorite" w:hAnsi="Tenorite"/>
          <w:sz w:val="22"/>
        </w:rPr>
      </w:pPr>
      <w:r w:rsidRPr="00A625C3">
        <w:rPr>
          <w:rStyle w:val="normaltextrun"/>
          <w:rFonts w:ascii="Tenorite" w:hAnsi="Tenorite"/>
          <w:sz w:val="22"/>
        </w:rPr>
        <w:t xml:space="preserve">This </w:t>
      </w:r>
      <w:r w:rsidR="00695B5A" w:rsidRPr="00A625C3">
        <w:rPr>
          <w:rStyle w:val="normaltextrun"/>
          <w:rFonts w:ascii="Tenorite" w:hAnsi="Tenorite"/>
          <w:sz w:val="22"/>
        </w:rPr>
        <w:t>A</w:t>
      </w:r>
      <w:r w:rsidRPr="00A625C3">
        <w:rPr>
          <w:rStyle w:val="normaltextrun"/>
          <w:rFonts w:ascii="Tenorite" w:hAnsi="Tenorite"/>
          <w:sz w:val="22"/>
        </w:rPr>
        <w:t xml:space="preserve">pplication </w:t>
      </w:r>
      <w:r w:rsidR="00695B5A" w:rsidRPr="00A625C3">
        <w:rPr>
          <w:rStyle w:val="normaltextrun"/>
          <w:rFonts w:ascii="Tenorite" w:hAnsi="Tenorite"/>
          <w:sz w:val="22"/>
        </w:rPr>
        <w:t>C</w:t>
      </w:r>
      <w:r w:rsidRPr="00A625C3">
        <w:rPr>
          <w:rStyle w:val="normaltextrun"/>
          <w:rFonts w:ascii="Tenorite" w:hAnsi="Tenorite"/>
          <w:sz w:val="22"/>
        </w:rPr>
        <w:t>hecklist provides</w:t>
      </w:r>
      <w:r w:rsidR="00695B5A" w:rsidRPr="00A625C3">
        <w:rPr>
          <w:rStyle w:val="normaltextrun"/>
          <w:rFonts w:ascii="Tenorite" w:hAnsi="Tenorite"/>
          <w:sz w:val="22"/>
        </w:rPr>
        <w:t xml:space="preserve"> applicants with</w:t>
      </w:r>
      <w:r w:rsidRPr="00A625C3">
        <w:rPr>
          <w:rStyle w:val="normaltextrun"/>
          <w:rFonts w:ascii="Tenorite" w:hAnsi="Tenorite"/>
          <w:sz w:val="22"/>
        </w:rPr>
        <w:t xml:space="preserve"> a list of the required </w:t>
      </w:r>
      <w:r w:rsidR="00B44728" w:rsidRPr="00A625C3">
        <w:rPr>
          <w:rStyle w:val="normaltextrun"/>
          <w:rFonts w:ascii="Tenorite" w:eastAsiaTheme="minorHAnsi" w:hAnsi="Tenorite"/>
          <w:sz w:val="22"/>
          <w:szCs w:val="22"/>
        </w:rPr>
        <w:t xml:space="preserve">actions and </w:t>
      </w:r>
      <w:r w:rsidRPr="00A625C3">
        <w:rPr>
          <w:rStyle w:val="normaltextrun"/>
          <w:rFonts w:ascii="Tenorite" w:hAnsi="Tenorite"/>
          <w:sz w:val="22"/>
        </w:rPr>
        <w:t>documents</w:t>
      </w:r>
      <w:r w:rsidR="00B44728" w:rsidRPr="00A625C3">
        <w:rPr>
          <w:rStyle w:val="normaltextrun"/>
          <w:rFonts w:ascii="Tenorite" w:eastAsiaTheme="minorHAnsi" w:hAnsi="Tenorite"/>
          <w:sz w:val="22"/>
          <w:szCs w:val="22"/>
        </w:rPr>
        <w:t xml:space="preserve"> that must be completed</w:t>
      </w:r>
      <w:r w:rsidR="00695B5A" w:rsidRPr="00A625C3">
        <w:rPr>
          <w:rStyle w:val="normaltextrun"/>
          <w:rFonts w:ascii="Tenorite" w:hAnsi="Tenorite"/>
          <w:sz w:val="22"/>
        </w:rPr>
        <w:t>. H</w:t>
      </w:r>
      <w:r w:rsidRPr="00A625C3">
        <w:rPr>
          <w:rStyle w:val="normaltextrun"/>
          <w:rFonts w:ascii="Tenorite" w:hAnsi="Tenorite"/>
          <w:sz w:val="22"/>
        </w:rPr>
        <w:t>owever</w:t>
      </w:r>
      <w:r w:rsidR="00695B5A" w:rsidRPr="00A625C3">
        <w:rPr>
          <w:rStyle w:val="normaltextrun"/>
          <w:rFonts w:ascii="Tenorite" w:hAnsi="Tenorite"/>
          <w:sz w:val="22"/>
        </w:rPr>
        <w:t>,</w:t>
      </w:r>
      <w:r w:rsidRPr="00A625C3">
        <w:rPr>
          <w:rStyle w:val="normaltextrun"/>
          <w:rFonts w:ascii="Tenorite" w:hAnsi="Tenorite"/>
          <w:sz w:val="22"/>
        </w:rPr>
        <w:t xml:space="preserve"> FN</w:t>
      </w:r>
      <w:r w:rsidR="007E408C">
        <w:rPr>
          <w:rStyle w:val="normaltextrun"/>
          <w:rFonts w:ascii="Tenorite" w:hAnsi="Tenorite"/>
          <w:sz w:val="22"/>
        </w:rPr>
        <w:t>A</w:t>
      </w:r>
      <w:r w:rsidRPr="00A625C3">
        <w:rPr>
          <w:rStyle w:val="normaltextrun"/>
          <w:rFonts w:ascii="Tenorite" w:hAnsi="Tenorite"/>
          <w:sz w:val="22"/>
        </w:rPr>
        <w:t xml:space="preserve"> expects that applicants will read the entire RFA prior to the submission of their application</w:t>
      </w:r>
      <w:r w:rsidR="00DC41F1" w:rsidRPr="00A625C3">
        <w:rPr>
          <w:rStyle w:val="normaltextrun"/>
          <w:rFonts w:ascii="Tenorite" w:hAnsi="Tenorite"/>
          <w:sz w:val="22"/>
        </w:rPr>
        <w:t xml:space="preserve"> and comply with all requirements outlined in the solicitation</w:t>
      </w:r>
      <w:r w:rsidRPr="00A625C3">
        <w:rPr>
          <w:rStyle w:val="normaltextrun"/>
          <w:rFonts w:ascii="Tenorite" w:hAnsi="Tenorite"/>
          <w:sz w:val="22"/>
        </w:rPr>
        <w:t xml:space="preserve">. </w:t>
      </w:r>
      <w:r w:rsidR="009C119D" w:rsidRPr="00A625C3">
        <w:rPr>
          <w:rStyle w:val="normaltextrun"/>
          <w:rFonts w:ascii="Tenorite" w:hAnsi="Tenorite"/>
          <w:sz w:val="22"/>
        </w:rPr>
        <w:t xml:space="preserve">The Application Checklist is for </w:t>
      </w:r>
      <w:r w:rsidR="00695B5A" w:rsidRPr="00A625C3">
        <w:rPr>
          <w:rStyle w:val="normaltextrun"/>
          <w:rFonts w:ascii="Tenorite" w:hAnsi="Tenorite"/>
          <w:sz w:val="22"/>
        </w:rPr>
        <w:t>applicant</w:t>
      </w:r>
      <w:r w:rsidR="009C119D" w:rsidRPr="00A625C3">
        <w:rPr>
          <w:rStyle w:val="normaltextrun"/>
          <w:rFonts w:ascii="Tenorite" w:hAnsi="Tenorite"/>
          <w:sz w:val="22"/>
        </w:rPr>
        <w:t xml:space="preserve"> use only and should not be submitted as part of </w:t>
      </w:r>
      <w:r w:rsidR="00695B5A" w:rsidRPr="00A625C3">
        <w:rPr>
          <w:rStyle w:val="normaltextrun"/>
          <w:rFonts w:ascii="Tenorite" w:hAnsi="Tenorite"/>
          <w:sz w:val="22"/>
        </w:rPr>
        <w:t>the</w:t>
      </w:r>
      <w:r w:rsidR="00DD0730" w:rsidRPr="00A625C3">
        <w:rPr>
          <w:rStyle w:val="normaltextrun"/>
          <w:rFonts w:ascii="Tenorite" w:hAnsi="Tenorite"/>
          <w:sz w:val="22"/>
        </w:rPr>
        <w:t xml:space="preserve"> Application P</w:t>
      </w:r>
      <w:r w:rsidR="009C119D" w:rsidRPr="00A625C3">
        <w:rPr>
          <w:rStyle w:val="normaltextrun"/>
          <w:rFonts w:ascii="Tenorite" w:hAnsi="Tenorite"/>
          <w:sz w:val="22"/>
        </w:rPr>
        <w:t>ackage.</w:t>
      </w:r>
      <w:r w:rsidR="00E5018E" w:rsidRPr="00A625C3">
        <w:rPr>
          <w:rStyle w:val="eop"/>
          <w:rFonts w:ascii="Tenorite" w:hAnsi="Tenorite" w:cs="Segoe UI"/>
          <w:sz w:val="22"/>
          <w:szCs w:val="22"/>
        </w:rPr>
        <w:t> </w:t>
      </w:r>
    </w:p>
    <w:p w14:paraId="7BD0345E" w14:textId="77777777" w:rsidR="00E5018E" w:rsidRPr="009502F5" w:rsidRDefault="00E5018E" w:rsidP="00E5018E">
      <w:pPr>
        <w:pStyle w:val="paragraph"/>
        <w:spacing w:before="0" w:beforeAutospacing="0" w:after="0" w:afterAutospacing="0"/>
        <w:textAlignment w:val="baseline"/>
        <w:rPr>
          <w:rFonts w:ascii="Tenorite" w:hAnsi="Tenorite" w:cs="Segoe UI"/>
          <w:sz w:val="18"/>
          <w:szCs w:val="18"/>
        </w:rPr>
      </w:pPr>
    </w:p>
    <w:p w14:paraId="20106010" w14:textId="112775A5" w:rsidR="00B5192D" w:rsidRPr="00A625C3" w:rsidRDefault="00695B5A" w:rsidP="005C17F7">
      <w:pPr>
        <w:pStyle w:val="paragraph"/>
        <w:spacing w:before="0" w:beforeAutospacing="0" w:after="0" w:afterAutospacing="0"/>
        <w:textAlignment w:val="baseline"/>
        <w:rPr>
          <w:rStyle w:val="eop"/>
          <w:rFonts w:ascii="Tenorite" w:hAnsi="Tenorite"/>
          <w:sz w:val="22"/>
        </w:rPr>
      </w:pPr>
      <w:r w:rsidRPr="00A625C3">
        <w:rPr>
          <w:rStyle w:val="normaltextrun"/>
          <w:rFonts w:ascii="Tenorite" w:hAnsi="Tenorite"/>
          <w:sz w:val="22"/>
        </w:rPr>
        <w:t>C</w:t>
      </w:r>
      <w:r w:rsidR="00DC41F1" w:rsidRPr="00A625C3">
        <w:rPr>
          <w:rStyle w:val="normaltextrun"/>
          <w:rFonts w:ascii="Tenorite" w:hAnsi="Tenorite"/>
          <w:sz w:val="22"/>
        </w:rPr>
        <w:t xml:space="preserve">omplete the following </w:t>
      </w:r>
      <w:r w:rsidR="00B5192D" w:rsidRPr="00A625C3">
        <w:rPr>
          <w:rStyle w:val="normaltextrun"/>
          <w:rFonts w:ascii="Tenorite" w:hAnsi="Tenorite"/>
          <w:b/>
          <w:sz w:val="22"/>
          <w:u w:val="single"/>
        </w:rPr>
        <w:t xml:space="preserve">at least </w:t>
      </w:r>
      <w:r w:rsidR="006A5F37" w:rsidRPr="00A625C3">
        <w:rPr>
          <w:rStyle w:val="normaltextrun"/>
          <w:rFonts w:ascii="Tenorite" w:hAnsi="Tenorite"/>
          <w:b/>
          <w:sz w:val="22"/>
          <w:u w:val="single"/>
        </w:rPr>
        <w:t>four</w:t>
      </w:r>
      <w:r w:rsidR="00B5192D" w:rsidRPr="00A625C3">
        <w:rPr>
          <w:rStyle w:val="normaltextrun"/>
          <w:rFonts w:ascii="Tenorite" w:hAnsi="Tenorite"/>
          <w:b/>
          <w:sz w:val="22"/>
          <w:u w:val="single"/>
        </w:rPr>
        <w:t xml:space="preserve"> weeks</w:t>
      </w:r>
      <w:r w:rsidR="00B5192D" w:rsidRPr="00A625C3">
        <w:rPr>
          <w:rStyle w:val="normaltextrun"/>
          <w:rFonts w:ascii="Tenorite" w:hAnsi="Tenorite"/>
          <w:sz w:val="22"/>
        </w:rPr>
        <w:t xml:space="preserve"> prior to submission:</w:t>
      </w:r>
      <w:r w:rsidR="00E5018E" w:rsidRPr="00A625C3">
        <w:rPr>
          <w:rStyle w:val="eop"/>
          <w:rFonts w:ascii="Tenorite" w:hAnsi="Tenorite" w:cs="Segoe UI"/>
          <w:sz w:val="22"/>
          <w:szCs w:val="22"/>
        </w:rPr>
        <w:t> </w:t>
      </w:r>
    </w:p>
    <w:p w14:paraId="2F421217" w14:textId="08994D58" w:rsidR="00B5192D" w:rsidRPr="00A625C3" w:rsidRDefault="00B5192D" w:rsidP="00C65359">
      <w:pPr>
        <w:pStyle w:val="paragraph"/>
        <w:numPr>
          <w:ilvl w:val="0"/>
          <w:numId w:val="2"/>
        </w:numPr>
        <w:spacing w:before="0" w:beforeAutospacing="0" w:after="0" w:afterAutospacing="0"/>
        <w:textAlignment w:val="baseline"/>
        <w:rPr>
          <w:rFonts w:ascii="Tenorite" w:hAnsi="Tenorite"/>
          <w:sz w:val="22"/>
        </w:rPr>
      </w:pPr>
      <w:r w:rsidRPr="00A625C3">
        <w:rPr>
          <w:rFonts w:ascii="Tenorite" w:hAnsi="Tenorite"/>
          <w:sz w:val="22"/>
        </w:rPr>
        <w:t xml:space="preserve">Obtain a </w:t>
      </w:r>
      <w:r w:rsidR="00F258F6" w:rsidRPr="00A625C3">
        <w:rPr>
          <w:rFonts w:ascii="Tenorite" w:hAnsi="Tenorite"/>
          <w:sz w:val="22"/>
        </w:rPr>
        <w:t>Unique Entity Identifier</w:t>
      </w:r>
      <w:r w:rsidRPr="00A625C3">
        <w:rPr>
          <w:rFonts w:ascii="Tenorite" w:hAnsi="Tenorite"/>
          <w:sz w:val="22"/>
        </w:rPr>
        <w:t xml:space="preserve"> (</w:t>
      </w:r>
      <w:r w:rsidR="00F258F6" w:rsidRPr="00A625C3">
        <w:rPr>
          <w:rFonts w:ascii="Tenorite" w:hAnsi="Tenorite"/>
          <w:sz w:val="22"/>
        </w:rPr>
        <w:t>UEI</w:t>
      </w:r>
      <w:r w:rsidR="00E5018E" w:rsidRPr="00A625C3">
        <w:rPr>
          <w:rFonts w:ascii="Tenorite" w:hAnsi="Tenorite" w:cs="Segoe UI"/>
          <w:sz w:val="22"/>
          <w:szCs w:val="22"/>
        </w:rPr>
        <w:t>) number;</w:t>
      </w:r>
    </w:p>
    <w:p w14:paraId="14BCD2C0" w14:textId="7529B757" w:rsidR="00B5192D" w:rsidRPr="00A625C3" w:rsidRDefault="00B5192D" w:rsidP="00C65359">
      <w:pPr>
        <w:pStyle w:val="paragraph"/>
        <w:numPr>
          <w:ilvl w:val="0"/>
          <w:numId w:val="2"/>
        </w:numPr>
        <w:spacing w:before="0" w:beforeAutospacing="0" w:after="0" w:afterAutospacing="0"/>
        <w:textAlignment w:val="baseline"/>
        <w:rPr>
          <w:rFonts w:ascii="Tenorite" w:hAnsi="Tenorite"/>
          <w:sz w:val="22"/>
        </w:rPr>
      </w:pPr>
      <w:r w:rsidRPr="00A625C3">
        <w:rPr>
          <w:rFonts w:ascii="Tenorite" w:hAnsi="Tenorite"/>
          <w:sz w:val="22"/>
        </w:rPr>
        <w:t xml:space="preserve">Register </w:t>
      </w:r>
      <w:r w:rsidR="00E5018E" w:rsidRPr="00A625C3">
        <w:rPr>
          <w:rFonts w:ascii="Tenorite" w:hAnsi="Tenorite" w:cs="Segoe UI"/>
          <w:sz w:val="22"/>
          <w:szCs w:val="22"/>
        </w:rPr>
        <w:t xml:space="preserve">the UEI number </w:t>
      </w:r>
      <w:r w:rsidRPr="00A625C3">
        <w:rPr>
          <w:rFonts w:ascii="Tenorite" w:hAnsi="Tenorite"/>
          <w:sz w:val="22"/>
        </w:rPr>
        <w:t>in the System for Award Management (SAM); and,</w:t>
      </w:r>
    </w:p>
    <w:p w14:paraId="2AEDD3C9" w14:textId="066CCCC4" w:rsidR="00B5192D" w:rsidRPr="00A625C3" w:rsidRDefault="00B5192D" w:rsidP="00C65359">
      <w:pPr>
        <w:pStyle w:val="paragraph"/>
        <w:numPr>
          <w:ilvl w:val="0"/>
          <w:numId w:val="2"/>
        </w:numPr>
        <w:spacing w:before="0" w:beforeAutospacing="0" w:after="0" w:afterAutospacing="0"/>
        <w:textAlignment w:val="baseline"/>
        <w:rPr>
          <w:rFonts w:ascii="Tenorite" w:hAnsi="Tenorite"/>
          <w:sz w:val="22"/>
        </w:rPr>
      </w:pPr>
      <w:r w:rsidRPr="00A625C3">
        <w:rPr>
          <w:rFonts w:ascii="Tenorite" w:hAnsi="Tenorite"/>
          <w:sz w:val="22"/>
        </w:rPr>
        <w:t xml:space="preserve">Register in </w:t>
      </w:r>
      <w:hyperlink r:id="rId12" w:history="1">
        <w:r w:rsidR="00F2144E">
          <w:rPr>
            <w:rStyle w:val="Hyperlink"/>
            <w:rFonts w:ascii="Tenorite" w:hAnsi="Tenorite" w:cs="Segoe UI"/>
            <w:color w:val="auto"/>
            <w:sz w:val="22"/>
            <w:szCs w:val="22"/>
          </w:rPr>
          <w:t>G</w:t>
        </w:r>
        <w:r w:rsidR="00E5018E" w:rsidRPr="00A625C3">
          <w:rPr>
            <w:rStyle w:val="Hyperlink"/>
            <w:rFonts w:ascii="Tenorite" w:hAnsi="Tenorite" w:cs="Segoe UI"/>
            <w:color w:val="auto"/>
            <w:sz w:val="22"/>
            <w:szCs w:val="22"/>
          </w:rPr>
          <w:t>rants.gov</w:t>
        </w:r>
      </w:hyperlink>
      <w:r w:rsidR="00E5018E" w:rsidRPr="00A625C3">
        <w:rPr>
          <w:rFonts w:ascii="Tenorite" w:hAnsi="Tenorite" w:cs="Segoe UI"/>
          <w:sz w:val="22"/>
          <w:szCs w:val="22"/>
        </w:rPr>
        <w:t xml:space="preserve">. </w:t>
      </w:r>
    </w:p>
    <w:p w14:paraId="6845765B" w14:textId="77777777" w:rsidR="00E5018E" w:rsidRPr="00A625C3" w:rsidRDefault="00E5018E" w:rsidP="00E5018E">
      <w:pPr>
        <w:pStyle w:val="paragraph"/>
        <w:spacing w:before="0" w:beforeAutospacing="0" w:after="0" w:afterAutospacing="0"/>
        <w:textAlignment w:val="baseline"/>
        <w:rPr>
          <w:rFonts w:ascii="Tenorite" w:hAnsi="Tenorite" w:cs="Segoe UI"/>
          <w:sz w:val="22"/>
          <w:szCs w:val="22"/>
        </w:rPr>
      </w:pPr>
    </w:p>
    <w:p w14:paraId="10B41141" w14:textId="77777777" w:rsidR="00B5192D" w:rsidRPr="00A625C3" w:rsidRDefault="00B5192D" w:rsidP="005C17F7">
      <w:pPr>
        <w:pStyle w:val="paragraph"/>
        <w:spacing w:before="0" w:beforeAutospacing="0" w:after="0" w:afterAutospacing="0"/>
        <w:textAlignment w:val="baseline"/>
        <w:rPr>
          <w:rStyle w:val="eop"/>
          <w:rFonts w:ascii="Tenorite" w:hAnsi="Tenorite"/>
          <w:sz w:val="22"/>
        </w:rPr>
      </w:pPr>
      <w:r w:rsidRPr="00A625C3">
        <w:rPr>
          <w:rStyle w:val="normaltextrun"/>
          <w:rFonts w:ascii="Tenorite" w:hAnsi="Tenorite"/>
          <w:sz w:val="22"/>
        </w:rPr>
        <w:t xml:space="preserve">When </w:t>
      </w:r>
      <w:r w:rsidRPr="00A625C3">
        <w:rPr>
          <w:rStyle w:val="normaltextrun"/>
          <w:rFonts w:ascii="Tenorite" w:hAnsi="Tenorite"/>
          <w:b/>
          <w:sz w:val="22"/>
        </w:rPr>
        <w:t>preparing your application</w:t>
      </w:r>
      <w:r w:rsidRPr="00A625C3">
        <w:rPr>
          <w:rStyle w:val="normaltextrun"/>
          <w:rFonts w:ascii="Tenorite" w:hAnsi="Tenorite"/>
          <w:sz w:val="22"/>
        </w:rPr>
        <w:t>, ensure:</w:t>
      </w:r>
      <w:r w:rsidR="00E5018E" w:rsidRPr="00A625C3">
        <w:rPr>
          <w:rStyle w:val="eop"/>
          <w:rFonts w:ascii="Tenorite" w:hAnsi="Tenorite" w:cs="Segoe UI"/>
          <w:sz w:val="22"/>
          <w:szCs w:val="22"/>
        </w:rPr>
        <w:t> </w:t>
      </w:r>
    </w:p>
    <w:p w14:paraId="0316FF1A" w14:textId="518FF93E" w:rsidR="00B5192D" w:rsidRPr="00A625C3" w:rsidRDefault="00695B5A" w:rsidP="00C65359">
      <w:pPr>
        <w:pStyle w:val="ListParagraph"/>
        <w:numPr>
          <w:ilvl w:val="0"/>
          <w:numId w:val="16"/>
        </w:numPr>
      </w:pPr>
      <w:r w:rsidRPr="00A625C3">
        <w:t>A</w:t>
      </w:r>
      <w:r w:rsidR="00B5192D" w:rsidRPr="00A625C3">
        <w:t xml:space="preserve">pplication format and narrative meet the requirements included in Section </w:t>
      </w:r>
      <w:r w:rsidR="004D1D56" w:rsidRPr="00A625C3">
        <w:t>6</w:t>
      </w:r>
      <w:r w:rsidR="008D005F" w:rsidRPr="00A625C3">
        <w:t xml:space="preserve"> – Application Submission Information.</w:t>
      </w:r>
      <w:r w:rsidR="00DC41F1" w:rsidRPr="00A625C3">
        <w:t xml:space="preserve"> This includes </w:t>
      </w:r>
      <w:r w:rsidR="00B5192D" w:rsidRPr="00A625C3">
        <w:t xml:space="preserve">page limits, priorities outlined in Section </w:t>
      </w:r>
      <w:r w:rsidR="008D005F" w:rsidRPr="00A625C3">
        <w:t>5 – Application Review Information</w:t>
      </w:r>
      <w:r w:rsidR="00B5192D" w:rsidRPr="00A625C3">
        <w:t>, and all necessary attachments.</w:t>
      </w:r>
      <w:r w:rsidR="008D005F" w:rsidRPr="00A625C3">
        <w:t xml:space="preserve"> </w:t>
      </w:r>
      <w:r w:rsidR="00E5018E" w:rsidRPr="00A625C3">
        <w:t xml:space="preserve"> </w:t>
      </w:r>
    </w:p>
    <w:p w14:paraId="442127B2" w14:textId="77777777" w:rsidR="00E5018E" w:rsidRPr="00A625C3" w:rsidRDefault="00E5018E" w:rsidP="00E5018E">
      <w:pPr>
        <w:pStyle w:val="paragraph"/>
        <w:spacing w:before="0" w:beforeAutospacing="0" w:after="0" w:afterAutospacing="0"/>
        <w:textAlignment w:val="baseline"/>
        <w:rPr>
          <w:rFonts w:ascii="Tenorite" w:hAnsi="Tenorite" w:cs="Segoe UI"/>
          <w:sz w:val="22"/>
          <w:szCs w:val="22"/>
        </w:rPr>
      </w:pPr>
    </w:p>
    <w:p w14:paraId="24454823" w14:textId="77777777" w:rsidR="00B5192D" w:rsidRPr="00A625C3" w:rsidRDefault="00B5192D" w:rsidP="005C17F7">
      <w:pPr>
        <w:pStyle w:val="paragraph"/>
        <w:spacing w:before="0" w:beforeAutospacing="0" w:after="0" w:afterAutospacing="0"/>
        <w:textAlignment w:val="baseline"/>
        <w:rPr>
          <w:rFonts w:ascii="Tenorite" w:hAnsi="Tenorite"/>
          <w:sz w:val="22"/>
        </w:rPr>
      </w:pPr>
      <w:r w:rsidRPr="00A625C3">
        <w:rPr>
          <w:rFonts w:ascii="Tenorite" w:hAnsi="Tenorite"/>
          <w:sz w:val="22"/>
        </w:rPr>
        <w:t xml:space="preserve">When </w:t>
      </w:r>
      <w:r w:rsidRPr="00A625C3">
        <w:rPr>
          <w:rFonts w:ascii="Tenorite" w:hAnsi="Tenorite"/>
          <w:b/>
          <w:sz w:val="22"/>
        </w:rPr>
        <w:t>preparing your budget</w:t>
      </w:r>
      <w:r w:rsidRPr="00A625C3">
        <w:rPr>
          <w:rFonts w:ascii="Tenorite" w:hAnsi="Tenorite"/>
          <w:sz w:val="22"/>
        </w:rPr>
        <w:t>, ensure the following information is included:</w:t>
      </w:r>
    </w:p>
    <w:p w14:paraId="10ED2955" w14:textId="7F57FCC6" w:rsidR="00B5192D" w:rsidRPr="00A625C3" w:rsidRDefault="00B5192D" w:rsidP="00C65359">
      <w:pPr>
        <w:pStyle w:val="paragraph"/>
        <w:numPr>
          <w:ilvl w:val="0"/>
          <w:numId w:val="3"/>
        </w:numPr>
        <w:spacing w:before="0" w:beforeAutospacing="0" w:after="0" w:afterAutospacing="0"/>
        <w:textAlignment w:val="baseline"/>
        <w:rPr>
          <w:rFonts w:ascii="Tenorite" w:hAnsi="Tenorite"/>
          <w:sz w:val="22"/>
        </w:rPr>
      </w:pPr>
      <w:r w:rsidRPr="00A625C3">
        <w:rPr>
          <w:rFonts w:ascii="Tenorite" w:hAnsi="Tenorite"/>
          <w:sz w:val="22"/>
        </w:rPr>
        <w:t xml:space="preserve">All key staff </w:t>
      </w:r>
      <w:r w:rsidR="00ED2265" w:rsidRPr="00A625C3">
        <w:rPr>
          <w:rFonts w:ascii="Tenorite" w:hAnsi="Tenorite"/>
          <w:sz w:val="22"/>
        </w:rPr>
        <w:t>proposed</w:t>
      </w:r>
      <w:r w:rsidR="00DC41F1" w:rsidRPr="00A625C3">
        <w:rPr>
          <w:rFonts w:ascii="Tenorite" w:hAnsi="Tenorite"/>
          <w:sz w:val="22"/>
        </w:rPr>
        <w:t xml:space="preserve"> to be </w:t>
      </w:r>
      <w:r w:rsidRPr="00A625C3">
        <w:rPr>
          <w:rFonts w:ascii="Tenorite" w:hAnsi="Tenorite"/>
          <w:sz w:val="22"/>
        </w:rPr>
        <w:t>paid by this grant.</w:t>
      </w:r>
    </w:p>
    <w:p w14:paraId="75575859" w14:textId="052D5ED9" w:rsidR="00B5192D" w:rsidRPr="00A625C3" w:rsidRDefault="00B5192D" w:rsidP="00C65359">
      <w:pPr>
        <w:pStyle w:val="paragraph"/>
        <w:numPr>
          <w:ilvl w:val="0"/>
          <w:numId w:val="3"/>
        </w:numPr>
        <w:spacing w:before="0" w:beforeAutospacing="0" w:after="0" w:afterAutospacing="0"/>
        <w:textAlignment w:val="baseline"/>
        <w:rPr>
          <w:rFonts w:ascii="Tenorite" w:hAnsi="Tenorite"/>
          <w:sz w:val="22"/>
        </w:rPr>
      </w:pPr>
      <w:r w:rsidRPr="00A625C3">
        <w:rPr>
          <w:rFonts w:ascii="Tenorite" w:hAnsi="Tenorite"/>
          <w:sz w:val="22"/>
        </w:rPr>
        <w:t xml:space="preserve">The percentage of time the </w:t>
      </w:r>
      <w:r w:rsidR="00DC41F1" w:rsidRPr="00A625C3">
        <w:rPr>
          <w:rFonts w:ascii="Tenorite" w:hAnsi="Tenorite"/>
          <w:sz w:val="22"/>
        </w:rPr>
        <w:t>P</w:t>
      </w:r>
      <w:r w:rsidRPr="00A625C3">
        <w:rPr>
          <w:rFonts w:ascii="Tenorite" w:hAnsi="Tenorite"/>
          <w:sz w:val="22"/>
        </w:rPr>
        <w:t xml:space="preserve">roject </w:t>
      </w:r>
      <w:r w:rsidR="00DC41F1" w:rsidRPr="00A625C3">
        <w:rPr>
          <w:rFonts w:ascii="Tenorite" w:hAnsi="Tenorite"/>
          <w:sz w:val="22"/>
        </w:rPr>
        <w:t>D</w:t>
      </w:r>
      <w:r w:rsidRPr="00A625C3">
        <w:rPr>
          <w:rFonts w:ascii="Tenorite" w:hAnsi="Tenorite"/>
          <w:sz w:val="22"/>
        </w:rPr>
        <w:t>irector will devote to the project in full-time equivalents</w:t>
      </w:r>
      <w:r w:rsidR="00DC41F1" w:rsidRPr="00A625C3">
        <w:rPr>
          <w:rFonts w:ascii="Tenorite" w:hAnsi="Tenorite"/>
          <w:sz w:val="22"/>
        </w:rPr>
        <w:t xml:space="preserve"> (FTEs)</w:t>
      </w:r>
      <w:r w:rsidRPr="00A625C3">
        <w:rPr>
          <w:rFonts w:ascii="Tenorite" w:hAnsi="Tenorite"/>
          <w:sz w:val="22"/>
        </w:rPr>
        <w:t>.</w:t>
      </w:r>
    </w:p>
    <w:p w14:paraId="32E5508F" w14:textId="16D4AB29" w:rsidR="00B5192D" w:rsidRPr="00A625C3" w:rsidRDefault="00B5192D" w:rsidP="00C65359">
      <w:pPr>
        <w:pStyle w:val="paragraph"/>
        <w:numPr>
          <w:ilvl w:val="0"/>
          <w:numId w:val="3"/>
        </w:numPr>
        <w:spacing w:before="0" w:beforeAutospacing="0" w:after="0" w:afterAutospacing="0"/>
        <w:textAlignment w:val="baseline"/>
        <w:rPr>
          <w:rFonts w:ascii="Tenorite" w:hAnsi="Tenorite"/>
          <w:sz w:val="22"/>
        </w:rPr>
      </w:pPr>
      <w:r w:rsidRPr="00A625C3">
        <w:rPr>
          <w:rFonts w:ascii="Tenorite" w:hAnsi="Tenorite"/>
          <w:sz w:val="22"/>
        </w:rPr>
        <w:t xml:space="preserve">Your organization’s fringe benefit </w:t>
      </w:r>
      <w:r w:rsidR="00AF7A51" w:rsidRPr="00A625C3">
        <w:rPr>
          <w:rFonts w:ascii="Tenorite" w:hAnsi="Tenorite"/>
          <w:sz w:val="22"/>
        </w:rPr>
        <w:t>rate</w:t>
      </w:r>
      <w:r w:rsidR="00ED2265" w:rsidRPr="00A625C3">
        <w:rPr>
          <w:rFonts w:ascii="Tenorite" w:hAnsi="Tenorite"/>
          <w:sz w:val="22"/>
        </w:rPr>
        <w:t xml:space="preserve"> and </w:t>
      </w:r>
      <w:r w:rsidRPr="00A625C3">
        <w:rPr>
          <w:rFonts w:ascii="Tenorite" w:hAnsi="Tenorite"/>
          <w:sz w:val="22"/>
        </w:rPr>
        <w:t>amount</w:t>
      </w:r>
      <w:r w:rsidR="00ED2265" w:rsidRPr="00A625C3">
        <w:rPr>
          <w:rFonts w:ascii="Tenorite" w:hAnsi="Tenorite"/>
          <w:sz w:val="22"/>
        </w:rPr>
        <w:t xml:space="preserve">, as well as </w:t>
      </w:r>
      <w:r w:rsidRPr="00A625C3">
        <w:rPr>
          <w:rFonts w:ascii="Tenorite" w:hAnsi="Tenorite"/>
          <w:sz w:val="22"/>
        </w:rPr>
        <w:t xml:space="preserve">the basis for the </w:t>
      </w:r>
      <w:r w:rsidR="00AF7A51" w:rsidRPr="00A625C3">
        <w:rPr>
          <w:rFonts w:ascii="Tenorite" w:hAnsi="Tenorite"/>
          <w:sz w:val="22"/>
        </w:rPr>
        <w:t>computation</w:t>
      </w:r>
      <w:r w:rsidRPr="00A625C3">
        <w:rPr>
          <w:rFonts w:ascii="Tenorite" w:hAnsi="Tenorite"/>
          <w:sz w:val="22"/>
        </w:rPr>
        <w:t>.</w:t>
      </w:r>
    </w:p>
    <w:p w14:paraId="22504C1A" w14:textId="77777777" w:rsidR="00B5192D" w:rsidRPr="00A625C3" w:rsidRDefault="00B5192D" w:rsidP="00C65359">
      <w:pPr>
        <w:pStyle w:val="paragraph"/>
        <w:numPr>
          <w:ilvl w:val="0"/>
          <w:numId w:val="3"/>
        </w:numPr>
        <w:spacing w:before="0" w:beforeAutospacing="0" w:after="0" w:afterAutospacing="0"/>
        <w:textAlignment w:val="baseline"/>
        <w:rPr>
          <w:rFonts w:ascii="Tenorite" w:hAnsi="Tenorite"/>
          <w:sz w:val="22"/>
        </w:rPr>
      </w:pPr>
      <w:r w:rsidRPr="00A625C3">
        <w:rPr>
          <w:rFonts w:ascii="Tenorite" w:hAnsi="Tenorite"/>
          <w:sz w:val="22"/>
        </w:rPr>
        <w:t>The type of fringe benefits to be covered with Federal funds.</w:t>
      </w:r>
    </w:p>
    <w:p w14:paraId="7D84463A" w14:textId="04F2F71C" w:rsidR="00B5192D" w:rsidRPr="00A625C3" w:rsidRDefault="00B5192D" w:rsidP="00C65359">
      <w:pPr>
        <w:pStyle w:val="paragraph"/>
        <w:numPr>
          <w:ilvl w:val="0"/>
          <w:numId w:val="3"/>
        </w:numPr>
        <w:spacing w:before="0" w:beforeAutospacing="0" w:after="0" w:afterAutospacing="0"/>
        <w:textAlignment w:val="baseline"/>
        <w:rPr>
          <w:rFonts w:ascii="Tenorite" w:hAnsi="Tenorite"/>
          <w:sz w:val="22"/>
        </w:rPr>
      </w:pPr>
      <w:r w:rsidRPr="00A625C3">
        <w:rPr>
          <w:rFonts w:ascii="Tenorite" w:hAnsi="Tenorite"/>
          <w:sz w:val="22"/>
        </w:rPr>
        <w:t xml:space="preserve">Itemized travel expenses (including type of travel), travel </w:t>
      </w:r>
      <w:r w:rsidR="00E5018E" w:rsidRPr="00A625C3">
        <w:rPr>
          <w:rFonts w:ascii="Tenorite" w:hAnsi="Tenorite" w:cs="Segoe UI"/>
          <w:sz w:val="22"/>
          <w:szCs w:val="22"/>
        </w:rPr>
        <w:t>justification,</w:t>
      </w:r>
      <w:r w:rsidRPr="00A625C3">
        <w:rPr>
          <w:rFonts w:ascii="Tenorite" w:hAnsi="Tenorite"/>
          <w:sz w:val="22"/>
        </w:rPr>
        <w:t xml:space="preserve"> and basis for lodging </w:t>
      </w:r>
      <w:r w:rsidR="00E5018E" w:rsidRPr="00A625C3">
        <w:rPr>
          <w:rFonts w:ascii="Tenorite" w:hAnsi="Tenorite" w:cs="Segoe UI"/>
          <w:sz w:val="22"/>
          <w:szCs w:val="22"/>
        </w:rPr>
        <w:t>estimate</w:t>
      </w:r>
      <w:r w:rsidRPr="00A625C3">
        <w:rPr>
          <w:rFonts w:ascii="Tenorite" w:hAnsi="Tenorite"/>
          <w:sz w:val="22"/>
        </w:rPr>
        <w:t>.</w:t>
      </w:r>
    </w:p>
    <w:p w14:paraId="56871588" w14:textId="77777777" w:rsidR="00B5192D" w:rsidRPr="00A625C3" w:rsidRDefault="00B5192D" w:rsidP="00C65359">
      <w:pPr>
        <w:pStyle w:val="paragraph"/>
        <w:numPr>
          <w:ilvl w:val="0"/>
          <w:numId w:val="3"/>
        </w:numPr>
        <w:spacing w:before="0" w:beforeAutospacing="0" w:after="0" w:afterAutospacing="0"/>
        <w:textAlignment w:val="baseline"/>
        <w:rPr>
          <w:rFonts w:ascii="Tenorite" w:hAnsi="Tenorite"/>
          <w:sz w:val="22"/>
        </w:rPr>
      </w:pPr>
      <w:r w:rsidRPr="00A625C3">
        <w:rPr>
          <w:rFonts w:ascii="Tenorite" w:hAnsi="Tenorite"/>
          <w:sz w:val="22"/>
        </w:rPr>
        <w:t>Types of equipment and supplies, justifications, and estimates, ensuring that the budget is in line with the project description.</w:t>
      </w:r>
    </w:p>
    <w:p w14:paraId="1751E2FE" w14:textId="77FEA464" w:rsidR="00B5192D" w:rsidRPr="00A625C3" w:rsidRDefault="00B5192D" w:rsidP="00C65359">
      <w:pPr>
        <w:pStyle w:val="paragraph"/>
        <w:numPr>
          <w:ilvl w:val="0"/>
          <w:numId w:val="3"/>
        </w:numPr>
        <w:spacing w:before="0" w:beforeAutospacing="0" w:after="0" w:afterAutospacing="0"/>
        <w:textAlignment w:val="baseline"/>
        <w:rPr>
          <w:rFonts w:ascii="Tenorite" w:hAnsi="Tenorite"/>
          <w:sz w:val="22"/>
        </w:rPr>
      </w:pPr>
      <w:r w:rsidRPr="00A625C3">
        <w:rPr>
          <w:rFonts w:ascii="Tenorite" w:hAnsi="Tenorite"/>
          <w:sz w:val="22"/>
        </w:rPr>
        <w:t>Information for all contracts and justification for any sole-source contracts</w:t>
      </w:r>
    </w:p>
    <w:p w14:paraId="3B7DE2EB" w14:textId="77777777" w:rsidR="00B5192D" w:rsidRPr="00A625C3" w:rsidRDefault="00B5192D" w:rsidP="00C65359">
      <w:pPr>
        <w:pStyle w:val="paragraph"/>
        <w:numPr>
          <w:ilvl w:val="0"/>
          <w:numId w:val="3"/>
        </w:numPr>
        <w:spacing w:before="0" w:beforeAutospacing="0" w:after="0" w:afterAutospacing="0"/>
        <w:textAlignment w:val="baseline"/>
        <w:rPr>
          <w:rFonts w:ascii="Tenorite" w:hAnsi="Tenorite"/>
          <w:sz w:val="22"/>
        </w:rPr>
      </w:pPr>
      <w:r w:rsidRPr="00A625C3">
        <w:rPr>
          <w:rFonts w:ascii="Tenorite" w:hAnsi="Tenorite"/>
          <w:sz w:val="22"/>
        </w:rPr>
        <w:t>Justification, description</w:t>
      </w:r>
      <w:r w:rsidR="00E5018E" w:rsidRPr="00A625C3">
        <w:rPr>
          <w:rFonts w:ascii="Tenorite" w:hAnsi="Tenorite" w:cs="Segoe UI"/>
          <w:sz w:val="22"/>
          <w:szCs w:val="22"/>
        </w:rPr>
        <w:t>,</w:t>
      </w:r>
      <w:r w:rsidRPr="00A625C3">
        <w:rPr>
          <w:rFonts w:ascii="Tenorite" w:hAnsi="Tenorite"/>
          <w:sz w:val="22"/>
        </w:rPr>
        <w:t xml:space="preserve"> and </w:t>
      </w:r>
      <w:r w:rsidR="00E5018E" w:rsidRPr="00A625C3">
        <w:rPr>
          <w:rFonts w:ascii="Tenorite" w:hAnsi="Tenorite" w:cs="Segoe UI"/>
          <w:sz w:val="22"/>
          <w:szCs w:val="22"/>
        </w:rPr>
        <w:t>an</w:t>
      </w:r>
      <w:r w:rsidRPr="00A625C3">
        <w:rPr>
          <w:rFonts w:ascii="Tenorite" w:hAnsi="Tenorite"/>
          <w:sz w:val="22"/>
        </w:rPr>
        <w:t xml:space="preserve"> itemized list of all consultant services.</w:t>
      </w:r>
    </w:p>
    <w:p w14:paraId="6777377F" w14:textId="09E2E6E5" w:rsidR="00B5192D" w:rsidRPr="00A625C3" w:rsidRDefault="00B5192D" w:rsidP="00C65359">
      <w:pPr>
        <w:pStyle w:val="paragraph"/>
        <w:numPr>
          <w:ilvl w:val="0"/>
          <w:numId w:val="3"/>
        </w:numPr>
        <w:spacing w:before="0" w:beforeAutospacing="0" w:after="0" w:afterAutospacing="0"/>
        <w:textAlignment w:val="baseline"/>
        <w:rPr>
          <w:rFonts w:ascii="Tenorite" w:hAnsi="Tenorite"/>
          <w:sz w:val="22"/>
          <w:szCs w:val="22"/>
        </w:rPr>
      </w:pPr>
      <w:r w:rsidRPr="00A625C3">
        <w:rPr>
          <w:rFonts w:ascii="Tenorite" w:hAnsi="Tenorite"/>
          <w:sz w:val="22"/>
          <w:szCs w:val="22"/>
        </w:rPr>
        <w:t>Indirect cost information</w:t>
      </w:r>
      <w:r w:rsidR="002577BC" w:rsidRPr="00A625C3">
        <w:rPr>
          <w:rFonts w:ascii="Tenorite" w:hAnsi="Tenorite"/>
          <w:sz w:val="22"/>
          <w:szCs w:val="22"/>
        </w:rPr>
        <w:t>. Provide</w:t>
      </w:r>
      <w:r w:rsidR="00445896" w:rsidRPr="00A625C3">
        <w:rPr>
          <w:rFonts w:ascii="Tenorite" w:hAnsi="Tenorite"/>
          <w:sz w:val="22"/>
          <w:szCs w:val="22"/>
        </w:rPr>
        <w:t xml:space="preserve"> </w:t>
      </w:r>
      <w:r w:rsidRPr="00A625C3">
        <w:rPr>
          <w:rFonts w:ascii="Tenorite" w:hAnsi="Tenorite"/>
          <w:sz w:val="22"/>
          <w:szCs w:val="22"/>
        </w:rPr>
        <w:t>either a copy of a Negotiated Indirect Cost Rate Agreement (NICRA) or if no agreement exists</w:t>
      </w:r>
      <w:r w:rsidR="00AA73F2" w:rsidRPr="00A625C3">
        <w:rPr>
          <w:rFonts w:ascii="Tenorite" w:hAnsi="Tenorite"/>
          <w:sz w:val="22"/>
          <w:szCs w:val="22"/>
        </w:rPr>
        <w:t>,</w:t>
      </w:r>
      <w:r w:rsidR="006C4342" w:rsidRPr="00A625C3">
        <w:rPr>
          <w:rFonts w:ascii="Tenorite" w:hAnsi="Tenorite"/>
          <w:sz w:val="22"/>
          <w:szCs w:val="22"/>
        </w:rPr>
        <w:t xml:space="preserve"> </w:t>
      </w:r>
      <w:r w:rsidR="00762656" w:rsidRPr="00A625C3">
        <w:rPr>
          <w:rFonts w:ascii="Tenorite" w:hAnsi="Tenorite"/>
          <w:sz w:val="22"/>
          <w:szCs w:val="22"/>
        </w:rPr>
        <w:t xml:space="preserve">the </w:t>
      </w:r>
      <w:r w:rsidR="006C4342" w:rsidRPr="00A625C3">
        <w:rPr>
          <w:rFonts w:ascii="Tenorite" w:hAnsi="Tenorite"/>
          <w:sz w:val="22"/>
          <w:szCs w:val="22"/>
        </w:rPr>
        <w:t xml:space="preserve">applicant </w:t>
      </w:r>
      <w:r w:rsidR="00153ADB" w:rsidRPr="00A625C3">
        <w:rPr>
          <w:rFonts w:ascii="Tenorite" w:hAnsi="Tenorite"/>
          <w:sz w:val="22"/>
          <w:szCs w:val="22"/>
        </w:rPr>
        <w:t>may charge up to 1</w:t>
      </w:r>
      <w:r w:rsidR="00271900" w:rsidRPr="00A625C3">
        <w:rPr>
          <w:rFonts w:ascii="Tenorite" w:hAnsi="Tenorite"/>
          <w:sz w:val="22"/>
          <w:szCs w:val="22"/>
        </w:rPr>
        <w:t>5</w:t>
      </w:r>
      <w:r w:rsidR="00153ADB" w:rsidRPr="00A625C3">
        <w:rPr>
          <w:rFonts w:ascii="Tenorite" w:hAnsi="Tenorite"/>
          <w:sz w:val="22"/>
          <w:szCs w:val="22"/>
        </w:rPr>
        <w:t>% de minimis</w:t>
      </w:r>
      <w:r w:rsidRPr="00A625C3">
        <w:rPr>
          <w:rFonts w:ascii="Tenorite" w:hAnsi="Tenorite"/>
          <w:sz w:val="22"/>
          <w:szCs w:val="22"/>
        </w:rPr>
        <w:t>. If</w:t>
      </w:r>
      <w:r w:rsidR="00E5018E" w:rsidRPr="00A625C3">
        <w:rPr>
          <w:rFonts w:ascii="Tenorite" w:hAnsi="Tenorite" w:cs="Segoe UI"/>
          <w:sz w:val="22"/>
          <w:szCs w:val="22"/>
        </w:rPr>
        <w:t xml:space="preserve"> an</w:t>
      </w:r>
      <w:r w:rsidRPr="00A625C3">
        <w:rPr>
          <w:rFonts w:ascii="Tenorite" w:hAnsi="Tenorite"/>
          <w:sz w:val="22"/>
          <w:szCs w:val="22"/>
        </w:rPr>
        <w:t xml:space="preserve"> </w:t>
      </w:r>
      <w:r w:rsidR="006C4342" w:rsidRPr="00A625C3">
        <w:rPr>
          <w:rFonts w:ascii="Tenorite" w:hAnsi="Tenorite"/>
          <w:sz w:val="22"/>
          <w:szCs w:val="22"/>
        </w:rPr>
        <w:t xml:space="preserve">applicant is requesting the de minimis rate or </w:t>
      </w:r>
      <w:r w:rsidR="00D048BD" w:rsidRPr="00A625C3">
        <w:rPr>
          <w:rFonts w:ascii="Tenorite" w:hAnsi="Tenorite"/>
          <w:sz w:val="22"/>
          <w:szCs w:val="22"/>
        </w:rPr>
        <w:t xml:space="preserve">indirect costs are not </w:t>
      </w:r>
      <w:r w:rsidR="00E5018E" w:rsidRPr="00A625C3">
        <w:rPr>
          <w:rFonts w:ascii="Tenorite" w:hAnsi="Tenorite" w:cs="Segoe UI"/>
          <w:sz w:val="22"/>
          <w:szCs w:val="22"/>
        </w:rPr>
        <w:t>required</w:t>
      </w:r>
      <w:r w:rsidRPr="00A625C3">
        <w:rPr>
          <w:rFonts w:ascii="Tenorite" w:hAnsi="Tenorite"/>
          <w:sz w:val="22"/>
          <w:szCs w:val="22"/>
        </w:rPr>
        <w:t xml:space="preserve">, please </w:t>
      </w:r>
      <w:r w:rsidR="00E5018E" w:rsidRPr="00A625C3">
        <w:rPr>
          <w:rFonts w:ascii="Tenorite" w:hAnsi="Tenorite" w:cs="Segoe UI"/>
          <w:sz w:val="22"/>
          <w:szCs w:val="22"/>
        </w:rPr>
        <w:t>state</w:t>
      </w:r>
      <w:r w:rsidRPr="00A625C3">
        <w:rPr>
          <w:rFonts w:ascii="Tenorite" w:hAnsi="Tenorite"/>
          <w:sz w:val="22"/>
          <w:szCs w:val="22"/>
        </w:rPr>
        <w:t xml:space="preserve"> this in the budget narrative. </w:t>
      </w:r>
    </w:p>
    <w:p w14:paraId="6398F314" w14:textId="77777777" w:rsidR="00B5192D" w:rsidRPr="009502F5" w:rsidRDefault="00E5018E" w:rsidP="005C17F7">
      <w:pPr>
        <w:pStyle w:val="paragraph"/>
        <w:spacing w:before="0" w:beforeAutospacing="0" w:after="0" w:afterAutospacing="0"/>
        <w:textAlignment w:val="baseline"/>
        <w:rPr>
          <w:rFonts w:ascii="Tenorite" w:hAnsi="Tenorite"/>
          <w:sz w:val="18"/>
        </w:rPr>
      </w:pPr>
      <w:r w:rsidRPr="00A625C3">
        <w:rPr>
          <w:rStyle w:val="eop"/>
          <w:rFonts w:ascii="Tenorite" w:hAnsi="Tenorite" w:cs="Segoe UI"/>
          <w:sz w:val="22"/>
          <w:szCs w:val="22"/>
        </w:rPr>
        <w:t> </w:t>
      </w:r>
    </w:p>
    <w:p w14:paraId="7DB22E56" w14:textId="77777777" w:rsidR="00B5192D" w:rsidRPr="00A625C3" w:rsidRDefault="00B5192D" w:rsidP="00B5192D">
      <w:pPr>
        <w:pStyle w:val="Default"/>
        <w:rPr>
          <w:rFonts w:ascii="Tenorite" w:hAnsi="Tenorite"/>
          <w:color w:val="auto"/>
        </w:rPr>
      </w:pPr>
      <w:r w:rsidRPr="00A625C3">
        <w:rPr>
          <w:rStyle w:val="normaltextrun"/>
          <w:rFonts w:ascii="Tenorite" w:hAnsi="Tenorite"/>
          <w:color w:val="auto"/>
          <w:sz w:val="22"/>
          <w:szCs w:val="22"/>
        </w:rPr>
        <w:t xml:space="preserve">When </w:t>
      </w:r>
      <w:r w:rsidRPr="00A625C3">
        <w:rPr>
          <w:rStyle w:val="normaltextrun"/>
          <w:rFonts w:ascii="Tenorite" w:hAnsi="Tenorite"/>
          <w:b/>
          <w:bCs/>
          <w:color w:val="auto"/>
          <w:sz w:val="22"/>
          <w:szCs w:val="22"/>
        </w:rPr>
        <w:t>submitting</w:t>
      </w:r>
      <w:r w:rsidRPr="00A625C3">
        <w:rPr>
          <w:rStyle w:val="normaltextrun"/>
          <w:rFonts w:ascii="Tenorite" w:hAnsi="Tenorite"/>
          <w:color w:val="auto"/>
          <w:sz w:val="22"/>
          <w:szCs w:val="22"/>
        </w:rPr>
        <w:t xml:space="preserve"> your application, ensure you have submitted the following:</w:t>
      </w:r>
    </w:p>
    <w:p w14:paraId="37A8A4E9" w14:textId="49F3CDE9" w:rsidR="00B5192D" w:rsidRPr="00A625C3" w:rsidRDefault="00B5192D" w:rsidP="00E80CFB">
      <w:pPr>
        <w:pStyle w:val="Default"/>
        <w:numPr>
          <w:ilvl w:val="0"/>
          <w:numId w:val="1"/>
        </w:numPr>
        <w:rPr>
          <w:rFonts w:ascii="Tenorite" w:hAnsi="Tenorite"/>
          <w:color w:val="auto"/>
          <w:sz w:val="22"/>
          <w:szCs w:val="22"/>
        </w:rPr>
      </w:pPr>
      <w:r w:rsidRPr="00A625C3">
        <w:rPr>
          <w:rFonts w:ascii="Tenorite" w:hAnsi="Tenorite"/>
          <w:color w:val="auto"/>
          <w:sz w:val="22"/>
          <w:szCs w:val="22"/>
        </w:rPr>
        <w:t xml:space="preserve">SF-424 – </w:t>
      </w:r>
      <w:hyperlink r:id="rId13" w:history="1">
        <w:r w:rsidRPr="00A625C3">
          <w:rPr>
            <w:rStyle w:val="Hyperlink"/>
            <w:rFonts w:ascii="Tenorite" w:hAnsi="Tenorite"/>
            <w:color w:val="auto"/>
            <w:sz w:val="22"/>
            <w:szCs w:val="22"/>
          </w:rPr>
          <w:t>Application for Federal Assistance</w:t>
        </w:r>
      </w:hyperlink>
      <w:r w:rsidRPr="00A625C3">
        <w:rPr>
          <w:rFonts w:ascii="Tenorite" w:hAnsi="Tenorite"/>
          <w:color w:val="auto"/>
          <w:sz w:val="22"/>
          <w:szCs w:val="22"/>
        </w:rPr>
        <w:t xml:space="preserve"> (fillable PDF in Grants.gov)</w:t>
      </w:r>
    </w:p>
    <w:p w14:paraId="5BCB484C" w14:textId="535246EB" w:rsidR="00B5192D" w:rsidRPr="00A625C3" w:rsidRDefault="00B5192D" w:rsidP="00E80CFB">
      <w:pPr>
        <w:pStyle w:val="Default"/>
        <w:numPr>
          <w:ilvl w:val="0"/>
          <w:numId w:val="1"/>
        </w:numPr>
        <w:rPr>
          <w:rFonts w:ascii="Tenorite" w:hAnsi="Tenorite"/>
          <w:color w:val="auto"/>
          <w:sz w:val="22"/>
          <w:szCs w:val="22"/>
        </w:rPr>
      </w:pPr>
      <w:r w:rsidRPr="00A625C3">
        <w:rPr>
          <w:rFonts w:ascii="Tenorite" w:hAnsi="Tenorite"/>
          <w:color w:val="auto"/>
          <w:sz w:val="22"/>
          <w:szCs w:val="22"/>
        </w:rPr>
        <w:t>SF-424</w:t>
      </w:r>
      <w:r w:rsidR="00DA17F9" w:rsidRPr="00A625C3">
        <w:rPr>
          <w:rFonts w:ascii="Tenorite" w:hAnsi="Tenorite"/>
          <w:color w:val="auto"/>
          <w:sz w:val="22"/>
          <w:szCs w:val="22"/>
        </w:rPr>
        <w:t>A –</w:t>
      </w:r>
      <w:r w:rsidRPr="00A625C3">
        <w:rPr>
          <w:rFonts w:ascii="Tenorite" w:hAnsi="Tenorite"/>
          <w:color w:val="auto"/>
          <w:sz w:val="22"/>
          <w:szCs w:val="22"/>
        </w:rPr>
        <w:t xml:space="preserve"> </w:t>
      </w:r>
      <w:hyperlink r:id="rId14" w:history="1">
        <w:r w:rsidRPr="00A625C3">
          <w:rPr>
            <w:rStyle w:val="Hyperlink"/>
            <w:rFonts w:ascii="Tenorite" w:hAnsi="Tenorite"/>
            <w:color w:val="auto"/>
            <w:spacing w:val="-1"/>
            <w:sz w:val="22"/>
            <w:szCs w:val="22"/>
          </w:rPr>
          <w:t>Budget</w:t>
        </w:r>
        <w:r w:rsidRPr="00A625C3">
          <w:rPr>
            <w:rStyle w:val="Hyperlink"/>
            <w:rFonts w:ascii="Tenorite" w:hAnsi="Tenorite"/>
            <w:color w:val="auto"/>
            <w:spacing w:val="2"/>
            <w:sz w:val="22"/>
            <w:szCs w:val="22"/>
          </w:rPr>
          <w:t xml:space="preserve"> </w:t>
        </w:r>
        <w:r w:rsidRPr="00A625C3">
          <w:rPr>
            <w:rStyle w:val="Hyperlink"/>
            <w:rFonts w:ascii="Tenorite" w:hAnsi="Tenorite"/>
            <w:color w:val="auto"/>
            <w:spacing w:val="-1"/>
            <w:sz w:val="22"/>
            <w:szCs w:val="22"/>
          </w:rPr>
          <w:t>Information</w:t>
        </w:r>
        <w:r w:rsidRPr="00A625C3">
          <w:rPr>
            <w:rStyle w:val="Hyperlink"/>
            <w:rFonts w:ascii="Tenorite" w:hAnsi="Tenorite"/>
            <w:color w:val="auto"/>
            <w:sz w:val="22"/>
            <w:szCs w:val="22"/>
          </w:rPr>
          <w:t xml:space="preserve"> and</w:t>
        </w:r>
        <w:r w:rsidRPr="00A625C3">
          <w:rPr>
            <w:rStyle w:val="Hyperlink"/>
            <w:rFonts w:ascii="Tenorite" w:hAnsi="Tenorite"/>
            <w:color w:val="auto"/>
            <w:spacing w:val="2"/>
            <w:sz w:val="22"/>
            <w:szCs w:val="22"/>
          </w:rPr>
          <w:t xml:space="preserve"> </w:t>
        </w:r>
        <w:r w:rsidRPr="00A625C3">
          <w:rPr>
            <w:rStyle w:val="Hyperlink"/>
            <w:rFonts w:ascii="Tenorite" w:hAnsi="Tenorite"/>
            <w:color w:val="auto"/>
            <w:spacing w:val="-1"/>
            <w:sz w:val="22"/>
            <w:szCs w:val="22"/>
          </w:rPr>
          <w:t>Instruction Form</w:t>
        </w:r>
      </w:hyperlink>
      <w:r w:rsidRPr="00A625C3">
        <w:rPr>
          <w:rFonts w:ascii="Tenorite" w:hAnsi="Tenorite"/>
          <w:color w:val="auto"/>
          <w:spacing w:val="-1"/>
          <w:sz w:val="22"/>
          <w:szCs w:val="22"/>
        </w:rPr>
        <w:t xml:space="preserve"> </w:t>
      </w:r>
      <w:r w:rsidRPr="00A625C3">
        <w:rPr>
          <w:rFonts w:ascii="Tenorite" w:hAnsi="Tenorite"/>
          <w:color w:val="auto"/>
          <w:sz w:val="22"/>
          <w:szCs w:val="22"/>
        </w:rPr>
        <w:t>(fillable PDF in Grants.gov)</w:t>
      </w:r>
    </w:p>
    <w:p w14:paraId="20A17AA8" w14:textId="2E1E816C" w:rsidR="00B5192D" w:rsidRPr="00A625C3" w:rsidRDefault="00B5192D" w:rsidP="00E80CFB">
      <w:pPr>
        <w:pStyle w:val="Default"/>
        <w:numPr>
          <w:ilvl w:val="0"/>
          <w:numId w:val="1"/>
        </w:numPr>
        <w:rPr>
          <w:rFonts w:ascii="Tenorite" w:hAnsi="Tenorite"/>
          <w:color w:val="auto"/>
          <w:sz w:val="22"/>
          <w:szCs w:val="22"/>
        </w:rPr>
      </w:pPr>
      <w:r w:rsidRPr="00A625C3">
        <w:rPr>
          <w:rFonts w:ascii="Tenorite" w:hAnsi="Tenorite"/>
          <w:color w:val="auto"/>
          <w:sz w:val="22"/>
          <w:szCs w:val="22"/>
        </w:rPr>
        <w:t xml:space="preserve">SF-424B – </w:t>
      </w:r>
      <w:hyperlink r:id="rId15" w:history="1">
        <w:r w:rsidRPr="00A625C3">
          <w:rPr>
            <w:rStyle w:val="Hyperlink"/>
            <w:rFonts w:ascii="Tenorite" w:hAnsi="Tenorite"/>
            <w:color w:val="auto"/>
            <w:sz w:val="22"/>
            <w:szCs w:val="22"/>
          </w:rPr>
          <w:t>Assurances for Non-Construction Programs</w:t>
        </w:r>
      </w:hyperlink>
      <w:r w:rsidRPr="00A625C3">
        <w:rPr>
          <w:rFonts w:ascii="Tenorite" w:hAnsi="Tenorite"/>
          <w:color w:val="auto"/>
          <w:sz w:val="22"/>
          <w:szCs w:val="22"/>
        </w:rPr>
        <w:t xml:space="preserve"> (fillable PDF in Grants.gov) </w:t>
      </w:r>
    </w:p>
    <w:p w14:paraId="6DEB39D9" w14:textId="3E48C4ED" w:rsidR="00B5192D" w:rsidRPr="00A625C3" w:rsidRDefault="00B5192D" w:rsidP="00E80CFB">
      <w:pPr>
        <w:pStyle w:val="paragraph"/>
        <w:numPr>
          <w:ilvl w:val="0"/>
          <w:numId w:val="1"/>
        </w:numPr>
        <w:spacing w:before="0" w:beforeAutospacing="0" w:after="0" w:afterAutospacing="0"/>
        <w:textAlignment w:val="baseline"/>
        <w:rPr>
          <w:rStyle w:val="eop"/>
          <w:rFonts w:ascii="Tenorite" w:hAnsi="Tenorite"/>
          <w:sz w:val="22"/>
          <w:szCs w:val="22"/>
        </w:rPr>
      </w:pPr>
      <w:r w:rsidRPr="00A625C3">
        <w:rPr>
          <w:rFonts w:ascii="Tenorite" w:hAnsi="Tenorite"/>
          <w:sz w:val="22"/>
          <w:szCs w:val="22"/>
        </w:rPr>
        <w:t>SF-LLL</w:t>
      </w:r>
      <w:r w:rsidR="00305B88" w:rsidRPr="00A625C3">
        <w:rPr>
          <w:rFonts w:ascii="Tenorite" w:hAnsi="Tenorite"/>
          <w:sz w:val="22"/>
          <w:szCs w:val="22"/>
        </w:rPr>
        <w:t xml:space="preserve"> </w:t>
      </w:r>
      <w:r w:rsidR="00875FC0" w:rsidRPr="00A625C3">
        <w:rPr>
          <w:rFonts w:ascii="Tenorite" w:hAnsi="Tenorite"/>
          <w:sz w:val="22"/>
          <w:szCs w:val="22"/>
        </w:rPr>
        <w:t>–</w:t>
      </w:r>
      <w:r w:rsidR="00305B88" w:rsidRPr="00A625C3">
        <w:rPr>
          <w:rFonts w:ascii="Tenorite" w:hAnsi="Tenorite"/>
          <w:sz w:val="22"/>
          <w:szCs w:val="22"/>
        </w:rPr>
        <w:t xml:space="preserve"> </w:t>
      </w:r>
      <w:r w:rsidRPr="00A625C3">
        <w:rPr>
          <w:rFonts w:ascii="Tenorite" w:hAnsi="Tenorite"/>
          <w:sz w:val="22"/>
          <w:szCs w:val="22"/>
        </w:rPr>
        <w:t xml:space="preserve"> </w:t>
      </w:r>
      <w:hyperlink r:id="rId16" w:history="1">
        <w:r w:rsidRPr="00A625C3">
          <w:rPr>
            <w:rStyle w:val="Hyperlink"/>
            <w:rFonts w:ascii="Tenorite" w:hAnsi="Tenorite"/>
            <w:color w:val="auto"/>
            <w:sz w:val="22"/>
            <w:szCs w:val="22"/>
          </w:rPr>
          <w:t>Disclosure of Lobbying Activities</w:t>
        </w:r>
      </w:hyperlink>
      <w:r w:rsidRPr="00A625C3">
        <w:rPr>
          <w:rStyle w:val="eop"/>
          <w:rFonts w:ascii="Tenorite" w:hAnsi="Tenorite"/>
          <w:sz w:val="22"/>
          <w:szCs w:val="22"/>
        </w:rPr>
        <w:t xml:space="preserve"> </w:t>
      </w:r>
    </w:p>
    <w:p w14:paraId="7DDC0309" w14:textId="755F781F" w:rsidR="00A16E50" w:rsidRPr="00A625C3" w:rsidRDefault="00305B88" w:rsidP="00E80CFB">
      <w:pPr>
        <w:pStyle w:val="Default"/>
        <w:numPr>
          <w:ilvl w:val="0"/>
          <w:numId w:val="1"/>
        </w:numPr>
        <w:rPr>
          <w:rStyle w:val="eop"/>
          <w:rFonts w:ascii="Tenorite" w:hAnsi="Tenorite"/>
          <w:color w:val="auto"/>
          <w:sz w:val="22"/>
          <w:szCs w:val="22"/>
        </w:rPr>
      </w:pPr>
      <w:r w:rsidRPr="00A625C3">
        <w:rPr>
          <w:rStyle w:val="normaltextrun"/>
          <w:rFonts w:ascii="Tenorite" w:hAnsi="Tenorite"/>
          <w:color w:val="auto"/>
          <w:sz w:val="22"/>
          <w:szCs w:val="22"/>
        </w:rPr>
        <w:t xml:space="preserve">FNS-906 </w:t>
      </w:r>
      <w:r w:rsidR="00875FC0" w:rsidRPr="00A625C3">
        <w:rPr>
          <w:rStyle w:val="normaltextrun"/>
          <w:rFonts w:ascii="Tenorite" w:hAnsi="Tenorite"/>
          <w:color w:val="auto"/>
          <w:sz w:val="22"/>
          <w:szCs w:val="22"/>
        </w:rPr>
        <w:t>–</w:t>
      </w:r>
      <w:r w:rsidRPr="00A625C3">
        <w:rPr>
          <w:rStyle w:val="normaltextrun"/>
          <w:rFonts w:ascii="Tenorite" w:hAnsi="Tenorite"/>
          <w:color w:val="auto"/>
          <w:sz w:val="22"/>
          <w:szCs w:val="22"/>
        </w:rPr>
        <w:t xml:space="preserve"> </w:t>
      </w:r>
      <w:r w:rsidR="00E5018E" w:rsidRPr="00A625C3">
        <w:rPr>
          <w:rStyle w:val="normaltextrun"/>
          <w:rFonts w:ascii="Tenorite" w:hAnsi="Tenorite"/>
          <w:color w:val="auto"/>
          <w:sz w:val="22"/>
          <w:szCs w:val="22"/>
        </w:rPr>
        <w:t>Grant Program Accounting System &amp; Financial Capability Questionnaire</w:t>
      </w:r>
      <w:r w:rsidR="004E2882" w:rsidRPr="00A625C3">
        <w:rPr>
          <w:rStyle w:val="normaltextrun"/>
          <w:rFonts w:ascii="Tenorite" w:hAnsi="Tenorite"/>
          <w:color w:val="auto"/>
          <w:sz w:val="22"/>
          <w:szCs w:val="22"/>
        </w:rPr>
        <w:t xml:space="preserve"> </w:t>
      </w:r>
      <w:r w:rsidR="004E2882" w:rsidRPr="00A625C3">
        <w:rPr>
          <w:rFonts w:ascii="Tenorite" w:hAnsi="Tenorite"/>
          <w:color w:val="auto"/>
          <w:sz w:val="22"/>
          <w:szCs w:val="22"/>
        </w:rPr>
        <w:t>(fillable PDF in Grants.gov)</w:t>
      </w:r>
      <w:r w:rsidR="04032749" w:rsidRPr="00A625C3">
        <w:rPr>
          <w:rFonts w:ascii="Tenorite" w:hAnsi="Tenorite"/>
          <w:color w:val="auto"/>
          <w:sz w:val="22"/>
          <w:szCs w:val="22"/>
        </w:rPr>
        <w:t>.</w:t>
      </w:r>
      <w:r w:rsidR="00E5018E" w:rsidRPr="00A625C3">
        <w:rPr>
          <w:rStyle w:val="normaltextrun"/>
          <w:rFonts w:ascii="Tenorite" w:hAnsi="Tenorite"/>
          <w:color w:val="auto"/>
          <w:sz w:val="22"/>
          <w:szCs w:val="22"/>
        </w:rPr>
        <w:t> </w:t>
      </w:r>
      <w:r w:rsidR="00E5018E" w:rsidRPr="00A625C3">
        <w:rPr>
          <w:rStyle w:val="eop"/>
          <w:rFonts w:ascii="Tenorite" w:hAnsi="Tenorite" w:cs="Segoe UI"/>
          <w:color w:val="auto"/>
          <w:sz w:val="22"/>
          <w:szCs w:val="22"/>
        </w:rPr>
        <w:t> </w:t>
      </w:r>
    </w:p>
    <w:p w14:paraId="37BBB83B" w14:textId="468889DB" w:rsidR="00B5192D" w:rsidRPr="00A625C3" w:rsidRDefault="00B5192D" w:rsidP="00E80CFB">
      <w:pPr>
        <w:pStyle w:val="Default"/>
        <w:numPr>
          <w:ilvl w:val="0"/>
          <w:numId w:val="1"/>
        </w:numPr>
        <w:rPr>
          <w:rStyle w:val="eop"/>
          <w:rFonts w:ascii="Tenorite" w:hAnsi="Tenorite"/>
          <w:color w:val="auto"/>
          <w:sz w:val="22"/>
          <w:szCs w:val="22"/>
        </w:rPr>
      </w:pPr>
      <w:r w:rsidRPr="00A625C3">
        <w:rPr>
          <w:rStyle w:val="normaltextrun"/>
          <w:rFonts w:ascii="Tenorite" w:hAnsi="Tenorite"/>
          <w:color w:val="auto"/>
          <w:sz w:val="22"/>
          <w:szCs w:val="22"/>
        </w:rPr>
        <w:t>Negotiated Indirect Cost Rate Agreement (PDF - Upload using the “Add Attachments” button under SF-424 item #15)</w:t>
      </w:r>
      <w:r w:rsidR="239EEFE0" w:rsidRPr="00A625C3">
        <w:rPr>
          <w:rStyle w:val="normaltextrun"/>
          <w:rFonts w:ascii="Tenorite" w:hAnsi="Tenorite"/>
          <w:color w:val="auto"/>
          <w:sz w:val="22"/>
          <w:szCs w:val="22"/>
        </w:rPr>
        <w:t>.</w:t>
      </w:r>
      <w:r w:rsidR="00E5018E" w:rsidRPr="00A625C3">
        <w:rPr>
          <w:rStyle w:val="eop"/>
          <w:rFonts w:ascii="Tenorite" w:hAnsi="Tenorite" w:cs="Segoe UI"/>
          <w:color w:val="auto"/>
          <w:sz w:val="22"/>
          <w:szCs w:val="22"/>
        </w:rPr>
        <w:t> </w:t>
      </w:r>
    </w:p>
    <w:p w14:paraId="28880FBD" w14:textId="5D64D8FE" w:rsidR="008640F0" w:rsidRPr="00A625C3" w:rsidRDefault="008640F0" w:rsidP="00C65359">
      <w:pPr>
        <w:pStyle w:val="paragraph"/>
        <w:numPr>
          <w:ilvl w:val="0"/>
          <w:numId w:val="53"/>
        </w:numPr>
        <w:spacing w:before="0" w:beforeAutospacing="0" w:after="0" w:afterAutospacing="0"/>
        <w:textAlignment w:val="baseline"/>
        <w:rPr>
          <w:rStyle w:val="eop"/>
          <w:rFonts w:ascii="Tenorite" w:hAnsi="Tenorite" w:cs="Segoe UI"/>
          <w:sz w:val="22"/>
          <w:szCs w:val="22"/>
        </w:rPr>
      </w:pPr>
      <w:r w:rsidRPr="00A625C3">
        <w:rPr>
          <w:rStyle w:val="eop"/>
          <w:rFonts w:ascii="Tenorite" w:hAnsi="Tenorite" w:cs="Segoe UI"/>
          <w:sz w:val="22"/>
          <w:szCs w:val="22"/>
        </w:rPr>
        <w:t>Resumes of key staff</w:t>
      </w:r>
      <w:r w:rsidR="2A90FADD" w:rsidRPr="00A625C3">
        <w:rPr>
          <w:rStyle w:val="eop"/>
          <w:rFonts w:ascii="Tenorite" w:hAnsi="Tenorite" w:cs="Segoe UI"/>
          <w:sz w:val="22"/>
          <w:szCs w:val="22"/>
        </w:rPr>
        <w:t>.</w:t>
      </w:r>
    </w:p>
    <w:p w14:paraId="06D09E87" w14:textId="015A73D9" w:rsidR="008640F0" w:rsidRPr="00A625C3" w:rsidRDefault="008640F0" w:rsidP="00C65359">
      <w:pPr>
        <w:pStyle w:val="paragraph"/>
        <w:numPr>
          <w:ilvl w:val="0"/>
          <w:numId w:val="53"/>
        </w:numPr>
        <w:spacing w:before="0" w:beforeAutospacing="0" w:after="0" w:afterAutospacing="0"/>
        <w:textAlignment w:val="baseline"/>
        <w:rPr>
          <w:rStyle w:val="eop"/>
          <w:rFonts w:ascii="Tenorite" w:hAnsi="Tenorite" w:cs="Segoe UI"/>
          <w:sz w:val="22"/>
          <w:szCs w:val="22"/>
        </w:rPr>
      </w:pPr>
      <w:r w:rsidRPr="00A625C3">
        <w:rPr>
          <w:rStyle w:val="eop"/>
          <w:rFonts w:ascii="Tenorite" w:hAnsi="Tenorite" w:cs="Segoe UI"/>
          <w:sz w:val="22"/>
          <w:szCs w:val="22"/>
        </w:rPr>
        <w:t>Letters of support/commitment from key staff and partners</w:t>
      </w:r>
      <w:r w:rsidR="30FBA3F8" w:rsidRPr="00A625C3">
        <w:rPr>
          <w:rStyle w:val="eop"/>
          <w:rFonts w:ascii="Tenorite" w:hAnsi="Tenorite" w:cs="Segoe UI"/>
          <w:sz w:val="22"/>
          <w:szCs w:val="22"/>
        </w:rPr>
        <w:t>.</w:t>
      </w:r>
    </w:p>
    <w:p w14:paraId="3D510F19" w14:textId="6AE04AD7" w:rsidR="00E10405" w:rsidRPr="00A625C3" w:rsidRDefault="00CD7770" w:rsidP="00C65359">
      <w:pPr>
        <w:pStyle w:val="paragraph"/>
        <w:numPr>
          <w:ilvl w:val="0"/>
          <w:numId w:val="53"/>
        </w:numPr>
        <w:spacing w:before="0" w:beforeAutospacing="0" w:after="0" w:afterAutospacing="0"/>
        <w:textAlignment w:val="baseline"/>
        <w:rPr>
          <w:rStyle w:val="eop"/>
          <w:rFonts w:ascii="Tenorite" w:hAnsi="Tenorite" w:cs="Segoe UI"/>
          <w:sz w:val="22"/>
          <w:szCs w:val="22"/>
        </w:rPr>
      </w:pPr>
      <w:r w:rsidRPr="00A625C3">
        <w:rPr>
          <w:rStyle w:val="eop"/>
          <w:rFonts w:ascii="Tenorite" w:hAnsi="Tenorite" w:cs="Segoe UI"/>
          <w:sz w:val="22"/>
          <w:szCs w:val="22"/>
        </w:rPr>
        <w:t>Proposal Narrative</w:t>
      </w:r>
      <w:r w:rsidR="6FE299B9" w:rsidRPr="00A625C3">
        <w:rPr>
          <w:rStyle w:val="eop"/>
          <w:rFonts w:ascii="Tenorite" w:hAnsi="Tenorite" w:cs="Segoe UI"/>
          <w:sz w:val="22"/>
          <w:szCs w:val="22"/>
        </w:rPr>
        <w:t>.</w:t>
      </w:r>
      <w:r w:rsidRPr="00A625C3">
        <w:rPr>
          <w:rStyle w:val="eop"/>
          <w:rFonts w:ascii="Tenorite" w:hAnsi="Tenorite" w:cs="Segoe UI"/>
          <w:sz w:val="22"/>
          <w:szCs w:val="22"/>
        </w:rPr>
        <w:t xml:space="preserve"> </w:t>
      </w:r>
    </w:p>
    <w:p w14:paraId="54176E49" w14:textId="0132B0ED" w:rsidR="00CD7770" w:rsidRPr="00A625C3" w:rsidRDefault="00CD7770" w:rsidP="00C65359">
      <w:pPr>
        <w:pStyle w:val="paragraph"/>
        <w:numPr>
          <w:ilvl w:val="0"/>
          <w:numId w:val="53"/>
        </w:numPr>
        <w:spacing w:before="0" w:beforeAutospacing="0" w:after="0" w:afterAutospacing="0"/>
        <w:textAlignment w:val="baseline"/>
        <w:rPr>
          <w:rStyle w:val="eop"/>
          <w:rFonts w:ascii="Tenorite" w:hAnsi="Tenorite" w:cs="Segoe UI"/>
          <w:sz w:val="22"/>
          <w:szCs w:val="22"/>
        </w:rPr>
      </w:pPr>
      <w:r w:rsidRPr="00A625C3">
        <w:rPr>
          <w:rStyle w:val="eop"/>
          <w:rFonts w:ascii="Tenorite" w:hAnsi="Tenorite" w:cs="Segoe UI"/>
          <w:sz w:val="22"/>
          <w:szCs w:val="22"/>
        </w:rPr>
        <w:lastRenderedPageBreak/>
        <w:t>Bud</w:t>
      </w:r>
      <w:r w:rsidR="003E52A2" w:rsidRPr="00A625C3">
        <w:rPr>
          <w:rStyle w:val="eop"/>
          <w:rFonts w:ascii="Tenorite" w:hAnsi="Tenorite" w:cs="Segoe UI"/>
          <w:sz w:val="22"/>
          <w:szCs w:val="22"/>
        </w:rPr>
        <w:t>get Narrative</w:t>
      </w:r>
      <w:r w:rsidR="2CFCB839" w:rsidRPr="00A625C3">
        <w:rPr>
          <w:rStyle w:val="eop"/>
          <w:rFonts w:ascii="Tenorite" w:hAnsi="Tenorite" w:cs="Segoe UI"/>
          <w:sz w:val="22"/>
          <w:szCs w:val="22"/>
        </w:rPr>
        <w:t>.</w:t>
      </w:r>
    </w:p>
    <w:p w14:paraId="69A1115B" w14:textId="2AF01ECD" w:rsidR="00224AD6" w:rsidRPr="00A625C3" w:rsidRDefault="00224AD6" w:rsidP="00C65359">
      <w:pPr>
        <w:pStyle w:val="paragraph"/>
        <w:numPr>
          <w:ilvl w:val="0"/>
          <w:numId w:val="53"/>
        </w:numPr>
        <w:spacing w:before="0" w:beforeAutospacing="0" w:after="0" w:afterAutospacing="0"/>
        <w:textAlignment w:val="baseline"/>
        <w:rPr>
          <w:rStyle w:val="eop"/>
          <w:rFonts w:ascii="Tenorite" w:hAnsi="Tenorite" w:cs="Segoe UI"/>
          <w:sz w:val="22"/>
          <w:szCs w:val="22"/>
        </w:rPr>
      </w:pPr>
      <w:r w:rsidRPr="00A625C3">
        <w:rPr>
          <w:rStyle w:val="eop"/>
          <w:rFonts w:ascii="Tenorite" w:hAnsi="Tenorite" w:cs="Segoe UI"/>
          <w:sz w:val="22"/>
          <w:szCs w:val="22"/>
        </w:rPr>
        <w:t xml:space="preserve">A </w:t>
      </w:r>
      <w:r w:rsidR="002F0CD8" w:rsidRPr="00A625C3">
        <w:rPr>
          <w:rStyle w:val="eop"/>
          <w:rFonts w:ascii="Tenorite" w:hAnsi="Tenorite" w:cs="Segoe UI"/>
          <w:sz w:val="22"/>
          <w:szCs w:val="22"/>
        </w:rPr>
        <w:t>l</w:t>
      </w:r>
      <w:r w:rsidRPr="00A625C3">
        <w:rPr>
          <w:rStyle w:val="eop"/>
          <w:rFonts w:ascii="Tenorite" w:hAnsi="Tenorite" w:cs="Segoe UI"/>
          <w:sz w:val="22"/>
          <w:szCs w:val="22"/>
        </w:rPr>
        <w:t>ine</w:t>
      </w:r>
      <w:r w:rsidR="1625FA6E" w:rsidRPr="00A625C3">
        <w:rPr>
          <w:rStyle w:val="eop"/>
          <w:rFonts w:ascii="Tenorite" w:hAnsi="Tenorite" w:cs="Segoe UI"/>
          <w:sz w:val="22"/>
          <w:szCs w:val="22"/>
        </w:rPr>
        <w:t>-</w:t>
      </w:r>
      <w:r w:rsidRPr="00A625C3">
        <w:rPr>
          <w:rStyle w:val="eop"/>
          <w:rFonts w:ascii="Tenorite" w:hAnsi="Tenorite" w:cs="Segoe UI"/>
          <w:sz w:val="22"/>
          <w:szCs w:val="22"/>
        </w:rPr>
        <w:t>item budget in a spreadsheet format (e.g. Microsoft Excel)</w:t>
      </w:r>
      <w:r w:rsidR="539A3CF0" w:rsidRPr="00A625C3">
        <w:rPr>
          <w:rStyle w:val="eop"/>
          <w:rFonts w:ascii="Tenorite" w:hAnsi="Tenorite" w:cs="Segoe UI"/>
          <w:sz w:val="22"/>
          <w:szCs w:val="22"/>
        </w:rPr>
        <w:t>.</w:t>
      </w:r>
    </w:p>
    <w:p w14:paraId="70BC1E59" w14:textId="77777777" w:rsidR="00CC4D1E" w:rsidRPr="00A625C3" w:rsidRDefault="00CC4D1E" w:rsidP="00C65359">
      <w:pPr>
        <w:pStyle w:val="ListParagraph"/>
        <w:numPr>
          <w:ilvl w:val="0"/>
          <w:numId w:val="53"/>
        </w:numPr>
        <w:rPr>
          <w:b/>
        </w:rPr>
      </w:pPr>
      <w:r w:rsidRPr="00A625C3">
        <w:t xml:space="preserve">All non-profit organizations must include their 501(c)(3) determination letter issued by the Internal Revenue Service (IRS). </w:t>
      </w:r>
    </w:p>
    <w:p w14:paraId="76CC2E91" w14:textId="73AB5295" w:rsidR="00806507" w:rsidRPr="009502F5" w:rsidRDefault="00157002" w:rsidP="00C65359">
      <w:pPr>
        <w:pStyle w:val="ListParagraph"/>
        <w:numPr>
          <w:ilvl w:val="0"/>
          <w:numId w:val="53"/>
        </w:numPr>
      </w:pPr>
      <w:r w:rsidRPr="00A625C3">
        <w:t>A</w:t>
      </w:r>
      <w:r w:rsidRPr="00A625C3">
        <w:rPr>
          <w:spacing w:val="-5"/>
        </w:rPr>
        <w:t xml:space="preserve"> </w:t>
      </w:r>
      <w:r w:rsidRPr="00A625C3">
        <w:t>signed</w:t>
      </w:r>
      <w:r w:rsidRPr="00A625C3">
        <w:rPr>
          <w:spacing w:val="-4"/>
        </w:rPr>
        <w:t xml:space="preserve"> </w:t>
      </w:r>
      <w:r w:rsidRPr="00A625C3">
        <w:t>letter</w:t>
      </w:r>
      <w:r w:rsidRPr="00A625C3">
        <w:rPr>
          <w:spacing w:val="-8"/>
        </w:rPr>
        <w:t xml:space="preserve"> </w:t>
      </w:r>
      <w:r w:rsidRPr="00A625C3">
        <w:t>of</w:t>
      </w:r>
      <w:r w:rsidRPr="00A625C3">
        <w:rPr>
          <w:spacing w:val="-8"/>
        </w:rPr>
        <w:t xml:space="preserve"> </w:t>
      </w:r>
      <w:r w:rsidRPr="00A625C3">
        <w:t>commitment</w:t>
      </w:r>
      <w:r w:rsidRPr="00A625C3">
        <w:rPr>
          <w:spacing w:val="-4"/>
        </w:rPr>
        <w:t xml:space="preserve"> </w:t>
      </w:r>
      <w:r w:rsidRPr="00A625C3">
        <w:t>to</w:t>
      </w:r>
      <w:r w:rsidRPr="00A625C3">
        <w:rPr>
          <w:spacing w:val="-7"/>
        </w:rPr>
        <w:t xml:space="preserve"> </w:t>
      </w:r>
      <w:r w:rsidRPr="00A625C3">
        <w:t>work</w:t>
      </w:r>
      <w:r w:rsidRPr="00A625C3">
        <w:rPr>
          <w:spacing w:val="-4"/>
        </w:rPr>
        <w:t xml:space="preserve"> </w:t>
      </w:r>
      <w:r w:rsidRPr="00A625C3">
        <w:t>closely</w:t>
      </w:r>
      <w:r w:rsidRPr="00A625C3">
        <w:rPr>
          <w:spacing w:val="-11"/>
        </w:rPr>
        <w:t xml:space="preserve"> </w:t>
      </w:r>
      <w:r w:rsidRPr="00A625C3">
        <w:t>and</w:t>
      </w:r>
      <w:r w:rsidRPr="00A625C3">
        <w:rPr>
          <w:spacing w:val="-2"/>
        </w:rPr>
        <w:t xml:space="preserve"> </w:t>
      </w:r>
      <w:r w:rsidRPr="00A625C3">
        <w:t>cooperatively</w:t>
      </w:r>
      <w:r w:rsidRPr="00A625C3">
        <w:rPr>
          <w:spacing w:val="-11"/>
        </w:rPr>
        <w:t xml:space="preserve"> </w:t>
      </w:r>
      <w:r w:rsidRPr="00A625C3">
        <w:t>with</w:t>
      </w:r>
      <w:r w:rsidRPr="00A625C3">
        <w:rPr>
          <w:spacing w:val="-2"/>
        </w:rPr>
        <w:t xml:space="preserve"> </w:t>
      </w:r>
      <w:r w:rsidRPr="00A625C3">
        <w:t>FN</w:t>
      </w:r>
      <w:r w:rsidR="007E408C">
        <w:t>A</w:t>
      </w:r>
      <w:r w:rsidRPr="00A625C3">
        <w:rPr>
          <w:spacing w:val="-4"/>
        </w:rPr>
        <w:t xml:space="preserve"> </w:t>
      </w:r>
      <w:r w:rsidRPr="00A625C3">
        <w:t>and</w:t>
      </w:r>
      <w:r w:rsidRPr="00A625C3">
        <w:rPr>
          <w:spacing w:val="-4"/>
        </w:rPr>
        <w:t xml:space="preserve"> </w:t>
      </w:r>
      <w:r w:rsidRPr="00A625C3">
        <w:t>its</w:t>
      </w:r>
      <w:r w:rsidRPr="00A625C3">
        <w:rPr>
          <w:spacing w:val="-4"/>
        </w:rPr>
        <w:t xml:space="preserve"> </w:t>
      </w:r>
      <w:r w:rsidRPr="00A625C3">
        <w:t>other partners in support of the grant objectives.</w:t>
      </w:r>
      <w:r w:rsidR="00B03001" w:rsidRPr="00A625C3">
        <w:t xml:space="preserve"> To demonstrate that the applicant and its partners possess strong</w:t>
      </w:r>
      <w:r w:rsidR="00B03001" w:rsidRPr="00A625C3">
        <w:rPr>
          <w:spacing w:val="-3"/>
        </w:rPr>
        <w:t xml:space="preserve"> </w:t>
      </w:r>
      <w:r w:rsidR="00B03001" w:rsidRPr="00A625C3">
        <w:t>capability</w:t>
      </w:r>
      <w:r w:rsidR="00B03001" w:rsidRPr="00A625C3">
        <w:rPr>
          <w:spacing w:val="-3"/>
        </w:rPr>
        <w:t xml:space="preserve"> </w:t>
      </w:r>
      <w:r w:rsidR="00B03001" w:rsidRPr="00A625C3">
        <w:t>to</w:t>
      </w:r>
      <w:r w:rsidR="00B03001" w:rsidRPr="00A625C3">
        <w:rPr>
          <w:spacing w:val="-3"/>
        </w:rPr>
        <w:t xml:space="preserve"> </w:t>
      </w:r>
      <w:r w:rsidR="00B03001" w:rsidRPr="00A625C3">
        <w:t>work</w:t>
      </w:r>
      <w:r w:rsidR="00B03001" w:rsidRPr="00A625C3">
        <w:rPr>
          <w:spacing w:val="-1"/>
        </w:rPr>
        <w:t xml:space="preserve"> </w:t>
      </w:r>
      <w:r w:rsidR="00B03001" w:rsidRPr="00A625C3">
        <w:t>together</w:t>
      </w:r>
      <w:r w:rsidR="00B03001" w:rsidRPr="00A625C3">
        <w:rPr>
          <w:spacing w:val="-4"/>
        </w:rPr>
        <w:t xml:space="preserve"> </w:t>
      </w:r>
      <w:r w:rsidR="008606F3" w:rsidRPr="00A625C3">
        <w:t>and</w:t>
      </w:r>
      <w:r w:rsidR="008606F3" w:rsidRPr="00A625C3">
        <w:rPr>
          <w:spacing w:val="-3"/>
        </w:rPr>
        <w:t xml:space="preserve"> </w:t>
      </w:r>
      <w:r w:rsidR="00B03001" w:rsidRPr="00A625C3">
        <w:t>successfully</w:t>
      </w:r>
      <w:r w:rsidR="00B03001" w:rsidRPr="00A625C3">
        <w:rPr>
          <w:spacing w:val="-8"/>
        </w:rPr>
        <w:t xml:space="preserve"> </w:t>
      </w:r>
      <w:r w:rsidR="001C4E3A" w:rsidRPr="00A625C3">
        <w:t>fulfill</w:t>
      </w:r>
      <w:r w:rsidR="00B03001" w:rsidRPr="00A625C3">
        <w:rPr>
          <w:spacing w:val="-3"/>
        </w:rPr>
        <w:t xml:space="preserve"> </w:t>
      </w:r>
      <w:r w:rsidR="00B03001" w:rsidRPr="00A625C3">
        <w:t>the</w:t>
      </w:r>
      <w:r w:rsidR="00B03001" w:rsidRPr="00A625C3">
        <w:rPr>
          <w:spacing w:val="-4"/>
        </w:rPr>
        <w:t xml:space="preserve"> </w:t>
      </w:r>
      <w:r w:rsidR="00B03001" w:rsidRPr="00A625C3">
        <w:t>obligations</w:t>
      </w:r>
      <w:r w:rsidR="00B03001" w:rsidRPr="00A625C3">
        <w:rPr>
          <w:spacing w:val="-6"/>
        </w:rPr>
        <w:t xml:space="preserve"> </w:t>
      </w:r>
      <w:r w:rsidR="00B03001" w:rsidRPr="00A625C3">
        <w:t>of</w:t>
      </w:r>
      <w:r w:rsidR="00B03001" w:rsidRPr="00A625C3">
        <w:rPr>
          <w:spacing w:val="-4"/>
        </w:rPr>
        <w:t xml:space="preserve"> </w:t>
      </w:r>
      <w:r w:rsidR="00B03001" w:rsidRPr="00A625C3">
        <w:t>this</w:t>
      </w:r>
      <w:r w:rsidR="00B03001" w:rsidRPr="00A625C3">
        <w:rPr>
          <w:spacing w:val="-3"/>
        </w:rPr>
        <w:t xml:space="preserve"> </w:t>
      </w:r>
      <w:r w:rsidR="00B03001" w:rsidRPr="00A625C3">
        <w:t>agreement</w:t>
      </w:r>
      <w:r w:rsidR="00B03001" w:rsidRPr="00A625C3">
        <w:rPr>
          <w:spacing w:val="-3"/>
        </w:rPr>
        <w:t xml:space="preserve"> </w:t>
      </w:r>
      <w:r w:rsidR="00B03001" w:rsidRPr="00A625C3">
        <w:t>in</w:t>
      </w:r>
      <w:r w:rsidR="00B03001" w:rsidRPr="00A625C3">
        <w:rPr>
          <w:spacing w:val="-3"/>
        </w:rPr>
        <w:t xml:space="preserve"> </w:t>
      </w:r>
      <w:r w:rsidR="00B03001" w:rsidRPr="00A625C3">
        <w:t>a</w:t>
      </w:r>
      <w:r w:rsidR="00B03001" w:rsidRPr="00A625C3">
        <w:rPr>
          <w:spacing w:val="-7"/>
        </w:rPr>
        <w:t xml:space="preserve"> </w:t>
      </w:r>
      <w:r w:rsidR="00B03001" w:rsidRPr="00A625C3">
        <w:t xml:space="preserve">timely, efficient, and effective manner, applicants </w:t>
      </w:r>
      <w:r w:rsidR="00F35D08" w:rsidRPr="00A625C3">
        <w:t xml:space="preserve">are required to </w:t>
      </w:r>
      <w:r w:rsidR="000F0B35" w:rsidRPr="00A625C3">
        <w:t>provide supportive documentation in their propo</w:t>
      </w:r>
      <w:r w:rsidR="00436558" w:rsidRPr="00A625C3">
        <w:t>sal</w:t>
      </w:r>
      <w:r w:rsidR="00E564B2" w:rsidRPr="00A625C3">
        <w:t>. L</w:t>
      </w:r>
      <w:r w:rsidR="00B03001" w:rsidRPr="00A625C3">
        <w:t>etters of support</w:t>
      </w:r>
      <w:r w:rsidR="00FA1A1C" w:rsidRPr="00A625C3">
        <w:t xml:space="preserve"> </w:t>
      </w:r>
      <w:r w:rsidR="00B03001" w:rsidRPr="00A625C3">
        <w:t xml:space="preserve">must be submitted with the application through </w:t>
      </w:r>
      <w:r w:rsidR="00186AE3">
        <w:t>G</w:t>
      </w:r>
      <w:r w:rsidR="00B03001" w:rsidRPr="00A625C3">
        <w:t xml:space="preserve">rants.gov. </w:t>
      </w:r>
      <w:r w:rsidR="00655F2E" w:rsidRPr="00A625C3">
        <w:t>Please note that l</w:t>
      </w:r>
      <w:r w:rsidR="00B03001" w:rsidRPr="00A625C3">
        <w:t>etters submitted via email will not be considered</w:t>
      </w:r>
      <w:r w:rsidR="00655F2E" w:rsidRPr="00A625C3">
        <w:t>.</w:t>
      </w:r>
    </w:p>
    <w:p w14:paraId="7E2B4510" w14:textId="77777777" w:rsidR="00F76F07" w:rsidRPr="00A625C3" w:rsidRDefault="00157002" w:rsidP="00C65359">
      <w:pPr>
        <w:pStyle w:val="ListParagraph"/>
        <w:numPr>
          <w:ilvl w:val="0"/>
          <w:numId w:val="53"/>
        </w:numPr>
        <w:rPr>
          <w:rStyle w:val="eop"/>
          <w:rFonts w:cs="Segoe UI"/>
        </w:rPr>
      </w:pPr>
      <w:r w:rsidRPr="00A625C3">
        <w:t>Signed</w:t>
      </w:r>
      <w:r w:rsidRPr="00A625C3">
        <w:rPr>
          <w:spacing w:val="-3"/>
        </w:rPr>
        <w:t xml:space="preserve"> </w:t>
      </w:r>
      <w:r w:rsidRPr="00A625C3">
        <w:t>letters</w:t>
      </w:r>
      <w:r w:rsidRPr="00A625C3">
        <w:rPr>
          <w:spacing w:val="-3"/>
        </w:rPr>
        <w:t xml:space="preserve"> </w:t>
      </w:r>
      <w:r w:rsidRPr="00A625C3">
        <w:t>of</w:t>
      </w:r>
      <w:r w:rsidRPr="00A625C3">
        <w:rPr>
          <w:spacing w:val="-4"/>
        </w:rPr>
        <w:t xml:space="preserve"> </w:t>
      </w:r>
      <w:r w:rsidRPr="00A625C3">
        <w:t>commitment</w:t>
      </w:r>
      <w:r w:rsidRPr="00A625C3">
        <w:rPr>
          <w:spacing w:val="-3"/>
        </w:rPr>
        <w:t xml:space="preserve"> </w:t>
      </w:r>
      <w:r w:rsidRPr="00A625C3">
        <w:t>from</w:t>
      </w:r>
      <w:r w:rsidRPr="00A625C3">
        <w:rPr>
          <w:spacing w:val="-3"/>
        </w:rPr>
        <w:t xml:space="preserve"> </w:t>
      </w:r>
      <w:r w:rsidRPr="00A625C3">
        <w:t>each</w:t>
      </w:r>
      <w:r w:rsidRPr="00A625C3">
        <w:rPr>
          <w:spacing w:val="-3"/>
        </w:rPr>
        <w:t xml:space="preserve"> </w:t>
      </w:r>
      <w:r w:rsidRPr="00A625C3">
        <w:t>retailer</w:t>
      </w:r>
      <w:r w:rsidRPr="00A625C3">
        <w:rPr>
          <w:spacing w:val="-4"/>
        </w:rPr>
        <w:t xml:space="preserve"> </w:t>
      </w:r>
      <w:r w:rsidRPr="00A625C3">
        <w:t>banner</w:t>
      </w:r>
      <w:r w:rsidRPr="00A625C3">
        <w:rPr>
          <w:b/>
          <w:bCs/>
          <w:spacing w:val="-4"/>
        </w:rPr>
        <w:t xml:space="preserve"> </w:t>
      </w:r>
      <w:r w:rsidRPr="00A625C3">
        <w:t>or</w:t>
      </w:r>
      <w:r w:rsidRPr="00A625C3">
        <w:rPr>
          <w:spacing w:val="-4"/>
        </w:rPr>
        <w:t xml:space="preserve"> </w:t>
      </w:r>
      <w:r w:rsidRPr="00A625C3">
        <w:t>location</w:t>
      </w:r>
      <w:r w:rsidRPr="00A625C3">
        <w:rPr>
          <w:spacing w:val="-3"/>
        </w:rPr>
        <w:t xml:space="preserve"> </w:t>
      </w:r>
      <w:r w:rsidRPr="00A625C3">
        <w:t>that</w:t>
      </w:r>
      <w:r w:rsidRPr="00A625C3">
        <w:rPr>
          <w:spacing w:val="-3"/>
        </w:rPr>
        <w:t xml:space="preserve"> </w:t>
      </w:r>
      <w:r w:rsidRPr="00A625C3">
        <w:t>will</w:t>
      </w:r>
      <w:r w:rsidRPr="00A625C3">
        <w:rPr>
          <w:spacing w:val="-3"/>
        </w:rPr>
        <w:t xml:space="preserve"> </w:t>
      </w:r>
      <w:r w:rsidRPr="00A625C3">
        <w:t>participate</w:t>
      </w:r>
      <w:r w:rsidRPr="00A625C3">
        <w:rPr>
          <w:spacing w:val="-4"/>
        </w:rPr>
        <w:t xml:space="preserve"> </w:t>
      </w:r>
      <w:r w:rsidRPr="00A625C3">
        <w:t>in</w:t>
      </w:r>
      <w:r w:rsidRPr="00A625C3">
        <w:rPr>
          <w:spacing w:val="-3"/>
        </w:rPr>
        <w:t xml:space="preserve"> </w:t>
      </w:r>
      <w:r w:rsidRPr="00A625C3">
        <w:t xml:space="preserve">the </w:t>
      </w:r>
      <w:r w:rsidRPr="00A625C3">
        <w:rPr>
          <w:spacing w:val="-2"/>
        </w:rPr>
        <w:t>project.</w:t>
      </w:r>
      <w:r w:rsidR="00806507" w:rsidRPr="00A625C3">
        <w:t xml:space="preserve"> </w:t>
      </w:r>
    </w:p>
    <w:p w14:paraId="0C5E64DB" w14:textId="0BB07CE3" w:rsidR="008640F0" w:rsidRPr="00A625C3" w:rsidRDefault="008640F0" w:rsidP="00C65359">
      <w:pPr>
        <w:pStyle w:val="ListParagraph"/>
        <w:numPr>
          <w:ilvl w:val="0"/>
          <w:numId w:val="53"/>
        </w:numPr>
        <w:rPr>
          <w:rFonts w:cs="Segoe UI"/>
        </w:rPr>
      </w:pPr>
      <w:r w:rsidRPr="00A625C3">
        <w:rPr>
          <w:rStyle w:val="eop"/>
          <w:rFonts w:cs="Segoe UI"/>
        </w:rPr>
        <w:t>Additional attachments as required</w:t>
      </w:r>
      <w:r w:rsidR="00772CEF" w:rsidRPr="00A625C3">
        <w:rPr>
          <w:rStyle w:val="eop"/>
          <w:rFonts w:cs="Segoe UI"/>
        </w:rPr>
        <w:t>.</w:t>
      </w:r>
    </w:p>
    <w:p w14:paraId="1C4FE7CC" w14:textId="77777777" w:rsidR="00E5018E" w:rsidRPr="00A625C3" w:rsidRDefault="00E5018E" w:rsidP="00E5018E"/>
    <w:p w14:paraId="407C4677" w14:textId="77777777" w:rsidR="00E5018E" w:rsidRPr="00A625C3" w:rsidRDefault="00E5018E" w:rsidP="00E5018E"/>
    <w:p w14:paraId="73131B17" w14:textId="77777777" w:rsidR="004759A2" w:rsidRPr="00A625C3" w:rsidRDefault="004759A2" w:rsidP="00E5018E"/>
    <w:p w14:paraId="575BB82D" w14:textId="77777777" w:rsidR="004759A2" w:rsidRPr="00A625C3" w:rsidRDefault="004759A2" w:rsidP="00E5018E"/>
    <w:p w14:paraId="6DD04A37" w14:textId="77777777" w:rsidR="004759A2" w:rsidRPr="00A625C3" w:rsidRDefault="004759A2" w:rsidP="00E5018E"/>
    <w:p w14:paraId="73B6790D" w14:textId="77777777" w:rsidR="004759A2" w:rsidRPr="00A625C3" w:rsidRDefault="004759A2" w:rsidP="00E5018E"/>
    <w:p w14:paraId="5ED44260" w14:textId="77777777" w:rsidR="004759A2" w:rsidRPr="00A625C3" w:rsidRDefault="004759A2" w:rsidP="00E5018E"/>
    <w:p w14:paraId="04204C8E" w14:textId="77777777" w:rsidR="004759A2" w:rsidRPr="00A625C3" w:rsidRDefault="004759A2" w:rsidP="00E5018E"/>
    <w:p w14:paraId="3A3243C2" w14:textId="77777777" w:rsidR="004759A2" w:rsidRPr="00A625C3" w:rsidRDefault="004759A2" w:rsidP="00E5018E"/>
    <w:p w14:paraId="4C7A0D95" w14:textId="77777777" w:rsidR="004759A2" w:rsidRPr="00A625C3" w:rsidRDefault="004759A2" w:rsidP="00E5018E"/>
    <w:p w14:paraId="26156AC6" w14:textId="77777777" w:rsidR="004759A2" w:rsidRPr="00A625C3" w:rsidRDefault="004759A2" w:rsidP="00E5018E"/>
    <w:p w14:paraId="77A8DE82" w14:textId="77777777" w:rsidR="004759A2" w:rsidRPr="00A625C3" w:rsidRDefault="004759A2" w:rsidP="00E5018E"/>
    <w:p w14:paraId="63FBFEC8" w14:textId="77777777" w:rsidR="004759A2" w:rsidRPr="00A625C3" w:rsidRDefault="004759A2" w:rsidP="00E5018E"/>
    <w:p w14:paraId="6BC24C68" w14:textId="77777777" w:rsidR="004759A2" w:rsidRPr="00A625C3" w:rsidRDefault="004759A2" w:rsidP="00E5018E"/>
    <w:p w14:paraId="36C5D500" w14:textId="77777777" w:rsidR="004759A2" w:rsidRPr="00A625C3" w:rsidRDefault="004759A2" w:rsidP="00E5018E"/>
    <w:p w14:paraId="08B7FBC3" w14:textId="77777777" w:rsidR="004759A2" w:rsidRPr="00A625C3" w:rsidRDefault="004759A2" w:rsidP="00E5018E"/>
    <w:p w14:paraId="3D456F51" w14:textId="77777777" w:rsidR="004759A2" w:rsidRPr="00A625C3" w:rsidRDefault="004759A2" w:rsidP="00E5018E"/>
    <w:p w14:paraId="59154401" w14:textId="77777777" w:rsidR="004759A2" w:rsidRPr="00A625C3" w:rsidRDefault="004759A2" w:rsidP="00E5018E"/>
    <w:p w14:paraId="14F5E2C5" w14:textId="77777777" w:rsidR="004759A2" w:rsidRPr="00A625C3" w:rsidRDefault="004759A2" w:rsidP="00E5018E"/>
    <w:p w14:paraId="3F26A35F" w14:textId="77777777" w:rsidR="005B52FE" w:rsidRPr="00A625C3" w:rsidRDefault="005B52FE" w:rsidP="00E5018E"/>
    <w:p w14:paraId="36D39EDE" w14:textId="77777777" w:rsidR="005B52FE" w:rsidRPr="00A625C3" w:rsidRDefault="005B52FE" w:rsidP="00E5018E"/>
    <w:p w14:paraId="7AB1BD24" w14:textId="77777777" w:rsidR="005B52FE" w:rsidRPr="00A625C3" w:rsidRDefault="005B52FE" w:rsidP="00E5018E"/>
    <w:p w14:paraId="3E955DFD" w14:textId="77777777" w:rsidR="005B52FE" w:rsidRPr="00A625C3" w:rsidRDefault="005B52FE" w:rsidP="00E5018E"/>
    <w:p w14:paraId="4F566C1F" w14:textId="77777777" w:rsidR="005B52FE" w:rsidRPr="00A625C3" w:rsidRDefault="005B52FE" w:rsidP="00E5018E"/>
    <w:p w14:paraId="54E2ABCE" w14:textId="77777777" w:rsidR="004759A2" w:rsidRPr="00A625C3" w:rsidRDefault="004759A2" w:rsidP="00E5018E"/>
    <w:p w14:paraId="62B3F6B9" w14:textId="77777777" w:rsidR="004759A2" w:rsidRPr="00A625C3" w:rsidRDefault="004759A2" w:rsidP="00E5018E"/>
    <w:p w14:paraId="0F3F78F4" w14:textId="77777777" w:rsidR="004759A2" w:rsidRPr="00A625C3" w:rsidRDefault="004759A2" w:rsidP="00E5018E"/>
    <w:p w14:paraId="55203F1F" w14:textId="77777777" w:rsidR="004759A2" w:rsidRPr="00A625C3" w:rsidRDefault="004759A2" w:rsidP="00E5018E"/>
    <w:p w14:paraId="0487998D" w14:textId="77777777" w:rsidR="004759A2" w:rsidRPr="00A625C3" w:rsidRDefault="004759A2" w:rsidP="00E5018E"/>
    <w:p w14:paraId="0E796191" w14:textId="77777777" w:rsidR="002C4B9A" w:rsidRPr="00A625C3" w:rsidRDefault="002C4B9A" w:rsidP="00E5018E"/>
    <w:p w14:paraId="43C6699F" w14:textId="77777777" w:rsidR="004759A2" w:rsidRPr="00A625C3" w:rsidRDefault="004759A2" w:rsidP="00E5018E"/>
    <w:sdt>
      <w:sdtPr>
        <w:rPr>
          <w:rFonts w:ascii="Tenorite" w:eastAsiaTheme="minorEastAsia" w:hAnsi="Tenorite" w:cstheme="minorBidi"/>
          <w:color w:val="auto"/>
          <w:sz w:val="22"/>
          <w:szCs w:val="22"/>
          <w:shd w:val="clear" w:color="auto" w:fill="E6E6E6"/>
        </w:rPr>
        <w:id w:val="2007938370"/>
        <w:docPartObj>
          <w:docPartGallery w:val="Table of Contents"/>
          <w:docPartUnique/>
        </w:docPartObj>
      </w:sdtPr>
      <w:sdtEndPr/>
      <w:sdtContent>
        <w:p w14:paraId="4621058E" w14:textId="7FF12718" w:rsidR="00432662" w:rsidRPr="00A625C3" w:rsidRDefault="00432662">
          <w:pPr>
            <w:pStyle w:val="TOCHeading"/>
            <w:rPr>
              <w:rFonts w:ascii="Tenorite" w:hAnsi="Tenorite"/>
              <w:b/>
              <w:color w:val="auto"/>
            </w:rPr>
          </w:pPr>
          <w:r w:rsidRPr="00A625C3">
            <w:rPr>
              <w:rFonts w:ascii="Tenorite" w:hAnsi="Tenorite"/>
              <w:b/>
              <w:color w:val="auto"/>
            </w:rPr>
            <w:t>Table of Contents</w:t>
          </w:r>
          <w:r w:rsidR="00D65AA4" w:rsidRPr="00A625C3">
            <w:rPr>
              <w:rFonts w:ascii="Tenorite" w:hAnsi="Tenorite"/>
              <w:b/>
              <w:color w:val="auto"/>
            </w:rPr>
            <w:t xml:space="preserve"> </w:t>
          </w:r>
        </w:p>
        <w:p w14:paraId="23C74885" w14:textId="25004E31" w:rsidR="00882B0E" w:rsidRDefault="00432662">
          <w:pPr>
            <w:pStyle w:val="TOC1"/>
            <w:tabs>
              <w:tab w:val="right" w:leader="dot" w:pos="9350"/>
            </w:tabs>
            <w:rPr>
              <w:rFonts w:asciiTheme="minorHAnsi" w:eastAsiaTheme="minorEastAsia" w:hAnsiTheme="minorHAnsi"/>
              <w:noProof/>
              <w:kern w:val="2"/>
              <w:sz w:val="24"/>
              <w:szCs w:val="24"/>
              <w14:ligatures w14:val="standardContextual"/>
            </w:rPr>
          </w:pPr>
          <w:r w:rsidRPr="00A625C3">
            <w:rPr>
              <w:shd w:val="clear" w:color="auto" w:fill="E6E6E6"/>
            </w:rPr>
            <w:fldChar w:fldCharType="begin"/>
          </w:r>
          <w:r w:rsidRPr="00A625C3">
            <w:rPr>
              <w:sz w:val="24"/>
              <w:szCs w:val="24"/>
            </w:rPr>
            <w:instrText xml:space="preserve"> TOC \o "1-3" \h \z \u </w:instrText>
          </w:r>
          <w:r w:rsidRPr="00A625C3">
            <w:rPr>
              <w:shd w:val="clear" w:color="auto" w:fill="E6E6E6"/>
            </w:rPr>
            <w:fldChar w:fldCharType="separate"/>
          </w:r>
          <w:hyperlink w:anchor="_Toc229131892" w:history="1">
            <w:r w:rsidR="00882B0E" w:rsidRPr="007B6C98">
              <w:rPr>
                <w:rStyle w:val="Hyperlink"/>
                <w:noProof/>
              </w:rPr>
              <w:t>1. Program Description and Objectives</w:t>
            </w:r>
            <w:r w:rsidR="00882B0E">
              <w:rPr>
                <w:noProof/>
                <w:webHidden/>
              </w:rPr>
              <w:tab/>
            </w:r>
            <w:r w:rsidR="00882B0E">
              <w:rPr>
                <w:noProof/>
                <w:webHidden/>
              </w:rPr>
              <w:fldChar w:fldCharType="begin"/>
            </w:r>
            <w:r w:rsidR="00882B0E">
              <w:rPr>
                <w:noProof/>
                <w:webHidden/>
              </w:rPr>
              <w:instrText xml:space="preserve"> PAGEREF _Toc229131892 \h </w:instrText>
            </w:r>
            <w:r w:rsidR="00882B0E">
              <w:rPr>
                <w:noProof/>
                <w:webHidden/>
              </w:rPr>
            </w:r>
            <w:r w:rsidR="00882B0E">
              <w:rPr>
                <w:noProof/>
                <w:webHidden/>
              </w:rPr>
              <w:fldChar w:fldCharType="separate"/>
            </w:r>
            <w:r w:rsidR="00882B0E">
              <w:rPr>
                <w:noProof/>
                <w:webHidden/>
              </w:rPr>
              <w:t>6</w:t>
            </w:r>
            <w:r w:rsidR="00882B0E">
              <w:rPr>
                <w:noProof/>
                <w:webHidden/>
              </w:rPr>
              <w:fldChar w:fldCharType="end"/>
            </w:r>
          </w:hyperlink>
        </w:p>
        <w:p w14:paraId="2F35E2BF" w14:textId="66A911DF"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893" w:history="1">
            <w:r w:rsidRPr="007B6C98">
              <w:rPr>
                <w:rStyle w:val="Hyperlink"/>
                <w:noProof/>
              </w:rPr>
              <w:t>Executive Summary</w:t>
            </w:r>
            <w:r>
              <w:rPr>
                <w:noProof/>
                <w:webHidden/>
              </w:rPr>
              <w:tab/>
            </w:r>
            <w:r>
              <w:rPr>
                <w:noProof/>
                <w:webHidden/>
              </w:rPr>
              <w:fldChar w:fldCharType="begin"/>
            </w:r>
            <w:r>
              <w:rPr>
                <w:noProof/>
                <w:webHidden/>
              </w:rPr>
              <w:instrText xml:space="preserve"> PAGEREF _Toc229131893 \h </w:instrText>
            </w:r>
            <w:r>
              <w:rPr>
                <w:noProof/>
                <w:webHidden/>
              </w:rPr>
            </w:r>
            <w:r>
              <w:rPr>
                <w:noProof/>
                <w:webHidden/>
              </w:rPr>
              <w:fldChar w:fldCharType="separate"/>
            </w:r>
            <w:r>
              <w:rPr>
                <w:noProof/>
                <w:webHidden/>
              </w:rPr>
              <w:t>6</w:t>
            </w:r>
            <w:r>
              <w:rPr>
                <w:noProof/>
                <w:webHidden/>
              </w:rPr>
              <w:fldChar w:fldCharType="end"/>
            </w:r>
          </w:hyperlink>
        </w:p>
        <w:p w14:paraId="4148775A" w14:textId="79A68D15"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894" w:history="1">
            <w:r w:rsidRPr="007B6C98">
              <w:rPr>
                <w:rStyle w:val="Hyperlink"/>
                <w:noProof/>
              </w:rPr>
              <w:t>Program Description</w:t>
            </w:r>
            <w:r>
              <w:rPr>
                <w:noProof/>
                <w:webHidden/>
              </w:rPr>
              <w:tab/>
            </w:r>
            <w:r>
              <w:rPr>
                <w:noProof/>
                <w:webHidden/>
              </w:rPr>
              <w:fldChar w:fldCharType="begin"/>
            </w:r>
            <w:r>
              <w:rPr>
                <w:noProof/>
                <w:webHidden/>
              </w:rPr>
              <w:instrText xml:space="preserve"> PAGEREF _Toc229131894 \h </w:instrText>
            </w:r>
            <w:r>
              <w:rPr>
                <w:noProof/>
                <w:webHidden/>
              </w:rPr>
            </w:r>
            <w:r>
              <w:rPr>
                <w:noProof/>
                <w:webHidden/>
              </w:rPr>
              <w:fldChar w:fldCharType="separate"/>
            </w:r>
            <w:r>
              <w:rPr>
                <w:noProof/>
                <w:webHidden/>
              </w:rPr>
              <w:t>6</w:t>
            </w:r>
            <w:r>
              <w:rPr>
                <w:noProof/>
                <w:webHidden/>
              </w:rPr>
              <w:fldChar w:fldCharType="end"/>
            </w:r>
          </w:hyperlink>
        </w:p>
        <w:p w14:paraId="141799DB" w14:textId="7F86043B"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895" w:history="1">
            <w:r w:rsidRPr="007B6C98">
              <w:rPr>
                <w:rStyle w:val="Hyperlink"/>
                <w:noProof/>
              </w:rPr>
              <w:t>Key Objectives</w:t>
            </w:r>
            <w:r>
              <w:rPr>
                <w:noProof/>
                <w:webHidden/>
              </w:rPr>
              <w:tab/>
            </w:r>
            <w:r>
              <w:rPr>
                <w:noProof/>
                <w:webHidden/>
              </w:rPr>
              <w:fldChar w:fldCharType="begin"/>
            </w:r>
            <w:r>
              <w:rPr>
                <w:noProof/>
                <w:webHidden/>
              </w:rPr>
              <w:instrText xml:space="preserve"> PAGEREF _Toc229131895 \h </w:instrText>
            </w:r>
            <w:r>
              <w:rPr>
                <w:noProof/>
                <w:webHidden/>
              </w:rPr>
            </w:r>
            <w:r>
              <w:rPr>
                <w:noProof/>
                <w:webHidden/>
              </w:rPr>
              <w:fldChar w:fldCharType="separate"/>
            </w:r>
            <w:r>
              <w:rPr>
                <w:noProof/>
                <w:webHidden/>
              </w:rPr>
              <w:t>7</w:t>
            </w:r>
            <w:r>
              <w:rPr>
                <w:noProof/>
                <w:webHidden/>
              </w:rPr>
              <w:fldChar w:fldCharType="end"/>
            </w:r>
          </w:hyperlink>
        </w:p>
        <w:p w14:paraId="68761816" w14:textId="3B45B3E5"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896" w:history="1">
            <w:r w:rsidRPr="007B6C98">
              <w:rPr>
                <w:rStyle w:val="Hyperlink"/>
                <w:noProof/>
              </w:rPr>
              <w:t>Project Design</w:t>
            </w:r>
            <w:r>
              <w:rPr>
                <w:noProof/>
                <w:webHidden/>
              </w:rPr>
              <w:tab/>
            </w:r>
            <w:r>
              <w:rPr>
                <w:noProof/>
                <w:webHidden/>
              </w:rPr>
              <w:fldChar w:fldCharType="begin"/>
            </w:r>
            <w:r>
              <w:rPr>
                <w:noProof/>
                <w:webHidden/>
              </w:rPr>
              <w:instrText xml:space="preserve"> PAGEREF _Toc229131896 \h </w:instrText>
            </w:r>
            <w:r>
              <w:rPr>
                <w:noProof/>
                <w:webHidden/>
              </w:rPr>
            </w:r>
            <w:r>
              <w:rPr>
                <w:noProof/>
                <w:webHidden/>
              </w:rPr>
              <w:fldChar w:fldCharType="separate"/>
            </w:r>
            <w:r>
              <w:rPr>
                <w:noProof/>
                <w:webHidden/>
              </w:rPr>
              <w:t>7</w:t>
            </w:r>
            <w:r>
              <w:rPr>
                <w:noProof/>
                <w:webHidden/>
              </w:rPr>
              <w:fldChar w:fldCharType="end"/>
            </w:r>
          </w:hyperlink>
        </w:p>
        <w:p w14:paraId="1586E04F" w14:textId="049BEF4D"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897" w:history="1">
            <w:r w:rsidRPr="007B6C98">
              <w:rPr>
                <w:rStyle w:val="Hyperlink"/>
                <w:noProof/>
              </w:rPr>
              <w:t>Cooperative Agreement</w:t>
            </w:r>
            <w:r>
              <w:rPr>
                <w:noProof/>
                <w:webHidden/>
              </w:rPr>
              <w:tab/>
            </w:r>
            <w:r>
              <w:rPr>
                <w:noProof/>
                <w:webHidden/>
              </w:rPr>
              <w:fldChar w:fldCharType="begin"/>
            </w:r>
            <w:r>
              <w:rPr>
                <w:noProof/>
                <w:webHidden/>
              </w:rPr>
              <w:instrText xml:space="preserve"> PAGEREF _Toc229131897 \h </w:instrText>
            </w:r>
            <w:r>
              <w:rPr>
                <w:noProof/>
                <w:webHidden/>
              </w:rPr>
            </w:r>
            <w:r>
              <w:rPr>
                <w:noProof/>
                <w:webHidden/>
              </w:rPr>
              <w:fldChar w:fldCharType="separate"/>
            </w:r>
            <w:r>
              <w:rPr>
                <w:noProof/>
                <w:webHidden/>
              </w:rPr>
              <w:t>16</w:t>
            </w:r>
            <w:r>
              <w:rPr>
                <w:noProof/>
                <w:webHidden/>
              </w:rPr>
              <w:fldChar w:fldCharType="end"/>
            </w:r>
          </w:hyperlink>
        </w:p>
        <w:p w14:paraId="7257E1C8" w14:textId="1BD31254" w:rsidR="00882B0E" w:rsidRDefault="00882B0E">
          <w:pPr>
            <w:pStyle w:val="TOC1"/>
            <w:tabs>
              <w:tab w:val="right" w:leader="dot" w:pos="9350"/>
            </w:tabs>
            <w:rPr>
              <w:rFonts w:asciiTheme="minorHAnsi" w:eastAsiaTheme="minorEastAsia" w:hAnsiTheme="minorHAnsi"/>
              <w:noProof/>
              <w:kern w:val="2"/>
              <w:sz w:val="24"/>
              <w:szCs w:val="24"/>
              <w14:ligatures w14:val="standardContextual"/>
            </w:rPr>
          </w:pPr>
          <w:hyperlink w:anchor="_Toc229131898" w:history="1">
            <w:r w:rsidRPr="007B6C98">
              <w:rPr>
                <w:rStyle w:val="Hyperlink"/>
                <w:noProof/>
              </w:rPr>
              <w:t>2. Federal Award Information</w:t>
            </w:r>
            <w:r>
              <w:rPr>
                <w:noProof/>
                <w:webHidden/>
              </w:rPr>
              <w:tab/>
            </w:r>
            <w:r>
              <w:rPr>
                <w:noProof/>
                <w:webHidden/>
              </w:rPr>
              <w:fldChar w:fldCharType="begin"/>
            </w:r>
            <w:r>
              <w:rPr>
                <w:noProof/>
                <w:webHidden/>
              </w:rPr>
              <w:instrText xml:space="preserve"> PAGEREF _Toc229131898 \h </w:instrText>
            </w:r>
            <w:r>
              <w:rPr>
                <w:noProof/>
                <w:webHidden/>
              </w:rPr>
            </w:r>
            <w:r>
              <w:rPr>
                <w:noProof/>
                <w:webHidden/>
              </w:rPr>
              <w:fldChar w:fldCharType="separate"/>
            </w:r>
            <w:r>
              <w:rPr>
                <w:noProof/>
                <w:webHidden/>
              </w:rPr>
              <w:t>17</w:t>
            </w:r>
            <w:r>
              <w:rPr>
                <w:noProof/>
                <w:webHidden/>
              </w:rPr>
              <w:fldChar w:fldCharType="end"/>
            </w:r>
          </w:hyperlink>
        </w:p>
        <w:p w14:paraId="307DA081" w14:textId="538B5749"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899" w:history="1">
            <w:r w:rsidRPr="007B6C98">
              <w:rPr>
                <w:rStyle w:val="Hyperlink"/>
                <w:noProof/>
              </w:rPr>
              <w:t>Allowable Costs</w:t>
            </w:r>
            <w:r>
              <w:rPr>
                <w:noProof/>
                <w:webHidden/>
              </w:rPr>
              <w:tab/>
            </w:r>
            <w:r>
              <w:rPr>
                <w:noProof/>
                <w:webHidden/>
              </w:rPr>
              <w:fldChar w:fldCharType="begin"/>
            </w:r>
            <w:r>
              <w:rPr>
                <w:noProof/>
                <w:webHidden/>
              </w:rPr>
              <w:instrText xml:space="preserve"> PAGEREF _Toc229131899 \h </w:instrText>
            </w:r>
            <w:r>
              <w:rPr>
                <w:noProof/>
                <w:webHidden/>
              </w:rPr>
            </w:r>
            <w:r>
              <w:rPr>
                <w:noProof/>
                <w:webHidden/>
              </w:rPr>
              <w:fldChar w:fldCharType="separate"/>
            </w:r>
            <w:r>
              <w:rPr>
                <w:noProof/>
                <w:webHidden/>
              </w:rPr>
              <w:t>18</w:t>
            </w:r>
            <w:r>
              <w:rPr>
                <w:noProof/>
                <w:webHidden/>
              </w:rPr>
              <w:fldChar w:fldCharType="end"/>
            </w:r>
          </w:hyperlink>
        </w:p>
        <w:p w14:paraId="5E834F9A" w14:textId="59DC1D6C"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00" w:history="1">
            <w:r w:rsidRPr="007B6C98">
              <w:rPr>
                <w:rStyle w:val="Hyperlink"/>
                <w:noProof/>
              </w:rPr>
              <w:t>Unallowable Costs</w:t>
            </w:r>
            <w:r>
              <w:rPr>
                <w:noProof/>
                <w:webHidden/>
              </w:rPr>
              <w:tab/>
            </w:r>
            <w:r>
              <w:rPr>
                <w:noProof/>
                <w:webHidden/>
              </w:rPr>
              <w:fldChar w:fldCharType="begin"/>
            </w:r>
            <w:r>
              <w:rPr>
                <w:noProof/>
                <w:webHidden/>
              </w:rPr>
              <w:instrText xml:space="preserve"> PAGEREF _Toc229131900 \h </w:instrText>
            </w:r>
            <w:r>
              <w:rPr>
                <w:noProof/>
                <w:webHidden/>
              </w:rPr>
            </w:r>
            <w:r>
              <w:rPr>
                <w:noProof/>
                <w:webHidden/>
              </w:rPr>
              <w:fldChar w:fldCharType="separate"/>
            </w:r>
            <w:r>
              <w:rPr>
                <w:noProof/>
                <w:webHidden/>
              </w:rPr>
              <w:t>19</w:t>
            </w:r>
            <w:r>
              <w:rPr>
                <w:noProof/>
                <w:webHidden/>
              </w:rPr>
              <w:fldChar w:fldCharType="end"/>
            </w:r>
          </w:hyperlink>
        </w:p>
        <w:p w14:paraId="6E919F82" w14:textId="78611B39" w:rsidR="00882B0E" w:rsidRDefault="00882B0E">
          <w:pPr>
            <w:pStyle w:val="TOC1"/>
            <w:tabs>
              <w:tab w:val="right" w:leader="dot" w:pos="9350"/>
            </w:tabs>
            <w:rPr>
              <w:rFonts w:asciiTheme="minorHAnsi" w:eastAsiaTheme="minorEastAsia" w:hAnsiTheme="minorHAnsi"/>
              <w:noProof/>
              <w:kern w:val="2"/>
              <w:sz w:val="24"/>
              <w:szCs w:val="24"/>
              <w14:ligatures w14:val="standardContextual"/>
            </w:rPr>
          </w:pPr>
          <w:hyperlink w:anchor="_Toc229131901" w:history="1">
            <w:r w:rsidRPr="007B6C98">
              <w:rPr>
                <w:rStyle w:val="Hyperlink"/>
                <w:noProof/>
              </w:rPr>
              <w:t>3. Eligibility Information</w:t>
            </w:r>
            <w:r>
              <w:rPr>
                <w:noProof/>
                <w:webHidden/>
              </w:rPr>
              <w:tab/>
            </w:r>
            <w:r>
              <w:rPr>
                <w:noProof/>
                <w:webHidden/>
              </w:rPr>
              <w:fldChar w:fldCharType="begin"/>
            </w:r>
            <w:r>
              <w:rPr>
                <w:noProof/>
                <w:webHidden/>
              </w:rPr>
              <w:instrText xml:space="preserve"> PAGEREF _Toc229131901 \h </w:instrText>
            </w:r>
            <w:r>
              <w:rPr>
                <w:noProof/>
                <w:webHidden/>
              </w:rPr>
            </w:r>
            <w:r>
              <w:rPr>
                <w:noProof/>
                <w:webHidden/>
              </w:rPr>
              <w:fldChar w:fldCharType="separate"/>
            </w:r>
            <w:r>
              <w:rPr>
                <w:noProof/>
                <w:webHidden/>
              </w:rPr>
              <w:t>20</w:t>
            </w:r>
            <w:r>
              <w:rPr>
                <w:noProof/>
                <w:webHidden/>
              </w:rPr>
              <w:fldChar w:fldCharType="end"/>
            </w:r>
          </w:hyperlink>
        </w:p>
        <w:p w14:paraId="63A132E3" w14:textId="7E501587"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02" w:history="1">
            <w:r w:rsidRPr="007B6C98">
              <w:rPr>
                <w:rStyle w:val="Hyperlink"/>
                <w:noProof/>
              </w:rPr>
              <w:t>Eligible Applicants</w:t>
            </w:r>
            <w:r>
              <w:rPr>
                <w:noProof/>
                <w:webHidden/>
              </w:rPr>
              <w:tab/>
            </w:r>
            <w:r>
              <w:rPr>
                <w:noProof/>
                <w:webHidden/>
              </w:rPr>
              <w:fldChar w:fldCharType="begin"/>
            </w:r>
            <w:r>
              <w:rPr>
                <w:noProof/>
                <w:webHidden/>
              </w:rPr>
              <w:instrText xml:space="preserve"> PAGEREF _Toc229131902 \h </w:instrText>
            </w:r>
            <w:r>
              <w:rPr>
                <w:noProof/>
                <w:webHidden/>
              </w:rPr>
            </w:r>
            <w:r>
              <w:rPr>
                <w:noProof/>
                <w:webHidden/>
              </w:rPr>
              <w:fldChar w:fldCharType="separate"/>
            </w:r>
            <w:r>
              <w:rPr>
                <w:noProof/>
                <w:webHidden/>
              </w:rPr>
              <w:t>20</w:t>
            </w:r>
            <w:r>
              <w:rPr>
                <w:noProof/>
                <w:webHidden/>
              </w:rPr>
              <w:fldChar w:fldCharType="end"/>
            </w:r>
          </w:hyperlink>
        </w:p>
        <w:p w14:paraId="3A2A27A0" w14:textId="5A0A68B4"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03" w:history="1">
            <w:r w:rsidRPr="007B6C98">
              <w:rPr>
                <w:rStyle w:val="Hyperlink"/>
                <w:noProof/>
              </w:rPr>
              <w:t>Ineligible Applicants</w:t>
            </w:r>
            <w:r>
              <w:rPr>
                <w:noProof/>
                <w:webHidden/>
              </w:rPr>
              <w:tab/>
            </w:r>
            <w:r>
              <w:rPr>
                <w:noProof/>
                <w:webHidden/>
              </w:rPr>
              <w:fldChar w:fldCharType="begin"/>
            </w:r>
            <w:r>
              <w:rPr>
                <w:noProof/>
                <w:webHidden/>
              </w:rPr>
              <w:instrText xml:space="preserve"> PAGEREF _Toc229131903 \h </w:instrText>
            </w:r>
            <w:r>
              <w:rPr>
                <w:noProof/>
                <w:webHidden/>
              </w:rPr>
            </w:r>
            <w:r>
              <w:rPr>
                <w:noProof/>
                <w:webHidden/>
              </w:rPr>
              <w:fldChar w:fldCharType="separate"/>
            </w:r>
            <w:r>
              <w:rPr>
                <w:noProof/>
                <w:webHidden/>
              </w:rPr>
              <w:t>21</w:t>
            </w:r>
            <w:r>
              <w:rPr>
                <w:noProof/>
                <w:webHidden/>
              </w:rPr>
              <w:fldChar w:fldCharType="end"/>
            </w:r>
          </w:hyperlink>
        </w:p>
        <w:p w14:paraId="7E3EF3F2" w14:textId="5A7F9BDB"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04" w:history="1">
            <w:r w:rsidRPr="007B6C98">
              <w:rPr>
                <w:rStyle w:val="Hyperlink"/>
                <w:noProof/>
              </w:rPr>
              <w:t>Cost Sharing or Matching Considerations</w:t>
            </w:r>
            <w:r>
              <w:rPr>
                <w:noProof/>
                <w:webHidden/>
              </w:rPr>
              <w:tab/>
            </w:r>
            <w:r>
              <w:rPr>
                <w:noProof/>
                <w:webHidden/>
              </w:rPr>
              <w:fldChar w:fldCharType="begin"/>
            </w:r>
            <w:r>
              <w:rPr>
                <w:noProof/>
                <w:webHidden/>
              </w:rPr>
              <w:instrText xml:space="preserve"> PAGEREF _Toc229131904 \h </w:instrText>
            </w:r>
            <w:r>
              <w:rPr>
                <w:noProof/>
                <w:webHidden/>
              </w:rPr>
            </w:r>
            <w:r>
              <w:rPr>
                <w:noProof/>
                <w:webHidden/>
              </w:rPr>
              <w:fldChar w:fldCharType="separate"/>
            </w:r>
            <w:r>
              <w:rPr>
                <w:noProof/>
                <w:webHidden/>
              </w:rPr>
              <w:t>21</w:t>
            </w:r>
            <w:r>
              <w:rPr>
                <w:noProof/>
                <w:webHidden/>
              </w:rPr>
              <w:fldChar w:fldCharType="end"/>
            </w:r>
          </w:hyperlink>
        </w:p>
        <w:p w14:paraId="50218E6A" w14:textId="2B4D45E0"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05" w:history="1">
            <w:r w:rsidRPr="007B6C98">
              <w:rPr>
                <w:rStyle w:val="Hyperlink"/>
                <w:noProof/>
              </w:rPr>
              <w:t>Pre-Award Screening Requirements</w:t>
            </w:r>
            <w:r>
              <w:rPr>
                <w:noProof/>
                <w:webHidden/>
              </w:rPr>
              <w:tab/>
            </w:r>
            <w:r>
              <w:rPr>
                <w:noProof/>
                <w:webHidden/>
              </w:rPr>
              <w:fldChar w:fldCharType="begin"/>
            </w:r>
            <w:r>
              <w:rPr>
                <w:noProof/>
                <w:webHidden/>
              </w:rPr>
              <w:instrText xml:space="preserve"> PAGEREF _Toc229131905 \h </w:instrText>
            </w:r>
            <w:r>
              <w:rPr>
                <w:noProof/>
                <w:webHidden/>
              </w:rPr>
            </w:r>
            <w:r>
              <w:rPr>
                <w:noProof/>
                <w:webHidden/>
              </w:rPr>
              <w:fldChar w:fldCharType="separate"/>
            </w:r>
            <w:r>
              <w:rPr>
                <w:noProof/>
                <w:webHidden/>
              </w:rPr>
              <w:t>21</w:t>
            </w:r>
            <w:r>
              <w:rPr>
                <w:noProof/>
                <w:webHidden/>
              </w:rPr>
              <w:fldChar w:fldCharType="end"/>
            </w:r>
          </w:hyperlink>
        </w:p>
        <w:p w14:paraId="326149F5" w14:textId="61654A35"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06" w:history="1">
            <w:r w:rsidRPr="007B6C98">
              <w:rPr>
                <w:rStyle w:val="Hyperlink"/>
                <w:noProof/>
              </w:rPr>
              <w:t>Acknowledgement of USDA Support</w:t>
            </w:r>
            <w:r>
              <w:rPr>
                <w:noProof/>
                <w:webHidden/>
              </w:rPr>
              <w:tab/>
            </w:r>
            <w:r>
              <w:rPr>
                <w:noProof/>
                <w:webHidden/>
              </w:rPr>
              <w:fldChar w:fldCharType="begin"/>
            </w:r>
            <w:r>
              <w:rPr>
                <w:noProof/>
                <w:webHidden/>
              </w:rPr>
              <w:instrText xml:space="preserve"> PAGEREF _Toc229131906 \h </w:instrText>
            </w:r>
            <w:r>
              <w:rPr>
                <w:noProof/>
                <w:webHidden/>
              </w:rPr>
            </w:r>
            <w:r>
              <w:rPr>
                <w:noProof/>
                <w:webHidden/>
              </w:rPr>
              <w:fldChar w:fldCharType="separate"/>
            </w:r>
            <w:r>
              <w:rPr>
                <w:noProof/>
                <w:webHidden/>
              </w:rPr>
              <w:t>21</w:t>
            </w:r>
            <w:r>
              <w:rPr>
                <w:noProof/>
                <w:webHidden/>
              </w:rPr>
              <w:fldChar w:fldCharType="end"/>
            </w:r>
          </w:hyperlink>
        </w:p>
        <w:p w14:paraId="595F007D" w14:textId="01B4D7AF" w:rsidR="00882B0E" w:rsidRDefault="00882B0E">
          <w:pPr>
            <w:pStyle w:val="TOC1"/>
            <w:tabs>
              <w:tab w:val="right" w:leader="dot" w:pos="9350"/>
            </w:tabs>
            <w:rPr>
              <w:rFonts w:asciiTheme="minorHAnsi" w:eastAsiaTheme="minorEastAsia" w:hAnsiTheme="minorHAnsi"/>
              <w:noProof/>
              <w:kern w:val="2"/>
              <w:sz w:val="24"/>
              <w:szCs w:val="24"/>
              <w14:ligatures w14:val="standardContextual"/>
            </w:rPr>
          </w:pPr>
          <w:hyperlink w:anchor="_Toc229131907" w:history="1">
            <w:r w:rsidRPr="007B6C98">
              <w:rPr>
                <w:rStyle w:val="Hyperlink"/>
                <w:noProof/>
              </w:rPr>
              <w:t>4. Application Content Information</w:t>
            </w:r>
            <w:r>
              <w:rPr>
                <w:noProof/>
                <w:webHidden/>
              </w:rPr>
              <w:tab/>
            </w:r>
            <w:r>
              <w:rPr>
                <w:noProof/>
                <w:webHidden/>
              </w:rPr>
              <w:fldChar w:fldCharType="begin"/>
            </w:r>
            <w:r>
              <w:rPr>
                <w:noProof/>
                <w:webHidden/>
              </w:rPr>
              <w:instrText xml:space="preserve"> PAGEREF _Toc229131907 \h </w:instrText>
            </w:r>
            <w:r>
              <w:rPr>
                <w:noProof/>
                <w:webHidden/>
              </w:rPr>
            </w:r>
            <w:r>
              <w:rPr>
                <w:noProof/>
                <w:webHidden/>
              </w:rPr>
              <w:fldChar w:fldCharType="separate"/>
            </w:r>
            <w:r>
              <w:rPr>
                <w:noProof/>
                <w:webHidden/>
              </w:rPr>
              <w:t>21</w:t>
            </w:r>
            <w:r>
              <w:rPr>
                <w:noProof/>
                <w:webHidden/>
              </w:rPr>
              <w:fldChar w:fldCharType="end"/>
            </w:r>
          </w:hyperlink>
        </w:p>
        <w:p w14:paraId="2CA29600" w14:textId="0041419C"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08" w:history="1">
            <w:r w:rsidRPr="007B6C98">
              <w:rPr>
                <w:rStyle w:val="Hyperlink"/>
                <w:noProof/>
              </w:rPr>
              <w:t>Content and Form of Application Submission</w:t>
            </w:r>
            <w:r>
              <w:rPr>
                <w:noProof/>
                <w:webHidden/>
              </w:rPr>
              <w:tab/>
            </w:r>
            <w:r>
              <w:rPr>
                <w:noProof/>
                <w:webHidden/>
              </w:rPr>
              <w:fldChar w:fldCharType="begin"/>
            </w:r>
            <w:r>
              <w:rPr>
                <w:noProof/>
                <w:webHidden/>
              </w:rPr>
              <w:instrText xml:space="preserve"> PAGEREF _Toc229131908 \h </w:instrText>
            </w:r>
            <w:r>
              <w:rPr>
                <w:noProof/>
                <w:webHidden/>
              </w:rPr>
            </w:r>
            <w:r>
              <w:rPr>
                <w:noProof/>
                <w:webHidden/>
              </w:rPr>
              <w:fldChar w:fldCharType="separate"/>
            </w:r>
            <w:r>
              <w:rPr>
                <w:noProof/>
                <w:webHidden/>
              </w:rPr>
              <w:t>21</w:t>
            </w:r>
            <w:r>
              <w:rPr>
                <w:noProof/>
                <w:webHidden/>
              </w:rPr>
              <w:fldChar w:fldCharType="end"/>
            </w:r>
          </w:hyperlink>
        </w:p>
        <w:p w14:paraId="746148A0" w14:textId="328CA2E6"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09" w:history="1">
            <w:r w:rsidRPr="007B6C98">
              <w:rPr>
                <w:rStyle w:val="Hyperlink"/>
                <w:noProof/>
              </w:rPr>
              <w:t>Special Instructions:</w:t>
            </w:r>
            <w:r>
              <w:rPr>
                <w:noProof/>
                <w:webHidden/>
              </w:rPr>
              <w:tab/>
            </w:r>
            <w:r>
              <w:rPr>
                <w:noProof/>
                <w:webHidden/>
              </w:rPr>
              <w:fldChar w:fldCharType="begin"/>
            </w:r>
            <w:r>
              <w:rPr>
                <w:noProof/>
                <w:webHidden/>
              </w:rPr>
              <w:instrText xml:space="preserve"> PAGEREF _Toc229131909 \h </w:instrText>
            </w:r>
            <w:r>
              <w:rPr>
                <w:noProof/>
                <w:webHidden/>
              </w:rPr>
            </w:r>
            <w:r>
              <w:rPr>
                <w:noProof/>
                <w:webHidden/>
              </w:rPr>
              <w:fldChar w:fldCharType="separate"/>
            </w:r>
            <w:r>
              <w:rPr>
                <w:noProof/>
                <w:webHidden/>
              </w:rPr>
              <w:t>22</w:t>
            </w:r>
            <w:r>
              <w:rPr>
                <w:noProof/>
                <w:webHidden/>
              </w:rPr>
              <w:fldChar w:fldCharType="end"/>
            </w:r>
          </w:hyperlink>
        </w:p>
        <w:p w14:paraId="532C1F08" w14:textId="63D32DCD"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10" w:history="1">
            <w:r w:rsidRPr="007B6C98">
              <w:rPr>
                <w:rStyle w:val="Hyperlink"/>
                <w:noProof/>
              </w:rPr>
              <w:t>Cover Sheet</w:t>
            </w:r>
            <w:r>
              <w:rPr>
                <w:noProof/>
                <w:webHidden/>
              </w:rPr>
              <w:tab/>
            </w:r>
            <w:r>
              <w:rPr>
                <w:noProof/>
                <w:webHidden/>
              </w:rPr>
              <w:fldChar w:fldCharType="begin"/>
            </w:r>
            <w:r>
              <w:rPr>
                <w:noProof/>
                <w:webHidden/>
              </w:rPr>
              <w:instrText xml:space="preserve"> PAGEREF _Toc229131910 \h </w:instrText>
            </w:r>
            <w:r>
              <w:rPr>
                <w:noProof/>
                <w:webHidden/>
              </w:rPr>
            </w:r>
            <w:r>
              <w:rPr>
                <w:noProof/>
                <w:webHidden/>
              </w:rPr>
              <w:fldChar w:fldCharType="separate"/>
            </w:r>
            <w:r>
              <w:rPr>
                <w:noProof/>
                <w:webHidden/>
              </w:rPr>
              <w:t>22</w:t>
            </w:r>
            <w:r>
              <w:rPr>
                <w:noProof/>
                <w:webHidden/>
              </w:rPr>
              <w:fldChar w:fldCharType="end"/>
            </w:r>
          </w:hyperlink>
        </w:p>
        <w:p w14:paraId="5EAF47F4" w14:textId="4FBF754B"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11" w:history="1">
            <w:r w:rsidRPr="007B6C98">
              <w:rPr>
                <w:rStyle w:val="Hyperlink"/>
                <w:noProof/>
              </w:rPr>
              <w:t>Table of Contents</w:t>
            </w:r>
            <w:r>
              <w:rPr>
                <w:noProof/>
                <w:webHidden/>
              </w:rPr>
              <w:tab/>
            </w:r>
            <w:r>
              <w:rPr>
                <w:noProof/>
                <w:webHidden/>
              </w:rPr>
              <w:fldChar w:fldCharType="begin"/>
            </w:r>
            <w:r>
              <w:rPr>
                <w:noProof/>
                <w:webHidden/>
              </w:rPr>
              <w:instrText xml:space="preserve"> PAGEREF _Toc229131911 \h </w:instrText>
            </w:r>
            <w:r>
              <w:rPr>
                <w:noProof/>
                <w:webHidden/>
              </w:rPr>
            </w:r>
            <w:r>
              <w:rPr>
                <w:noProof/>
                <w:webHidden/>
              </w:rPr>
              <w:fldChar w:fldCharType="separate"/>
            </w:r>
            <w:r>
              <w:rPr>
                <w:noProof/>
                <w:webHidden/>
              </w:rPr>
              <w:t>22</w:t>
            </w:r>
            <w:r>
              <w:rPr>
                <w:noProof/>
                <w:webHidden/>
              </w:rPr>
              <w:fldChar w:fldCharType="end"/>
            </w:r>
          </w:hyperlink>
        </w:p>
        <w:p w14:paraId="05683183" w14:textId="461F8A7C"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12" w:history="1">
            <w:r w:rsidRPr="007B6C98">
              <w:rPr>
                <w:rStyle w:val="Hyperlink"/>
                <w:noProof/>
              </w:rPr>
              <w:t>Application Project Summary</w:t>
            </w:r>
            <w:r>
              <w:rPr>
                <w:noProof/>
                <w:webHidden/>
              </w:rPr>
              <w:tab/>
            </w:r>
            <w:r>
              <w:rPr>
                <w:noProof/>
                <w:webHidden/>
              </w:rPr>
              <w:fldChar w:fldCharType="begin"/>
            </w:r>
            <w:r>
              <w:rPr>
                <w:noProof/>
                <w:webHidden/>
              </w:rPr>
              <w:instrText xml:space="preserve"> PAGEREF _Toc229131912 \h </w:instrText>
            </w:r>
            <w:r>
              <w:rPr>
                <w:noProof/>
                <w:webHidden/>
              </w:rPr>
            </w:r>
            <w:r>
              <w:rPr>
                <w:noProof/>
                <w:webHidden/>
              </w:rPr>
              <w:fldChar w:fldCharType="separate"/>
            </w:r>
            <w:r>
              <w:rPr>
                <w:noProof/>
                <w:webHidden/>
              </w:rPr>
              <w:t>22</w:t>
            </w:r>
            <w:r>
              <w:rPr>
                <w:noProof/>
                <w:webHidden/>
              </w:rPr>
              <w:fldChar w:fldCharType="end"/>
            </w:r>
          </w:hyperlink>
        </w:p>
        <w:p w14:paraId="09402837" w14:textId="6F36D341"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13" w:history="1">
            <w:r w:rsidRPr="007B6C98">
              <w:rPr>
                <w:rStyle w:val="Hyperlink"/>
                <w:noProof/>
              </w:rPr>
              <w:t>Project Narrative</w:t>
            </w:r>
            <w:r>
              <w:rPr>
                <w:noProof/>
                <w:webHidden/>
              </w:rPr>
              <w:tab/>
            </w:r>
            <w:r>
              <w:rPr>
                <w:noProof/>
                <w:webHidden/>
              </w:rPr>
              <w:fldChar w:fldCharType="begin"/>
            </w:r>
            <w:r>
              <w:rPr>
                <w:noProof/>
                <w:webHidden/>
              </w:rPr>
              <w:instrText xml:space="preserve"> PAGEREF _Toc229131913 \h </w:instrText>
            </w:r>
            <w:r>
              <w:rPr>
                <w:noProof/>
                <w:webHidden/>
              </w:rPr>
            </w:r>
            <w:r>
              <w:rPr>
                <w:noProof/>
                <w:webHidden/>
              </w:rPr>
              <w:fldChar w:fldCharType="separate"/>
            </w:r>
            <w:r>
              <w:rPr>
                <w:noProof/>
                <w:webHidden/>
              </w:rPr>
              <w:t>22</w:t>
            </w:r>
            <w:r>
              <w:rPr>
                <w:noProof/>
                <w:webHidden/>
              </w:rPr>
              <w:fldChar w:fldCharType="end"/>
            </w:r>
          </w:hyperlink>
        </w:p>
        <w:p w14:paraId="7D536D3D" w14:textId="075025B7"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14" w:history="1">
            <w:r w:rsidRPr="007B6C98">
              <w:rPr>
                <w:rStyle w:val="Hyperlink"/>
                <w:noProof/>
              </w:rPr>
              <w:t>Activities/Indicators Tracker</w:t>
            </w:r>
            <w:r>
              <w:rPr>
                <w:noProof/>
                <w:webHidden/>
              </w:rPr>
              <w:tab/>
            </w:r>
            <w:r>
              <w:rPr>
                <w:noProof/>
                <w:webHidden/>
              </w:rPr>
              <w:fldChar w:fldCharType="begin"/>
            </w:r>
            <w:r>
              <w:rPr>
                <w:noProof/>
                <w:webHidden/>
              </w:rPr>
              <w:instrText xml:space="preserve"> PAGEREF _Toc229131914 \h </w:instrText>
            </w:r>
            <w:r>
              <w:rPr>
                <w:noProof/>
                <w:webHidden/>
              </w:rPr>
            </w:r>
            <w:r>
              <w:rPr>
                <w:noProof/>
                <w:webHidden/>
              </w:rPr>
              <w:fldChar w:fldCharType="separate"/>
            </w:r>
            <w:r>
              <w:rPr>
                <w:noProof/>
                <w:webHidden/>
              </w:rPr>
              <w:t>24</w:t>
            </w:r>
            <w:r>
              <w:rPr>
                <w:noProof/>
                <w:webHidden/>
              </w:rPr>
              <w:fldChar w:fldCharType="end"/>
            </w:r>
          </w:hyperlink>
        </w:p>
        <w:p w14:paraId="0492C443" w14:textId="73FB5D63"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15" w:history="1">
            <w:r w:rsidRPr="007B6C98">
              <w:rPr>
                <w:rStyle w:val="Hyperlink"/>
                <w:noProof/>
              </w:rPr>
              <w:t>Application Budget Narrative</w:t>
            </w:r>
            <w:r>
              <w:rPr>
                <w:noProof/>
                <w:webHidden/>
              </w:rPr>
              <w:tab/>
            </w:r>
            <w:r>
              <w:rPr>
                <w:noProof/>
                <w:webHidden/>
              </w:rPr>
              <w:fldChar w:fldCharType="begin"/>
            </w:r>
            <w:r>
              <w:rPr>
                <w:noProof/>
                <w:webHidden/>
              </w:rPr>
              <w:instrText xml:space="preserve"> PAGEREF _Toc229131915 \h </w:instrText>
            </w:r>
            <w:r>
              <w:rPr>
                <w:noProof/>
                <w:webHidden/>
              </w:rPr>
            </w:r>
            <w:r>
              <w:rPr>
                <w:noProof/>
                <w:webHidden/>
              </w:rPr>
              <w:fldChar w:fldCharType="separate"/>
            </w:r>
            <w:r>
              <w:rPr>
                <w:noProof/>
                <w:webHidden/>
              </w:rPr>
              <w:t>24</w:t>
            </w:r>
            <w:r>
              <w:rPr>
                <w:noProof/>
                <w:webHidden/>
              </w:rPr>
              <w:fldChar w:fldCharType="end"/>
            </w:r>
          </w:hyperlink>
        </w:p>
        <w:p w14:paraId="0D7FDEA3" w14:textId="1913932C"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16" w:history="1">
            <w:r w:rsidRPr="007B6C98">
              <w:rPr>
                <w:rStyle w:val="Hyperlink"/>
                <w:noProof/>
              </w:rPr>
              <w:t>Indirect</w:t>
            </w:r>
            <w:r w:rsidRPr="007B6C98">
              <w:rPr>
                <w:rStyle w:val="Hyperlink"/>
                <w:noProof/>
                <w:spacing w:val="2"/>
              </w:rPr>
              <w:t xml:space="preserve"> </w:t>
            </w:r>
            <w:r w:rsidRPr="007B6C98">
              <w:rPr>
                <w:rStyle w:val="Hyperlink"/>
                <w:noProof/>
              </w:rPr>
              <w:t>Cost</w:t>
            </w:r>
            <w:r w:rsidRPr="007B6C98">
              <w:rPr>
                <w:rStyle w:val="Hyperlink"/>
                <w:noProof/>
                <w:spacing w:val="3"/>
              </w:rPr>
              <w:t xml:space="preserve"> </w:t>
            </w:r>
            <w:r w:rsidRPr="007B6C98">
              <w:rPr>
                <w:rStyle w:val="Hyperlink"/>
                <w:noProof/>
                <w:spacing w:val="2"/>
              </w:rPr>
              <w:t>Rate</w:t>
            </w:r>
            <w:r>
              <w:rPr>
                <w:noProof/>
                <w:webHidden/>
              </w:rPr>
              <w:tab/>
            </w:r>
            <w:r>
              <w:rPr>
                <w:noProof/>
                <w:webHidden/>
              </w:rPr>
              <w:fldChar w:fldCharType="begin"/>
            </w:r>
            <w:r>
              <w:rPr>
                <w:noProof/>
                <w:webHidden/>
              </w:rPr>
              <w:instrText xml:space="preserve"> PAGEREF _Toc229131916 \h </w:instrText>
            </w:r>
            <w:r>
              <w:rPr>
                <w:noProof/>
                <w:webHidden/>
              </w:rPr>
            </w:r>
            <w:r>
              <w:rPr>
                <w:noProof/>
                <w:webHidden/>
              </w:rPr>
              <w:fldChar w:fldCharType="separate"/>
            </w:r>
            <w:r>
              <w:rPr>
                <w:noProof/>
                <w:webHidden/>
              </w:rPr>
              <w:t>25</w:t>
            </w:r>
            <w:r>
              <w:rPr>
                <w:noProof/>
                <w:webHidden/>
              </w:rPr>
              <w:fldChar w:fldCharType="end"/>
            </w:r>
          </w:hyperlink>
        </w:p>
        <w:p w14:paraId="7D8CD1B4" w14:textId="20AC3915"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17" w:history="1">
            <w:r w:rsidRPr="007B6C98">
              <w:rPr>
                <w:rStyle w:val="Hyperlink"/>
                <w:noProof/>
              </w:rPr>
              <w:t>Required Grant Application Forms</w:t>
            </w:r>
            <w:r>
              <w:rPr>
                <w:noProof/>
                <w:webHidden/>
              </w:rPr>
              <w:tab/>
            </w:r>
            <w:r>
              <w:rPr>
                <w:noProof/>
                <w:webHidden/>
              </w:rPr>
              <w:fldChar w:fldCharType="begin"/>
            </w:r>
            <w:r>
              <w:rPr>
                <w:noProof/>
                <w:webHidden/>
              </w:rPr>
              <w:instrText xml:space="preserve"> PAGEREF _Toc229131917 \h </w:instrText>
            </w:r>
            <w:r>
              <w:rPr>
                <w:noProof/>
                <w:webHidden/>
              </w:rPr>
            </w:r>
            <w:r>
              <w:rPr>
                <w:noProof/>
                <w:webHidden/>
              </w:rPr>
              <w:fldChar w:fldCharType="separate"/>
            </w:r>
            <w:r>
              <w:rPr>
                <w:noProof/>
                <w:webHidden/>
              </w:rPr>
              <w:t>25</w:t>
            </w:r>
            <w:r>
              <w:rPr>
                <w:noProof/>
                <w:webHidden/>
              </w:rPr>
              <w:fldChar w:fldCharType="end"/>
            </w:r>
          </w:hyperlink>
        </w:p>
        <w:p w14:paraId="1E55D2F7" w14:textId="21223348" w:rsidR="00882B0E" w:rsidRDefault="00882B0E">
          <w:pPr>
            <w:pStyle w:val="TOC1"/>
            <w:tabs>
              <w:tab w:val="right" w:leader="dot" w:pos="9350"/>
            </w:tabs>
            <w:rPr>
              <w:rFonts w:asciiTheme="minorHAnsi" w:eastAsiaTheme="minorEastAsia" w:hAnsiTheme="minorHAnsi"/>
              <w:noProof/>
              <w:kern w:val="2"/>
              <w:sz w:val="24"/>
              <w:szCs w:val="24"/>
              <w14:ligatures w14:val="standardContextual"/>
            </w:rPr>
          </w:pPr>
          <w:hyperlink w:anchor="_Toc229131918" w:history="1">
            <w:r w:rsidRPr="007B6C98">
              <w:rPr>
                <w:rStyle w:val="Hyperlink"/>
                <w:noProof/>
              </w:rPr>
              <w:t>5. Application Review Information</w:t>
            </w:r>
            <w:r>
              <w:rPr>
                <w:noProof/>
                <w:webHidden/>
              </w:rPr>
              <w:tab/>
            </w:r>
            <w:r>
              <w:rPr>
                <w:noProof/>
                <w:webHidden/>
              </w:rPr>
              <w:fldChar w:fldCharType="begin"/>
            </w:r>
            <w:r>
              <w:rPr>
                <w:noProof/>
                <w:webHidden/>
              </w:rPr>
              <w:instrText xml:space="preserve"> PAGEREF _Toc229131918 \h </w:instrText>
            </w:r>
            <w:r>
              <w:rPr>
                <w:noProof/>
                <w:webHidden/>
              </w:rPr>
            </w:r>
            <w:r>
              <w:rPr>
                <w:noProof/>
                <w:webHidden/>
              </w:rPr>
              <w:fldChar w:fldCharType="separate"/>
            </w:r>
            <w:r>
              <w:rPr>
                <w:noProof/>
                <w:webHidden/>
              </w:rPr>
              <w:t>26</w:t>
            </w:r>
            <w:r>
              <w:rPr>
                <w:noProof/>
                <w:webHidden/>
              </w:rPr>
              <w:fldChar w:fldCharType="end"/>
            </w:r>
          </w:hyperlink>
        </w:p>
        <w:p w14:paraId="5D8B08D9" w14:textId="411E1C9E"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19" w:history="1">
            <w:r w:rsidRPr="007B6C98">
              <w:rPr>
                <w:rStyle w:val="Hyperlink"/>
                <w:noProof/>
              </w:rPr>
              <w:t>Review Criteria</w:t>
            </w:r>
            <w:r>
              <w:rPr>
                <w:noProof/>
                <w:webHidden/>
              </w:rPr>
              <w:tab/>
            </w:r>
            <w:r>
              <w:rPr>
                <w:noProof/>
                <w:webHidden/>
              </w:rPr>
              <w:fldChar w:fldCharType="begin"/>
            </w:r>
            <w:r>
              <w:rPr>
                <w:noProof/>
                <w:webHidden/>
              </w:rPr>
              <w:instrText xml:space="preserve"> PAGEREF _Toc229131919 \h </w:instrText>
            </w:r>
            <w:r>
              <w:rPr>
                <w:noProof/>
                <w:webHidden/>
              </w:rPr>
            </w:r>
            <w:r>
              <w:rPr>
                <w:noProof/>
                <w:webHidden/>
              </w:rPr>
              <w:fldChar w:fldCharType="separate"/>
            </w:r>
            <w:r>
              <w:rPr>
                <w:noProof/>
                <w:webHidden/>
              </w:rPr>
              <w:t>26</w:t>
            </w:r>
            <w:r>
              <w:rPr>
                <w:noProof/>
                <w:webHidden/>
              </w:rPr>
              <w:fldChar w:fldCharType="end"/>
            </w:r>
          </w:hyperlink>
        </w:p>
        <w:p w14:paraId="39DF52BC" w14:textId="216A6BB5"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20" w:history="1">
            <w:r w:rsidRPr="007B6C98">
              <w:rPr>
                <w:rStyle w:val="Hyperlink"/>
                <w:noProof/>
              </w:rPr>
              <w:t>Project Design (35 points)</w:t>
            </w:r>
            <w:r>
              <w:rPr>
                <w:noProof/>
                <w:webHidden/>
              </w:rPr>
              <w:tab/>
            </w:r>
            <w:r>
              <w:rPr>
                <w:noProof/>
                <w:webHidden/>
              </w:rPr>
              <w:fldChar w:fldCharType="begin"/>
            </w:r>
            <w:r>
              <w:rPr>
                <w:noProof/>
                <w:webHidden/>
              </w:rPr>
              <w:instrText xml:space="preserve"> PAGEREF _Toc229131920 \h </w:instrText>
            </w:r>
            <w:r>
              <w:rPr>
                <w:noProof/>
                <w:webHidden/>
              </w:rPr>
            </w:r>
            <w:r>
              <w:rPr>
                <w:noProof/>
                <w:webHidden/>
              </w:rPr>
              <w:fldChar w:fldCharType="separate"/>
            </w:r>
            <w:r>
              <w:rPr>
                <w:noProof/>
                <w:webHidden/>
              </w:rPr>
              <w:t>26</w:t>
            </w:r>
            <w:r>
              <w:rPr>
                <w:noProof/>
                <w:webHidden/>
              </w:rPr>
              <w:fldChar w:fldCharType="end"/>
            </w:r>
          </w:hyperlink>
        </w:p>
        <w:p w14:paraId="4775D156" w14:textId="06635C7A"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21" w:history="1">
            <w:r w:rsidRPr="007B6C98">
              <w:rPr>
                <w:rStyle w:val="Hyperlink"/>
                <w:noProof/>
              </w:rPr>
              <w:t>Implementation and Monitoring (15 points)</w:t>
            </w:r>
            <w:r>
              <w:rPr>
                <w:noProof/>
                <w:webHidden/>
              </w:rPr>
              <w:tab/>
            </w:r>
            <w:r>
              <w:rPr>
                <w:noProof/>
                <w:webHidden/>
              </w:rPr>
              <w:fldChar w:fldCharType="begin"/>
            </w:r>
            <w:r>
              <w:rPr>
                <w:noProof/>
                <w:webHidden/>
              </w:rPr>
              <w:instrText xml:space="preserve"> PAGEREF _Toc229131921 \h </w:instrText>
            </w:r>
            <w:r>
              <w:rPr>
                <w:noProof/>
                <w:webHidden/>
              </w:rPr>
            </w:r>
            <w:r>
              <w:rPr>
                <w:noProof/>
                <w:webHidden/>
              </w:rPr>
              <w:fldChar w:fldCharType="separate"/>
            </w:r>
            <w:r>
              <w:rPr>
                <w:noProof/>
                <w:webHidden/>
              </w:rPr>
              <w:t>26</w:t>
            </w:r>
            <w:r>
              <w:rPr>
                <w:noProof/>
                <w:webHidden/>
              </w:rPr>
              <w:fldChar w:fldCharType="end"/>
            </w:r>
          </w:hyperlink>
        </w:p>
        <w:p w14:paraId="0DEC9E52" w14:textId="12B4A23D"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22" w:history="1">
            <w:r w:rsidRPr="007B6C98">
              <w:rPr>
                <w:rStyle w:val="Hyperlink"/>
                <w:noProof/>
              </w:rPr>
              <w:t>Sustainability (10 points)</w:t>
            </w:r>
            <w:r>
              <w:rPr>
                <w:noProof/>
                <w:webHidden/>
              </w:rPr>
              <w:tab/>
            </w:r>
            <w:r>
              <w:rPr>
                <w:noProof/>
                <w:webHidden/>
              </w:rPr>
              <w:fldChar w:fldCharType="begin"/>
            </w:r>
            <w:r>
              <w:rPr>
                <w:noProof/>
                <w:webHidden/>
              </w:rPr>
              <w:instrText xml:space="preserve"> PAGEREF _Toc229131922 \h </w:instrText>
            </w:r>
            <w:r>
              <w:rPr>
                <w:noProof/>
                <w:webHidden/>
              </w:rPr>
            </w:r>
            <w:r>
              <w:rPr>
                <w:noProof/>
                <w:webHidden/>
              </w:rPr>
              <w:fldChar w:fldCharType="separate"/>
            </w:r>
            <w:r>
              <w:rPr>
                <w:noProof/>
                <w:webHidden/>
              </w:rPr>
              <w:t>27</w:t>
            </w:r>
            <w:r>
              <w:rPr>
                <w:noProof/>
                <w:webHidden/>
              </w:rPr>
              <w:fldChar w:fldCharType="end"/>
            </w:r>
          </w:hyperlink>
        </w:p>
        <w:p w14:paraId="49826D9B" w14:textId="1CB00641"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23" w:history="1">
            <w:r w:rsidRPr="007B6C98">
              <w:rPr>
                <w:rStyle w:val="Hyperlink"/>
                <w:noProof/>
              </w:rPr>
              <w:t>Budget Appropriateness and Economic Efficiency (25 points)</w:t>
            </w:r>
            <w:r>
              <w:rPr>
                <w:noProof/>
                <w:webHidden/>
              </w:rPr>
              <w:tab/>
            </w:r>
            <w:r>
              <w:rPr>
                <w:noProof/>
                <w:webHidden/>
              </w:rPr>
              <w:fldChar w:fldCharType="begin"/>
            </w:r>
            <w:r>
              <w:rPr>
                <w:noProof/>
                <w:webHidden/>
              </w:rPr>
              <w:instrText xml:space="preserve"> PAGEREF _Toc229131923 \h </w:instrText>
            </w:r>
            <w:r>
              <w:rPr>
                <w:noProof/>
                <w:webHidden/>
              </w:rPr>
            </w:r>
            <w:r>
              <w:rPr>
                <w:noProof/>
                <w:webHidden/>
              </w:rPr>
              <w:fldChar w:fldCharType="separate"/>
            </w:r>
            <w:r>
              <w:rPr>
                <w:noProof/>
                <w:webHidden/>
              </w:rPr>
              <w:t>27</w:t>
            </w:r>
            <w:r>
              <w:rPr>
                <w:noProof/>
                <w:webHidden/>
              </w:rPr>
              <w:fldChar w:fldCharType="end"/>
            </w:r>
          </w:hyperlink>
        </w:p>
        <w:p w14:paraId="2BB3A788" w14:textId="3FD036CA"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24" w:history="1">
            <w:r w:rsidRPr="007B6C98">
              <w:rPr>
                <w:rStyle w:val="Hyperlink"/>
                <w:noProof/>
              </w:rPr>
              <w:t>Staff Capability and Management (15 points)</w:t>
            </w:r>
            <w:r>
              <w:rPr>
                <w:noProof/>
                <w:webHidden/>
              </w:rPr>
              <w:tab/>
            </w:r>
            <w:r>
              <w:rPr>
                <w:noProof/>
                <w:webHidden/>
              </w:rPr>
              <w:fldChar w:fldCharType="begin"/>
            </w:r>
            <w:r>
              <w:rPr>
                <w:noProof/>
                <w:webHidden/>
              </w:rPr>
              <w:instrText xml:space="preserve"> PAGEREF _Toc229131924 \h </w:instrText>
            </w:r>
            <w:r>
              <w:rPr>
                <w:noProof/>
                <w:webHidden/>
              </w:rPr>
            </w:r>
            <w:r>
              <w:rPr>
                <w:noProof/>
                <w:webHidden/>
              </w:rPr>
              <w:fldChar w:fldCharType="separate"/>
            </w:r>
            <w:r>
              <w:rPr>
                <w:noProof/>
                <w:webHidden/>
              </w:rPr>
              <w:t>27</w:t>
            </w:r>
            <w:r>
              <w:rPr>
                <w:noProof/>
                <w:webHidden/>
              </w:rPr>
              <w:fldChar w:fldCharType="end"/>
            </w:r>
          </w:hyperlink>
        </w:p>
        <w:p w14:paraId="262EC62E" w14:textId="7C3C2AAE"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25" w:history="1">
            <w:r w:rsidRPr="007B6C98">
              <w:rPr>
                <w:rStyle w:val="Hyperlink"/>
                <w:noProof/>
              </w:rPr>
              <w:t>FY26 Funding Priorities (Bonus Points) (up to 15 points)</w:t>
            </w:r>
            <w:r>
              <w:rPr>
                <w:noProof/>
                <w:webHidden/>
              </w:rPr>
              <w:tab/>
            </w:r>
            <w:r>
              <w:rPr>
                <w:noProof/>
                <w:webHidden/>
              </w:rPr>
              <w:fldChar w:fldCharType="begin"/>
            </w:r>
            <w:r>
              <w:rPr>
                <w:noProof/>
                <w:webHidden/>
              </w:rPr>
              <w:instrText xml:space="preserve"> PAGEREF _Toc229131925 \h </w:instrText>
            </w:r>
            <w:r>
              <w:rPr>
                <w:noProof/>
                <w:webHidden/>
              </w:rPr>
            </w:r>
            <w:r>
              <w:rPr>
                <w:noProof/>
                <w:webHidden/>
              </w:rPr>
              <w:fldChar w:fldCharType="separate"/>
            </w:r>
            <w:r>
              <w:rPr>
                <w:noProof/>
                <w:webHidden/>
              </w:rPr>
              <w:t>28</w:t>
            </w:r>
            <w:r>
              <w:rPr>
                <w:noProof/>
                <w:webHidden/>
              </w:rPr>
              <w:fldChar w:fldCharType="end"/>
            </w:r>
          </w:hyperlink>
        </w:p>
        <w:p w14:paraId="6B7587E8" w14:textId="0DE19D67"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26" w:history="1">
            <w:r w:rsidRPr="007B6C98">
              <w:rPr>
                <w:rStyle w:val="Hyperlink"/>
                <w:noProof/>
              </w:rPr>
              <w:t>FY2026 Agency Priorities</w:t>
            </w:r>
            <w:r>
              <w:rPr>
                <w:noProof/>
                <w:webHidden/>
              </w:rPr>
              <w:tab/>
            </w:r>
            <w:r>
              <w:rPr>
                <w:noProof/>
                <w:webHidden/>
              </w:rPr>
              <w:fldChar w:fldCharType="begin"/>
            </w:r>
            <w:r>
              <w:rPr>
                <w:noProof/>
                <w:webHidden/>
              </w:rPr>
              <w:instrText xml:space="preserve"> PAGEREF _Toc229131926 \h </w:instrText>
            </w:r>
            <w:r>
              <w:rPr>
                <w:noProof/>
                <w:webHidden/>
              </w:rPr>
            </w:r>
            <w:r>
              <w:rPr>
                <w:noProof/>
                <w:webHidden/>
              </w:rPr>
              <w:fldChar w:fldCharType="separate"/>
            </w:r>
            <w:r>
              <w:rPr>
                <w:noProof/>
                <w:webHidden/>
              </w:rPr>
              <w:t>28</w:t>
            </w:r>
            <w:r>
              <w:rPr>
                <w:noProof/>
                <w:webHidden/>
              </w:rPr>
              <w:fldChar w:fldCharType="end"/>
            </w:r>
          </w:hyperlink>
        </w:p>
        <w:p w14:paraId="16EBCE23" w14:textId="3DC8479C"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27" w:history="1">
            <w:r w:rsidRPr="007B6C98">
              <w:rPr>
                <w:rStyle w:val="Hyperlink"/>
                <w:noProof/>
              </w:rPr>
              <w:t>Review and Selection Process</w:t>
            </w:r>
            <w:r>
              <w:rPr>
                <w:noProof/>
                <w:webHidden/>
              </w:rPr>
              <w:tab/>
            </w:r>
            <w:r>
              <w:rPr>
                <w:noProof/>
                <w:webHidden/>
              </w:rPr>
              <w:fldChar w:fldCharType="begin"/>
            </w:r>
            <w:r>
              <w:rPr>
                <w:noProof/>
                <w:webHidden/>
              </w:rPr>
              <w:instrText xml:space="preserve"> PAGEREF _Toc229131927 \h </w:instrText>
            </w:r>
            <w:r>
              <w:rPr>
                <w:noProof/>
                <w:webHidden/>
              </w:rPr>
            </w:r>
            <w:r>
              <w:rPr>
                <w:noProof/>
                <w:webHidden/>
              </w:rPr>
              <w:fldChar w:fldCharType="separate"/>
            </w:r>
            <w:r>
              <w:rPr>
                <w:noProof/>
                <w:webHidden/>
              </w:rPr>
              <w:t>29</w:t>
            </w:r>
            <w:r>
              <w:rPr>
                <w:noProof/>
                <w:webHidden/>
              </w:rPr>
              <w:fldChar w:fldCharType="end"/>
            </w:r>
          </w:hyperlink>
        </w:p>
        <w:p w14:paraId="6F4FDC1E" w14:textId="309B983C" w:rsidR="00882B0E" w:rsidRDefault="00882B0E">
          <w:pPr>
            <w:pStyle w:val="TOC1"/>
            <w:tabs>
              <w:tab w:val="right" w:leader="dot" w:pos="9350"/>
            </w:tabs>
            <w:rPr>
              <w:rFonts w:asciiTheme="minorHAnsi" w:eastAsiaTheme="minorEastAsia" w:hAnsiTheme="minorHAnsi"/>
              <w:noProof/>
              <w:kern w:val="2"/>
              <w:sz w:val="24"/>
              <w:szCs w:val="24"/>
              <w14:ligatures w14:val="standardContextual"/>
            </w:rPr>
          </w:pPr>
          <w:hyperlink w:anchor="_Toc229131928" w:history="1">
            <w:r w:rsidRPr="007B6C98">
              <w:rPr>
                <w:rStyle w:val="Hyperlink"/>
                <w:noProof/>
              </w:rPr>
              <w:t>6. Application Submission Information</w:t>
            </w:r>
            <w:r>
              <w:rPr>
                <w:noProof/>
                <w:webHidden/>
              </w:rPr>
              <w:tab/>
            </w:r>
            <w:r>
              <w:rPr>
                <w:noProof/>
                <w:webHidden/>
              </w:rPr>
              <w:fldChar w:fldCharType="begin"/>
            </w:r>
            <w:r>
              <w:rPr>
                <w:noProof/>
                <w:webHidden/>
              </w:rPr>
              <w:instrText xml:space="preserve"> PAGEREF _Toc229131928 \h </w:instrText>
            </w:r>
            <w:r>
              <w:rPr>
                <w:noProof/>
                <w:webHidden/>
              </w:rPr>
            </w:r>
            <w:r>
              <w:rPr>
                <w:noProof/>
                <w:webHidden/>
              </w:rPr>
              <w:fldChar w:fldCharType="separate"/>
            </w:r>
            <w:r>
              <w:rPr>
                <w:noProof/>
                <w:webHidden/>
              </w:rPr>
              <w:t>29</w:t>
            </w:r>
            <w:r>
              <w:rPr>
                <w:noProof/>
                <w:webHidden/>
              </w:rPr>
              <w:fldChar w:fldCharType="end"/>
            </w:r>
          </w:hyperlink>
        </w:p>
        <w:p w14:paraId="65BC6F12" w14:textId="215DD205"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29" w:history="1">
            <w:r w:rsidRPr="007B6C98">
              <w:rPr>
                <w:rStyle w:val="Hyperlink"/>
                <w:noProof/>
              </w:rPr>
              <w:t>Submission Date</w:t>
            </w:r>
            <w:r>
              <w:rPr>
                <w:noProof/>
                <w:webHidden/>
              </w:rPr>
              <w:tab/>
            </w:r>
            <w:r>
              <w:rPr>
                <w:noProof/>
                <w:webHidden/>
              </w:rPr>
              <w:fldChar w:fldCharType="begin"/>
            </w:r>
            <w:r>
              <w:rPr>
                <w:noProof/>
                <w:webHidden/>
              </w:rPr>
              <w:instrText xml:space="preserve"> PAGEREF _Toc229131929 \h </w:instrText>
            </w:r>
            <w:r>
              <w:rPr>
                <w:noProof/>
                <w:webHidden/>
              </w:rPr>
            </w:r>
            <w:r>
              <w:rPr>
                <w:noProof/>
                <w:webHidden/>
              </w:rPr>
              <w:fldChar w:fldCharType="separate"/>
            </w:r>
            <w:r>
              <w:rPr>
                <w:noProof/>
                <w:webHidden/>
              </w:rPr>
              <w:t>29</w:t>
            </w:r>
            <w:r>
              <w:rPr>
                <w:noProof/>
                <w:webHidden/>
              </w:rPr>
              <w:fldChar w:fldCharType="end"/>
            </w:r>
          </w:hyperlink>
        </w:p>
        <w:p w14:paraId="08FDEF44" w14:textId="134D9196"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30" w:history="1">
            <w:r w:rsidRPr="007B6C98">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_Toc229131930 \h </w:instrText>
            </w:r>
            <w:r>
              <w:rPr>
                <w:noProof/>
                <w:webHidden/>
              </w:rPr>
            </w:r>
            <w:r>
              <w:rPr>
                <w:noProof/>
                <w:webHidden/>
              </w:rPr>
              <w:fldChar w:fldCharType="separate"/>
            </w:r>
            <w:r>
              <w:rPr>
                <w:noProof/>
                <w:webHidden/>
              </w:rPr>
              <w:t>30</w:t>
            </w:r>
            <w:r>
              <w:rPr>
                <w:noProof/>
                <w:webHidden/>
              </w:rPr>
              <w:fldChar w:fldCharType="end"/>
            </w:r>
          </w:hyperlink>
        </w:p>
        <w:p w14:paraId="10D0C27F" w14:textId="4905E000"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31" w:history="1">
            <w:r w:rsidRPr="007B6C98">
              <w:rPr>
                <w:rStyle w:val="Hyperlink"/>
                <w:noProof/>
              </w:rPr>
              <w:t>How to Submit an Application via Grants.gov</w:t>
            </w:r>
            <w:r>
              <w:rPr>
                <w:noProof/>
                <w:webHidden/>
              </w:rPr>
              <w:tab/>
            </w:r>
            <w:r>
              <w:rPr>
                <w:noProof/>
                <w:webHidden/>
              </w:rPr>
              <w:fldChar w:fldCharType="begin"/>
            </w:r>
            <w:r>
              <w:rPr>
                <w:noProof/>
                <w:webHidden/>
              </w:rPr>
              <w:instrText xml:space="preserve"> PAGEREF _Toc229131931 \h </w:instrText>
            </w:r>
            <w:r>
              <w:rPr>
                <w:noProof/>
                <w:webHidden/>
              </w:rPr>
            </w:r>
            <w:r>
              <w:rPr>
                <w:noProof/>
                <w:webHidden/>
              </w:rPr>
              <w:fldChar w:fldCharType="separate"/>
            </w:r>
            <w:r>
              <w:rPr>
                <w:noProof/>
                <w:webHidden/>
              </w:rPr>
              <w:t>30</w:t>
            </w:r>
            <w:r>
              <w:rPr>
                <w:noProof/>
                <w:webHidden/>
              </w:rPr>
              <w:fldChar w:fldCharType="end"/>
            </w:r>
          </w:hyperlink>
        </w:p>
        <w:p w14:paraId="33C23DDB" w14:textId="23D115DB"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32" w:history="1">
            <w:r w:rsidRPr="007B6C98">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_Toc229131932 \h </w:instrText>
            </w:r>
            <w:r>
              <w:rPr>
                <w:noProof/>
                <w:webHidden/>
              </w:rPr>
            </w:r>
            <w:r>
              <w:rPr>
                <w:noProof/>
                <w:webHidden/>
              </w:rPr>
              <w:fldChar w:fldCharType="separate"/>
            </w:r>
            <w:r>
              <w:rPr>
                <w:noProof/>
                <w:webHidden/>
              </w:rPr>
              <w:t>31</w:t>
            </w:r>
            <w:r>
              <w:rPr>
                <w:noProof/>
                <w:webHidden/>
              </w:rPr>
              <w:fldChar w:fldCharType="end"/>
            </w:r>
          </w:hyperlink>
        </w:p>
        <w:p w14:paraId="3DCBCB7B" w14:textId="664FFE4A"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33" w:history="1">
            <w:r w:rsidRPr="007B6C98">
              <w:rPr>
                <w:rStyle w:val="Hyperlink"/>
                <w:noProof/>
              </w:rPr>
              <w:t>Funding Restrictions</w:t>
            </w:r>
            <w:r>
              <w:rPr>
                <w:noProof/>
                <w:webHidden/>
              </w:rPr>
              <w:tab/>
            </w:r>
            <w:r>
              <w:rPr>
                <w:noProof/>
                <w:webHidden/>
              </w:rPr>
              <w:fldChar w:fldCharType="begin"/>
            </w:r>
            <w:r>
              <w:rPr>
                <w:noProof/>
                <w:webHidden/>
              </w:rPr>
              <w:instrText xml:space="preserve"> PAGEREF _Toc229131933 \h </w:instrText>
            </w:r>
            <w:r>
              <w:rPr>
                <w:noProof/>
                <w:webHidden/>
              </w:rPr>
            </w:r>
            <w:r>
              <w:rPr>
                <w:noProof/>
                <w:webHidden/>
              </w:rPr>
              <w:fldChar w:fldCharType="separate"/>
            </w:r>
            <w:r>
              <w:rPr>
                <w:noProof/>
                <w:webHidden/>
              </w:rPr>
              <w:t>31</w:t>
            </w:r>
            <w:r>
              <w:rPr>
                <w:noProof/>
                <w:webHidden/>
              </w:rPr>
              <w:fldChar w:fldCharType="end"/>
            </w:r>
          </w:hyperlink>
        </w:p>
        <w:p w14:paraId="4E4A0E1E" w14:textId="69B8EBC5" w:rsidR="00882B0E" w:rsidRDefault="00882B0E">
          <w:pPr>
            <w:pStyle w:val="TOC1"/>
            <w:tabs>
              <w:tab w:val="right" w:leader="dot" w:pos="9350"/>
            </w:tabs>
            <w:rPr>
              <w:rFonts w:asciiTheme="minorHAnsi" w:eastAsiaTheme="minorEastAsia" w:hAnsiTheme="minorHAnsi"/>
              <w:noProof/>
              <w:kern w:val="2"/>
              <w:sz w:val="24"/>
              <w:szCs w:val="24"/>
              <w14:ligatures w14:val="standardContextual"/>
            </w:rPr>
          </w:pPr>
          <w:hyperlink w:anchor="_Toc229131934" w:history="1">
            <w:r w:rsidRPr="007B6C98">
              <w:rPr>
                <w:rStyle w:val="Hyperlink"/>
                <w:noProof/>
              </w:rPr>
              <w:t>7. Federal Award Administration Information</w:t>
            </w:r>
            <w:r>
              <w:rPr>
                <w:noProof/>
                <w:webHidden/>
              </w:rPr>
              <w:tab/>
            </w:r>
            <w:r>
              <w:rPr>
                <w:noProof/>
                <w:webHidden/>
              </w:rPr>
              <w:fldChar w:fldCharType="begin"/>
            </w:r>
            <w:r>
              <w:rPr>
                <w:noProof/>
                <w:webHidden/>
              </w:rPr>
              <w:instrText xml:space="preserve"> PAGEREF _Toc229131934 \h </w:instrText>
            </w:r>
            <w:r>
              <w:rPr>
                <w:noProof/>
                <w:webHidden/>
              </w:rPr>
            </w:r>
            <w:r>
              <w:rPr>
                <w:noProof/>
                <w:webHidden/>
              </w:rPr>
              <w:fldChar w:fldCharType="separate"/>
            </w:r>
            <w:r>
              <w:rPr>
                <w:noProof/>
                <w:webHidden/>
              </w:rPr>
              <w:t>32</w:t>
            </w:r>
            <w:r>
              <w:rPr>
                <w:noProof/>
                <w:webHidden/>
              </w:rPr>
              <w:fldChar w:fldCharType="end"/>
            </w:r>
          </w:hyperlink>
        </w:p>
        <w:p w14:paraId="0A0C65F9" w14:textId="22F0CEEF"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35" w:history="1">
            <w:r w:rsidRPr="007B6C98">
              <w:rPr>
                <w:rStyle w:val="Hyperlink"/>
                <w:noProof/>
              </w:rPr>
              <w:t>Federal Award Notice</w:t>
            </w:r>
            <w:r>
              <w:rPr>
                <w:noProof/>
                <w:webHidden/>
              </w:rPr>
              <w:tab/>
            </w:r>
            <w:r>
              <w:rPr>
                <w:noProof/>
                <w:webHidden/>
              </w:rPr>
              <w:fldChar w:fldCharType="begin"/>
            </w:r>
            <w:r>
              <w:rPr>
                <w:noProof/>
                <w:webHidden/>
              </w:rPr>
              <w:instrText xml:space="preserve"> PAGEREF _Toc229131935 \h </w:instrText>
            </w:r>
            <w:r>
              <w:rPr>
                <w:noProof/>
                <w:webHidden/>
              </w:rPr>
            </w:r>
            <w:r>
              <w:rPr>
                <w:noProof/>
                <w:webHidden/>
              </w:rPr>
              <w:fldChar w:fldCharType="separate"/>
            </w:r>
            <w:r>
              <w:rPr>
                <w:noProof/>
                <w:webHidden/>
              </w:rPr>
              <w:t>32</w:t>
            </w:r>
            <w:r>
              <w:rPr>
                <w:noProof/>
                <w:webHidden/>
              </w:rPr>
              <w:fldChar w:fldCharType="end"/>
            </w:r>
          </w:hyperlink>
        </w:p>
        <w:p w14:paraId="18B0C977" w14:textId="1C26E33A"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36" w:history="1">
            <w:r w:rsidRPr="007B6C98">
              <w:rPr>
                <w:rStyle w:val="Hyperlink"/>
                <w:noProof/>
              </w:rPr>
              <w:t>Administrative and National Policy Requirements</w:t>
            </w:r>
            <w:r>
              <w:rPr>
                <w:noProof/>
                <w:webHidden/>
              </w:rPr>
              <w:tab/>
            </w:r>
            <w:r>
              <w:rPr>
                <w:noProof/>
                <w:webHidden/>
              </w:rPr>
              <w:fldChar w:fldCharType="begin"/>
            </w:r>
            <w:r>
              <w:rPr>
                <w:noProof/>
                <w:webHidden/>
              </w:rPr>
              <w:instrText xml:space="preserve"> PAGEREF _Toc229131936 \h </w:instrText>
            </w:r>
            <w:r>
              <w:rPr>
                <w:noProof/>
                <w:webHidden/>
              </w:rPr>
            </w:r>
            <w:r>
              <w:rPr>
                <w:noProof/>
                <w:webHidden/>
              </w:rPr>
              <w:fldChar w:fldCharType="separate"/>
            </w:r>
            <w:r>
              <w:rPr>
                <w:noProof/>
                <w:webHidden/>
              </w:rPr>
              <w:t>32</w:t>
            </w:r>
            <w:r>
              <w:rPr>
                <w:noProof/>
                <w:webHidden/>
              </w:rPr>
              <w:fldChar w:fldCharType="end"/>
            </w:r>
          </w:hyperlink>
        </w:p>
        <w:p w14:paraId="512DA30F" w14:textId="5033E99C"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37" w:history="1">
            <w:r w:rsidRPr="007B6C98">
              <w:rPr>
                <w:rStyle w:val="Hyperlink"/>
                <w:noProof/>
              </w:rPr>
              <w:t>Confidentiality of an Application</w:t>
            </w:r>
            <w:r>
              <w:rPr>
                <w:noProof/>
                <w:webHidden/>
              </w:rPr>
              <w:tab/>
            </w:r>
            <w:r>
              <w:rPr>
                <w:noProof/>
                <w:webHidden/>
              </w:rPr>
              <w:fldChar w:fldCharType="begin"/>
            </w:r>
            <w:r>
              <w:rPr>
                <w:noProof/>
                <w:webHidden/>
              </w:rPr>
              <w:instrText xml:space="preserve"> PAGEREF _Toc229131937 \h </w:instrText>
            </w:r>
            <w:r>
              <w:rPr>
                <w:noProof/>
                <w:webHidden/>
              </w:rPr>
            </w:r>
            <w:r>
              <w:rPr>
                <w:noProof/>
                <w:webHidden/>
              </w:rPr>
              <w:fldChar w:fldCharType="separate"/>
            </w:r>
            <w:r>
              <w:rPr>
                <w:noProof/>
                <w:webHidden/>
              </w:rPr>
              <w:t>32</w:t>
            </w:r>
            <w:r>
              <w:rPr>
                <w:noProof/>
                <w:webHidden/>
              </w:rPr>
              <w:fldChar w:fldCharType="end"/>
            </w:r>
          </w:hyperlink>
        </w:p>
        <w:p w14:paraId="5ED56591" w14:textId="7DAED399"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38" w:history="1">
            <w:r w:rsidRPr="007B6C98">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_Toc229131938 \h </w:instrText>
            </w:r>
            <w:r>
              <w:rPr>
                <w:noProof/>
                <w:webHidden/>
              </w:rPr>
            </w:r>
            <w:r>
              <w:rPr>
                <w:noProof/>
                <w:webHidden/>
              </w:rPr>
              <w:fldChar w:fldCharType="separate"/>
            </w:r>
            <w:r>
              <w:rPr>
                <w:noProof/>
                <w:webHidden/>
              </w:rPr>
              <w:t>33</w:t>
            </w:r>
            <w:r>
              <w:rPr>
                <w:noProof/>
                <w:webHidden/>
              </w:rPr>
              <w:fldChar w:fldCharType="end"/>
            </w:r>
          </w:hyperlink>
        </w:p>
        <w:p w14:paraId="3BA653D4" w14:textId="7A9BA750"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39" w:history="1">
            <w:r w:rsidRPr="007B6C98">
              <w:rPr>
                <w:rStyle w:val="Hyperlink"/>
                <w:noProof/>
              </w:rPr>
              <w:t>Administrative Regulations</w:t>
            </w:r>
            <w:r>
              <w:rPr>
                <w:noProof/>
                <w:webHidden/>
              </w:rPr>
              <w:tab/>
            </w:r>
            <w:r>
              <w:rPr>
                <w:noProof/>
                <w:webHidden/>
              </w:rPr>
              <w:fldChar w:fldCharType="begin"/>
            </w:r>
            <w:r>
              <w:rPr>
                <w:noProof/>
                <w:webHidden/>
              </w:rPr>
              <w:instrText xml:space="preserve"> PAGEREF _Toc229131939 \h </w:instrText>
            </w:r>
            <w:r>
              <w:rPr>
                <w:noProof/>
                <w:webHidden/>
              </w:rPr>
            </w:r>
            <w:r>
              <w:rPr>
                <w:noProof/>
                <w:webHidden/>
              </w:rPr>
              <w:fldChar w:fldCharType="separate"/>
            </w:r>
            <w:r>
              <w:rPr>
                <w:noProof/>
                <w:webHidden/>
              </w:rPr>
              <w:t>33</w:t>
            </w:r>
            <w:r>
              <w:rPr>
                <w:noProof/>
                <w:webHidden/>
              </w:rPr>
              <w:fldChar w:fldCharType="end"/>
            </w:r>
          </w:hyperlink>
        </w:p>
        <w:p w14:paraId="76EAB1EC" w14:textId="70372AA7"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40" w:history="1">
            <w:r w:rsidRPr="007B6C98">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_Toc229131940 \h </w:instrText>
            </w:r>
            <w:r>
              <w:rPr>
                <w:noProof/>
                <w:webHidden/>
              </w:rPr>
            </w:r>
            <w:r>
              <w:rPr>
                <w:noProof/>
                <w:webHidden/>
              </w:rPr>
              <w:fldChar w:fldCharType="separate"/>
            </w:r>
            <w:r>
              <w:rPr>
                <w:noProof/>
                <w:webHidden/>
              </w:rPr>
              <w:t>36</w:t>
            </w:r>
            <w:r>
              <w:rPr>
                <w:noProof/>
                <w:webHidden/>
              </w:rPr>
              <w:fldChar w:fldCharType="end"/>
            </w:r>
          </w:hyperlink>
        </w:p>
        <w:p w14:paraId="24B896A2" w14:textId="451828A8"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41" w:history="1">
            <w:r w:rsidRPr="007B6C98">
              <w:rPr>
                <w:rStyle w:val="Hyperlink"/>
                <w:noProof/>
              </w:rPr>
              <w:t>Reporting Requirements</w:t>
            </w:r>
            <w:r>
              <w:rPr>
                <w:noProof/>
                <w:webHidden/>
              </w:rPr>
              <w:tab/>
            </w:r>
            <w:r>
              <w:rPr>
                <w:noProof/>
                <w:webHidden/>
              </w:rPr>
              <w:fldChar w:fldCharType="begin"/>
            </w:r>
            <w:r>
              <w:rPr>
                <w:noProof/>
                <w:webHidden/>
              </w:rPr>
              <w:instrText xml:space="preserve"> PAGEREF _Toc229131941 \h </w:instrText>
            </w:r>
            <w:r>
              <w:rPr>
                <w:noProof/>
                <w:webHidden/>
              </w:rPr>
            </w:r>
            <w:r>
              <w:rPr>
                <w:noProof/>
                <w:webHidden/>
              </w:rPr>
              <w:fldChar w:fldCharType="separate"/>
            </w:r>
            <w:r>
              <w:rPr>
                <w:noProof/>
                <w:webHidden/>
              </w:rPr>
              <w:t>36</w:t>
            </w:r>
            <w:r>
              <w:rPr>
                <w:noProof/>
                <w:webHidden/>
              </w:rPr>
              <w:fldChar w:fldCharType="end"/>
            </w:r>
          </w:hyperlink>
        </w:p>
        <w:p w14:paraId="58778DE8" w14:textId="0AFFEB93"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42" w:history="1">
            <w:r w:rsidRPr="007B6C98">
              <w:rPr>
                <w:rStyle w:val="Hyperlink"/>
                <w:noProof/>
              </w:rPr>
              <w:t>Financial Reports</w:t>
            </w:r>
            <w:r>
              <w:rPr>
                <w:noProof/>
                <w:webHidden/>
              </w:rPr>
              <w:tab/>
            </w:r>
            <w:r>
              <w:rPr>
                <w:noProof/>
                <w:webHidden/>
              </w:rPr>
              <w:fldChar w:fldCharType="begin"/>
            </w:r>
            <w:r>
              <w:rPr>
                <w:noProof/>
                <w:webHidden/>
              </w:rPr>
              <w:instrText xml:space="preserve"> PAGEREF _Toc229131942 \h </w:instrText>
            </w:r>
            <w:r>
              <w:rPr>
                <w:noProof/>
                <w:webHidden/>
              </w:rPr>
            </w:r>
            <w:r>
              <w:rPr>
                <w:noProof/>
                <w:webHidden/>
              </w:rPr>
              <w:fldChar w:fldCharType="separate"/>
            </w:r>
            <w:r>
              <w:rPr>
                <w:noProof/>
                <w:webHidden/>
              </w:rPr>
              <w:t>36</w:t>
            </w:r>
            <w:r>
              <w:rPr>
                <w:noProof/>
                <w:webHidden/>
              </w:rPr>
              <w:fldChar w:fldCharType="end"/>
            </w:r>
          </w:hyperlink>
        </w:p>
        <w:p w14:paraId="7D8BDAF0" w14:textId="074C791D" w:rsidR="00882B0E" w:rsidRDefault="00882B0E">
          <w:pPr>
            <w:pStyle w:val="TOC3"/>
            <w:tabs>
              <w:tab w:val="right" w:leader="dot" w:pos="9350"/>
            </w:tabs>
            <w:rPr>
              <w:rFonts w:asciiTheme="minorHAnsi" w:eastAsiaTheme="minorEastAsia" w:hAnsiTheme="minorHAnsi"/>
              <w:noProof/>
              <w:kern w:val="2"/>
              <w:sz w:val="24"/>
              <w:szCs w:val="24"/>
              <w14:ligatures w14:val="standardContextual"/>
            </w:rPr>
          </w:pPr>
          <w:hyperlink w:anchor="_Toc229131943" w:history="1">
            <w:r w:rsidRPr="007B6C98">
              <w:rPr>
                <w:rStyle w:val="Hyperlink"/>
                <w:noProof/>
              </w:rPr>
              <w:t>Performance Progress Reports (PPR)</w:t>
            </w:r>
            <w:r>
              <w:rPr>
                <w:noProof/>
                <w:webHidden/>
              </w:rPr>
              <w:tab/>
            </w:r>
            <w:r>
              <w:rPr>
                <w:noProof/>
                <w:webHidden/>
              </w:rPr>
              <w:fldChar w:fldCharType="begin"/>
            </w:r>
            <w:r>
              <w:rPr>
                <w:noProof/>
                <w:webHidden/>
              </w:rPr>
              <w:instrText xml:space="preserve"> PAGEREF _Toc229131943 \h </w:instrText>
            </w:r>
            <w:r>
              <w:rPr>
                <w:noProof/>
                <w:webHidden/>
              </w:rPr>
            </w:r>
            <w:r>
              <w:rPr>
                <w:noProof/>
                <w:webHidden/>
              </w:rPr>
              <w:fldChar w:fldCharType="separate"/>
            </w:r>
            <w:r>
              <w:rPr>
                <w:noProof/>
                <w:webHidden/>
              </w:rPr>
              <w:t>36</w:t>
            </w:r>
            <w:r>
              <w:rPr>
                <w:noProof/>
                <w:webHidden/>
              </w:rPr>
              <w:fldChar w:fldCharType="end"/>
            </w:r>
          </w:hyperlink>
        </w:p>
        <w:p w14:paraId="795B2B56" w14:textId="6D025D4E" w:rsidR="00882B0E" w:rsidRDefault="00882B0E">
          <w:pPr>
            <w:pStyle w:val="TOC1"/>
            <w:tabs>
              <w:tab w:val="right" w:leader="dot" w:pos="9350"/>
            </w:tabs>
            <w:rPr>
              <w:rFonts w:asciiTheme="minorHAnsi" w:eastAsiaTheme="minorEastAsia" w:hAnsiTheme="minorHAnsi"/>
              <w:noProof/>
              <w:kern w:val="2"/>
              <w:sz w:val="24"/>
              <w:szCs w:val="24"/>
              <w14:ligatures w14:val="standardContextual"/>
            </w:rPr>
          </w:pPr>
          <w:hyperlink w:anchor="_Toc229131944" w:history="1">
            <w:r w:rsidRPr="007B6C98">
              <w:rPr>
                <w:rStyle w:val="Hyperlink"/>
                <w:noProof/>
              </w:rPr>
              <w:t>8. Federal Awarding Agency Contacts</w:t>
            </w:r>
            <w:r>
              <w:rPr>
                <w:noProof/>
                <w:webHidden/>
              </w:rPr>
              <w:tab/>
            </w:r>
            <w:r>
              <w:rPr>
                <w:noProof/>
                <w:webHidden/>
              </w:rPr>
              <w:fldChar w:fldCharType="begin"/>
            </w:r>
            <w:r>
              <w:rPr>
                <w:noProof/>
                <w:webHidden/>
              </w:rPr>
              <w:instrText xml:space="preserve"> PAGEREF _Toc229131944 \h </w:instrText>
            </w:r>
            <w:r>
              <w:rPr>
                <w:noProof/>
                <w:webHidden/>
              </w:rPr>
            </w:r>
            <w:r>
              <w:rPr>
                <w:noProof/>
                <w:webHidden/>
              </w:rPr>
              <w:fldChar w:fldCharType="separate"/>
            </w:r>
            <w:r>
              <w:rPr>
                <w:noProof/>
                <w:webHidden/>
              </w:rPr>
              <w:t>37</w:t>
            </w:r>
            <w:r>
              <w:rPr>
                <w:noProof/>
                <w:webHidden/>
              </w:rPr>
              <w:fldChar w:fldCharType="end"/>
            </w:r>
          </w:hyperlink>
        </w:p>
        <w:p w14:paraId="399A6FB7" w14:textId="54FCDD78" w:rsidR="00882B0E" w:rsidRDefault="00882B0E">
          <w:pPr>
            <w:pStyle w:val="TOC1"/>
            <w:tabs>
              <w:tab w:val="right" w:leader="dot" w:pos="9350"/>
            </w:tabs>
            <w:rPr>
              <w:rFonts w:asciiTheme="minorHAnsi" w:eastAsiaTheme="minorEastAsia" w:hAnsiTheme="minorHAnsi"/>
              <w:noProof/>
              <w:kern w:val="2"/>
              <w:sz w:val="24"/>
              <w:szCs w:val="24"/>
              <w14:ligatures w14:val="standardContextual"/>
            </w:rPr>
          </w:pPr>
          <w:hyperlink w:anchor="_Toc229131945" w:history="1">
            <w:r w:rsidRPr="007B6C98">
              <w:rPr>
                <w:rStyle w:val="Hyperlink"/>
                <w:noProof/>
              </w:rPr>
              <w:t>9. Other Information</w:t>
            </w:r>
            <w:r>
              <w:rPr>
                <w:noProof/>
                <w:webHidden/>
              </w:rPr>
              <w:tab/>
            </w:r>
            <w:r>
              <w:rPr>
                <w:noProof/>
                <w:webHidden/>
              </w:rPr>
              <w:fldChar w:fldCharType="begin"/>
            </w:r>
            <w:r>
              <w:rPr>
                <w:noProof/>
                <w:webHidden/>
              </w:rPr>
              <w:instrText xml:space="preserve"> PAGEREF _Toc229131945 \h </w:instrText>
            </w:r>
            <w:r>
              <w:rPr>
                <w:noProof/>
                <w:webHidden/>
              </w:rPr>
            </w:r>
            <w:r>
              <w:rPr>
                <w:noProof/>
                <w:webHidden/>
              </w:rPr>
              <w:fldChar w:fldCharType="separate"/>
            </w:r>
            <w:r>
              <w:rPr>
                <w:noProof/>
                <w:webHidden/>
              </w:rPr>
              <w:t>37</w:t>
            </w:r>
            <w:r>
              <w:rPr>
                <w:noProof/>
                <w:webHidden/>
              </w:rPr>
              <w:fldChar w:fldCharType="end"/>
            </w:r>
          </w:hyperlink>
        </w:p>
        <w:p w14:paraId="74BC817D" w14:textId="56B26DB6"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46" w:history="1">
            <w:r w:rsidRPr="007B6C98">
              <w:rPr>
                <w:rStyle w:val="Hyperlink"/>
                <w:noProof/>
              </w:rPr>
              <w:t>Debriefing Requests</w:t>
            </w:r>
            <w:r>
              <w:rPr>
                <w:noProof/>
                <w:webHidden/>
              </w:rPr>
              <w:tab/>
            </w:r>
            <w:r>
              <w:rPr>
                <w:noProof/>
                <w:webHidden/>
              </w:rPr>
              <w:fldChar w:fldCharType="begin"/>
            </w:r>
            <w:r>
              <w:rPr>
                <w:noProof/>
                <w:webHidden/>
              </w:rPr>
              <w:instrText xml:space="preserve"> PAGEREF _Toc229131946 \h </w:instrText>
            </w:r>
            <w:r>
              <w:rPr>
                <w:noProof/>
                <w:webHidden/>
              </w:rPr>
            </w:r>
            <w:r>
              <w:rPr>
                <w:noProof/>
                <w:webHidden/>
              </w:rPr>
              <w:fldChar w:fldCharType="separate"/>
            </w:r>
            <w:r>
              <w:rPr>
                <w:noProof/>
                <w:webHidden/>
              </w:rPr>
              <w:t>37</w:t>
            </w:r>
            <w:r>
              <w:rPr>
                <w:noProof/>
                <w:webHidden/>
              </w:rPr>
              <w:fldChar w:fldCharType="end"/>
            </w:r>
          </w:hyperlink>
        </w:p>
        <w:p w14:paraId="7EC09995" w14:textId="0BB04F09" w:rsidR="00882B0E" w:rsidRDefault="00882B0E">
          <w:pPr>
            <w:pStyle w:val="TOC1"/>
            <w:tabs>
              <w:tab w:val="right" w:leader="dot" w:pos="9350"/>
            </w:tabs>
            <w:rPr>
              <w:rFonts w:asciiTheme="minorHAnsi" w:eastAsiaTheme="minorEastAsia" w:hAnsiTheme="minorHAnsi"/>
              <w:noProof/>
              <w:kern w:val="2"/>
              <w:sz w:val="24"/>
              <w:szCs w:val="24"/>
              <w14:ligatures w14:val="standardContextual"/>
            </w:rPr>
          </w:pPr>
          <w:hyperlink w:anchor="_Toc229131947" w:history="1">
            <w:r w:rsidRPr="007B6C98">
              <w:rPr>
                <w:rStyle w:val="Hyperlink"/>
                <w:noProof/>
              </w:rPr>
              <w:t>Appendix</w:t>
            </w:r>
            <w:r>
              <w:rPr>
                <w:noProof/>
                <w:webHidden/>
              </w:rPr>
              <w:tab/>
            </w:r>
            <w:r>
              <w:rPr>
                <w:noProof/>
                <w:webHidden/>
              </w:rPr>
              <w:fldChar w:fldCharType="begin"/>
            </w:r>
            <w:r>
              <w:rPr>
                <w:noProof/>
                <w:webHidden/>
              </w:rPr>
              <w:instrText xml:space="preserve"> PAGEREF _Toc229131947 \h </w:instrText>
            </w:r>
            <w:r>
              <w:rPr>
                <w:noProof/>
                <w:webHidden/>
              </w:rPr>
            </w:r>
            <w:r>
              <w:rPr>
                <w:noProof/>
                <w:webHidden/>
              </w:rPr>
              <w:fldChar w:fldCharType="separate"/>
            </w:r>
            <w:r>
              <w:rPr>
                <w:noProof/>
                <w:webHidden/>
              </w:rPr>
              <w:t>38</w:t>
            </w:r>
            <w:r>
              <w:rPr>
                <w:noProof/>
                <w:webHidden/>
              </w:rPr>
              <w:fldChar w:fldCharType="end"/>
            </w:r>
          </w:hyperlink>
        </w:p>
        <w:p w14:paraId="3DD0EF07" w14:textId="4D4B79E1"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48" w:history="1">
            <w:r w:rsidRPr="007B6C98">
              <w:rPr>
                <w:rStyle w:val="Hyperlink"/>
                <w:noProof/>
              </w:rPr>
              <w:t>RFA Budget Narrative Checklist</w:t>
            </w:r>
            <w:r>
              <w:rPr>
                <w:noProof/>
                <w:webHidden/>
              </w:rPr>
              <w:tab/>
            </w:r>
            <w:r>
              <w:rPr>
                <w:noProof/>
                <w:webHidden/>
              </w:rPr>
              <w:fldChar w:fldCharType="begin"/>
            </w:r>
            <w:r>
              <w:rPr>
                <w:noProof/>
                <w:webHidden/>
              </w:rPr>
              <w:instrText xml:space="preserve"> PAGEREF _Toc229131948 \h </w:instrText>
            </w:r>
            <w:r>
              <w:rPr>
                <w:noProof/>
                <w:webHidden/>
              </w:rPr>
            </w:r>
            <w:r>
              <w:rPr>
                <w:noProof/>
                <w:webHidden/>
              </w:rPr>
              <w:fldChar w:fldCharType="separate"/>
            </w:r>
            <w:r>
              <w:rPr>
                <w:noProof/>
                <w:webHidden/>
              </w:rPr>
              <w:t>38</w:t>
            </w:r>
            <w:r>
              <w:rPr>
                <w:noProof/>
                <w:webHidden/>
              </w:rPr>
              <w:fldChar w:fldCharType="end"/>
            </w:r>
          </w:hyperlink>
        </w:p>
        <w:p w14:paraId="136EA9CD" w14:textId="13251936" w:rsidR="00882B0E" w:rsidRDefault="00882B0E">
          <w:pPr>
            <w:pStyle w:val="TOC2"/>
            <w:tabs>
              <w:tab w:val="right" w:leader="dot" w:pos="9350"/>
            </w:tabs>
            <w:rPr>
              <w:rFonts w:asciiTheme="minorHAnsi" w:eastAsiaTheme="minorEastAsia" w:hAnsiTheme="minorHAnsi"/>
              <w:noProof/>
              <w:kern w:val="2"/>
              <w:sz w:val="24"/>
              <w:szCs w:val="24"/>
              <w14:ligatures w14:val="standardContextual"/>
            </w:rPr>
          </w:pPr>
          <w:hyperlink w:anchor="_Toc229131949" w:history="1">
            <w:r w:rsidRPr="007B6C98">
              <w:rPr>
                <w:rStyle w:val="Hyperlink"/>
                <w:noProof/>
              </w:rPr>
              <w:t>FNS-908 Performance Progress Report (PPR)</w:t>
            </w:r>
            <w:r>
              <w:rPr>
                <w:noProof/>
                <w:webHidden/>
              </w:rPr>
              <w:tab/>
            </w:r>
            <w:r>
              <w:rPr>
                <w:noProof/>
                <w:webHidden/>
              </w:rPr>
              <w:fldChar w:fldCharType="begin"/>
            </w:r>
            <w:r>
              <w:rPr>
                <w:noProof/>
                <w:webHidden/>
              </w:rPr>
              <w:instrText xml:space="preserve"> PAGEREF _Toc229131949 \h </w:instrText>
            </w:r>
            <w:r>
              <w:rPr>
                <w:noProof/>
                <w:webHidden/>
              </w:rPr>
            </w:r>
            <w:r>
              <w:rPr>
                <w:noProof/>
                <w:webHidden/>
              </w:rPr>
              <w:fldChar w:fldCharType="separate"/>
            </w:r>
            <w:r>
              <w:rPr>
                <w:noProof/>
                <w:webHidden/>
              </w:rPr>
              <w:t>40</w:t>
            </w:r>
            <w:r>
              <w:rPr>
                <w:noProof/>
                <w:webHidden/>
              </w:rPr>
              <w:fldChar w:fldCharType="end"/>
            </w:r>
          </w:hyperlink>
        </w:p>
        <w:p w14:paraId="7BDEFD96" w14:textId="1774D12D" w:rsidR="00EC4A34" w:rsidRPr="00A625C3" w:rsidRDefault="00432662" w:rsidP="005C17F7">
          <w:pPr>
            <w:pStyle w:val="TOC2"/>
            <w:tabs>
              <w:tab w:val="right" w:leader="dot" w:pos="9360"/>
            </w:tabs>
            <w:rPr>
              <w:rStyle w:val="Hyperlink"/>
              <w:color w:val="auto"/>
            </w:rPr>
          </w:pPr>
          <w:r w:rsidRPr="00A625C3">
            <w:rPr>
              <w:shd w:val="clear" w:color="auto" w:fill="E6E6E6"/>
            </w:rPr>
            <w:fldChar w:fldCharType="end"/>
          </w:r>
        </w:p>
      </w:sdtContent>
    </w:sdt>
    <w:p w14:paraId="7525C37D" w14:textId="77777777" w:rsidR="00E5018E" w:rsidRPr="00A625C3" w:rsidRDefault="00E5018E" w:rsidP="00E5018E"/>
    <w:p w14:paraId="44C98460" w14:textId="6D69CBBA" w:rsidR="00E5018E" w:rsidRPr="00A625C3" w:rsidRDefault="00E5018E" w:rsidP="00E5018E">
      <w:r w:rsidRPr="00A625C3">
        <w:br w:type="page"/>
      </w:r>
    </w:p>
    <w:p w14:paraId="1B816430" w14:textId="4614FBDE" w:rsidR="00EF6D17" w:rsidRPr="00A625C3" w:rsidRDefault="00E5018E" w:rsidP="005C17F7">
      <w:pPr>
        <w:pStyle w:val="Heading1"/>
        <w:rPr>
          <w:color w:val="auto"/>
        </w:rPr>
      </w:pPr>
      <w:bookmarkStart w:id="12" w:name="_Toc131492985"/>
      <w:bookmarkStart w:id="13" w:name="_Toc229131892"/>
      <w:r w:rsidRPr="00A625C3">
        <w:rPr>
          <w:color w:val="auto"/>
        </w:rPr>
        <w:lastRenderedPageBreak/>
        <w:t xml:space="preserve">1. </w:t>
      </w:r>
      <w:bookmarkStart w:id="14" w:name="_Toc12486478"/>
      <w:bookmarkStart w:id="15" w:name="_Toc12491150"/>
      <w:bookmarkStart w:id="16" w:name="_Toc12478243"/>
      <w:bookmarkStart w:id="17" w:name="_Toc12484847"/>
      <w:bookmarkStart w:id="18" w:name="_Toc12486395"/>
      <w:bookmarkStart w:id="19" w:name="_Toc12486479"/>
      <w:bookmarkStart w:id="20" w:name="_Toc12491151"/>
      <w:bookmarkStart w:id="21" w:name="_Toc12458179"/>
      <w:bookmarkStart w:id="22" w:name="_Toc12478244"/>
      <w:bookmarkStart w:id="23" w:name="_Toc12484848"/>
      <w:bookmarkStart w:id="24" w:name="_Toc12486396"/>
      <w:bookmarkStart w:id="25" w:name="_Toc12486480"/>
      <w:bookmarkStart w:id="26" w:name="_Toc12491152"/>
      <w:bookmarkStart w:id="27" w:name="_Toc12458180"/>
      <w:bookmarkStart w:id="28" w:name="_Toc12478245"/>
      <w:bookmarkStart w:id="29" w:name="_Toc12484849"/>
      <w:bookmarkStart w:id="30" w:name="_Toc12486397"/>
      <w:bookmarkStart w:id="31" w:name="_Toc12486481"/>
      <w:bookmarkStart w:id="32" w:name="_Toc12491153"/>
      <w:bookmarkStart w:id="33" w:name="_Toc12439188"/>
      <w:bookmarkStart w:id="34" w:name="_Toc12440091"/>
      <w:bookmarkStart w:id="35" w:name="_Toc12440164"/>
      <w:bookmarkStart w:id="36" w:name="_Toc12447592"/>
      <w:bookmarkStart w:id="37" w:name="_Toc12447664"/>
      <w:bookmarkStart w:id="38" w:name="_Toc12447740"/>
      <w:bookmarkStart w:id="39" w:name="_Toc12448043"/>
      <w:bookmarkStart w:id="40" w:name="_Toc12448345"/>
      <w:bookmarkStart w:id="41" w:name="_Toc12448417"/>
      <w:bookmarkStart w:id="42" w:name="_Toc12448489"/>
      <w:bookmarkStart w:id="43" w:name="_Toc12448562"/>
      <w:bookmarkStart w:id="44" w:name="_Toc12449582"/>
      <w:bookmarkStart w:id="45" w:name="_Toc12450125"/>
      <w:bookmarkStart w:id="46" w:name="_Toc12451616"/>
      <w:bookmarkStart w:id="47" w:name="_Toc12451892"/>
      <w:bookmarkStart w:id="48" w:name="_Toc12454938"/>
      <w:bookmarkStart w:id="49" w:name="_Toc12456811"/>
      <w:bookmarkStart w:id="50" w:name="_Toc12456885"/>
      <w:bookmarkStart w:id="51" w:name="_Toc12456959"/>
      <w:bookmarkStart w:id="52" w:name="_Toc12457786"/>
      <w:bookmarkStart w:id="53" w:name="_Toc12458181"/>
      <w:bookmarkStart w:id="54" w:name="_Toc12478246"/>
      <w:bookmarkStart w:id="55" w:name="_Toc12484850"/>
      <w:bookmarkStart w:id="56" w:name="_Toc12486398"/>
      <w:bookmarkStart w:id="57" w:name="_Toc12486482"/>
      <w:bookmarkStart w:id="58" w:name="_Toc12491154"/>
      <w:bookmarkStart w:id="59" w:name="_Toc12439189"/>
      <w:bookmarkStart w:id="60" w:name="_Toc12440092"/>
      <w:bookmarkStart w:id="61" w:name="_Toc12440165"/>
      <w:bookmarkStart w:id="62" w:name="_Toc12447593"/>
      <w:bookmarkStart w:id="63" w:name="_Toc12447665"/>
      <w:bookmarkStart w:id="64" w:name="_Toc12447741"/>
      <w:bookmarkStart w:id="65" w:name="_Toc12448044"/>
      <w:bookmarkStart w:id="66" w:name="_Toc12448346"/>
      <w:bookmarkStart w:id="67" w:name="_Toc12448418"/>
      <w:bookmarkStart w:id="68" w:name="_Toc12448490"/>
      <w:bookmarkStart w:id="69" w:name="_Toc12448563"/>
      <w:bookmarkStart w:id="70" w:name="_Toc12449583"/>
      <w:bookmarkStart w:id="71" w:name="_Toc12450126"/>
      <w:bookmarkStart w:id="72" w:name="_Toc12451617"/>
      <w:bookmarkStart w:id="73" w:name="_Toc12451893"/>
      <w:bookmarkStart w:id="74" w:name="_Toc12454939"/>
      <w:bookmarkStart w:id="75" w:name="_Toc12456812"/>
      <w:bookmarkStart w:id="76" w:name="_Toc12456886"/>
      <w:bookmarkStart w:id="77" w:name="_Toc12456960"/>
      <w:bookmarkStart w:id="78" w:name="_Toc12457787"/>
      <w:bookmarkStart w:id="79" w:name="_Toc12458182"/>
      <w:bookmarkStart w:id="80" w:name="_Toc12478247"/>
      <w:bookmarkStart w:id="81" w:name="_Toc12484851"/>
      <w:bookmarkStart w:id="82" w:name="_Toc12486399"/>
      <w:bookmarkStart w:id="83" w:name="_Toc12486483"/>
      <w:bookmarkStart w:id="84" w:name="_Toc12491155"/>
      <w:bookmarkStart w:id="85" w:name="_Toc12439190"/>
      <w:bookmarkStart w:id="86" w:name="_Toc12440093"/>
      <w:bookmarkStart w:id="87" w:name="_Toc12440166"/>
      <w:bookmarkStart w:id="88" w:name="_Toc12447594"/>
      <w:bookmarkStart w:id="89" w:name="_Toc12447666"/>
      <w:bookmarkStart w:id="90" w:name="_Toc12447742"/>
      <w:bookmarkStart w:id="91" w:name="_Toc12448045"/>
      <w:bookmarkStart w:id="92" w:name="_Toc12448347"/>
      <w:bookmarkStart w:id="93" w:name="_Toc12448419"/>
      <w:bookmarkStart w:id="94" w:name="_Toc12448491"/>
      <w:bookmarkStart w:id="95" w:name="_Toc12448564"/>
      <w:bookmarkStart w:id="96" w:name="_Toc12449584"/>
      <w:bookmarkStart w:id="97" w:name="_Toc12450127"/>
      <w:bookmarkStart w:id="98" w:name="_Toc12451618"/>
      <w:bookmarkStart w:id="99" w:name="_Toc12451894"/>
      <w:bookmarkStart w:id="100" w:name="_Toc12454940"/>
      <w:bookmarkStart w:id="101" w:name="_Toc12456813"/>
      <w:bookmarkStart w:id="102" w:name="_Toc12456887"/>
      <w:bookmarkStart w:id="103" w:name="_Toc12456961"/>
      <w:bookmarkStart w:id="104" w:name="_Toc12457788"/>
      <w:bookmarkStart w:id="105" w:name="_Toc12458183"/>
      <w:bookmarkStart w:id="106" w:name="_Toc12478248"/>
      <w:bookmarkStart w:id="107" w:name="_Toc12484852"/>
      <w:bookmarkStart w:id="108" w:name="_Toc12486400"/>
      <w:bookmarkStart w:id="109" w:name="_Toc12486484"/>
      <w:bookmarkStart w:id="110" w:name="_Toc12491156"/>
      <w:bookmarkStart w:id="111" w:name="_Toc12439191"/>
      <w:bookmarkStart w:id="112" w:name="_Toc12440094"/>
      <w:bookmarkStart w:id="113" w:name="_Toc12440167"/>
      <w:bookmarkStart w:id="114" w:name="_Toc12447595"/>
      <w:bookmarkStart w:id="115" w:name="_Toc12447667"/>
      <w:bookmarkStart w:id="116" w:name="_Toc12447743"/>
      <w:bookmarkStart w:id="117" w:name="_Toc12448046"/>
      <w:bookmarkStart w:id="118" w:name="_Toc12448348"/>
      <w:bookmarkStart w:id="119" w:name="_Toc12448420"/>
      <w:bookmarkStart w:id="120" w:name="_Toc12448492"/>
      <w:bookmarkStart w:id="121" w:name="_Toc12448565"/>
      <w:bookmarkStart w:id="122" w:name="_Toc12449585"/>
      <w:bookmarkStart w:id="123" w:name="_Toc12450128"/>
      <w:bookmarkStart w:id="124" w:name="_Toc12451619"/>
      <w:bookmarkStart w:id="125" w:name="_Toc12451895"/>
      <w:bookmarkStart w:id="126" w:name="_Toc12454941"/>
      <w:bookmarkStart w:id="127" w:name="_Toc12456814"/>
      <w:bookmarkStart w:id="128" w:name="_Toc12456888"/>
      <w:bookmarkStart w:id="129" w:name="_Toc12456962"/>
      <w:bookmarkStart w:id="130" w:name="_Toc12457789"/>
      <w:bookmarkStart w:id="131" w:name="_Toc12458184"/>
      <w:bookmarkStart w:id="132" w:name="_Toc12478249"/>
      <w:bookmarkStart w:id="133" w:name="_Toc12484853"/>
      <w:bookmarkStart w:id="134" w:name="_Toc12486401"/>
      <w:bookmarkStart w:id="135" w:name="_Toc12486485"/>
      <w:bookmarkStart w:id="136" w:name="_Toc12491157"/>
      <w:bookmarkStart w:id="137" w:name="_Toc12439192"/>
      <w:bookmarkStart w:id="138" w:name="_Toc12440095"/>
      <w:bookmarkStart w:id="139" w:name="_Toc12440168"/>
      <w:bookmarkStart w:id="140" w:name="_Toc12447596"/>
      <w:bookmarkStart w:id="141" w:name="_Toc12447668"/>
      <w:bookmarkStart w:id="142" w:name="_Toc12447744"/>
      <w:bookmarkStart w:id="143" w:name="_Toc12448047"/>
      <w:bookmarkStart w:id="144" w:name="_Toc12448349"/>
      <w:bookmarkStart w:id="145" w:name="_Toc12448421"/>
      <w:bookmarkStart w:id="146" w:name="_Toc12448493"/>
      <w:bookmarkStart w:id="147" w:name="_Toc12448566"/>
      <w:bookmarkStart w:id="148" w:name="_Toc12449586"/>
      <w:bookmarkStart w:id="149" w:name="_Toc12450129"/>
      <w:bookmarkStart w:id="150" w:name="_Toc12451620"/>
      <w:bookmarkStart w:id="151" w:name="_Toc12451896"/>
      <w:bookmarkStart w:id="152" w:name="_Toc12454942"/>
      <w:bookmarkStart w:id="153" w:name="_Toc12456815"/>
      <w:bookmarkStart w:id="154" w:name="_Toc12456889"/>
      <w:bookmarkStart w:id="155" w:name="_Toc12456963"/>
      <w:bookmarkStart w:id="156" w:name="_Toc12457790"/>
      <w:bookmarkStart w:id="157" w:name="_Toc12458185"/>
      <w:bookmarkStart w:id="158" w:name="_Toc12478250"/>
      <w:bookmarkStart w:id="159" w:name="_Toc12484854"/>
      <w:bookmarkStart w:id="160" w:name="_Toc12486402"/>
      <w:bookmarkStart w:id="161" w:name="_Toc12486486"/>
      <w:bookmarkStart w:id="162" w:name="_Toc12491158"/>
      <w:bookmarkStart w:id="163" w:name="_Toc12439193"/>
      <w:bookmarkStart w:id="164" w:name="_Toc12440096"/>
      <w:bookmarkStart w:id="165" w:name="_Toc12440169"/>
      <w:bookmarkStart w:id="166" w:name="_Toc12447597"/>
      <w:bookmarkStart w:id="167" w:name="_Toc12447669"/>
      <w:bookmarkStart w:id="168" w:name="_Toc12447745"/>
      <w:bookmarkStart w:id="169" w:name="_Toc12448048"/>
      <w:bookmarkStart w:id="170" w:name="_Toc12448350"/>
      <w:bookmarkStart w:id="171" w:name="_Toc12448422"/>
      <w:bookmarkStart w:id="172" w:name="_Toc12448494"/>
      <w:bookmarkStart w:id="173" w:name="_Toc12448567"/>
      <w:bookmarkStart w:id="174" w:name="_Toc12449587"/>
      <w:bookmarkStart w:id="175" w:name="_Toc12450130"/>
      <w:bookmarkStart w:id="176" w:name="_Toc12451621"/>
      <w:bookmarkStart w:id="177" w:name="_Toc12451897"/>
      <w:bookmarkStart w:id="178" w:name="_Toc12454943"/>
      <w:bookmarkStart w:id="179" w:name="_Toc12456816"/>
      <w:bookmarkStart w:id="180" w:name="_Toc12456890"/>
      <w:bookmarkStart w:id="181" w:name="_Toc12456964"/>
      <w:bookmarkStart w:id="182" w:name="_Toc12457791"/>
      <w:bookmarkStart w:id="183" w:name="_Toc12458186"/>
      <w:bookmarkStart w:id="184" w:name="_Toc12478251"/>
      <w:bookmarkStart w:id="185" w:name="_Toc12484855"/>
      <w:bookmarkStart w:id="186" w:name="_Toc12486403"/>
      <w:bookmarkStart w:id="187" w:name="_Toc12486487"/>
      <w:bookmarkStart w:id="188" w:name="_Toc12491159"/>
      <w:bookmarkStart w:id="189" w:name="_Toc12439194"/>
      <w:bookmarkStart w:id="190" w:name="_Toc12440097"/>
      <w:bookmarkStart w:id="191" w:name="_Toc12440170"/>
      <w:bookmarkStart w:id="192" w:name="_Toc12447598"/>
      <w:bookmarkStart w:id="193" w:name="_Toc12447670"/>
      <w:bookmarkStart w:id="194" w:name="_Toc12447746"/>
      <w:bookmarkStart w:id="195" w:name="_Toc12448049"/>
      <w:bookmarkStart w:id="196" w:name="_Toc12448351"/>
      <w:bookmarkStart w:id="197" w:name="_Toc12448423"/>
      <w:bookmarkStart w:id="198" w:name="_Toc12448495"/>
      <w:bookmarkStart w:id="199" w:name="_Toc12448568"/>
      <w:bookmarkStart w:id="200" w:name="_Toc12449588"/>
      <w:bookmarkStart w:id="201" w:name="_Toc12450131"/>
      <w:bookmarkStart w:id="202" w:name="_Toc12451622"/>
      <w:bookmarkStart w:id="203" w:name="_Toc12451898"/>
      <w:bookmarkStart w:id="204" w:name="_Toc12454944"/>
      <w:bookmarkStart w:id="205" w:name="_Toc12456817"/>
      <w:bookmarkStart w:id="206" w:name="_Toc12456891"/>
      <w:bookmarkStart w:id="207" w:name="_Toc12456965"/>
      <w:bookmarkStart w:id="208" w:name="_Toc12457792"/>
      <w:bookmarkStart w:id="209" w:name="_Toc12458187"/>
      <w:bookmarkStart w:id="210" w:name="_Toc12478252"/>
      <w:bookmarkStart w:id="211" w:name="_Toc12484856"/>
      <w:bookmarkStart w:id="212" w:name="_Toc12486404"/>
      <w:bookmarkStart w:id="213" w:name="_Toc12486488"/>
      <w:bookmarkStart w:id="214" w:name="_Toc12491160"/>
      <w:bookmarkStart w:id="215" w:name="_Toc12439195"/>
      <w:bookmarkStart w:id="216" w:name="_Toc12440098"/>
      <w:bookmarkStart w:id="217" w:name="_Toc12440171"/>
      <w:bookmarkStart w:id="218" w:name="_Toc12447599"/>
      <w:bookmarkStart w:id="219" w:name="_Toc12447671"/>
      <w:bookmarkStart w:id="220" w:name="_Toc12447747"/>
      <w:bookmarkStart w:id="221" w:name="_Toc12448050"/>
      <w:bookmarkStart w:id="222" w:name="_Toc12448352"/>
      <w:bookmarkStart w:id="223" w:name="_Toc12448424"/>
      <w:bookmarkStart w:id="224" w:name="_Toc12448496"/>
      <w:bookmarkStart w:id="225" w:name="_Toc12448569"/>
      <w:bookmarkStart w:id="226" w:name="_Toc12449589"/>
      <w:bookmarkStart w:id="227" w:name="_Toc12450132"/>
      <w:bookmarkStart w:id="228" w:name="_Toc12451623"/>
      <w:bookmarkStart w:id="229" w:name="_Toc12451899"/>
      <w:bookmarkStart w:id="230" w:name="_Toc12454945"/>
      <w:bookmarkStart w:id="231" w:name="_Toc12456818"/>
      <w:bookmarkStart w:id="232" w:name="_Toc12456892"/>
      <w:bookmarkStart w:id="233" w:name="_Toc12456966"/>
      <w:bookmarkStart w:id="234" w:name="_Toc12457793"/>
      <w:bookmarkStart w:id="235" w:name="_Toc12458188"/>
      <w:bookmarkStart w:id="236" w:name="_Toc12478253"/>
      <w:bookmarkStart w:id="237" w:name="_Toc12484857"/>
      <w:bookmarkStart w:id="238" w:name="_Toc12486405"/>
      <w:bookmarkStart w:id="239" w:name="_Toc12486489"/>
      <w:bookmarkStart w:id="240" w:name="_Toc12491161"/>
      <w:bookmarkStart w:id="241" w:name="_Toc12439196"/>
      <w:bookmarkStart w:id="242" w:name="_Toc12440099"/>
      <w:bookmarkStart w:id="243" w:name="_Toc12440172"/>
      <w:bookmarkStart w:id="244" w:name="_Toc12447600"/>
      <w:bookmarkStart w:id="245" w:name="_Toc12447672"/>
      <w:bookmarkStart w:id="246" w:name="_Toc12447748"/>
      <w:bookmarkStart w:id="247" w:name="_Toc12448051"/>
      <w:bookmarkStart w:id="248" w:name="_Toc12448353"/>
      <w:bookmarkStart w:id="249" w:name="_Toc12448425"/>
      <w:bookmarkStart w:id="250" w:name="_Toc12448497"/>
      <w:bookmarkStart w:id="251" w:name="_Toc12448570"/>
      <w:bookmarkStart w:id="252" w:name="_Toc12449590"/>
      <w:bookmarkStart w:id="253" w:name="_Toc12450133"/>
      <w:bookmarkStart w:id="254" w:name="_Toc12451624"/>
      <w:bookmarkStart w:id="255" w:name="_Toc12451900"/>
      <w:bookmarkStart w:id="256" w:name="_Toc12454946"/>
      <w:bookmarkStart w:id="257" w:name="_Toc12456819"/>
      <w:bookmarkStart w:id="258" w:name="_Toc12456893"/>
      <w:bookmarkStart w:id="259" w:name="_Toc12456967"/>
      <w:bookmarkStart w:id="260" w:name="_Toc12457794"/>
      <w:bookmarkStart w:id="261" w:name="_Toc12458189"/>
      <w:bookmarkStart w:id="262" w:name="_Toc12478254"/>
      <w:bookmarkStart w:id="263" w:name="_Toc12484858"/>
      <w:bookmarkStart w:id="264" w:name="_Toc12486406"/>
      <w:bookmarkStart w:id="265" w:name="_Toc12486490"/>
      <w:bookmarkStart w:id="266" w:name="_Toc12491162"/>
      <w:bookmarkStart w:id="267" w:name="_Toc12439197"/>
      <w:bookmarkStart w:id="268" w:name="_Toc12440100"/>
      <w:bookmarkStart w:id="269" w:name="_Toc12440173"/>
      <w:bookmarkStart w:id="270" w:name="_Toc12447601"/>
      <w:bookmarkStart w:id="271" w:name="_Toc12447673"/>
      <w:bookmarkStart w:id="272" w:name="_Toc12447749"/>
      <w:bookmarkStart w:id="273" w:name="_Toc12448052"/>
      <w:bookmarkStart w:id="274" w:name="_Toc12448354"/>
      <w:bookmarkStart w:id="275" w:name="_Toc12448426"/>
      <w:bookmarkStart w:id="276" w:name="_Toc12448498"/>
      <w:bookmarkStart w:id="277" w:name="_Toc12448571"/>
      <w:bookmarkStart w:id="278" w:name="_Toc12449591"/>
      <w:bookmarkStart w:id="279" w:name="_Toc12450134"/>
      <w:bookmarkStart w:id="280" w:name="_Toc12451625"/>
      <w:bookmarkStart w:id="281" w:name="_Toc12451901"/>
      <w:bookmarkStart w:id="282" w:name="_Toc12454947"/>
      <w:bookmarkStart w:id="283" w:name="_Toc12456820"/>
      <w:bookmarkStart w:id="284" w:name="_Toc12456894"/>
      <w:bookmarkStart w:id="285" w:name="_Toc12456968"/>
      <w:bookmarkStart w:id="286" w:name="_Toc12457795"/>
      <w:bookmarkStart w:id="287" w:name="_Toc12458190"/>
      <w:bookmarkStart w:id="288" w:name="_Toc12478255"/>
      <w:bookmarkStart w:id="289" w:name="_Toc12484859"/>
      <w:bookmarkStart w:id="290" w:name="_Toc12486407"/>
      <w:bookmarkStart w:id="291" w:name="_Toc12486491"/>
      <w:bookmarkStart w:id="292" w:name="_Toc12491163"/>
      <w:bookmarkStart w:id="293" w:name="_Toc12439198"/>
      <w:bookmarkStart w:id="294" w:name="_Toc12440101"/>
      <w:bookmarkStart w:id="295" w:name="_Toc12440174"/>
      <w:bookmarkStart w:id="296" w:name="_Toc12447602"/>
      <w:bookmarkStart w:id="297" w:name="_Toc12447674"/>
      <w:bookmarkStart w:id="298" w:name="_Toc12447750"/>
      <w:bookmarkStart w:id="299" w:name="_Toc12448053"/>
      <w:bookmarkStart w:id="300" w:name="_Toc12448355"/>
      <w:bookmarkStart w:id="301" w:name="_Toc12448427"/>
      <w:bookmarkStart w:id="302" w:name="_Toc12448499"/>
      <w:bookmarkStart w:id="303" w:name="_Toc12448572"/>
      <w:bookmarkStart w:id="304" w:name="_Toc12449592"/>
      <w:bookmarkStart w:id="305" w:name="_Toc12450135"/>
      <w:bookmarkStart w:id="306" w:name="_Toc12451626"/>
      <w:bookmarkStart w:id="307" w:name="_Toc12451902"/>
      <w:bookmarkStart w:id="308" w:name="_Toc12454948"/>
      <w:bookmarkStart w:id="309" w:name="_Toc12456821"/>
      <w:bookmarkStart w:id="310" w:name="_Toc12456895"/>
      <w:bookmarkStart w:id="311" w:name="_Toc12456969"/>
      <w:bookmarkStart w:id="312" w:name="_Toc12457796"/>
      <w:bookmarkStart w:id="313" w:name="_Toc12458191"/>
      <w:bookmarkStart w:id="314" w:name="_Toc12478256"/>
      <w:bookmarkStart w:id="315" w:name="_Toc12484860"/>
      <w:bookmarkStart w:id="316" w:name="_Toc12486408"/>
      <w:bookmarkStart w:id="317" w:name="_Toc12486492"/>
      <w:bookmarkStart w:id="318" w:name="_Toc12491164"/>
      <w:bookmarkStart w:id="319" w:name="_Toc12439199"/>
      <w:bookmarkStart w:id="320" w:name="_Toc12440102"/>
      <w:bookmarkStart w:id="321" w:name="_Toc12440175"/>
      <w:bookmarkStart w:id="322" w:name="_Toc12447603"/>
      <w:bookmarkStart w:id="323" w:name="_Toc12447675"/>
      <w:bookmarkStart w:id="324" w:name="_Toc12447751"/>
      <w:bookmarkStart w:id="325" w:name="_Toc12448054"/>
      <w:bookmarkStart w:id="326" w:name="_Toc12448356"/>
      <w:bookmarkStart w:id="327" w:name="_Toc12448428"/>
      <w:bookmarkStart w:id="328" w:name="_Toc12448500"/>
      <w:bookmarkStart w:id="329" w:name="_Toc12448573"/>
      <w:bookmarkStart w:id="330" w:name="_Toc12449593"/>
      <w:bookmarkStart w:id="331" w:name="_Toc12450136"/>
      <w:bookmarkStart w:id="332" w:name="_Toc12451627"/>
      <w:bookmarkStart w:id="333" w:name="_Toc12451903"/>
      <w:bookmarkStart w:id="334" w:name="_Toc12454949"/>
      <w:bookmarkStart w:id="335" w:name="_Toc12456822"/>
      <w:bookmarkStart w:id="336" w:name="_Toc12456896"/>
      <w:bookmarkStart w:id="337" w:name="_Toc12456970"/>
      <w:bookmarkStart w:id="338" w:name="_Toc12457797"/>
      <w:bookmarkStart w:id="339" w:name="_Toc12458192"/>
      <w:bookmarkStart w:id="340" w:name="_Toc12478257"/>
      <w:bookmarkStart w:id="341" w:name="_Toc12484861"/>
      <w:bookmarkStart w:id="342" w:name="_Toc12486409"/>
      <w:bookmarkStart w:id="343" w:name="_Toc12486493"/>
      <w:bookmarkStart w:id="344" w:name="_Toc12491165"/>
      <w:bookmarkStart w:id="345" w:name="_Toc12439200"/>
      <w:bookmarkStart w:id="346" w:name="_Toc12440103"/>
      <w:bookmarkStart w:id="347" w:name="_Toc12440176"/>
      <w:bookmarkStart w:id="348" w:name="_Toc12447604"/>
      <w:bookmarkStart w:id="349" w:name="_Toc12447676"/>
      <w:bookmarkStart w:id="350" w:name="_Toc12447752"/>
      <w:bookmarkStart w:id="351" w:name="_Toc12448055"/>
      <w:bookmarkStart w:id="352" w:name="_Toc12448357"/>
      <w:bookmarkStart w:id="353" w:name="_Toc12448429"/>
      <w:bookmarkStart w:id="354" w:name="_Toc12448501"/>
      <w:bookmarkStart w:id="355" w:name="_Toc12448574"/>
      <w:bookmarkStart w:id="356" w:name="_Toc12449594"/>
      <w:bookmarkStart w:id="357" w:name="_Toc12450137"/>
      <w:bookmarkStart w:id="358" w:name="_Toc12451628"/>
      <w:bookmarkStart w:id="359" w:name="_Toc12451904"/>
      <w:bookmarkStart w:id="360" w:name="_Toc12454950"/>
      <w:bookmarkStart w:id="361" w:name="_Toc12456823"/>
      <w:bookmarkStart w:id="362" w:name="_Toc12456897"/>
      <w:bookmarkStart w:id="363" w:name="_Toc12456971"/>
      <w:bookmarkStart w:id="364" w:name="_Toc12457798"/>
      <w:bookmarkStart w:id="365" w:name="_Toc12458193"/>
      <w:bookmarkStart w:id="366" w:name="_Toc12478258"/>
      <w:bookmarkStart w:id="367" w:name="_Toc12484862"/>
      <w:bookmarkStart w:id="368" w:name="_Toc12486410"/>
      <w:bookmarkStart w:id="369" w:name="_Toc12486494"/>
      <w:bookmarkStart w:id="370" w:name="_Toc12491166"/>
      <w:bookmarkStart w:id="371" w:name="_Toc12439201"/>
      <w:bookmarkStart w:id="372" w:name="_Toc12440104"/>
      <w:bookmarkStart w:id="373" w:name="_Toc12440177"/>
      <w:bookmarkStart w:id="374" w:name="_Toc12447605"/>
      <w:bookmarkStart w:id="375" w:name="_Toc12447677"/>
      <w:bookmarkStart w:id="376" w:name="_Toc12447753"/>
      <w:bookmarkStart w:id="377" w:name="_Toc12448056"/>
      <w:bookmarkStart w:id="378" w:name="_Toc12448358"/>
      <w:bookmarkStart w:id="379" w:name="_Toc12448430"/>
      <w:bookmarkStart w:id="380" w:name="_Toc12448502"/>
      <w:bookmarkStart w:id="381" w:name="_Toc12448575"/>
      <w:bookmarkStart w:id="382" w:name="_Toc12449595"/>
      <w:bookmarkStart w:id="383" w:name="_Toc12450138"/>
      <w:bookmarkStart w:id="384" w:name="_Toc12451629"/>
      <w:bookmarkStart w:id="385" w:name="_Toc12451905"/>
      <w:bookmarkStart w:id="386" w:name="_Toc12454951"/>
      <w:bookmarkStart w:id="387" w:name="_Toc12456824"/>
      <w:bookmarkStart w:id="388" w:name="_Toc12456898"/>
      <w:bookmarkStart w:id="389" w:name="_Toc12456972"/>
      <w:bookmarkStart w:id="390" w:name="_Toc12457799"/>
      <w:bookmarkStart w:id="391" w:name="_Toc12458194"/>
      <w:bookmarkStart w:id="392" w:name="_Toc12478259"/>
      <w:bookmarkStart w:id="393" w:name="_Toc12484863"/>
      <w:bookmarkStart w:id="394" w:name="_Toc12486411"/>
      <w:bookmarkStart w:id="395" w:name="_Toc12486495"/>
      <w:bookmarkStart w:id="396" w:name="_Toc12491167"/>
      <w:bookmarkStart w:id="397" w:name="_Toc12439202"/>
      <w:bookmarkStart w:id="398" w:name="_Toc12440105"/>
      <w:bookmarkStart w:id="399" w:name="_Toc12440178"/>
      <w:bookmarkStart w:id="400" w:name="_Toc12447606"/>
      <w:bookmarkStart w:id="401" w:name="_Toc12447678"/>
      <w:bookmarkStart w:id="402" w:name="_Toc12447754"/>
      <w:bookmarkStart w:id="403" w:name="_Toc12448057"/>
      <w:bookmarkStart w:id="404" w:name="_Toc12448359"/>
      <w:bookmarkStart w:id="405" w:name="_Toc12448431"/>
      <w:bookmarkStart w:id="406" w:name="_Toc12448503"/>
      <w:bookmarkStart w:id="407" w:name="_Toc12448576"/>
      <w:bookmarkStart w:id="408" w:name="_Toc12449596"/>
      <w:bookmarkStart w:id="409" w:name="_Toc12450139"/>
      <w:bookmarkStart w:id="410" w:name="_Toc12451630"/>
      <w:bookmarkStart w:id="411" w:name="_Toc12451906"/>
      <w:bookmarkStart w:id="412" w:name="_Toc12454952"/>
      <w:bookmarkStart w:id="413" w:name="_Toc12456825"/>
      <w:bookmarkStart w:id="414" w:name="_Toc12456899"/>
      <w:bookmarkStart w:id="415" w:name="_Toc12456973"/>
      <w:bookmarkStart w:id="416" w:name="_Toc12457800"/>
      <w:bookmarkStart w:id="417" w:name="_Toc12458195"/>
      <w:bookmarkStart w:id="418" w:name="_Toc12478260"/>
      <w:bookmarkStart w:id="419" w:name="_Toc12484864"/>
      <w:bookmarkStart w:id="420" w:name="_Toc12486412"/>
      <w:bookmarkStart w:id="421" w:name="_Toc12486496"/>
      <w:bookmarkStart w:id="422" w:name="_Toc12491168"/>
      <w:bookmarkStart w:id="423" w:name="_Toc12439203"/>
      <w:bookmarkStart w:id="424" w:name="_Toc12440106"/>
      <w:bookmarkStart w:id="425" w:name="_Toc12440179"/>
      <w:bookmarkStart w:id="426" w:name="_Toc12447607"/>
      <w:bookmarkStart w:id="427" w:name="_Toc12447679"/>
      <w:bookmarkStart w:id="428" w:name="_Toc12447755"/>
      <w:bookmarkStart w:id="429" w:name="_Toc12448058"/>
      <w:bookmarkStart w:id="430" w:name="_Toc12448360"/>
      <w:bookmarkStart w:id="431" w:name="_Toc12448432"/>
      <w:bookmarkStart w:id="432" w:name="_Toc12448504"/>
      <w:bookmarkStart w:id="433" w:name="_Toc12448577"/>
      <w:bookmarkStart w:id="434" w:name="_Toc12449597"/>
      <w:bookmarkStart w:id="435" w:name="_Toc12450140"/>
      <w:bookmarkStart w:id="436" w:name="_Toc12451631"/>
      <w:bookmarkStart w:id="437" w:name="_Toc12451907"/>
      <w:bookmarkStart w:id="438" w:name="_Toc12454953"/>
      <w:bookmarkStart w:id="439" w:name="_Toc12456826"/>
      <w:bookmarkStart w:id="440" w:name="_Toc12456900"/>
      <w:bookmarkStart w:id="441" w:name="_Toc12456974"/>
      <w:bookmarkStart w:id="442" w:name="_Toc12457801"/>
      <w:bookmarkStart w:id="443" w:name="_Toc12458196"/>
      <w:bookmarkStart w:id="444" w:name="_Toc12478261"/>
      <w:bookmarkStart w:id="445" w:name="_Toc12484865"/>
      <w:bookmarkStart w:id="446" w:name="_Toc12486413"/>
      <w:bookmarkStart w:id="447" w:name="_Toc12486497"/>
      <w:bookmarkStart w:id="448" w:name="_Toc12491169"/>
      <w:bookmarkStart w:id="449" w:name="_Toc12439204"/>
      <w:bookmarkStart w:id="450" w:name="_Toc12440107"/>
      <w:bookmarkStart w:id="451" w:name="_Toc12440180"/>
      <w:bookmarkStart w:id="452" w:name="_Toc12447608"/>
      <w:bookmarkStart w:id="453" w:name="_Toc12447680"/>
      <w:bookmarkStart w:id="454" w:name="_Toc12447756"/>
      <w:bookmarkStart w:id="455" w:name="_Toc12448059"/>
      <w:bookmarkStart w:id="456" w:name="_Toc12448361"/>
      <w:bookmarkStart w:id="457" w:name="_Toc12448433"/>
      <w:bookmarkStart w:id="458" w:name="_Toc12448505"/>
      <w:bookmarkStart w:id="459" w:name="_Toc12448578"/>
      <w:bookmarkStart w:id="460" w:name="_Toc12449598"/>
      <w:bookmarkStart w:id="461" w:name="_Toc12450141"/>
      <w:bookmarkStart w:id="462" w:name="_Toc12451632"/>
      <w:bookmarkStart w:id="463" w:name="_Toc12451908"/>
      <w:bookmarkStart w:id="464" w:name="_Toc12454954"/>
      <w:bookmarkStart w:id="465" w:name="_Toc12456827"/>
      <w:bookmarkStart w:id="466" w:name="_Toc12456901"/>
      <w:bookmarkStart w:id="467" w:name="_Toc12456975"/>
      <w:bookmarkStart w:id="468" w:name="_Toc12457802"/>
      <w:bookmarkStart w:id="469" w:name="_Toc12458197"/>
      <w:bookmarkStart w:id="470" w:name="_Toc12478262"/>
      <w:bookmarkStart w:id="471" w:name="_Toc12484866"/>
      <w:bookmarkStart w:id="472" w:name="_Toc12486414"/>
      <w:bookmarkStart w:id="473" w:name="_Toc12486498"/>
      <w:bookmarkStart w:id="474" w:name="_Toc12491170"/>
      <w:bookmarkStart w:id="475" w:name="_Toc12439205"/>
      <w:bookmarkStart w:id="476" w:name="_Toc12440108"/>
      <w:bookmarkStart w:id="477" w:name="_Toc12440181"/>
      <w:bookmarkStart w:id="478" w:name="_Toc12447609"/>
      <w:bookmarkStart w:id="479" w:name="_Toc12447681"/>
      <w:bookmarkStart w:id="480" w:name="_Toc12447757"/>
      <w:bookmarkStart w:id="481" w:name="_Toc12448060"/>
      <w:bookmarkStart w:id="482" w:name="_Toc12448362"/>
      <w:bookmarkStart w:id="483" w:name="_Toc12448434"/>
      <w:bookmarkStart w:id="484" w:name="_Toc12448506"/>
      <w:bookmarkStart w:id="485" w:name="_Toc12448579"/>
      <w:bookmarkStart w:id="486" w:name="_Toc12449599"/>
      <w:bookmarkStart w:id="487" w:name="_Toc12450142"/>
      <w:bookmarkStart w:id="488" w:name="_Toc12451633"/>
      <w:bookmarkStart w:id="489" w:name="_Toc12451909"/>
      <w:bookmarkStart w:id="490" w:name="_Toc12454955"/>
      <w:bookmarkStart w:id="491" w:name="_Toc12456828"/>
      <w:bookmarkStart w:id="492" w:name="_Toc12456902"/>
      <w:bookmarkStart w:id="493" w:name="_Toc12456976"/>
      <w:bookmarkStart w:id="494" w:name="_Toc12457803"/>
      <w:bookmarkStart w:id="495" w:name="_Toc12458198"/>
      <w:bookmarkStart w:id="496" w:name="_Toc12478263"/>
      <w:bookmarkStart w:id="497" w:name="_Toc12484867"/>
      <w:bookmarkStart w:id="498" w:name="_Toc12486415"/>
      <w:bookmarkStart w:id="499" w:name="_Toc12486499"/>
      <w:bookmarkStart w:id="500" w:name="_Toc12491171"/>
      <w:bookmarkStart w:id="501" w:name="_Toc12439206"/>
      <w:bookmarkStart w:id="502" w:name="_Toc12440109"/>
      <w:bookmarkStart w:id="503" w:name="_Toc12440182"/>
      <w:bookmarkStart w:id="504" w:name="_Toc12447610"/>
      <w:bookmarkStart w:id="505" w:name="_Toc12447682"/>
      <w:bookmarkStart w:id="506" w:name="_Toc12447758"/>
      <w:bookmarkStart w:id="507" w:name="_Toc12448061"/>
      <w:bookmarkStart w:id="508" w:name="_Toc12448363"/>
      <w:bookmarkStart w:id="509" w:name="_Toc12448435"/>
      <w:bookmarkStart w:id="510" w:name="_Toc12448507"/>
      <w:bookmarkStart w:id="511" w:name="_Toc12448580"/>
      <w:bookmarkStart w:id="512" w:name="_Toc12449600"/>
      <w:bookmarkStart w:id="513" w:name="_Toc12450143"/>
      <w:bookmarkStart w:id="514" w:name="_Toc12451634"/>
      <w:bookmarkStart w:id="515" w:name="_Toc12451910"/>
      <w:bookmarkStart w:id="516" w:name="_Toc12454956"/>
      <w:bookmarkStart w:id="517" w:name="_Toc12456829"/>
      <w:bookmarkStart w:id="518" w:name="_Toc12456903"/>
      <w:bookmarkStart w:id="519" w:name="_Toc12456977"/>
      <w:bookmarkStart w:id="520" w:name="_Toc12457804"/>
      <w:bookmarkStart w:id="521" w:name="_Toc12458199"/>
      <w:bookmarkStart w:id="522" w:name="_Toc12478264"/>
      <w:bookmarkStart w:id="523" w:name="_Toc12484868"/>
      <w:bookmarkStart w:id="524" w:name="_Toc12486416"/>
      <w:bookmarkStart w:id="525" w:name="_Toc12486500"/>
      <w:bookmarkStart w:id="526" w:name="_Toc12491172"/>
      <w:bookmarkStart w:id="527" w:name="_Toc12439207"/>
      <w:bookmarkStart w:id="528" w:name="_Toc12440110"/>
      <w:bookmarkStart w:id="529" w:name="_Toc12440183"/>
      <w:bookmarkStart w:id="530" w:name="_Toc12447611"/>
      <w:bookmarkStart w:id="531" w:name="_Toc12447683"/>
      <w:bookmarkStart w:id="532" w:name="_Toc12447759"/>
      <w:bookmarkStart w:id="533" w:name="_Toc12448062"/>
      <w:bookmarkStart w:id="534" w:name="_Toc12448364"/>
      <w:bookmarkStart w:id="535" w:name="_Toc12448436"/>
      <w:bookmarkStart w:id="536" w:name="_Toc12448508"/>
      <w:bookmarkStart w:id="537" w:name="_Toc12448581"/>
      <w:bookmarkStart w:id="538" w:name="_Toc12449601"/>
      <w:bookmarkStart w:id="539" w:name="_Toc12450144"/>
      <w:bookmarkStart w:id="540" w:name="_Toc12451635"/>
      <w:bookmarkStart w:id="541" w:name="_Toc12451911"/>
      <w:bookmarkStart w:id="542" w:name="_Toc12454957"/>
      <w:bookmarkStart w:id="543" w:name="_Toc12456830"/>
      <w:bookmarkStart w:id="544" w:name="_Toc12456904"/>
      <w:bookmarkStart w:id="545" w:name="_Toc12456978"/>
      <w:bookmarkStart w:id="546" w:name="_Toc12457805"/>
      <w:bookmarkStart w:id="547" w:name="_Toc12458200"/>
      <w:bookmarkStart w:id="548" w:name="_Toc12478265"/>
      <w:bookmarkStart w:id="549" w:name="_Toc12484869"/>
      <w:bookmarkStart w:id="550" w:name="_Toc12486417"/>
      <w:bookmarkStart w:id="551" w:name="_Toc12486501"/>
      <w:bookmarkStart w:id="552" w:name="_Toc12491173"/>
      <w:bookmarkStart w:id="553" w:name="_Toc12439208"/>
      <w:bookmarkStart w:id="554" w:name="_Toc12440111"/>
      <w:bookmarkStart w:id="555" w:name="_Toc12440184"/>
      <w:bookmarkStart w:id="556" w:name="_Toc12447612"/>
      <w:bookmarkStart w:id="557" w:name="_Toc12447684"/>
      <w:bookmarkStart w:id="558" w:name="_Toc12447760"/>
      <w:bookmarkStart w:id="559" w:name="_Toc12448063"/>
      <w:bookmarkStart w:id="560" w:name="_Toc12448365"/>
      <w:bookmarkStart w:id="561" w:name="_Toc12448437"/>
      <w:bookmarkStart w:id="562" w:name="_Toc12448509"/>
      <w:bookmarkStart w:id="563" w:name="_Toc12448582"/>
      <w:bookmarkStart w:id="564" w:name="_Toc12449602"/>
      <w:bookmarkStart w:id="565" w:name="_Toc12450145"/>
      <w:bookmarkStart w:id="566" w:name="_Toc12451636"/>
      <w:bookmarkStart w:id="567" w:name="_Toc12451912"/>
      <w:bookmarkStart w:id="568" w:name="_Toc12454958"/>
      <w:bookmarkStart w:id="569" w:name="_Toc12456831"/>
      <w:bookmarkStart w:id="570" w:name="_Toc12456905"/>
      <w:bookmarkStart w:id="571" w:name="_Toc12456979"/>
      <w:bookmarkStart w:id="572" w:name="_Toc12457806"/>
      <w:bookmarkStart w:id="573" w:name="_Toc12458201"/>
      <w:bookmarkStart w:id="574" w:name="_Toc12478266"/>
      <w:bookmarkStart w:id="575" w:name="_Toc12484870"/>
      <w:bookmarkStart w:id="576" w:name="_Toc12486418"/>
      <w:bookmarkStart w:id="577" w:name="_Toc12486502"/>
      <w:bookmarkStart w:id="578" w:name="_Toc12491174"/>
      <w:bookmarkStart w:id="579" w:name="_Toc12439209"/>
      <w:bookmarkStart w:id="580" w:name="_Toc12440112"/>
      <w:bookmarkStart w:id="581" w:name="_Toc12440185"/>
      <w:bookmarkStart w:id="582" w:name="_Toc12447613"/>
      <w:bookmarkStart w:id="583" w:name="_Toc12447685"/>
      <w:bookmarkStart w:id="584" w:name="_Toc12447761"/>
      <w:bookmarkStart w:id="585" w:name="_Toc12448064"/>
      <w:bookmarkStart w:id="586" w:name="_Toc12448366"/>
      <w:bookmarkStart w:id="587" w:name="_Toc12448438"/>
      <w:bookmarkStart w:id="588" w:name="_Toc12448510"/>
      <w:bookmarkStart w:id="589" w:name="_Toc12448583"/>
      <w:bookmarkStart w:id="590" w:name="_Toc12449603"/>
      <w:bookmarkStart w:id="591" w:name="_Toc12450146"/>
      <w:bookmarkStart w:id="592" w:name="_Toc12451637"/>
      <w:bookmarkStart w:id="593" w:name="_Toc12451913"/>
      <w:bookmarkStart w:id="594" w:name="_Toc12454959"/>
      <w:bookmarkStart w:id="595" w:name="_Toc12456832"/>
      <w:bookmarkStart w:id="596" w:name="_Toc12456906"/>
      <w:bookmarkStart w:id="597" w:name="_Toc12456980"/>
      <w:bookmarkStart w:id="598" w:name="_Toc12457807"/>
      <w:bookmarkStart w:id="599" w:name="_Toc12458202"/>
      <w:bookmarkStart w:id="600" w:name="_Toc12478267"/>
      <w:bookmarkStart w:id="601" w:name="_Toc12484871"/>
      <w:bookmarkStart w:id="602" w:name="_Toc12486419"/>
      <w:bookmarkStart w:id="603" w:name="_Toc12486503"/>
      <w:bookmarkStart w:id="604" w:name="_Toc12491175"/>
      <w:bookmarkStart w:id="605" w:name="_Toc12439210"/>
      <w:bookmarkStart w:id="606" w:name="_Toc12440113"/>
      <w:bookmarkStart w:id="607" w:name="_Toc12440186"/>
      <w:bookmarkStart w:id="608" w:name="_Toc12447614"/>
      <w:bookmarkStart w:id="609" w:name="_Toc12447686"/>
      <w:bookmarkStart w:id="610" w:name="_Toc12447762"/>
      <w:bookmarkStart w:id="611" w:name="_Toc12448065"/>
      <w:bookmarkStart w:id="612" w:name="_Toc12448367"/>
      <w:bookmarkStart w:id="613" w:name="_Toc12448439"/>
      <w:bookmarkStart w:id="614" w:name="_Toc12448511"/>
      <w:bookmarkStart w:id="615" w:name="_Toc12448584"/>
      <w:bookmarkStart w:id="616" w:name="_Toc12449604"/>
      <w:bookmarkStart w:id="617" w:name="_Toc12450147"/>
      <w:bookmarkStart w:id="618" w:name="_Toc12451638"/>
      <w:bookmarkStart w:id="619" w:name="_Toc12451914"/>
      <w:bookmarkStart w:id="620" w:name="_Toc12454960"/>
      <w:bookmarkStart w:id="621" w:name="_Toc12456833"/>
      <w:bookmarkStart w:id="622" w:name="_Toc12456907"/>
      <w:bookmarkStart w:id="623" w:name="_Toc12456981"/>
      <w:bookmarkStart w:id="624" w:name="_Toc12457808"/>
      <w:bookmarkStart w:id="625" w:name="_Toc12458203"/>
      <w:bookmarkStart w:id="626" w:name="_Toc12478268"/>
      <w:bookmarkStart w:id="627" w:name="_Toc12484872"/>
      <w:bookmarkStart w:id="628" w:name="_Toc12486420"/>
      <w:bookmarkStart w:id="629" w:name="_Toc12486504"/>
      <w:bookmarkStart w:id="630" w:name="_Toc12491176"/>
      <w:bookmarkStart w:id="631" w:name="_Toc12439211"/>
      <w:bookmarkStart w:id="632" w:name="_Toc12440114"/>
      <w:bookmarkStart w:id="633" w:name="_Toc12440187"/>
      <w:bookmarkStart w:id="634" w:name="_Toc12447615"/>
      <w:bookmarkStart w:id="635" w:name="_Toc12447687"/>
      <w:bookmarkStart w:id="636" w:name="_Toc12447763"/>
      <w:bookmarkStart w:id="637" w:name="_Toc12448066"/>
      <w:bookmarkStart w:id="638" w:name="_Toc12448368"/>
      <w:bookmarkStart w:id="639" w:name="_Toc12448440"/>
      <w:bookmarkStart w:id="640" w:name="_Toc12448512"/>
      <w:bookmarkStart w:id="641" w:name="_Toc12448585"/>
      <w:bookmarkStart w:id="642" w:name="_Toc12449605"/>
      <w:bookmarkStart w:id="643" w:name="_Toc12450148"/>
      <w:bookmarkStart w:id="644" w:name="_Toc12451639"/>
      <w:bookmarkStart w:id="645" w:name="_Toc12451915"/>
      <w:bookmarkStart w:id="646" w:name="_Toc12454961"/>
      <w:bookmarkStart w:id="647" w:name="_Toc12456834"/>
      <w:bookmarkStart w:id="648" w:name="_Toc12456908"/>
      <w:bookmarkStart w:id="649" w:name="_Toc12456982"/>
      <w:bookmarkStart w:id="650" w:name="_Toc12457809"/>
      <w:bookmarkStart w:id="651" w:name="_Toc12458204"/>
      <w:bookmarkStart w:id="652" w:name="_Toc12478269"/>
      <w:bookmarkStart w:id="653" w:name="_Toc12484873"/>
      <w:bookmarkStart w:id="654" w:name="_Toc12486421"/>
      <w:bookmarkStart w:id="655" w:name="_Toc12486505"/>
      <w:bookmarkStart w:id="656" w:name="_Toc12491177"/>
      <w:bookmarkStart w:id="657" w:name="_Toc12439212"/>
      <w:bookmarkStart w:id="658" w:name="_Toc12440115"/>
      <w:bookmarkStart w:id="659" w:name="_Toc12440188"/>
      <w:bookmarkStart w:id="660" w:name="_Toc12447616"/>
      <w:bookmarkStart w:id="661" w:name="_Toc12447688"/>
      <w:bookmarkStart w:id="662" w:name="_Toc12447764"/>
      <w:bookmarkStart w:id="663" w:name="_Toc12448067"/>
      <w:bookmarkStart w:id="664" w:name="_Toc12448369"/>
      <w:bookmarkStart w:id="665" w:name="_Toc12448441"/>
      <w:bookmarkStart w:id="666" w:name="_Toc12448513"/>
      <w:bookmarkStart w:id="667" w:name="_Toc12448586"/>
      <w:bookmarkStart w:id="668" w:name="_Toc12449606"/>
      <w:bookmarkStart w:id="669" w:name="_Toc12450149"/>
      <w:bookmarkStart w:id="670" w:name="_Toc12451640"/>
      <w:bookmarkStart w:id="671" w:name="_Toc12451916"/>
      <w:bookmarkStart w:id="672" w:name="_Toc12454962"/>
      <w:bookmarkStart w:id="673" w:name="_Toc12456835"/>
      <w:bookmarkStart w:id="674" w:name="_Toc12456909"/>
      <w:bookmarkStart w:id="675" w:name="_Toc12456983"/>
      <w:bookmarkStart w:id="676" w:name="_Toc12457810"/>
      <w:bookmarkStart w:id="677" w:name="_Toc12458205"/>
      <w:bookmarkStart w:id="678" w:name="_Toc12478270"/>
      <w:bookmarkStart w:id="679" w:name="_Toc12484874"/>
      <w:bookmarkStart w:id="680" w:name="_Toc12486422"/>
      <w:bookmarkStart w:id="681" w:name="_Toc12486506"/>
      <w:bookmarkStart w:id="682" w:name="_Toc12491178"/>
      <w:bookmarkStart w:id="683" w:name="_Toc12439213"/>
      <w:bookmarkStart w:id="684" w:name="_Toc12440116"/>
      <w:bookmarkStart w:id="685" w:name="_Toc12440189"/>
      <w:bookmarkStart w:id="686" w:name="_Toc12447617"/>
      <w:bookmarkStart w:id="687" w:name="_Toc12447689"/>
      <w:bookmarkStart w:id="688" w:name="_Toc12447765"/>
      <w:bookmarkStart w:id="689" w:name="_Toc12448068"/>
      <w:bookmarkStart w:id="690" w:name="_Toc12448370"/>
      <w:bookmarkStart w:id="691" w:name="_Toc12448442"/>
      <w:bookmarkStart w:id="692" w:name="_Toc12448514"/>
      <w:bookmarkStart w:id="693" w:name="_Toc12448587"/>
      <w:bookmarkStart w:id="694" w:name="_Toc12449607"/>
      <w:bookmarkStart w:id="695" w:name="_Toc12450150"/>
      <w:bookmarkStart w:id="696" w:name="_Toc12451641"/>
      <w:bookmarkStart w:id="697" w:name="_Toc12451917"/>
      <w:bookmarkStart w:id="698" w:name="_Toc12454963"/>
      <w:bookmarkStart w:id="699" w:name="_Toc12456836"/>
      <w:bookmarkStart w:id="700" w:name="_Toc12456910"/>
      <w:bookmarkStart w:id="701" w:name="_Toc12456984"/>
      <w:bookmarkStart w:id="702" w:name="_Toc12457811"/>
      <w:bookmarkStart w:id="703" w:name="_Toc12458206"/>
      <w:bookmarkStart w:id="704" w:name="_Toc12478271"/>
      <w:bookmarkStart w:id="705" w:name="_Toc12484875"/>
      <w:bookmarkStart w:id="706" w:name="_Toc12486423"/>
      <w:bookmarkStart w:id="707" w:name="_Toc12486507"/>
      <w:bookmarkStart w:id="708" w:name="_Toc12491179"/>
      <w:bookmarkStart w:id="709" w:name="_Toc12439214"/>
      <w:bookmarkStart w:id="710" w:name="_Toc12440117"/>
      <w:bookmarkStart w:id="711" w:name="_Toc12440190"/>
      <w:bookmarkStart w:id="712" w:name="_Toc12447618"/>
      <w:bookmarkStart w:id="713" w:name="_Toc12447690"/>
      <w:bookmarkStart w:id="714" w:name="_Toc12447766"/>
      <w:bookmarkStart w:id="715" w:name="_Toc12448069"/>
      <w:bookmarkStart w:id="716" w:name="_Toc12448371"/>
      <w:bookmarkStart w:id="717" w:name="_Toc12448443"/>
      <w:bookmarkStart w:id="718" w:name="_Toc12448515"/>
      <w:bookmarkStart w:id="719" w:name="_Toc12448588"/>
      <w:bookmarkStart w:id="720" w:name="_Toc12449608"/>
      <w:bookmarkStart w:id="721" w:name="_Toc12450151"/>
      <w:bookmarkStart w:id="722" w:name="_Toc12451642"/>
      <w:bookmarkStart w:id="723" w:name="_Toc12451918"/>
      <w:bookmarkStart w:id="724" w:name="_Toc12454964"/>
      <w:bookmarkStart w:id="725" w:name="_Toc12456837"/>
      <w:bookmarkStart w:id="726" w:name="_Toc12456911"/>
      <w:bookmarkStart w:id="727" w:name="_Toc12456985"/>
      <w:bookmarkStart w:id="728" w:name="_Toc12457812"/>
      <w:bookmarkStart w:id="729" w:name="_Toc12458207"/>
      <w:bookmarkStart w:id="730" w:name="_Toc12478272"/>
      <w:bookmarkStart w:id="731" w:name="_Toc12484876"/>
      <w:bookmarkStart w:id="732" w:name="_Toc12486424"/>
      <w:bookmarkStart w:id="733" w:name="_Toc12486508"/>
      <w:bookmarkStart w:id="734" w:name="_Toc12491180"/>
      <w:bookmarkStart w:id="735" w:name="_Toc12439215"/>
      <w:bookmarkStart w:id="736" w:name="_Toc12440118"/>
      <w:bookmarkStart w:id="737" w:name="_Toc12440191"/>
      <w:bookmarkStart w:id="738" w:name="_Toc12447619"/>
      <w:bookmarkStart w:id="739" w:name="_Toc12447691"/>
      <w:bookmarkStart w:id="740" w:name="_Toc12447767"/>
      <w:bookmarkStart w:id="741" w:name="_Toc12448070"/>
      <w:bookmarkStart w:id="742" w:name="_Toc12448372"/>
      <w:bookmarkStart w:id="743" w:name="_Toc12448444"/>
      <w:bookmarkStart w:id="744" w:name="_Toc12448516"/>
      <w:bookmarkStart w:id="745" w:name="_Toc12448589"/>
      <w:bookmarkStart w:id="746" w:name="_Toc12449609"/>
      <w:bookmarkStart w:id="747" w:name="_Toc12450152"/>
      <w:bookmarkStart w:id="748" w:name="_Toc12451643"/>
      <w:bookmarkStart w:id="749" w:name="_Toc12451919"/>
      <w:bookmarkStart w:id="750" w:name="_Toc12454965"/>
      <w:bookmarkStart w:id="751" w:name="_Toc12456838"/>
      <w:bookmarkStart w:id="752" w:name="_Toc12456912"/>
      <w:bookmarkStart w:id="753" w:name="_Toc12456986"/>
      <w:bookmarkStart w:id="754" w:name="_Toc12457813"/>
      <w:bookmarkStart w:id="755" w:name="_Toc12458208"/>
      <w:bookmarkStart w:id="756" w:name="_Toc12478273"/>
      <w:bookmarkStart w:id="757" w:name="_Toc12484877"/>
      <w:bookmarkStart w:id="758" w:name="_Toc12486425"/>
      <w:bookmarkStart w:id="759" w:name="_Toc12486509"/>
      <w:bookmarkStart w:id="760" w:name="_Toc12491181"/>
      <w:bookmarkStart w:id="761" w:name="_Toc12439216"/>
      <w:bookmarkStart w:id="762" w:name="_Toc12440119"/>
      <w:bookmarkStart w:id="763" w:name="_Toc12440192"/>
      <w:bookmarkStart w:id="764" w:name="_Toc12447620"/>
      <w:bookmarkStart w:id="765" w:name="_Toc12447692"/>
      <w:bookmarkStart w:id="766" w:name="_Toc12447768"/>
      <w:bookmarkStart w:id="767" w:name="_Toc12448071"/>
      <w:bookmarkStart w:id="768" w:name="_Toc12448373"/>
      <w:bookmarkStart w:id="769" w:name="_Toc12448445"/>
      <w:bookmarkStart w:id="770" w:name="_Toc12448517"/>
      <w:bookmarkStart w:id="771" w:name="_Toc12448590"/>
      <w:bookmarkStart w:id="772" w:name="_Toc12449610"/>
      <w:bookmarkStart w:id="773" w:name="_Toc12450153"/>
      <w:bookmarkStart w:id="774" w:name="_Toc12451644"/>
      <w:bookmarkStart w:id="775" w:name="_Toc12451920"/>
      <w:bookmarkStart w:id="776" w:name="_Toc12454966"/>
      <w:bookmarkStart w:id="777" w:name="_Toc12456839"/>
      <w:bookmarkStart w:id="778" w:name="_Toc12456913"/>
      <w:bookmarkStart w:id="779" w:name="_Toc12456987"/>
      <w:bookmarkStart w:id="780" w:name="_Toc12457814"/>
      <w:bookmarkStart w:id="781" w:name="_Toc12458209"/>
      <w:bookmarkStart w:id="782" w:name="_Toc12478274"/>
      <w:bookmarkStart w:id="783" w:name="_Toc12484878"/>
      <w:bookmarkStart w:id="784" w:name="_Toc12486426"/>
      <w:bookmarkStart w:id="785" w:name="_Toc12486510"/>
      <w:bookmarkStart w:id="786" w:name="_Toc12491182"/>
      <w:bookmarkStart w:id="787" w:name="_Toc12439217"/>
      <w:bookmarkStart w:id="788" w:name="_Toc12440120"/>
      <w:bookmarkStart w:id="789" w:name="_Toc12440193"/>
      <w:bookmarkStart w:id="790" w:name="_Toc12447621"/>
      <w:bookmarkStart w:id="791" w:name="_Toc12447693"/>
      <w:bookmarkStart w:id="792" w:name="_Toc12447769"/>
      <w:bookmarkStart w:id="793" w:name="_Toc12448072"/>
      <w:bookmarkStart w:id="794" w:name="_Toc12448374"/>
      <w:bookmarkStart w:id="795" w:name="_Toc12448446"/>
      <w:bookmarkStart w:id="796" w:name="_Toc12448518"/>
      <w:bookmarkStart w:id="797" w:name="_Toc12448591"/>
      <w:bookmarkStart w:id="798" w:name="_Toc12449611"/>
      <w:bookmarkStart w:id="799" w:name="_Toc12450154"/>
      <w:bookmarkStart w:id="800" w:name="_Toc12451645"/>
      <w:bookmarkStart w:id="801" w:name="_Toc12451921"/>
      <w:bookmarkStart w:id="802" w:name="_Toc12454967"/>
      <w:bookmarkStart w:id="803" w:name="_Toc12456840"/>
      <w:bookmarkStart w:id="804" w:name="_Toc12456914"/>
      <w:bookmarkStart w:id="805" w:name="_Toc12456988"/>
      <w:bookmarkStart w:id="806" w:name="_Toc12457815"/>
      <w:bookmarkStart w:id="807" w:name="_Toc12458210"/>
      <w:bookmarkStart w:id="808" w:name="_Toc12478275"/>
      <w:bookmarkStart w:id="809" w:name="_Toc12484879"/>
      <w:bookmarkStart w:id="810" w:name="_Toc12486427"/>
      <w:bookmarkStart w:id="811" w:name="_Toc12486511"/>
      <w:bookmarkStart w:id="812" w:name="_Toc12491183"/>
      <w:bookmarkStart w:id="813" w:name="_Toc12439218"/>
      <w:bookmarkStart w:id="814" w:name="_Toc12440121"/>
      <w:bookmarkStart w:id="815" w:name="_Toc12440194"/>
      <w:bookmarkStart w:id="816" w:name="_Toc12447622"/>
      <w:bookmarkStart w:id="817" w:name="_Toc12447694"/>
      <w:bookmarkStart w:id="818" w:name="_Toc12447770"/>
      <w:bookmarkStart w:id="819" w:name="_Toc12448073"/>
      <w:bookmarkStart w:id="820" w:name="_Toc12448375"/>
      <w:bookmarkStart w:id="821" w:name="_Toc12448447"/>
      <w:bookmarkStart w:id="822" w:name="_Toc12448519"/>
      <w:bookmarkStart w:id="823" w:name="_Toc12448592"/>
      <w:bookmarkStart w:id="824" w:name="_Toc12449612"/>
      <w:bookmarkStart w:id="825" w:name="_Toc12450155"/>
      <w:bookmarkStart w:id="826" w:name="_Toc12451646"/>
      <w:bookmarkStart w:id="827" w:name="_Toc12451922"/>
      <w:bookmarkStart w:id="828" w:name="_Toc12454968"/>
      <w:bookmarkStart w:id="829" w:name="_Toc12456841"/>
      <w:bookmarkStart w:id="830" w:name="_Toc12456915"/>
      <w:bookmarkStart w:id="831" w:name="_Toc12456989"/>
      <w:bookmarkStart w:id="832" w:name="_Toc12457816"/>
      <w:bookmarkStart w:id="833" w:name="_Toc12458211"/>
      <w:bookmarkStart w:id="834" w:name="_Toc12478276"/>
      <w:bookmarkStart w:id="835" w:name="_Toc12484880"/>
      <w:bookmarkStart w:id="836" w:name="_Toc12486428"/>
      <w:bookmarkStart w:id="837" w:name="_Toc12486512"/>
      <w:bookmarkStart w:id="838" w:name="_Toc12491184"/>
      <w:bookmarkStart w:id="839" w:name="_Toc12439219"/>
      <w:bookmarkStart w:id="840" w:name="_Toc12440122"/>
      <w:bookmarkStart w:id="841" w:name="_Toc12440195"/>
      <w:bookmarkStart w:id="842" w:name="_Toc12447623"/>
      <w:bookmarkStart w:id="843" w:name="_Toc12447695"/>
      <w:bookmarkStart w:id="844" w:name="_Toc12447771"/>
      <w:bookmarkStart w:id="845" w:name="_Toc12448074"/>
      <w:bookmarkStart w:id="846" w:name="_Toc12448376"/>
      <w:bookmarkStart w:id="847" w:name="_Toc12448448"/>
      <w:bookmarkStart w:id="848" w:name="_Toc12448520"/>
      <w:bookmarkStart w:id="849" w:name="_Toc12448593"/>
      <w:bookmarkStart w:id="850" w:name="_Toc12449613"/>
      <w:bookmarkStart w:id="851" w:name="_Toc12450156"/>
      <w:bookmarkStart w:id="852" w:name="_Toc12451647"/>
      <w:bookmarkStart w:id="853" w:name="_Toc12451923"/>
      <w:bookmarkStart w:id="854" w:name="_Toc12454969"/>
      <w:bookmarkStart w:id="855" w:name="_Toc12456842"/>
      <w:bookmarkStart w:id="856" w:name="_Toc12456916"/>
      <w:bookmarkStart w:id="857" w:name="_Toc12456990"/>
      <w:bookmarkStart w:id="858" w:name="_Toc12457817"/>
      <w:bookmarkStart w:id="859" w:name="_Toc12458212"/>
      <w:bookmarkStart w:id="860" w:name="_Toc12478277"/>
      <w:bookmarkStart w:id="861" w:name="_Toc12484881"/>
      <w:bookmarkStart w:id="862" w:name="_Toc12486429"/>
      <w:bookmarkStart w:id="863" w:name="_Toc12486513"/>
      <w:bookmarkStart w:id="864" w:name="_Toc12491185"/>
      <w:bookmarkStart w:id="865" w:name="_Toc12439220"/>
      <w:bookmarkStart w:id="866" w:name="_Toc12440123"/>
      <w:bookmarkStart w:id="867" w:name="_Toc12440196"/>
      <w:bookmarkStart w:id="868" w:name="_Toc12447624"/>
      <w:bookmarkStart w:id="869" w:name="_Toc12447696"/>
      <w:bookmarkStart w:id="870" w:name="_Toc12447772"/>
      <w:bookmarkStart w:id="871" w:name="_Toc12448075"/>
      <w:bookmarkStart w:id="872" w:name="_Toc12448377"/>
      <w:bookmarkStart w:id="873" w:name="_Toc12448449"/>
      <w:bookmarkStart w:id="874" w:name="_Toc12448521"/>
      <w:bookmarkStart w:id="875" w:name="_Toc12448594"/>
      <w:bookmarkStart w:id="876" w:name="_Toc12449614"/>
      <w:bookmarkStart w:id="877" w:name="_Toc12450157"/>
      <w:bookmarkStart w:id="878" w:name="_Toc12451648"/>
      <w:bookmarkStart w:id="879" w:name="_Toc12451924"/>
      <w:bookmarkStart w:id="880" w:name="_Toc12454970"/>
      <w:bookmarkStart w:id="881" w:name="_Toc12456843"/>
      <w:bookmarkStart w:id="882" w:name="_Toc12456917"/>
      <w:bookmarkStart w:id="883" w:name="_Toc12456991"/>
      <w:bookmarkStart w:id="884" w:name="_Toc12457818"/>
      <w:bookmarkStart w:id="885" w:name="_Toc12458213"/>
      <w:bookmarkStart w:id="886" w:name="_Toc12478278"/>
      <w:bookmarkStart w:id="887" w:name="_Toc12484882"/>
      <w:bookmarkStart w:id="888" w:name="_Toc12486430"/>
      <w:bookmarkStart w:id="889" w:name="_Toc12486514"/>
      <w:bookmarkStart w:id="890" w:name="_Toc12491186"/>
      <w:bookmarkStart w:id="891" w:name="_Toc12439221"/>
      <w:bookmarkStart w:id="892" w:name="_Toc12440124"/>
      <w:bookmarkStart w:id="893" w:name="_Toc12440197"/>
      <w:bookmarkStart w:id="894" w:name="_Toc12447625"/>
      <w:bookmarkStart w:id="895" w:name="_Toc12447697"/>
      <w:bookmarkStart w:id="896" w:name="_Toc12447773"/>
      <w:bookmarkStart w:id="897" w:name="_Toc12448076"/>
      <w:bookmarkStart w:id="898" w:name="_Toc12448378"/>
      <w:bookmarkStart w:id="899" w:name="_Toc12448450"/>
      <w:bookmarkStart w:id="900" w:name="_Toc12448522"/>
      <w:bookmarkStart w:id="901" w:name="_Toc12448595"/>
      <w:bookmarkStart w:id="902" w:name="_Toc12449615"/>
      <w:bookmarkStart w:id="903" w:name="_Toc12450158"/>
      <w:bookmarkStart w:id="904" w:name="_Toc12451649"/>
      <w:bookmarkStart w:id="905" w:name="_Toc12451925"/>
      <w:bookmarkStart w:id="906" w:name="_Toc12454971"/>
      <w:bookmarkStart w:id="907" w:name="_Toc12456844"/>
      <w:bookmarkStart w:id="908" w:name="_Toc12456918"/>
      <w:bookmarkStart w:id="909" w:name="_Toc12456992"/>
      <w:bookmarkStart w:id="910" w:name="_Toc12457819"/>
      <w:bookmarkStart w:id="911" w:name="_Toc12458214"/>
      <w:bookmarkStart w:id="912" w:name="_Toc12478279"/>
      <w:bookmarkStart w:id="913" w:name="_Toc12484883"/>
      <w:bookmarkStart w:id="914" w:name="_Toc12486431"/>
      <w:bookmarkStart w:id="915" w:name="_Toc12486515"/>
      <w:bookmarkStart w:id="916" w:name="_Toc12491187"/>
      <w:bookmarkStart w:id="917" w:name="_Toc12439222"/>
      <w:bookmarkStart w:id="918" w:name="_Toc12440125"/>
      <w:bookmarkStart w:id="919" w:name="_Toc12440198"/>
      <w:bookmarkStart w:id="920" w:name="_Toc12447626"/>
      <w:bookmarkStart w:id="921" w:name="_Toc12447698"/>
      <w:bookmarkStart w:id="922" w:name="_Toc12447774"/>
      <w:bookmarkStart w:id="923" w:name="_Toc12448077"/>
      <w:bookmarkStart w:id="924" w:name="_Toc12448379"/>
      <w:bookmarkStart w:id="925" w:name="_Toc12448451"/>
      <w:bookmarkStart w:id="926" w:name="_Toc12448523"/>
      <w:bookmarkStart w:id="927" w:name="_Toc12448596"/>
      <w:bookmarkStart w:id="928" w:name="_Toc12449616"/>
      <w:bookmarkStart w:id="929" w:name="_Toc12450159"/>
      <w:bookmarkStart w:id="930" w:name="_Toc12451650"/>
      <w:bookmarkStart w:id="931" w:name="_Toc12451926"/>
      <w:bookmarkStart w:id="932" w:name="_Toc12454972"/>
      <w:bookmarkStart w:id="933" w:name="_Toc12456845"/>
      <w:bookmarkStart w:id="934" w:name="_Toc12456919"/>
      <w:bookmarkStart w:id="935" w:name="_Toc12456993"/>
      <w:bookmarkStart w:id="936" w:name="_Toc12457820"/>
      <w:bookmarkStart w:id="937" w:name="_Toc12458215"/>
      <w:bookmarkStart w:id="938" w:name="_Toc12478280"/>
      <w:bookmarkStart w:id="939" w:name="_Toc12484884"/>
      <w:bookmarkStart w:id="940" w:name="_Toc12486432"/>
      <w:bookmarkStart w:id="941" w:name="_Toc12486516"/>
      <w:bookmarkStart w:id="942" w:name="_Toc12491188"/>
      <w:bookmarkStart w:id="943" w:name="_Toc12439223"/>
      <w:bookmarkStart w:id="944" w:name="_Toc12440126"/>
      <w:bookmarkStart w:id="945" w:name="_Toc12440199"/>
      <w:bookmarkStart w:id="946" w:name="_Toc12447627"/>
      <w:bookmarkStart w:id="947" w:name="_Toc12447699"/>
      <w:bookmarkStart w:id="948" w:name="_Toc12447775"/>
      <w:bookmarkStart w:id="949" w:name="_Toc12448078"/>
      <w:bookmarkStart w:id="950" w:name="_Toc12448380"/>
      <w:bookmarkStart w:id="951" w:name="_Toc12448452"/>
      <w:bookmarkStart w:id="952" w:name="_Toc12448524"/>
      <w:bookmarkStart w:id="953" w:name="_Toc12448597"/>
      <w:bookmarkStart w:id="954" w:name="_Toc12449617"/>
      <w:bookmarkStart w:id="955" w:name="_Toc12450160"/>
      <w:bookmarkStart w:id="956" w:name="_Toc12451651"/>
      <w:bookmarkStart w:id="957" w:name="_Toc12451927"/>
      <w:bookmarkStart w:id="958" w:name="_Toc12454973"/>
      <w:bookmarkStart w:id="959" w:name="_Toc12456846"/>
      <w:bookmarkStart w:id="960" w:name="_Toc12456920"/>
      <w:bookmarkStart w:id="961" w:name="_Toc12456994"/>
      <w:bookmarkStart w:id="962" w:name="_Toc12457821"/>
      <w:bookmarkStart w:id="963" w:name="_Toc12458216"/>
      <w:bookmarkStart w:id="964" w:name="_Toc12478281"/>
      <w:bookmarkStart w:id="965" w:name="_Toc12484885"/>
      <w:bookmarkStart w:id="966" w:name="_Toc12486433"/>
      <w:bookmarkStart w:id="967" w:name="_Toc12486517"/>
      <w:bookmarkStart w:id="968" w:name="_Toc12491189"/>
      <w:bookmarkStart w:id="969" w:name="_Toc12439224"/>
      <w:bookmarkStart w:id="970" w:name="_Toc12440127"/>
      <w:bookmarkStart w:id="971" w:name="_Toc12440200"/>
      <w:bookmarkStart w:id="972" w:name="_Toc12447628"/>
      <w:bookmarkStart w:id="973" w:name="_Toc12447700"/>
      <w:bookmarkStart w:id="974" w:name="_Toc12447776"/>
      <w:bookmarkStart w:id="975" w:name="_Toc12448079"/>
      <w:bookmarkStart w:id="976" w:name="_Toc12448381"/>
      <w:bookmarkStart w:id="977" w:name="_Toc12448453"/>
      <w:bookmarkStart w:id="978" w:name="_Toc12448525"/>
      <w:bookmarkStart w:id="979" w:name="_Toc12448598"/>
      <w:bookmarkStart w:id="980" w:name="_Toc12449618"/>
      <w:bookmarkStart w:id="981" w:name="_Toc12450161"/>
      <w:bookmarkStart w:id="982" w:name="_Toc12451652"/>
      <w:bookmarkStart w:id="983" w:name="_Toc12451928"/>
      <w:bookmarkStart w:id="984" w:name="_Toc12454974"/>
      <w:bookmarkStart w:id="985" w:name="_Toc12456847"/>
      <w:bookmarkStart w:id="986" w:name="_Toc12456921"/>
      <w:bookmarkStart w:id="987" w:name="_Toc12456995"/>
      <w:bookmarkStart w:id="988" w:name="_Toc12457822"/>
      <w:bookmarkStart w:id="989" w:name="_Toc12458217"/>
      <w:bookmarkStart w:id="990" w:name="_Toc12478282"/>
      <w:bookmarkStart w:id="991" w:name="_Toc12484886"/>
      <w:bookmarkStart w:id="992" w:name="_Toc12486434"/>
      <w:bookmarkStart w:id="993" w:name="_Toc12486518"/>
      <w:bookmarkStart w:id="994" w:name="_Toc12491190"/>
      <w:bookmarkStart w:id="995" w:name="_Toc12439225"/>
      <w:bookmarkStart w:id="996" w:name="_Toc12440128"/>
      <w:bookmarkStart w:id="997" w:name="_Toc12440201"/>
      <w:bookmarkStart w:id="998" w:name="_Toc12447629"/>
      <w:bookmarkStart w:id="999" w:name="_Toc12447701"/>
      <w:bookmarkStart w:id="1000" w:name="_Toc12447777"/>
      <w:bookmarkStart w:id="1001" w:name="_Toc12448080"/>
      <w:bookmarkStart w:id="1002" w:name="_Toc12448382"/>
      <w:bookmarkStart w:id="1003" w:name="_Toc12448454"/>
      <w:bookmarkStart w:id="1004" w:name="_Toc12448526"/>
      <w:bookmarkStart w:id="1005" w:name="_Toc12448599"/>
      <w:bookmarkStart w:id="1006" w:name="_Toc12449619"/>
      <w:bookmarkStart w:id="1007" w:name="_Toc12450162"/>
      <w:bookmarkStart w:id="1008" w:name="_Toc12451653"/>
      <w:bookmarkStart w:id="1009" w:name="_Toc12451929"/>
      <w:bookmarkStart w:id="1010" w:name="_Toc12454975"/>
      <w:bookmarkStart w:id="1011" w:name="_Toc12456848"/>
      <w:bookmarkStart w:id="1012" w:name="_Toc12456922"/>
      <w:bookmarkStart w:id="1013" w:name="_Toc12456996"/>
      <w:bookmarkStart w:id="1014" w:name="_Toc12457823"/>
      <w:bookmarkStart w:id="1015" w:name="_Toc12458218"/>
      <w:bookmarkStart w:id="1016" w:name="_Toc12478283"/>
      <w:bookmarkStart w:id="1017" w:name="_Toc12484887"/>
      <w:bookmarkStart w:id="1018" w:name="_Toc12486435"/>
      <w:bookmarkStart w:id="1019" w:name="_Toc12486519"/>
      <w:bookmarkStart w:id="1020" w:name="_Toc12491191"/>
      <w:bookmarkStart w:id="1021" w:name="_Toc12439226"/>
      <w:bookmarkStart w:id="1022" w:name="_Toc12440129"/>
      <w:bookmarkStart w:id="1023" w:name="_Toc12440202"/>
      <w:bookmarkStart w:id="1024" w:name="_Toc12447630"/>
      <w:bookmarkStart w:id="1025" w:name="_Toc12447702"/>
      <w:bookmarkStart w:id="1026" w:name="_Toc12447778"/>
      <w:bookmarkStart w:id="1027" w:name="_Toc12448081"/>
      <w:bookmarkStart w:id="1028" w:name="_Toc12448383"/>
      <w:bookmarkStart w:id="1029" w:name="_Toc12448455"/>
      <w:bookmarkStart w:id="1030" w:name="_Toc12448527"/>
      <w:bookmarkStart w:id="1031" w:name="_Toc12448600"/>
      <w:bookmarkStart w:id="1032" w:name="_Toc12449620"/>
      <w:bookmarkStart w:id="1033" w:name="_Toc12450163"/>
      <w:bookmarkStart w:id="1034" w:name="_Toc12451654"/>
      <w:bookmarkStart w:id="1035" w:name="_Toc12451930"/>
      <w:bookmarkStart w:id="1036" w:name="_Toc12454976"/>
      <w:bookmarkStart w:id="1037" w:name="_Toc12456849"/>
      <w:bookmarkStart w:id="1038" w:name="_Toc12456923"/>
      <w:bookmarkStart w:id="1039" w:name="_Toc12456997"/>
      <w:bookmarkStart w:id="1040" w:name="_Toc12457824"/>
      <w:bookmarkStart w:id="1041" w:name="_Toc12458219"/>
      <w:bookmarkStart w:id="1042" w:name="_Toc12478284"/>
      <w:bookmarkStart w:id="1043" w:name="_Toc12484888"/>
      <w:bookmarkStart w:id="1044" w:name="_Toc12486436"/>
      <w:bookmarkStart w:id="1045" w:name="_Toc12486520"/>
      <w:bookmarkStart w:id="1046" w:name="_Toc12491192"/>
      <w:bookmarkStart w:id="1047" w:name="_Toc12439227"/>
      <w:bookmarkStart w:id="1048" w:name="_Toc12440130"/>
      <w:bookmarkStart w:id="1049" w:name="_Toc12440203"/>
      <w:bookmarkStart w:id="1050" w:name="_Toc12447631"/>
      <w:bookmarkStart w:id="1051" w:name="_Toc12447703"/>
      <w:bookmarkStart w:id="1052" w:name="_Toc12447779"/>
      <w:bookmarkStart w:id="1053" w:name="_Toc12448082"/>
      <w:bookmarkStart w:id="1054" w:name="_Toc12448384"/>
      <w:bookmarkStart w:id="1055" w:name="_Toc12448456"/>
      <w:bookmarkStart w:id="1056" w:name="_Toc12448528"/>
      <w:bookmarkStart w:id="1057" w:name="_Toc12448601"/>
      <w:bookmarkStart w:id="1058" w:name="_Toc12449621"/>
      <w:bookmarkStart w:id="1059" w:name="_Toc12450164"/>
      <w:bookmarkStart w:id="1060" w:name="_Toc12451655"/>
      <w:bookmarkStart w:id="1061" w:name="_Toc12451931"/>
      <w:bookmarkStart w:id="1062" w:name="_Toc12454977"/>
      <w:bookmarkStart w:id="1063" w:name="_Toc12456850"/>
      <w:bookmarkStart w:id="1064" w:name="_Toc12456924"/>
      <w:bookmarkStart w:id="1065" w:name="_Toc12456998"/>
      <w:bookmarkStart w:id="1066" w:name="_Toc12457825"/>
      <w:bookmarkStart w:id="1067" w:name="_Toc12458220"/>
      <w:bookmarkStart w:id="1068" w:name="_Toc12478285"/>
      <w:bookmarkStart w:id="1069" w:name="_Toc12484889"/>
      <w:bookmarkStart w:id="1070" w:name="_Toc12486437"/>
      <w:bookmarkStart w:id="1071" w:name="_Toc12486521"/>
      <w:bookmarkStart w:id="1072" w:name="_Toc12491193"/>
      <w:bookmarkStart w:id="1073" w:name="_Toc12439228"/>
      <w:bookmarkStart w:id="1074" w:name="_Toc12440131"/>
      <w:bookmarkStart w:id="1075" w:name="_Toc12440204"/>
      <w:bookmarkStart w:id="1076" w:name="_Toc12447632"/>
      <w:bookmarkStart w:id="1077" w:name="_Toc12447704"/>
      <w:bookmarkStart w:id="1078" w:name="_Toc12447780"/>
      <w:bookmarkStart w:id="1079" w:name="_Toc12448083"/>
      <w:bookmarkStart w:id="1080" w:name="_Toc12448385"/>
      <w:bookmarkStart w:id="1081" w:name="_Toc12448457"/>
      <w:bookmarkStart w:id="1082" w:name="_Toc12448529"/>
      <w:bookmarkStart w:id="1083" w:name="_Toc12448602"/>
      <w:bookmarkStart w:id="1084" w:name="_Toc12449622"/>
      <w:bookmarkStart w:id="1085" w:name="_Toc12450165"/>
      <w:bookmarkStart w:id="1086" w:name="_Toc12451656"/>
      <w:bookmarkStart w:id="1087" w:name="_Toc12451932"/>
      <w:bookmarkStart w:id="1088" w:name="_Toc12454978"/>
      <w:bookmarkStart w:id="1089" w:name="_Toc12456851"/>
      <w:bookmarkStart w:id="1090" w:name="_Toc12456925"/>
      <w:bookmarkStart w:id="1091" w:name="_Toc12456999"/>
      <w:bookmarkStart w:id="1092" w:name="_Toc12457826"/>
      <w:bookmarkStart w:id="1093" w:name="_Toc12458221"/>
      <w:bookmarkStart w:id="1094" w:name="_Toc12478286"/>
      <w:bookmarkStart w:id="1095" w:name="_Toc12484890"/>
      <w:bookmarkStart w:id="1096" w:name="_Toc12486438"/>
      <w:bookmarkStart w:id="1097" w:name="_Toc12486522"/>
      <w:bookmarkStart w:id="1098" w:name="_Toc12491194"/>
      <w:bookmarkStart w:id="1099" w:name="_Toc12439229"/>
      <w:bookmarkStart w:id="1100" w:name="_Toc12440132"/>
      <w:bookmarkStart w:id="1101" w:name="_Toc12440205"/>
      <w:bookmarkStart w:id="1102" w:name="_Toc12447633"/>
      <w:bookmarkStart w:id="1103" w:name="_Toc12447705"/>
      <w:bookmarkStart w:id="1104" w:name="_Toc12447781"/>
      <w:bookmarkStart w:id="1105" w:name="_Toc12448084"/>
      <w:bookmarkStart w:id="1106" w:name="_Toc12448386"/>
      <w:bookmarkStart w:id="1107" w:name="_Toc12448458"/>
      <w:bookmarkStart w:id="1108" w:name="_Toc12448530"/>
      <w:bookmarkStart w:id="1109" w:name="_Toc12448603"/>
      <w:bookmarkStart w:id="1110" w:name="_Toc12449623"/>
      <w:bookmarkStart w:id="1111" w:name="_Toc12450166"/>
      <w:bookmarkStart w:id="1112" w:name="_Toc12451657"/>
      <w:bookmarkStart w:id="1113" w:name="_Toc12451933"/>
      <w:bookmarkStart w:id="1114" w:name="_Toc12454979"/>
      <w:bookmarkStart w:id="1115" w:name="_Toc12456852"/>
      <w:bookmarkStart w:id="1116" w:name="_Toc12456926"/>
      <w:bookmarkStart w:id="1117" w:name="_Toc12457000"/>
      <w:bookmarkStart w:id="1118" w:name="_Toc12457827"/>
      <w:bookmarkStart w:id="1119" w:name="_Toc12458222"/>
      <w:bookmarkStart w:id="1120" w:name="_Toc12478287"/>
      <w:bookmarkStart w:id="1121" w:name="_Toc12484891"/>
      <w:bookmarkStart w:id="1122" w:name="_Toc12486439"/>
      <w:bookmarkStart w:id="1123" w:name="_Toc12486523"/>
      <w:bookmarkStart w:id="1124" w:name="_Toc12491195"/>
      <w:bookmarkStart w:id="1125" w:name="_Toc12439230"/>
      <w:bookmarkStart w:id="1126" w:name="_Toc12440133"/>
      <w:bookmarkStart w:id="1127" w:name="_Toc12440206"/>
      <w:bookmarkStart w:id="1128" w:name="_Toc12447634"/>
      <w:bookmarkStart w:id="1129" w:name="_Toc12447706"/>
      <w:bookmarkStart w:id="1130" w:name="_Toc12447782"/>
      <w:bookmarkStart w:id="1131" w:name="_Toc12448085"/>
      <w:bookmarkStart w:id="1132" w:name="_Toc12448387"/>
      <w:bookmarkStart w:id="1133" w:name="_Toc12448459"/>
      <w:bookmarkStart w:id="1134" w:name="_Toc12448531"/>
      <w:bookmarkStart w:id="1135" w:name="_Toc12448604"/>
      <w:bookmarkStart w:id="1136" w:name="_Toc12449624"/>
      <w:bookmarkStart w:id="1137" w:name="_Toc12450167"/>
      <w:bookmarkStart w:id="1138" w:name="_Toc12451658"/>
      <w:bookmarkStart w:id="1139" w:name="_Toc12451934"/>
      <w:bookmarkStart w:id="1140" w:name="_Toc12454980"/>
      <w:bookmarkStart w:id="1141" w:name="_Toc12456853"/>
      <w:bookmarkStart w:id="1142" w:name="_Toc12456927"/>
      <w:bookmarkStart w:id="1143" w:name="_Toc12457001"/>
      <w:bookmarkStart w:id="1144" w:name="_Toc12457828"/>
      <w:bookmarkStart w:id="1145" w:name="_Toc12458223"/>
      <w:bookmarkStart w:id="1146" w:name="_Toc12478288"/>
      <w:bookmarkStart w:id="1147" w:name="_Toc12484892"/>
      <w:bookmarkStart w:id="1148" w:name="_Toc12486440"/>
      <w:bookmarkStart w:id="1149" w:name="_Toc12486524"/>
      <w:bookmarkStart w:id="1150" w:name="_Toc12491196"/>
      <w:bookmarkStart w:id="1151" w:name="_Toc12439231"/>
      <w:bookmarkStart w:id="1152" w:name="_Toc12440134"/>
      <w:bookmarkStart w:id="1153" w:name="_Toc12440207"/>
      <w:bookmarkStart w:id="1154" w:name="_Toc12447635"/>
      <w:bookmarkStart w:id="1155" w:name="_Toc12447707"/>
      <w:bookmarkStart w:id="1156" w:name="_Toc12447783"/>
      <w:bookmarkStart w:id="1157" w:name="_Toc12448086"/>
      <w:bookmarkStart w:id="1158" w:name="_Toc12448388"/>
      <w:bookmarkStart w:id="1159" w:name="_Toc12448460"/>
      <w:bookmarkStart w:id="1160" w:name="_Toc12448532"/>
      <w:bookmarkStart w:id="1161" w:name="_Toc12448605"/>
      <w:bookmarkStart w:id="1162" w:name="_Toc12449625"/>
      <w:bookmarkStart w:id="1163" w:name="_Toc12450168"/>
      <w:bookmarkStart w:id="1164" w:name="_Toc12451659"/>
      <w:bookmarkStart w:id="1165" w:name="_Toc12451935"/>
      <w:bookmarkStart w:id="1166" w:name="_Toc12454981"/>
      <w:bookmarkStart w:id="1167" w:name="_Toc12456854"/>
      <w:bookmarkStart w:id="1168" w:name="_Toc12456928"/>
      <w:bookmarkStart w:id="1169" w:name="_Toc12457002"/>
      <w:bookmarkStart w:id="1170" w:name="_Toc12457829"/>
      <w:bookmarkStart w:id="1171" w:name="_Toc12458224"/>
      <w:bookmarkStart w:id="1172" w:name="_Toc12478289"/>
      <w:bookmarkStart w:id="1173" w:name="_Toc12484893"/>
      <w:bookmarkStart w:id="1174" w:name="_Toc12486441"/>
      <w:bookmarkStart w:id="1175" w:name="_Toc12486525"/>
      <w:bookmarkStart w:id="1176" w:name="_Toc12491197"/>
      <w:bookmarkStart w:id="1177" w:name="_PROGRAM_DESCRIPTION_&am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r w:rsidR="00EF6D17" w:rsidRPr="00A625C3">
        <w:rPr>
          <w:color w:val="auto"/>
        </w:rPr>
        <w:t>Program Description</w:t>
      </w:r>
      <w:r w:rsidRPr="00A625C3">
        <w:rPr>
          <w:color w:val="auto"/>
        </w:rPr>
        <w:t xml:space="preserve"> and Objectives</w:t>
      </w:r>
      <w:bookmarkEnd w:id="12"/>
      <w:bookmarkEnd w:id="13"/>
    </w:p>
    <w:p w14:paraId="57B1A408" w14:textId="77777777" w:rsidR="002E420B" w:rsidRPr="00A625C3" w:rsidRDefault="002E420B" w:rsidP="002E420B">
      <w:pPr>
        <w:pStyle w:val="Heading2"/>
        <w:rPr>
          <w:color w:val="auto"/>
        </w:rPr>
      </w:pPr>
      <w:bookmarkStart w:id="1178" w:name="_Toc229131893"/>
      <w:r w:rsidRPr="00A625C3">
        <w:rPr>
          <w:color w:val="auto"/>
        </w:rPr>
        <w:t>Executive Summary</w:t>
      </w:r>
      <w:bookmarkEnd w:id="1178"/>
    </w:p>
    <w:p w14:paraId="2787E141" w14:textId="27EF1422" w:rsidR="00C96B71" w:rsidRPr="00A625C3" w:rsidRDefault="009869D5" w:rsidP="00C96B71">
      <w:pPr>
        <w:tabs>
          <w:tab w:val="left" w:pos="691"/>
          <w:tab w:val="left" w:pos="692"/>
        </w:tabs>
        <w:spacing w:line="252" w:lineRule="auto"/>
        <w:ind w:right="1030"/>
      </w:pPr>
      <w:r w:rsidRPr="009869D5">
        <w:t>The</w:t>
      </w:r>
      <w:r w:rsidRPr="009869D5">
        <w:rPr>
          <w:rFonts w:ascii="Times New Roman" w:hAnsi="Times New Roman" w:cs="Times New Roman"/>
        </w:rPr>
        <w:t> </w:t>
      </w:r>
      <w:r w:rsidRPr="009869D5">
        <w:t>USDA</w:t>
      </w:r>
      <w:r w:rsidRPr="009869D5">
        <w:rPr>
          <w:rFonts w:cs="Tenorite"/>
        </w:rPr>
        <w:t>’</w:t>
      </w:r>
      <w:r w:rsidRPr="009869D5">
        <w:t>s</w:t>
      </w:r>
      <w:r w:rsidRPr="009869D5">
        <w:rPr>
          <w:rFonts w:cs="Tenorite"/>
        </w:rPr>
        <w:t> </w:t>
      </w:r>
      <w:r w:rsidRPr="009869D5">
        <w:t xml:space="preserve">Food and Nutrition </w:t>
      </w:r>
      <w:r w:rsidR="00623500">
        <w:t>Administration</w:t>
      </w:r>
      <w:r w:rsidR="00623500" w:rsidRPr="009869D5">
        <w:t xml:space="preserve"> </w:t>
      </w:r>
      <w:r w:rsidR="00672750">
        <w:t>(FN</w:t>
      </w:r>
      <w:r w:rsidR="00623500">
        <w:t>A</w:t>
      </w:r>
      <w:r w:rsidR="00672750">
        <w:t xml:space="preserve">) </w:t>
      </w:r>
      <w:r w:rsidRPr="009869D5">
        <w:t>works</w:t>
      </w:r>
      <w:r w:rsidRPr="009869D5">
        <w:rPr>
          <w:rFonts w:cs="Tenorite"/>
        </w:rPr>
        <w:t> </w:t>
      </w:r>
      <w:r w:rsidRPr="009869D5">
        <w:t>to nourish those in need through financially sound programs that promote health and work, as well as champion the productivity of American agriculture.</w:t>
      </w:r>
      <w:r w:rsidRPr="009869D5">
        <w:rPr>
          <w:rFonts w:cs="Tenorite"/>
        </w:rPr>
        <w:t> </w:t>
      </w:r>
      <w:r w:rsidR="00C96B71" w:rsidRPr="00A625C3">
        <w:t>FN</w:t>
      </w:r>
      <w:r w:rsidR="007E408C">
        <w:t>A</w:t>
      </w:r>
      <w:r w:rsidR="00C96B71" w:rsidRPr="00A625C3">
        <w:rPr>
          <w:spacing w:val="-6"/>
        </w:rPr>
        <w:t xml:space="preserve"> </w:t>
      </w:r>
      <w:r w:rsidR="00C96B71" w:rsidRPr="00A625C3">
        <w:t>requests</w:t>
      </w:r>
      <w:r w:rsidR="00C96B71" w:rsidRPr="00A625C3">
        <w:rPr>
          <w:spacing w:val="-7"/>
        </w:rPr>
        <w:t xml:space="preserve"> </w:t>
      </w:r>
      <w:r w:rsidR="00C96B71" w:rsidRPr="00A625C3">
        <w:t>applications</w:t>
      </w:r>
      <w:r w:rsidR="00C96B71" w:rsidRPr="00A625C3">
        <w:rPr>
          <w:spacing w:val="-7"/>
        </w:rPr>
        <w:t xml:space="preserve"> </w:t>
      </w:r>
      <w:r w:rsidR="00C96B71" w:rsidRPr="00A625C3">
        <w:t>for</w:t>
      </w:r>
      <w:r w:rsidR="00C96B71" w:rsidRPr="00A625C3">
        <w:rPr>
          <w:spacing w:val="-8"/>
        </w:rPr>
        <w:t xml:space="preserve"> </w:t>
      </w:r>
      <w:r w:rsidR="00C96B71" w:rsidRPr="00A625C3">
        <w:t>the</w:t>
      </w:r>
      <w:r w:rsidR="00C96B71" w:rsidRPr="00A625C3">
        <w:rPr>
          <w:spacing w:val="-8"/>
        </w:rPr>
        <w:t xml:space="preserve"> </w:t>
      </w:r>
      <w:r w:rsidR="00C96B71" w:rsidRPr="00A625C3">
        <w:t>Healthy</w:t>
      </w:r>
      <w:r w:rsidR="00C96B71" w:rsidRPr="00A625C3">
        <w:rPr>
          <w:spacing w:val="-9"/>
        </w:rPr>
        <w:t xml:space="preserve"> </w:t>
      </w:r>
      <w:r w:rsidR="00C96B71" w:rsidRPr="00A625C3">
        <w:t>Fluid</w:t>
      </w:r>
      <w:r w:rsidR="00C96B71" w:rsidRPr="00A625C3">
        <w:rPr>
          <w:spacing w:val="-7"/>
        </w:rPr>
        <w:t xml:space="preserve"> </w:t>
      </w:r>
      <w:r w:rsidR="00C96B71" w:rsidRPr="00A625C3">
        <w:t>Milk</w:t>
      </w:r>
      <w:r w:rsidR="00C41207" w:rsidRPr="00A625C3">
        <w:rPr>
          <w:spacing w:val="-4"/>
        </w:rPr>
        <w:t xml:space="preserve"> </w:t>
      </w:r>
      <w:r w:rsidR="00C96B71" w:rsidRPr="00A625C3">
        <w:t>Incentives</w:t>
      </w:r>
      <w:r w:rsidR="00C96B71" w:rsidRPr="00A625C3">
        <w:rPr>
          <w:spacing w:val="-4"/>
        </w:rPr>
        <w:t xml:space="preserve"> </w:t>
      </w:r>
      <w:r w:rsidR="00C96B71" w:rsidRPr="00A625C3">
        <w:t>(HFMI) Cooperative Agreement Project for Fiscal Year (FY) 202</w:t>
      </w:r>
      <w:r w:rsidR="00465B07" w:rsidRPr="00A625C3">
        <w:t>6</w:t>
      </w:r>
      <w:r w:rsidR="00953014" w:rsidRPr="00A625C3">
        <w:t xml:space="preserve">. </w:t>
      </w:r>
      <w:r w:rsidR="006D199B" w:rsidRPr="00A625C3">
        <w:t>The goal of</w:t>
      </w:r>
      <w:r w:rsidR="00C41207" w:rsidRPr="00A625C3">
        <w:t xml:space="preserve"> </w:t>
      </w:r>
      <w:r w:rsidR="006D199B" w:rsidRPr="00A625C3">
        <w:t xml:space="preserve">these grants </w:t>
      </w:r>
      <w:r w:rsidR="00A03C6E" w:rsidRPr="00A625C3">
        <w:t xml:space="preserve">is </w:t>
      </w:r>
      <w:r w:rsidR="00C96B71" w:rsidRPr="00A625C3">
        <w:t>to increase the purchase of fluid milk among low-income consumers participating in the Supplemental Nutrition Assistance Program (SNAP) by providing incentives at the point of purchase. In line with</w:t>
      </w:r>
      <w:r w:rsidR="00C83DAB" w:rsidRPr="00A625C3">
        <w:t xml:space="preserve"> the</w:t>
      </w:r>
      <w:r w:rsidR="00C96B71" w:rsidRPr="00A625C3">
        <w:t xml:space="preserve"> </w:t>
      </w:r>
      <w:r w:rsidR="00A76572" w:rsidRPr="00A625C3">
        <w:t xml:space="preserve">United States </w:t>
      </w:r>
      <w:r w:rsidR="00544B61" w:rsidRPr="00A625C3">
        <w:t>Department of A</w:t>
      </w:r>
      <w:r w:rsidR="00A76572" w:rsidRPr="00A625C3">
        <w:t>griculture</w:t>
      </w:r>
      <w:r w:rsidR="00173C44" w:rsidRPr="00A625C3">
        <w:t>’s</w:t>
      </w:r>
      <w:r w:rsidR="00A76572" w:rsidRPr="00A625C3">
        <w:t xml:space="preserve"> (</w:t>
      </w:r>
      <w:r w:rsidR="00C96B71" w:rsidRPr="00A625C3">
        <w:t>USDA</w:t>
      </w:r>
      <w:r w:rsidR="00A76572" w:rsidRPr="00A625C3">
        <w:t>)</w:t>
      </w:r>
      <w:r w:rsidR="00173C44" w:rsidRPr="00A625C3">
        <w:t xml:space="preserve"> </w:t>
      </w:r>
      <w:r w:rsidR="00832B51" w:rsidRPr="00A625C3">
        <w:t xml:space="preserve">strategic </w:t>
      </w:r>
      <w:r w:rsidR="00A21E49" w:rsidRPr="00A625C3">
        <w:t>goals</w:t>
      </w:r>
      <w:r w:rsidR="002D2D66" w:rsidRPr="00A625C3">
        <w:t xml:space="preserve"> to provide Americans with access to healthier food systems to build healthier families, </w:t>
      </w:r>
      <w:r w:rsidR="00C96B71" w:rsidRPr="00A625C3">
        <w:t xml:space="preserve">the HFMI project both develops and implements modernized systems, as well as strengthens </w:t>
      </w:r>
      <w:r w:rsidR="00C83DAB" w:rsidRPr="00A625C3">
        <w:t xml:space="preserve">existing </w:t>
      </w:r>
      <w:r w:rsidR="00C96B71" w:rsidRPr="00A625C3">
        <w:t>strategies to encourage healthy choices, healthy outcomes, and healthy families.</w:t>
      </w:r>
    </w:p>
    <w:p w14:paraId="22D94F96" w14:textId="77777777" w:rsidR="00C96B71" w:rsidRPr="00A625C3" w:rsidRDefault="00C96B71" w:rsidP="00C96B71">
      <w:pPr>
        <w:tabs>
          <w:tab w:val="left" w:pos="691"/>
          <w:tab w:val="left" w:pos="692"/>
        </w:tabs>
        <w:spacing w:line="252" w:lineRule="auto"/>
        <w:ind w:right="1030"/>
      </w:pPr>
    </w:p>
    <w:p w14:paraId="48049FCD" w14:textId="19E41394" w:rsidR="000463C2" w:rsidRPr="00A625C3" w:rsidRDefault="008C5844" w:rsidP="000463C2">
      <w:r w:rsidRPr="00A625C3">
        <w:t>Congress appropriated $4,000,000 to FN</w:t>
      </w:r>
      <w:r w:rsidR="007E408C">
        <w:t>A</w:t>
      </w:r>
      <w:r w:rsidRPr="00A625C3">
        <w:t xml:space="preserve"> for FY 2026 funding of this project. </w:t>
      </w:r>
      <w:r w:rsidR="00C96B71" w:rsidRPr="00A625C3">
        <w:t>Government agencies (State, local, territory, or tribal agencies) and non-profit organizations are eligible to apply for this funding. The anticipated period of performance for this project is from September 202</w:t>
      </w:r>
      <w:r w:rsidR="00860C41" w:rsidRPr="00A625C3">
        <w:t>6</w:t>
      </w:r>
      <w:r w:rsidR="00C96B71" w:rsidRPr="00A625C3">
        <w:t xml:space="preserve"> to </w:t>
      </w:r>
      <w:r w:rsidR="00B46207" w:rsidRPr="00A625C3">
        <w:t>September</w:t>
      </w:r>
      <w:r w:rsidR="00D1710A" w:rsidRPr="00A625C3">
        <w:t xml:space="preserve"> </w:t>
      </w:r>
      <w:r w:rsidR="00B46207" w:rsidRPr="00A625C3">
        <w:t>2029</w:t>
      </w:r>
      <w:r w:rsidR="00C96B71" w:rsidRPr="00A625C3">
        <w:t xml:space="preserve">.  </w:t>
      </w:r>
    </w:p>
    <w:p w14:paraId="6587A3CB" w14:textId="08F60793" w:rsidR="00E5018E" w:rsidRPr="00A625C3" w:rsidRDefault="32F42246" w:rsidP="00E5018E">
      <w:pPr>
        <w:pStyle w:val="Heading2"/>
        <w:rPr>
          <w:color w:val="auto"/>
        </w:rPr>
      </w:pPr>
      <w:bookmarkStart w:id="1179" w:name="_Program_Description"/>
      <w:bookmarkStart w:id="1180" w:name="_Toc128465699"/>
      <w:bookmarkStart w:id="1181" w:name="_Toc131492986"/>
      <w:bookmarkStart w:id="1182" w:name="_Toc229131894"/>
      <w:bookmarkEnd w:id="1179"/>
      <w:r w:rsidRPr="00A625C3">
        <w:rPr>
          <w:color w:val="auto"/>
        </w:rPr>
        <w:t>Program Description</w:t>
      </w:r>
      <w:bookmarkEnd w:id="1180"/>
      <w:bookmarkEnd w:id="1181"/>
      <w:bookmarkEnd w:id="1182"/>
    </w:p>
    <w:p w14:paraId="11809450" w14:textId="19D7F450" w:rsidR="009664FF" w:rsidRPr="00A625C3" w:rsidRDefault="001837E6" w:rsidP="009664FF">
      <w:r w:rsidRPr="00A625C3">
        <w:t>FN</w:t>
      </w:r>
      <w:r w:rsidR="007E408C">
        <w:t>A</w:t>
      </w:r>
      <w:r w:rsidRPr="00A625C3">
        <w:t xml:space="preserve"> supports low-income households in accessing a nutritious diet by providing benefits through</w:t>
      </w:r>
      <w:r w:rsidR="001D1397" w:rsidRPr="00A625C3">
        <w:t xml:space="preserve"> SNAP</w:t>
      </w:r>
      <w:r w:rsidRPr="00A625C3">
        <w:t>.</w:t>
      </w:r>
      <w:r w:rsidR="00DF4C4A">
        <w:t xml:space="preserve"> </w:t>
      </w:r>
      <w:r w:rsidR="00DF4C4A" w:rsidRPr="00DF4C4A">
        <w:t>SNAP is the Nation’s largest nutrition assistance program and served an average of 42.1 million participants per month in Federal FY 2025.</w:t>
      </w:r>
      <w:r w:rsidRPr="00A625C3">
        <w:t xml:space="preserve"> </w:t>
      </w:r>
      <w:r w:rsidR="00DF4C4A">
        <w:t>FNA</w:t>
      </w:r>
      <w:r w:rsidRPr="00A625C3">
        <w:t xml:space="preserve"> also authorizes and oversees retailers that accept SNAP benefits</w:t>
      </w:r>
      <w:r w:rsidR="00DF4C4A">
        <w:t xml:space="preserve">, </w:t>
      </w:r>
      <w:r w:rsidR="00DF4C4A" w:rsidRPr="00FD7A37">
        <w:t>and in FY 2025 about 250,000 retailers were approved to do so.</w:t>
      </w:r>
      <w:r w:rsidR="00F214C1" w:rsidRPr="00DF4C4A">
        <w:t xml:space="preserve"> </w:t>
      </w:r>
      <w:r w:rsidR="00DF4C4A" w:rsidRPr="00DF4C4A">
        <w:t xml:space="preserve"> </w:t>
      </w:r>
      <w:r w:rsidR="00662632" w:rsidRPr="00DF4C4A">
        <w:t xml:space="preserve"> </w:t>
      </w:r>
    </w:p>
    <w:p w14:paraId="620A33C4" w14:textId="77777777" w:rsidR="001F3929" w:rsidRPr="00A625C3" w:rsidRDefault="001F3929" w:rsidP="001F3929"/>
    <w:p w14:paraId="3C70C01E" w14:textId="4F0EBE46" w:rsidR="001F3929" w:rsidRPr="00A625C3" w:rsidRDefault="001F3929" w:rsidP="001F3929">
      <w:r w:rsidRPr="00A625C3">
        <w:t xml:space="preserve">Section 4208 of the Agricultural Improvement Act of </w:t>
      </w:r>
      <w:r w:rsidRPr="00A625C3">
        <w:rPr>
          <w:color w:val="000000" w:themeColor="text1"/>
        </w:rPr>
        <w:t xml:space="preserve">2018 (P.L. 115-334), as amended, </w:t>
      </w:r>
      <w:r w:rsidRPr="00A625C3">
        <w:t xml:space="preserve">authorizes USDA, on a competitive basis, to enter </w:t>
      </w:r>
      <w:r w:rsidR="00EB121C" w:rsidRPr="00A625C3">
        <w:t xml:space="preserve">into </w:t>
      </w:r>
      <w:r w:rsidRPr="00A625C3">
        <w:t xml:space="preserve">cooperative agreements with governmental entities or nonprofit organizations to carry out </w:t>
      </w:r>
      <w:r w:rsidR="00B92BD9" w:rsidRPr="00A625C3">
        <w:t>HFMI</w:t>
      </w:r>
      <w:r w:rsidRPr="00A625C3">
        <w:t xml:space="preserve"> projects. The </w:t>
      </w:r>
      <w:r w:rsidR="00BA1258" w:rsidRPr="00A625C3">
        <w:t>Continuing Appropriations, Agriculture, Legislative Branch, Military Construction and Veterans Affairs, and Extensions Act, 2026</w:t>
      </w:r>
      <w:r w:rsidRPr="00A625C3">
        <w:t>, (P.L. 119-</w:t>
      </w:r>
      <w:r w:rsidR="00B955AB" w:rsidRPr="00A625C3">
        <w:t>37</w:t>
      </w:r>
      <w:r w:rsidRPr="00A625C3">
        <w:t>) provides $</w:t>
      </w:r>
      <w:r w:rsidR="00B92BD9" w:rsidRPr="00A625C3">
        <w:t>4</w:t>
      </w:r>
      <w:r w:rsidRPr="00A625C3">
        <w:t>,000,000</w:t>
      </w:r>
      <w:r w:rsidRPr="00A625C3">
        <w:rPr>
          <w:b/>
          <w:bCs/>
        </w:rPr>
        <w:t xml:space="preserve"> </w:t>
      </w:r>
      <w:r w:rsidRPr="00A625C3">
        <w:t>for HFMI for FY 202</w:t>
      </w:r>
      <w:r w:rsidR="001D4D87" w:rsidRPr="00A625C3">
        <w:t>6</w:t>
      </w:r>
      <w:r w:rsidRPr="00A625C3">
        <w:t>.</w:t>
      </w:r>
    </w:p>
    <w:p w14:paraId="7DC1ABD6" w14:textId="77777777" w:rsidR="0027455E" w:rsidRPr="00A625C3" w:rsidRDefault="0027455E" w:rsidP="0027455E"/>
    <w:p w14:paraId="45EE15A2" w14:textId="5DB2E403" w:rsidR="0027455E" w:rsidRPr="00A625C3" w:rsidRDefault="0027455E" w:rsidP="0027455E">
      <w:pPr>
        <w:rPr>
          <w:spacing w:val="40"/>
        </w:rPr>
      </w:pPr>
      <w:r w:rsidRPr="00A625C3">
        <w:t xml:space="preserve">The primary purpose of the HFMI project is </w:t>
      </w:r>
      <w:r w:rsidRPr="00A625C3">
        <w:rPr>
          <w:b/>
          <w:bCs/>
        </w:rPr>
        <w:t xml:space="preserve">to develop and test </w:t>
      </w:r>
      <w:r w:rsidR="002828E5" w:rsidRPr="00A625C3">
        <w:rPr>
          <w:b/>
          <w:bCs/>
        </w:rPr>
        <w:t xml:space="preserve">effective </w:t>
      </w:r>
      <w:r w:rsidRPr="00A625C3">
        <w:rPr>
          <w:b/>
          <w:bCs/>
        </w:rPr>
        <w:t>methods to increase the purchase and consumption</w:t>
      </w:r>
      <w:r w:rsidRPr="00A625C3">
        <w:rPr>
          <w:b/>
          <w:bCs/>
          <w:spacing w:val="-3"/>
        </w:rPr>
        <w:t xml:space="preserve"> </w:t>
      </w:r>
      <w:r w:rsidRPr="00A625C3">
        <w:rPr>
          <w:b/>
          <w:bCs/>
        </w:rPr>
        <w:t>of</w:t>
      </w:r>
      <w:r w:rsidRPr="00A625C3">
        <w:rPr>
          <w:b/>
          <w:bCs/>
          <w:spacing w:val="-4"/>
        </w:rPr>
        <w:t xml:space="preserve"> </w:t>
      </w:r>
      <w:r w:rsidRPr="00A625C3">
        <w:rPr>
          <w:b/>
          <w:bCs/>
        </w:rPr>
        <w:t>qualifying</w:t>
      </w:r>
      <w:r w:rsidRPr="00A625C3">
        <w:rPr>
          <w:b/>
          <w:bCs/>
          <w:spacing w:val="-3"/>
        </w:rPr>
        <w:t xml:space="preserve"> </w:t>
      </w:r>
      <w:r w:rsidRPr="00A625C3">
        <w:rPr>
          <w:b/>
          <w:bCs/>
        </w:rPr>
        <w:t>fluid</w:t>
      </w:r>
      <w:r w:rsidRPr="00A625C3">
        <w:rPr>
          <w:b/>
          <w:bCs/>
          <w:spacing w:val="-3"/>
        </w:rPr>
        <w:t xml:space="preserve"> </w:t>
      </w:r>
      <w:r w:rsidRPr="00A625C3">
        <w:rPr>
          <w:b/>
          <w:bCs/>
        </w:rPr>
        <w:t>milk</w:t>
      </w:r>
      <w:r w:rsidRPr="00A625C3">
        <w:rPr>
          <w:b/>
          <w:bCs/>
          <w:spacing w:val="-3"/>
        </w:rPr>
        <w:t xml:space="preserve"> </w:t>
      </w:r>
      <w:r w:rsidRPr="00A625C3">
        <w:rPr>
          <w:b/>
          <w:bCs/>
        </w:rPr>
        <w:t>by</w:t>
      </w:r>
      <w:r w:rsidRPr="00A625C3">
        <w:rPr>
          <w:b/>
          <w:bCs/>
          <w:spacing w:val="-3"/>
        </w:rPr>
        <w:t xml:space="preserve"> </w:t>
      </w:r>
      <w:r w:rsidRPr="00A625C3">
        <w:rPr>
          <w:b/>
          <w:bCs/>
        </w:rPr>
        <w:t>SNAP</w:t>
      </w:r>
      <w:r w:rsidRPr="00A625C3">
        <w:rPr>
          <w:b/>
          <w:bCs/>
          <w:spacing w:val="-3"/>
        </w:rPr>
        <w:t xml:space="preserve"> </w:t>
      </w:r>
      <w:r w:rsidRPr="00A625C3">
        <w:rPr>
          <w:b/>
          <w:bCs/>
        </w:rPr>
        <w:t>households</w:t>
      </w:r>
      <w:r w:rsidR="00583C89" w:rsidRPr="00A625C3">
        <w:rPr>
          <w:b/>
          <w:bCs/>
        </w:rPr>
        <w:t xml:space="preserve">. To achieve this goal, the project provides </w:t>
      </w:r>
      <w:r w:rsidR="00A0588D" w:rsidRPr="00A625C3">
        <w:rPr>
          <w:b/>
          <w:bCs/>
        </w:rPr>
        <w:t xml:space="preserve">SNAP </w:t>
      </w:r>
      <w:r w:rsidR="00583C89" w:rsidRPr="00A625C3">
        <w:rPr>
          <w:b/>
          <w:bCs/>
        </w:rPr>
        <w:t xml:space="preserve">participants </w:t>
      </w:r>
      <w:r w:rsidR="008510A0" w:rsidRPr="00A625C3">
        <w:rPr>
          <w:b/>
          <w:bCs/>
        </w:rPr>
        <w:t xml:space="preserve">with </w:t>
      </w:r>
      <w:r w:rsidRPr="00A625C3">
        <w:rPr>
          <w:b/>
          <w:bCs/>
        </w:rPr>
        <w:t>an</w:t>
      </w:r>
      <w:r w:rsidRPr="00A625C3">
        <w:rPr>
          <w:b/>
          <w:bCs/>
          <w:spacing w:val="-3"/>
        </w:rPr>
        <w:t xml:space="preserve"> </w:t>
      </w:r>
      <w:r w:rsidRPr="00A625C3">
        <w:rPr>
          <w:b/>
          <w:bCs/>
        </w:rPr>
        <w:t>incentive</w:t>
      </w:r>
      <w:r w:rsidRPr="00A625C3">
        <w:rPr>
          <w:b/>
          <w:bCs/>
          <w:spacing w:val="-4"/>
        </w:rPr>
        <w:t xml:space="preserve"> </w:t>
      </w:r>
      <w:r w:rsidRPr="00A625C3">
        <w:rPr>
          <w:b/>
          <w:bCs/>
        </w:rPr>
        <w:t>at</w:t>
      </w:r>
      <w:r w:rsidRPr="00A625C3">
        <w:rPr>
          <w:b/>
          <w:bCs/>
          <w:spacing w:val="-3"/>
        </w:rPr>
        <w:t xml:space="preserve"> </w:t>
      </w:r>
      <w:r w:rsidRPr="00A625C3">
        <w:rPr>
          <w:b/>
          <w:bCs/>
        </w:rPr>
        <w:t>the</w:t>
      </w:r>
      <w:r w:rsidRPr="00A625C3">
        <w:rPr>
          <w:b/>
          <w:bCs/>
          <w:spacing w:val="-4"/>
        </w:rPr>
        <w:t xml:space="preserve"> </w:t>
      </w:r>
      <w:r w:rsidRPr="00A625C3">
        <w:rPr>
          <w:b/>
          <w:bCs/>
        </w:rPr>
        <w:t>point of purchase at authorized retailer locations</w:t>
      </w:r>
      <w:r w:rsidRPr="00A625C3">
        <w:t>.</w:t>
      </w:r>
      <w:r w:rsidRPr="00A625C3">
        <w:rPr>
          <w:spacing w:val="40"/>
        </w:rPr>
        <w:t xml:space="preserve"> </w:t>
      </w:r>
    </w:p>
    <w:p w14:paraId="59C0C6DC" w14:textId="77777777" w:rsidR="0027455E" w:rsidRPr="00A625C3" w:rsidRDefault="0027455E" w:rsidP="0027455E">
      <w:pPr>
        <w:rPr>
          <w:spacing w:val="40"/>
        </w:rPr>
      </w:pPr>
    </w:p>
    <w:p w14:paraId="5399CC0C" w14:textId="0CC45D3C" w:rsidR="0027455E" w:rsidRPr="00A625C3" w:rsidRDefault="0027455E" w:rsidP="0027455E">
      <w:r w:rsidRPr="00A625C3">
        <w:t xml:space="preserve">“Qualifying fluid milk” includes all varieties of pasteurized cow’s milk that (1) is without flavoring or sweeteners, (2) is consistent with the most recent dietary recommendations, (3) is packaged in liquid form, and (4) contains vitamins A and D at levels consistent with the Food and Drug Administration, State, and local standards for fluid milk. </w:t>
      </w:r>
      <w:r w:rsidR="00E230DD" w:rsidRPr="00C159EB">
        <w:rPr>
          <w:b/>
          <w:bCs/>
          <w:spacing w:val="-2"/>
        </w:rPr>
        <w:t xml:space="preserve">Per the updated Dietary Guidelines for Americans, healthy fluid milk includes full-fat (whole), reduced-fat (2%), low-fat (1%) and non-fat (skim) milk. </w:t>
      </w:r>
      <w:r w:rsidRPr="00A625C3">
        <w:t>Additionally, through this project, FN</w:t>
      </w:r>
      <w:r w:rsidR="007E408C">
        <w:t>A</w:t>
      </w:r>
      <w:r w:rsidRPr="00A625C3">
        <w:t xml:space="preserve"> </w:t>
      </w:r>
      <w:r w:rsidR="00D510DC" w:rsidRPr="00A625C3">
        <w:t>aim</w:t>
      </w:r>
      <w:r w:rsidRPr="00A625C3">
        <w:t xml:space="preserve">s to identify </w:t>
      </w:r>
      <w:r w:rsidR="006314EB" w:rsidRPr="00A625C3">
        <w:t xml:space="preserve">new </w:t>
      </w:r>
      <w:r w:rsidRPr="00A625C3">
        <w:t>strategies</w:t>
      </w:r>
      <w:r w:rsidR="00726C6A" w:rsidRPr="00A625C3">
        <w:t xml:space="preserve"> and strengthen existing ones</w:t>
      </w:r>
      <w:r w:rsidRPr="00A625C3">
        <w:t xml:space="preserve"> to </w:t>
      </w:r>
      <w:r w:rsidR="00726C6A" w:rsidRPr="00A625C3">
        <w:t xml:space="preserve">promote </w:t>
      </w:r>
      <w:r w:rsidRPr="00A625C3">
        <w:t xml:space="preserve">healthy choices, </w:t>
      </w:r>
      <w:r w:rsidR="00620D87" w:rsidRPr="00A625C3">
        <w:t xml:space="preserve">improve </w:t>
      </w:r>
      <w:r w:rsidRPr="00A625C3">
        <w:t xml:space="preserve">health outcomes, and </w:t>
      </w:r>
      <w:r w:rsidR="00620D87" w:rsidRPr="00A625C3">
        <w:t xml:space="preserve">support </w:t>
      </w:r>
      <w:r w:rsidRPr="00A625C3">
        <w:t>healthy families.</w:t>
      </w:r>
    </w:p>
    <w:p w14:paraId="32A2D992" w14:textId="4E35D84D" w:rsidR="007B6D85" w:rsidRPr="00A625C3" w:rsidRDefault="007B6D85" w:rsidP="001F3929"/>
    <w:p w14:paraId="238C8554" w14:textId="1C6109D2" w:rsidR="006313D8" w:rsidRPr="00A625C3" w:rsidRDefault="006313D8" w:rsidP="001F3929">
      <w:r w:rsidRPr="00A625C3">
        <w:t>In line with USDA’s strategic goal to put farmers first and FN</w:t>
      </w:r>
      <w:r w:rsidR="007E408C">
        <w:t>A’s</w:t>
      </w:r>
      <w:r w:rsidRPr="00A625C3">
        <w:t xml:space="preserve"> mission to increase food security, FN</w:t>
      </w:r>
      <w:r w:rsidR="007E408C">
        <w:t>A</w:t>
      </w:r>
      <w:r w:rsidRPr="00A625C3">
        <w:t xml:space="preserve"> will give priority to projects that partner directly with dairy farmers who sell qualifying fluid </w:t>
      </w:r>
      <w:r w:rsidRPr="00A625C3">
        <w:lastRenderedPageBreak/>
        <w:t xml:space="preserve">milk, and projects that target SNAP households in high food insecure </w:t>
      </w:r>
      <w:r w:rsidR="00E37C35" w:rsidRPr="00A625C3">
        <w:t>areas</w:t>
      </w:r>
      <w:r w:rsidRPr="00A625C3">
        <w:t xml:space="preserve">. Applicants who incorporate the </w:t>
      </w:r>
      <w:r w:rsidR="00A50D5C" w:rsidRPr="00A625C3">
        <w:t>priority</w:t>
      </w:r>
      <w:r w:rsidRPr="00A625C3">
        <w:t xml:space="preserve"> areas, partnerships, or both into their project design will receive bonus points to their score. See Section 5 – Application Review Information - FY26 Funding Priorities, for more details. </w:t>
      </w:r>
    </w:p>
    <w:p w14:paraId="4B99D5AC" w14:textId="37FFC5D2" w:rsidR="00203A97" w:rsidRPr="00A625C3" w:rsidRDefault="006E3A61" w:rsidP="00875BA6">
      <w:pPr>
        <w:pStyle w:val="Heading2"/>
      </w:pPr>
      <w:bookmarkStart w:id="1183" w:name="_Toc128465700"/>
      <w:bookmarkStart w:id="1184" w:name="_Toc131492987"/>
      <w:bookmarkStart w:id="1185" w:name="_Toc229131895"/>
      <w:r w:rsidRPr="00A625C3">
        <w:rPr>
          <w:color w:val="auto"/>
        </w:rPr>
        <w:t xml:space="preserve">Key </w:t>
      </w:r>
      <w:r w:rsidR="00EF6D17" w:rsidRPr="00A625C3">
        <w:rPr>
          <w:color w:val="auto"/>
        </w:rPr>
        <w:t>Objectives</w:t>
      </w:r>
      <w:bookmarkEnd w:id="1183"/>
      <w:bookmarkEnd w:id="1184"/>
      <w:bookmarkEnd w:id="1185"/>
    </w:p>
    <w:p w14:paraId="67A70B36" w14:textId="11188A1B" w:rsidR="00203A97" w:rsidRPr="00A625C3" w:rsidRDefault="00203A97" w:rsidP="00203A97">
      <w:r w:rsidRPr="00A625C3">
        <w:t xml:space="preserve">Below is a list of the </w:t>
      </w:r>
      <w:r w:rsidR="002D3C20" w:rsidRPr="00A625C3">
        <w:t xml:space="preserve">required </w:t>
      </w:r>
      <w:r w:rsidRPr="00A625C3">
        <w:t>Program Objectives. As noted in Section 4, within the “Activities/Indicators Tracker,” proposed activities should be clearly aligned to these objectives and their associated activities and indicators.</w:t>
      </w:r>
    </w:p>
    <w:p w14:paraId="0E660DC2" w14:textId="77777777" w:rsidR="00203A97" w:rsidRPr="00A625C3" w:rsidRDefault="00203A97" w:rsidP="00203A97"/>
    <w:p w14:paraId="7C2A779B" w14:textId="742C5E85" w:rsidR="00203A97" w:rsidRPr="00A625C3" w:rsidRDefault="006314EB" w:rsidP="00203A97">
      <w:r w:rsidRPr="00A625C3">
        <w:t xml:space="preserve">If </w:t>
      </w:r>
      <w:r w:rsidR="00203A97" w:rsidRPr="00A625C3">
        <w:t xml:space="preserve">awarded, </w:t>
      </w:r>
      <w:r w:rsidR="005243E1" w:rsidRPr="00A625C3">
        <w:t>the g</w:t>
      </w:r>
      <w:r w:rsidR="00203A97" w:rsidRPr="00A625C3">
        <w:t xml:space="preserve">rantee </w:t>
      </w:r>
      <w:r w:rsidRPr="00A625C3">
        <w:t xml:space="preserve">must use the FNS-908 Performance Progress Report </w:t>
      </w:r>
      <w:r w:rsidR="00203A97" w:rsidRPr="00A625C3">
        <w:t>to report on progress towards activities aligned with the required objective(s).</w:t>
      </w:r>
    </w:p>
    <w:p w14:paraId="043B74FE" w14:textId="77777777" w:rsidR="00203A97" w:rsidRPr="00A625C3" w:rsidRDefault="00203A97" w:rsidP="00203A97"/>
    <w:p w14:paraId="4615A27F" w14:textId="6EAC6E28" w:rsidR="00203A97" w:rsidRPr="00A625C3" w:rsidRDefault="006F404B" w:rsidP="00203A97">
      <w:r w:rsidRPr="00A625C3">
        <w:t xml:space="preserve">At minimum, </w:t>
      </w:r>
      <w:r w:rsidR="00203A97" w:rsidRPr="00A625C3">
        <w:t xml:space="preserve">proposals </w:t>
      </w:r>
      <w:r w:rsidR="00203A97" w:rsidRPr="00A625C3">
        <w:rPr>
          <w:b/>
          <w:bCs/>
        </w:rPr>
        <w:t>must</w:t>
      </w:r>
      <w:r w:rsidRPr="00A625C3">
        <w:rPr>
          <w:b/>
          <w:bCs/>
        </w:rPr>
        <w:t xml:space="preserve"> </w:t>
      </w:r>
      <w:r w:rsidR="00203A97" w:rsidRPr="00A625C3">
        <w:rPr>
          <w:b/>
          <w:bCs/>
        </w:rPr>
        <w:t>include all the objectives identified below</w:t>
      </w:r>
      <w:r w:rsidR="006C5A91" w:rsidRPr="00A625C3">
        <w:t>.</w:t>
      </w:r>
      <w:r w:rsidRPr="00A625C3">
        <w:t xml:space="preserve"> </w:t>
      </w:r>
    </w:p>
    <w:p w14:paraId="4707ADE4" w14:textId="77777777" w:rsidR="00203A97" w:rsidRPr="00A625C3" w:rsidRDefault="00203A97" w:rsidP="00203A97"/>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8370"/>
      </w:tblGrid>
      <w:tr w:rsidR="00203A97" w:rsidRPr="00A625C3" w14:paraId="7F32515C" w14:textId="77777777" w:rsidTr="00743692">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14:paraId="0CA6CFCF" w14:textId="77777777" w:rsidR="00203A97" w:rsidRPr="009502F5" w:rsidRDefault="00203A97" w:rsidP="00743692">
            <w:pPr>
              <w:textAlignment w:val="baseline"/>
              <w:rPr>
                <w:rFonts w:eastAsia="Times New Roman" w:cs="Segoe UI"/>
                <w:sz w:val="18"/>
                <w:szCs w:val="18"/>
              </w:rPr>
            </w:pPr>
            <w:r w:rsidRPr="00A625C3">
              <w:rPr>
                <w:rFonts w:eastAsia="Times New Roman" w:cs="Segoe UI"/>
                <w:color w:val="FFFFFF"/>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14:paraId="767EF2B7" w14:textId="1B8C3D95" w:rsidR="00203A97" w:rsidRPr="009502F5" w:rsidRDefault="00D10575" w:rsidP="00743692">
            <w:pPr>
              <w:textAlignment w:val="baseline"/>
              <w:rPr>
                <w:rFonts w:eastAsia="Times New Roman" w:cs="Segoe UI"/>
                <w:sz w:val="18"/>
                <w:szCs w:val="18"/>
              </w:rPr>
            </w:pPr>
            <w:r w:rsidRPr="00A625C3">
              <w:rPr>
                <w:rFonts w:eastAsia="Times New Roman" w:cs="Segoe UI"/>
                <w:color w:val="FFFFFF"/>
              </w:rPr>
              <w:t xml:space="preserve">Required </w:t>
            </w:r>
            <w:r w:rsidR="00203A97" w:rsidRPr="00A625C3">
              <w:rPr>
                <w:rFonts w:eastAsia="Times New Roman" w:cs="Segoe UI"/>
                <w:color w:val="FFFFFF"/>
              </w:rPr>
              <w:t>Objective</w:t>
            </w:r>
            <w:r w:rsidRPr="00A625C3">
              <w:rPr>
                <w:rFonts w:eastAsia="Times New Roman" w:cs="Segoe UI"/>
                <w:color w:val="FFFFFF"/>
              </w:rPr>
              <w:t>s</w:t>
            </w:r>
            <w:r w:rsidR="00203A97" w:rsidRPr="00A625C3">
              <w:rPr>
                <w:rFonts w:eastAsia="Times New Roman" w:cs="Segoe UI"/>
                <w:color w:val="FFFFFF"/>
              </w:rPr>
              <w:t> </w:t>
            </w:r>
          </w:p>
        </w:tc>
      </w:tr>
      <w:tr w:rsidR="00203A97" w:rsidRPr="00A625C3" w14:paraId="61F7467E" w14:textId="77777777" w:rsidTr="00743692">
        <w:trPr>
          <w:trHeight w:val="300"/>
        </w:trPr>
        <w:tc>
          <w:tcPr>
            <w:tcW w:w="795" w:type="dxa"/>
            <w:tcBorders>
              <w:top w:val="single" w:sz="6" w:space="0" w:color="auto"/>
              <w:left w:val="single" w:sz="6" w:space="0" w:color="auto"/>
              <w:bottom w:val="single" w:sz="6" w:space="0" w:color="auto"/>
              <w:right w:val="single" w:sz="6" w:space="0" w:color="auto"/>
            </w:tcBorders>
            <w:hideMark/>
          </w:tcPr>
          <w:p w14:paraId="4868326E" w14:textId="77777777" w:rsidR="00203A97" w:rsidRPr="009502F5" w:rsidRDefault="00203A97" w:rsidP="00743692">
            <w:pPr>
              <w:textAlignment w:val="baseline"/>
              <w:rPr>
                <w:rFonts w:eastAsia="Times New Roman" w:cs="Segoe UI"/>
              </w:rPr>
            </w:pPr>
            <w:r w:rsidRPr="00A625C3">
              <w:rPr>
                <w:rFonts w:eastAsia="Times New Roman" w:cs="Segoe UI"/>
              </w:rPr>
              <w:t>1.</w:t>
            </w:r>
          </w:p>
        </w:tc>
        <w:tc>
          <w:tcPr>
            <w:tcW w:w="8370" w:type="dxa"/>
            <w:tcBorders>
              <w:top w:val="single" w:sz="6" w:space="0" w:color="auto"/>
              <w:left w:val="single" w:sz="6" w:space="0" w:color="auto"/>
              <w:bottom w:val="single" w:sz="6" w:space="0" w:color="auto"/>
              <w:right w:val="single" w:sz="6" w:space="0" w:color="auto"/>
            </w:tcBorders>
            <w:hideMark/>
          </w:tcPr>
          <w:p w14:paraId="6063711D" w14:textId="77777777" w:rsidR="00203A97" w:rsidRPr="00A625C3" w:rsidRDefault="00203A97" w:rsidP="00743692">
            <w:r w:rsidRPr="00A625C3">
              <w:rPr>
                <w:i/>
                <w:iCs/>
              </w:rPr>
              <w:t>Increase</w:t>
            </w:r>
            <w:r w:rsidRPr="00A625C3">
              <w:rPr>
                <w:i/>
                <w:iCs/>
                <w:spacing w:val="-4"/>
              </w:rPr>
              <w:t xml:space="preserve"> </w:t>
            </w:r>
            <w:r w:rsidRPr="00A625C3">
              <w:rPr>
                <w:i/>
                <w:iCs/>
              </w:rPr>
              <w:t>the</w:t>
            </w:r>
            <w:r w:rsidRPr="00A625C3">
              <w:rPr>
                <w:i/>
                <w:iCs/>
                <w:spacing w:val="-4"/>
              </w:rPr>
              <w:t xml:space="preserve"> </w:t>
            </w:r>
            <w:r w:rsidRPr="00A625C3">
              <w:rPr>
                <w:i/>
                <w:iCs/>
              </w:rPr>
              <w:t>purchase</w:t>
            </w:r>
            <w:r w:rsidRPr="00A625C3">
              <w:rPr>
                <w:i/>
                <w:iCs/>
                <w:spacing w:val="-4"/>
              </w:rPr>
              <w:t xml:space="preserve"> </w:t>
            </w:r>
            <w:r w:rsidRPr="00A625C3">
              <w:rPr>
                <w:i/>
                <w:iCs/>
              </w:rPr>
              <w:t>and</w:t>
            </w:r>
            <w:r w:rsidRPr="00A625C3">
              <w:rPr>
                <w:i/>
                <w:iCs/>
                <w:spacing w:val="-3"/>
              </w:rPr>
              <w:t xml:space="preserve"> </w:t>
            </w:r>
            <w:r w:rsidRPr="00A625C3">
              <w:rPr>
                <w:i/>
                <w:iCs/>
              </w:rPr>
              <w:t>consumption</w:t>
            </w:r>
            <w:r w:rsidRPr="00A625C3">
              <w:rPr>
                <w:i/>
                <w:iCs/>
                <w:spacing w:val="-3"/>
              </w:rPr>
              <w:t xml:space="preserve"> </w:t>
            </w:r>
            <w:r w:rsidRPr="00A625C3">
              <w:rPr>
                <w:i/>
                <w:iCs/>
              </w:rPr>
              <w:t>of</w:t>
            </w:r>
            <w:r w:rsidRPr="00A625C3">
              <w:rPr>
                <w:i/>
                <w:iCs/>
                <w:spacing w:val="-3"/>
              </w:rPr>
              <w:t xml:space="preserve"> </w:t>
            </w:r>
            <w:r w:rsidRPr="00A625C3">
              <w:rPr>
                <w:i/>
                <w:iCs/>
              </w:rPr>
              <w:t>qualifying</w:t>
            </w:r>
            <w:r w:rsidRPr="00A625C3">
              <w:rPr>
                <w:i/>
                <w:iCs/>
                <w:spacing w:val="-3"/>
              </w:rPr>
              <w:t xml:space="preserve"> </w:t>
            </w:r>
            <w:r w:rsidRPr="00A625C3">
              <w:rPr>
                <w:i/>
                <w:iCs/>
              </w:rPr>
              <w:t>fluid</w:t>
            </w:r>
            <w:r w:rsidRPr="00A625C3">
              <w:rPr>
                <w:i/>
                <w:iCs/>
                <w:spacing w:val="-3"/>
              </w:rPr>
              <w:t xml:space="preserve"> </w:t>
            </w:r>
            <w:r w:rsidRPr="00A625C3">
              <w:rPr>
                <w:i/>
                <w:iCs/>
              </w:rPr>
              <w:t>milk</w:t>
            </w:r>
            <w:r w:rsidRPr="00A625C3">
              <w:rPr>
                <w:i/>
                <w:iCs/>
                <w:spacing w:val="-4"/>
              </w:rPr>
              <w:t xml:space="preserve"> </w:t>
            </w:r>
            <w:r w:rsidRPr="00A625C3">
              <w:rPr>
                <w:i/>
                <w:iCs/>
              </w:rPr>
              <w:t>by</w:t>
            </w:r>
            <w:r w:rsidRPr="00A625C3">
              <w:rPr>
                <w:i/>
                <w:iCs/>
                <w:spacing w:val="-4"/>
              </w:rPr>
              <w:t xml:space="preserve"> </w:t>
            </w:r>
            <w:r w:rsidRPr="00A625C3">
              <w:rPr>
                <w:i/>
                <w:iCs/>
              </w:rPr>
              <w:t>SNAP</w:t>
            </w:r>
            <w:r w:rsidRPr="00A625C3">
              <w:rPr>
                <w:i/>
                <w:iCs/>
                <w:spacing w:val="-4"/>
              </w:rPr>
              <w:t xml:space="preserve"> </w:t>
            </w:r>
            <w:r w:rsidRPr="00A625C3">
              <w:rPr>
                <w:i/>
                <w:iCs/>
              </w:rPr>
              <w:t>households</w:t>
            </w:r>
            <w:r w:rsidRPr="00A625C3">
              <w:rPr>
                <w:i/>
                <w:iCs/>
                <w:spacing w:val="-3"/>
              </w:rPr>
              <w:t xml:space="preserve"> </w:t>
            </w:r>
            <w:r w:rsidRPr="00A625C3">
              <w:rPr>
                <w:i/>
                <w:iCs/>
              </w:rPr>
              <w:t>by providing a financial incentive at the point of purchase using Electronic Benefit Transfer (EBT) integration or automatic discounts.</w:t>
            </w:r>
          </w:p>
        </w:tc>
      </w:tr>
      <w:tr w:rsidR="00203A97" w:rsidRPr="00A625C3" w14:paraId="5EF63BBD" w14:textId="77777777" w:rsidTr="00743692">
        <w:trPr>
          <w:trHeight w:val="300"/>
        </w:trPr>
        <w:tc>
          <w:tcPr>
            <w:tcW w:w="795" w:type="dxa"/>
            <w:tcBorders>
              <w:top w:val="single" w:sz="6" w:space="0" w:color="auto"/>
              <w:left w:val="single" w:sz="6" w:space="0" w:color="auto"/>
              <w:bottom w:val="single" w:sz="6" w:space="0" w:color="auto"/>
              <w:right w:val="single" w:sz="6" w:space="0" w:color="auto"/>
            </w:tcBorders>
          </w:tcPr>
          <w:p w14:paraId="66582B42" w14:textId="77777777" w:rsidR="00203A97" w:rsidRPr="00A625C3" w:rsidRDefault="00203A97" w:rsidP="00743692">
            <w:pPr>
              <w:textAlignment w:val="baseline"/>
              <w:rPr>
                <w:rFonts w:eastAsia="Times New Roman" w:cs="Segoe UI"/>
              </w:rPr>
            </w:pPr>
            <w:r w:rsidRPr="00A625C3">
              <w:rPr>
                <w:rFonts w:eastAsia="Times New Roman" w:cs="Segoe UI"/>
              </w:rPr>
              <w:t>2.</w:t>
            </w:r>
          </w:p>
        </w:tc>
        <w:tc>
          <w:tcPr>
            <w:tcW w:w="8370" w:type="dxa"/>
            <w:tcBorders>
              <w:top w:val="single" w:sz="6" w:space="0" w:color="auto"/>
              <w:left w:val="single" w:sz="6" w:space="0" w:color="auto"/>
              <w:bottom w:val="single" w:sz="6" w:space="0" w:color="auto"/>
              <w:right w:val="single" w:sz="6" w:space="0" w:color="auto"/>
            </w:tcBorders>
          </w:tcPr>
          <w:p w14:paraId="5F807ADC" w14:textId="77777777" w:rsidR="00203A97" w:rsidRPr="00A625C3" w:rsidRDefault="00203A97" w:rsidP="00743692">
            <w:pPr>
              <w:textAlignment w:val="baseline"/>
              <w:rPr>
                <w:rFonts w:eastAsia="Times New Roman" w:cs="Segoe UI"/>
                <w:color w:val="0070C0"/>
              </w:rPr>
            </w:pPr>
            <w:r w:rsidRPr="00A625C3">
              <w:rPr>
                <w:i/>
              </w:rPr>
              <w:t>Partner with selected SNAP-authorized retailer(s) to operate the point of purchase incentive</w:t>
            </w:r>
            <w:r w:rsidRPr="00A625C3">
              <w:rPr>
                <w:i/>
                <w:spacing w:val="-8"/>
              </w:rPr>
              <w:t xml:space="preserve"> </w:t>
            </w:r>
            <w:r w:rsidRPr="00A625C3">
              <w:rPr>
                <w:i/>
              </w:rPr>
              <w:t>solution</w:t>
            </w:r>
            <w:r w:rsidRPr="00A625C3">
              <w:rPr>
                <w:i/>
                <w:spacing w:val="-4"/>
              </w:rPr>
              <w:t xml:space="preserve"> </w:t>
            </w:r>
            <w:r w:rsidRPr="00A625C3">
              <w:rPr>
                <w:i/>
              </w:rPr>
              <w:t>in</w:t>
            </w:r>
            <w:r w:rsidRPr="00A625C3">
              <w:rPr>
                <w:i/>
                <w:spacing w:val="-4"/>
              </w:rPr>
              <w:t xml:space="preserve"> </w:t>
            </w:r>
            <w:r w:rsidRPr="00A625C3">
              <w:rPr>
                <w:i/>
              </w:rPr>
              <w:t>compliance</w:t>
            </w:r>
            <w:r w:rsidRPr="00A625C3">
              <w:rPr>
                <w:i/>
                <w:spacing w:val="-8"/>
              </w:rPr>
              <w:t xml:space="preserve"> </w:t>
            </w:r>
            <w:r w:rsidRPr="00A625C3">
              <w:rPr>
                <w:i/>
              </w:rPr>
              <w:t>with</w:t>
            </w:r>
            <w:r w:rsidRPr="00A625C3">
              <w:rPr>
                <w:i/>
                <w:spacing w:val="-4"/>
              </w:rPr>
              <w:t xml:space="preserve"> </w:t>
            </w:r>
            <w:r w:rsidRPr="00A625C3">
              <w:rPr>
                <w:i/>
              </w:rPr>
              <w:t>all</w:t>
            </w:r>
            <w:r w:rsidRPr="00A625C3">
              <w:rPr>
                <w:i/>
                <w:spacing w:val="-6"/>
              </w:rPr>
              <w:t xml:space="preserve"> </w:t>
            </w:r>
            <w:r w:rsidRPr="00A625C3">
              <w:rPr>
                <w:i/>
              </w:rPr>
              <w:t>relevant</w:t>
            </w:r>
            <w:r w:rsidRPr="00A625C3">
              <w:rPr>
                <w:i/>
                <w:spacing w:val="-6"/>
              </w:rPr>
              <w:t xml:space="preserve"> </w:t>
            </w:r>
            <w:r w:rsidRPr="00A625C3">
              <w:rPr>
                <w:i/>
              </w:rPr>
              <w:t>SNAP</w:t>
            </w:r>
            <w:r w:rsidRPr="00A625C3">
              <w:rPr>
                <w:i/>
                <w:spacing w:val="-7"/>
              </w:rPr>
              <w:t xml:space="preserve"> </w:t>
            </w:r>
            <w:r w:rsidRPr="00A625C3">
              <w:rPr>
                <w:i/>
              </w:rPr>
              <w:t>regulations</w:t>
            </w:r>
            <w:r w:rsidRPr="00A625C3">
              <w:rPr>
                <w:i/>
                <w:spacing w:val="-4"/>
              </w:rPr>
              <w:t xml:space="preserve"> </w:t>
            </w:r>
            <w:r w:rsidRPr="00A625C3">
              <w:rPr>
                <w:i/>
              </w:rPr>
              <w:t>and</w:t>
            </w:r>
            <w:r w:rsidRPr="00A625C3">
              <w:rPr>
                <w:i/>
                <w:spacing w:val="-7"/>
              </w:rPr>
              <w:t xml:space="preserve"> </w:t>
            </w:r>
            <w:r w:rsidRPr="00A625C3">
              <w:rPr>
                <w:i/>
              </w:rPr>
              <w:t>requirements.</w:t>
            </w:r>
          </w:p>
        </w:tc>
      </w:tr>
      <w:tr w:rsidR="00203A97" w:rsidRPr="00A625C3" w14:paraId="3A09874B" w14:textId="77777777" w:rsidTr="00743692">
        <w:trPr>
          <w:trHeight w:val="300"/>
        </w:trPr>
        <w:tc>
          <w:tcPr>
            <w:tcW w:w="795" w:type="dxa"/>
            <w:tcBorders>
              <w:top w:val="single" w:sz="6" w:space="0" w:color="auto"/>
              <w:left w:val="single" w:sz="6" w:space="0" w:color="auto"/>
              <w:bottom w:val="single" w:sz="6" w:space="0" w:color="auto"/>
              <w:right w:val="single" w:sz="6" w:space="0" w:color="auto"/>
            </w:tcBorders>
          </w:tcPr>
          <w:p w14:paraId="275E9821" w14:textId="77777777" w:rsidR="00203A97" w:rsidRPr="00A625C3" w:rsidRDefault="00203A97" w:rsidP="00743692">
            <w:pPr>
              <w:textAlignment w:val="baseline"/>
              <w:rPr>
                <w:rFonts w:eastAsia="Times New Roman" w:cs="Segoe UI"/>
              </w:rPr>
            </w:pPr>
            <w:r w:rsidRPr="00A625C3">
              <w:rPr>
                <w:rFonts w:eastAsia="Times New Roman" w:cs="Segoe UI"/>
              </w:rPr>
              <w:t>3.</w:t>
            </w:r>
          </w:p>
        </w:tc>
        <w:tc>
          <w:tcPr>
            <w:tcW w:w="8370" w:type="dxa"/>
            <w:tcBorders>
              <w:top w:val="single" w:sz="6" w:space="0" w:color="auto"/>
              <w:left w:val="single" w:sz="6" w:space="0" w:color="auto"/>
              <w:bottom w:val="single" w:sz="6" w:space="0" w:color="auto"/>
              <w:right w:val="single" w:sz="6" w:space="0" w:color="auto"/>
            </w:tcBorders>
          </w:tcPr>
          <w:p w14:paraId="72FEF4FD" w14:textId="77777777" w:rsidR="00203A97" w:rsidRPr="00A625C3" w:rsidRDefault="00203A97" w:rsidP="00743692">
            <w:pPr>
              <w:textAlignment w:val="baseline"/>
              <w:rPr>
                <w:i/>
              </w:rPr>
            </w:pPr>
            <w:r w:rsidRPr="00A625C3">
              <w:rPr>
                <w:i/>
              </w:rPr>
              <w:t>Communicate</w:t>
            </w:r>
            <w:r w:rsidRPr="00A625C3">
              <w:rPr>
                <w:i/>
                <w:spacing w:val="-4"/>
              </w:rPr>
              <w:t xml:space="preserve"> </w:t>
            </w:r>
            <w:r w:rsidRPr="00A625C3">
              <w:rPr>
                <w:i/>
              </w:rPr>
              <w:t>and</w:t>
            </w:r>
            <w:r w:rsidRPr="00A625C3">
              <w:rPr>
                <w:i/>
                <w:spacing w:val="-3"/>
              </w:rPr>
              <w:t xml:space="preserve"> </w:t>
            </w:r>
            <w:r w:rsidRPr="00A625C3">
              <w:rPr>
                <w:i/>
              </w:rPr>
              <w:t>promote</w:t>
            </w:r>
            <w:r w:rsidRPr="00A625C3">
              <w:rPr>
                <w:i/>
                <w:spacing w:val="-4"/>
              </w:rPr>
              <w:t xml:space="preserve"> </w:t>
            </w:r>
            <w:r w:rsidRPr="00A625C3">
              <w:rPr>
                <w:i/>
              </w:rPr>
              <w:t>HFMI</w:t>
            </w:r>
            <w:r w:rsidRPr="00A625C3">
              <w:rPr>
                <w:i/>
                <w:spacing w:val="-4"/>
              </w:rPr>
              <w:t xml:space="preserve"> </w:t>
            </w:r>
            <w:r w:rsidRPr="00A625C3">
              <w:rPr>
                <w:i/>
              </w:rPr>
              <w:t>incentive</w:t>
            </w:r>
            <w:r w:rsidRPr="00A625C3">
              <w:rPr>
                <w:i/>
                <w:spacing w:val="-4"/>
              </w:rPr>
              <w:t xml:space="preserve"> </w:t>
            </w:r>
            <w:r w:rsidRPr="00A625C3">
              <w:rPr>
                <w:i/>
              </w:rPr>
              <w:t>availability</w:t>
            </w:r>
            <w:r w:rsidRPr="00A625C3">
              <w:rPr>
                <w:i/>
                <w:spacing w:val="-4"/>
              </w:rPr>
              <w:t xml:space="preserve"> </w:t>
            </w:r>
            <w:r w:rsidRPr="00A625C3">
              <w:rPr>
                <w:i/>
              </w:rPr>
              <w:t>and</w:t>
            </w:r>
            <w:r w:rsidRPr="00A625C3">
              <w:rPr>
                <w:i/>
                <w:spacing w:val="-3"/>
              </w:rPr>
              <w:t xml:space="preserve"> </w:t>
            </w:r>
            <w:r w:rsidRPr="00A625C3">
              <w:rPr>
                <w:i/>
              </w:rPr>
              <w:t>information</w:t>
            </w:r>
            <w:r w:rsidRPr="00A625C3">
              <w:rPr>
                <w:i/>
                <w:spacing w:val="-4"/>
              </w:rPr>
              <w:t xml:space="preserve"> </w:t>
            </w:r>
            <w:r w:rsidRPr="00A625C3">
              <w:rPr>
                <w:i/>
              </w:rPr>
              <w:t>to</w:t>
            </w:r>
            <w:r w:rsidRPr="00A625C3">
              <w:rPr>
                <w:i/>
                <w:spacing w:val="-6"/>
              </w:rPr>
              <w:t xml:space="preserve"> </w:t>
            </w:r>
            <w:r w:rsidRPr="00A625C3">
              <w:rPr>
                <w:i/>
              </w:rPr>
              <w:t xml:space="preserve">SNAP </w:t>
            </w:r>
            <w:r w:rsidRPr="00A625C3">
              <w:rPr>
                <w:i/>
                <w:spacing w:val="-2"/>
              </w:rPr>
              <w:t>households.</w:t>
            </w:r>
          </w:p>
        </w:tc>
      </w:tr>
      <w:tr w:rsidR="00203A97" w:rsidRPr="00A625C3" w14:paraId="412A27B7" w14:textId="77777777" w:rsidTr="00743692">
        <w:trPr>
          <w:trHeight w:val="300"/>
        </w:trPr>
        <w:tc>
          <w:tcPr>
            <w:tcW w:w="795" w:type="dxa"/>
            <w:tcBorders>
              <w:top w:val="single" w:sz="6" w:space="0" w:color="auto"/>
              <w:left w:val="single" w:sz="6" w:space="0" w:color="auto"/>
              <w:bottom w:val="single" w:sz="6" w:space="0" w:color="auto"/>
              <w:right w:val="single" w:sz="6" w:space="0" w:color="auto"/>
            </w:tcBorders>
          </w:tcPr>
          <w:p w14:paraId="1A982BFA" w14:textId="77777777" w:rsidR="00203A97" w:rsidRPr="00A625C3" w:rsidRDefault="00203A97" w:rsidP="00743692">
            <w:pPr>
              <w:textAlignment w:val="baseline"/>
              <w:rPr>
                <w:rFonts w:eastAsia="Times New Roman" w:cs="Segoe UI"/>
              </w:rPr>
            </w:pPr>
            <w:r w:rsidRPr="00A625C3">
              <w:rPr>
                <w:rFonts w:eastAsia="Times New Roman" w:cs="Segoe UI"/>
              </w:rPr>
              <w:t>4.</w:t>
            </w:r>
          </w:p>
        </w:tc>
        <w:tc>
          <w:tcPr>
            <w:tcW w:w="8370" w:type="dxa"/>
            <w:tcBorders>
              <w:top w:val="single" w:sz="6" w:space="0" w:color="auto"/>
              <w:left w:val="single" w:sz="6" w:space="0" w:color="auto"/>
              <w:bottom w:val="single" w:sz="6" w:space="0" w:color="auto"/>
              <w:right w:val="single" w:sz="6" w:space="0" w:color="auto"/>
            </w:tcBorders>
          </w:tcPr>
          <w:p w14:paraId="5ADBE697" w14:textId="7033D443" w:rsidR="00203A97" w:rsidRPr="00A625C3" w:rsidRDefault="00203A97" w:rsidP="00743692">
            <w:pPr>
              <w:tabs>
                <w:tab w:val="left" w:pos="5071"/>
              </w:tabs>
              <w:textAlignment w:val="baseline"/>
              <w:rPr>
                <w:i/>
              </w:rPr>
            </w:pPr>
            <w:r w:rsidRPr="00A625C3">
              <w:rPr>
                <w:i/>
              </w:rPr>
              <w:t>Provide</w:t>
            </w:r>
            <w:r w:rsidRPr="00A625C3">
              <w:rPr>
                <w:i/>
                <w:spacing w:val="-5"/>
              </w:rPr>
              <w:t xml:space="preserve"> </w:t>
            </w:r>
            <w:r w:rsidRPr="00A625C3">
              <w:rPr>
                <w:i/>
              </w:rPr>
              <w:t>training</w:t>
            </w:r>
            <w:r w:rsidRPr="00A625C3">
              <w:rPr>
                <w:i/>
                <w:spacing w:val="-5"/>
              </w:rPr>
              <w:t xml:space="preserve"> </w:t>
            </w:r>
            <w:r w:rsidRPr="00A625C3">
              <w:rPr>
                <w:i/>
              </w:rPr>
              <w:t>and</w:t>
            </w:r>
            <w:r w:rsidRPr="00A625C3">
              <w:rPr>
                <w:i/>
                <w:spacing w:val="-5"/>
              </w:rPr>
              <w:t xml:space="preserve"> </w:t>
            </w:r>
            <w:r w:rsidRPr="00A625C3">
              <w:rPr>
                <w:i/>
              </w:rPr>
              <w:t>technical</w:t>
            </w:r>
            <w:r w:rsidRPr="00A625C3">
              <w:rPr>
                <w:i/>
                <w:spacing w:val="-5"/>
              </w:rPr>
              <w:t xml:space="preserve"> </w:t>
            </w:r>
            <w:r w:rsidRPr="00A625C3">
              <w:rPr>
                <w:i/>
              </w:rPr>
              <w:t>support</w:t>
            </w:r>
            <w:r w:rsidRPr="00A625C3">
              <w:rPr>
                <w:i/>
                <w:spacing w:val="-5"/>
              </w:rPr>
              <w:t xml:space="preserve"> </w:t>
            </w:r>
            <w:r w:rsidRPr="00A625C3">
              <w:rPr>
                <w:i/>
              </w:rPr>
              <w:t>to</w:t>
            </w:r>
            <w:r w:rsidRPr="00A625C3">
              <w:rPr>
                <w:i/>
                <w:spacing w:val="-5"/>
              </w:rPr>
              <w:t xml:space="preserve"> </w:t>
            </w:r>
            <w:r w:rsidRPr="00A625C3">
              <w:rPr>
                <w:i/>
              </w:rPr>
              <w:t>participating</w:t>
            </w:r>
            <w:r w:rsidRPr="00A625C3">
              <w:rPr>
                <w:i/>
                <w:spacing w:val="-5"/>
              </w:rPr>
              <w:t xml:space="preserve"> </w:t>
            </w:r>
            <w:r w:rsidRPr="00A625C3">
              <w:rPr>
                <w:i/>
              </w:rPr>
              <w:t>SNAP-authorized</w:t>
            </w:r>
            <w:r w:rsidRPr="00A625C3">
              <w:rPr>
                <w:i/>
                <w:spacing w:val="-5"/>
              </w:rPr>
              <w:t xml:space="preserve"> </w:t>
            </w:r>
            <w:r w:rsidR="00A7028B" w:rsidRPr="00A625C3">
              <w:rPr>
                <w:i/>
              </w:rPr>
              <w:t>retailers</w:t>
            </w:r>
            <w:r w:rsidRPr="00A625C3">
              <w:rPr>
                <w:i/>
                <w:spacing w:val="-5"/>
              </w:rPr>
              <w:t xml:space="preserve"> </w:t>
            </w:r>
            <w:r w:rsidRPr="00A625C3">
              <w:rPr>
                <w:i/>
              </w:rPr>
              <w:t>in administering the incentives.</w:t>
            </w:r>
            <w:r w:rsidRPr="00A625C3">
              <w:rPr>
                <w:i/>
              </w:rPr>
              <w:tab/>
            </w:r>
          </w:p>
        </w:tc>
      </w:tr>
      <w:tr w:rsidR="00203A97" w:rsidRPr="00A625C3" w14:paraId="4AEA2B06" w14:textId="77777777" w:rsidTr="00743692">
        <w:trPr>
          <w:trHeight w:val="300"/>
        </w:trPr>
        <w:tc>
          <w:tcPr>
            <w:tcW w:w="795" w:type="dxa"/>
            <w:tcBorders>
              <w:top w:val="single" w:sz="6" w:space="0" w:color="auto"/>
              <w:left w:val="single" w:sz="6" w:space="0" w:color="auto"/>
              <w:bottom w:val="single" w:sz="6" w:space="0" w:color="auto"/>
              <w:right w:val="single" w:sz="6" w:space="0" w:color="auto"/>
            </w:tcBorders>
          </w:tcPr>
          <w:p w14:paraId="094270CC" w14:textId="77777777" w:rsidR="00203A97" w:rsidRPr="00A625C3" w:rsidRDefault="00203A97" w:rsidP="00743692">
            <w:pPr>
              <w:textAlignment w:val="baseline"/>
              <w:rPr>
                <w:rFonts w:eastAsia="Times New Roman" w:cs="Segoe UI"/>
              </w:rPr>
            </w:pPr>
            <w:r w:rsidRPr="00A625C3">
              <w:rPr>
                <w:rFonts w:eastAsia="Times New Roman" w:cs="Segoe UI"/>
              </w:rPr>
              <w:t>5.</w:t>
            </w:r>
          </w:p>
        </w:tc>
        <w:tc>
          <w:tcPr>
            <w:tcW w:w="8370" w:type="dxa"/>
            <w:tcBorders>
              <w:top w:val="single" w:sz="6" w:space="0" w:color="auto"/>
              <w:left w:val="single" w:sz="6" w:space="0" w:color="auto"/>
              <w:bottom w:val="single" w:sz="6" w:space="0" w:color="auto"/>
              <w:right w:val="single" w:sz="6" w:space="0" w:color="auto"/>
            </w:tcBorders>
          </w:tcPr>
          <w:p w14:paraId="54EE095D" w14:textId="77777777" w:rsidR="00203A97" w:rsidRPr="00A625C3" w:rsidRDefault="00203A97" w:rsidP="00743692">
            <w:pPr>
              <w:tabs>
                <w:tab w:val="left" w:pos="5071"/>
              </w:tabs>
              <w:textAlignment w:val="baseline"/>
              <w:rPr>
                <w:i/>
              </w:rPr>
            </w:pPr>
            <w:r w:rsidRPr="00A625C3">
              <w:rPr>
                <w:i/>
              </w:rPr>
              <w:t>Facilitate</w:t>
            </w:r>
            <w:r w:rsidRPr="00A625C3">
              <w:rPr>
                <w:i/>
                <w:spacing w:val="-6"/>
              </w:rPr>
              <w:t xml:space="preserve"> </w:t>
            </w:r>
            <w:r w:rsidRPr="00A625C3">
              <w:rPr>
                <w:i/>
              </w:rPr>
              <w:t>participation</w:t>
            </w:r>
            <w:r w:rsidRPr="00A625C3">
              <w:rPr>
                <w:i/>
                <w:spacing w:val="-4"/>
              </w:rPr>
              <w:t xml:space="preserve"> </w:t>
            </w:r>
            <w:r w:rsidRPr="00A625C3">
              <w:rPr>
                <w:i/>
              </w:rPr>
              <w:t>in</w:t>
            </w:r>
            <w:r w:rsidRPr="00A625C3">
              <w:rPr>
                <w:i/>
                <w:spacing w:val="-2"/>
              </w:rPr>
              <w:t xml:space="preserve"> </w:t>
            </w:r>
            <w:r w:rsidRPr="00A625C3">
              <w:rPr>
                <w:i/>
              </w:rPr>
              <w:t>the</w:t>
            </w:r>
            <w:r w:rsidRPr="00A625C3">
              <w:rPr>
                <w:i/>
                <w:spacing w:val="-5"/>
              </w:rPr>
              <w:t xml:space="preserve"> </w:t>
            </w:r>
            <w:r w:rsidRPr="00A625C3">
              <w:rPr>
                <w:i/>
              </w:rPr>
              <w:t>HFMI</w:t>
            </w:r>
            <w:r w:rsidRPr="00A625C3">
              <w:rPr>
                <w:i/>
                <w:spacing w:val="-5"/>
              </w:rPr>
              <w:t xml:space="preserve"> </w:t>
            </w:r>
            <w:r w:rsidRPr="00A625C3">
              <w:rPr>
                <w:i/>
              </w:rPr>
              <w:t>evaluation</w:t>
            </w:r>
            <w:r w:rsidRPr="00A625C3">
              <w:rPr>
                <w:i/>
                <w:spacing w:val="-2"/>
              </w:rPr>
              <w:t xml:space="preserve"> </w:t>
            </w:r>
            <w:r w:rsidRPr="00A625C3">
              <w:rPr>
                <w:i/>
              </w:rPr>
              <w:t>through</w:t>
            </w:r>
            <w:r w:rsidRPr="00A625C3">
              <w:rPr>
                <w:i/>
                <w:spacing w:val="-2"/>
              </w:rPr>
              <w:t xml:space="preserve"> </w:t>
            </w:r>
            <w:r w:rsidRPr="00A625C3">
              <w:rPr>
                <w:i/>
              </w:rPr>
              <w:t>data</w:t>
            </w:r>
            <w:r w:rsidRPr="00A625C3">
              <w:rPr>
                <w:i/>
                <w:spacing w:val="-2"/>
              </w:rPr>
              <w:t xml:space="preserve"> </w:t>
            </w:r>
            <w:r w:rsidRPr="00A625C3">
              <w:rPr>
                <w:i/>
              </w:rPr>
              <w:t>collection</w:t>
            </w:r>
            <w:r w:rsidRPr="00A625C3">
              <w:rPr>
                <w:i/>
                <w:spacing w:val="-2"/>
              </w:rPr>
              <w:t xml:space="preserve"> </w:t>
            </w:r>
            <w:r w:rsidRPr="00A625C3">
              <w:rPr>
                <w:i/>
              </w:rPr>
              <w:t>and</w:t>
            </w:r>
            <w:r w:rsidRPr="00A625C3">
              <w:rPr>
                <w:i/>
                <w:spacing w:val="-1"/>
              </w:rPr>
              <w:t xml:space="preserve"> </w:t>
            </w:r>
            <w:r w:rsidRPr="00A625C3">
              <w:rPr>
                <w:i/>
                <w:spacing w:val="-2"/>
              </w:rPr>
              <w:t>sharing.</w:t>
            </w:r>
          </w:p>
        </w:tc>
      </w:tr>
      <w:tr w:rsidR="00203A97" w:rsidRPr="00A625C3" w14:paraId="18074194" w14:textId="77777777" w:rsidTr="00743692">
        <w:trPr>
          <w:trHeight w:val="300"/>
        </w:trPr>
        <w:tc>
          <w:tcPr>
            <w:tcW w:w="795" w:type="dxa"/>
            <w:tcBorders>
              <w:top w:val="single" w:sz="6" w:space="0" w:color="auto"/>
              <w:left w:val="single" w:sz="6" w:space="0" w:color="auto"/>
              <w:bottom w:val="single" w:sz="6" w:space="0" w:color="auto"/>
              <w:right w:val="single" w:sz="6" w:space="0" w:color="auto"/>
            </w:tcBorders>
          </w:tcPr>
          <w:p w14:paraId="148150C9" w14:textId="77777777" w:rsidR="00203A97" w:rsidRPr="00A625C3" w:rsidRDefault="00203A97" w:rsidP="00743692">
            <w:pPr>
              <w:textAlignment w:val="baseline"/>
              <w:rPr>
                <w:rFonts w:eastAsia="Times New Roman" w:cs="Segoe UI"/>
              </w:rPr>
            </w:pPr>
            <w:r w:rsidRPr="00A625C3">
              <w:rPr>
                <w:rFonts w:eastAsia="Times New Roman" w:cs="Segoe UI"/>
              </w:rPr>
              <w:t>6.</w:t>
            </w:r>
          </w:p>
        </w:tc>
        <w:tc>
          <w:tcPr>
            <w:tcW w:w="8370" w:type="dxa"/>
            <w:tcBorders>
              <w:top w:val="single" w:sz="6" w:space="0" w:color="auto"/>
              <w:left w:val="single" w:sz="6" w:space="0" w:color="auto"/>
              <w:bottom w:val="single" w:sz="6" w:space="0" w:color="auto"/>
              <w:right w:val="single" w:sz="6" w:space="0" w:color="auto"/>
            </w:tcBorders>
          </w:tcPr>
          <w:p w14:paraId="4004ED0F" w14:textId="49FAD78D" w:rsidR="00203A97" w:rsidRPr="00A625C3" w:rsidRDefault="00203A97" w:rsidP="00743692">
            <w:pPr>
              <w:tabs>
                <w:tab w:val="left" w:pos="5071"/>
              </w:tabs>
              <w:textAlignment w:val="baseline"/>
              <w:rPr>
                <w:i/>
                <w:highlight w:val="yellow"/>
              </w:rPr>
            </w:pPr>
            <w:r w:rsidRPr="00A625C3">
              <w:rPr>
                <w:i/>
              </w:rPr>
              <w:t>Provide education on the nutritional value of cow’s milk in accordance with the latest Dietary Guidelines for Americans</w:t>
            </w:r>
            <w:r w:rsidR="002B753B" w:rsidRPr="00A625C3">
              <w:rPr>
                <w:i/>
              </w:rPr>
              <w:t>. Also explain how this information</w:t>
            </w:r>
            <w:r w:rsidR="007F4139" w:rsidRPr="00A625C3">
              <w:rPr>
                <w:i/>
              </w:rPr>
              <w:t xml:space="preserve"> relates</w:t>
            </w:r>
            <w:r w:rsidRPr="00A625C3">
              <w:rPr>
                <w:i/>
                <w:spacing w:val="-3"/>
              </w:rPr>
              <w:t xml:space="preserve"> </w:t>
            </w:r>
            <w:r w:rsidRPr="00A625C3">
              <w:rPr>
                <w:i/>
              </w:rPr>
              <w:t>to</w:t>
            </w:r>
            <w:r w:rsidRPr="00A625C3">
              <w:rPr>
                <w:i/>
                <w:spacing w:val="-3"/>
              </w:rPr>
              <w:t xml:space="preserve"> </w:t>
            </w:r>
            <w:r w:rsidRPr="00A625C3">
              <w:rPr>
                <w:i/>
              </w:rPr>
              <w:t>the</w:t>
            </w:r>
            <w:r w:rsidRPr="00A625C3">
              <w:rPr>
                <w:i/>
                <w:spacing w:val="-4"/>
              </w:rPr>
              <w:t xml:space="preserve"> </w:t>
            </w:r>
            <w:r w:rsidRPr="00A625C3">
              <w:rPr>
                <w:i/>
              </w:rPr>
              <w:t>availability</w:t>
            </w:r>
            <w:r w:rsidRPr="00A625C3">
              <w:rPr>
                <w:i/>
                <w:spacing w:val="-4"/>
              </w:rPr>
              <w:t xml:space="preserve"> </w:t>
            </w:r>
            <w:r w:rsidRPr="00A625C3">
              <w:rPr>
                <w:i/>
              </w:rPr>
              <w:t>of</w:t>
            </w:r>
            <w:r w:rsidRPr="00A625C3">
              <w:rPr>
                <w:i/>
                <w:spacing w:val="-3"/>
              </w:rPr>
              <w:t xml:space="preserve"> </w:t>
            </w:r>
            <w:r w:rsidRPr="00A625C3">
              <w:rPr>
                <w:i/>
              </w:rPr>
              <w:t>HFMI</w:t>
            </w:r>
            <w:r w:rsidRPr="00A625C3">
              <w:rPr>
                <w:i/>
                <w:spacing w:val="-4"/>
              </w:rPr>
              <w:t xml:space="preserve"> </w:t>
            </w:r>
            <w:r w:rsidRPr="00A625C3">
              <w:rPr>
                <w:i/>
              </w:rPr>
              <w:t>incentives</w:t>
            </w:r>
            <w:r w:rsidRPr="00A625C3">
              <w:rPr>
                <w:i/>
                <w:spacing w:val="-3"/>
              </w:rPr>
              <w:t xml:space="preserve"> </w:t>
            </w:r>
            <w:r w:rsidRPr="00A625C3">
              <w:rPr>
                <w:i/>
              </w:rPr>
              <w:t>at</w:t>
            </w:r>
            <w:r w:rsidRPr="00A625C3">
              <w:rPr>
                <w:i/>
                <w:spacing w:val="-3"/>
              </w:rPr>
              <w:t xml:space="preserve"> </w:t>
            </w:r>
            <w:r w:rsidRPr="00A625C3">
              <w:rPr>
                <w:i/>
              </w:rPr>
              <w:t>the</w:t>
            </w:r>
            <w:r w:rsidRPr="00A625C3">
              <w:rPr>
                <w:i/>
                <w:spacing w:val="-4"/>
              </w:rPr>
              <w:t xml:space="preserve"> </w:t>
            </w:r>
            <w:r w:rsidRPr="00A625C3">
              <w:rPr>
                <w:i/>
              </w:rPr>
              <w:t xml:space="preserve">participating </w:t>
            </w:r>
            <w:r w:rsidRPr="00A625C3">
              <w:rPr>
                <w:i/>
                <w:spacing w:val="-2"/>
              </w:rPr>
              <w:t>locations.</w:t>
            </w:r>
          </w:p>
        </w:tc>
      </w:tr>
    </w:tbl>
    <w:p w14:paraId="5AEE0CAB" w14:textId="77777777" w:rsidR="00203A97" w:rsidRPr="00A625C3" w:rsidRDefault="00203A97" w:rsidP="00203A97">
      <w:pPr>
        <w:pStyle w:val="Heading2"/>
        <w:rPr>
          <w:color w:val="auto"/>
        </w:rPr>
      </w:pPr>
      <w:bookmarkStart w:id="1186" w:name="_Toc169852212"/>
      <w:bookmarkStart w:id="1187" w:name="_Toc1606132154"/>
      <w:bookmarkStart w:id="1188" w:name="_Toc229131896"/>
      <w:r w:rsidRPr="00A625C3">
        <w:rPr>
          <w:color w:val="auto"/>
        </w:rPr>
        <w:t>Project Design</w:t>
      </w:r>
      <w:bookmarkEnd w:id="1186"/>
      <w:bookmarkEnd w:id="1187"/>
      <w:bookmarkEnd w:id="1188"/>
    </w:p>
    <w:p w14:paraId="7968F068" w14:textId="62B0CA53" w:rsidR="00203A97" w:rsidRPr="00A625C3" w:rsidRDefault="00203A97" w:rsidP="00203A97">
      <w:pPr>
        <w:pStyle w:val="BodyText"/>
        <w:ind w:left="0" w:right="645" w:firstLine="0"/>
        <w:rPr>
          <w:rFonts w:ascii="Tenorite" w:hAnsi="Tenorite"/>
          <w:sz w:val="22"/>
          <w:szCs w:val="22"/>
        </w:rPr>
      </w:pPr>
      <w:r w:rsidRPr="00A625C3">
        <w:rPr>
          <w:rFonts w:ascii="Tenorite" w:hAnsi="Tenorite"/>
          <w:sz w:val="22"/>
          <w:szCs w:val="22"/>
        </w:rPr>
        <w:t>The</w:t>
      </w:r>
      <w:r w:rsidRPr="00A625C3">
        <w:rPr>
          <w:rFonts w:ascii="Tenorite" w:hAnsi="Tenorite"/>
          <w:spacing w:val="-4"/>
          <w:sz w:val="22"/>
          <w:szCs w:val="22"/>
        </w:rPr>
        <w:t xml:space="preserve"> </w:t>
      </w:r>
      <w:r w:rsidR="008C5AC8" w:rsidRPr="00A625C3">
        <w:rPr>
          <w:rFonts w:ascii="Tenorite" w:hAnsi="Tenorite"/>
          <w:sz w:val="22"/>
          <w:szCs w:val="22"/>
        </w:rPr>
        <w:t>grant</w:t>
      </w:r>
      <w:r w:rsidRPr="00A625C3">
        <w:rPr>
          <w:rFonts w:ascii="Tenorite" w:hAnsi="Tenorite"/>
          <w:sz w:val="22"/>
          <w:szCs w:val="22"/>
        </w:rPr>
        <w:t>ee(s)</w:t>
      </w:r>
      <w:r w:rsidR="00BF4C11" w:rsidRPr="00A625C3">
        <w:rPr>
          <w:rFonts w:ascii="Tenorite" w:hAnsi="Tenorite"/>
          <w:sz w:val="22"/>
          <w:szCs w:val="22"/>
        </w:rPr>
        <w:t>,</w:t>
      </w:r>
      <w:r w:rsidRPr="00A625C3">
        <w:rPr>
          <w:rFonts w:ascii="Tenorite" w:hAnsi="Tenorite"/>
          <w:spacing w:val="-4"/>
          <w:sz w:val="22"/>
          <w:szCs w:val="22"/>
        </w:rPr>
        <w:t xml:space="preserve"> </w:t>
      </w:r>
      <w:r w:rsidRPr="00A625C3">
        <w:rPr>
          <w:rFonts w:ascii="Tenorite" w:hAnsi="Tenorite"/>
          <w:sz w:val="22"/>
          <w:szCs w:val="22"/>
        </w:rPr>
        <w:t>and</w:t>
      </w:r>
      <w:r w:rsidRPr="00A625C3">
        <w:rPr>
          <w:rFonts w:ascii="Tenorite" w:hAnsi="Tenorite"/>
          <w:spacing w:val="-3"/>
          <w:sz w:val="22"/>
          <w:szCs w:val="22"/>
        </w:rPr>
        <w:t xml:space="preserve"> </w:t>
      </w:r>
      <w:r w:rsidRPr="00A625C3">
        <w:rPr>
          <w:rFonts w:ascii="Tenorite" w:hAnsi="Tenorite"/>
          <w:sz w:val="22"/>
          <w:szCs w:val="22"/>
        </w:rPr>
        <w:t>its</w:t>
      </w:r>
      <w:r w:rsidRPr="00A625C3">
        <w:rPr>
          <w:rFonts w:ascii="Tenorite" w:hAnsi="Tenorite"/>
          <w:spacing w:val="-3"/>
          <w:sz w:val="22"/>
          <w:szCs w:val="22"/>
        </w:rPr>
        <w:t xml:space="preserve"> </w:t>
      </w:r>
      <w:r w:rsidRPr="00A625C3">
        <w:rPr>
          <w:rFonts w:ascii="Tenorite" w:hAnsi="Tenorite"/>
          <w:sz w:val="22"/>
          <w:szCs w:val="22"/>
        </w:rPr>
        <w:t>partners</w:t>
      </w:r>
      <w:r w:rsidR="00503E7E" w:rsidRPr="00A625C3">
        <w:rPr>
          <w:rFonts w:ascii="Tenorite" w:hAnsi="Tenorite"/>
          <w:spacing w:val="-3"/>
          <w:sz w:val="22"/>
          <w:szCs w:val="22"/>
        </w:rPr>
        <w:t xml:space="preserve"> (e.g.,</w:t>
      </w:r>
      <w:r w:rsidR="00C10B8C" w:rsidRPr="00A625C3">
        <w:rPr>
          <w:rFonts w:ascii="Tenorite" w:hAnsi="Tenorite"/>
          <w:sz w:val="22"/>
          <w:szCs w:val="22"/>
        </w:rPr>
        <w:t xml:space="preserve"> </w:t>
      </w:r>
      <w:r w:rsidRPr="00A625C3">
        <w:rPr>
          <w:rFonts w:ascii="Tenorite" w:hAnsi="Tenorite"/>
          <w:sz w:val="22"/>
          <w:szCs w:val="22"/>
        </w:rPr>
        <w:t>including</w:t>
      </w:r>
      <w:r w:rsidRPr="00A625C3">
        <w:rPr>
          <w:rFonts w:ascii="Tenorite" w:hAnsi="Tenorite"/>
          <w:spacing w:val="-3"/>
          <w:sz w:val="22"/>
          <w:szCs w:val="22"/>
        </w:rPr>
        <w:t xml:space="preserve"> </w:t>
      </w:r>
      <w:r w:rsidRPr="00A625C3">
        <w:rPr>
          <w:rFonts w:ascii="Tenorite" w:hAnsi="Tenorite"/>
          <w:sz w:val="22"/>
          <w:szCs w:val="22"/>
        </w:rPr>
        <w:t>retailers,</w:t>
      </w:r>
      <w:r w:rsidRPr="00A625C3">
        <w:rPr>
          <w:rFonts w:ascii="Tenorite" w:hAnsi="Tenorite"/>
          <w:spacing w:val="-3"/>
          <w:sz w:val="22"/>
          <w:szCs w:val="22"/>
        </w:rPr>
        <w:t xml:space="preserve"> </w:t>
      </w:r>
      <w:r w:rsidRPr="00A625C3">
        <w:rPr>
          <w:rFonts w:ascii="Tenorite" w:hAnsi="Tenorite"/>
          <w:sz w:val="22"/>
          <w:szCs w:val="22"/>
        </w:rPr>
        <w:t>and</w:t>
      </w:r>
      <w:r w:rsidRPr="00A625C3">
        <w:rPr>
          <w:rFonts w:ascii="Tenorite" w:hAnsi="Tenorite"/>
          <w:spacing w:val="-3"/>
          <w:sz w:val="22"/>
          <w:szCs w:val="22"/>
        </w:rPr>
        <w:t xml:space="preserve"> </w:t>
      </w:r>
      <w:r w:rsidRPr="00A625C3">
        <w:rPr>
          <w:rFonts w:ascii="Tenorite" w:hAnsi="Tenorite"/>
          <w:sz w:val="22"/>
          <w:szCs w:val="22"/>
        </w:rPr>
        <w:t>optionally</w:t>
      </w:r>
      <w:r w:rsidRPr="00A625C3">
        <w:rPr>
          <w:rFonts w:ascii="Tenorite" w:hAnsi="Tenorite"/>
          <w:spacing w:val="-1"/>
          <w:sz w:val="22"/>
          <w:szCs w:val="22"/>
        </w:rPr>
        <w:t xml:space="preserve"> </w:t>
      </w:r>
      <w:r w:rsidRPr="00A625C3">
        <w:rPr>
          <w:rFonts w:ascii="Tenorite" w:hAnsi="Tenorite"/>
          <w:sz w:val="22"/>
          <w:szCs w:val="22"/>
        </w:rPr>
        <w:t>other</w:t>
      </w:r>
      <w:r w:rsidRPr="00A625C3">
        <w:rPr>
          <w:rFonts w:ascii="Tenorite" w:hAnsi="Tenorite"/>
          <w:spacing w:val="-4"/>
          <w:sz w:val="22"/>
          <w:szCs w:val="22"/>
        </w:rPr>
        <w:t xml:space="preserve"> </w:t>
      </w:r>
      <w:r w:rsidRPr="00A625C3">
        <w:rPr>
          <w:rFonts w:ascii="Tenorite" w:hAnsi="Tenorite"/>
          <w:sz w:val="22"/>
          <w:szCs w:val="22"/>
        </w:rPr>
        <w:t>community</w:t>
      </w:r>
      <w:r w:rsidRPr="00A625C3">
        <w:rPr>
          <w:rFonts w:ascii="Tenorite" w:hAnsi="Tenorite"/>
          <w:spacing w:val="-3"/>
          <w:sz w:val="22"/>
          <w:szCs w:val="22"/>
        </w:rPr>
        <w:t xml:space="preserve"> </w:t>
      </w:r>
      <w:r w:rsidRPr="00A625C3">
        <w:rPr>
          <w:rFonts w:ascii="Tenorite" w:hAnsi="Tenorite"/>
          <w:sz w:val="22"/>
          <w:szCs w:val="22"/>
        </w:rPr>
        <w:t>partners</w:t>
      </w:r>
      <w:r w:rsidR="00503E7E" w:rsidRPr="00A625C3">
        <w:rPr>
          <w:rFonts w:ascii="Tenorite" w:hAnsi="Tenorite"/>
          <w:sz w:val="22"/>
          <w:szCs w:val="22"/>
        </w:rPr>
        <w:t>)</w:t>
      </w:r>
      <w:r w:rsidRPr="00A625C3">
        <w:rPr>
          <w:rFonts w:ascii="Tenorite" w:hAnsi="Tenorite"/>
          <w:sz w:val="22"/>
          <w:szCs w:val="22"/>
        </w:rPr>
        <w:t>, must develop and operate the projects to provide incentives for the purchase of fluid milk at the point of purchase.</w:t>
      </w:r>
      <w:r w:rsidR="0073214B" w:rsidRPr="00A625C3">
        <w:rPr>
          <w:rFonts w:ascii="Tenorite" w:hAnsi="Tenorite"/>
          <w:sz w:val="22"/>
          <w:szCs w:val="22"/>
        </w:rPr>
        <w:t xml:space="preserve"> Grant funds must be used to fund new projects. </w:t>
      </w:r>
    </w:p>
    <w:p w14:paraId="49DBC263" w14:textId="77777777" w:rsidR="00203A97" w:rsidRPr="00A625C3" w:rsidRDefault="00203A97" w:rsidP="00203A97">
      <w:pPr>
        <w:pStyle w:val="BodyText"/>
        <w:spacing w:before="2"/>
        <w:ind w:left="0" w:firstLine="28"/>
        <w:rPr>
          <w:rFonts w:ascii="Tenorite" w:hAnsi="Tenorite"/>
          <w:sz w:val="22"/>
          <w:szCs w:val="22"/>
        </w:rPr>
      </w:pPr>
    </w:p>
    <w:p w14:paraId="0EBD2C81" w14:textId="77777777" w:rsidR="00203A97" w:rsidRPr="00A625C3" w:rsidRDefault="00203A97" w:rsidP="00203A97">
      <w:r w:rsidRPr="00A625C3">
        <w:t>Below</w:t>
      </w:r>
      <w:r w:rsidRPr="00A625C3">
        <w:rPr>
          <w:spacing w:val="-3"/>
        </w:rPr>
        <w:t xml:space="preserve"> </w:t>
      </w:r>
      <w:r w:rsidRPr="00A625C3">
        <w:t>are</w:t>
      </w:r>
      <w:r w:rsidRPr="00A625C3">
        <w:rPr>
          <w:spacing w:val="-2"/>
        </w:rPr>
        <w:t xml:space="preserve"> </w:t>
      </w:r>
      <w:r w:rsidRPr="00A625C3">
        <w:t>the</w:t>
      </w:r>
      <w:r w:rsidRPr="00A625C3">
        <w:rPr>
          <w:spacing w:val="-1"/>
        </w:rPr>
        <w:t xml:space="preserve"> </w:t>
      </w:r>
      <w:r w:rsidRPr="00A625C3">
        <w:rPr>
          <w:b/>
          <w:i/>
          <w:iCs/>
        </w:rPr>
        <w:t>required</w:t>
      </w:r>
      <w:r w:rsidRPr="00A625C3">
        <w:rPr>
          <w:b/>
          <w:spacing w:val="2"/>
        </w:rPr>
        <w:t xml:space="preserve"> </w:t>
      </w:r>
      <w:r w:rsidRPr="00A625C3">
        <w:t>design</w:t>
      </w:r>
      <w:r w:rsidRPr="00A625C3">
        <w:rPr>
          <w:spacing w:val="-1"/>
        </w:rPr>
        <w:t xml:space="preserve"> </w:t>
      </w:r>
      <w:r w:rsidRPr="00A625C3">
        <w:rPr>
          <w:spacing w:val="-2"/>
        </w:rPr>
        <w:t>parameters.</w:t>
      </w:r>
    </w:p>
    <w:p w14:paraId="0A6110DB" w14:textId="77777777" w:rsidR="00203A97" w:rsidRPr="00A625C3" w:rsidRDefault="00203A97" w:rsidP="00203A97">
      <w:pPr>
        <w:pStyle w:val="BodyText"/>
        <w:spacing w:before="5"/>
        <w:rPr>
          <w:rFonts w:ascii="Tenorite" w:hAnsi="Tenorite"/>
          <w:sz w:val="22"/>
          <w:szCs w:val="22"/>
        </w:rPr>
      </w:pPr>
    </w:p>
    <w:p w14:paraId="48D059AE" w14:textId="77777777" w:rsidR="00203A97" w:rsidRPr="00A625C3" w:rsidRDefault="00203A97" w:rsidP="00C65359">
      <w:pPr>
        <w:pStyle w:val="ListParagraph"/>
        <w:numPr>
          <w:ilvl w:val="0"/>
          <w:numId w:val="32"/>
        </w:numPr>
        <w:rPr>
          <w:b/>
          <w:bCs/>
          <w:u w:val="single"/>
        </w:rPr>
      </w:pPr>
      <w:bookmarkStart w:id="1189" w:name="1._Target_Foods"/>
      <w:bookmarkStart w:id="1190" w:name="_bookmark5"/>
      <w:bookmarkEnd w:id="1189"/>
      <w:bookmarkEnd w:id="1190"/>
      <w:r w:rsidRPr="00A625C3">
        <w:rPr>
          <w:b/>
          <w:bCs/>
          <w:u w:val="single"/>
        </w:rPr>
        <w:t>Target</w:t>
      </w:r>
      <w:r w:rsidRPr="00A625C3">
        <w:rPr>
          <w:b/>
          <w:bCs/>
          <w:spacing w:val="-8"/>
          <w:u w:val="single"/>
        </w:rPr>
        <w:t xml:space="preserve"> </w:t>
      </w:r>
      <w:r w:rsidRPr="00A625C3">
        <w:rPr>
          <w:b/>
          <w:bCs/>
          <w:spacing w:val="-2"/>
          <w:u w:val="single"/>
        </w:rPr>
        <w:t>Foods</w:t>
      </w:r>
    </w:p>
    <w:p w14:paraId="7C0D43EB" w14:textId="77777777" w:rsidR="00203A97" w:rsidRPr="00A625C3" w:rsidRDefault="00203A97" w:rsidP="00203A97">
      <w:pPr>
        <w:pStyle w:val="BodyText"/>
        <w:spacing w:before="9"/>
        <w:rPr>
          <w:rFonts w:ascii="Tenorite" w:hAnsi="Tenorite"/>
          <w:b/>
          <w:sz w:val="22"/>
          <w:szCs w:val="22"/>
        </w:rPr>
      </w:pPr>
    </w:p>
    <w:p w14:paraId="23F39B2A" w14:textId="77777777" w:rsidR="00203A97" w:rsidRPr="00A625C3" w:rsidRDefault="00203A97" w:rsidP="00203A97">
      <w:r w:rsidRPr="00A625C3">
        <w:t>HFMI</w:t>
      </w:r>
      <w:r w:rsidRPr="00A625C3">
        <w:rPr>
          <w:spacing w:val="-10"/>
        </w:rPr>
        <w:t xml:space="preserve"> </w:t>
      </w:r>
      <w:r w:rsidRPr="00A625C3">
        <w:t>is</w:t>
      </w:r>
      <w:r w:rsidRPr="00A625C3">
        <w:rPr>
          <w:spacing w:val="-3"/>
        </w:rPr>
        <w:t xml:space="preserve"> </w:t>
      </w:r>
      <w:r w:rsidRPr="00A625C3">
        <w:t>intended</w:t>
      </w:r>
      <w:r w:rsidRPr="00A625C3">
        <w:rPr>
          <w:spacing w:val="-3"/>
        </w:rPr>
        <w:t xml:space="preserve"> </w:t>
      </w:r>
      <w:r w:rsidRPr="00A625C3">
        <w:t>to</w:t>
      </w:r>
      <w:r w:rsidRPr="00A625C3">
        <w:rPr>
          <w:spacing w:val="-3"/>
        </w:rPr>
        <w:t xml:space="preserve"> </w:t>
      </w:r>
      <w:r w:rsidRPr="00A625C3">
        <w:t>increase</w:t>
      </w:r>
      <w:r w:rsidRPr="00A625C3">
        <w:rPr>
          <w:spacing w:val="-6"/>
        </w:rPr>
        <w:t xml:space="preserve"> </w:t>
      </w:r>
      <w:r w:rsidRPr="00A625C3">
        <w:t>the</w:t>
      </w:r>
      <w:r w:rsidRPr="00A625C3">
        <w:rPr>
          <w:spacing w:val="-4"/>
        </w:rPr>
        <w:t xml:space="preserve"> </w:t>
      </w:r>
      <w:r w:rsidRPr="00A625C3">
        <w:t>purchase</w:t>
      </w:r>
      <w:r w:rsidRPr="00A625C3">
        <w:rPr>
          <w:spacing w:val="-4"/>
        </w:rPr>
        <w:t xml:space="preserve"> </w:t>
      </w:r>
      <w:r w:rsidRPr="00A625C3">
        <w:t>and</w:t>
      </w:r>
      <w:r w:rsidRPr="00A625C3">
        <w:rPr>
          <w:spacing w:val="-3"/>
        </w:rPr>
        <w:t xml:space="preserve"> </w:t>
      </w:r>
      <w:r w:rsidRPr="00A625C3">
        <w:t>consumption</w:t>
      </w:r>
      <w:r w:rsidRPr="00A625C3">
        <w:rPr>
          <w:spacing w:val="-3"/>
        </w:rPr>
        <w:t xml:space="preserve"> </w:t>
      </w:r>
      <w:r w:rsidRPr="00A625C3">
        <w:t>of</w:t>
      </w:r>
      <w:r w:rsidRPr="00A625C3">
        <w:rPr>
          <w:spacing w:val="-6"/>
        </w:rPr>
        <w:t xml:space="preserve"> healthy </w:t>
      </w:r>
      <w:r w:rsidRPr="00A625C3">
        <w:t>fluid</w:t>
      </w:r>
      <w:r w:rsidRPr="00A625C3">
        <w:rPr>
          <w:spacing w:val="-3"/>
        </w:rPr>
        <w:t xml:space="preserve"> </w:t>
      </w:r>
      <w:r w:rsidRPr="00A625C3">
        <w:t>milk</w:t>
      </w:r>
      <w:r w:rsidRPr="00A625C3">
        <w:rPr>
          <w:spacing w:val="-10"/>
        </w:rPr>
        <w:t xml:space="preserve"> </w:t>
      </w:r>
      <w:r w:rsidRPr="00A625C3">
        <w:t>by</w:t>
      </w:r>
      <w:r w:rsidRPr="00A625C3">
        <w:rPr>
          <w:spacing w:val="-7"/>
        </w:rPr>
        <w:t xml:space="preserve"> </w:t>
      </w:r>
      <w:r w:rsidRPr="00A625C3">
        <w:t>SNAP</w:t>
      </w:r>
      <w:r w:rsidRPr="00A625C3">
        <w:rPr>
          <w:spacing w:val="-3"/>
        </w:rPr>
        <w:t xml:space="preserve"> </w:t>
      </w:r>
      <w:r w:rsidRPr="00A625C3">
        <w:t>households. Qualifying fluid milk under HFMI</w:t>
      </w:r>
      <w:r w:rsidRPr="00A625C3">
        <w:rPr>
          <w:spacing w:val="-1"/>
        </w:rPr>
        <w:t xml:space="preserve"> </w:t>
      </w:r>
      <w:r w:rsidRPr="00A625C3">
        <w:t>is defined as all varieties of pasteurized cow’s milk, including lactose-free, that is:</w:t>
      </w:r>
    </w:p>
    <w:p w14:paraId="5394596C" w14:textId="77777777" w:rsidR="00203A97" w:rsidRPr="00A625C3" w:rsidRDefault="00203A97" w:rsidP="00203A97"/>
    <w:p w14:paraId="7D3762CA" w14:textId="77777777" w:rsidR="00203A97" w:rsidRPr="00A625C3" w:rsidRDefault="00203A97" w:rsidP="00C65359">
      <w:pPr>
        <w:pStyle w:val="ListParagraph"/>
        <w:numPr>
          <w:ilvl w:val="0"/>
          <w:numId w:val="33"/>
        </w:numPr>
      </w:pPr>
      <w:r w:rsidRPr="00A625C3">
        <w:t>Without</w:t>
      </w:r>
      <w:r w:rsidRPr="00A625C3">
        <w:rPr>
          <w:spacing w:val="-4"/>
        </w:rPr>
        <w:t xml:space="preserve"> </w:t>
      </w:r>
      <w:r w:rsidRPr="00A625C3">
        <w:t>flavoring</w:t>
      </w:r>
      <w:r w:rsidRPr="00A625C3">
        <w:rPr>
          <w:spacing w:val="-6"/>
        </w:rPr>
        <w:t xml:space="preserve"> </w:t>
      </w:r>
      <w:r w:rsidRPr="00A625C3">
        <w:t>or</w:t>
      </w:r>
      <w:r w:rsidRPr="00A625C3">
        <w:rPr>
          <w:spacing w:val="-5"/>
        </w:rPr>
        <w:t xml:space="preserve"> </w:t>
      </w:r>
      <w:r w:rsidRPr="00A625C3">
        <w:rPr>
          <w:spacing w:val="-2"/>
        </w:rPr>
        <w:t>sweeteners,</w:t>
      </w:r>
    </w:p>
    <w:p w14:paraId="50D5E86D" w14:textId="77777777" w:rsidR="00203A97" w:rsidRPr="00A625C3" w:rsidRDefault="00203A97" w:rsidP="00C65359">
      <w:pPr>
        <w:pStyle w:val="ListParagraph"/>
        <w:numPr>
          <w:ilvl w:val="0"/>
          <w:numId w:val="33"/>
        </w:numPr>
      </w:pPr>
      <w:r w:rsidRPr="00A625C3">
        <w:t>Packaged</w:t>
      </w:r>
      <w:r w:rsidRPr="00A625C3">
        <w:rPr>
          <w:spacing w:val="-5"/>
        </w:rPr>
        <w:t xml:space="preserve"> </w:t>
      </w:r>
      <w:r w:rsidRPr="00A625C3">
        <w:t>in</w:t>
      </w:r>
      <w:r w:rsidRPr="00A625C3">
        <w:rPr>
          <w:spacing w:val="-4"/>
        </w:rPr>
        <w:t xml:space="preserve"> </w:t>
      </w:r>
      <w:r w:rsidRPr="00A625C3">
        <w:t>liquid</w:t>
      </w:r>
      <w:r w:rsidRPr="00A625C3">
        <w:rPr>
          <w:spacing w:val="-2"/>
        </w:rPr>
        <w:t xml:space="preserve"> </w:t>
      </w:r>
      <w:r w:rsidRPr="00A625C3">
        <w:rPr>
          <w:spacing w:val="-4"/>
        </w:rPr>
        <w:t>form,</w:t>
      </w:r>
    </w:p>
    <w:p w14:paraId="39427FFB" w14:textId="77777777" w:rsidR="00203A97" w:rsidRPr="00A625C3" w:rsidRDefault="00203A97" w:rsidP="00C65359">
      <w:pPr>
        <w:pStyle w:val="ListParagraph"/>
        <w:numPr>
          <w:ilvl w:val="0"/>
          <w:numId w:val="33"/>
        </w:numPr>
      </w:pPr>
      <w:r w:rsidRPr="00A625C3">
        <w:t>Consistent</w:t>
      </w:r>
      <w:r w:rsidRPr="00A625C3">
        <w:rPr>
          <w:spacing w:val="-5"/>
        </w:rPr>
        <w:t xml:space="preserve"> </w:t>
      </w:r>
      <w:r w:rsidRPr="00A625C3">
        <w:t>with</w:t>
      </w:r>
      <w:r w:rsidRPr="00A625C3">
        <w:rPr>
          <w:spacing w:val="-3"/>
        </w:rPr>
        <w:t xml:space="preserve"> </w:t>
      </w:r>
      <w:r w:rsidRPr="00A625C3">
        <w:t>the</w:t>
      </w:r>
      <w:r w:rsidRPr="00A625C3">
        <w:rPr>
          <w:spacing w:val="-7"/>
        </w:rPr>
        <w:t xml:space="preserve"> </w:t>
      </w:r>
      <w:r w:rsidRPr="00A625C3">
        <w:t>Food</w:t>
      </w:r>
      <w:r w:rsidRPr="00A625C3">
        <w:rPr>
          <w:spacing w:val="-3"/>
        </w:rPr>
        <w:t xml:space="preserve"> </w:t>
      </w:r>
      <w:r w:rsidRPr="00A625C3">
        <w:t>and</w:t>
      </w:r>
      <w:r w:rsidRPr="00A625C3">
        <w:rPr>
          <w:spacing w:val="-6"/>
        </w:rPr>
        <w:t xml:space="preserve"> </w:t>
      </w:r>
      <w:r w:rsidRPr="00A625C3">
        <w:t>Drug</w:t>
      </w:r>
      <w:r w:rsidRPr="00A625C3">
        <w:rPr>
          <w:spacing w:val="-8"/>
        </w:rPr>
        <w:t xml:space="preserve"> </w:t>
      </w:r>
      <w:r w:rsidRPr="00A625C3">
        <w:t>Administration,</w:t>
      </w:r>
      <w:r w:rsidRPr="00A625C3">
        <w:rPr>
          <w:spacing w:val="-4"/>
        </w:rPr>
        <w:t xml:space="preserve"> </w:t>
      </w:r>
      <w:r w:rsidRPr="00A625C3">
        <w:t>State,</w:t>
      </w:r>
      <w:r w:rsidRPr="00A625C3">
        <w:rPr>
          <w:spacing w:val="-3"/>
        </w:rPr>
        <w:t xml:space="preserve"> </w:t>
      </w:r>
      <w:r w:rsidRPr="00A625C3">
        <w:t>and</w:t>
      </w:r>
      <w:r w:rsidRPr="00A625C3">
        <w:rPr>
          <w:spacing w:val="-4"/>
        </w:rPr>
        <w:t xml:space="preserve"> </w:t>
      </w:r>
      <w:r w:rsidRPr="00A625C3">
        <w:t>local</w:t>
      </w:r>
      <w:r w:rsidRPr="00A625C3">
        <w:rPr>
          <w:spacing w:val="-3"/>
        </w:rPr>
        <w:t xml:space="preserve"> </w:t>
      </w:r>
      <w:r w:rsidRPr="00A625C3">
        <w:t>standards</w:t>
      </w:r>
      <w:r w:rsidRPr="00A625C3">
        <w:rPr>
          <w:spacing w:val="-6"/>
        </w:rPr>
        <w:t xml:space="preserve"> </w:t>
      </w:r>
      <w:r w:rsidRPr="00A625C3">
        <w:t>for</w:t>
      </w:r>
      <w:r w:rsidRPr="00A625C3">
        <w:rPr>
          <w:spacing w:val="-7"/>
        </w:rPr>
        <w:t xml:space="preserve"> </w:t>
      </w:r>
      <w:r w:rsidRPr="00A625C3">
        <w:t>fluid</w:t>
      </w:r>
      <w:r w:rsidRPr="00A625C3">
        <w:rPr>
          <w:spacing w:val="-4"/>
        </w:rPr>
        <w:t xml:space="preserve"> </w:t>
      </w:r>
      <w:r w:rsidRPr="00A625C3">
        <w:t>milk Vitamin A and D levels, and</w:t>
      </w:r>
    </w:p>
    <w:p w14:paraId="4734869E" w14:textId="43241C6E" w:rsidR="00203A97" w:rsidRPr="00A625C3" w:rsidRDefault="00203A97" w:rsidP="00C65359">
      <w:pPr>
        <w:pStyle w:val="ListParagraph"/>
        <w:numPr>
          <w:ilvl w:val="0"/>
          <w:numId w:val="33"/>
        </w:numPr>
      </w:pPr>
      <w:r w:rsidRPr="00A625C3">
        <w:lastRenderedPageBreak/>
        <w:t>Consistent</w:t>
      </w:r>
      <w:r w:rsidRPr="00A625C3">
        <w:rPr>
          <w:spacing w:val="-2"/>
        </w:rPr>
        <w:t xml:space="preserve"> </w:t>
      </w:r>
      <w:r w:rsidRPr="00A625C3">
        <w:t>with</w:t>
      </w:r>
      <w:r w:rsidRPr="00A625C3">
        <w:rPr>
          <w:spacing w:val="-4"/>
        </w:rPr>
        <w:t xml:space="preserve"> </w:t>
      </w:r>
      <w:r w:rsidRPr="00A625C3">
        <w:t>the</w:t>
      </w:r>
      <w:r w:rsidRPr="00A625C3">
        <w:rPr>
          <w:spacing w:val="-5"/>
        </w:rPr>
        <w:t xml:space="preserve"> </w:t>
      </w:r>
      <w:r w:rsidR="00344365" w:rsidRPr="00A625C3">
        <w:t>D</w:t>
      </w:r>
      <w:r w:rsidRPr="00A625C3">
        <w:t>ietary</w:t>
      </w:r>
      <w:r w:rsidR="000552A3" w:rsidRPr="00A625C3">
        <w:t xml:space="preserve"> Guidelines for Americans</w:t>
      </w:r>
      <w:r w:rsidR="00676579" w:rsidRPr="00A625C3">
        <w:t>, 2025-2030</w:t>
      </w:r>
      <w:r w:rsidRPr="00A625C3">
        <w:rPr>
          <w:spacing w:val="-2"/>
        </w:rPr>
        <w:t>.</w:t>
      </w:r>
      <w:r w:rsidR="00145855" w:rsidRPr="00A625C3">
        <w:rPr>
          <w:spacing w:val="-2"/>
        </w:rPr>
        <w:t xml:space="preserve"> </w:t>
      </w:r>
      <w:r w:rsidR="00DE6BF2" w:rsidRPr="009502F5">
        <w:rPr>
          <w:b/>
          <w:bCs/>
          <w:spacing w:val="-2"/>
        </w:rPr>
        <w:t>Per</w:t>
      </w:r>
      <w:r w:rsidR="00C27360" w:rsidRPr="009502F5">
        <w:rPr>
          <w:b/>
          <w:bCs/>
          <w:spacing w:val="-2"/>
        </w:rPr>
        <w:t xml:space="preserve"> the </w:t>
      </w:r>
      <w:r w:rsidR="000C41FF" w:rsidRPr="009502F5">
        <w:rPr>
          <w:b/>
          <w:bCs/>
          <w:spacing w:val="-2"/>
        </w:rPr>
        <w:t>updated Dietary Guidelines</w:t>
      </w:r>
      <w:r w:rsidR="001274B2" w:rsidRPr="009502F5">
        <w:rPr>
          <w:b/>
          <w:bCs/>
          <w:spacing w:val="-2"/>
        </w:rPr>
        <w:t xml:space="preserve"> for Americans,</w:t>
      </w:r>
      <w:r w:rsidR="000C41FF" w:rsidRPr="009502F5">
        <w:rPr>
          <w:b/>
          <w:bCs/>
          <w:spacing w:val="-2"/>
        </w:rPr>
        <w:t xml:space="preserve"> healthy </w:t>
      </w:r>
      <w:r w:rsidR="008D1AF4" w:rsidRPr="009502F5">
        <w:rPr>
          <w:b/>
          <w:bCs/>
          <w:spacing w:val="-2"/>
        </w:rPr>
        <w:t>fluid milk includes</w:t>
      </w:r>
      <w:r w:rsidR="000C6028" w:rsidRPr="009502F5">
        <w:rPr>
          <w:b/>
          <w:bCs/>
          <w:spacing w:val="-2"/>
        </w:rPr>
        <w:t xml:space="preserve"> </w:t>
      </w:r>
      <w:r w:rsidR="00A83ED3" w:rsidRPr="009502F5">
        <w:rPr>
          <w:b/>
          <w:bCs/>
          <w:spacing w:val="-2"/>
        </w:rPr>
        <w:t>full-fat</w:t>
      </w:r>
      <w:r w:rsidR="00B36E3A" w:rsidRPr="009502F5">
        <w:rPr>
          <w:b/>
          <w:bCs/>
          <w:spacing w:val="-2"/>
        </w:rPr>
        <w:t xml:space="preserve"> (whole)</w:t>
      </w:r>
      <w:r w:rsidR="00A83ED3" w:rsidRPr="009502F5">
        <w:rPr>
          <w:b/>
          <w:bCs/>
          <w:spacing w:val="-2"/>
        </w:rPr>
        <w:t>, reduced</w:t>
      </w:r>
      <w:r w:rsidR="00B226B7" w:rsidRPr="009502F5">
        <w:rPr>
          <w:b/>
          <w:bCs/>
          <w:spacing w:val="-2"/>
        </w:rPr>
        <w:t>-fat</w:t>
      </w:r>
      <w:r w:rsidR="00B36E3A" w:rsidRPr="009502F5">
        <w:rPr>
          <w:b/>
          <w:bCs/>
          <w:spacing w:val="-2"/>
        </w:rPr>
        <w:t xml:space="preserve"> (2%)</w:t>
      </w:r>
      <w:r w:rsidR="00B226B7" w:rsidRPr="009502F5">
        <w:rPr>
          <w:b/>
          <w:bCs/>
          <w:spacing w:val="-2"/>
        </w:rPr>
        <w:t>, low-fat</w:t>
      </w:r>
      <w:r w:rsidR="00B36E3A" w:rsidRPr="009502F5">
        <w:rPr>
          <w:b/>
          <w:bCs/>
          <w:spacing w:val="-2"/>
        </w:rPr>
        <w:t xml:space="preserve"> (1%)</w:t>
      </w:r>
      <w:r w:rsidR="00B226B7" w:rsidRPr="009502F5">
        <w:rPr>
          <w:b/>
          <w:bCs/>
          <w:spacing w:val="-2"/>
        </w:rPr>
        <w:t xml:space="preserve"> and non-fat</w:t>
      </w:r>
      <w:r w:rsidR="00B36E3A" w:rsidRPr="009502F5">
        <w:rPr>
          <w:b/>
          <w:bCs/>
          <w:spacing w:val="-2"/>
        </w:rPr>
        <w:t xml:space="preserve"> (skim)</w:t>
      </w:r>
      <w:r w:rsidR="00B226B7" w:rsidRPr="009502F5">
        <w:rPr>
          <w:b/>
          <w:bCs/>
          <w:spacing w:val="-2"/>
        </w:rPr>
        <w:t xml:space="preserve"> mil</w:t>
      </w:r>
      <w:r w:rsidR="000C6028" w:rsidRPr="009502F5">
        <w:rPr>
          <w:b/>
          <w:bCs/>
          <w:spacing w:val="-2"/>
        </w:rPr>
        <w:t>k</w:t>
      </w:r>
      <w:r w:rsidR="00B226B7" w:rsidRPr="009502F5">
        <w:rPr>
          <w:b/>
          <w:bCs/>
          <w:spacing w:val="-2"/>
        </w:rPr>
        <w:t xml:space="preserve">. </w:t>
      </w:r>
    </w:p>
    <w:p w14:paraId="451D2B59" w14:textId="77777777" w:rsidR="00203A97" w:rsidRPr="00A625C3" w:rsidRDefault="00203A97" w:rsidP="00203A97"/>
    <w:p w14:paraId="0B14C7E8" w14:textId="77777777" w:rsidR="00203A97" w:rsidRPr="00A625C3" w:rsidRDefault="00203A97" w:rsidP="00C65359">
      <w:pPr>
        <w:pStyle w:val="ListParagraph"/>
        <w:numPr>
          <w:ilvl w:val="0"/>
          <w:numId w:val="32"/>
        </w:numPr>
        <w:rPr>
          <w:b/>
          <w:bCs/>
          <w:u w:val="single"/>
        </w:rPr>
      </w:pPr>
      <w:bookmarkStart w:id="1191" w:name="2._Incentive_Models"/>
      <w:bookmarkStart w:id="1192" w:name="_bookmark6"/>
      <w:bookmarkEnd w:id="1191"/>
      <w:bookmarkEnd w:id="1192"/>
      <w:r w:rsidRPr="00A625C3">
        <w:rPr>
          <w:b/>
          <w:bCs/>
          <w:u w:val="single"/>
        </w:rPr>
        <w:t>Incentive</w:t>
      </w:r>
      <w:r w:rsidRPr="00A625C3">
        <w:rPr>
          <w:b/>
          <w:bCs/>
          <w:spacing w:val="-3"/>
          <w:u w:val="single"/>
        </w:rPr>
        <w:t xml:space="preserve"> </w:t>
      </w:r>
      <w:r w:rsidRPr="00A625C3">
        <w:rPr>
          <w:b/>
          <w:bCs/>
          <w:spacing w:val="-2"/>
          <w:u w:val="single"/>
        </w:rPr>
        <w:t>Models</w:t>
      </w:r>
    </w:p>
    <w:p w14:paraId="3745C934" w14:textId="77777777" w:rsidR="00203A97" w:rsidRPr="00A625C3" w:rsidRDefault="00203A97" w:rsidP="006E0158">
      <w:pPr>
        <w:rPr>
          <w:b/>
        </w:rPr>
      </w:pPr>
    </w:p>
    <w:p w14:paraId="60C943CA" w14:textId="40171865" w:rsidR="00203A97" w:rsidRDefault="00203A97" w:rsidP="00AF207E">
      <w:pPr>
        <w:rPr>
          <w:bCs/>
          <w:spacing w:val="-3"/>
        </w:rPr>
      </w:pPr>
      <w:r w:rsidRPr="00A625C3">
        <w:rPr>
          <w:bCs/>
          <w:spacing w:val="-2"/>
        </w:rPr>
        <w:t>A</w:t>
      </w:r>
      <w:r w:rsidRPr="00A625C3">
        <w:rPr>
          <w:bCs/>
        </w:rPr>
        <w:t>pplicants</w:t>
      </w:r>
      <w:r w:rsidRPr="00A625C3">
        <w:rPr>
          <w:bCs/>
          <w:spacing w:val="-5"/>
        </w:rPr>
        <w:t xml:space="preserve"> </w:t>
      </w:r>
      <w:r w:rsidRPr="00A625C3">
        <w:rPr>
          <w:bCs/>
        </w:rPr>
        <w:t>must</w:t>
      </w:r>
      <w:r w:rsidRPr="00A625C3">
        <w:rPr>
          <w:bCs/>
          <w:spacing w:val="-3"/>
        </w:rPr>
        <w:t xml:space="preserve"> </w:t>
      </w:r>
      <w:r w:rsidRPr="00A625C3">
        <w:rPr>
          <w:b/>
          <w:spacing w:val="-3"/>
        </w:rPr>
        <w:t>propose one</w:t>
      </w:r>
      <w:r w:rsidRPr="00A625C3">
        <w:rPr>
          <w:bCs/>
          <w:spacing w:val="-3"/>
        </w:rPr>
        <w:t xml:space="preserve"> of the following models in their </w:t>
      </w:r>
      <w:r w:rsidR="00672E00" w:rsidRPr="00A625C3">
        <w:rPr>
          <w:bCs/>
          <w:spacing w:val="-3"/>
        </w:rPr>
        <w:t>application</w:t>
      </w:r>
      <w:r w:rsidRPr="00A625C3">
        <w:rPr>
          <w:bCs/>
          <w:spacing w:val="-3"/>
        </w:rPr>
        <w:t xml:space="preserve">: </w:t>
      </w:r>
    </w:p>
    <w:p w14:paraId="63A18AA9" w14:textId="77777777" w:rsidR="00AF207E" w:rsidRPr="00AF207E" w:rsidRDefault="00AF207E" w:rsidP="00AF207E">
      <w:pPr>
        <w:rPr>
          <w:spacing w:val="-2"/>
        </w:rPr>
      </w:pPr>
    </w:p>
    <w:p w14:paraId="243A8AD4" w14:textId="48CD8A46" w:rsidR="00203A97" w:rsidRPr="00A625C3" w:rsidRDefault="00203A97" w:rsidP="00203A97">
      <w:pPr>
        <w:pStyle w:val="ListParagraph"/>
        <w:tabs>
          <w:tab w:val="left" w:pos="691"/>
          <w:tab w:val="left" w:pos="692"/>
        </w:tabs>
        <w:spacing w:line="252" w:lineRule="auto"/>
        <w:ind w:left="691" w:right="1030"/>
      </w:pPr>
      <w:r w:rsidRPr="00A625C3">
        <w:rPr>
          <w:b/>
        </w:rPr>
        <w:t>M</w:t>
      </w:r>
      <w:r w:rsidR="00003F80">
        <w:rPr>
          <w:b/>
        </w:rPr>
        <w:t>odel</w:t>
      </w:r>
      <w:r w:rsidRPr="00A625C3">
        <w:rPr>
          <w:b/>
        </w:rPr>
        <w:t xml:space="preserve"> 1 (Automatic Discount):</w:t>
      </w:r>
      <w:r w:rsidRPr="00A625C3">
        <w:t xml:space="preserve"> </w:t>
      </w:r>
    </w:p>
    <w:p w14:paraId="74ECB6D0" w14:textId="77777777" w:rsidR="00203A97" w:rsidRPr="00A625C3" w:rsidRDefault="00203A97" w:rsidP="00203A97">
      <w:pPr>
        <w:pStyle w:val="ListParagraph"/>
        <w:tabs>
          <w:tab w:val="left" w:pos="691"/>
          <w:tab w:val="left" w:pos="692"/>
        </w:tabs>
        <w:spacing w:line="252" w:lineRule="auto"/>
        <w:ind w:left="691" w:right="1030"/>
      </w:pPr>
    </w:p>
    <w:p w14:paraId="382E3490" w14:textId="6C5DA667" w:rsidR="00203A97" w:rsidRPr="00A625C3" w:rsidRDefault="00203A97" w:rsidP="00203A97">
      <w:pPr>
        <w:pStyle w:val="ListParagraph"/>
        <w:tabs>
          <w:tab w:val="left" w:pos="691"/>
          <w:tab w:val="left" w:pos="692"/>
        </w:tabs>
        <w:spacing w:line="252" w:lineRule="auto"/>
        <w:ind w:left="691" w:right="1030"/>
      </w:pPr>
      <w:r w:rsidRPr="00A625C3">
        <w:t xml:space="preserve">Fluid milk </w:t>
      </w:r>
      <w:r w:rsidR="00082138" w:rsidRPr="00A625C3">
        <w:t>is eligible for an</w:t>
      </w:r>
      <w:r w:rsidRPr="00A625C3">
        <w:t xml:space="preserve"> immediate point-of-purchase discount</w:t>
      </w:r>
      <w:r w:rsidR="00F014F1" w:rsidRPr="00A625C3">
        <w:t>.</w:t>
      </w:r>
      <w:r w:rsidRPr="00A625C3">
        <w:t xml:space="preserve"> </w:t>
      </w:r>
    </w:p>
    <w:p w14:paraId="5FA33A79" w14:textId="64B60F38" w:rsidR="00203A97" w:rsidRPr="00A625C3" w:rsidRDefault="00203A97" w:rsidP="00203A97">
      <w:pPr>
        <w:pStyle w:val="ListParagraph"/>
        <w:tabs>
          <w:tab w:val="left" w:pos="691"/>
          <w:tab w:val="left" w:pos="692"/>
        </w:tabs>
        <w:spacing w:line="252" w:lineRule="auto"/>
        <w:ind w:left="691" w:right="1030"/>
        <w:rPr>
          <w:spacing w:val="-5"/>
        </w:rPr>
      </w:pPr>
      <w:r w:rsidRPr="00A625C3">
        <w:t>SNAP households must purchase qualifying</w:t>
      </w:r>
      <w:r w:rsidRPr="00A625C3">
        <w:rPr>
          <w:spacing w:val="-4"/>
        </w:rPr>
        <w:t xml:space="preserve"> </w:t>
      </w:r>
      <w:r w:rsidRPr="00A625C3">
        <w:t>fluid</w:t>
      </w:r>
      <w:r w:rsidRPr="00A625C3">
        <w:rPr>
          <w:spacing w:val="-4"/>
        </w:rPr>
        <w:t xml:space="preserve"> </w:t>
      </w:r>
      <w:r w:rsidRPr="00A625C3">
        <w:t>milk</w:t>
      </w:r>
      <w:r w:rsidR="00623FD9" w:rsidRPr="00A625C3">
        <w:t>,</w:t>
      </w:r>
      <w:r w:rsidRPr="00A625C3">
        <w:rPr>
          <w:spacing w:val="-4"/>
        </w:rPr>
        <w:t xml:space="preserve"> </w:t>
      </w:r>
      <w:r w:rsidRPr="00A625C3">
        <w:t>as</w:t>
      </w:r>
      <w:r w:rsidRPr="00A625C3">
        <w:rPr>
          <w:spacing w:val="-4"/>
        </w:rPr>
        <w:t xml:space="preserve"> </w:t>
      </w:r>
      <w:r w:rsidRPr="00A625C3">
        <w:t>defined</w:t>
      </w:r>
      <w:r w:rsidRPr="00A625C3">
        <w:rPr>
          <w:spacing w:val="-6"/>
        </w:rPr>
        <w:t xml:space="preserve"> </w:t>
      </w:r>
      <w:r w:rsidR="00F014F1" w:rsidRPr="00A625C3">
        <w:rPr>
          <w:spacing w:val="-6"/>
        </w:rPr>
        <w:t xml:space="preserve">in </w:t>
      </w:r>
      <w:r w:rsidR="00F014F1" w:rsidRPr="00A625C3">
        <w:t>parameter number one,</w:t>
      </w:r>
      <w:r w:rsidRPr="00A625C3">
        <w:rPr>
          <w:spacing w:val="-7"/>
        </w:rPr>
        <w:t xml:space="preserve"> </w:t>
      </w:r>
      <w:r w:rsidRPr="00A625C3">
        <w:t>using</w:t>
      </w:r>
      <w:r w:rsidRPr="00A625C3">
        <w:rPr>
          <w:spacing w:val="-8"/>
        </w:rPr>
        <w:t xml:space="preserve"> </w:t>
      </w:r>
      <w:r w:rsidRPr="00A625C3">
        <w:t>their</w:t>
      </w:r>
      <w:r w:rsidRPr="00A625C3">
        <w:rPr>
          <w:spacing w:val="-5"/>
        </w:rPr>
        <w:t xml:space="preserve"> </w:t>
      </w:r>
      <w:r w:rsidRPr="00A625C3">
        <w:t>SNAP</w:t>
      </w:r>
      <w:r w:rsidRPr="00A625C3">
        <w:rPr>
          <w:spacing w:val="-4"/>
        </w:rPr>
        <w:t xml:space="preserve"> </w:t>
      </w:r>
      <w:r w:rsidRPr="00A625C3">
        <w:t>benefits to</w:t>
      </w:r>
      <w:r w:rsidRPr="00A625C3">
        <w:rPr>
          <w:spacing w:val="-4"/>
        </w:rPr>
        <w:t xml:space="preserve"> </w:t>
      </w:r>
      <w:r w:rsidRPr="00A625C3">
        <w:t>receive</w:t>
      </w:r>
      <w:r w:rsidRPr="00A625C3">
        <w:rPr>
          <w:spacing w:val="-3"/>
        </w:rPr>
        <w:t xml:space="preserve"> </w:t>
      </w:r>
      <w:r w:rsidRPr="00A625C3">
        <w:t>an</w:t>
      </w:r>
      <w:r w:rsidRPr="00A625C3">
        <w:rPr>
          <w:spacing w:val="-4"/>
        </w:rPr>
        <w:t xml:space="preserve"> </w:t>
      </w:r>
      <w:r w:rsidRPr="00A625C3">
        <w:t>automatic</w:t>
      </w:r>
      <w:r w:rsidRPr="00A625C3">
        <w:rPr>
          <w:spacing w:val="-5"/>
        </w:rPr>
        <w:t xml:space="preserve"> </w:t>
      </w:r>
      <w:r w:rsidRPr="00A625C3">
        <w:t xml:space="preserve">discount or </w:t>
      </w:r>
      <w:r w:rsidR="00BA356E" w:rsidRPr="00A625C3">
        <w:t xml:space="preserve">specified </w:t>
      </w:r>
      <w:r w:rsidRPr="00A625C3">
        <w:t>dollar-off incentive at the time of the qualifying purchase.</w:t>
      </w:r>
    </w:p>
    <w:p w14:paraId="14071CB6" w14:textId="77777777" w:rsidR="00203A97" w:rsidRPr="009502F5" w:rsidRDefault="00203A97" w:rsidP="00203A97">
      <w:pPr>
        <w:pStyle w:val="BodyText"/>
        <w:spacing w:before="1"/>
        <w:rPr>
          <w:rFonts w:ascii="Tenorite" w:hAnsi="Tenorite"/>
          <w:sz w:val="22"/>
          <w:szCs w:val="22"/>
        </w:rPr>
      </w:pPr>
    </w:p>
    <w:p w14:paraId="6FE5230B" w14:textId="4619E0C1" w:rsidR="00203A97" w:rsidRPr="00A625C3" w:rsidRDefault="00203A97" w:rsidP="00C65359">
      <w:pPr>
        <w:pStyle w:val="ListParagraph"/>
        <w:numPr>
          <w:ilvl w:val="0"/>
          <w:numId w:val="35"/>
        </w:numPr>
        <w:spacing w:line="249" w:lineRule="auto"/>
        <w:ind w:right="645"/>
      </w:pPr>
      <w:r w:rsidRPr="00A625C3">
        <w:rPr>
          <w:i/>
        </w:rPr>
        <w:t>An</w:t>
      </w:r>
      <w:r w:rsidRPr="00A625C3">
        <w:rPr>
          <w:i/>
          <w:spacing w:val="-3"/>
        </w:rPr>
        <w:t xml:space="preserve"> </w:t>
      </w:r>
      <w:r w:rsidRPr="00A625C3">
        <w:rPr>
          <w:i/>
        </w:rPr>
        <w:t>automatic</w:t>
      </w:r>
      <w:r w:rsidRPr="00A625C3">
        <w:rPr>
          <w:i/>
          <w:spacing w:val="-4"/>
        </w:rPr>
        <w:t xml:space="preserve"> </w:t>
      </w:r>
      <w:r w:rsidRPr="00A625C3">
        <w:rPr>
          <w:i/>
        </w:rPr>
        <w:t>discount</w:t>
      </w:r>
      <w:r w:rsidRPr="00A625C3">
        <w:rPr>
          <w:i/>
          <w:spacing w:val="-3"/>
        </w:rPr>
        <w:t xml:space="preserve"> </w:t>
      </w:r>
      <w:r w:rsidRPr="00A625C3">
        <w:rPr>
          <w:i/>
        </w:rPr>
        <w:t>incentive</w:t>
      </w:r>
      <w:r w:rsidRPr="00A625C3">
        <w:rPr>
          <w:i/>
          <w:spacing w:val="-4"/>
        </w:rPr>
        <w:t xml:space="preserve"> </w:t>
      </w:r>
      <w:r w:rsidRPr="00A625C3">
        <w:t>does</w:t>
      </w:r>
      <w:r w:rsidRPr="00A625C3">
        <w:rPr>
          <w:spacing w:val="-3"/>
        </w:rPr>
        <w:t xml:space="preserve"> </w:t>
      </w:r>
      <w:r w:rsidRPr="00A625C3">
        <w:t>not</w:t>
      </w:r>
      <w:r w:rsidRPr="00A625C3">
        <w:rPr>
          <w:spacing w:val="-3"/>
        </w:rPr>
        <w:t xml:space="preserve"> </w:t>
      </w:r>
      <w:r w:rsidRPr="00A625C3">
        <w:t>require</w:t>
      </w:r>
      <w:r w:rsidRPr="00A625C3">
        <w:rPr>
          <w:spacing w:val="-2"/>
        </w:rPr>
        <w:t xml:space="preserve"> </w:t>
      </w:r>
      <w:r w:rsidRPr="00A625C3">
        <w:t>a</w:t>
      </w:r>
      <w:r w:rsidRPr="00A625C3">
        <w:rPr>
          <w:spacing w:val="-2"/>
        </w:rPr>
        <w:t xml:space="preserve"> </w:t>
      </w:r>
      <w:r w:rsidRPr="00A625C3">
        <w:t>subsequent</w:t>
      </w:r>
      <w:r w:rsidRPr="00A625C3">
        <w:rPr>
          <w:spacing w:val="-3"/>
        </w:rPr>
        <w:t xml:space="preserve"> </w:t>
      </w:r>
      <w:r w:rsidRPr="00A625C3">
        <w:t>purchase</w:t>
      </w:r>
      <w:r w:rsidRPr="00A625C3">
        <w:rPr>
          <w:spacing w:val="-4"/>
        </w:rPr>
        <w:t xml:space="preserve"> </w:t>
      </w:r>
      <w:r w:rsidRPr="00A625C3">
        <w:t>for</w:t>
      </w:r>
      <w:r w:rsidRPr="00A625C3">
        <w:rPr>
          <w:spacing w:val="-2"/>
        </w:rPr>
        <w:t xml:space="preserve"> </w:t>
      </w:r>
      <w:r w:rsidRPr="00A625C3">
        <w:t>the</w:t>
      </w:r>
      <w:r w:rsidRPr="00A625C3">
        <w:rPr>
          <w:spacing w:val="-4"/>
        </w:rPr>
        <w:t xml:space="preserve"> </w:t>
      </w:r>
      <w:r w:rsidRPr="00A625C3">
        <w:t>discount</w:t>
      </w:r>
      <w:r w:rsidRPr="00A625C3">
        <w:rPr>
          <w:spacing w:val="-3"/>
        </w:rPr>
        <w:t xml:space="preserve"> </w:t>
      </w:r>
      <w:r w:rsidRPr="00A625C3">
        <w:t>to apply; it is applied immediately at the point-of-purchase.</w:t>
      </w:r>
    </w:p>
    <w:p w14:paraId="3C8E38F0" w14:textId="77777777" w:rsidR="00203A97" w:rsidRPr="00A625C3" w:rsidRDefault="00203A97" w:rsidP="00833902">
      <w:pPr>
        <w:tabs>
          <w:tab w:val="left" w:pos="691"/>
          <w:tab w:val="left" w:pos="692"/>
        </w:tabs>
        <w:spacing w:line="249" w:lineRule="auto"/>
        <w:ind w:right="1013"/>
        <w:rPr>
          <w:b/>
          <w:bCs/>
        </w:rPr>
      </w:pPr>
    </w:p>
    <w:p w14:paraId="372B10AD" w14:textId="103E7081" w:rsidR="00203A97" w:rsidRPr="00A625C3" w:rsidRDefault="00203A97" w:rsidP="00203A97">
      <w:pPr>
        <w:pStyle w:val="ListParagraph"/>
        <w:tabs>
          <w:tab w:val="left" w:pos="691"/>
          <w:tab w:val="left" w:pos="692"/>
        </w:tabs>
        <w:spacing w:line="249" w:lineRule="auto"/>
        <w:ind w:left="692" w:right="1013"/>
        <w:rPr>
          <w:b/>
          <w:bCs/>
        </w:rPr>
      </w:pPr>
      <w:r w:rsidRPr="00A625C3">
        <w:rPr>
          <w:b/>
          <w:bCs/>
        </w:rPr>
        <w:t>M</w:t>
      </w:r>
      <w:r w:rsidR="00003F80">
        <w:rPr>
          <w:b/>
          <w:bCs/>
        </w:rPr>
        <w:t>odel</w:t>
      </w:r>
      <w:r w:rsidRPr="00A625C3">
        <w:rPr>
          <w:b/>
          <w:bCs/>
        </w:rPr>
        <w:t xml:space="preserve"> 2 (EBT Integration):</w:t>
      </w:r>
    </w:p>
    <w:p w14:paraId="0A2B8D40" w14:textId="77777777" w:rsidR="00203A97" w:rsidRPr="00A625C3" w:rsidRDefault="00203A97" w:rsidP="00203A97">
      <w:pPr>
        <w:pStyle w:val="ListParagraph"/>
        <w:tabs>
          <w:tab w:val="left" w:pos="691"/>
          <w:tab w:val="left" w:pos="692"/>
        </w:tabs>
        <w:spacing w:line="249" w:lineRule="auto"/>
        <w:ind w:left="692" w:right="1013"/>
      </w:pPr>
    </w:p>
    <w:p w14:paraId="43D67FE8" w14:textId="466ECCDF" w:rsidR="00203A97" w:rsidRPr="00A625C3" w:rsidRDefault="00203A97" w:rsidP="00203A97">
      <w:pPr>
        <w:pStyle w:val="ListParagraph"/>
        <w:tabs>
          <w:tab w:val="left" w:pos="691"/>
          <w:tab w:val="left" w:pos="692"/>
        </w:tabs>
        <w:spacing w:line="249" w:lineRule="auto"/>
        <w:ind w:left="692" w:right="1013"/>
      </w:pPr>
      <w:r w:rsidRPr="00A625C3">
        <w:t xml:space="preserve">Fluid milk </w:t>
      </w:r>
      <w:r w:rsidR="00A138B2" w:rsidRPr="00A625C3">
        <w:t>incentives are</w:t>
      </w:r>
      <w:r w:rsidRPr="00A625C3">
        <w:t xml:space="preserve"> </w:t>
      </w:r>
      <w:r w:rsidR="00C82065" w:rsidRPr="00A625C3">
        <w:t>provided directly to eligible SNAP</w:t>
      </w:r>
      <w:r w:rsidRPr="00A625C3">
        <w:t xml:space="preserve"> household</w:t>
      </w:r>
      <w:r w:rsidR="00A138B2" w:rsidRPr="00A625C3">
        <w:t>s through their</w:t>
      </w:r>
      <w:r w:rsidRPr="00A625C3">
        <w:t xml:space="preserve"> EBT account</w:t>
      </w:r>
      <w:r w:rsidR="00A138B2" w:rsidRPr="00A625C3">
        <w:t>s</w:t>
      </w:r>
      <w:r w:rsidR="00362206" w:rsidRPr="00A625C3">
        <w:t>.</w:t>
      </w:r>
      <w:r w:rsidRPr="00A625C3">
        <w:t xml:space="preserve"> SNAP households must purchase</w:t>
      </w:r>
      <w:r w:rsidRPr="00A625C3">
        <w:rPr>
          <w:spacing w:val="-4"/>
        </w:rPr>
        <w:t xml:space="preserve"> </w:t>
      </w:r>
      <w:r w:rsidRPr="00A625C3">
        <w:t>qualifying</w:t>
      </w:r>
      <w:r w:rsidRPr="00A625C3">
        <w:rPr>
          <w:spacing w:val="-3"/>
        </w:rPr>
        <w:t xml:space="preserve"> </w:t>
      </w:r>
      <w:r w:rsidRPr="00A625C3">
        <w:t>fluid</w:t>
      </w:r>
      <w:r w:rsidRPr="00A625C3">
        <w:rPr>
          <w:spacing w:val="-3"/>
        </w:rPr>
        <w:t xml:space="preserve"> </w:t>
      </w:r>
      <w:r w:rsidRPr="00A625C3">
        <w:t>milk</w:t>
      </w:r>
      <w:r w:rsidRPr="00A625C3">
        <w:rPr>
          <w:spacing w:val="-3"/>
        </w:rPr>
        <w:t xml:space="preserve"> </w:t>
      </w:r>
      <w:r w:rsidR="00362206" w:rsidRPr="00A625C3">
        <w:rPr>
          <w:spacing w:val="-6"/>
        </w:rPr>
        <w:t>(</w:t>
      </w:r>
      <w:r w:rsidRPr="00A625C3">
        <w:t>defined</w:t>
      </w:r>
      <w:r w:rsidRPr="00A625C3">
        <w:rPr>
          <w:spacing w:val="-6"/>
        </w:rPr>
        <w:t xml:space="preserve"> </w:t>
      </w:r>
      <w:r w:rsidR="00362206" w:rsidRPr="00A625C3">
        <w:rPr>
          <w:spacing w:val="-6"/>
        </w:rPr>
        <w:t xml:space="preserve">in parameter one) </w:t>
      </w:r>
      <w:r w:rsidRPr="00A625C3">
        <w:t>using</w:t>
      </w:r>
      <w:r w:rsidRPr="00A625C3">
        <w:rPr>
          <w:spacing w:val="-8"/>
        </w:rPr>
        <w:t xml:space="preserve"> </w:t>
      </w:r>
      <w:r w:rsidRPr="00A625C3">
        <w:t>their</w:t>
      </w:r>
      <w:r w:rsidRPr="00A625C3">
        <w:rPr>
          <w:spacing w:val="-7"/>
        </w:rPr>
        <w:t xml:space="preserve"> </w:t>
      </w:r>
      <w:r w:rsidRPr="00A625C3">
        <w:t>SNAP</w:t>
      </w:r>
      <w:r w:rsidRPr="00A625C3">
        <w:rPr>
          <w:spacing w:val="-3"/>
        </w:rPr>
        <w:t xml:space="preserve"> </w:t>
      </w:r>
      <w:r w:rsidRPr="00A625C3">
        <w:t>benefits to</w:t>
      </w:r>
      <w:r w:rsidRPr="00A625C3">
        <w:rPr>
          <w:spacing w:val="-3"/>
        </w:rPr>
        <w:t xml:space="preserve"> </w:t>
      </w:r>
      <w:r w:rsidRPr="00A625C3">
        <w:t>receive</w:t>
      </w:r>
      <w:r w:rsidRPr="00A625C3">
        <w:rPr>
          <w:spacing w:val="-2"/>
        </w:rPr>
        <w:t xml:space="preserve"> </w:t>
      </w:r>
      <w:r w:rsidRPr="00A625C3">
        <w:t>a</w:t>
      </w:r>
      <w:r w:rsidRPr="00A625C3">
        <w:rPr>
          <w:spacing w:val="-4"/>
        </w:rPr>
        <w:t xml:space="preserve"> </w:t>
      </w:r>
      <w:r w:rsidRPr="00A625C3">
        <w:t>set</w:t>
      </w:r>
      <w:r w:rsidRPr="00A625C3">
        <w:rPr>
          <w:spacing w:val="-3"/>
        </w:rPr>
        <w:t xml:space="preserve"> </w:t>
      </w:r>
      <w:r w:rsidRPr="00A625C3">
        <w:t>amount or percentage of the qualifying purchase back into their EBT account (i.e.</w:t>
      </w:r>
      <w:r w:rsidR="002F561E" w:rsidRPr="00A625C3">
        <w:t>,</w:t>
      </w:r>
      <w:r w:rsidRPr="00A625C3">
        <w:t xml:space="preserve"> EBT </w:t>
      </w:r>
      <w:r w:rsidR="009B6DBF">
        <w:t>I</w:t>
      </w:r>
      <w:r w:rsidRPr="00A625C3">
        <w:t>ntegration) to be used on a subsequent shopping trip for the purchase of any SNAP eligible item at any SNAP-authorized store</w:t>
      </w:r>
      <w:r w:rsidRPr="00A625C3" w:rsidDel="002A3B67">
        <w:t>.</w:t>
      </w:r>
    </w:p>
    <w:p w14:paraId="16F5AED7" w14:textId="77777777" w:rsidR="00203A97" w:rsidRPr="009502F5" w:rsidRDefault="00203A97" w:rsidP="00203A97">
      <w:pPr>
        <w:pStyle w:val="BodyText"/>
        <w:spacing w:before="7"/>
        <w:rPr>
          <w:rFonts w:ascii="Tenorite" w:hAnsi="Tenorite"/>
          <w:sz w:val="22"/>
          <w:szCs w:val="22"/>
        </w:rPr>
      </w:pPr>
    </w:p>
    <w:p w14:paraId="6A41337D" w14:textId="51C2702A" w:rsidR="00203A97" w:rsidRPr="00A625C3" w:rsidRDefault="00203A97" w:rsidP="00203A97">
      <w:pPr>
        <w:pStyle w:val="ListParagraph"/>
        <w:tabs>
          <w:tab w:val="left" w:pos="691"/>
          <w:tab w:val="left" w:pos="692"/>
        </w:tabs>
        <w:spacing w:line="249" w:lineRule="auto"/>
        <w:ind w:left="692" w:right="1013"/>
      </w:pPr>
      <w:r w:rsidRPr="00A625C3">
        <w:t xml:space="preserve">This model is based on the SNAP </w:t>
      </w:r>
      <w:hyperlink r:id="rId17">
        <w:r w:rsidRPr="00A625C3">
          <w:rPr>
            <w:rStyle w:val="Hyperlink"/>
          </w:rPr>
          <w:t>Electronic Healthy Incentives Project (eHIP)</w:t>
        </w:r>
      </w:hyperlink>
      <w:r w:rsidRPr="00A625C3">
        <w:rPr>
          <w:rStyle w:val="Hyperlink"/>
        </w:rPr>
        <w:t xml:space="preserve"> </w:t>
      </w:r>
      <w:r w:rsidRPr="00A625C3">
        <w:rPr>
          <w:color w:val="0562C1"/>
        </w:rPr>
        <w:t xml:space="preserve"> </w:t>
      </w:r>
      <w:r w:rsidRPr="00A625C3">
        <w:t xml:space="preserve"> which allows the incentive amount to be redeemed subsequently in the same manner as any SNAP EBT transaction for any SNAP-eligible food. </w:t>
      </w:r>
      <w:r w:rsidR="001B33E7" w:rsidRPr="00A625C3">
        <w:t>SNAP</w:t>
      </w:r>
      <w:r w:rsidRPr="00A625C3">
        <w:t xml:space="preserve"> eHIP is an FN</w:t>
      </w:r>
      <w:r w:rsidR="007E408C">
        <w:t>A</w:t>
      </w:r>
      <w:r w:rsidRPr="00A625C3">
        <w:t xml:space="preserve"> grant that was awarded in June 2023.</w:t>
      </w:r>
    </w:p>
    <w:p w14:paraId="626123E4" w14:textId="77777777" w:rsidR="00203A97" w:rsidRPr="00A625C3" w:rsidRDefault="00203A97" w:rsidP="00203A97">
      <w:pPr>
        <w:pStyle w:val="ListParagraph"/>
        <w:tabs>
          <w:tab w:val="left" w:pos="691"/>
          <w:tab w:val="left" w:pos="692"/>
        </w:tabs>
        <w:spacing w:line="249" w:lineRule="auto"/>
        <w:ind w:left="692" w:right="1013"/>
      </w:pPr>
    </w:p>
    <w:p w14:paraId="43AAC7BB" w14:textId="5BD286CF" w:rsidR="00203A97" w:rsidRPr="00A625C3" w:rsidRDefault="00203A97" w:rsidP="00203A97">
      <w:pPr>
        <w:pStyle w:val="ListParagraph"/>
        <w:tabs>
          <w:tab w:val="left" w:pos="691"/>
          <w:tab w:val="left" w:pos="692"/>
        </w:tabs>
        <w:spacing w:line="249" w:lineRule="auto"/>
        <w:ind w:left="692" w:right="1013"/>
      </w:pPr>
      <w:r w:rsidRPr="00A625C3">
        <w:t xml:space="preserve">Applicants may also propose limiting the use of earned incentives for the purchase of additional healthy fluid milk or dairy food </w:t>
      </w:r>
      <w:r w:rsidR="00802F22" w:rsidRPr="00A625C3">
        <w:t>items</w:t>
      </w:r>
      <w:r w:rsidRPr="00A625C3">
        <w:t xml:space="preserve"> if the applicant or applicant’s State partner has that capability. </w:t>
      </w:r>
    </w:p>
    <w:p w14:paraId="09BD2BFA" w14:textId="77777777" w:rsidR="00203A97" w:rsidRPr="009502F5" w:rsidRDefault="00203A97" w:rsidP="00203A97">
      <w:pPr>
        <w:pStyle w:val="BodyText"/>
        <w:spacing w:line="252" w:lineRule="auto"/>
        <w:ind w:right="1084" w:hanging="100"/>
        <w:rPr>
          <w:rFonts w:ascii="Tenorite" w:hAnsi="Tenorite"/>
          <w:sz w:val="22"/>
          <w:szCs w:val="22"/>
        </w:rPr>
      </w:pPr>
    </w:p>
    <w:p w14:paraId="394CBD88" w14:textId="535261AA" w:rsidR="00203A97" w:rsidRPr="00A625C3" w:rsidRDefault="00203A97" w:rsidP="00203A97">
      <w:pPr>
        <w:tabs>
          <w:tab w:val="left" w:pos="691"/>
          <w:tab w:val="left" w:pos="692"/>
        </w:tabs>
        <w:spacing w:line="252" w:lineRule="auto"/>
        <w:ind w:left="691" w:right="1030"/>
      </w:pPr>
      <w:r w:rsidRPr="00A625C3">
        <w:t xml:space="preserve">For Model 2, if the HFMI applicant is </w:t>
      </w:r>
      <w:r w:rsidRPr="00A625C3">
        <w:rPr>
          <w:b/>
          <w:bCs/>
          <w:i/>
          <w:iCs/>
        </w:rPr>
        <w:t>not</w:t>
      </w:r>
      <w:r w:rsidRPr="00A625C3">
        <w:t xml:space="preserve"> a State agency </w:t>
      </w:r>
      <w:r w:rsidR="00B530B1" w:rsidRPr="00A625C3">
        <w:t>responsible for administering</w:t>
      </w:r>
      <w:r w:rsidRPr="00A625C3">
        <w:t xml:space="preserve"> SNAP, then the </w:t>
      </w:r>
      <w:r w:rsidR="003A14EA" w:rsidRPr="00A625C3">
        <w:t>HFMI</w:t>
      </w:r>
      <w:r w:rsidR="00AF3196" w:rsidRPr="00A625C3">
        <w:t xml:space="preserve"> </w:t>
      </w:r>
      <w:r w:rsidRPr="00A625C3">
        <w:t xml:space="preserve">applicant </w:t>
      </w:r>
      <w:r w:rsidRPr="00A625C3">
        <w:rPr>
          <w:b/>
          <w:bCs/>
        </w:rPr>
        <w:t xml:space="preserve">will need to </w:t>
      </w:r>
      <w:r w:rsidR="00AF3196" w:rsidRPr="00A625C3">
        <w:rPr>
          <w:b/>
          <w:bCs/>
        </w:rPr>
        <w:t xml:space="preserve">establish a </w:t>
      </w:r>
      <w:r w:rsidRPr="00A625C3">
        <w:rPr>
          <w:b/>
          <w:bCs/>
        </w:rPr>
        <w:t>partner</w:t>
      </w:r>
      <w:r w:rsidR="00AF3196" w:rsidRPr="00A625C3">
        <w:rPr>
          <w:b/>
          <w:bCs/>
        </w:rPr>
        <w:t>ship</w:t>
      </w:r>
      <w:r w:rsidRPr="00A625C3">
        <w:rPr>
          <w:b/>
          <w:bCs/>
        </w:rPr>
        <w:t xml:space="preserve"> with a State that has or is in the process of developing the EBT-integrated infrastructure to implement this model within the project’s period of operation. </w:t>
      </w:r>
      <w:r w:rsidR="0088712C" w:rsidRPr="00A625C3">
        <w:t>Requirements for a letter of commitment demonstrating partnership with a State are outlined in</w:t>
      </w:r>
      <w:r w:rsidR="003E0B7F" w:rsidRPr="00A625C3">
        <w:t xml:space="preserve"> </w:t>
      </w:r>
      <w:r w:rsidR="00C70252" w:rsidRPr="00A625C3">
        <w:t>parameter</w:t>
      </w:r>
      <w:r w:rsidR="003E0B7F" w:rsidRPr="00A625C3">
        <w:t xml:space="preserve"> </w:t>
      </w:r>
      <w:r w:rsidR="0088712C" w:rsidRPr="00A625C3">
        <w:t xml:space="preserve">8. </w:t>
      </w:r>
      <w:r w:rsidRPr="00A625C3">
        <w:t xml:space="preserve">Due to current EBT system limitations, States that have already implemented EBT-integrated incentives </w:t>
      </w:r>
      <w:r w:rsidRPr="00A625C3">
        <w:rPr>
          <w:b/>
          <w:bCs/>
        </w:rPr>
        <w:t>and whose incentives are active</w:t>
      </w:r>
      <w:r w:rsidRPr="00A625C3">
        <w:t xml:space="preserve"> will not be able to operate HFMI via EBT in parallel. </w:t>
      </w:r>
    </w:p>
    <w:p w14:paraId="500FEE96" w14:textId="77777777" w:rsidR="00203A97" w:rsidRPr="00A625C3" w:rsidRDefault="00203A97" w:rsidP="00203A97">
      <w:pPr>
        <w:tabs>
          <w:tab w:val="left" w:pos="691"/>
          <w:tab w:val="left" w:pos="692"/>
        </w:tabs>
        <w:spacing w:line="252" w:lineRule="auto"/>
        <w:ind w:left="691" w:right="1030"/>
      </w:pPr>
    </w:p>
    <w:p w14:paraId="0E40C4B7" w14:textId="4797DA16" w:rsidR="00203A97" w:rsidRPr="00A625C3" w:rsidRDefault="00E713E3" w:rsidP="00203A97">
      <w:pPr>
        <w:ind w:left="691"/>
        <w:rPr>
          <w:spacing w:val="-2"/>
        </w:rPr>
      </w:pPr>
      <w:r w:rsidRPr="00A625C3">
        <w:rPr>
          <w:spacing w:val="-2"/>
        </w:rPr>
        <w:lastRenderedPageBreak/>
        <w:t>Prior to apply</w:t>
      </w:r>
      <w:r w:rsidR="00B77AAE" w:rsidRPr="00A625C3">
        <w:rPr>
          <w:spacing w:val="-2"/>
        </w:rPr>
        <w:t>ing</w:t>
      </w:r>
      <w:r w:rsidRPr="00A625C3">
        <w:rPr>
          <w:spacing w:val="-2"/>
        </w:rPr>
        <w:t xml:space="preserve"> for this grant, a</w:t>
      </w:r>
      <w:r w:rsidR="00203A97" w:rsidRPr="00A625C3">
        <w:rPr>
          <w:spacing w:val="-2"/>
        </w:rPr>
        <w:t xml:space="preserve">pplicants must verify with selected partnering retailers, their third-party processor (TPP), and any additional partners that their proposed solution is viable and that the associated costs are acceptable. </w:t>
      </w:r>
    </w:p>
    <w:p w14:paraId="2BDE24D0" w14:textId="77777777" w:rsidR="00203A97" w:rsidRPr="00A625C3" w:rsidRDefault="00203A97" w:rsidP="00833902">
      <w:pPr>
        <w:tabs>
          <w:tab w:val="left" w:pos="691"/>
          <w:tab w:val="left" w:pos="692"/>
        </w:tabs>
        <w:spacing w:line="249" w:lineRule="auto"/>
        <w:ind w:right="1013"/>
        <w:rPr>
          <w:b/>
          <w:bCs/>
        </w:rPr>
      </w:pPr>
    </w:p>
    <w:p w14:paraId="0437180F" w14:textId="41BDA4DC" w:rsidR="00203A97" w:rsidRPr="00A625C3" w:rsidRDefault="00203A97" w:rsidP="00203A97">
      <w:pPr>
        <w:pStyle w:val="ListParagraph"/>
        <w:tabs>
          <w:tab w:val="left" w:pos="691"/>
          <w:tab w:val="left" w:pos="692"/>
        </w:tabs>
        <w:spacing w:line="249" w:lineRule="auto"/>
        <w:ind w:left="692" w:right="1013"/>
        <w:rPr>
          <w:b/>
          <w:bCs/>
        </w:rPr>
      </w:pPr>
      <w:r w:rsidRPr="00A625C3">
        <w:rPr>
          <w:b/>
          <w:bCs/>
        </w:rPr>
        <w:t>M</w:t>
      </w:r>
      <w:r w:rsidR="0011160B">
        <w:rPr>
          <w:b/>
          <w:bCs/>
        </w:rPr>
        <w:t>odel</w:t>
      </w:r>
      <w:r w:rsidRPr="00A625C3">
        <w:rPr>
          <w:b/>
          <w:bCs/>
        </w:rPr>
        <w:t xml:space="preserve"> 3 </w:t>
      </w:r>
      <w:r w:rsidR="00364BEE">
        <w:rPr>
          <w:b/>
          <w:bCs/>
        </w:rPr>
        <w:t xml:space="preserve">Coupon </w:t>
      </w:r>
      <w:r w:rsidRPr="00A625C3">
        <w:rPr>
          <w:b/>
          <w:bCs/>
        </w:rPr>
        <w:t>(</w:t>
      </w:r>
      <w:r w:rsidR="004D3314" w:rsidRPr="009502F5">
        <w:rPr>
          <w:b/>
          <w:bCs/>
          <w:u w:val="single"/>
        </w:rPr>
        <w:t>only in special cases</w:t>
      </w:r>
      <w:r w:rsidRPr="00A625C3">
        <w:rPr>
          <w:b/>
          <w:bCs/>
        </w:rPr>
        <w:t xml:space="preserve"> and in tandem with Model 1 or Model 2):</w:t>
      </w:r>
    </w:p>
    <w:p w14:paraId="50A2986B" w14:textId="77777777" w:rsidR="00203A97" w:rsidRPr="00A625C3" w:rsidRDefault="00203A97" w:rsidP="00203A97">
      <w:pPr>
        <w:tabs>
          <w:tab w:val="left" w:pos="691"/>
          <w:tab w:val="left" w:pos="692"/>
        </w:tabs>
        <w:spacing w:line="252" w:lineRule="auto"/>
        <w:ind w:right="1030"/>
        <w:rPr>
          <w:b/>
          <w:bCs/>
        </w:rPr>
      </w:pPr>
    </w:p>
    <w:p w14:paraId="08BE17B7" w14:textId="2B55E1E9" w:rsidR="00203A97" w:rsidRPr="00A625C3" w:rsidRDefault="00203A97" w:rsidP="00203A97">
      <w:pPr>
        <w:tabs>
          <w:tab w:val="left" w:pos="691"/>
          <w:tab w:val="left" w:pos="692"/>
        </w:tabs>
        <w:spacing w:line="252" w:lineRule="auto"/>
        <w:ind w:left="691" w:right="1030"/>
        <w:rPr>
          <w:b/>
          <w:bCs/>
        </w:rPr>
      </w:pPr>
      <w:r w:rsidRPr="00A625C3">
        <w:t>FN</w:t>
      </w:r>
      <w:r w:rsidR="007E408C">
        <w:t>A</w:t>
      </w:r>
      <w:r w:rsidRPr="00A625C3">
        <w:t xml:space="preserve"> </w:t>
      </w:r>
      <w:r w:rsidRPr="00A625C3">
        <w:rPr>
          <w:i/>
          <w:iCs/>
        </w:rPr>
        <w:t>may </w:t>
      </w:r>
      <w:r w:rsidR="00AD226A" w:rsidRPr="00A625C3">
        <w:rPr>
          <w:i/>
          <w:iCs/>
        </w:rPr>
        <w:t xml:space="preserve">review and </w:t>
      </w:r>
      <w:r w:rsidRPr="00A625C3">
        <w:t xml:space="preserve">consider proposals </w:t>
      </w:r>
      <w:r w:rsidR="00245019" w:rsidRPr="00A625C3">
        <w:t>that utilize</w:t>
      </w:r>
      <w:r w:rsidRPr="00A625C3">
        <w:t xml:space="preserve"> a coupon model</w:t>
      </w:r>
      <w:r w:rsidR="00245019" w:rsidRPr="00A625C3">
        <w:t>, provided that</w:t>
      </w:r>
      <w:r w:rsidR="00463F68" w:rsidRPr="00A625C3">
        <w:t xml:space="preserve"> </w:t>
      </w:r>
      <w:r w:rsidRPr="00A625C3">
        <w:t xml:space="preserve">the applicant can </w:t>
      </w:r>
      <w:r w:rsidR="006B2289" w:rsidRPr="00A625C3">
        <w:t xml:space="preserve">demonstrate </w:t>
      </w:r>
      <w:r w:rsidRPr="00A625C3">
        <w:t xml:space="preserve">it is the most efficient or familiar method for </w:t>
      </w:r>
      <w:r w:rsidR="00335F28" w:rsidRPr="00A625C3">
        <w:t xml:space="preserve">both </w:t>
      </w:r>
      <w:r w:rsidRPr="00A625C3">
        <w:t xml:space="preserve">the retailer </w:t>
      </w:r>
      <w:r w:rsidRPr="00A625C3">
        <w:rPr>
          <w:b/>
          <w:bCs/>
          <w:i/>
          <w:iCs/>
        </w:rPr>
        <w:t>and</w:t>
      </w:r>
      <w:r w:rsidRPr="00A625C3">
        <w:t xml:space="preserve"> the target community</w:t>
      </w:r>
      <w:r w:rsidR="00D200AF" w:rsidRPr="00A625C3">
        <w:t xml:space="preserve">. </w:t>
      </w:r>
      <w:r w:rsidR="000A3A7B" w:rsidRPr="00A625C3">
        <w:t>For instance, if the proposed partner retailers have already implemented and operated a successful incentive program</w:t>
      </w:r>
      <w:r w:rsidR="00B47D21" w:rsidRPr="00A625C3">
        <w:t xml:space="preserve"> within the community</w:t>
      </w:r>
      <w:r w:rsidR="000A3A7B" w:rsidRPr="00A625C3">
        <w:t>, such as the Gus Schumacher Nutrition Incentive Program (GusNIP), this may serve as evidence supporting the coupon model’s viability</w:t>
      </w:r>
      <w:r w:rsidR="003172F7" w:rsidRPr="00A625C3">
        <w:t xml:space="preserve">. Applicants proposing coupon models need to fully describe them in their application. Once the project is awarded, the proposed model cannot be altered. Additionally, the coupon model cannot serve as the primary model for the project. </w:t>
      </w:r>
      <w:r w:rsidRPr="00A625C3">
        <w:rPr>
          <w:b/>
          <w:bCs/>
        </w:rPr>
        <w:t xml:space="preserve">Therefore, the project’s main model must either be Model 1 (Automatic Discount) or Model 2 (EBT </w:t>
      </w:r>
      <w:r w:rsidR="009B6DBF">
        <w:rPr>
          <w:b/>
          <w:bCs/>
        </w:rPr>
        <w:t>I</w:t>
      </w:r>
      <w:r w:rsidRPr="00A625C3">
        <w:rPr>
          <w:b/>
          <w:bCs/>
        </w:rPr>
        <w:t>ntegration).</w:t>
      </w:r>
    </w:p>
    <w:p w14:paraId="4D995825" w14:textId="77777777" w:rsidR="00203A97" w:rsidRPr="00A625C3" w:rsidRDefault="00203A97" w:rsidP="00203A97">
      <w:pPr>
        <w:rPr>
          <w:spacing w:val="-2"/>
        </w:rPr>
      </w:pPr>
    </w:p>
    <w:p w14:paraId="0ED7691F" w14:textId="4D6DB631" w:rsidR="00203A97" w:rsidRPr="00A625C3" w:rsidRDefault="00203A97" w:rsidP="00203A97">
      <w:r w:rsidRPr="00A625C3">
        <w:rPr>
          <w:b/>
          <w:bCs/>
          <w:spacing w:val="-2"/>
        </w:rPr>
        <w:t xml:space="preserve">Alternative incentive models not specified in this solicitation </w:t>
      </w:r>
      <w:r w:rsidR="00322FB4" w:rsidRPr="00A625C3">
        <w:rPr>
          <w:b/>
          <w:bCs/>
          <w:spacing w:val="-2"/>
          <w:u w:val="single"/>
        </w:rPr>
        <w:t>are not</w:t>
      </w:r>
      <w:r w:rsidRPr="00A625C3">
        <w:rPr>
          <w:b/>
          <w:bCs/>
          <w:spacing w:val="-2"/>
          <w:u w:val="single"/>
        </w:rPr>
        <w:t xml:space="preserve"> allowed</w:t>
      </w:r>
      <w:r w:rsidR="006945A7" w:rsidRPr="00A625C3">
        <w:rPr>
          <w:b/>
          <w:bCs/>
          <w:spacing w:val="-2"/>
          <w:u w:val="single"/>
        </w:rPr>
        <w:t>, even</w:t>
      </w:r>
      <w:r w:rsidRPr="00A625C3">
        <w:rPr>
          <w:b/>
          <w:bCs/>
          <w:spacing w:val="-2"/>
        </w:rPr>
        <w:t xml:space="preserve"> </w:t>
      </w:r>
      <w:r w:rsidR="000D2C3F" w:rsidRPr="00A625C3">
        <w:rPr>
          <w:b/>
          <w:bCs/>
          <w:spacing w:val="-2"/>
        </w:rPr>
        <w:t>i</w:t>
      </w:r>
      <w:r w:rsidRPr="00A625C3">
        <w:rPr>
          <w:b/>
          <w:bCs/>
          <w:spacing w:val="-2"/>
        </w:rPr>
        <w:t xml:space="preserve">f the retailer later determines that the proposed solution is not practicable. </w:t>
      </w:r>
    </w:p>
    <w:p w14:paraId="78E89064" w14:textId="77777777" w:rsidR="00203A97" w:rsidRPr="00A625C3" w:rsidRDefault="00203A97" w:rsidP="00203A97"/>
    <w:p w14:paraId="0CF84D22" w14:textId="77777777" w:rsidR="00203A97" w:rsidRPr="00A625C3" w:rsidRDefault="00203A97" w:rsidP="00203A97">
      <w:r w:rsidRPr="00A625C3">
        <w:t>Incentives</w:t>
      </w:r>
      <w:r w:rsidRPr="00A625C3">
        <w:rPr>
          <w:spacing w:val="-4"/>
        </w:rPr>
        <w:t xml:space="preserve"> </w:t>
      </w:r>
      <w:r w:rsidRPr="00A625C3">
        <w:t>must</w:t>
      </w:r>
      <w:r w:rsidRPr="00A625C3">
        <w:rPr>
          <w:spacing w:val="-1"/>
        </w:rPr>
        <w:t xml:space="preserve"> </w:t>
      </w:r>
      <w:r w:rsidRPr="00A625C3">
        <w:t>be</w:t>
      </w:r>
      <w:r w:rsidRPr="00A625C3">
        <w:rPr>
          <w:spacing w:val="-2"/>
        </w:rPr>
        <w:t xml:space="preserve"> </w:t>
      </w:r>
      <w:r w:rsidRPr="00A625C3">
        <w:t>offered</w:t>
      </w:r>
      <w:r w:rsidRPr="00A625C3">
        <w:rPr>
          <w:spacing w:val="-1"/>
        </w:rPr>
        <w:t xml:space="preserve"> </w:t>
      </w:r>
      <w:r w:rsidRPr="00A625C3">
        <w:t>to</w:t>
      </w:r>
      <w:r w:rsidRPr="00A625C3">
        <w:rPr>
          <w:spacing w:val="-1"/>
        </w:rPr>
        <w:t xml:space="preserve"> </w:t>
      </w:r>
      <w:r w:rsidRPr="00A625C3">
        <w:t>every</w:t>
      </w:r>
      <w:r w:rsidRPr="00A625C3">
        <w:rPr>
          <w:spacing w:val="-1"/>
        </w:rPr>
        <w:t xml:space="preserve"> </w:t>
      </w:r>
      <w:r w:rsidRPr="00A625C3">
        <w:t>SNAP</w:t>
      </w:r>
      <w:r w:rsidRPr="00A625C3">
        <w:rPr>
          <w:spacing w:val="-1"/>
        </w:rPr>
        <w:t xml:space="preserve"> </w:t>
      </w:r>
      <w:r w:rsidRPr="00A625C3">
        <w:t>household</w:t>
      </w:r>
      <w:r w:rsidRPr="00A625C3">
        <w:rPr>
          <w:spacing w:val="-1"/>
        </w:rPr>
        <w:t xml:space="preserve"> </w:t>
      </w:r>
      <w:r w:rsidRPr="00A625C3">
        <w:t>shopping</w:t>
      </w:r>
      <w:r w:rsidRPr="00A625C3">
        <w:rPr>
          <w:spacing w:val="-1"/>
        </w:rPr>
        <w:t xml:space="preserve"> </w:t>
      </w:r>
      <w:r w:rsidRPr="00A625C3">
        <w:t>at</w:t>
      </w:r>
      <w:r w:rsidRPr="00A625C3">
        <w:rPr>
          <w:spacing w:val="-1"/>
        </w:rPr>
        <w:t xml:space="preserve"> </w:t>
      </w:r>
      <w:r w:rsidRPr="00A625C3">
        <w:t>the</w:t>
      </w:r>
      <w:r w:rsidRPr="00A625C3">
        <w:rPr>
          <w:spacing w:val="-2"/>
        </w:rPr>
        <w:t xml:space="preserve"> </w:t>
      </w:r>
      <w:r w:rsidRPr="00A625C3">
        <w:t>partnering</w:t>
      </w:r>
      <w:r w:rsidRPr="00A625C3">
        <w:rPr>
          <w:spacing w:val="-1"/>
        </w:rPr>
        <w:t xml:space="preserve"> </w:t>
      </w:r>
      <w:r w:rsidRPr="00A625C3">
        <w:rPr>
          <w:spacing w:val="-2"/>
        </w:rPr>
        <w:t>retailer locations.</w:t>
      </w:r>
    </w:p>
    <w:p w14:paraId="2CB3CE1F" w14:textId="77777777" w:rsidR="00203A97" w:rsidRPr="00A625C3" w:rsidRDefault="00203A97" w:rsidP="00203A97"/>
    <w:p w14:paraId="0F91E5C6" w14:textId="3D88ADF4" w:rsidR="00203A97" w:rsidRPr="00A625C3" w:rsidRDefault="00203A97" w:rsidP="00203A97">
      <w:r w:rsidRPr="00A625C3">
        <w:t>Applicants</w:t>
      </w:r>
      <w:r w:rsidRPr="00A625C3">
        <w:rPr>
          <w:spacing w:val="-3"/>
        </w:rPr>
        <w:t xml:space="preserve"> </w:t>
      </w:r>
      <w:r w:rsidRPr="00A625C3">
        <w:t>may</w:t>
      </w:r>
      <w:r w:rsidRPr="00A625C3">
        <w:rPr>
          <w:spacing w:val="-3"/>
        </w:rPr>
        <w:t xml:space="preserve"> </w:t>
      </w:r>
      <w:r w:rsidRPr="00A625C3">
        <w:t>propose</w:t>
      </w:r>
      <w:r w:rsidRPr="00A625C3">
        <w:rPr>
          <w:spacing w:val="-2"/>
        </w:rPr>
        <w:t xml:space="preserve"> </w:t>
      </w:r>
      <w:r w:rsidR="007D5B2A" w:rsidRPr="00A625C3">
        <w:t>implementing</w:t>
      </w:r>
      <w:r w:rsidR="007D5B2A" w:rsidRPr="00A625C3">
        <w:rPr>
          <w:spacing w:val="-3"/>
        </w:rPr>
        <w:t xml:space="preserve"> </w:t>
      </w:r>
      <w:r w:rsidRPr="00A625C3">
        <w:t>different</w:t>
      </w:r>
      <w:r w:rsidRPr="00A625C3">
        <w:rPr>
          <w:spacing w:val="-3"/>
        </w:rPr>
        <w:t xml:space="preserve"> </w:t>
      </w:r>
      <w:r w:rsidRPr="00A625C3">
        <w:t>models</w:t>
      </w:r>
      <w:r w:rsidRPr="00A625C3">
        <w:rPr>
          <w:spacing w:val="-3"/>
        </w:rPr>
        <w:t xml:space="preserve"> </w:t>
      </w:r>
      <w:r w:rsidRPr="00A625C3">
        <w:t>and/or</w:t>
      </w:r>
      <w:r w:rsidRPr="00A625C3">
        <w:rPr>
          <w:spacing w:val="-4"/>
        </w:rPr>
        <w:t xml:space="preserve"> </w:t>
      </w:r>
      <w:r w:rsidRPr="00A625C3">
        <w:t>discount</w:t>
      </w:r>
      <w:r w:rsidRPr="00A625C3">
        <w:rPr>
          <w:spacing w:val="-3"/>
        </w:rPr>
        <w:t xml:space="preserve"> </w:t>
      </w:r>
      <w:r w:rsidRPr="00A625C3">
        <w:t>levels</w:t>
      </w:r>
      <w:r w:rsidRPr="00A625C3">
        <w:rPr>
          <w:spacing w:val="-3"/>
        </w:rPr>
        <w:t xml:space="preserve"> </w:t>
      </w:r>
      <w:r w:rsidRPr="00A625C3">
        <w:t>at</w:t>
      </w:r>
      <w:r w:rsidRPr="00A625C3">
        <w:rPr>
          <w:spacing w:val="-3"/>
        </w:rPr>
        <w:t xml:space="preserve"> </w:t>
      </w:r>
      <w:r w:rsidRPr="00A625C3">
        <w:t>participating</w:t>
      </w:r>
      <w:r w:rsidRPr="00A625C3">
        <w:rPr>
          <w:spacing w:val="-3"/>
        </w:rPr>
        <w:t xml:space="preserve"> </w:t>
      </w:r>
      <w:r w:rsidRPr="00A625C3">
        <w:t>stores.</w:t>
      </w:r>
      <w:r w:rsidRPr="00A625C3">
        <w:rPr>
          <w:spacing w:val="-1"/>
        </w:rPr>
        <w:t xml:space="preserve"> </w:t>
      </w:r>
      <w:r w:rsidRPr="00A625C3">
        <w:t>If</w:t>
      </w:r>
      <w:r w:rsidRPr="00A625C3">
        <w:rPr>
          <w:spacing w:val="-4"/>
        </w:rPr>
        <w:t xml:space="preserve"> </w:t>
      </w:r>
      <w:r w:rsidRPr="00A625C3">
        <w:t>an applicant elects to implement different models and/or discount levels, proposals must include</w:t>
      </w:r>
      <w:r w:rsidR="009D324F" w:rsidRPr="00A625C3">
        <w:t xml:space="preserve"> a</w:t>
      </w:r>
      <w:r w:rsidRPr="00A625C3">
        <w:t>: 1) justification</w:t>
      </w:r>
      <w:r w:rsidR="006E27A8" w:rsidRPr="00A625C3">
        <w:t>, and</w:t>
      </w:r>
      <w:r w:rsidRPr="00A625C3">
        <w:t xml:space="preserve"> 2) confirmation from the retailer(s) confirming the feasibility of programing different incentive</w:t>
      </w:r>
      <w:r w:rsidRPr="00A625C3">
        <w:rPr>
          <w:spacing w:val="-1"/>
        </w:rPr>
        <w:t xml:space="preserve"> </w:t>
      </w:r>
      <w:r w:rsidRPr="00A625C3">
        <w:t>scenarios into their</w:t>
      </w:r>
      <w:r w:rsidRPr="00A625C3">
        <w:rPr>
          <w:spacing w:val="-1"/>
        </w:rPr>
        <w:t xml:space="preserve"> point of sale (</w:t>
      </w:r>
      <w:r w:rsidRPr="00A625C3">
        <w:t>POS) system</w:t>
      </w:r>
      <w:r w:rsidR="00837E1B" w:rsidRPr="00A625C3">
        <w:t xml:space="preserve">, </w:t>
      </w:r>
      <w:r w:rsidRPr="00A625C3">
        <w:t xml:space="preserve">and </w:t>
      </w:r>
      <w:r w:rsidR="006E27A8" w:rsidRPr="00A625C3">
        <w:t xml:space="preserve">a </w:t>
      </w:r>
      <w:r w:rsidRPr="00A625C3">
        <w:t>3)</w:t>
      </w:r>
      <w:r w:rsidRPr="00A625C3">
        <w:rPr>
          <w:spacing w:val="-1"/>
        </w:rPr>
        <w:t xml:space="preserve"> </w:t>
      </w:r>
      <w:r w:rsidRPr="00A625C3">
        <w:t>management plan explaining how</w:t>
      </w:r>
      <w:r w:rsidRPr="00A625C3">
        <w:rPr>
          <w:spacing w:val="-1"/>
        </w:rPr>
        <w:t xml:space="preserve"> </w:t>
      </w:r>
      <w:r w:rsidRPr="00A625C3">
        <w:t>the</w:t>
      </w:r>
      <w:r w:rsidRPr="00A625C3">
        <w:rPr>
          <w:spacing w:val="-1"/>
        </w:rPr>
        <w:t xml:space="preserve"> </w:t>
      </w:r>
      <w:r w:rsidRPr="00A625C3">
        <w:t>grantee</w:t>
      </w:r>
      <w:r w:rsidRPr="00A625C3">
        <w:rPr>
          <w:spacing w:val="-1"/>
        </w:rPr>
        <w:t xml:space="preserve"> </w:t>
      </w:r>
      <w:r w:rsidRPr="00A625C3">
        <w:t>plans to manage communication and promotional activities for varying incentive models.</w:t>
      </w:r>
    </w:p>
    <w:p w14:paraId="6B288CE2" w14:textId="77777777" w:rsidR="00203A97" w:rsidRPr="00A625C3" w:rsidRDefault="00203A97" w:rsidP="00203A97"/>
    <w:p w14:paraId="0DB19D89" w14:textId="77777777" w:rsidR="00203A97" w:rsidRPr="00A625C3" w:rsidRDefault="00203A97" w:rsidP="00C65359">
      <w:pPr>
        <w:pStyle w:val="ListParagraph"/>
        <w:numPr>
          <w:ilvl w:val="0"/>
          <w:numId w:val="32"/>
        </w:numPr>
        <w:rPr>
          <w:b/>
          <w:bCs/>
          <w:u w:val="single"/>
        </w:rPr>
      </w:pPr>
      <w:bookmarkStart w:id="1193" w:name="3._Incentives_Amounts"/>
      <w:bookmarkStart w:id="1194" w:name="_bookmark7"/>
      <w:bookmarkEnd w:id="1193"/>
      <w:bookmarkEnd w:id="1194"/>
      <w:r w:rsidRPr="00A625C3">
        <w:rPr>
          <w:b/>
          <w:bCs/>
          <w:u w:val="single"/>
        </w:rPr>
        <w:t>Incentives</w:t>
      </w:r>
      <w:r w:rsidRPr="00A625C3">
        <w:rPr>
          <w:b/>
          <w:bCs/>
          <w:spacing w:val="-6"/>
          <w:u w:val="single"/>
        </w:rPr>
        <w:t xml:space="preserve"> </w:t>
      </w:r>
      <w:r w:rsidRPr="00A625C3">
        <w:rPr>
          <w:b/>
          <w:bCs/>
          <w:spacing w:val="-2"/>
          <w:u w:val="single"/>
        </w:rPr>
        <w:t>Amounts</w:t>
      </w:r>
    </w:p>
    <w:p w14:paraId="5F745C9C" w14:textId="77777777" w:rsidR="006E0158" w:rsidRPr="00A625C3" w:rsidRDefault="006E0158" w:rsidP="00875BA6">
      <w:pPr>
        <w:pStyle w:val="BodyText"/>
        <w:ind w:hanging="100"/>
        <w:rPr>
          <w:rFonts w:ascii="Tenorite" w:hAnsi="Tenorite"/>
          <w:sz w:val="22"/>
          <w:szCs w:val="22"/>
        </w:rPr>
      </w:pPr>
    </w:p>
    <w:p w14:paraId="71F545BE" w14:textId="40E9ABE6" w:rsidR="00203A97" w:rsidRPr="00A625C3" w:rsidRDefault="00203A97" w:rsidP="00875BA6">
      <w:pPr>
        <w:pStyle w:val="BodyText"/>
        <w:ind w:hanging="100"/>
        <w:rPr>
          <w:rFonts w:ascii="Tenorite" w:hAnsi="Tenorite"/>
          <w:spacing w:val="-4"/>
          <w:sz w:val="22"/>
          <w:szCs w:val="22"/>
        </w:rPr>
      </w:pPr>
      <w:r w:rsidRPr="00A625C3">
        <w:rPr>
          <w:rFonts w:ascii="Tenorite" w:hAnsi="Tenorite"/>
          <w:sz w:val="22"/>
          <w:szCs w:val="22"/>
        </w:rPr>
        <w:t>Applicants</w:t>
      </w:r>
      <w:r w:rsidRPr="00A625C3">
        <w:rPr>
          <w:rFonts w:ascii="Tenorite" w:hAnsi="Tenorite"/>
          <w:spacing w:val="-3"/>
          <w:sz w:val="22"/>
          <w:szCs w:val="22"/>
        </w:rPr>
        <w:t xml:space="preserve"> </w:t>
      </w:r>
      <w:r w:rsidRPr="00A625C3">
        <w:rPr>
          <w:rFonts w:ascii="Tenorite" w:hAnsi="Tenorite"/>
          <w:sz w:val="22"/>
          <w:szCs w:val="22"/>
        </w:rPr>
        <w:t>must</w:t>
      </w:r>
      <w:r w:rsidRPr="00A625C3">
        <w:rPr>
          <w:rFonts w:ascii="Tenorite" w:hAnsi="Tenorite"/>
          <w:spacing w:val="-3"/>
          <w:sz w:val="22"/>
          <w:szCs w:val="22"/>
        </w:rPr>
        <w:t xml:space="preserve"> </w:t>
      </w:r>
      <w:r w:rsidRPr="00A625C3">
        <w:rPr>
          <w:rFonts w:ascii="Tenorite" w:hAnsi="Tenorite"/>
          <w:sz w:val="22"/>
          <w:szCs w:val="22"/>
        </w:rPr>
        <w:t>indicate</w:t>
      </w:r>
      <w:r w:rsidRPr="00A625C3">
        <w:rPr>
          <w:rFonts w:ascii="Tenorite" w:hAnsi="Tenorite"/>
          <w:spacing w:val="-4"/>
          <w:sz w:val="22"/>
          <w:szCs w:val="22"/>
        </w:rPr>
        <w:t xml:space="preserve"> the following: </w:t>
      </w:r>
    </w:p>
    <w:p w14:paraId="698173F8" w14:textId="77777777" w:rsidR="00203A97" w:rsidRPr="00A625C3" w:rsidRDefault="00203A97" w:rsidP="00C65359">
      <w:pPr>
        <w:pStyle w:val="BodyText"/>
        <w:numPr>
          <w:ilvl w:val="0"/>
          <w:numId w:val="21"/>
        </w:numPr>
        <w:adjustRightInd/>
        <w:spacing w:before="90"/>
        <w:ind w:right="700"/>
        <w:rPr>
          <w:rFonts w:ascii="Tenorite" w:hAnsi="Tenorite"/>
          <w:sz w:val="22"/>
          <w:szCs w:val="22"/>
        </w:rPr>
      </w:pPr>
      <w:r w:rsidRPr="00A625C3">
        <w:rPr>
          <w:rFonts w:ascii="Tenorite" w:hAnsi="Tenorite"/>
          <w:sz w:val="22"/>
          <w:szCs w:val="22"/>
        </w:rPr>
        <w:t>Whether</w:t>
      </w:r>
      <w:r w:rsidRPr="00A625C3">
        <w:rPr>
          <w:rFonts w:ascii="Tenorite" w:hAnsi="Tenorite"/>
          <w:spacing w:val="-4"/>
          <w:sz w:val="22"/>
          <w:szCs w:val="22"/>
        </w:rPr>
        <w:t xml:space="preserve"> </w:t>
      </w:r>
      <w:r w:rsidRPr="00A625C3">
        <w:rPr>
          <w:rFonts w:ascii="Tenorite" w:hAnsi="Tenorite"/>
          <w:sz w:val="22"/>
          <w:szCs w:val="22"/>
        </w:rPr>
        <w:t>the</w:t>
      </w:r>
      <w:r w:rsidRPr="00A625C3">
        <w:rPr>
          <w:rFonts w:ascii="Tenorite" w:hAnsi="Tenorite"/>
          <w:spacing w:val="-4"/>
          <w:sz w:val="22"/>
          <w:szCs w:val="22"/>
        </w:rPr>
        <w:t xml:space="preserve"> </w:t>
      </w:r>
      <w:r w:rsidRPr="00A625C3">
        <w:rPr>
          <w:rFonts w:ascii="Tenorite" w:hAnsi="Tenorite"/>
          <w:sz w:val="22"/>
          <w:szCs w:val="22"/>
        </w:rPr>
        <w:t>incentives</w:t>
      </w:r>
      <w:r w:rsidRPr="00A625C3">
        <w:rPr>
          <w:rFonts w:ascii="Tenorite" w:hAnsi="Tenorite"/>
          <w:spacing w:val="-3"/>
          <w:sz w:val="22"/>
          <w:szCs w:val="22"/>
        </w:rPr>
        <w:t xml:space="preserve"> </w:t>
      </w:r>
      <w:r w:rsidRPr="00A625C3">
        <w:rPr>
          <w:rFonts w:ascii="Tenorite" w:hAnsi="Tenorite"/>
          <w:sz w:val="22"/>
          <w:szCs w:val="22"/>
        </w:rPr>
        <w:t>will</w:t>
      </w:r>
      <w:r w:rsidRPr="00A625C3">
        <w:rPr>
          <w:rFonts w:ascii="Tenorite" w:hAnsi="Tenorite"/>
          <w:spacing w:val="-3"/>
          <w:sz w:val="22"/>
          <w:szCs w:val="22"/>
        </w:rPr>
        <w:t xml:space="preserve"> </w:t>
      </w:r>
      <w:r w:rsidRPr="00A625C3">
        <w:rPr>
          <w:rFonts w:ascii="Tenorite" w:hAnsi="Tenorite"/>
          <w:sz w:val="22"/>
          <w:szCs w:val="22"/>
        </w:rPr>
        <w:t>be</w:t>
      </w:r>
      <w:r w:rsidRPr="00A625C3">
        <w:rPr>
          <w:rFonts w:ascii="Tenorite" w:hAnsi="Tenorite"/>
          <w:spacing w:val="-4"/>
          <w:sz w:val="22"/>
          <w:szCs w:val="22"/>
        </w:rPr>
        <w:t xml:space="preserve"> </w:t>
      </w:r>
      <w:r w:rsidRPr="00A625C3">
        <w:rPr>
          <w:rFonts w:ascii="Tenorite" w:hAnsi="Tenorite"/>
          <w:sz w:val="22"/>
          <w:szCs w:val="22"/>
        </w:rPr>
        <w:t>a</w:t>
      </w:r>
      <w:r w:rsidRPr="00A625C3">
        <w:rPr>
          <w:rFonts w:ascii="Tenorite" w:hAnsi="Tenorite"/>
          <w:spacing w:val="-5"/>
          <w:sz w:val="22"/>
          <w:szCs w:val="22"/>
        </w:rPr>
        <w:t xml:space="preserve"> </w:t>
      </w:r>
      <w:r w:rsidRPr="00A625C3">
        <w:rPr>
          <w:rFonts w:ascii="Tenorite" w:hAnsi="Tenorite"/>
          <w:sz w:val="22"/>
          <w:szCs w:val="22"/>
        </w:rPr>
        <w:t>percentage-off</w:t>
      </w:r>
      <w:r w:rsidRPr="00A625C3">
        <w:rPr>
          <w:rFonts w:ascii="Tenorite" w:hAnsi="Tenorite"/>
          <w:spacing w:val="-4"/>
          <w:sz w:val="22"/>
          <w:szCs w:val="22"/>
        </w:rPr>
        <w:t xml:space="preserve"> </w:t>
      </w:r>
      <w:r w:rsidRPr="00A625C3">
        <w:rPr>
          <w:rFonts w:ascii="Tenorite" w:hAnsi="Tenorite"/>
          <w:sz w:val="22"/>
          <w:szCs w:val="22"/>
        </w:rPr>
        <w:t>discount,</w:t>
      </w:r>
      <w:r w:rsidRPr="00A625C3">
        <w:rPr>
          <w:rFonts w:ascii="Tenorite" w:hAnsi="Tenorite"/>
          <w:spacing w:val="-3"/>
          <w:sz w:val="22"/>
          <w:szCs w:val="22"/>
        </w:rPr>
        <w:t xml:space="preserve"> </w:t>
      </w:r>
      <w:r w:rsidRPr="00A625C3">
        <w:rPr>
          <w:rFonts w:ascii="Tenorite" w:hAnsi="Tenorite"/>
          <w:sz w:val="22"/>
          <w:szCs w:val="22"/>
        </w:rPr>
        <w:t>dollar-off</w:t>
      </w:r>
      <w:r w:rsidRPr="00A625C3">
        <w:rPr>
          <w:rFonts w:ascii="Tenorite" w:hAnsi="Tenorite"/>
          <w:spacing w:val="-4"/>
          <w:sz w:val="22"/>
          <w:szCs w:val="22"/>
        </w:rPr>
        <w:t xml:space="preserve"> </w:t>
      </w:r>
      <w:r w:rsidRPr="00A625C3">
        <w:rPr>
          <w:rFonts w:ascii="Tenorite" w:hAnsi="Tenorite"/>
          <w:sz w:val="22"/>
          <w:szCs w:val="22"/>
        </w:rPr>
        <w:t>discount,</w:t>
      </w:r>
      <w:r w:rsidRPr="00A625C3">
        <w:rPr>
          <w:rFonts w:ascii="Tenorite" w:hAnsi="Tenorite"/>
          <w:spacing w:val="-3"/>
          <w:sz w:val="22"/>
          <w:szCs w:val="22"/>
        </w:rPr>
        <w:t xml:space="preserve"> </w:t>
      </w:r>
      <w:r w:rsidRPr="00A625C3">
        <w:rPr>
          <w:rFonts w:ascii="Tenorite" w:hAnsi="Tenorite"/>
          <w:sz w:val="22"/>
          <w:szCs w:val="22"/>
        </w:rPr>
        <w:t>or a dollar-for-dollar match;</w:t>
      </w:r>
    </w:p>
    <w:p w14:paraId="264AEB4E" w14:textId="77777777" w:rsidR="00203A97" w:rsidRPr="00A625C3" w:rsidRDefault="00203A97" w:rsidP="00C65359">
      <w:pPr>
        <w:pStyle w:val="BodyText"/>
        <w:numPr>
          <w:ilvl w:val="0"/>
          <w:numId w:val="21"/>
        </w:numPr>
        <w:adjustRightInd/>
        <w:spacing w:before="90"/>
        <w:ind w:right="700"/>
        <w:rPr>
          <w:rFonts w:ascii="Tenorite" w:hAnsi="Tenorite"/>
          <w:sz w:val="22"/>
          <w:szCs w:val="22"/>
        </w:rPr>
      </w:pPr>
      <w:r w:rsidRPr="00A625C3">
        <w:rPr>
          <w:rFonts w:ascii="Tenorite" w:hAnsi="Tenorite"/>
          <w:sz w:val="22"/>
          <w:szCs w:val="22"/>
        </w:rPr>
        <w:t>The incentive dollar amount or percentage that will be discounted;</w:t>
      </w:r>
    </w:p>
    <w:p w14:paraId="2331CCA1" w14:textId="77777777" w:rsidR="00203A97" w:rsidRPr="00A625C3" w:rsidRDefault="00203A97" w:rsidP="00C65359">
      <w:pPr>
        <w:pStyle w:val="BodyText"/>
        <w:numPr>
          <w:ilvl w:val="0"/>
          <w:numId w:val="21"/>
        </w:numPr>
        <w:adjustRightInd/>
        <w:spacing w:before="90"/>
        <w:ind w:right="700"/>
        <w:rPr>
          <w:rFonts w:ascii="Tenorite" w:hAnsi="Tenorite"/>
          <w:sz w:val="22"/>
          <w:szCs w:val="22"/>
        </w:rPr>
      </w:pPr>
      <w:r w:rsidRPr="00A625C3">
        <w:rPr>
          <w:rFonts w:ascii="Tenorite" w:hAnsi="Tenorite"/>
          <w:sz w:val="22"/>
          <w:szCs w:val="22"/>
        </w:rPr>
        <w:t xml:space="preserve">The maximum incentive amount, if any, that a household may earn per transaction/day/week/month, etc.; </w:t>
      </w:r>
    </w:p>
    <w:p w14:paraId="4884064B" w14:textId="77777777" w:rsidR="00203A97" w:rsidRPr="00A625C3" w:rsidRDefault="00203A97" w:rsidP="00C65359">
      <w:pPr>
        <w:pStyle w:val="BodyText"/>
        <w:numPr>
          <w:ilvl w:val="0"/>
          <w:numId w:val="21"/>
        </w:numPr>
        <w:adjustRightInd/>
        <w:spacing w:before="90"/>
        <w:ind w:right="700"/>
        <w:rPr>
          <w:rFonts w:ascii="Tenorite" w:hAnsi="Tenorite"/>
          <w:sz w:val="22"/>
          <w:szCs w:val="22"/>
        </w:rPr>
      </w:pPr>
      <w:r w:rsidRPr="00A625C3">
        <w:rPr>
          <w:rFonts w:ascii="Tenorite" w:hAnsi="Tenorite"/>
          <w:sz w:val="22"/>
          <w:szCs w:val="22"/>
        </w:rPr>
        <w:t>When the incentive will be available for redemption (i.e., immediately, next day, within 24 hours, etc.); and</w:t>
      </w:r>
    </w:p>
    <w:p w14:paraId="0BF241DE" w14:textId="77777777" w:rsidR="00203A97" w:rsidRPr="00A625C3" w:rsidRDefault="00203A97" w:rsidP="00C65359">
      <w:pPr>
        <w:pStyle w:val="BodyText"/>
        <w:numPr>
          <w:ilvl w:val="0"/>
          <w:numId w:val="21"/>
        </w:numPr>
        <w:adjustRightInd/>
        <w:spacing w:before="90"/>
        <w:ind w:right="700"/>
        <w:rPr>
          <w:rFonts w:ascii="Tenorite" w:hAnsi="Tenorite"/>
          <w:sz w:val="22"/>
          <w:szCs w:val="22"/>
        </w:rPr>
      </w:pPr>
      <w:r w:rsidRPr="00A625C3">
        <w:rPr>
          <w:rFonts w:ascii="Tenorite" w:hAnsi="Tenorite"/>
          <w:sz w:val="22"/>
          <w:szCs w:val="22"/>
        </w:rPr>
        <w:t>The expiration date for all</w:t>
      </w:r>
      <w:r w:rsidRPr="00A625C3">
        <w:rPr>
          <w:rFonts w:ascii="Tenorite" w:hAnsi="Tenorite"/>
          <w:spacing w:val="-4"/>
          <w:sz w:val="22"/>
          <w:szCs w:val="22"/>
        </w:rPr>
        <w:t xml:space="preserve"> </w:t>
      </w:r>
      <w:r w:rsidRPr="00A625C3">
        <w:rPr>
          <w:rFonts w:ascii="Tenorite" w:hAnsi="Tenorite"/>
          <w:sz w:val="22"/>
          <w:szCs w:val="22"/>
        </w:rPr>
        <w:t>non-automatic</w:t>
      </w:r>
      <w:r w:rsidRPr="00A625C3">
        <w:rPr>
          <w:rFonts w:ascii="Tenorite" w:hAnsi="Tenorite"/>
          <w:spacing w:val="-2"/>
          <w:sz w:val="22"/>
          <w:szCs w:val="22"/>
        </w:rPr>
        <w:t xml:space="preserve"> </w:t>
      </w:r>
      <w:r w:rsidRPr="00A625C3">
        <w:rPr>
          <w:rFonts w:ascii="Tenorite" w:hAnsi="Tenorite"/>
          <w:sz w:val="22"/>
          <w:szCs w:val="22"/>
        </w:rPr>
        <w:t>discount</w:t>
      </w:r>
      <w:r w:rsidRPr="00A625C3">
        <w:rPr>
          <w:rFonts w:ascii="Tenorite" w:hAnsi="Tenorite"/>
          <w:spacing w:val="-1"/>
          <w:sz w:val="22"/>
          <w:szCs w:val="22"/>
        </w:rPr>
        <w:t xml:space="preserve"> </w:t>
      </w:r>
      <w:r w:rsidRPr="00A625C3">
        <w:rPr>
          <w:rFonts w:ascii="Tenorite" w:hAnsi="Tenorite"/>
          <w:sz w:val="22"/>
          <w:szCs w:val="22"/>
        </w:rPr>
        <w:t>incentives. An expiration date is required for all</w:t>
      </w:r>
      <w:r w:rsidRPr="00A625C3">
        <w:rPr>
          <w:rFonts w:ascii="Tenorite" w:hAnsi="Tenorite"/>
          <w:spacing w:val="-4"/>
          <w:sz w:val="22"/>
          <w:szCs w:val="22"/>
        </w:rPr>
        <w:t xml:space="preserve"> </w:t>
      </w:r>
      <w:r w:rsidRPr="00A625C3">
        <w:rPr>
          <w:rFonts w:ascii="Tenorite" w:hAnsi="Tenorite"/>
          <w:sz w:val="22"/>
          <w:szCs w:val="22"/>
        </w:rPr>
        <w:t>non-automatic</w:t>
      </w:r>
      <w:r w:rsidRPr="00A625C3">
        <w:rPr>
          <w:rFonts w:ascii="Tenorite" w:hAnsi="Tenorite"/>
          <w:spacing w:val="-2"/>
          <w:sz w:val="22"/>
          <w:szCs w:val="22"/>
        </w:rPr>
        <w:t xml:space="preserve"> </w:t>
      </w:r>
      <w:r w:rsidRPr="00A625C3">
        <w:rPr>
          <w:rFonts w:ascii="Tenorite" w:hAnsi="Tenorite"/>
          <w:sz w:val="22"/>
          <w:szCs w:val="22"/>
        </w:rPr>
        <w:t>discount</w:t>
      </w:r>
      <w:r w:rsidRPr="00A625C3">
        <w:rPr>
          <w:rFonts w:ascii="Tenorite" w:hAnsi="Tenorite"/>
          <w:spacing w:val="-1"/>
          <w:sz w:val="22"/>
          <w:szCs w:val="22"/>
        </w:rPr>
        <w:t xml:space="preserve"> </w:t>
      </w:r>
      <w:r w:rsidRPr="00A625C3">
        <w:rPr>
          <w:rFonts w:ascii="Tenorite" w:hAnsi="Tenorite"/>
          <w:sz w:val="22"/>
          <w:szCs w:val="22"/>
        </w:rPr>
        <w:t>incentives</w:t>
      </w:r>
      <w:r w:rsidRPr="00A625C3">
        <w:rPr>
          <w:rFonts w:ascii="Tenorite" w:hAnsi="Tenorite"/>
          <w:spacing w:val="-1"/>
          <w:sz w:val="22"/>
          <w:szCs w:val="22"/>
        </w:rPr>
        <w:t xml:space="preserve"> </w:t>
      </w:r>
      <w:r w:rsidRPr="00A625C3">
        <w:rPr>
          <w:rFonts w:ascii="Tenorite" w:hAnsi="Tenorite"/>
          <w:spacing w:val="-2"/>
          <w:sz w:val="22"/>
          <w:szCs w:val="22"/>
        </w:rPr>
        <w:t>and cannot be less than 30 days.</w:t>
      </w:r>
    </w:p>
    <w:p w14:paraId="67D59439" w14:textId="77777777" w:rsidR="00203A97" w:rsidRPr="00A625C3" w:rsidRDefault="00203A97" w:rsidP="00203A97"/>
    <w:p w14:paraId="07A43FDA" w14:textId="77777777" w:rsidR="00203A97" w:rsidRPr="00A625C3" w:rsidRDefault="00203A97" w:rsidP="00C65359">
      <w:pPr>
        <w:pStyle w:val="ListParagraph"/>
        <w:numPr>
          <w:ilvl w:val="0"/>
          <w:numId w:val="32"/>
        </w:numPr>
        <w:rPr>
          <w:b/>
          <w:bCs/>
          <w:u w:val="single"/>
        </w:rPr>
      </w:pPr>
      <w:r w:rsidRPr="00A625C3">
        <w:rPr>
          <w:b/>
          <w:bCs/>
          <w:u w:val="single"/>
        </w:rPr>
        <w:t>Site</w:t>
      </w:r>
      <w:r w:rsidRPr="00A625C3">
        <w:rPr>
          <w:b/>
          <w:bCs/>
          <w:spacing w:val="-7"/>
          <w:u w:val="single"/>
        </w:rPr>
        <w:t xml:space="preserve"> </w:t>
      </w:r>
      <w:r w:rsidRPr="00A625C3">
        <w:rPr>
          <w:b/>
          <w:bCs/>
          <w:u w:val="single"/>
        </w:rPr>
        <w:t>Selection</w:t>
      </w:r>
    </w:p>
    <w:p w14:paraId="1626BF06" w14:textId="77777777" w:rsidR="006E0158" w:rsidRPr="00A625C3" w:rsidRDefault="006E0158" w:rsidP="00203A97"/>
    <w:p w14:paraId="43324C50" w14:textId="11B2DF21" w:rsidR="00203A97" w:rsidRPr="00A625C3" w:rsidRDefault="00203A97" w:rsidP="00203A97">
      <w:r w:rsidRPr="00A625C3">
        <w:t>Proposed</w:t>
      </w:r>
      <w:r w:rsidRPr="00A625C3">
        <w:rPr>
          <w:spacing w:val="-3"/>
        </w:rPr>
        <w:t xml:space="preserve"> </w:t>
      </w:r>
      <w:r w:rsidRPr="00A625C3">
        <w:t>project</w:t>
      </w:r>
      <w:r w:rsidRPr="00A625C3">
        <w:rPr>
          <w:spacing w:val="-3"/>
        </w:rPr>
        <w:t xml:space="preserve"> </w:t>
      </w:r>
      <w:r w:rsidRPr="00A625C3">
        <w:t>site(s)</w:t>
      </w:r>
      <w:r w:rsidRPr="00A625C3">
        <w:rPr>
          <w:spacing w:val="-2"/>
        </w:rPr>
        <w:t xml:space="preserve"> </w:t>
      </w:r>
      <w:r w:rsidRPr="00A625C3">
        <w:t>may</w:t>
      </w:r>
      <w:r w:rsidRPr="00A625C3">
        <w:rPr>
          <w:spacing w:val="-3"/>
        </w:rPr>
        <w:t xml:space="preserve"> </w:t>
      </w:r>
      <w:r w:rsidRPr="00A625C3">
        <w:t>include</w:t>
      </w:r>
      <w:r w:rsidRPr="00A625C3">
        <w:rPr>
          <w:spacing w:val="-4"/>
        </w:rPr>
        <w:t xml:space="preserve"> </w:t>
      </w:r>
      <w:r w:rsidRPr="00A625C3">
        <w:t>State</w:t>
      </w:r>
      <w:r w:rsidRPr="00A625C3">
        <w:rPr>
          <w:spacing w:val="-4"/>
        </w:rPr>
        <w:t xml:space="preserve"> </w:t>
      </w:r>
      <w:r w:rsidRPr="00A625C3">
        <w:t>or</w:t>
      </w:r>
      <w:r w:rsidRPr="00A625C3">
        <w:rPr>
          <w:spacing w:val="-4"/>
        </w:rPr>
        <w:t xml:space="preserve"> </w:t>
      </w:r>
      <w:r w:rsidRPr="00A625C3">
        <w:t>sub-State</w:t>
      </w:r>
      <w:r w:rsidRPr="00A625C3">
        <w:rPr>
          <w:spacing w:val="-4"/>
        </w:rPr>
        <w:t xml:space="preserve"> </w:t>
      </w:r>
      <w:r w:rsidRPr="00A625C3">
        <w:t>areas,</w:t>
      </w:r>
      <w:r w:rsidRPr="00A625C3">
        <w:rPr>
          <w:spacing w:val="-3"/>
        </w:rPr>
        <w:t xml:space="preserve"> </w:t>
      </w:r>
      <w:r w:rsidRPr="00A625C3">
        <w:t>such</w:t>
      </w:r>
      <w:r w:rsidRPr="00A625C3">
        <w:rPr>
          <w:spacing w:val="-3"/>
        </w:rPr>
        <w:t xml:space="preserve"> </w:t>
      </w:r>
      <w:r w:rsidRPr="00A625C3">
        <w:t>as</w:t>
      </w:r>
      <w:r w:rsidRPr="00A625C3">
        <w:rPr>
          <w:spacing w:val="-3"/>
        </w:rPr>
        <w:t xml:space="preserve"> </w:t>
      </w:r>
      <w:r w:rsidRPr="00A625C3">
        <w:t>county,</w:t>
      </w:r>
      <w:r w:rsidRPr="00A625C3">
        <w:rPr>
          <w:spacing w:val="-3"/>
        </w:rPr>
        <w:t xml:space="preserve"> </w:t>
      </w:r>
      <w:r w:rsidRPr="00A625C3">
        <w:t>community,</w:t>
      </w:r>
      <w:r w:rsidRPr="00A625C3">
        <w:rPr>
          <w:spacing w:val="-3"/>
        </w:rPr>
        <w:t xml:space="preserve"> </w:t>
      </w:r>
      <w:r w:rsidRPr="00A625C3">
        <w:t>or</w:t>
      </w:r>
      <w:r w:rsidRPr="00A625C3">
        <w:rPr>
          <w:spacing w:val="-4"/>
        </w:rPr>
        <w:t xml:space="preserve"> </w:t>
      </w:r>
      <w:r w:rsidRPr="00A625C3">
        <w:t>group</w:t>
      </w:r>
      <w:r w:rsidRPr="00A625C3">
        <w:rPr>
          <w:spacing w:val="-3"/>
        </w:rPr>
        <w:t xml:space="preserve"> </w:t>
      </w:r>
      <w:r w:rsidRPr="00A625C3">
        <w:t>of contiguous communities, and/or Tribal Lands.</w:t>
      </w:r>
    </w:p>
    <w:p w14:paraId="7BA662CA" w14:textId="77777777" w:rsidR="00203A97" w:rsidRPr="00A625C3" w:rsidRDefault="00203A97" w:rsidP="00203A97"/>
    <w:p w14:paraId="3928D565" w14:textId="384EAFEE" w:rsidR="00203A97" w:rsidRPr="00A625C3" w:rsidRDefault="00203A97" w:rsidP="00203A97">
      <w:r w:rsidRPr="00A625C3">
        <w:t>Priority</w:t>
      </w:r>
      <w:r w:rsidRPr="00A625C3">
        <w:rPr>
          <w:spacing w:val="-3"/>
        </w:rPr>
        <w:t xml:space="preserve"> </w:t>
      </w:r>
      <w:r w:rsidRPr="00A625C3">
        <w:t>will</w:t>
      </w:r>
      <w:r w:rsidRPr="00A625C3">
        <w:rPr>
          <w:spacing w:val="-3"/>
        </w:rPr>
        <w:t xml:space="preserve"> </w:t>
      </w:r>
      <w:r w:rsidRPr="00A625C3">
        <w:t>be</w:t>
      </w:r>
      <w:r w:rsidRPr="00A625C3">
        <w:rPr>
          <w:spacing w:val="-4"/>
        </w:rPr>
        <w:t xml:space="preserve"> </w:t>
      </w:r>
      <w:r w:rsidRPr="00A625C3">
        <w:t>given</w:t>
      </w:r>
      <w:r w:rsidRPr="00A625C3">
        <w:rPr>
          <w:spacing w:val="-3"/>
        </w:rPr>
        <w:t xml:space="preserve"> </w:t>
      </w:r>
      <w:r w:rsidRPr="00A625C3">
        <w:t>to</w:t>
      </w:r>
      <w:r w:rsidRPr="00A625C3">
        <w:rPr>
          <w:spacing w:val="-3"/>
        </w:rPr>
        <w:t xml:space="preserve"> </w:t>
      </w:r>
      <w:r w:rsidRPr="00A625C3">
        <w:t>applicants</w:t>
      </w:r>
      <w:r w:rsidRPr="00A625C3">
        <w:rPr>
          <w:spacing w:val="-3"/>
        </w:rPr>
        <w:t xml:space="preserve"> </w:t>
      </w:r>
      <w:r w:rsidRPr="00A625C3">
        <w:t>who</w:t>
      </w:r>
      <w:r w:rsidRPr="00A625C3">
        <w:rPr>
          <w:spacing w:val="-3"/>
        </w:rPr>
        <w:t xml:space="preserve"> </w:t>
      </w:r>
      <w:r w:rsidRPr="00A625C3">
        <w:t>target</w:t>
      </w:r>
      <w:r w:rsidRPr="00A625C3">
        <w:rPr>
          <w:spacing w:val="-3"/>
        </w:rPr>
        <w:t xml:space="preserve"> </w:t>
      </w:r>
      <w:r w:rsidRPr="00A625C3">
        <w:t>communities</w:t>
      </w:r>
      <w:r w:rsidR="00A527E8" w:rsidRPr="00A625C3">
        <w:t xml:space="preserve"> in priority areas</w:t>
      </w:r>
      <w:r w:rsidRPr="00A625C3">
        <w:t xml:space="preserve">, listed under </w:t>
      </w:r>
      <w:r w:rsidR="00E81834" w:rsidRPr="00A625C3">
        <w:t xml:space="preserve">Section 5 – Application Review Information - FY26 Funding Priorities, </w:t>
      </w:r>
      <w:r w:rsidRPr="00A625C3">
        <w:t>and</w:t>
      </w:r>
      <w:r w:rsidRPr="00A625C3">
        <w:rPr>
          <w:spacing w:val="-3"/>
        </w:rPr>
        <w:t xml:space="preserve"> </w:t>
      </w:r>
      <w:r w:rsidRPr="00A625C3">
        <w:t>project</w:t>
      </w:r>
      <w:r w:rsidRPr="00A625C3">
        <w:rPr>
          <w:spacing w:val="-3"/>
        </w:rPr>
        <w:t xml:space="preserve"> </w:t>
      </w:r>
      <w:r w:rsidRPr="00A625C3">
        <w:t>areas</w:t>
      </w:r>
      <w:r w:rsidRPr="00A625C3">
        <w:rPr>
          <w:spacing w:val="-3"/>
        </w:rPr>
        <w:t xml:space="preserve"> </w:t>
      </w:r>
      <w:r w:rsidRPr="00A625C3">
        <w:t>that</w:t>
      </w:r>
      <w:r w:rsidRPr="00A625C3">
        <w:rPr>
          <w:spacing w:val="-3"/>
        </w:rPr>
        <w:t xml:space="preserve"> </w:t>
      </w:r>
      <w:r w:rsidRPr="00A625C3">
        <w:t>have</w:t>
      </w:r>
      <w:r w:rsidRPr="00A625C3">
        <w:rPr>
          <w:spacing w:val="-4"/>
        </w:rPr>
        <w:t xml:space="preserve"> </w:t>
      </w:r>
      <w:r w:rsidRPr="00A625C3">
        <w:t>not</w:t>
      </w:r>
      <w:r w:rsidRPr="00A625C3">
        <w:rPr>
          <w:spacing w:val="-3"/>
        </w:rPr>
        <w:t xml:space="preserve"> </w:t>
      </w:r>
      <w:r w:rsidRPr="00A625C3">
        <w:t>yet</w:t>
      </w:r>
      <w:r w:rsidRPr="00A625C3">
        <w:rPr>
          <w:spacing w:val="-3"/>
        </w:rPr>
        <w:t xml:space="preserve"> </w:t>
      </w:r>
      <w:r w:rsidRPr="00A625C3">
        <w:t>been t</w:t>
      </w:r>
      <w:r w:rsidR="009E738E" w:rsidRPr="00A625C3">
        <w:t>arge</w:t>
      </w:r>
      <w:r w:rsidRPr="00A625C3">
        <w:t>ted in prior HFMI initiatives.</w:t>
      </w:r>
    </w:p>
    <w:p w14:paraId="6E8F60D3" w14:textId="77777777" w:rsidR="00203A97" w:rsidRPr="00A625C3" w:rsidRDefault="00203A97" w:rsidP="00203A97">
      <w:pPr>
        <w:rPr>
          <w:b/>
          <w:bCs/>
          <w:u w:val="single"/>
        </w:rPr>
      </w:pPr>
    </w:p>
    <w:p w14:paraId="0D827664" w14:textId="77777777" w:rsidR="00203A97" w:rsidRPr="00A625C3" w:rsidRDefault="00203A97" w:rsidP="00C65359">
      <w:pPr>
        <w:pStyle w:val="ListParagraph"/>
        <w:numPr>
          <w:ilvl w:val="0"/>
          <w:numId w:val="32"/>
        </w:numPr>
        <w:rPr>
          <w:b/>
          <w:bCs/>
          <w:spacing w:val="-2"/>
          <w:u w:val="single"/>
        </w:rPr>
      </w:pPr>
      <w:bookmarkStart w:id="1195" w:name="5._Retailer_Selection"/>
      <w:bookmarkStart w:id="1196" w:name="_bookmark9"/>
      <w:bookmarkEnd w:id="1195"/>
      <w:bookmarkEnd w:id="1196"/>
      <w:r w:rsidRPr="00A625C3">
        <w:rPr>
          <w:b/>
          <w:bCs/>
          <w:u w:val="single"/>
        </w:rPr>
        <w:t>Retailer</w:t>
      </w:r>
      <w:r w:rsidRPr="00A625C3">
        <w:rPr>
          <w:b/>
          <w:bCs/>
          <w:spacing w:val="-8"/>
          <w:u w:val="single"/>
        </w:rPr>
        <w:t xml:space="preserve"> </w:t>
      </w:r>
      <w:r w:rsidRPr="00A625C3">
        <w:rPr>
          <w:b/>
          <w:bCs/>
          <w:spacing w:val="-2"/>
          <w:u w:val="single"/>
        </w:rPr>
        <w:t>Selection</w:t>
      </w:r>
    </w:p>
    <w:p w14:paraId="610497FE" w14:textId="77777777" w:rsidR="00203A97" w:rsidRPr="00A625C3" w:rsidRDefault="00203A97" w:rsidP="00203A97">
      <w:pPr>
        <w:rPr>
          <w:b/>
          <w:bCs/>
          <w:spacing w:val="-2"/>
          <w:u w:val="single"/>
        </w:rPr>
      </w:pPr>
    </w:p>
    <w:p w14:paraId="0847D7EC" w14:textId="77777777" w:rsidR="00203A97" w:rsidRPr="00A625C3" w:rsidRDefault="00203A97" w:rsidP="00203A97">
      <w:r w:rsidRPr="00A625C3">
        <w:t>Applicants must establish partnerships with SNAP-authorized retailers located in the project site(s) and must submit a letter of commitment from each partnering retailer as part of the application package.</w:t>
      </w:r>
    </w:p>
    <w:p w14:paraId="47333ABF" w14:textId="77777777" w:rsidR="00203A97" w:rsidRPr="00A625C3" w:rsidRDefault="00203A97" w:rsidP="00203A97">
      <w:pPr>
        <w:rPr>
          <w:b/>
          <w:bCs/>
          <w:u w:val="single"/>
        </w:rPr>
      </w:pPr>
    </w:p>
    <w:p w14:paraId="13618C34" w14:textId="18C87BA4" w:rsidR="00203A97" w:rsidRPr="00A625C3" w:rsidRDefault="00203A97" w:rsidP="00203A97">
      <w:r w:rsidRPr="00A625C3">
        <w:t>Selected grantee(s) will be required to provide the retailer’s FN</w:t>
      </w:r>
      <w:r w:rsidR="007E408C">
        <w:t>A</w:t>
      </w:r>
      <w:r w:rsidRPr="00A625C3">
        <w:t xml:space="preserve"> authorization numbers </w:t>
      </w:r>
      <w:r w:rsidRPr="00A625C3">
        <w:rPr>
          <w:b/>
          <w:bCs/>
        </w:rPr>
        <w:t xml:space="preserve">in a secured format </w:t>
      </w:r>
      <w:r w:rsidRPr="00A625C3">
        <w:t xml:space="preserve">within two weeks of award. Applicants should confirm that selected </w:t>
      </w:r>
      <w:r w:rsidR="00890278" w:rsidRPr="00A625C3">
        <w:t>retailer</w:t>
      </w:r>
      <w:r w:rsidRPr="00A625C3">
        <w:t>s are authorized</w:t>
      </w:r>
      <w:r w:rsidR="00560B35" w:rsidRPr="00A625C3">
        <w:t xml:space="preserve"> to accept</w:t>
      </w:r>
      <w:r w:rsidR="005F445C" w:rsidRPr="00A625C3">
        <w:t xml:space="preserve"> SNAP</w:t>
      </w:r>
      <w:r w:rsidR="007A6EE5" w:rsidRPr="00A625C3">
        <w:t xml:space="preserve"> benefits</w:t>
      </w:r>
      <w:r w:rsidRPr="00A625C3">
        <w:t>.</w:t>
      </w:r>
    </w:p>
    <w:p w14:paraId="204C6010" w14:textId="77777777" w:rsidR="00203A97" w:rsidRPr="00A625C3" w:rsidRDefault="00203A97" w:rsidP="00203A97"/>
    <w:p w14:paraId="2D0E0FFE" w14:textId="46ADD3E1" w:rsidR="00203A97" w:rsidRPr="00A625C3" w:rsidRDefault="00203A97" w:rsidP="00203A97">
      <w:r w:rsidRPr="00A625C3">
        <w:t>Ideally, project site(s) would include some combination of supermarket chains, independent retailer grocers</w:t>
      </w:r>
      <w:r w:rsidRPr="00A625C3">
        <w:rPr>
          <w:spacing w:val="-3"/>
        </w:rPr>
        <w:t xml:space="preserve"> </w:t>
      </w:r>
      <w:r w:rsidRPr="00A625C3">
        <w:t>of</w:t>
      </w:r>
      <w:r w:rsidRPr="00A625C3">
        <w:rPr>
          <w:spacing w:val="-4"/>
        </w:rPr>
        <w:t xml:space="preserve"> </w:t>
      </w:r>
      <w:r w:rsidRPr="00A625C3">
        <w:t>all</w:t>
      </w:r>
      <w:r w:rsidRPr="00A625C3">
        <w:rPr>
          <w:spacing w:val="-3"/>
        </w:rPr>
        <w:t xml:space="preserve"> </w:t>
      </w:r>
      <w:r w:rsidRPr="00A625C3">
        <w:t>sizes,</w:t>
      </w:r>
      <w:r w:rsidRPr="00A625C3">
        <w:rPr>
          <w:spacing w:val="-2"/>
        </w:rPr>
        <w:t xml:space="preserve"> </w:t>
      </w:r>
      <w:r w:rsidRPr="00A625C3">
        <w:t>and</w:t>
      </w:r>
      <w:r w:rsidRPr="00A625C3">
        <w:rPr>
          <w:spacing w:val="-3"/>
        </w:rPr>
        <w:t xml:space="preserve"> </w:t>
      </w:r>
      <w:r w:rsidRPr="00A625C3">
        <w:t>convenience</w:t>
      </w:r>
      <w:r w:rsidRPr="00A625C3">
        <w:rPr>
          <w:spacing w:val="-4"/>
        </w:rPr>
        <w:t xml:space="preserve"> </w:t>
      </w:r>
      <w:r w:rsidRPr="00A625C3">
        <w:t>stores.</w:t>
      </w:r>
      <w:r w:rsidRPr="00A625C3">
        <w:rPr>
          <w:spacing w:val="-3"/>
        </w:rPr>
        <w:t xml:space="preserve"> </w:t>
      </w:r>
      <w:r w:rsidR="00D54342" w:rsidRPr="00A625C3">
        <w:t>Also,</w:t>
      </w:r>
      <w:r w:rsidR="00B51313" w:rsidRPr="00A625C3">
        <w:t xml:space="preserve"> t</w:t>
      </w:r>
      <w:r w:rsidRPr="00A625C3">
        <w:t>he</w:t>
      </w:r>
      <w:r w:rsidRPr="00A625C3">
        <w:rPr>
          <w:spacing w:val="-4"/>
        </w:rPr>
        <w:t xml:space="preserve"> </w:t>
      </w:r>
      <w:r w:rsidRPr="00A625C3">
        <w:t>SNAP-authorized</w:t>
      </w:r>
      <w:r w:rsidRPr="00A625C3">
        <w:rPr>
          <w:spacing w:val="-2"/>
        </w:rPr>
        <w:t xml:space="preserve"> </w:t>
      </w:r>
      <w:r w:rsidRPr="00A625C3">
        <w:t>retailer</w:t>
      </w:r>
      <w:r w:rsidRPr="00A625C3">
        <w:rPr>
          <w:spacing w:val="-2"/>
        </w:rPr>
        <w:t xml:space="preserve"> </w:t>
      </w:r>
      <w:r w:rsidRPr="00A625C3">
        <w:t>partners</w:t>
      </w:r>
      <w:r w:rsidRPr="00A625C3">
        <w:rPr>
          <w:spacing w:val="-3"/>
        </w:rPr>
        <w:t xml:space="preserve"> </w:t>
      </w:r>
      <w:r w:rsidRPr="00A625C3">
        <w:t>should</w:t>
      </w:r>
      <w:r w:rsidRPr="00A625C3">
        <w:rPr>
          <w:spacing w:val="-3"/>
        </w:rPr>
        <w:t xml:space="preserve"> </w:t>
      </w:r>
      <w:r w:rsidRPr="00A625C3">
        <w:t>offer</w:t>
      </w:r>
      <w:r w:rsidRPr="00A625C3">
        <w:rPr>
          <w:spacing w:val="-2"/>
        </w:rPr>
        <w:t xml:space="preserve"> </w:t>
      </w:r>
      <w:r w:rsidRPr="00A625C3">
        <w:t>a</w:t>
      </w:r>
      <w:r w:rsidRPr="00A625C3">
        <w:rPr>
          <w:spacing w:val="-4"/>
        </w:rPr>
        <w:t xml:space="preserve"> </w:t>
      </w:r>
      <w:r w:rsidRPr="00A625C3">
        <w:t>range of qualifying fluid milk.</w:t>
      </w:r>
    </w:p>
    <w:p w14:paraId="0F88565F" w14:textId="77777777" w:rsidR="00203A97" w:rsidRPr="00A625C3" w:rsidRDefault="00203A97" w:rsidP="00203A97">
      <w:pPr>
        <w:pStyle w:val="BodyText"/>
        <w:ind w:left="90" w:firstLine="0"/>
        <w:rPr>
          <w:rFonts w:ascii="Tenorite" w:hAnsi="Tenorite"/>
          <w:sz w:val="22"/>
          <w:szCs w:val="22"/>
        </w:rPr>
      </w:pPr>
    </w:p>
    <w:p w14:paraId="7C663ED8" w14:textId="5A0C75BD" w:rsidR="00203A97" w:rsidRPr="00A625C3" w:rsidRDefault="00203A97" w:rsidP="00203A97">
      <w:r w:rsidRPr="00A625C3">
        <w:t>Applicants must indicate the number of retailers they plan to partner with</w:t>
      </w:r>
      <w:r w:rsidR="00C14238" w:rsidRPr="00A625C3">
        <w:t>.</w:t>
      </w:r>
      <w:r w:rsidRPr="00A625C3">
        <w:t xml:space="preserve"> </w:t>
      </w:r>
      <w:r w:rsidR="00C14238" w:rsidRPr="00A625C3">
        <w:t xml:space="preserve">They must </w:t>
      </w:r>
      <w:r w:rsidR="00691CF0" w:rsidRPr="00A625C3">
        <w:t>also provide</w:t>
      </w:r>
      <w:r w:rsidRPr="00A625C3">
        <w:t xml:space="preserve"> a detailed justification explain</w:t>
      </w:r>
      <w:r w:rsidR="00F731AD" w:rsidRPr="00A625C3">
        <w:t>ing</w:t>
      </w:r>
      <w:r w:rsidRPr="00A625C3">
        <w:t xml:space="preserve"> the likelihood</w:t>
      </w:r>
      <w:r w:rsidRPr="00A625C3">
        <w:rPr>
          <w:spacing w:val="-2"/>
        </w:rPr>
        <w:t xml:space="preserve"> </w:t>
      </w:r>
      <w:r w:rsidRPr="00A625C3">
        <w:t>that</w:t>
      </w:r>
      <w:r w:rsidRPr="00A625C3">
        <w:rPr>
          <w:spacing w:val="-2"/>
        </w:rPr>
        <w:t xml:space="preserve"> </w:t>
      </w:r>
      <w:r w:rsidRPr="00A625C3">
        <w:t>grant</w:t>
      </w:r>
      <w:r w:rsidRPr="00A625C3">
        <w:rPr>
          <w:spacing w:val="-2"/>
        </w:rPr>
        <w:t xml:space="preserve"> </w:t>
      </w:r>
      <w:r w:rsidRPr="00A625C3">
        <w:t>funds</w:t>
      </w:r>
      <w:r w:rsidRPr="00A625C3">
        <w:rPr>
          <w:spacing w:val="-1"/>
        </w:rPr>
        <w:t xml:space="preserve"> designated for the incentive</w:t>
      </w:r>
      <w:r w:rsidR="00E871A3" w:rsidRPr="00A625C3">
        <w:rPr>
          <w:spacing w:val="-1"/>
        </w:rPr>
        <w:t>s</w:t>
      </w:r>
      <w:r w:rsidRPr="00A625C3">
        <w:rPr>
          <w:spacing w:val="-1"/>
        </w:rPr>
        <w:t xml:space="preserve"> </w:t>
      </w:r>
      <w:r w:rsidRPr="00A625C3">
        <w:t>will</w:t>
      </w:r>
      <w:r w:rsidRPr="00A625C3">
        <w:rPr>
          <w:spacing w:val="-2"/>
        </w:rPr>
        <w:t xml:space="preserve"> </w:t>
      </w:r>
      <w:r w:rsidRPr="00A625C3">
        <w:t>be</w:t>
      </w:r>
      <w:r w:rsidRPr="00A625C3">
        <w:rPr>
          <w:spacing w:val="-3"/>
        </w:rPr>
        <w:t xml:space="preserve"> </w:t>
      </w:r>
      <w:r w:rsidRPr="00A625C3">
        <w:t>redeemed</w:t>
      </w:r>
      <w:r w:rsidRPr="00A625C3">
        <w:rPr>
          <w:spacing w:val="-2"/>
        </w:rPr>
        <w:t xml:space="preserve"> </w:t>
      </w:r>
      <w:r w:rsidRPr="00A625C3">
        <w:t>by</w:t>
      </w:r>
      <w:r w:rsidRPr="00A625C3">
        <w:rPr>
          <w:spacing w:val="-2"/>
        </w:rPr>
        <w:t xml:space="preserve"> </w:t>
      </w:r>
      <w:r w:rsidRPr="00A625C3">
        <w:t>SNAP households</w:t>
      </w:r>
      <w:r w:rsidR="00E871A3" w:rsidRPr="00A625C3">
        <w:t xml:space="preserve"> at each retailer</w:t>
      </w:r>
      <w:r w:rsidRPr="00A625C3">
        <w:t xml:space="preserve"> over the project period. </w:t>
      </w:r>
      <w:r w:rsidR="00C34D7A" w:rsidRPr="00A625C3">
        <w:t xml:space="preserve"> </w:t>
      </w:r>
    </w:p>
    <w:p w14:paraId="7985D77B" w14:textId="77777777" w:rsidR="00203A97" w:rsidRPr="00A625C3" w:rsidRDefault="00203A97" w:rsidP="00203A97"/>
    <w:p w14:paraId="1EA882FF" w14:textId="5E3C0DCE" w:rsidR="00203A97" w:rsidRPr="00A625C3" w:rsidRDefault="00203A97" w:rsidP="00203A97">
      <w:r w:rsidRPr="00A625C3">
        <w:t>Indicate</w:t>
      </w:r>
      <w:r w:rsidRPr="00A625C3">
        <w:rPr>
          <w:spacing w:val="-4"/>
        </w:rPr>
        <w:t xml:space="preserve"> </w:t>
      </w:r>
      <w:r w:rsidR="002D727B" w:rsidRPr="00A625C3">
        <w:t>whether</w:t>
      </w:r>
      <w:r w:rsidRPr="00A625C3">
        <w:rPr>
          <w:spacing w:val="-4"/>
        </w:rPr>
        <w:t xml:space="preserve"> </w:t>
      </w:r>
      <w:r w:rsidRPr="00A625C3">
        <w:t>the</w:t>
      </w:r>
      <w:r w:rsidRPr="00A625C3">
        <w:rPr>
          <w:spacing w:val="-4"/>
        </w:rPr>
        <w:t xml:space="preserve"> </w:t>
      </w:r>
      <w:r w:rsidRPr="00A625C3">
        <w:t>selected</w:t>
      </w:r>
      <w:r w:rsidRPr="00A625C3">
        <w:rPr>
          <w:spacing w:val="-1"/>
        </w:rPr>
        <w:t xml:space="preserve"> </w:t>
      </w:r>
      <w:r w:rsidRPr="00A625C3">
        <w:t>retailers</w:t>
      </w:r>
      <w:r w:rsidRPr="00A625C3">
        <w:rPr>
          <w:spacing w:val="-3"/>
        </w:rPr>
        <w:t xml:space="preserve"> </w:t>
      </w:r>
      <w:r w:rsidRPr="00A625C3">
        <w:t>offer</w:t>
      </w:r>
      <w:r w:rsidRPr="00A625C3">
        <w:rPr>
          <w:spacing w:val="-4"/>
        </w:rPr>
        <w:t xml:space="preserve"> </w:t>
      </w:r>
      <w:r w:rsidRPr="00A625C3">
        <w:t>other</w:t>
      </w:r>
      <w:r w:rsidRPr="00A625C3">
        <w:rPr>
          <w:spacing w:val="-4"/>
        </w:rPr>
        <w:t xml:space="preserve"> </w:t>
      </w:r>
      <w:r w:rsidRPr="00A625C3">
        <w:t>incentives</w:t>
      </w:r>
      <w:r w:rsidRPr="00A625C3">
        <w:rPr>
          <w:spacing w:val="-3"/>
        </w:rPr>
        <w:t xml:space="preserve"> </w:t>
      </w:r>
      <w:r w:rsidRPr="00A625C3">
        <w:t>(e.g.,</w:t>
      </w:r>
      <w:r w:rsidRPr="00A625C3">
        <w:rPr>
          <w:spacing w:val="-3"/>
        </w:rPr>
        <w:t xml:space="preserve"> </w:t>
      </w:r>
      <w:r w:rsidRPr="00A625C3">
        <w:t>fruits</w:t>
      </w:r>
      <w:r w:rsidRPr="00A625C3">
        <w:rPr>
          <w:spacing w:val="-3"/>
        </w:rPr>
        <w:t xml:space="preserve"> </w:t>
      </w:r>
      <w:r w:rsidRPr="00A625C3">
        <w:t>and</w:t>
      </w:r>
      <w:r w:rsidRPr="00A625C3">
        <w:rPr>
          <w:spacing w:val="-3"/>
        </w:rPr>
        <w:t xml:space="preserve"> </w:t>
      </w:r>
      <w:r w:rsidRPr="00A625C3">
        <w:t>vegetables</w:t>
      </w:r>
      <w:r w:rsidRPr="00A625C3">
        <w:rPr>
          <w:spacing w:val="-3"/>
        </w:rPr>
        <w:t xml:space="preserve"> </w:t>
      </w:r>
      <w:r w:rsidRPr="00A625C3">
        <w:t>incentives)</w:t>
      </w:r>
      <w:r w:rsidRPr="00A625C3">
        <w:rPr>
          <w:spacing w:val="-2"/>
        </w:rPr>
        <w:t xml:space="preserve"> </w:t>
      </w:r>
      <w:r w:rsidRPr="00A625C3">
        <w:t>and</w:t>
      </w:r>
      <w:r w:rsidRPr="00A625C3">
        <w:rPr>
          <w:spacing w:val="-3"/>
        </w:rPr>
        <w:t xml:space="preserve"> </w:t>
      </w:r>
      <w:r w:rsidRPr="00A625C3">
        <w:t>whether the other incentives are operating under a GusNIP or an FN</w:t>
      </w:r>
      <w:r w:rsidR="007E408C">
        <w:t>A</w:t>
      </w:r>
      <w:r w:rsidRPr="00A625C3">
        <w:t>-approved incentive waiver.</w:t>
      </w:r>
    </w:p>
    <w:p w14:paraId="41B6271C" w14:textId="77777777" w:rsidR="00203A97" w:rsidRPr="00A625C3" w:rsidRDefault="00203A97" w:rsidP="00203A97"/>
    <w:p w14:paraId="0407390A" w14:textId="7F343334" w:rsidR="00203A97" w:rsidRPr="00A625C3" w:rsidRDefault="00203A97" w:rsidP="00203A97">
      <w:r w:rsidRPr="00A625C3">
        <w:t xml:space="preserve">If a grantee wishes to add additional retailer banners </w:t>
      </w:r>
      <w:r w:rsidR="00D164CB" w:rsidRPr="00A625C3">
        <w:t xml:space="preserve">and locations </w:t>
      </w:r>
      <w:r w:rsidRPr="00A625C3">
        <w:t>that were not included in the initial proposal, the grantee will be required to submit a written request to FN</w:t>
      </w:r>
      <w:r w:rsidR="007E408C">
        <w:t>A</w:t>
      </w:r>
      <w:r w:rsidRPr="00A625C3">
        <w:t>, including justification, store name(s), addresses, and FN</w:t>
      </w:r>
      <w:r w:rsidR="007E408C">
        <w:t>A</w:t>
      </w:r>
      <w:r w:rsidRPr="00A625C3">
        <w:t xml:space="preserve"> numbers. If the grantee is partnering with a new retailer banner</w:t>
      </w:r>
      <w:r w:rsidR="00DE4169" w:rsidRPr="00A625C3">
        <w:t xml:space="preserve"> or location</w:t>
      </w:r>
      <w:r w:rsidRPr="00A625C3">
        <w:t>, the grantee will be required to attach a letter of commitment from each retailer banner</w:t>
      </w:r>
      <w:r w:rsidR="00D75E9B" w:rsidRPr="00A625C3">
        <w:t xml:space="preserve"> or location</w:t>
      </w:r>
      <w:r w:rsidRPr="00A625C3">
        <w:t>.</w:t>
      </w:r>
    </w:p>
    <w:p w14:paraId="2423DC46" w14:textId="77777777" w:rsidR="00203A97" w:rsidRPr="00A625C3" w:rsidRDefault="00203A97" w:rsidP="00203A97"/>
    <w:p w14:paraId="0EC62048" w14:textId="77777777" w:rsidR="00203A97" w:rsidRPr="00A625C3" w:rsidRDefault="00203A97" w:rsidP="00203A97">
      <w:r w:rsidRPr="00A625C3">
        <w:rPr>
          <w:b/>
          <w:bCs/>
          <w:i/>
          <w:iCs/>
        </w:rPr>
        <w:t>Ineligible retailers</w:t>
      </w:r>
      <w:r w:rsidRPr="00A625C3">
        <w:rPr>
          <w:b/>
          <w:bCs/>
        </w:rPr>
        <w:t>:</w:t>
      </w:r>
      <w:r w:rsidRPr="00A625C3">
        <w:t xml:space="preserve"> Retailers that are not eligible to participate in an incentive project under this grant include:</w:t>
      </w:r>
    </w:p>
    <w:p w14:paraId="5E7AC5C4" w14:textId="6CDE56C4" w:rsidR="00090122" w:rsidRPr="00A625C3" w:rsidRDefault="00090122" w:rsidP="00C65359">
      <w:pPr>
        <w:pStyle w:val="ListParagraph"/>
        <w:numPr>
          <w:ilvl w:val="0"/>
          <w:numId w:val="28"/>
        </w:numPr>
      </w:pPr>
      <w:r w:rsidRPr="00A625C3">
        <w:t>Retailers that are not authorized to accept SNAP benefits.</w:t>
      </w:r>
    </w:p>
    <w:p w14:paraId="61D11C22" w14:textId="40D21DEA" w:rsidR="00203A97" w:rsidRPr="00A625C3" w:rsidRDefault="00203A97" w:rsidP="00C65359">
      <w:pPr>
        <w:pStyle w:val="ListParagraph"/>
        <w:numPr>
          <w:ilvl w:val="0"/>
          <w:numId w:val="28"/>
        </w:numPr>
      </w:pPr>
      <w:r w:rsidRPr="00A625C3">
        <w:t>SNAP-authorized retailers that do not typically sell qualifying foods to households, such as bakeries or meat/seafood specialty stores.</w:t>
      </w:r>
    </w:p>
    <w:p w14:paraId="2E31241D" w14:textId="45B4ED74" w:rsidR="00203A97" w:rsidRPr="00A625C3" w:rsidRDefault="00203A97" w:rsidP="00C65359">
      <w:pPr>
        <w:pStyle w:val="ListParagraph"/>
        <w:numPr>
          <w:ilvl w:val="0"/>
          <w:numId w:val="28"/>
        </w:numPr>
        <w:rPr>
          <w:b/>
          <w:bCs/>
        </w:rPr>
      </w:pPr>
      <w:r w:rsidRPr="00A625C3">
        <w:t xml:space="preserve">Wholesalers, </w:t>
      </w:r>
      <w:r w:rsidR="001023FE" w:rsidRPr="00A625C3">
        <w:t>restaurants</w:t>
      </w:r>
      <w:r w:rsidRPr="00A625C3">
        <w:t>, and meal services, such as drug/alcohol treatment programs, battered women’s shelters, communal dining facilities, group living arrangements, homeless meal providers, meal delivery services, and senior and other residential centers.</w:t>
      </w:r>
    </w:p>
    <w:p w14:paraId="2E432542" w14:textId="77777777" w:rsidR="00203A97" w:rsidRPr="00A625C3" w:rsidRDefault="00203A97" w:rsidP="00203A97">
      <w:pPr>
        <w:pStyle w:val="BodyText"/>
        <w:ind w:left="932" w:right="224"/>
        <w:rPr>
          <w:rFonts w:ascii="Tenorite" w:hAnsi="Tenorite"/>
          <w:b/>
          <w:bCs/>
          <w:sz w:val="22"/>
          <w:szCs w:val="22"/>
        </w:rPr>
      </w:pPr>
    </w:p>
    <w:p w14:paraId="60F91BB5" w14:textId="57245E4C" w:rsidR="00203A97" w:rsidRPr="00A625C3" w:rsidRDefault="00203A97" w:rsidP="00203A97">
      <w:r w:rsidRPr="00A625C3">
        <w:rPr>
          <w:b/>
          <w:i/>
        </w:rPr>
        <w:t>Funding System Software Upgrades for Retailers</w:t>
      </w:r>
      <w:r w:rsidRPr="00A625C3" w:rsidDel="00641407">
        <w:rPr>
          <w:b/>
          <w:i/>
        </w:rPr>
        <w:t xml:space="preserve"> in Priority Areas</w:t>
      </w:r>
      <w:r w:rsidRPr="00A625C3">
        <w:t xml:space="preserve">: </w:t>
      </w:r>
      <w:r w:rsidR="006B744B" w:rsidRPr="00A625C3">
        <w:t xml:space="preserve">Applicants may propose </w:t>
      </w:r>
      <w:r w:rsidR="00252EF6" w:rsidRPr="00A625C3">
        <w:t>using</w:t>
      </w:r>
      <w:r w:rsidR="006B744B" w:rsidRPr="00A625C3">
        <w:t xml:space="preserve"> grants funds to make </w:t>
      </w:r>
      <w:r w:rsidR="00777A72" w:rsidRPr="00A625C3">
        <w:t>sof</w:t>
      </w:r>
      <w:r w:rsidR="00D57412" w:rsidRPr="00A625C3">
        <w:t xml:space="preserve">tware </w:t>
      </w:r>
      <w:r w:rsidR="00232F79" w:rsidRPr="00A625C3">
        <w:t>updates</w:t>
      </w:r>
      <w:r w:rsidR="00D57412" w:rsidRPr="00A625C3">
        <w:t xml:space="preserve"> that enable the provision</w:t>
      </w:r>
      <w:r w:rsidR="00232F79" w:rsidRPr="00A625C3">
        <w:t xml:space="preserve"> </w:t>
      </w:r>
      <w:r w:rsidR="006B744B" w:rsidRPr="00A625C3">
        <w:t>and/or rede</w:t>
      </w:r>
      <w:r w:rsidR="00D57412" w:rsidRPr="00A625C3">
        <w:t>mption</w:t>
      </w:r>
      <w:r w:rsidR="00595E11" w:rsidRPr="00A625C3">
        <w:t xml:space="preserve"> of</w:t>
      </w:r>
      <w:r w:rsidR="006B744B" w:rsidRPr="00A625C3">
        <w:t xml:space="preserve"> HFMI incentives</w:t>
      </w:r>
      <w:r w:rsidR="00075E04" w:rsidRPr="00A625C3">
        <w:t xml:space="preserve"> for independent retailers that</w:t>
      </w:r>
      <w:r w:rsidR="0074129C" w:rsidRPr="00A625C3">
        <w:t xml:space="preserve"> sell sufficient quantities of qualifying fluid milk</w:t>
      </w:r>
      <w:r w:rsidR="00731303" w:rsidRPr="00A625C3">
        <w:t xml:space="preserve"> and are </w:t>
      </w:r>
      <w:r w:rsidR="00731303" w:rsidRPr="00A625C3">
        <w:lastRenderedPageBreak/>
        <w:t xml:space="preserve">located in the </w:t>
      </w:r>
      <w:r w:rsidR="00C509F0" w:rsidRPr="00A625C3">
        <w:t>p</w:t>
      </w:r>
      <w:r w:rsidR="00731303" w:rsidRPr="00A625C3">
        <w:t xml:space="preserve">riority </w:t>
      </w:r>
      <w:r w:rsidR="00C509F0" w:rsidRPr="00A625C3">
        <w:t>a</w:t>
      </w:r>
      <w:r w:rsidR="00731303" w:rsidRPr="00A625C3">
        <w:t>reas</w:t>
      </w:r>
      <w:r w:rsidR="007E7972" w:rsidRPr="00A625C3">
        <w:t xml:space="preserve"> </w:t>
      </w:r>
      <w:r w:rsidR="00193DC0" w:rsidRPr="00A625C3">
        <w:t>listed in</w:t>
      </w:r>
      <w:r w:rsidR="007E7972" w:rsidRPr="00A625C3">
        <w:t xml:space="preserve"> </w:t>
      </w:r>
      <w:r w:rsidR="001D73D9" w:rsidRPr="00A625C3">
        <w:t xml:space="preserve">Section 5 – Application Review Information - FY26 Funding Priorities. </w:t>
      </w:r>
      <w:r w:rsidR="00E66252" w:rsidRPr="00A625C3">
        <w:t>These updates may include changes needed</w:t>
      </w:r>
      <w:r w:rsidR="00731303" w:rsidRPr="00A625C3">
        <w:t xml:space="preserve"> to</w:t>
      </w:r>
      <w:r w:rsidR="006B744B" w:rsidRPr="00A625C3">
        <w:t xml:space="preserve"> </w:t>
      </w:r>
      <w:r w:rsidR="009E1AAD" w:rsidRPr="00A625C3">
        <w:t>display information about earned</w:t>
      </w:r>
      <w:r w:rsidR="00450F8E" w:rsidRPr="00A625C3">
        <w:t xml:space="preserve"> incentive</w:t>
      </w:r>
      <w:r w:rsidR="004A0DF9" w:rsidRPr="00A625C3">
        <w:t>s</w:t>
      </w:r>
      <w:r w:rsidR="00450F8E" w:rsidRPr="00A625C3">
        <w:t xml:space="preserve"> on SNAP receipt</w:t>
      </w:r>
      <w:r w:rsidR="009E1AAD" w:rsidRPr="00A625C3">
        <w:t>s</w:t>
      </w:r>
      <w:r w:rsidR="00731303" w:rsidRPr="00A625C3">
        <w:t>.</w:t>
      </w:r>
      <w:r w:rsidR="009E1AAD" w:rsidRPr="00A625C3">
        <w:t xml:space="preserve"> </w:t>
      </w:r>
      <w:r w:rsidR="002B4B30" w:rsidRPr="00A625C3">
        <w:t xml:space="preserve">Grant funds may not be </w:t>
      </w:r>
      <w:r w:rsidR="00106C54" w:rsidRPr="00A625C3">
        <w:t xml:space="preserve">used </w:t>
      </w:r>
      <w:r w:rsidRPr="00A625C3">
        <w:t xml:space="preserve">for </w:t>
      </w:r>
      <w:r w:rsidR="00F768A0" w:rsidRPr="00A625C3">
        <w:t xml:space="preserve">retailers to </w:t>
      </w:r>
      <w:r w:rsidRPr="00A625C3">
        <w:t>purchase hardware</w:t>
      </w:r>
      <w:r w:rsidR="00F768A0" w:rsidRPr="00A625C3">
        <w:t>,</w:t>
      </w:r>
      <w:r w:rsidRPr="00A625C3">
        <w:t xml:space="preserve"> such as the POS devices</w:t>
      </w:r>
      <w:r w:rsidR="00106C54" w:rsidRPr="00A625C3">
        <w:t>.</w:t>
      </w:r>
      <w:r w:rsidRPr="00A625C3">
        <w:t xml:space="preserve"> See </w:t>
      </w:r>
      <w:r w:rsidR="004F153B" w:rsidRPr="00A625C3">
        <w:t>Section</w:t>
      </w:r>
      <w:r w:rsidR="00AB66EB" w:rsidRPr="00A625C3">
        <w:t xml:space="preserve"> </w:t>
      </w:r>
      <w:r w:rsidR="002F1110" w:rsidRPr="00A625C3">
        <w:t>2 –</w:t>
      </w:r>
      <w:r w:rsidR="00060EB7" w:rsidRPr="00A625C3">
        <w:t xml:space="preserve"> </w:t>
      </w:r>
      <w:r w:rsidR="00D007B4" w:rsidRPr="00A625C3">
        <w:t>Federal Award Information -</w:t>
      </w:r>
      <w:r w:rsidR="0081780C" w:rsidRPr="00A625C3">
        <w:t xml:space="preserve"> </w:t>
      </w:r>
      <w:r w:rsidR="00F93D39" w:rsidRPr="00A625C3">
        <w:rPr>
          <w:iCs/>
        </w:rPr>
        <w:t>Unallowable Costs</w:t>
      </w:r>
      <w:r w:rsidRPr="00A625C3">
        <w:rPr>
          <w:iCs/>
        </w:rPr>
        <w:t>.</w:t>
      </w:r>
      <w:r w:rsidRPr="00A625C3">
        <w:t xml:space="preserve">   </w:t>
      </w:r>
    </w:p>
    <w:p w14:paraId="4FA8DA93" w14:textId="77777777" w:rsidR="00203A97" w:rsidRPr="00A625C3" w:rsidRDefault="00203A97" w:rsidP="00203A97"/>
    <w:p w14:paraId="1BD621DB" w14:textId="77777777" w:rsidR="00203A97" w:rsidRPr="00A625C3" w:rsidRDefault="00203A97" w:rsidP="00C65359">
      <w:pPr>
        <w:pStyle w:val="ListParagraph"/>
        <w:numPr>
          <w:ilvl w:val="0"/>
          <w:numId w:val="32"/>
        </w:numPr>
        <w:rPr>
          <w:b/>
          <w:u w:val="single"/>
        </w:rPr>
      </w:pPr>
      <w:bookmarkStart w:id="1197" w:name="6._Incentive_Delivery_Mechanism"/>
      <w:bookmarkStart w:id="1198" w:name="_bookmark10"/>
      <w:bookmarkEnd w:id="1197"/>
      <w:bookmarkEnd w:id="1198"/>
      <w:r w:rsidRPr="00A625C3">
        <w:rPr>
          <w:b/>
          <w:u w:val="single"/>
        </w:rPr>
        <w:t>Incentive</w:t>
      </w:r>
      <w:r w:rsidRPr="00A625C3">
        <w:rPr>
          <w:b/>
          <w:spacing w:val="-7"/>
          <w:u w:val="single"/>
        </w:rPr>
        <w:t xml:space="preserve"> </w:t>
      </w:r>
      <w:r w:rsidRPr="00A625C3">
        <w:rPr>
          <w:b/>
          <w:u w:val="single"/>
        </w:rPr>
        <w:t>Delivery</w:t>
      </w:r>
      <w:r w:rsidRPr="00A625C3">
        <w:rPr>
          <w:b/>
          <w:spacing w:val="-1"/>
          <w:u w:val="single"/>
        </w:rPr>
        <w:t xml:space="preserve"> </w:t>
      </w:r>
      <w:r w:rsidRPr="00A625C3">
        <w:rPr>
          <w:b/>
          <w:spacing w:val="-2"/>
          <w:u w:val="single"/>
        </w:rPr>
        <w:t>Mechanism</w:t>
      </w:r>
    </w:p>
    <w:p w14:paraId="00DD89FB" w14:textId="77777777" w:rsidR="00203A97" w:rsidRPr="00A625C3" w:rsidRDefault="00203A97" w:rsidP="00203A97"/>
    <w:p w14:paraId="4E03173B" w14:textId="109D4A27" w:rsidR="00203A97" w:rsidRPr="00A625C3" w:rsidRDefault="007E408C" w:rsidP="00203A97">
      <w:r w:rsidRPr="00A625C3">
        <w:t>FN</w:t>
      </w:r>
      <w:r>
        <w:t>A</w:t>
      </w:r>
      <w:r w:rsidRPr="00A625C3">
        <w:t xml:space="preserve"> </w:t>
      </w:r>
      <w:r w:rsidR="00203A97" w:rsidRPr="00A625C3">
        <w:t xml:space="preserve">is seeking applicants who, in collaboration with their partners, choose an incentive delivery method(s), that either </w:t>
      </w:r>
      <w:r w:rsidR="00390B15" w:rsidRPr="00A625C3">
        <w:t xml:space="preserve">1) </w:t>
      </w:r>
      <w:r w:rsidR="00203A97" w:rsidRPr="00A625C3">
        <w:t>places incentives into a SNAP household’s EBT</w:t>
      </w:r>
      <w:r w:rsidR="00203A97" w:rsidRPr="00A625C3">
        <w:rPr>
          <w:spacing w:val="-1"/>
        </w:rPr>
        <w:t xml:space="preserve"> </w:t>
      </w:r>
      <w:r w:rsidR="00203A97" w:rsidRPr="00A625C3">
        <w:t>account th</w:t>
      </w:r>
      <w:r w:rsidR="00C75E4A" w:rsidRPr="00A625C3">
        <w:t>r</w:t>
      </w:r>
      <w:r w:rsidR="00203A97" w:rsidRPr="00A625C3">
        <w:t>ough</w:t>
      </w:r>
      <w:r w:rsidR="00203A97" w:rsidRPr="00A625C3">
        <w:rPr>
          <w:spacing w:val="-3"/>
        </w:rPr>
        <w:t xml:space="preserve"> </w:t>
      </w:r>
      <w:r w:rsidR="00203A97" w:rsidRPr="00A625C3">
        <w:t>integration</w:t>
      </w:r>
      <w:r w:rsidR="00203A97" w:rsidRPr="00A625C3">
        <w:rPr>
          <w:spacing w:val="-3"/>
        </w:rPr>
        <w:t xml:space="preserve"> </w:t>
      </w:r>
      <w:r w:rsidR="00203A97" w:rsidRPr="00A625C3">
        <w:t>with</w:t>
      </w:r>
      <w:r w:rsidR="00203A97" w:rsidRPr="00A625C3">
        <w:rPr>
          <w:spacing w:val="-3"/>
        </w:rPr>
        <w:t xml:space="preserve"> </w:t>
      </w:r>
      <w:r w:rsidR="00203A97" w:rsidRPr="00A625C3">
        <w:t>State</w:t>
      </w:r>
      <w:r w:rsidR="00203A97" w:rsidRPr="00A625C3">
        <w:rPr>
          <w:spacing w:val="-4"/>
        </w:rPr>
        <w:t xml:space="preserve"> </w:t>
      </w:r>
      <w:r w:rsidR="00203A97" w:rsidRPr="00A625C3">
        <w:t>EBT</w:t>
      </w:r>
      <w:r w:rsidR="00203A97" w:rsidRPr="00A625C3">
        <w:rPr>
          <w:spacing w:val="-4"/>
        </w:rPr>
        <w:t xml:space="preserve"> </w:t>
      </w:r>
      <w:r w:rsidR="00203A97" w:rsidRPr="00A625C3">
        <w:t>systems</w:t>
      </w:r>
      <w:r w:rsidR="00390B15" w:rsidRPr="00A625C3">
        <w:t>,</w:t>
      </w:r>
      <w:r w:rsidR="00203A97" w:rsidRPr="00A625C3">
        <w:t xml:space="preserve"> or </w:t>
      </w:r>
      <w:r w:rsidR="00390B15" w:rsidRPr="00A625C3">
        <w:t xml:space="preserve">2) </w:t>
      </w:r>
      <w:r w:rsidR="00203A97" w:rsidRPr="00A625C3">
        <w:t xml:space="preserve">provides households with an automatic discount at the point of purchase, as described under </w:t>
      </w:r>
      <w:r w:rsidR="00D52934" w:rsidRPr="00A625C3">
        <w:t>Section 1</w:t>
      </w:r>
      <w:r w:rsidR="002D2A70" w:rsidRPr="00A625C3">
        <w:t xml:space="preserve"> – </w:t>
      </w:r>
      <w:r w:rsidR="00D52934" w:rsidRPr="00A625C3">
        <w:t>Program Description and Objectives</w:t>
      </w:r>
      <w:r w:rsidR="002D2A70" w:rsidRPr="00A625C3">
        <w:t xml:space="preserve"> – Project Design</w:t>
      </w:r>
      <w:r w:rsidR="00D52934" w:rsidRPr="00A625C3">
        <w:t>.</w:t>
      </w:r>
    </w:p>
    <w:p w14:paraId="679F2359" w14:textId="77777777" w:rsidR="00203A97" w:rsidRPr="00A625C3" w:rsidRDefault="00203A97" w:rsidP="00203A97"/>
    <w:p w14:paraId="5F1C0EBB" w14:textId="0A0D117A" w:rsidR="00203A97" w:rsidRPr="00A625C3" w:rsidRDefault="00203A97" w:rsidP="00203A97">
      <w:r w:rsidRPr="00A625C3">
        <w:t>Applicants</w:t>
      </w:r>
      <w:r w:rsidRPr="00A625C3">
        <w:rPr>
          <w:spacing w:val="-5"/>
        </w:rPr>
        <w:t xml:space="preserve"> </w:t>
      </w:r>
      <w:r w:rsidRPr="00A625C3">
        <w:t>must</w:t>
      </w:r>
      <w:r w:rsidRPr="00A625C3">
        <w:rPr>
          <w:spacing w:val="-5"/>
        </w:rPr>
        <w:t xml:space="preserve"> </w:t>
      </w:r>
      <w:r w:rsidRPr="00A625C3">
        <w:t>describe</w:t>
      </w:r>
      <w:r w:rsidRPr="00A625C3">
        <w:rPr>
          <w:spacing w:val="-6"/>
        </w:rPr>
        <w:t xml:space="preserve"> </w:t>
      </w:r>
      <w:r w:rsidRPr="00A625C3">
        <w:t>the</w:t>
      </w:r>
      <w:r w:rsidRPr="00A625C3">
        <w:rPr>
          <w:spacing w:val="-8"/>
        </w:rPr>
        <w:t xml:space="preserve"> </w:t>
      </w:r>
      <w:r w:rsidRPr="00A625C3">
        <w:t>incentive</w:t>
      </w:r>
      <w:r w:rsidRPr="00A625C3">
        <w:rPr>
          <w:spacing w:val="-6"/>
        </w:rPr>
        <w:t xml:space="preserve"> </w:t>
      </w:r>
      <w:r w:rsidRPr="00A625C3">
        <w:t>delivery</w:t>
      </w:r>
      <w:r w:rsidRPr="00A625C3">
        <w:rPr>
          <w:spacing w:val="-12"/>
        </w:rPr>
        <w:t xml:space="preserve"> </w:t>
      </w:r>
      <w:r w:rsidRPr="00A625C3">
        <w:t>method(s)</w:t>
      </w:r>
      <w:r w:rsidRPr="00A625C3">
        <w:rPr>
          <w:spacing w:val="-8"/>
        </w:rPr>
        <w:t xml:space="preserve"> </w:t>
      </w:r>
      <w:r w:rsidRPr="00A625C3">
        <w:t>in</w:t>
      </w:r>
      <w:r w:rsidRPr="00A625C3">
        <w:rPr>
          <w:spacing w:val="-5"/>
        </w:rPr>
        <w:t xml:space="preserve"> </w:t>
      </w:r>
      <w:r w:rsidRPr="00A625C3">
        <w:t>high-level</w:t>
      </w:r>
      <w:r w:rsidRPr="00A625C3">
        <w:rPr>
          <w:spacing w:val="-5"/>
        </w:rPr>
        <w:t xml:space="preserve"> </w:t>
      </w:r>
      <w:r w:rsidRPr="00A625C3">
        <w:t>detail,</w:t>
      </w:r>
      <w:r w:rsidRPr="00A625C3">
        <w:rPr>
          <w:spacing w:val="-8"/>
        </w:rPr>
        <w:t xml:space="preserve"> </w:t>
      </w:r>
      <w:r w:rsidRPr="00A625C3">
        <w:t>including</w:t>
      </w:r>
      <w:r w:rsidRPr="00A625C3">
        <w:rPr>
          <w:spacing w:val="-5"/>
        </w:rPr>
        <w:t xml:space="preserve"> </w:t>
      </w:r>
      <w:r w:rsidRPr="00A625C3">
        <w:t>any</w:t>
      </w:r>
      <w:r w:rsidRPr="00A625C3">
        <w:rPr>
          <w:spacing w:val="-8"/>
        </w:rPr>
        <w:t xml:space="preserve"> </w:t>
      </w:r>
      <w:r w:rsidRPr="00A625C3">
        <w:t>proposed system enhancements.</w:t>
      </w:r>
    </w:p>
    <w:p w14:paraId="526E105F" w14:textId="77777777" w:rsidR="00203A97" w:rsidRPr="00A625C3" w:rsidRDefault="00203A97" w:rsidP="00203A97"/>
    <w:p w14:paraId="64FC8A85" w14:textId="4EAD77A7" w:rsidR="00203A97" w:rsidRPr="00A625C3" w:rsidRDefault="00203A97" w:rsidP="00203A97">
      <w:r w:rsidRPr="00A625C3">
        <w:t xml:space="preserve">Retailers with integrated electronic cash register (IECR) systems that include scanners and POS interfaces will need to reprogram their systems to identify targeted foods, calculate and transmit the value of the incentive, and print resulting incentive values on the SNAP EBT card receipt. Retailers </w:t>
      </w:r>
      <w:r w:rsidR="00396F76" w:rsidRPr="00A625C3">
        <w:t xml:space="preserve">operating </w:t>
      </w:r>
      <w:r w:rsidRPr="00A625C3">
        <w:t xml:space="preserve">standalone (side-by-side) POS terminals </w:t>
      </w:r>
      <w:r w:rsidR="00356856" w:rsidRPr="00A625C3">
        <w:t>must visually identify target foods, create a separate subtotal for these items</w:t>
      </w:r>
      <w:r w:rsidR="00280A06" w:rsidRPr="00A625C3">
        <w:t>,</w:t>
      </w:r>
      <w:r w:rsidRPr="00A625C3">
        <w:t xml:space="preserve"> and manually enter </w:t>
      </w:r>
      <w:r w:rsidR="00356856" w:rsidRPr="00A625C3">
        <w:t>this value into the system.</w:t>
      </w:r>
      <w:r w:rsidRPr="00A625C3">
        <w:rPr>
          <w:spacing w:val="-3"/>
        </w:rPr>
        <w:t xml:space="preserve"> </w:t>
      </w:r>
    </w:p>
    <w:p w14:paraId="475AF073" w14:textId="378EE08A" w:rsidR="00203A97" w:rsidRPr="00A625C3" w:rsidRDefault="009B754B" w:rsidP="00203A97">
      <w:pPr>
        <w:rPr>
          <w:spacing w:val="40"/>
        </w:rPr>
      </w:pPr>
      <w:r w:rsidRPr="00A625C3">
        <w:t xml:space="preserve">Retailers may </w:t>
      </w:r>
      <w:r w:rsidR="00AD76A3" w:rsidRPr="00A625C3">
        <w:t>not have the</w:t>
      </w:r>
      <w:r w:rsidRPr="00A625C3">
        <w:t xml:space="preserve"> technical enhancements to </w:t>
      </w:r>
      <w:r w:rsidR="00165E17" w:rsidRPr="00A625C3">
        <w:t>allow their POS systems to support</w:t>
      </w:r>
      <w:r w:rsidR="00AD76A3" w:rsidRPr="00A625C3">
        <w:t xml:space="preserve"> automatic discounts</w:t>
      </w:r>
      <w:r w:rsidR="000F7EE8" w:rsidRPr="00A625C3">
        <w:t xml:space="preserve">. </w:t>
      </w:r>
      <w:r w:rsidR="00AD76A3" w:rsidRPr="00A625C3">
        <w:t xml:space="preserve">The grantee must </w:t>
      </w:r>
      <w:r w:rsidR="008D233C" w:rsidRPr="00A625C3">
        <w:t xml:space="preserve">maintain </w:t>
      </w:r>
      <w:r w:rsidR="00203A97" w:rsidRPr="00A625C3">
        <w:t>record</w:t>
      </w:r>
      <w:r w:rsidR="008D233C" w:rsidRPr="00A625C3">
        <w:t>s of</w:t>
      </w:r>
      <w:r w:rsidR="00203A97" w:rsidRPr="00A625C3">
        <w:t xml:space="preserve"> the value of the incentive discounts </w:t>
      </w:r>
      <w:r w:rsidR="00AD76A3" w:rsidRPr="00A625C3">
        <w:t>given</w:t>
      </w:r>
      <w:r w:rsidR="00203A97" w:rsidRPr="00A625C3">
        <w:t>.</w:t>
      </w:r>
      <w:r w:rsidR="00203A97" w:rsidRPr="00A625C3">
        <w:rPr>
          <w:spacing w:val="40"/>
        </w:rPr>
        <w:t xml:space="preserve"> </w:t>
      </w:r>
    </w:p>
    <w:p w14:paraId="06C74758" w14:textId="77777777" w:rsidR="00203A97" w:rsidRPr="00A625C3" w:rsidRDefault="00203A97" w:rsidP="00203A97"/>
    <w:p w14:paraId="2608AD19" w14:textId="77777777" w:rsidR="00203A97" w:rsidRPr="00A625C3" w:rsidRDefault="00203A97" w:rsidP="00C65359">
      <w:pPr>
        <w:pStyle w:val="ListParagraph"/>
        <w:numPr>
          <w:ilvl w:val="0"/>
          <w:numId w:val="32"/>
        </w:numPr>
        <w:rPr>
          <w:b/>
          <w:u w:val="single"/>
        </w:rPr>
      </w:pPr>
      <w:r w:rsidRPr="00A625C3">
        <w:rPr>
          <w:b/>
          <w:u w:val="single"/>
        </w:rPr>
        <w:t>Household Earnings Information</w:t>
      </w:r>
    </w:p>
    <w:p w14:paraId="35E55F6A" w14:textId="77777777" w:rsidR="00203A97" w:rsidRPr="00A625C3" w:rsidRDefault="00203A97" w:rsidP="00203A97"/>
    <w:p w14:paraId="3B8A3C5A" w14:textId="6AD12C60" w:rsidR="00203A97" w:rsidRPr="00A625C3" w:rsidRDefault="00203A97" w:rsidP="00203A97">
      <w:r w:rsidRPr="00A625C3">
        <w:t>Pro</w:t>
      </w:r>
      <w:r w:rsidR="005F1917" w:rsidRPr="00A625C3">
        <w:t>posals</w:t>
      </w:r>
      <w:r w:rsidRPr="00A625C3">
        <w:t xml:space="preserve"> should include</w:t>
      </w:r>
      <w:r w:rsidR="00FF5798" w:rsidRPr="00A625C3">
        <w:t xml:space="preserve"> </w:t>
      </w:r>
      <w:r w:rsidR="0081180F" w:rsidRPr="00A625C3">
        <w:t>how the retailer will</w:t>
      </w:r>
      <w:r w:rsidRPr="00A625C3">
        <w:t xml:space="preserve"> </w:t>
      </w:r>
      <w:r w:rsidR="00730DF0" w:rsidRPr="00A625C3">
        <w:t xml:space="preserve">notify households of </w:t>
      </w:r>
      <w:r w:rsidR="00FF5798" w:rsidRPr="00A625C3">
        <w:t xml:space="preserve">1) </w:t>
      </w:r>
      <w:r w:rsidR="0081180F" w:rsidRPr="00A625C3">
        <w:t>t</w:t>
      </w:r>
      <w:r w:rsidRPr="00A625C3">
        <w:t xml:space="preserve">he incentive amount or discount earned </w:t>
      </w:r>
      <w:r w:rsidR="0081180F" w:rsidRPr="00A625C3">
        <w:t>2)</w:t>
      </w:r>
      <w:r w:rsidRPr="00A625C3">
        <w:t xml:space="preserve"> the remaining accumulated value of incentives</w:t>
      </w:r>
      <w:r w:rsidR="0081180F" w:rsidRPr="00A625C3">
        <w:t>, and 3)</w:t>
      </w:r>
      <w:r w:rsidRPr="00A625C3">
        <w:t xml:space="preserve"> the expiration date for unused incentives. </w:t>
      </w:r>
    </w:p>
    <w:p w14:paraId="413A102D" w14:textId="77777777" w:rsidR="00203A97" w:rsidRPr="00A625C3" w:rsidRDefault="00203A97" w:rsidP="00203A97"/>
    <w:p w14:paraId="6B8B7320" w14:textId="57D26310" w:rsidR="00203A97" w:rsidRPr="00A625C3" w:rsidRDefault="00203A97" w:rsidP="00203A97">
      <w:r w:rsidRPr="00A625C3">
        <w:t>Proposals for</w:t>
      </w:r>
      <w:r w:rsidR="008A044E">
        <w:t xml:space="preserve"> the</w:t>
      </w:r>
      <w:r w:rsidRPr="00A625C3">
        <w:t xml:space="preserve"> </w:t>
      </w:r>
      <w:r w:rsidRPr="009502F5">
        <w:rPr>
          <w:b/>
          <w:bCs/>
        </w:rPr>
        <w:t xml:space="preserve">EBT </w:t>
      </w:r>
      <w:r w:rsidR="00515D4C" w:rsidRPr="009502F5">
        <w:rPr>
          <w:b/>
          <w:bCs/>
        </w:rPr>
        <w:t>I</w:t>
      </w:r>
      <w:r w:rsidRPr="009502F5">
        <w:rPr>
          <w:b/>
          <w:bCs/>
        </w:rPr>
        <w:t>ntegration</w:t>
      </w:r>
      <w:r w:rsidR="008A044E">
        <w:rPr>
          <w:b/>
          <w:bCs/>
        </w:rPr>
        <w:t xml:space="preserve"> model</w:t>
      </w:r>
      <w:r w:rsidRPr="009502F5">
        <w:rPr>
          <w:b/>
          <w:bCs/>
        </w:rPr>
        <w:t xml:space="preserve"> </w:t>
      </w:r>
      <w:r w:rsidR="00F621CF" w:rsidRPr="009502F5">
        <w:rPr>
          <w:b/>
          <w:bCs/>
        </w:rPr>
        <w:t>(Model 2 above)</w:t>
      </w:r>
      <w:r w:rsidR="00F621CF">
        <w:t xml:space="preserve"> </w:t>
      </w:r>
      <w:r w:rsidRPr="00A625C3">
        <w:t>projects must:</w:t>
      </w:r>
    </w:p>
    <w:p w14:paraId="5FCC783A" w14:textId="77777777" w:rsidR="00203A97" w:rsidRPr="00A625C3" w:rsidRDefault="00203A97" w:rsidP="00C65359">
      <w:pPr>
        <w:pStyle w:val="ListParagraph"/>
        <w:numPr>
          <w:ilvl w:val="0"/>
          <w:numId w:val="25"/>
        </w:numPr>
        <w:rPr>
          <w:rFonts w:eastAsia="Times New Roman"/>
        </w:rPr>
      </w:pPr>
      <w:r w:rsidRPr="00A625C3">
        <w:rPr>
          <w:rFonts w:eastAsia="Times New Roman"/>
        </w:rPr>
        <w:t xml:space="preserve">Specify that incentives will be assigned a hierarchy level that maintains first in, first out redemption of benefits; </w:t>
      </w:r>
    </w:p>
    <w:p w14:paraId="422D2E99" w14:textId="766F1817" w:rsidR="00203A97" w:rsidRPr="00A625C3" w:rsidRDefault="00203A97" w:rsidP="00C65359">
      <w:pPr>
        <w:pStyle w:val="ListParagraph"/>
        <w:numPr>
          <w:ilvl w:val="0"/>
          <w:numId w:val="24"/>
        </w:numPr>
        <w:rPr>
          <w:rFonts w:eastAsia="Times New Roman"/>
        </w:rPr>
      </w:pPr>
      <w:r w:rsidRPr="00A625C3">
        <w:rPr>
          <w:rFonts w:eastAsia="Times New Roman"/>
        </w:rPr>
        <w:t>Specify that the Automated Response Unit (ARU) will report incentive transaction</w:t>
      </w:r>
      <w:r w:rsidR="00730DF0" w:rsidRPr="00A625C3">
        <w:rPr>
          <w:rFonts w:eastAsia="Times New Roman"/>
        </w:rPr>
        <w:t>s</w:t>
      </w:r>
      <w:r w:rsidRPr="00A625C3">
        <w:rPr>
          <w:rFonts w:eastAsia="Times New Roman"/>
        </w:rPr>
        <w:t xml:space="preserve"> and balance</w:t>
      </w:r>
      <w:r w:rsidR="006C0364" w:rsidRPr="00A625C3">
        <w:rPr>
          <w:rFonts w:eastAsia="Times New Roman"/>
        </w:rPr>
        <w:t>s just like</w:t>
      </w:r>
      <w:r w:rsidRPr="00A625C3">
        <w:rPr>
          <w:rFonts w:eastAsia="Times New Roman"/>
        </w:rPr>
        <w:t xml:space="preserve"> other transactions when the caller</w:t>
      </w:r>
      <w:r w:rsidR="006C0364" w:rsidRPr="00A625C3">
        <w:rPr>
          <w:rFonts w:eastAsia="Times New Roman"/>
        </w:rPr>
        <w:t>s</w:t>
      </w:r>
      <w:r w:rsidRPr="00A625C3">
        <w:rPr>
          <w:rFonts w:eastAsia="Times New Roman"/>
        </w:rPr>
        <w:t xml:space="preserve"> </w:t>
      </w:r>
      <w:r w:rsidR="006C0364" w:rsidRPr="00A625C3">
        <w:rPr>
          <w:rFonts w:eastAsia="Times New Roman"/>
        </w:rPr>
        <w:t>choose to hear</w:t>
      </w:r>
      <w:r w:rsidRPr="00A625C3">
        <w:rPr>
          <w:rFonts w:eastAsia="Times New Roman"/>
        </w:rPr>
        <w:t xml:space="preserve"> recent transactions or </w:t>
      </w:r>
      <w:r w:rsidR="006C0364" w:rsidRPr="00A625C3">
        <w:rPr>
          <w:rFonts w:eastAsia="Times New Roman"/>
        </w:rPr>
        <w:t>request</w:t>
      </w:r>
      <w:r w:rsidRPr="00A625C3">
        <w:rPr>
          <w:rFonts w:eastAsia="Times New Roman"/>
        </w:rPr>
        <w:t xml:space="preserve"> a two-month statement </w:t>
      </w:r>
      <w:r w:rsidR="006C0364" w:rsidRPr="00A625C3">
        <w:rPr>
          <w:rFonts w:eastAsia="Times New Roman"/>
        </w:rPr>
        <w:t>by mail</w:t>
      </w:r>
      <w:r w:rsidRPr="00A625C3">
        <w:rPr>
          <w:rFonts w:eastAsia="Times New Roman"/>
        </w:rPr>
        <w:t xml:space="preserve">; and </w:t>
      </w:r>
    </w:p>
    <w:p w14:paraId="5A618224" w14:textId="3D8AFC4F" w:rsidR="00203A97" w:rsidRPr="00A625C3" w:rsidRDefault="004B51C1" w:rsidP="00C65359">
      <w:pPr>
        <w:pStyle w:val="ListParagraph"/>
        <w:numPr>
          <w:ilvl w:val="0"/>
          <w:numId w:val="24"/>
        </w:numPr>
        <w:rPr>
          <w:rFonts w:eastAsia="Times New Roman"/>
        </w:rPr>
      </w:pPr>
      <w:r w:rsidRPr="00A625C3">
        <w:rPr>
          <w:rFonts w:eastAsia="Times New Roman"/>
        </w:rPr>
        <w:t>At point of purchase</w:t>
      </w:r>
      <w:r w:rsidR="00736142" w:rsidRPr="00A625C3">
        <w:rPr>
          <w:rFonts w:eastAsia="Times New Roman"/>
        </w:rPr>
        <w:t xml:space="preserve"> </w:t>
      </w:r>
      <w:r w:rsidR="00203A97" w:rsidRPr="00A625C3">
        <w:rPr>
          <w:rFonts w:eastAsia="Times New Roman"/>
        </w:rPr>
        <w:t>Include</w:t>
      </w:r>
      <w:r w:rsidRPr="00A625C3">
        <w:rPr>
          <w:rFonts w:eastAsia="Times New Roman"/>
        </w:rPr>
        <w:t xml:space="preserve"> the printed</w:t>
      </w:r>
      <w:r w:rsidR="00736142" w:rsidRPr="00A625C3">
        <w:t xml:space="preserve"> incentive values</w:t>
      </w:r>
      <w:r w:rsidRPr="00A625C3">
        <w:t xml:space="preserve"> and the expiration date</w:t>
      </w:r>
      <w:r w:rsidR="00736142" w:rsidRPr="00A625C3">
        <w:t xml:space="preserve"> on the SNAP EBT card receipt</w:t>
      </w:r>
      <w:r w:rsidR="00203A97" w:rsidRPr="00A625C3">
        <w:rPr>
          <w:rFonts w:eastAsia="Times New Roman"/>
        </w:rPr>
        <w:t>.</w:t>
      </w:r>
    </w:p>
    <w:p w14:paraId="69CA81C2" w14:textId="77777777" w:rsidR="00203A97" w:rsidRPr="00A625C3" w:rsidRDefault="00203A97" w:rsidP="00203A97">
      <w:pPr>
        <w:rPr>
          <w:rFonts w:eastAsia="Times New Roman"/>
        </w:rPr>
      </w:pPr>
    </w:p>
    <w:p w14:paraId="18E0D1C9" w14:textId="271585FE" w:rsidR="00203A97" w:rsidRPr="00A625C3" w:rsidRDefault="003876CE" w:rsidP="00203A97">
      <w:pPr>
        <w:rPr>
          <w:rFonts w:eastAsia="Times New Roman"/>
        </w:rPr>
      </w:pPr>
      <w:r w:rsidRPr="00A625C3">
        <w:rPr>
          <w:rFonts w:eastAsia="Times New Roman"/>
        </w:rPr>
        <w:t xml:space="preserve">Proposals using the </w:t>
      </w:r>
      <w:r w:rsidR="000B0859" w:rsidRPr="00A625C3">
        <w:rPr>
          <w:b/>
          <w:bCs/>
          <w:spacing w:val="-2"/>
        </w:rPr>
        <w:t>Automatic Discount model</w:t>
      </w:r>
      <w:r w:rsidR="000B0859" w:rsidRPr="00A625C3">
        <w:rPr>
          <w:spacing w:val="-2"/>
        </w:rPr>
        <w:t xml:space="preserve"> </w:t>
      </w:r>
      <w:r w:rsidR="000B0859" w:rsidRPr="00A625C3">
        <w:rPr>
          <w:b/>
          <w:bCs/>
          <w:spacing w:val="-2"/>
        </w:rPr>
        <w:t>(M</w:t>
      </w:r>
      <w:r w:rsidR="000B0859">
        <w:rPr>
          <w:b/>
          <w:bCs/>
          <w:spacing w:val="-2"/>
        </w:rPr>
        <w:t>odel</w:t>
      </w:r>
      <w:r w:rsidR="000B0859" w:rsidRPr="00A625C3">
        <w:rPr>
          <w:b/>
          <w:bCs/>
          <w:spacing w:val="-2"/>
        </w:rPr>
        <w:t xml:space="preserve"> 1 above) </w:t>
      </w:r>
      <w:r w:rsidRPr="00A625C3">
        <w:rPr>
          <w:rFonts w:eastAsia="Times New Roman"/>
        </w:rPr>
        <w:t>should</w:t>
      </w:r>
      <w:r w:rsidR="00203A97" w:rsidRPr="00A625C3">
        <w:rPr>
          <w:rFonts w:eastAsia="Times New Roman"/>
        </w:rPr>
        <w:t xml:space="preserve"> include </w:t>
      </w:r>
      <w:r w:rsidR="0091114F" w:rsidRPr="00A625C3">
        <w:rPr>
          <w:rFonts w:eastAsia="Times New Roman"/>
        </w:rPr>
        <w:t>the discounted amount on the</w:t>
      </w:r>
      <w:r w:rsidR="00203A97" w:rsidRPr="00A625C3">
        <w:rPr>
          <w:rFonts w:eastAsia="Times New Roman"/>
        </w:rPr>
        <w:t xml:space="preserve"> printed receip</w:t>
      </w:r>
      <w:r w:rsidR="0091114F" w:rsidRPr="00A625C3">
        <w:rPr>
          <w:rFonts w:eastAsia="Times New Roman"/>
        </w:rPr>
        <w:t>t.</w:t>
      </w:r>
      <w:r w:rsidR="00203A97" w:rsidRPr="00A625C3">
        <w:rPr>
          <w:rFonts w:eastAsia="Times New Roman"/>
        </w:rPr>
        <w:t xml:space="preserve"> </w:t>
      </w:r>
      <w:r w:rsidR="0091114F" w:rsidRPr="00A625C3">
        <w:rPr>
          <w:rFonts w:eastAsia="Times New Roman"/>
        </w:rPr>
        <w:t>P</w:t>
      </w:r>
      <w:r w:rsidR="00203A97" w:rsidRPr="00A625C3">
        <w:rPr>
          <w:rFonts w:eastAsia="Times New Roman"/>
        </w:rPr>
        <w:t xml:space="preserve">lease </w:t>
      </w:r>
      <w:r w:rsidR="0091114F" w:rsidRPr="00A625C3">
        <w:rPr>
          <w:rFonts w:eastAsia="Times New Roman"/>
        </w:rPr>
        <w:t xml:space="preserve">also </w:t>
      </w:r>
      <w:r w:rsidR="00203A97" w:rsidRPr="00A625C3">
        <w:rPr>
          <w:rFonts w:eastAsia="Times New Roman"/>
        </w:rPr>
        <w:t>include the feasibility and any limitations for including this on the receipt for each partnering</w:t>
      </w:r>
      <w:r w:rsidR="00203A97" w:rsidRPr="009502F5">
        <w:rPr>
          <w:rStyle w:val="cf01"/>
          <w:rFonts w:ascii="Tenorite" w:hAnsi="Tenorite"/>
        </w:rPr>
        <w:t xml:space="preserve"> </w:t>
      </w:r>
      <w:r w:rsidR="00203A97" w:rsidRPr="00A625C3">
        <w:rPr>
          <w:rFonts w:eastAsia="Times New Roman"/>
        </w:rPr>
        <w:t>retailer</w:t>
      </w:r>
      <w:r w:rsidR="00203A97" w:rsidRPr="009502F5">
        <w:rPr>
          <w:rStyle w:val="cf01"/>
          <w:rFonts w:ascii="Tenorite" w:hAnsi="Tenorite"/>
        </w:rPr>
        <w:t>.</w:t>
      </w:r>
      <w:r w:rsidR="00203A97" w:rsidRPr="00A625C3">
        <w:rPr>
          <w:rFonts w:eastAsia="Times New Roman"/>
        </w:rPr>
        <w:t xml:space="preserve"> </w:t>
      </w:r>
    </w:p>
    <w:p w14:paraId="03DCCB7D" w14:textId="77777777" w:rsidR="00203A97" w:rsidRPr="00A625C3" w:rsidRDefault="00203A97" w:rsidP="00203A97"/>
    <w:p w14:paraId="4877281E" w14:textId="7D32822C" w:rsidR="00203A97" w:rsidRPr="00A625C3" w:rsidRDefault="00203A97" w:rsidP="00203A97">
      <w:r w:rsidRPr="00A625C3">
        <w:t>Technical assistance from FN</w:t>
      </w:r>
      <w:r w:rsidR="007E408C">
        <w:t>A</w:t>
      </w:r>
      <w:r w:rsidRPr="00A625C3">
        <w:t xml:space="preserve"> will be available </w:t>
      </w:r>
      <w:r w:rsidR="004A7089" w:rsidRPr="00A625C3">
        <w:t xml:space="preserve">to </w:t>
      </w:r>
      <w:r w:rsidRPr="00A625C3">
        <w:t>t</w:t>
      </w:r>
      <w:r w:rsidR="006D016F" w:rsidRPr="00A625C3">
        <w:t>he</w:t>
      </w:r>
      <w:r w:rsidRPr="00A625C3">
        <w:t xml:space="preserve"> </w:t>
      </w:r>
      <w:r w:rsidR="008C5AC8" w:rsidRPr="00A625C3">
        <w:t>grant</w:t>
      </w:r>
      <w:r w:rsidRPr="00A625C3">
        <w:t>ee on their project as needed (if awarded).</w:t>
      </w:r>
    </w:p>
    <w:p w14:paraId="1E4AD919" w14:textId="77777777" w:rsidR="00203A97" w:rsidRPr="00A625C3" w:rsidRDefault="00203A97" w:rsidP="00203A97"/>
    <w:p w14:paraId="38775186" w14:textId="77777777" w:rsidR="00203A97" w:rsidRPr="00A625C3" w:rsidRDefault="00203A97" w:rsidP="00C65359">
      <w:pPr>
        <w:pStyle w:val="ListParagraph"/>
        <w:numPr>
          <w:ilvl w:val="0"/>
          <w:numId w:val="32"/>
        </w:numPr>
        <w:rPr>
          <w:b/>
          <w:u w:val="single"/>
        </w:rPr>
      </w:pPr>
      <w:r w:rsidRPr="00A625C3">
        <w:rPr>
          <w:b/>
          <w:u w:val="single"/>
        </w:rPr>
        <w:t>Letters of Commitment</w:t>
      </w:r>
    </w:p>
    <w:p w14:paraId="547F596B" w14:textId="77777777" w:rsidR="00203A97" w:rsidRPr="00A625C3" w:rsidRDefault="00203A97" w:rsidP="00203A97">
      <w:pPr>
        <w:widowControl w:val="0"/>
        <w:tabs>
          <w:tab w:val="left" w:pos="1051"/>
          <w:tab w:val="left" w:pos="1052"/>
        </w:tabs>
        <w:autoSpaceDE w:val="0"/>
        <w:autoSpaceDN w:val="0"/>
        <w:ind w:right="1274"/>
      </w:pPr>
    </w:p>
    <w:p w14:paraId="4A702785" w14:textId="4E1A7713" w:rsidR="00203A97" w:rsidRPr="00A625C3" w:rsidRDefault="00203A97" w:rsidP="00205AFC">
      <w:pPr>
        <w:widowControl w:val="0"/>
        <w:tabs>
          <w:tab w:val="left" w:pos="1051"/>
          <w:tab w:val="left" w:pos="1052"/>
        </w:tabs>
        <w:autoSpaceDE w:val="0"/>
        <w:autoSpaceDN w:val="0"/>
        <w:ind w:right="1274"/>
      </w:pPr>
      <w:r w:rsidRPr="00A625C3">
        <w:t>Applicants</w:t>
      </w:r>
      <w:r w:rsidRPr="00A625C3">
        <w:rPr>
          <w:spacing w:val="-2"/>
        </w:rPr>
        <w:t xml:space="preserve"> proposing the </w:t>
      </w:r>
      <w:r w:rsidRPr="00A625C3">
        <w:rPr>
          <w:b/>
          <w:bCs/>
          <w:spacing w:val="-2"/>
        </w:rPr>
        <w:t>Automatic Discount model</w:t>
      </w:r>
      <w:r w:rsidRPr="00A625C3">
        <w:rPr>
          <w:spacing w:val="-2"/>
        </w:rPr>
        <w:t xml:space="preserve"> </w:t>
      </w:r>
      <w:r w:rsidRPr="00A625C3">
        <w:rPr>
          <w:b/>
          <w:bCs/>
          <w:spacing w:val="-2"/>
        </w:rPr>
        <w:t>(M</w:t>
      </w:r>
      <w:r w:rsidR="00003F80">
        <w:rPr>
          <w:b/>
          <w:bCs/>
          <w:spacing w:val="-2"/>
        </w:rPr>
        <w:t>odel</w:t>
      </w:r>
      <w:r w:rsidRPr="00A625C3">
        <w:rPr>
          <w:b/>
          <w:bCs/>
          <w:spacing w:val="-2"/>
        </w:rPr>
        <w:t xml:space="preserve"> 1 above) </w:t>
      </w:r>
      <w:r w:rsidRPr="00A625C3">
        <w:t xml:space="preserve">or </w:t>
      </w:r>
      <w:r w:rsidR="00433EDB">
        <w:rPr>
          <w:b/>
          <w:bCs/>
        </w:rPr>
        <w:t>Co</w:t>
      </w:r>
      <w:r w:rsidRPr="009502F5">
        <w:rPr>
          <w:b/>
          <w:bCs/>
        </w:rPr>
        <w:t xml:space="preserve">upon model (Model 3 above) </w:t>
      </w:r>
      <w:r w:rsidRPr="00A625C3">
        <w:t>must</w:t>
      </w:r>
      <w:r w:rsidRPr="00A625C3">
        <w:rPr>
          <w:spacing w:val="-2"/>
        </w:rPr>
        <w:t xml:space="preserve"> </w:t>
      </w:r>
      <w:r w:rsidRPr="00A625C3">
        <w:t>submit</w:t>
      </w:r>
      <w:r w:rsidRPr="00A625C3">
        <w:rPr>
          <w:spacing w:val="-4"/>
        </w:rPr>
        <w:t xml:space="preserve"> </w:t>
      </w:r>
      <w:r w:rsidRPr="00A625C3">
        <w:t>letters</w:t>
      </w:r>
      <w:r w:rsidRPr="00A625C3">
        <w:rPr>
          <w:spacing w:val="-2"/>
        </w:rPr>
        <w:t xml:space="preserve"> </w:t>
      </w:r>
      <w:r w:rsidRPr="00A625C3">
        <w:t>of</w:t>
      </w:r>
      <w:r w:rsidRPr="00A625C3">
        <w:rPr>
          <w:spacing w:val="-3"/>
        </w:rPr>
        <w:t xml:space="preserve"> </w:t>
      </w:r>
      <w:r w:rsidRPr="00A625C3">
        <w:t>commitment</w:t>
      </w:r>
      <w:r w:rsidRPr="00A625C3">
        <w:rPr>
          <w:spacing w:val="-2"/>
        </w:rPr>
        <w:t xml:space="preserve"> </w:t>
      </w:r>
      <w:r w:rsidRPr="00A625C3">
        <w:t>from</w:t>
      </w:r>
      <w:r w:rsidR="00A86929" w:rsidRPr="00A625C3">
        <w:t xml:space="preserve"> </w:t>
      </w:r>
      <w:r w:rsidR="00DB04FA" w:rsidRPr="00A625C3">
        <w:t>e</w:t>
      </w:r>
      <w:r w:rsidRPr="00A625C3">
        <w:t>ach</w:t>
      </w:r>
      <w:r w:rsidRPr="00A625C3">
        <w:rPr>
          <w:spacing w:val="-2"/>
        </w:rPr>
        <w:t xml:space="preserve"> </w:t>
      </w:r>
      <w:r w:rsidRPr="00A625C3">
        <w:t>retailer</w:t>
      </w:r>
      <w:r w:rsidRPr="00A625C3">
        <w:rPr>
          <w:spacing w:val="-3"/>
        </w:rPr>
        <w:t xml:space="preserve"> </w:t>
      </w:r>
      <w:r w:rsidRPr="00A625C3">
        <w:t>banner</w:t>
      </w:r>
      <w:r w:rsidRPr="00A625C3">
        <w:rPr>
          <w:spacing w:val="-3"/>
        </w:rPr>
        <w:t xml:space="preserve"> </w:t>
      </w:r>
      <w:r w:rsidRPr="00A625C3">
        <w:t>or</w:t>
      </w:r>
      <w:r w:rsidRPr="00A625C3">
        <w:rPr>
          <w:spacing w:val="-3"/>
        </w:rPr>
        <w:t xml:space="preserve"> </w:t>
      </w:r>
      <w:r w:rsidRPr="00A625C3">
        <w:t>location that will participate in the project.</w:t>
      </w:r>
    </w:p>
    <w:p w14:paraId="4BA8FAF3" w14:textId="77777777" w:rsidR="00203A97" w:rsidRPr="00A625C3" w:rsidRDefault="00203A97" w:rsidP="00203A97">
      <w:pPr>
        <w:pStyle w:val="ListParagraph"/>
        <w:widowControl w:val="0"/>
        <w:tabs>
          <w:tab w:val="left" w:pos="1051"/>
          <w:tab w:val="left" w:pos="1052"/>
        </w:tabs>
        <w:autoSpaceDE w:val="0"/>
        <w:autoSpaceDN w:val="0"/>
        <w:ind w:left="780" w:right="1274"/>
      </w:pPr>
    </w:p>
    <w:p w14:paraId="2CB009C1" w14:textId="77777777" w:rsidR="00203A97" w:rsidRPr="00A625C3" w:rsidRDefault="00203A97" w:rsidP="00203A97">
      <w:pPr>
        <w:widowControl w:val="0"/>
        <w:tabs>
          <w:tab w:val="left" w:pos="1051"/>
          <w:tab w:val="left" w:pos="1052"/>
        </w:tabs>
        <w:autoSpaceDE w:val="0"/>
        <w:autoSpaceDN w:val="0"/>
        <w:ind w:right="1274"/>
      </w:pPr>
      <w:r w:rsidRPr="00A625C3">
        <w:t xml:space="preserve">At a minimum, the </w:t>
      </w:r>
      <w:r w:rsidRPr="00A625C3">
        <w:rPr>
          <w:u w:val="single"/>
        </w:rPr>
        <w:t xml:space="preserve">letters of commitment from retailer banners or locations </w:t>
      </w:r>
      <w:r w:rsidRPr="00A625C3">
        <w:t>must include the following as applicable to each partner:</w:t>
      </w:r>
    </w:p>
    <w:p w14:paraId="787303E8" w14:textId="77777777" w:rsidR="00203A97" w:rsidRPr="00A625C3" w:rsidRDefault="00203A97" w:rsidP="00C65359">
      <w:pPr>
        <w:pStyle w:val="ListParagraph"/>
        <w:widowControl w:val="0"/>
        <w:numPr>
          <w:ilvl w:val="0"/>
          <w:numId w:val="31"/>
        </w:numPr>
        <w:tabs>
          <w:tab w:val="left" w:pos="1051"/>
          <w:tab w:val="left" w:pos="1052"/>
        </w:tabs>
        <w:autoSpaceDE w:val="0"/>
        <w:autoSpaceDN w:val="0"/>
        <w:ind w:right="1274"/>
      </w:pPr>
      <w:r w:rsidRPr="00A625C3">
        <w:t>Confirmation that the proposed solution is viable and that costs are acceptable, including retailer costs associated with:</w:t>
      </w:r>
    </w:p>
    <w:p w14:paraId="6F69D077" w14:textId="77777777" w:rsidR="00203A97" w:rsidRPr="00A625C3" w:rsidRDefault="00203A97" w:rsidP="00C65359">
      <w:pPr>
        <w:pStyle w:val="ListParagraph"/>
        <w:widowControl w:val="0"/>
        <w:numPr>
          <w:ilvl w:val="1"/>
          <w:numId w:val="31"/>
        </w:numPr>
        <w:tabs>
          <w:tab w:val="left" w:pos="1051"/>
          <w:tab w:val="left" w:pos="1052"/>
        </w:tabs>
        <w:autoSpaceDE w:val="0"/>
        <w:autoSpaceDN w:val="0"/>
        <w:ind w:right="1274"/>
      </w:pPr>
      <w:r w:rsidRPr="00A625C3">
        <w:t>Recognizing qualifying foods and totaling their value;</w:t>
      </w:r>
    </w:p>
    <w:p w14:paraId="496F68BB" w14:textId="77777777" w:rsidR="00203A97" w:rsidRPr="00A625C3" w:rsidRDefault="00203A97" w:rsidP="00C65359">
      <w:pPr>
        <w:pStyle w:val="ListParagraph"/>
        <w:widowControl w:val="0"/>
        <w:numPr>
          <w:ilvl w:val="1"/>
          <w:numId w:val="31"/>
        </w:numPr>
        <w:tabs>
          <w:tab w:val="left" w:pos="1051"/>
          <w:tab w:val="left" w:pos="1052"/>
        </w:tabs>
        <w:autoSpaceDE w:val="0"/>
        <w:autoSpaceDN w:val="0"/>
        <w:ind w:right="1274"/>
      </w:pPr>
      <w:r w:rsidRPr="00A625C3">
        <w:t xml:space="preserve">Applying an automatic discount, if applicable; </w:t>
      </w:r>
    </w:p>
    <w:p w14:paraId="52119F61" w14:textId="0B72FD49" w:rsidR="00203A97" w:rsidRPr="00A625C3" w:rsidRDefault="00CE37BA" w:rsidP="00C65359">
      <w:pPr>
        <w:pStyle w:val="ListParagraph"/>
        <w:widowControl w:val="0"/>
        <w:numPr>
          <w:ilvl w:val="1"/>
          <w:numId w:val="31"/>
        </w:numPr>
        <w:tabs>
          <w:tab w:val="left" w:pos="1051"/>
          <w:tab w:val="left" w:pos="1052"/>
        </w:tabs>
        <w:autoSpaceDE w:val="0"/>
        <w:autoSpaceDN w:val="0"/>
        <w:ind w:right="1274"/>
      </w:pPr>
      <w:r w:rsidRPr="00A625C3">
        <w:t>Printing the incentive value and expiration date on the receipt</w:t>
      </w:r>
      <w:r w:rsidR="00203A97" w:rsidRPr="00A625C3">
        <w:t>, if applicable; and</w:t>
      </w:r>
    </w:p>
    <w:p w14:paraId="091C3717" w14:textId="77777777" w:rsidR="00203A97" w:rsidRPr="00A625C3" w:rsidRDefault="00203A97" w:rsidP="00C65359">
      <w:pPr>
        <w:pStyle w:val="ListParagraph"/>
        <w:widowControl w:val="0"/>
        <w:numPr>
          <w:ilvl w:val="1"/>
          <w:numId w:val="31"/>
        </w:numPr>
        <w:tabs>
          <w:tab w:val="left" w:pos="1051"/>
          <w:tab w:val="left" w:pos="1052"/>
        </w:tabs>
        <w:autoSpaceDE w:val="0"/>
        <w:autoSpaceDN w:val="0"/>
        <w:ind w:right="1274"/>
      </w:pPr>
      <w:r w:rsidRPr="00A625C3">
        <w:t xml:space="preserve">Meeting reporting and accounting requirements. </w:t>
      </w:r>
    </w:p>
    <w:p w14:paraId="1A7A2195" w14:textId="77777777" w:rsidR="00203A97" w:rsidRPr="00A625C3" w:rsidRDefault="00203A97" w:rsidP="00203A97">
      <w:pPr>
        <w:pStyle w:val="ListParagraph"/>
        <w:widowControl w:val="0"/>
        <w:tabs>
          <w:tab w:val="left" w:pos="1051"/>
          <w:tab w:val="left" w:pos="1052"/>
        </w:tabs>
        <w:autoSpaceDE w:val="0"/>
        <w:autoSpaceDN w:val="0"/>
        <w:ind w:right="1274"/>
      </w:pPr>
    </w:p>
    <w:p w14:paraId="5A671BC2" w14:textId="75563CD6" w:rsidR="00203A97" w:rsidRPr="00A625C3" w:rsidRDefault="00203A97" w:rsidP="00C65359">
      <w:pPr>
        <w:pStyle w:val="ListParagraph"/>
        <w:widowControl w:val="0"/>
        <w:numPr>
          <w:ilvl w:val="0"/>
          <w:numId w:val="29"/>
        </w:numPr>
        <w:tabs>
          <w:tab w:val="left" w:pos="1051"/>
          <w:tab w:val="left" w:pos="1052"/>
        </w:tabs>
        <w:autoSpaceDE w:val="0"/>
        <w:autoSpaceDN w:val="0"/>
        <w:ind w:right="1274"/>
      </w:pPr>
      <w:r w:rsidRPr="00A625C3">
        <w:t>Confirmation that the</w:t>
      </w:r>
      <w:r w:rsidRPr="00A625C3">
        <w:rPr>
          <w:spacing w:val="-4"/>
        </w:rPr>
        <w:t xml:space="preserve"> </w:t>
      </w:r>
      <w:r w:rsidRPr="00A625C3">
        <w:t>selected</w:t>
      </w:r>
      <w:r w:rsidRPr="00A625C3">
        <w:rPr>
          <w:spacing w:val="-3"/>
        </w:rPr>
        <w:t xml:space="preserve"> </w:t>
      </w:r>
      <w:r w:rsidRPr="00A625C3">
        <w:t>retailer(s)</w:t>
      </w:r>
      <w:r w:rsidRPr="00A625C3">
        <w:rPr>
          <w:spacing w:val="-4"/>
        </w:rPr>
        <w:t xml:space="preserve"> </w:t>
      </w:r>
      <w:r w:rsidRPr="00A625C3">
        <w:t>systems</w:t>
      </w:r>
      <w:r w:rsidRPr="00A625C3">
        <w:rPr>
          <w:spacing w:val="-3"/>
        </w:rPr>
        <w:t xml:space="preserve"> </w:t>
      </w:r>
      <w:r w:rsidRPr="00A625C3">
        <w:t>can</w:t>
      </w:r>
      <w:r w:rsidRPr="00A625C3">
        <w:rPr>
          <w:spacing w:val="-3"/>
        </w:rPr>
        <w:t xml:space="preserve"> </w:t>
      </w:r>
      <w:r w:rsidRPr="00A625C3">
        <w:t>provide</w:t>
      </w:r>
      <w:r w:rsidRPr="00A625C3">
        <w:rPr>
          <w:spacing w:val="-4"/>
        </w:rPr>
        <w:t xml:space="preserve"> </w:t>
      </w:r>
      <w:r w:rsidRPr="00A625C3">
        <w:t>data</w:t>
      </w:r>
      <w:r w:rsidRPr="00A625C3">
        <w:rPr>
          <w:spacing w:val="-4"/>
        </w:rPr>
        <w:t xml:space="preserve"> </w:t>
      </w:r>
      <w:r w:rsidRPr="00A625C3">
        <w:t>that</w:t>
      </w:r>
      <w:r w:rsidRPr="00A625C3">
        <w:rPr>
          <w:spacing w:val="-3"/>
        </w:rPr>
        <w:t xml:space="preserve"> </w:t>
      </w:r>
      <w:r w:rsidRPr="00A625C3">
        <w:t>reflects</w:t>
      </w:r>
      <w:r w:rsidRPr="00A625C3">
        <w:rPr>
          <w:spacing w:val="-3"/>
        </w:rPr>
        <w:t xml:space="preserve"> </w:t>
      </w:r>
      <w:r w:rsidRPr="00A625C3">
        <w:t>SNAP</w:t>
      </w:r>
      <w:r w:rsidRPr="00A625C3">
        <w:rPr>
          <w:spacing w:val="-3"/>
        </w:rPr>
        <w:t xml:space="preserve"> </w:t>
      </w:r>
      <w:r w:rsidRPr="00A625C3">
        <w:t>EBT transactions separate from other EBT transactions (i.e., TANF, WIC, etc.) to meet the reporting and accounting requirements.</w:t>
      </w:r>
    </w:p>
    <w:p w14:paraId="40A0B805" w14:textId="77777777" w:rsidR="00203A97" w:rsidRPr="00A625C3" w:rsidRDefault="00203A97" w:rsidP="00203A97">
      <w:pPr>
        <w:pStyle w:val="ListParagraph"/>
        <w:widowControl w:val="0"/>
        <w:tabs>
          <w:tab w:val="left" w:pos="1051"/>
          <w:tab w:val="left" w:pos="1052"/>
        </w:tabs>
        <w:autoSpaceDE w:val="0"/>
        <w:autoSpaceDN w:val="0"/>
        <w:ind w:right="1274"/>
      </w:pPr>
    </w:p>
    <w:p w14:paraId="70C069C9" w14:textId="68A9722D" w:rsidR="00203A97" w:rsidRPr="00A625C3" w:rsidRDefault="00203A97" w:rsidP="00C65359">
      <w:pPr>
        <w:pStyle w:val="ListParagraph"/>
        <w:widowControl w:val="0"/>
        <w:numPr>
          <w:ilvl w:val="0"/>
          <w:numId w:val="30"/>
        </w:numPr>
        <w:tabs>
          <w:tab w:val="left" w:pos="1051"/>
          <w:tab w:val="left" w:pos="1052"/>
        </w:tabs>
        <w:autoSpaceDE w:val="0"/>
        <w:autoSpaceDN w:val="0"/>
        <w:ind w:right="966"/>
      </w:pPr>
      <w:r w:rsidRPr="00A625C3">
        <w:t>A</w:t>
      </w:r>
      <w:r w:rsidRPr="00A625C3">
        <w:rPr>
          <w:spacing w:val="-4"/>
        </w:rPr>
        <w:t xml:space="preserve"> </w:t>
      </w:r>
      <w:r w:rsidRPr="00A625C3">
        <w:t>description</w:t>
      </w:r>
      <w:r w:rsidRPr="00A625C3">
        <w:rPr>
          <w:spacing w:val="-3"/>
        </w:rPr>
        <w:t xml:space="preserve"> </w:t>
      </w:r>
      <w:r w:rsidRPr="00A625C3">
        <w:t>explaining</w:t>
      </w:r>
      <w:r w:rsidRPr="00A625C3">
        <w:rPr>
          <w:spacing w:val="-1"/>
        </w:rPr>
        <w:t xml:space="preserve"> </w:t>
      </w:r>
      <w:r w:rsidRPr="00A625C3">
        <w:t xml:space="preserve">partnering retailers’ </w:t>
      </w:r>
      <w:r w:rsidRPr="00A625C3">
        <w:rPr>
          <w:spacing w:val="-3"/>
        </w:rPr>
        <w:t xml:space="preserve">Third-Party Processor (TPP) provider, </w:t>
      </w:r>
      <w:r w:rsidRPr="00A625C3">
        <w:t>the</w:t>
      </w:r>
      <w:r w:rsidRPr="00A625C3">
        <w:rPr>
          <w:spacing w:val="-4"/>
        </w:rPr>
        <w:t xml:space="preserve"> </w:t>
      </w:r>
      <w:r w:rsidRPr="00A625C3">
        <w:t>type</w:t>
      </w:r>
      <w:r w:rsidRPr="00A625C3">
        <w:rPr>
          <w:spacing w:val="-4"/>
        </w:rPr>
        <w:t xml:space="preserve"> </w:t>
      </w:r>
      <w:r w:rsidRPr="00A625C3">
        <w:t>of</w:t>
      </w:r>
      <w:r w:rsidRPr="00A625C3">
        <w:rPr>
          <w:spacing w:val="-4"/>
        </w:rPr>
        <w:t xml:space="preserve"> </w:t>
      </w:r>
      <w:r w:rsidRPr="00A625C3">
        <w:t>POS</w:t>
      </w:r>
      <w:r w:rsidRPr="00A625C3">
        <w:rPr>
          <w:spacing w:val="-3"/>
        </w:rPr>
        <w:t xml:space="preserve"> </w:t>
      </w:r>
      <w:r w:rsidRPr="00A625C3">
        <w:t>system</w:t>
      </w:r>
      <w:r w:rsidRPr="00A625C3">
        <w:rPr>
          <w:spacing w:val="-3"/>
        </w:rPr>
        <w:t xml:space="preserve"> </w:t>
      </w:r>
      <w:r w:rsidRPr="00A625C3">
        <w:t>the</w:t>
      </w:r>
      <w:r w:rsidRPr="00A625C3">
        <w:rPr>
          <w:spacing w:val="-4"/>
        </w:rPr>
        <w:t xml:space="preserve"> </w:t>
      </w:r>
      <w:r w:rsidRPr="00A625C3">
        <w:t>retailer</w:t>
      </w:r>
      <w:r w:rsidRPr="00A625C3">
        <w:rPr>
          <w:spacing w:val="-4"/>
        </w:rPr>
        <w:t xml:space="preserve"> </w:t>
      </w:r>
      <w:r w:rsidRPr="00A625C3">
        <w:t>uses</w:t>
      </w:r>
      <w:r w:rsidRPr="00A625C3">
        <w:rPr>
          <w:spacing w:val="-3"/>
        </w:rPr>
        <w:t xml:space="preserve">, </w:t>
      </w:r>
      <w:r w:rsidRPr="00A625C3">
        <w:t>any</w:t>
      </w:r>
      <w:r w:rsidRPr="00A625C3">
        <w:rPr>
          <w:spacing w:val="-3"/>
        </w:rPr>
        <w:t xml:space="preserve"> </w:t>
      </w:r>
      <w:r w:rsidRPr="00A625C3">
        <w:t xml:space="preserve">changes that will </w:t>
      </w:r>
      <w:r w:rsidR="007C384B" w:rsidRPr="00A625C3">
        <w:t>be</w:t>
      </w:r>
      <w:r w:rsidRPr="00A625C3">
        <w:t xml:space="preserve"> made to the POS system</w:t>
      </w:r>
      <w:r w:rsidRPr="00A625C3" w:rsidDel="002102D0">
        <w:t xml:space="preserve">, </w:t>
      </w:r>
      <w:r w:rsidRPr="00A625C3">
        <w:t xml:space="preserve">and documentation that shows the retailer has discussed the needed changes and cost with their service providers. </w:t>
      </w:r>
    </w:p>
    <w:p w14:paraId="4A4D6356" w14:textId="5DDB89EF" w:rsidR="00203A97" w:rsidRPr="00A625C3" w:rsidRDefault="00203A97" w:rsidP="00C65359">
      <w:pPr>
        <w:pStyle w:val="ListParagraph"/>
        <w:widowControl w:val="0"/>
        <w:numPr>
          <w:ilvl w:val="0"/>
          <w:numId w:val="23"/>
        </w:numPr>
        <w:tabs>
          <w:tab w:val="left" w:pos="1051"/>
          <w:tab w:val="left" w:pos="1052"/>
        </w:tabs>
        <w:autoSpaceDE w:val="0"/>
        <w:autoSpaceDN w:val="0"/>
        <w:ind w:right="1037"/>
        <w:contextualSpacing w:val="0"/>
      </w:pPr>
      <w:r w:rsidRPr="00A625C3">
        <w:rPr>
          <w:u w:val="single"/>
        </w:rPr>
        <w:t>Retailers with IECR systems</w:t>
      </w:r>
      <w:r w:rsidRPr="00A625C3">
        <w:t>: Confirmation that the selected retailer(s) can program their systems</w:t>
      </w:r>
      <w:r w:rsidRPr="00A625C3">
        <w:rPr>
          <w:spacing w:val="-3"/>
        </w:rPr>
        <w:t xml:space="preserve"> </w:t>
      </w:r>
      <w:r w:rsidRPr="00A625C3">
        <w:t>to</w:t>
      </w:r>
      <w:r w:rsidRPr="00A625C3">
        <w:rPr>
          <w:spacing w:val="-3"/>
        </w:rPr>
        <w:t xml:space="preserve"> </w:t>
      </w:r>
      <w:r w:rsidRPr="00A625C3">
        <w:t>offer</w:t>
      </w:r>
      <w:r w:rsidRPr="00A625C3">
        <w:rPr>
          <w:spacing w:val="-4"/>
        </w:rPr>
        <w:t xml:space="preserve"> </w:t>
      </w:r>
      <w:r w:rsidRPr="00A625C3">
        <w:t>incentives</w:t>
      </w:r>
      <w:r w:rsidRPr="00A625C3">
        <w:rPr>
          <w:spacing w:val="-3"/>
        </w:rPr>
        <w:t xml:space="preserve"> </w:t>
      </w:r>
      <w:r w:rsidRPr="00A625C3">
        <w:t>or</w:t>
      </w:r>
      <w:r w:rsidRPr="00A625C3">
        <w:rPr>
          <w:spacing w:val="-4"/>
        </w:rPr>
        <w:t xml:space="preserve"> </w:t>
      </w:r>
      <w:r w:rsidRPr="00A625C3">
        <w:t>the</w:t>
      </w:r>
      <w:r w:rsidRPr="00A625C3">
        <w:rPr>
          <w:spacing w:val="-4"/>
        </w:rPr>
        <w:t xml:space="preserve"> </w:t>
      </w:r>
      <w:r w:rsidRPr="00A625C3">
        <w:t>commitment</w:t>
      </w:r>
      <w:r w:rsidRPr="00A625C3">
        <w:rPr>
          <w:spacing w:val="-3"/>
        </w:rPr>
        <w:t xml:space="preserve"> </w:t>
      </w:r>
      <w:r w:rsidRPr="00A625C3">
        <w:t>to</w:t>
      </w:r>
      <w:r w:rsidRPr="00A625C3">
        <w:rPr>
          <w:spacing w:val="-3"/>
        </w:rPr>
        <w:t xml:space="preserve"> </w:t>
      </w:r>
      <w:r w:rsidRPr="00A625C3">
        <w:t>upgrade</w:t>
      </w:r>
      <w:r w:rsidRPr="00A625C3">
        <w:rPr>
          <w:spacing w:val="-4"/>
        </w:rPr>
        <w:t xml:space="preserve"> </w:t>
      </w:r>
      <w:r w:rsidRPr="00A625C3">
        <w:t>their</w:t>
      </w:r>
      <w:r w:rsidRPr="00A625C3">
        <w:rPr>
          <w:spacing w:val="-4"/>
        </w:rPr>
        <w:t xml:space="preserve"> </w:t>
      </w:r>
      <w:r w:rsidRPr="00A625C3">
        <w:t>systems</w:t>
      </w:r>
      <w:r w:rsidRPr="00A625C3">
        <w:rPr>
          <w:spacing w:val="-3"/>
        </w:rPr>
        <w:t xml:space="preserve"> </w:t>
      </w:r>
      <w:r w:rsidRPr="00A625C3">
        <w:t>to</w:t>
      </w:r>
      <w:r w:rsidRPr="00A625C3">
        <w:rPr>
          <w:spacing w:val="-3"/>
        </w:rPr>
        <w:t xml:space="preserve"> </w:t>
      </w:r>
      <w:r w:rsidRPr="00A625C3">
        <w:t>offer</w:t>
      </w:r>
      <w:r w:rsidRPr="00A625C3">
        <w:rPr>
          <w:spacing w:val="-4"/>
        </w:rPr>
        <w:t xml:space="preserve"> </w:t>
      </w:r>
      <w:r w:rsidRPr="00A625C3">
        <w:t>incentives</w:t>
      </w:r>
      <w:r w:rsidRPr="00A625C3">
        <w:rPr>
          <w:spacing w:val="-3"/>
        </w:rPr>
        <w:t xml:space="preserve"> </w:t>
      </w:r>
      <w:r w:rsidRPr="00A625C3">
        <w:t>using the proposed project design.</w:t>
      </w:r>
    </w:p>
    <w:p w14:paraId="15E8AE77" w14:textId="45EC62D8" w:rsidR="00203A97" w:rsidRPr="00A625C3" w:rsidRDefault="00203A97" w:rsidP="00C65359">
      <w:pPr>
        <w:pStyle w:val="ListParagraph"/>
        <w:widowControl w:val="0"/>
        <w:numPr>
          <w:ilvl w:val="0"/>
          <w:numId w:val="22"/>
        </w:numPr>
        <w:tabs>
          <w:tab w:val="left" w:pos="1051"/>
          <w:tab w:val="left" w:pos="1052"/>
        </w:tabs>
        <w:autoSpaceDE w:val="0"/>
        <w:autoSpaceDN w:val="0"/>
        <w:spacing w:before="78"/>
        <w:ind w:right="1155"/>
      </w:pPr>
      <w:r w:rsidRPr="00A625C3">
        <w:rPr>
          <w:u w:val="single"/>
        </w:rPr>
        <w:t>Retailers</w:t>
      </w:r>
      <w:r w:rsidRPr="00A625C3">
        <w:rPr>
          <w:spacing w:val="-3"/>
          <w:u w:val="single"/>
        </w:rPr>
        <w:t xml:space="preserve"> </w:t>
      </w:r>
      <w:r w:rsidRPr="00A625C3">
        <w:rPr>
          <w:u w:val="single"/>
        </w:rPr>
        <w:t>with</w:t>
      </w:r>
      <w:r w:rsidRPr="00A625C3">
        <w:rPr>
          <w:spacing w:val="-3"/>
          <w:u w:val="single"/>
        </w:rPr>
        <w:t xml:space="preserve"> </w:t>
      </w:r>
      <w:r w:rsidRPr="00A625C3">
        <w:rPr>
          <w:u w:val="single"/>
        </w:rPr>
        <w:t>side-by-side</w:t>
      </w:r>
      <w:r w:rsidRPr="00A625C3">
        <w:rPr>
          <w:spacing w:val="-4"/>
          <w:u w:val="single"/>
        </w:rPr>
        <w:t xml:space="preserve"> </w:t>
      </w:r>
      <w:r w:rsidRPr="00A625C3">
        <w:rPr>
          <w:u w:val="single"/>
        </w:rPr>
        <w:t>POS</w:t>
      </w:r>
      <w:r w:rsidRPr="00A625C3">
        <w:rPr>
          <w:spacing w:val="-3"/>
          <w:u w:val="single"/>
        </w:rPr>
        <w:t xml:space="preserve"> </w:t>
      </w:r>
      <w:r w:rsidRPr="00A625C3">
        <w:rPr>
          <w:u w:val="single"/>
        </w:rPr>
        <w:t>terminals</w:t>
      </w:r>
      <w:r w:rsidRPr="00A625C3">
        <w:t>:</w:t>
      </w:r>
      <w:r w:rsidRPr="00A625C3">
        <w:rPr>
          <w:spacing w:val="-3"/>
        </w:rPr>
        <w:t xml:space="preserve"> </w:t>
      </w:r>
      <w:r w:rsidRPr="00A625C3">
        <w:t>Confirmation</w:t>
      </w:r>
      <w:r w:rsidRPr="00A625C3">
        <w:rPr>
          <w:spacing w:val="-3"/>
        </w:rPr>
        <w:t xml:space="preserve"> </w:t>
      </w:r>
      <w:r w:rsidRPr="00A625C3">
        <w:t>that</w:t>
      </w:r>
      <w:r w:rsidRPr="00A625C3">
        <w:rPr>
          <w:spacing w:val="-3"/>
        </w:rPr>
        <w:t xml:space="preserve"> </w:t>
      </w:r>
      <w:r w:rsidRPr="00A625C3">
        <w:t>the</w:t>
      </w:r>
      <w:r w:rsidRPr="00A625C3">
        <w:rPr>
          <w:spacing w:val="-4"/>
        </w:rPr>
        <w:t xml:space="preserve"> </w:t>
      </w:r>
      <w:r w:rsidRPr="00A625C3">
        <w:t>selected</w:t>
      </w:r>
      <w:r w:rsidRPr="00A625C3">
        <w:rPr>
          <w:spacing w:val="-3"/>
        </w:rPr>
        <w:t xml:space="preserve"> </w:t>
      </w:r>
      <w:r w:rsidRPr="00A625C3">
        <w:t>retailer(s)</w:t>
      </w:r>
      <w:r w:rsidRPr="00A625C3">
        <w:rPr>
          <w:spacing w:val="-4"/>
        </w:rPr>
        <w:t xml:space="preserve"> </w:t>
      </w:r>
      <w:r w:rsidRPr="00A625C3">
        <w:t>has</w:t>
      </w:r>
      <w:r w:rsidRPr="00A625C3">
        <w:rPr>
          <w:spacing w:val="-3"/>
        </w:rPr>
        <w:t xml:space="preserve"> </w:t>
      </w:r>
      <w:r w:rsidRPr="00A625C3">
        <w:t>1)</w:t>
      </w:r>
      <w:r w:rsidRPr="00A625C3">
        <w:rPr>
          <w:spacing w:val="-4"/>
        </w:rPr>
        <w:t xml:space="preserve"> </w:t>
      </w:r>
      <w:r w:rsidRPr="00A625C3">
        <w:t xml:space="preserve">a process in place to identify qualifying milk purchases at the </w:t>
      </w:r>
      <w:r w:rsidR="0098613A" w:rsidRPr="00A625C3">
        <w:t>point of purchase</w:t>
      </w:r>
      <w:r w:rsidRPr="00A625C3">
        <w:t>, and 2) a system to offer and track incentives using the proposed project design.</w:t>
      </w:r>
    </w:p>
    <w:p w14:paraId="1A79C501" w14:textId="77777777" w:rsidR="00203A97" w:rsidRPr="00A625C3" w:rsidRDefault="00203A97" w:rsidP="00203A97">
      <w:pPr>
        <w:pStyle w:val="ListParagraph"/>
        <w:widowControl w:val="0"/>
        <w:tabs>
          <w:tab w:val="left" w:pos="1051"/>
          <w:tab w:val="left" w:pos="1052"/>
        </w:tabs>
        <w:autoSpaceDE w:val="0"/>
        <w:autoSpaceDN w:val="0"/>
        <w:spacing w:before="78"/>
        <w:ind w:left="1440" w:right="1155"/>
        <w:contextualSpacing w:val="0"/>
      </w:pPr>
    </w:p>
    <w:p w14:paraId="4C876C90" w14:textId="33D3399A" w:rsidR="00203A97" w:rsidRPr="00A625C3" w:rsidRDefault="00203A97" w:rsidP="00203A97">
      <w:pPr>
        <w:rPr>
          <w:spacing w:val="-2"/>
        </w:rPr>
      </w:pPr>
      <w:r w:rsidRPr="00A625C3">
        <w:t>Applicants</w:t>
      </w:r>
      <w:r w:rsidRPr="00A625C3">
        <w:rPr>
          <w:spacing w:val="-2"/>
        </w:rPr>
        <w:t xml:space="preserve"> proposing the </w:t>
      </w:r>
      <w:r w:rsidRPr="00A625C3">
        <w:rPr>
          <w:b/>
          <w:bCs/>
          <w:spacing w:val="-2"/>
        </w:rPr>
        <w:t xml:space="preserve">EBT </w:t>
      </w:r>
      <w:r w:rsidR="009A7355">
        <w:rPr>
          <w:b/>
          <w:bCs/>
          <w:spacing w:val="-2"/>
        </w:rPr>
        <w:t>I</w:t>
      </w:r>
      <w:r w:rsidRPr="00A625C3">
        <w:rPr>
          <w:b/>
          <w:bCs/>
          <w:spacing w:val="-2"/>
        </w:rPr>
        <w:t>ntegration model (M</w:t>
      </w:r>
      <w:r w:rsidR="00003F80">
        <w:rPr>
          <w:b/>
          <w:bCs/>
          <w:spacing w:val="-2"/>
        </w:rPr>
        <w:t>odel</w:t>
      </w:r>
      <w:r w:rsidRPr="00A625C3">
        <w:rPr>
          <w:b/>
          <w:bCs/>
          <w:spacing w:val="-2"/>
        </w:rPr>
        <w:t xml:space="preserve"> 2 above)</w:t>
      </w:r>
      <w:r w:rsidRPr="00A625C3">
        <w:rPr>
          <w:spacing w:val="-2"/>
        </w:rPr>
        <w:t xml:space="preserve"> </w:t>
      </w:r>
      <w:r w:rsidRPr="00A625C3">
        <w:t>must</w:t>
      </w:r>
      <w:r w:rsidRPr="00A625C3">
        <w:rPr>
          <w:spacing w:val="-2"/>
        </w:rPr>
        <w:t xml:space="preserve"> </w:t>
      </w:r>
      <w:r w:rsidRPr="00A625C3">
        <w:t>submit</w:t>
      </w:r>
      <w:r w:rsidRPr="00A625C3">
        <w:rPr>
          <w:spacing w:val="-4"/>
        </w:rPr>
        <w:t xml:space="preserve"> </w:t>
      </w:r>
      <w:r w:rsidRPr="00A625C3">
        <w:t>letters</w:t>
      </w:r>
      <w:r w:rsidRPr="00A625C3">
        <w:rPr>
          <w:spacing w:val="-2"/>
        </w:rPr>
        <w:t xml:space="preserve"> </w:t>
      </w:r>
      <w:r w:rsidRPr="00A625C3">
        <w:t>of</w:t>
      </w:r>
      <w:r w:rsidRPr="00A625C3">
        <w:rPr>
          <w:spacing w:val="-3"/>
        </w:rPr>
        <w:t xml:space="preserve"> </w:t>
      </w:r>
      <w:r w:rsidRPr="00A625C3">
        <w:t>commitment</w:t>
      </w:r>
      <w:r w:rsidRPr="00A625C3">
        <w:rPr>
          <w:spacing w:val="-2"/>
        </w:rPr>
        <w:t xml:space="preserve"> </w:t>
      </w:r>
      <w:r w:rsidRPr="00A625C3">
        <w:t>from</w:t>
      </w:r>
      <w:r w:rsidRPr="00A625C3">
        <w:rPr>
          <w:spacing w:val="-2"/>
        </w:rPr>
        <w:t>:</w:t>
      </w:r>
    </w:p>
    <w:p w14:paraId="025CA8CF" w14:textId="77777777" w:rsidR="00203A97" w:rsidRPr="00A625C3" w:rsidRDefault="00203A97" w:rsidP="00203A97">
      <w:pPr>
        <w:rPr>
          <w:b/>
          <w:u w:val="single"/>
        </w:rPr>
      </w:pPr>
    </w:p>
    <w:p w14:paraId="37C4AE2B" w14:textId="77777777" w:rsidR="00203A97" w:rsidRPr="00A625C3" w:rsidRDefault="00203A97" w:rsidP="00C65359">
      <w:pPr>
        <w:pStyle w:val="ListParagraph"/>
        <w:widowControl w:val="0"/>
        <w:numPr>
          <w:ilvl w:val="0"/>
          <w:numId w:val="34"/>
        </w:numPr>
        <w:tabs>
          <w:tab w:val="left" w:pos="1051"/>
          <w:tab w:val="left" w:pos="1052"/>
        </w:tabs>
        <w:autoSpaceDE w:val="0"/>
        <w:autoSpaceDN w:val="0"/>
        <w:ind w:right="1274"/>
      </w:pPr>
      <w:r w:rsidRPr="00A625C3">
        <w:t>Each</w:t>
      </w:r>
      <w:r w:rsidRPr="00A625C3">
        <w:rPr>
          <w:spacing w:val="-2"/>
        </w:rPr>
        <w:t xml:space="preserve"> </w:t>
      </w:r>
      <w:r w:rsidRPr="00A625C3">
        <w:t>retailer</w:t>
      </w:r>
      <w:r w:rsidRPr="00A625C3">
        <w:rPr>
          <w:spacing w:val="-3"/>
        </w:rPr>
        <w:t xml:space="preserve"> </w:t>
      </w:r>
      <w:r w:rsidRPr="00A625C3">
        <w:t>banner</w:t>
      </w:r>
      <w:r w:rsidRPr="00A625C3">
        <w:rPr>
          <w:spacing w:val="-3"/>
        </w:rPr>
        <w:t xml:space="preserve"> </w:t>
      </w:r>
      <w:r w:rsidRPr="00A625C3">
        <w:t>or</w:t>
      </w:r>
      <w:r w:rsidRPr="00A625C3">
        <w:rPr>
          <w:spacing w:val="-3"/>
        </w:rPr>
        <w:t xml:space="preserve"> </w:t>
      </w:r>
      <w:r w:rsidRPr="00A625C3">
        <w:t>location that will participate in the project;</w:t>
      </w:r>
    </w:p>
    <w:p w14:paraId="0F5A7E78" w14:textId="77777777" w:rsidR="00203A97" w:rsidRPr="00A625C3" w:rsidRDefault="00203A97" w:rsidP="00C65359">
      <w:pPr>
        <w:pStyle w:val="ListParagraph"/>
        <w:widowControl w:val="0"/>
        <w:numPr>
          <w:ilvl w:val="0"/>
          <w:numId w:val="34"/>
        </w:numPr>
        <w:tabs>
          <w:tab w:val="left" w:pos="1051"/>
          <w:tab w:val="left" w:pos="1052"/>
        </w:tabs>
        <w:autoSpaceDE w:val="0"/>
        <w:autoSpaceDN w:val="0"/>
        <w:ind w:right="1274"/>
      </w:pPr>
      <w:r w:rsidRPr="00A625C3">
        <w:t>Each SNAP</w:t>
      </w:r>
      <w:r w:rsidRPr="00A625C3">
        <w:rPr>
          <w:spacing w:val="-3"/>
        </w:rPr>
        <w:t xml:space="preserve"> </w:t>
      </w:r>
      <w:r w:rsidRPr="00A625C3">
        <w:t>State</w:t>
      </w:r>
      <w:r w:rsidRPr="00A625C3">
        <w:rPr>
          <w:spacing w:val="-4"/>
        </w:rPr>
        <w:t xml:space="preserve"> </w:t>
      </w:r>
      <w:r w:rsidRPr="00A625C3">
        <w:t>agency</w:t>
      </w:r>
      <w:r w:rsidRPr="00A625C3">
        <w:rPr>
          <w:spacing w:val="-3"/>
        </w:rPr>
        <w:t xml:space="preserve"> </w:t>
      </w:r>
      <w:r w:rsidRPr="00A625C3">
        <w:t>where</w:t>
      </w:r>
      <w:r w:rsidRPr="00A625C3">
        <w:rPr>
          <w:spacing w:val="-4"/>
        </w:rPr>
        <w:t xml:space="preserve"> </w:t>
      </w:r>
      <w:r w:rsidRPr="00A625C3">
        <w:t>the</w:t>
      </w:r>
      <w:r w:rsidRPr="00A625C3">
        <w:rPr>
          <w:spacing w:val="-4"/>
        </w:rPr>
        <w:t xml:space="preserve"> </w:t>
      </w:r>
      <w:r w:rsidRPr="00A625C3">
        <w:t>project</w:t>
      </w:r>
      <w:r w:rsidRPr="00A625C3">
        <w:rPr>
          <w:spacing w:val="-3"/>
        </w:rPr>
        <w:t xml:space="preserve"> </w:t>
      </w:r>
      <w:r w:rsidRPr="00A625C3">
        <w:t>will</w:t>
      </w:r>
      <w:r w:rsidRPr="00A625C3">
        <w:rPr>
          <w:spacing w:val="-3"/>
        </w:rPr>
        <w:t xml:space="preserve"> </w:t>
      </w:r>
      <w:r w:rsidRPr="00A625C3">
        <w:t>operate (if applicant is not the SNAP State agency);</w:t>
      </w:r>
      <w:r w:rsidRPr="00A625C3">
        <w:rPr>
          <w:spacing w:val="-2"/>
        </w:rPr>
        <w:t xml:space="preserve"> </w:t>
      </w:r>
      <w:r w:rsidRPr="00A625C3">
        <w:t xml:space="preserve">and </w:t>
      </w:r>
    </w:p>
    <w:p w14:paraId="1DB279B8" w14:textId="77777777" w:rsidR="00203A97" w:rsidRPr="00A625C3" w:rsidRDefault="00203A97" w:rsidP="00C65359">
      <w:pPr>
        <w:pStyle w:val="ListParagraph"/>
        <w:widowControl w:val="0"/>
        <w:numPr>
          <w:ilvl w:val="0"/>
          <w:numId w:val="34"/>
        </w:numPr>
        <w:tabs>
          <w:tab w:val="left" w:pos="1051"/>
          <w:tab w:val="left" w:pos="1052"/>
        </w:tabs>
        <w:autoSpaceDE w:val="0"/>
        <w:autoSpaceDN w:val="0"/>
        <w:ind w:right="1274"/>
      </w:pPr>
      <w:r w:rsidRPr="00A625C3">
        <w:t>Each State’s EBT contractor for the proposed EBT system changes.</w:t>
      </w:r>
    </w:p>
    <w:p w14:paraId="62F43D31" w14:textId="77777777" w:rsidR="00203A97" w:rsidRPr="00A625C3" w:rsidRDefault="00203A97" w:rsidP="00203A97">
      <w:pPr>
        <w:widowControl w:val="0"/>
        <w:tabs>
          <w:tab w:val="left" w:pos="1051"/>
          <w:tab w:val="left" w:pos="1052"/>
        </w:tabs>
        <w:autoSpaceDE w:val="0"/>
        <w:autoSpaceDN w:val="0"/>
        <w:spacing w:before="78"/>
        <w:ind w:right="1155"/>
        <w:rPr>
          <w:u w:val="single"/>
        </w:rPr>
      </w:pPr>
    </w:p>
    <w:p w14:paraId="4EDC673A" w14:textId="49559F7D" w:rsidR="00203A97" w:rsidRPr="00A625C3" w:rsidRDefault="00203A97" w:rsidP="00203A97">
      <w:pPr>
        <w:widowControl w:val="0"/>
        <w:tabs>
          <w:tab w:val="left" w:pos="1051"/>
          <w:tab w:val="left" w:pos="1052"/>
        </w:tabs>
        <w:autoSpaceDE w:val="0"/>
        <w:autoSpaceDN w:val="0"/>
        <w:spacing w:before="78"/>
        <w:ind w:right="1155"/>
      </w:pPr>
      <w:r w:rsidRPr="00A625C3">
        <w:rPr>
          <w:u w:val="single"/>
        </w:rPr>
        <w:t xml:space="preserve">Letters of commitment for EBT </w:t>
      </w:r>
      <w:r w:rsidR="009A7355">
        <w:rPr>
          <w:u w:val="single"/>
        </w:rPr>
        <w:t>I</w:t>
      </w:r>
      <w:r w:rsidRPr="00A625C3">
        <w:rPr>
          <w:u w:val="single"/>
        </w:rPr>
        <w:t>ntegration models</w:t>
      </w:r>
      <w:r w:rsidRPr="00A625C3">
        <w:t xml:space="preserve"> must also include confirmation from the applicable partner that the EBT and/or retailer system is able to: </w:t>
      </w:r>
    </w:p>
    <w:p w14:paraId="78710185" w14:textId="77777777" w:rsidR="00203A97" w:rsidRPr="00A625C3" w:rsidRDefault="00203A97" w:rsidP="00C65359">
      <w:pPr>
        <w:pStyle w:val="ListParagraph"/>
        <w:widowControl w:val="0"/>
        <w:numPr>
          <w:ilvl w:val="0"/>
          <w:numId w:val="30"/>
        </w:numPr>
        <w:tabs>
          <w:tab w:val="left" w:pos="1051"/>
          <w:tab w:val="left" w:pos="1052"/>
        </w:tabs>
        <w:autoSpaceDE w:val="0"/>
        <w:autoSpaceDN w:val="0"/>
        <w:spacing w:before="78"/>
        <w:ind w:right="1155"/>
      </w:pPr>
      <w:r w:rsidRPr="00A625C3">
        <w:t>Validate participating HFMI stores;</w:t>
      </w:r>
    </w:p>
    <w:p w14:paraId="22544946" w14:textId="77777777" w:rsidR="00203A97" w:rsidRPr="00A625C3" w:rsidRDefault="00203A97" w:rsidP="00C65359">
      <w:pPr>
        <w:pStyle w:val="ListParagraph"/>
        <w:widowControl w:val="0"/>
        <w:numPr>
          <w:ilvl w:val="0"/>
          <w:numId w:val="30"/>
        </w:numPr>
        <w:tabs>
          <w:tab w:val="left" w:pos="1051"/>
          <w:tab w:val="left" w:pos="1052"/>
        </w:tabs>
        <w:autoSpaceDE w:val="0"/>
        <w:autoSpaceDN w:val="0"/>
        <w:spacing w:before="78"/>
        <w:ind w:right="1155"/>
      </w:pPr>
      <w:r w:rsidRPr="00A625C3">
        <w:t>Properly calculate and post incentives earned;</w:t>
      </w:r>
    </w:p>
    <w:p w14:paraId="168BC2F2" w14:textId="77777777" w:rsidR="00203A97" w:rsidRPr="00A625C3" w:rsidRDefault="00203A97" w:rsidP="00C65359">
      <w:pPr>
        <w:pStyle w:val="ListParagraph"/>
        <w:widowControl w:val="0"/>
        <w:numPr>
          <w:ilvl w:val="0"/>
          <w:numId w:val="30"/>
        </w:numPr>
        <w:tabs>
          <w:tab w:val="left" w:pos="1051"/>
          <w:tab w:val="left" w:pos="1052"/>
        </w:tabs>
        <w:autoSpaceDE w:val="0"/>
        <w:autoSpaceDN w:val="0"/>
        <w:spacing w:before="78"/>
        <w:ind w:right="1155"/>
      </w:pPr>
      <w:r w:rsidRPr="00A625C3">
        <w:t>Identify incentives separately from SNAP transactions in order to debit and post incentives, and for back-end accounting and tracking purposes;</w:t>
      </w:r>
    </w:p>
    <w:p w14:paraId="0AC28074" w14:textId="15B8C12E" w:rsidR="00203A97" w:rsidRPr="00A625C3" w:rsidRDefault="00203A97" w:rsidP="00C65359">
      <w:pPr>
        <w:pStyle w:val="ListParagraph"/>
        <w:widowControl w:val="0"/>
        <w:numPr>
          <w:ilvl w:val="0"/>
          <w:numId w:val="30"/>
        </w:numPr>
        <w:tabs>
          <w:tab w:val="left" w:pos="1051"/>
          <w:tab w:val="left" w:pos="1052"/>
        </w:tabs>
        <w:autoSpaceDE w:val="0"/>
        <w:autoSpaceDN w:val="0"/>
        <w:spacing w:before="78"/>
        <w:ind w:right="1155"/>
      </w:pPr>
      <w:r w:rsidRPr="00A625C3">
        <w:t xml:space="preserve">Transmit the information in the authorization request to the EBT system in a </w:t>
      </w:r>
      <w:r w:rsidRPr="00A625C3">
        <w:lastRenderedPageBreak/>
        <w:t xml:space="preserve">manner compliant with current </w:t>
      </w:r>
      <w:r w:rsidR="009511E5" w:rsidRPr="00A625C3">
        <w:t>American National Standard Institute (</w:t>
      </w:r>
      <w:r w:rsidRPr="00A625C3">
        <w:t>ANSI</w:t>
      </w:r>
      <w:r w:rsidR="009511E5" w:rsidRPr="00A625C3">
        <w:t>)</w:t>
      </w:r>
      <w:r w:rsidRPr="00A625C3">
        <w:t xml:space="preserve"> message standard X9.58, modified as necessary to transmit HFMI data in a standard manner for all retailers participating in the project (this will require collaboration with FN</w:t>
      </w:r>
      <w:r w:rsidR="007E408C">
        <w:t>A</w:t>
      </w:r>
      <w:r w:rsidRPr="00A625C3">
        <w:t>, participating integrated retailers and their TPPs, and standalone terminal providers);</w:t>
      </w:r>
    </w:p>
    <w:p w14:paraId="62C6A101" w14:textId="77777777" w:rsidR="00203A97" w:rsidRPr="00A625C3" w:rsidRDefault="00203A97" w:rsidP="00C65359">
      <w:pPr>
        <w:pStyle w:val="ListParagraph"/>
        <w:widowControl w:val="0"/>
        <w:numPr>
          <w:ilvl w:val="0"/>
          <w:numId w:val="30"/>
        </w:numPr>
        <w:tabs>
          <w:tab w:val="left" w:pos="1051"/>
          <w:tab w:val="left" w:pos="1052"/>
        </w:tabs>
        <w:autoSpaceDE w:val="0"/>
        <w:autoSpaceDN w:val="0"/>
        <w:spacing w:before="78"/>
        <w:ind w:right="1155"/>
      </w:pPr>
      <w:r w:rsidRPr="00A625C3">
        <w:t>Generate appropriate approval messages to retailers;</w:t>
      </w:r>
    </w:p>
    <w:p w14:paraId="791B8C69" w14:textId="77777777" w:rsidR="00203A97" w:rsidRPr="00A625C3" w:rsidRDefault="00203A97" w:rsidP="00C65359">
      <w:pPr>
        <w:pStyle w:val="ListParagraph"/>
        <w:widowControl w:val="0"/>
        <w:numPr>
          <w:ilvl w:val="0"/>
          <w:numId w:val="30"/>
        </w:numPr>
        <w:tabs>
          <w:tab w:val="left" w:pos="1051"/>
          <w:tab w:val="left" w:pos="1052"/>
        </w:tabs>
        <w:autoSpaceDE w:val="0"/>
        <w:autoSpaceDN w:val="0"/>
        <w:spacing w:before="78"/>
        <w:ind w:right="1155"/>
      </w:pPr>
      <w:r w:rsidRPr="00A625C3" w:rsidDel="00C161AF">
        <w:t>Print incentive values earned on EBT receipts;</w:t>
      </w:r>
    </w:p>
    <w:p w14:paraId="30E68B50" w14:textId="77777777" w:rsidR="00203A97" w:rsidRPr="00A625C3" w:rsidRDefault="00203A97" w:rsidP="00C65359">
      <w:pPr>
        <w:pStyle w:val="ListParagraph"/>
        <w:widowControl w:val="0"/>
        <w:numPr>
          <w:ilvl w:val="0"/>
          <w:numId w:val="30"/>
        </w:numPr>
        <w:tabs>
          <w:tab w:val="left" w:pos="1051"/>
          <w:tab w:val="left" w:pos="1052"/>
        </w:tabs>
        <w:autoSpaceDE w:val="0"/>
        <w:autoSpaceDN w:val="0"/>
        <w:spacing w:before="78"/>
        <w:ind w:right="1155"/>
      </w:pPr>
      <w:r w:rsidRPr="00A625C3" w:rsidDel="001A2AF6">
        <w:t>Apply a cap to the monthly amount of incentive that can be earned by any one household;</w:t>
      </w:r>
    </w:p>
    <w:p w14:paraId="177B3696" w14:textId="74D45061" w:rsidR="00203A97" w:rsidRPr="00A625C3" w:rsidRDefault="00203A97" w:rsidP="00C65359">
      <w:pPr>
        <w:pStyle w:val="ListParagraph"/>
        <w:widowControl w:val="0"/>
        <w:numPr>
          <w:ilvl w:val="0"/>
          <w:numId w:val="30"/>
        </w:numPr>
        <w:tabs>
          <w:tab w:val="left" w:pos="1051"/>
          <w:tab w:val="left" w:pos="1052"/>
        </w:tabs>
        <w:autoSpaceDE w:val="0"/>
        <w:autoSpaceDN w:val="0"/>
        <w:spacing w:before="78"/>
        <w:ind w:right="1155"/>
      </w:pPr>
      <w:r w:rsidRPr="00A625C3">
        <w:t>Remove incentive amounts from the available balance after the expiration date</w:t>
      </w:r>
      <w:r w:rsidR="008D61A6" w:rsidRPr="00A625C3">
        <w:t>;</w:t>
      </w:r>
    </w:p>
    <w:p w14:paraId="6CE9C6A5" w14:textId="3293A8AE" w:rsidR="00203A97" w:rsidRPr="00A625C3" w:rsidRDefault="00664AA8" w:rsidP="00C65359">
      <w:pPr>
        <w:pStyle w:val="ListParagraph"/>
        <w:widowControl w:val="0"/>
        <w:numPr>
          <w:ilvl w:val="0"/>
          <w:numId w:val="30"/>
        </w:numPr>
        <w:tabs>
          <w:tab w:val="left" w:pos="1051"/>
          <w:tab w:val="left" w:pos="1052"/>
        </w:tabs>
        <w:autoSpaceDE w:val="0"/>
        <w:autoSpaceDN w:val="0"/>
        <w:spacing w:before="78"/>
        <w:ind w:right="1155"/>
      </w:pPr>
      <w:r w:rsidRPr="00A625C3">
        <w:t>En</w:t>
      </w:r>
      <w:r w:rsidR="00AD346B" w:rsidRPr="00A625C3">
        <w:t>sure that SNAP</w:t>
      </w:r>
      <w:r w:rsidR="00203A97" w:rsidRPr="00A625C3">
        <w:t xml:space="preserve"> households no longer </w:t>
      </w:r>
      <w:r w:rsidR="006F6214" w:rsidRPr="00A625C3">
        <w:t xml:space="preserve">receiving </w:t>
      </w:r>
      <w:r w:rsidR="00203A97" w:rsidRPr="00A625C3">
        <w:t>SNAP</w:t>
      </w:r>
      <w:r w:rsidR="002A0B28" w:rsidRPr="00A625C3">
        <w:t xml:space="preserve"> benefits</w:t>
      </w:r>
      <w:r w:rsidR="00203A97" w:rsidRPr="00A625C3">
        <w:t xml:space="preserve"> </w:t>
      </w:r>
      <w:r w:rsidR="00AD346B" w:rsidRPr="00A625C3">
        <w:t>are not</w:t>
      </w:r>
      <w:r w:rsidR="00DB747E" w:rsidRPr="00A625C3">
        <w:t xml:space="preserve"> </w:t>
      </w:r>
      <w:r w:rsidR="00EE17BF" w:rsidRPr="00A625C3">
        <w:t>c</w:t>
      </w:r>
      <w:r w:rsidR="00823EB9" w:rsidRPr="00A625C3">
        <w:t xml:space="preserve">ontinuing to </w:t>
      </w:r>
      <w:r w:rsidR="00203A97" w:rsidRPr="00A625C3">
        <w:t>earn incentives</w:t>
      </w:r>
      <w:r w:rsidR="008D61A6" w:rsidRPr="00A625C3">
        <w:t>;</w:t>
      </w:r>
    </w:p>
    <w:p w14:paraId="5F76A3F2" w14:textId="6BD7CA77" w:rsidR="00203A97" w:rsidRPr="00A625C3" w:rsidRDefault="00203A97" w:rsidP="00C65359">
      <w:pPr>
        <w:pStyle w:val="ListParagraph"/>
        <w:widowControl w:val="0"/>
        <w:numPr>
          <w:ilvl w:val="0"/>
          <w:numId w:val="30"/>
        </w:numPr>
        <w:tabs>
          <w:tab w:val="left" w:pos="1051"/>
          <w:tab w:val="left" w:pos="1052"/>
        </w:tabs>
        <w:autoSpaceDE w:val="0"/>
        <w:autoSpaceDN w:val="0"/>
        <w:spacing w:before="78"/>
        <w:ind w:right="1155"/>
      </w:pPr>
      <w:r w:rsidRPr="00A625C3">
        <w:t xml:space="preserve">Continue to </w:t>
      </w:r>
      <w:r w:rsidR="008372A1" w:rsidRPr="00A625C3">
        <w:t>verify the retailer</w:t>
      </w:r>
      <w:r w:rsidR="00231CB2" w:rsidRPr="00A625C3">
        <w:t>’s</w:t>
      </w:r>
      <w:r w:rsidRPr="00A625C3">
        <w:t xml:space="preserve"> FN</w:t>
      </w:r>
      <w:r w:rsidR="007E408C">
        <w:t>A</w:t>
      </w:r>
      <w:r w:rsidRPr="00A625C3">
        <w:t xml:space="preserve"> authorization number, account number</w:t>
      </w:r>
      <w:r w:rsidR="005F06D2" w:rsidRPr="00A625C3">
        <w:t>,</w:t>
      </w:r>
      <w:r w:rsidRPr="00A625C3">
        <w:t xml:space="preserve"> and PIN</w:t>
      </w:r>
      <w:r w:rsidR="00231CB2" w:rsidRPr="00A625C3">
        <w:t xml:space="preserve">, and ensure the </w:t>
      </w:r>
      <w:r w:rsidRPr="00A625C3">
        <w:t xml:space="preserve">account status is active and </w:t>
      </w:r>
      <w:r w:rsidR="005F06D2" w:rsidRPr="00A625C3">
        <w:t>has</w:t>
      </w:r>
      <w:r w:rsidRPr="00A625C3">
        <w:t xml:space="preserve"> sufficient funds</w:t>
      </w:r>
      <w:r w:rsidR="008D61A6" w:rsidRPr="00A625C3">
        <w:t>; and</w:t>
      </w:r>
    </w:p>
    <w:p w14:paraId="657C6C6E" w14:textId="77777777" w:rsidR="00203A97" w:rsidRPr="00A625C3" w:rsidRDefault="00203A97" w:rsidP="00C65359">
      <w:pPr>
        <w:pStyle w:val="ListParagraph"/>
        <w:widowControl w:val="0"/>
        <w:numPr>
          <w:ilvl w:val="0"/>
          <w:numId w:val="30"/>
        </w:numPr>
        <w:tabs>
          <w:tab w:val="left" w:pos="1051"/>
          <w:tab w:val="left" w:pos="1052"/>
        </w:tabs>
        <w:autoSpaceDE w:val="0"/>
        <w:autoSpaceDN w:val="0"/>
        <w:spacing w:before="78"/>
        <w:ind w:right="1155"/>
      </w:pPr>
      <w:r w:rsidRPr="00A625C3">
        <w:t>Meet the reporting and accounting requirements.</w:t>
      </w:r>
    </w:p>
    <w:p w14:paraId="715898EA" w14:textId="77777777" w:rsidR="00203A97" w:rsidRPr="00A625C3" w:rsidRDefault="00203A97" w:rsidP="00203A97">
      <w:pPr>
        <w:pStyle w:val="Default"/>
        <w:ind w:left="1260"/>
        <w:rPr>
          <w:rFonts w:ascii="Tenorite" w:hAnsi="Tenorite"/>
          <w:sz w:val="22"/>
          <w:szCs w:val="22"/>
        </w:rPr>
      </w:pPr>
    </w:p>
    <w:p w14:paraId="6EEF4ADB" w14:textId="77777777" w:rsidR="00203A97" w:rsidRPr="00A625C3" w:rsidRDefault="00203A97" w:rsidP="00C65359">
      <w:pPr>
        <w:pStyle w:val="BodyText"/>
        <w:numPr>
          <w:ilvl w:val="0"/>
          <w:numId w:val="32"/>
        </w:numPr>
        <w:ind w:right="1084"/>
        <w:rPr>
          <w:rFonts w:ascii="Tenorite" w:hAnsi="Tenorite"/>
          <w:b/>
          <w:bCs/>
          <w:sz w:val="22"/>
          <w:szCs w:val="22"/>
          <w:u w:val="single"/>
        </w:rPr>
      </w:pPr>
      <w:r w:rsidRPr="00A625C3">
        <w:rPr>
          <w:rFonts w:ascii="Tenorite" w:hAnsi="Tenorite"/>
          <w:b/>
          <w:bCs/>
          <w:sz w:val="22"/>
          <w:szCs w:val="22"/>
          <w:u w:val="single"/>
        </w:rPr>
        <w:t>Retailer</w:t>
      </w:r>
      <w:r w:rsidRPr="00A625C3">
        <w:rPr>
          <w:rFonts w:ascii="Tenorite" w:hAnsi="Tenorite"/>
          <w:b/>
          <w:bCs/>
          <w:spacing w:val="-6"/>
          <w:sz w:val="22"/>
          <w:szCs w:val="22"/>
          <w:u w:val="single"/>
        </w:rPr>
        <w:t xml:space="preserve"> </w:t>
      </w:r>
      <w:r w:rsidRPr="00A625C3">
        <w:rPr>
          <w:rFonts w:ascii="Tenorite" w:hAnsi="Tenorite"/>
          <w:b/>
          <w:bCs/>
          <w:sz w:val="22"/>
          <w:szCs w:val="22"/>
          <w:u w:val="single"/>
        </w:rPr>
        <w:t>Training</w:t>
      </w:r>
      <w:r w:rsidRPr="00A625C3">
        <w:rPr>
          <w:rFonts w:ascii="Tenorite" w:hAnsi="Tenorite"/>
          <w:b/>
          <w:bCs/>
          <w:spacing w:val="-5"/>
          <w:sz w:val="22"/>
          <w:szCs w:val="22"/>
          <w:u w:val="single"/>
        </w:rPr>
        <w:t xml:space="preserve"> </w:t>
      </w:r>
      <w:r w:rsidRPr="00A625C3">
        <w:rPr>
          <w:rFonts w:ascii="Tenorite" w:hAnsi="Tenorite"/>
          <w:b/>
          <w:bCs/>
          <w:sz w:val="22"/>
          <w:szCs w:val="22"/>
          <w:u w:val="single"/>
        </w:rPr>
        <w:t>and</w:t>
      </w:r>
      <w:r w:rsidRPr="00A625C3">
        <w:rPr>
          <w:rFonts w:ascii="Tenorite" w:hAnsi="Tenorite"/>
          <w:b/>
          <w:bCs/>
          <w:spacing w:val="-9"/>
          <w:sz w:val="22"/>
          <w:szCs w:val="22"/>
          <w:u w:val="single"/>
        </w:rPr>
        <w:t xml:space="preserve"> </w:t>
      </w:r>
      <w:r w:rsidRPr="00A625C3">
        <w:rPr>
          <w:rFonts w:ascii="Tenorite" w:hAnsi="Tenorite"/>
          <w:b/>
          <w:bCs/>
          <w:sz w:val="22"/>
          <w:szCs w:val="22"/>
          <w:u w:val="single"/>
        </w:rPr>
        <w:t>Technical</w:t>
      </w:r>
      <w:r w:rsidRPr="00A625C3">
        <w:rPr>
          <w:rFonts w:ascii="Tenorite" w:hAnsi="Tenorite"/>
          <w:b/>
          <w:bCs/>
          <w:spacing w:val="-4"/>
          <w:sz w:val="22"/>
          <w:szCs w:val="22"/>
          <w:u w:val="single"/>
        </w:rPr>
        <w:t xml:space="preserve"> </w:t>
      </w:r>
      <w:r w:rsidRPr="00A625C3">
        <w:rPr>
          <w:rFonts w:ascii="Tenorite" w:hAnsi="Tenorite"/>
          <w:b/>
          <w:bCs/>
          <w:sz w:val="22"/>
          <w:szCs w:val="22"/>
          <w:u w:val="single"/>
        </w:rPr>
        <w:t>Support</w:t>
      </w:r>
      <w:r w:rsidRPr="00A625C3">
        <w:rPr>
          <w:rFonts w:ascii="Tenorite" w:hAnsi="Tenorite"/>
          <w:b/>
          <w:bCs/>
          <w:spacing w:val="-5"/>
          <w:sz w:val="22"/>
          <w:szCs w:val="22"/>
          <w:u w:val="single"/>
        </w:rPr>
        <w:t xml:space="preserve"> </w:t>
      </w:r>
      <w:r w:rsidRPr="00A625C3">
        <w:rPr>
          <w:rFonts w:ascii="Tenorite" w:hAnsi="Tenorite"/>
          <w:b/>
          <w:bCs/>
          <w:spacing w:val="-4"/>
          <w:sz w:val="22"/>
          <w:szCs w:val="22"/>
          <w:u w:val="single"/>
        </w:rPr>
        <w:t>Plan</w:t>
      </w:r>
    </w:p>
    <w:p w14:paraId="6D17AB84" w14:textId="77777777" w:rsidR="00203A97" w:rsidRPr="00A625C3" w:rsidRDefault="00203A97" w:rsidP="00203A97">
      <w:pPr>
        <w:pStyle w:val="BodyText"/>
        <w:spacing w:before="11"/>
        <w:rPr>
          <w:rFonts w:ascii="Tenorite" w:hAnsi="Tenorite"/>
          <w:b/>
          <w:sz w:val="22"/>
          <w:szCs w:val="22"/>
        </w:rPr>
      </w:pPr>
    </w:p>
    <w:p w14:paraId="401BDFD0" w14:textId="59F6CDE7" w:rsidR="00203A97" w:rsidRPr="00A625C3" w:rsidRDefault="00203A97" w:rsidP="00203A97">
      <w:r w:rsidRPr="00A625C3">
        <w:t>Applicants</w:t>
      </w:r>
      <w:r w:rsidRPr="00A625C3">
        <w:rPr>
          <w:spacing w:val="-3"/>
        </w:rPr>
        <w:t xml:space="preserve"> </w:t>
      </w:r>
      <w:r w:rsidRPr="00A625C3">
        <w:t>must</w:t>
      </w:r>
      <w:r w:rsidRPr="00A625C3">
        <w:rPr>
          <w:spacing w:val="-3"/>
        </w:rPr>
        <w:t xml:space="preserve"> </w:t>
      </w:r>
      <w:r w:rsidRPr="00A625C3">
        <w:t>provide</w:t>
      </w:r>
      <w:r w:rsidRPr="00A625C3">
        <w:rPr>
          <w:spacing w:val="-4"/>
        </w:rPr>
        <w:t xml:space="preserve"> </w:t>
      </w:r>
      <w:r w:rsidRPr="00A625C3">
        <w:t>a</w:t>
      </w:r>
      <w:r w:rsidRPr="00A625C3">
        <w:rPr>
          <w:spacing w:val="-4"/>
        </w:rPr>
        <w:t xml:space="preserve"> </w:t>
      </w:r>
      <w:r w:rsidRPr="00A625C3">
        <w:t>plan</w:t>
      </w:r>
      <w:r w:rsidRPr="00A625C3">
        <w:rPr>
          <w:spacing w:val="-3"/>
        </w:rPr>
        <w:t xml:space="preserve"> </w:t>
      </w:r>
      <w:r w:rsidRPr="00A625C3">
        <w:t>for</w:t>
      </w:r>
      <w:r w:rsidRPr="00A625C3">
        <w:rPr>
          <w:spacing w:val="-4"/>
        </w:rPr>
        <w:t xml:space="preserve"> </w:t>
      </w:r>
      <w:r w:rsidRPr="00A625C3">
        <w:t>training</w:t>
      </w:r>
      <w:r w:rsidRPr="00A625C3">
        <w:rPr>
          <w:spacing w:val="-3"/>
        </w:rPr>
        <w:t xml:space="preserve"> </w:t>
      </w:r>
      <w:r w:rsidRPr="00A625C3">
        <w:t>cashiers</w:t>
      </w:r>
      <w:r w:rsidRPr="00A625C3">
        <w:rPr>
          <w:spacing w:val="-3"/>
        </w:rPr>
        <w:t xml:space="preserve"> </w:t>
      </w:r>
      <w:r w:rsidRPr="00A625C3">
        <w:t>and</w:t>
      </w:r>
      <w:r w:rsidRPr="00A625C3">
        <w:rPr>
          <w:spacing w:val="-3"/>
        </w:rPr>
        <w:t xml:space="preserve"> </w:t>
      </w:r>
      <w:r w:rsidRPr="00A625C3">
        <w:t>other</w:t>
      </w:r>
      <w:r w:rsidRPr="00A625C3">
        <w:rPr>
          <w:spacing w:val="-4"/>
        </w:rPr>
        <w:t xml:space="preserve"> </w:t>
      </w:r>
      <w:r w:rsidRPr="00A625C3">
        <w:t>on-site</w:t>
      </w:r>
      <w:r w:rsidRPr="00A625C3">
        <w:rPr>
          <w:spacing w:val="-4"/>
        </w:rPr>
        <w:t xml:space="preserve"> </w:t>
      </w:r>
      <w:r w:rsidRPr="00A625C3">
        <w:t>staff</w:t>
      </w:r>
      <w:r w:rsidRPr="00A625C3">
        <w:rPr>
          <w:spacing w:val="-2"/>
        </w:rPr>
        <w:t xml:space="preserve"> </w:t>
      </w:r>
      <w:r w:rsidRPr="00A625C3">
        <w:t>of</w:t>
      </w:r>
      <w:r w:rsidRPr="00A625C3">
        <w:rPr>
          <w:spacing w:val="-4"/>
        </w:rPr>
        <w:t xml:space="preserve"> </w:t>
      </w:r>
      <w:r w:rsidRPr="00A625C3">
        <w:t>participating</w:t>
      </w:r>
      <w:r w:rsidRPr="00A625C3">
        <w:rPr>
          <w:spacing w:val="-3"/>
        </w:rPr>
        <w:t xml:space="preserve"> </w:t>
      </w:r>
      <w:r w:rsidR="001C7A8C" w:rsidRPr="00A625C3">
        <w:rPr>
          <w:spacing w:val="-3"/>
        </w:rPr>
        <w:t xml:space="preserve">retailers (also known as </w:t>
      </w:r>
      <w:r w:rsidRPr="00A625C3">
        <w:t>firms</w:t>
      </w:r>
      <w:r w:rsidR="001C7A8C" w:rsidRPr="00A625C3">
        <w:t>)</w:t>
      </w:r>
      <w:r w:rsidRPr="00A625C3">
        <w:rPr>
          <w:spacing w:val="-3"/>
        </w:rPr>
        <w:t xml:space="preserve"> </w:t>
      </w:r>
      <w:r w:rsidRPr="00A625C3">
        <w:t>on the mechanics, requirements</w:t>
      </w:r>
      <w:r w:rsidR="00AE19F4" w:rsidRPr="00A625C3">
        <w:t>,</w:t>
      </w:r>
      <w:r w:rsidRPr="00A625C3">
        <w:t xml:space="preserve"> and limitations of HFMI. The proposal must describe the process </w:t>
      </w:r>
      <w:r w:rsidR="00EF3262" w:rsidRPr="00A625C3">
        <w:t xml:space="preserve">for </w:t>
      </w:r>
      <w:r w:rsidRPr="00A625C3">
        <w:t>address</w:t>
      </w:r>
      <w:r w:rsidR="00EF3262" w:rsidRPr="00A625C3">
        <w:t>ing</w:t>
      </w:r>
      <w:r w:rsidRPr="00A625C3">
        <w:t xml:space="preserve"> and resolv</w:t>
      </w:r>
      <w:r w:rsidR="00EF3262" w:rsidRPr="00A625C3">
        <w:t>ing</w:t>
      </w:r>
      <w:r w:rsidRPr="00A625C3">
        <w:t xml:space="preserve"> any technical, policy or operational issues that may arise at </w:t>
      </w:r>
      <w:r w:rsidR="00937543" w:rsidRPr="00A625C3">
        <w:t>retailer</w:t>
      </w:r>
      <w:r w:rsidRPr="00A625C3">
        <w:t xml:space="preserve"> locations during project implementation and ongoing operations</w:t>
      </w:r>
      <w:r w:rsidR="00EF3262" w:rsidRPr="00A625C3">
        <w:t>. It must also explain</w:t>
      </w:r>
      <w:r w:rsidRPr="00A625C3">
        <w:t xml:space="preserve"> how that process will be communicated to participating </w:t>
      </w:r>
      <w:r w:rsidR="00937543" w:rsidRPr="00A625C3">
        <w:t>retailers</w:t>
      </w:r>
      <w:r w:rsidRPr="00A625C3">
        <w:t>.</w:t>
      </w:r>
    </w:p>
    <w:p w14:paraId="086607F5" w14:textId="77777777" w:rsidR="00203A97" w:rsidRPr="00A625C3" w:rsidRDefault="00203A97" w:rsidP="00203A97"/>
    <w:p w14:paraId="4D4BE9DE" w14:textId="4F802F18" w:rsidR="00203A97" w:rsidRPr="00A625C3" w:rsidRDefault="00203A97" w:rsidP="00203A97">
      <w:r w:rsidRPr="00A625C3">
        <w:t>A detailed description of the resolution process should include information on the organizations/partners responsible</w:t>
      </w:r>
      <w:r w:rsidRPr="00A625C3">
        <w:rPr>
          <w:spacing w:val="-10"/>
        </w:rPr>
        <w:t xml:space="preserve"> </w:t>
      </w:r>
      <w:r w:rsidRPr="00A625C3">
        <w:t>for</w:t>
      </w:r>
      <w:r w:rsidRPr="00A625C3">
        <w:rPr>
          <w:spacing w:val="-5"/>
        </w:rPr>
        <w:t xml:space="preserve"> </w:t>
      </w:r>
      <w:r w:rsidRPr="00A625C3">
        <w:t>such</w:t>
      </w:r>
      <w:r w:rsidRPr="00A625C3">
        <w:rPr>
          <w:spacing w:val="-4"/>
        </w:rPr>
        <w:t xml:space="preserve"> </w:t>
      </w:r>
      <w:r w:rsidRPr="00A625C3">
        <w:t>activities,</w:t>
      </w:r>
      <w:r w:rsidRPr="00A625C3">
        <w:rPr>
          <w:spacing w:val="-5"/>
        </w:rPr>
        <w:t xml:space="preserve"> </w:t>
      </w:r>
      <w:r w:rsidRPr="00A625C3">
        <w:t>including</w:t>
      </w:r>
      <w:r w:rsidRPr="00A625C3">
        <w:rPr>
          <w:spacing w:val="-9"/>
        </w:rPr>
        <w:t xml:space="preserve"> </w:t>
      </w:r>
      <w:r w:rsidRPr="00A625C3">
        <w:t>hours</w:t>
      </w:r>
      <w:r w:rsidRPr="00A625C3">
        <w:rPr>
          <w:spacing w:val="-7"/>
        </w:rPr>
        <w:t xml:space="preserve"> </w:t>
      </w:r>
      <w:r w:rsidRPr="00A625C3">
        <w:t>of</w:t>
      </w:r>
      <w:r w:rsidRPr="00A625C3">
        <w:rPr>
          <w:spacing w:val="-10"/>
        </w:rPr>
        <w:t xml:space="preserve"> </w:t>
      </w:r>
      <w:r w:rsidRPr="00A625C3">
        <w:t>availability</w:t>
      </w:r>
      <w:r w:rsidRPr="00A625C3">
        <w:rPr>
          <w:spacing w:val="-5"/>
        </w:rPr>
        <w:t xml:space="preserve"> </w:t>
      </w:r>
      <w:r w:rsidRPr="00A625C3">
        <w:t>and</w:t>
      </w:r>
      <w:r w:rsidRPr="00A625C3">
        <w:rPr>
          <w:spacing w:val="-5"/>
        </w:rPr>
        <w:t xml:space="preserve"> </w:t>
      </w:r>
      <w:r w:rsidRPr="00A625C3">
        <w:t>expected response timeframes.</w:t>
      </w:r>
    </w:p>
    <w:p w14:paraId="7457B566" w14:textId="0E3B45D2" w:rsidR="00203A97" w:rsidRPr="00A625C3" w:rsidRDefault="00203A97" w:rsidP="00203A97">
      <w:pPr>
        <w:rPr>
          <w:b/>
          <w:bCs/>
          <w:u w:val="single"/>
        </w:rPr>
      </w:pPr>
    </w:p>
    <w:p w14:paraId="63D6FC65" w14:textId="77777777" w:rsidR="00203A97" w:rsidRPr="00A625C3" w:rsidRDefault="00203A97" w:rsidP="00C65359">
      <w:pPr>
        <w:pStyle w:val="ListParagraph"/>
        <w:numPr>
          <w:ilvl w:val="0"/>
          <w:numId w:val="32"/>
        </w:numPr>
        <w:rPr>
          <w:b/>
          <w:bCs/>
          <w:u w:val="single"/>
        </w:rPr>
      </w:pPr>
      <w:r w:rsidRPr="00A625C3">
        <w:rPr>
          <w:b/>
          <w:bCs/>
          <w:u w:val="single"/>
        </w:rPr>
        <w:t>Communication/Outreach Promotion</w:t>
      </w:r>
    </w:p>
    <w:p w14:paraId="499D8FB9" w14:textId="77777777" w:rsidR="00203A97" w:rsidRPr="00A625C3" w:rsidRDefault="00203A97" w:rsidP="00203A97"/>
    <w:p w14:paraId="3C9F8EAA" w14:textId="3B0C3BE7" w:rsidR="00203A97" w:rsidRPr="00A625C3" w:rsidRDefault="00203A97" w:rsidP="00203A97">
      <w:r w:rsidRPr="00A625C3">
        <w:t xml:space="preserve">Applicants must include a detailed plan </w:t>
      </w:r>
      <w:r w:rsidR="00542868" w:rsidRPr="00A625C3">
        <w:t xml:space="preserve">in their proposals </w:t>
      </w:r>
      <w:r w:rsidRPr="00A625C3">
        <w:t>for communicating information about and promoting HFMI incentives to SNAP households</w:t>
      </w:r>
      <w:r w:rsidR="00AC3EA7" w:rsidRPr="00A625C3">
        <w:t>.</w:t>
      </w:r>
    </w:p>
    <w:p w14:paraId="5030DD28" w14:textId="77777777" w:rsidR="00203A97" w:rsidRPr="00A625C3" w:rsidRDefault="00203A97" w:rsidP="00203A97"/>
    <w:p w14:paraId="7DA139B8" w14:textId="51FA1968" w:rsidR="00203A97" w:rsidRPr="00A625C3" w:rsidRDefault="00203A97" w:rsidP="00203A97">
      <w:r w:rsidRPr="00A625C3">
        <w:rPr>
          <w:spacing w:val="-4"/>
        </w:rPr>
        <w:t xml:space="preserve">The </w:t>
      </w:r>
      <w:r w:rsidR="008C5AC8" w:rsidRPr="00A625C3">
        <w:t>grant</w:t>
      </w:r>
      <w:r w:rsidRPr="00A625C3">
        <w:t>ee must ensure the following is communicated to SNAP households:</w:t>
      </w:r>
    </w:p>
    <w:p w14:paraId="2D304127" w14:textId="77777777" w:rsidR="00203A97" w:rsidRPr="00A625C3" w:rsidRDefault="00203A97" w:rsidP="00C65359">
      <w:pPr>
        <w:pStyle w:val="ListParagraph"/>
        <w:numPr>
          <w:ilvl w:val="0"/>
          <w:numId w:val="19"/>
        </w:numPr>
      </w:pPr>
      <w:r w:rsidRPr="00A625C3">
        <w:t>Availability of incentives and the conditions for receiving the incentives;</w:t>
      </w:r>
    </w:p>
    <w:p w14:paraId="2F405201" w14:textId="039B8749" w:rsidR="00203A97" w:rsidRPr="00A625C3" w:rsidRDefault="000C64EF" w:rsidP="00C65359">
      <w:pPr>
        <w:pStyle w:val="ListParagraph"/>
        <w:numPr>
          <w:ilvl w:val="0"/>
          <w:numId w:val="19"/>
        </w:numPr>
      </w:pPr>
      <w:r w:rsidRPr="00A625C3">
        <w:t>W</w:t>
      </w:r>
      <w:r w:rsidR="0007288D" w:rsidRPr="00A625C3">
        <w:t>h</w:t>
      </w:r>
      <w:r w:rsidRPr="00A625C3">
        <w:t>ich</w:t>
      </w:r>
      <w:r w:rsidR="0007288D" w:rsidRPr="00A625C3">
        <w:t xml:space="preserve"> qualifying </w:t>
      </w:r>
      <w:r w:rsidR="0050466A" w:rsidRPr="00A625C3">
        <w:t>fluid milk purchases earn</w:t>
      </w:r>
      <w:r w:rsidR="00C017CA" w:rsidRPr="00A625C3">
        <w:t xml:space="preserve"> incentives</w:t>
      </w:r>
      <w:r w:rsidR="00203A97" w:rsidRPr="00A625C3">
        <w:t xml:space="preserve"> and </w:t>
      </w:r>
      <w:r w:rsidRPr="00A625C3">
        <w:t xml:space="preserve">which foods may be </w:t>
      </w:r>
      <w:r w:rsidR="00203A97" w:rsidRPr="00A625C3">
        <w:t xml:space="preserve">purchased with </w:t>
      </w:r>
      <w:r w:rsidRPr="00A625C3">
        <w:t xml:space="preserve">earned </w:t>
      </w:r>
      <w:r w:rsidR="00203A97" w:rsidRPr="00A625C3">
        <w:t>incentives;</w:t>
      </w:r>
    </w:p>
    <w:p w14:paraId="5196CC3A" w14:textId="77777777" w:rsidR="00203A97" w:rsidRPr="00A625C3" w:rsidRDefault="00203A97" w:rsidP="00C65359">
      <w:pPr>
        <w:pStyle w:val="ListParagraph"/>
        <w:numPr>
          <w:ilvl w:val="0"/>
          <w:numId w:val="19"/>
        </w:numPr>
      </w:pPr>
      <w:r w:rsidRPr="00A625C3">
        <w:t>Location of participating retailers;</w:t>
      </w:r>
    </w:p>
    <w:p w14:paraId="21259B13" w14:textId="77777777" w:rsidR="00203A97" w:rsidRPr="00A625C3" w:rsidRDefault="00203A97" w:rsidP="00C65359">
      <w:pPr>
        <w:pStyle w:val="ListParagraph"/>
        <w:numPr>
          <w:ilvl w:val="0"/>
          <w:numId w:val="19"/>
        </w:numPr>
      </w:pPr>
      <w:r w:rsidRPr="00A625C3">
        <w:t>Cap amounts (purchase/daily/weekly/monthly), if applicable, and how to track the amount of incentives earned;</w:t>
      </w:r>
    </w:p>
    <w:p w14:paraId="3ABADEC0" w14:textId="1E180625" w:rsidR="00203A97" w:rsidRPr="00A625C3" w:rsidRDefault="00203A97" w:rsidP="00C65359">
      <w:pPr>
        <w:pStyle w:val="ListParagraph"/>
        <w:numPr>
          <w:ilvl w:val="0"/>
          <w:numId w:val="19"/>
        </w:numPr>
      </w:pPr>
      <w:r w:rsidRPr="00A625C3">
        <w:t>How to use the incentives earned;</w:t>
      </w:r>
    </w:p>
    <w:p w14:paraId="2E004418" w14:textId="77777777" w:rsidR="00203A97" w:rsidRPr="00A625C3" w:rsidRDefault="00203A97" w:rsidP="00C65359">
      <w:pPr>
        <w:pStyle w:val="ListParagraph"/>
        <w:numPr>
          <w:ilvl w:val="0"/>
          <w:numId w:val="19"/>
        </w:numPr>
      </w:pPr>
      <w:r w:rsidRPr="00A625C3">
        <w:t>The expiration date of the incentives earned; and</w:t>
      </w:r>
    </w:p>
    <w:p w14:paraId="5B41061D" w14:textId="1BC9A6F1" w:rsidR="00203A97" w:rsidRPr="00A625C3" w:rsidRDefault="00E86671" w:rsidP="00C65359">
      <w:pPr>
        <w:pStyle w:val="ListParagraph"/>
        <w:numPr>
          <w:ilvl w:val="0"/>
          <w:numId w:val="19"/>
        </w:numPr>
      </w:pPr>
      <w:r w:rsidRPr="00A625C3">
        <w:t>How to find out more about</w:t>
      </w:r>
      <w:r w:rsidR="006D1FF1" w:rsidRPr="00A625C3">
        <w:t xml:space="preserve"> HFMI</w:t>
      </w:r>
      <w:r w:rsidR="00203A97" w:rsidRPr="00A625C3">
        <w:t>.</w:t>
      </w:r>
    </w:p>
    <w:p w14:paraId="6894659E" w14:textId="77777777" w:rsidR="00203A97" w:rsidRPr="00A625C3" w:rsidRDefault="00203A97" w:rsidP="00203A97"/>
    <w:p w14:paraId="200B4B7F" w14:textId="77777777" w:rsidR="00203A97" w:rsidRPr="00A625C3" w:rsidRDefault="00203A97" w:rsidP="00203A97">
      <w:r w:rsidRPr="00A625C3">
        <w:t>Examples of State SNAP agency promotional activities include:</w:t>
      </w:r>
    </w:p>
    <w:p w14:paraId="6C5C0C98" w14:textId="242FE879" w:rsidR="00203A97" w:rsidRPr="00A625C3" w:rsidRDefault="00FB7FBD" w:rsidP="00C65359">
      <w:pPr>
        <w:pStyle w:val="ListParagraph"/>
        <w:numPr>
          <w:ilvl w:val="0"/>
          <w:numId w:val="20"/>
        </w:numPr>
      </w:pPr>
      <w:r w:rsidRPr="00A625C3">
        <w:t xml:space="preserve">Providing </w:t>
      </w:r>
      <w:r w:rsidR="00203A97" w:rsidRPr="00A625C3">
        <w:t>HFMI promotional materials at local SNAP offices;</w:t>
      </w:r>
    </w:p>
    <w:p w14:paraId="225C0BAC" w14:textId="64770346" w:rsidR="00203A97" w:rsidRPr="00A625C3" w:rsidRDefault="00FC3FC0" w:rsidP="00C65359">
      <w:pPr>
        <w:pStyle w:val="ListParagraph"/>
        <w:numPr>
          <w:ilvl w:val="0"/>
          <w:numId w:val="20"/>
        </w:numPr>
      </w:pPr>
      <w:r w:rsidRPr="00A625C3">
        <w:t xml:space="preserve">Playing </w:t>
      </w:r>
      <w:r w:rsidR="00203A97" w:rsidRPr="00A625C3">
        <w:t>promotional videos at local SNAP offices;</w:t>
      </w:r>
    </w:p>
    <w:p w14:paraId="4038810D" w14:textId="77777777" w:rsidR="00203A97" w:rsidRPr="00A625C3" w:rsidRDefault="00203A97" w:rsidP="00C65359">
      <w:pPr>
        <w:pStyle w:val="ListParagraph"/>
        <w:numPr>
          <w:ilvl w:val="0"/>
          <w:numId w:val="20"/>
        </w:numPr>
      </w:pPr>
      <w:r w:rsidRPr="00A625C3">
        <w:lastRenderedPageBreak/>
        <w:t>Creating promotional materials for social media accounts; or</w:t>
      </w:r>
    </w:p>
    <w:p w14:paraId="52BBB912" w14:textId="7EC6A74B" w:rsidR="00203A97" w:rsidRPr="00A625C3" w:rsidRDefault="00203A97" w:rsidP="00C65359">
      <w:pPr>
        <w:pStyle w:val="ListParagraph"/>
        <w:numPr>
          <w:ilvl w:val="0"/>
          <w:numId w:val="20"/>
        </w:numPr>
      </w:pPr>
      <w:r w:rsidRPr="00A625C3">
        <w:t xml:space="preserve">Partnering with the State </w:t>
      </w:r>
      <w:r w:rsidR="007B5CB7" w:rsidRPr="00A625C3">
        <w:t>a</w:t>
      </w:r>
      <w:r w:rsidRPr="00A625C3">
        <w:t xml:space="preserve">gency to send promotional materials through direct mail to SNAP recipients in the participating retailer’s area. State </w:t>
      </w:r>
      <w:r w:rsidR="001F7608" w:rsidRPr="00A625C3">
        <w:t>a</w:t>
      </w:r>
      <w:r w:rsidRPr="00A625C3">
        <w:t xml:space="preserve">gencies may not provide outside entities with a list of SNAP recipients’ mailing addresses, even under a </w:t>
      </w:r>
      <w:r w:rsidR="0083124E" w:rsidRPr="00A625C3">
        <w:t>memorandum of understanding</w:t>
      </w:r>
      <w:r w:rsidR="00697022" w:rsidRPr="00A625C3">
        <w:t>.</w:t>
      </w:r>
    </w:p>
    <w:p w14:paraId="06B7D038" w14:textId="77777777" w:rsidR="00203A97" w:rsidRPr="00A625C3" w:rsidRDefault="00203A97" w:rsidP="00203A97">
      <w:pPr>
        <w:pStyle w:val="ListParagraph"/>
      </w:pPr>
    </w:p>
    <w:p w14:paraId="54BB9E4D" w14:textId="77777777" w:rsidR="00203A97" w:rsidRPr="00A625C3" w:rsidRDefault="00203A97" w:rsidP="00C65359">
      <w:pPr>
        <w:pStyle w:val="ListParagraph"/>
        <w:numPr>
          <w:ilvl w:val="0"/>
          <w:numId w:val="32"/>
        </w:numPr>
        <w:jc w:val="both"/>
        <w:rPr>
          <w:b/>
          <w:bCs/>
          <w:u w:val="single"/>
        </w:rPr>
      </w:pPr>
      <w:bookmarkStart w:id="1199" w:name="7._Automatic_Discount_Incentives_-_Nutri"/>
      <w:bookmarkStart w:id="1200" w:name="_bookmark11"/>
      <w:bookmarkEnd w:id="1199"/>
      <w:bookmarkEnd w:id="1200"/>
      <w:r w:rsidRPr="00A625C3">
        <w:rPr>
          <w:b/>
          <w:bCs/>
          <w:u w:val="single"/>
        </w:rPr>
        <w:t>Nutrition</w:t>
      </w:r>
      <w:r w:rsidRPr="00A625C3">
        <w:rPr>
          <w:b/>
          <w:bCs/>
          <w:spacing w:val="-3"/>
          <w:u w:val="single"/>
        </w:rPr>
        <w:t xml:space="preserve"> </w:t>
      </w:r>
      <w:r w:rsidRPr="00A625C3">
        <w:rPr>
          <w:b/>
          <w:bCs/>
          <w:u w:val="single"/>
        </w:rPr>
        <w:t>Education</w:t>
      </w:r>
      <w:r w:rsidRPr="00A625C3">
        <w:rPr>
          <w:b/>
          <w:bCs/>
          <w:spacing w:val="-2"/>
          <w:u w:val="single"/>
        </w:rPr>
        <w:t xml:space="preserve"> Component </w:t>
      </w:r>
    </w:p>
    <w:p w14:paraId="3CB4E563" w14:textId="77777777" w:rsidR="00203A97" w:rsidRPr="00A625C3" w:rsidRDefault="00203A97" w:rsidP="00203A97"/>
    <w:p w14:paraId="02D0D2A5" w14:textId="507F1F61" w:rsidR="00203A97" w:rsidRPr="00A625C3" w:rsidRDefault="006F5424" w:rsidP="00203A97">
      <w:r w:rsidRPr="00A625C3">
        <w:t>I</w:t>
      </w:r>
      <w:r w:rsidR="00203A97" w:rsidRPr="00A625C3">
        <w:t xml:space="preserve">ncentives </w:t>
      </w:r>
      <w:r w:rsidRPr="00A625C3">
        <w:t>are available to</w:t>
      </w:r>
      <w:r w:rsidR="00203A97" w:rsidRPr="00A625C3">
        <w:t xml:space="preserve"> all SNAP households</w:t>
      </w:r>
      <w:r w:rsidR="00E81BEF" w:rsidRPr="00A625C3">
        <w:t>,</w:t>
      </w:r>
      <w:r w:rsidR="00203A97" w:rsidRPr="00A625C3">
        <w:t xml:space="preserve"> regardless of whether</w:t>
      </w:r>
      <w:r w:rsidR="00203A97" w:rsidRPr="00A625C3">
        <w:rPr>
          <w:spacing w:val="-1"/>
        </w:rPr>
        <w:t xml:space="preserve"> </w:t>
      </w:r>
      <w:r w:rsidR="00203A97" w:rsidRPr="00A625C3">
        <w:t>the</w:t>
      </w:r>
      <w:r w:rsidR="00203A97" w:rsidRPr="00A625C3">
        <w:rPr>
          <w:spacing w:val="-1"/>
        </w:rPr>
        <w:t xml:space="preserve"> </w:t>
      </w:r>
      <w:r w:rsidR="00203A97" w:rsidRPr="00A625C3">
        <w:t xml:space="preserve">SNAP client is aware of the HFMI program. </w:t>
      </w:r>
      <w:r w:rsidR="00CE635B" w:rsidRPr="00A625C3">
        <w:t>To</w:t>
      </w:r>
      <w:r w:rsidR="00203A97" w:rsidRPr="00A625C3">
        <w:t xml:space="preserve"> </w:t>
      </w:r>
      <w:r w:rsidR="00E81BEF" w:rsidRPr="00A625C3">
        <w:t>further encourage positive</w:t>
      </w:r>
      <w:r w:rsidR="00203A97" w:rsidRPr="00A625C3">
        <w:t xml:space="preserve"> behavioral change and increase the</w:t>
      </w:r>
      <w:r w:rsidR="00203A97" w:rsidRPr="00A625C3">
        <w:rPr>
          <w:spacing w:val="-4"/>
        </w:rPr>
        <w:t xml:space="preserve"> </w:t>
      </w:r>
      <w:r w:rsidR="00203A97" w:rsidRPr="00A625C3">
        <w:t>purchase</w:t>
      </w:r>
      <w:r w:rsidR="00203A97" w:rsidRPr="00A625C3">
        <w:rPr>
          <w:spacing w:val="-4"/>
        </w:rPr>
        <w:t xml:space="preserve"> </w:t>
      </w:r>
      <w:r w:rsidR="00203A97" w:rsidRPr="00A625C3">
        <w:t>and</w:t>
      </w:r>
      <w:r w:rsidR="00203A97" w:rsidRPr="00A625C3">
        <w:rPr>
          <w:spacing w:val="-3"/>
        </w:rPr>
        <w:t xml:space="preserve"> </w:t>
      </w:r>
      <w:r w:rsidR="00203A97" w:rsidRPr="00A625C3">
        <w:t>consumption</w:t>
      </w:r>
      <w:r w:rsidR="00203A97" w:rsidRPr="00A625C3">
        <w:rPr>
          <w:spacing w:val="-3"/>
        </w:rPr>
        <w:t xml:space="preserve"> </w:t>
      </w:r>
      <w:r w:rsidR="00203A97" w:rsidRPr="00A625C3">
        <w:t>of</w:t>
      </w:r>
      <w:r w:rsidR="00203A97" w:rsidRPr="00A625C3">
        <w:rPr>
          <w:spacing w:val="-4"/>
        </w:rPr>
        <w:t xml:space="preserve"> </w:t>
      </w:r>
      <w:r w:rsidR="00203A97" w:rsidRPr="00A625C3">
        <w:t>healthy</w:t>
      </w:r>
      <w:r w:rsidR="00203A97" w:rsidRPr="00A625C3">
        <w:rPr>
          <w:spacing w:val="-3"/>
        </w:rPr>
        <w:t xml:space="preserve"> </w:t>
      </w:r>
      <w:r w:rsidR="00203A97" w:rsidRPr="00A625C3">
        <w:t>milk</w:t>
      </w:r>
      <w:r w:rsidR="00444346" w:rsidRPr="00A625C3">
        <w:t xml:space="preserve"> options</w:t>
      </w:r>
      <w:r w:rsidR="008C6BCB" w:rsidRPr="00A625C3">
        <w:t xml:space="preserve"> through HFMI</w:t>
      </w:r>
      <w:r w:rsidR="00203A97" w:rsidRPr="00A625C3">
        <w:t>,</w:t>
      </w:r>
      <w:r w:rsidR="00203A97" w:rsidRPr="00A625C3">
        <w:rPr>
          <w:spacing w:val="-3"/>
        </w:rPr>
        <w:t xml:space="preserve"> </w:t>
      </w:r>
      <w:r w:rsidR="00203A97" w:rsidRPr="00A625C3">
        <w:t>FN</w:t>
      </w:r>
      <w:r w:rsidR="007E408C">
        <w:t>A</w:t>
      </w:r>
      <w:r w:rsidR="00203A97" w:rsidRPr="00A625C3">
        <w:rPr>
          <w:spacing w:val="-3"/>
        </w:rPr>
        <w:t xml:space="preserve"> </w:t>
      </w:r>
      <w:r w:rsidR="00444346" w:rsidRPr="00A625C3">
        <w:t>requires</w:t>
      </w:r>
      <w:r w:rsidR="00203A97" w:rsidRPr="00A625C3">
        <w:rPr>
          <w:spacing w:val="-3"/>
        </w:rPr>
        <w:t xml:space="preserve"> </w:t>
      </w:r>
      <w:r w:rsidR="008C6BCB" w:rsidRPr="00A625C3">
        <w:rPr>
          <w:spacing w:val="-3"/>
        </w:rPr>
        <w:t xml:space="preserve">the incorporation of </w:t>
      </w:r>
      <w:r w:rsidR="00203A97" w:rsidRPr="00A625C3">
        <w:t>a</w:t>
      </w:r>
      <w:r w:rsidR="00203A97" w:rsidRPr="00A625C3">
        <w:rPr>
          <w:spacing w:val="-4"/>
        </w:rPr>
        <w:t xml:space="preserve"> </w:t>
      </w:r>
      <w:r w:rsidR="00203A97" w:rsidRPr="00A625C3">
        <w:t>nutrition</w:t>
      </w:r>
      <w:r w:rsidR="00203A97" w:rsidRPr="00A625C3">
        <w:rPr>
          <w:spacing w:val="-3"/>
        </w:rPr>
        <w:t xml:space="preserve"> </w:t>
      </w:r>
      <w:r w:rsidR="00203A97" w:rsidRPr="00A625C3">
        <w:t>education</w:t>
      </w:r>
      <w:r w:rsidR="00203A97" w:rsidRPr="00A625C3">
        <w:rPr>
          <w:spacing w:val="-3"/>
        </w:rPr>
        <w:t xml:space="preserve"> </w:t>
      </w:r>
      <w:r w:rsidR="00203A97" w:rsidRPr="00A625C3">
        <w:t>component. Proposals should include a description of planned activitie</w:t>
      </w:r>
      <w:r w:rsidR="000166ED" w:rsidRPr="00A625C3">
        <w:t>s</w:t>
      </w:r>
      <w:r w:rsidR="00237DD5" w:rsidRPr="00A625C3">
        <w:t xml:space="preserve"> and any potential partnershi</w:t>
      </w:r>
      <w:r w:rsidR="0053281F" w:rsidRPr="00A625C3">
        <w:t>ps or collaborations</w:t>
      </w:r>
      <w:r w:rsidR="008C6BCB" w:rsidRPr="00A625C3">
        <w:t xml:space="preserve"> to meet this </w:t>
      </w:r>
      <w:r w:rsidR="000166ED" w:rsidRPr="00A625C3">
        <w:t>requirement.</w:t>
      </w:r>
    </w:p>
    <w:p w14:paraId="202DC8F4" w14:textId="77777777" w:rsidR="00203A97" w:rsidRPr="00A625C3" w:rsidRDefault="00203A97" w:rsidP="00203A97"/>
    <w:p w14:paraId="1782F749" w14:textId="37E3B8A9" w:rsidR="00203A97" w:rsidRDefault="003F4121" w:rsidP="00203A97">
      <w:pPr>
        <w:rPr>
          <w:b/>
          <w:bCs/>
        </w:rPr>
      </w:pPr>
      <w:r w:rsidRPr="00A625C3">
        <w:t>As a reminder, a</w:t>
      </w:r>
      <w:r w:rsidR="00203A97" w:rsidRPr="00A625C3">
        <w:t>ll</w:t>
      </w:r>
      <w:r w:rsidR="00203A97" w:rsidRPr="00A625C3">
        <w:rPr>
          <w:spacing w:val="-4"/>
        </w:rPr>
        <w:t xml:space="preserve"> </w:t>
      </w:r>
      <w:r w:rsidR="00203A97" w:rsidRPr="00A625C3">
        <w:t>proposals</w:t>
      </w:r>
      <w:r w:rsidR="00203A97" w:rsidRPr="00A625C3">
        <w:rPr>
          <w:spacing w:val="-1"/>
        </w:rPr>
        <w:t xml:space="preserve"> </w:t>
      </w:r>
      <w:r w:rsidR="00203A97" w:rsidRPr="00A625C3">
        <w:rPr>
          <w:u w:val="single"/>
        </w:rPr>
        <w:t>must</w:t>
      </w:r>
      <w:r w:rsidR="00203A97" w:rsidRPr="00A625C3">
        <w:rPr>
          <w:spacing w:val="-2"/>
        </w:rPr>
        <w:t xml:space="preserve"> </w:t>
      </w:r>
      <w:r w:rsidR="00E70A0D" w:rsidRPr="00A625C3">
        <w:t>clearly describe any</w:t>
      </w:r>
      <w:r w:rsidR="00203A97" w:rsidRPr="00A625C3">
        <w:rPr>
          <w:spacing w:val="-2"/>
        </w:rPr>
        <w:t xml:space="preserve"> </w:t>
      </w:r>
      <w:r w:rsidR="00203A97" w:rsidRPr="00A625C3">
        <w:t>planned</w:t>
      </w:r>
      <w:r w:rsidR="00203A97" w:rsidRPr="00A625C3">
        <w:rPr>
          <w:spacing w:val="-1"/>
        </w:rPr>
        <w:t xml:space="preserve"> </w:t>
      </w:r>
      <w:r w:rsidR="00203A97" w:rsidRPr="00A625C3">
        <w:t>partnerships</w:t>
      </w:r>
      <w:r w:rsidR="00203A97" w:rsidRPr="00A625C3">
        <w:rPr>
          <w:spacing w:val="-2"/>
        </w:rPr>
        <w:t xml:space="preserve"> </w:t>
      </w:r>
      <w:r w:rsidR="00203A97" w:rsidRPr="00A625C3">
        <w:t>or</w:t>
      </w:r>
      <w:r w:rsidR="00203A97" w:rsidRPr="00A625C3">
        <w:rPr>
          <w:spacing w:val="-2"/>
        </w:rPr>
        <w:t xml:space="preserve"> </w:t>
      </w:r>
      <w:r w:rsidR="00203A97" w:rsidRPr="00A625C3">
        <w:t>collaborations</w:t>
      </w:r>
      <w:r w:rsidR="00203A97" w:rsidRPr="00A625C3">
        <w:rPr>
          <w:spacing w:val="-2"/>
        </w:rPr>
        <w:t xml:space="preserve"> </w:t>
      </w:r>
      <w:r w:rsidR="00203A97" w:rsidRPr="00A625C3">
        <w:rPr>
          <w:spacing w:val="-4"/>
        </w:rPr>
        <w:t>(e.g., increased collaboration with SNAP-implementing agencies and other stakeholder programming).</w:t>
      </w:r>
      <w:r w:rsidR="00E64FB1" w:rsidRPr="00A625C3">
        <w:rPr>
          <w:spacing w:val="-4"/>
        </w:rPr>
        <w:t xml:space="preserve"> </w:t>
      </w:r>
      <w:r w:rsidR="00E64FB1" w:rsidRPr="00A625C3">
        <w:rPr>
          <w:b/>
          <w:bCs/>
          <w:spacing w:val="-4"/>
        </w:rPr>
        <w:t>Applicants mus</w:t>
      </w:r>
      <w:r w:rsidR="00553DB6" w:rsidRPr="00A625C3">
        <w:rPr>
          <w:b/>
          <w:bCs/>
          <w:spacing w:val="-4"/>
        </w:rPr>
        <w:t xml:space="preserve">t include a signed letter of commitment to work </w:t>
      </w:r>
      <w:r w:rsidR="00744D8B" w:rsidRPr="00A625C3">
        <w:rPr>
          <w:b/>
          <w:bCs/>
          <w:spacing w:val="-4"/>
        </w:rPr>
        <w:t>closely</w:t>
      </w:r>
      <w:r w:rsidR="00553DB6" w:rsidRPr="00A625C3">
        <w:rPr>
          <w:b/>
          <w:bCs/>
          <w:spacing w:val="-4"/>
        </w:rPr>
        <w:t xml:space="preserve"> </w:t>
      </w:r>
      <w:r w:rsidR="00744D8B" w:rsidRPr="00A625C3">
        <w:rPr>
          <w:b/>
          <w:bCs/>
        </w:rPr>
        <w:t>and</w:t>
      </w:r>
      <w:r w:rsidR="00744D8B" w:rsidRPr="00A625C3">
        <w:rPr>
          <w:b/>
          <w:bCs/>
          <w:spacing w:val="-2"/>
        </w:rPr>
        <w:t xml:space="preserve"> </w:t>
      </w:r>
      <w:r w:rsidR="00744D8B" w:rsidRPr="00A625C3">
        <w:rPr>
          <w:b/>
          <w:bCs/>
        </w:rPr>
        <w:t>cooperatively</w:t>
      </w:r>
      <w:r w:rsidR="00744D8B" w:rsidRPr="00A625C3">
        <w:rPr>
          <w:b/>
          <w:bCs/>
          <w:spacing w:val="-11"/>
        </w:rPr>
        <w:t xml:space="preserve"> </w:t>
      </w:r>
      <w:r w:rsidR="00744D8B" w:rsidRPr="00A625C3">
        <w:rPr>
          <w:b/>
          <w:bCs/>
        </w:rPr>
        <w:t>with</w:t>
      </w:r>
      <w:r w:rsidR="00744D8B" w:rsidRPr="00A625C3">
        <w:rPr>
          <w:b/>
          <w:bCs/>
          <w:spacing w:val="-2"/>
        </w:rPr>
        <w:t xml:space="preserve"> </w:t>
      </w:r>
      <w:r w:rsidR="00744D8B" w:rsidRPr="00A625C3">
        <w:rPr>
          <w:b/>
          <w:bCs/>
        </w:rPr>
        <w:t>FN</w:t>
      </w:r>
      <w:r w:rsidR="007E408C">
        <w:rPr>
          <w:b/>
          <w:bCs/>
        </w:rPr>
        <w:t>A</w:t>
      </w:r>
      <w:r w:rsidR="00744D8B" w:rsidRPr="00A625C3">
        <w:rPr>
          <w:b/>
          <w:bCs/>
          <w:spacing w:val="-4"/>
        </w:rPr>
        <w:t xml:space="preserve"> </w:t>
      </w:r>
      <w:r w:rsidR="00744D8B" w:rsidRPr="00A625C3">
        <w:rPr>
          <w:b/>
          <w:bCs/>
        </w:rPr>
        <w:t>and</w:t>
      </w:r>
      <w:r w:rsidR="00744D8B" w:rsidRPr="00A625C3">
        <w:rPr>
          <w:b/>
          <w:bCs/>
          <w:spacing w:val="-4"/>
        </w:rPr>
        <w:t xml:space="preserve"> </w:t>
      </w:r>
      <w:r w:rsidR="00744D8B" w:rsidRPr="00A625C3">
        <w:rPr>
          <w:b/>
          <w:bCs/>
        </w:rPr>
        <w:t>its</w:t>
      </w:r>
      <w:r w:rsidR="00744D8B" w:rsidRPr="00A625C3">
        <w:rPr>
          <w:b/>
          <w:bCs/>
          <w:spacing w:val="-4"/>
        </w:rPr>
        <w:t xml:space="preserve"> </w:t>
      </w:r>
      <w:r w:rsidR="00744D8B" w:rsidRPr="00A625C3">
        <w:rPr>
          <w:b/>
          <w:bCs/>
        </w:rPr>
        <w:t>other partners in support of the grant objectives.</w:t>
      </w:r>
    </w:p>
    <w:p w14:paraId="398F45A6" w14:textId="77777777" w:rsidR="00AF207E" w:rsidRPr="00A625C3" w:rsidRDefault="00AF207E" w:rsidP="00203A97">
      <w:pPr>
        <w:rPr>
          <w:spacing w:val="-4"/>
        </w:rPr>
      </w:pPr>
    </w:p>
    <w:p w14:paraId="66C2306F" w14:textId="34FD38AE" w:rsidR="00203A97" w:rsidRPr="00A625C3" w:rsidRDefault="00203A97" w:rsidP="00C65359">
      <w:pPr>
        <w:pStyle w:val="ListParagraph"/>
        <w:numPr>
          <w:ilvl w:val="0"/>
          <w:numId w:val="32"/>
        </w:numPr>
        <w:rPr>
          <w:b/>
          <w:bCs/>
          <w:spacing w:val="-2"/>
          <w:u w:val="single"/>
        </w:rPr>
      </w:pPr>
      <w:r w:rsidRPr="00A625C3">
        <w:rPr>
          <w:b/>
          <w:bCs/>
          <w:u w:val="single"/>
        </w:rPr>
        <w:t>Data</w:t>
      </w:r>
      <w:r w:rsidRPr="00A625C3">
        <w:rPr>
          <w:b/>
          <w:bCs/>
          <w:spacing w:val="-3"/>
          <w:u w:val="single"/>
        </w:rPr>
        <w:t xml:space="preserve"> </w:t>
      </w:r>
      <w:r w:rsidRPr="00A625C3">
        <w:rPr>
          <w:b/>
          <w:bCs/>
          <w:u w:val="single"/>
        </w:rPr>
        <w:t>Collection</w:t>
      </w:r>
      <w:r w:rsidRPr="00A625C3">
        <w:rPr>
          <w:b/>
          <w:bCs/>
          <w:spacing w:val="-2"/>
          <w:u w:val="single"/>
        </w:rPr>
        <w:t xml:space="preserve"> </w:t>
      </w:r>
      <w:r w:rsidRPr="00A625C3">
        <w:rPr>
          <w:b/>
          <w:bCs/>
          <w:u w:val="single"/>
        </w:rPr>
        <w:t>and</w:t>
      </w:r>
      <w:r w:rsidRPr="00A625C3">
        <w:rPr>
          <w:b/>
          <w:bCs/>
          <w:spacing w:val="-3"/>
          <w:u w:val="single"/>
        </w:rPr>
        <w:t xml:space="preserve"> </w:t>
      </w:r>
      <w:r w:rsidRPr="00A625C3">
        <w:rPr>
          <w:b/>
          <w:bCs/>
          <w:spacing w:val="-2"/>
          <w:u w:val="single"/>
        </w:rPr>
        <w:t>Evaluation</w:t>
      </w:r>
    </w:p>
    <w:p w14:paraId="42C8F2D5" w14:textId="77777777" w:rsidR="00203A97" w:rsidRPr="00A625C3" w:rsidRDefault="00203A97" w:rsidP="00203A97">
      <w:pPr>
        <w:rPr>
          <w:b/>
          <w:bCs/>
          <w:u w:val="single"/>
        </w:rPr>
      </w:pPr>
    </w:p>
    <w:p w14:paraId="77C1CC1E" w14:textId="4BC8CC47" w:rsidR="00203A97" w:rsidRDefault="003E14D2" w:rsidP="00AF207E">
      <w:r w:rsidRPr="00A625C3">
        <w:t>FN</w:t>
      </w:r>
      <w:r w:rsidR="007E408C">
        <w:t>A</w:t>
      </w:r>
      <w:r w:rsidR="00203A97" w:rsidRPr="00A625C3">
        <w:rPr>
          <w:spacing w:val="-1"/>
        </w:rPr>
        <w:t xml:space="preserve"> </w:t>
      </w:r>
      <w:r w:rsidR="00203A97" w:rsidRPr="00A625C3">
        <w:t>will</w:t>
      </w:r>
      <w:r w:rsidR="00203A97" w:rsidRPr="00A625C3">
        <w:rPr>
          <w:spacing w:val="-1"/>
        </w:rPr>
        <w:t xml:space="preserve"> </w:t>
      </w:r>
      <w:r w:rsidR="00203A97" w:rsidRPr="00A625C3">
        <w:t>conduct</w:t>
      </w:r>
      <w:r w:rsidR="00203A97" w:rsidRPr="00A625C3">
        <w:rPr>
          <w:spacing w:val="-1"/>
        </w:rPr>
        <w:t xml:space="preserve"> </w:t>
      </w:r>
      <w:r w:rsidR="00203A97" w:rsidRPr="00A625C3">
        <w:t>an</w:t>
      </w:r>
      <w:r w:rsidR="00203A97" w:rsidRPr="00A625C3">
        <w:rPr>
          <w:spacing w:val="-1"/>
        </w:rPr>
        <w:t xml:space="preserve"> </w:t>
      </w:r>
      <w:r w:rsidR="00203A97" w:rsidRPr="00A625C3">
        <w:rPr>
          <w:spacing w:val="-2"/>
        </w:rPr>
        <w:t xml:space="preserve">outcome </w:t>
      </w:r>
      <w:r w:rsidR="00203A97" w:rsidRPr="00A625C3">
        <w:t xml:space="preserve">evaluation using data provided by the </w:t>
      </w:r>
      <w:r w:rsidR="00F91F27" w:rsidRPr="00A625C3">
        <w:t>grant</w:t>
      </w:r>
      <w:r w:rsidR="00203A97" w:rsidRPr="00A625C3">
        <w:t>ee. FN</w:t>
      </w:r>
      <w:r w:rsidR="007E408C">
        <w:t>A</w:t>
      </w:r>
      <w:r w:rsidR="00203A97" w:rsidRPr="00A625C3">
        <w:t xml:space="preserve"> will develop and monitor indicators of progress towards objectives by examining HFMI project activities in terms of (1) the project’s administrative costs, (2) the </w:t>
      </w:r>
      <w:r w:rsidR="00C76A1A" w:rsidRPr="00A625C3">
        <w:t>number</w:t>
      </w:r>
      <w:r w:rsidR="00203A97" w:rsidRPr="00A625C3">
        <w:t xml:space="preserve"> of incentives or discounts issued, and (3) sales of fluid milk</w:t>
      </w:r>
      <w:r w:rsidR="00183A70" w:rsidRPr="00A625C3">
        <w:t xml:space="preserve"> by tender type</w:t>
      </w:r>
      <w:r w:rsidR="00203A97" w:rsidRPr="00A625C3">
        <w:t>. Data should be reported separately by retailer outlet</w:t>
      </w:r>
      <w:r w:rsidR="0068593F" w:rsidRPr="00A625C3">
        <w:t>s</w:t>
      </w:r>
      <w:r w:rsidR="00203A97" w:rsidRPr="00A625C3">
        <w:t xml:space="preserve"> (e.g., individual store/market locations). </w:t>
      </w:r>
      <w:r w:rsidR="00EF71D5" w:rsidRPr="00A625C3">
        <w:t>The g</w:t>
      </w:r>
      <w:r w:rsidR="00F15668" w:rsidRPr="00A625C3">
        <w:t>rant</w:t>
      </w:r>
      <w:r w:rsidR="00203A97" w:rsidRPr="00A625C3">
        <w:t>ee may not change the amount of the incentive or discount provided by an individual retailer outlet without FN</w:t>
      </w:r>
      <w:r w:rsidR="007E408C">
        <w:t>A</w:t>
      </w:r>
      <w:r w:rsidR="00203A97" w:rsidRPr="00A625C3">
        <w:t xml:space="preserve"> approval.</w:t>
      </w:r>
    </w:p>
    <w:p w14:paraId="03B70986" w14:textId="77777777" w:rsidR="00AF207E" w:rsidRPr="00A625C3" w:rsidRDefault="00AF207E" w:rsidP="00AF207E"/>
    <w:p w14:paraId="60C08A77" w14:textId="664ACB25" w:rsidR="00203A97" w:rsidRPr="00A625C3" w:rsidRDefault="00EF71D5" w:rsidP="00203A97">
      <w:r w:rsidRPr="00A625C3">
        <w:t>The g</w:t>
      </w:r>
      <w:r w:rsidR="00D43E8A" w:rsidRPr="00A625C3">
        <w:t>rant</w:t>
      </w:r>
      <w:r w:rsidR="00203A97" w:rsidRPr="00A625C3">
        <w:t>ee</w:t>
      </w:r>
      <w:r w:rsidR="00203A97" w:rsidRPr="00A625C3">
        <w:rPr>
          <w:spacing w:val="-3"/>
        </w:rPr>
        <w:t xml:space="preserve"> </w:t>
      </w:r>
      <w:r w:rsidRPr="00A625C3">
        <w:t>is</w:t>
      </w:r>
      <w:r w:rsidR="00203A97" w:rsidRPr="00A625C3">
        <w:rPr>
          <w:spacing w:val="-4"/>
        </w:rPr>
        <w:t xml:space="preserve"> </w:t>
      </w:r>
      <w:r w:rsidR="00203A97" w:rsidRPr="00A625C3">
        <w:t>required</w:t>
      </w:r>
      <w:r w:rsidR="00203A97" w:rsidRPr="00A625C3">
        <w:rPr>
          <w:spacing w:val="-3"/>
        </w:rPr>
        <w:t xml:space="preserve"> </w:t>
      </w:r>
      <w:r w:rsidR="00203A97" w:rsidRPr="00A625C3">
        <w:t>to</w:t>
      </w:r>
      <w:r w:rsidR="00203A97" w:rsidRPr="00A625C3">
        <w:rPr>
          <w:spacing w:val="-1"/>
        </w:rPr>
        <w:t xml:space="preserve"> </w:t>
      </w:r>
      <w:r w:rsidR="00203A97" w:rsidRPr="00A625C3">
        <w:t>have</w:t>
      </w:r>
      <w:r w:rsidR="00203A97" w:rsidRPr="00A625C3">
        <w:rPr>
          <w:spacing w:val="-4"/>
        </w:rPr>
        <w:t xml:space="preserve"> </w:t>
      </w:r>
      <w:r w:rsidR="00203A97" w:rsidRPr="00A625C3">
        <w:t>a</w:t>
      </w:r>
      <w:r w:rsidR="00203A97" w:rsidRPr="00A625C3">
        <w:rPr>
          <w:spacing w:val="-4"/>
        </w:rPr>
        <w:t xml:space="preserve"> </w:t>
      </w:r>
      <w:r w:rsidR="00203A97" w:rsidRPr="00A625C3">
        <w:t>Data</w:t>
      </w:r>
      <w:r w:rsidR="00203A97" w:rsidRPr="00A625C3">
        <w:rPr>
          <w:spacing w:val="-4"/>
        </w:rPr>
        <w:t xml:space="preserve"> </w:t>
      </w:r>
      <w:r w:rsidR="00203A97" w:rsidRPr="00A625C3">
        <w:t>Use</w:t>
      </w:r>
      <w:r w:rsidR="00203A97" w:rsidRPr="00A625C3">
        <w:rPr>
          <w:spacing w:val="-2"/>
        </w:rPr>
        <w:t xml:space="preserve"> </w:t>
      </w:r>
      <w:r w:rsidR="00203A97" w:rsidRPr="00A625C3">
        <w:t>Agreement</w:t>
      </w:r>
      <w:r w:rsidR="00203A97" w:rsidRPr="00A625C3">
        <w:rPr>
          <w:spacing w:val="-3"/>
        </w:rPr>
        <w:t xml:space="preserve"> </w:t>
      </w:r>
      <w:r w:rsidR="00203A97" w:rsidRPr="00A625C3">
        <w:t>with</w:t>
      </w:r>
      <w:r w:rsidR="00203A97" w:rsidRPr="00A625C3">
        <w:rPr>
          <w:spacing w:val="-3"/>
        </w:rPr>
        <w:t xml:space="preserve"> </w:t>
      </w:r>
      <w:r w:rsidR="00203A97" w:rsidRPr="00A625C3">
        <w:t>each</w:t>
      </w:r>
      <w:r w:rsidR="00203A97" w:rsidRPr="00A625C3">
        <w:rPr>
          <w:spacing w:val="-3"/>
        </w:rPr>
        <w:t xml:space="preserve"> </w:t>
      </w:r>
      <w:r w:rsidR="00937543" w:rsidRPr="00A625C3">
        <w:t>retailer</w:t>
      </w:r>
      <w:r w:rsidR="00203A97" w:rsidRPr="00A625C3">
        <w:rPr>
          <w:spacing w:val="-3"/>
        </w:rPr>
        <w:t xml:space="preserve"> </w:t>
      </w:r>
      <w:r w:rsidR="00203A97" w:rsidRPr="00A625C3">
        <w:t>that</w:t>
      </w:r>
      <w:r w:rsidR="00203A97" w:rsidRPr="00A625C3">
        <w:rPr>
          <w:spacing w:val="-3"/>
        </w:rPr>
        <w:t xml:space="preserve"> </w:t>
      </w:r>
      <w:r w:rsidR="00203A97" w:rsidRPr="00A625C3">
        <w:t xml:space="preserve">guarantees each </w:t>
      </w:r>
      <w:r w:rsidR="00A13D66" w:rsidRPr="00A625C3">
        <w:t>retailer</w:t>
      </w:r>
      <w:r w:rsidR="00203A97" w:rsidRPr="00A625C3">
        <w:t xml:space="preserve"> will </w:t>
      </w:r>
      <w:r w:rsidR="00D45685" w:rsidRPr="00A625C3">
        <w:t>be able to do the following</w:t>
      </w:r>
      <w:r w:rsidR="00203A97" w:rsidRPr="00A625C3">
        <w:t>:</w:t>
      </w:r>
    </w:p>
    <w:p w14:paraId="2AEF1806" w14:textId="77777777" w:rsidR="00497767" w:rsidRPr="00A625C3" w:rsidRDefault="00497767" w:rsidP="00203A97"/>
    <w:p w14:paraId="558CE2E7" w14:textId="7FB66247" w:rsidR="00203A97" w:rsidRPr="00A625C3" w:rsidRDefault="00D4100A" w:rsidP="00C65359">
      <w:pPr>
        <w:pStyle w:val="ListParagraph"/>
        <w:numPr>
          <w:ilvl w:val="0"/>
          <w:numId w:val="26"/>
        </w:numPr>
      </w:pPr>
      <w:r w:rsidRPr="00A625C3">
        <w:t>I</w:t>
      </w:r>
      <w:r w:rsidR="00203A97" w:rsidRPr="00A625C3">
        <w:t>dentify</w:t>
      </w:r>
      <w:r w:rsidR="00203A97" w:rsidRPr="00A625C3">
        <w:rPr>
          <w:spacing w:val="-3"/>
        </w:rPr>
        <w:t xml:space="preserve"> </w:t>
      </w:r>
      <w:r w:rsidR="00203A97" w:rsidRPr="00A625C3">
        <w:t>and</w:t>
      </w:r>
      <w:r w:rsidR="00203A97" w:rsidRPr="00A625C3">
        <w:rPr>
          <w:spacing w:val="-3"/>
        </w:rPr>
        <w:t xml:space="preserve"> </w:t>
      </w:r>
      <w:r w:rsidR="00203A97" w:rsidRPr="00A625C3">
        <w:t>account</w:t>
      </w:r>
      <w:r w:rsidR="00203A97" w:rsidRPr="00A625C3">
        <w:rPr>
          <w:spacing w:val="-3"/>
        </w:rPr>
        <w:t xml:space="preserve"> </w:t>
      </w:r>
      <w:r w:rsidR="00203A97" w:rsidRPr="00A625C3">
        <w:t>for</w:t>
      </w:r>
      <w:r w:rsidR="00203A97" w:rsidRPr="00A625C3">
        <w:rPr>
          <w:spacing w:val="-4"/>
        </w:rPr>
        <w:t xml:space="preserve"> </w:t>
      </w:r>
      <w:r w:rsidR="00203A97" w:rsidRPr="00A625C3">
        <w:t>any</w:t>
      </w:r>
      <w:r w:rsidR="00203A97" w:rsidRPr="00A625C3">
        <w:rPr>
          <w:spacing w:val="-3"/>
        </w:rPr>
        <w:t xml:space="preserve"> </w:t>
      </w:r>
      <w:r w:rsidR="00203A97" w:rsidRPr="00A625C3">
        <w:t>SNAP</w:t>
      </w:r>
      <w:r w:rsidR="00203A97" w:rsidRPr="00A625C3">
        <w:rPr>
          <w:spacing w:val="-3"/>
        </w:rPr>
        <w:t xml:space="preserve"> </w:t>
      </w:r>
      <w:r w:rsidR="00203A97" w:rsidRPr="00A625C3">
        <w:t>funds</w:t>
      </w:r>
      <w:r w:rsidR="00203A97" w:rsidRPr="00A625C3">
        <w:rPr>
          <w:spacing w:val="-3"/>
        </w:rPr>
        <w:t xml:space="preserve"> </w:t>
      </w:r>
      <w:r w:rsidR="00203A97" w:rsidRPr="00A625C3">
        <w:t>used</w:t>
      </w:r>
      <w:r w:rsidR="00203A97" w:rsidRPr="00A625C3">
        <w:rPr>
          <w:spacing w:val="-3"/>
        </w:rPr>
        <w:t xml:space="preserve"> </w:t>
      </w:r>
      <w:r w:rsidR="00203A97" w:rsidRPr="00A625C3">
        <w:t>for</w:t>
      </w:r>
      <w:r w:rsidR="00203A97" w:rsidRPr="00A625C3">
        <w:rPr>
          <w:spacing w:val="-4"/>
        </w:rPr>
        <w:t xml:space="preserve"> </w:t>
      </w:r>
      <w:r w:rsidR="00203A97" w:rsidRPr="00A625C3">
        <w:t>the</w:t>
      </w:r>
      <w:r w:rsidR="00203A97" w:rsidRPr="00A625C3">
        <w:rPr>
          <w:spacing w:val="-4"/>
        </w:rPr>
        <w:t xml:space="preserve"> </w:t>
      </w:r>
      <w:r w:rsidR="00203A97" w:rsidRPr="00A625C3">
        <w:t>incentive</w:t>
      </w:r>
      <w:r w:rsidR="00203A97" w:rsidRPr="00A625C3">
        <w:rPr>
          <w:spacing w:val="-4"/>
        </w:rPr>
        <w:t xml:space="preserve"> </w:t>
      </w:r>
      <w:r w:rsidR="00203A97" w:rsidRPr="00A625C3">
        <w:t>program and for administrative</w:t>
      </w:r>
      <w:r w:rsidR="00DC6151" w:rsidRPr="00A625C3">
        <w:t xml:space="preserve"> costs</w:t>
      </w:r>
      <w:r w:rsidR="00203A97" w:rsidRPr="00A625C3">
        <w:t xml:space="preserve"> </w:t>
      </w:r>
      <w:r w:rsidR="00363B23" w:rsidRPr="00A625C3">
        <w:t xml:space="preserve">separately </w:t>
      </w:r>
      <w:r w:rsidRPr="00A625C3">
        <w:t>from any</w:t>
      </w:r>
      <w:r w:rsidR="00363B23" w:rsidRPr="00A625C3">
        <w:t xml:space="preserve"> </w:t>
      </w:r>
      <w:r w:rsidR="00040EDD" w:rsidRPr="00A625C3">
        <w:t>other</w:t>
      </w:r>
      <w:r w:rsidR="009C2CD2" w:rsidRPr="00A625C3">
        <w:t xml:space="preserve"> funding</w:t>
      </w:r>
      <w:r w:rsidR="00040EDD" w:rsidRPr="00A625C3">
        <w:t xml:space="preserve"> that may be</w:t>
      </w:r>
      <w:r w:rsidR="00363B23" w:rsidRPr="00A625C3">
        <w:t xml:space="preserve"> used to support this project</w:t>
      </w:r>
      <w:r w:rsidR="00203A97" w:rsidRPr="00A625C3">
        <w:t>; and</w:t>
      </w:r>
    </w:p>
    <w:p w14:paraId="18E9926F" w14:textId="6309BBF8" w:rsidR="00203A97" w:rsidRPr="00A625C3" w:rsidRDefault="00203A97" w:rsidP="00C65359">
      <w:pPr>
        <w:pStyle w:val="ListParagraph"/>
        <w:numPr>
          <w:ilvl w:val="0"/>
          <w:numId w:val="26"/>
        </w:numPr>
      </w:pPr>
      <w:r w:rsidRPr="00A625C3">
        <w:t>Breakout</w:t>
      </w:r>
      <w:r w:rsidRPr="00A625C3">
        <w:rPr>
          <w:spacing w:val="-6"/>
        </w:rPr>
        <w:t xml:space="preserve"> </w:t>
      </w:r>
      <w:r w:rsidRPr="00A625C3">
        <w:t>SNAP</w:t>
      </w:r>
      <w:r w:rsidRPr="00A625C3">
        <w:rPr>
          <w:spacing w:val="-4"/>
        </w:rPr>
        <w:t xml:space="preserve"> </w:t>
      </w:r>
      <w:r w:rsidRPr="00A625C3">
        <w:t>grant</w:t>
      </w:r>
      <w:r w:rsidRPr="00A625C3">
        <w:rPr>
          <w:spacing w:val="-4"/>
        </w:rPr>
        <w:t xml:space="preserve"> </w:t>
      </w:r>
      <w:r w:rsidRPr="00A625C3">
        <w:t>funding</w:t>
      </w:r>
      <w:r w:rsidRPr="00A625C3">
        <w:rPr>
          <w:spacing w:val="-8"/>
        </w:rPr>
        <w:t xml:space="preserve"> </w:t>
      </w:r>
      <w:r w:rsidRPr="00A625C3">
        <w:t>spent</w:t>
      </w:r>
      <w:r w:rsidRPr="00A625C3">
        <w:rPr>
          <w:spacing w:val="-6"/>
        </w:rPr>
        <w:t xml:space="preserve"> </w:t>
      </w:r>
      <w:r w:rsidRPr="00A625C3">
        <w:t>on</w:t>
      </w:r>
      <w:r w:rsidRPr="00A625C3">
        <w:rPr>
          <w:spacing w:val="-7"/>
        </w:rPr>
        <w:t xml:space="preserve"> </w:t>
      </w:r>
      <w:r w:rsidRPr="00A625C3">
        <w:t>administrative</w:t>
      </w:r>
      <w:r w:rsidRPr="00A625C3">
        <w:rPr>
          <w:spacing w:val="-6"/>
        </w:rPr>
        <w:t xml:space="preserve"> </w:t>
      </w:r>
      <w:r w:rsidRPr="00A625C3">
        <w:t>costs</w:t>
      </w:r>
      <w:r w:rsidRPr="00A625C3">
        <w:rPr>
          <w:spacing w:val="-7"/>
        </w:rPr>
        <w:t xml:space="preserve"> </w:t>
      </w:r>
      <w:r w:rsidRPr="00A625C3">
        <w:t>versus</w:t>
      </w:r>
      <w:r w:rsidRPr="00A625C3">
        <w:rPr>
          <w:spacing w:val="-7"/>
        </w:rPr>
        <w:t xml:space="preserve"> </w:t>
      </w:r>
      <w:r w:rsidRPr="00A625C3">
        <w:t>incentives</w:t>
      </w:r>
      <w:r w:rsidRPr="00A625C3">
        <w:rPr>
          <w:spacing w:val="-7"/>
        </w:rPr>
        <w:t xml:space="preserve"> </w:t>
      </w:r>
      <w:r w:rsidRPr="00A625C3">
        <w:t>to SNAP participants.</w:t>
      </w:r>
    </w:p>
    <w:p w14:paraId="53A36FFC" w14:textId="77777777" w:rsidR="00203A97" w:rsidRPr="00A625C3" w:rsidRDefault="00203A97" w:rsidP="00203A97"/>
    <w:p w14:paraId="400BF136" w14:textId="13A69D15" w:rsidR="00203A97" w:rsidRPr="00A625C3" w:rsidRDefault="00203A97" w:rsidP="00203A97">
      <w:r w:rsidRPr="00A625C3">
        <w:t>Data</w:t>
      </w:r>
      <w:r w:rsidRPr="00A625C3">
        <w:rPr>
          <w:spacing w:val="-4"/>
        </w:rPr>
        <w:t xml:space="preserve"> </w:t>
      </w:r>
      <w:r w:rsidRPr="00A625C3">
        <w:t>Use</w:t>
      </w:r>
      <w:r w:rsidRPr="00A625C3">
        <w:rPr>
          <w:spacing w:val="-2"/>
        </w:rPr>
        <w:t xml:space="preserve"> </w:t>
      </w:r>
      <w:r w:rsidRPr="00A625C3">
        <w:t>Agreements</w:t>
      </w:r>
      <w:r w:rsidRPr="00A625C3">
        <w:rPr>
          <w:spacing w:val="-3"/>
        </w:rPr>
        <w:t xml:space="preserve"> </w:t>
      </w:r>
      <w:r w:rsidRPr="00A625C3">
        <w:t>shall</w:t>
      </w:r>
      <w:r w:rsidRPr="00A625C3">
        <w:rPr>
          <w:spacing w:val="-3"/>
        </w:rPr>
        <w:t xml:space="preserve"> </w:t>
      </w:r>
      <w:r w:rsidRPr="00A625C3">
        <w:t>also</w:t>
      </w:r>
      <w:r w:rsidRPr="00A625C3">
        <w:rPr>
          <w:spacing w:val="-3"/>
        </w:rPr>
        <w:t xml:space="preserve"> </w:t>
      </w:r>
      <w:r w:rsidRPr="00A625C3">
        <w:t>guarantee</w:t>
      </w:r>
      <w:r w:rsidRPr="00A625C3">
        <w:rPr>
          <w:spacing w:val="-4"/>
        </w:rPr>
        <w:t xml:space="preserve"> </w:t>
      </w:r>
      <w:r w:rsidRPr="00A625C3">
        <w:t>that</w:t>
      </w:r>
      <w:r w:rsidRPr="00A625C3">
        <w:rPr>
          <w:spacing w:val="-3"/>
        </w:rPr>
        <w:t xml:space="preserve"> </w:t>
      </w:r>
      <w:r w:rsidRPr="00A625C3">
        <w:t>each</w:t>
      </w:r>
      <w:r w:rsidRPr="00A625C3">
        <w:rPr>
          <w:spacing w:val="-3"/>
        </w:rPr>
        <w:t xml:space="preserve"> </w:t>
      </w:r>
      <w:r w:rsidR="00A13D66" w:rsidRPr="00A625C3">
        <w:t>retailer</w:t>
      </w:r>
      <w:r w:rsidRPr="00A625C3">
        <w:rPr>
          <w:spacing w:val="-3"/>
        </w:rPr>
        <w:t xml:space="preserve"> </w:t>
      </w:r>
      <w:r w:rsidRPr="00A625C3">
        <w:t>will</w:t>
      </w:r>
      <w:r w:rsidRPr="00A625C3">
        <w:rPr>
          <w:spacing w:val="-3"/>
        </w:rPr>
        <w:t xml:space="preserve"> </w:t>
      </w:r>
      <w:r w:rsidRPr="00A625C3">
        <w:t>provide</w:t>
      </w:r>
      <w:r w:rsidRPr="00A625C3">
        <w:rPr>
          <w:spacing w:val="-4"/>
        </w:rPr>
        <w:t xml:space="preserve"> </w:t>
      </w:r>
      <w:r w:rsidRPr="00A625C3">
        <w:t>the following required data elements related to incentive issuance and sales, at a minimum:</w:t>
      </w:r>
    </w:p>
    <w:p w14:paraId="25317637" w14:textId="14C10EE0" w:rsidR="00203A97" w:rsidRPr="00A625C3" w:rsidRDefault="00203A97" w:rsidP="00C65359">
      <w:pPr>
        <w:pStyle w:val="ListParagraph"/>
        <w:numPr>
          <w:ilvl w:val="0"/>
          <w:numId w:val="27"/>
        </w:numPr>
      </w:pPr>
      <w:r w:rsidRPr="00A625C3">
        <w:t>Amount</w:t>
      </w:r>
      <w:r w:rsidRPr="00A625C3">
        <w:rPr>
          <w:spacing w:val="-4"/>
        </w:rPr>
        <w:t xml:space="preserve"> </w:t>
      </w:r>
      <w:r w:rsidRPr="00A625C3">
        <w:t>of</w:t>
      </w:r>
      <w:r w:rsidRPr="00A625C3">
        <w:rPr>
          <w:spacing w:val="-7"/>
        </w:rPr>
        <w:t xml:space="preserve"> </w:t>
      </w:r>
      <w:r w:rsidRPr="00A625C3">
        <w:t>incentives</w:t>
      </w:r>
      <w:r w:rsidRPr="00A625C3">
        <w:rPr>
          <w:spacing w:val="-4"/>
        </w:rPr>
        <w:t xml:space="preserve"> </w:t>
      </w:r>
      <w:r w:rsidRPr="00A625C3">
        <w:t>issued</w:t>
      </w:r>
      <w:r w:rsidRPr="00A625C3">
        <w:rPr>
          <w:spacing w:val="-1"/>
        </w:rPr>
        <w:t xml:space="preserve"> </w:t>
      </w:r>
      <w:r w:rsidRPr="00A625C3">
        <w:t>to</w:t>
      </w:r>
      <w:r w:rsidRPr="00A625C3">
        <w:rPr>
          <w:spacing w:val="-6"/>
        </w:rPr>
        <w:t xml:space="preserve"> </w:t>
      </w:r>
      <w:r w:rsidRPr="00A625C3">
        <w:t>SNAP</w:t>
      </w:r>
      <w:r w:rsidRPr="00A625C3">
        <w:rPr>
          <w:spacing w:val="-3"/>
        </w:rPr>
        <w:t xml:space="preserve"> </w:t>
      </w:r>
      <w:r w:rsidRPr="00A625C3">
        <w:t>participants,</w:t>
      </w:r>
      <w:r w:rsidRPr="00A625C3">
        <w:rPr>
          <w:spacing w:val="-1"/>
        </w:rPr>
        <w:t xml:space="preserve"> </w:t>
      </w:r>
      <w:r w:rsidRPr="00A625C3">
        <w:t>in</w:t>
      </w:r>
      <w:r w:rsidRPr="00A625C3">
        <w:rPr>
          <w:spacing w:val="-1"/>
        </w:rPr>
        <w:t xml:space="preserve"> </w:t>
      </w:r>
      <w:r w:rsidRPr="00A625C3">
        <w:t>dollars</w:t>
      </w:r>
      <w:r w:rsidRPr="00A625C3">
        <w:rPr>
          <w:spacing w:val="-1"/>
        </w:rPr>
        <w:t xml:space="preserve"> </w:t>
      </w:r>
      <w:r w:rsidRPr="00A625C3">
        <w:t>and</w:t>
      </w:r>
      <w:r w:rsidRPr="00A625C3">
        <w:rPr>
          <w:spacing w:val="-1"/>
        </w:rPr>
        <w:t xml:space="preserve"> </w:t>
      </w:r>
      <w:r w:rsidRPr="00A625C3">
        <w:t>number</w:t>
      </w:r>
      <w:r w:rsidRPr="00A625C3">
        <w:rPr>
          <w:spacing w:val="-2"/>
        </w:rPr>
        <w:t xml:space="preserve"> </w:t>
      </w:r>
      <w:r w:rsidRPr="00A625C3">
        <w:t>of</w:t>
      </w:r>
      <w:r w:rsidRPr="00A625C3">
        <w:rPr>
          <w:spacing w:val="-2"/>
        </w:rPr>
        <w:t xml:space="preserve"> transactions;</w:t>
      </w:r>
      <w:r w:rsidR="000D57A9" w:rsidRPr="00A625C3">
        <w:rPr>
          <w:spacing w:val="-2"/>
        </w:rPr>
        <w:t xml:space="preserve"> and</w:t>
      </w:r>
    </w:p>
    <w:p w14:paraId="7590EE66" w14:textId="5B2980AD" w:rsidR="00203A97" w:rsidRPr="00A625C3" w:rsidRDefault="00203A97" w:rsidP="00C65359">
      <w:pPr>
        <w:pStyle w:val="ListParagraph"/>
        <w:numPr>
          <w:ilvl w:val="0"/>
          <w:numId w:val="27"/>
        </w:numPr>
      </w:pPr>
      <w:r w:rsidRPr="00A625C3">
        <w:t>Sales</w:t>
      </w:r>
      <w:r w:rsidRPr="00A625C3">
        <w:rPr>
          <w:spacing w:val="-4"/>
        </w:rPr>
        <w:t xml:space="preserve"> </w:t>
      </w:r>
      <w:r w:rsidRPr="00A625C3">
        <w:t>of</w:t>
      </w:r>
      <w:r w:rsidRPr="00A625C3">
        <w:rPr>
          <w:spacing w:val="-2"/>
        </w:rPr>
        <w:t xml:space="preserve"> </w:t>
      </w:r>
      <w:r w:rsidRPr="00A625C3">
        <w:t>qualifying</w:t>
      </w:r>
      <w:r w:rsidRPr="00A625C3">
        <w:rPr>
          <w:spacing w:val="-1"/>
        </w:rPr>
        <w:t xml:space="preserve"> </w:t>
      </w:r>
      <w:r w:rsidRPr="00A625C3">
        <w:t>fluid</w:t>
      </w:r>
      <w:r w:rsidRPr="00A625C3">
        <w:rPr>
          <w:spacing w:val="-1"/>
        </w:rPr>
        <w:t xml:space="preserve"> </w:t>
      </w:r>
      <w:r w:rsidRPr="00A625C3">
        <w:t>milk by</w:t>
      </w:r>
      <w:r w:rsidR="004611BE" w:rsidRPr="00A625C3">
        <w:t xml:space="preserve"> tender</w:t>
      </w:r>
      <w:r w:rsidRPr="00A625C3">
        <w:t xml:space="preserve"> type</w:t>
      </w:r>
      <w:r w:rsidRPr="00A625C3">
        <w:rPr>
          <w:rStyle w:val="FootnoteReference"/>
          <w:spacing w:val="-2"/>
        </w:rPr>
        <w:footnoteReference w:id="2"/>
      </w:r>
      <w:r w:rsidRPr="00A625C3">
        <w:rPr>
          <w:spacing w:val="-2"/>
        </w:rPr>
        <w:t>.</w:t>
      </w:r>
      <w:r w:rsidR="0032130B" w:rsidRPr="00A625C3">
        <w:rPr>
          <w:spacing w:val="-2"/>
        </w:rPr>
        <w:t xml:space="preserve"> </w:t>
      </w:r>
      <w:r w:rsidR="0032130B" w:rsidRPr="00A625C3">
        <w:t>Sales completed with non-SNAP EBT tenders may be aggregated and do not need to be broken out by tender type.</w:t>
      </w:r>
    </w:p>
    <w:p w14:paraId="5416B7C3" w14:textId="77777777" w:rsidR="00203A97" w:rsidRPr="00A625C3" w:rsidRDefault="00203A97" w:rsidP="00203A97">
      <w:pPr>
        <w:widowControl w:val="0"/>
        <w:tabs>
          <w:tab w:val="left" w:pos="1051"/>
          <w:tab w:val="left" w:pos="1052"/>
        </w:tabs>
        <w:autoSpaceDE w:val="0"/>
        <w:autoSpaceDN w:val="0"/>
        <w:spacing w:line="287" w:lineRule="exact"/>
      </w:pPr>
    </w:p>
    <w:p w14:paraId="0694A5A9" w14:textId="71519489" w:rsidR="00203A97" w:rsidRPr="00A625C3" w:rsidRDefault="002B03B3" w:rsidP="00203A97">
      <w:r w:rsidRPr="00A625C3">
        <w:t>The g</w:t>
      </w:r>
      <w:r w:rsidR="00AD7F4B" w:rsidRPr="00A625C3">
        <w:t>rantee</w:t>
      </w:r>
      <w:r w:rsidRPr="00A625C3">
        <w:t xml:space="preserve"> </w:t>
      </w:r>
      <w:r w:rsidR="00AD7F4B" w:rsidRPr="00A625C3">
        <w:t xml:space="preserve">will be required to submit </w:t>
      </w:r>
      <w:r w:rsidR="00BE30F4" w:rsidRPr="00A625C3">
        <w:t>this data to FN</w:t>
      </w:r>
      <w:r w:rsidR="007E408C">
        <w:t>A</w:t>
      </w:r>
      <w:r w:rsidR="00BE30F4" w:rsidRPr="00A625C3">
        <w:t xml:space="preserve"> monthly. </w:t>
      </w:r>
    </w:p>
    <w:p w14:paraId="0FA3F480" w14:textId="77777777" w:rsidR="00203A97" w:rsidRPr="00A625C3" w:rsidRDefault="00203A97" w:rsidP="00203A97"/>
    <w:p w14:paraId="1FE79D81" w14:textId="61BC3651" w:rsidR="00203A97" w:rsidRPr="00A625C3" w:rsidRDefault="00203A97" w:rsidP="00203A97">
      <w:r w:rsidRPr="00A625C3">
        <w:lastRenderedPageBreak/>
        <w:t>All data elements related to incentive issuance and sales shall be aggregated at the weekly level, with a week defined as Sunday to Saturday.</w:t>
      </w:r>
      <w:r w:rsidRPr="00A625C3">
        <w:rPr>
          <w:spacing w:val="-2"/>
        </w:rPr>
        <w:t xml:space="preserve"> </w:t>
      </w:r>
      <w:r w:rsidRPr="00A625C3">
        <w:t>Each week shall be presented as a row in a cumulative spreadsheet</w:t>
      </w:r>
      <w:r w:rsidR="00B46737" w:rsidRPr="00A625C3">
        <w:t>.</w:t>
      </w:r>
      <w:r w:rsidRPr="00A625C3">
        <w:t xml:space="preserve"> The updated spreadsheet shall be shared with FN</w:t>
      </w:r>
      <w:r w:rsidR="007E408C">
        <w:t>A</w:t>
      </w:r>
      <w:r w:rsidRPr="00A625C3">
        <w:t xml:space="preserve"> by the first Wednesday of each month. These submissions shall</w:t>
      </w:r>
      <w:r w:rsidRPr="00A625C3">
        <w:rPr>
          <w:spacing w:val="-4"/>
        </w:rPr>
        <w:t xml:space="preserve"> </w:t>
      </w:r>
      <w:r w:rsidRPr="00A625C3">
        <w:t>include</w:t>
      </w:r>
      <w:r w:rsidRPr="00A625C3">
        <w:rPr>
          <w:spacing w:val="-5"/>
        </w:rPr>
        <w:t xml:space="preserve"> </w:t>
      </w:r>
      <w:r w:rsidRPr="00A625C3">
        <w:t>any</w:t>
      </w:r>
      <w:r w:rsidRPr="00A625C3">
        <w:rPr>
          <w:spacing w:val="-4"/>
        </w:rPr>
        <w:t xml:space="preserve"> </w:t>
      </w:r>
      <w:r w:rsidRPr="00A625C3">
        <w:t>information</w:t>
      </w:r>
      <w:r w:rsidRPr="00A625C3">
        <w:rPr>
          <w:spacing w:val="-4"/>
        </w:rPr>
        <w:t xml:space="preserve"> </w:t>
      </w:r>
      <w:r w:rsidRPr="00A625C3">
        <w:t>on</w:t>
      </w:r>
      <w:r w:rsidRPr="00A625C3">
        <w:rPr>
          <w:spacing w:val="-4"/>
        </w:rPr>
        <w:t xml:space="preserve"> </w:t>
      </w:r>
      <w:r w:rsidRPr="00A625C3">
        <w:t>unusual</w:t>
      </w:r>
      <w:r w:rsidRPr="00A625C3">
        <w:rPr>
          <w:spacing w:val="-4"/>
        </w:rPr>
        <w:t xml:space="preserve"> </w:t>
      </w:r>
      <w:r w:rsidRPr="00A625C3">
        <w:t>circumstances</w:t>
      </w:r>
      <w:r w:rsidRPr="00A625C3">
        <w:rPr>
          <w:spacing w:val="-4"/>
        </w:rPr>
        <w:t xml:space="preserve"> </w:t>
      </w:r>
      <w:r w:rsidRPr="00A625C3">
        <w:t xml:space="preserve">affecting sales </w:t>
      </w:r>
      <w:r w:rsidR="00B75F3F" w:rsidRPr="00A625C3">
        <w:t xml:space="preserve">data </w:t>
      </w:r>
      <w:r w:rsidRPr="00A625C3">
        <w:t>for any retailer (e.g., natural disaster, systems outage, broken dairy case, supply chain issues, special milk/ dairy promotion unrelated to this project, etc.)</w:t>
      </w:r>
      <w:r w:rsidR="00373B1D" w:rsidRPr="00A625C3">
        <w:t xml:space="preserve"> as well as</w:t>
      </w:r>
      <w:r w:rsidRPr="00A625C3">
        <w:t xml:space="preserve"> </w:t>
      </w:r>
      <w:r w:rsidR="00373B1D" w:rsidRPr="00A625C3">
        <w:t xml:space="preserve">the </w:t>
      </w:r>
      <w:r w:rsidRPr="00A625C3">
        <w:t xml:space="preserve">week(s) each circumstance occurred. Applicants may propose </w:t>
      </w:r>
      <w:r w:rsidR="00824ECC" w:rsidRPr="00A625C3">
        <w:t xml:space="preserve">collecting and </w:t>
      </w:r>
      <w:r w:rsidRPr="00A625C3">
        <w:t>provid</w:t>
      </w:r>
      <w:r w:rsidR="00824ECC" w:rsidRPr="00A625C3">
        <w:t>ing</w:t>
      </w:r>
      <w:r w:rsidRPr="00A625C3">
        <w:t xml:space="preserve"> other data elements, </w:t>
      </w:r>
      <w:r w:rsidR="00824ECC" w:rsidRPr="00A625C3">
        <w:t xml:space="preserve">e.g., </w:t>
      </w:r>
      <w:r w:rsidRPr="00A625C3">
        <w:t>the number of unique</w:t>
      </w:r>
      <w:r w:rsidRPr="00A625C3">
        <w:rPr>
          <w:spacing w:val="-3"/>
        </w:rPr>
        <w:t xml:space="preserve"> </w:t>
      </w:r>
      <w:r w:rsidRPr="00A625C3">
        <w:t>SNAP</w:t>
      </w:r>
      <w:r w:rsidRPr="00A625C3">
        <w:rPr>
          <w:spacing w:val="-2"/>
        </w:rPr>
        <w:t xml:space="preserve"> </w:t>
      </w:r>
      <w:r w:rsidRPr="00A625C3">
        <w:t>participants</w:t>
      </w:r>
      <w:r w:rsidRPr="00A625C3">
        <w:rPr>
          <w:spacing w:val="-2"/>
        </w:rPr>
        <w:t xml:space="preserve"> </w:t>
      </w:r>
      <w:r w:rsidRPr="00A625C3">
        <w:t>earning</w:t>
      </w:r>
      <w:r w:rsidRPr="00A625C3">
        <w:rPr>
          <w:spacing w:val="-2"/>
        </w:rPr>
        <w:t xml:space="preserve"> </w:t>
      </w:r>
      <w:r w:rsidRPr="00A625C3">
        <w:t xml:space="preserve">incentives or discounts. If applicable, applicants shall describe the feasibility of </w:t>
      </w:r>
      <w:r w:rsidR="00905A23" w:rsidRPr="00A625C3">
        <w:t>this data collection</w:t>
      </w:r>
      <w:r w:rsidRPr="00A625C3">
        <w:t>.</w:t>
      </w:r>
    </w:p>
    <w:p w14:paraId="139230E3" w14:textId="77777777" w:rsidR="00203A97" w:rsidRPr="00A625C3" w:rsidRDefault="00203A97" w:rsidP="00203A97"/>
    <w:p w14:paraId="6A6A31D4" w14:textId="0C7CA6A8" w:rsidR="00203A97" w:rsidRPr="00A625C3" w:rsidRDefault="00203A97" w:rsidP="00203A97">
      <w:r w:rsidRPr="00A625C3">
        <w:t>To assist FN</w:t>
      </w:r>
      <w:r w:rsidR="007E408C">
        <w:t>A</w:t>
      </w:r>
      <w:r w:rsidRPr="00A625C3">
        <w:t xml:space="preserve"> in examining the impact of the incentive program, </w:t>
      </w:r>
      <w:r w:rsidR="00CF088A" w:rsidRPr="00A625C3">
        <w:t xml:space="preserve">the </w:t>
      </w:r>
      <w:r w:rsidR="00D54793" w:rsidRPr="00A625C3">
        <w:t>grant</w:t>
      </w:r>
      <w:r w:rsidRPr="00A625C3">
        <w:t xml:space="preserve">ee </w:t>
      </w:r>
      <w:r w:rsidR="00CF088A" w:rsidRPr="00A625C3">
        <w:t>is</w:t>
      </w:r>
      <w:r w:rsidRPr="00A625C3">
        <w:t xml:space="preserve"> required to</w:t>
      </w:r>
      <w:r w:rsidRPr="00A625C3">
        <w:rPr>
          <w:spacing w:val="40"/>
        </w:rPr>
        <w:t xml:space="preserve"> </w:t>
      </w:r>
      <w:r w:rsidRPr="00A625C3">
        <w:t>obtain either (1) historical data from participating retailer outlets or (2) current data from comparison</w:t>
      </w:r>
      <w:r w:rsidRPr="00A625C3">
        <w:rPr>
          <w:spacing w:val="-3"/>
        </w:rPr>
        <w:t xml:space="preserve"> </w:t>
      </w:r>
      <w:r w:rsidRPr="00A625C3">
        <w:t>retailer</w:t>
      </w:r>
      <w:r w:rsidRPr="00A625C3">
        <w:rPr>
          <w:spacing w:val="-4"/>
        </w:rPr>
        <w:t xml:space="preserve"> </w:t>
      </w:r>
      <w:r w:rsidRPr="00A625C3">
        <w:t>outlets.</w:t>
      </w:r>
      <w:r w:rsidRPr="00A625C3">
        <w:rPr>
          <w:spacing w:val="-3"/>
        </w:rPr>
        <w:t xml:space="preserve"> </w:t>
      </w:r>
      <w:r w:rsidRPr="00A625C3">
        <w:t>Historical</w:t>
      </w:r>
      <w:r w:rsidRPr="00A625C3">
        <w:rPr>
          <w:spacing w:val="-3"/>
        </w:rPr>
        <w:t xml:space="preserve"> </w:t>
      </w:r>
      <w:r w:rsidRPr="00A625C3">
        <w:t>data</w:t>
      </w:r>
      <w:r w:rsidRPr="00A625C3">
        <w:rPr>
          <w:spacing w:val="-4"/>
        </w:rPr>
        <w:t xml:space="preserve"> </w:t>
      </w:r>
      <w:r w:rsidRPr="00A625C3">
        <w:t>refer</w:t>
      </w:r>
      <w:r w:rsidR="00AE252F" w:rsidRPr="00A625C3">
        <w:t>s</w:t>
      </w:r>
      <w:r w:rsidRPr="00A625C3">
        <w:rPr>
          <w:spacing w:val="-4"/>
        </w:rPr>
        <w:t xml:space="preserve"> </w:t>
      </w:r>
      <w:r w:rsidRPr="00A625C3">
        <w:t>to</w:t>
      </w:r>
      <w:r w:rsidRPr="00A625C3">
        <w:rPr>
          <w:spacing w:val="-1"/>
        </w:rPr>
        <w:t xml:space="preserve"> </w:t>
      </w:r>
      <w:r w:rsidRPr="00A625C3">
        <w:t>data</w:t>
      </w:r>
      <w:r w:rsidRPr="00A625C3">
        <w:rPr>
          <w:spacing w:val="-4"/>
        </w:rPr>
        <w:t xml:space="preserve"> </w:t>
      </w:r>
      <w:r w:rsidRPr="00A625C3">
        <w:t>from</w:t>
      </w:r>
      <w:r w:rsidRPr="00A625C3">
        <w:rPr>
          <w:spacing w:val="-3"/>
        </w:rPr>
        <w:t xml:space="preserve"> </w:t>
      </w:r>
      <w:r w:rsidRPr="00A625C3">
        <w:t>at least 3</w:t>
      </w:r>
      <w:r w:rsidRPr="00A625C3">
        <w:rPr>
          <w:spacing w:val="-3"/>
        </w:rPr>
        <w:t xml:space="preserve"> </w:t>
      </w:r>
      <w:r w:rsidRPr="00A625C3">
        <w:t>months</w:t>
      </w:r>
      <w:r w:rsidRPr="00A625C3">
        <w:rPr>
          <w:spacing w:val="-1"/>
        </w:rPr>
        <w:t xml:space="preserve"> </w:t>
      </w:r>
      <w:r w:rsidRPr="00A625C3">
        <w:t>preceding</w:t>
      </w:r>
      <w:r w:rsidRPr="00A625C3">
        <w:rPr>
          <w:spacing w:val="-3"/>
        </w:rPr>
        <w:t xml:space="preserve"> </w:t>
      </w:r>
      <w:r w:rsidRPr="00A625C3">
        <w:t>incentive</w:t>
      </w:r>
      <w:r w:rsidRPr="00A625C3">
        <w:rPr>
          <w:spacing w:val="-4"/>
        </w:rPr>
        <w:t xml:space="preserve"> </w:t>
      </w:r>
      <w:r w:rsidRPr="00A625C3">
        <w:t xml:space="preserve">program implementation and include SNAP EBT and all other sales of fluid milk by </w:t>
      </w:r>
      <w:r w:rsidR="002C509A" w:rsidRPr="00A625C3">
        <w:t xml:space="preserve">tender </w:t>
      </w:r>
      <w:r w:rsidRPr="00A625C3">
        <w:t xml:space="preserve">type. Comparison retailer outlets refer to </w:t>
      </w:r>
      <w:r w:rsidR="000E2582" w:rsidRPr="00A625C3">
        <w:t xml:space="preserve">stores (not participating in the incentive program) </w:t>
      </w:r>
      <w:r w:rsidRPr="00A625C3">
        <w:t>that are similar to participating outlets in terms of SNAP EBT sales volume, geographic location, and other characteristics. Applicants shall propose a strategy for selecting and obtaining data for comparison retailer outlets.</w:t>
      </w:r>
    </w:p>
    <w:p w14:paraId="07068928" w14:textId="77777777" w:rsidR="00203A97" w:rsidRPr="00A625C3" w:rsidRDefault="00203A97" w:rsidP="00203A97"/>
    <w:p w14:paraId="20C86FAB" w14:textId="25123DB8" w:rsidR="00203A97" w:rsidRPr="00A625C3" w:rsidRDefault="00203A97" w:rsidP="00203A97">
      <w:r w:rsidRPr="00A625C3">
        <w:t>Along with providing data for the outcome evaluation to FN</w:t>
      </w:r>
      <w:r w:rsidR="007E408C">
        <w:t>A</w:t>
      </w:r>
      <w:r w:rsidRPr="00A625C3">
        <w:t xml:space="preserve">, the </w:t>
      </w:r>
      <w:r w:rsidR="006B3344" w:rsidRPr="00A625C3">
        <w:t xml:space="preserve">grantee </w:t>
      </w:r>
      <w:r w:rsidRPr="00A625C3">
        <w:t>shall conduct</w:t>
      </w:r>
      <w:r w:rsidRPr="00A625C3">
        <w:rPr>
          <w:spacing w:val="-3"/>
        </w:rPr>
        <w:t xml:space="preserve"> </w:t>
      </w:r>
      <w:r w:rsidRPr="00A625C3">
        <w:t>a</w:t>
      </w:r>
      <w:r w:rsidRPr="00A625C3">
        <w:rPr>
          <w:spacing w:val="-4"/>
        </w:rPr>
        <w:t xml:space="preserve"> </w:t>
      </w:r>
      <w:r w:rsidRPr="00A625C3">
        <w:t>process</w:t>
      </w:r>
      <w:r w:rsidRPr="00A625C3">
        <w:rPr>
          <w:spacing w:val="-3"/>
        </w:rPr>
        <w:t xml:space="preserve"> </w:t>
      </w:r>
      <w:r w:rsidRPr="00A625C3">
        <w:t>evaluation</w:t>
      </w:r>
      <w:r w:rsidRPr="00A625C3">
        <w:rPr>
          <w:spacing w:val="-3"/>
        </w:rPr>
        <w:t xml:space="preserve"> </w:t>
      </w:r>
      <w:r w:rsidRPr="00A625C3">
        <w:t>to</w:t>
      </w:r>
      <w:r w:rsidRPr="00A625C3">
        <w:rPr>
          <w:spacing w:val="-3"/>
        </w:rPr>
        <w:t xml:space="preserve"> </w:t>
      </w:r>
      <w:r w:rsidRPr="00A625C3">
        <w:t>understand</w:t>
      </w:r>
      <w:r w:rsidRPr="00A625C3">
        <w:rPr>
          <w:spacing w:val="-3"/>
        </w:rPr>
        <w:t xml:space="preserve"> </w:t>
      </w:r>
      <w:r w:rsidRPr="00A625C3">
        <w:t>implementation</w:t>
      </w:r>
      <w:r w:rsidRPr="00A625C3">
        <w:rPr>
          <w:spacing w:val="-3"/>
        </w:rPr>
        <w:t xml:space="preserve"> </w:t>
      </w:r>
      <w:r w:rsidRPr="00A625C3">
        <w:t>of</w:t>
      </w:r>
      <w:r w:rsidRPr="00A625C3">
        <w:rPr>
          <w:spacing w:val="-4"/>
        </w:rPr>
        <w:t xml:space="preserve"> </w:t>
      </w:r>
      <w:r w:rsidRPr="00A625C3">
        <w:t>the</w:t>
      </w:r>
      <w:r w:rsidRPr="00A625C3">
        <w:rPr>
          <w:spacing w:val="-4"/>
        </w:rPr>
        <w:t xml:space="preserve"> </w:t>
      </w:r>
      <w:r w:rsidRPr="00A625C3">
        <w:t>incentive</w:t>
      </w:r>
      <w:r w:rsidRPr="00A625C3">
        <w:rPr>
          <w:spacing w:val="-4"/>
        </w:rPr>
        <w:t xml:space="preserve"> </w:t>
      </w:r>
      <w:r w:rsidRPr="00A625C3">
        <w:t>program.</w:t>
      </w:r>
      <w:r w:rsidRPr="00A625C3">
        <w:rPr>
          <w:spacing w:val="-3"/>
        </w:rPr>
        <w:t xml:space="preserve"> </w:t>
      </w:r>
      <w:r w:rsidRPr="00A625C3">
        <w:t>Applicants</w:t>
      </w:r>
      <w:r w:rsidRPr="00A625C3">
        <w:rPr>
          <w:spacing w:val="-3"/>
        </w:rPr>
        <w:t xml:space="preserve"> </w:t>
      </w:r>
      <w:r w:rsidRPr="00A625C3">
        <w:t>shall propose an approach to evaluat</w:t>
      </w:r>
      <w:r w:rsidR="000E2582" w:rsidRPr="00A625C3">
        <w:t>e:</w:t>
      </w:r>
      <w:r w:rsidRPr="00A625C3">
        <w:t xml:space="preserve"> </w:t>
      </w:r>
      <w:r w:rsidR="000E2582" w:rsidRPr="00A625C3">
        <w:t xml:space="preserve">1) </w:t>
      </w:r>
      <w:r w:rsidRPr="00A625C3">
        <w:t xml:space="preserve">store staff training, </w:t>
      </w:r>
      <w:r w:rsidR="000E2582" w:rsidRPr="00A625C3">
        <w:t xml:space="preserve">2) </w:t>
      </w:r>
      <w:r w:rsidRPr="00A625C3">
        <w:t xml:space="preserve">promotion and marketing activities, and </w:t>
      </w:r>
      <w:r w:rsidR="000E2582" w:rsidRPr="00A625C3">
        <w:t xml:space="preserve">3) </w:t>
      </w:r>
      <w:r w:rsidRPr="00A625C3">
        <w:t xml:space="preserve">other aspects of implementation. Any data collection activities that involve human subjects must be approved by the </w:t>
      </w:r>
      <w:r w:rsidR="00C24DFA" w:rsidRPr="00A625C3">
        <w:t>grant</w:t>
      </w:r>
      <w:r w:rsidRPr="00A625C3">
        <w:t>ee’s Institutional Review Board. Time required to receive such approval shall be built into the proposed timeline.</w:t>
      </w:r>
    </w:p>
    <w:p w14:paraId="4470A613" w14:textId="77777777" w:rsidR="00203A97" w:rsidRPr="00A625C3" w:rsidRDefault="00203A97" w:rsidP="00203A97"/>
    <w:p w14:paraId="138CD32C" w14:textId="64704406" w:rsidR="00203A97" w:rsidRPr="00A625C3" w:rsidRDefault="00203A97" w:rsidP="00203A97">
      <w:pPr>
        <w:rPr>
          <w:b/>
          <w:bCs/>
          <w:u w:val="single"/>
        </w:rPr>
      </w:pPr>
      <w:r w:rsidRPr="00A625C3">
        <w:t>Proposals should discuss any opportunities and challenges with the data collection requirements and how they will be addressed. Proposals should also describe any previous process evaluation experience with SNAP participants, food retailers, or nutrition incentive programs. The proposal should demonstrate the capacity and willingness to comply with the data collection and evaluation requirements.</w:t>
      </w:r>
      <w:r w:rsidRPr="00A625C3">
        <w:rPr>
          <w:spacing w:val="-4"/>
        </w:rPr>
        <w:t xml:space="preserve"> </w:t>
      </w:r>
      <w:bookmarkStart w:id="1201" w:name="Proposed_Project_Enhancements"/>
      <w:bookmarkStart w:id="1202" w:name="_bookmark12"/>
      <w:bookmarkEnd w:id="1201"/>
      <w:bookmarkEnd w:id="1202"/>
    </w:p>
    <w:p w14:paraId="1974394B" w14:textId="77777777" w:rsidR="00D6219E" w:rsidRPr="00A625C3" w:rsidRDefault="00D6219E" w:rsidP="00203A97">
      <w:pPr>
        <w:rPr>
          <w:b/>
          <w:bCs/>
          <w:u w:val="single"/>
        </w:rPr>
      </w:pPr>
    </w:p>
    <w:p w14:paraId="68C57409" w14:textId="74E3E0AC" w:rsidR="00203A97" w:rsidRPr="00A625C3" w:rsidRDefault="00203A97" w:rsidP="00C65359">
      <w:pPr>
        <w:pStyle w:val="ListParagraph"/>
        <w:numPr>
          <w:ilvl w:val="0"/>
          <w:numId w:val="32"/>
        </w:numPr>
        <w:rPr>
          <w:b/>
          <w:bCs/>
          <w:u w:val="single"/>
        </w:rPr>
      </w:pPr>
      <w:r w:rsidRPr="00A625C3">
        <w:rPr>
          <w:b/>
          <w:bCs/>
          <w:u w:val="single"/>
        </w:rPr>
        <w:t>Key</w:t>
      </w:r>
      <w:r w:rsidRPr="00A625C3">
        <w:rPr>
          <w:b/>
          <w:bCs/>
          <w:spacing w:val="-4"/>
          <w:u w:val="single"/>
        </w:rPr>
        <w:t xml:space="preserve"> </w:t>
      </w:r>
      <w:r w:rsidRPr="00A625C3">
        <w:rPr>
          <w:b/>
          <w:bCs/>
          <w:u w:val="single"/>
        </w:rPr>
        <w:t>Timeframes</w:t>
      </w:r>
    </w:p>
    <w:p w14:paraId="7A0171EE" w14:textId="77777777" w:rsidR="00203A97" w:rsidRPr="00A625C3" w:rsidRDefault="00203A97" w:rsidP="00203A97"/>
    <w:p w14:paraId="247CB08C" w14:textId="5370E91C" w:rsidR="00203A97" w:rsidRPr="00A625C3" w:rsidRDefault="00203A97" w:rsidP="00203A97">
      <w:r w:rsidRPr="00A625C3">
        <w:t>The</w:t>
      </w:r>
      <w:r w:rsidRPr="00A625C3">
        <w:rPr>
          <w:spacing w:val="-3"/>
        </w:rPr>
        <w:t xml:space="preserve"> </w:t>
      </w:r>
      <w:r w:rsidRPr="00A625C3">
        <w:t>period</w:t>
      </w:r>
      <w:r w:rsidRPr="00A625C3">
        <w:rPr>
          <w:spacing w:val="-2"/>
        </w:rPr>
        <w:t xml:space="preserve"> </w:t>
      </w:r>
      <w:r w:rsidRPr="00A625C3">
        <w:t>of</w:t>
      </w:r>
      <w:r w:rsidRPr="00A625C3">
        <w:rPr>
          <w:spacing w:val="-3"/>
        </w:rPr>
        <w:t xml:space="preserve"> </w:t>
      </w:r>
      <w:r w:rsidRPr="00A625C3">
        <w:t>performance</w:t>
      </w:r>
      <w:r w:rsidRPr="00A625C3">
        <w:rPr>
          <w:spacing w:val="-3"/>
        </w:rPr>
        <w:t xml:space="preserve"> </w:t>
      </w:r>
      <w:r w:rsidRPr="00A625C3">
        <w:t>for</w:t>
      </w:r>
      <w:r w:rsidRPr="00A625C3">
        <w:rPr>
          <w:spacing w:val="-3"/>
        </w:rPr>
        <w:t xml:space="preserve"> </w:t>
      </w:r>
      <w:r w:rsidRPr="00A625C3">
        <w:t>the</w:t>
      </w:r>
      <w:r w:rsidRPr="00A625C3">
        <w:rPr>
          <w:spacing w:val="-3"/>
        </w:rPr>
        <w:t xml:space="preserve"> </w:t>
      </w:r>
      <w:r w:rsidRPr="00A625C3">
        <w:t>FY 202</w:t>
      </w:r>
      <w:r w:rsidR="003204DF" w:rsidRPr="00A625C3">
        <w:t>6</w:t>
      </w:r>
      <w:r w:rsidRPr="00A625C3">
        <w:rPr>
          <w:spacing w:val="-2"/>
        </w:rPr>
        <w:t xml:space="preserve"> SNAP HFMI </w:t>
      </w:r>
      <w:r w:rsidRPr="00A625C3">
        <w:t>Cooperative</w:t>
      </w:r>
      <w:r w:rsidRPr="00A625C3">
        <w:rPr>
          <w:spacing w:val="-3"/>
        </w:rPr>
        <w:t xml:space="preserve"> </w:t>
      </w:r>
      <w:r w:rsidRPr="00A625C3">
        <w:t>Agreement</w:t>
      </w:r>
      <w:r w:rsidRPr="00A625C3">
        <w:rPr>
          <w:spacing w:val="-2"/>
        </w:rPr>
        <w:t xml:space="preserve"> </w:t>
      </w:r>
      <w:r w:rsidRPr="00A625C3">
        <w:t>will</w:t>
      </w:r>
      <w:r w:rsidRPr="00A625C3">
        <w:rPr>
          <w:spacing w:val="-2"/>
        </w:rPr>
        <w:t xml:space="preserve"> </w:t>
      </w:r>
      <w:r w:rsidRPr="00A625C3">
        <w:t>not</w:t>
      </w:r>
      <w:r w:rsidRPr="00A625C3">
        <w:rPr>
          <w:spacing w:val="-2"/>
        </w:rPr>
        <w:t xml:space="preserve"> </w:t>
      </w:r>
      <w:r w:rsidRPr="00A625C3">
        <w:t xml:space="preserve">exceed </w:t>
      </w:r>
      <w:r w:rsidRPr="00A625C3">
        <w:rPr>
          <w:spacing w:val="-3"/>
        </w:rPr>
        <w:t>4</w:t>
      </w:r>
      <w:r w:rsidR="00FF7A3A" w:rsidRPr="00A625C3">
        <w:rPr>
          <w:spacing w:val="-3"/>
        </w:rPr>
        <w:t xml:space="preserve"> and a half</w:t>
      </w:r>
      <w:r w:rsidRPr="00A625C3">
        <w:rPr>
          <w:spacing w:val="-3"/>
        </w:rPr>
        <w:t xml:space="preserve"> </w:t>
      </w:r>
      <w:r w:rsidRPr="00A625C3">
        <w:t>years.</w:t>
      </w:r>
      <w:r w:rsidRPr="00A625C3">
        <w:rPr>
          <w:spacing w:val="-2"/>
        </w:rPr>
        <w:t xml:space="preserve"> </w:t>
      </w:r>
      <w:r w:rsidRPr="00A625C3">
        <w:t xml:space="preserve">The </w:t>
      </w:r>
      <w:r w:rsidR="00C24DFA" w:rsidRPr="00A625C3">
        <w:t>grant</w:t>
      </w:r>
      <w:r w:rsidRPr="00A625C3">
        <w:t>ee will be expected to launch the project in a fully operational form within 18 months of executing</w:t>
      </w:r>
      <w:r w:rsidRPr="00A625C3">
        <w:rPr>
          <w:spacing w:val="-1"/>
        </w:rPr>
        <w:t xml:space="preserve"> </w:t>
      </w:r>
      <w:r w:rsidRPr="00A625C3">
        <w:t>a</w:t>
      </w:r>
      <w:r w:rsidRPr="00A625C3">
        <w:rPr>
          <w:spacing w:val="-2"/>
        </w:rPr>
        <w:t xml:space="preserve"> </w:t>
      </w:r>
      <w:r w:rsidRPr="00A625C3">
        <w:t>signed cooperative</w:t>
      </w:r>
      <w:r w:rsidRPr="00A625C3">
        <w:rPr>
          <w:spacing w:val="-2"/>
        </w:rPr>
        <w:t xml:space="preserve"> </w:t>
      </w:r>
      <w:r w:rsidRPr="00A625C3">
        <w:t>agreement. During this</w:t>
      </w:r>
      <w:r w:rsidRPr="00A625C3">
        <w:rPr>
          <w:spacing w:val="-1"/>
        </w:rPr>
        <w:t xml:space="preserve"> </w:t>
      </w:r>
      <w:r w:rsidRPr="00A625C3">
        <w:t>18-month</w:t>
      </w:r>
      <w:r w:rsidRPr="00A625C3">
        <w:rPr>
          <w:spacing w:val="-1"/>
        </w:rPr>
        <w:t xml:space="preserve"> </w:t>
      </w:r>
      <w:r w:rsidRPr="00A625C3">
        <w:t>period,</w:t>
      </w:r>
      <w:r w:rsidRPr="00A625C3">
        <w:rPr>
          <w:spacing w:val="-1"/>
        </w:rPr>
        <w:t xml:space="preserve"> </w:t>
      </w:r>
      <w:r w:rsidRPr="00A625C3">
        <w:t>the</w:t>
      </w:r>
      <w:r w:rsidRPr="00A625C3">
        <w:rPr>
          <w:spacing w:val="-2"/>
        </w:rPr>
        <w:t xml:space="preserve"> </w:t>
      </w:r>
      <w:r w:rsidR="00C24DFA" w:rsidRPr="00A625C3">
        <w:t>grant</w:t>
      </w:r>
      <w:r w:rsidRPr="00A625C3">
        <w:t>ee will</w:t>
      </w:r>
      <w:r w:rsidRPr="00A625C3">
        <w:rPr>
          <w:spacing w:val="-1"/>
        </w:rPr>
        <w:t xml:space="preserve"> </w:t>
      </w:r>
      <w:r w:rsidRPr="00A625C3">
        <w:t>be</w:t>
      </w:r>
      <w:r w:rsidRPr="00A625C3">
        <w:rPr>
          <w:spacing w:val="-2"/>
        </w:rPr>
        <w:t xml:space="preserve"> </w:t>
      </w:r>
      <w:r w:rsidRPr="00A625C3">
        <w:t>expected to</w:t>
      </w:r>
      <w:r w:rsidRPr="00A625C3">
        <w:rPr>
          <w:spacing w:val="-3"/>
        </w:rPr>
        <w:t xml:space="preserve"> </w:t>
      </w:r>
      <w:r w:rsidRPr="00A625C3">
        <w:t>make</w:t>
      </w:r>
      <w:r w:rsidRPr="00A625C3">
        <w:rPr>
          <w:spacing w:val="-4"/>
        </w:rPr>
        <w:t xml:space="preserve"> </w:t>
      </w:r>
      <w:r w:rsidRPr="00A625C3">
        <w:t>and</w:t>
      </w:r>
      <w:r w:rsidRPr="00A625C3">
        <w:rPr>
          <w:spacing w:val="-3"/>
        </w:rPr>
        <w:t xml:space="preserve"> </w:t>
      </w:r>
      <w:r w:rsidRPr="00A625C3">
        <w:t>test</w:t>
      </w:r>
      <w:r w:rsidRPr="00A625C3">
        <w:rPr>
          <w:spacing w:val="-3"/>
        </w:rPr>
        <w:t xml:space="preserve"> </w:t>
      </w:r>
      <w:r w:rsidRPr="00A625C3">
        <w:t>all</w:t>
      </w:r>
      <w:r w:rsidRPr="00A625C3">
        <w:rPr>
          <w:spacing w:val="-3"/>
        </w:rPr>
        <w:t xml:space="preserve"> </w:t>
      </w:r>
      <w:r w:rsidRPr="00A625C3">
        <w:t>administrative</w:t>
      </w:r>
      <w:r w:rsidRPr="00A625C3">
        <w:rPr>
          <w:spacing w:val="-4"/>
        </w:rPr>
        <w:t xml:space="preserve"> </w:t>
      </w:r>
      <w:r w:rsidRPr="00A625C3">
        <w:t>and</w:t>
      </w:r>
      <w:r w:rsidRPr="00A625C3">
        <w:rPr>
          <w:spacing w:val="-3"/>
        </w:rPr>
        <w:t xml:space="preserve"> </w:t>
      </w:r>
      <w:r w:rsidRPr="00A625C3">
        <w:t>accounting</w:t>
      </w:r>
      <w:r w:rsidRPr="00A625C3">
        <w:rPr>
          <w:spacing w:val="-3"/>
        </w:rPr>
        <w:t xml:space="preserve"> </w:t>
      </w:r>
      <w:r w:rsidRPr="00A625C3">
        <w:t>systems</w:t>
      </w:r>
      <w:r w:rsidRPr="00A625C3">
        <w:rPr>
          <w:spacing w:val="-3"/>
        </w:rPr>
        <w:t xml:space="preserve"> </w:t>
      </w:r>
      <w:r w:rsidRPr="00A625C3">
        <w:t>adjustments</w:t>
      </w:r>
      <w:r w:rsidRPr="00A625C3">
        <w:rPr>
          <w:spacing w:val="-3"/>
        </w:rPr>
        <w:t xml:space="preserve"> </w:t>
      </w:r>
      <w:r w:rsidRPr="00A625C3">
        <w:t>to</w:t>
      </w:r>
      <w:r w:rsidRPr="00A625C3">
        <w:rPr>
          <w:spacing w:val="-3"/>
        </w:rPr>
        <w:t xml:space="preserve"> </w:t>
      </w:r>
      <w:r w:rsidRPr="00A625C3">
        <w:t>set</w:t>
      </w:r>
      <w:r w:rsidRPr="00A625C3">
        <w:rPr>
          <w:spacing w:val="-3"/>
        </w:rPr>
        <w:t xml:space="preserve"> </w:t>
      </w:r>
      <w:r w:rsidRPr="00A625C3">
        <w:t>HFMI</w:t>
      </w:r>
      <w:r w:rsidRPr="00A625C3">
        <w:rPr>
          <w:spacing w:val="-6"/>
        </w:rPr>
        <w:t xml:space="preserve"> </w:t>
      </w:r>
      <w:r w:rsidRPr="00A625C3">
        <w:t>up</w:t>
      </w:r>
      <w:r w:rsidRPr="00A625C3">
        <w:rPr>
          <w:spacing w:val="-1"/>
        </w:rPr>
        <w:t xml:space="preserve"> </w:t>
      </w:r>
      <w:r w:rsidRPr="00A625C3">
        <w:t>for</w:t>
      </w:r>
      <w:r w:rsidRPr="00A625C3">
        <w:rPr>
          <w:spacing w:val="-4"/>
        </w:rPr>
        <w:t xml:space="preserve"> </w:t>
      </w:r>
      <w:r w:rsidRPr="00A625C3">
        <w:t>operations. Once launched, the project operations may last for the remainder of the grant</w:t>
      </w:r>
      <w:r w:rsidR="00043D02" w:rsidRPr="00A625C3">
        <w:t>’s</w:t>
      </w:r>
      <w:r w:rsidRPr="00A625C3">
        <w:t xml:space="preserve"> period of performance. The </w:t>
      </w:r>
      <w:r w:rsidR="005267A2" w:rsidRPr="00A625C3">
        <w:t>grant</w:t>
      </w:r>
      <w:r w:rsidRPr="00A625C3">
        <w:t>ee will be responsible for</w:t>
      </w:r>
      <w:r w:rsidR="00072BAE" w:rsidRPr="00A625C3">
        <w:t xml:space="preserve"> the monthly</w:t>
      </w:r>
      <w:r w:rsidRPr="00A625C3">
        <w:t xml:space="preserve"> collecti</w:t>
      </w:r>
      <w:r w:rsidR="00072BAE" w:rsidRPr="00A625C3">
        <w:t xml:space="preserve">on </w:t>
      </w:r>
      <w:r w:rsidRPr="00A625C3">
        <w:t xml:space="preserve">and reporting </w:t>
      </w:r>
      <w:r w:rsidR="00072BAE" w:rsidRPr="00A625C3">
        <w:t xml:space="preserve">of </w:t>
      </w:r>
      <w:r w:rsidRPr="00A625C3">
        <w:t>specified incentive issuance and redemption data</w:t>
      </w:r>
      <w:r w:rsidR="00462AC9" w:rsidRPr="00A625C3">
        <w:t xml:space="preserve"> </w:t>
      </w:r>
      <w:r w:rsidR="00FC7A1E" w:rsidRPr="00A625C3">
        <w:rPr>
          <w:spacing w:val="-1"/>
        </w:rPr>
        <w:t>for</w:t>
      </w:r>
      <w:r w:rsidRPr="00A625C3">
        <w:t xml:space="preserve"> the</w:t>
      </w:r>
      <w:r w:rsidRPr="00A625C3">
        <w:rPr>
          <w:spacing w:val="-1"/>
        </w:rPr>
        <w:t xml:space="preserve"> </w:t>
      </w:r>
      <w:r w:rsidRPr="00A625C3">
        <w:t>entire</w:t>
      </w:r>
      <w:r w:rsidRPr="00A625C3">
        <w:rPr>
          <w:spacing w:val="-1"/>
        </w:rPr>
        <w:t xml:space="preserve"> </w:t>
      </w:r>
      <w:r w:rsidRPr="00A625C3">
        <w:t>period</w:t>
      </w:r>
      <w:r w:rsidR="00FC7A1E" w:rsidRPr="00A625C3">
        <w:t xml:space="preserve"> of performance</w:t>
      </w:r>
      <w:r w:rsidRPr="00A625C3">
        <w:t xml:space="preserve">. </w:t>
      </w:r>
    </w:p>
    <w:p w14:paraId="5E8DB2B7" w14:textId="77777777" w:rsidR="00203A97" w:rsidRPr="00A625C3" w:rsidRDefault="00203A97" w:rsidP="00203A97"/>
    <w:p w14:paraId="0E35E26D" w14:textId="0C4502C1" w:rsidR="00C50962" w:rsidRPr="00A625C3" w:rsidRDefault="00203A97" w:rsidP="00203A97">
      <w:r w:rsidRPr="00A625C3">
        <w:t>First-time HFMI grantees will be required to participate in biweekly conference calls with FN</w:t>
      </w:r>
      <w:r w:rsidR="007E408C">
        <w:t>A</w:t>
      </w:r>
      <w:r w:rsidRPr="00A625C3">
        <w:t xml:space="preserve"> during the initial implementation. Thereafter, </w:t>
      </w:r>
      <w:r w:rsidR="00B03D6D" w:rsidRPr="00A625C3">
        <w:t xml:space="preserve">all current </w:t>
      </w:r>
      <w:r w:rsidRPr="00A625C3">
        <w:t>grantees will be required to participate in conference calls as needed to report on project progress/status to FN</w:t>
      </w:r>
      <w:r w:rsidR="007E408C">
        <w:t>A</w:t>
      </w:r>
      <w:r w:rsidRPr="00A625C3">
        <w:t>. Formal progress and financial reports are due quarterly.</w:t>
      </w:r>
    </w:p>
    <w:p w14:paraId="46657673" w14:textId="77777777" w:rsidR="00C50962" w:rsidRPr="00A625C3" w:rsidRDefault="00C50962" w:rsidP="00203A97"/>
    <w:p w14:paraId="7495C90B" w14:textId="2DB1A2D7" w:rsidR="00452BE7" w:rsidRPr="00A625C3" w:rsidRDefault="00452BE7" w:rsidP="00C65359">
      <w:pPr>
        <w:pStyle w:val="ListParagraph"/>
        <w:numPr>
          <w:ilvl w:val="0"/>
          <w:numId w:val="32"/>
        </w:numPr>
        <w:rPr>
          <w:b/>
          <w:bCs/>
          <w:u w:val="single"/>
        </w:rPr>
      </w:pPr>
      <w:r w:rsidRPr="00A625C3">
        <w:rPr>
          <w:b/>
          <w:bCs/>
          <w:u w:val="single"/>
        </w:rPr>
        <w:t>Proposed Project</w:t>
      </w:r>
      <w:r w:rsidRPr="00A625C3">
        <w:rPr>
          <w:b/>
          <w:bCs/>
          <w:spacing w:val="-10"/>
          <w:u w:val="single"/>
        </w:rPr>
        <w:t xml:space="preserve"> </w:t>
      </w:r>
      <w:r w:rsidRPr="00A625C3">
        <w:rPr>
          <w:b/>
          <w:bCs/>
          <w:u w:val="single"/>
        </w:rPr>
        <w:t>Enhancements</w:t>
      </w:r>
    </w:p>
    <w:p w14:paraId="2F169737" w14:textId="5B5B7BFB" w:rsidR="00452BE7" w:rsidRPr="00A625C3" w:rsidRDefault="00452BE7" w:rsidP="00452BE7">
      <w:r w:rsidRPr="00A625C3">
        <w:lastRenderedPageBreak/>
        <w:t xml:space="preserve">In addition to meeting the basic requirements of this RFA, applicants </w:t>
      </w:r>
      <w:r w:rsidR="00C53EA5" w:rsidRPr="00A625C3">
        <w:t>are encouraged</w:t>
      </w:r>
      <w:r w:rsidRPr="00A625C3">
        <w:t xml:space="preserve"> to include in their proposal</w:t>
      </w:r>
      <w:r w:rsidRPr="00A625C3">
        <w:rPr>
          <w:spacing w:val="-3"/>
        </w:rPr>
        <w:t xml:space="preserve"> </w:t>
      </w:r>
      <w:r w:rsidRPr="00A625C3">
        <w:t>enhancements</w:t>
      </w:r>
      <w:r w:rsidRPr="00A625C3">
        <w:rPr>
          <w:spacing w:val="-3"/>
        </w:rPr>
        <w:t xml:space="preserve"> </w:t>
      </w:r>
      <w:r w:rsidRPr="00A625C3">
        <w:t>that</w:t>
      </w:r>
      <w:r w:rsidRPr="00A625C3">
        <w:rPr>
          <w:spacing w:val="-3"/>
        </w:rPr>
        <w:t xml:space="preserve"> </w:t>
      </w:r>
      <w:r w:rsidRPr="00A625C3">
        <w:t>exceed</w:t>
      </w:r>
      <w:r w:rsidRPr="00A625C3">
        <w:rPr>
          <w:spacing w:val="-3"/>
        </w:rPr>
        <w:t xml:space="preserve"> </w:t>
      </w:r>
      <w:r w:rsidRPr="00A625C3">
        <w:t>the</w:t>
      </w:r>
      <w:r w:rsidRPr="00A625C3">
        <w:rPr>
          <w:spacing w:val="-4"/>
        </w:rPr>
        <w:t xml:space="preserve"> </w:t>
      </w:r>
      <w:r w:rsidRPr="00A625C3">
        <w:t>project</w:t>
      </w:r>
      <w:r w:rsidRPr="00A625C3">
        <w:rPr>
          <w:spacing w:val="-3"/>
        </w:rPr>
        <w:t xml:space="preserve"> </w:t>
      </w:r>
      <w:r w:rsidRPr="00A625C3">
        <w:t>requirements.</w:t>
      </w:r>
      <w:r w:rsidRPr="00A625C3">
        <w:rPr>
          <w:spacing w:val="-3"/>
        </w:rPr>
        <w:t xml:space="preserve"> </w:t>
      </w:r>
      <w:r w:rsidRPr="00A625C3">
        <w:t>Enhancements</w:t>
      </w:r>
      <w:r w:rsidRPr="00A625C3">
        <w:rPr>
          <w:spacing w:val="-3"/>
        </w:rPr>
        <w:t xml:space="preserve"> </w:t>
      </w:r>
      <w:r w:rsidRPr="00A625C3">
        <w:t>may</w:t>
      </w:r>
      <w:r w:rsidRPr="00A625C3">
        <w:rPr>
          <w:spacing w:val="-4"/>
        </w:rPr>
        <w:t xml:space="preserve"> </w:t>
      </w:r>
      <w:r w:rsidRPr="00A625C3">
        <w:t>be</w:t>
      </w:r>
      <w:r w:rsidRPr="00A625C3">
        <w:rPr>
          <w:spacing w:val="-4"/>
        </w:rPr>
        <w:t xml:space="preserve"> </w:t>
      </w:r>
      <w:r w:rsidRPr="00A625C3">
        <w:t>submitted</w:t>
      </w:r>
      <w:r w:rsidRPr="00A625C3">
        <w:rPr>
          <w:spacing w:val="-3"/>
        </w:rPr>
        <w:t xml:space="preserve"> </w:t>
      </w:r>
      <w:r w:rsidRPr="00A625C3">
        <w:t>in</w:t>
      </w:r>
      <w:r w:rsidRPr="00A625C3">
        <w:rPr>
          <w:spacing w:val="-3"/>
        </w:rPr>
        <w:t xml:space="preserve"> </w:t>
      </w:r>
      <w:r w:rsidRPr="00A625C3">
        <w:t xml:space="preserve">the application </w:t>
      </w:r>
      <w:r w:rsidR="00FE3451" w:rsidRPr="00A625C3">
        <w:t>if</w:t>
      </w:r>
      <w:r w:rsidRPr="00A625C3">
        <w:t xml:space="preserve"> these do not detract from or interfere with the goals, rigor, and integrity of the project</w:t>
      </w:r>
      <w:r w:rsidR="00FE3451" w:rsidRPr="00A625C3">
        <w:t>,</w:t>
      </w:r>
      <w:r w:rsidRPr="00A625C3">
        <w:t xml:space="preserve"> or contradict</w:t>
      </w:r>
      <w:r w:rsidR="00FE3451" w:rsidRPr="00A625C3">
        <w:t xml:space="preserve"> the</w:t>
      </w:r>
      <w:r w:rsidRPr="00A625C3">
        <w:t xml:space="preserve"> project design requirements.</w:t>
      </w:r>
      <w:r w:rsidRPr="00A625C3">
        <w:rPr>
          <w:spacing w:val="40"/>
        </w:rPr>
        <w:t xml:space="preserve"> </w:t>
      </w:r>
      <w:r w:rsidRPr="00A625C3">
        <w:t>Such enhancements may include</w:t>
      </w:r>
      <w:r w:rsidR="0032202A" w:rsidRPr="00A625C3">
        <w:t>,</w:t>
      </w:r>
      <w:r w:rsidRPr="00A625C3">
        <w:t xml:space="preserve"> but are not limited to</w:t>
      </w:r>
      <w:r w:rsidR="0032202A" w:rsidRPr="00A625C3">
        <w:t>,</w:t>
      </w:r>
      <w:r w:rsidRPr="00A625C3">
        <w:t xml:space="preserve"> partnership with other entities which offer additional, or matching, funding, or nutrition education</w:t>
      </w:r>
      <w:r w:rsidRPr="00A625C3">
        <w:rPr>
          <w:b/>
          <w:bCs/>
        </w:rPr>
        <w:t>. Any enhancements should be presented separately from the core proposal in the application and should include an accompanying budget proposal that is separate from the core proposal budget.</w:t>
      </w:r>
      <w:r w:rsidRPr="00A625C3">
        <w:t xml:space="preserve"> </w:t>
      </w:r>
    </w:p>
    <w:p w14:paraId="10B3D5AD" w14:textId="77777777" w:rsidR="00452BE7" w:rsidRPr="00A625C3" w:rsidRDefault="00452BE7" w:rsidP="00452BE7"/>
    <w:p w14:paraId="48EB86DD" w14:textId="2CB1A9D1" w:rsidR="00203A97" w:rsidRPr="00A625C3" w:rsidRDefault="004311AC" w:rsidP="00E5018E">
      <w:r w:rsidRPr="00A625C3">
        <w:rPr>
          <w:color w:val="000000"/>
        </w:rPr>
        <w:t xml:space="preserve">The enhancement section will not be scored separately, but it </w:t>
      </w:r>
      <w:r w:rsidR="00B86F1E" w:rsidRPr="00A625C3">
        <w:rPr>
          <w:color w:val="000000"/>
        </w:rPr>
        <w:t xml:space="preserve">may </w:t>
      </w:r>
      <w:r w:rsidRPr="00A625C3">
        <w:rPr>
          <w:color w:val="000000"/>
        </w:rPr>
        <w:t xml:space="preserve">contribute to the scores of </w:t>
      </w:r>
      <w:r w:rsidR="00A172D7" w:rsidRPr="00A625C3">
        <w:rPr>
          <w:color w:val="000000"/>
        </w:rPr>
        <w:t xml:space="preserve">relevant </w:t>
      </w:r>
      <w:r w:rsidRPr="00A625C3">
        <w:rPr>
          <w:color w:val="000000"/>
        </w:rPr>
        <w:t xml:space="preserve">sections and influence selection decisions. </w:t>
      </w:r>
    </w:p>
    <w:p w14:paraId="6887B675" w14:textId="77777777" w:rsidR="00F61BB6" w:rsidRPr="00A625C3" w:rsidRDefault="00F61BB6" w:rsidP="00F61BB6">
      <w:pPr>
        <w:pStyle w:val="Heading2"/>
        <w:rPr>
          <w:color w:val="auto"/>
        </w:rPr>
      </w:pPr>
      <w:bookmarkStart w:id="1203" w:name="_Toc229131897"/>
      <w:r w:rsidRPr="00A625C3">
        <w:rPr>
          <w:color w:val="auto"/>
        </w:rPr>
        <w:t>Cooperative Agreement</w:t>
      </w:r>
      <w:bookmarkEnd w:id="1203"/>
    </w:p>
    <w:p w14:paraId="396F9F10" w14:textId="7F614FD7" w:rsidR="00F61BB6" w:rsidRPr="00A625C3" w:rsidRDefault="00F61BB6" w:rsidP="00F61BB6">
      <w:r w:rsidRPr="00A625C3">
        <w:t xml:space="preserve">This grant will be awarded in the form of a cooperative agreement. This agreement is a legal instrument reflecting a relationship between the Federal government and the </w:t>
      </w:r>
      <w:r w:rsidR="005267A2" w:rsidRPr="00A625C3">
        <w:t>grant</w:t>
      </w:r>
      <w:r w:rsidRPr="00A625C3">
        <w:t xml:space="preserve">ee. Substantial involvement is expected between the Federal government and the </w:t>
      </w:r>
      <w:r w:rsidR="005267A2" w:rsidRPr="00A625C3">
        <w:t>grant</w:t>
      </w:r>
      <w:r w:rsidRPr="00A625C3">
        <w:t>ee when carrying out the activity</w:t>
      </w:r>
      <w:r w:rsidRPr="00A625C3">
        <w:rPr>
          <w:spacing w:val="-3"/>
        </w:rPr>
        <w:t xml:space="preserve"> </w:t>
      </w:r>
      <w:r w:rsidRPr="00A625C3">
        <w:t>in</w:t>
      </w:r>
      <w:r w:rsidRPr="00A625C3">
        <w:rPr>
          <w:spacing w:val="-3"/>
        </w:rPr>
        <w:t xml:space="preserve"> </w:t>
      </w:r>
      <w:r w:rsidRPr="00A625C3">
        <w:t>the</w:t>
      </w:r>
      <w:r w:rsidRPr="00A625C3">
        <w:rPr>
          <w:spacing w:val="-4"/>
        </w:rPr>
        <w:t xml:space="preserve"> </w:t>
      </w:r>
      <w:r w:rsidRPr="00A625C3">
        <w:t>agreement.</w:t>
      </w:r>
      <w:r w:rsidRPr="00A625C3">
        <w:rPr>
          <w:spacing w:val="-4"/>
        </w:rPr>
        <w:t xml:space="preserve"> </w:t>
      </w:r>
      <w:r w:rsidRPr="00A625C3">
        <w:t>Cooperative</w:t>
      </w:r>
      <w:r w:rsidRPr="00A625C3">
        <w:rPr>
          <w:spacing w:val="-2"/>
        </w:rPr>
        <w:t xml:space="preserve"> </w:t>
      </w:r>
      <w:r w:rsidRPr="00A625C3">
        <w:t>agreements</w:t>
      </w:r>
      <w:r w:rsidRPr="00A625C3">
        <w:rPr>
          <w:spacing w:val="-1"/>
        </w:rPr>
        <w:t xml:space="preserve"> </w:t>
      </w:r>
      <w:r w:rsidRPr="00A625C3">
        <w:t>are</w:t>
      </w:r>
      <w:r w:rsidRPr="00A625C3">
        <w:rPr>
          <w:spacing w:val="-4"/>
        </w:rPr>
        <w:t xml:space="preserve"> </w:t>
      </w:r>
      <w:r w:rsidRPr="00A625C3">
        <w:t>subject</w:t>
      </w:r>
      <w:r w:rsidRPr="00A625C3">
        <w:rPr>
          <w:spacing w:val="-3"/>
        </w:rPr>
        <w:t xml:space="preserve"> </w:t>
      </w:r>
      <w:r w:rsidRPr="00A625C3">
        <w:t>to</w:t>
      </w:r>
      <w:r w:rsidRPr="00A625C3">
        <w:rPr>
          <w:spacing w:val="-3"/>
        </w:rPr>
        <w:t xml:space="preserve"> </w:t>
      </w:r>
      <w:r w:rsidRPr="00A625C3">
        <w:t>the</w:t>
      </w:r>
      <w:r w:rsidRPr="00A625C3">
        <w:rPr>
          <w:spacing w:val="-4"/>
        </w:rPr>
        <w:t xml:space="preserve"> </w:t>
      </w:r>
      <w:r w:rsidRPr="00A625C3">
        <w:t>same</w:t>
      </w:r>
      <w:r w:rsidRPr="00A625C3">
        <w:rPr>
          <w:spacing w:val="-4"/>
        </w:rPr>
        <w:t xml:space="preserve"> </w:t>
      </w:r>
      <w:r w:rsidRPr="00A625C3">
        <w:t>administrative</w:t>
      </w:r>
      <w:r w:rsidRPr="00A625C3">
        <w:rPr>
          <w:spacing w:val="-4"/>
        </w:rPr>
        <w:t xml:space="preserve"> </w:t>
      </w:r>
      <w:r w:rsidRPr="00A625C3">
        <w:t>requirements as grants.</w:t>
      </w:r>
    </w:p>
    <w:p w14:paraId="0A360C9F" w14:textId="77777777" w:rsidR="00F61BB6" w:rsidRPr="00A625C3" w:rsidRDefault="00F61BB6" w:rsidP="00F61BB6"/>
    <w:p w14:paraId="568EE123" w14:textId="77777777" w:rsidR="00F61BB6" w:rsidRPr="00A625C3" w:rsidRDefault="00F61BB6" w:rsidP="00F61BB6">
      <w:pPr>
        <w:rPr>
          <w:b/>
          <w:bCs/>
          <w:u w:val="single"/>
        </w:rPr>
      </w:pPr>
      <w:r w:rsidRPr="00A625C3">
        <w:rPr>
          <w:b/>
          <w:bCs/>
          <w:u w:val="single"/>
        </w:rPr>
        <w:t>Project</w:t>
      </w:r>
      <w:r w:rsidRPr="00A625C3">
        <w:rPr>
          <w:b/>
          <w:bCs/>
          <w:spacing w:val="-7"/>
          <w:u w:val="single"/>
        </w:rPr>
        <w:t xml:space="preserve"> </w:t>
      </w:r>
      <w:r w:rsidRPr="00A625C3">
        <w:rPr>
          <w:b/>
          <w:bCs/>
          <w:u w:val="single"/>
        </w:rPr>
        <w:t>Roles</w:t>
      </w:r>
      <w:r w:rsidRPr="00A625C3">
        <w:rPr>
          <w:b/>
          <w:bCs/>
          <w:spacing w:val="-4"/>
          <w:u w:val="single"/>
        </w:rPr>
        <w:t xml:space="preserve"> </w:t>
      </w:r>
      <w:r w:rsidRPr="00A625C3">
        <w:rPr>
          <w:b/>
          <w:bCs/>
          <w:u w:val="single"/>
        </w:rPr>
        <w:t>and</w:t>
      </w:r>
      <w:r w:rsidRPr="00A625C3">
        <w:rPr>
          <w:b/>
          <w:bCs/>
          <w:spacing w:val="-3"/>
          <w:u w:val="single"/>
        </w:rPr>
        <w:t xml:space="preserve"> </w:t>
      </w:r>
      <w:r w:rsidRPr="00A625C3">
        <w:rPr>
          <w:b/>
          <w:bCs/>
          <w:spacing w:val="-2"/>
          <w:u w:val="single"/>
        </w:rPr>
        <w:t>Responsibilities</w:t>
      </w:r>
    </w:p>
    <w:p w14:paraId="425FF074" w14:textId="77777777" w:rsidR="00F61BB6" w:rsidRPr="00A625C3" w:rsidRDefault="00F61BB6" w:rsidP="00F61BB6">
      <w:pPr>
        <w:rPr>
          <w:b/>
        </w:rPr>
      </w:pPr>
    </w:p>
    <w:p w14:paraId="75986BD4" w14:textId="5093ED37" w:rsidR="00F61BB6" w:rsidRPr="00A625C3" w:rsidRDefault="00F61BB6" w:rsidP="00F61BB6">
      <w:r w:rsidRPr="00A625C3">
        <w:t>FN</w:t>
      </w:r>
      <w:r w:rsidR="007E408C">
        <w:t>A</w:t>
      </w:r>
      <w:r w:rsidRPr="00A625C3">
        <w:rPr>
          <w:spacing w:val="-3"/>
        </w:rPr>
        <w:t xml:space="preserve"> </w:t>
      </w:r>
      <w:r w:rsidRPr="00A625C3">
        <w:t>will</w:t>
      </w:r>
      <w:r w:rsidRPr="00A625C3">
        <w:rPr>
          <w:spacing w:val="-3"/>
        </w:rPr>
        <w:t xml:space="preserve"> </w:t>
      </w:r>
      <w:r w:rsidRPr="00A625C3">
        <w:t>provide</w:t>
      </w:r>
      <w:r w:rsidRPr="00A625C3">
        <w:rPr>
          <w:spacing w:val="-4"/>
        </w:rPr>
        <w:t xml:space="preserve"> </w:t>
      </w:r>
      <w:r w:rsidRPr="00A625C3">
        <w:t>direction</w:t>
      </w:r>
      <w:r w:rsidRPr="00A625C3">
        <w:rPr>
          <w:spacing w:val="-3"/>
        </w:rPr>
        <w:t xml:space="preserve"> </w:t>
      </w:r>
      <w:r w:rsidRPr="00A625C3">
        <w:t>and</w:t>
      </w:r>
      <w:r w:rsidRPr="00A625C3">
        <w:rPr>
          <w:spacing w:val="-3"/>
        </w:rPr>
        <w:t xml:space="preserve"> </w:t>
      </w:r>
      <w:r w:rsidRPr="00A625C3">
        <w:t>technical</w:t>
      </w:r>
      <w:r w:rsidRPr="00A625C3">
        <w:rPr>
          <w:spacing w:val="-3"/>
        </w:rPr>
        <w:t xml:space="preserve"> </w:t>
      </w:r>
      <w:r w:rsidRPr="00A625C3">
        <w:t>assistance</w:t>
      </w:r>
      <w:r w:rsidRPr="00A625C3">
        <w:rPr>
          <w:spacing w:val="-4"/>
        </w:rPr>
        <w:t xml:space="preserve"> </w:t>
      </w:r>
      <w:r w:rsidRPr="00A625C3">
        <w:t>to</w:t>
      </w:r>
      <w:r w:rsidRPr="00A625C3">
        <w:rPr>
          <w:spacing w:val="-3"/>
        </w:rPr>
        <w:t xml:space="preserve"> </w:t>
      </w:r>
      <w:r w:rsidRPr="00A625C3">
        <w:t>the</w:t>
      </w:r>
      <w:r w:rsidRPr="00A625C3">
        <w:rPr>
          <w:spacing w:val="-4"/>
        </w:rPr>
        <w:t xml:space="preserve"> </w:t>
      </w:r>
      <w:r w:rsidR="005267A2" w:rsidRPr="00A625C3">
        <w:t>grant</w:t>
      </w:r>
      <w:r w:rsidRPr="00A625C3">
        <w:t>ee.</w:t>
      </w:r>
      <w:r w:rsidRPr="00A625C3">
        <w:rPr>
          <w:spacing w:val="-2"/>
        </w:rPr>
        <w:t xml:space="preserve"> </w:t>
      </w:r>
      <w:r w:rsidRPr="00A625C3">
        <w:t>FN</w:t>
      </w:r>
      <w:r w:rsidR="007E408C">
        <w:t>A</w:t>
      </w:r>
      <w:r w:rsidRPr="00A625C3">
        <w:rPr>
          <w:spacing w:val="-3"/>
        </w:rPr>
        <w:t xml:space="preserve"> </w:t>
      </w:r>
      <w:r w:rsidRPr="00A625C3">
        <w:t>will</w:t>
      </w:r>
      <w:r w:rsidRPr="00A625C3">
        <w:rPr>
          <w:spacing w:val="-3"/>
        </w:rPr>
        <w:t xml:space="preserve"> </w:t>
      </w:r>
      <w:r w:rsidRPr="00A625C3">
        <w:t>approve</w:t>
      </w:r>
      <w:r w:rsidRPr="00A625C3">
        <w:rPr>
          <w:spacing w:val="-4"/>
        </w:rPr>
        <w:t xml:space="preserve"> </w:t>
      </w:r>
      <w:r w:rsidRPr="00A625C3">
        <w:t>major</w:t>
      </w:r>
      <w:r w:rsidRPr="00A625C3">
        <w:rPr>
          <w:spacing w:val="-4"/>
        </w:rPr>
        <w:t xml:space="preserve"> </w:t>
      </w:r>
      <w:r w:rsidRPr="00A625C3">
        <w:t xml:space="preserve">aspects of the project </w:t>
      </w:r>
      <w:r w:rsidR="00165932" w:rsidRPr="00A625C3">
        <w:t>before</w:t>
      </w:r>
      <w:r w:rsidRPr="00A625C3">
        <w:t xml:space="preserve"> implementation in a manner and timeframe </w:t>
      </w:r>
      <w:r w:rsidR="006559E4" w:rsidRPr="00A625C3">
        <w:t>mut</w:t>
      </w:r>
      <w:r w:rsidR="00447C79" w:rsidRPr="00A625C3">
        <w:t xml:space="preserve">ually </w:t>
      </w:r>
      <w:r w:rsidRPr="00A625C3">
        <w:t xml:space="preserve">agreed upon </w:t>
      </w:r>
      <w:r w:rsidR="00682AC5" w:rsidRPr="00A625C3">
        <w:t xml:space="preserve">by both </w:t>
      </w:r>
      <w:r w:rsidRPr="00A625C3">
        <w:t xml:space="preserve">the </w:t>
      </w:r>
      <w:r w:rsidR="005267A2" w:rsidRPr="00A625C3">
        <w:t>grant</w:t>
      </w:r>
      <w:r w:rsidRPr="00A625C3">
        <w:t>ee and FN</w:t>
      </w:r>
      <w:r w:rsidR="007E408C">
        <w:t>A</w:t>
      </w:r>
      <w:r w:rsidRPr="00A625C3">
        <w:t>. FN</w:t>
      </w:r>
      <w:r w:rsidR="007E408C">
        <w:t>A</w:t>
      </w:r>
      <w:r w:rsidRPr="00A625C3">
        <w:t xml:space="preserve"> will establish a funding mechanism consistent with the </w:t>
      </w:r>
      <w:r w:rsidR="009136B5" w:rsidRPr="00A625C3">
        <w:t xml:space="preserve">terms of the </w:t>
      </w:r>
      <w:r w:rsidRPr="00A625C3">
        <w:t xml:space="preserve">cooperative agreement and provide the </w:t>
      </w:r>
      <w:r w:rsidR="005267A2" w:rsidRPr="00A625C3">
        <w:t>grant</w:t>
      </w:r>
      <w:r w:rsidRPr="00A625C3">
        <w:t xml:space="preserve">ee with detailed directions </w:t>
      </w:r>
      <w:r w:rsidR="001B64D8" w:rsidRPr="00A625C3">
        <w:t>regarding the process for</w:t>
      </w:r>
      <w:r w:rsidRPr="00A625C3">
        <w:t xml:space="preserve"> claiming and accounting for HFMI funds. FN</w:t>
      </w:r>
      <w:r w:rsidR="007E408C">
        <w:t>A</w:t>
      </w:r>
      <w:r w:rsidRPr="00A625C3">
        <w:t xml:space="preserve"> will evaluate quarterly progress reports and financial reports to ensure objectives, terms, and conditions of the agreement are met. FN</w:t>
      </w:r>
      <w:r w:rsidR="007E408C">
        <w:t>A</w:t>
      </w:r>
      <w:r w:rsidRPr="00A625C3">
        <w:t xml:space="preserve"> will participate in periodic collaborative meetings with the </w:t>
      </w:r>
      <w:r w:rsidR="005267A2" w:rsidRPr="00A625C3">
        <w:t>grant</w:t>
      </w:r>
      <w:r w:rsidRPr="00A625C3">
        <w:t>ee</w:t>
      </w:r>
      <w:r w:rsidR="00F62F97" w:rsidRPr="00A625C3">
        <w:t xml:space="preserve"> to discuss project updates</w:t>
      </w:r>
      <w:r w:rsidRPr="00A625C3">
        <w:t>.</w:t>
      </w:r>
    </w:p>
    <w:p w14:paraId="736D8E1C" w14:textId="77777777" w:rsidR="00F61BB6" w:rsidRPr="00A625C3" w:rsidRDefault="00F61BB6" w:rsidP="00F61BB6"/>
    <w:p w14:paraId="4CF1D02B" w14:textId="56003E88" w:rsidR="00F61BB6" w:rsidRPr="00A625C3" w:rsidRDefault="00F61BB6" w:rsidP="00F61BB6">
      <w:r w:rsidRPr="00A625C3">
        <w:t xml:space="preserve">The </w:t>
      </w:r>
      <w:r w:rsidR="005267A2" w:rsidRPr="00A625C3">
        <w:t>grant</w:t>
      </w:r>
      <w:r w:rsidRPr="00A625C3">
        <w:t xml:space="preserve">ee </w:t>
      </w:r>
      <w:r w:rsidR="00EE11FF" w:rsidRPr="00A625C3">
        <w:t>hold</w:t>
      </w:r>
      <w:r w:rsidR="008D1B51" w:rsidRPr="00A625C3">
        <w:t>s</w:t>
      </w:r>
      <w:r w:rsidR="00EE11FF" w:rsidRPr="00A625C3">
        <w:t xml:space="preserve"> primary</w:t>
      </w:r>
      <w:r w:rsidRPr="00A625C3">
        <w:t xml:space="preserve"> responsibility for project planning, implementation, and operations in cooperation with retailers and other partners as designated by the </w:t>
      </w:r>
      <w:r w:rsidR="005267A2" w:rsidRPr="00A625C3">
        <w:t>grant</w:t>
      </w:r>
      <w:r w:rsidRPr="00A625C3">
        <w:t>ee. FN</w:t>
      </w:r>
      <w:r w:rsidR="007E408C">
        <w:t>A</w:t>
      </w:r>
      <w:r w:rsidRPr="00A625C3">
        <w:t xml:space="preserve"> encourages consultation</w:t>
      </w:r>
      <w:r w:rsidRPr="00A625C3">
        <w:rPr>
          <w:spacing w:val="-4"/>
        </w:rPr>
        <w:t xml:space="preserve"> </w:t>
      </w:r>
      <w:r w:rsidRPr="00A625C3">
        <w:t>and</w:t>
      </w:r>
      <w:r w:rsidRPr="00A625C3">
        <w:rPr>
          <w:spacing w:val="-4"/>
        </w:rPr>
        <w:t xml:space="preserve"> </w:t>
      </w:r>
      <w:r w:rsidRPr="00A625C3">
        <w:t>partnering</w:t>
      </w:r>
      <w:r w:rsidRPr="00A625C3">
        <w:rPr>
          <w:spacing w:val="-4"/>
        </w:rPr>
        <w:t xml:space="preserve"> </w:t>
      </w:r>
      <w:r w:rsidRPr="00A625C3">
        <w:t>with</w:t>
      </w:r>
      <w:r w:rsidRPr="00A625C3">
        <w:rPr>
          <w:spacing w:val="-4"/>
        </w:rPr>
        <w:t xml:space="preserve"> </w:t>
      </w:r>
      <w:r w:rsidRPr="00A625C3">
        <w:t>agencies</w:t>
      </w:r>
      <w:r w:rsidRPr="00A625C3">
        <w:rPr>
          <w:spacing w:val="-4"/>
        </w:rPr>
        <w:t xml:space="preserve"> </w:t>
      </w:r>
      <w:r w:rsidRPr="00A625C3">
        <w:t>who</w:t>
      </w:r>
      <w:r w:rsidRPr="00A625C3">
        <w:rPr>
          <w:spacing w:val="-4"/>
        </w:rPr>
        <w:t xml:space="preserve"> </w:t>
      </w:r>
      <w:r w:rsidRPr="00A625C3">
        <w:t>have</w:t>
      </w:r>
      <w:r w:rsidRPr="00A625C3">
        <w:rPr>
          <w:spacing w:val="-3"/>
        </w:rPr>
        <w:t xml:space="preserve"> </w:t>
      </w:r>
      <w:r w:rsidRPr="00A625C3">
        <w:t>experience</w:t>
      </w:r>
      <w:r w:rsidRPr="00A625C3">
        <w:rPr>
          <w:spacing w:val="-3"/>
        </w:rPr>
        <w:t xml:space="preserve"> </w:t>
      </w:r>
      <w:r w:rsidRPr="00A625C3">
        <w:t>teaching SNAP households how to make healthy meals and how to stretch their SNAP dollars.</w:t>
      </w:r>
      <w:r w:rsidRPr="00A625C3">
        <w:rPr>
          <w:spacing w:val="40"/>
        </w:rPr>
        <w:t xml:space="preserve"> </w:t>
      </w:r>
      <w:r w:rsidRPr="00A625C3">
        <w:t xml:space="preserve">The </w:t>
      </w:r>
      <w:r w:rsidR="005267A2" w:rsidRPr="00A625C3">
        <w:t>grant</w:t>
      </w:r>
      <w:r w:rsidRPr="00A625C3">
        <w:t>ee shall:</w:t>
      </w:r>
    </w:p>
    <w:p w14:paraId="73CBCF2B" w14:textId="77777777" w:rsidR="00F61BB6" w:rsidRPr="00A625C3" w:rsidRDefault="00F61BB6" w:rsidP="00F61BB6"/>
    <w:p w14:paraId="6CD7A4BF" w14:textId="3B1292A9" w:rsidR="00F61BB6" w:rsidRPr="009502F5" w:rsidRDefault="00F61BB6" w:rsidP="00C65359">
      <w:pPr>
        <w:pStyle w:val="ListParagraph"/>
        <w:numPr>
          <w:ilvl w:val="0"/>
          <w:numId w:val="36"/>
        </w:numPr>
      </w:pPr>
      <w:r w:rsidRPr="00A625C3">
        <w:t>Select/hire</w:t>
      </w:r>
      <w:r w:rsidRPr="00A625C3">
        <w:rPr>
          <w:spacing w:val="-8"/>
        </w:rPr>
        <w:t xml:space="preserve"> </w:t>
      </w:r>
      <w:r w:rsidR="00684CCC" w:rsidRPr="00A625C3">
        <w:rPr>
          <w:spacing w:val="-8"/>
        </w:rPr>
        <w:t>person</w:t>
      </w:r>
      <w:r w:rsidR="00547641" w:rsidRPr="00A625C3">
        <w:rPr>
          <w:spacing w:val="-8"/>
        </w:rPr>
        <w:t xml:space="preserve">nel with </w:t>
      </w:r>
      <w:r w:rsidRPr="00A625C3">
        <w:t>appropriate</w:t>
      </w:r>
      <w:r w:rsidRPr="00A625C3">
        <w:rPr>
          <w:spacing w:val="-5"/>
        </w:rPr>
        <w:t xml:space="preserve"> </w:t>
      </w:r>
      <w:r w:rsidRPr="00A625C3">
        <w:t>credential</w:t>
      </w:r>
      <w:r w:rsidR="00547641" w:rsidRPr="00A625C3">
        <w:t>s</w:t>
      </w:r>
      <w:r w:rsidRPr="00A625C3">
        <w:rPr>
          <w:spacing w:val="-3"/>
        </w:rPr>
        <w:t xml:space="preserve"> </w:t>
      </w:r>
      <w:r w:rsidRPr="00A625C3">
        <w:t>to</w:t>
      </w:r>
      <w:r w:rsidRPr="00A625C3">
        <w:rPr>
          <w:spacing w:val="-5"/>
        </w:rPr>
        <w:t xml:space="preserve"> </w:t>
      </w:r>
      <w:r w:rsidRPr="00A625C3">
        <w:t>manage</w:t>
      </w:r>
      <w:r w:rsidRPr="00A625C3">
        <w:rPr>
          <w:spacing w:val="-3"/>
        </w:rPr>
        <w:t xml:space="preserve"> </w:t>
      </w:r>
      <w:r w:rsidRPr="00A625C3">
        <w:t>and</w:t>
      </w:r>
      <w:r w:rsidRPr="00A625C3">
        <w:rPr>
          <w:spacing w:val="-4"/>
        </w:rPr>
        <w:t xml:space="preserve"> </w:t>
      </w:r>
      <w:r w:rsidRPr="00A625C3">
        <w:t>operate</w:t>
      </w:r>
      <w:r w:rsidRPr="00A625C3">
        <w:rPr>
          <w:spacing w:val="-5"/>
        </w:rPr>
        <w:t xml:space="preserve"> </w:t>
      </w:r>
      <w:r w:rsidRPr="00A625C3">
        <w:t>the</w:t>
      </w:r>
      <w:r w:rsidRPr="00A625C3">
        <w:rPr>
          <w:spacing w:val="-3"/>
        </w:rPr>
        <w:t xml:space="preserve"> </w:t>
      </w:r>
      <w:r w:rsidRPr="00A625C3">
        <w:rPr>
          <w:spacing w:val="-2"/>
        </w:rPr>
        <w:t>project;</w:t>
      </w:r>
    </w:p>
    <w:p w14:paraId="27D8249B" w14:textId="77777777" w:rsidR="00F61BB6" w:rsidRPr="009502F5" w:rsidRDefault="00F61BB6" w:rsidP="00C65359">
      <w:pPr>
        <w:pStyle w:val="ListParagraph"/>
        <w:numPr>
          <w:ilvl w:val="0"/>
          <w:numId w:val="36"/>
        </w:numPr>
      </w:pPr>
      <w:r w:rsidRPr="00A625C3">
        <w:t>Delegate</w:t>
      </w:r>
      <w:r w:rsidRPr="00A625C3">
        <w:rPr>
          <w:spacing w:val="-5"/>
        </w:rPr>
        <w:t xml:space="preserve"> </w:t>
      </w:r>
      <w:r w:rsidRPr="00A625C3">
        <w:t>responsibilities</w:t>
      </w:r>
      <w:r w:rsidRPr="00A625C3">
        <w:rPr>
          <w:spacing w:val="-5"/>
        </w:rPr>
        <w:t xml:space="preserve"> </w:t>
      </w:r>
      <w:r w:rsidRPr="00A625C3">
        <w:t>to</w:t>
      </w:r>
      <w:r w:rsidRPr="00A625C3">
        <w:rPr>
          <w:spacing w:val="-5"/>
        </w:rPr>
        <w:t xml:space="preserve"> </w:t>
      </w:r>
      <w:r w:rsidRPr="00A625C3">
        <w:t>retailers</w:t>
      </w:r>
      <w:r w:rsidRPr="00A625C3">
        <w:rPr>
          <w:spacing w:val="-2"/>
        </w:rPr>
        <w:t xml:space="preserve"> </w:t>
      </w:r>
      <w:r w:rsidRPr="00A625C3">
        <w:t>and</w:t>
      </w:r>
      <w:r w:rsidRPr="00A625C3">
        <w:rPr>
          <w:spacing w:val="-5"/>
        </w:rPr>
        <w:t xml:space="preserve"> </w:t>
      </w:r>
      <w:r w:rsidRPr="00A625C3">
        <w:t>other</w:t>
      </w:r>
      <w:r w:rsidRPr="00A625C3">
        <w:rPr>
          <w:spacing w:val="-6"/>
        </w:rPr>
        <w:t xml:space="preserve"> </w:t>
      </w:r>
      <w:r w:rsidRPr="00A625C3">
        <w:t>partners</w:t>
      </w:r>
      <w:r w:rsidRPr="00A625C3">
        <w:rPr>
          <w:spacing w:val="-5"/>
        </w:rPr>
        <w:t xml:space="preserve"> </w:t>
      </w:r>
      <w:r w:rsidRPr="00A625C3">
        <w:t>as</w:t>
      </w:r>
      <w:r w:rsidRPr="00A625C3">
        <w:rPr>
          <w:spacing w:val="-1"/>
        </w:rPr>
        <w:t xml:space="preserve"> </w:t>
      </w:r>
      <w:r w:rsidRPr="00A625C3">
        <w:rPr>
          <w:spacing w:val="-2"/>
        </w:rPr>
        <w:t>appropriate;</w:t>
      </w:r>
    </w:p>
    <w:p w14:paraId="2A011378" w14:textId="2840C5C2" w:rsidR="00F61BB6" w:rsidRPr="009502F5" w:rsidRDefault="00F61BB6" w:rsidP="00C65359">
      <w:pPr>
        <w:pStyle w:val="ListParagraph"/>
        <w:numPr>
          <w:ilvl w:val="0"/>
          <w:numId w:val="36"/>
        </w:numPr>
      </w:pPr>
      <w:r w:rsidRPr="00A625C3">
        <w:t>Recruit</w:t>
      </w:r>
      <w:r w:rsidRPr="00A625C3">
        <w:rPr>
          <w:spacing w:val="-3"/>
        </w:rPr>
        <w:t xml:space="preserve"> </w:t>
      </w:r>
      <w:r w:rsidRPr="00A625C3">
        <w:t>and</w:t>
      </w:r>
      <w:r w:rsidRPr="00A625C3">
        <w:rPr>
          <w:spacing w:val="-3"/>
        </w:rPr>
        <w:t xml:space="preserve"> </w:t>
      </w:r>
      <w:r w:rsidRPr="00A625C3">
        <w:t>train</w:t>
      </w:r>
      <w:r w:rsidRPr="00A625C3">
        <w:rPr>
          <w:spacing w:val="-3"/>
        </w:rPr>
        <w:t xml:space="preserve"> </w:t>
      </w:r>
      <w:r w:rsidRPr="00A625C3">
        <w:t>retailers</w:t>
      </w:r>
      <w:r w:rsidRPr="00A625C3">
        <w:rPr>
          <w:spacing w:val="-1"/>
        </w:rPr>
        <w:t xml:space="preserve"> </w:t>
      </w:r>
      <w:r w:rsidRPr="00A625C3">
        <w:t>in</w:t>
      </w:r>
      <w:r w:rsidRPr="00A625C3">
        <w:rPr>
          <w:spacing w:val="-3"/>
        </w:rPr>
        <w:t xml:space="preserve"> </w:t>
      </w:r>
      <w:r w:rsidRPr="00A625C3">
        <w:t>all</w:t>
      </w:r>
      <w:r w:rsidRPr="00A625C3">
        <w:rPr>
          <w:spacing w:val="-3"/>
        </w:rPr>
        <w:t xml:space="preserve"> </w:t>
      </w:r>
      <w:r w:rsidRPr="00A625C3">
        <w:t>relevant</w:t>
      </w:r>
      <w:r w:rsidRPr="00A625C3">
        <w:rPr>
          <w:spacing w:val="-3"/>
        </w:rPr>
        <w:t xml:space="preserve"> </w:t>
      </w:r>
      <w:r w:rsidRPr="00A625C3">
        <w:t>aspects</w:t>
      </w:r>
      <w:r w:rsidRPr="00A625C3">
        <w:rPr>
          <w:spacing w:val="-3"/>
        </w:rPr>
        <w:t xml:space="preserve"> </w:t>
      </w:r>
      <w:r w:rsidRPr="00A625C3">
        <w:t>of</w:t>
      </w:r>
      <w:r w:rsidRPr="00A625C3">
        <w:rPr>
          <w:spacing w:val="-2"/>
        </w:rPr>
        <w:t xml:space="preserve"> </w:t>
      </w:r>
      <w:r w:rsidRPr="00A625C3">
        <w:t>HFMI</w:t>
      </w:r>
      <w:r w:rsidRPr="00A625C3">
        <w:rPr>
          <w:spacing w:val="-7"/>
        </w:rPr>
        <w:t xml:space="preserve"> </w:t>
      </w:r>
      <w:r w:rsidRPr="00A625C3">
        <w:t>and</w:t>
      </w:r>
      <w:r w:rsidRPr="00A625C3">
        <w:rPr>
          <w:spacing w:val="-3"/>
        </w:rPr>
        <w:t xml:space="preserve"> </w:t>
      </w:r>
      <w:r w:rsidRPr="00A625C3">
        <w:t>oversee</w:t>
      </w:r>
      <w:r w:rsidRPr="00A625C3">
        <w:rPr>
          <w:spacing w:val="-3"/>
        </w:rPr>
        <w:t xml:space="preserve"> </w:t>
      </w:r>
      <w:r w:rsidRPr="00A625C3">
        <w:t>their</w:t>
      </w:r>
      <w:r w:rsidRPr="00A625C3">
        <w:rPr>
          <w:spacing w:val="-4"/>
        </w:rPr>
        <w:t xml:space="preserve"> </w:t>
      </w:r>
      <w:r w:rsidRPr="00A625C3">
        <w:t>activities</w:t>
      </w:r>
      <w:r w:rsidRPr="00A625C3">
        <w:rPr>
          <w:spacing w:val="-3"/>
        </w:rPr>
        <w:t xml:space="preserve"> </w:t>
      </w:r>
      <w:r w:rsidRPr="00A625C3">
        <w:t>to ensure project integrity and effectiveness, including:</w:t>
      </w:r>
    </w:p>
    <w:p w14:paraId="0654AF2D" w14:textId="77777777" w:rsidR="00F61BB6" w:rsidRPr="00A625C3" w:rsidRDefault="00F61BB6" w:rsidP="00C65359">
      <w:pPr>
        <w:pStyle w:val="ListParagraph"/>
        <w:numPr>
          <w:ilvl w:val="1"/>
          <w:numId w:val="36"/>
        </w:numPr>
      </w:pPr>
      <w:r w:rsidRPr="00A625C3">
        <w:t>Amending</w:t>
      </w:r>
      <w:r w:rsidRPr="00A625C3">
        <w:rPr>
          <w:spacing w:val="-5"/>
        </w:rPr>
        <w:t xml:space="preserve"> </w:t>
      </w:r>
      <w:r w:rsidRPr="00A625C3">
        <w:t>the</w:t>
      </w:r>
      <w:r w:rsidRPr="00A625C3">
        <w:rPr>
          <w:spacing w:val="-6"/>
        </w:rPr>
        <w:t xml:space="preserve"> </w:t>
      </w:r>
      <w:r w:rsidRPr="00A625C3">
        <w:t>retailer’s</w:t>
      </w:r>
      <w:r w:rsidRPr="00A625C3">
        <w:rPr>
          <w:spacing w:val="-3"/>
        </w:rPr>
        <w:t xml:space="preserve"> </w:t>
      </w:r>
      <w:r w:rsidRPr="00A625C3">
        <w:t>point-of-sales</w:t>
      </w:r>
      <w:r w:rsidRPr="00A625C3">
        <w:rPr>
          <w:spacing w:val="-5"/>
        </w:rPr>
        <w:t xml:space="preserve"> </w:t>
      </w:r>
      <w:r w:rsidRPr="00A625C3">
        <w:t>service</w:t>
      </w:r>
      <w:r w:rsidRPr="00A625C3">
        <w:rPr>
          <w:spacing w:val="-6"/>
        </w:rPr>
        <w:t xml:space="preserve"> </w:t>
      </w:r>
      <w:r w:rsidRPr="00A625C3">
        <w:t>provider</w:t>
      </w:r>
      <w:r w:rsidRPr="00A625C3">
        <w:rPr>
          <w:spacing w:val="-10"/>
        </w:rPr>
        <w:t xml:space="preserve"> </w:t>
      </w:r>
      <w:r w:rsidRPr="00A625C3">
        <w:t>agreements,</w:t>
      </w:r>
      <w:r w:rsidRPr="00A625C3">
        <w:rPr>
          <w:spacing w:val="-3"/>
        </w:rPr>
        <w:t xml:space="preserve"> </w:t>
      </w:r>
      <w:r w:rsidRPr="00A625C3">
        <w:t>as</w:t>
      </w:r>
      <w:r w:rsidRPr="00A625C3">
        <w:rPr>
          <w:spacing w:val="-5"/>
        </w:rPr>
        <w:t xml:space="preserve"> </w:t>
      </w:r>
      <w:r w:rsidRPr="00A625C3">
        <w:t>needed,</w:t>
      </w:r>
      <w:r w:rsidRPr="00A625C3">
        <w:rPr>
          <w:spacing w:val="-5"/>
        </w:rPr>
        <w:t xml:space="preserve"> </w:t>
      </w:r>
      <w:r w:rsidRPr="00A625C3">
        <w:t>to support system and procedural changes at participating retailers;</w:t>
      </w:r>
    </w:p>
    <w:p w14:paraId="79D0F6E2" w14:textId="1916835D" w:rsidR="00F61BB6" w:rsidRPr="00A625C3" w:rsidRDefault="00F61BB6" w:rsidP="00C65359">
      <w:pPr>
        <w:pStyle w:val="ListParagraph"/>
        <w:numPr>
          <w:ilvl w:val="1"/>
          <w:numId w:val="36"/>
        </w:numPr>
      </w:pPr>
      <w:r w:rsidRPr="00A625C3">
        <w:t>Developing</w:t>
      </w:r>
      <w:r w:rsidRPr="00A625C3">
        <w:rPr>
          <w:spacing w:val="-8"/>
        </w:rPr>
        <w:t xml:space="preserve"> </w:t>
      </w:r>
      <w:r w:rsidRPr="00A625C3">
        <w:t>a</w:t>
      </w:r>
      <w:r w:rsidRPr="00A625C3">
        <w:rPr>
          <w:spacing w:val="-5"/>
        </w:rPr>
        <w:t xml:space="preserve"> </w:t>
      </w:r>
      <w:r w:rsidRPr="00A625C3">
        <w:t>plan</w:t>
      </w:r>
      <w:r w:rsidRPr="00A625C3">
        <w:rPr>
          <w:spacing w:val="-1"/>
        </w:rPr>
        <w:t xml:space="preserve"> </w:t>
      </w:r>
      <w:r w:rsidRPr="00A625C3">
        <w:t>for</w:t>
      </w:r>
      <w:r w:rsidRPr="00A625C3">
        <w:rPr>
          <w:spacing w:val="-4"/>
        </w:rPr>
        <w:t xml:space="preserve"> </w:t>
      </w:r>
      <w:r w:rsidRPr="00A625C3">
        <w:t>the tracking</w:t>
      </w:r>
      <w:r w:rsidRPr="00A625C3">
        <w:rPr>
          <w:spacing w:val="-6"/>
        </w:rPr>
        <w:t xml:space="preserve"> </w:t>
      </w:r>
      <w:r w:rsidRPr="00A625C3">
        <w:t>and</w:t>
      </w:r>
      <w:r w:rsidRPr="00A625C3">
        <w:rPr>
          <w:spacing w:val="-1"/>
        </w:rPr>
        <w:t xml:space="preserve"> </w:t>
      </w:r>
      <w:r w:rsidRPr="00A625C3">
        <w:t>use</w:t>
      </w:r>
      <w:r w:rsidRPr="00A625C3">
        <w:rPr>
          <w:spacing w:val="-5"/>
        </w:rPr>
        <w:t xml:space="preserve"> </w:t>
      </w:r>
      <w:r w:rsidRPr="00A625C3">
        <w:t>of</w:t>
      </w:r>
      <w:r w:rsidRPr="00A625C3">
        <w:rPr>
          <w:spacing w:val="-5"/>
        </w:rPr>
        <w:t xml:space="preserve"> </w:t>
      </w:r>
      <w:r w:rsidRPr="00A625C3">
        <w:t>incentives that</w:t>
      </w:r>
      <w:r w:rsidRPr="00A625C3">
        <w:rPr>
          <w:spacing w:val="-1"/>
        </w:rPr>
        <w:t xml:space="preserve"> </w:t>
      </w:r>
      <w:r w:rsidRPr="00A625C3">
        <w:t>ensure</w:t>
      </w:r>
      <w:r w:rsidRPr="00A625C3">
        <w:rPr>
          <w:spacing w:val="-1"/>
        </w:rPr>
        <w:t xml:space="preserve"> </w:t>
      </w:r>
      <w:r w:rsidRPr="00A625C3">
        <w:t xml:space="preserve">project </w:t>
      </w:r>
      <w:r w:rsidRPr="00A625C3">
        <w:rPr>
          <w:spacing w:val="-2"/>
        </w:rPr>
        <w:t>integrity;</w:t>
      </w:r>
    </w:p>
    <w:p w14:paraId="609C3C61" w14:textId="1EDC4666" w:rsidR="00F61BB6" w:rsidRPr="00A625C3" w:rsidRDefault="00F61BB6" w:rsidP="00C65359">
      <w:pPr>
        <w:pStyle w:val="ListParagraph"/>
        <w:numPr>
          <w:ilvl w:val="1"/>
          <w:numId w:val="36"/>
        </w:numPr>
      </w:pPr>
      <w:r w:rsidRPr="00A625C3">
        <w:t xml:space="preserve">Developing </w:t>
      </w:r>
      <w:r w:rsidR="003C6634" w:rsidRPr="00A625C3">
        <w:t>memorand</w:t>
      </w:r>
      <w:r w:rsidR="00EB7D3E" w:rsidRPr="00A625C3">
        <w:t>a</w:t>
      </w:r>
      <w:r w:rsidR="003C6634" w:rsidRPr="00A625C3">
        <w:t xml:space="preserve"> of understanding</w:t>
      </w:r>
      <w:r w:rsidR="003C6634" w:rsidRPr="00A625C3" w:rsidDel="003C6634">
        <w:t xml:space="preserve"> </w:t>
      </w:r>
      <w:r w:rsidRPr="00A625C3">
        <w:t>with participating retailers that have the capability</w:t>
      </w:r>
      <w:r w:rsidRPr="00A625C3">
        <w:rPr>
          <w:spacing w:val="-3"/>
        </w:rPr>
        <w:t xml:space="preserve"> </w:t>
      </w:r>
      <w:r w:rsidRPr="00A625C3">
        <w:t>to</w:t>
      </w:r>
      <w:r w:rsidRPr="00A625C3">
        <w:rPr>
          <w:spacing w:val="-3"/>
        </w:rPr>
        <w:t xml:space="preserve"> </w:t>
      </w:r>
      <w:r w:rsidRPr="00A625C3">
        <w:t>identify</w:t>
      </w:r>
      <w:r w:rsidRPr="00A625C3">
        <w:rPr>
          <w:spacing w:val="-3"/>
        </w:rPr>
        <w:t xml:space="preserve"> </w:t>
      </w:r>
      <w:r w:rsidRPr="00A625C3">
        <w:t>HFMI</w:t>
      </w:r>
      <w:r w:rsidRPr="00A625C3">
        <w:rPr>
          <w:spacing w:val="-7"/>
        </w:rPr>
        <w:t xml:space="preserve"> </w:t>
      </w:r>
      <w:r w:rsidRPr="00A625C3">
        <w:t>target</w:t>
      </w:r>
      <w:r w:rsidRPr="00A625C3">
        <w:rPr>
          <w:spacing w:val="-3"/>
        </w:rPr>
        <w:t xml:space="preserve"> </w:t>
      </w:r>
      <w:r w:rsidRPr="00A625C3">
        <w:t>foods</w:t>
      </w:r>
      <w:r w:rsidRPr="00A625C3">
        <w:rPr>
          <w:spacing w:val="-3"/>
        </w:rPr>
        <w:t xml:space="preserve"> </w:t>
      </w:r>
      <w:r w:rsidR="00831E81" w:rsidRPr="00A625C3">
        <w:t>and</w:t>
      </w:r>
      <w:r w:rsidRPr="00A625C3">
        <w:rPr>
          <w:spacing w:val="-3"/>
        </w:rPr>
        <w:t xml:space="preserve"> </w:t>
      </w:r>
      <w:r w:rsidRPr="00A625C3">
        <w:t>understand</w:t>
      </w:r>
      <w:r w:rsidRPr="00A625C3">
        <w:rPr>
          <w:spacing w:val="-3"/>
        </w:rPr>
        <w:t xml:space="preserve"> </w:t>
      </w:r>
      <w:r w:rsidRPr="00A625C3">
        <w:t>their</w:t>
      </w:r>
      <w:r w:rsidRPr="00A625C3">
        <w:rPr>
          <w:spacing w:val="-2"/>
        </w:rPr>
        <w:t xml:space="preserve"> </w:t>
      </w:r>
      <w:r w:rsidRPr="00A625C3">
        <w:t xml:space="preserve">responsibilities </w:t>
      </w:r>
      <w:r w:rsidR="00F95F17" w:rsidRPr="00A625C3">
        <w:t xml:space="preserve">to </w:t>
      </w:r>
      <w:r w:rsidRPr="00A625C3">
        <w:t>meet milestones of the HFMI management plan</w:t>
      </w:r>
      <w:r w:rsidR="009B1112" w:rsidRPr="00A625C3">
        <w:t>;</w:t>
      </w:r>
    </w:p>
    <w:p w14:paraId="64C52DE0" w14:textId="77777777" w:rsidR="00F61BB6" w:rsidRPr="00A625C3" w:rsidRDefault="00F61BB6" w:rsidP="00C65359">
      <w:pPr>
        <w:pStyle w:val="ListParagraph"/>
        <w:numPr>
          <w:ilvl w:val="1"/>
          <w:numId w:val="36"/>
        </w:numPr>
      </w:pPr>
      <w:r w:rsidRPr="00A625C3">
        <w:t>Informing</w:t>
      </w:r>
      <w:r w:rsidRPr="00A625C3">
        <w:rPr>
          <w:spacing w:val="-7"/>
        </w:rPr>
        <w:t xml:space="preserve"> </w:t>
      </w:r>
      <w:r w:rsidRPr="00A625C3">
        <w:t>and</w:t>
      </w:r>
      <w:r w:rsidRPr="00A625C3">
        <w:rPr>
          <w:spacing w:val="-2"/>
        </w:rPr>
        <w:t xml:space="preserve"> </w:t>
      </w:r>
      <w:r w:rsidRPr="00A625C3">
        <w:t>educating</w:t>
      </w:r>
      <w:r w:rsidRPr="00A625C3">
        <w:rPr>
          <w:spacing w:val="-3"/>
        </w:rPr>
        <w:t xml:space="preserve"> </w:t>
      </w:r>
      <w:r w:rsidRPr="00A625C3">
        <w:t>SNAP</w:t>
      </w:r>
      <w:r w:rsidRPr="00A625C3">
        <w:rPr>
          <w:spacing w:val="-1"/>
        </w:rPr>
        <w:t xml:space="preserve"> </w:t>
      </w:r>
      <w:r w:rsidRPr="00A625C3">
        <w:t>recipients</w:t>
      </w:r>
      <w:r w:rsidRPr="00A625C3">
        <w:rPr>
          <w:spacing w:val="-2"/>
        </w:rPr>
        <w:t xml:space="preserve"> </w:t>
      </w:r>
      <w:r w:rsidRPr="00A625C3">
        <w:t>on</w:t>
      </w:r>
      <w:r w:rsidRPr="00A625C3">
        <w:rPr>
          <w:spacing w:val="-1"/>
        </w:rPr>
        <w:t xml:space="preserve"> </w:t>
      </w:r>
      <w:r w:rsidRPr="00A625C3">
        <w:t>HFMI</w:t>
      </w:r>
      <w:r w:rsidRPr="00A625C3">
        <w:rPr>
          <w:spacing w:val="-12"/>
        </w:rPr>
        <w:t xml:space="preserve"> </w:t>
      </w:r>
      <w:r w:rsidRPr="00A625C3">
        <w:t>incentives</w:t>
      </w:r>
      <w:r w:rsidRPr="00A625C3">
        <w:rPr>
          <w:spacing w:val="-2"/>
        </w:rPr>
        <w:t xml:space="preserve"> </w:t>
      </w:r>
      <w:r w:rsidRPr="00A625C3">
        <w:t>and</w:t>
      </w:r>
      <w:r w:rsidRPr="00A625C3">
        <w:rPr>
          <w:spacing w:val="-1"/>
        </w:rPr>
        <w:t xml:space="preserve"> </w:t>
      </w:r>
      <w:r w:rsidRPr="00A625C3">
        <w:t>how</w:t>
      </w:r>
      <w:r w:rsidRPr="00A625C3">
        <w:rPr>
          <w:spacing w:val="-5"/>
        </w:rPr>
        <w:t xml:space="preserve"> </w:t>
      </w:r>
      <w:r w:rsidRPr="00A625C3">
        <w:t>to</w:t>
      </w:r>
      <w:r w:rsidRPr="00A625C3">
        <w:rPr>
          <w:spacing w:val="1"/>
        </w:rPr>
        <w:t xml:space="preserve"> </w:t>
      </w:r>
      <w:r w:rsidRPr="00A625C3">
        <w:t>use</w:t>
      </w:r>
      <w:r w:rsidRPr="00A625C3">
        <w:rPr>
          <w:spacing w:val="-2"/>
        </w:rPr>
        <w:t xml:space="preserve"> them;</w:t>
      </w:r>
    </w:p>
    <w:p w14:paraId="7B7DE601" w14:textId="77777777" w:rsidR="00F61BB6" w:rsidRPr="00A625C3" w:rsidRDefault="00F61BB6" w:rsidP="00C65359">
      <w:pPr>
        <w:pStyle w:val="ListParagraph"/>
        <w:numPr>
          <w:ilvl w:val="1"/>
          <w:numId w:val="36"/>
        </w:numPr>
      </w:pPr>
      <w:r w:rsidRPr="00A625C3">
        <w:t>Collecting,</w:t>
      </w:r>
      <w:r w:rsidRPr="00A625C3">
        <w:rPr>
          <w:spacing w:val="-7"/>
        </w:rPr>
        <w:t xml:space="preserve"> </w:t>
      </w:r>
      <w:r w:rsidRPr="00A625C3">
        <w:t>recording,</w:t>
      </w:r>
      <w:r w:rsidRPr="00A625C3">
        <w:rPr>
          <w:spacing w:val="-7"/>
        </w:rPr>
        <w:t xml:space="preserve"> </w:t>
      </w:r>
      <w:r w:rsidRPr="00A625C3">
        <w:t>and</w:t>
      </w:r>
      <w:r w:rsidRPr="00A625C3">
        <w:rPr>
          <w:spacing w:val="-2"/>
        </w:rPr>
        <w:t xml:space="preserve"> </w:t>
      </w:r>
      <w:r w:rsidRPr="00A625C3">
        <w:t>reporting</w:t>
      </w:r>
      <w:r w:rsidRPr="00A625C3">
        <w:rPr>
          <w:spacing w:val="-7"/>
        </w:rPr>
        <w:t xml:space="preserve"> </w:t>
      </w:r>
      <w:r w:rsidRPr="00A625C3">
        <w:t>required</w:t>
      </w:r>
      <w:r w:rsidRPr="00A625C3">
        <w:rPr>
          <w:spacing w:val="-5"/>
        </w:rPr>
        <w:t xml:space="preserve"> </w:t>
      </w:r>
      <w:r w:rsidRPr="00A625C3">
        <w:t>data;</w:t>
      </w:r>
      <w:r w:rsidRPr="00A625C3">
        <w:rPr>
          <w:spacing w:val="1"/>
        </w:rPr>
        <w:t xml:space="preserve"> </w:t>
      </w:r>
      <w:r w:rsidRPr="00A625C3">
        <w:rPr>
          <w:spacing w:val="-5"/>
        </w:rPr>
        <w:t>and</w:t>
      </w:r>
    </w:p>
    <w:p w14:paraId="27EDA954" w14:textId="77777777" w:rsidR="00F61BB6" w:rsidRPr="00A625C3" w:rsidRDefault="00F61BB6" w:rsidP="00C65359">
      <w:pPr>
        <w:pStyle w:val="ListParagraph"/>
        <w:numPr>
          <w:ilvl w:val="1"/>
          <w:numId w:val="36"/>
        </w:numPr>
      </w:pPr>
      <w:r w:rsidRPr="00A625C3">
        <w:t>Providing</w:t>
      </w:r>
      <w:r w:rsidRPr="00A625C3">
        <w:rPr>
          <w:spacing w:val="-8"/>
        </w:rPr>
        <w:t xml:space="preserve"> </w:t>
      </w:r>
      <w:r w:rsidRPr="00A625C3">
        <w:t>necessary</w:t>
      </w:r>
      <w:r w:rsidRPr="00A625C3">
        <w:rPr>
          <w:spacing w:val="-7"/>
        </w:rPr>
        <w:t xml:space="preserve"> </w:t>
      </w:r>
      <w:r w:rsidRPr="00A625C3">
        <w:t>support,</w:t>
      </w:r>
      <w:r w:rsidRPr="00A625C3">
        <w:rPr>
          <w:spacing w:val="-2"/>
        </w:rPr>
        <w:t xml:space="preserve"> </w:t>
      </w:r>
      <w:r w:rsidRPr="00A625C3">
        <w:t>resources, and</w:t>
      </w:r>
      <w:r w:rsidRPr="00A625C3">
        <w:rPr>
          <w:spacing w:val="-3"/>
        </w:rPr>
        <w:t xml:space="preserve"> </w:t>
      </w:r>
      <w:r w:rsidRPr="00A625C3">
        <w:rPr>
          <w:spacing w:val="-2"/>
        </w:rPr>
        <w:t>oversight.</w:t>
      </w:r>
    </w:p>
    <w:p w14:paraId="2D375F3E" w14:textId="1AF594CF" w:rsidR="007227C4" w:rsidRPr="00A625C3" w:rsidRDefault="007227C4" w:rsidP="00C65359">
      <w:pPr>
        <w:pStyle w:val="ListParagraph"/>
        <w:numPr>
          <w:ilvl w:val="0"/>
          <w:numId w:val="36"/>
        </w:numPr>
      </w:pPr>
      <w:r w:rsidRPr="00A625C3">
        <w:lastRenderedPageBreak/>
        <w:t>Seek FN</w:t>
      </w:r>
      <w:r w:rsidR="007E408C">
        <w:t>A</w:t>
      </w:r>
      <w:r w:rsidRPr="00A625C3">
        <w:t xml:space="preserve"> approval to add additional retailer banners and locations that were not included in the initial proposal. The grantee will be required to submit a written request to FN</w:t>
      </w:r>
      <w:r w:rsidR="007E408C">
        <w:t>A</w:t>
      </w:r>
      <w:r w:rsidRPr="00A625C3">
        <w:t>, including justification, store name(s), addresses, and FN</w:t>
      </w:r>
      <w:r w:rsidR="007E408C">
        <w:t>A</w:t>
      </w:r>
      <w:r w:rsidRPr="00A625C3">
        <w:t xml:space="preserve"> numbers. If the grantee is partnering with a new retailer banner</w:t>
      </w:r>
      <w:r w:rsidR="00FC0689" w:rsidRPr="00A625C3">
        <w:t xml:space="preserve"> or location</w:t>
      </w:r>
      <w:r w:rsidRPr="00A625C3">
        <w:t>, the grantee must provide a letter of commitment from each retailer banner</w:t>
      </w:r>
      <w:r w:rsidR="00FC0689" w:rsidRPr="00A625C3">
        <w:t xml:space="preserve"> or location</w:t>
      </w:r>
      <w:r w:rsidR="001A3E42" w:rsidRPr="00A625C3">
        <w:t>;</w:t>
      </w:r>
    </w:p>
    <w:p w14:paraId="6385C3D2" w14:textId="7A370E95" w:rsidR="00F61BB6" w:rsidRPr="009502F5" w:rsidRDefault="00F61BB6" w:rsidP="00C65359">
      <w:pPr>
        <w:pStyle w:val="ListParagraph"/>
        <w:numPr>
          <w:ilvl w:val="0"/>
          <w:numId w:val="36"/>
        </w:numPr>
      </w:pPr>
      <w:r w:rsidRPr="00A625C3">
        <w:t>Train</w:t>
      </w:r>
      <w:r w:rsidRPr="00A625C3">
        <w:rPr>
          <w:spacing w:val="-3"/>
        </w:rPr>
        <w:t xml:space="preserve"> </w:t>
      </w:r>
      <w:r w:rsidRPr="00A625C3">
        <w:t>other</w:t>
      </w:r>
      <w:r w:rsidRPr="00A625C3">
        <w:rPr>
          <w:spacing w:val="-7"/>
        </w:rPr>
        <w:t xml:space="preserve"> </w:t>
      </w:r>
      <w:r w:rsidRPr="00A625C3">
        <w:t>partners,</w:t>
      </w:r>
      <w:r w:rsidRPr="00A625C3">
        <w:rPr>
          <w:spacing w:val="-1"/>
        </w:rPr>
        <w:t xml:space="preserve"> </w:t>
      </w:r>
      <w:r w:rsidRPr="00A625C3">
        <w:t>as</w:t>
      </w:r>
      <w:r w:rsidRPr="00A625C3">
        <w:rPr>
          <w:spacing w:val="-3"/>
        </w:rPr>
        <w:t xml:space="preserve"> </w:t>
      </w:r>
      <w:r w:rsidRPr="00A625C3">
        <w:t>applicable,</w:t>
      </w:r>
      <w:r w:rsidRPr="00A625C3">
        <w:rPr>
          <w:spacing w:val="-4"/>
        </w:rPr>
        <w:t xml:space="preserve"> </w:t>
      </w:r>
      <w:r w:rsidRPr="00A625C3">
        <w:t>on</w:t>
      </w:r>
      <w:r w:rsidRPr="00A625C3">
        <w:rPr>
          <w:spacing w:val="-3"/>
        </w:rPr>
        <w:t xml:space="preserve"> </w:t>
      </w:r>
      <w:r w:rsidRPr="00A625C3">
        <w:t>the</w:t>
      </w:r>
      <w:r w:rsidRPr="00A625C3">
        <w:rPr>
          <w:spacing w:val="-7"/>
        </w:rPr>
        <w:t xml:space="preserve"> </w:t>
      </w:r>
      <w:r w:rsidRPr="00A625C3">
        <w:t>requirements</w:t>
      </w:r>
      <w:r w:rsidRPr="00A625C3">
        <w:rPr>
          <w:spacing w:val="-3"/>
        </w:rPr>
        <w:t xml:space="preserve"> </w:t>
      </w:r>
      <w:r w:rsidRPr="00A625C3">
        <w:t>and</w:t>
      </w:r>
      <w:r w:rsidRPr="00A625C3">
        <w:rPr>
          <w:spacing w:val="-3"/>
        </w:rPr>
        <w:t xml:space="preserve"> </w:t>
      </w:r>
      <w:r w:rsidRPr="00A625C3">
        <w:t>limitations</w:t>
      </w:r>
      <w:r w:rsidRPr="00A625C3">
        <w:rPr>
          <w:spacing w:val="-3"/>
        </w:rPr>
        <w:t xml:space="preserve"> </w:t>
      </w:r>
      <w:r w:rsidRPr="00A625C3">
        <w:t>of</w:t>
      </w:r>
      <w:r w:rsidRPr="00A625C3">
        <w:rPr>
          <w:spacing w:val="-11"/>
        </w:rPr>
        <w:t xml:space="preserve"> </w:t>
      </w:r>
      <w:r w:rsidRPr="00A625C3">
        <w:t>HFMI</w:t>
      </w:r>
      <w:r w:rsidRPr="00A625C3">
        <w:rPr>
          <w:spacing w:val="-11"/>
        </w:rPr>
        <w:t xml:space="preserve"> </w:t>
      </w:r>
      <w:r w:rsidRPr="00A625C3">
        <w:t>to</w:t>
      </w:r>
      <w:r w:rsidRPr="00A625C3">
        <w:rPr>
          <w:spacing w:val="-3"/>
        </w:rPr>
        <w:t xml:space="preserve"> </w:t>
      </w:r>
      <w:r w:rsidRPr="00A625C3">
        <w:t xml:space="preserve">ensure </w:t>
      </w:r>
      <w:r w:rsidRPr="00A625C3">
        <w:rPr>
          <w:spacing w:val="-2"/>
        </w:rPr>
        <w:t>compliance;</w:t>
      </w:r>
    </w:p>
    <w:p w14:paraId="1DB633FF" w14:textId="77777777" w:rsidR="00F61BB6" w:rsidRPr="009502F5" w:rsidRDefault="00F61BB6" w:rsidP="00C65359">
      <w:pPr>
        <w:pStyle w:val="ListParagraph"/>
        <w:numPr>
          <w:ilvl w:val="0"/>
          <w:numId w:val="36"/>
        </w:numPr>
      </w:pPr>
      <w:r w:rsidRPr="00A625C3">
        <w:t>Maintain</w:t>
      </w:r>
      <w:r w:rsidRPr="00A625C3">
        <w:rPr>
          <w:spacing w:val="-5"/>
        </w:rPr>
        <w:t xml:space="preserve"> </w:t>
      </w:r>
      <w:r w:rsidRPr="00A625C3">
        <w:t>records</w:t>
      </w:r>
      <w:r w:rsidRPr="00A625C3">
        <w:rPr>
          <w:spacing w:val="-2"/>
        </w:rPr>
        <w:t xml:space="preserve"> </w:t>
      </w:r>
      <w:r w:rsidRPr="00A625C3">
        <w:t>on</w:t>
      </w:r>
      <w:r w:rsidRPr="00A625C3">
        <w:rPr>
          <w:spacing w:val="-5"/>
        </w:rPr>
        <w:t xml:space="preserve"> </w:t>
      </w:r>
      <w:r w:rsidRPr="00A625C3">
        <w:t>project</w:t>
      </w:r>
      <w:r w:rsidRPr="00A625C3">
        <w:rPr>
          <w:spacing w:val="-1"/>
        </w:rPr>
        <w:t xml:space="preserve"> </w:t>
      </w:r>
      <w:r w:rsidRPr="00A625C3">
        <w:rPr>
          <w:spacing w:val="-2"/>
        </w:rPr>
        <w:t>costs;</w:t>
      </w:r>
    </w:p>
    <w:p w14:paraId="71F575E8" w14:textId="5A5A9CAB" w:rsidR="00F61BB6" w:rsidRPr="009502F5" w:rsidRDefault="00F61BB6" w:rsidP="00C65359">
      <w:pPr>
        <w:pStyle w:val="ListParagraph"/>
        <w:numPr>
          <w:ilvl w:val="0"/>
          <w:numId w:val="36"/>
        </w:numPr>
      </w:pPr>
      <w:r w:rsidRPr="00A625C3">
        <w:t>Seek</w:t>
      </w:r>
      <w:r w:rsidRPr="00A625C3">
        <w:rPr>
          <w:spacing w:val="-7"/>
        </w:rPr>
        <w:t xml:space="preserve"> </w:t>
      </w:r>
      <w:r w:rsidRPr="00A625C3">
        <w:t>FN</w:t>
      </w:r>
      <w:r w:rsidR="007E408C">
        <w:t>A</w:t>
      </w:r>
      <w:r w:rsidRPr="00A625C3">
        <w:rPr>
          <w:spacing w:val="-4"/>
        </w:rPr>
        <w:t xml:space="preserve"> </w:t>
      </w:r>
      <w:r w:rsidRPr="00A625C3">
        <w:t>approval</w:t>
      </w:r>
      <w:r w:rsidRPr="00A625C3" w:rsidDel="00DE00FB">
        <w:rPr>
          <w:spacing w:val="-4"/>
        </w:rPr>
        <w:t xml:space="preserve"> </w:t>
      </w:r>
      <w:r w:rsidR="001E799A" w:rsidRPr="00A625C3">
        <w:rPr>
          <w:spacing w:val="-7"/>
        </w:rPr>
        <w:t>on post-award requirements such as</w:t>
      </w:r>
      <w:r w:rsidRPr="00A625C3">
        <w:rPr>
          <w:spacing w:val="-9"/>
        </w:rPr>
        <w:t xml:space="preserve"> </w:t>
      </w:r>
      <w:r w:rsidR="008155B7" w:rsidRPr="00A625C3">
        <w:rPr>
          <w:spacing w:val="-9"/>
        </w:rPr>
        <w:t xml:space="preserve">the </w:t>
      </w:r>
      <w:r w:rsidRPr="00A625C3">
        <w:t xml:space="preserve">management plan, budget plan, training plans, EBT contractor’s design and implementation plan (if applicable), and retailer accountability plans that are submitted in preliminary form in the </w:t>
      </w:r>
      <w:r w:rsidRPr="00A625C3">
        <w:rPr>
          <w:spacing w:val="-2"/>
        </w:rPr>
        <w:t>application;</w:t>
      </w:r>
    </w:p>
    <w:p w14:paraId="70584F73" w14:textId="6139334C" w:rsidR="00292B83" w:rsidRPr="009502F5" w:rsidRDefault="00292B83" w:rsidP="00C65359">
      <w:pPr>
        <w:pStyle w:val="ListParagraph"/>
        <w:numPr>
          <w:ilvl w:val="0"/>
          <w:numId w:val="36"/>
        </w:numPr>
      </w:pPr>
      <w:r w:rsidRPr="00A625C3">
        <w:rPr>
          <w:spacing w:val="-2"/>
        </w:rPr>
        <w:t>Seek FN</w:t>
      </w:r>
      <w:r w:rsidR="007E408C">
        <w:rPr>
          <w:spacing w:val="-2"/>
        </w:rPr>
        <w:t>A</w:t>
      </w:r>
      <w:r w:rsidRPr="00A625C3">
        <w:rPr>
          <w:spacing w:val="-2"/>
        </w:rPr>
        <w:t xml:space="preserve"> approval before disseminating data, reports, project summaries or related publications about the HFMI grant;</w:t>
      </w:r>
      <w:r w:rsidRPr="009502F5">
        <w:t xml:space="preserve"> </w:t>
      </w:r>
    </w:p>
    <w:p w14:paraId="70B92EED" w14:textId="2A399990" w:rsidR="00F61BB6" w:rsidRPr="009502F5" w:rsidRDefault="00F61BB6" w:rsidP="00C65359">
      <w:pPr>
        <w:pStyle w:val="ListParagraph"/>
        <w:numPr>
          <w:ilvl w:val="0"/>
          <w:numId w:val="36"/>
        </w:numPr>
      </w:pPr>
      <w:r w:rsidRPr="00A625C3">
        <w:t>Meet</w:t>
      </w:r>
      <w:r w:rsidRPr="00A625C3">
        <w:rPr>
          <w:spacing w:val="-3"/>
        </w:rPr>
        <w:t xml:space="preserve"> </w:t>
      </w:r>
      <w:r w:rsidRPr="00A625C3">
        <w:t>specific</w:t>
      </w:r>
      <w:r w:rsidRPr="00A625C3">
        <w:rPr>
          <w:spacing w:val="-4"/>
        </w:rPr>
        <w:t xml:space="preserve"> </w:t>
      </w:r>
      <w:r w:rsidRPr="00A625C3">
        <w:t>obligations</w:t>
      </w:r>
      <w:r w:rsidRPr="00A625C3">
        <w:rPr>
          <w:spacing w:val="-1"/>
        </w:rPr>
        <w:t xml:space="preserve"> </w:t>
      </w:r>
      <w:r w:rsidRPr="00A625C3">
        <w:t>and</w:t>
      </w:r>
      <w:r w:rsidRPr="00A625C3">
        <w:rPr>
          <w:spacing w:val="-3"/>
        </w:rPr>
        <w:t xml:space="preserve"> </w:t>
      </w:r>
      <w:r w:rsidRPr="00A625C3">
        <w:t>approval</w:t>
      </w:r>
      <w:r w:rsidRPr="00A625C3">
        <w:rPr>
          <w:spacing w:val="-3"/>
        </w:rPr>
        <w:t xml:space="preserve"> </w:t>
      </w:r>
      <w:r w:rsidRPr="00A625C3">
        <w:t>points</w:t>
      </w:r>
      <w:r w:rsidRPr="00A625C3">
        <w:rPr>
          <w:spacing w:val="-3"/>
        </w:rPr>
        <w:t xml:space="preserve"> </w:t>
      </w:r>
      <w:r w:rsidRPr="00A625C3">
        <w:t>that</w:t>
      </w:r>
      <w:r w:rsidRPr="00A625C3">
        <w:rPr>
          <w:spacing w:val="-1"/>
        </w:rPr>
        <w:t xml:space="preserve"> </w:t>
      </w:r>
      <w:r w:rsidRPr="00A625C3">
        <w:t>will</w:t>
      </w:r>
      <w:r w:rsidRPr="00A625C3">
        <w:rPr>
          <w:spacing w:val="-3"/>
        </w:rPr>
        <w:t xml:space="preserve"> </w:t>
      </w:r>
      <w:r w:rsidRPr="00A625C3">
        <w:t>be</w:t>
      </w:r>
      <w:r w:rsidRPr="00A625C3">
        <w:rPr>
          <w:spacing w:val="-4"/>
        </w:rPr>
        <w:t xml:space="preserve"> </w:t>
      </w:r>
      <w:r w:rsidRPr="00A625C3">
        <w:t>further</w:t>
      </w:r>
      <w:r w:rsidRPr="00A625C3">
        <w:rPr>
          <w:spacing w:val="-4"/>
        </w:rPr>
        <w:t xml:space="preserve"> </w:t>
      </w:r>
      <w:r w:rsidRPr="00A625C3">
        <w:t>delineated</w:t>
      </w:r>
      <w:r w:rsidRPr="00A625C3">
        <w:rPr>
          <w:spacing w:val="-1"/>
        </w:rPr>
        <w:t xml:space="preserve"> </w:t>
      </w:r>
      <w:r w:rsidRPr="00A625C3">
        <w:t>by</w:t>
      </w:r>
      <w:r w:rsidRPr="00A625C3">
        <w:rPr>
          <w:spacing w:val="-3"/>
        </w:rPr>
        <w:t xml:space="preserve"> </w:t>
      </w:r>
      <w:r w:rsidRPr="00A625C3">
        <w:t>FN</w:t>
      </w:r>
      <w:r w:rsidR="007E408C">
        <w:t>A</w:t>
      </w:r>
      <w:r w:rsidRPr="00A625C3">
        <w:rPr>
          <w:spacing w:val="-3"/>
        </w:rPr>
        <w:t xml:space="preserve"> </w:t>
      </w:r>
      <w:r w:rsidRPr="00A625C3">
        <w:t>in</w:t>
      </w:r>
      <w:r w:rsidRPr="00A625C3">
        <w:rPr>
          <w:spacing w:val="-3"/>
        </w:rPr>
        <w:t xml:space="preserve"> </w:t>
      </w:r>
      <w:r w:rsidRPr="00A625C3">
        <w:t>terms</w:t>
      </w:r>
      <w:r w:rsidRPr="00A625C3">
        <w:rPr>
          <w:spacing w:val="-3"/>
        </w:rPr>
        <w:t xml:space="preserve"> </w:t>
      </w:r>
      <w:r w:rsidRPr="00A625C3">
        <w:t>of the cooperative agreement between FN</w:t>
      </w:r>
      <w:r w:rsidR="007E408C">
        <w:t>A</w:t>
      </w:r>
      <w:r w:rsidRPr="00A625C3">
        <w:t xml:space="preserve"> and the </w:t>
      </w:r>
      <w:r w:rsidR="005267A2" w:rsidRPr="00A625C3">
        <w:t>grant</w:t>
      </w:r>
      <w:r w:rsidRPr="00A625C3">
        <w:t>ee;</w:t>
      </w:r>
    </w:p>
    <w:p w14:paraId="0B4A3ECD" w14:textId="30C7AFE8" w:rsidR="00F61BB6" w:rsidRPr="009502F5" w:rsidRDefault="00F61BB6" w:rsidP="00C65359">
      <w:pPr>
        <w:pStyle w:val="ListParagraph"/>
        <w:numPr>
          <w:ilvl w:val="0"/>
          <w:numId w:val="36"/>
        </w:numPr>
      </w:pPr>
      <w:r w:rsidRPr="00A625C3">
        <w:t>Submit</w:t>
      </w:r>
      <w:r w:rsidRPr="00A625C3">
        <w:rPr>
          <w:spacing w:val="-5"/>
        </w:rPr>
        <w:t xml:space="preserve"> </w:t>
      </w:r>
      <w:r w:rsidRPr="00A625C3">
        <w:t>timely</w:t>
      </w:r>
      <w:r w:rsidRPr="00A625C3">
        <w:rPr>
          <w:spacing w:val="-11"/>
        </w:rPr>
        <w:t xml:space="preserve"> </w:t>
      </w:r>
      <w:r w:rsidRPr="00A625C3">
        <w:t>progress</w:t>
      </w:r>
      <w:r w:rsidRPr="00A625C3">
        <w:rPr>
          <w:spacing w:val="-6"/>
        </w:rPr>
        <w:t xml:space="preserve"> </w:t>
      </w:r>
      <w:r w:rsidRPr="00A625C3">
        <w:t>reports,</w:t>
      </w:r>
      <w:r w:rsidRPr="00A625C3">
        <w:rPr>
          <w:spacing w:val="-3"/>
        </w:rPr>
        <w:t xml:space="preserve"> </w:t>
      </w:r>
      <w:r w:rsidRPr="00A625C3">
        <w:t>financial</w:t>
      </w:r>
      <w:r w:rsidRPr="00A625C3">
        <w:rPr>
          <w:spacing w:val="-3"/>
        </w:rPr>
        <w:t xml:space="preserve"> </w:t>
      </w:r>
      <w:r w:rsidRPr="00A625C3">
        <w:t>reports</w:t>
      </w:r>
      <w:r w:rsidR="005B01B3" w:rsidRPr="00A625C3">
        <w:t>,</w:t>
      </w:r>
      <w:r w:rsidR="005B01B3" w:rsidRPr="00A625C3">
        <w:rPr>
          <w:spacing w:val="-1"/>
        </w:rPr>
        <w:t xml:space="preserve"> and </w:t>
      </w:r>
      <w:r w:rsidRPr="00A625C3">
        <w:t>data</w:t>
      </w:r>
      <w:r w:rsidRPr="00A625C3">
        <w:rPr>
          <w:spacing w:val="-7"/>
        </w:rPr>
        <w:t xml:space="preserve"> </w:t>
      </w:r>
      <w:r w:rsidRPr="00A625C3">
        <w:t>reports</w:t>
      </w:r>
      <w:r w:rsidRPr="00A625C3">
        <w:rPr>
          <w:spacing w:val="-6"/>
        </w:rPr>
        <w:t xml:space="preserve"> </w:t>
      </w:r>
      <w:r w:rsidRPr="00A625C3">
        <w:t>during</w:t>
      </w:r>
      <w:r w:rsidRPr="00A625C3">
        <w:rPr>
          <w:spacing w:val="-8"/>
        </w:rPr>
        <w:t xml:space="preserve"> </w:t>
      </w:r>
      <w:r w:rsidRPr="00A625C3">
        <w:t>the project</w:t>
      </w:r>
      <w:r w:rsidR="00E94615" w:rsidRPr="00A625C3">
        <w:t>. At the end of the project, the grantee must submit</w:t>
      </w:r>
      <w:r w:rsidRPr="00A625C3">
        <w:t xml:space="preserve"> a final progress report and a final financial report;</w:t>
      </w:r>
    </w:p>
    <w:p w14:paraId="3A57E5F6" w14:textId="7EC4ED7E" w:rsidR="00F61BB6" w:rsidRPr="009502F5" w:rsidRDefault="00F61BB6" w:rsidP="00C65359">
      <w:pPr>
        <w:pStyle w:val="ListParagraph"/>
        <w:numPr>
          <w:ilvl w:val="0"/>
          <w:numId w:val="36"/>
        </w:numPr>
      </w:pPr>
      <w:r w:rsidRPr="00A625C3">
        <w:t>Participate</w:t>
      </w:r>
      <w:r w:rsidRPr="00A625C3">
        <w:rPr>
          <w:spacing w:val="-4"/>
        </w:rPr>
        <w:t xml:space="preserve"> </w:t>
      </w:r>
      <w:r w:rsidRPr="00A625C3">
        <w:t>in</w:t>
      </w:r>
      <w:r w:rsidRPr="00A625C3">
        <w:rPr>
          <w:spacing w:val="-4"/>
        </w:rPr>
        <w:t xml:space="preserve"> </w:t>
      </w:r>
      <w:r w:rsidRPr="00A625C3">
        <w:t>periodic</w:t>
      </w:r>
      <w:r w:rsidRPr="00A625C3">
        <w:rPr>
          <w:spacing w:val="-4"/>
        </w:rPr>
        <w:t xml:space="preserve"> </w:t>
      </w:r>
      <w:r w:rsidRPr="00A625C3">
        <w:t>collaborative</w:t>
      </w:r>
      <w:r w:rsidRPr="00A625C3">
        <w:rPr>
          <w:spacing w:val="-4"/>
        </w:rPr>
        <w:t xml:space="preserve"> </w:t>
      </w:r>
      <w:r w:rsidRPr="00A625C3">
        <w:t>meetings</w:t>
      </w:r>
      <w:r w:rsidRPr="00A625C3">
        <w:rPr>
          <w:spacing w:val="-4"/>
        </w:rPr>
        <w:t xml:space="preserve"> </w:t>
      </w:r>
      <w:r w:rsidRPr="00A625C3">
        <w:t>during</w:t>
      </w:r>
      <w:r w:rsidRPr="00A625C3">
        <w:rPr>
          <w:spacing w:val="-4"/>
        </w:rPr>
        <w:t xml:space="preserve"> </w:t>
      </w:r>
      <w:r w:rsidRPr="00A625C3">
        <w:t>the</w:t>
      </w:r>
      <w:r w:rsidRPr="00A625C3">
        <w:rPr>
          <w:spacing w:val="-4"/>
        </w:rPr>
        <w:t xml:space="preserve"> </w:t>
      </w:r>
      <w:r w:rsidRPr="00A625C3">
        <w:t>project,</w:t>
      </w:r>
      <w:r w:rsidRPr="00A625C3">
        <w:rPr>
          <w:spacing w:val="-4"/>
        </w:rPr>
        <w:t xml:space="preserve"> </w:t>
      </w:r>
      <w:r w:rsidRPr="00A625C3">
        <w:t>as</w:t>
      </w:r>
      <w:r w:rsidRPr="00A625C3">
        <w:rPr>
          <w:spacing w:val="-4"/>
        </w:rPr>
        <w:t xml:space="preserve"> </w:t>
      </w:r>
      <w:r w:rsidRPr="00A625C3">
        <w:t>well</w:t>
      </w:r>
      <w:r w:rsidRPr="00A625C3">
        <w:rPr>
          <w:spacing w:val="-4"/>
        </w:rPr>
        <w:t xml:space="preserve"> </w:t>
      </w:r>
      <w:r w:rsidRPr="00A625C3">
        <w:t>as</w:t>
      </w:r>
      <w:r w:rsidRPr="00A625C3">
        <w:rPr>
          <w:spacing w:val="-2"/>
        </w:rPr>
        <w:t xml:space="preserve"> </w:t>
      </w:r>
      <w:r w:rsidRPr="00A625C3">
        <w:t>orientation</w:t>
      </w:r>
      <w:r w:rsidRPr="00A625C3">
        <w:rPr>
          <w:spacing w:val="-4"/>
        </w:rPr>
        <w:t xml:space="preserve"> </w:t>
      </w:r>
      <w:r w:rsidRPr="00A625C3">
        <w:t>and close-out meetings with FN</w:t>
      </w:r>
      <w:r w:rsidR="007E408C">
        <w:t>A</w:t>
      </w:r>
      <w:r w:rsidRPr="00A625C3">
        <w:t>; and</w:t>
      </w:r>
    </w:p>
    <w:p w14:paraId="09C033F8" w14:textId="3AF930DF" w:rsidR="00F61BB6" w:rsidRPr="00A625C3" w:rsidRDefault="00F61BB6" w:rsidP="00C65359">
      <w:pPr>
        <w:pStyle w:val="ListParagraph"/>
        <w:numPr>
          <w:ilvl w:val="0"/>
          <w:numId w:val="36"/>
        </w:numPr>
      </w:pPr>
      <w:r w:rsidRPr="00A625C3">
        <w:t xml:space="preserve">Account for HFMI funds separately from SNAP administrative funds (i.e., SNAP State </w:t>
      </w:r>
      <w:r w:rsidR="000803E9" w:rsidRPr="00A625C3">
        <w:t>a</w:t>
      </w:r>
      <w:r w:rsidRPr="00A625C3">
        <w:t>gencies),</w:t>
      </w:r>
      <w:r w:rsidRPr="00A625C3">
        <w:rPr>
          <w:spacing w:val="-1"/>
        </w:rPr>
        <w:t xml:space="preserve"> </w:t>
      </w:r>
      <w:r w:rsidRPr="00A625C3">
        <w:t>any</w:t>
      </w:r>
      <w:r w:rsidRPr="00A625C3">
        <w:rPr>
          <w:spacing w:val="-3"/>
        </w:rPr>
        <w:t xml:space="preserve"> </w:t>
      </w:r>
      <w:r w:rsidRPr="00A625C3">
        <w:t>other</w:t>
      </w:r>
      <w:r w:rsidRPr="00A625C3">
        <w:rPr>
          <w:spacing w:val="-4"/>
        </w:rPr>
        <w:t xml:space="preserve"> </w:t>
      </w:r>
      <w:r w:rsidRPr="00A625C3">
        <w:t>grant</w:t>
      </w:r>
      <w:r w:rsidRPr="00A625C3">
        <w:rPr>
          <w:spacing w:val="-3"/>
        </w:rPr>
        <w:t xml:space="preserve"> </w:t>
      </w:r>
      <w:r w:rsidRPr="00A625C3">
        <w:t>award</w:t>
      </w:r>
      <w:r w:rsidRPr="00A625C3">
        <w:rPr>
          <w:spacing w:val="-3"/>
        </w:rPr>
        <w:t xml:space="preserve"> </w:t>
      </w:r>
      <w:r w:rsidRPr="00A625C3">
        <w:t>funds,</w:t>
      </w:r>
      <w:r w:rsidRPr="00A625C3">
        <w:rPr>
          <w:spacing w:val="-3"/>
        </w:rPr>
        <w:t xml:space="preserve"> </w:t>
      </w:r>
      <w:r w:rsidRPr="00A625C3">
        <w:t>or</w:t>
      </w:r>
      <w:r w:rsidRPr="00A625C3">
        <w:rPr>
          <w:spacing w:val="-4"/>
        </w:rPr>
        <w:t xml:space="preserve"> </w:t>
      </w:r>
      <w:r w:rsidRPr="00A625C3">
        <w:t>funds</w:t>
      </w:r>
      <w:r w:rsidRPr="00A625C3">
        <w:rPr>
          <w:spacing w:val="-1"/>
        </w:rPr>
        <w:t xml:space="preserve"> </w:t>
      </w:r>
      <w:r w:rsidRPr="00A625C3">
        <w:t>provided</w:t>
      </w:r>
      <w:r w:rsidRPr="00A625C3">
        <w:rPr>
          <w:spacing w:val="-3"/>
        </w:rPr>
        <w:t xml:space="preserve"> </w:t>
      </w:r>
      <w:r w:rsidRPr="00A625C3">
        <w:t>by</w:t>
      </w:r>
      <w:r w:rsidRPr="00A625C3">
        <w:rPr>
          <w:spacing w:val="-3"/>
        </w:rPr>
        <w:t xml:space="preserve"> </w:t>
      </w:r>
      <w:r w:rsidRPr="00A625C3">
        <w:t>any</w:t>
      </w:r>
      <w:r w:rsidRPr="00A625C3">
        <w:rPr>
          <w:spacing w:val="-3"/>
        </w:rPr>
        <w:t xml:space="preserve"> </w:t>
      </w:r>
      <w:r w:rsidRPr="00A625C3">
        <w:t>other</w:t>
      </w:r>
      <w:r w:rsidRPr="00A625C3">
        <w:rPr>
          <w:spacing w:val="-4"/>
        </w:rPr>
        <w:t xml:space="preserve"> </w:t>
      </w:r>
      <w:r w:rsidRPr="00A625C3">
        <w:t>partner,</w:t>
      </w:r>
      <w:r w:rsidRPr="00A625C3">
        <w:rPr>
          <w:spacing w:val="-3"/>
        </w:rPr>
        <w:t xml:space="preserve"> </w:t>
      </w:r>
      <w:r w:rsidRPr="00A625C3">
        <w:t>and</w:t>
      </w:r>
      <w:r w:rsidRPr="00A625C3">
        <w:rPr>
          <w:spacing w:val="-1"/>
        </w:rPr>
        <w:t xml:space="preserve"> </w:t>
      </w:r>
      <w:r w:rsidRPr="00A625C3">
        <w:t xml:space="preserve">establish financial and management reporting and controls to ensure that HFMI funds are </w:t>
      </w:r>
      <w:r w:rsidR="000803E9" w:rsidRPr="00A625C3">
        <w:t>used as required.</w:t>
      </w:r>
      <w:r w:rsidRPr="00A625C3">
        <w:rPr>
          <w:spacing w:val="-1"/>
        </w:rPr>
        <w:t xml:space="preserve"> </w:t>
      </w:r>
    </w:p>
    <w:p w14:paraId="7A93B8B4" w14:textId="77777777" w:rsidR="00E5018E" w:rsidRPr="00A625C3" w:rsidRDefault="00E5018E" w:rsidP="00E5018E">
      <w:pPr>
        <w:pStyle w:val="Heading1"/>
        <w:rPr>
          <w:color w:val="auto"/>
        </w:rPr>
      </w:pPr>
      <w:bookmarkStart w:id="1204" w:name="_Toc131492988"/>
      <w:bookmarkStart w:id="1205" w:name="_Toc229131898"/>
      <w:r w:rsidRPr="00A625C3">
        <w:rPr>
          <w:color w:val="auto"/>
        </w:rPr>
        <w:t>2. Federal Award Information</w:t>
      </w:r>
      <w:bookmarkEnd w:id="1204"/>
      <w:bookmarkEnd w:id="1205"/>
    </w:p>
    <w:p w14:paraId="2AAE5555" w14:textId="77777777" w:rsidR="00BA4113" w:rsidRPr="00A625C3" w:rsidRDefault="00BA4113" w:rsidP="00BA4113">
      <w:r w:rsidRPr="00A625C3">
        <w:t>The following information is intended to provide applicants with information to help make informed decisions about proposal submissions.</w:t>
      </w:r>
    </w:p>
    <w:p w14:paraId="7D0C61E9" w14:textId="77777777" w:rsidR="00BA4113" w:rsidRPr="00A625C3" w:rsidRDefault="00BA4113" w:rsidP="00BA4113"/>
    <w:p w14:paraId="5F152526" w14:textId="355339E9" w:rsidR="00BA4113" w:rsidRPr="00A625C3" w:rsidRDefault="00BA4113" w:rsidP="00C65359">
      <w:pPr>
        <w:pStyle w:val="ListParagraph"/>
        <w:numPr>
          <w:ilvl w:val="0"/>
          <w:numId w:val="4"/>
        </w:numPr>
      </w:pPr>
      <w:r w:rsidRPr="00A625C3">
        <w:t>Total amount of funding expected to award: $</w:t>
      </w:r>
      <w:r w:rsidR="009C42FD" w:rsidRPr="00A625C3">
        <w:t>4</w:t>
      </w:r>
      <w:r w:rsidRPr="00A625C3">
        <w:t>,000,000</w:t>
      </w:r>
    </w:p>
    <w:p w14:paraId="493F063C" w14:textId="77777777" w:rsidR="00BA4113" w:rsidRPr="00A625C3" w:rsidRDefault="00BA4113" w:rsidP="00C65359">
      <w:pPr>
        <w:pStyle w:val="ListParagraph"/>
        <w:numPr>
          <w:ilvl w:val="0"/>
          <w:numId w:val="4"/>
        </w:numPr>
      </w:pPr>
      <w:r w:rsidRPr="00A625C3">
        <w:t>Anticipated number of awards: 1</w:t>
      </w:r>
    </w:p>
    <w:p w14:paraId="11DF0710" w14:textId="77777777" w:rsidR="00BA4113" w:rsidRPr="00A625C3" w:rsidRDefault="00BA4113" w:rsidP="00C65359">
      <w:pPr>
        <w:pStyle w:val="CommentText"/>
        <w:numPr>
          <w:ilvl w:val="0"/>
          <w:numId w:val="4"/>
        </w:numPr>
        <w:rPr>
          <w:sz w:val="22"/>
          <w:szCs w:val="22"/>
        </w:rPr>
      </w:pPr>
      <w:r w:rsidRPr="00A625C3">
        <w:rPr>
          <w:sz w:val="22"/>
          <w:szCs w:val="22"/>
        </w:rPr>
        <w:t>Minimum award amount (award floor): $1.00</w:t>
      </w:r>
    </w:p>
    <w:p w14:paraId="341EAD6E" w14:textId="54E1700B" w:rsidR="00BA4113" w:rsidRPr="00A625C3" w:rsidRDefault="00BA4113" w:rsidP="00C65359">
      <w:pPr>
        <w:pStyle w:val="ListParagraph"/>
        <w:numPr>
          <w:ilvl w:val="0"/>
          <w:numId w:val="4"/>
        </w:numPr>
      </w:pPr>
      <w:r w:rsidRPr="00A625C3">
        <w:t>Maximum award amount (award ceiling): $</w:t>
      </w:r>
      <w:r w:rsidR="009C42FD" w:rsidRPr="00A625C3">
        <w:t>4</w:t>
      </w:r>
      <w:r w:rsidRPr="00A625C3">
        <w:t>,000,000</w:t>
      </w:r>
    </w:p>
    <w:p w14:paraId="17F02CC8" w14:textId="235D1701" w:rsidR="00BA4113" w:rsidRPr="00A625C3" w:rsidRDefault="00BA4113" w:rsidP="00C65359">
      <w:pPr>
        <w:pStyle w:val="ListParagraph"/>
        <w:numPr>
          <w:ilvl w:val="0"/>
          <w:numId w:val="4"/>
        </w:numPr>
      </w:pPr>
      <w:r w:rsidRPr="00A625C3">
        <w:t>Anticipated award announcement date: September 202</w:t>
      </w:r>
      <w:r w:rsidR="00F64ACF" w:rsidRPr="00A625C3">
        <w:t>6</w:t>
      </w:r>
    </w:p>
    <w:p w14:paraId="73F2A3A2" w14:textId="162F9244" w:rsidR="00BA4113" w:rsidRPr="00A625C3" w:rsidRDefault="00BA4113" w:rsidP="00C65359">
      <w:pPr>
        <w:pStyle w:val="ListParagraph"/>
        <w:numPr>
          <w:ilvl w:val="0"/>
          <w:numId w:val="4"/>
        </w:numPr>
      </w:pPr>
      <w:r w:rsidRPr="00A625C3">
        <w:t>Anticipated period of performance (start and end date of the award): September 202</w:t>
      </w:r>
      <w:r w:rsidR="006619EF" w:rsidRPr="00A625C3">
        <w:t>6</w:t>
      </w:r>
      <w:r w:rsidRPr="00A625C3">
        <w:t xml:space="preserve"> – </w:t>
      </w:r>
      <w:r w:rsidR="00B46207" w:rsidRPr="00A625C3">
        <w:t xml:space="preserve">September </w:t>
      </w:r>
      <w:r w:rsidR="005C447E" w:rsidRPr="00A625C3">
        <w:t xml:space="preserve">30, </w:t>
      </w:r>
      <w:r w:rsidR="00B46207" w:rsidRPr="00A625C3">
        <w:t>2029</w:t>
      </w:r>
      <w:r w:rsidRPr="00A625C3">
        <w:t xml:space="preserve"> </w:t>
      </w:r>
    </w:p>
    <w:p w14:paraId="3E7C79C9" w14:textId="591C7FB2" w:rsidR="00BA4113" w:rsidRPr="00A625C3" w:rsidRDefault="00BA4113" w:rsidP="00C65359">
      <w:pPr>
        <w:pStyle w:val="ListParagraph"/>
        <w:numPr>
          <w:ilvl w:val="0"/>
          <w:numId w:val="4"/>
        </w:numPr>
      </w:pPr>
      <w:r w:rsidRPr="00A625C3">
        <w:t xml:space="preserve">Application due date: </w:t>
      </w:r>
      <w:r w:rsidR="00F020DB">
        <w:t>July 16, 2026</w:t>
      </w:r>
      <w:r w:rsidR="001144CB">
        <w:t xml:space="preserve"> (</w:t>
      </w:r>
      <w:r w:rsidR="002B5A88">
        <w:t>11:59 PM</w:t>
      </w:r>
      <w:r w:rsidR="00AA4300">
        <w:t>, Eastern Daylight Time (EDT)</w:t>
      </w:r>
      <w:r w:rsidR="001144CB">
        <w:t>)</w:t>
      </w:r>
    </w:p>
    <w:p w14:paraId="136E07D8" w14:textId="77777777" w:rsidR="00BA4113" w:rsidRPr="00A625C3" w:rsidRDefault="00BA4113" w:rsidP="00BA4113"/>
    <w:p w14:paraId="7F2F9A18" w14:textId="77777777" w:rsidR="00BA4113" w:rsidRPr="00A625C3" w:rsidRDefault="00BA4113" w:rsidP="00BA4113">
      <w:r w:rsidRPr="00A625C3">
        <w:t>Please note:</w:t>
      </w:r>
    </w:p>
    <w:p w14:paraId="60378680" w14:textId="63D80637" w:rsidR="00BA4113" w:rsidRPr="00A625C3" w:rsidRDefault="00BA4113" w:rsidP="00C65359">
      <w:pPr>
        <w:pStyle w:val="ListParagraph"/>
        <w:numPr>
          <w:ilvl w:val="0"/>
          <w:numId w:val="5"/>
        </w:numPr>
      </w:pPr>
      <w:r w:rsidRPr="00A625C3">
        <w:t>Grant awards are subject to the availability of funding and/or appropriation of funds</w:t>
      </w:r>
      <w:r w:rsidR="003A154A" w:rsidRPr="00A625C3">
        <w:t>,</w:t>
      </w:r>
      <w:r w:rsidRPr="00A625C3">
        <w:t xml:space="preserve"> and FN</w:t>
      </w:r>
      <w:r w:rsidR="007E408C">
        <w:t>A</w:t>
      </w:r>
      <w:r w:rsidRPr="00A625C3">
        <w:t xml:space="preserve"> reserves the right not to make awards. </w:t>
      </w:r>
    </w:p>
    <w:p w14:paraId="0F181450" w14:textId="7173472A" w:rsidR="001F3684" w:rsidRPr="00A625C3" w:rsidRDefault="001F3684" w:rsidP="00C65359">
      <w:pPr>
        <w:pStyle w:val="ListParagraph"/>
        <w:numPr>
          <w:ilvl w:val="0"/>
          <w:numId w:val="5"/>
        </w:numPr>
      </w:pPr>
      <w:r w:rsidRPr="00A625C3">
        <w:t>Applications and all proposed activities must comply with applicable laws, regulations, and executive orders. FN</w:t>
      </w:r>
      <w:r w:rsidR="007E408C">
        <w:t>A</w:t>
      </w:r>
      <w:r w:rsidRPr="00A625C3">
        <w:t xml:space="preserve"> reserves the right to exclude from consideration any applications proposing activities in contradiction of these requirements.</w:t>
      </w:r>
    </w:p>
    <w:p w14:paraId="4D2FB909" w14:textId="77777777" w:rsidR="00BA4113" w:rsidRPr="00A625C3" w:rsidRDefault="00BA4113" w:rsidP="00BA4113"/>
    <w:p w14:paraId="3ADA749F" w14:textId="6E7E18A1" w:rsidR="00BA4113" w:rsidRPr="00A625C3" w:rsidRDefault="00BA4113" w:rsidP="00BA4113">
      <w:r w:rsidRPr="00A625C3">
        <w:t>FN</w:t>
      </w:r>
      <w:r w:rsidR="007E408C">
        <w:t>A</w:t>
      </w:r>
      <w:r w:rsidRPr="00A625C3">
        <w:t xml:space="preserve"> reserves the right to use this solicitation and results of this competition to award additional grants in the next fiscal year should additional funds be made available. </w:t>
      </w:r>
    </w:p>
    <w:p w14:paraId="69B8D63E" w14:textId="77777777" w:rsidR="00BA4113" w:rsidRPr="00A625C3" w:rsidRDefault="00BA4113" w:rsidP="00BA4113">
      <w:pPr>
        <w:pStyle w:val="Heading2"/>
        <w:rPr>
          <w:color w:val="auto"/>
        </w:rPr>
      </w:pPr>
      <w:bookmarkStart w:id="1206" w:name="_Toc1569900960"/>
      <w:bookmarkStart w:id="1207" w:name="_Toc229131899"/>
      <w:r w:rsidRPr="00A625C3">
        <w:rPr>
          <w:color w:val="auto"/>
        </w:rPr>
        <w:lastRenderedPageBreak/>
        <w:t>Allowable Costs</w:t>
      </w:r>
      <w:bookmarkEnd w:id="1206"/>
      <w:bookmarkEnd w:id="1207"/>
      <w:r w:rsidRPr="00A625C3">
        <w:rPr>
          <w:color w:val="auto"/>
        </w:rPr>
        <w:t xml:space="preserve">  </w:t>
      </w:r>
    </w:p>
    <w:p w14:paraId="202EBE81" w14:textId="0C4FD488" w:rsidR="00FC1D79" w:rsidRPr="009502F5" w:rsidRDefault="00FC1D79" w:rsidP="009502F5">
      <w:pPr>
        <w:widowControl w:val="0"/>
        <w:autoSpaceDE w:val="0"/>
        <w:autoSpaceDN w:val="0"/>
        <w:spacing w:before="236" w:line="266" w:lineRule="exact"/>
        <w:outlineLvl w:val="3"/>
        <w:rPr>
          <w:rFonts w:eastAsia="Calibri" w:cs="Calibri"/>
          <w:b/>
          <w:bCs/>
        </w:rPr>
      </w:pPr>
      <w:r w:rsidRPr="009502F5">
        <w:rPr>
          <w:rFonts w:eastAsia="Calibri" w:cs="Calibri"/>
          <w:b/>
          <w:bCs/>
          <w:color w:val="365F91"/>
        </w:rPr>
        <w:t>Incentives</w:t>
      </w:r>
    </w:p>
    <w:p w14:paraId="73000A99" w14:textId="4A7BCA9D" w:rsidR="00BA4113" w:rsidRPr="00A625C3" w:rsidRDefault="00BA4113" w:rsidP="009502F5">
      <w:r w:rsidRPr="00A625C3">
        <w:t xml:space="preserve">Funds provided under HFMI must primarily provide financial incentives at the </w:t>
      </w:r>
      <w:r w:rsidR="00A22025" w:rsidRPr="00A625C3">
        <w:t>point of purchase</w:t>
      </w:r>
      <w:r w:rsidRPr="00A625C3">
        <w:t xml:space="preserve"> to encourage</w:t>
      </w:r>
      <w:r w:rsidRPr="00A625C3">
        <w:rPr>
          <w:spacing w:val="-3"/>
        </w:rPr>
        <w:t xml:space="preserve"> </w:t>
      </w:r>
      <w:r w:rsidRPr="00A625C3">
        <w:t>SNAP</w:t>
      </w:r>
      <w:r w:rsidRPr="00A625C3">
        <w:rPr>
          <w:spacing w:val="-2"/>
        </w:rPr>
        <w:t xml:space="preserve"> </w:t>
      </w:r>
      <w:r w:rsidRPr="00A625C3">
        <w:t>recipients</w:t>
      </w:r>
      <w:r w:rsidRPr="00A625C3">
        <w:rPr>
          <w:spacing w:val="-2"/>
        </w:rPr>
        <w:t xml:space="preserve"> </w:t>
      </w:r>
      <w:r w:rsidRPr="00A625C3">
        <w:t>to</w:t>
      </w:r>
      <w:r w:rsidRPr="00A625C3">
        <w:rPr>
          <w:spacing w:val="-2"/>
        </w:rPr>
        <w:t xml:space="preserve"> </w:t>
      </w:r>
      <w:r w:rsidRPr="00A625C3">
        <w:t>purchase</w:t>
      </w:r>
      <w:r w:rsidRPr="00A625C3">
        <w:rPr>
          <w:spacing w:val="-3"/>
        </w:rPr>
        <w:t xml:space="preserve"> </w:t>
      </w:r>
      <w:r w:rsidRPr="00A625C3">
        <w:t>more</w:t>
      </w:r>
      <w:r w:rsidRPr="00A625C3">
        <w:rPr>
          <w:spacing w:val="-2"/>
        </w:rPr>
        <w:t xml:space="preserve"> </w:t>
      </w:r>
      <w:r w:rsidRPr="00A625C3">
        <w:t>fluid</w:t>
      </w:r>
      <w:r w:rsidRPr="00A625C3">
        <w:rPr>
          <w:spacing w:val="-2"/>
        </w:rPr>
        <w:t xml:space="preserve"> </w:t>
      </w:r>
      <w:r w:rsidRPr="00A625C3">
        <w:t xml:space="preserve">milk. </w:t>
      </w:r>
      <w:r w:rsidRPr="00A625C3">
        <w:rPr>
          <w:b/>
          <w:bCs/>
        </w:rPr>
        <w:t>As a result, the Agency will give priority to applicants who propose to spend at least 65% (with a minimum of 50%) of the total requested grant funds on incentives</w:t>
      </w:r>
      <w:r w:rsidRPr="00A625C3">
        <w:t>.</w:t>
      </w:r>
    </w:p>
    <w:p w14:paraId="63A37602" w14:textId="77777777" w:rsidR="00BA4113" w:rsidRPr="00A625C3" w:rsidRDefault="00BA4113" w:rsidP="00BA4113">
      <w:pPr>
        <w:ind w:left="360"/>
      </w:pPr>
    </w:p>
    <w:p w14:paraId="10F31042" w14:textId="5A85E92B" w:rsidR="00BA4113" w:rsidRPr="00A625C3" w:rsidRDefault="00BA4113" w:rsidP="009502F5">
      <w:r w:rsidRPr="00A625C3">
        <w:t xml:space="preserve">If an applicant proposes to integrate healthy fluid milk incentives into a State’s EBT system that has or is currently in the process of implementing EBT </w:t>
      </w:r>
      <w:r w:rsidR="00F709D4">
        <w:t>I</w:t>
      </w:r>
      <w:r w:rsidRPr="00A625C3">
        <w:t>ntegration for incentives, grant funds may be used to pay for EBT system software upgrades required to incorporate HFMI into the existing EBT processing system</w:t>
      </w:r>
      <w:r w:rsidR="00B5265A" w:rsidRPr="00A625C3">
        <w:t>(</w:t>
      </w:r>
      <w:r w:rsidRPr="00A625C3">
        <w:t>s</w:t>
      </w:r>
      <w:r w:rsidR="00B5265A" w:rsidRPr="00A625C3">
        <w:t>)</w:t>
      </w:r>
      <w:r w:rsidRPr="00A625C3">
        <w:t xml:space="preserve">. </w:t>
      </w:r>
    </w:p>
    <w:p w14:paraId="57C36C2C" w14:textId="77777777" w:rsidR="00BA4113" w:rsidRPr="00A625C3" w:rsidRDefault="00BA4113" w:rsidP="00BA4113">
      <w:pPr>
        <w:ind w:left="360"/>
      </w:pPr>
    </w:p>
    <w:p w14:paraId="7F19B6A9" w14:textId="76187ED3" w:rsidR="00BA4113" w:rsidRPr="00A625C3" w:rsidRDefault="00BA4113" w:rsidP="009502F5">
      <w:r w:rsidRPr="00A625C3">
        <w:t xml:space="preserve">Funds may provide necessary retailer system software changes or upgrades for independent partnering </w:t>
      </w:r>
      <w:r w:rsidR="00543561" w:rsidRPr="00A625C3">
        <w:t>retailers</w:t>
      </w:r>
      <w:r w:rsidRPr="00A625C3">
        <w:t xml:space="preserve"> </w:t>
      </w:r>
      <w:r w:rsidRPr="00A625C3" w:rsidDel="008978AE">
        <w:t>located in one of the targeted priority areas</w:t>
      </w:r>
      <w:r w:rsidRPr="00A625C3">
        <w:t xml:space="preserve"> for the purpose of providing and/or redeeming HFMI incentive under this grant</w:t>
      </w:r>
      <w:r w:rsidRPr="00A625C3" w:rsidDel="008978AE">
        <w:t xml:space="preserve">. </w:t>
      </w:r>
    </w:p>
    <w:p w14:paraId="29F08CEB" w14:textId="77777777" w:rsidR="00DA5F67" w:rsidRPr="009502F5" w:rsidRDefault="00DA5F67" w:rsidP="009502F5">
      <w:pPr>
        <w:widowControl w:val="0"/>
        <w:autoSpaceDE w:val="0"/>
        <w:autoSpaceDN w:val="0"/>
        <w:spacing w:before="236" w:line="266" w:lineRule="exact"/>
        <w:outlineLvl w:val="3"/>
        <w:rPr>
          <w:rFonts w:eastAsia="Calibri" w:cs="Calibri"/>
          <w:b/>
          <w:bCs/>
        </w:rPr>
      </w:pPr>
      <w:r w:rsidRPr="009502F5">
        <w:rPr>
          <w:rFonts w:eastAsia="Calibri" w:cs="Calibri"/>
          <w:b/>
          <w:bCs/>
          <w:color w:val="365F91"/>
        </w:rPr>
        <w:t>Promotional</w:t>
      </w:r>
      <w:r w:rsidRPr="009502F5">
        <w:rPr>
          <w:rFonts w:eastAsia="Calibri" w:cs="Calibri"/>
          <w:b/>
          <w:bCs/>
          <w:color w:val="365F91"/>
          <w:spacing w:val="37"/>
        </w:rPr>
        <w:t xml:space="preserve"> </w:t>
      </w:r>
      <w:r w:rsidRPr="009502F5">
        <w:rPr>
          <w:rFonts w:eastAsia="Calibri" w:cs="Calibri"/>
          <w:b/>
          <w:bCs/>
          <w:color w:val="365F91"/>
          <w:spacing w:val="-2"/>
        </w:rPr>
        <w:t>Items</w:t>
      </w:r>
    </w:p>
    <w:p w14:paraId="7B2F3CEE" w14:textId="3D1D75D1" w:rsidR="00303AD3" w:rsidRPr="00A625C3" w:rsidRDefault="00DA5F67" w:rsidP="009502F5">
      <w:r w:rsidRPr="009502F5">
        <w:rPr>
          <w:rFonts w:eastAsia="Calibri" w:cs="Calibri"/>
          <w:w w:val="105"/>
        </w:rPr>
        <w:t>The purchase of promotional items is allowed if they are directly related to the grant proposal’s objective,</w:t>
      </w:r>
      <w:r w:rsidRPr="009502F5">
        <w:rPr>
          <w:rFonts w:eastAsia="Calibri" w:cs="Calibri"/>
          <w:spacing w:val="18"/>
          <w:w w:val="105"/>
        </w:rPr>
        <w:t xml:space="preserve"> </w:t>
      </w:r>
      <w:r w:rsidRPr="009502F5">
        <w:rPr>
          <w:rFonts w:eastAsia="Calibri" w:cs="Calibri"/>
          <w:w w:val="105"/>
        </w:rPr>
        <w:t>and</w:t>
      </w:r>
      <w:r w:rsidRPr="009502F5">
        <w:rPr>
          <w:rFonts w:eastAsia="Calibri" w:cs="Calibri"/>
          <w:spacing w:val="17"/>
          <w:w w:val="105"/>
        </w:rPr>
        <w:t xml:space="preserve"> </w:t>
      </w:r>
      <w:r w:rsidRPr="009502F5">
        <w:rPr>
          <w:rFonts w:eastAsia="Calibri" w:cs="Calibri"/>
          <w:w w:val="105"/>
        </w:rPr>
        <w:t>the</w:t>
      </w:r>
      <w:r w:rsidRPr="009502F5">
        <w:rPr>
          <w:rFonts w:eastAsia="Calibri" w:cs="Calibri"/>
          <w:spacing w:val="17"/>
          <w:w w:val="105"/>
        </w:rPr>
        <w:t xml:space="preserve"> </w:t>
      </w:r>
      <w:r w:rsidRPr="009502F5">
        <w:rPr>
          <w:rFonts w:eastAsia="Calibri" w:cs="Calibri"/>
          <w:w w:val="105"/>
        </w:rPr>
        <w:t>need</w:t>
      </w:r>
      <w:r w:rsidRPr="009502F5">
        <w:rPr>
          <w:rFonts w:eastAsia="Calibri" w:cs="Calibri"/>
          <w:spacing w:val="19"/>
          <w:w w:val="105"/>
        </w:rPr>
        <w:t xml:space="preserve"> </w:t>
      </w:r>
      <w:r w:rsidRPr="009502F5">
        <w:rPr>
          <w:rFonts w:eastAsia="Calibri" w:cs="Calibri"/>
          <w:w w:val="105"/>
        </w:rPr>
        <w:t>must</w:t>
      </w:r>
      <w:r w:rsidRPr="009502F5">
        <w:rPr>
          <w:rFonts w:eastAsia="Calibri" w:cs="Calibri"/>
          <w:spacing w:val="18"/>
          <w:w w:val="105"/>
        </w:rPr>
        <w:t xml:space="preserve"> </w:t>
      </w:r>
      <w:r w:rsidRPr="009502F5">
        <w:rPr>
          <w:rFonts w:eastAsia="Calibri" w:cs="Calibri"/>
          <w:w w:val="105"/>
        </w:rPr>
        <w:t>be</w:t>
      </w:r>
      <w:r w:rsidRPr="009502F5">
        <w:rPr>
          <w:rFonts w:eastAsia="Calibri" w:cs="Calibri"/>
          <w:spacing w:val="18"/>
          <w:w w:val="105"/>
        </w:rPr>
        <w:t xml:space="preserve"> </w:t>
      </w:r>
      <w:r w:rsidRPr="009502F5">
        <w:rPr>
          <w:rFonts w:eastAsia="Calibri" w:cs="Calibri"/>
          <w:w w:val="105"/>
        </w:rPr>
        <w:t>clearly</w:t>
      </w:r>
      <w:r w:rsidRPr="009502F5">
        <w:rPr>
          <w:rFonts w:eastAsia="Calibri" w:cs="Calibri"/>
          <w:spacing w:val="18"/>
          <w:w w:val="105"/>
        </w:rPr>
        <w:t xml:space="preserve"> </w:t>
      </w:r>
      <w:r w:rsidRPr="009502F5">
        <w:rPr>
          <w:rFonts w:eastAsia="Calibri" w:cs="Calibri"/>
          <w:w w:val="105"/>
        </w:rPr>
        <w:t>described</w:t>
      </w:r>
      <w:r w:rsidRPr="009502F5">
        <w:rPr>
          <w:rFonts w:eastAsia="Calibri" w:cs="Calibri"/>
          <w:spacing w:val="18"/>
          <w:w w:val="105"/>
        </w:rPr>
        <w:t xml:space="preserve"> </w:t>
      </w:r>
      <w:r w:rsidRPr="009502F5">
        <w:rPr>
          <w:rFonts w:eastAsia="Calibri" w:cs="Calibri"/>
          <w:w w:val="105"/>
        </w:rPr>
        <w:t>in</w:t>
      </w:r>
      <w:r w:rsidRPr="009502F5">
        <w:rPr>
          <w:rFonts w:eastAsia="Calibri" w:cs="Calibri"/>
          <w:spacing w:val="18"/>
          <w:w w:val="105"/>
        </w:rPr>
        <w:t xml:space="preserve"> </w:t>
      </w:r>
      <w:r w:rsidRPr="009502F5">
        <w:rPr>
          <w:rFonts w:eastAsia="Calibri" w:cs="Calibri"/>
          <w:w w:val="105"/>
        </w:rPr>
        <w:t>the</w:t>
      </w:r>
      <w:r w:rsidRPr="009502F5">
        <w:rPr>
          <w:rFonts w:eastAsia="Calibri" w:cs="Calibri"/>
          <w:spacing w:val="17"/>
          <w:w w:val="105"/>
        </w:rPr>
        <w:t xml:space="preserve"> </w:t>
      </w:r>
      <w:r w:rsidRPr="009502F5">
        <w:rPr>
          <w:rFonts w:eastAsia="Calibri" w:cs="Calibri"/>
          <w:w w:val="105"/>
        </w:rPr>
        <w:t>application.</w:t>
      </w:r>
      <w:r w:rsidRPr="009502F5">
        <w:rPr>
          <w:rFonts w:eastAsia="Calibri" w:cs="Calibri"/>
          <w:spacing w:val="18"/>
          <w:w w:val="105"/>
        </w:rPr>
        <w:t xml:space="preserve"> </w:t>
      </w:r>
      <w:r w:rsidRPr="009502F5">
        <w:rPr>
          <w:rFonts w:eastAsia="Calibri" w:cs="Calibri"/>
          <w:w w:val="105"/>
        </w:rPr>
        <w:t>Any</w:t>
      </w:r>
      <w:r w:rsidRPr="009502F5">
        <w:rPr>
          <w:rFonts w:eastAsia="Calibri" w:cs="Calibri"/>
          <w:spacing w:val="18"/>
          <w:w w:val="105"/>
        </w:rPr>
        <w:t xml:space="preserve"> </w:t>
      </w:r>
      <w:r w:rsidRPr="009502F5">
        <w:rPr>
          <w:rFonts w:eastAsia="Calibri" w:cs="Calibri"/>
          <w:w w:val="105"/>
        </w:rPr>
        <w:t>cost</w:t>
      </w:r>
      <w:r w:rsidRPr="009502F5">
        <w:rPr>
          <w:rFonts w:eastAsia="Calibri" w:cs="Calibri"/>
          <w:spacing w:val="18"/>
          <w:w w:val="105"/>
        </w:rPr>
        <w:t xml:space="preserve"> </w:t>
      </w:r>
      <w:r w:rsidRPr="009502F5">
        <w:rPr>
          <w:rFonts w:eastAsia="Calibri" w:cs="Calibri"/>
          <w:w w:val="105"/>
        </w:rPr>
        <w:t>associated</w:t>
      </w:r>
      <w:r w:rsidRPr="009502F5">
        <w:rPr>
          <w:rFonts w:eastAsia="Calibri" w:cs="Calibri"/>
          <w:spacing w:val="17"/>
          <w:w w:val="105"/>
        </w:rPr>
        <w:t xml:space="preserve"> </w:t>
      </w:r>
      <w:r w:rsidRPr="009502F5">
        <w:rPr>
          <w:rFonts w:eastAsia="Calibri" w:cs="Calibri"/>
          <w:w w:val="105"/>
        </w:rPr>
        <w:t>with such promotions must be reasonable in comparison to the grant funding</w:t>
      </w:r>
      <w:r w:rsidR="00EB3957" w:rsidRPr="009502F5">
        <w:rPr>
          <w:rFonts w:eastAsia="Calibri" w:cs="Calibri"/>
          <w:w w:val="105"/>
        </w:rPr>
        <w:t>.</w:t>
      </w:r>
    </w:p>
    <w:p w14:paraId="26ED3FBC" w14:textId="77777777" w:rsidR="00DA5F67" w:rsidRPr="00A625C3" w:rsidRDefault="00DA5F67" w:rsidP="00BA4113">
      <w:pPr>
        <w:ind w:left="360"/>
      </w:pPr>
    </w:p>
    <w:p w14:paraId="686B54DF" w14:textId="1A291CF6" w:rsidR="00303AD3" w:rsidRPr="00A625C3" w:rsidRDefault="00303AD3" w:rsidP="009502F5">
      <w:pPr>
        <w:rPr>
          <w:spacing w:val="-2"/>
        </w:rPr>
      </w:pPr>
      <w:r w:rsidRPr="00A625C3">
        <w:t xml:space="preserve">Promotional activities must be limited to factual statements and HFMI </w:t>
      </w:r>
      <w:r w:rsidR="005267A2" w:rsidRPr="00A625C3">
        <w:t>grant</w:t>
      </w:r>
      <w:r w:rsidRPr="00A625C3">
        <w:t>ees must generally avoid emotional</w:t>
      </w:r>
      <w:r w:rsidRPr="00A625C3">
        <w:rPr>
          <w:spacing w:val="-3"/>
        </w:rPr>
        <w:t xml:space="preserve"> </w:t>
      </w:r>
      <w:r w:rsidRPr="00A625C3">
        <w:t>appeals</w:t>
      </w:r>
      <w:r w:rsidRPr="00A625C3">
        <w:rPr>
          <w:spacing w:val="-4"/>
        </w:rPr>
        <w:t xml:space="preserve"> </w:t>
      </w:r>
      <w:r w:rsidRPr="00A625C3">
        <w:t>in</w:t>
      </w:r>
      <w:r w:rsidRPr="00A625C3">
        <w:rPr>
          <w:spacing w:val="-3"/>
        </w:rPr>
        <w:t xml:space="preserve"> </w:t>
      </w:r>
      <w:r w:rsidRPr="00A625C3">
        <w:t>their</w:t>
      </w:r>
      <w:r w:rsidRPr="00A625C3">
        <w:rPr>
          <w:spacing w:val="-5"/>
        </w:rPr>
        <w:t xml:space="preserve"> </w:t>
      </w:r>
      <w:r w:rsidRPr="00A625C3">
        <w:t>promotional</w:t>
      </w:r>
      <w:r w:rsidRPr="00A625C3">
        <w:rPr>
          <w:spacing w:val="-3"/>
        </w:rPr>
        <w:t xml:space="preserve"> </w:t>
      </w:r>
      <w:r w:rsidRPr="00A625C3">
        <w:t>activities.</w:t>
      </w:r>
      <w:r w:rsidRPr="00A625C3">
        <w:rPr>
          <w:spacing w:val="-3"/>
        </w:rPr>
        <w:t xml:space="preserve"> </w:t>
      </w:r>
      <w:r w:rsidRPr="00A625C3">
        <w:t>Promotional</w:t>
      </w:r>
      <w:r w:rsidRPr="00A625C3">
        <w:rPr>
          <w:spacing w:val="-4"/>
        </w:rPr>
        <w:t xml:space="preserve"> </w:t>
      </w:r>
      <w:r w:rsidRPr="00A625C3">
        <w:t>activities</w:t>
      </w:r>
      <w:r w:rsidRPr="00A625C3">
        <w:rPr>
          <w:spacing w:val="-4"/>
        </w:rPr>
        <w:t xml:space="preserve"> </w:t>
      </w:r>
      <w:r w:rsidRPr="00A625C3">
        <w:t>funded</w:t>
      </w:r>
      <w:r w:rsidRPr="00A625C3">
        <w:rPr>
          <w:spacing w:val="-5"/>
        </w:rPr>
        <w:t xml:space="preserve"> </w:t>
      </w:r>
      <w:r w:rsidRPr="00A625C3">
        <w:t>with</w:t>
      </w:r>
      <w:r w:rsidRPr="00A625C3">
        <w:rPr>
          <w:spacing w:val="-3"/>
        </w:rPr>
        <w:t xml:space="preserve"> </w:t>
      </w:r>
      <w:r w:rsidRPr="00A625C3">
        <w:t>Federal</w:t>
      </w:r>
      <w:r w:rsidRPr="00A625C3">
        <w:rPr>
          <w:spacing w:val="-4"/>
        </w:rPr>
        <w:t xml:space="preserve"> </w:t>
      </w:r>
      <w:r w:rsidRPr="00A625C3">
        <w:t>and/or</w:t>
      </w:r>
      <w:r w:rsidRPr="00A625C3">
        <w:rPr>
          <w:spacing w:val="-3"/>
        </w:rPr>
        <w:t xml:space="preserve"> </w:t>
      </w:r>
      <w:r w:rsidRPr="00A625C3">
        <w:t xml:space="preserve">match </w:t>
      </w:r>
      <w:r w:rsidRPr="00A625C3">
        <w:rPr>
          <w:spacing w:val="-2"/>
        </w:rPr>
        <w:t>funds:</w:t>
      </w:r>
    </w:p>
    <w:p w14:paraId="78A3F056" w14:textId="77777777" w:rsidR="00303AD3" w:rsidRPr="00A625C3" w:rsidRDefault="00303AD3" w:rsidP="00303AD3"/>
    <w:p w14:paraId="444800B6" w14:textId="5E4EF5B4" w:rsidR="00303AD3" w:rsidRPr="00A625C3" w:rsidRDefault="00303AD3" w:rsidP="00C65359">
      <w:pPr>
        <w:pStyle w:val="ListParagraph"/>
        <w:numPr>
          <w:ilvl w:val="0"/>
          <w:numId w:val="18"/>
        </w:numPr>
      </w:pPr>
      <w:r w:rsidRPr="00A625C3">
        <w:t>Must</w:t>
      </w:r>
      <w:r w:rsidRPr="00A625C3">
        <w:rPr>
          <w:spacing w:val="-7"/>
        </w:rPr>
        <w:t xml:space="preserve"> </w:t>
      </w:r>
      <w:r w:rsidRPr="00A625C3">
        <w:t>present</w:t>
      </w:r>
      <w:r w:rsidRPr="00A625C3">
        <w:rPr>
          <w:spacing w:val="-4"/>
        </w:rPr>
        <w:t xml:space="preserve"> </w:t>
      </w:r>
      <w:r w:rsidRPr="00A625C3">
        <w:t>factual</w:t>
      </w:r>
      <w:r w:rsidRPr="00A625C3">
        <w:rPr>
          <w:spacing w:val="-4"/>
        </w:rPr>
        <w:t xml:space="preserve"> </w:t>
      </w:r>
      <w:r w:rsidRPr="00A625C3">
        <w:t>statements</w:t>
      </w:r>
      <w:r w:rsidRPr="00A625C3">
        <w:rPr>
          <w:spacing w:val="-9"/>
        </w:rPr>
        <w:t xml:space="preserve"> </w:t>
      </w:r>
      <w:r w:rsidRPr="00A625C3">
        <w:t>intended</w:t>
      </w:r>
      <w:r w:rsidRPr="00A625C3">
        <w:rPr>
          <w:spacing w:val="-9"/>
        </w:rPr>
        <w:t xml:space="preserve"> </w:t>
      </w:r>
      <w:r w:rsidRPr="00A625C3">
        <w:t>to</w:t>
      </w:r>
      <w:r w:rsidRPr="00A625C3">
        <w:rPr>
          <w:spacing w:val="-5"/>
        </w:rPr>
        <w:t xml:space="preserve"> </w:t>
      </w:r>
      <w:r w:rsidRPr="00A625C3">
        <w:t>inform,</w:t>
      </w:r>
      <w:r w:rsidRPr="00A625C3">
        <w:rPr>
          <w:spacing w:val="-9"/>
        </w:rPr>
        <w:t xml:space="preserve"> </w:t>
      </w:r>
      <w:r w:rsidRPr="00A625C3">
        <w:t>not</w:t>
      </w:r>
      <w:r w:rsidRPr="00A625C3">
        <w:rPr>
          <w:spacing w:val="-4"/>
        </w:rPr>
        <w:t xml:space="preserve"> </w:t>
      </w:r>
      <w:r w:rsidRPr="00A625C3">
        <w:t>to</w:t>
      </w:r>
      <w:r w:rsidRPr="00A625C3">
        <w:rPr>
          <w:spacing w:val="-5"/>
        </w:rPr>
        <w:t xml:space="preserve"> </w:t>
      </w:r>
      <w:r w:rsidRPr="00A625C3">
        <w:rPr>
          <w:spacing w:val="-2"/>
        </w:rPr>
        <w:t>persuade</w:t>
      </w:r>
      <w:r w:rsidR="00AD08C8" w:rsidRPr="00A625C3">
        <w:rPr>
          <w:spacing w:val="-2"/>
        </w:rPr>
        <w:t>;</w:t>
      </w:r>
    </w:p>
    <w:p w14:paraId="19502E7F" w14:textId="1634E77D" w:rsidR="00303AD3" w:rsidRPr="00A625C3" w:rsidRDefault="00303AD3" w:rsidP="00C65359">
      <w:pPr>
        <w:pStyle w:val="ListParagraph"/>
        <w:numPr>
          <w:ilvl w:val="0"/>
          <w:numId w:val="18"/>
        </w:numPr>
      </w:pPr>
      <w:r w:rsidRPr="00A625C3">
        <w:t>May</w:t>
      </w:r>
      <w:r w:rsidRPr="00A625C3">
        <w:rPr>
          <w:spacing w:val="-2"/>
        </w:rPr>
        <w:t xml:space="preserve"> </w:t>
      </w:r>
      <w:r w:rsidRPr="00A625C3">
        <w:t>include</w:t>
      </w:r>
      <w:r w:rsidRPr="00A625C3">
        <w:rPr>
          <w:spacing w:val="-4"/>
        </w:rPr>
        <w:t xml:space="preserve"> </w:t>
      </w:r>
      <w:r w:rsidRPr="00A625C3">
        <w:t>locational</w:t>
      </w:r>
      <w:r w:rsidRPr="00A625C3">
        <w:rPr>
          <w:spacing w:val="-4"/>
        </w:rPr>
        <w:t xml:space="preserve"> </w:t>
      </w:r>
      <w:r w:rsidRPr="00A625C3">
        <w:t>information</w:t>
      </w:r>
      <w:r w:rsidRPr="00A625C3">
        <w:rPr>
          <w:spacing w:val="-2"/>
        </w:rPr>
        <w:t xml:space="preserve"> </w:t>
      </w:r>
      <w:r w:rsidRPr="00A625C3">
        <w:t>about</w:t>
      </w:r>
      <w:r w:rsidRPr="00A625C3">
        <w:rPr>
          <w:spacing w:val="-2"/>
        </w:rPr>
        <w:t xml:space="preserve"> </w:t>
      </w:r>
      <w:r w:rsidR="00A13D66" w:rsidRPr="00A625C3">
        <w:t>retailers</w:t>
      </w:r>
      <w:r w:rsidRPr="00A625C3">
        <w:rPr>
          <w:spacing w:val="-3"/>
        </w:rPr>
        <w:t xml:space="preserve"> </w:t>
      </w:r>
      <w:r w:rsidRPr="00A625C3">
        <w:t>(i.e.,</w:t>
      </w:r>
      <w:r w:rsidRPr="00A625C3">
        <w:rPr>
          <w:spacing w:val="-5"/>
        </w:rPr>
        <w:t xml:space="preserve"> </w:t>
      </w:r>
      <w:r w:rsidRPr="00A625C3">
        <w:t>the</w:t>
      </w:r>
      <w:r w:rsidRPr="00A625C3">
        <w:rPr>
          <w:spacing w:val="-1"/>
        </w:rPr>
        <w:t xml:space="preserve"> </w:t>
      </w:r>
      <w:r w:rsidRPr="00A625C3">
        <w:t>address</w:t>
      </w:r>
      <w:r w:rsidRPr="00A625C3">
        <w:rPr>
          <w:spacing w:val="-3"/>
        </w:rPr>
        <w:t xml:space="preserve"> </w:t>
      </w:r>
      <w:r w:rsidRPr="00A625C3">
        <w:t>of</w:t>
      </w:r>
      <w:r w:rsidRPr="00A625C3">
        <w:rPr>
          <w:spacing w:val="-2"/>
        </w:rPr>
        <w:t xml:space="preserve"> </w:t>
      </w:r>
      <w:r w:rsidR="00FE4DAB" w:rsidRPr="00A625C3">
        <w:t>retailer</w:t>
      </w:r>
      <w:r w:rsidRPr="00A625C3">
        <w:t>s</w:t>
      </w:r>
      <w:r w:rsidRPr="00A625C3">
        <w:rPr>
          <w:spacing w:val="-3"/>
        </w:rPr>
        <w:t xml:space="preserve"> </w:t>
      </w:r>
      <w:r w:rsidRPr="00A625C3">
        <w:t>participating</w:t>
      </w:r>
      <w:r w:rsidRPr="00A625C3">
        <w:rPr>
          <w:spacing w:val="-5"/>
        </w:rPr>
        <w:t xml:space="preserve"> </w:t>
      </w:r>
      <w:r w:rsidRPr="00A625C3">
        <w:t>in</w:t>
      </w:r>
      <w:r w:rsidRPr="00A625C3">
        <w:rPr>
          <w:spacing w:val="-2"/>
        </w:rPr>
        <w:t xml:space="preserve"> </w:t>
      </w:r>
      <w:r w:rsidRPr="00A625C3">
        <w:t>the</w:t>
      </w:r>
      <w:r w:rsidRPr="00A625C3">
        <w:rPr>
          <w:spacing w:val="-1"/>
        </w:rPr>
        <w:t xml:space="preserve"> </w:t>
      </w:r>
      <w:r w:rsidRPr="00A625C3">
        <w:t xml:space="preserve">grantee's </w:t>
      </w:r>
      <w:r w:rsidRPr="00A625C3">
        <w:rPr>
          <w:spacing w:val="-2"/>
        </w:rPr>
        <w:t>project)</w:t>
      </w:r>
      <w:r w:rsidR="00AD08C8" w:rsidRPr="00A625C3">
        <w:rPr>
          <w:spacing w:val="-2"/>
        </w:rPr>
        <w:t>;</w:t>
      </w:r>
    </w:p>
    <w:p w14:paraId="34147296" w14:textId="79B40C18" w:rsidR="00303AD3" w:rsidRPr="00A625C3" w:rsidRDefault="00303AD3" w:rsidP="00C65359">
      <w:pPr>
        <w:pStyle w:val="ListParagraph"/>
        <w:numPr>
          <w:ilvl w:val="0"/>
          <w:numId w:val="18"/>
        </w:numPr>
      </w:pPr>
      <w:r w:rsidRPr="00A625C3">
        <w:t>May</w:t>
      </w:r>
      <w:r w:rsidRPr="00A625C3">
        <w:rPr>
          <w:spacing w:val="-2"/>
        </w:rPr>
        <w:t xml:space="preserve"> </w:t>
      </w:r>
      <w:r w:rsidRPr="00A625C3">
        <w:t>also</w:t>
      </w:r>
      <w:r w:rsidRPr="00A625C3">
        <w:rPr>
          <w:spacing w:val="-2"/>
        </w:rPr>
        <w:t xml:space="preserve"> </w:t>
      </w:r>
      <w:r w:rsidRPr="00A625C3">
        <w:t>specify</w:t>
      </w:r>
      <w:r w:rsidRPr="00A625C3">
        <w:rPr>
          <w:spacing w:val="-5"/>
        </w:rPr>
        <w:t xml:space="preserve"> </w:t>
      </w:r>
      <w:r w:rsidRPr="00A625C3">
        <w:t>that</w:t>
      </w:r>
      <w:r w:rsidRPr="00A625C3">
        <w:rPr>
          <w:spacing w:val="-2"/>
        </w:rPr>
        <w:t xml:space="preserve"> </w:t>
      </w:r>
      <w:r w:rsidR="00BA588E" w:rsidRPr="00A625C3">
        <w:t>retailer</w:t>
      </w:r>
      <w:r w:rsidRPr="00A625C3">
        <w:t>s</w:t>
      </w:r>
      <w:r w:rsidRPr="00A625C3">
        <w:rPr>
          <w:spacing w:val="-3"/>
        </w:rPr>
        <w:t xml:space="preserve"> </w:t>
      </w:r>
      <w:r w:rsidRPr="00A625C3">
        <w:t>accept</w:t>
      </w:r>
      <w:r w:rsidRPr="00A625C3">
        <w:rPr>
          <w:spacing w:val="-2"/>
        </w:rPr>
        <w:t xml:space="preserve"> </w:t>
      </w:r>
      <w:r w:rsidRPr="00A625C3">
        <w:t>SNAP</w:t>
      </w:r>
      <w:r w:rsidRPr="00A625C3">
        <w:rPr>
          <w:spacing w:val="-3"/>
        </w:rPr>
        <w:t xml:space="preserve"> </w:t>
      </w:r>
      <w:r w:rsidRPr="00A625C3">
        <w:t>and</w:t>
      </w:r>
      <w:r w:rsidRPr="00A625C3">
        <w:rPr>
          <w:spacing w:val="-2"/>
        </w:rPr>
        <w:t xml:space="preserve"> </w:t>
      </w:r>
      <w:r w:rsidRPr="00A625C3">
        <w:t>EBT</w:t>
      </w:r>
      <w:r w:rsidRPr="00A625C3">
        <w:rPr>
          <w:spacing w:val="-2"/>
        </w:rPr>
        <w:t xml:space="preserve"> </w:t>
      </w:r>
      <w:r w:rsidRPr="00A625C3">
        <w:t>(this</w:t>
      </w:r>
      <w:r w:rsidRPr="00A625C3">
        <w:rPr>
          <w:spacing w:val="-3"/>
        </w:rPr>
        <w:t xml:space="preserve"> </w:t>
      </w:r>
      <w:r w:rsidRPr="00A625C3">
        <w:t>includes</w:t>
      </w:r>
      <w:r w:rsidRPr="00A625C3">
        <w:rPr>
          <w:spacing w:val="-6"/>
        </w:rPr>
        <w:t xml:space="preserve"> </w:t>
      </w:r>
      <w:r w:rsidRPr="00A625C3">
        <w:t>appropriate</w:t>
      </w:r>
      <w:r w:rsidRPr="00A625C3">
        <w:rPr>
          <w:spacing w:val="-1"/>
        </w:rPr>
        <w:t xml:space="preserve"> </w:t>
      </w:r>
      <w:r w:rsidRPr="00A625C3">
        <w:t>logo</w:t>
      </w:r>
      <w:r w:rsidRPr="00A625C3">
        <w:rPr>
          <w:spacing w:val="-2"/>
        </w:rPr>
        <w:t xml:space="preserve"> </w:t>
      </w:r>
      <w:r w:rsidRPr="00A625C3">
        <w:t>use</w:t>
      </w:r>
      <w:r w:rsidRPr="00A625C3">
        <w:rPr>
          <w:spacing w:val="-1"/>
        </w:rPr>
        <w:t xml:space="preserve"> </w:t>
      </w:r>
      <w:r w:rsidRPr="00A625C3">
        <w:t>as</w:t>
      </w:r>
      <w:r w:rsidRPr="00A625C3">
        <w:rPr>
          <w:spacing w:val="-3"/>
        </w:rPr>
        <w:t xml:space="preserve"> </w:t>
      </w:r>
      <w:r w:rsidRPr="00A625C3">
        <w:t>outlined</w:t>
      </w:r>
      <w:r w:rsidRPr="00A625C3">
        <w:rPr>
          <w:spacing w:val="-2"/>
        </w:rPr>
        <w:t xml:space="preserve"> </w:t>
      </w:r>
      <w:r w:rsidR="00BC230F" w:rsidRPr="00A625C3">
        <w:t>in the</w:t>
      </w:r>
      <w:r w:rsidRPr="00A625C3">
        <w:t xml:space="preserve"> </w:t>
      </w:r>
      <w:hyperlink r:id="rId18">
        <w:r w:rsidR="000E2F29" w:rsidRPr="00A625C3">
          <w:rPr>
            <w:color w:val="0070C0"/>
            <w:u w:val="single"/>
          </w:rPr>
          <w:t>SNAP Logo Guidance</w:t>
        </w:r>
        <w:r w:rsidR="00AD08C8" w:rsidRPr="00A625C3">
          <w:t>;</w:t>
        </w:r>
        <w:r w:rsidR="000E2F29" w:rsidRPr="00A625C3">
          <w:t xml:space="preserve"> </w:t>
        </w:r>
      </w:hyperlink>
      <w:r w:rsidRPr="00A625C3">
        <w:t>and</w:t>
      </w:r>
    </w:p>
    <w:p w14:paraId="051E87C2" w14:textId="6A2B1FF6" w:rsidR="00302155" w:rsidRPr="00A625C3" w:rsidRDefault="00303AD3" w:rsidP="00C65359">
      <w:pPr>
        <w:pStyle w:val="ListParagraph"/>
        <w:numPr>
          <w:ilvl w:val="0"/>
          <w:numId w:val="18"/>
        </w:numPr>
      </w:pPr>
      <w:r w:rsidRPr="00A625C3">
        <w:t>May</w:t>
      </w:r>
      <w:r w:rsidRPr="00A625C3">
        <w:rPr>
          <w:spacing w:val="-2"/>
        </w:rPr>
        <w:t xml:space="preserve"> </w:t>
      </w:r>
      <w:r w:rsidRPr="00A625C3">
        <w:t>include</w:t>
      </w:r>
      <w:r w:rsidRPr="00A625C3">
        <w:rPr>
          <w:spacing w:val="-4"/>
        </w:rPr>
        <w:t xml:space="preserve"> </w:t>
      </w:r>
      <w:r w:rsidRPr="00A625C3">
        <w:t>information</w:t>
      </w:r>
      <w:r w:rsidRPr="00A625C3">
        <w:rPr>
          <w:spacing w:val="-5"/>
        </w:rPr>
        <w:t xml:space="preserve"> </w:t>
      </w:r>
      <w:r w:rsidRPr="00A625C3">
        <w:t>describing</w:t>
      </w:r>
      <w:r w:rsidRPr="00A625C3">
        <w:rPr>
          <w:spacing w:val="-2"/>
        </w:rPr>
        <w:t xml:space="preserve"> </w:t>
      </w:r>
      <w:r w:rsidRPr="00A625C3">
        <w:t>the</w:t>
      </w:r>
      <w:r w:rsidRPr="00A625C3">
        <w:rPr>
          <w:spacing w:val="-1"/>
        </w:rPr>
        <w:t xml:space="preserve"> </w:t>
      </w:r>
      <w:r w:rsidRPr="00A625C3">
        <w:t>mechanics</w:t>
      </w:r>
      <w:r w:rsidRPr="00A625C3">
        <w:rPr>
          <w:spacing w:val="-3"/>
        </w:rPr>
        <w:t xml:space="preserve"> </w:t>
      </w:r>
      <w:r w:rsidRPr="00A625C3">
        <w:t>of</w:t>
      </w:r>
      <w:r w:rsidRPr="00A625C3">
        <w:rPr>
          <w:spacing w:val="-2"/>
        </w:rPr>
        <w:t xml:space="preserve"> </w:t>
      </w:r>
      <w:r w:rsidRPr="00A625C3">
        <w:t>the</w:t>
      </w:r>
      <w:r w:rsidRPr="00A625C3">
        <w:rPr>
          <w:spacing w:val="-1"/>
        </w:rPr>
        <w:t xml:space="preserve"> </w:t>
      </w:r>
      <w:r w:rsidRPr="00A625C3">
        <w:t>grantee's</w:t>
      </w:r>
      <w:r w:rsidRPr="00A625C3">
        <w:rPr>
          <w:spacing w:val="-3"/>
        </w:rPr>
        <w:t xml:space="preserve"> </w:t>
      </w:r>
      <w:r w:rsidRPr="00A625C3">
        <w:t>project</w:t>
      </w:r>
      <w:r w:rsidRPr="00A625C3">
        <w:rPr>
          <w:spacing w:val="-2"/>
        </w:rPr>
        <w:t xml:space="preserve"> </w:t>
      </w:r>
      <w:r w:rsidRPr="00A625C3">
        <w:t>(e.g.,</w:t>
      </w:r>
      <w:r w:rsidRPr="00A625C3">
        <w:rPr>
          <w:spacing w:val="-2"/>
        </w:rPr>
        <w:t xml:space="preserve"> </w:t>
      </w:r>
      <w:r w:rsidRPr="00A625C3">
        <w:t>spend</w:t>
      </w:r>
      <w:r w:rsidRPr="00A625C3">
        <w:rPr>
          <w:spacing w:val="-2"/>
        </w:rPr>
        <w:t xml:space="preserve"> </w:t>
      </w:r>
      <w:r w:rsidRPr="00A625C3">
        <w:t>$1</w:t>
      </w:r>
      <w:r w:rsidRPr="00A625C3">
        <w:rPr>
          <w:spacing w:val="-2"/>
        </w:rPr>
        <w:t xml:space="preserve"> </w:t>
      </w:r>
      <w:r w:rsidRPr="00A625C3">
        <w:t>on</w:t>
      </w:r>
      <w:r w:rsidRPr="00A625C3">
        <w:rPr>
          <w:spacing w:val="-2"/>
        </w:rPr>
        <w:t xml:space="preserve"> </w:t>
      </w:r>
      <w:r w:rsidRPr="00A625C3">
        <w:t>milk</w:t>
      </w:r>
      <w:r w:rsidRPr="00A625C3">
        <w:rPr>
          <w:spacing w:val="-5"/>
        </w:rPr>
        <w:t xml:space="preserve"> </w:t>
      </w:r>
      <w:r w:rsidRPr="00A625C3">
        <w:t>and earn $1 to spend on other dairy products)</w:t>
      </w:r>
      <w:r w:rsidR="00AF7E59" w:rsidRPr="00A625C3">
        <w:t>.</w:t>
      </w:r>
    </w:p>
    <w:p w14:paraId="06A4F99D" w14:textId="4D74639E" w:rsidR="00302155" w:rsidRPr="00A625C3" w:rsidRDefault="00302155" w:rsidP="00031CB6">
      <w:pPr>
        <w:pStyle w:val="ListParagraph"/>
      </w:pPr>
      <w:r w:rsidRPr="00A625C3">
        <w:t xml:space="preserve">The following example would be considered an allowable promotional expense: </w:t>
      </w:r>
    </w:p>
    <w:p w14:paraId="1565AE54" w14:textId="77777777" w:rsidR="00302155" w:rsidRPr="00A625C3" w:rsidRDefault="00302155" w:rsidP="00302155">
      <w:pPr>
        <w:pStyle w:val="ListParagraph"/>
      </w:pPr>
    </w:p>
    <w:p w14:paraId="0208A45A" w14:textId="47B678F3" w:rsidR="00302155" w:rsidRPr="00A625C3" w:rsidRDefault="00302155" w:rsidP="005D78D1">
      <w:pPr>
        <w:pStyle w:val="ListParagraph"/>
        <w:ind w:left="1440"/>
      </w:pPr>
      <w:r w:rsidRPr="00A625C3">
        <w:t xml:space="preserve">“Thanks to </w:t>
      </w:r>
      <w:r w:rsidR="008040F0" w:rsidRPr="00A625C3">
        <w:t>the Healthy Fluid Milk Incentive program</w:t>
      </w:r>
      <w:r w:rsidR="00797561" w:rsidRPr="00A625C3">
        <w:t>,</w:t>
      </w:r>
      <w:r w:rsidRPr="00A625C3">
        <w:t xml:space="preserve"> when you use your SNAP benefits to purchase any qualifying cow’s milk at any of the retailers listed below, you will receive 50% off.”</w:t>
      </w:r>
    </w:p>
    <w:p w14:paraId="08C322B2" w14:textId="77777777" w:rsidR="00303AD3" w:rsidRPr="00A625C3" w:rsidRDefault="00303AD3" w:rsidP="00031CB6">
      <w:pPr>
        <w:pStyle w:val="ListParagraph"/>
      </w:pPr>
    </w:p>
    <w:p w14:paraId="0F9070A7" w14:textId="4422CD07" w:rsidR="00BA4113" w:rsidRPr="00A625C3" w:rsidRDefault="00BA4113" w:rsidP="009502F5">
      <w:pPr>
        <w:rPr>
          <w:rStyle w:val="Emphasis"/>
          <w:rFonts w:cstheme="minorHAnsi"/>
          <w:b/>
          <w:bCs/>
          <w:i w:val="0"/>
          <w:iCs w:val="0"/>
          <w:color w:val="FF0000"/>
        </w:rPr>
      </w:pPr>
      <w:r w:rsidRPr="00A625C3">
        <w:t>Costs</w:t>
      </w:r>
      <w:r w:rsidRPr="00A625C3">
        <w:rPr>
          <w:spacing w:val="-3"/>
        </w:rPr>
        <w:t xml:space="preserve"> </w:t>
      </w:r>
      <w:r w:rsidRPr="00A625C3">
        <w:t>that</w:t>
      </w:r>
      <w:r w:rsidRPr="00A625C3">
        <w:rPr>
          <w:spacing w:val="-3"/>
        </w:rPr>
        <w:t xml:space="preserve"> </w:t>
      </w:r>
      <w:r w:rsidRPr="00A625C3">
        <w:t>are</w:t>
      </w:r>
      <w:r w:rsidRPr="00A625C3">
        <w:rPr>
          <w:spacing w:val="-4"/>
        </w:rPr>
        <w:t xml:space="preserve"> </w:t>
      </w:r>
      <w:r w:rsidRPr="00A625C3">
        <w:t>indirect</w:t>
      </w:r>
      <w:r w:rsidRPr="00A625C3">
        <w:rPr>
          <w:spacing w:val="-3"/>
        </w:rPr>
        <w:t xml:space="preserve"> </w:t>
      </w:r>
      <w:r w:rsidRPr="00A625C3">
        <w:t>in</w:t>
      </w:r>
      <w:r w:rsidRPr="00A625C3">
        <w:rPr>
          <w:spacing w:val="-1"/>
        </w:rPr>
        <w:t xml:space="preserve"> </w:t>
      </w:r>
      <w:r w:rsidRPr="00A625C3">
        <w:t>nature</w:t>
      </w:r>
      <w:r w:rsidRPr="00A625C3">
        <w:rPr>
          <w:spacing w:val="-4"/>
        </w:rPr>
        <w:t xml:space="preserve"> </w:t>
      </w:r>
      <w:r w:rsidRPr="00A625C3">
        <w:t>and</w:t>
      </w:r>
      <w:r w:rsidRPr="00A625C3">
        <w:rPr>
          <w:spacing w:val="-3"/>
        </w:rPr>
        <w:t xml:space="preserve"> </w:t>
      </w:r>
      <w:r w:rsidRPr="00A625C3">
        <w:t>included</w:t>
      </w:r>
      <w:r w:rsidRPr="00A625C3">
        <w:rPr>
          <w:spacing w:val="-3"/>
        </w:rPr>
        <w:t xml:space="preserve"> </w:t>
      </w:r>
      <w:r w:rsidRPr="00A625C3">
        <w:t>in</w:t>
      </w:r>
      <w:r w:rsidRPr="00A625C3">
        <w:rPr>
          <w:spacing w:val="-3"/>
        </w:rPr>
        <w:t xml:space="preserve"> </w:t>
      </w:r>
      <w:r w:rsidRPr="00A625C3">
        <w:t>entities’</w:t>
      </w:r>
      <w:r w:rsidRPr="00A625C3">
        <w:rPr>
          <w:spacing w:val="-4"/>
        </w:rPr>
        <w:t xml:space="preserve"> </w:t>
      </w:r>
      <w:r w:rsidRPr="00A625C3">
        <w:t>indirect</w:t>
      </w:r>
      <w:r w:rsidRPr="00A625C3">
        <w:rPr>
          <w:spacing w:val="-3"/>
        </w:rPr>
        <w:t xml:space="preserve"> </w:t>
      </w:r>
      <w:r w:rsidRPr="00A625C3">
        <w:t>cost</w:t>
      </w:r>
      <w:r w:rsidRPr="00A625C3">
        <w:rPr>
          <w:spacing w:val="-3"/>
        </w:rPr>
        <w:t xml:space="preserve"> </w:t>
      </w:r>
      <w:r w:rsidRPr="00A625C3">
        <w:t>pool</w:t>
      </w:r>
      <w:r w:rsidRPr="00A625C3">
        <w:rPr>
          <w:spacing w:val="-3"/>
        </w:rPr>
        <w:t xml:space="preserve"> </w:t>
      </w:r>
      <w:r w:rsidRPr="00A625C3">
        <w:t>fall</w:t>
      </w:r>
      <w:r w:rsidRPr="00A625C3">
        <w:rPr>
          <w:spacing w:val="-3"/>
        </w:rPr>
        <w:t xml:space="preserve"> </w:t>
      </w:r>
      <w:r w:rsidRPr="00A625C3">
        <w:t>under</w:t>
      </w:r>
      <w:r w:rsidRPr="00A625C3">
        <w:rPr>
          <w:spacing w:val="-4"/>
        </w:rPr>
        <w:t xml:space="preserve"> </w:t>
      </w:r>
      <w:r w:rsidRPr="00A625C3">
        <w:t>the</w:t>
      </w:r>
      <w:r w:rsidRPr="00A625C3">
        <w:rPr>
          <w:spacing w:val="-4"/>
        </w:rPr>
        <w:t xml:space="preserve"> </w:t>
      </w:r>
      <w:r w:rsidRPr="00A625C3">
        <w:t>indirect</w:t>
      </w:r>
      <w:r w:rsidRPr="00A625C3">
        <w:rPr>
          <w:spacing w:val="-3"/>
        </w:rPr>
        <w:t xml:space="preserve"> </w:t>
      </w:r>
      <w:r w:rsidRPr="00A625C3">
        <w:t xml:space="preserve">cost </w:t>
      </w:r>
      <w:r w:rsidRPr="00A625C3">
        <w:rPr>
          <w:spacing w:val="-2"/>
        </w:rPr>
        <w:t>rate.</w:t>
      </w:r>
    </w:p>
    <w:p w14:paraId="7625B4CF" w14:textId="5E77C18E" w:rsidR="00FC1D79" w:rsidRPr="009502F5" w:rsidRDefault="00FC1D79" w:rsidP="009502F5">
      <w:pPr>
        <w:widowControl w:val="0"/>
        <w:autoSpaceDE w:val="0"/>
        <w:autoSpaceDN w:val="0"/>
        <w:spacing w:before="236" w:line="266" w:lineRule="exact"/>
        <w:outlineLvl w:val="3"/>
        <w:rPr>
          <w:rFonts w:eastAsia="Calibri" w:cs="Calibri"/>
          <w:b/>
          <w:bCs/>
        </w:rPr>
      </w:pPr>
      <w:r w:rsidRPr="009502F5">
        <w:rPr>
          <w:rFonts w:eastAsia="Calibri" w:cs="Calibri"/>
          <w:b/>
          <w:bCs/>
          <w:color w:val="365F91"/>
        </w:rPr>
        <w:t>Equipment and Supplies</w:t>
      </w:r>
    </w:p>
    <w:p w14:paraId="0C4FE1DA" w14:textId="3B6D4C6D" w:rsidR="00CE3614" w:rsidRPr="00A625C3" w:rsidRDefault="00BA4113" w:rsidP="009502F5">
      <w:pPr>
        <w:rPr>
          <w:rStyle w:val="Emphasis"/>
          <w:rFonts w:eastAsiaTheme="majorEastAsia" w:cstheme="minorHAnsi"/>
          <w:i w:val="0"/>
          <w:iCs w:val="0"/>
        </w:rPr>
      </w:pPr>
      <w:r w:rsidRPr="00A625C3">
        <w:rPr>
          <w:rStyle w:val="normaltextrun"/>
        </w:rPr>
        <w:t>Expenditures for equipment (i.e., items of personal property having a useful life of more than one year and a cost of $10,000 or more) are allowable expenses with prior approval by FN</w:t>
      </w:r>
      <w:r w:rsidR="007E408C">
        <w:rPr>
          <w:rStyle w:val="normaltextrun"/>
        </w:rPr>
        <w:t>A</w:t>
      </w:r>
      <w:r w:rsidRPr="00A625C3">
        <w:rPr>
          <w:rStyle w:val="normaltextrun"/>
        </w:rPr>
        <w:t>. FN</w:t>
      </w:r>
      <w:r w:rsidR="007E408C">
        <w:rPr>
          <w:rStyle w:val="normaltextrun"/>
        </w:rPr>
        <w:t>A</w:t>
      </w:r>
      <w:r w:rsidRPr="00A625C3">
        <w:rPr>
          <w:rStyle w:val="normaltextrun"/>
        </w:rPr>
        <w:t xml:space="preserve"> reserves the right to approve/disapprove these expenditures based on needs as expressed by the proposed project.</w:t>
      </w:r>
      <w:r w:rsidRPr="00A625C3">
        <w:rPr>
          <w:rStyle w:val="eop"/>
          <w:rFonts w:cs="Segoe UI"/>
        </w:rPr>
        <w:t> Supplies do not require a separate specific prior approval outside of the budget/proposal approval process.</w:t>
      </w:r>
    </w:p>
    <w:p w14:paraId="4C5844D6" w14:textId="77777777" w:rsidR="00711964" w:rsidRPr="00A625C3" w:rsidRDefault="00711964" w:rsidP="00696D4A"/>
    <w:p w14:paraId="71E65233" w14:textId="46EDEEDB" w:rsidR="00FC1D79" w:rsidRPr="00A625C3" w:rsidRDefault="00FC1D79" w:rsidP="00031CB6">
      <w:r w:rsidRPr="00A625C3">
        <w:lastRenderedPageBreak/>
        <w:t xml:space="preserve">All costs proposed in the budget and detailed in the budget narrative must be allowable, reasonable, necessary, and allocable. Refer to </w:t>
      </w:r>
      <w:hyperlink r:id="rId19" w:history="1">
        <w:r w:rsidRPr="00A625C3">
          <w:rPr>
            <w:rStyle w:val="Hyperlink"/>
            <w:color w:val="auto"/>
          </w:rPr>
          <w:t>2 CFR Part 200 Subpart E – Cost Principles</w:t>
        </w:r>
      </w:hyperlink>
      <w:r w:rsidRPr="00A625C3">
        <w:t xml:space="preserve"> for a detailed description of all allowable and unallowable costs. </w:t>
      </w:r>
    </w:p>
    <w:p w14:paraId="7D3A7330" w14:textId="77777777" w:rsidR="00BA41AC" w:rsidRPr="00A625C3" w:rsidRDefault="00BA41AC" w:rsidP="00BA41AC"/>
    <w:p w14:paraId="15996C7D" w14:textId="7E7F7540" w:rsidR="00CD5A03" w:rsidRPr="00A625C3" w:rsidRDefault="00FC1D79" w:rsidP="00CC7EFD">
      <w:pPr>
        <w:rPr>
          <w:rStyle w:val="Emphasis"/>
          <w:i w:val="0"/>
        </w:rPr>
      </w:pPr>
      <w:r w:rsidRPr="00A625C3">
        <w:t>A complete listing of selected items of costs is located at 2 CFR 200.420 – 200.476.</w:t>
      </w:r>
    </w:p>
    <w:p w14:paraId="7CA778A9" w14:textId="2461BE27" w:rsidR="00D24A70" w:rsidRPr="00A625C3" w:rsidRDefault="00D24A70" w:rsidP="00D24A70">
      <w:pPr>
        <w:pStyle w:val="Heading2"/>
        <w:rPr>
          <w:color w:val="auto"/>
        </w:rPr>
      </w:pPr>
      <w:bookmarkStart w:id="1208" w:name="_Toc229131900"/>
      <w:r w:rsidRPr="00A625C3">
        <w:rPr>
          <w:color w:val="auto"/>
        </w:rPr>
        <w:t>Unallowable Costs</w:t>
      </w:r>
      <w:bookmarkEnd w:id="1208"/>
      <w:r w:rsidRPr="00A625C3">
        <w:rPr>
          <w:color w:val="auto"/>
        </w:rPr>
        <w:t xml:space="preserve">  </w:t>
      </w:r>
    </w:p>
    <w:p w14:paraId="016941B8" w14:textId="77777777" w:rsidR="00BA4113" w:rsidRPr="00A625C3" w:rsidRDefault="00BA4113" w:rsidP="00BA4113">
      <w:r w:rsidRPr="00A625C3">
        <w:t>Funds awarded under this grant may not be used for any purpose that limits the use of benefits provided under</w:t>
      </w:r>
      <w:r w:rsidRPr="00A625C3">
        <w:rPr>
          <w:spacing w:val="-3"/>
        </w:rPr>
        <w:t xml:space="preserve"> </w:t>
      </w:r>
      <w:r w:rsidRPr="00A625C3">
        <w:t>the</w:t>
      </w:r>
      <w:r w:rsidRPr="00A625C3">
        <w:rPr>
          <w:spacing w:val="-1"/>
        </w:rPr>
        <w:t xml:space="preserve"> </w:t>
      </w:r>
      <w:r w:rsidRPr="00A625C3">
        <w:t>Act.</w:t>
      </w:r>
      <w:r w:rsidRPr="00A625C3">
        <w:rPr>
          <w:spacing w:val="-2"/>
        </w:rPr>
        <w:t xml:space="preserve"> </w:t>
      </w:r>
      <w:r w:rsidRPr="00A625C3">
        <w:t>Similarly,</w:t>
      </w:r>
      <w:r w:rsidRPr="00A625C3">
        <w:rPr>
          <w:spacing w:val="-2"/>
        </w:rPr>
        <w:t xml:space="preserve"> </w:t>
      </w:r>
      <w:r w:rsidRPr="00A625C3">
        <w:t>funds</w:t>
      </w:r>
      <w:r w:rsidRPr="00A625C3">
        <w:rPr>
          <w:spacing w:val="-2"/>
        </w:rPr>
        <w:t xml:space="preserve"> </w:t>
      </w:r>
      <w:r w:rsidRPr="00A625C3">
        <w:t>awarded</w:t>
      </w:r>
      <w:r w:rsidRPr="00A625C3">
        <w:rPr>
          <w:spacing w:val="-2"/>
        </w:rPr>
        <w:t xml:space="preserve"> </w:t>
      </w:r>
      <w:r w:rsidRPr="00A625C3">
        <w:t>may</w:t>
      </w:r>
      <w:r w:rsidRPr="00A625C3">
        <w:rPr>
          <w:spacing w:val="-2"/>
        </w:rPr>
        <w:t xml:space="preserve"> </w:t>
      </w:r>
      <w:r w:rsidRPr="00A625C3">
        <w:t>not</w:t>
      </w:r>
      <w:r w:rsidRPr="00A625C3">
        <w:rPr>
          <w:spacing w:val="-2"/>
        </w:rPr>
        <w:t xml:space="preserve"> </w:t>
      </w:r>
      <w:r w:rsidRPr="00A625C3">
        <w:t>be</w:t>
      </w:r>
      <w:r w:rsidRPr="00A625C3">
        <w:rPr>
          <w:spacing w:val="-1"/>
        </w:rPr>
        <w:t xml:space="preserve"> </w:t>
      </w:r>
      <w:r w:rsidRPr="00A625C3">
        <w:t>used</w:t>
      </w:r>
      <w:r w:rsidRPr="00A625C3">
        <w:rPr>
          <w:spacing w:val="-5"/>
        </w:rPr>
        <w:t xml:space="preserve"> </w:t>
      </w:r>
      <w:r w:rsidRPr="00A625C3">
        <w:t>for</w:t>
      </w:r>
      <w:r w:rsidRPr="00A625C3">
        <w:rPr>
          <w:spacing w:val="-2"/>
        </w:rPr>
        <w:t xml:space="preserve"> </w:t>
      </w:r>
      <w:r w:rsidRPr="00A625C3">
        <w:t>the</w:t>
      </w:r>
      <w:r w:rsidRPr="00A625C3">
        <w:rPr>
          <w:spacing w:val="-1"/>
        </w:rPr>
        <w:t xml:space="preserve"> </w:t>
      </w:r>
      <w:r w:rsidRPr="00A625C3">
        <w:t>purpose of</w:t>
      </w:r>
      <w:r w:rsidRPr="00A625C3">
        <w:rPr>
          <w:spacing w:val="-2"/>
        </w:rPr>
        <w:t xml:space="preserve"> </w:t>
      </w:r>
      <w:r w:rsidRPr="00A625C3">
        <w:t>providing</w:t>
      </w:r>
      <w:r w:rsidRPr="00A625C3">
        <w:rPr>
          <w:spacing w:val="-2"/>
        </w:rPr>
        <w:t xml:space="preserve"> </w:t>
      </w:r>
      <w:r w:rsidRPr="00A625C3">
        <w:t>access</w:t>
      </w:r>
      <w:r w:rsidRPr="00A625C3">
        <w:rPr>
          <w:spacing w:val="-3"/>
        </w:rPr>
        <w:t xml:space="preserve"> </w:t>
      </w:r>
      <w:r w:rsidRPr="00A625C3">
        <w:t>to</w:t>
      </w:r>
      <w:r w:rsidRPr="00A625C3">
        <w:rPr>
          <w:spacing w:val="-5"/>
        </w:rPr>
        <w:t xml:space="preserve"> </w:t>
      </w:r>
      <w:r w:rsidRPr="00A625C3">
        <w:t>ineligible</w:t>
      </w:r>
      <w:r w:rsidRPr="00A625C3">
        <w:rPr>
          <w:spacing w:val="-2"/>
        </w:rPr>
        <w:t xml:space="preserve"> </w:t>
      </w:r>
      <w:r w:rsidRPr="00A625C3">
        <w:t>items</w:t>
      </w:r>
      <w:r w:rsidRPr="00A625C3">
        <w:rPr>
          <w:spacing w:val="-3"/>
        </w:rPr>
        <w:t xml:space="preserve"> </w:t>
      </w:r>
      <w:r w:rsidRPr="00A625C3">
        <w:t>under</w:t>
      </w:r>
      <w:r w:rsidRPr="00A625C3">
        <w:rPr>
          <w:spacing w:val="-2"/>
        </w:rPr>
        <w:t xml:space="preserve"> </w:t>
      </w:r>
      <w:r w:rsidRPr="00A625C3">
        <w:t>the</w:t>
      </w:r>
      <w:r w:rsidRPr="00A625C3">
        <w:rPr>
          <w:spacing w:val="-2"/>
        </w:rPr>
        <w:t xml:space="preserve"> </w:t>
      </w:r>
      <w:r w:rsidRPr="00A625C3">
        <w:t>Act.</w:t>
      </w:r>
      <w:r w:rsidRPr="00A625C3">
        <w:rPr>
          <w:spacing w:val="-2"/>
        </w:rPr>
        <w:t xml:space="preserve"> </w:t>
      </w:r>
      <w:r w:rsidRPr="00A625C3">
        <w:t>Examples</w:t>
      </w:r>
      <w:r w:rsidRPr="00A625C3">
        <w:rPr>
          <w:spacing w:val="-3"/>
        </w:rPr>
        <w:t xml:space="preserve"> </w:t>
      </w:r>
      <w:r w:rsidRPr="00A625C3">
        <w:t>include,</w:t>
      </w:r>
      <w:r w:rsidRPr="00A625C3">
        <w:rPr>
          <w:spacing w:val="-2"/>
        </w:rPr>
        <w:t xml:space="preserve"> </w:t>
      </w:r>
      <w:r w:rsidRPr="00A625C3">
        <w:t>but are not limited to, giveaways of alcohol, tobacco, firearms, and lottery tickets.</w:t>
      </w:r>
    </w:p>
    <w:p w14:paraId="3E0AEA23" w14:textId="77777777" w:rsidR="00BA4113" w:rsidRPr="00A625C3" w:rsidRDefault="00BA4113" w:rsidP="00BA4113"/>
    <w:p w14:paraId="43C526B2" w14:textId="18149D98" w:rsidR="00BA4113" w:rsidRPr="00A625C3" w:rsidRDefault="00BA4113" w:rsidP="00BA4113">
      <w:r w:rsidRPr="00A625C3">
        <w:t xml:space="preserve">Under no circumstances may HFMI </w:t>
      </w:r>
      <w:r w:rsidR="005267A2" w:rsidRPr="00A625C3">
        <w:t>grant</w:t>
      </w:r>
      <w:r w:rsidRPr="00A625C3">
        <w:t>ees engage in any activities intended to persuade or recruit individuals</w:t>
      </w:r>
      <w:r w:rsidRPr="00A625C3">
        <w:rPr>
          <w:spacing w:val="-8"/>
        </w:rPr>
        <w:t xml:space="preserve"> </w:t>
      </w:r>
      <w:r w:rsidRPr="00A625C3">
        <w:t>to</w:t>
      </w:r>
      <w:r w:rsidRPr="00A625C3">
        <w:rPr>
          <w:spacing w:val="-5"/>
        </w:rPr>
        <w:t xml:space="preserve"> </w:t>
      </w:r>
      <w:r w:rsidRPr="00A625C3">
        <w:t>apply</w:t>
      </w:r>
      <w:r w:rsidRPr="00A625C3">
        <w:rPr>
          <w:spacing w:val="-10"/>
        </w:rPr>
        <w:t xml:space="preserve"> </w:t>
      </w:r>
      <w:r w:rsidRPr="00A625C3">
        <w:t>for</w:t>
      </w:r>
      <w:r w:rsidRPr="00A625C3">
        <w:rPr>
          <w:spacing w:val="-2"/>
        </w:rPr>
        <w:t xml:space="preserve"> </w:t>
      </w:r>
      <w:r w:rsidRPr="00A625C3">
        <w:t>SNAP</w:t>
      </w:r>
      <w:r w:rsidRPr="00A625C3">
        <w:rPr>
          <w:spacing w:val="-6"/>
        </w:rPr>
        <w:t xml:space="preserve"> </w:t>
      </w:r>
      <w:r w:rsidRPr="00A625C3">
        <w:t>benefits.</w:t>
      </w:r>
      <w:r w:rsidRPr="00A625C3">
        <w:rPr>
          <w:spacing w:val="-5"/>
        </w:rPr>
        <w:t xml:space="preserve"> </w:t>
      </w:r>
      <w:r w:rsidRPr="00A625C3">
        <w:t>The</w:t>
      </w:r>
      <w:r w:rsidRPr="00A625C3">
        <w:rPr>
          <w:spacing w:val="-1"/>
        </w:rPr>
        <w:t xml:space="preserve"> </w:t>
      </w:r>
      <w:r w:rsidRPr="00A625C3">
        <w:t>use</w:t>
      </w:r>
      <w:r w:rsidRPr="00A625C3">
        <w:rPr>
          <w:spacing w:val="-1"/>
        </w:rPr>
        <w:t xml:space="preserve"> </w:t>
      </w:r>
      <w:r w:rsidRPr="00A625C3">
        <w:t>of</w:t>
      </w:r>
      <w:r w:rsidRPr="00A625C3">
        <w:rPr>
          <w:spacing w:val="-10"/>
        </w:rPr>
        <w:t xml:space="preserve"> </w:t>
      </w:r>
      <w:r w:rsidRPr="00A625C3">
        <w:t>Federal funds</w:t>
      </w:r>
      <w:r w:rsidRPr="00A625C3">
        <w:rPr>
          <w:spacing w:val="-4"/>
        </w:rPr>
        <w:t xml:space="preserve"> </w:t>
      </w:r>
      <w:r w:rsidRPr="00A625C3">
        <w:t>to</w:t>
      </w:r>
      <w:r w:rsidRPr="00A625C3">
        <w:rPr>
          <w:spacing w:val="-2"/>
        </w:rPr>
        <w:t xml:space="preserve"> </w:t>
      </w:r>
      <w:r w:rsidRPr="00A625C3">
        <w:t>employ</w:t>
      </w:r>
      <w:r w:rsidRPr="00A625C3">
        <w:rPr>
          <w:spacing w:val="-10"/>
        </w:rPr>
        <w:t xml:space="preserve"> personnel</w:t>
      </w:r>
      <w:r w:rsidRPr="00A625C3">
        <w:rPr>
          <w:spacing w:val="-4"/>
        </w:rPr>
        <w:t xml:space="preserve"> </w:t>
      </w:r>
      <w:r w:rsidRPr="00A625C3">
        <w:t>tasked with enrolling individuals in SNAP is strictly prohibited (no supplanting).</w:t>
      </w:r>
    </w:p>
    <w:p w14:paraId="7D6A41C5" w14:textId="77777777" w:rsidR="00BA4113" w:rsidRPr="00A625C3" w:rsidRDefault="00BA4113" w:rsidP="00BA4113"/>
    <w:p w14:paraId="168EE395" w14:textId="77777777" w:rsidR="00BA4113" w:rsidRPr="00A625C3" w:rsidRDefault="00BA4113" w:rsidP="00BA4113">
      <w:pPr>
        <w:rPr>
          <w:spacing w:val="-2"/>
        </w:rPr>
      </w:pPr>
      <w:r w:rsidRPr="00A625C3">
        <w:t>Regardless</w:t>
      </w:r>
      <w:r w:rsidRPr="00A625C3">
        <w:rPr>
          <w:spacing w:val="-7"/>
        </w:rPr>
        <w:t xml:space="preserve"> </w:t>
      </w:r>
      <w:r w:rsidRPr="00A625C3">
        <w:t>of</w:t>
      </w:r>
      <w:r w:rsidRPr="00A625C3">
        <w:rPr>
          <w:spacing w:val="-8"/>
        </w:rPr>
        <w:t xml:space="preserve"> </w:t>
      </w:r>
      <w:r w:rsidRPr="00A625C3">
        <w:t>format,</w:t>
      </w:r>
      <w:r w:rsidRPr="00A625C3">
        <w:rPr>
          <w:spacing w:val="-6"/>
        </w:rPr>
        <w:t xml:space="preserve"> </w:t>
      </w:r>
      <w:r w:rsidRPr="00A625C3">
        <w:t>the</w:t>
      </w:r>
      <w:r w:rsidRPr="00A625C3">
        <w:rPr>
          <w:spacing w:val="-5"/>
        </w:rPr>
        <w:t xml:space="preserve"> </w:t>
      </w:r>
      <w:r w:rsidRPr="00A625C3">
        <w:t>following</w:t>
      </w:r>
      <w:r w:rsidRPr="00A625C3">
        <w:rPr>
          <w:spacing w:val="-10"/>
        </w:rPr>
        <w:t xml:space="preserve"> </w:t>
      </w:r>
      <w:r w:rsidRPr="00A625C3">
        <w:t>example</w:t>
      </w:r>
      <w:r w:rsidRPr="00A625C3">
        <w:rPr>
          <w:spacing w:val="-3"/>
        </w:rPr>
        <w:t xml:space="preserve"> </w:t>
      </w:r>
      <w:r w:rsidRPr="00A625C3">
        <w:t>would</w:t>
      </w:r>
      <w:r w:rsidRPr="00A625C3">
        <w:rPr>
          <w:spacing w:val="-8"/>
        </w:rPr>
        <w:t xml:space="preserve"> </w:t>
      </w:r>
      <w:r w:rsidRPr="00A625C3">
        <w:t>be</w:t>
      </w:r>
      <w:r w:rsidRPr="00A625C3">
        <w:rPr>
          <w:spacing w:val="-2"/>
        </w:rPr>
        <w:t xml:space="preserve"> </w:t>
      </w:r>
      <w:r w:rsidRPr="00A625C3">
        <w:t>an</w:t>
      </w:r>
      <w:r w:rsidRPr="00A625C3">
        <w:rPr>
          <w:spacing w:val="-5"/>
        </w:rPr>
        <w:t xml:space="preserve"> </w:t>
      </w:r>
      <w:r w:rsidRPr="00A625C3">
        <w:t>unallowable</w:t>
      </w:r>
      <w:r w:rsidRPr="00A625C3">
        <w:rPr>
          <w:spacing w:val="-2"/>
        </w:rPr>
        <w:t xml:space="preserve"> expense:</w:t>
      </w:r>
    </w:p>
    <w:p w14:paraId="02BD9B02" w14:textId="77777777" w:rsidR="00BA4113" w:rsidRPr="00A625C3" w:rsidRDefault="00BA4113" w:rsidP="00BA4113">
      <w:r w:rsidRPr="00A625C3">
        <w:t>"Sign up to receive SNAP benefits and then you can also get 50% off a gallon of milk at Main Street Grocers!</w:t>
      </w:r>
      <w:r w:rsidRPr="00A625C3">
        <w:rPr>
          <w:spacing w:val="-2"/>
        </w:rPr>
        <w:t xml:space="preserve"> </w:t>
      </w:r>
      <w:r w:rsidRPr="00A625C3">
        <w:t>Drinking</w:t>
      </w:r>
      <w:r w:rsidRPr="00A625C3">
        <w:rPr>
          <w:spacing w:val="-7"/>
        </w:rPr>
        <w:t xml:space="preserve"> </w:t>
      </w:r>
      <w:r w:rsidRPr="00A625C3">
        <w:t>milk</w:t>
      </w:r>
      <w:r w:rsidRPr="00A625C3">
        <w:rPr>
          <w:spacing w:val="-5"/>
        </w:rPr>
        <w:t xml:space="preserve"> </w:t>
      </w:r>
      <w:r w:rsidRPr="00A625C3">
        <w:t>will</w:t>
      </w:r>
      <w:r w:rsidRPr="00A625C3">
        <w:rPr>
          <w:spacing w:val="-2"/>
        </w:rPr>
        <w:t xml:space="preserve"> </w:t>
      </w:r>
      <w:r w:rsidRPr="00A625C3">
        <w:t>keep</w:t>
      </w:r>
      <w:r w:rsidRPr="00A625C3">
        <w:rPr>
          <w:spacing w:val="-5"/>
        </w:rPr>
        <w:t xml:space="preserve"> </w:t>
      </w:r>
      <w:r w:rsidRPr="00A625C3">
        <w:t>you</w:t>
      </w:r>
      <w:r w:rsidRPr="00A625C3">
        <w:rPr>
          <w:spacing w:val="-5"/>
        </w:rPr>
        <w:t xml:space="preserve"> </w:t>
      </w:r>
      <w:r w:rsidRPr="00A625C3">
        <w:t>and</w:t>
      </w:r>
      <w:r w:rsidRPr="00A625C3">
        <w:rPr>
          <w:spacing w:val="-2"/>
        </w:rPr>
        <w:t xml:space="preserve"> </w:t>
      </w:r>
      <w:r w:rsidRPr="00A625C3">
        <w:t>your</w:t>
      </w:r>
      <w:r w:rsidRPr="00A625C3">
        <w:rPr>
          <w:spacing w:val="-5"/>
        </w:rPr>
        <w:t xml:space="preserve"> </w:t>
      </w:r>
      <w:r w:rsidRPr="00A625C3">
        <w:t>family</w:t>
      </w:r>
      <w:r w:rsidRPr="00A625C3">
        <w:rPr>
          <w:spacing w:val="-10"/>
        </w:rPr>
        <w:t xml:space="preserve"> </w:t>
      </w:r>
      <w:r w:rsidRPr="00A625C3">
        <w:t>healthy</w:t>
      </w:r>
      <w:r w:rsidRPr="00A625C3">
        <w:rPr>
          <w:spacing w:val="-9"/>
        </w:rPr>
        <w:t xml:space="preserve"> </w:t>
      </w:r>
      <w:r w:rsidRPr="00A625C3">
        <w:t>and</w:t>
      </w:r>
      <w:r w:rsidRPr="00A625C3">
        <w:rPr>
          <w:spacing w:val="-2"/>
        </w:rPr>
        <w:t xml:space="preserve"> </w:t>
      </w:r>
      <w:r w:rsidRPr="00A625C3">
        <w:t>happy,</w:t>
      </w:r>
      <w:r w:rsidRPr="00A625C3">
        <w:rPr>
          <w:spacing w:val="-2"/>
        </w:rPr>
        <w:t xml:space="preserve"> </w:t>
      </w:r>
      <w:r w:rsidRPr="00A625C3">
        <w:t>so</w:t>
      </w:r>
      <w:r w:rsidRPr="00A625C3">
        <w:rPr>
          <w:spacing w:val="-5"/>
        </w:rPr>
        <w:t xml:space="preserve"> </w:t>
      </w:r>
      <w:r w:rsidRPr="00A625C3">
        <w:t>come</w:t>
      </w:r>
      <w:r w:rsidRPr="00A625C3">
        <w:rPr>
          <w:spacing w:val="-1"/>
        </w:rPr>
        <w:t xml:space="preserve"> </w:t>
      </w:r>
      <w:r w:rsidRPr="00A625C3">
        <w:t>on</w:t>
      </w:r>
      <w:r w:rsidRPr="00A625C3">
        <w:rPr>
          <w:spacing w:val="-5"/>
        </w:rPr>
        <w:t xml:space="preserve"> </w:t>
      </w:r>
      <w:r w:rsidRPr="00A625C3">
        <w:t>down</w:t>
      </w:r>
      <w:r w:rsidRPr="00A625C3">
        <w:rPr>
          <w:spacing w:val="-2"/>
        </w:rPr>
        <w:t xml:space="preserve"> </w:t>
      </w:r>
      <w:r w:rsidRPr="00A625C3">
        <w:t>on</w:t>
      </w:r>
      <w:r w:rsidRPr="00A625C3">
        <w:rPr>
          <w:spacing w:val="-7"/>
        </w:rPr>
        <w:t xml:space="preserve"> </w:t>
      </w:r>
      <w:r w:rsidRPr="00A625C3">
        <w:t>the</w:t>
      </w:r>
      <w:r w:rsidRPr="00A625C3">
        <w:rPr>
          <w:spacing w:val="-6"/>
        </w:rPr>
        <w:t xml:space="preserve"> </w:t>
      </w:r>
      <w:r w:rsidRPr="00A625C3">
        <w:t>corner of Maple and Elm Streets!"</w:t>
      </w:r>
    </w:p>
    <w:p w14:paraId="3EF040F7" w14:textId="77777777" w:rsidR="00BA4113" w:rsidRPr="00A625C3" w:rsidRDefault="00BA4113" w:rsidP="00BA4113"/>
    <w:p w14:paraId="65F4088C" w14:textId="19144BEA" w:rsidR="00BA4113" w:rsidRPr="00A625C3" w:rsidRDefault="00BA4113" w:rsidP="00BA4113">
      <w:r w:rsidRPr="00A625C3">
        <w:t xml:space="preserve">Funds awarded under this grant may not be used for the purchase of hardware equipment, including POS devices, for partnering retailers. All equipment costs require prior </w:t>
      </w:r>
      <w:r w:rsidR="00BE59F9" w:rsidRPr="00A625C3">
        <w:t xml:space="preserve">written </w:t>
      </w:r>
      <w:r w:rsidRPr="00A625C3">
        <w:t xml:space="preserve">approval. </w:t>
      </w:r>
    </w:p>
    <w:p w14:paraId="2F6B1727" w14:textId="77777777" w:rsidR="00BA4113" w:rsidRPr="00A625C3" w:rsidRDefault="00BA4113" w:rsidP="00BA4113">
      <w:pPr>
        <w:rPr>
          <w:b/>
          <w:bCs/>
        </w:rPr>
      </w:pPr>
    </w:p>
    <w:p w14:paraId="3A63EDC3" w14:textId="6B19D1BA" w:rsidR="00BA4113" w:rsidRPr="00A625C3" w:rsidRDefault="00BA4113" w:rsidP="00BA4113">
      <w:r w:rsidRPr="00A625C3">
        <w:rPr>
          <w:b/>
          <w:bCs/>
        </w:rPr>
        <w:t xml:space="preserve">Entertainment: </w:t>
      </w:r>
      <w:r w:rsidRPr="00A625C3">
        <w:t>Costs of entertainment, including amusement, diversion, and social activities and any associated costs (such as mascot costumes, promotional items, etc.)</w:t>
      </w:r>
      <w:r w:rsidR="00946724" w:rsidRPr="00A625C3">
        <w:t xml:space="preserve"> are unallowable</w:t>
      </w:r>
      <w:r w:rsidRPr="00A625C3">
        <w:t xml:space="preserve"> unless there is a programmatic purpose and prior approval is granted by FN</w:t>
      </w:r>
      <w:r w:rsidR="007E408C">
        <w:t>A</w:t>
      </w:r>
      <w:r w:rsidRPr="00A625C3">
        <w:t>.</w:t>
      </w:r>
    </w:p>
    <w:p w14:paraId="26A52D54" w14:textId="77777777" w:rsidR="00BA4113" w:rsidRPr="00A625C3" w:rsidRDefault="00BA4113" w:rsidP="00BA4113">
      <w:pPr>
        <w:rPr>
          <w:rStyle w:val="eop"/>
        </w:rPr>
      </w:pPr>
    </w:p>
    <w:p w14:paraId="29C8C10A" w14:textId="76D13530" w:rsidR="00BA4113" w:rsidRPr="00A625C3" w:rsidRDefault="00BA4113" w:rsidP="00BA4113">
      <w:r w:rsidRPr="00A625C3">
        <w:t>A complete lis</w:t>
      </w:r>
      <w:r w:rsidR="0041086B" w:rsidRPr="00A625C3">
        <w:t>t</w:t>
      </w:r>
      <w:r w:rsidRPr="00A625C3">
        <w:t xml:space="preserve"> of selected items of costs is located at 2 CFR 200.420 – 200.476.</w:t>
      </w:r>
    </w:p>
    <w:p w14:paraId="15A26817" w14:textId="77777777" w:rsidR="00BA4113" w:rsidRPr="00A625C3" w:rsidRDefault="00BA4113" w:rsidP="00BA4113">
      <w:pPr>
        <w:rPr>
          <w:b/>
          <w:bCs/>
        </w:rPr>
      </w:pPr>
    </w:p>
    <w:p w14:paraId="127FEA76" w14:textId="77777777" w:rsidR="00BA4113" w:rsidRPr="00A625C3" w:rsidRDefault="00BA4113" w:rsidP="00BA4113">
      <w:r w:rsidRPr="00A625C3">
        <w:t xml:space="preserve">All costs proposed in the budget and detailed in the budget narrative must be allowable, reasonable, necessary, and allocable. Refer to </w:t>
      </w:r>
      <w:hyperlink r:id="rId20" w:history="1">
        <w:r w:rsidRPr="00A625C3">
          <w:rPr>
            <w:rStyle w:val="Hyperlink"/>
          </w:rPr>
          <w:t>2 CFR Part 200 Subpart E – Cost Principles</w:t>
        </w:r>
      </w:hyperlink>
      <w:r w:rsidRPr="00A625C3">
        <w:t xml:space="preserve"> for a detailed description of all allowable and unallowable costs. </w:t>
      </w:r>
    </w:p>
    <w:p w14:paraId="50527BDF" w14:textId="77777777" w:rsidR="00BA4113" w:rsidRPr="00A625C3" w:rsidRDefault="00BA4113" w:rsidP="00BA4113"/>
    <w:p w14:paraId="0766ED09" w14:textId="77777777" w:rsidR="00BA4113" w:rsidRPr="00A625C3" w:rsidRDefault="00BA4113" w:rsidP="00BA4113">
      <w:pPr>
        <w:rPr>
          <w:b/>
          <w:bCs/>
          <w:u w:val="single"/>
        </w:rPr>
      </w:pPr>
      <w:r w:rsidRPr="00A625C3">
        <w:rPr>
          <w:b/>
          <w:bCs/>
          <w:u w:val="single"/>
        </w:rPr>
        <w:t>Non-Supplantation</w:t>
      </w:r>
    </w:p>
    <w:p w14:paraId="483C8835" w14:textId="1FF5036B" w:rsidR="00C32325" w:rsidRPr="00AF207E" w:rsidRDefault="00BA4113" w:rsidP="00E5018E">
      <w:r w:rsidRPr="00A625C3">
        <w:t>Grants must be used to supplement, not supplant, non-Federal funds that would otherwise be available for expenditure on incentive program activities. Grant funds must be used to fund new projects. They may</w:t>
      </w:r>
      <w:r w:rsidRPr="00A625C3">
        <w:rPr>
          <w:spacing w:val="-6"/>
        </w:rPr>
        <w:t xml:space="preserve"> </w:t>
      </w:r>
      <w:r w:rsidRPr="00A625C3">
        <w:t>not</w:t>
      </w:r>
      <w:r w:rsidRPr="00A625C3">
        <w:rPr>
          <w:spacing w:val="-36"/>
        </w:rPr>
        <w:t xml:space="preserve"> </w:t>
      </w:r>
      <w:r w:rsidRPr="00A625C3">
        <w:t>be</w:t>
      </w:r>
      <w:r w:rsidRPr="00A625C3">
        <w:rPr>
          <w:spacing w:val="-3"/>
        </w:rPr>
        <w:t xml:space="preserve"> </w:t>
      </w:r>
      <w:r w:rsidRPr="00A625C3">
        <w:t>used</w:t>
      </w:r>
      <w:r w:rsidRPr="00A625C3">
        <w:rPr>
          <w:spacing w:val="-4"/>
        </w:rPr>
        <w:t xml:space="preserve"> </w:t>
      </w:r>
      <w:r w:rsidRPr="00A625C3">
        <w:t>to</w:t>
      </w:r>
      <w:r w:rsidRPr="00A625C3">
        <w:rPr>
          <w:spacing w:val="-4"/>
        </w:rPr>
        <w:t xml:space="preserve"> </w:t>
      </w:r>
      <w:r w:rsidRPr="00A625C3">
        <w:t>replace</w:t>
      </w:r>
      <w:r w:rsidRPr="00A625C3">
        <w:rPr>
          <w:spacing w:val="-3"/>
        </w:rPr>
        <w:t xml:space="preserve"> </w:t>
      </w:r>
      <w:r w:rsidRPr="00A625C3">
        <w:t>State</w:t>
      </w:r>
      <w:r w:rsidRPr="00A625C3">
        <w:rPr>
          <w:spacing w:val="-3"/>
        </w:rPr>
        <w:t xml:space="preserve"> </w:t>
      </w:r>
      <w:r w:rsidRPr="00A625C3">
        <w:t>or</w:t>
      </w:r>
      <w:r w:rsidRPr="00A625C3">
        <w:rPr>
          <w:spacing w:val="-4"/>
        </w:rPr>
        <w:t xml:space="preserve"> </w:t>
      </w:r>
      <w:r w:rsidRPr="00A625C3">
        <w:t>local</w:t>
      </w:r>
      <w:r w:rsidRPr="00A625C3">
        <w:rPr>
          <w:spacing w:val="-4"/>
        </w:rPr>
        <w:t xml:space="preserve"> </w:t>
      </w:r>
      <w:r w:rsidRPr="00A625C3">
        <w:t>funds</w:t>
      </w:r>
      <w:r w:rsidRPr="00A625C3">
        <w:rPr>
          <w:spacing w:val="-5"/>
        </w:rPr>
        <w:t xml:space="preserve"> </w:t>
      </w:r>
      <w:r w:rsidRPr="00A625C3">
        <w:t>that</w:t>
      </w:r>
      <w:r w:rsidRPr="00A625C3">
        <w:rPr>
          <w:spacing w:val="-6"/>
        </w:rPr>
        <w:t xml:space="preserve"> </w:t>
      </w:r>
      <w:r w:rsidRPr="00A625C3">
        <w:t>would,</w:t>
      </w:r>
      <w:r w:rsidRPr="00A625C3">
        <w:rPr>
          <w:spacing w:val="-4"/>
        </w:rPr>
        <w:t xml:space="preserve"> </w:t>
      </w:r>
      <w:r w:rsidRPr="00A625C3">
        <w:t>in</w:t>
      </w:r>
      <w:r w:rsidRPr="00A625C3">
        <w:rPr>
          <w:spacing w:val="-4"/>
        </w:rPr>
        <w:t xml:space="preserve"> </w:t>
      </w:r>
      <w:r w:rsidRPr="00A625C3">
        <w:t>the</w:t>
      </w:r>
      <w:r w:rsidRPr="00A625C3">
        <w:rPr>
          <w:spacing w:val="-3"/>
        </w:rPr>
        <w:t xml:space="preserve"> </w:t>
      </w:r>
      <w:r w:rsidRPr="00A625C3">
        <w:t>absence</w:t>
      </w:r>
      <w:r w:rsidRPr="00A625C3">
        <w:rPr>
          <w:spacing w:val="-3"/>
        </w:rPr>
        <w:t xml:space="preserve"> </w:t>
      </w:r>
      <w:r w:rsidRPr="00A625C3">
        <w:t>of</w:t>
      </w:r>
      <w:r w:rsidRPr="00A625C3">
        <w:rPr>
          <w:spacing w:val="-4"/>
        </w:rPr>
        <w:t xml:space="preserve"> </w:t>
      </w:r>
      <w:r w:rsidRPr="00A625C3">
        <w:t>Federal</w:t>
      </w:r>
      <w:r w:rsidRPr="00A625C3">
        <w:rPr>
          <w:spacing w:val="-4"/>
        </w:rPr>
        <w:t xml:space="preserve"> </w:t>
      </w:r>
      <w:r w:rsidRPr="00A625C3">
        <w:t>aid,</w:t>
      </w:r>
      <w:r w:rsidRPr="00A625C3">
        <w:rPr>
          <w:spacing w:val="-4"/>
        </w:rPr>
        <w:t xml:space="preserve"> </w:t>
      </w:r>
      <w:r w:rsidRPr="00A625C3">
        <w:t>be</w:t>
      </w:r>
      <w:r w:rsidRPr="00A625C3">
        <w:rPr>
          <w:spacing w:val="-6"/>
        </w:rPr>
        <w:t xml:space="preserve"> </w:t>
      </w:r>
      <w:r w:rsidRPr="00A625C3">
        <w:t>available</w:t>
      </w:r>
      <w:r w:rsidRPr="00A625C3">
        <w:rPr>
          <w:spacing w:val="-3"/>
        </w:rPr>
        <w:t xml:space="preserve"> </w:t>
      </w:r>
      <w:r w:rsidRPr="00A625C3">
        <w:t>or forthcoming for incentive programs.</w:t>
      </w:r>
    </w:p>
    <w:p w14:paraId="32910122" w14:textId="77777777" w:rsidR="00C64252" w:rsidRPr="00A625C3" w:rsidRDefault="00C64252" w:rsidP="00C64252">
      <w:pPr>
        <w:pStyle w:val="Heading1"/>
        <w:rPr>
          <w:color w:val="auto"/>
        </w:rPr>
      </w:pPr>
      <w:bookmarkStart w:id="1209" w:name="_Toc469572209"/>
      <w:bookmarkStart w:id="1210" w:name="_Toc229131901"/>
      <w:bookmarkStart w:id="1211" w:name="_Toc131492991"/>
      <w:r w:rsidRPr="00A625C3">
        <w:rPr>
          <w:color w:val="auto"/>
        </w:rPr>
        <w:t>3. Eligibility Information</w:t>
      </w:r>
      <w:bookmarkEnd w:id="1209"/>
      <w:bookmarkEnd w:id="1210"/>
    </w:p>
    <w:p w14:paraId="7FE53F74" w14:textId="77777777" w:rsidR="00C64252" w:rsidRPr="00A625C3" w:rsidRDefault="00C64252" w:rsidP="00C64252">
      <w:pPr>
        <w:pStyle w:val="Heading2"/>
        <w:rPr>
          <w:color w:val="auto"/>
        </w:rPr>
      </w:pPr>
      <w:bookmarkStart w:id="1212" w:name="_Toc1390457901"/>
      <w:bookmarkStart w:id="1213" w:name="_Toc229131902"/>
      <w:r w:rsidRPr="00A625C3">
        <w:rPr>
          <w:color w:val="auto"/>
        </w:rPr>
        <w:t>Eligible Applicants</w:t>
      </w:r>
      <w:bookmarkEnd w:id="1212"/>
      <w:bookmarkEnd w:id="1213"/>
    </w:p>
    <w:p w14:paraId="18C037A2" w14:textId="4AAD3594" w:rsidR="00C64252" w:rsidRPr="00A625C3" w:rsidRDefault="00C64252" w:rsidP="00C64252">
      <w:r w:rsidRPr="00A625C3">
        <w:t xml:space="preserve">Entities </w:t>
      </w:r>
      <w:r w:rsidR="00007A79" w:rsidRPr="00A625C3">
        <w:t>that do not meet</w:t>
      </w:r>
      <w:r w:rsidRPr="00A625C3">
        <w:t xml:space="preserve"> the eligibility definitions will be deemed ineligible and removed from competition without further consideration. The following are eligible entities, which are described in more detail below:</w:t>
      </w:r>
    </w:p>
    <w:p w14:paraId="21230A4F" w14:textId="77777777" w:rsidR="00C64252" w:rsidRPr="00A625C3" w:rsidRDefault="00C64252" w:rsidP="00C65359">
      <w:pPr>
        <w:pStyle w:val="ListParagraph"/>
        <w:numPr>
          <w:ilvl w:val="0"/>
          <w:numId w:val="6"/>
        </w:numPr>
      </w:pPr>
      <w:r w:rsidRPr="00A625C3">
        <w:t xml:space="preserve">Governmental entities (State, local, territory, or tribal agencies) </w:t>
      </w:r>
    </w:p>
    <w:p w14:paraId="584F44FA" w14:textId="77777777" w:rsidR="00C64252" w:rsidRPr="00A625C3" w:rsidRDefault="00C64252" w:rsidP="00C65359">
      <w:pPr>
        <w:pStyle w:val="ListParagraph"/>
        <w:numPr>
          <w:ilvl w:val="0"/>
          <w:numId w:val="6"/>
        </w:numPr>
        <w:rPr>
          <w:b/>
        </w:rPr>
      </w:pPr>
      <w:r w:rsidRPr="00A625C3">
        <w:lastRenderedPageBreak/>
        <w:t xml:space="preserve">All non-profit organizations must include their 501(c)(3) determination letter issued by the Internal Revenue Service (IRS). </w:t>
      </w:r>
    </w:p>
    <w:p w14:paraId="74160136" w14:textId="77777777" w:rsidR="00C64252" w:rsidRPr="00A625C3" w:rsidRDefault="00C64252" w:rsidP="00C64252"/>
    <w:p w14:paraId="0B395F05" w14:textId="1DEFC0D9" w:rsidR="00C64252" w:rsidRPr="00A625C3" w:rsidRDefault="00C64252" w:rsidP="00C64252">
      <w:r w:rsidRPr="00A625C3">
        <w:t>A government entity is a State, local,</w:t>
      </w:r>
      <w:r w:rsidRPr="00A625C3">
        <w:rPr>
          <w:spacing w:val="-3"/>
        </w:rPr>
        <w:t xml:space="preserve"> </w:t>
      </w:r>
      <w:r w:rsidRPr="00A625C3">
        <w:t>territory,</w:t>
      </w:r>
      <w:r w:rsidRPr="00A625C3">
        <w:rPr>
          <w:spacing w:val="-3"/>
        </w:rPr>
        <w:t xml:space="preserve"> </w:t>
      </w:r>
      <w:r w:rsidRPr="00A625C3">
        <w:t>or</w:t>
      </w:r>
      <w:r w:rsidRPr="00A625C3">
        <w:rPr>
          <w:spacing w:val="-4"/>
        </w:rPr>
        <w:t xml:space="preserve"> </w:t>
      </w:r>
      <w:r w:rsidRPr="00A625C3">
        <w:t>tribal</w:t>
      </w:r>
      <w:r w:rsidRPr="00A625C3">
        <w:rPr>
          <w:spacing w:val="-3"/>
        </w:rPr>
        <w:t xml:space="preserve"> </w:t>
      </w:r>
      <w:r w:rsidRPr="00A625C3">
        <w:t>agency.</w:t>
      </w:r>
      <w:r w:rsidRPr="00A625C3">
        <w:rPr>
          <w:spacing w:val="-3"/>
        </w:rPr>
        <w:t xml:space="preserve"> </w:t>
      </w:r>
      <w:r w:rsidRPr="00A625C3">
        <w:t>A</w:t>
      </w:r>
      <w:r w:rsidRPr="00A625C3">
        <w:rPr>
          <w:spacing w:val="-4"/>
        </w:rPr>
        <w:t xml:space="preserve"> </w:t>
      </w:r>
      <w:r w:rsidRPr="00A625C3">
        <w:t>nonprofit</w:t>
      </w:r>
      <w:r w:rsidRPr="00A625C3">
        <w:rPr>
          <w:spacing w:val="-3"/>
        </w:rPr>
        <w:t xml:space="preserve"> </w:t>
      </w:r>
      <w:r w:rsidRPr="00A625C3">
        <w:t>entity</w:t>
      </w:r>
      <w:r w:rsidRPr="00A625C3">
        <w:rPr>
          <w:spacing w:val="-3"/>
        </w:rPr>
        <w:t xml:space="preserve"> </w:t>
      </w:r>
      <w:r w:rsidRPr="00A625C3">
        <w:t>is</w:t>
      </w:r>
      <w:r w:rsidRPr="00A625C3">
        <w:rPr>
          <w:spacing w:val="-3"/>
        </w:rPr>
        <w:t xml:space="preserve"> </w:t>
      </w:r>
      <w:r w:rsidRPr="00A625C3">
        <w:t>any</w:t>
      </w:r>
      <w:r w:rsidRPr="00A625C3">
        <w:rPr>
          <w:spacing w:val="-3"/>
        </w:rPr>
        <w:t xml:space="preserve"> </w:t>
      </w:r>
      <w:r w:rsidRPr="00A625C3">
        <w:t>organization</w:t>
      </w:r>
      <w:r w:rsidRPr="00A625C3">
        <w:rPr>
          <w:spacing w:val="-3"/>
        </w:rPr>
        <w:t xml:space="preserve"> </w:t>
      </w:r>
      <w:r w:rsidRPr="00A625C3">
        <w:t>or</w:t>
      </w:r>
      <w:r w:rsidRPr="00A625C3">
        <w:rPr>
          <w:spacing w:val="-4"/>
        </w:rPr>
        <w:t xml:space="preserve"> </w:t>
      </w:r>
      <w:r w:rsidRPr="00A625C3">
        <w:t>institution</w:t>
      </w:r>
      <w:r w:rsidRPr="00A625C3">
        <w:rPr>
          <w:spacing w:val="-3"/>
        </w:rPr>
        <w:t xml:space="preserve"> </w:t>
      </w:r>
      <w:r w:rsidRPr="00A625C3">
        <w:t>with</w:t>
      </w:r>
      <w:r w:rsidRPr="00A625C3">
        <w:rPr>
          <w:spacing w:val="-3"/>
        </w:rPr>
        <w:t xml:space="preserve"> </w:t>
      </w:r>
      <w:r w:rsidRPr="00A625C3">
        <w:t>IRS</w:t>
      </w:r>
      <w:r w:rsidRPr="00A625C3">
        <w:rPr>
          <w:spacing w:val="-3"/>
        </w:rPr>
        <w:t xml:space="preserve"> </w:t>
      </w:r>
      <w:r w:rsidRPr="00A625C3">
        <w:t>501(c) status or accredited institutions of higher education, where no part of the</w:t>
      </w:r>
      <w:r w:rsidR="00EA71DF" w:rsidRPr="00A625C3">
        <w:t xml:space="preserve"> </w:t>
      </w:r>
      <w:r w:rsidRPr="00A625C3">
        <w:t xml:space="preserve">net earnings benefit any private shareholder or individual. All applicant organizations must be domestic entities and shall be owned, operated, and located within the </w:t>
      </w:r>
      <w:r w:rsidRPr="00A625C3">
        <w:rPr>
          <w:i/>
        </w:rPr>
        <w:t>50 United States, the District of Columbia, Guam, or the United States Virgin Islands</w:t>
      </w:r>
      <w:r w:rsidRPr="00A625C3">
        <w:t>. All applicants must demonstrate in their application that they are a domestic entity and either a government agency or a 501(c) non-profit organization. Each eligible applicant may only submit one application in response to this grant solicitation. Suspended or debarred organizations are ineligible to apply.</w:t>
      </w:r>
    </w:p>
    <w:p w14:paraId="32FEF399" w14:textId="77777777" w:rsidR="00C64252" w:rsidRPr="00A625C3" w:rsidRDefault="00C64252" w:rsidP="00C64252">
      <w:bookmarkStart w:id="1214" w:name="_Hlk169250006"/>
    </w:p>
    <w:p w14:paraId="38844FBC" w14:textId="588FCE7F" w:rsidR="00581CDB" w:rsidRPr="00A625C3" w:rsidRDefault="00675471" w:rsidP="00C64252">
      <w:r w:rsidRPr="00A625C3">
        <w:t>FN</w:t>
      </w:r>
      <w:r w:rsidR="007E408C">
        <w:t>A</w:t>
      </w:r>
      <w:r w:rsidRPr="00A625C3">
        <w:t xml:space="preserve"> will prioritize applicants who </w:t>
      </w:r>
      <w:r w:rsidR="00783FF6" w:rsidRPr="00A625C3">
        <w:t>possess</w:t>
      </w:r>
      <w:r w:rsidRPr="00A625C3">
        <w:t xml:space="preserve"> the</w:t>
      </w:r>
      <w:r w:rsidR="00C64252" w:rsidRPr="00A625C3">
        <w:t xml:space="preserve"> following </w:t>
      </w:r>
      <w:r w:rsidR="0064020F" w:rsidRPr="00A625C3">
        <w:t>qualifica</w:t>
      </w:r>
      <w:r w:rsidR="00783FF6" w:rsidRPr="00A625C3">
        <w:t>tio</w:t>
      </w:r>
      <w:r w:rsidR="00C64252" w:rsidRPr="00A625C3">
        <w:t xml:space="preserve">ns: </w:t>
      </w:r>
    </w:p>
    <w:p w14:paraId="2A46C86E" w14:textId="77777777" w:rsidR="00581CDB" w:rsidRPr="00A625C3" w:rsidRDefault="00581CDB" w:rsidP="00C64252"/>
    <w:p w14:paraId="0F40240F" w14:textId="0255BBCE" w:rsidR="00581CDB" w:rsidRPr="00A625C3" w:rsidRDefault="00C64252" w:rsidP="00C65359">
      <w:pPr>
        <w:pStyle w:val="ListParagraph"/>
        <w:numPr>
          <w:ilvl w:val="0"/>
          <w:numId w:val="54"/>
        </w:numPr>
      </w:pPr>
      <w:r w:rsidRPr="00A625C3">
        <w:t xml:space="preserve">have experience in: (i) </w:t>
      </w:r>
      <w:r w:rsidR="00ED733C" w:rsidRPr="00A625C3">
        <w:t>working</w:t>
      </w:r>
      <w:r w:rsidRPr="00A625C3">
        <w:t xml:space="preserve"> to reduce food insecurity in the community, including food distribution, improving access to services, or coordinating services and programs; or (ii) </w:t>
      </w:r>
      <w:r w:rsidR="00ED733C" w:rsidRPr="00A625C3">
        <w:t xml:space="preserve">familiarity </w:t>
      </w:r>
      <w:r w:rsidRPr="00A625C3">
        <w:t xml:space="preserve">with SNAP; </w:t>
      </w:r>
    </w:p>
    <w:p w14:paraId="081F2349" w14:textId="67B02B66" w:rsidR="00581CDB" w:rsidRPr="00A625C3" w:rsidRDefault="00581CDB" w:rsidP="00C65359">
      <w:pPr>
        <w:pStyle w:val="ListParagraph"/>
        <w:numPr>
          <w:ilvl w:val="0"/>
          <w:numId w:val="54"/>
        </w:numPr>
      </w:pPr>
      <w:r w:rsidRPr="00A625C3">
        <w:t xml:space="preserve">have </w:t>
      </w:r>
      <w:r w:rsidR="00C64252" w:rsidRPr="00A625C3">
        <w:t>demonstrated competency</w:t>
      </w:r>
      <w:r w:rsidR="00C64252" w:rsidRPr="00A625C3">
        <w:rPr>
          <w:spacing w:val="-6"/>
        </w:rPr>
        <w:t xml:space="preserve"> </w:t>
      </w:r>
      <w:r w:rsidR="00C64252" w:rsidRPr="00A625C3">
        <w:t>to</w:t>
      </w:r>
      <w:r w:rsidR="00C64252" w:rsidRPr="00A625C3">
        <w:rPr>
          <w:spacing w:val="-1"/>
        </w:rPr>
        <w:t xml:space="preserve"> </w:t>
      </w:r>
      <w:r w:rsidR="00C64252" w:rsidRPr="00A625C3">
        <w:t>implement a</w:t>
      </w:r>
      <w:r w:rsidR="00C64252" w:rsidRPr="00A625C3">
        <w:rPr>
          <w:spacing w:val="-2"/>
        </w:rPr>
        <w:t xml:space="preserve"> </w:t>
      </w:r>
      <w:r w:rsidR="00C64252" w:rsidRPr="00A625C3">
        <w:t>project,</w:t>
      </w:r>
      <w:r w:rsidR="00C64252" w:rsidRPr="00A625C3">
        <w:rPr>
          <w:spacing w:val="-1"/>
        </w:rPr>
        <w:t xml:space="preserve"> </w:t>
      </w:r>
      <w:r w:rsidR="00C64252" w:rsidRPr="00A625C3">
        <w:t>provide fiscal accountability, collect data, and</w:t>
      </w:r>
      <w:r w:rsidR="00C64252" w:rsidRPr="00A625C3">
        <w:rPr>
          <w:spacing w:val="-1"/>
        </w:rPr>
        <w:t xml:space="preserve"> </w:t>
      </w:r>
      <w:r w:rsidR="00C64252" w:rsidRPr="00A625C3">
        <w:t>prepare reports</w:t>
      </w:r>
      <w:r w:rsidR="00C64252" w:rsidRPr="00A625C3">
        <w:rPr>
          <w:spacing w:val="-1"/>
        </w:rPr>
        <w:t xml:space="preserve"> </w:t>
      </w:r>
      <w:r w:rsidR="00C64252" w:rsidRPr="00A625C3">
        <w:t xml:space="preserve">and other necessary documentation; and </w:t>
      </w:r>
    </w:p>
    <w:p w14:paraId="52E768B2" w14:textId="5980938B" w:rsidR="00C64252" w:rsidRPr="00A625C3" w:rsidRDefault="00C64252" w:rsidP="00C65359">
      <w:pPr>
        <w:pStyle w:val="ListParagraph"/>
        <w:numPr>
          <w:ilvl w:val="0"/>
          <w:numId w:val="54"/>
        </w:numPr>
      </w:pPr>
      <w:r w:rsidRPr="00A625C3">
        <w:t>possess a demonstrated willingness to share information with researchers,</w:t>
      </w:r>
      <w:r w:rsidRPr="00A625C3">
        <w:rPr>
          <w:spacing w:val="-3"/>
        </w:rPr>
        <w:t xml:space="preserve"> </w:t>
      </w:r>
      <w:r w:rsidRPr="00A625C3">
        <w:t>evaluators,</w:t>
      </w:r>
      <w:r w:rsidRPr="00A625C3">
        <w:rPr>
          <w:spacing w:val="-3"/>
        </w:rPr>
        <w:t xml:space="preserve"> </w:t>
      </w:r>
      <w:r w:rsidRPr="00A625C3">
        <w:t>practitioners,</w:t>
      </w:r>
      <w:r w:rsidRPr="00A625C3">
        <w:rPr>
          <w:spacing w:val="-3"/>
        </w:rPr>
        <w:t xml:space="preserve"> </w:t>
      </w:r>
      <w:r w:rsidRPr="00A625C3">
        <w:t>and</w:t>
      </w:r>
      <w:r w:rsidRPr="00A625C3">
        <w:rPr>
          <w:spacing w:val="-3"/>
        </w:rPr>
        <w:t xml:space="preserve"> </w:t>
      </w:r>
      <w:r w:rsidRPr="00A625C3">
        <w:t>other</w:t>
      </w:r>
      <w:r w:rsidRPr="00A625C3">
        <w:rPr>
          <w:spacing w:val="-4"/>
        </w:rPr>
        <w:t xml:space="preserve"> </w:t>
      </w:r>
      <w:r w:rsidRPr="00A625C3">
        <w:t>interested</w:t>
      </w:r>
      <w:r w:rsidRPr="00A625C3">
        <w:rPr>
          <w:spacing w:val="-3"/>
        </w:rPr>
        <w:t xml:space="preserve"> </w:t>
      </w:r>
      <w:r w:rsidRPr="00A625C3">
        <w:t>parties,</w:t>
      </w:r>
      <w:r w:rsidRPr="00A625C3">
        <w:rPr>
          <w:spacing w:val="-3"/>
        </w:rPr>
        <w:t xml:space="preserve"> </w:t>
      </w:r>
      <w:r w:rsidR="00E233CE" w:rsidRPr="00A625C3">
        <w:rPr>
          <w:spacing w:val="-3"/>
        </w:rPr>
        <w:t>and have</w:t>
      </w:r>
      <w:r w:rsidRPr="00A625C3">
        <w:rPr>
          <w:spacing w:val="-1"/>
        </w:rPr>
        <w:t xml:space="preserve"> </w:t>
      </w:r>
      <w:r w:rsidRPr="00A625C3">
        <w:t>a</w:t>
      </w:r>
      <w:r w:rsidRPr="00A625C3">
        <w:rPr>
          <w:spacing w:val="-4"/>
        </w:rPr>
        <w:t xml:space="preserve"> </w:t>
      </w:r>
      <w:r w:rsidRPr="00A625C3">
        <w:t>plan</w:t>
      </w:r>
      <w:r w:rsidRPr="00A625C3">
        <w:rPr>
          <w:spacing w:val="-3"/>
        </w:rPr>
        <w:t xml:space="preserve"> </w:t>
      </w:r>
      <w:r w:rsidRPr="00A625C3">
        <w:t>for</w:t>
      </w:r>
      <w:r w:rsidRPr="00A625C3">
        <w:rPr>
          <w:spacing w:val="-4"/>
        </w:rPr>
        <w:t xml:space="preserve"> </w:t>
      </w:r>
      <w:r w:rsidRPr="00A625C3">
        <w:t>disseminati</w:t>
      </w:r>
      <w:r w:rsidR="00E233CE" w:rsidRPr="00A625C3">
        <w:t>ng</w:t>
      </w:r>
      <w:r w:rsidRPr="00A625C3">
        <w:t xml:space="preserve"> results to stakeholders</w:t>
      </w:r>
      <w:r w:rsidR="00BA41AC" w:rsidRPr="00A625C3">
        <w:t>.</w:t>
      </w:r>
    </w:p>
    <w:bookmarkEnd w:id="1214"/>
    <w:p w14:paraId="12A85BD8" w14:textId="77777777" w:rsidR="00C64252" w:rsidRPr="00A625C3" w:rsidRDefault="00C64252" w:rsidP="00C64252"/>
    <w:p w14:paraId="5FD82583" w14:textId="1D485846" w:rsidR="00C64252" w:rsidRPr="00A625C3" w:rsidRDefault="00C64252" w:rsidP="00C64252">
      <w:r w:rsidRPr="00A625C3">
        <w:rPr>
          <w:u w:val="single"/>
        </w:rPr>
        <w:t>Partners</w:t>
      </w:r>
      <w:r w:rsidRPr="00A625C3">
        <w:rPr>
          <w:spacing w:val="-6"/>
          <w:u w:val="single"/>
        </w:rPr>
        <w:t xml:space="preserve"> </w:t>
      </w:r>
      <w:r w:rsidRPr="00A625C3">
        <w:rPr>
          <w:u w:val="single"/>
        </w:rPr>
        <w:t>and</w:t>
      </w:r>
      <w:r w:rsidRPr="00A625C3">
        <w:rPr>
          <w:spacing w:val="-6"/>
          <w:u w:val="single"/>
        </w:rPr>
        <w:t xml:space="preserve"> </w:t>
      </w:r>
      <w:r w:rsidRPr="00A625C3">
        <w:rPr>
          <w:u w:val="single"/>
        </w:rPr>
        <w:t>Collaborators:</w:t>
      </w:r>
      <w:r w:rsidRPr="00A625C3">
        <w:t xml:space="preserve"> Applicants are encouraged to seek and create partnerships with </w:t>
      </w:r>
      <w:r w:rsidR="000E1298" w:rsidRPr="00A625C3">
        <w:t xml:space="preserve">1) </w:t>
      </w:r>
      <w:r w:rsidRPr="00A625C3">
        <w:t xml:space="preserve">public or private, non-profit or for-profit entities, and/or other appropriate professionals; </w:t>
      </w:r>
      <w:r w:rsidR="000E1298" w:rsidRPr="00A625C3">
        <w:t xml:space="preserve">2) </w:t>
      </w:r>
      <w:r w:rsidRPr="00A625C3">
        <w:t xml:space="preserve">community-based organizations; and </w:t>
      </w:r>
      <w:r w:rsidR="000E1298" w:rsidRPr="00A625C3">
        <w:t xml:space="preserve">3) </w:t>
      </w:r>
      <w:r w:rsidRPr="00A625C3">
        <w:t>local government entities; and/or partnering entities for the purposes of providing additional resources and strengthening under-resourced communities. Only the applicant</w:t>
      </w:r>
      <w:r w:rsidR="00FA4B08" w:rsidRPr="00A625C3">
        <w:t>, not partners and collaborations,</w:t>
      </w:r>
      <w:r w:rsidRPr="00A625C3">
        <w:t xml:space="preserve"> must meet the</w:t>
      </w:r>
      <w:r w:rsidR="000E1298" w:rsidRPr="00A625C3">
        <w:t>se</w:t>
      </w:r>
      <w:r w:rsidRPr="00A625C3">
        <w:t xml:space="preserve"> requirements for</w:t>
      </w:r>
      <w:r w:rsidRPr="00A625C3">
        <w:rPr>
          <w:spacing w:val="-4"/>
        </w:rPr>
        <w:t xml:space="preserve"> </w:t>
      </w:r>
      <w:r w:rsidRPr="00A625C3">
        <w:t>grant eligibility.</w:t>
      </w:r>
      <w:r w:rsidRPr="00A625C3">
        <w:rPr>
          <w:spacing w:val="-3"/>
        </w:rPr>
        <w:t xml:space="preserve"> </w:t>
      </w:r>
      <w:r w:rsidR="00874CFB" w:rsidRPr="00A625C3">
        <w:rPr>
          <w:spacing w:val="-3"/>
        </w:rPr>
        <w:t xml:space="preserve">The </w:t>
      </w:r>
      <w:r w:rsidR="00874CFB" w:rsidRPr="00A625C3">
        <w:t>g</w:t>
      </w:r>
      <w:r w:rsidR="005267A2" w:rsidRPr="00A625C3">
        <w:t>rant</w:t>
      </w:r>
      <w:r w:rsidRPr="00A625C3">
        <w:t>ee</w:t>
      </w:r>
      <w:r w:rsidRPr="00A625C3">
        <w:rPr>
          <w:spacing w:val="-1"/>
        </w:rPr>
        <w:t xml:space="preserve"> </w:t>
      </w:r>
      <w:r w:rsidRPr="00A625C3">
        <w:t>may</w:t>
      </w:r>
      <w:r w:rsidRPr="00A625C3">
        <w:rPr>
          <w:spacing w:val="-1"/>
        </w:rPr>
        <w:t xml:space="preserve"> </w:t>
      </w:r>
      <w:r w:rsidRPr="00A625C3">
        <w:t>collaborate with organizations not eligible to apply</w:t>
      </w:r>
      <w:r w:rsidRPr="00A625C3">
        <w:rPr>
          <w:spacing w:val="-4"/>
        </w:rPr>
        <w:t xml:space="preserve"> for this grant, </w:t>
      </w:r>
      <w:r w:rsidRPr="00A625C3">
        <w:t xml:space="preserve">provided such organizations are necessary for the successful completion of the project. </w:t>
      </w:r>
    </w:p>
    <w:p w14:paraId="02240DB3" w14:textId="77777777" w:rsidR="00C64252" w:rsidRPr="00A625C3" w:rsidRDefault="00C64252" w:rsidP="00C64252"/>
    <w:p w14:paraId="3C2E5036" w14:textId="77777777" w:rsidR="00C64252" w:rsidRPr="00A625C3" w:rsidRDefault="00C64252" w:rsidP="00C64252">
      <w:r w:rsidRPr="00A625C3">
        <w:rPr>
          <w:b/>
          <w:bCs/>
        </w:rPr>
        <w:t>Note</w:t>
      </w:r>
      <w:r w:rsidRPr="00A625C3">
        <w:t xml:space="preserve">: In cases where an applicant is deemed nonresponsive for failing to submit required elements or documents associated with this RFA, they will be considered ineligible and removed from consideration. </w:t>
      </w:r>
    </w:p>
    <w:p w14:paraId="57C80CB2" w14:textId="77777777" w:rsidR="00C64252" w:rsidRPr="00A625C3" w:rsidRDefault="00C64252" w:rsidP="00C64252"/>
    <w:p w14:paraId="6AF096A2" w14:textId="1590DA05" w:rsidR="00C64252" w:rsidRPr="00A625C3" w:rsidRDefault="00C64252" w:rsidP="00C64252">
      <w:r w:rsidRPr="00A625C3">
        <w:rPr>
          <w:b/>
          <w:bCs/>
        </w:rPr>
        <w:t>IN ADDITION</w:t>
      </w:r>
      <w:r w:rsidRPr="00A625C3">
        <w:t xml:space="preserve">: Those applicants who fail to submit any required documents or forms will be deemed NONRESPONSIVE and therefore will be INELIGIBLE to participate in the competition and removed from further consideration.  </w:t>
      </w:r>
    </w:p>
    <w:p w14:paraId="2ACFA5BC" w14:textId="77777777" w:rsidR="00C64252" w:rsidRPr="00A625C3" w:rsidRDefault="00C64252" w:rsidP="00C64252">
      <w:pPr>
        <w:pStyle w:val="Heading2"/>
        <w:rPr>
          <w:color w:val="auto"/>
        </w:rPr>
      </w:pPr>
      <w:bookmarkStart w:id="1215" w:name="_Toc1682548061"/>
      <w:bookmarkStart w:id="1216" w:name="_Toc229131903"/>
      <w:r w:rsidRPr="00A625C3">
        <w:rPr>
          <w:color w:val="auto"/>
        </w:rPr>
        <w:t>Ineligible Applicants</w:t>
      </w:r>
      <w:bookmarkEnd w:id="1215"/>
      <w:bookmarkEnd w:id="1216"/>
    </w:p>
    <w:p w14:paraId="13ED9471" w14:textId="7C9D1F2B" w:rsidR="00C64252" w:rsidRPr="00A625C3" w:rsidRDefault="00C64252" w:rsidP="00C65359">
      <w:pPr>
        <w:pStyle w:val="ListParagraph"/>
        <w:numPr>
          <w:ilvl w:val="0"/>
          <w:numId w:val="6"/>
        </w:numPr>
      </w:pPr>
      <w:r w:rsidRPr="00A625C3">
        <w:t xml:space="preserve">International (non-U.S. or non-U.S. territories) entities are not eligible to apply. </w:t>
      </w:r>
    </w:p>
    <w:p w14:paraId="1C647A03" w14:textId="77777777" w:rsidR="00C64252" w:rsidRPr="00A625C3" w:rsidRDefault="00C64252" w:rsidP="00C64252">
      <w:pPr>
        <w:pStyle w:val="Heading2"/>
        <w:rPr>
          <w:color w:val="auto"/>
        </w:rPr>
      </w:pPr>
      <w:bookmarkStart w:id="1217" w:name="_Toc2028339546"/>
      <w:bookmarkStart w:id="1218" w:name="_Toc229131904"/>
      <w:r w:rsidRPr="00A625C3">
        <w:rPr>
          <w:color w:val="auto"/>
        </w:rPr>
        <w:t>Cost Sharing or Matching Considerations</w:t>
      </w:r>
      <w:bookmarkEnd w:id="1217"/>
      <w:bookmarkEnd w:id="1218"/>
    </w:p>
    <w:p w14:paraId="1805D24B" w14:textId="1FF1B6C7" w:rsidR="00E5018E" w:rsidRPr="00A625C3" w:rsidRDefault="00C64252" w:rsidP="00E5018E">
      <w:r w:rsidRPr="00A625C3">
        <w:rPr>
          <w:b/>
        </w:rPr>
        <w:t>There are no cost sharing or matching requirements for this program</w:t>
      </w:r>
      <w:r w:rsidRPr="00A625C3">
        <w:t>. However, FN</w:t>
      </w:r>
      <w:r w:rsidR="007E408C">
        <w:t>A</w:t>
      </w:r>
      <w:r w:rsidRPr="00A625C3">
        <w:t xml:space="preserve"> supports collaboration</w:t>
      </w:r>
      <w:r w:rsidRPr="00A625C3">
        <w:rPr>
          <w:spacing w:val="-3"/>
        </w:rPr>
        <w:t xml:space="preserve"> </w:t>
      </w:r>
      <w:r w:rsidRPr="00A625C3">
        <w:t>among</w:t>
      </w:r>
      <w:r w:rsidRPr="00A625C3">
        <w:rPr>
          <w:spacing w:val="-3"/>
        </w:rPr>
        <w:t xml:space="preserve"> </w:t>
      </w:r>
      <w:r w:rsidRPr="00A625C3">
        <w:t>local,</w:t>
      </w:r>
      <w:r w:rsidRPr="00A625C3">
        <w:rPr>
          <w:spacing w:val="-3"/>
        </w:rPr>
        <w:t xml:space="preserve"> </w:t>
      </w:r>
      <w:r w:rsidRPr="00A625C3">
        <w:t>State,</w:t>
      </w:r>
      <w:r w:rsidRPr="00A625C3">
        <w:rPr>
          <w:spacing w:val="-3"/>
        </w:rPr>
        <w:t xml:space="preserve"> </w:t>
      </w:r>
      <w:r w:rsidRPr="00A625C3">
        <w:t>regional,</w:t>
      </w:r>
      <w:r w:rsidRPr="00A625C3">
        <w:rPr>
          <w:spacing w:val="-3"/>
        </w:rPr>
        <w:t xml:space="preserve"> </w:t>
      </w:r>
      <w:r w:rsidRPr="00A625C3">
        <w:t>or</w:t>
      </w:r>
      <w:r w:rsidRPr="00A625C3">
        <w:rPr>
          <w:spacing w:val="-4"/>
        </w:rPr>
        <w:t xml:space="preserve"> </w:t>
      </w:r>
      <w:r w:rsidRPr="00A625C3">
        <w:t>national</w:t>
      </w:r>
      <w:r w:rsidRPr="00A625C3">
        <w:rPr>
          <w:spacing w:val="-3"/>
        </w:rPr>
        <w:t xml:space="preserve"> </w:t>
      </w:r>
      <w:r w:rsidRPr="00A625C3">
        <w:t>partnerships</w:t>
      </w:r>
      <w:r w:rsidRPr="00A625C3">
        <w:rPr>
          <w:spacing w:val="-3"/>
        </w:rPr>
        <w:t xml:space="preserve"> </w:t>
      </w:r>
      <w:r w:rsidRPr="00A625C3">
        <w:t>that</w:t>
      </w:r>
      <w:r w:rsidRPr="00A625C3">
        <w:rPr>
          <w:spacing w:val="-3"/>
        </w:rPr>
        <w:t xml:space="preserve"> </w:t>
      </w:r>
      <w:r w:rsidRPr="00A625C3">
        <w:t>leverage</w:t>
      </w:r>
      <w:r w:rsidRPr="00A625C3">
        <w:rPr>
          <w:spacing w:val="-4"/>
        </w:rPr>
        <w:t xml:space="preserve"> </w:t>
      </w:r>
      <w:r w:rsidRPr="00A625C3">
        <w:t>assets</w:t>
      </w:r>
      <w:r w:rsidRPr="00A625C3">
        <w:rPr>
          <w:spacing w:val="-3"/>
        </w:rPr>
        <w:t xml:space="preserve"> </w:t>
      </w:r>
      <w:r w:rsidRPr="00A625C3">
        <w:t>to</w:t>
      </w:r>
      <w:r w:rsidRPr="00A625C3">
        <w:rPr>
          <w:spacing w:val="-3"/>
        </w:rPr>
        <w:t xml:space="preserve"> </w:t>
      </w:r>
      <w:r w:rsidRPr="00A625C3">
        <w:t>most</w:t>
      </w:r>
      <w:r w:rsidRPr="00A625C3">
        <w:rPr>
          <w:spacing w:val="-3"/>
        </w:rPr>
        <w:t xml:space="preserve"> </w:t>
      </w:r>
      <w:r w:rsidRPr="00A625C3">
        <w:t xml:space="preserve">effectively reach the goals associated with this solicitation. </w:t>
      </w:r>
      <w:bookmarkEnd w:id="1211"/>
    </w:p>
    <w:p w14:paraId="4C6CD423" w14:textId="3AF489DE" w:rsidR="00C71881" w:rsidRPr="00A625C3" w:rsidRDefault="00920D72" w:rsidP="005C17F7">
      <w:pPr>
        <w:pStyle w:val="Heading2"/>
        <w:rPr>
          <w:color w:val="auto"/>
        </w:rPr>
      </w:pPr>
      <w:bookmarkStart w:id="1219" w:name="_Toc128465709"/>
      <w:bookmarkStart w:id="1220" w:name="_Toc131492996"/>
      <w:bookmarkStart w:id="1221" w:name="_Toc229131905"/>
      <w:r w:rsidRPr="00A625C3">
        <w:rPr>
          <w:color w:val="auto"/>
        </w:rPr>
        <w:lastRenderedPageBreak/>
        <w:t>Pre-Award</w:t>
      </w:r>
      <w:r w:rsidR="00C71881" w:rsidRPr="00A625C3">
        <w:rPr>
          <w:color w:val="auto"/>
        </w:rPr>
        <w:t xml:space="preserve"> Screening Requirements</w:t>
      </w:r>
      <w:bookmarkEnd w:id="1219"/>
      <w:bookmarkEnd w:id="1220"/>
      <w:bookmarkEnd w:id="1221"/>
    </w:p>
    <w:p w14:paraId="23F5A6C5" w14:textId="16FDC590" w:rsidR="008A479B" w:rsidRPr="00A625C3" w:rsidRDefault="008A479B" w:rsidP="005C17F7">
      <w:r w:rsidRPr="00A625C3">
        <w:t xml:space="preserve">In reviewing applications in any discretionary grant competition, </w:t>
      </w:r>
      <w:r w:rsidR="00010D26" w:rsidRPr="00A625C3">
        <w:t xml:space="preserve">prior to making a Federal </w:t>
      </w:r>
      <w:r w:rsidR="003320BD" w:rsidRPr="00A625C3">
        <w:t>a</w:t>
      </w:r>
      <w:r w:rsidR="00010D26" w:rsidRPr="00A625C3">
        <w:t xml:space="preserve">ward, </w:t>
      </w:r>
      <w:r w:rsidRPr="00A625C3">
        <w:t xml:space="preserve">Federal </w:t>
      </w:r>
      <w:r w:rsidR="003320BD" w:rsidRPr="00A625C3">
        <w:t>a</w:t>
      </w:r>
      <w:r w:rsidRPr="00A625C3">
        <w:t xml:space="preserve">warding </w:t>
      </w:r>
      <w:r w:rsidR="003320BD" w:rsidRPr="00A625C3">
        <w:t>a</w:t>
      </w:r>
      <w:r w:rsidRPr="00A625C3">
        <w:t>gencies, in accordance with 2 CFR 200.</w:t>
      </w:r>
      <w:r w:rsidR="00E8279E" w:rsidRPr="00A625C3">
        <w:t>206</w:t>
      </w:r>
      <w:r w:rsidR="00387B1D" w:rsidRPr="00A625C3">
        <w:t xml:space="preserve">, </w:t>
      </w:r>
      <w:r w:rsidR="00010D26" w:rsidRPr="00A625C3">
        <w:t xml:space="preserve">are required </w:t>
      </w:r>
      <w:r w:rsidRPr="00A625C3">
        <w:t xml:space="preserve">to review information available through </w:t>
      </w:r>
      <w:r w:rsidR="00387B1D" w:rsidRPr="00A625C3">
        <w:t>any</w:t>
      </w:r>
      <w:r w:rsidRPr="00A625C3">
        <w:t xml:space="preserve"> OMB-designated repositories </w:t>
      </w:r>
      <w:r w:rsidR="00387B1D" w:rsidRPr="00A625C3">
        <w:t xml:space="preserve">of government-wide eligibility qualifications or financial integrity information. </w:t>
      </w:r>
      <w:r w:rsidR="006C4342" w:rsidRPr="00A625C3">
        <w:t xml:space="preserve">Additionally, Federal </w:t>
      </w:r>
      <w:r w:rsidR="003320BD" w:rsidRPr="00A625C3">
        <w:t>a</w:t>
      </w:r>
      <w:r w:rsidR="006C4342" w:rsidRPr="00A625C3">
        <w:t xml:space="preserve">warding </w:t>
      </w:r>
      <w:r w:rsidR="003320BD" w:rsidRPr="00A625C3">
        <w:t>a</w:t>
      </w:r>
      <w:r w:rsidR="006C4342" w:rsidRPr="00A625C3">
        <w:t xml:space="preserve">gencies are required to </w:t>
      </w:r>
      <w:r w:rsidRPr="00A625C3">
        <w:t xml:space="preserve">have a framework </w:t>
      </w:r>
      <w:r w:rsidR="00C232C3" w:rsidRPr="00A625C3">
        <w:t xml:space="preserve">in place </w:t>
      </w:r>
      <w:r w:rsidRPr="00A625C3">
        <w:t xml:space="preserve">for evaluating the risks posed by applicants before they receive Federal awards. The </w:t>
      </w:r>
      <w:r w:rsidR="00387B1D" w:rsidRPr="00A625C3">
        <w:t>FN</w:t>
      </w:r>
      <w:r w:rsidR="007E408C">
        <w:t>A</w:t>
      </w:r>
      <w:r w:rsidR="00387B1D" w:rsidRPr="00A625C3">
        <w:t xml:space="preserve"> review of risk posed by applicants will be based on the following:</w:t>
      </w:r>
    </w:p>
    <w:p w14:paraId="3353541D" w14:textId="2CF567AF" w:rsidR="008A479B" w:rsidRPr="00A625C3" w:rsidRDefault="008A479B" w:rsidP="00C65359">
      <w:pPr>
        <w:pStyle w:val="ListParagraph"/>
        <w:numPr>
          <w:ilvl w:val="0"/>
          <w:numId w:val="7"/>
        </w:numPr>
      </w:pPr>
      <w:r w:rsidRPr="00A625C3">
        <w:t>SAM</w:t>
      </w:r>
      <w:r w:rsidR="006C4342" w:rsidRPr="00A625C3">
        <w:t>.gov</w:t>
      </w:r>
      <w:r w:rsidRPr="00A625C3">
        <w:t xml:space="preserve">, the </w:t>
      </w:r>
      <w:r w:rsidRPr="00A625C3">
        <w:rPr>
          <w:i/>
        </w:rPr>
        <w:t>System for Award Management</w:t>
      </w:r>
      <w:r w:rsidRPr="00A625C3">
        <w:t xml:space="preserve">, the Official U.S. Government system that consolidated the capabilities </w:t>
      </w:r>
      <w:r w:rsidR="00DD0730" w:rsidRPr="00A625C3">
        <w:t>of CCR/FedReg, ORCA, EPLS</w:t>
      </w:r>
      <w:r w:rsidR="006A5E2B" w:rsidRPr="00A625C3">
        <w:t>, and FAPIIS.</w:t>
      </w:r>
    </w:p>
    <w:p w14:paraId="446A469E" w14:textId="2090F3EA" w:rsidR="00507DA8" w:rsidRPr="00A625C3" w:rsidRDefault="00920D72" w:rsidP="00C65359">
      <w:pPr>
        <w:pStyle w:val="ListParagraph"/>
        <w:numPr>
          <w:ilvl w:val="0"/>
          <w:numId w:val="7"/>
        </w:numPr>
      </w:pPr>
      <w:r w:rsidRPr="00A625C3">
        <w:t>FN</w:t>
      </w:r>
      <w:r w:rsidR="007E408C">
        <w:t>A</w:t>
      </w:r>
      <w:r w:rsidRPr="00A625C3">
        <w:t xml:space="preserve"> Risk Assessment Questionnaire</w:t>
      </w:r>
      <w:r w:rsidR="001B634C" w:rsidRPr="00A625C3">
        <w:t xml:space="preserve"> (FNS-906)</w:t>
      </w:r>
    </w:p>
    <w:p w14:paraId="02DF2970" w14:textId="73EA203C" w:rsidR="00920D72" w:rsidRPr="00A625C3" w:rsidRDefault="008A479B" w:rsidP="00C65359">
      <w:pPr>
        <w:pStyle w:val="ListParagraph"/>
        <w:numPr>
          <w:ilvl w:val="1"/>
          <w:numId w:val="7"/>
        </w:numPr>
      </w:pPr>
      <w:r w:rsidRPr="00A625C3">
        <w:t xml:space="preserve">Applicants must </w:t>
      </w:r>
      <w:r w:rsidR="00C232C3" w:rsidRPr="00A625C3">
        <w:t xml:space="preserve">complete the Grant Program Accounting System &amp; Financial Capability Questionnaire that </w:t>
      </w:r>
      <w:r w:rsidRPr="00A625C3">
        <w:t>allow</w:t>
      </w:r>
      <w:r w:rsidR="003B2179" w:rsidRPr="00A625C3">
        <w:t>s</w:t>
      </w:r>
      <w:r w:rsidRPr="00A625C3">
        <w:t xml:space="preserve"> FN</w:t>
      </w:r>
      <w:r w:rsidR="007E408C">
        <w:t>A</w:t>
      </w:r>
      <w:r w:rsidRPr="00A625C3">
        <w:t xml:space="preserve"> to evaluate aspects of the applicant’s financial stability, quality of management systems, and history of performance, reports</w:t>
      </w:r>
      <w:r w:rsidR="00E5018E" w:rsidRPr="00A625C3">
        <w:t>,</w:t>
      </w:r>
      <w:r w:rsidRPr="00A625C3">
        <w:t xml:space="preserve"> and findings from audits. </w:t>
      </w:r>
      <w:r w:rsidR="00C232C3" w:rsidRPr="00A625C3">
        <w:t xml:space="preserve">The </w:t>
      </w:r>
      <w:r w:rsidRPr="00A625C3">
        <w:t xml:space="preserve">questionnaire </w:t>
      </w:r>
      <w:r w:rsidR="00C232C3" w:rsidRPr="00A625C3">
        <w:t xml:space="preserve">contains a number of questions that </w:t>
      </w:r>
      <w:r w:rsidRPr="00A625C3">
        <w:t xml:space="preserve">may be an indicator of </w:t>
      </w:r>
      <w:r w:rsidR="00C232C3" w:rsidRPr="00A625C3">
        <w:t xml:space="preserve">potential </w:t>
      </w:r>
      <w:r w:rsidRPr="00A625C3">
        <w:t>risk</w:t>
      </w:r>
      <w:r w:rsidR="00C232C3" w:rsidRPr="00A625C3">
        <w:t xml:space="preserve">. </w:t>
      </w:r>
    </w:p>
    <w:p w14:paraId="621EF0B0" w14:textId="77777777" w:rsidR="00E5018E" w:rsidRPr="00A625C3" w:rsidRDefault="00E5018E" w:rsidP="00E5018E">
      <w:pPr>
        <w:pStyle w:val="ListParagraph"/>
        <w:ind w:left="1440"/>
      </w:pPr>
    </w:p>
    <w:p w14:paraId="225F2F91" w14:textId="77E3A1E4" w:rsidR="008A479B" w:rsidRPr="00A625C3" w:rsidRDefault="00387B1D" w:rsidP="005C17F7">
      <w:r w:rsidRPr="00A625C3">
        <w:t>The evaluation of the information obtained from the designated systems and the risk assessment</w:t>
      </w:r>
      <w:r w:rsidR="00920D72" w:rsidRPr="00A625C3">
        <w:t xml:space="preserve"> questionnaire </w:t>
      </w:r>
      <w:r w:rsidRPr="00A625C3">
        <w:t>may result in FN</w:t>
      </w:r>
      <w:r w:rsidR="007E408C">
        <w:t>A</w:t>
      </w:r>
      <w:r w:rsidR="00920D72" w:rsidRPr="00A625C3">
        <w:t xml:space="preserve"> imposing special conditions or additional oversight requirements </w:t>
      </w:r>
      <w:r w:rsidRPr="00A625C3">
        <w:t>that correspond to the degree of risk assessed.</w:t>
      </w:r>
    </w:p>
    <w:p w14:paraId="3C40AAC6" w14:textId="280B9E11" w:rsidR="00C71881" w:rsidRPr="00A625C3" w:rsidRDefault="00C71881" w:rsidP="005C17F7">
      <w:pPr>
        <w:pStyle w:val="Heading2"/>
        <w:rPr>
          <w:color w:val="auto"/>
        </w:rPr>
      </w:pPr>
      <w:bookmarkStart w:id="1222" w:name="_Toc128465710"/>
      <w:bookmarkStart w:id="1223" w:name="_Toc131492997"/>
      <w:bookmarkStart w:id="1224" w:name="_Toc229131906"/>
      <w:r w:rsidRPr="00A625C3">
        <w:rPr>
          <w:color w:val="auto"/>
        </w:rPr>
        <w:t>Acknowledgement of USDA Support</w:t>
      </w:r>
      <w:bookmarkEnd w:id="1222"/>
      <w:bookmarkEnd w:id="1223"/>
      <w:bookmarkEnd w:id="1224"/>
    </w:p>
    <w:p w14:paraId="77454BAB" w14:textId="3B2B26A9" w:rsidR="0074760E" w:rsidRPr="00A625C3" w:rsidRDefault="006E4525" w:rsidP="00C65359">
      <w:pPr>
        <w:pStyle w:val="ListParagraph"/>
        <w:numPr>
          <w:ilvl w:val="0"/>
          <w:numId w:val="8"/>
        </w:numPr>
      </w:pPr>
      <w:r w:rsidRPr="00A625C3">
        <w:t xml:space="preserve">As required in 2 CFR 415.2, </w:t>
      </w:r>
      <w:r w:rsidR="00E80CFB" w:rsidRPr="00A625C3">
        <w:t>grant recipients</w:t>
      </w:r>
      <w:r w:rsidRPr="00A625C3">
        <w:t xml:space="preserve"> must have an acknowledgement of the USDA awarding agency support placed on any information dissemination products with any Federal financial assistance support, including those which report the results of, or describe, a Federal financial assistance-supported activity. </w:t>
      </w:r>
      <w:r w:rsidR="0016175A" w:rsidRPr="00A625C3">
        <w:rPr>
          <w:spacing w:val="-1"/>
        </w:rPr>
        <w:t>Grant</w:t>
      </w:r>
      <w:r w:rsidR="0016175A" w:rsidRPr="00A625C3">
        <w:t xml:space="preserve"> </w:t>
      </w:r>
      <w:r w:rsidR="0016175A" w:rsidRPr="00A625C3">
        <w:rPr>
          <w:spacing w:val="-1"/>
        </w:rPr>
        <w:t>recipients</w:t>
      </w:r>
      <w:r w:rsidR="0016175A" w:rsidRPr="00A625C3">
        <w:rPr>
          <w:spacing w:val="1"/>
        </w:rPr>
        <w:t xml:space="preserve"> </w:t>
      </w:r>
      <w:r w:rsidR="0016175A" w:rsidRPr="00A625C3">
        <w:rPr>
          <w:i/>
          <w:spacing w:val="1"/>
        </w:rPr>
        <w:t>ma</w:t>
      </w:r>
      <w:r w:rsidR="0016175A" w:rsidRPr="00A625C3">
        <w:rPr>
          <w:spacing w:val="1"/>
        </w:rPr>
        <w:t>y</w:t>
      </w:r>
      <w:r w:rsidR="0016175A" w:rsidRPr="00A625C3">
        <w:rPr>
          <w:spacing w:val="-5"/>
        </w:rPr>
        <w:t xml:space="preserve"> </w:t>
      </w:r>
      <w:r w:rsidR="0016175A" w:rsidRPr="00A625C3">
        <w:t>be</w:t>
      </w:r>
      <w:r w:rsidR="0016175A" w:rsidRPr="00A625C3">
        <w:rPr>
          <w:spacing w:val="1"/>
        </w:rPr>
        <w:t xml:space="preserve"> </w:t>
      </w:r>
      <w:r w:rsidR="0016175A" w:rsidRPr="00A625C3">
        <w:rPr>
          <w:spacing w:val="-1"/>
        </w:rPr>
        <w:t xml:space="preserve">asked </w:t>
      </w:r>
      <w:r w:rsidR="0016175A" w:rsidRPr="00A625C3">
        <w:t>to host USDA</w:t>
      </w:r>
      <w:r w:rsidR="0016175A" w:rsidRPr="00A625C3">
        <w:rPr>
          <w:spacing w:val="-1"/>
        </w:rPr>
        <w:t xml:space="preserve"> officials</w:t>
      </w:r>
      <w:r w:rsidR="0016175A" w:rsidRPr="00A625C3">
        <w:t xml:space="preserve"> for</w:t>
      </w:r>
      <w:r w:rsidR="0016175A" w:rsidRPr="00A625C3">
        <w:rPr>
          <w:spacing w:val="-2"/>
        </w:rPr>
        <w:t xml:space="preserve"> </w:t>
      </w:r>
      <w:r w:rsidR="0016175A" w:rsidRPr="00A625C3">
        <w:t>a</w:t>
      </w:r>
      <w:r w:rsidR="0016175A" w:rsidRPr="00A625C3">
        <w:rPr>
          <w:spacing w:val="-1"/>
        </w:rPr>
        <w:t xml:space="preserve"> </w:t>
      </w:r>
      <w:r w:rsidR="0016175A" w:rsidRPr="00A625C3">
        <w:t>site</w:t>
      </w:r>
      <w:r w:rsidR="0016175A" w:rsidRPr="00A625C3">
        <w:rPr>
          <w:spacing w:val="-1"/>
        </w:rPr>
        <w:t xml:space="preserve"> </w:t>
      </w:r>
      <w:r w:rsidR="0016175A" w:rsidRPr="00A625C3">
        <w:t>visit during</w:t>
      </w:r>
      <w:r w:rsidR="0016175A" w:rsidRPr="00A625C3">
        <w:rPr>
          <w:spacing w:val="-3"/>
        </w:rPr>
        <w:t xml:space="preserve"> </w:t>
      </w:r>
      <w:r w:rsidR="0016175A" w:rsidRPr="00A625C3">
        <w:t>the</w:t>
      </w:r>
      <w:r w:rsidR="0016175A" w:rsidRPr="00A625C3">
        <w:rPr>
          <w:spacing w:val="1"/>
        </w:rPr>
        <w:t xml:space="preserve"> </w:t>
      </w:r>
      <w:r w:rsidR="0016175A" w:rsidRPr="00A625C3">
        <w:rPr>
          <w:spacing w:val="-1"/>
        </w:rPr>
        <w:t>course</w:t>
      </w:r>
      <w:r w:rsidR="0016175A" w:rsidRPr="00A625C3">
        <w:rPr>
          <w:spacing w:val="-2"/>
        </w:rPr>
        <w:t xml:space="preserve"> </w:t>
      </w:r>
      <w:r w:rsidR="0016175A" w:rsidRPr="00A625C3">
        <w:rPr>
          <w:spacing w:val="1"/>
        </w:rPr>
        <w:t>of</w:t>
      </w:r>
      <w:r w:rsidR="0016175A" w:rsidRPr="00A625C3">
        <w:rPr>
          <w:spacing w:val="61"/>
        </w:rPr>
        <w:t xml:space="preserve"> </w:t>
      </w:r>
      <w:r w:rsidR="0016175A" w:rsidRPr="00A625C3">
        <w:t>their</w:t>
      </w:r>
      <w:r w:rsidR="0016175A" w:rsidRPr="00A625C3">
        <w:rPr>
          <w:spacing w:val="-1"/>
        </w:rPr>
        <w:t xml:space="preserve"> grant</w:t>
      </w:r>
      <w:r w:rsidR="0016175A" w:rsidRPr="00A625C3">
        <w:t xml:space="preserve"> award. All costs </w:t>
      </w:r>
      <w:r w:rsidR="0016175A" w:rsidRPr="00A625C3">
        <w:rPr>
          <w:spacing w:val="-1"/>
        </w:rPr>
        <w:t>associated</w:t>
      </w:r>
      <w:r w:rsidR="0016175A" w:rsidRPr="00A625C3">
        <w:t xml:space="preserve"> </w:t>
      </w:r>
      <w:r w:rsidR="0016175A" w:rsidRPr="00A625C3">
        <w:rPr>
          <w:spacing w:val="-1"/>
        </w:rPr>
        <w:t>with</w:t>
      </w:r>
      <w:r w:rsidR="0016175A" w:rsidRPr="00A625C3">
        <w:t xml:space="preserve"> the site</w:t>
      </w:r>
      <w:r w:rsidR="0016175A" w:rsidRPr="00A625C3">
        <w:rPr>
          <w:spacing w:val="-1"/>
        </w:rPr>
        <w:t xml:space="preserve"> </w:t>
      </w:r>
      <w:r w:rsidR="0016175A" w:rsidRPr="00A625C3">
        <w:t xml:space="preserve">visit will be </w:t>
      </w:r>
      <w:r w:rsidR="0016175A" w:rsidRPr="00A625C3">
        <w:rPr>
          <w:spacing w:val="-1"/>
        </w:rPr>
        <w:t>paid</w:t>
      </w:r>
      <w:r w:rsidR="0016175A" w:rsidRPr="00A625C3">
        <w:t xml:space="preserve"> for</w:t>
      </w:r>
      <w:r w:rsidR="0016175A" w:rsidRPr="00A625C3">
        <w:rPr>
          <w:spacing w:val="-1"/>
        </w:rPr>
        <w:t xml:space="preserve"> </w:t>
      </w:r>
      <w:r w:rsidR="0016175A" w:rsidRPr="00A625C3">
        <w:rPr>
          <w:spacing w:val="1"/>
        </w:rPr>
        <w:t>by</w:t>
      </w:r>
      <w:r w:rsidR="0016175A" w:rsidRPr="00A625C3">
        <w:rPr>
          <w:spacing w:val="-3"/>
        </w:rPr>
        <w:t xml:space="preserve"> </w:t>
      </w:r>
      <w:r w:rsidR="0016175A" w:rsidRPr="00A625C3">
        <w:t xml:space="preserve">USDA </w:t>
      </w:r>
      <w:r w:rsidR="0016175A" w:rsidRPr="00A625C3">
        <w:rPr>
          <w:spacing w:val="-1"/>
        </w:rPr>
        <w:t>and</w:t>
      </w:r>
      <w:r w:rsidR="0016175A" w:rsidRPr="00A625C3">
        <w:rPr>
          <w:spacing w:val="37"/>
        </w:rPr>
        <w:t xml:space="preserve"> </w:t>
      </w:r>
      <w:r w:rsidR="0016175A" w:rsidRPr="00A625C3">
        <w:rPr>
          <w:spacing w:val="-1"/>
        </w:rPr>
        <w:t>are</w:t>
      </w:r>
      <w:r w:rsidR="0016175A" w:rsidRPr="00A625C3">
        <w:rPr>
          <w:spacing w:val="-2"/>
        </w:rPr>
        <w:t xml:space="preserve"> </w:t>
      </w:r>
      <w:r w:rsidR="0016175A" w:rsidRPr="00A625C3">
        <w:t xml:space="preserve">not </w:t>
      </w:r>
      <w:r w:rsidR="0016175A" w:rsidRPr="00A625C3">
        <w:rPr>
          <w:spacing w:val="-1"/>
        </w:rPr>
        <w:t>expected</w:t>
      </w:r>
      <w:r w:rsidR="0016175A" w:rsidRPr="00A625C3">
        <w:t xml:space="preserve"> to be</w:t>
      </w:r>
      <w:r w:rsidR="0016175A" w:rsidRPr="00A625C3">
        <w:rPr>
          <w:spacing w:val="-1"/>
        </w:rPr>
        <w:t xml:space="preserve"> </w:t>
      </w:r>
      <w:r w:rsidR="0016175A" w:rsidRPr="00A625C3">
        <w:t xml:space="preserve">included in </w:t>
      </w:r>
      <w:r w:rsidR="0016175A" w:rsidRPr="00A625C3">
        <w:rPr>
          <w:spacing w:val="-1"/>
        </w:rPr>
        <w:t>grant</w:t>
      </w:r>
      <w:r w:rsidR="0016175A" w:rsidRPr="00A625C3">
        <w:t xml:space="preserve"> </w:t>
      </w:r>
      <w:r w:rsidR="0016175A" w:rsidRPr="00A625C3">
        <w:rPr>
          <w:spacing w:val="-1"/>
        </w:rPr>
        <w:t>budgets.</w:t>
      </w:r>
    </w:p>
    <w:p w14:paraId="27A88634" w14:textId="77777777" w:rsidR="007E70F1" w:rsidRPr="00A625C3" w:rsidRDefault="007E70F1" w:rsidP="007E70F1">
      <w:pPr>
        <w:pStyle w:val="Heading1"/>
        <w:rPr>
          <w:color w:val="auto"/>
        </w:rPr>
      </w:pPr>
      <w:bookmarkStart w:id="1225" w:name="_APPLICATION_AND_SUBMISSION"/>
      <w:bookmarkStart w:id="1226" w:name="_Content_and_Form"/>
      <w:bookmarkStart w:id="1227" w:name="ActivitiesIndicatorsTracker"/>
      <w:bookmarkStart w:id="1228" w:name="_Toc1199601333"/>
      <w:bookmarkStart w:id="1229" w:name="_Toc229131907"/>
      <w:bookmarkEnd w:id="1225"/>
      <w:bookmarkEnd w:id="1226"/>
      <w:bookmarkEnd w:id="1227"/>
      <w:r w:rsidRPr="00A625C3">
        <w:rPr>
          <w:color w:val="auto"/>
        </w:rPr>
        <w:t>4. Application Content Information</w:t>
      </w:r>
      <w:bookmarkEnd w:id="1228"/>
      <w:bookmarkEnd w:id="1229"/>
    </w:p>
    <w:p w14:paraId="07313D01" w14:textId="77777777" w:rsidR="007E70F1" w:rsidRPr="00A625C3" w:rsidRDefault="007E70F1" w:rsidP="007E70F1">
      <w:pPr>
        <w:pStyle w:val="Heading2"/>
        <w:rPr>
          <w:color w:val="auto"/>
        </w:rPr>
      </w:pPr>
      <w:bookmarkStart w:id="1230" w:name="_Toc861000101"/>
      <w:bookmarkStart w:id="1231" w:name="_Toc229131908"/>
      <w:r w:rsidRPr="00A625C3">
        <w:rPr>
          <w:color w:val="auto"/>
        </w:rPr>
        <w:t>Content and Form of Application Submission</w:t>
      </w:r>
      <w:bookmarkEnd w:id="1230"/>
      <w:bookmarkEnd w:id="1231"/>
    </w:p>
    <w:p w14:paraId="06FE071D" w14:textId="72C6B105" w:rsidR="007E70F1" w:rsidRPr="00A625C3" w:rsidRDefault="007E70F1" w:rsidP="007E70F1">
      <w:pPr>
        <w:rPr>
          <w:color w:val="FF0000"/>
        </w:rPr>
      </w:pPr>
      <w:r w:rsidRPr="00A625C3">
        <w:t>FN</w:t>
      </w:r>
      <w:r w:rsidR="007E408C">
        <w:t>A</w:t>
      </w:r>
      <w:r w:rsidRPr="00A625C3">
        <w:t xml:space="preserve"> strongly encourages eligible applicants interested in applying to this program to adhere to the following applicant format. The proposed project plan should be presented on 8 ½” x 11” white paper with at least 1-inch margins on the top and bottom. All pages should be single-spaced in 12-point font. The project description with relevant information should be captured on no more than 35 pages, not including the cover sheet, table of content, resumes, letter(s) of commitment, endorsement letter(s), budget narrative(s), appendices, and required forms. All pages, excluding form </w:t>
      </w:r>
      <w:r w:rsidR="00DA29E0" w:rsidRPr="00A625C3">
        <w:t>pages,</w:t>
      </w:r>
      <w:r w:rsidRPr="00A625C3">
        <w:t xml:space="preserve"> must be numbered. </w:t>
      </w:r>
    </w:p>
    <w:p w14:paraId="5A639C68" w14:textId="77777777" w:rsidR="007E70F1" w:rsidRPr="00A625C3" w:rsidRDefault="007E70F1" w:rsidP="007E70F1"/>
    <w:p w14:paraId="3A741673" w14:textId="77777777" w:rsidR="007E70F1" w:rsidRPr="00A625C3" w:rsidRDefault="007E70F1" w:rsidP="007E70F1">
      <w:pPr>
        <w:pStyle w:val="Heading3"/>
      </w:pPr>
      <w:bookmarkStart w:id="1232" w:name="_Toc1150662887"/>
      <w:bookmarkStart w:id="1233" w:name="_Toc229131909"/>
      <w:r w:rsidRPr="00A625C3">
        <w:t>Special Instructions:</w:t>
      </w:r>
      <w:bookmarkEnd w:id="1232"/>
      <w:bookmarkEnd w:id="1233"/>
    </w:p>
    <w:p w14:paraId="128E1D5C" w14:textId="4B81FD22" w:rsidR="007E70F1" w:rsidRPr="00A625C3" w:rsidRDefault="007E70F1" w:rsidP="00C65359">
      <w:pPr>
        <w:pStyle w:val="ListParagraph"/>
        <w:numPr>
          <w:ilvl w:val="0"/>
          <w:numId w:val="9"/>
        </w:numPr>
      </w:pPr>
      <w:r w:rsidRPr="00A625C3">
        <w:t>Late application submission will not be considered in this competition. FN</w:t>
      </w:r>
      <w:r w:rsidR="007E408C">
        <w:t>A</w:t>
      </w:r>
      <w:r w:rsidRPr="00A625C3">
        <w:t xml:space="preserve"> will not consider additions or revisions to applications unless they are submitted via </w:t>
      </w:r>
      <w:r w:rsidR="00186AE3">
        <w:t>G</w:t>
      </w:r>
      <w:r w:rsidRPr="00A625C3">
        <w:t>rants.gov by the deadline. No additions or revisions will be accepted after the deadline.</w:t>
      </w:r>
    </w:p>
    <w:p w14:paraId="71091541" w14:textId="21E5CE74" w:rsidR="007E70F1" w:rsidRPr="00A625C3" w:rsidRDefault="007E70F1" w:rsidP="00C65359">
      <w:pPr>
        <w:pStyle w:val="ListParagraph"/>
        <w:numPr>
          <w:ilvl w:val="0"/>
          <w:numId w:val="9"/>
        </w:numPr>
      </w:pPr>
      <w:r w:rsidRPr="00A625C3">
        <w:t xml:space="preserve">Letters of support must be submitted with the application through </w:t>
      </w:r>
      <w:r w:rsidR="00186AE3">
        <w:t>G</w:t>
      </w:r>
      <w:r w:rsidRPr="00A625C3">
        <w:t>rants.gov. Letters submitted via email will not be considered.</w:t>
      </w:r>
    </w:p>
    <w:p w14:paraId="04815FB8" w14:textId="77777777" w:rsidR="007E70F1" w:rsidRPr="00A625C3" w:rsidRDefault="007E70F1" w:rsidP="00C65359">
      <w:pPr>
        <w:pStyle w:val="ListParagraph"/>
        <w:numPr>
          <w:ilvl w:val="0"/>
          <w:numId w:val="9"/>
        </w:numPr>
      </w:pPr>
      <w:r w:rsidRPr="00A625C3">
        <w:lastRenderedPageBreak/>
        <w:t>Applications submitted without the required supporting documents, forms, certification will not be considered.</w:t>
      </w:r>
    </w:p>
    <w:p w14:paraId="7241C81E" w14:textId="77777777" w:rsidR="007E70F1" w:rsidRPr="00A625C3" w:rsidRDefault="007E70F1" w:rsidP="00C65359">
      <w:pPr>
        <w:pStyle w:val="ListParagraph"/>
        <w:numPr>
          <w:ilvl w:val="0"/>
          <w:numId w:val="9"/>
        </w:numPr>
      </w:pPr>
      <w:r w:rsidRPr="00A625C3">
        <w:t>Applications missing a written proposal or budget narrative will not be considered and deemed nonresponsive and removed from further consideration.</w:t>
      </w:r>
    </w:p>
    <w:p w14:paraId="60A72287" w14:textId="54D8E5FB" w:rsidR="007E70F1" w:rsidRPr="00A625C3" w:rsidRDefault="007E70F1" w:rsidP="00C65359">
      <w:pPr>
        <w:pStyle w:val="ListParagraph"/>
        <w:numPr>
          <w:ilvl w:val="0"/>
          <w:numId w:val="9"/>
        </w:numPr>
      </w:pPr>
      <w:r w:rsidRPr="00A625C3">
        <w:t>FN</w:t>
      </w:r>
      <w:r w:rsidR="007E408C">
        <w:t>A</w:t>
      </w:r>
      <w:r w:rsidRPr="00A625C3">
        <w:t xml:space="preserve"> reserves the right to request clarification on any application submitted in response to this solicitation.  </w:t>
      </w:r>
    </w:p>
    <w:p w14:paraId="06E48A29" w14:textId="082E0399" w:rsidR="007E70F1" w:rsidRPr="00A625C3" w:rsidRDefault="007E70F1" w:rsidP="00C65359">
      <w:pPr>
        <w:pStyle w:val="ListParagraph"/>
        <w:numPr>
          <w:ilvl w:val="0"/>
          <w:numId w:val="9"/>
        </w:numPr>
      </w:pPr>
      <w:r w:rsidRPr="00A625C3">
        <w:t xml:space="preserve">Applications not submitted via </w:t>
      </w:r>
      <w:r w:rsidR="00186AE3">
        <w:t>G</w:t>
      </w:r>
      <w:r w:rsidRPr="00A625C3">
        <w:t>rants.gov will not be considered.</w:t>
      </w:r>
    </w:p>
    <w:p w14:paraId="1270DAA4" w14:textId="1FFBA5DA" w:rsidR="007E70F1" w:rsidRPr="00A625C3" w:rsidRDefault="007E70F1" w:rsidP="00C65359">
      <w:pPr>
        <w:pStyle w:val="ListParagraph"/>
        <w:numPr>
          <w:ilvl w:val="0"/>
          <w:numId w:val="9"/>
        </w:numPr>
      </w:pPr>
      <w:r w:rsidRPr="00A625C3">
        <w:t xml:space="preserve">If multiple application packages are submitted through </w:t>
      </w:r>
      <w:r w:rsidR="00186AE3">
        <w:t>G</w:t>
      </w:r>
      <w:r w:rsidRPr="00A625C3">
        <w:t>rants.gov by the same applicant in response to this solicitation, FN</w:t>
      </w:r>
      <w:r w:rsidR="007E408C">
        <w:t>A</w:t>
      </w:r>
      <w:r w:rsidRPr="00A625C3">
        <w:t xml:space="preserve"> will accept the latest application package successfully submitted. All other packages submitted by the applicant will be removed from this competition.</w:t>
      </w:r>
      <w:bookmarkStart w:id="1234" w:name="Project_Roles_and_Responsibilities"/>
      <w:bookmarkStart w:id="1235" w:name="_bookmark15"/>
      <w:bookmarkEnd w:id="1234"/>
      <w:bookmarkEnd w:id="1235"/>
    </w:p>
    <w:p w14:paraId="0E80868B" w14:textId="77777777" w:rsidR="007E70F1" w:rsidRPr="00A625C3" w:rsidRDefault="007E70F1" w:rsidP="007E70F1"/>
    <w:p w14:paraId="73B6487A" w14:textId="77777777" w:rsidR="007E70F1" w:rsidRPr="00A625C3" w:rsidRDefault="007E70F1" w:rsidP="007E70F1">
      <w:pPr>
        <w:pStyle w:val="Heading3"/>
        <w:rPr>
          <w:color w:val="auto"/>
        </w:rPr>
      </w:pPr>
      <w:bookmarkStart w:id="1236" w:name="_Toc1587926483"/>
      <w:bookmarkStart w:id="1237" w:name="_Toc229131910"/>
      <w:r w:rsidRPr="00A625C3">
        <w:rPr>
          <w:color w:val="auto"/>
        </w:rPr>
        <w:t>Cover Sheet</w:t>
      </w:r>
      <w:bookmarkEnd w:id="1236"/>
      <w:bookmarkEnd w:id="1237"/>
    </w:p>
    <w:p w14:paraId="33076330" w14:textId="77777777" w:rsidR="007E70F1" w:rsidRPr="00A625C3" w:rsidRDefault="007E70F1" w:rsidP="007E70F1">
      <w:r w:rsidRPr="00A625C3">
        <w:t>The cover page should include, at a minimum:</w:t>
      </w:r>
    </w:p>
    <w:p w14:paraId="3D74ED72" w14:textId="1ADDB55F" w:rsidR="007E70F1" w:rsidRPr="00A625C3" w:rsidRDefault="007E70F1" w:rsidP="00C65359">
      <w:pPr>
        <w:pStyle w:val="ListParagraph"/>
        <w:numPr>
          <w:ilvl w:val="0"/>
          <w:numId w:val="10"/>
        </w:numPr>
      </w:pPr>
      <w:r w:rsidRPr="00A625C3">
        <w:t>Applicant’s name and mailing address</w:t>
      </w:r>
      <w:r w:rsidR="001D339C" w:rsidRPr="00A625C3">
        <w:t>;</w:t>
      </w:r>
      <w:r w:rsidRPr="00A625C3">
        <w:t xml:space="preserve"> </w:t>
      </w:r>
    </w:p>
    <w:p w14:paraId="49C6136B" w14:textId="24AB4EE6" w:rsidR="007E70F1" w:rsidRPr="00A625C3" w:rsidRDefault="007E70F1" w:rsidP="00C65359">
      <w:pPr>
        <w:pStyle w:val="ListParagraph"/>
        <w:numPr>
          <w:ilvl w:val="0"/>
          <w:numId w:val="10"/>
        </w:numPr>
      </w:pPr>
      <w:r w:rsidRPr="00A625C3">
        <w:t>Primary contact’s name, job title, mailing address, phone number and e-mail address</w:t>
      </w:r>
      <w:r w:rsidR="001D339C" w:rsidRPr="00A625C3">
        <w:t>; and</w:t>
      </w:r>
    </w:p>
    <w:p w14:paraId="4EE3C404" w14:textId="77777777" w:rsidR="007E70F1" w:rsidRPr="00A625C3" w:rsidRDefault="007E70F1" w:rsidP="00C65359">
      <w:pPr>
        <w:pStyle w:val="ListParagraph"/>
        <w:numPr>
          <w:ilvl w:val="0"/>
          <w:numId w:val="10"/>
        </w:numPr>
      </w:pPr>
      <w:r w:rsidRPr="00A625C3">
        <w:t>Grant program title and subprogram title (if applicable)</w:t>
      </w:r>
    </w:p>
    <w:p w14:paraId="12E3A69F" w14:textId="77777777" w:rsidR="007E70F1" w:rsidRPr="00A625C3" w:rsidRDefault="007E70F1" w:rsidP="007E70F1"/>
    <w:p w14:paraId="427BDB15" w14:textId="77777777" w:rsidR="007E70F1" w:rsidRPr="00A625C3" w:rsidRDefault="007E70F1" w:rsidP="007E70F1">
      <w:pPr>
        <w:pStyle w:val="Heading3"/>
        <w:rPr>
          <w:color w:val="auto"/>
        </w:rPr>
      </w:pPr>
      <w:bookmarkStart w:id="1238" w:name="_Toc751374976"/>
      <w:bookmarkStart w:id="1239" w:name="_Toc229131911"/>
      <w:r w:rsidRPr="00A625C3">
        <w:rPr>
          <w:color w:val="auto"/>
        </w:rPr>
        <w:t>Table of Contents</w:t>
      </w:r>
      <w:bookmarkEnd w:id="1238"/>
      <w:bookmarkEnd w:id="1239"/>
    </w:p>
    <w:p w14:paraId="24908CBF" w14:textId="77777777" w:rsidR="007E70F1" w:rsidRPr="00A625C3" w:rsidRDefault="007E70F1" w:rsidP="007E70F1">
      <w:r w:rsidRPr="00A625C3">
        <w:t>The Table of Contents should include relevant sections, subsections and associated page numbers.</w:t>
      </w:r>
    </w:p>
    <w:p w14:paraId="5874463D" w14:textId="77777777" w:rsidR="007E70F1" w:rsidRPr="00A625C3" w:rsidRDefault="007E70F1" w:rsidP="007E70F1"/>
    <w:p w14:paraId="7FB77D9B" w14:textId="77777777" w:rsidR="007E70F1" w:rsidRPr="00A625C3" w:rsidRDefault="007E70F1" w:rsidP="007E70F1">
      <w:pPr>
        <w:pStyle w:val="Heading3"/>
        <w:rPr>
          <w:color w:val="auto"/>
        </w:rPr>
      </w:pPr>
      <w:bookmarkStart w:id="1240" w:name="_Toc779144047"/>
      <w:bookmarkStart w:id="1241" w:name="_Toc229131912"/>
      <w:r w:rsidRPr="00A625C3">
        <w:rPr>
          <w:color w:val="auto"/>
        </w:rPr>
        <w:t>Application Project Summary</w:t>
      </w:r>
      <w:bookmarkEnd w:id="1240"/>
      <w:bookmarkEnd w:id="1241"/>
    </w:p>
    <w:p w14:paraId="3D5A8F48" w14:textId="77777777" w:rsidR="007E70F1" w:rsidRPr="00A625C3" w:rsidRDefault="007E70F1" w:rsidP="007E70F1">
      <w:r w:rsidRPr="00A625C3">
        <w:t>The application should clearly describe the proposed project activities and anticipated outcomes that would result if the proposal were to be funded.</w:t>
      </w:r>
    </w:p>
    <w:p w14:paraId="56378D41" w14:textId="77777777" w:rsidR="007E70F1" w:rsidRPr="00A625C3" w:rsidRDefault="007E70F1" w:rsidP="007E70F1"/>
    <w:p w14:paraId="2C32D71F" w14:textId="784B5FC8" w:rsidR="007E70F1" w:rsidRPr="00A625C3" w:rsidRDefault="007E70F1" w:rsidP="007E70F1">
      <w:pPr>
        <w:pStyle w:val="Heading3"/>
        <w:rPr>
          <w:color w:val="auto"/>
        </w:rPr>
      </w:pPr>
      <w:bookmarkStart w:id="1242" w:name="_Toc274734578"/>
      <w:bookmarkStart w:id="1243" w:name="_Toc229131913"/>
      <w:r w:rsidRPr="00A625C3">
        <w:rPr>
          <w:color w:val="auto"/>
        </w:rPr>
        <w:t>Project Narrative</w:t>
      </w:r>
      <w:bookmarkEnd w:id="1242"/>
      <w:bookmarkEnd w:id="1243"/>
      <w:r w:rsidR="00E3567C" w:rsidRPr="00A625C3">
        <w:rPr>
          <w:color w:val="auto"/>
        </w:rPr>
        <w:t xml:space="preserve"> </w:t>
      </w:r>
    </w:p>
    <w:p w14:paraId="798FC3CE" w14:textId="76CC3FD2" w:rsidR="00A77374" w:rsidRPr="00A625C3" w:rsidRDefault="007E70F1" w:rsidP="007E70F1">
      <w:r w:rsidRPr="00A625C3">
        <w:t xml:space="preserve">The project narrative should clearly identify </w:t>
      </w:r>
      <w:r w:rsidR="00492B9A" w:rsidRPr="00A625C3">
        <w:t xml:space="preserve">1) </w:t>
      </w:r>
      <w:r w:rsidRPr="00A625C3">
        <w:t xml:space="preserve">what the applicant is proposing and </w:t>
      </w:r>
      <w:r w:rsidR="00E3567C" w:rsidRPr="00A625C3">
        <w:t>2)</w:t>
      </w:r>
      <w:r w:rsidR="00D55DC4" w:rsidRPr="00A625C3">
        <w:t xml:space="preserve"> </w:t>
      </w:r>
      <w:r w:rsidRPr="00A625C3">
        <w:t xml:space="preserve">how it will </w:t>
      </w:r>
      <w:r w:rsidR="00460327" w:rsidRPr="00A625C3">
        <w:t xml:space="preserve">implement the </w:t>
      </w:r>
      <w:r w:rsidRPr="00A625C3">
        <w:t xml:space="preserve">solution, </w:t>
      </w:r>
      <w:r w:rsidR="00164AC8" w:rsidRPr="00A625C3">
        <w:t xml:space="preserve">3) </w:t>
      </w:r>
      <w:r w:rsidRPr="00A625C3">
        <w:t xml:space="preserve">the expected results and/or benefits </w:t>
      </w:r>
      <w:r w:rsidR="00164AC8" w:rsidRPr="00A625C3">
        <w:t>of the proposed solution</w:t>
      </w:r>
      <w:r w:rsidRPr="00A625C3">
        <w:t xml:space="preserve">, and </w:t>
      </w:r>
      <w:r w:rsidR="00164AC8" w:rsidRPr="00A625C3">
        <w:t xml:space="preserve">4) </w:t>
      </w:r>
      <w:r w:rsidRPr="00A625C3">
        <w:t xml:space="preserve">how </w:t>
      </w:r>
      <w:r w:rsidR="00F95143" w:rsidRPr="00A625C3">
        <w:t xml:space="preserve">the posed solution </w:t>
      </w:r>
      <w:r w:rsidRPr="00A625C3">
        <w:t xml:space="preserve">will meet the RFA program scope and objectives. </w:t>
      </w:r>
    </w:p>
    <w:p w14:paraId="771EE0CC" w14:textId="77777777" w:rsidR="00031666" w:rsidRPr="00A625C3" w:rsidRDefault="00031666" w:rsidP="007E70F1"/>
    <w:p w14:paraId="10C51A66" w14:textId="08A5DCCE" w:rsidR="00DE3C80" w:rsidRPr="00A625C3" w:rsidRDefault="00DE3C80" w:rsidP="007E70F1">
      <w:pPr>
        <w:rPr>
          <w:b/>
        </w:rPr>
      </w:pPr>
      <w:r w:rsidRPr="00A625C3">
        <w:rPr>
          <w:b/>
        </w:rPr>
        <w:t xml:space="preserve">Project </w:t>
      </w:r>
      <w:r w:rsidR="00281F5A" w:rsidRPr="00A625C3">
        <w:rPr>
          <w:b/>
        </w:rPr>
        <w:t>Methodology</w:t>
      </w:r>
    </w:p>
    <w:p w14:paraId="3573984E" w14:textId="61BC8EF0" w:rsidR="007E70F1" w:rsidRPr="00A625C3" w:rsidRDefault="007E70F1" w:rsidP="007E70F1">
      <w:r w:rsidRPr="00A625C3">
        <w:t xml:space="preserve">The proposed project methodology should describe the </w:t>
      </w:r>
      <w:r w:rsidR="00031666" w:rsidRPr="00A625C3">
        <w:t xml:space="preserve">1) </w:t>
      </w:r>
      <w:r w:rsidRPr="00A625C3">
        <w:t xml:space="preserve">project design, </w:t>
      </w:r>
      <w:r w:rsidR="00031666" w:rsidRPr="00A625C3">
        <w:t xml:space="preserve">2) </w:t>
      </w:r>
      <w:r w:rsidRPr="00A625C3">
        <w:t>specific methodology needs,</w:t>
      </w:r>
      <w:r w:rsidR="00031666" w:rsidRPr="00A625C3">
        <w:t xml:space="preserve"> 3)</w:t>
      </w:r>
      <w:r w:rsidRPr="00A625C3">
        <w:t xml:space="preserve"> procedures, </w:t>
      </w:r>
      <w:r w:rsidR="00031666" w:rsidRPr="00A625C3">
        <w:t xml:space="preserve">4) </w:t>
      </w:r>
      <w:r w:rsidRPr="00A625C3">
        <w:t xml:space="preserve">timetables, </w:t>
      </w:r>
      <w:r w:rsidR="00031666" w:rsidRPr="00A625C3">
        <w:t xml:space="preserve">5) </w:t>
      </w:r>
      <w:r w:rsidRPr="00A625C3">
        <w:t xml:space="preserve">monitoring/oversight, </w:t>
      </w:r>
      <w:r w:rsidR="00C827C2" w:rsidRPr="00A625C3">
        <w:t>6) t</w:t>
      </w:r>
      <w:r w:rsidRPr="00A625C3">
        <w:t>he organization’s project staffing</w:t>
      </w:r>
      <w:r w:rsidR="00AF1A7D" w:rsidRPr="00A625C3">
        <w:t>,</w:t>
      </w:r>
      <w:r w:rsidR="00EE26FE" w:rsidRPr="00A625C3">
        <w:t xml:space="preserve"> 4)</w:t>
      </w:r>
      <w:r w:rsidRPr="00A625C3">
        <w:t xml:space="preserve"> any partnerships involved and </w:t>
      </w:r>
      <w:r w:rsidR="00B50D78" w:rsidRPr="00A625C3">
        <w:t xml:space="preserve">5) </w:t>
      </w:r>
      <w:r w:rsidR="00477B53" w:rsidRPr="00A625C3">
        <w:t>retailers</w:t>
      </w:r>
      <w:r w:rsidRPr="00A625C3">
        <w:t xml:space="preserve"> that will participate in the projec</w:t>
      </w:r>
      <w:r w:rsidR="00C827C2" w:rsidRPr="00A625C3">
        <w:t>t</w:t>
      </w:r>
      <w:r w:rsidR="007B0DBE" w:rsidRPr="00A625C3">
        <w:t>.</w:t>
      </w:r>
    </w:p>
    <w:p w14:paraId="2EA6AC39" w14:textId="77777777" w:rsidR="007E70F1" w:rsidRPr="009502F5" w:rsidRDefault="007E70F1" w:rsidP="007E70F1">
      <w:pPr>
        <w:pStyle w:val="BodyText"/>
        <w:ind w:left="450"/>
        <w:rPr>
          <w:rFonts w:ascii="Tenorite" w:hAnsi="Tenorite"/>
          <w:sz w:val="22"/>
          <w:szCs w:val="22"/>
        </w:rPr>
      </w:pPr>
    </w:p>
    <w:p w14:paraId="4B29CFE9" w14:textId="5CF01CFC" w:rsidR="007E70F1" w:rsidRPr="00A625C3" w:rsidRDefault="00DA2235" w:rsidP="007E70F1">
      <w:r w:rsidRPr="00A625C3">
        <w:t>Please</w:t>
      </w:r>
      <w:r w:rsidR="007E70F1" w:rsidRPr="00A625C3">
        <w:rPr>
          <w:spacing w:val="-2"/>
        </w:rPr>
        <w:t xml:space="preserve"> </w:t>
      </w:r>
      <w:r w:rsidR="007E70F1" w:rsidRPr="00A625C3">
        <w:t>include</w:t>
      </w:r>
      <w:r w:rsidR="007E70F1" w:rsidRPr="00A625C3">
        <w:rPr>
          <w:spacing w:val="-3"/>
        </w:rPr>
        <w:t xml:space="preserve"> </w:t>
      </w:r>
      <w:r w:rsidR="00B50D78" w:rsidRPr="00A625C3">
        <w:t>responses</w:t>
      </w:r>
      <w:r w:rsidR="007E70F1" w:rsidRPr="00A625C3">
        <w:rPr>
          <w:spacing w:val="-3"/>
        </w:rPr>
        <w:t xml:space="preserve"> </w:t>
      </w:r>
      <w:r w:rsidR="007E70F1" w:rsidRPr="00A625C3">
        <w:t>to</w:t>
      </w:r>
      <w:r w:rsidR="007E70F1" w:rsidRPr="00A625C3">
        <w:rPr>
          <w:spacing w:val="-2"/>
        </w:rPr>
        <w:t xml:space="preserve"> </w:t>
      </w:r>
      <w:r w:rsidR="007E70F1" w:rsidRPr="00A625C3">
        <w:t>this</w:t>
      </w:r>
      <w:r w:rsidR="007E70F1" w:rsidRPr="00A625C3">
        <w:rPr>
          <w:spacing w:val="-2"/>
        </w:rPr>
        <w:t xml:space="preserve"> </w:t>
      </w:r>
      <w:r w:rsidR="007E70F1" w:rsidRPr="00A625C3">
        <w:t>section</w:t>
      </w:r>
      <w:r w:rsidR="007E70F1" w:rsidRPr="00A625C3">
        <w:rPr>
          <w:spacing w:val="-2"/>
        </w:rPr>
        <w:t xml:space="preserve"> </w:t>
      </w:r>
      <w:r w:rsidR="007E70F1" w:rsidRPr="00A625C3">
        <w:t>as</w:t>
      </w:r>
      <w:r w:rsidR="007E70F1" w:rsidRPr="00A625C3">
        <w:rPr>
          <w:spacing w:val="-2"/>
        </w:rPr>
        <w:t xml:space="preserve"> </w:t>
      </w:r>
      <w:r w:rsidR="007E70F1" w:rsidRPr="00A625C3">
        <w:t>a</w:t>
      </w:r>
      <w:r w:rsidR="007E70F1" w:rsidRPr="00A625C3">
        <w:rPr>
          <w:spacing w:val="-3"/>
        </w:rPr>
        <w:t xml:space="preserve"> </w:t>
      </w:r>
      <w:r w:rsidR="007E70F1" w:rsidRPr="00A625C3">
        <w:t>clear</w:t>
      </w:r>
      <w:r w:rsidR="007E70F1" w:rsidRPr="00A625C3">
        <w:rPr>
          <w:spacing w:val="-1"/>
        </w:rPr>
        <w:t xml:space="preserve"> </w:t>
      </w:r>
      <w:r w:rsidR="007E70F1" w:rsidRPr="00A625C3">
        <w:t>and</w:t>
      </w:r>
      <w:r w:rsidR="007E70F1" w:rsidRPr="00A625C3">
        <w:rPr>
          <w:spacing w:val="-2"/>
        </w:rPr>
        <w:t xml:space="preserve"> </w:t>
      </w:r>
      <w:r w:rsidR="007E70F1" w:rsidRPr="00A625C3">
        <w:t>discrete</w:t>
      </w:r>
      <w:r w:rsidR="007E70F1" w:rsidRPr="00A625C3">
        <w:rPr>
          <w:spacing w:val="-3"/>
        </w:rPr>
        <w:t xml:space="preserve"> </w:t>
      </w:r>
      <w:r w:rsidR="007E70F1" w:rsidRPr="00A625C3">
        <w:t>section</w:t>
      </w:r>
      <w:r w:rsidR="007E70F1" w:rsidRPr="00A625C3">
        <w:rPr>
          <w:spacing w:val="-2"/>
        </w:rPr>
        <w:t xml:space="preserve"> </w:t>
      </w:r>
      <w:r w:rsidR="007E70F1" w:rsidRPr="00A625C3">
        <w:t>of</w:t>
      </w:r>
      <w:r w:rsidR="007E70F1" w:rsidRPr="00A625C3">
        <w:rPr>
          <w:spacing w:val="-3"/>
        </w:rPr>
        <w:t xml:space="preserve"> </w:t>
      </w:r>
      <w:r w:rsidR="007E70F1" w:rsidRPr="00A625C3">
        <w:t>your</w:t>
      </w:r>
      <w:r w:rsidR="007E70F1" w:rsidRPr="00A625C3">
        <w:rPr>
          <w:spacing w:val="-3"/>
        </w:rPr>
        <w:t xml:space="preserve"> </w:t>
      </w:r>
      <w:r w:rsidR="007E70F1" w:rsidRPr="00A625C3">
        <w:t>proposal</w:t>
      </w:r>
      <w:r w:rsidR="00303B9D" w:rsidRPr="00A625C3">
        <w:t xml:space="preserve">. In this section </w:t>
      </w:r>
      <w:r w:rsidR="007E70F1" w:rsidRPr="00A625C3">
        <w:t>do not reference other sections or charts located elsewhere in your proposal.</w:t>
      </w:r>
    </w:p>
    <w:p w14:paraId="67E16311" w14:textId="77777777" w:rsidR="007E70F1" w:rsidRPr="00A625C3" w:rsidRDefault="007E70F1" w:rsidP="00642E3B">
      <w:pPr>
        <w:rPr>
          <w:spacing w:val="-2"/>
        </w:rPr>
      </w:pPr>
      <w:r w:rsidRPr="00A625C3">
        <w:rPr>
          <w:i/>
        </w:rPr>
        <w:t>Incentive</w:t>
      </w:r>
      <w:r w:rsidRPr="00A625C3">
        <w:rPr>
          <w:i/>
          <w:spacing w:val="-3"/>
        </w:rPr>
        <w:t xml:space="preserve"> </w:t>
      </w:r>
      <w:r w:rsidRPr="00A625C3">
        <w:rPr>
          <w:i/>
        </w:rPr>
        <w:t>Design.</w:t>
      </w:r>
      <w:r w:rsidRPr="00A625C3">
        <w:rPr>
          <w:i/>
          <w:spacing w:val="-1"/>
        </w:rPr>
        <w:t xml:space="preserve"> </w:t>
      </w:r>
      <w:r w:rsidRPr="00A625C3">
        <w:t>Please</w:t>
      </w:r>
      <w:r w:rsidRPr="00A625C3">
        <w:rPr>
          <w:spacing w:val="-2"/>
        </w:rPr>
        <w:t xml:space="preserve"> </w:t>
      </w:r>
      <w:r w:rsidRPr="00A625C3">
        <w:t>include</w:t>
      </w:r>
      <w:r w:rsidRPr="00A625C3">
        <w:rPr>
          <w:spacing w:val="-5"/>
        </w:rPr>
        <w:t xml:space="preserve"> </w:t>
      </w:r>
      <w:r w:rsidRPr="00A625C3">
        <w:t>the</w:t>
      </w:r>
      <w:r w:rsidRPr="00A625C3">
        <w:rPr>
          <w:spacing w:val="-6"/>
        </w:rPr>
        <w:t xml:space="preserve"> </w:t>
      </w:r>
      <w:r w:rsidRPr="00A625C3">
        <w:t>following</w:t>
      </w:r>
      <w:r w:rsidRPr="00A625C3">
        <w:rPr>
          <w:spacing w:val="-6"/>
        </w:rPr>
        <w:t xml:space="preserve"> </w:t>
      </w:r>
      <w:r w:rsidRPr="00A625C3">
        <w:t>information</w:t>
      </w:r>
      <w:r w:rsidRPr="00A625C3">
        <w:rPr>
          <w:spacing w:val="-2"/>
        </w:rPr>
        <w:t xml:space="preserve"> </w:t>
      </w:r>
      <w:r w:rsidRPr="00A625C3">
        <w:t>in</w:t>
      </w:r>
      <w:r w:rsidRPr="00A625C3">
        <w:rPr>
          <w:spacing w:val="-4"/>
        </w:rPr>
        <w:t xml:space="preserve"> </w:t>
      </w:r>
      <w:r w:rsidRPr="00A625C3">
        <w:t>this</w:t>
      </w:r>
      <w:r w:rsidRPr="00A625C3">
        <w:rPr>
          <w:spacing w:val="-1"/>
        </w:rPr>
        <w:t xml:space="preserve"> </w:t>
      </w:r>
      <w:r w:rsidRPr="00A625C3">
        <w:rPr>
          <w:spacing w:val="-2"/>
        </w:rPr>
        <w:t>section:</w:t>
      </w:r>
    </w:p>
    <w:p w14:paraId="4CA27152" w14:textId="19C48693" w:rsidR="007E70F1" w:rsidRPr="00A625C3" w:rsidRDefault="007E70F1" w:rsidP="00C65359">
      <w:pPr>
        <w:pStyle w:val="ListParagraph"/>
        <w:widowControl w:val="0"/>
        <w:numPr>
          <w:ilvl w:val="2"/>
          <w:numId w:val="38"/>
        </w:numPr>
        <w:tabs>
          <w:tab w:val="left" w:pos="1440"/>
        </w:tabs>
        <w:autoSpaceDE w:val="0"/>
        <w:autoSpaceDN w:val="0"/>
        <w:spacing w:before="2"/>
        <w:ind w:left="1440" w:right="1068"/>
      </w:pPr>
      <w:r w:rsidRPr="00A625C3">
        <w:t>The</w:t>
      </w:r>
      <w:r w:rsidRPr="00A625C3">
        <w:rPr>
          <w:spacing w:val="-6"/>
        </w:rPr>
        <w:t xml:space="preserve"> </w:t>
      </w:r>
      <w:r w:rsidRPr="00A625C3">
        <w:t>products</w:t>
      </w:r>
      <w:r w:rsidRPr="00A625C3">
        <w:rPr>
          <w:spacing w:val="-2"/>
        </w:rPr>
        <w:t xml:space="preserve"> </w:t>
      </w:r>
      <w:r w:rsidRPr="00A625C3">
        <w:t>eligible</w:t>
      </w:r>
      <w:r w:rsidRPr="00A625C3">
        <w:rPr>
          <w:spacing w:val="-6"/>
        </w:rPr>
        <w:t xml:space="preserve"> </w:t>
      </w:r>
      <w:r w:rsidRPr="00A625C3">
        <w:t>to be</w:t>
      </w:r>
      <w:r w:rsidRPr="00A625C3">
        <w:rPr>
          <w:spacing w:val="-6"/>
        </w:rPr>
        <w:t xml:space="preserve"> </w:t>
      </w:r>
      <w:r w:rsidRPr="00A625C3">
        <w:t>purchased</w:t>
      </w:r>
      <w:r w:rsidRPr="00A625C3">
        <w:rPr>
          <w:spacing w:val="-3"/>
        </w:rPr>
        <w:t xml:space="preserve"> </w:t>
      </w:r>
      <w:r w:rsidRPr="00A625C3">
        <w:t>to</w:t>
      </w:r>
      <w:r w:rsidRPr="00A625C3">
        <w:rPr>
          <w:spacing w:val="-2"/>
        </w:rPr>
        <w:t xml:space="preserve"> </w:t>
      </w:r>
      <w:r w:rsidRPr="00A625C3">
        <w:t>trigger</w:t>
      </w:r>
      <w:r w:rsidRPr="00A625C3">
        <w:rPr>
          <w:spacing w:val="-6"/>
        </w:rPr>
        <w:t xml:space="preserve"> </w:t>
      </w:r>
      <w:r w:rsidRPr="00A625C3">
        <w:t>receipt</w:t>
      </w:r>
      <w:r w:rsidRPr="00A625C3">
        <w:rPr>
          <w:spacing w:val="-2"/>
        </w:rPr>
        <w:t xml:space="preserve"> </w:t>
      </w:r>
      <w:r w:rsidRPr="00A625C3">
        <w:t>of</w:t>
      </w:r>
      <w:r w:rsidRPr="00A625C3">
        <w:rPr>
          <w:spacing w:val="-6"/>
        </w:rPr>
        <w:t xml:space="preserve"> </w:t>
      </w:r>
      <w:r w:rsidRPr="00A625C3">
        <w:t>incentives at</w:t>
      </w:r>
      <w:r w:rsidRPr="00A625C3">
        <w:rPr>
          <w:spacing w:val="-2"/>
        </w:rPr>
        <w:t xml:space="preserve"> </w:t>
      </w:r>
      <w:r w:rsidRPr="00A625C3">
        <w:t>the</w:t>
      </w:r>
      <w:r w:rsidRPr="00A625C3">
        <w:rPr>
          <w:spacing w:val="-6"/>
        </w:rPr>
        <w:t xml:space="preserve"> </w:t>
      </w:r>
      <w:r w:rsidR="00111A20" w:rsidRPr="00A625C3">
        <w:t>point of purchase</w:t>
      </w:r>
      <w:r w:rsidRPr="00A625C3">
        <w:rPr>
          <w:spacing w:val="-6"/>
        </w:rPr>
        <w:t xml:space="preserve"> </w:t>
      </w:r>
      <w:r w:rsidRPr="00A625C3">
        <w:t>(See</w:t>
      </w:r>
      <w:r w:rsidRPr="00A625C3">
        <w:rPr>
          <w:spacing w:val="-6"/>
        </w:rPr>
        <w:t xml:space="preserve"> </w:t>
      </w:r>
      <w:r w:rsidR="003A20CE" w:rsidRPr="00A625C3">
        <w:t>Section 1</w:t>
      </w:r>
      <w:r w:rsidR="008642E9" w:rsidRPr="00A625C3">
        <w:t xml:space="preserve"> –</w:t>
      </w:r>
      <w:r w:rsidR="00624643" w:rsidRPr="00A625C3">
        <w:t xml:space="preserve"> </w:t>
      </w:r>
      <w:r w:rsidR="002D2A70" w:rsidRPr="00A625C3">
        <w:t>Program Description and Objectives –</w:t>
      </w:r>
      <w:r w:rsidR="002D2A70" w:rsidRPr="00A625C3" w:rsidDel="00B4464B">
        <w:t xml:space="preserve"> </w:t>
      </w:r>
      <w:r w:rsidR="00624643" w:rsidRPr="00A625C3">
        <w:t>Project Design</w:t>
      </w:r>
      <w:r w:rsidR="00265D13" w:rsidRPr="00A625C3">
        <w:t xml:space="preserve"> – Target Foods</w:t>
      </w:r>
      <w:r w:rsidRPr="00A625C3">
        <w:t>)</w:t>
      </w:r>
      <w:r w:rsidR="00E15346" w:rsidRPr="00A625C3">
        <w:t>;</w:t>
      </w:r>
    </w:p>
    <w:p w14:paraId="0EE23115" w14:textId="236B72C5" w:rsidR="007E70F1" w:rsidRPr="00A625C3" w:rsidRDefault="007E70F1" w:rsidP="00C65359">
      <w:pPr>
        <w:pStyle w:val="ListParagraph"/>
        <w:widowControl w:val="0"/>
        <w:numPr>
          <w:ilvl w:val="2"/>
          <w:numId w:val="38"/>
        </w:numPr>
        <w:tabs>
          <w:tab w:val="left" w:pos="1440"/>
        </w:tabs>
        <w:autoSpaceDE w:val="0"/>
        <w:autoSpaceDN w:val="0"/>
        <w:spacing w:before="78" w:line="276" w:lineRule="exact"/>
        <w:ind w:left="1440"/>
        <w:contextualSpacing w:val="0"/>
      </w:pPr>
      <w:r w:rsidRPr="00A625C3">
        <w:t>The</w:t>
      </w:r>
      <w:r w:rsidRPr="00A625C3">
        <w:rPr>
          <w:spacing w:val="-8"/>
        </w:rPr>
        <w:t xml:space="preserve"> </w:t>
      </w:r>
      <w:r w:rsidRPr="00A625C3">
        <w:t>products</w:t>
      </w:r>
      <w:r w:rsidRPr="00A625C3">
        <w:rPr>
          <w:spacing w:val="-5"/>
        </w:rPr>
        <w:t xml:space="preserve"> </w:t>
      </w:r>
      <w:r w:rsidRPr="00A625C3">
        <w:t>eligible</w:t>
      </w:r>
      <w:r w:rsidRPr="00A625C3">
        <w:rPr>
          <w:spacing w:val="-5"/>
        </w:rPr>
        <w:t xml:space="preserve"> </w:t>
      </w:r>
      <w:r w:rsidRPr="00A625C3">
        <w:t>to be</w:t>
      </w:r>
      <w:r w:rsidRPr="00A625C3">
        <w:rPr>
          <w:spacing w:val="-5"/>
        </w:rPr>
        <w:t xml:space="preserve"> </w:t>
      </w:r>
      <w:r w:rsidRPr="00A625C3">
        <w:t>received</w:t>
      </w:r>
      <w:r w:rsidRPr="00A625C3">
        <w:rPr>
          <w:spacing w:val="-2"/>
        </w:rPr>
        <w:t xml:space="preserve"> </w:t>
      </w:r>
      <w:r w:rsidRPr="00A625C3">
        <w:t>at</w:t>
      </w:r>
      <w:r w:rsidRPr="00A625C3">
        <w:rPr>
          <w:spacing w:val="-2"/>
        </w:rPr>
        <w:t xml:space="preserve"> </w:t>
      </w:r>
      <w:r w:rsidRPr="00A625C3">
        <w:t>the</w:t>
      </w:r>
      <w:r w:rsidRPr="00A625C3">
        <w:rPr>
          <w:spacing w:val="-5"/>
        </w:rPr>
        <w:t xml:space="preserve"> </w:t>
      </w:r>
      <w:r w:rsidRPr="00A625C3">
        <w:t>point</w:t>
      </w:r>
      <w:r w:rsidRPr="00A625C3">
        <w:rPr>
          <w:spacing w:val="-2"/>
        </w:rPr>
        <w:t xml:space="preserve"> </w:t>
      </w:r>
      <w:r w:rsidRPr="00A625C3">
        <w:t>of</w:t>
      </w:r>
      <w:r w:rsidRPr="00A625C3">
        <w:rPr>
          <w:spacing w:val="-4"/>
        </w:rPr>
        <w:t xml:space="preserve"> </w:t>
      </w:r>
      <w:r w:rsidRPr="00A625C3">
        <w:t>incentive</w:t>
      </w:r>
      <w:r w:rsidRPr="00A625C3">
        <w:rPr>
          <w:spacing w:val="-6"/>
        </w:rPr>
        <w:t xml:space="preserve"> </w:t>
      </w:r>
      <w:r w:rsidRPr="00A625C3">
        <w:t>redemption</w:t>
      </w:r>
      <w:r w:rsidRPr="00A625C3">
        <w:rPr>
          <w:spacing w:val="-4"/>
        </w:rPr>
        <w:t xml:space="preserve"> </w:t>
      </w:r>
      <w:r w:rsidRPr="00A625C3">
        <w:t>(See</w:t>
      </w:r>
      <w:r w:rsidRPr="00A625C3">
        <w:rPr>
          <w:spacing w:val="1"/>
        </w:rPr>
        <w:t xml:space="preserve"> </w:t>
      </w:r>
      <w:r w:rsidR="00E343B3" w:rsidRPr="00A625C3">
        <w:t>Section</w:t>
      </w:r>
      <w:r w:rsidR="00624643" w:rsidRPr="00A625C3">
        <w:t xml:space="preserve"> 1</w:t>
      </w:r>
      <w:r w:rsidR="008642E9" w:rsidRPr="00A625C3">
        <w:t xml:space="preserve"> –</w:t>
      </w:r>
      <w:r w:rsidR="00624643" w:rsidRPr="00A625C3">
        <w:t xml:space="preserve"> </w:t>
      </w:r>
      <w:r w:rsidR="002D2A70" w:rsidRPr="00A625C3">
        <w:t>Program Description and Objectives –</w:t>
      </w:r>
      <w:r w:rsidR="002D2A70" w:rsidRPr="00A625C3" w:rsidDel="00B4464B">
        <w:t xml:space="preserve"> </w:t>
      </w:r>
      <w:r w:rsidR="002D2A70" w:rsidRPr="00A625C3">
        <w:t>Project Design – Target Foods</w:t>
      </w:r>
      <w:r w:rsidRPr="00A625C3">
        <w:rPr>
          <w:spacing w:val="-2"/>
        </w:rPr>
        <w:t>)</w:t>
      </w:r>
      <w:r w:rsidR="00E15346" w:rsidRPr="00A625C3">
        <w:rPr>
          <w:spacing w:val="-2"/>
        </w:rPr>
        <w:t>;</w:t>
      </w:r>
    </w:p>
    <w:p w14:paraId="1681A163" w14:textId="6C1EC056" w:rsidR="007E70F1" w:rsidRPr="00A625C3" w:rsidRDefault="007E70F1" w:rsidP="00C65359">
      <w:pPr>
        <w:pStyle w:val="ListParagraph"/>
        <w:widowControl w:val="0"/>
        <w:numPr>
          <w:ilvl w:val="2"/>
          <w:numId w:val="38"/>
        </w:numPr>
        <w:tabs>
          <w:tab w:val="left" w:pos="1440"/>
        </w:tabs>
        <w:autoSpaceDE w:val="0"/>
        <w:autoSpaceDN w:val="0"/>
        <w:ind w:left="1440"/>
      </w:pPr>
      <w:r w:rsidRPr="00A625C3">
        <w:t>The</w:t>
      </w:r>
      <w:r w:rsidRPr="00A625C3">
        <w:rPr>
          <w:spacing w:val="-7"/>
        </w:rPr>
        <w:t xml:space="preserve"> </w:t>
      </w:r>
      <w:r w:rsidRPr="00A625C3">
        <w:t>incentive</w:t>
      </w:r>
      <w:r w:rsidRPr="00A625C3">
        <w:rPr>
          <w:spacing w:val="-7"/>
        </w:rPr>
        <w:t xml:space="preserve"> </w:t>
      </w:r>
      <w:r w:rsidRPr="00A625C3">
        <w:t>levels</w:t>
      </w:r>
      <w:r w:rsidRPr="00A625C3">
        <w:rPr>
          <w:spacing w:val="-3"/>
        </w:rPr>
        <w:t xml:space="preserve"> </w:t>
      </w:r>
      <w:r w:rsidRPr="00A625C3">
        <w:t>(e.g.,</w:t>
      </w:r>
      <w:r w:rsidRPr="00A625C3">
        <w:rPr>
          <w:spacing w:val="-3"/>
        </w:rPr>
        <w:t xml:space="preserve"> </w:t>
      </w:r>
      <w:r w:rsidRPr="00A625C3">
        <w:t>ratio</w:t>
      </w:r>
      <w:r w:rsidRPr="00A625C3">
        <w:rPr>
          <w:spacing w:val="-3"/>
        </w:rPr>
        <w:t xml:space="preserve"> </w:t>
      </w:r>
      <w:r w:rsidRPr="00A625C3">
        <w:t>of</w:t>
      </w:r>
      <w:r w:rsidRPr="00A625C3">
        <w:rPr>
          <w:spacing w:val="-7"/>
        </w:rPr>
        <w:t xml:space="preserve"> </w:t>
      </w:r>
      <w:r w:rsidRPr="00A625C3">
        <w:t>SNAP</w:t>
      </w:r>
      <w:r w:rsidR="00A13E93" w:rsidRPr="00A625C3">
        <w:t xml:space="preserve"> benefits</w:t>
      </w:r>
      <w:r w:rsidRPr="00A625C3">
        <w:rPr>
          <w:spacing w:val="-3"/>
        </w:rPr>
        <w:t xml:space="preserve"> </w:t>
      </w:r>
      <w:r w:rsidRPr="00A625C3">
        <w:t>spent</w:t>
      </w:r>
      <w:r w:rsidRPr="00A625C3">
        <w:rPr>
          <w:spacing w:val="-3"/>
        </w:rPr>
        <w:t xml:space="preserve"> </w:t>
      </w:r>
      <w:r w:rsidRPr="00A625C3">
        <w:t>to</w:t>
      </w:r>
      <w:r w:rsidRPr="00A625C3">
        <w:rPr>
          <w:spacing w:val="-6"/>
        </w:rPr>
        <w:t xml:space="preserve"> </w:t>
      </w:r>
      <w:r w:rsidRPr="00A625C3">
        <w:t>incentive</w:t>
      </w:r>
      <w:r w:rsidRPr="00A625C3">
        <w:rPr>
          <w:spacing w:val="-7"/>
        </w:rPr>
        <w:t xml:space="preserve"> </w:t>
      </w:r>
      <w:r w:rsidRPr="00A625C3">
        <w:t>earned;</w:t>
      </w:r>
      <w:r w:rsidRPr="00A625C3">
        <w:rPr>
          <w:spacing w:val="-1"/>
        </w:rPr>
        <w:t xml:space="preserve"> </w:t>
      </w:r>
      <w:r w:rsidRPr="00A625C3">
        <w:t>maximum</w:t>
      </w:r>
      <w:r w:rsidRPr="00A625C3">
        <w:rPr>
          <w:spacing w:val="-5"/>
        </w:rPr>
        <w:t xml:space="preserve"> </w:t>
      </w:r>
      <w:r w:rsidRPr="00A625C3">
        <w:t>incentive dollar amount that can be earned per day)</w:t>
      </w:r>
      <w:r w:rsidR="00E15346" w:rsidRPr="00A625C3">
        <w:t>;</w:t>
      </w:r>
    </w:p>
    <w:p w14:paraId="061913A2" w14:textId="72C59C19" w:rsidR="007E70F1" w:rsidRPr="00A625C3" w:rsidRDefault="007E70F1" w:rsidP="00C65359">
      <w:pPr>
        <w:pStyle w:val="ListParagraph"/>
        <w:widowControl w:val="0"/>
        <w:numPr>
          <w:ilvl w:val="2"/>
          <w:numId w:val="38"/>
        </w:numPr>
        <w:tabs>
          <w:tab w:val="left" w:pos="1440"/>
        </w:tabs>
        <w:autoSpaceDE w:val="0"/>
        <w:autoSpaceDN w:val="0"/>
        <w:spacing w:line="288" w:lineRule="exact"/>
        <w:ind w:left="1440"/>
        <w:contextualSpacing w:val="0"/>
      </w:pPr>
      <w:r w:rsidRPr="00A625C3">
        <w:t>The</w:t>
      </w:r>
      <w:r w:rsidRPr="00A625C3">
        <w:rPr>
          <w:spacing w:val="-6"/>
        </w:rPr>
        <w:t xml:space="preserve"> </w:t>
      </w:r>
      <w:r w:rsidRPr="00A625C3">
        <w:t>financial</w:t>
      </w:r>
      <w:r w:rsidRPr="00A625C3">
        <w:rPr>
          <w:spacing w:val="-1"/>
        </w:rPr>
        <w:t xml:space="preserve"> </w:t>
      </w:r>
      <w:r w:rsidRPr="00A625C3">
        <w:t>instrument</w:t>
      </w:r>
      <w:r w:rsidRPr="00A625C3">
        <w:rPr>
          <w:spacing w:val="-1"/>
        </w:rPr>
        <w:t xml:space="preserve"> </w:t>
      </w:r>
      <w:r w:rsidRPr="00A625C3">
        <w:t>used</w:t>
      </w:r>
      <w:r w:rsidRPr="00A625C3">
        <w:rPr>
          <w:spacing w:val="-5"/>
        </w:rPr>
        <w:t xml:space="preserve"> </w:t>
      </w:r>
      <w:r w:rsidRPr="00A625C3">
        <w:t>for</w:t>
      </w:r>
      <w:r w:rsidRPr="00A625C3">
        <w:rPr>
          <w:spacing w:val="-5"/>
        </w:rPr>
        <w:t xml:space="preserve"> </w:t>
      </w:r>
      <w:r w:rsidRPr="00A625C3">
        <w:t>incentive</w:t>
      </w:r>
      <w:r w:rsidRPr="00A625C3">
        <w:rPr>
          <w:spacing w:val="-5"/>
        </w:rPr>
        <w:t xml:space="preserve"> </w:t>
      </w:r>
      <w:r w:rsidRPr="00A625C3">
        <w:t>delivery</w:t>
      </w:r>
      <w:r w:rsidRPr="00A625C3">
        <w:rPr>
          <w:spacing w:val="-7"/>
        </w:rPr>
        <w:t xml:space="preserve"> </w:t>
      </w:r>
      <w:r w:rsidRPr="00A625C3">
        <w:t>(e.g.,</w:t>
      </w:r>
      <w:r w:rsidRPr="00A625C3">
        <w:rPr>
          <w:spacing w:val="-1"/>
        </w:rPr>
        <w:t xml:space="preserve"> </w:t>
      </w:r>
      <w:r w:rsidRPr="00A625C3">
        <w:t>automatic discount or</w:t>
      </w:r>
      <w:r w:rsidRPr="00A625C3">
        <w:rPr>
          <w:spacing w:val="-2"/>
        </w:rPr>
        <w:t xml:space="preserve"> </w:t>
      </w:r>
      <w:r w:rsidRPr="00A625C3">
        <w:rPr>
          <w:spacing w:val="-2"/>
        </w:rPr>
        <w:lastRenderedPageBreak/>
        <w:t>EBT)</w:t>
      </w:r>
      <w:r w:rsidR="00E4197C" w:rsidRPr="00A625C3">
        <w:rPr>
          <w:spacing w:val="-2"/>
        </w:rPr>
        <w:t>;</w:t>
      </w:r>
    </w:p>
    <w:p w14:paraId="0B12D7F7" w14:textId="51C9620B" w:rsidR="007E70F1" w:rsidRPr="00A625C3" w:rsidRDefault="006C12DC" w:rsidP="00C65359">
      <w:pPr>
        <w:pStyle w:val="ListParagraph"/>
        <w:widowControl w:val="0"/>
        <w:numPr>
          <w:ilvl w:val="2"/>
          <w:numId w:val="38"/>
        </w:numPr>
        <w:tabs>
          <w:tab w:val="left" w:pos="1440"/>
        </w:tabs>
        <w:autoSpaceDE w:val="0"/>
        <w:autoSpaceDN w:val="0"/>
        <w:spacing w:before="1"/>
        <w:ind w:left="1440"/>
        <w:contextualSpacing w:val="0"/>
      </w:pPr>
      <w:r w:rsidRPr="00A625C3">
        <w:t>T</w:t>
      </w:r>
      <w:r w:rsidR="00CB2459" w:rsidRPr="00A625C3">
        <w:t>he</w:t>
      </w:r>
      <w:r w:rsidR="007E70F1" w:rsidRPr="00A625C3">
        <w:rPr>
          <w:spacing w:val="-6"/>
        </w:rPr>
        <w:t xml:space="preserve"> </w:t>
      </w:r>
      <w:r w:rsidR="007E70F1" w:rsidRPr="00A625C3">
        <w:t>method</w:t>
      </w:r>
      <w:r w:rsidR="007E70F1" w:rsidRPr="00A625C3">
        <w:rPr>
          <w:spacing w:val="-1"/>
        </w:rPr>
        <w:t xml:space="preserve"> </w:t>
      </w:r>
      <w:r w:rsidR="007E70F1" w:rsidRPr="00A625C3">
        <w:t>for</w:t>
      </w:r>
      <w:r w:rsidR="007E70F1" w:rsidRPr="00A625C3">
        <w:rPr>
          <w:spacing w:val="-5"/>
        </w:rPr>
        <w:t xml:space="preserve"> </w:t>
      </w:r>
      <w:r w:rsidR="007E70F1" w:rsidRPr="00A625C3">
        <w:t>reimbursing</w:t>
      </w:r>
      <w:r w:rsidR="007E70F1" w:rsidRPr="00A625C3">
        <w:rPr>
          <w:spacing w:val="-7"/>
        </w:rPr>
        <w:t xml:space="preserve"> </w:t>
      </w:r>
      <w:r w:rsidR="007E70F1" w:rsidRPr="00A625C3">
        <w:t>retailers</w:t>
      </w:r>
      <w:r w:rsidR="007E70F1" w:rsidRPr="00A625C3">
        <w:rPr>
          <w:spacing w:val="-1"/>
        </w:rPr>
        <w:t xml:space="preserve"> </w:t>
      </w:r>
      <w:r w:rsidR="007E70F1" w:rsidRPr="00A625C3">
        <w:t>for</w:t>
      </w:r>
      <w:r w:rsidR="007E70F1" w:rsidRPr="00A625C3">
        <w:rPr>
          <w:spacing w:val="-2"/>
        </w:rPr>
        <w:t xml:space="preserve"> </w:t>
      </w:r>
      <w:r w:rsidR="007E70F1" w:rsidRPr="00A625C3">
        <w:t>redeemed</w:t>
      </w:r>
      <w:r w:rsidR="007E70F1" w:rsidRPr="00A625C3">
        <w:rPr>
          <w:spacing w:val="-2"/>
        </w:rPr>
        <w:t xml:space="preserve"> incentives</w:t>
      </w:r>
      <w:r w:rsidR="00E4197C" w:rsidRPr="00A625C3">
        <w:rPr>
          <w:spacing w:val="-2"/>
        </w:rPr>
        <w:t>;</w:t>
      </w:r>
    </w:p>
    <w:p w14:paraId="6CF3D55A" w14:textId="35C312B8" w:rsidR="007E70F1" w:rsidRPr="00A625C3" w:rsidRDefault="007E70F1" w:rsidP="00C65359">
      <w:pPr>
        <w:pStyle w:val="ListParagraph"/>
        <w:widowControl w:val="0"/>
        <w:numPr>
          <w:ilvl w:val="2"/>
          <w:numId w:val="38"/>
        </w:numPr>
        <w:tabs>
          <w:tab w:val="left" w:pos="1440"/>
        </w:tabs>
        <w:autoSpaceDE w:val="0"/>
        <w:autoSpaceDN w:val="0"/>
        <w:spacing w:before="4"/>
        <w:ind w:left="1440" w:right="864"/>
        <w:contextualSpacing w:val="0"/>
      </w:pPr>
      <w:r w:rsidRPr="00A625C3">
        <w:t>Any</w:t>
      </w:r>
      <w:r w:rsidRPr="00A625C3">
        <w:rPr>
          <w:spacing w:val="-11"/>
        </w:rPr>
        <w:t xml:space="preserve"> </w:t>
      </w:r>
      <w:r w:rsidRPr="00A625C3">
        <w:t>methods,</w:t>
      </w:r>
      <w:r w:rsidRPr="00A625C3">
        <w:rPr>
          <w:spacing w:val="-3"/>
        </w:rPr>
        <w:t xml:space="preserve"> </w:t>
      </w:r>
      <w:r w:rsidRPr="00A625C3">
        <w:t>if</w:t>
      </w:r>
      <w:r w:rsidRPr="00A625C3">
        <w:rPr>
          <w:spacing w:val="-4"/>
        </w:rPr>
        <w:t xml:space="preserve"> </w:t>
      </w:r>
      <w:r w:rsidRPr="00A625C3">
        <w:t>applicable,</w:t>
      </w:r>
      <w:r w:rsidRPr="00A625C3">
        <w:rPr>
          <w:spacing w:val="-6"/>
        </w:rPr>
        <w:t xml:space="preserve"> </w:t>
      </w:r>
      <w:r w:rsidRPr="00A625C3">
        <w:t>that</w:t>
      </w:r>
      <w:r w:rsidRPr="00A625C3">
        <w:rPr>
          <w:spacing w:val="-3"/>
        </w:rPr>
        <w:t xml:space="preserve"> </w:t>
      </w:r>
      <w:r w:rsidRPr="00A625C3">
        <w:t>will</w:t>
      </w:r>
      <w:r w:rsidRPr="00A625C3">
        <w:rPr>
          <w:spacing w:val="-5"/>
        </w:rPr>
        <w:t xml:space="preserve"> </w:t>
      </w:r>
      <w:r w:rsidRPr="00A625C3">
        <w:t>be</w:t>
      </w:r>
      <w:r w:rsidRPr="00A625C3">
        <w:rPr>
          <w:spacing w:val="-7"/>
        </w:rPr>
        <w:t xml:space="preserve"> </w:t>
      </w:r>
      <w:r w:rsidRPr="00A625C3">
        <w:t>used</w:t>
      </w:r>
      <w:r w:rsidRPr="00A625C3">
        <w:rPr>
          <w:spacing w:val="-3"/>
        </w:rPr>
        <w:t xml:space="preserve"> </w:t>
      </w:r>
      <w:r w:rsidRPr="00A625C3">
        <w:t>to</w:t>
      </w:r>
      <w:r w:rsidRPr="00A625C3">
        <w:rPr>
          <w:spacing w:val="-3"/>
        </w:rPr>
        <w:t xml:space="preserve"> </w:t>
      </w:r>
      <w:r w:rsidRPr="00A625C3">
        <w:t>track</w:t>
      </w:r>
      <w:r w:rsidRPr="00A625C3">
        <w:rPr>
          <w:spacing w:val="-3"/>
        </w:rPr>
        <w:t xml:space="preserve"> </w:t>
      </w:r>
      <w:r w:rsidRPr="00A625C3">
        <w:t>SNAP</w:t>
      </w:r>
      <w:r w:rsidRPr="00A625C3">
        <w:rPr>
          <w:spacing w:val="-3"/>
        </w:rPr>
        <w:t xml:space="preserve"> </w:t>
      </w:r>
      <w:r w:rsidRPr="00A625C3">
        <w:t>households’</w:t>
      </w:r>
      <w:r w:rsidRPr="00A625C3">
        <w:rPr>
          <w:spacing w:val="-7"/>
        </w:rPr>
        <w:t xml:space="preserve"> </w:t>
      </w:r>
      <w:r w:rsidRPr="00A625C3">
        <w:t>project</w:t>
      </w:r>
      <w:r w:rsidRPr="00A625C3">
        <w:rPr>
          <w:spacing w:val="-3"/>
        </w:rPr>
        <w:t xml:space="preserve"> </w:t>
      </w:r>
      <w:r w:rsidRPr="00A625C3">
        <w:t>participation</w:t>
      </w:r>
      <w:r w:rsidRPr="00A625C3">
        <w:rPr>
          <w:spacing w:val="-4"/>
        </w:rPr>
        <w:t xml:space="preserve"> </w:t>
      </w:r>
      <w:r w:rsidRPr="00A625C3">
        <w:t>(e.g., a store loyalty card issued to each participant)</w:t>
      </w:r>
      <w:r w:rsidR="00E4197C" w:rsidRPr="00A625C3">
        <w:t>;</w:t>
      </w:r>
    </w:p>
    <w:p w14:paraId="614CC77E" w14:textId="17B1E4B4" w:rsidR="007E70F1" w:rsidRPr="00A625C3" w:rsidRDefault="007E70F1" w:rsidP="00C65359">
      <w:pPr>
        <w:pStyle w:val="ListParagraph"/>
        <w:widowControl w:val="0"/>
        <w:numPr>
          <w:ilvl w:val="2"/>
          <w:numId w:val="38"/>
        </w:numPr>
        <w:tabs>
          <w:tab w:val="left" w:pos="1440"/>
        </w:tabs>
        <w:autoSpaceDE w:val="0"/>
        <w:autoSpaceDN w:val="0"/>
        <w:spacing w:line="285" w:lineRule="exact"/>
        <w:ind w:left="1440"/>
        <w:contextualSpacing w:val="0"/>
      </w:pPr>
      <w:r w:rsidRPr="00A625C3">
        <w:t>Indicate</w:t>
      </w:r>
      <w:r w:rsidRPr="00A625C3">
        <w:rPr>
          <w:spacing w:val="-5"/>
        </w:rPr>
        <w:t xml:space="preserve"> </w:t>
      </w:r>
      <w:r w:rsidRPr="00A625C3">
        <w:t>if</w:t>
      </w:r>
      <w:r w:rsidRPr="00A625C3">
        <w:rPr>
          <w:spacing w:val="-5"/>
        </w:rPr>
        <w:t xml:space="preserve"> </w:t>
      </w:r>
      <w:r w:rsidRPr="00A625C3">
        <w:t>nutrition</w:t>
      </w:r>
      <w:r w:rsidRPr="00A625C3">
        <w:rPr>
          <w:spacing w:val="-2"/>
        </w:rPr>
        <w:t xml:space="preserve"> </w:t>
      </w:r>
      <w:r w:rsidRPr="00A625C3">
        <w:t>education</w:t>
      </w:r>
      <w:r w:rsidRPr="00A625C3">
        <w:rPr>
          <w:spacing w:val="-1"/>
        </w:rPr>
        <w:t xml:space="preserve"> </w:t>
      </w:r>
      <w:r w:rsidRPr="00A625C3">
        <w:t>or</w:t>
      </w:r>
      <w:r w:rsidRPr="00A625C3">
        <w:rPr>
          <w:spacing w:val="-5"/>
        </w:rPr>
        <w:t xml:space="preserve"> </w:t>
      </w:r>
      <w:r w:rsidRPr="00A625C3">
        <w:t>other</w:t>
      </w:r>
      <w:r w:rsidRPr="00A625C3">
        <w:rPr>
          <w:spacing w:val="-5"/>
        </w:rPr>
        <w:t xml:space="preserve"> </w:t>
      </w:r>
      <w:r w:rsidRPr="00A625C3">
        <w:t>interventions</w:t>
      </w:r>
      <w:r w:rsidRPr="00A625C3">
        <w:rPr>
          <w:spacing w:val="-1"/>
        </w:rPr>
        <w:t xml:space="preserve"> </w:t>
      </w:r>
      <w:r w:rsidRPr="00A625C3">
        <w:t>will</w:t>
      </w:r>
      <w:r w:rsidRPr="00A625C3">
        <w:rPr>
          <w:spacing w:val="-2"/>
        </w:rPr>
        <w:t xml:space="preserve"> </w:t>
      </w:r>
      <w:r w:rsidRPr="00A625C3">
        <w:t>be</w:t>
      </w:r>
      <w:r w:rsidRPr="00A625C3">
        <w:rPr>
          <w:spacing w:val="-4"/>
        </w:rPr>
        <w:t xml:space="preserve"> </w:t>
      </w:r>
      <w:r w:rsidRPr="00A625C3">
        <w:t>combined</w:t>
      </w:r>
      <w:r w:rsidRPr="00A625C3">
        <w:rPr>
          <w:spacing w:val="-2"/>
        </w:rPr>
        <w:t xml:space="preserve"> </w:t>
      </w:r>
      <w:r w:rsidRPr="00A625C3">
        <w:t>with</w:t>
      </w:r>
      <w:r w:rsidRPr="00A625C3">
        <w:rPr>
          <w:spacing w:val="-4"/>
        </w:rPr>
        <w:t xml:space="preserve"> </w:t>
      </w:r>
      <w:r w:rsidRPr="00A625C3">
        <w:t>the</w:t>
      </w:r>
      <w:r w:rsidRPr="00A625C3">
        <w:rPr>
          <w:spacing w:val="-4"/>
        </w:rPr>
        <w:t xml:space="preserve"> </w:t>
      </w:r>
      <w:r w:rsidRPr="00A625C3">
        <w:rPr>
          <w:spacing w:val="-2"/>
        </w:rPr>
        <w:t>incentive</w:t>
      </w:r>
      <w:r w:rsidR="00E4197C" w:rsidRPr="00A625C3">
        <w:rPr>
          <w:spacing w:val="-2"/>
        </w:rPr>
        <w:t>; and</w:t>
      </w:r>
    </w:p>
    <w:p w14:paraId="598E18E5" w14:textId="77777777" w:rsidR="007E70F1" w:rsidRPr="00A625C3" w:rsidRDefault="007E70F1" w:rsidP="00C65359">
      <w:pPr>
        <w:pStyle w:val="ListParagraph"/>
        <w:widowControl w:val="0"/>
        <w:numPr>
          <w:ilvl w:val="2"/>
          <w:numId w:val="38"/>
        </w:numPr>
        <w:tabs>
          <w:tab w:val="left" w:pos="1440"/>
        </w:tabs>
        <w:autoSpaceDE w:val="0"/>
        <w:autoSpaceDN w:val="0"/>
        <w:spacing w:line="293" w:lineRule="exact"/>
        <w:ind w:left="1440"/>
        <w:contextualSpacing w:val="0"/>
      </w:pPr>
      <w:r w:rsidRPr="00A625C3">
        <w:t>List</w:t>
      </w:r>
      <w:r w:rsidRPr="00A625C3">
        <w:rPr>
          <w:spacing w:val="-6"/>
        </w:rPr>
        <w:t xml:space="preserve"> </w:t>
      </w:r>
      <w:r w:rsidRPr="00A625C3">
        <w:t>where</w:t>
      </w:r>
      <w:r w:rsidRPr="00A625C3">
        <w:rPr>
          <w:spacing w:val="-4"/>
        </w:rPr>
        <w:t xml:space="preserve"> </w:t>
      </w:r>
      <w:r w:rsidRPr="00A625C3">
        <w:t>the</w:t>
      </w:r>
      <w:r w:rsidRPr="00A625C3">
        <w:rPr>
          <w:spacing w:val="-5"/>
        </w:rPr>
        <w:t xml:space="preserve"> </w:t>
      </w:r>
      <w:r w:rsidRPr="00A625C3">
        <w:t>project</w:t>
      </w:r>
      <w:r w:rsidRPr="00A625C3">
        <w:rPr>
          <w:spacing w:val="-3"/>
        </w:rPr>
        <w:t xml:space="preserve"> </w:t>
      </w:r>
      <w:r w:rsidRPr="00A625C3">
        <w:t>and</w:t>
      </w:r>
      <w:r w:rsidRPr="00A625C3">
        <w:rPr>
          <w:spacing w:val="-4"/>
        </w:rPr>
        <w:t xml:space="preserve"> </w:t>
      </w:r>
      <w:r w:rsidRPr="00A625C3">
        <w:t>sub-grantee</w:t>
      </w:r>
      <w:r w:rsidRPr="00A625C3">
        <w:rPr>
          <w:spacing w:val="-2"/>
        </w:rPr>
        <w:t xml:space="preserve"> </w:t>
      </w:r>
      <w:r w:rsidRPr="00A625C3">
        <w:t>projects</w:t>
      </w:r>
      <w:r w:rsidRPr="00A625C3">
        <w:rPr>
          <w:spacing w:val="-4"/>
        </w:rPr>
        <w:t xml:space="preserve"> </w:t>
      </w:r>
      <w:r w:rsidRPr="00A625C3">
        <w:t>will</w:t>
      </w:r>
      <w:r w:rsidRPr="00A625C3">
        <w:rPr>
          <w:spacing w:val="-3"/>
        </w:rPr>
        <w:t xml:space="preserve"> </w:t>
      </w:r>
      <w:r w:rsidRPr="00A625C3">
        <w:rPr>
          <w:spacing w:val="-2"/>
        </w:rPr>
        <w:t>operate.</w:t>
      </w:r>
    </w:p>
    <w:p w14:paraId="3B5DE727" w14:textId="77777777" w:rsidR="007E70F1" w:rsidRPr="009502F5" w:rsidRDefault="007E70F1" w:rsidP="007E70F1">
      <w:pPr>
        <w:pStyle w:val="BodyText"/>
        <w:spacing w:before="1"/>
        <w:rPr>
          <w:rFonts w:ascii="Tenorite" w:hAnsi="Tenorite"/>
          <w:sz w:val="22"/>
          <w:szCs w:val="22"/>
        </w:rPr>
      </w:pPr>
    </w:p>
    <w:p w14:paraId="1C799478" w14:textId="77777777" w:rsidR="007E70F1" w:rsidRPr="00A625C3" w:rsidRDefault="007E70F1" w:rsidP="007E70F1">
      <w:pPr>
        <w:pStyle w:val="BodyText"/>
        <w:ind w:left="332"/>
        <w:rPr>
          <w:rFonts w:ascii="Tenorite" w:hAnsi="Tenorite"/>
          <w:sz w:val="22"/>
          <w:szCs w:val="22"/>
        </w:rPr>
      </w:pPr>
      <w:r w:rsidRPr="00A625C3">
        <w:rPr>
          <w:rFonts w:ascii="Tenorite" w:hAnsi="Tenorite"/>
          <w:i/>
          <w:sz w:val="22"/>
          <w:szCs w:val="22"/>
        </w:rPr>
        <w:t>Project</w:t>
      </w:r>
      <w:r w:rsidRPr="00A625C3">
        <w:rPr>
          <w:rFonts w:ascii="Tenorite" w:hAnsi="Tenorite"/>
          <w:i/>
          <w:spacing w:val="-6"/>
          <w:sz w:val="22"/>
          <w:szCs w:val="22"/>
        </w:rPr>
        <w:t xml:space="preserve"> </w:t>
      </w:r>
      <w:r w:rsidRPr="00A625C3">
        <w:rPr>
          <w:rFonts w:ascii="Tenorite" w:hAnsi="Tenorite"/>
          <w:i/>
          <w:sz w:val="22"/>
          <w:szCs w:val="22"/>
        </w:rPr>
        <w:t>Site</w:t>
      </w:r>
      <w:r w:rsidRPr="00A625C3">
        <w:rPr>
          <w:rFonts w:ascii="Tenorite" w:hAnsi="Tenorite"/>
          <w:sz w:val="22"/>
          <w:szCs w:val="22"/>
        </w:rPr>
        <w:t>.</w:t>
      </w:r>
      <w:r w:rsidRPr="00A625C3">
        <w:rPr>
          <w:rFonts w:ascii="Tenorite" w:hAnsi="Tenorite"/>
          <w:spacing w:val="55"/>
          <w:sz w:val="22"/>
          <w:szCs w:val="22"/>
        </w:rPr>
        <w:t xml:space="preserve"> </w:t>
      </w:r>
      <w:r w:rsidRPr="00A625C3">
        <w:rPr>
          <w:rFonts w:ascii="Tenorite" w:hAnsi="Tenorite"/>
          <w:sz w:val="22"/>
          <w:szCs w:val="22"/>
        </w:rPr>
        <w:t>Describe</w:t>
      </w:r>
      <w:r w:rsidRPr="00A625C3">
        <w:rPr>
          <w:rFonts w:ascii="Tenorite" w:hAnsi="Tenorite"/>
          <w:spacing w:val="-6"/>
          <w:sz w:val="22"/>
          <w:szCs w:val="22"/>
        </w:rPr>
        <w:t xml:space="preserve"> </w:t>
      </w:r>
      <w:r w:rsidRPr="00A625C3">
        <w:rPr>
          <w:rFonts w:ascii="Tenorite" w:hAnsi="Tenorite"/>
          <w:sz w:val="22"/>
          <w:szCs w:val="22"/>
        </w:rPr>
        <w:t>the</w:t>
      </w:r>
      <w:r w:rsidRPr="00A625C3">
        <w:rPr>
          <w:rFonts w:ascii="Tenorite" w:hAnsi="Tenorite"/>
          <w:spacing w:val="-5"/>
          <w:sz w:val="22"/>
          <w:szCs w:val="22"/>
        </w:rPr>
        <w:t xml:space="preserve"> </w:t>
      </w:r>
      <w:r w:rsidRPr="00A625C3">
        <w:rPr>
          <w:rFonts w:ascii="Tenorite" w:hAnsi="Tenorite"/>
          <w:sz w:val="22"/>
          <w:szCs w:val="22"/>
        </w:rPr>
        <w:t>community(ies)</w:t>
      </w:r>
      <w:r w:rsidRPr="00A625C3">
        <w:rPr>
          <w:rFonts w:ascii="Tenorite" w:hAnsi="Tenorite"/>
          <w:spacing w:val="-5"/>
          <w:sz w:val="22"/>
          <w:szCs w:val="22"/>
        </w:rPr>
        <w:t xml:space="preserve"> </w:t>
      </w:r>
      <w:r w:rsidRPr="00A625C3">
        <w:rPr>
          <w:rFonts w:ascii="Tenorite" w:hAnsi="Tenorite"/>
          <w:sz w:val="22"/>
          <w:szCs w:val="22"/>
        </w:rPr>
        <w:t>in</w:t>
      </w:r>
      <w:r w:rsidRPr="00A625C3">
        <w:rPr>
          <w:rFonts w:ascii="Tenorite" w:hAnsi="Tenorite"/>
          <w:spacing w:val="-1"/>
          <w:sz w:val="22"/>
          <w:szCs w:val="22"/>
        </w:rPr>
        <w:t xml:space="preserve"> </w:t>
      </w:r>
      <w:r w:rsidRPr="00A625C3">
        <w:rPr>
          <w:rFonts w:ascii="Tenorite" w:hAnsi="Tenorite"/>
          <w:sz w:val="22"/>
          <w:szCs w:val="22"/>
        </w:rPr>
        <w:t>which</w:t>
      </w:r>
      <w:r w:rsidRPr="00A625C3">
        <w:rPr>
          <w:rFonts w:ascii="Tenorite" w:hAnsi="Tenorite"/>
          <w:spacing w:val="-2"/>
          <w:sz w:val="22"/>
          <w:szCs w:val="22"/>
        </w:rPr>
        <w:t xml:space="preserve"> </w:t>
      </w:r>
      <w:r w:rsidRPr="00A625C3">
        <w:rPr>
          <w:rFonts w:ascii="Tenorite" w:hAnsi="Tenorite"/>
          <w:sz w:val="22"/>
          <w:szCs w:val="22"/>
        </w:rPr>
        <w:t>the</w:t>
      </w:r>
      <w:r w:rsidRPr="00A625C3">
        <w:rPr>
          <w:rFonts w:ascii="Tenorite" w:hAnsi="Tenorite"/>
          <w:spacing w:val="-5"/>
          <w:sz w:val="22"/>
          <w:szCs w:val="22"/>
        </w:rPr>
        <w:t xml:space="preserve"> </w:t>
      </w:r>
      <w:r w:rsidRPr="00A625C3">
        <w:rPr>
          <w:rFonts w:ascii="Tenorite" w:hAnsi="Tenorite"/>
          <w:sz w:val="22"/>
          <w:szCs w:val="22"/>
        </w:rPr>
        <w:t>project</w:t>
      </w:r>
      <w:r w:rsidRPr="00A625C3">
        <w:rPr>
          <w:rFonts w:ascii="Tenorite" w:hAnsi="Tenorite"/>
          <w:spacing w:val="-1"/>
          <w:sz w:val="22"/>
          <w:szCs w:val="22"/>
        </w:rPr>
        <w:t xml:space="preserve"> </w:t>
      </w:r>
      <w:r w:rsidRPr="00A625C3">
        <w:rPr>
          <w:rFonts w:ascii="Tenorite" w:hAnsi="Tenorite"/>
          <w:sz w:val="22"/>
          <w:szCs w:val="22"/>
        </w:rPr>
        <w:t>will</w:t>
      </w:r>
      <w:r w:rsidRPr="00A625C3">
        <w:rPr>
          <w:rFonts w:ascii="Tenorite" w:hAnsi="Tenorite"/>
          <w:spacing w:val="-2"/>
          <w:sz w:val="22"/>
          <w:szCs w:val="22"/>
        </w:rPr>
        <w:t xml:space="preserve"> </w:t>
      </w:r>
      <w:r w:rsidRPr="00A625C3">
        <w:rPr>
          <w:rFonts w:ascii="Tenorite" w:hAnsi="Tenorite"/>
          <w:sz w:val="22"/>
          <w:szCs w:val="22"/>
        </w:rPr>
        <w:t>operate</w:t>
      </w:r>
      <w:r w:rsidRPr="00A625C3">
        <w:rPr>
          <w:rFonts w:ascii="Tenorite" w:hAnsi="Tenorite"/>
          <w:spacing w:val="-5"/>
          <w:sz w:val="22"/>
          <w:szCs w:val="22"/>
        </w:rPr>
        <w:t xml:space="preserve"> </w:t>
      </w:r>
      <w:r w:rsidRPr="00A625C3">
        <w:rPr>
          <w:rFonts w:ascii="Tenorite" w:hAnsi="Tenorite"/>
          <w:sz w:val="22"/>
          <w:szCs w:val="22"/>
        </w:rPr>
        <w:t>in</w:t>
      </w:r>
      <w:r w:rsidRPr="00A625C3">
        <w:rPr>
          <w:rFonts w:ascii="Tenorite" w:hAnsi="Tenorite"/>
          <w:spacing w:val="-4"/>
          <w:sz w:val="22"/>
          <w:szCs w:val="22"/>
        </w:rPr>
        <w:t xml:space="preserve"> </w:t>
      </w:r>
      <w:r w:rsidRPr="00A625C3">
        <w:rPr>
          <w:rFonts w:ascii="Tenorite" w:hAnsi="Tenorite"/>
          <w:sz w:val="22"/>
          <w:szCs w:val="22"/>
        </w:rPr>
        <w:t>detail,</w:t>
      </w:r>
      <w:r w:rsidRPr="00A625C3">
        <w:rPr>
          <w:rFonts w:ascii="Tenorite" w:hAnsi="Tenorite"/>
          <w:spacing w:val="-1"/>
          <w:sz w:val="22"/>
          <w:szCs w:val="22"/>
        </w:rPr>
        <w:t xml:space="preserve"> </w:t>
      </w:r>
      <w:r w:rsidRPr="00A625C3">
        <w:rPr>
          <w:rFonts w:ascii="Tenorite" w:hAnsi="Tenorite"/>
          <w:spacing w:val="-2"/>
          <w:sz w:val="22"/>
          <w:szCs w:val="22"/>
        </w:rPr>
        <w:t>including:</w:t>
      </w:r>
    </w:p>
    <w:p w14:paraId="7F417623" w14:textId="4CC38A3F" w:rsidR="007E70F1" w:rsidRPr="00A625C3" w:rsidRDefault="007E70F1" w:rsidP="00C65359">
      <w:pPr>
        <w:pStyle w:val="ListParagraph"/>
        <w:widowControl w:val="0"/>
        <w:numPr>
          <w:ilvl w:val="0"/>
          <w:numId w:val="37"/>
        </w:numPr>
        <w:tabs>
          <w:tab w:val="left" w:pos="1051"/>
          <w:tab w:val="left" w:pos="1052"/>
        </w:tabs>
        <w:autoSpaceDE w:val="0"/>
        <w:autoSpaceDN w:val="0"/>
        <w:spacing w:before="2"/>
        <w:ind w:right="1120"/>
      </w:pPr>
      <w:r w:rsidRPr="00A625C3">
        <w:t>Community</w:t>
      </w:r>
      <w:r w:rsidRPr="00A625C3">
        <w:rPr>
          <w:spacing w:val="-3"/>
        </w:rPr>
        <w:t xml:space="preserve"> </w:t>
      </w:r>
      <w:r w:rsidRPr="00A625C3">
        <w:t>characteristic</w:t>
      </w:r>
      <w:r w:rsidR="003309E6" w:rsidRPr="00A625C3">
        <w:t>s:</w:t>
      </w:r>
      <w:r w:rsidR="00E315C5" w:rsidRPr="00A625C3">
        <w:t xml:space="preserve"> </w:t>
      </w:r>
      <w:r w:rsidRPr="00A625C3">
        <w:t>a</w:t>
      </w:r>
      <w:r w:rsidRPr="00A625C3">
        <w:rPr>
          <w:spacing w:val="-4"/>
        </w:rPr>
        <w:t xml:space="preserve"> </w:t>
      </w:r>
      <w:r w:rsidRPr="00A625C3">
        <w:t>detailed</w:t>
      </w:r>
      <w:r w:rsidRPr="00A625C3">
        <w:rPr>
          <w:spacing w:val="-4"/>
        </w:rPr>
        <w:t xml:space="preserve"> </w:t>
      </w:r>
      <w:r w:rsidRPr="00A625C3">
        <w:t>description</w:t>
      </w:r>
      <w:r w:rsidRPr="00A625C3">
        <w:rPr>
          <w:spacing w:val="-3"/>
        </w:rPr>
        <w:t xml:space="preserve"> </w:t>
      </w:r>
      <w:r w:rsidRPr="00A625C3">
        <w:t>of</w:t>
      </w:r>
      <w:r w:rsidRPr="00A625C3">
        <w:rPr>
          <w:spacing w:val="-4"/>
        </w:rPr>
        <w:t xml:space="preserve"> </w:t>
      </w:r>
      <w:r w:rsidRPr="00A625C3">
        <w:t>the</w:t>
      </w:r>
      <w:r w:rsidRPr="00A625C3">
        <w:rPr>
          <w:spacing w:val="-4"/>
        </w:rPr>
        <w:t xml:space="preserve"> </w:t>
      </w:r>
      <w:r w:rsidRPr="00A625C3">
        <w:t>locality</w:t>
      </w:r>
      <w:r w:rsidRPr="00A625C3">
        <w:rPr>
          <w:spacing w:val="-1"/>
        </w:rPr>
        <w:t xml:space="preserve"> </w:t>
      </w:r>
      <w:r w:rsidRPr="00A625C3">
        <w:t>for</w:t>
      </w:r>
      <w:r w:rsidRPr="00A625C3">
        <w:rPr>
          <w:spacing w:val="-4"/>
        </w:rPr>
        <w:t xml:space="preserve"> </w:t>
      </w:r>
      <w:r w:rsidRPr="00A625C3">
        <w:t>the</w:t>
      </w:r>
      <w:r w:rsidRPr="00A625C3">
        <w:rPr>
          <w:spacing w:val="-4"/>
        </w:rPr>
        <w:t xml:space="preserve"> </w:t>
      </w:r>
      <w:r w:rsidRPr="00A625C3">
        <w:t>project;</w:t>
      </w:r>
      <w:r w:rsidRPr="00A625C3">
        <w:rPr>
          <w:spacing w:val="-3"/>
        </w:rPr>
        <w:t xml:space="preserve"> </w:t>
      </w:r>
      <w:r w:rsidRPr="00A625C3">
        <w:t xml:space="preserve">its boundaries, whether it is rural or urban, located in a priority </w:t>
      </w:r>
      <w:r w:rsidR="00422601" w:rsidRPr="00A625C3">
        <w:t>area</w:t>
      </w:r>
      <w:r w:rsidRPr="00A625C3">
        <w:t>, and any</w:t>
      </w:r>
      <w:r w:rsidRPr="00A625C3">
        <w:rPr>
          <w:spacing w:val="-1"/>
        </w:rPr>
        <w:t xml:space="preserve"> </w:t>
      </w:r>
      <w:r w:rsidRPr="00A625C3">
        <w:t>other relevant characteristics.</w:t>
      </w:r>
    </w:p>
    <w:p w14:paraId="0D5E25E9" w14:textId="77777777" w:rsidR="007E70F1" w:rsidRPr="00A625C3" w:rsidRDefault="007E70F1" w:rsidP="00C65359">
      <w:pPr>
        <w:pStyle w:val="ListParagraph"/>
        <w:widowControl w:val="0"/>
        <w:numPr>
          <w:ilvl w:val="0"/>
          <w:numId w:val="37"/>
        </w:numPr>
        <w:tabs>
          <w:tab w:val="left" w:pos="1051"/>
          <w:tab w:val="left" w:pos="1052"/>
        </w:tabs>
        <w:autoSpaceDE w:val="0"/>
        <w:autoSpaceDN w:val="0"/>
        <w:spacing w:line="293" w:lineRule="exact"/>
      </w:pPr>
      <w:r w:rsidRPr="00A625C3">
        <w:t>Retailer</w:t>
      </w:r>
      <w:r w:rsidRPr="00A625C3">
        <w:rPr>
          <w:spacing w:val="-1"/>
        </w:rPr>
        <w:t xml:space="preserve"> </w:t>
      </w:r>
      <w:r w:rsidRPr="00A625C3">
        <w:t>characteristics,</w:t>
      </w:r>
      <w:r w:rsidRPr="00A625C3">
        <w:rPr>
          <w:spacing w:val="-3"/>
        </w:rPr>
        <w:t xml:space="preserve"> </w:t>
      </w:r>
      <w:r w:rsidRPr="00A625C3">
        <w:t>including</w:t>
      </w:r>
      <w:r w:rsidRPr="00A625C3">
        <w:rPr>
          <w:spacing w:val="-1"/>
        </w:rPr>
        <w:t xml:space="preserve"> </w:t>
      </w:r>
      <w:r w:rsidRPr="00A625C3">
        <w:t>store</w:t>
      </w:r>
      <w:r w:rsidRPr="00A625C3">
        <w:rPr>
          <w:spacing w:val="-3"/>
        </w:rPr>
        <w:t xml:space="preserve"> </w:t>
      </w:r>
      <w:r w:rsidRPr="00A625C3">
        <w:t>types</w:t>
      </w:r>
      <w:r w:rsidRPr="00A625C3">
        <w:rPr>
          <w:spacing w:val="-1"/>
        </w:rPr>
        <w:t xml:space="preserve"> </w:t>
      </w:r>
      <w:r w:rsidRPr="00A625C3">
        <w:t>and</w:t>
      </w:r>
      <w:r w:rsidRPr="00A625C3">
        <w:rPr>
          <w:spacing w:val="57"/>
        </w:rPr>
        <w:t xml:space="preserve"> </w:t>
      </w:r>
      <w:r w:rsidRPr="00A625C3">
        <w:rPr>
          <w:spacing w:val="-2"/>
        </w:rPr>
        <w:t>locations.</w:t>
      </w:r>
    </w:p>
    <w:p w14:paraId="6FE12599" w14:textId="77777777" w:rsidR="007E70F1" w:rsidRPr="00A625C3" w:rsidRDefault="007E70F1" w:rsidP="007E70F1">
      <w:pPr>
        <w:rPr>
          <w:i/>
        </w:rPr>
      </w:pPr>
    </w:p>
    <w:p w14:paraId="2B6C4323" w14:textId="78326344" w:rsidR="007E70F1" w:rsidRPr="00A625C3" w:rsidRDefault="007E70F1" w:rsidP="007E70F1">
      <w:r w:rsidRPr="00A625C3">
        <w:rPr>
          <w:i/>
        </w:rPr>
        <w:t xml:space="preserve">Priority </w:t>
      </w:r>
      <w:r w:rsidR="00422601" w:rsidRPr="00A625C3">
        <w:rPr>
          <w:i/>
        </w:rPr>
        <w:t>Areas</w:t>
      </w:r>
      <w:r w:rsidRPr="00A625C3">
        <w:rPr>
          <w:i/>
        </w:rPr>
        <w:t xml:space="preserve">. </w:t>
      </w:r>
      <w:r w:rsidR="009A7997" w:rsidRPr="00A625C3">
        <w:t>To</w:t>
      </w:r>
      <w:r w:rsidRPr="00A625C3">
        <w:t xml:space="preserve"> qualify for the FY 20</w:t>
      </w:r>
      <w:r w:rsidR="00256230" w:rsidRPr="00A625C3">
        <w:t>26</w:t>
      </w:r>
      <w:r w:rsidRPr="00A625C3">
        <w:t xml:space="preserve"> Funding Priority </w:t>
      </w:r>
      <w:r w:rsidR="00772D15" w:rsidRPr="00A625C3">
        <w:t xml:space="preserve">bonus points </w:t>
      </w:r>
      <w:r w:rsidRPr="00A625C3">
        <w:t xml:space="preserve">described in </w:t>
      </w:r>
      <w:r w:rsidR="001858E6" w:rsidRPr="00A625C3">
        <w:t>Section 5 – Application Review Information - FY26 Funding Priorities</w:t>
      </w:r>
      <w:r w:rsidRPr="00A625C3">
        <w:t>, applicants</w:t>
      </w:r>
      <w:r w:rsidRPr="00A625C3">
        <w:rPr>
          <w:spacing w:val="-4"/>
        </w:rPr>
        <w:t xml:space="preserve"> </w:t>
      </w:r>
      <w:r w:rsidRPr="00A625C3">
        <w:t>must</w:t>
      </w:r>
      <w:r w:rsidRPr="00A625C3">
        <w:rPr>
          <w:spacing w:val="-4"/>
        </w:rPr>
        <w:t xml:space="preserve"> </w:t>
      </w:r>
      <w:r w:rsidRPr="00A625C3">
        <w:t>specifically</w:t>
      </w:r>
      <w:r w:rsidRPr="00A625C3">
        <w:rPr>
          <w:spacing w:val="-4"/>
        </w:rPr>
        <w:t xml:space="preserve"> </w:t>
      </w:r>
      <w:r w:rsidRPr="00A625C3">
        <w:t>indicate</w:t>
      </w:r>
      <w:r w:rsidRPr="00A625C3">
        <w:rPr>
          <w:spacing w:val="-5"/>
        </w:rPr>
        <w:t xml:space="preserve"> </w:t>
      </w:r>
      <w:r w:rsidRPr="00A625C3">
        <w:t>the</w:t>
      </w:r>
      <w:r w:rsidRPr="00A625C3">
        <w:rPr>
          <w:spacing w:val="-5"/>
        </w:rPr>
        <w:t xml:space="preserve"> </w:t>
      </w:r>
      <w:r w:rsidRPr="00A625C3">
        <w:t>retailer’s</w:t>
      </w:r>
      <w:r w:rsidRPr="00A625C3">
        <w:rPr>
          <w:spacing w:val="-2"/>
        </w:rPr>
        <w:t xml:space="preserve"> </w:t>
      </w:r>
      <w:r w:rsidRPr="00A625C3">
        <w:t>location</w:t>
      </w:r>
      <w:r w:rsidR="00E24B4C" w:rsidRPr="00A625C3">
        <w:t>,</w:t>
      </w:r>
      <w:r w:rsidRPr="00A625C3">
        <w:rPr>
          <w:spacing w:val="-4"/>
        </w:rPr>
        <w:t xml:space="preserve"> </w:t>
      </w:r>
      <w:r w:rsidR="00E24B4C" w:rsidRPr="00A625C3">
        <w:t>how the</w:t>
      </w:r>
      <w:r w:rsidR="007864BB" w:rsidRPr="00A625C3">
        <w:t xml:space="preserve"> applicant</w:t>
      </w:r>
      <w:r w:rsidR="00E24B4C" w:rsidRPr="00A625C3">
        <w:t xml:space="preserve"> </w:t>
      </w:r>
      <w:r w:rsidR="00D43E16" w:rsidRPr="00A625C3">
        <w:t>will</w:t>
      </w:r>
      <w:r w:rsidRPr="00A625C3">
        <w:t xml:space="preserve"> identify the priority areas</w:t>
      </w:r>
      <w:r w:rsidR="00D43E16" w:rsidRPr="00A625C3">
        <w:t>,</w:t>
      </w:r>
      <w:r w:rsidRPr="00A625C3">
        <w:t xml:space="preserve"> and how the partnering retailer(s) will </w:t>
      </w:r>
      <w:r w:rsidR="00183AED" w:rsidRPr="00A625C3">
        <w:t>educate</w:t>
      </w:r>
      <w:r w:rsidR="00183AED" w:rsidRPr="00A625C3" w:rsidDel="00B97439">
        <w:t xml:space="preserve"> </w:t>
      </w:r>
      <w:r w:rsidRPr="00A625C3">
        <w:t xml:space="preserve">those </w:t>
      </w:r>
      <w:r w:rsidR="00D43E16" w:rsidRPr="00A625C3">
        <w:t>areas</w:t>
      </w:r>
      <w:r w:rsidR="00106F4B" w:rsidRPr="00A625C3">
        <w:t xml:space="preserve"> on the incentive program</w:t>
      </w:r>
      <w:r w:rsidRPr="00A625C3">
        <w:t>.</w:t>
      </w:r>
    </w:p>
    <w:p w14:paraId="7358668F" w14:textId="77777777" w:rsidR="007E70F1" w:rsidRPr="009502F5" w:rsidRDefault="007E70F1" w:rsidP="007E70F1">
      <w:pPr>
        <w:pStyle w:val="BodyText"/>
        <w:spacing w:before="10"/>
        <w:rPr>
          <w:rFonts w:ascii="Tenorite" w:hAnsi="Tenorite"/>
          <w:sz w:val="22"/>
          <w:szCs w:val="22"/>
        </w:rPr>
      </w:pPr>
    </w:p>
    <w:p w14:paraId="7AE1E906" w14:textId="77777777" w:rsidR="00183AED" w:rsidRPr="00A625C3" w:rsidRDefault="007E70F1" w:rsidP="007E70F1">
      <w:pPr>
        <w:rPr>
          <w:i/>
        </w:rPr>
      </w:pPr>
      <w:r w:rsidRPr="00A625C3">
        <w:rPr>
          <w:i/>
        </w:rPr>
        <w:t>Retailer Recruitment.</w:t>
      </w:r>
    </w:p>
    <w:p w14:paraId="1BA8EB6F" w14:textId="69B1432A" w:rsidR="00183AED" w:rsidRPr="00A625C3" w:rsidRDefault="007E70F1" w:rsidP="00C65359">
      <w:pPr>
        <w:pStyle w:val="ListParagraph"/>
        <w:numPr>
          <w:ilvl w:val="0"/>
          <w:numId w:val="55"/>
        </w:numPr>
      </w:pPr>
      <w:r w:rsidRPr="00A625C3">
        <w:t xml:space="preserve">Provide the </w:t>
      </w:r>
      <w:r w:rsidR="00ED0F96" w:rsidRPr="00A625C3">
        <w:t>retailer</w:t>
      </w:r>
      <w:r w:rsidRPr="00A625C3">
        <w:t xml:space="preserve"> names and street addresses. </w:t>
      </w:r>
    </w:p>
    <w:p w14:paraId="1239E7E6" w14:textId="77777777" w:rsidR="00183AED" w:rsidRPr="00A625C3" w:rsidRDefault="007E70F1" w:rsidP="00C65359">
      <w:pPr>
        <w:pStyle w:val="ListParagraph"/>
        <w:numPr>
          <w:ilvl w:val="0"/>
          <w:numId w:val="55"/>
        </w:numPr>
      </w:pPr>
      <w:r w:rsidRPr="00A625C3">
        <w:t>Include a justification for the</w:t>
      </w:r>
      <w:r w:rsidRPr="00A625C3">
        <w:rPr>
          <w:spacing w:val="40"/>
        </w:rPr>
        <w:t xml:space="preserve"> </w:t>
      </w:r>
      <w:r w:rsidRPr="00A625C3">
        <w:t xml:space="preserve">number of selected retailers. </w:t>
      </w:r>
    </w:p>
    <w:p w14:paraId="6262D96E" w14:textId="77777777" w:rsidR="00322ACD" w:rsidRPr="00A625C3" w:rsidRDefault="00322ACD" w:rsidP="009502F5">
      <w:pPr>
        <w:pStyle w:val="ListParagraph"/>
        <w:ind w:left="774"/>
      </w:pPr>
    </w:p>
    <w:p w14:paraId="21637BC7" w14:textId="39F7E8C2" w:rsidR="007E70F1" w:rsidRPr="00A625C3" w:rsidRDefault="007E70F1" w:rsidP="00183AED">
      <w:r w:rsidRPr="00A625C3">
        <w:rPr>
          <w:b/>
          <w:bCs/>
        </w:rPr>
        <w:t>Selected grantee(s) will be required to provide the</w:t>
      </w:r>
      <w:r w:rsidR="005B57D1" w:rsidRPr="00A625C3">
        <w:rPr>
          <w:b/>
          <w:bCs/>
        </w:rPr>
        <w:t xml:space="preserve"> retailer’s</w:t>
      </w:r>
      <w:r w:rsidRPr="00A625C3">
        <w:rPr>
          <w:b/>
          <w:bCs/>
        </w:rPr>
        <w:t xml:space="preserve"> FN</w:t>
      </w:r>
      <w:r w:rsidR="007E408C">
        <w:rPr>
          <w:b/>
          <w:bCs/>
        </w:rPr>
        <w:t>A</w:t>
      </w:r>
      <w:r w:rsidRPr="00A625C3">
        <w:rPr>
          <w:b/>
          <w:bCs/>
        </w:rPr>
        <w:t xml:space="preserve"> authorization number in a secured format within 2 weeks of award. </w:t>
      </w:r>
      <w:r w:rsidRPr="00A625C3">
        <w:t>FN</w:t>
      </w:r>
      <w:r w:rsidR="007E408C">
        <w:t>A</w:t>
      </w:r>
      <w:r w:rsidRPr="00A625C3">
        <w:t xml:space="preserve"> will remind the selected grantee(s) of this requirement via email and will also follow up with selected grantee (s).</w:t>
      </w:r>
      <w:r w:rsidR="00D524E4" w:rsidRPr="00A625C3">
        <w:t xml:space="preserve"> </w:t>
      </w:r>
      <w:r w:rsidRPr="00A625C3" w:rsidDel="00D524E4">
        <w:t>All</w:t>
      </w:r>
      <w:r w:rsidRPr="00A625C3">
        <w:t xml:space="preserve"> applicants should confirm that selected </w:t>
      </w:r>
      <w:r w:rsidR="00691966" w:rsidRPr="00A625C3">
        <w:t>retailer</w:t>
      </w:r>
      <w:r w:rsidRPr="00A625C3">
        <w:t>s are authorized th</w:t>
      </w:r>
      <w:r w:rsidR="007F1C35" w:rsidRPr="00A625C3">
        <w:t>r</w:t>
      </w:r>
      <w:r w:rsidRPr="00A625C3">
        <w:t xml:space="preserve">ough the </w:t>
      </w:r>
      <w:hyperlink r:id="rId21">
        <w:r w:rsidR="00C75EF7" w:rsidRPr="00A625C3">
          <w:rPr>
            <w:color w:val="0562C1"/>
            <w:u w:val="single" w:color="0562C1"/>
          </w:rPr>
          <w:t>retailer locator map</w:t>
        </w:r>
      </w:hyperlink>
      <w:r w:rsidRPr="00A625C3">
        <w:t>.</w:t>
      </w:r>
      <w:r w:rsidRPr="00A625C3">
        <w:rPr>
          <w:spacing w:val="40"/>
        </w:rPr>
        <w:t xml:space="preserve"> </w:t>
      </w:r>
    </w:p>
    <w:p w14:paraId="009056A4" w14:textId="77777777" w:rsidR="007E70F1" w:rsidRPr="009502F5" w:rsidRDefault="007E70F1" w:rsidP="007E70F1">
      <w:pPr>
        <w:pStyle w:val="BodyText"/>
        <w:spacing w:before="1"/>
        <w:rPr>
          <w:rFonts w:ascii="Tenorite" w:hAnsi="Tenorite"/>
          <w:sz w:val="22"/>
          <w:szCs w:val="22"/>
        </w:rPr>
      </w:pPr>
    </w:p>
    <w:p w14:paraId="3C5880C9" w14:textId="76A91DD6" w:rsidR="007E70F1" w:rsidRPr="00A625C3" w:rsidRDefault="007E70F1" w:rsidP="007E70F1">
      <w:r w:rsidRPr="00A625C3">
        <w:rPr>
          <w:i/>
        </w:rPr>
        <w:t>Communication/Incentive</w:t>
      </w:r>
      <w:r w:rsidRPr="00A625C3">
        <w:rPr>
          <w:i/>
          <w:spacing w:val="-4"/>
        </w:rPr>
        <w:t xml:space="preserve"> </w:t>
      </w:r>
      <w:r w:rsidRPr="00A625C3">
        <w:rPr>
          <w:i/>
        </w:rPr>
        <w:t>Promotion</w:t>
      </w:r>
      <w:r w:rsidRPr="009502F5">
        <w:rPr>
          <w:i/>
        </w:rPr>
        <w:t>.</w:t>
      </w:r>
      <w:r w:rsidRPr="009502F5">
        <w:rPr>
          <w:i/>
          <w:spacing w:val="-1"/>
        </w:rPr>
        <w:t xml:space="preserve"> </w:t>
      </w:r>
      <w:r w:rsidRPr="00A625C3">
        <w:t>Include</w:t>
      </w:r>
      <w:r w:rsidRPr="00A625C3">
        <w:rPr>
          <w:spacing w:val="-2"/>
        </w:rPr>
        <w:t xml:space="preserve"> </w:t>
      </w:r>
      <w:r w:rsidRPr="00A625C3">
        <w:t>a</w:t>
      </w:r>
      <w:r w:rsidRPr="00A625C3">
        <w:rPr>
          <w:spacing w:val="-4"/>
        </w:rPr>
        <w:t xml:space="preserve"> </w:t>
      </w:r>
      <w:r w:rsidRPr="00A625C3">
        <w:t>plan</w:t>
      </w:r>
      <w:r w:rsidRPr="00A625C3">
        <w:rPr>
          <w:spacing w:val="-3"/>
        </w:rPr>
        <w:t xml:space="preserve"> </w:t>
      </w:r>
      <w:r w:rsidRPr="00A625C3">
        <w:t>for</w:t>
      </w:r>
      <w:r w:rsidRPr="00A625C3">
        <w:rPr>
          <w:spacing w:val="-4"/>
        </w:rPr>
        <w:t xml:space="preserve"> </w:t>
      </w:r>
      <w:r w:rsidRPr="00A625C3">
        <w:t>notifying</w:t>
      </w:r>
      <w:r w:rsidRPr="00A625C3">
        <w:rPr>
          <w:spacing w:val="-3"/>
        </w:rPr>
        <w:t xml:space="preserve"> </w:t>
      </w:r>
      <w:r w:rsidRPr="00A625C3">
        <w:t>SNAP</w:t>
      </w:r>
      <w:r w:rsidRPr="00A625C3">
        <w:rPr>
          <w:spacing w:val="-3"/>
        </w:rPr>
        <w:t xml:space="preserve"> </w:t>
      </w:r>
      <w:r w:rsidRPr="00A625C3">
        <w:t>households</w:t>
      </w:r>
      <w:r w:rsidRPr="00A625C3">
        <w:rPr>
          <w:spacing w:val="-3"/>
        </w:rPr>
        <w:t xml:space="preserve"> </w:t>
      </w:r>
      <w:r w:rsidRPr="00A625C3">
        <w:t>in</w:t>
      </w:r>
      <w:r w:rsidRPr="00A625C3">
        <w:rPr>
          <w:spacing w:val="-3"/>
        </w:rPr>
        <w:t xml:space="preserve"> </w:t>
      </w:r>
      <w:r w:rsidRPr="00A625C3">
        <w:t>the</w:t>
      </w:r>
      <w:r w:rsidRPr="00A625C3">
        <w:rPr>
          <w:spacing w:val="-4"/>
        </w:rPr>
        <w:t xml:space="preserve"> </w:t>
      </w:r>
      <w:r w:rsidRPr="00A625C3">
        <w:t>project area</w:t>
      </w:r>
      <w:r w:rsidRPr="00A625C3">
        <w:rPr>
          <w:spacing w:val="-2"/>
        </w:rPr>
        <w:t xml:space="preserve"> </w:t>
      </w:r>
      <w:r w:rsidRPr="00A625C3">
        <w:t>about</w:t>
      </w:r>
      <w:r w:rsidRPr="00A625C3">
        <w:rPr>
          <w:spacing w:val="-3"/>
        </w:rPr>
        <w:t xml:space="preserve"> </w:t>
      </w:r>
      <w:r w:rsidRPr="00A625C3">
        <w:t>the</w:t>
      </w:r>
      <w:r w:rsidRPr="00A625C3">
        <w:rPr>
          <w:spacing w:val="-4"/>
        </w:rPr>
        <w:t xml:space="preserve"> </w:t>
      </w:r>
      <w:r w:rsidRPr="00A625C3">
        <w:t>HFMI</w:t>
      </w:r>
      <w:r w:rsidRPr="00A625C3">
        <w:rPr>
          <w:spacing w:val="-7"/>
        </w:rPr>
        <w:t xml:space="preserve"> </w:t>
      </w:r>
      <w:r w:rsidRPr="00A625C3">
        <w:t>incentives</w:t>
      </w:r>
      <w:r w:rsidRPr="00A625C3">
        <w:rPr>
          <w:spacing w:val="-3"/>
        </w:rPr>
        <w:t xml:space="preserve"> </w:t>
      </w:r>
      <w:r w:rsidRPr="00A625C3">
        <w:t>and</w:t>
      </w:r>
      <w:r w:rsidRPr="00A625C3">
        <w:rPr>
          <w:spacing w:val="-3"/>
        </w:rPr>
        <w:t xml:space="preserve"> </w:t>
      </w:r>
      <w:r w:rsidRPr="00A625C3">
        <w:t>describe</w:t>
      </w:r>
      <w:r w:rsidRPr="00A625C3">
        <w:rPr>
          <w:spacing w:val="-4"/>
        </w:rPr>
        <w:t xml:space="preserve"> </w:t>
      </w:r>
      <w:r w:rsidRPr="00A625C3">
        <w:t>any</w:t>
      </w:r>
      <w:r w:rsidRPr="00A625C3">
        <w:rPr>
          <w:spacing w:val="-1"/>
        </w:rPr>
        <w:t xml:space="preserve"> </w:t>
      </w:r>
      <w:r w:rsidRPr="00A625C3">
        <w:t>incentive</w:t>
      </w:r>
      <w:r w:rsidRPr="00A625C3">
        <w:rPr>
          <w:spacing w:val="-4"/>
        </w:rPr>
        <w:t xml:space="preserve"> </w:t>
      </w:r>
      <w:r w:rsidRPr="00A625C3">
        <w:t>promotion</w:t>
      </w:r>
      <w:r w:rsidRPr="00A625C3">
        <w:rPr>
          <w:spacing w:val="-3"/>
        </w:rPr>
        <w:t xml:space="preserve"> </w:t>
      </w:r>
      <w:r w:rsidRPr="00A625C3">
        <w:t>activities.</w:t>
      </w:r>
      <w:r w:rsidRPr="00A625C3">
        <w:rPr>
          <w:spacing w:val="-3"/>
        </w:rPr>
        <w:t xml:space="preserve"> </w:t>
      </w:r>
      <w:r w:rsidRPr="00A625C3">
        <w:t>After</w:t>
      </w:r>
      <w:r w:rsidRPr="00A625C3">
        <w:rPr>
          <w:spacing w:val="-4"/>
        </w:rPr>
        <w:t xml:space="preserve"> </w:t>
      </w:r>
      <w:r w:rsidRPr="00A625C3">
        <w:t>award</w:t>
      </w:r>
      <w:r w:rsidRPr="00A625C3">
        <w:rPr>
          <w:spacing w:val="-1"/>
        </w:rPr>
        <w:t xml:space="preserve"> </w:t>
      </w:r>
      <w:r w:rsidR="003216D4" w:rsidRPr="00A625C3">
        <w:rPr>
          <w:spacing w:val="-1"/>
        </w:rPr>
        <w:t xml:space="preserve">the applicant must submit the </w:t>
      </w:r>
      <w:r w:rsidRPr="00A625C3">
        <w:t>final communication/promotion plan to FN</w:t>
      </w:r>
      <w:r w:rsidR="007E408C">
        <w:t>A</w:t>
      </w:r>
      <w:r w:rsidRPr="00A625C3">
        <w:t>.</w:t>
      </w:r>
    </w:p>
    <w:p w14:paraId="2A516322" w14:textId="77777777" w:rsidR="007E70F1" w:rsidRPr="00A625C3" w:rsidRDefault="007E70F1" w:rsidP="007E70F1"/>
    <w:p w14:paraId="0F54D291" w14:textId="50EA7FE5" w:rsidR="007E70F1" w:rsidRPr="00A625C3" w:rsidRDefault="007E70F1" w:rsidP="007E70F1">
      <w:r w:rsidRPr="00A625C3">
        <w:rPr>
          <w:i/>
        </w:rPr>
        <w:t xml:space="preserve">Outlines of Training Plans. </w:t>
      </w:r>
      <w:r w:rsidRPr="00A625C3">
        <w:t xml:space="preserve">Provide a general outline of separate customized plans to train SNAP participants </w:t>
      </w:r>
      <w:r w:rsidR="00437681" w:rsidRPr="00A625C3">
        <w:t xml:space="preserve">and the </w:t>
      </w:r>
      <w:r w:rsidRPr="00A625C3">
        <w:t>participating retailers and all partners who would be involved in the project. The plan should</w:t>
      </w:r>
      <w:r w:rsidRPr="00A625C3">
        <w:rPr>
          <w:spacing w:val="-3"/>
        </w:rPr>
        <w:t xml:space="preserve"> </w:t>
      </w:r>
      <w:r w:rsidRPr="00A625C3">
        <w:t>provide</w:t>
      </w:r>
      <w:r w:rsidRPr="00A625C3">
        <w:rPr>
          <w:spacing w:val="-4"/>
        </w:rPr>
        <w:t xml:space="preserve"> </w:t>
      </w:r>
      <w:r w:rsidRPr="00A625C3">
        <w:t>general</w:t>
      </w:r>
      <w:r w:rsidRPr="00A625C3">
        <w:rPr>
          <w:spacing w:val="-3"/>
        </w:rPr>
        <w:t xml:space="preserve"> </w:t>
      </w:r>
      <w:r w:rsidRPr="00A625C3">
        <w:t>timeframes</w:t>
      </w:r>
      <w:r w:rsidRPr="00A625C3">
        <w:rPr>
          <w:spacing w:val="-1"/>
        </w:rPr>
        <w:t xml:space="preserve"> </w:t>
      </w:r>
      <w:r w:rsidRPr="00A625C3">
        <w:t>for</w:t>
      </w:r>
      <w:r w:rsidRPr="00A625C3">
        <w:rPr>
          <w:spacing w:val="-4"/>
        </w:rPr>
        <w:t xml:space="preserve"> </w:t>
      </w:r>
      <w:r w:rsidRPr="00A625C3">
        <w:t>the</w:t>
      </w:r>
      <w:r w:rsidRPr="00A625C3">
        <w:rPr>
          <w:spacing w:val="-4"/>
        </w:rPr>
        <w:t xml:space="preserve"> </w:t>
      </w:r>
      <w:r w:rsidRPr="00A625C3">
        <w:t>training.</w:t>
      </w:r>
      <w:r w:rsidRPr="00A625C3">
        <w:rPr>
          <w:spacing w:val="-3"/>
        </w:rPr>
        <w:t xml:space="preserve"> </w:t>
      </w:r>
      <w:r w:rsidRPr="00A625C3">
        <w:t>After</w:t>
      </w:r>
      <w:r w:rsidRPr="00A625C3">
        <w:rPr>
          <w:spacing w:val="-2"/>
        </w:rPr>
        <w:t xml:space="preserve"> </w:t>
      </w:r>
      <w:r w:rsidRPr="00A625C3">
        <w:t>award</w:t>
      </w:r>
      <w:r w:rsidRPr="00A625C3">
        <w:rPr>
          <w:spacing w:val="-3"/>
        </w:rPr>
        <w:t xml:space="preserve"> </w:t>
      </w:r>
      <w:r w:rsidR="00437681" w:rsidRPr="00A625C3">
        <w:rPr>
          <w:spacing w:val="-3"/>
        </w:rPr>
        <w:t>the applicant must</w:t>
      </w:r>
      <w:r w:rsidR="00643DBD" w:rsidRPr="00A625C3">
        <w:rPr>
          <w:spacing w:val="-3"/>
        </w:rPr>
        <w:t xml:space="preserve"> submit</w:t>
      </w:r>
      <w:r w:rsidR="00437681" w:rsidRPr="00A625C3">
        <w:rPr>
          <w:spacing w:val="-3"/>
        </w:rPr>
        <w:t xml:space="preserve"> </w:t>
      </w:r>
      <w:r w:rsidRPr="00A625C3">
        <w:t>final</w:t>
      </w:r>
      <w:r w:rsidRPr="00A625C3">
        <w:rPr>
          <w:spacing w:val="-3"/>
        </w:rPr>
        <w:t xml:space="preserve"> </w:t>
      </w:r>
      <w:r w:rsidRPr="00A625C3">
        <w:t>training</w:t>
      </w:r>
      <w:r w:rsidRPr="00A625C3">
        <w:rPr>
          <w:spacing w:val="-3"/>
        </w:rPr>
        <w:t xml:space="preserve"> </w:t>
      </w:r>
      <w:r w:rsidRPr="00A625C3">
        <w:t>plans</w:t>
      </w:r>
      <w:r w:rsidRPr="00A625C3">
        <w:rPr>
          <w:spacing w:val="-3"/>
        </w:rPr>
        <w:t xml:space="preserve"> </w:t>
      </w:r>
      <w:r w:rsidR="00643DBD" w:rsidRPr="00A625C3">
        <w:rPr>
          <w:spacing w:val="-3"/>
        </w:rPr>
        <w:t xml:space="preserve">to </w:t>
      </w:r>
      <w:r w:rsidRPr="00A625C3">
        <w:t>FN</w:t>
      </w:r>
      <w:r w:rsidR="007E408C">
        <w:t>A</w:t>
      </w:r>
      <w:r w:rsidRPr="00A625C3">
        <w:t>.</w:t>
      </w:r>
    </w:p>
    <w:p w14:paraId="441EB587" w14:textId="77777777" w:rsidR="007E70F1" w:rsidRPr="009502F5" w:rsidRDefault="007E70F1" w:rsidP="007E70F1">
      <w:pPr>
        <w:pStyle w:val="BodyText"/>
        <w:rPr>
          <w:rFonts w:ascii="Tenorite" w:hAnsi="Tenorite"/>
          <w:sz w:val="22"/>
          <w:szCs w:val="22"/>
        </w:rPr>
      </w:pPr>
    </w:p>
    <w:p w14:paraId="6926E65D" w14:textId="4F39566C" w:rsidR="007E70F1" w:rsidRPr="00A625C3" w:rsidRDefault="007E70F1" w:rsidP="007E70F1">
      <w:r w:rsidRPr="00A625C3">
        <w:rPr>
          <w:i/>
          <w:iCs/>
        </w:rPr>
        <w:t>Data Collection.</w:t>
      </w:r>
      <w:r w:rsidRPr="00A625C3">
        <w:t xml:space="preserve"> Describe procedures and duties associated with data collection, including how partners will work with FN</w:t>
      </w:r>
      <w:r w:rsidR="007E408C">
        <w:t>A</w:t>
      </w:r>
      <w:r w:rsidRPr="00A625C3">
        <w:t xml:space="preserve"> to meet evaluation needs. Specifically:</w:t>
      </w:r>
    </w:p>
    <w:p w14:paraId="14607453" w14:textId="68769AC7" w:rsidR="007E70F1" w:rsidRPr="00A625C3" w:rsidRDefault="007E70F1" w:rsidP="00C65359">
      <w:pPr>
        <w:pStyle w:val="ListParagraph"/>
        <w:numPr>
          <w:ilvl w:val="0"/>
          <w:numId w:val="39"/>
        </w:numPr>
      </w:pPr>
      <w:r w:rsidRPr="00A625C3">
        <w:t>How</w:t>
      </w:r>
      <w:r w:rsidRPr="00A625C3">
        <w:rPr>
          <w:spacing w:val="-6"/>
        </w:rPr>
        <w:t xml:space="preserve"> </w:t>
      </w:r>
      <w:r w:rsidR="00BF12F7" w:rsidRPr="00A625C3">
        <w:rPr>
          <w:spacing w:val="-6"/>
        </w:rPr>
        <w:t xml:space="preserve">the applicant will collect </w:t>
      </w:r>
      <w:r w:rsidRPr="00A625C3">
        <w:t>the</w:t>
      </w:r>
      <w:r w:rsidRPr="00A625C3">
        <w:rPr>
          <w:spacing w:val="-7"/>
        </w:rPr>
        <w:t xml:space="preserve"> </w:t>
      </w:r>
      <w:r w:rsidRPr="00A625C3">
        <w:t>data</w:t>
      </w:r>
      <w:r w:rsidRPr="00A625C3">
        <w:rPr>
          <w:spacing w:val="-4"/>
        </w:rPr>
        <w:t xml:space="preserve"> </w:t>
      </w:r>
      <w:r w:rsidRPr="00A625C3">
        <w:t>elements</w:t>
      </w:r>
      <w:r w:rsidRPr="00A625C3">
        <w:rPr>
          <w:spacing w:val="-3"/>
        </w:rPr>
        <w:t xml:space="preserve"> </w:t>
      </w:r>
      <w:r w:rsidRPr="00A625C3">
        <w:t>described</w:t>
      </w:r>
      <w:r w:rsidRPr="00A625C3">
        <w:rPr>
          <w:spacing w:val="-6"/>
        </w:rPr>
        <w:t xml:space="preserve"> </w:t>
      </w:r>
      <w:r w:rsidRPr="00A625C3">
        <w:t>in</w:t>
      </w:r>
      <w:r w:rsidRPr="00A625C3">
        <w:rPr>
          <w:spacing w:val="-8"/>
        </w:rPr>
        <w:t xml:space="preserve"> </w:t>
      </w:r>
      <w:r w:rsidRPr="00A625C3">
        <w:rPr>
          <w:b/>
        </w:rPr>
        <w:t>Data</w:t>
      </w:r>
      <w:r w:rsidRPr="00A625C3">
        <w:rPr>
          <w:b/>
          <w:spacing w:val="-3"/>
        </w:rPr>
        <w:t xml:space="preserve"> </w:t>
      </w:r>
      <w:r w:rsidRPr="00A625C3">
        <w:rPr>
          <w:b/>
        </w:rPr>
        <w:t>Collection</w:t>
      </w:r>
      <w:r w:rsidRPr="00A625C3">
        <w:rPr>
          <w:b/>
          <w:spacing w:val="-3"/>
        </w:rPr>
        <w:t xml:space="preserve"> </w:t>
      </w:r>
      <w:r w:rsidRPr="00A625C3">
        <w:rPr>
          <w:b/>
        </w:rPr>
        <w:t>and</w:t>
      </w:r>
      <w:r w:rsidRPr="00A625C3">
        <w:rPr>
          <w:b/>
          <w:spacing w:val="-3"/>
        </w:rPr>
        <w:t xml:space="preserve"> </w:t>
      </w:r>
      <w:r w:rsidRPr="00A625C3">
        <w:rPr>
          <w:b/>
        </w:rPr>
        <w:t>Evaluation</w:t>
      </w:r>
      <w:r w:rsidRPr="00A625C3">
        <w:rPr>
          <w:spacing w:val="-2"/>
        </w:rPr>
        <w:t>;</w:t>
      </w:r>
    </w:p>
    <w:p w14:paraId="535B5544" w14:textId="77777777" w:rsidR="007E70F1" w:rsidRPr="00A625C3" w:rsidRDefault="007E70F1" w:rsidP="00C65359">
      <w:pPr>
        <w:pStyle w:val="ListParagraph"/>
        <w:numPr>
          <w:ilvl w:val="0"/>
          <w:numId w:val="39"/>
        </w:numPr>
      </w:pPr>
      <w:r w:rsidRPr="00A625C3">
        <w:t>The</w:t>
      </w:r>
      <w:r w:rsidRPr="00A625C3">
        <w:rPr>
          <w:spacing w:val="-6"/>
        </w:rPr>
        <w:t xml:space="preserve"> </w:t>
      </w:r>
      <w:r w:rsidRPr="00A625C3">
        <w:t>entities/individuals</w:t>
      </w:r>
      <w:r w:rsidRPr="00A625C3">
        <w:rPr>
          <w:spacing w:val="-1"/>
        </w:rPr>
        <w:t xml:space="preserve"> </w:t>
      </w:r>
      <w:r w:rsidRPr="00A625C3">
        <w:t>involved</w:t>
      </w:r>
      <w:r w:rsidRPr="00A625C3">
        <w:rPr>
          <w:spacing w:val="-2"/>
        </w:rPr>
        <w:t xml:space="preserve"> </w:t>
      </w:r>
      <w:r w:rsidRPr="00A625C3">
        <w:t>in</w:t>
      </w:r>
      <w:r w:rsidRPr="00A625C3">
        <w:rPr>
          <w:spacing w:val="-1"/>
        </w:rPr>
        <w:t xml:space="preserve"> </w:t>
      </w:r>
      <w:r w:rsidRPr="00A625C3">
        <w:t>the</w:t>
      </w:r>
      <w:r w:rsidRPr="00A625C3">
        <w:rPr>
          <w:spacing w:val="-5"/>
        </w:rPr>
        <w:t xml:space="preserve"> </w:t>
      </w:r>
      <w:r w:rsidRPr="00A625C3">
        <w:t>data</w:t>
      </w:r>
      <w:r w:rsidRPr="00A625C3">
        <w:rPr>
          <w:spacing w:val="-5"/>
        </w:rPr>
        <w:t xml:space="preserve"> </w:t>
      </w:r>
      <w:r w:rsidRPr="00A625C3">
        <w:rPr>
          <w:spacing w:val="-2"/>
        </w:rPr>
        <w:t>collection;</w:t>
      </w:r>
    </w:p>
    <w:p w14:paraId="71E2E59F" w14:textId="4E192A6A" w:rsidR="007E70F1" w:rsidRPr="00A625C3" w:rsidRDefault="007E70F1" w:rsidP="00C65359">
      <w:pPr>
        <w:pStyle w:val="ListParagraph"/>
        <w:numPr>
          <w:ilvl w:val="0"/>
          <w:numId w:val="39"/>
        </w:numPr>
        <w:rPr>
          <w:rFonts w:eastAsia="Tenorite" w:cs="Tenorite"/>
        </w:rPr>
      </w:pPr>
      <w:r w:rsidRPr="00A625C3">
        <w:rPr>
          <w:rFonts w:eastAsia="Tenorite" w:cs="Tenorite"/>
        </w:rPr>
        <w:t>Plans</w:t>
      </w:r>
      <w:r w:rsidRPr="00A625C3">
        <w:rPr>
          <w:rFonts w:eastAsia="Tenorite" w:cs="Tenorite"/>
          <w:spacing w:val="-12"/>
        </w:rPr>
        <w:t xml:space="preserve"> </w:t>
      </w:r>
      <w:r w:rsidRPr="00A625C3">
        <w:rPr>
          <w:rFonts w:eastAsia="Tenorite" w:cs="Tenorite"/>
        </w:rPr>
        <w:t>for</w:t>
      </w:r>
      <w:r w:rsidRPr="00A625C3">
        <w:rPr>
          <w:rFonts w:eastAsia="Tenorite" w:cs="Tenorite"/>
          <w:spacing w:val="-9"/>
        </w:rPr>
        <w:t xml:space="preserve"> </w:t>
      </w:r>
      <w:r w:rsidRPr="00A625C3">
        <w:rPr>
          <w:rFonts w:eastAsia="Tenorite" w:cs="Tenorite"/>
        </w:rPr>
        <w:t>obtaining</w:t>
      </w:r>
      <w:r w:rsidRPr="00A625C3">
        <w:rPr>
          <w:rFonts w:eastAsia="Tenorite" w:cs="Tenorite"/>
          <w:spacing w:val="-9"/>
        </w:rPr>
        <w:t xml:space="preserve"> </w:t>
      </w:r>
      <w:r w:rsidRPr="00A625C3">
        <w:rPr>
          <w:rFonts w:eastAsia="Tenorite" w:cs="Tenorite"/>
        </w:rPr>
        <w:t>test</w:t>
      </w:r>
      <w:r w:rsidRPr="00A625C3">
        <w:rPr>
          <w:rFonts w:eastAsia="Tenorite" w:cs="Tenorite"/>
          <w:spacing w:val="-10"/>
        </w:rPr>
        <w:t xml:space="preserve"> </w:t>
      </w:r>
      <w:r w:rsidRPr="00A625C3">
        <w:rPr>
          <w:rFonts w:eastAsia="Tenorite" w:cs="Tenorite"/>
        </w:rPr>
        <w:t>data</w:t>
      </w:r>
      <w:r w:rsidRPr="00A625C3">
        <w:rPr>
          <w:rFonts w:eastAsia="Tenorite" w:cs="Tenorite"/>
          <w:spacing w:val="-11"/>
        </w:rPr>
        <w:t xml:space="preserve"> </w:t>
      </w:r>
      <w:r w:rsidRPr="00A625C3">
        <w:rPr>
          <w:rFonts w:eastAsia="Tenorite" w:cs="Tenorite"/>
        </w:rPr>
        <w:t>files</w:t>
      </w:r>
      <w:r w:rsidRPr="00A625C3">
        <w:rPr>
          <w:rFonts w:eastAsia="Tenorite" w:cs="Tenorite"/>
          <w:spacing w:val="-9"/>
        </w:rPr>
        <w:t xml:space="preserve"> </w:t>
      </w:r>
      <w:r w:rsidRPr="00A625C3">
        <w:rPr>
          <w:rFonts w:eastAsia="Tenorite" w:cs="Tenorite"/>
        </w:rPr>
        <w:t>from</w:t>
      </w:r>
      <w:r w:rsidRPr="00A625C3">
        <w:rPr>
          <w:rFonts w:eastAsia="Tenorite" w:cs="Tenorite"/>
          <w:spacing w:val="-9"/>
        </w:rPr>
        <w:t xml:space="preserve"> </w:t>
      </w:r>
      <w:r w:rsidRPr="00A625C3">
        <w:rPr>
          <w:rFonts w:eastAsia="Tenorite" w:cs="Tenorite"/>
        </w:rPr>
        <w:t>retailers</w:t>
      </w:r>
      <w:r w:rsidRPr="00A625C3">
        <w:rPr>
          <w:rFonts w:eastAsia="Tenorite" w:cs="Tenorite"/>
          <w:spacing w:val="-12"/>
        </w:rPr>
        <w:t xml:space="preserve"> </w:t>
      </w:r>
      <w:r w:rsidRPr="00A625C3">
        <w:rPr>
          <w:rFonts w:eastAsia="Tenorite" w:cs="Tenorite"/>
        </w:rPr>
        <w:t>prior</w:t>
      </w:r>
      <w:r w:rsidRPr="00A625C3">
        <w:rPr>
          <w:rFonts w:eastAsia="Tenorite" w:cs="Tenorite"/>
          <w:spacing w:val="-11"/>
        </w:rPr>
        <w:t xml:space="preserve"> </w:t>
      </w:r>
      <w:r w:rsidRPr="00A625C3">
        <w:rPr>
          <w:rFonts w:eastAsia="Tenorite" w:cs="Tenorite"/>
        </w:rPr>
        <w:t>to</w:t>
      </w:r>
      <w:r w:rsidRPr="00A625C3">
        <w:rPr>
          <w:rFonts w:eastAsia="Tenorite" w:cs="Tenorite"/>
          <w:spacing w:val="-8"/>
        </w:rPr>
        <w:t xml:space="preserve"> </w:t>
      </w:r>
      <w:r w:rsidR="00CD7CBD" w:rsidRPr="00A625C3">
        <w:rPr>
          <w:rFonts w:eastAsia="Tenorite" w:cs="Tenorite"/>
          <w:spacing w:val="-8"/>
        </w:rPr>
        <w:t xml:space="preserve">the </w:t>
      </w:r>
      <w:r w:rsidRPr="00A625C3">
        <w:rPr>
          <w:rFonts w:eastAsia="Tenorite" w:cs="Tenorite"/>
        </w:rPr>
        <w:t>start</w:t>
      </w:r>
      <w:r w:rsidRPr="00A625C3">
        <w:rPr>
          <w:rFonts w:eastAsia="Tenorite" w:cs="Tenorite"/>
          <w:spacing w:val="-8"/>
        </w:rPr>
        <w:t xml:space="preserve"> </w:t>
      </w:r>
      <w:r w:rsidRPr="00A625C3">
        <w:rPr>
          <w:rFonts w:eastAsia="Tenorite" w:cs="Tenorite"/>
        </w:rPr>
        <w:t>of</w:t>
      </w:r>
      <w:r w:rsidRPr="00A625C3">
        <w:rPr>
          <w:rFonts w:eastAsia="Tenorite" w:cs="Tenorite"/>
          <w:spacing w:val="-8"/>
        </w:rPr>
        <w:t xml:space="preserve"> </w:t>
      </w:r>
      <w:r w:rsidRPr="00A625C3">
        <w:rPr>
          <w:rFonts w:eastAsia="Tenorite" w:cs="Tenorite"/>
        </w:rPr>
        <w:t>implementation</w:t>
      </w:r>
      <w:r w:rsidRPr="00A625C3">
        <w:rPr>
          <w:rFonts w:eastAsia="Tenorite" w:cs="Tenorite"/>
          <w:spacing w:val="-10"/>
        </w:rPr>
        <w:t xml:space="preserve"> </w:t>
      </w:r>
      <w:r w:rsidRPr="00A625C3">
        <w:rPr>
          <w:rFonts w:eastAsia="Tenorite" w:cs="Tenorite"/>
        </w:rPr>
        <w:t>to</w:t>
      </w:r>
      <w:r w:rsidRPr="00A625C3">
        <w:rPr>
          <w:rFonts w:eastAsia="Tenorite" w:cs="Tenorite"/>
          <w:spacing w:val="-11"/>
        </w:rPr>
        <w:t xml:space="preserve"> </w:t>
      </w:r>
      <w:r w:rsidRPr="00A625C3">
        <w:rPr>
          <w:rFonts w:eastAsia="Tenorite" w:cs="Tenorite"/>
        </w:rPr>
        <w:t>ensure</w:t>
      </w:r>
      <w:r w:rsidRPr="00A625C3">
        <w:rPr>
          <w:rFonts w:eastAsia="Tenorite" w:cs="Tenorite"/>
          <w:spacing w:val="-8"/>
        </w:rPr>
        <w:t xml:space="preserve"> </w:t>
      </w:r>
      <w:r w:rsidRPr="00A625C3">
        <w:rPr>
          <w:rFonts w:eastAsia="Tenorite" w:cs="Tenorite"/>
        </w:rPr>
        <w:t>shared understanding of the data in each field</w:t>
      </w:r>
      <w:r w:rsidR="002D2A74" w:rsidRPr="00A625C3">
        <w:rPr>
          <w:rFonts w:eastAsia="Tenorite" w:cs="Tenorite"/>
        </w:rPr>
        <w:t>;</w:t>
      </w:r>
    </w:p>
    <w:p w14:paraId="288FEF63" w14:textId="65B54C17" w:rsidR="007E70F1" w:rsidRPr="00A625C3" w:rsidRDefault="007E70F1" w:rsidP="00C65359">
      <w:pPr>
        <w:pStyle w:val="ListParagraph"/>
        <w:numPr>
          <w:ilvl w:val="0"/>
          <w:numId w:val="39"/>
        </w:numPr>
        <w:rPr>
          <w:rFonts w:eastAsia="Tenorite" w:cs="Tenorite"/>
        </w:rPr>
      </w:pPr>
      <w:r w:rsidRPr="00A625C3">
        <w:rPr>
          <w:rFonts w:eastAsia="Tenorite" w:cs="Tenorite"/>
        </w:rPr>
        <w:t>How</w:t>
      </w:r>
      <w:r w:rsidRPr="00A625C3">
        <w:rPr>
          <w:rFonts w:eastAsia="Tenorite" w:cs="Tenorite"/>
          <w:spacing w:val="-8"/>
        </w:rPr>
        <w:t xml:space="preserve"> </w:t>
      </w:r>
      <w:r w:rsidRPr="00A625C3">
        <w:rPr>
          <w:rFonts w:eastAsia="Tenorite" w:cs="Tenorite"/>
        </w:rPr>
        <w:t>quality</w:t>
      </w:r>
      <w:r w:rsidRPr="00A625C3">
        <w:rPr>
          <w:rFonts w:eastAsia="Tenorite" w:cs="Tenorite"/>
          <w:spacing w:val="-8"/>
        </w:rPr>
        <w:t xml:space="preserve"> </w:t>
      </w:r>
      <w:r w:rsidRPr="00A625C3">
        <w:rPr>
          <w:rFonts w:eastAsia="Tenorite" w:cs="Tenorite"/>
        </w:rPr>
        <w:t>assurance</w:t>
      </w:r>
      <w:r w:rsidRPr="00A625C3">
        <w:rPr>
          <w:rFonts w:eastAsia="Tenorite" w:cs="Tenorite"/>
          <w:spacing w:val="-10"/>
        </w:rPr>
        <w:t xml:space="preserve"> </w:t>
      </w:r>
      <w:r w:rsidRPr="00A625C3">
        <w:rPr>
          <w:rFonts w:eastAsia="Tenorite" w:cs="Tenorite"/>
        </w:rPr>
        <w:t>will</w:t>
      </w:r>
      <w:r w:rsidRPr="00A625C3">
        <w:rPr>
          <w:rFonts w:eastAsia="Tenorite" w:cs="Tenorite"/>
          <w:spacing w:val="-10"/>
        </w:rPr>
        <w:t xml:space="preserve"> </w:t>
      </w:r>
      <w:r w:rsidRPr="00A625C3">
        <w:rPr>
          <w:rFonts w:eastAsia="Tenorite" w:cs="Tenorite"/>
        </w:rPr>
        <w:t>be</w:t>
      </w:r>
      <w:r w:rsidRPr="00A625C3">
        <w:rPr>
          <w:rFonts w:eastAsia="Tenorite" w:cs="Tenorite"/>
          <w:spacing w:val="-7"/>
        </w:rPr>
        <w:t xml:space="preserve"> </w:t>
      </w:r>
      <w:r w:rsidRPr="00A625C3">
        <w:rPr>
          <w:rFonts w:eastAsia="Tenorite" w:cs="Tenorite"/>
        </w:rPr>
        <w:t>completed</w:t>
      </w:r>
      <w:r w:rsidRPr="00A625C3">
        <w:rPr>
          <w:rFonts w:eastAsia="Tenorite" w:cs="Tenorite"/>
          <w:spacing w:val="-8"/>
        </w:rPr>
        <w:t xml:space="preserve"> </w:t>
      </w:r>
      <w:r w:rsidRPr="00A625C3">
        <w:rPr>
          <w:rFonts w:eastAsia="Tenorite" w:cs="Tenorite"/>
        </w:rPr>
        <w:t>before</w:t>
      </w:r>
      <w:r w:rsidR="004542F7" w:rsidRPr="00A625C3">
        <w:rPr>
          <w:rFonts w:eastAsia="Tenorite" w:cs="Tenorite"/>
        </w:rPr>
        <w:t xml:space="preserve"> </w:t>
      </w:r>
      <w:r w:rsidR="00F24CCD" w:rsidRPr="00A625C3">
        <w:rPr>
          <w:rFonts w:eastAsia="Tenorite" w:cs="Tenorite"/>
          <w:spacing w:val="-7"/>
        </w:rPr>
        <w:t>submitting</w:t>
      </w:r>
      <w:r w:rsidRPr="00A625C3">
        <w:rPr>
          <w:rFonts w:eastAsia="Tenorite" w:cs="Tenorite"/>
          <w:spacing w:val="-7"/>
        </w:rPr>
        <w:t xml:space="preserve"> </w:t>
      </w:r>
      <w:r w:rsidRPr="00A625C3">
        <w:rPr>
          <w:rFonts w:eastAsia="Tenorite" w:cs="Tenorite"/>
        </w:rPr>
        <w:t>data</w:t>
      </w:r>
      <w:r w:rsidRPr="00A625C3">
        <w:rPr>
          <w:rFonts w:eastAsia="Tenorite" w:cs="Tenorite"/>
          <w:spacing w:val="-10"/>
        </w:rPr>
        <w:t xml:space="preserve"> </w:t>
      </w:r>
      <w:r w:rsidRPr="00A625C3">
        <w:rPr>
          <w:rFonts w:eastAsia="Tenorite" w:cs="Tenorite"/>
        </w:rPr>
        <w:t>files</w:t>
      </w:r>
      <w:r w:rsidRPr="00A625C3">
        <w:rPr>
          <w:rFonts w:eastAsia="Tenorite" w:cs="Tenorite"/>
          <w:spacing w:val="-10"/>
        </w:rPr>
        <w:t xml:space="preserve"> </w:t>
      </w:r>
      <w:r w:rsidRPr="00A625C3">
        <w:rPr>
          <w:rFonts w:eastAsia="Tenorite" w:cs="Tenorite"/>
        </w:rPr>
        <w:t>to</w:t>
      </w:r>
      <w:r w:rsidRPr="00A625C3">
        <w:rPr>
          <w:rFonts w:eastAsia="Tenorite" w:cs="Tenorite"/>
          <w:spacing w:val="-7"/>
        </w:rPr>
        <w:t xml:space="preserve"> </w:t>
      </w:r>
      <w:r w:rsidRPr="00A625C3">
        <w:rPr>
          <w:rFonts w:eastAsia="Tenorite" w:cs="Tenorite"/>
        </w:rPr>
        <w:t>FN</w:t>
      </w:r>
      <w:r w:rsidR="007E408C">
        <w:rPr>
          <w:rFonts w:eastAsia="Tenorite" w:cs="Tenorite"/>
        </w:rPr>
        <w:t>A</w:t>
      </w:r>
      <w:r w:rsidRPr="00A625C3">
        <w:rPr>
          <w:rFonts w:eastAsia="Tenorite" w:cs="Tenorite"/>
        </w:rPr>
        <w:t>;</w:t>
      </w:r>
      <w:r w:rsidRPr="00A625C3">
        <w:rPr>
          <w:rFonts w:eastAsia="Tenorite" w:cs="Tenorite"/>
          <w:spacing w:val="-7"/>
        </w:rPr>
        <w:t xml:space="preserve"> </w:t>
      </w:r>
      <w:r w:rsidRPr="00A625C3">
        <w:rPr>
          <w:rFonts w:eastAsia="Tenorite" w:cs="Tenorite"/>
          <w:spacing w:val="-5"/>
        </w:rPr>
        <w:t>and</w:t>
      </w:r>
    </w:p>
    <w:p w14:paraId="34DF6EB9" w14:textId="77350CE8" w:rsidR="007E70F1" w:rsidRPr="00A625C3" w:rsidRDefault="007E70F1" w:rsidP="00C65359">
      <w:pPr>
        <w:pStyle w:val="ListParagraph"/>
        <w:numPr>
          <w:ilvl w:val="0"/>
          <w:numId w:val="39"/>
        </w:numPr>
      </w:pPr>
      <w:r w:rsidRPr="00A625C3">
        <w:t>How</w:t>
      </w:r>
      <w:r w:rsidRPr="00A625C3">
        <w:rPr>
          <w:spacing w:val="-6"/>
        </w:rPr>
        <w:t xml:space="preserve"> </w:t>
      </w:r>
      <w:r w:rsidRPr="00A625C3">
        <w:t>work</w:t>
      </w:r>
      <w:r w:rsidRPr="00A625C3">
        <w:rPr>
          <w:spacing w:val="-3"/>
        </w:rPr>
        <w:t xml:space="preserve"> </w:t>
      </w:r>
      <w:r w:rsidRPr="00A625C3">
        <w:t>will</w:t>
      </w:r>
      <w:r w:rsidRPr="00A625C3">
        <w:rPr>
          <w:spacing w:val="-3"/>
        </w:rPr>
        <w:t xml:space="preserve"> </w:t>
      </w:r>
      <w:r w:rsidRPr="00A625C3">
        <w:t>be</w:t>
      </w:r>
      <w:r w:rsidRPr="00A625C3">
        <w:rPr>
          <w:spacing w:val="-7"/>
        </w:rPr>
        <w:t xml:space="preserve"> </w:t>
      </w:r>
      <w:r w:rsidR="00F24CCD" w:rsidRPr="00A625C3">
        <w:rPr>
          <w:spacing w:val="-4"/>
        </w:rPr>
        <w:t>coordinated</w:t>
      </w:r>
      <w:r w:rsidR="004542F7" w:rsidRPr="00A625C3">
        <w:rPr>
          <w:spacing w:val="-4"/>
        </w:rPr>
        <w:t xml:space="preserve"> </w:t>
      </w:r>
      <w:r w:rsidRPr="00A625C3">
        <w:t>with</w:t>
      </w:r>
      <w:r w:rsidRPr="00A625C3">
        <w:rPr>
          <w:spacing w:val="-3"/>
        </w:rPr>
        <w:t xml:space="preserve"> </w:t>
      </w:r>
      <w:r w:rsidRPr="00A625C3">
        <w:t>FN</w:t>
      </w:r>
      <w:r w:rsidR="007E408C">
        <w:t>A</w:t>
      </w:r>
      <w:r w:rsidRPr="00A625C3">
        <w:rPr>
          <w:spacing w:val="-5"/>
        </w:rPr>
        <w:t xml:space="preserve"> </w:t>
      </w:r>
      <w:r w:rsidRPr="00A625C3">
        <w:t>to</w:t>
      </w:r>
      <w:r w:rsidRPr="00A625C3">
        <w:rPr>
          <w:spacing w:val="-3"/>
        </w:rPr>
        <w:t xml:space="preserve"> </w:t>
      </w:r>
      <w:r w:rsidRPr="00A625C3">
        <w:t>troubleshoot</w:t>
      </w:r>
      <w:r w:rsidRPr="00A625C3">
        <w:rPr>
          <w:spacing w:val="-5"/>
        </w:rPr>
        <w:t xml:space="preserve"> </w:t>
      </w:r>
      <w:r w:rsidR="00F44FC3" w:rsidRPr="00A625C3">
        <w:t>to</w:t>
      </w:r>
      <w:r w:rsidR="00F44FC3" w:rsidRPr="00A625C3">
        <w:rPr>
          <w:spacing w:val="-6"/>
        </w:rPr>
        <w:t xml:space="preserve"> </w:t>
      </w:r>
      <w:r w:rsidRPr="00A625C3">
        <w:t>resolve</w:t>
      </w:r>
      <w:r w:rsidRPr="00A625C3">
        <w:rPr>
          <w:spacing w:val="-7"/>
        </w:rPr>
        <w:t xml:space="preserve"> </w:t>
      </w:r>
      <w:r w:rsidRPr="00A625C3">
        <w:t>issues</w:t>
      </w:r>
      <w:r w:rsidRPr="00A625C3">
        <w:rPr>
          <w:spacing w:val="-1"/>
        </w:rPr>
        <w:t xml:space="preserve"> </w:t>
      </w:r>
      <w:r w:rsidRPr="00A625C3">
        <w:t>and</w:t>
      </w:r>
      <w:r w:rsidRPr="00A625C3">
        <w:rPr>
          <w:spacing w:val="-4"/>
        </w:rPr>
        <w:t xml:space="preserve"> </w:t>
      </w:r>
      <w:r w:rsidRPr="00A625C3">
        <w:t>refine</w:t>
      </w:r>
      <w:r w:rsidRPr="00A625C3">
        <w:rPr>
          <w:spacing w:val="-7"/>
        </w:rPr>
        <w:t xml:space="preserve"> </w:t>
      </w:r>
      <w:r w:rsidRPr="00A625C3">
        <w:t>procedures</w:t>
      </w:r>
      <w:r w:rsidRPr="00A625C3">
        <w:rPr>
          <w:spacing w:val="-1"/>
        </w:rPr>
        <w:t xml:space="preserve"> </w:t>
      </w:r>
      <w:r w:rsidRPr="00A625C3">
        <w:t xml:space="preserve">as </w:t>
      </w:r>
      <w:r w:rsidRPr="00A625C3">
        <w:rPr>
          <w:spacing w:val="-2"/>
        </w:rPr>
        <w:t>needed.</w:t>
      </w:r>
    </w:p>
    <w:p w14:paraId="7AA78D2A" w14:textId="77777777" w:rsidR="007E70F1" w:rsidRPr="00A625C3" w:rsidRDefault="007E70F1" w:rsidP="007E70F1"/>
    <w:p w14:paraId="08DF7BEC" w14:textId="77777777" w:rsidR="007E70F1" w:rsidRPr="00A625C3" w:rsidRDefault="007E70F1" w:rsidP="007E70F1">
      <w:pPr>
        <w:pStyle w:val="Heading3"/>
        <w:rPr>
          <w:color w:val="auto"/>
        </w:rPr>
      </w:pPr>
      <w:bookmarkStart w:id="1244" w:name="_Toc852722616"/>
      <w:bookmarkStart w:id="1245" w:name="_Toc229131914"/>
      <w:r w:rsidRPr="00A625C3">
        <w:rPr>
          <w:color w:val="auto"/>
        </w:rPr>
        <w:t>Activities/Indicators Tracker</w:t>
      </w:r>
      <w:bookmarkEnd w:id="1244"/>
      <w:bookmarkEnd w:id="1245"/>
    </w:p>
    <w:p w14:paraId="00A1C35C" w14:textId="367D0CF5" w:rsidR="007E70F1" w:rsidRPr="00A625C3" w:rsidRDefault="007E70F1" w:rsidP="007E70F1">
      <w:r w:rsidRPr="00A625C3">
        <w:t>Proposed Activities and indicators measuring success must be mapped to Program Objectives (as described in Section 1 – Program Description</w:t>
      </w:r>
      <w:r w:rsidR="002C4B9A" w:rsidRPr="00A625C3">
        <w:t xml:space="preserve"> and Objectives</w:t>
      </w:r>
      <w:r w:rsidRPr="00A625C3">
        <w:t xml:space="preserve">) in the below format (note that additional Activities/Indicators can be added as needed). While proposals </w:t>
      </w:r>
      <w:r w:rsidR="008F09B3" w:rsidRPr="00A625C3">
        <w:t xml:space="preserve">may </w:t>
      </w:r>
      <w:r w:rsidRPr="00A625C3">
        <w:t xml:space="preserve">contain more objectives, each application proposal </w:t>
      </w:r>
      <w:r w:rsidRPr="00A625C3">
        <w:rPr>
          <w:b/>
          <w:bCs/>
          <w:u w:val="single"/>
        </w:rPr>
        <w:t xml:space="preserve">must include all </w:t>
      </w:r>
      <w:r w:rsidR="002C4B9A" w:rsidRPr="00A625C3">
        <w:rPr>
          <w:b/>
          <w:bCs/>
          <w:u w:val="single"/>
        </w:rPr>
        <w:t xml:space="preserve">six </w:t>
      </w:r>
      <w:r w:rsidRPr="00A625C3">
        <w:rPr>
          <w:b/>
          <w:bCs/>
          <w:u w:val="single"/>
        </w:rPr>
        <w:t xml:space="preserve">objectives </w:t>
      </w:r>
      <w:r w:rsidRPr="00A625C3">
        <w:rPr>
          <w:u w:val="single"/>
        </w:rPr>
        <w:t xml:space="preserve">listed under the subsection </w:t>
      </w:r>
      <w:r w:rsidRPr="00A625C3">
        <w:t>“</w:t>
      </w:r>
      <w:r w:rsidRPr="00A625C3">
        <w:rPr>
          <w:u w:val="single"/>
        </w:rPr>
        <w:t>Key Objectives</w:t>
      </w:r>
      <w:r w:rsidRPr="00A625C3">
        <w:t xml:space="preserve">,” within </w:t>
      </w:r>
      <w:r w:rsidR="00BC0ADE" w:rsidRPr="00A625C3">
        <w:t>Section 1 – Program Description and Objectives.</w:t>
      </w:r>
    </w:p>
    <w:p w14:paraId="58D063DB" w14:textId="77777777" w:rsidR="007E70F1" w:rsidRPr="00A625C3" w:rsidRDefault="007E70F1" w:rsidP="007E70F1"/>
    <w:p w14:paraId="4D93B4AE" w14:textId="28BFC8DB" w:rsidR="007E70F1" w:rsidRPr="00A625C3" w:rsidRDefault="007E70F1" w:rsidP="007E70F1">
      <w:r w:rsidRPr="00A625C3">
        <w:rPr>
          <w:i/>
          <w:iCs/>
        </w:rPr>
        <w:t>Note</w:t>
      </w:r>
      <w:r w:rsidRPr="00A625C3">
        <w:t xml:space="preserve">: Indicators are defined as any metric you anticipate </w:t>
      </w:r>
      <w:r w:rsidR="00E16E8F" w:rsidRPr="00A625C3">
        <w:t>can</w:t>
      </w:r>
      <w:r w:rsidRPr="00A625C3">
        <w:t xml:space="preserve"> be tracked during the</w:t>
      </w:r>
      <w:r w:rsidR="00E16E8F" w:rsidRPr="00A625C3">
        <w:t xml:space="preserve"> grant’s</w:t>
      </w:r>
      <w:r w:rsidRPr="00A625C3">
        <w:t xml:space="preserve"> period of performance. Common examples include Number of People Attended, Number of People Impacted, Number of Conferences Delivered, Number of Materials Created, Number of Trainings, Number of People Trained. </w:t>
      </w:r>
    </w:p>
    <w:p w14:paraId="368760A3" w14:textId="77777777" w:rsidR="007E70F1" w:rsidRPr="00A625C3" w:rsidRDefault="007E70F1" w:rsidP="007E70F1">
      <w:pPr>
        <w:rPr>
          <w:b/>
          <w:bCs/>
          <w:i/>
          <w:iCs/>
        </w:rPr>
      </w:pPr>
    </w:p>
    <w:p w14:paraId="02931680" w14:textId="77777777" w:rsidR="007E70F1" w:rsidRPr="00A625C3" w:rsidRDefault="007E70F1" w:rsidP="007E70F1">
      <w:pPr>
        <w:rPr>
          <w:b/>
          <w:bCs/>
          <w:i/>
          <w:iCs/>
        </w:rPr>
      </w:pPr>
      <w:r w:rsidRPr="00A625C3">
        <w:rPr>
          <w:b/>
          <w:bCs/>
          <w:i/>
          <w:iCs/>
        </w:rPr>
        <w:t>Example</w:t>
      </w:r>
    </w:p>
    <w:tbl>
      <w:tblPr>
        <w:tblStyle w:val="TableGrid"/>
        <w:tblW w:w="0" w:type="auto"/>
        <w:tblLook w:val="04A0" w:firstRow="1" w:lastRow="0" w:firstColumn="1" w:lastColumn="0" w:noHBand="0" w:noVBand="1"/>
      </w:tblPr>
      <w:tblGrid>
        <w:gridCol w:w="2245"/>
        <w:gridCol w:w="7105"/>
      </w:tblGrid>
      <w:tr w:rsidR="007E70F1" w:rsidRPr="00A625C3" w14:paraId="5938C910" w14:textId="77777777" w:rsidTr="00743692">
        <w:tc>
          <w:tcPr>
            <w:tcW w:w="2245" w:type="dxa"/>
            <w:shd w:val="clear" w:color="auto" w:fill="DDD9C3" w:themeFill="background2" w:themeFillShade="E6"/>
          </w:tcPr>
          <w:p w14:paraId="5FD2D256" w14:textId="77777777" w:rsidR="007E70F1" w:rsidRPr="00A625C3" w:rsidRDefault="007E70F1" w:rsidP="00743692">
            <w:pPr>
              <w:rPr>
                <w:b/>
                <w:bCs/>
              </w:rPr>
            </w:pPr>
            <w:r w:rsidRPr="00A625C3">
              <w:rPr>
                <w:b/>
                <w:bCs/>
              </w:rPr>
              <w:t>Objective #</w:t>
            </w:r>
          </w:p>
        </w:tc>
        <w:tc>
          <w:tcPr>
            <w:tcW w:w="7105" w:type="dxa"/>
          </w:tcPr>
          <w:p w14:paraId="35DC2308" w14:textId="6F4A8C6B" w:rsidR="007E70F1" w:rsidRPr="00A625C3" w:rsidRDefault="00355B2E" w:rsidP="00C65359">
            <w:pPr>
              <w:pStyle w:val="ListParagraph"/>
              <w:numPr>
                <w:ilvl w:val="0"/>
                <w:numId w:val="40"/>
              </w:numPr>
            </w:pPr>
            <w:r w:rsidRPr="00A625C3">
              <w:rPr>
                <w:i/>
                <w:iCs/>
              </w:rPr>
              <w:t>Increase</w:t>
            </w:r>
            <w:r w:rsidRPr="00A625C3">
              <w:rPr>
                <w:i/>
                <w:iCs/>
                <w:spacing w:val="-4"/>
              </w:rPr>
              <w:t xml:space="preserve"> </w:t>
            </w:r>
            <w:r w:rsidRPr="00A625C3">
              <w:rPr>
                <w:i/>
                <w:iCs/>
              </w:rPr>
              <w:t>the</w:t>
            </w:r>
            <w:r w:rsidRPr="00A625C3">
              <w:rPr>
                <w:i/>
                <w:iCs/>
                <w:spacing w:val="-4"/>
              </w:rPr>
              <w:t xml:space="preserve"> </w:t>
            </w:r>
            <w:r w:rsidRPr="00A625C3">
              <w:rPr>
                <w:i/>
                <w:iCs/>
              </w:rPr>
              <w:t>purchase</w:t>
            </w:r>
            <w:r w:rsidRPr="00A625C3">
              <w:rPr>
                <w:i/>
                <w:iCs/>
                <w:spacing w:val="-4"/>
              </w:rPr>
              <w:t xml:space="preserve"> </w:t>
            </w:r>
            <w:r w:rsidRPr="00A625C3">
              <w:rPr>
                <w:i/>
                <w:iCs/>
              </w:rPr>
              <w:t>and</w:t>
            </w:r>
            <w:r w:rsidRPr="00A625C3">
              <w:rPr>
                <w:i/>
                <w:iCs/>
                <w:spacing w:val="-3"/>
              </w:rPr>
              <w:t xml:space="preserve"> </w:t>
            </w:r>
            <w:r w:rsidRPr="00A625C3">
              <w:rPr>
                <w:i/>
                <w:iCs/>
              </w:rPr>
              <w:t>consumption</w:t>
            </w:r>
            <w:r w:rsidRPr="00A625C3">
              <w:rPr>
                <w:i/>
                <w:iCs/>
                <w:spacing w:val="-3"/>
              </w:rPr>
              <w:t xml:space="preserve"> </w:t>
            </w:r>
            <w:r w:rsidRPr="00A625C3">
              <w:rPr>
                <w:i/>
                <w:iCs/>
              </w:rPr>
              <w:t>of</w:t>
            </w:r>
            <w:r w:rsidRPr="00A625C3">
              <w:rPr>
                <w:i/>
                <w:iCs/>
                <w:spacing w:val="-3"/>
              </w:rPr>
              <w:t xml:space="preserve"> </w:t>
            </w:r>
            <w:r w:rsidRPr="00A625C3">
              <w:rPr>
                <w:i/>
                <w:iCs/>
              </w:rPr>
              <w:t>qualifying</w:t>
            </w:r>
            <w:r w:rsidRPr="00A625C3">
              <w:rPr>
                <w:i/>
                <w:iCs/>
                <w:spacing w:val="-3"/>
              </w:rPr>
              <w:t xml:space="preserve"> </w:t>
            </w:r>
            <w:r w:rsidRPr="00A625C3">
              <w:rPr>
                <w:i/>
                <w:iCs/>
              </w:rPr>
              <w:t>fluid</w:t>
            </w:r>
            <w:r w:rsidRPr="00A625C3">
              <w:rPr>
                <w:i/>
                <w:iCs/>
                <w:spacing w:val="-3"/>
              </w:rPr>
              <w:t xml:space="preserve"> </w:t>
            </w:r>
            <w:r w:rsidRPr="00A625C3">
              <w:rPr>
                <w:i/>
                <w:iCs/>
              </w:rPr>
              <w:t>milk</w:t>
            </w:r>
            <w:r w:rsidRPr="00A625C3">
              <w:rPr>
                <w:i/>
                <w:iCs/>
                <w:spacing w:val="-4"/>
              </w:rPr>
              <w:t xml:space="preserve"> </w:t>
            </w:r>
            <w:r w:rsidRPr="00A625C3">
              <w:rPr>
                <w:i/>
                <w:iCs/>
              </w:rPr>
              <w:t>by</w:t>
            </w:r>
            <w:r w:rsidRPr="00A625C3">
              <w:rPr>
                <w:i/>
                <w:iCs/>
                <w:spacing w:val="-4"/>
              </w:rPr>
              <w:t xml:space="preserve"> </w:t>
            </w:r>
            <w:r w:rsidRPr="00A625C3">
              <w:rPr>
                <w:i/>
                <w:iCs/>
              </w:rPr>
              <w:t>SNAP</w:t>
            </w:r>
            <w:r w:rsidRPr="00A625C3">
              <w:rPr>
                <w:i/>
                <w:iCs/>
                <w:spacing w:val="-4"/>
              </w:rPr>
              <w:t xml:space="preserve"> </w:t>
            </w:r>
            <w:r w:rsidRPr="00A625C3">
              <w:rPr>
                <w:i/>
                <w:iCs/>
              </w:rPr>
              <w:t>households</w:t>
            </w:r>
            <w:r w:rsidRPr="00A625C3">
              <w:rPr>
                <w:i/>
                <w:iCs/>
                <w:spacing w:val="-3"/>
              </w:rPr>
              <w:t xml:space="preserve"> </w:t>
            </w:r>
            <w:r w:rsidRPr="00A625C3">
              <w:rPr>
                <w:i/>
                <w:iCs/>
              </w:rPr>
              <w:t>by providing a financial incentive at the point of purchase using Electronic Benefit Transfer (EBT) integration or automatic discounts.</w:t>
            </w:r>
          </w:p>
        </w:tc>
      </w:tr>
      <w:tr w:rsidR="007E70F1" w:rsidRPr="00A625C3" w14:paraId="21CD84BB" w14:textId="77777777" w:rsidTr="00743692">
        <w:tc>
          <w:tcPr>
            <w:tcW w:w="2245" w:type="dxa"/>
            <w:shd w:val="clear" w:color="auto" w:fill="DDD9C3" w:themeFill="background2" w:themeFillShade="E6"/>
          </w:tcPr>
          <w:p w14:paraId="72865EE0" w14:textId="77777777" w:rsidR="007E70F1" w:rsidRPr="00A625C3" w:rsidRDefault="007E70F1" w:rsidP="00743692">
            <w:pPr>
              <w:rPr>
                <w:b/>
                <w:bCs/>
              </w:rPr>
            </w:pPr>
            <w:r w:rsidRPr="00A625C3">
              <w:rPr>
                <w:b/>
                <w:bCs/>
              </w:rPr>
              <w:t>Activity</w:t>
            </w:r>
          </w:p>
        </w:tc>
        <w:tc>
          <w:tcPr>
            <w:tcW w:w="7105" w:type="dxa"/>
          </w:tcPr>
          <w:p w14:paraId="27F29F14" w14:textId="0794399A" w:rsidR="007E70F1" w:rsidRPr="00A625C3" w:rsidRDefault="007E70F1" w:rsidP="00743692">
            <w:r w:rsidRPr="00A625C3">
              <w:t>Provide</w:t>
            </w:r>
            <w:r w:rsidRPr="00A625C3">
              <w:rPr>
                <w:spacing w:val="-5"/>
              </w:rPr>
              <w:t xml:space="preserve"> </w:t>
            </w:r>
            <w:r w:rsidRPr="00A625C3">
              <w:t>automatic</w:t>
            </w:r>
            <w:r w:rsidRPr="00A625C3">
              <w:rPr>
                <w:spacing w:val="-5"/>
              </w:rPr>
              <w:t xml:space="preserve"> </w:t>
            </w:r>
            <w:r w:rsidRPr="00A625C3">
              <w:t>discount</w:t>
            </w:r>
            <w:r w:rsidRPr="00A625C3">
              <w:rPr>
                <w:spacing w:val="-4"/>
              </w:rPr>
              <w:t xml:space="preserve"> </w:t>
            </w:r>
            <w:r w:rsidRPr="00A625C3">
              <w:t>at</w:t>
            </w:r>
            <w:r w:rsidRPr="00A625C3">
              <w:rPr>
                <w:spacing w:val="-4"/>
              </w:rPr>
              <w:t xml:space="preserve"> </w:t>
            </w:r>
            <w:r w:rsidRPr="00A625C3">
              <w:t>the</w:t>
            </w:r>
            <w:r w:rsidRPr="00A625C3">
              <w:rPr>
                <w:spacing w:val="-5"/>
              </w:rPr>
              <w:t xml:space="preserve"> </w:t>
            </w:r>
            <w:r w:rsidRPr="00A625C3">
              <w:t>point</w:t>
            </w:r>
            <w:r w:rsidRPr="00A625C3">
              <w:rPr>
                <w:spacing w:val="-4"/>
              </w:rPr>
              <w:t xml:space="preserve"> </w:t>
            </w:r>
            <w:r w:rsidRPr="00A625C3">
              <w:t>of</w:t>
            </w:r>
            <w:r w:rsidRPr="00A625C3">
              <w:rPr>
                <w:spacing w:val="-5"/>
              </w:rPr>
              <w:t xml:space="preserve"> </w:t>
            </w:r>
            <w:r w:rsidRPr="00A625C3">
              <w:t>purchase</w:t>
            </w:r>
            <w:r w:rsidRPr="00A625C3">
              <w:rPr>
                <w:spacing w:val="-5"/>
              </w:rPr>
              <w:t xml:space="preserve"> </w:t>
            </w:r>
            <w:r w:rsidRPr="00A625C3">
              <w:t>for</w:t>
            </w:r>
            <w:r w:rsidRPr="00A625C3">
              <w:rPr>
                <w:spacing w:val="-5"/>
              </w:rPr>
              <w:t xml:space="preserve"> </w:t>
            </w:r>
            <w:r w:rsidRPr="00A625C3">
              <w:t>SNAP</w:t>
            </w:r>
            <w:r w:rsidRPr="00A625C3">
              <w:rPr>
                <w:spacing w:val="-4"/>
              </w:rPr>
              <w:t xml:space="preserve"> </w:t>
            </w:r>
            <w:r w:rsidRPr="00A625C3">
              <w:t xml:space="preserve">households purchasing qualifying milk at </w:t>
            </w:r>
            <w:r w:rsidR="00756102" w:rsidRPr="00A625C3">
              <w:t>[</w:t>
            </w:r>
            <w:r w:rsidRPr="00A625C3">
              <w:t>Retailer A</w:t>
            </w:r>
            <w:r w:rsidR="00756102" w:rsidRPr="00A625C3">
              <w:t>]</w:t>
            </w:r>
          </w:p>
        </w:tc>
      </w:tr>
      <w:tr w:rsidR="007E70F1" w:rsidRPr="00A625C3" w14:paraId="0A65A0DE" w14:textId="77777777" w:rsidTr="00743692">
        <w:tc>
          <w:tcPr>
            <w:tcW w:w="2245" w:type="dxa"/>
            <w:shd w:val="clear" w:color="auto" w:fill="DDD9C3" w:themeFill="background2" w:themeFillShade="E6"/>
          </w:tcPr>
          <w:p w14:paraId="6469B1D4" w14:textId="77777777" w:rsidR="007E70F1" w:rsidRPr="00A625C3" w:rsidRDefault="007E70F1" w:rsidP="00743692">
            <w:pPr>
              <w:rPr>
                <w:b/>
                <w:bCs/>
              </w:rPr>
            </w:pPr>
            <w:r w:rsidRPr="00A625C3">
              <w:rPr>
                <w:b/>
                <w:bCs/>
              </w:rPr>
              <w:t>Indicator(s)</w:t>
            </w:r>
          </w:p>
        </w:tc>
        <w:tc>
          <w:tcPr>
            <w:tcW w:w="7105" w:type="dxa"/>
          </w:tcPr>
          <w:p w14:paraId="45D7FF30" w14:textId="66C99E6E" w:rsidR="007E70F1" w:rsidRPr="00A625C3" w:rsidRDefault="007E70F1" w:rsidP="00743692">
            <w:r w:rsidRPr="00A625C3">
              <w:t xml:space="preserve">Number of </w:t>
            </w:r>
            <w:r w:rsidR="00EC16BD" w:rsidRPr="00A625C3">
              <w:t>m</w:t>
            </w:r>
            <w:r w:rsidRPr="00A625C3">
              <w:t xml:space="preserve">ilk </w:t>
            </w:r>
            <w:r w:rsidR="00EC16BD" w:rsidRPr="00A625C3">
              <w:t>s</w:t>
            </w:r>
            <w:r w:rsidRPr="00A625C3">
              <w:t>ales</w:t>
            </w:r>
          </w:p>
        </w:tc>
      </w:tr>
      <w:tr w:rsidR="007E70F1" w:rsidRPr="00A625C3" w14:paraId="247A06D8" w14:textId="77777777" w:rsidTr="00743692">
        <w:tc>
          <w:tcPr>
            <w:tcW w:w="2245" w:type="dxa"/>
            <w:shd w:val="clear" w:color="auto" w:fill="DDD9C3" w:themeFill="background2" w:themeFillShade="E6"/>
          </w:tcPr>
          <w:p w14:paraId="77D9229C" w14:textId="77777777" w:rsidR="007E70F1" w:rsidRPr="00A625C3" w:rsidRDefault="007E70F1" w:rsidP="00743692">
            <w:pPr>
              <w:rPr>
                <w:b/>
                <w:bCs/>
              </w:rPr>
            </w:pPr>
            <w:r w:rsidRPr="00A625C3">
              <w:rPr>
                <w:b/>
                <w:bCs/>
              </w:rPr>
              <w:t>Activity</w:t>
            </w:r>
          </w:p>
        </w:tc>
        <w:tc>
          <w:tcPr>
            <w:tcW w:w="7105" w:type="dxa"/>
          </w:tcPr>
          <w:p w14:paraId="6011C331" w14:textId="77777777" w:rsidR="007E70F1" w:rsidRPr="00A625C3" w:rsidRDefault="007E70F1" w:rsidP="00743692">
            <w:r w:rsidRPr="00A625C3">
              <w:t>Measuring households’ nutrition knowledge, attitudes, and behaviors</w:t>
            </w:r>
          </w:p>
        </w:tc>
      </w:tr>
      <w:tr w:rsidR="007E70F1" w:rsidRPr="00A625C3" w14:paraId="63540203" w14:textId="77777777" w:rsidTr="00743692">
        <w:tc>
          <w:tcPr>
            <w:tcW w:w="2245" w:type="dxa"/>
            <w:shd w:val="clear" w:color="auto" w:fill="DDD9C3" w:themeFill="background2" w:themeFillShade="E6"/>
          </w:tcPr>
          <w:p w14:paraId="7865505A" w14:textId="77777777" w:rsidR="007E70F1" w:rsidRPr="00A625C3" w:rsidRDefault="007E70F1" w:rsidP="00743692">
            <w:pPr>
              <w:rPr>
                <w:b/>
                <w:bCs/>
              </w:rPr>
            </w:pPr>
            <w:r w:rsidRPr="00A625C3">
              <w:rPr>
                <w:b/>
                <w:bCs/>
              </w:rPr>
              <w:t>Indicator(s)</w:t>
            </w:r>
          </w:p>
        </w:tc>
        <w:tc>
          <w:tcPr>
            <w:tcW w:w="7105" w:type="dxa"/>
          </w:tcPr>
          <w:p w14:paraId="61C87C43" w14:textId="77777777" w:rsidR="007E70F1" w:rsidRPr="00A625C3" w:rsidRDefault="007E70F1" w:rsidP="00743692">
            <w:r w:rsidRPr="00A625C3">
              <w:t>Number of SNAP households impacted</w:t>
            </w:r>
          </w:p>
        </w:tc>
      </w:tr>
    </w:tbl>
    <w:p w14:paraId="28DE079B" w14:textId="77777777" w:rsidR="007E70F1" w:rsidRPr="00A625C3" w:rsidRDefault="007E70F1" w:rsidP="007E70F1">
      <w:pPr>
        <w:rPr>
          <w:b/>
          <w:bCs/>
        </w:rPr>
      </w:pPr>
    </w:p>
    <w:tbl>
      <w:tblPr>
        <w:tblStyle w:val="TableGrid"/>
        <w:tblW w:w="0" w:type="auto"/>
        <w:tblLook w:val="04A0" w:firstRow="1" w:lastRow="0" w:firstColumn="1" w:lastColumn="0" w:noHBand="0" w:noVBand="1"/>
      </w:tblPr>
      <w:tblGrid>
        <w:gridCol w:w="2245"/>
        <w:gridCol w:w="7105"/>
      </w:tblGrid>
      <w:tr w:rsidR="007E70F1" w:rsidRPr="00A625C3" w14:paraId="13C62014" w14:textId="77777777" w:rsidTr="00743692">
        <w:tc>
          <w:tcPr>
            <w:tcW w:w="2245" w:type="dxa"/>
            <w:shd w:val="clear" w:color="auto" w:fill="4F81BD" w:themeFill="accent1"/>
          </w:tcPr>
          <w:p w14:paraId="68D688F7" w14:textId="77777777" w:rsidR="007E70F1" w:rsidRPr="00A625C3" w:rsidRDefault="007E70F1" w:rsidP="00743692">
            <w:pPr>
              <w:rPr>
                <w:b/>
                <w:bCs/>
                <w:color w:val="FFFFFF" w:themeColor="background1"/>
              </w:rPr>
            </w:pPr>
            <w:r w:rsidRPr="00A625C3">
              <w:rPr>
                <w:b/>
                <w:bCs/>
                <w:color w:val="FFFFFF" w:themeColor="background1"/>
              </w:rPr>
              <w:t>Objective #</w:t>
            </w:r>
          </w:p>
        </w:tc>
        <w:tc>
          <w:tcPr>
            <w:tcW w:w="7105" w:type="dxa"/>
          </w:tcPr>
          <w:p w14:paraId="09516CC3" w14:textId="77777777" w:rsidR="007E70F1" w:rsidRPr="00A625C3" w:rsidRDefault="007E70F1" w:rsidP="00743692"/>
        </w:tc>
      </w:tr>
      <w:tr w:rsidR="007E70F1" w:rsidRPr="00A625C3" w14:paraId="2483D6E1" w14:textId="77777777" w:rsidTr="00743692">
        <w:tc>
          <w:tcPr>
            <w:tcW w:w="2245" w:type="dxa"/>
            <w:shd w:val="clear" w:color="auto" w:fill="4F81BD" w:themeFill="accent1"/>
          </w:tcPr>
          <w:p w14:paraId="32C94B53" w14:textId="77777777" w:rsidR="007E70F1" w:rsidRPr="00A625C3" w:rsidRDefault="007E70F1" w:rsidP="00743692">
            <w:pPr>
              <w:rPr>
                <w:b/>
                <w:bCs/>
                <w:color w:val="FFFFFF" w:themeColor="background1"/>
              </w:rPr>
            </w:pPr>
            <w:r w:rsidRPr="00A625C3">
              <w:rPr>
                <w:b/>
                <w:bCs/>
                <w:color w:val="FFFFFF" w:themeColor="background1"/>
              </w:rPr>
              <w:t>Activity</w:t>
            </w:r>
          </w:p>
        </w:tc>
        <w:tc>
          <w:tcPr>
            <w:tcW w:w="7105" w:type="dxa"/>
          </w:tcPr>
          <w:p w14:paraId="6F5B817F" w14:textId="77777777" w:rsidR="007E70F1" w:rsidRPr="00A625C3" w:rsidRDefault="007E70F1" w:rsidP="00743692"/>
        </w:tc>
      </w:tr>
      <w:tr w:rsidR="007E70F1" w:rsidRPr="00A625C3" w14:paraId="12A60B1A" w14:textId="77777777" w:rsidTr="00743692">
        <w:trPr>
          <w:trHeight w:val="46"/>
        </w:trPr>
        <w:tc>
          <w:tcPr>
            <w:tcW w:w="2245" w:type="dxa"/>
            <w:shd w:val="clear" w:color="auto" w:fill="4F81BD" w:themeFill="accent1"/>
          </w:tcPr>
          <w:p w14:paraId="70D74562" w14:textId="77777777" w:rsidR="007E70F1" w:rsidRPr="00A625C3" w:rsidRDefault="007E70F1" w:rsidP="00743692">
            <w:pPr>
              <w:rPr>
                <w:b/>
                <w:bCs/>
                <w:color w:val="FFFFFF" w:themeColor="background1"/>
              </w:rPr>
            </w:pPr>
            <w:r w:rsidRPr="00A625C3">
              <w:rPr>
                <w:b/>
                <w:bCs/>
                <w:color w:val="FFFFFF" w:themeColor="background1"/>
              </w:rPr>
              <w:t>Indicator(s)</w:t>
            </w:r>
          </w:p>
        </w:tc>
        <w:tc>
          <w:tcPr>
            <w:tcW w:w="7105" w:type="dxa"/>
          </w:tcPr>
          <w:p w14:paraId="0D8DC407" w14:textId="77777777" w:rsidR="007E70F1" w:rsidRPr="00A625C3" w:rsidRDefault="007E70F1" w:rsidP="00743692"/>
        </w:tc>
      </w:tr>
    </w:tbl>
    <w:p w14:paraId="07048DA9" w14:textId="77777777" w:rsidR="007E70F1" w:rsidRPr="00A625C3" w:rsidRDefault="007E70F1" w:rsidP="007E70F1">
      <w:pPr>
        <w:rPr>
          <w:b/>
          <w:bCs/>
        </w:rPr>
      </w:pPr>
    </w:p>
    <w:tbl>
      <w:tblPr>
        <w:tblStyle w:val="TableGrid"/>
        <w:tblW w:w="0" w:type="auto"/>
        <w:tblLook w:val="04A0" w:firstRow="1" w:lastRow="0" w:firstColumn="1" w:lastColumn="0" w:noHBand="0" w:noVBand="1"/>
      </w:tblPr>
      <w:tblGrid>
        <w:gridCol w:w="2245"/>
        <w:gridCol w:w="7105"/>
      </w:tblGrid>
      <w:tr w:rsidR="007E70F1" w:rsidRPr="00A625C3" w14:paraId="13A1A76F" w14:textId="77777777" w:rsidTr="00743692">
        <w:tc>
          <w:tcPr>
            <w:tcW w:w="2245" w:type="dxa"/>
            <w:shd w:val="clear" w:color="auto" w:fill="4F81BD" w:themeFill="accent1"/>
          </w:tcPr>
          <w:p w14:paraId="54BB3C1F" w14:textId="77777777" w:rsidR="007E70F1" w:rsidRPr="00A625C3" w:rsidRDefault="007E70F1" w:rsidP="00743692">
            <w:pPr>
              <w:rPr>
                <w:b/>
                <w:bCs/>
                <w:color w:val="FFFFFF" w:themeColor="background1"/>
              </w:rPr>
            </w:pPr>
            <w:r w:rsidRPr="00A625C3">
              <w:rPr>
                <w:b/>
                <w:bCs/>
                <w:color w:val="FFFFFF" w:themeColor="background1"/>
              </w:rPr>
              <w:t>Objective #</w:t>
            </w:r>
          </w:p>
        </w:tc>
        <w:tc>
          <w:tcPr>
            <w:tcW w:w="7105" w:type="dxa"/>
          </w:tcPr>
          <w:p w14:paraId="2DFE6627" w14:textId="77777777" w:rsidR="007E70F1" w:rsidRPr="00A625C3" w:rsidRDefault="007E70F1" w:rsidP="00743692"/>
        </w:tc>
      </w:tr>
      <w:tr w:rsidR="007E70F1" w:rsidRPr="00A625C3" w14:paraId="3636C922" w14:textId="77777777" w:rsidTr="00743692">
        <w:tc>
          <w:tcPr>
            <w:tcW w:w="2245" w:type="dxa"/>
            <w:shd w:val="clear" w:color="auto" w:fill="4F81BD" w:themeFill="accent1"/>
          </w:tcPr>
          <w:p w14:paraId="3BA108D1" w14:textId="77777777" w:rsidR="007E70F1" w:rsidRPr="00A625C3" w:rsidRDefault="007E70F1" w:rsidP="00743692">
            <w:pPr>
              <w:rPr>
                <w:b/>
                <w:bCs/>
                <w:color w:val="FFFFFF" w:themeColor="background1"/>
              </w:rPr>
            </w:pPr>
            <w:r w:rsidRPr="00A625C3">
              <w:rPr>
                <w:b/>
                <w:bCs/>
                <w:color w:val="FFFFFF" w:themeColor="background1"/>
              </w:rPr>
              <w:t>Activity</w:t>
            </w:r>
          </w:p>
        </w:tc>
        <w:tc>
          <w:tcPr>
            <w:tcW w:w="7105" w:type="dxa"/>
          </w:tcPr>
          <w:p w14:paraId="2BDC1C4F" w14:textId="77777777" w:rsidR="007E70F1" w:rsidRPr="00A625C3" w:rsidRDefault="007E70F1" w:rsidP="00743692"/>
        </w:tc>
      </w:tr>
      <w:tr w:rsidR="007E70F1" w:rsidRPr="00A625C3" w14:paraId="291435EE" w14:textId="77777777" w:rsidTr="00743692">
        <w:tc>
          <w:tcPr>
            <w:tcW w:w="2245" w:type="dxa"/>
            <w:shd w:val="clear" w:color="auto" w:fill="4F81BD" w:themeFill="accent1"/>
          </w:tcPr>
          <w:p w14:paraId="6ECEED4C" w14:textId="77777777" w:rsidR="007E70F1" w:rsidRPr="00A625C3" w:rsidRDefault="007E70F1" w:rsidP="00743692">
            <w:pPr>
              <w:rPr>
                <w:b/>
                <w:bCs/>
                <w:color w:val="FFFFFF" w:themeColor="background1"/>
              </w:rPr>
            </w:pPr>
            <w:r w:rsidRPr="00A625C3">
              <w:rPr>
                <w:b/>
                <w:bCs/>
                <w:color w:val="FFFFFF" w:themeColor="background1"/>
              </w:rPr>
              <w:t>Indicator(s)</w:t>
            </w:r>
          </w:p>
        </w:tc>
        <w:tc>
          <w:tcPr>
            <w:tcW w:w="7105" w:type="dxa"/>
          </w:tcPr>
          <w:p w14:paraId="1372758C" w14:textId="77777777" w:rsidR="007E70F1" w:rsidRPr="00A625C3" w:rsidRDefault="007E70F1" w:rsidP="00743692"/>
        </w:tc>
      </w:tr>
    </w:tbl>
    <w:p w14:paraId="6556A1D7" w14:textId="77777777" w:rsidR="009B78C3" w:rsidRPr="00A625C3" w:rsidRDefault="009B78C3" w:rsidP="00E5018E">
      <w:pPr>
        <w:rPr>
          <w:b/>
          <w:bCs/>
        </w:rPr>
      </w:pPr>
    </w:p>
    <w:p w14:paraId="4E07613C" w14:textId="788A0EB7" w:rsidR="00CE2B03" w:rsidRPr="00A625C3" w:rsidRDefault="00CE2B03" w:rsidP="005C17F7">
      <w:pPr>
        <w:pStyle w:val="Heading3"/>
        <w:rPr>
          <w:color w:val="auto"/>
        </w:rPr>
      </w:pPr>
      <w:bookmarkStart w:id="1246" w:name="_Toc128465719"/>
      <w:bookmarkStart w:id="1247" w:name="_Toc131493006"/>
      <w:bookmarkStart w:id="1248" w:name="_Toc229131915"/>
      <w:r w:rsidRPr="00A625C3">
        <w:rPr>
          <w:color w:val="auto"/>
        </w:rPr>
        <w:t>Application Budget Narrative</w:t>
      </w:r>
      <w:bookmarkEnd w:id="1246"/>
      <w:bookmarkEnd w:id="1247"/>
      <w:bookmarkEnd w:id="1248"/>
    </w:p>
    <w:p w14:paraId="0C2A1E4E" w14:textId="66DDB202" w:rsidR="00CE2B03" w:rsidRPr="00A625C3" w:rsidRDefault="00CE2B03" w:rsidP="005C17F7">
      <w:r w:rsidRPr="00A625C3">
        <w:t>The budget narrative</w:t>
      </w:r>
      <w:r w:rsidR="04E650AD" w:rsidRPr="00A625C3">
        <w:t>, formatted as a table,</w:t>
      </w:r>
      <w:r w:rsidRPr="00A625C3">
        <w:t xml:space="preserve"> should correspond with the proposed project narrative and application budget. </w:t>
      </w:r>
      <w:r w:rsidR="000F3664" w:rsidRPr="00A625C3">
        <w:rPr>
          <w:u w:val="single"/>
        </w:rPr>
        <w:t xml:space="preserve">If the budget narrative is not formatted as a spreadsheet (e.g. Microsoft Excel), then it must be accompanied by a spreadsheet with all costs listed and which aligns to the categories on the SF-424. </w:t>
      </w:r>
      <w:r w:rsidRPr="00A625C3">
        <w:t xml:space="preserve">The narrative must justify and support the bona fide needs of the budget’s direct cost. </w:t>
      </w:r>
      <w:r w:rsidR="00613975" w:rsidRPr="00A625C3">
        <w:t>The budget and budget narrative must be in line with the proposed project description.</w:t>
      </w:r>
      <w:r w:rsidRPr="00A625C3">
        <w:t xml:space="preserve"> If the budget includes indirect costs, the applicant must provide a copy of its most recently approved Federal indirect cost rate agreement</w:t>
      </w:r>
      <w:r w:rsidR="00A37CE8" w:rsidRPr="00A625C3">
        <w:t xml:space="preserve"> o</w:t>
      </w:r>
      <w:r w:rsidR="00885B50" w:rsidRPr="00A625C3">
        <w:t xml:space="preserve">r clearly state if </w:t>
      </w:r>
      <w:r w:rsidR="00C67BA7" w:rsidRPr="00A625C3">
        <w:t>the de minimis rate is being requested</w:t>
      </w:r>
      <w:r w:rsidRPr="00A625C3">
        <w:t xml:space="preserve">. </w:t>
      </w:r>
      <w:r w:rsidR="1D186C7B" w:rsidRPr="00A625C3">
        <w:t>Budget categories in this table</w:t>
      </w:r>
      <w:r w:rsidR="009B540B" w:rsidRPr="00A625C3">
        <w:t xml:space="preserve"> must </w:t>
      </w:r>
      <w:r w:rsidR="1D186C7B" w:rsidRPr="00A625C3">
        <w:t>match those listed on</w:t>
      </w:r>
      <w:r w:rsidR="009B540B" w:rsidRPr="00A625C3">
        <w:t xml:space="preserve"> the </w:t>
      </w:r>
      <w:r w:rsidR="1D186C7B" w:rsidRPr="00A625C3">
        <w:t xml:space="preserve">SF-424A form. </w:t>
      </w:r>
      <w:r w:rsidR="000F3664" w:rsidRPr="00A625C3">
        <w:t xml:space="preserve">The budget </w:t>
      </w:r>
      <w:r w:rsidR="1D186C7B" w:rsidRPr="00A625C3">
        <w:t>table</w:t>
      </w:r>
      <w:r w:rsidR="000F3664" w:rsidRPr="00A625C3">
        <w:t xml:space="preserve"> </w:t>
      </w:r>
      <w:r w:rsidR="1D186C7B" w:rsidRPr="00A625C3">
        <w:rPr>
          <w:u w:val="single"/>
        </w:rPr>
        <w:t>must be formatted to fit on an 8.5 x 11-inch page, with a font no smaller than 11-point</w:t>
      </w:r>
      <w:r w:rsidR="1D186C7B" w:rsidRPr="00A625C3">
        <w:t>.</w:t>
      </w:r>
      <w:r w:rsidR="00BE0788" w:rsidRPr="00A625C3">
        <w:t xml:space="preserve"> All funding requests must be in whole dollars.</w:t>
      </w:r>
      <w:r w:rsidR="32F42246" w:rsidRPr="00A625C3">
        <w:t xml:space="preserve"> </w:t>
      </w:r>
    </w:p>
    <w:p w14:paraId="579D306B" w14:textId="77777777" w:rsidR="002C5422" w:rsidRPr="00A625C3" w:rsidRDefault="002C5422" w:rsidP="005C17F7"/>
    <w:p w14:paraId="400E97DE" w14:textId="493D1877" w:rsidR="002C5422" w:rsidRPr="00A625C3" w:rsidRDefault="002C5422" w:rsidP="006C0514">
      <w:pPr>
        <w:pStyle w:val="Header"/>
      </w:pPr>
      <w:r w:rsidRPr="00A625C3">
        <w:t>Note that if a discrepancy exists between the total funding request (submitted on SF-424, SF-424A, and budget or budget narrative) within the application package in response to this solicitation, FN</w:t>
      </w:r>
      <w:r w:rsidR="007E408C">
        <w:t>A</w:t>
      </w:r>
      <w:r w:rsidRPr="00A625C3">
        <w:t xml:space="preserve"> will only consider and evaluate the estimated funding request contained on the SF-424.</w:t>
      </w:r>
    </w:p>
    <w:p w14:paraId="0058B0B3" w14:textId="77777777" w:rsidR="00AE6421" w:rsidRPr="00A625C3" w:rsidRDefault="00E67F2D" w:rsidP="005C17F7">
      <w:pPr>
        <w:pStyle w:val="Heading3"/>
        <w:rPr>
          <w:color w:val="auto"/>
          <w:spacing w:val="2"/>
        </w:rPr>
      </w:pPr>
      <w:bookmarkStart w:id="1249" w:name="_Toc128465720"/>
      <w:bookmarkStart w:id="1250" w:name="_Toc131493007"/>
      <w:bookmarkStart w:id="1251" w:name="_Toc229131916"/>
      <w:r w:rsidRPr="00A625C3">
        <w:rPr>
          <w:color w:val="auto"/>
        </w:rPr>
        <w:lastRenderedPageBreak/>
        <w:t>Indirect</w:t>
      </w:r>
      <w:r w:rsidRPr="00A625C3">
        <w:rPr>
          <w:color w:val="auto"/>
          <w:spacing w:val="2"/>
        </w:rPr>
        <w:t xml:space="preserve"> </w:t>
      </w:r>
      <w:r w:rsidRPr="00A625C3">
        <w:rPr>
          <w:color w:val="auto"/>
        </w:rPr>
        <w:t>Cost</w:t>
      </w:r>
      <w:r w:rsidRPr="00A625C3">
        <w:rPr>
          <w:color w:val="auto"/>
          <w:spacing w:val="3"/>
        </w:rPr>
        <w:t xml:space="preserve"> </w:t>
      </w:r>
      <w:r w:rsidRPr="00A625C3">
        <w:rPr>
          <w:color w:val="auto"/>
          <w:spacing w:val="2"/>
        </w:rPr>
        <w:t>Rate</w:t>
      </w:r>
      <w:bookmarkEnd w:id="1249"/>
      <w:bookmarkEnd w:id="1250"/>
      <w:bookmarkEnd w:id="1251"/>
    </w:p>
    <w:p w14:paraId="7B256A4D" w14:textId="5FDF8FB3" w:rsidR="00CE2B03" w:rsidRPr="00A625C3" w:rsidRDefault="00475676" w:rsidP="005C17F7">
      <w:r w:rsidRPr="00A625C3">
        <w:rPr>
          <w:spacing w:val="2"/>
        </w:rPr>
        <w:t xml:space="preserve"> </w:t>
      </w:r>
      <w:r w:rsidR="00F855FD" w:rsidRPr="00A625C3">
        <w:rPr>
          <w:spacing w:val="2"/>
        </w:rPr>
        <w:t> </w:t>
      </w:r>
      <w:r w:rsidR="00F855FD" w:rsidRPr="00A625C3">
        <w:rPr>
          <w:spacing w:val="2"/>
        </w:rPr>
        <w:br/>
        <w:t xml:space="preserve">A current </w:t>
      </w:r>
      <w:r w:rsidR="00F855FD" w:rsidRPr="00A625C3">
        <w:rPr>
          <w:b/>
          <w:bCs/>
          <w:spacing w:val="2"/>
        </w:rPr>
        <w:t>Negotiated Indirect Cost Rate Agreement (NICRA)</w:t>
      </w:r>
      <w:r w:rsidR="00F855FD" w:rsidRPr="00A625C3">
        <w:rPr>
          <w:spacing w:val="2"/>
        </w:rPr>
        <w:t>, negotiated with a cognizant Federal agency, should be used to charge indirect costs. Indirect costs may not exceed the negotiated rate. If a NICRA is used, the percentage and base should be indicated</w:t>
      </w:r>
      <w:r w:rsidR="00DA0785" w:rsidRPr="00A625C3">
        <w:rPr>
          <w:spacing w:val="2"/>
        </w:rPr>
        <w:t xml:space="preserve"> in the budget narrative and a copy of </w:t>
      </w:r>
      <w:r w:rsidR="0039134E" w:rsidRPr="00A625C3">
        <w:rPr>
          <w:spacing w:val="2"/>
        </w:rPr>
        <w:t>the</w:t>
      </w:r>
      <w:r w:rsidR="00DA0785" w:rsidRPr="00A625C3">
        <w:rPr>
          <w:spacing w:val="2"/>
        </w:rPr>
        <w:t xml:space="preserve"> agreement </w:t>
      </w:r>
      <w:r w:rsidR="00583046" w:rsidRPr="00A625C3">
        <w:rPr>
          <w:spacing w:val="2"/>
        </w:rPr>
        <w:t>must be submitted</w:t>
      </w:r>
      <w:r w:rsidR="00DA0785" w:rsidRPr="00A625C3">
        <w:rPr>
          <w:spacing w:val="2"/>
        </w:rPr>
        <w:t xml:space="preserve"> with your application</w:t>
      </w:r>
      <w:r w:rsidR="00F855FD" w:rsidRPr="00A625C3">
        <w:rPr>
          <w:spacing w:val="2"/>
        </w:rPr>
        <w:t xml:space="preserve">. </w:t>
      </w:r>
      <w:r w:rsidR="00F855FD" w:rsidRPr="00A625C3">
        <w:rPr>
          <w:spacing w:val="2"/>
          <w:u w:val="single"/>
        </w:rPr>
        <w:t xml:space="preserve">If the applicant does not have a current Federal negotiated indirect cost rate (including provisional rate) they may elect to charge a de minimis rate of up to 15 percent of modified total direct costs (MTDC). </w:t>
      </w:r>
      <w:r w:rsidR="00F855FD" w:rsidRPr="00A625C3">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00E36E35" w:rsidRPr="00A625C3">
        <w:rPr>
          <w:spacing w:val="2"/>
        </w:rPr>
        <w:t>For questions related to the indirect co</w:t>
      </w:r>
      <w:r w:rsidRPr="00A625C3">
        <w:rPr>
          <w:spacing w:val="2"/>
        </w:rPr>
        <w:t xml:space="preserve">st </w:t>
      </w:r>
      <w:r w:rsidR="00E36E35" w:rsidRPr="00A625C3">
        <w:rPr>
          <w:spacing w:val="2"/>
        </w:rPr>
        <w:t>r</w:t>
      </w:r>
      <w:r w:rsidRPr="00A625C3">
        <w:rPr>
          <w:spacing w:val="2"/>
        </w:rPr>
        <w:t xml:space="preserve">ate, please work with the Grant Officer </w:t>
      </w:r>
      <w:r w:rsidR="00AE6421" w:rsidRPr="00A625C3">
        <w:rPr>
          <w:spacing w:val="2"/>
        </w:rPr>
        <w:t xml:space="preserve">as noted </w:t>
      </w:r>
      <w:r w:rsidR="00AE6421" w:rsidRPr="00A625C3">
        <w:t>in</w:t>
      </w:r>
      <w:r w:rsidR="00065D30" w:rsidRPr="00A625C3">
        <w:rPr>
          <w:spacing w:val="2"/>
        </w:rPr>
        <w:t xml:space="preserve"> </w:t>
      </w:r>
      <w:r w:rsidR="00065D30" w:rsidRPr="00A625C3">
        <w:t xml:space="preserve">Section </w:t>
      </w:r>
      <w:r w:rsidR="00E62392" w:rsidRPr="00A625C3">
        <w:t>8</w:t>
      </w:r>
      <w:r w:rsidR="00065D30" w:rsidRPr="00A625C3">
        <w:t xml:space="preserve"> of</w:t>
      </w:r>
      <w:r w:rsidR="00AE6421" w:rsidRPr="00A625C3">
        <w:t xml:space="preserve"> this RFA.</w:t>
      </w:r>
      <w:r w:rsidR="32F42246" w:rsidRPr="00A625C3">
        <w:t xml:space="preserve"> </w:t>
      </w:r>
    </w:p>
    <w:p w14:paraId="2F0A83B0" w14:textId="77777777" w:rsidR="004042FF" w:rsidRPr="00A625C3" w:rsidRDefault="004042FF" w:rsidP="7F8EA966"/>
    <w:p w14:paraId="42A07045" w14:textId="42D9D150" w:rsidR="00C94D71" w:rsidRPr="00A625C3" w:rsidRDefault="00392C2D" w:rsidP="7F8EA966">
      <w:r w:rsidRPr="00A625C3">
        <w:rPr>
          <w:b/>
          <w:bCs/>
        </w:rPr>
        <w:t>Applicants which are n</w:t>
      </w:r>
      <w:r w:rsidR="000C7541" w:rsidRPr="00A625C3">
        <w:rPr>
          <w:b/>
          <w:bCs/>
        </w:rPr>
        <w:t>onprofit institutions</w:t>
      </w:r>
      <w:r w:rsidR="00C94D71" w:rsidRPr="00A625C3">
        <w:rPr>
          <w:b/>
          <w:bCs/>
        </w:rPr>
        <w:t xml:space="preserve"> </w:t>
      </w:r>
      <w:r w:rsidR="000C7541" w:rsidRPr="00A625C3">
        <w:rPr>
          <w:b/>
          <w:bCs/>
        </w:rPr>
        <w:t>will be subject to a limit on indirect costs</w:t>
      </w:r>
      <w:r w:rsidR="000C7541" w:rsidRPr="00A625C3">
        <w:t xml:space="preserve"> under this cooperative agreement.</w:t>
      </w:r>
      <w:r w:rsidR="00DC0D91" w:rsidRPr="00A625C3">
        <w:t xml:space="preserve"> For purposes of this limitation, the indirect cost limitation applies to cooperative agreements with Institutions of Higher Education (IHE) and other nonprofit organizations as defined in 2 CFR Part 200. </w:t>
      </w:r>
      <w:r w:rsidRPr="00A625C3">
        <w:t>R</w:t>
      </w:r>
      <w:r w:rsidR="00DC0D91" w:rsidRPr="00A625C3">
        <w:t xml:space="preserve">ecipients may charge the </w:t>
      </w:r>
      <w:r w:rsidR="00DC0D91" w:rsidRPr="00A625C3">
        <w:rPr>
          <w:b/>
          <w:bCs/>
          <w:u w:val="single"/>
        </w:rPr>
        <w:t>lesser</w:t>
      </w:r>
      <w:r w:rsidR="00DC0D91" w:rsidRPr="00A625C3">
        <w:t xml:space="preserve"> of their: </w:t>
      </w:r>
    </w:p>
    <w:p w14:paraId="5615D6B9" w14:textId="77777777" w:rsidR="00C94D71" w:rsidRPr="00A625C3" w:rsidRDefault="00C94D71" w:rsidP="7F8EA966"/>
    <w:p w14:paraId="686368FE" w14:textId="5DB9FF3D" w:rsidR="00C94D71" w:rsidRPr="00A625C3" w:rsidRDefault="00DC0D91" w:rsidP="00C65359">
      <w:pPr>
        <w:pStyle w:val="ListParagraph"/>
        <w:numPr>
          <w:ilvl w:val="0"/>
          <w:numId w:val="17"/>
        </w:numPr>
      </w:pPr>
      <w:r w:rsidRPr="00A625C3">
        <w:t>Current NICRA or de minimis rate of 1</w:t>
      </w:r>
      <w:r w:rsidR="00392C2D" w:rsidRPr="00A625C3">
        <w:t>5</w:t>
      </w:r>
      <w:r w:rsidRPr="00A625C3">
        <w:t xml:space="preserve">% of MTDC; or </w:t>
      </w:r>
    </w:p>
    <w:p w14:paraId="7263F67D" w14:textId="77777777" w:rsidR="000479B2" w:rsidRPr="00A625C3" w:rsidRDefault="00DC0D91" w:rsidP="00C65359">
      <w:pPr>
        <w:pStyle w:val="ListParagraph"/>
        <w:numPr>
          <w:ilvl w:val="0"/>
          <w:numId w:val="17"/>
        </w:numPr>
      </w:pPr>
      <w:r w:rsidRPr="00A625C3">
        <w:t xml:space="preserve">10% of the total direct costs (TDC).  </w:t>
      </w:r>
    </w:p>
    <w:p w14:paraId="3A9BAB2C" w14:textId="77777777" w:rsidR="00E5018E" w:rsidRPr="00A625C3" w:rsidRDefault="00E5018E" w:rsidP="00E5018E"/>
    <w:p w14:paraId="656C01AF" w14:textId="77777777" w:rsidR="00CE2B03" w:rsidRPr="00A625C3" w:rsidRDefault="00CE2B03" w:rsidP="005C17F7">
      <w:pPr>
        <w:pStyle w:val="Heading3"/>
        <w:rPr>
          <w:color w:val="auto"/>
        </w:rPr>
      </w:pPr>
      <w:bookmarkStart w:id="1252" w:name="_Toc128465721"/>
      <w:bookmarkStart w:id="1253" w:name="_Toc131493008"/>
      <w:bookmarkStart w:id="1254" w:name="_Toc229131917"/>
      <w:r w:rsidRPr="00A625C3">
        <w:rPr>
          <w:color w:val="auto"/>
        </w:rPr>
        <w:t>Required Grant Application Forms</w:t>
      </w:r>
      <w:bookmarkEnd w:id="1252"/>
      <w:bookmarkEnd w:id="1253"/>
      <w:bookmarkEnd w:id="1254"/>
      <w:r w:rsidRPr="00A625C3">
        <w:rPr>
          <w:color w:val="auto"/>
        </w:rPr>
        <w:t xml:space="preserve"> </w:t>
      </w:r>
    </w:p>
    <w:p w14:paraId="010284B0" w14:textId="6BF5DCF9" w:rsidR="00E5018E" w:rsidRPr="00A625C3" w:rsidRDefault="00E5018E" w:rsidP="00E5018E">
      <w:r w:rsidRPr="00A625C3">
        <w:t xml:space="preserve">The required </w:t>
      </w:r>
      <w:r w:rsidR="00507592">
        <w:t>G</w:t>
      </w:r>
      <w:r w:rsidRPr="00A625C3">
        <w:t xml:space="preserve">rants.gov forms </w:t>
      </w:r>
      <w:r w:rsidR="00F42F4C" w:rsidRPr="00A625C3">
        <w:t>may be previewed at</w:t>
      </w:r>
      <w:r w:rsidRPr="00A625C3">
        <w:t xml:space="preserve"> </w:t>
      </w:r>
      <w:hyperlink r:id="rId22" w:history="1">
        <w:r w:rsidR="00972D50">
          <w:rPr>
            <w:rStyle w:val="Hyperlink"/>
            <w:color w:val="auto"/>
          </w:rPr>
          <w:t>Grants.gov/web/grants/forms/forms-repository.html</w:t>
        </w:r>
      </w:hyperlink>
      <w:r w:rsidR="00F42F4C" w:rsidRPr="00A625C3">
        <w:t xml:space="preserve">. These forms are part of the </w:t>
      </w:r>
      <w:r w:rsidR="00507592">
        <w:t>G</w:t>
      </w:r>
      <w:r w:rsidR="00F42F4C" w:rsidRPr="00A625C3">
        <w:t>rants.gov Workspace application.</w:t>
      </w:r>
    </w:p>
    <w:p w14:paraId="58A91546" w14:textId="77777777" w:rsidR="00E5018E" w:rsidRPr="00A625C3" w:rsidRDefault="00E5018E" w:rsidP="00E5018E"/>
    <w:p w14:paraId="69A20741" w14:textId="77777777" w:rsidR="00E5018E" w:rsidRPr="00A625C3" w:rsidRDefault="00E5018E" w:rsidP="00C65359">
      <w:pPr>
        <w:pStyle w:val="ListParagraph"/>
        <w:numPr>
          <w:ilvl w:val="0"/>
          <w:numId w:val="11"/>
        </w:numPr>
      </w:pPr>
      <w:r w:rsidRPr="00A625C3">
        <w:t>Non-Construction Grant Projects Forms: SF-424 Family</w:t>
      </w:r>
    </w:p>
    <w:p w14:paraId="07FD3257" w14:textId="77777777" w:rsidR="00E5018E" w:rsidRPr="00A625C3" w:rsidRDefault="00E5018E" w:rsidP="00C65359">
      <w:pPr>
        <w:pStyle w:val="ListParagraph"/>
        <w:numPr>
          <w:ilvl w:val="1"/>
          <w:numId w:val="11"/>
        </w:numPr>
      </w:pPr>
      <w:r w:rsidRPr="00A625C3">
        <w:t>Application and Instruction for Federal Assistance (SF-424)</w:t>
      </w:r>
    </w:p>
    <w:p w14:paraId="1780F266" w14:textId="77777777" w:rsidR="00E5018E" w:rsidRPr="00A625C3" w:rsidRDefault="00E5018E" w:rsidP="00C65359">
      <w:pPr>
        <w:pStyle w:val="ListParagraph"/>
        <w:numPr>
          <w:ilvl w:val="1"/>
          <w:numId w:val="11"/>
        </w:numPr>
      </w:pPr>
      <w:r w:rsidRPr="00A625C3">
        <w:t>Budget Information and Instructions (SF-424A)</w:t>
      </w:r>
    </w:p>
    <w:p w14:paraId="48DFEEC6" w14:textId="77777777" w:rsidR="00E5018E" w:rsidRPr="00A625C3" w:rsidRDefault="00E5018E" w:rsidP="00C65359">
      <w:pPr>
        <w:pStyle w:val="ListParagraph"/>
        <w:numPr>
          <w:ilvl w:val="1"/>
          <w:numId w:val="11"/>
        </w:numPr>
      </w:pPr>
      <w:r w:rsidRPr="00A625C3">
        <w:t>Assurance-Non-Construction Programs (SF-424B)</w:t>
      </w:r>
    </w:p>
    <w:p w14:paraId="51D7F2DA" w14:textId="351B9C2B" w:rsidR="00E5018E" w:rsidRPr="00A625C3" w:rsidRDefault="00E5018E" w:rsidP="00C65359">
      <w:pPr>
        <w:pStyle w:val="ListParagraph"/>
        <w:numPr>
          <w:ilvl w:val="0"/>
          <w:numId w:val="11"/>
        </w:numPr>
      </w:pPr>
      <w:r w:rsidRPr="00A625C3">
        <w:t>Disclosure of Lobbying Activities</w:t>
      </w:r>
      <w:r w:rsidR="001B634C" w:rsidRPr="00A625C3">
        <w:t xml:space="preserve"> (SF LLL)</w:t>
      </w:r>
    </w:p>
    <w:p w14:paraId="648C75A0" w14:textId="77777777" w:rsidR="00E5018E" w:rsidRPr="00A625C3" w:rsidRDefault="00E5018E" w:rsidP="00C65359">
      <w:pPr>
        <w:pStyle w:val="ListParagraph"/>
        <w:numPr>
          <w:ilvl w:val="1"/>
          <w:numId w:val="11"/>
        </w:numPr>
      </w:pPr>
      <w:r w:rsidRPr="00A625C3">
        <w:t xml:space="preserve">Indicate on your form whether your organization intends to conduct lobbying activities. If you organization does not intend to lobby, write “Not Applicable” in boxes required to be completed.   </w:t>
      </w:r>
    </w:p>
    <w:p w14:paraId="515A1B2E" w14:textId="77777777" w:rsidR="004E2882" w:rsidRPr="00A625C3" w:rsidRDefault="004E2882" w:rsidP="00C65359">
      <w:pPr>
        <w:pStyle w:val="ListParagraph"/>
        <w:numPr>
          <w:ilvl w:val="0"/>
          <w:numId w:val="11"/>
        </w:numPr>
        <w:autoSpaceDE w:val="0"/>
        <w:autoSpaceDN w:val="0"/>
        <w:adjustRightInd w:val="0"/>
        <w:rPr>
          <w:rFonts w:eastAsiaTheme="minorEastAsia" w:cs="Tenorite"/>
          <w:color w:val="000000"/>
        </w:rPr>
      </w:pPr>
      <w:r w:rsidRPr="00A625C3">
        <w:rPr>
          <w:rFonts w:eastAsiaTheme="minorEastAsia" w:cs="Tenorite"/>
          <w:color w:val="000000"/>
        </w:rPr>
        <w:t xml:space="preserve">FNS-906 (Grant Program Accounting System and Financial Capability Questionnaire) </w:t>
      </w:r>
    </w:p>
    <w:p w14:paraId="7B89728F" w14:textId="15AAE139" w:rsidR="00E5018E" w:rsidRPr="00A625C3" w:rsidRDefault="00E5018E" w:rsidP="00C65359">
      <w:pPr>
        <w:pStyle w:val="ListParagraph"/>
        <w:numPr>
          <w:ilvl w:val="0"/>
          <w:numId w:val="11"/>
        </w:numPr>
      </w:pPr>
      <w:r w:rsidRPr="00A625C3">
        <w:t>Additional Required Information</w:t>
      </w:r>
    </w:p>
    <w:p w14:paraId="62FCC651" w14:textId="77777777" w:rsidR="00E5018E" w:rsidRPr="00A625C3" w:rsidRDefault="00E5018E" w:rsidP="00C65359">
      <w:pPr>
        <w:pStyle w:val="ListParagraph"/>
        <w:numPr>
          <w:ilvl w:val="1"/>
          <w:numId w:val="11"/>
        </w:numPr>
      </w:pPr>
      <w:r w:rsidRPr="00A625C3">
        <w:t>Unique Entity Identifier (UEI) number. Please see below for further information</w:t>
      </w:r>
    </w:p>
    <w:p w14:paraId="3C947C63" w14:textId="65EAB7D2" w:rsidR="00E5018E" w:rsidRPr="00A625C3" w:rsidRDefault="00E5018E" w:rsidP="00C65359">
      <w:pPr>
        <w:pStyle w:val="ListParagraph"/>
        <w:numPr>
          <w:ilvl w:val="1"/>
          <w:numId w:val="11"/>
        </w:numPr>
      </w:pPr>
      <w:r w:rsidRPr="00A625C3">
        <w:t>SAM registration. Please see below for further information.</w:t>
      </w:r>
    </w:p>
    <w:p w14:paraId="593ADC74" w14:textId="77777777" w:rsidR="00665E38" w:rsidRPr="00A625C3" w:rsidRDefault="00665E38" w:rsidP="00665E38">
      <w:pPr>
        <w:pStyle w:val="Heading1"/>
        <w:rPr>
          <w:color w:val="auto"/>
        </w:rPr>
      </w:pPr>
      <w:bookmarkStart w:id="1255" w:name="bookmark32"/>
      <w:bookmarkStart w:id="1256" w:name="bookmark33"/>
      <w:bookmarkStart w:id="1257" w:name="_Toc648259915"/>
      <w:bookmarkStart w:id="1258" w:name="_Toc229131918"/>
      <w:bookmarkStart w:id="1259" w:name="_Toc128465722"/>
      <w:bookmarkStart w:id="1260" w:name="_Toc131493009"/>
      <w:bookmarkEnd w:id="1255"/>
      <w:bookmarkEnd w:id="1256"/>
      <w:r w:rsidRPr="00A625C3">
        <w:rPr>
          <w:color w:val="auto"/>
        </w:rPr>
        <w:t>5. Application Review Information</w:t>
      </w:r>
      <w:bookmarkEnd w:id="1257"/>
      <w:bookmarkEnd w:id="1258"/>
    </w:p>
    <w:p w14:paraId="422832B2" w14:textId="77777777" w:rsidR="00665E38" w:rsidRPr="00A625C3" w:rsidRDefault="00665E38" w:rsidP="00665E38">
      <w:pPr>
        <w:pStyle w:val="Heading2"/>
        <w:rPr>
          <w:color w:val="auto"/>
        </w:rPr>
      </w:pPr>
      <w:bookmarkStart w:id="1261" w:name="_Toc1228297537"/>
      <w:bookmarkStart w:id="1262" w:name="_Toc229131919"/>
      <w:r w:rsidRPr="00A625C3">
        <w:rPr>
          <w:color w:val="auto"/>
        </w:rPr>
        <w:t>Review Criteria</w:t>
      </w:r>
      <w:bookmarkEnd w:id="1261"/>
      <w:bookmarkEnd w:id="1262"/>
    </w:p>
    <w:p w14:paraId="1B2DA75D" w14:textId="08E457F0" w:rsidR="00665E38" w:rsidRPr="00A625C3" w:rsidRDefault="00665E38" w:rsidP="00665E38">
      <w:r w:rsidRPr="00A625C3">
        <w:t>FN</w:t>
      </w:r>
      <w:r w:rsidR="007E408C">
        <w:t>A</w:t>
      </w:r>
      <w:r w:rsidRPr="00A625C3">
        <w:t xml:space="preserve"> will pre-screen all applications to ensure the applicants are eligible entities. FN</w:t>
      </w:r>
      <w:r w:rsidR="007E408C">
        <w:t>A</w:t>
      </w:r>
      <w:r w:rsidRPr="00A625C3">
        <w:t xml:space="preserve"> will not approve any waivers from Program regulations for any projects submitted in response to this solicitation. </w:t>
      </w:r>
    </w:p>
    <w:p w14:paraId="417A6650" w14:textId="77777777" w:rsidR="00665E38" w:rsidRPr="00A625C3" w:rsidRDefault="00665E38" w:rsidP="00665E38"/>
    <w:p w14:paraId="03EB3D63" w14:textId="40240953" w:rsidR="00665E38" w:rsidRPr="00A625C3" w:rsidRDefault="00665E38" w:rsidP="00665E38">
      <w:pPr>
        <w:rPr>
          <w:spacing w:val="-2"/>
        </w:rPr>
      </w:pPr>
      <w:r w:rsidRPr="00A625C3">
        <w:lastRenderedPageBreak/>
        <w:t>The</w:t>
      </w:r>
      <w:r w:rsidRPr="00A625C3">
        <w:rPr>
          <w:spacing w:val="-2"/>
        </w:rPr>
        <w:t xml:space="preserve"> </w:t>
      </w:r>
      <w:r w:rsidRPr="00A625C3">
        <w:t>review committee</w:t>
      </w:r>
      <w:r w:rsidRPr="00A625C3">
        <w:rPr>
          <w:spacing w:val="-2"/>
        </w:rPr>
        <w:t xml:space="preserve"> </w:t>
      </w:r>
      <w:r w:rsidRPr="00A625C3">
        <w:t>will</w:t>
      </w:r>
      <w:r w:rsidRPr="00A625C3">
        <w:rPr>
          <w:spacing w:val="-1"/>
        </w:rPr>
        <w:t xml:space="preserve"> </w:t>
      </w:r>
      <w:r w:rsidRPr="00A625C3">
        <w:t>evaluate proposals</w:t>
      </w:r>
      <w:r w:rsidRPr="00A625C3">
        <w:rPr>
          <w:spacing w:val="-1"/>
        </w:rPr>
        <w:t xml:space="preserve"> </w:t>
      </w:r>
      <w:r w:rsidRPr="00A625C3">
        <w:t>against</w:t>
      </w:r>
      <w:r w:rsidRPr="00A625C3">
        <w:rPr>
          <w:spacing w:val="-1"/>
        </w:rPr>
        <w:t xml:space="preserve"> </w:t>
      </w:r>
      <w:r w:rsidRPr="00A625C3">
        <w:t>the</w:t>
      </w:r>
      <w:r w:rsidRPr="00A625C3">
        <w:rPr>
          <w:spacing w:val="-2"/>
        </w:rPr>
        <w:t xml:space="preserve"> </w:t>
      </w:r>
      <w:r w:rsidRPr="00A625C3">
        <w:t>criteria</w:t>
      </w:r>
      <w:r w:rsidRPr="00A625C3">
        <w:rPr>
          <w:spacing w:val="-2"/>
        </w:rPr>
        <w:t xml:space="preserve"> </w:t>
      </w:r>
      <w:r w:rsidRPr="00A625C3">
        <w:t>below.</w:t>
      </w:r>
      <w:r w:rsidRPr="00A625C3">
        <w:rPr>
          <w:spacing w:val="-1"/>
        </w:rPr>
        <w:t xml:space="preserve"> </w:t>
      </w:r>
      <w:r w:rsidRPr="00A625C3">
        <w:t>The</w:t>
      </w:r>
      <w:r w:rsidRPr="00A625C3">
        <w:rPr>
          <w:spacing w:val="-2"/>
        </w:rPr>
        <w:t xml:space="preserve"> </w:t>
      </w:r>
      <w:r w:rsidRPr="00A625C3">
        <w:t>project narrative sections include a point value to indicate the importance of each section; however, reviewers</w:t>
      </w:r>
      <w:r w:rsidRPr="00A625C3">
        <w:rPr>
          <w:spacing w:val="-6"/>
        </w:rPr>
        <w:t xml:space="preserve"> </w:t>
      </w:r>
      <w:r w:rsidRPr="00A625C3">
        <w:t>will</w:t>
      </w:r>
      <w:r w:rsidRPr="00A625C3">
        <w:rPr>
          <w:spacing w:val="-3"/>
        </w:rPr>
        <w:t xml:space="preserve"> </w:t>
      </w:r>
      <w:r w:rsidRPr="00A625C3">
        <w:t>be</w:t>
      </w:r>
      <w:r w:rsidRPr="00A625C3">
        <w:rPr>
          <w:spacing w:val="-7"/>
        </w:rPr>
        <w:t xml:space="preserve"> </w:t>
      </w:r>
      <w:r w:rsidRPr="00A625C3">
        <w:t>evaluating</w:t>
      </w:r>
      <w:r w:rsidRPr="00A625C3">
        <w:rPr>
          <w:spacing w:val="-8"/>
        </w:rPr>
        <w:t xml:space="preserve"> </w:t>
      </w:r>
      <w:r w:rsidRPr="00A625C3">
        <w:t>proposals</w:t>
      </w:r>
      <w:r w:rsidRPr="00A625C3">
        <w:rPr>
          <w:spacing w:val="-3"/>
        </w:rPr>
        <w:t xml:space="preserve"> </w:t>
      </w:r>
      <w:r w:rsidRPr="00A625C3">
        <w:t>based</w:t>
      </w:r>
      <w:r w:rsidRPr="00A625C3">
        <w:rPr>
          <w:spacing w:val="-4"/>
        </w:rPr>
        <w:t xml:space="preserve"> </w:t>
      </w:r>
      <w:r w:rsidRPr="00A625C3">
        <w:t>on</w:t>
      </w:r>
      <w:r w:rsidRPr="00A625C3">
        <w:rPr>
          <w:spacing w:val="-3"/>
        </w:rPr>
        <w:t xml:space="preserve"> </w:t>
      </w:r>
      <w:r w:rsidRPr="00A625C3">
        <w:t>all</w:t>
      </w:r>
      <w:r w:rsidRPr="00A625C3">
        <w:rPr>
          <w:spacing w:val="-3"/>
        </w:rPr>
        <w:t xml:space="preserve"> </w:t>
      </w:r>
      <w:r w:rsidRPr="00A625C3">
        <w:t>sections</w:t>
      </w:r>
      <w:r w:rsidRPr="00A625C3">
        <w:rPr>
          <w:spacing w:val="-3"/>
        </w:rPr>
        <w:t xml:space="preserve"> </w:t>
      </w:r>
      <w:r w:rsidRPr="00A625C3">
        <w:t>regardless</w:t>
      </w:r>
      <w:r w:rsidRPr="00A625C3">
        <w:rPr>
          <w:spacing w:val="-6"/>
        </w:rPr>
        <w:t xml:space="preserve"> </w:t>
      </w:r>
      <w:r w:rsidRPr="00A625C3">
        <w:t>of</w:t>
      </w:r>
      <w:r w:rsidRPr="00A625C3">
        <w:rPr>
          <w:spacing w:val="-7"/>
        </w:rPr>
        <w:t xml:space="preserve"> </w:t>
      </w:r>
      <w:r w:rsidRPr="00A625C3">
        <w:t>whether</w:t>
      </w:r>
      <w:r w:rsidRPr="00A625C3">
        <w:rPr>
          <w:spacing w:val="-7"/>
        </w:rPr>
        <w:t xml:space="preserve"> </w:t>
      </w:r>
      <w:r w:rsidRPr="00A625C3">
        <w:t>point</w:t>
      </w:r>
      <w:r w:rsidRPr="00A625C3">
        <w:rPr>
          <w:spacing w:val="-3"/>
        </w:rPr>
        <w:t xml:space="preserve"> </w:t>
      </w:r>
      <w:r w:rsidRPr="00A625C3">
        <w:t>values</w:t>
      </w:r>
      <w:r w:rsidRPr="00A625C3">
        <w:rPr>
          <w:spacing w:val="-3"/>
        </w:rPr>
        <w:t xml:space="preserve"> </w:t>
      </w:r>
      <w:r w:rsidRPr="00A625C3">
        <w:t xml:space="preserve">are </w:t>
      </w:r>
      <w:r w:rsidRPr="00A625C3">
        <w:rPr>
          <w:spacing w:val="-2"/>
        </w:rPr>
        <w:t>provided.</w:t>
      </w:r>
    </w:p>
    <w:p w14:paraId="49D38200" w14:textId="0F89E2F0" w:rsidR="00665E38" w:rsidRPr="00A625C3" w:rsidRDefault="00444AB5" w:rsidP="00665E38">
      <w:r w:rsidRPr="00A625C3">
        <w:rPr>
          <w:spacing w:val="-2"/>
        </w:rPr>
        <w:t xml:space="preserve">   </w:t>
      </w:r>
      <w:r w:rsidR="00665E38" w:rsidRPr="00A625C3">
        <w:rPr>
          <w:spacing w:val="-2"/>
        </w:rPr>
        <w:t xml:space="preserve"> </w:t>
      </w:r>
    </w:p>
    <w:p w14:paraId="522F0E5E" w14:textId="77777777" w:rsidR="00665E38" w:rsidRPr="00A625C3" w:rsidRDefault="00665E38" w:rsidP="00665E38">
      <w:pPr>
        <w:rPr>
          <w:spacing w:val="-4"/>
        </w:rPr>
      </w:pPr>
      <w:r w:rsidRPr="00A625C3">
        <w:t>The</w:t>
      </w:r>
      <w:r w:rsidRPr="00A625C3">
        <w:rPr>
          <w:spacing w:val="-6"/>
        </w:rPr>
        <w:t xml:space="preserve"> </w:t>
      </w:r>
      <w:r w:rsidRPr="00A625C3">
        <w:t>following</w:t>
      </w:r>
      <w:r w:rsidRPr="00A625C3">
        <w:rPr>
          <w:spacing w:val="-6"/>
        </w:rPr>
        <w:t xml:space="preserve"> </w:t>
      </w:r>
      <w:r w:rsidRPr="00A625C3">
        <w:t>selection</w:t>
      </w:r>
      <w:r w:rsidRPr="00A625C3">
        <w:rPr>
          <w:spacing w:val="-1"/>
        </w:rPr>
        <w:t xml:space="preserve"> </w:t>
      </w:r>
      <w:r w:rsidRPr="00A625C3">
        <w:t>criteria</w:t>
      </w:r>
      <w:r w:rsidRPr="00A625C3">
        <w:rPr>
          <w:spacing w:val="-5"/>
        </w:rPr>
        <w:t xml:space="preserve"> </w:t>
      </w:r>
      <w:r w:rsidRPr="00A625C3">
        <w:t>will</w:t>
      </w:r>
      <w:r w:rsidRPr="00A625C3">
        <w:rPr>
          <w:spacing w:val="-2"/>
        </w:rPr>
        <w:t xml:space="preserve"> </w:t>
      </w:r>
      <w:r w:rsidRPr="00A625C3">
        <w:t>be</w:t>
      </w:r>
      <w:r w:rsidRPr="00A625C3">
        <w:rPr>
          <w:spacing w:val="-5"/>
        </w:rPr>
        <w:t xml:space="preserve"> </w:t>
      </w:r>
      <w:r w:rsidRPr="00A625C3">
        <w:t>used</w:t>
      </w:r>
      <w:r w:rsidRPr="00A625C3">
        <w:rPr>
          <w:spacing w:val="-1"/>
        </w:rPr>
        <w:t xml:space="preserve"> </w:t>
      </w:r>
      <w:r w:rsidRPr="00A625C3">
        <w:t>to</w:t>
      </w:r>
      <w:r w:rsidRPr="00A625C3">
        <w:rPr>
          <w:spacing w:val="-1"/>
        </w:rPr>
        <w:t xml:space="preserve"> </w:t>
      </w:r>
      <w:r w:rsidRPr="00A625C3">
        <w:t>evaluate</w:t>
      </w:r>
      <w:r w:rsidRPr="00A625C3">
        <w:rPr>
          <w:spacing w:val="-6"/>
        </w:rPr>
        <w:t xml:space="preserve"> </w:t>
      </w:r>
      <w:r w:rsidRPr="00A625C3">
        <w:t>applications</w:t>
      </w:r>
      <w:r w:rsidRPr="00A625C3">
        <w:rPr>
          <w:spacing w:val="-1"/>
        </w:rPr>
        <w:t xml:space="preserve"> </w:t>
      </w:r>
      <w:r w:rsidRPr="00A625C3">
        <w:t>for</w:t>
      </w:r>
      <w:r w:rsidRPr="00A625C3">
        <w:rPr>
          <w:spacing w:val="-5"/>
        </w:rPr>
        <w:t xml:space="preserve"> </w:t>
      </w:r>
      <w:r w:rsidRPr="00A625C3">
        <w:t>this</w:t>
      </w:r>
      <w:r w:rsidRPr="00A625C3">
        <w:rPr>
          <w:spacing w:val="1"/>
        </w:rPr>
        <w:t xml:space="preserve"> </w:t>
      </w:r>
      <w:r w:rsidRPr="00A625C3">
        <w:rPr>
          <w:spacing w:val="-4"/>
        </w:rPr>
        <w:t>RFA.</w:t>
      </w:r>
    </w:p>
    <w:p w14:paraId="29869077" w14:textId="77777777" w:rsidR="004C61E4" w:rsidRPr="00A625C3" w:rsidRDefault="004C61E4" w:rsidP="00665E38"/>
    <w:p w14:paraId="72471A37" w14:textId="77777777" w:rsidR="00665E38" w:rsidRPr="00A625C3" w:rsidRDefault="00665E38" w:rsidP="00665E38">
      <w:pPr>
        <w:pStyle w:val="Heading3"/>
      </w:pPr>
      <w:bookmarkStart w:id="1263" w:name="_Toc169852248"/>
      <w:bookmarkStart w:id="1264" w:name="_Toc1202863772"/>
      <w:bookmarkStart w:id="1265" w:name="_Toc229131920"/>
      <w:r w:rsidRPr="00A625C3">
        <w:t>Project Design (35 points)</w:t>
      </w:r>
      <w:bookmarkEnd w:id="1263"/>
      <w:bookmarkEnd w:id="1264"/>
      <w:bookmarkEnd w:id="1265"/>
    </w:p>
    <w:p w14:paraId="2CC5A9AA" w14:textId="522B1EFD" w:rsidR="00665E38" w:rsidRPr="00A625C3" w:rsidRDefault="00665E38" w:rsidP="00C65359">
      <w:pPr>
        <w:pStyle w:val="ListParagraph"/>
        <w:numPr>
          <w:ilvl w:val="0"/>
          <w:numId w:val="42"/>
        </w:numPr>
      </w:pPr>
      <w:r w:rsidRPr="00A625C3">
        <w:t>The proposal includes and describes the overall approach and the general strategies that will be used to provide incentives for the purchase and consumption of</w:t>
      </w:r>
      <w:r w:rsidRPr="00A625C3">
        <w:rPr>
          <w:spacing w:val="-3"/>
        </w:rPr>
        <w:t xml:space="preserve"> </w:t>
      </w:r>
      <w:r w:rsidRPr="00A625C3">
        <w:t>qualifying</w:t>
      </w:r>
      <w:r w:rsidRPr="00A625C3">
        <w:rPr>
          <w:spacing w:val="-4"/>
        </w:rPr>
        <w:t xml:space="preserve"> </w:t>
      </w:r>
      <w:r w:rsidRPr="00A625C3">
        <w:t>fluid milk by</w:t>
      </w:r>
      <w:r w:rsidRPr="00A625C3">
        <w:rPr>
          <w:spacing w:val="-7"/>
        </w:rPr>
        <w:t xml:space="preserve"> </w:t>
      </w:r>
      <w:r w:rsidRPr="00A625C3">
        <w:t>SNAP households, including but not limited</w:t>
      </w:r>
      <w:r w:rsidRPr="00A625C3">
        <w:rPr>
          <w:spacing w:val="-4"/>
        </w:rPr>
        <w:t xml:space="preserve"> </w:t>
      </w:r>
      <w:r w:rsidRPr="00A625C3">
        <w:t>a</w:t>
      </w:r>
      <w:r w:rsidRPr="00A625C3">
        <w:rPr>
          <w:spacing w:val="-4"/>
        </w:rPr>
        <w:t xml:space="preserve"> </w:t>
      </w:r>
      <w:r w:rsidRPr="00A625C3">
        <w:t>description</w:t>
      </w:r>
      <w:r w:rsidRPr="00A625C3">
        <w:rPr>
          <w:spacing w:val="-4"/>
        </w:rPr>
        <w:t xml:space="preserve"> </w:t>
      </w:r>
      <w:r w:rsidRPr="00A625C3">
        <w:t>of</w:t>
      </w:r>
      <w:r w:rsidRPr="00A625C3">
        <w:rPr>
          <w:spacing w:val="-4"/>
        </w:rPr>
        <w:t xml:space="preserve"> </w:t>
      </w:r>
      <w:r w:rsidRPr="00A625C3">
        <w:t>various</w:t>
      </w:r>
      <w:r w:rsidRPr="00A625C3">
        <w:rPr>
          <w:spacing w:val="-4"/>
        </w:rPr>
        <w:t xml:space="preserve"> </w:t>
      </w:r>
      <w:r w:rsidRPr="00A625C3">
        <w:t>incentive</w:t>
      </w:r>
      <w:r w:rsidRPr="00A625C3">
        <w:rPr>
          <w:spacing w:val="-4"/>
        </w:rPr>
        <w:t xml:space="preserve"> </w:t>
      </w:r>
      <w:r w:rsidRPr="00A625C3">
        <w:t>option(s)</w:t>
      </w:r>
      <w:r w:rsidRPr="00A625C3">
        <w:rPr>
          <w:spacing w:val="-3"/>
        </w:rPr>
        <w:t xml:space="preserve"> </w:t>
      </w:r>
      <w:r w:rsidRPr="00A625C3">
        <w:t>proposed</w:t>
      </w:r>
      <w:r w:rsidRPr="00A625C3">
        <w:rPr>
          <w:spacing w:val="-4"/>
        </w:rPr>
        <w:t xml:space="preserve"> </w:t>
      </w:r>
      <w:r w:rsidRPr="00A625C3">
        <w:t>and</w:t>
      </w:r>
      <w:r w:rsidRPr="00A625C3">
        <w:rPr>
          <w:spacing w:val="-4"/>
        </w:rPr>
        <w:t xml:space="preserve"> </w:t>
      </w:r>
      <w:r w:rsidRPr="00A625C3">
        <w:t>how</w:t>
      </w:r>
      <w:r w:rsidRPr="00A625C3">
        <w:rPr>
          <w:spacing w:val="-4"/>
        </w:rPr>
        <w:t xml:space="preserve"> </w:t>
      </w:r>
      <w:r w:rsidRPr="00A625C3">
        <w:t>each</w:t>
      </w:r>
      <w:r w:rsidRPr="00A625C3">
        <w:rPr>
          <w:spacing w:val="-4"/>
        </w:rPr>
        <w:t xml:space="preserve"> </w:t>
      </w:r>
      <w:r w:rsidRPr="00A625C3">
        <w:t xml:space="preserve">is intended to increase purchase and consumption of qualifying fluid milk; </w:t>
      </w:r>
    </w:p>
    <w:p w14:paraId="360AB800" w14:textId="5B50A45A" w:rsidR="00665E38" w:rsidRPr="00A625C3" w:rsidRDefault="00665E38" w:rsidP="00C65359">
      <w:pPr>
        <w:pStyle w:val="ListParagraph"/>
        <w:numPr>
          <w:ilvl w:val="0"/>
          <w:numId w:val="42"/>
        </w:numPr>
      </w:pPr>
      <w:r w:rsidRPr="00A625C3">
        <w:t xml:space="preserve">The proposal clearly outlines that the chosen project design(s) will either 1) deliver HFMI incentives as an automatic discount at the point of purchase or 2) implement the project through integration with State (EBT) systems to automatically deposit earned HFMI incentives onto SNAP households EBT cards; </w:t>
      </w:r>
    </w:p>
    <w:p w14:paraId="594F06CD" w14:textId="36BC7629" w:rsidR="005F5D4D" w:rsidRPr="00A625C3" w:rsidRDefault="00665E38" w:rsidP="00C65359">
      <w:pPr>
        <w:pStyle w:val="ListParagraph"/>
        <w:numPr>
          <w:ilvl w:val="0"/>
          <w:numId w:val="42"/>
        </w:numPr>
      </w:pPr>
      <w:r w:rsidRPr="00A625C3">
        <w:t>The</w:t>
      </w:r>
      <w:r w:rsidRPr="00A625C3">
        <w:rPr>
          <w:spacing w:val="-5"/>
        </w:rPr>
        <w:t xml:space="preserve"> </w:t>
      </w:r>
      <w:r w:rsidRPr="00A625C3">
        <w:t>proposal</w:t>
      </w:r>
      <w:r w:rsidRPr="00A625C3">
        <w:rPr>
          <w:spacing w:val="-4"/>
        </w:rPr>
        <w:t xml:space="preserve"> </w:t>
      </w:r>
      <w:r w:rsidRPr="00A625C3">
        <w:t>clearly</w:t>
      </w:r>
      <w:r w:rsidRPr="00A625C3">
        <w:rPr>
          <w:spacing w:val="-4"/>
        </w:rPr>
        <w:t xml:space="preserve"> </w:t>
      </w:r>
      <w:r w:rsidRPr="00A625C3">
        <w:t>describes</w:t>
      </w:r>
      <w:r w:rsidRPr="00A625C3">
        <w:rPr>
          <w:spacing w:val="-4"/>
        </w:rPr>
        <w:t xml:space="preserve"> </w:t>
      </w:r>
      <w:r w:rsidRPr="00A625C3">
        <w:t>the</w:t>
      </w:r>
      <w:r w:rsidRPr="00A625C3">
        <w:rPr>
          <w:spacing w:val="-5"/>
        </w:rPr>
        <w:t xml:space="preserve"> </w:t>
      </w:r>
      <w:r w:rsidRPr="00A625C3">
        <w:t>point-of-purchase</w:t>
      </w:r>
      <w:r w:rsidRPr="00A625C3">
        <w:rPr>
          <w:spacing w:val="-5"/>
        </w:rPr>
        <w:t xml:space="preserve"> </w:t>
      </w:r>
      <w:r w:rsidRPr="00A625C3">
        <w:t>solution</w:t>
      </w:r>
      <w:r w:rsidRPr="00A625C3">
        <w:rPr>
          <w:spacing w:val="-4"/>
        </w:rPr>
        <w:t xml:space="preserve"> </w:t>
      </w:r>
      <w:r w:rsidRPr="00A625C3">
        <w:t>to</w:t>
      </w:r>
      <w:r w:rsidRPr="00A625C3">
        <w:rPr>
          <w:spacing w:val="-4"/>
        </w:rPr>
        <w:t xml:space="preserve"> </w:t>
      </w:r>
      <w:r w:rsidRPr="00A625C3">
        <w:t>be</w:t>
      </w:r>
      <w:r w:rsidRPr="00A625C3">
        <w:rPr>
          <w:spacing w:val="-5"/>
        </w:rPr>
        <w:t xml:space="preserve"> </w:t>
      </w:r>
      <w:r w:rsidRPr="00A625C3">
        <w:t>used</w:t>
      </w:r>
      <w:r w:rsidRPr="00A625C3">
        <w:rPr>
          <w:spacing w:val="-4"/>
        </w:rPr>
        <w:t xml:space="preserve"> </w:t>
      </w:r>
      <w:r w:rsidRPr="00A625C3">
        <w:t>to implement incentive program options, including but not limited to:</w:t>
      </w:r>
    </w:p>
    <w:p w14:paraId="737C22E0" w14:textId="77777777" w:rsidR="00665E38" w:rsidRPr="00A625C3" w:rsidRDefault="00665E38" w:rsidP="00C65359">
      <w:pPr>
        <w:pStyle w:val="ListParagraph"/>
        <w:numPr>
          <w:ilvl w:val="2"/>
          <w:numId w:val="42"/>
        </w:numPr>
      </w:pPr>
      <w:r w:rsidRPr="00A625C3">
        <w:t>Any</w:t>
      </w:r>
      <w:r w:rsidRPr="00A625C3">
        <w:rPr>
          <w:spacing w:val="-9"/>
        </w:rPr>
        <w:t xml:space="preserve"> </w:t>
      </w:r>
      <w:r w:rsidRPr="00A625C3">
        <w:t>changes</w:t>
      </w:r>
      <w:r w:rsidRPr="00A625C3">
        <w:rPr>
          <w:spacing w:val="-2"/>
        </w:rPr>
        <w:t xml:space="preserve"> </w:t>
      </w:r>
      <w:r w:rsidRPr="00A625C3">
        <w:t>to</w:t>
      </w:r>
      <w:r w:rsidRPr="00A625C3">
        <w:rPr>
          <w:spacing w:val="-5"/>
        </w:rPr>
        <w:t xml:space="preserve"> </w:t>
      </w:r>
      <w:r w:rsidRPr="00A625C3">
        <w:t>systems or</w:t>
      </w:r>
      <w:r w:rsidRPr="00A625C3">
        <w:rPr>
          <w:spacing w:val="-5"/>
        </w:rPr>
        <w:t xml:space="preserve"> </w:t>
      </w:r>
      <w:r w:rsidRPr="00A625C3">
        <w:t>POS</w:t>
      </w:r>
      <w:r w:rsidRPr="00A625C3">
        <w:rPr>
          <w:spacing w:val="-3"/>
        </w:rPr>
        <w:t xml:space="preserve"> </w:t>
      </w:r>
      <w:r w:rsidRPr="00A625C3">
        <w:t>equipment</w:t>
      </w:r>
      <w:r w:rsidRPr="00A625C3">
        <w:rPr>
          <w:spacing w:val="-4"/>
        </w:rPr>
        <w:t xml:space="preserve"> </w:t>
      </w:r>
      <w:r w:rsidRPr="00A625C3">
        <w:t>necessary;</w:t>
      </w:r>
      <w:r w:rsidRPr="00A625C3">
        <w:rPr>
          <w:spacing w:val="-1"/>
        </w:rPr>
        <w:t xml:space="preserve"> </w:t>
      </w:r>
      <w:r w:rsidRPr="00A625C3">
        <w:rPr>
          <w:spacing w:val="-5"/>
        </w:rPr>
        <w:t>and</w:t>
      </w:r>
    </w:p>
    <w:p w14:paraId="7C52DCF7" w14:textId="3FBE05BC" w:rsidR="00665E38" w:rsidRPr="00A625C3" w:rsidRDefault="00665E38" w:rsidP="00C65359">
      <w:pPr>
        <w:pStyle w:val="ListParagraph"/>
        <w:numPr>
          <w:ilvl w:val="2"/>
          <w:numId w:val="42"/>
        </w:numPr>
      </w:pPr>
      <w:r w:rsidRPr="00A625C3">
        <w:t xml:space="preserve">A description of the formal agreement between the </w:t>
      </w:r>
      <w:r w:rsidR="005267A2" w:rsidRPr="00A625C3">
        <w:t>grant</w:t>
      </w:r>
      <w:r w:rsidRPr="00A625C3">
        <w:t>ee and the retailer(s)</w:t>
      </w:r>
      <w:r w:rsidRPr="00A625C3">
        <w:rPr>
          <w:spacing w:val="-5"/>
        </w:rPr>
        <w:t xml:space="preserve"> </w:t>
      </w:r>
      <w:r w:rsidRPr="00A625C3">
        <w:t>that</w:t>
      </w:r>
      <w:r w:rsidRPr="00A625C3">
        <w:rPr>
          <w:spacing w:val="-4"/>
        </w:rPr>
        <w:t xml:space="preserve"> </w:t>
      </w:r>
      <w:r w:rsidRPr="00A625C3">
        <w:t>clearly</w:t>
      </w:r>
      <w:r w:rsidRPr="00A625C3">
        <w:rPr>
          <w:spacing w:val="-4"/>
        </w:rPr>
        <w:t xml:space="preserve"> </w:t>
      </w:r>
      <w:r w:rsidRPr="00A625C3">
        <w:t>describes</w:t>
      </w:r>
      <w:r w:rsidRPr="00A625C3">
        <w:rPr>
          <w:spacing w:val="-4"/>
        </w:rPr>
        <w:t xml:space="preserve"> </w:t>
      </w:r>
      <w:r w:rsidRPr="00A625C3">
        <w:t>the</w:t>
      </w:r>
      <w:r w:rsidRPr="00A625C3">
        <w:rPr>
          <w:spacing w:val="-5"/>
        </w:rPr>
        <w:t xml:space="preserve"> </w:t>
      </w:r>
      <w:r w:rsidRPr="00A625C3">
        <w:t>relationship</w:t>
      </w:r>
      <w:r w:rsidRPr="00A625C3">
        <w:rPr>
          <w:spacing w:val="-4"/>
        </w:rPr>
        <w:t xml:space="preserve"> </w:t>
      </w:r>
      <w:r w:rsidRPr="00A625C3">
        <w:t>between</w:t>
      </w:r>
      <w:r w:rsidRPr="00A625C3">
        <w:rPr>
          <w:spacing w:val="-4"/>
        </w:rPr>
        <w:t xml:space="preserve"> </w:t>
      </w:r>
      <w:r w:rsidRPr="00A625C3">
        <w:t>the</w:t>
      </w:r>
      <w:r w:rsidRPr="00A625C3">
        <w:rPr>
          <w:spacing w:val="-5"/>
        </w:rPr>
        <w:t xml:space="preserve"> </w:t>
      </w:r>
      <w:r w:rsidRPr="00A625C3">
        <w:t>two</w:t>
      </w:r>
      <w:r w:rsidRPr="00A625C3">
        <w:rPr>
          <w:spacing w:val="-4"/>
        </w:rPr>
        <w:t xml:space="preserve"> </w:t>
      </w:r>
      <w:r w:rsidRPr="00A625C3">
        <w:t>entities and the responsibilities and obligations of each</w:t>
      </w:r>
      <w:r w:rsidR="00384D98" w:rsidRPr="00A625C3">
        <w:t>;</w:t>
      </w:r>
    </w:p>
    <w:p w14:paraId="11F3D7A9" w14:textId="77EECC7E" w:rsidR="00665E38" w:rsidRPr="00A625C3" w:rsidRDefault="00665E38" w:rsidP="00C65359">
      <w:pPr>
        <w:pStyle w:val="ListParagraph"/>
        <w:numPr>
          <w:ilvl w:val="0"/>
          <w:numId w:val="42"/>
        </w:numPr>
      </w:pPr>
      <w:r w:rsidRPr="00A625C3">
        <w:t>The</w:t>
      </w:r>
      <w:r w:rsidRPr="00A625C3">
        <w:rPr>
          <w:spacing w:val="-5"/>
        </w:rPr>
        <w:t xml:space="preserve"> </w:t>
      </w:r>
      <w:r w:rsidRPr="00A625C3">
        <w:t>proposal</w:t>
      </w:r>
      <w:r w:rsidRPr="00A625C3">
        <w:rPr>
          <w:spacing w:val="-4"/>
        </w:rPr>
        <w:t xml:space="preserve"> </w:t>
      </w:r>
      <w:r w:rsidRPr="00A625C3">
        <w:t>describes</w:t>
      </w:r>
      <w:r w:rsidRPr="00A625C3">
        <w:rPr>
          <w:spacing w:val="-4"/>
        </w:rPr>
        <w:t xml:space="preserve"> </w:t>
      </w:r>
      <w:r w:rsidRPr="00A625C3">
        <w:t>the</w:t>
      </w:r>
      <w:r w:rsidRPr="00A625C3">
        <w:rPr>
          <w:spacing w:val="-5"/>
        </w:rPr>
        <w:t xml:space="preserve"> </w:t>
      </w:r>
      <w:r w:rsidRPr="00A625C3">
        <w:t>overall</w:t>
      </w:r>
      <w:r w:rsidRPr="00A625C3">
        <w:rPr>
          <w:spacing w:val="-4"/>
        </w:rPr>
        <w:t xml:space="preserve"> </w:t>
      </w:r>
      <w:r w:rsidRPr="00A625C3">
        <w:t>approach</w:t>
      </w:r>
      <w:r w:rsidRPr="00A625C3">
        <w:rPr>
          <w:spacing w:val="-4"/>
        </w:rPr>
        <w:t xml:space="preserve"> </w:t>
      </w:r>
      <w:r w:rsidRPr="00A625C3">
        <w:t>and</w:t>
      </w:r>
      <w:r w:rsidRPr="00A625C3">
        <w:rPr>
          <w:spacing w:val="-4"/>
        </w:rPr>
        <w:t xml:space="preserve"> </w:t>
      </w:r>
      <w:r w:rsidRPr="00A625C3">
        <w:t>the</w:t>
      </w:r>
      <w:r w:rsidRPr="00A625C3">
        <w:rPr>
          <w:spacing w:val="-5"/>
        </w:rPr>
        <w:t xml:space="preserve"> </w:t>
      </w:r>
      <w:r w:rsidRPr="00A625C3">
        <w:t>general</w:t>
      </w:r>
      <w:r w:rsidRPr="00A625C3">
        <w:rPr>
          <w:spacing w:val="-4"/>
        </w:rPr>
        <w:t xml:space="preserve"> </w:t>
      </w:r>
      <w:r w:rsidRPr="00A625C3">
        <w:t>techniques</w:t>
      </w:r>
      <w:r w:rsidRPr="00A625C3">
        <w:rPr>
          <w:spacing w:val="-4"/>
        </w:rPr>
        <w:t xml:space="preserve"> </w:t>
      </w:r>
      <w:r w:rsidRPr="00A625C3">
        <w:t>that will be used to support the training of retaile</w:t>
      </w:r>
      <w:r w:rsidR="00D94AFA" w:rsidRPr="00A625C3">
        <w:t>rs</w:t>
      </w:r>
      <w:r w:rsidRPr="00A625C3">
        <w:t xml:space="preserve"> and communication with SNAP households</w:t>
      </w:r>
      <w:r w:rsidR="00384D98" w:rsidRPr="00A625C3">
        <w:t>, and</w:t>
      </w:r>
    </w:p>
    <w:p w14:paraId="52A51F79" w14:textId="77777777" w:rsidR="00665E38" w:rsidRPr="00A625C3" w:rsidRDefault="00665E38" w:rsidP="00C65359">
      <w:pPr>
        <w:pStyle w:val="ListParagraph"/>
        <w:numPr>
          <w:ilvl w:val="0"/>
          <w:numId w:val="42"/>
        </w:numPr>
      </w:pPr>
      <w:r w:rsidRPr="00A625C3">
        <w:t>The</w:t>
      </w:r>
      <w:r w:rsidRPr="00A625C3">
        <w:rPr>
          <w:spacing w:val="-9"/>
        </w:rPr>
        <w:t xml:space="preserve"> </w:t>
      </w:r>
      <w:r w:rsidRPr="00A625C3">
        <w:t>proposal</w:t>
      </w:r>
      <w:r w:rsidRPr="00A625C3">
        <w:rPr>
          <w:spacing w:val="-6"/>
        </w:rPr>
        <w:t xml:space="preserve"> </w:t>
      </w:r>
      <w:r w:rsidRPr="00A625C3">
        <w:t>clearly</w:t>
      </w:r>
      <w:r w:rsidRPr="00A625C3">
        <w:rPr>
          <w:spacing w:val="-10"/>
        </w:rPr>
        <w:t xml:space="preserve"> </w:t>
      </w:r>
      <w:r w:rsidRPr="00A625C3">
        <w:t>describes</w:t>
      </w:r>
      <w:r w:rsidRPr="00A625C3">
        <w:rPr>
          <w:spacing w:val="-6"/>
        </w:rPr>
        <w:t xml:space="preserve"> </w:t>
      </w:r>
      <w:r w:rsidRPr="00A625C3">
        <w:t>reporting</w:t>
      </w:r>
      <w:r w:rsidRPr="00A625C3">
        <w:rPr>
          <w:spacing w:val="-10"/>
        </w:rPr>
        <w:t xml:space="preserve"> </w:t>
      </w:r>
      <w:r w:rsidRPr="00A625C3">
        <w:t>methodologies</w:t>
      </w:r>
      <w:r w:rsidRPr="00A625C3">
        <w:rPr>
          <w:spacing w:val="-6"/>
        </w:rPr>
        <w:t xml:space="preserve"> </w:t>
      </w:r>
      <w:r w:rsidRPr="00A625C3">
        <w:t>and</w:t>
      </w:r>
      <w:r w:rsidRPr="00A625C3">
        <w:rPr>
          <w:spacing w:val="-7"/>
        </w:rPr>
        <w:t xml:space="preserve"> </w:t>
      </w:r>
      <w:r w:rsidRPr="00A625C3">
        <w:t>timeframes</w:t>
      </w:r>
      <w:r w:rsidRPr="00A625C3">
        <w:rPr>
          <w:spacing w:val="-6"/>
        </w:rPr>
        <w:t xml:space="preserve"> </w:t>
      </w:r>
      <w:r w:rsidRPr="00A625C3">
        <w:t>for incentive tracking and risks and issues monitoring.</w:t>
      </w:r>
    </w:p>
    <w:p w14:paraId="23B53DD3" w14:textId="77777777" w:rsidR="00665E38" w:rsidRPr="00A625C3" w:rsidRDefault="00665E38" w:rsidP="00665E38"/>
    <w:p w14:paraId="7B118B76" w14:textId="77777777" w:rsidR="00665E38" w:rsidRPr="00A625C3" w:rsidRDefault="00665E38" w:rsidP="00665E38">
      <w:pPr>
        <w:pStyle w:val="Heading3"/>
      </w:pPr>
      <w:bookmarkStart w:id="1266" w:name="_Toc169852249"/>
      <w:bookmarkStart w:id="1267" w:name="_Toc267717061"/>
      <w:bookmarkStart w:id="1268" w:name="_Toc229131921"/>
      <w:r w:rsidRPr="00A625C3">
        <w:t>Implementation and Monitoring (15 points)</w:t>
      </w:r>
      <w:bookmarkEnd w:id="1266"/>
      <w:bookmarkEnd w:id="1267"/>
      <w:bookmarkEnd w:id="1268"/>
    </w:p>
    <w:p w14:paraId="6B201677" w14:textId="1F27FDC1" w:rsidR="00665E38" w:rsidRPr="00A625C3" w:rsidRDefault="00665E38" w:rsidP="00C65359">
      <w:pPr>
        <w:pStyle w:val="ListParagraph"/>
        <w:numPr>
          <w:ilvl w:val="0"/>
          <w:numId w:val="43"/>
        </w:numPr>
      </w:pPr>
      <w:r w:rsidRPr="00A625C3">
        <w:t>The proposal includes a Work Breakdown Structure outlining the incentive options with</w:t>
      </w:r>
      <w:r w:rsidRPr="00A625C3">
        <w:rPr>
          <w:spacing w:val="-3"/>
        </w:rPr>
        <w:t xml:space="preserve"> </w:t>
      </w:r>
      <w:r w:rsidRPr="00A625C3">
        <w:t>at</w:t>
      </w:r>
      <w:r w:rsidRPr="00A625C3">
        <w:rPr>
          <w:spacing w:val="-3"/>
        </w:rPr>
        <w:t xml:space="preserve"> </w:t>
      </w:r>
      <w:r w:rsidRPr="00A625C3">
        <w:t>least</w:t>
      </w:r>
      <w:r w:rsidRPr="00A625C3">
        <w:rPr>
          <w:spacing w:val="-3"/>
        </w:rPr>
        <w:t xml:space="preserve"> </w:t>
      </w:r>
      <w:r w:rsidRPr="00A625C3">
        <w:t>three</w:t>
      </w:r>
      <w:r w:rsidRPr="00A625C3">
        <w:rPr>
          <w:spacing w:val="-4"/>
        </w:rPr>
        <w:t xml:space="preserve"> </w:t>
      </w:r>
      <w:r w:rsidRPr="00A625C3">
        <w:t>levels</w:t>
      </w:r>
      <w:r w:rsidRPr="00A625C3">
        <w:rPr>
          <w:spacing w:val="-3"/>
        </w:rPr>
        <w:t xml:space="preserve"> </w:t>
      </w:r>
      <w:r w:rsidRPr="00A625C3">
        <w:t>of</w:t>
      </w:r>
      <w:r w:rsidRPr="00A625C3">
        <w:rPr>
          <w:spacing w:val="-4"/>
        </w:rPr>
        <w:t xml:space="preserve"> </w:t>
      </w:r>
      <w:r w:rsidRPr="00A625C3">
        <w:t>tasks</w:t>
      </w:r>
      <w:r w:rsidR="00B06338" w:rsidRPr="00A625C3">
        <w:t>. The breakdown should</w:t>
      </w:r>
      <w:r w:rsidR="00B06338" w:rsidRPr="00A625C3">
        <w:rPr>
          <w:spacing w:val="-3"/>
        </w:rPr>
        <w:t xml:space="preserve"> </w:t>
      </w:r>
      <w:r w:rsidRPr="00A625C3">
        <w:t>provid</w:t>
      </w:r>
      <w:r w:rsidR="00B06338" w:rsidRPr="00A625C3">
        <w:t>e</w:t>
      </w:r>
      <w:r w:rsidRPr="00A625C3">
        <w:rPr>
          <w:spacing w:val="-3"/>
        </w:rPr>
        <w:t xml:space="preserve"> </w:t>
      </w:r>
      <w:r w:rsidRPr="00A625C3">
        <w:t>sufficient</w:t>
      </w:r>
      <w:r w:rsidRPr="00A625C3">
        <w:rPr>
          <w:spacing w:val="-3"/>
        </w:rPr>
        <w:t xml:space="preserve"> </w:t>
      </w:r>
      <w:r w:rsidRPr="00A625C3">
        <w:t>description</w:t>
      </w:r>
      <w:r w:rsidRPr="00A625C3">
        <w:rPr>
          <w:spacing w:val="-3"/>
        </w:rPr>
        <w:t xml:space="preserve"> </w:t>
      </w:r>
      <w:r w:rsidRPr="00A625C3">
        <w:t>and</w:t>
      </w:r>
      <w:r w:rsidRPr="00A625C3">
        <w:rPr>
          <w:spacing w:val="-3"/>
        </w:rPr>
        <w:t xml:space="preserve"> </w:t>
      </w:r>
      <w:r w:rsidRPr="00A625C3">
        <w:t>definition</w:t>
      </w:r>
      <w:r w:rsidRPr="00A625C3">
        <w:rPr>
          <w:spacing w:val="-3"/>
        </w:rPr>
        <w:t xml:space="preserve"> </w:t>
      </w:r>
      <w:r w:rsidRPr="00A625C3">
        <w:t xml:space="preserve">for tracking the completion of events, task duration, and </w:t>
      </w:r>
      <w:r w:rsidR="00343A74" w:rsidRPr="00A625C3">
        <w:t xml:space="preserve">the </w:t>
      </w:r>
      <w:r w:rsidRPr="00A625C3">
        <w:t>interrelationships between tasks based on a logical and efficient sequence of tasks designed to accomplish the project</w:t>
      </w:r>
      <w:r w:rsidR="00815EF6" w:rsidRPr="00A625C3">
        <w:t>;</w:t>
      </w:r>
    </w:p>
    <w:p w14:paraId="490AC2F3" w14:textId="3B0E3854" w:rsidR="00665E38" w:rsidRPr="00A625C3" w:rsidRDefault="00665E38" w:rsidP="00C65359">
      <w:pPr>
        <w:pStyle w:val="ListParagraph"/>
        <w:numPr>
          <w:ilvl w:val="0"/>
          <w:numId w:val="43"/>
        </w:numPr>
      </w:pPr>
      <w:r w:rsidRPr="00A625C3">
        <w:t>The</w:t>
      </w:r>
      <w:r w:rsidRPr="00A625C3">
        <w:rPr>
          <w:spacing w:val="-5"/>
        </w:rPr>
        <w:t xml:space="preserve"> </w:t>
      </w:r>
      <w:r w:rsidRPr="00A625C3">
        <w:t>proposal</w:t>
      </w:r>
      <w:r w:rsidRPr="00A625C3">
        <w:rPr>
          <w:spacing w:val="-4"/>
        </w:rPr>
        <w:t xml:space="preserve"> </w:t>
      </w:r>
      <w:r w:rsidRPr="00A625C3">
        <w:t>include</w:t>
      </w:r>
      <w:r w:rsidR="00C16CCB" w:rsidRPr="00A625C3">
        <w:t>s</w:t>
      </w:r>
      <w:r w:rsidRPr="00A625C3">
        <w:rPr>
          <w:spacing w:val="-5"/>
        </w:rPr>
        <w:t xml:space="preserve"> </w:t>
      </w:r>
      <w:r w:rsidRPr="00A625C3">
        <w:t>a</w:t>
      </w:r>
      <w:r w:rsidRPr="00A625C3">
        <w:rPr>
          <w:spacing w:val="-5"/>
        </w:rPr>
        <w:t xml:space="preserve"> </w:t>
      </w:r>
      <w:r w:rsidRPr="00A625C3">
        <w:t>communication</w:t>
      </w:r>
      <w:r w:rsidRPr="00A625C3">
        <w:rPr>
          <w:spacing w:val="-4"/>
        </w:rPr>
        <w:t xml:space="preserve"> </w:t>
      </w:r>
      <w:r w:rsidRPr="00A625C3">
        <w:t>plan</w:t>
      </w:r>
      <w:r w:rsidRPr="00A625C3">
        <w:rPr>
          <w:spacing w:val="-4"/>
        </w:rPr>
        <w:t xml:space="preserve"> </w:t>
      </w:r>
      <w:r w:rsidRPr="00A625C3">
        <w:t>for</w:t>
      </w:r>
      <w:r w:rsidRPr="00A625C3">
        <w:rPr>
          <w:spacing w:val="-5"/>
        </w:rPr>
        <w:t xml:space="preserve"> </w:t>
      </w:r>
      <w:r w:rsidRPr="00A625C3">
        <w:t>communicating</w:t>
      </w:r>
      <w:r w:rsidRPr="00A625C3">
        <w:rPr>
          <w:spacing w:val="-4"/>
        </w:rPr>
        <w:t xml:space="preserve"> </w:t>
      </w:r>
      <w:r w:rsidRPr="00A625C3">
        <w:t>internally with FN</w:t>
      </w:r>
      <w:r w:rsidR="007E408C">
        <w:t>A</w:t>
      </w:r>
      <w:r w:rsidRPr="00A625C3">
        <w:t xml:space="preserve"> and externally with retailers and project stakeholders</w:t>
      </w:r>
      <w:r w:rsidR="00815EF6" w:rsidRPr="00A625C3">
        <w:t>; and</w:t>
      </w:r>
    </w:p>
    <w:p w14:paraId="3CE5B786" w14:textId="5D13336E" w:rsidR="00665E38" w:rsidRPr="00A625C3" w:rsidRDefault="00665E38" w:rsidP="00C65359">
      <w:pPr>
        <w:pStyle w:val="ListParagraph"/>
        <w:numPr>
          <w:ilvl w:val="0"/>
          <w:numId w:val="43"/>
        </w:numPr>
      </w:pPr>
      <w:r w:rsidRPr="00A625C3">
        <w:t>The</w:t>
      </w:r>
      <w:r w:rsidRPr="00A625C3">
        <w:rPr>
          <w:spacing w:val="-5"/>
        </w:rPr>
        <w:t xml:space="preserve"> </w:t>
      </w:r>
      <w:r w:rsidRPr="00A625C3">
        <w:t>proposal</w:t>
      </w:r>
      <w:r w:rsidRPr="00A625C3">
        <w:rPr>
          <w:spacing w:val="-4"/>
        </w:rPr>
        <w:t xml:space="preserve"> </w:t>
      </w:r>
      <w:r w:rsidRPr="00A625C3">
        <w:t>include</w:t>
      </w:r>
      <w:r w:rsidR="00C16CCB" w:rsidRPr="00A625C3">
        <w:t>s</w:t>
      </w:r>
      <w:r w:rsidRPr="00A625C3">
        <w:rPr>
          <w:spacing w:val="-5"/>
        </w:rPr>
        <w:t xml:space="preserve"> </w:t>
      </w:r>
      <w:r w:rsidRPr="00A625C3">
        <w:t>sample</w:t>
      </w:r>
      <w:r w:rsidRPr="00A625C3">
        <w:rPr>
          <w:spacing w:val="-5"/>
        </w:rPr>
        <w:t xml:space="preserve"> </w:t>
      </w:r>
      <w:r w:rsidRPr="00A625C3">
        <w:t>report</w:t>
      </w:r>
      <w:r w:rsidRPr="00A625C3">
        <w:rPr>
          <w:spacing w:val="-4"/>
        </w:rPr>
        <w:t xml:space="preserve"> </w:t>
      </w:r>
      <w:r w:rsidRPr="00A625C3">
        <w:t>templates</w:t>
      </w:r>
      <w:r w:rsidRPr="00A625C3">
        <w:rPr>
          <w:spacing w:val="-4"/>
        </w:rPr>
        <w:t xml:space="preserve"> </w:t>
      </w:r>
      <w:r w:rsidRPr="00A625C3">
        <w:t>for</w:t>
      </w:r>
      <w:r w:rsidRPr="00A625C3">
        <w:rPr>
          <w:spacing w:val="-5"/>
        </w:rPr>
        <w:t xml:space="preserve"> </w:t>
      </w:r>
      <w:r w:rsidRPr="00A625C3">
        <w:t>summarizing</w:t>
      </w:r>
      <w:r w:rsidRPr="00A625C3">
        <w:rPr>
          <w:spacing w:val="-4"/>
        </w:rPr>
        <w:t xml:space="preserve"> </w:t>
      </w:r>
      <w:r w:rsidRPr="00A625C3">
        <w:t>the purchases of fluid milk.</w:t>
      </w:r>
    </w:p>
    <w:p w14:paraId="53BE61F3" w14:textId="77777777" w:rsidR="00665E38" w:rsidRPr="00A625C3" w:rsidRDefault="00665E38" w:rsidP="00665E38"/>
    <w:p w14:paraId="49C0920D" w14:textId="77777777" w:rsidR="00665E38" w:rsidRPr="00A625C3" w:rsidRDefault="00665E38" w:rsidP="00665E38">
      <w:pPr>
        <w:pStyle w:val="Heading3"/>
      </w:pPr>
      <w:bookmarkStart w:id="1269" w:name="_Toc169852250"/>
      <w:bookmarkStart w:id="1270" w:name="_Toc2095390814"/>
      <w:bookmarkStart w:id="1271" w:name="_Toc229131922"/>
      <w:r w:rsidRPr="00A625C3">
        <w:t>Sustainability (10 points)</w:t>
      </w:r>
      <w:bookmarkEnd w:id="1269"/>
      <w:bookmarkEnd w:id="1270"/>
      <w:bookmarkEnd w:id="1271"/>
    </w:p>
    <w:p w14:paraId="7BAFD057" w14:textId="77777777" w:rsidR="00665E38" w:rsidRPr="00A625C3" w:rsidRDefault="00665E38" w:rsidP="00C65359">
      <w:pPr>
        <w:pStyle w:val="ListParagraph"/>
        <w:numPr>
          <w:ilvl w:val="0"/>
          <w:numId w:val="44"/>
        </w:numPr>
      </w:pPr>
      <w:r w:rsidRPr="00A625C3">
        <w:t>The</w:t>
      </w:r>
      <w:r w:rsidRPr="00A625C3">
        <w:rPr>
          <w:spacing w:val="-4"/>
        </w:rPr>
        <w:t xml:space="preserve"> </w:t>
      </w:r>
      <w:r w:rsidRPr="00A625C3">
        <w:t>proposal</w:t>
      </w:r>
      <w:r w:rsidRPr="00A625C3">
        <w:rPr>
          <w:spacing w:val="-3"/>
        </w:rPr>
        <w:t xml:space="preserve"> </w:t>
      </w:r>
      <w:r w:rsidRPr="00A625C3">
        <w:t>describes</w:t>
      </w:r>
      <w:r w:rsidRPr="00A625C3">
        <w:rPr>
          <w:spacing w:val="-3"/>
        </w:rPr>
        <w:t xml:space="preserve"> </w:t>
      </w:r>
      <w:r w:rsidRPr="00A625C3">
        <w:t>how the</w:t>
      </w:r>
      <w:r w:rsidRPr="00A625C3">
        <w:rPr>
          <w:spacing w:val="-4"/>
        </w:rPr>
        <w:t xml:space="preserve"> </w:t>
      </w:r>
      <w:r w:rsidRPr="00A625C3">
        <w:t>project</w:t>
      </w:r>
      <w:r w:rsidRPr="00A625C3">
        <w:rPr>
          <w:spacing w:val="-3"/>
        </w:rPr>
        <w:t xml:space="preserve"> </w:t>
      </w:r>
      <w:r w:rsidRPr="00A625C3">
        <w:t>can</w:t>
      </w:r>
      <w:r w:rsidRPr="00A625C3">
        <w:rPr>
          <w:spacing w:val="-3"/>
        </w:rPr>
        <w:t xml:space="preserve"> </w:t>
      </w:r>
      <w:r w:rsidRPr="00A625C3">
        <w:t>be</w:t>
      </w:r>
      <w:r w:rsidRPr="00A625C3">
        <w:rPr>
          <w:spacing w:val="-4"/>
        </w:rPr>
        <w:t xml:space="preserve"> </w:t>
      </w:r>
      <w:r w:rsidRPr="00A625C3">
        <w:t>replicated</w:t>
      </w:r>
      <w:r w:rsidRPr="00A625C3">
        <w:rPr>
          <w:spacing w:val="-3"/>
        </w:rPr>
        <w:t xml:space="preserve"> </w:t>
      </w:r>
      <w:r w:rsidRPr="00A625C3">
        <w:t>and</w:t>
      </w:r>
      <w:r w:rsidRPr="00A625C3">
        <w:rPr>
          <w:spacing w:val="-3"/>
        </w:rPr>
        <w:t xml:space="preserve"> </w:t>
      </w:r>
      <w:r w:rsidRPr="00A625C3">
        <w:t>scaled.</w:t>
      </w:r>
      <w:r w:rsidRPr="00A625C3">
        <w:rPr>
          <w:spacing w:val="-3"/>
        </w:rPr>
        <w:t xml:space="preserve"> </w:t>
      </w:r>
    </w:p>
    <w:p w14:paraId="46D8455B" w14:textId="77777777" w:rsidR="00266F7F" w:rsidRPr="009502F5" w:rsidRDefault="00266F7F" w:rsidP="005B52FE">
      <w:pPr>
        <w:pStyle w:val="body2"/>
        <w:rPr>
          <w:rFonts w:ascii="Tenorite" w:hAnsi="Tenorite"/>
        </w:rPr>
      </w:pPr>
      <w:bookmarkStart w:id="1272" w:name="_Toc169852251"/>
      <w:bookmarkStart w:id="1273" w:name="_Toc411359054"/>
    </w:p>
    <w:p w14:paraId="22D88EB8" w14:textId="77777777" w:rsidR="00665E38" w:rsidRPr="00A625C3" w:rsidRDefault="00665E38" w:rsidP="00665E38">
      <w:pPr>
        <w:pStyle w:val="Heading3"/>
      </w:pPr>
      <w:bookmarkStart w:id="1274" w:name="_Toc229131923"/>
      <w:r w:rsidRPr="00A625C3">
        <w:t>Budget Appropriateness and Economic Efficiency (25 points)</w:t>
      </w:r>
      <w:bookmarkEnd w:id="1272"/>
      <w:bookmarkEnd w:id="1273"/>
      <w:bookmarkEnd w:id="1274"/>
    </w:p>
    <w:p w14:paraId="68E7FF16" w14:textId="77777777" w:rsidR="00665E38" w:rsidRPr="00A625C3" w:rsidRDefault="00665E38" w:rsidP="00C65359">
      <w:pPr>
        <w:pStyle w:val="ListParagraph"/>
        <w:numPr>
          <w:ilvl w:val="0"/>
          <w:numId w:val="45"/>
        </w:numPr>
      </w:pPr>
      <w:r w:rsidRPr="00A625C3">
        <w:t>The</w:t>
      </w:r>
      <w:r w:rsidRPr="00A625C3">
        <w:rPr>
          <w:spacing w:val="-6"/>
        </w:rPr>
        <w:t xml:space="preserve"> </w:t>
      </w:r>
      <w:r w:rsidRPr="00A625C3">
        <w:t>proposal</w:t>
      </w:r>
      <w:r w:rsidRPr="00A625C3">
        <w:rPr>
          <w:spacing w:val="-3"/>
        </w:rPr>
        <w:t xml:space="preserve"> </w:t>
      </w:r>
      <w:r w:rsidRPr="00A625C3">
        <w:rPr>
          <w:spacing w:val="-2"/>
        </w:rPr>
        <w:t>includes:</w:t>
      </w:r>
    </w:p>
    <w:p w14:paraId="2731CB75" w14:textId="788BA7DC" w:rsidR="00665E38" w:rsidRPr="00A625C3" w:rsidRDefault="00665E38" w:rsidP="00C65359">
      <w:pPr>
        <w:pStyle w:val="ListParagraph"/>
        <w:numPr>
          <w:ilvl w:val="2"/>
          <w:numId w:val="46"/>
        </w:numPr>
      </w:pPr>
      <w:r w:rsidRPr="00A625C3">
        <w:t>A</w:t>
      </w:r>
      <w:r w:rsidRPr="00A625C3">
        <w:rPr>
          <w:spacing w:val="-4"/>
        </w:rPr>
        <w:t xml:space="preserve"> </w:t>
      </w:r>
      <w:r w:rsidRPr="00A625C3">
        <w:t>line</w:t>
      </w:r>
      <w:r w:rsidR="00F64350" w:rsidRPr="00A625C3">
        <w:rPr>
          <w:spacing w:val="-4"/>
        </w:rPr>
        <w:t>-</w:t>
      </w:r>
      <w:r w:rsidRPr="00A625C3">
        <w:t xml:space="preserve">item </w:t>
      </w:r>
      <w:r w:rsidRPr="00A625C3">
        <w:rPr>
          <w:spacing w:val="-2"/>
        </w:rPr>
        <w:t>budget in a spreadsheet format (e.g. Microsoft Excel);</w:t>
      </w:r>
    </w:p>
    <w:p w14:paraId="3C570086" w14:textId="77777777" w:rsidR="00665E38" w:rsidRPr="00A625C3" w:rsidRDefault="00665E38" w:rsidP="00C65359">
      <w:pPr>
        <w:pStyle w:val="ListParagraph"/>
        <w:numPr>
          <w:ilvl w:val="2"/>
          <w:numId w:val="46"/>
        </w:numPr>
      </w:pPr>
      <w:r w:rsidRPr="00A625C3">
        <w:t>A narrative that demonstrates how funds will be spent, by whom and for what</w:t>
      </w:r>
      <w:r w:rsidRPr="00A625C3">
        <w:rPr>
          <w:spacing w:val="-4"/>
        </w:rPr>
        <w:t xml:space="preserve"> </w:t>
      </w:r>
      <w:r w:rsidRPr="00A625C3">
        <w:t>purpose.</w:t>
      </w:r>
      <w:r w:rsidRPr="00A625C3">
        <w:rPr>
          <w:spacing w:val="-4"/>
        </w:rPr>
        <w:t xml:space="preserve"> </w:t>
      </w:r>
      <w:r w:rsidRPr="00A625C3">
        <w:t>The</w:t>
      </w:r>
      <w:r w:rsidRPr="00A625C3">
        <w:rPr>
          <w:spacing w:val="-5"/>
        </w:rPr>
        <w:t xml:space="preserve"> </w:t>
      </w:r>
      <w:r w:rsidRPr="00A625C3">
        <w:t>narrative</w:t>
      </w:r>
      <w:r w:rsidRPr="00A625C3">
        <w:rPr>
          <w:spacing w:val="-5"/>
        </w:rPr>
        <w:t xml:space="preserve"> </w:t>
      </w:r>
      <w:r w:rsidRPr="00A625C3">
        <w:t>should</w:t>
      </w:r>
      <w:r w:rsidRPr="00A625C3">
        <w:rPr>
          <w:spacing w:val="-4"/>
        </w:rPr>
        <w:t xml:space="preserve"> </w:t>
      </w:r>
      <w:r w:rsidRPr="00A625C3">
        <w:t>provide</w:t>
      </w:r>
      <w:r w:rsidRPr="00A625C3">
        <w:rPr>
          <w:spacing w:val="-5"/>
        </w:rPr>
        <w:t xml:space="preserve"> </w:t>
      </w:r>
      <w:r w:rsidRPr="00A625C3">
        <w:t>enough</w:t>
      </w:r>
      <w:r w:rsidRPr="00A625C3">
        <w:rPr>
          <w:spacing w:val="-4"/>
        </w:rPr>
        <w:t xml:space="preserve"> </w:t>
      </w:r>
      <w:r w:rsidRPr="00A625C3">
        <w:t>detail</w:t>
      </w:r>
      <w:r w:rsidRPr="00A625C3">
        <w:rPr>
          <w:spacing w:val="-4"/>
        </w:rPr>
        <w:t xml:space="preserve"> </w:t>
      </w:r>
      <w:r w:rsidRPr="00A625C3">
        <w:t>for</w:t>
      </w:r>
      <w:r w:rsidRPr="00A625C3">
        <w:rPr>
          <w:spacing w:val="-5"/>
        </w:rPr>
        <w:t xml:space="preserve"> </w:t>
      </w:r>
      <w:r w:rsidRPr="00A625C3">
        <w:t>reviewers</w:t>
      </w:r>
      <w:r w:rsidRPr="00A625C3">
        <w:rPr>
          <w:spacing w:val="-4"/>
        </w:rPr>
        <w:t xml:space="preserve"> </w:t>
      </w:r>
      <w:r w:rsidRPr="00A625C3">
        <w:t xml:space="preserve">to easily understand how costs were determined and how they relate to the </w:t>
      </w:r>
      <w:r w:rsidRPr="00A625C3">
        <w:lastRenderedPageBreak/>
        <w:t>objectives</w:t>
      </w:r>
      <w:r w:rsidRPr="00A625C3">
        <w:rPr>
          <w:spacing w:val="-15"/>
        </w:rPr>
        <w:t xml:space="preserve"> </w:t>
      </w:r>
      <w:r w:rsidRPr="00A625C3">
        <w:t>of</w:t>
      </w:r>
      <w:r w:rsidRPr="00A625C3">
        <w:rPr>
          <w:spacing w:val="-7"/>
        </w:rPr>
        <w:t xml:space="preserve"> </w:t>
      </w:r>
      <w:r w:rsidRPr="00A625C3">
        <w:t>the</w:t>
      </w:r>
      <w:r w:rsidRPr="00A625C3">
        <w:rPr>
          <w:spacing w:val="-7"/>
        </w:rPr>
        <w:t xml:space="preserve"> </w:t>
      </w:r>
      <w:r w:rsidRPr="00A625C3">
        <w:t>project.</w:t>
      </w:r>
      <w:r w:rsidRPr="00A625C3">
        <w:rPr>
          <w:spacing w:val="-3"/>
        </w:rPr>
        <w:t xml:space="preserve"> </w:t>
      </w:r>
      <w:r w:rsidRPr="00A625C3">
        <w:t>There</w:t>
      </w:r>
      <w:r w:rsidRPr="00A625C3">
        <w:rPr>
          <w:spacing w:val="-7"/>
        </w:rPr>
        <w:t xml:space="preserve"> </w:t>
      </w:r>
      <w:r w:rsidRPr="00A625C3">
        <w:t>should</w:t>
      </w:r>
      <w:r w:rsidRPr="00A625C3">
        <w:rPr>
          <w:spacing w:val="-6"/>
        </w:rPr>
        <w:t xml:space="preserve"> </w:t>
      </w:r>
      <w:r w:rsidRPr="00A625C3">
        <w:t>be</w:t>
      </w:r>
      <w:r w:rsidRPr="00A625C3">
        <w:rPr>
          <w:spacing w:val="-4"/>
        </w:rPr>
        <w:t xml:space="preserve"> </w:t>
      </w:r>
      <w:r w:rsidRPr="00A625C3">
        <w:t>adequate</w:t>
      </w:r>
      <w:r w:rsidRPr="00A625C3">
        <w:rPr>
          <w:spacing w:val="-5"/>
        </w:rPr>
        <w:t xml:space="preserve"> </w:t>
      </w:r>
      <w:r w:rsidRPr="00A625C3">
        <w:t>justification</w:t>
      </w:r>
      <w:r w:rsidRPr="00A625C3">
        <w:rPr>
          <w:spacing w:val="-6"/>
        </w:rPr>
        <w:t xml:space="preserve"> </w:t>
      </w:r>
      <w:r w:rsidRPr="00A625C3">
        <w:t>for</w:t>
      </w:r>
      <w:r w:rsidRPr="00A625C3">
        <w:rPr>
          <w:spacing w:val="-7"/>
        </w:rPr>
        <w:t xml:space="preserve"> </w:t>
      </w:r>
      <w:r w:rsidRPr="00A625C3">
        <w:t>budget costs based on current industry costs/standards;</w:t>
      </w:r>
    </w:p>
    <w:p w14:paraId="70BBF748" w14:textId="77777777" w:rsidR="00665E38" w:rsidRPr="00A625C3" w:rsidRDefault="00665E38" w:rsidP="00C65359">
      <w:pPr>
        <w:pStyle w:val="ListParagraph"/>
        <w:numPr>
          <w:ilvl w:val="2"/>
          <w:numId w:val="46"/>
        </w:numPr>
      </w:pPr>
      <w:r w:rsidRPr="00A625C3">
        <w:t>A copy of the approved negotiated indirect cost rate agreement must be attached</w:t>
      </w:r>
      <w:r w:rsidRPr="00A625C3">
        <w:rPr>
          <w:spacing w:val="-6"/>
        </w:rPr>
        <w:t xml:space="preserve"> </w:t>
      </w:r>
      <w:r w:rsidRPr="00A625C3">
        <w:t>if</w:t>
      </w:r>
      <w:r w:rsidRPr="00A625C3">
        <w:rPr>
          <w:spacing w:val="-4"/>
        </w:rPr>
        <w:t xml:space="preserve"> </w:t>
      </w:r>
      <w:r w:rsidRPr="00A625C3">
        <w:t>indirect</w:t>
      </w:r>
      <w:r w:rsidRPr="00A625C3">
        <w:rPr>
          <w:spacing w:val="-3"/>
        </w:rPr>
        <w:t xml:space="preserve"> </w:t>
      </w:r>
      <w:r w:rsidRPr="00A625C3">
        <w:t>costs</w:t>
      </w:r>
      <w:r w:rsidRPr="00A625C3">
        <w:rPr>
          <w:spacing w:val="-2"/>
        </w:rPr>
        <w:t xml:space="preserve"> </w:t>
      </w:r>
      <w:r w:rsidRPr="00A625C3">
        <w:t>are</w:t>
      </w:r>
      <w:r w:rsidRPr="00A625C3">
        <w:rPr>
          <w:spacing w:val="-7"/>
        </w:rPr>
        <w:t xml:space="preserve"> </w:t>
      </w:r>
      <w:r w:rsidRPr="00A625C3">
        <w:t>shown</w:t>
      </w:r>
      <w:r w:rsidRPr="00A625C3">
        <w:rPr>
          <w:spacing w:val="-2"/>
        </w:rPr>
        <w:t xml:space="preserve"> </w:t>
      </w:r>
      <w:r w:rsidRPr="00A625C3">
        <w:t>as</w:t>
      </w:r>
      <w:r w:rsidRPr="00A625C3">
        <w:rPr>
          <w:spacing w:val="-3"/>
        </w:rPr>
        <w:t xml:space="preserve"> </w:t>
      </w:r>
      <w:r w:rsidRPr="00A625C3">
        <w:t>a</w:t>
      </w:r>
      <w:r w:rsidRPr="00A625C3">
        <w:rPr>
          <w:spacing w:val="-7"/>
        </w:rPr>
        <w:t xml:space="preserve"> </w:t>
      </w:r>
      <w:r w:rsidRPr="00A625C3">
        <w:t>budget</w:t>
      </w:r>
      <w:r w:rsidRPr="00A625C3">
        <w:rPr>
          <w:spacing w:val="-3"/>
        </w:rPr>
        <w:t xml:space="preserve"> </w:t>
      </w:r>
      <w:r w:rsidRPr="00A625C3">
        <w:t>expense</w:t>
      </w:r>
      <w:r w:rsidRPr="00A625C3">
        <w:rPr>
          <w:spacing w:val="-7"/>
        </w:rPr>
        <w:t xml:space="preserve"> </w:t>
      </w:r>
      <w:r w:rsidRPr="00A625C3">
        <w:t>to</w:t>
      </w:r>
      <w:r w:rsidRPr="00A625C3">
        <w:rPr>
          <w:spacing w:val="-3"/>
        </w:rPr>
        <w:t xml:space="preserve"> </w:t>
      </w:r>
      <w:r w:rsidRPr="00A625C3">
        <w:t>the</w:t>
      </w:r>
      <w:r w:rsidRPr="00A625C3">
        <w:rPr>
          <w:spacing w:val="-7"/>
        </w:rPr>
        <w:t xml:space="preserve"> </w:t>
      </w:r>
      <w:r w:rsidRPr="00A625C3">
        <w:t>project;</w:t>
      </w:r>
      <w:r w:rsidRPr="00A625C3">
        <w:rPr>
          <w:spacing w:val="-8"/>
        </w:rPr>
        <w:t xml:space="preserve"> </w:t>
      </w:r>
      <w:r w:rsidRPr="00A625C3">
        <w:t>and</w:t>
      </w:r>
    </w:p>
    <w:p w14:paraId="760A86DB" w14:textId="77777777" w:rsidR="00665E38" w:rsidRPr="00A625C3" w:rsidRDefault="00665E38" w:rsidP="00C65359">
      <w:pPr>
        <w:pStyle w:val="ListParagraph"/>
        <w:numPr>
          <w:ilvl w:val="2"/>
          <w:numId w:val="46"/>
        </w:numPr>
      </w:pPr>
      <w:r w:rsidRPr="00A625C3">
        <w:t>If applicable, the budget must show how the costs are going to be allocated</w:t>
      </w:r>
      <w:r w:rsidRPr="00A625C3">
        <w:rPr>
          <w:spacing w:val="-7"/>
        </w:rPr>
        <w:t xml:space="preserve"> </w:t>
      </w:r>
      <w:r w:rsidRPr="00A625C3">
        <w:t>for</w:t>
      </w:r>
      <w:r w:rsidRPr="00A625C3">
        <w:rPr>
          <w:spacing w:val="-8"/>
        </w:rPr>
        <w:t xml:space="preserve"> </w:t>
      </w:r>
      <w:r w:rsidRPr="00A625C3">
        <w:t>the</w:t>
      </w:r>
      <w:r w:rsidRPr="00A625C3">
        <w:rPr>
          <w:spacing w:val="-8"/>
        </w:rPr>
        <w:t xml:space="preserve"> </w:t>
      </w:r>
      <w:r w:rsidRPr="00A625C3">
        <w:t>proposed</w:t>
      </w:r>
      <w:r w:rsidRPr="00A625C3">
        <w:rPr>
          <w:spacing w:val="-5"/>
        </w:rPr>
        <w:t xml:space="preserve"> </w:t>
      </w:r>
      <w:r w:rsidRPr="00A625C3">
        <w:t>incentive</w:t>
      </w:r>
      <w:r w:rsidRPr="00A625C3">
        <w:rPr>
          <w:spacing w:val="-8"/>
        </w:rPr>
        <w:t xml:space="preserve"> </w:t>
      </w:r>
      <w:r w:rsidRPr="00A625C3">
        <w:t>options.</w:t>
      </w:r>
      <w:r w:rsidRPr="00A625C3">
        <w:rPr>
          <w:spacing w:val="-5"/>
        </w:rPr>
        <w:t xml:space="preserve"> </w:t>
      </w:r>
      <w:r w:rsidRPr="00A625C3">
        <w:t>It</w:t>
      </w:r>
      <w:r w:rsidRPr="00A625C3">
        <w:rPr>
          <w:spacing w:val="-5"/>
        </w:rPr>
        <w:t xml:space="preserve"> </w:t>
      </w:r>
      <w:r w:rsidRPr="00A625C3">
        <w:t>should</w:t>
      </w:r>
      <w:r w:rsidRPr="00A625C3">
        <w:rPr>
          <w:spacing w:val="-7"/>
        </w:rPr>
        <w:t xml:space="preserve"> </w:t>
      </w:r>
      <w:r w:rsidRPr="00A625C3">
        <w:t>demonstrate</w:t>
      </w:r>
      <w:r w:rsidRPr="00A625C3">
        <w:rPr>
          <w:spacing w:val="-8"/>
        </w:rPr>
        <w:t xml:space="preserve"> </w:t>
      </w:r>
      <w:r w:rsidRPr="00A625C3">
        <w:t>that this grant is only going to fund approved costs;</w:t>
      </w:r>
    </w:p>
    <w:p w14:paraId="0CE46996" w14:textId="2F07EE85" w:rsidR="00665E38" w:rsidRPr="00A625C3" w:rsidRDefault="00665E38" w:rsidP="00C65359">
      <w:pPr>
        <w:pStyle w:val="ListParagraph"/>
        <w:numPr>
          <w:ilvl w:val="0"/>
          <w:numId w:val="45"/>
        </w:numPr>
      </w:pPr>
      <w:r w:rsidRPr="00A625C3">
        <w:t>The</w:t>
      </w:r>
      <w:r w:rsidRPr="00A625C3">
        <w:rPr>
          <w:spacing w:val="-8"/>
        </w:rPr>
        <w:t xml:space="preserve"> </w:t>
      </w:r>
      <w:r w:rsidRPr="00A625C3">
        <w:t>proposal</w:t>
      </w:r>
      <w:r w:rsidRPr="00A625C3">
        <w:rPr>
          <w:spacing w:val="-1"/>
        </w:rPr>
        <w:t xml:space="preserve"> </w:t>
      </w:r>
      <w:r w:rsidR="0076716A" w:rsidRPr="00A625C3">
        <w:t>is</w:t>
      </w:r>
      <w:r w:rsidRPr="00A625C3">
        <w:rPr>
          <w:spacing w:val="-6"/>
        </w:rPr>
        <w:t xml:space="preserve"> </w:t>
      </w:r>
      <w:r w:rsidRPr="00A625C3">
        <w:t>cost</w:t>
      </w:r>
      <w:r w:rsidRPr="00A625C3">
        <w:rPr>
          <w:spacing w:val="-3"/>
        </w:rPr>
        <w:t xml:space="preserve"> </w:t>
      </w:r>
      <w:r w:rsidRPr="00A625C3">
        <w:t>effective;</w:t>
      </w:r>
      <w:r w:rsidRPr="00A625C3">
        <w:rPr>
          <w:spacing w:val="-1"/>
        </w:rPr>
        <w:t xml:space="preserve"> </w:t>
      </w:r>
      <w:r w:rsidRPr="00A625C3">
        <w:t>it</w:t>
      </w:r>
      <w:r w:rsidRPr="00A625C3">
        <w:rPr>
          <w:spacing w:val="-1"/>
        </w:rPr>
        <w:t xml:space="preserve"> </w:t>
      </w:r>
      <w:r w:rsidRPr="00A625C3">
        <w:t>must</w:t>
      </w:r>
      <w:r w:rsidRPr="00A625C3">
        <w:rPr>
          <w:spacing w:val="-4"/>
        </w:rPr>
        <w:t xml:space="preserve"> </w:t>
      </w:r>
      <w:r w:rsidRPr="00A625C3">
        <w:t>demonstrate</w:t>
      </w:r>
      <w:r w:rsidRPr="00A625C3">
        <w:rPr>
          <w:spacing w:val="-5"/>
        </w:rPr>
        <w:t xml:space="preserve"> </w:t>
      </w:r>
      <w:r w:rsidRPr="00A625C3">
        <w:t>that</w:t>
      </w:r>
      <w:r w:rsidRPr="00A625C3">
        <w:rPr>
          <w:spacing w:val="-1"/>
        </w:rPr>
        <w:t xml:space="preserve"> </w:t>
      </w:r>
      <w:r w:rsidRPr="00A625C3">
        <w:t>the</w:t>
      </w:r>
      <w:r w:rsidRPr="00A625C3">
        <w:rPr>
          <w:spacing w:val="-5"/>
        </w:rPr>
        <w:t xml:space="preserve"> </w:t>
      </w:r>
      <w:r w:rsidRPr="00A625C3">
        <w:rPr>
          <w:spacing w:val="-2"/>
        </w:rPr>
        <w:t xml:space="preserve">anticipated </w:t>
      </w:r>
      <w:r w:rsidRPr="00A625C3">
        <w:t>results</w:t>
      </w:r>
      <w:r w:rsidRPr="00A625C3">
        <w:rPr>
          <w:spacing w:val="-2"/>
        </w:rPr>
        <w:t xml:space="preserve"> </w:t>
      </w:r>
      <w:r w:rsidRPr="00A625C3">
        <w:t>are commensurate with</w:t>
      </w:r>
      <w:r w:rsidRPr="00A625C3">
        <w:rPr>
          <w:spacing w:val="-2"/>
        </w:rPr>
        <w:t xml:space="preserve"> </w:t>
      </w:r>
      <w:r w:rsidRPr="00A625C3">
        <w:t>the</w:t>
      </w:r>
      <w:r w:rsidRPr="00A625C3">
        <w:rPr>
          <w:spacing w:val="-5"/>
        </w:rPr>
        <w:t xml:space="preserve"> </w:t>
      </w:r>
      <w:r w:rsidRPr="00A625C3">
        <w:t>cost</w:t>
      </w:r>
      <w:r w:rsidRPr="00A625C3">
        <w:rPr>
          <w:spacing w:val="-1"/>
        </w:rPr>
        <w:t xml:space="preserve"> </w:t>
      </w:r>
      <w:r w:rsidRPr="00A625C3">
        <w:t>of</w:t>
      </w:r>
      <w:r w:rsidRPr="00A625C3">
        <w:rPr>
          <w:spacing w:val="-2"/>
        </w:rPr>
        <w:t xml:space="preserve"> </w:t>
      </w:r>
      <w:r w:rsidRPr="00A625C3">
        <w:t>the</w:t>
      </w:r>
      <w:r w:rsidRPr="00A625C3">
        <w:rPr>
          <w:spacing w:val="-10"/>
        </w:rPr>
        <w:t xml:space="preserve"> </w:t>
      </w:r>
      <w:r w:rsidRPr="00A625C3">
        <w:rPr>
          <w:spacing w:val="-2"/>
        </w:rPr>
        <w:t>project;</w:t>
      </w:r>
    </w:p>
    <w:p w14:paraId="31B353DE" w14:textId="77777777" w:rsidR="00665E38" w:rsidRPr="00A625C3" w:rsidRDefault="00665E38" w:rsidP="00C65359">
      <w:pPr>
        <w:pStyle w:val="ListParagraph"/>
        <w:numPr>
          <w:ilvl w:val="0"/>
          <w:numId w:val="50"/>
        </w:numPr>
        <w:rPr>
          <w:b/>
          <w:bCs/>
        </w:rPr>
      </w:pPr>
      <w:r w:rsidRPr="00A625C3">
        <w:rPr>
          <w:b/>
          <w:bCs/>
        </w:rPr>
        <w:t>The Agency will give priority to applicants who propose to spend at least 65% (with a minimum of 50%) of the total requested grant funds on incentives.</w:t>
      </w:r>
    </w:p>
    <w:p w14:paraId="47A54437" w14:textId="439FC475" w:rsidR="00665E38" w:rsidRPr="00A625C3" w:rsidRDefault="00665E38" w:rsidP="00C65359">
      <w:pPr>
        <w:pStyle w:val="ListParagraph"/>
        <w:numPr>
          <w:ilvl w:val="0"/>
          <w:numId w:val="45"/>
        </w:numPr>
      </w:pPr>
      <w:r w:rsidRPr="00A625C3">
        <w:t>Proposals</w:t>
      </w:r>
      <w:r w:rsidRPr="00A625C3">
        <w:rPr>
          <w:spacing w:val="-6"/>
        </w:rPr>
        <w:t xml:space="preserve"> </w:t>
      </w:r>
      <w:r w:rsidRPr="00A625C3">
        <w:t>that</w:t>
      </w:r>
      <w:r w:rsidRPr="00A625C3">
        <w:rPr>
          <w:spacing w:val="-3"/>
        </w:rPr>
        <w:t xml:space="preserve"> </w:t>
      </w:r>
      <w:r w:rsidRPr="00A625C3">
        <w:t>include</w:t>
      </w:r>
      <w:r w:rsidRPr="00A625C3">
        <w:rPr>
          <w:spacing w:val="-7"/>
        </w:rPr>
        <w:t xml:space="preserve"> </w:t>
      </w:r>
      <w:r w:rsidRPr="00A625C3">
        <w:t>hiring</w:t>
      </w:r>
      <w:r w:rsidRPr="00A625C3">
        <w:rPr>
          <w:spacing w:val="-8"/>
        </w:rPr>
        <w:t xml:space="preserve"> </w:t>
      </w:r>
      <w:r w:rsidRPr="00A625C3">
        <w:t>a</w:t>
      </w:r>
      <w:r w:rsidRPr="00A625C3">
        <w:rPr>
          <w:spacing w:val="-4"/>
        </w:rPr>
        <w:t xml:space="preserve"> </w:t>
      </w:r>
      <w:r w:rsidRPr="00A625C3">
        <w:t>consultant</w:t>
      </w:r>
      <w:r w:rsidRPr="00A625C3">
        <w:rPr>
          <w:spacing w:val="-3"/>
        </w:rPr>
        <w:t xml:space="preserve"> </w:t>
      </w:r>
      <w:r w:rsidRPr="00A625C3">
        <w:t>or</w:t>
      </w:r>
      <w:r w:rsidRPr="00A625C3">
        <w:rPr>
          <w:spacing w:val="-7"/>
        </w:rPr>
        <w:t xml:space="preserve"> </w:t>
      </w:r>
      <w:r w:rsidRPr="00A625C3">
        <w:t>contracting</w:t>
      </w:r>
      <w:r w:rsidRPr="00A625C3">
        <w:rPr>
          <w:spacing w:val="-8"/>
        </w:rPr>
        <w:t xml:space="preserve"> </w:t>
      </w:r>
      <w:r w:rsidR="00BA4785" w:rsidRPr="00A625C3">
        <w:t xml:space="preserve">the </w:t>
      </w:r>
      <w:r w:rsidRPr="00A625C3">
        <w:t>work</w:t>
      </w:r>
      <w:r w:rsidRPr="00A625C3">
        <w:rPr>
          <w:spacing w:val="-3"/>
        </w:rPr>
        <w:t xml:space="preserve"> </w:t>
      </w:r>
      <w:r w:rsidRPr="00A625C3">
        <w:t>must</w:t>
      </w:r>
      <w:r w:rsidRPr="00A625C3">
        <w:rPr>
          <w:spacing w:val="-3"/>
        </w:rPr>
        <w:t xml:space="preserve"> </w:t>
      </w:r>
      <w:r w:rsidRPr="00A625C3">
        <w:t>provide the following information:</w:t>
      </w:r>
    </w:p>
    <w:p w14:paraId="2A36C048" w14:textId="77777777" w:rsidR="00665E38" w:rsidRPr="00A625C3" w:rsidRDefault="00665E38" w:rsidP="00C65359">
      <w:pPr>
        <w:pStyle w:val="ListParagraph"/>
        <w:numPr>
          <w:ilvl w:val="2"/>
          <w:numId w:val="47"/>
        </w:numPr>
      </w:pPr>
      <w:r w:rsidRPr="00A625C3">
        <w:t>Consultant’s</w:t>
      </w:r>
      <w:r w:rsidRPr="00A625C3">
        <w:rPr>
          <w:spacing w:val="-5"/>
        </w:rPr>
        <w:t xml:space="preserve"> </w:t>
      </w:r>
      <w:r w:rsidRPr="00A625C3">
        <w:t>name</w:t>
      </w:r>
      <w:r w:rsidRPr="00A625C3">
        <w:rPr>
          <w:spacing w:val="-5"/>
        </w:rPr>
        <w:t xml:space="preserve"> </w:t>
      </w:r>
      <w:r w:rsidRPr="00A625C3">
        <w:t>and</w:t>
      </w:r>
      <w:r w:rsidRPr="00A625C3">
        <w:rPr>
          <w:spacing w:val="-3"/>
        </w:rPr>
        <w:t xml:space="preserve"> </w:t>
      </w:r>
      <w:r w:rsidRPr="00A625C3">
        <w:t>description</w:t>
      </w:r>
      <w:r w:rsidRPr="00A625C3">
        <w:rPr>
          <w:spacing w:val="-4"/>
        </w:rPr>
        <w:t xml:space="preserve"> </w:t>
      </w:r>
      <w:r w:rsidRPr="00A625C3">
        <w:t>of</w:t>
      </w:r>
      <w:r w:rsidRPr="00A625C3">
        <w:rPr>
          <w:spacing w:val="-5"/>
        </w:rPr>
        <w:t xml:space="preserve"> </w:t>
      </w:r>
      <w:r w:rsidRPr="00A625C3">
        <w:rPr>
          <w:spacing w:val="-2"/>
        </w:rPr>
        <w:t>service;</w:t>
      </w:r>
    </w:p>
    <w:p w14:paraId="117B5CE1" w14:textId="77777777" w:rsidR="00665E38" w:rsidRPr="00A625C3" w:rsidRDefault="00665E38" w:rsidP="00C65359">
      <w:pPr>
        <w:pStyle w:val="ListParagraph"/>
        <w:numPr>
          <w:ilvl w:val="2"/>
          <w:numId w:val="47"/>
        </w:numPr>
      </w:pPr>
      <w:r w:rsidRPr="00A625C3">
        <w:t>Itemized</w:t>
      </w:r>
      <w:r w:rsidRPr="00A625C3">
        <w:rPr>
          <w:spacing w:val="-7"/>
        </w:rPr>
        <w:t xml:space="preserve"> </w:t>
      </w:r>
      <w:r w:rsidRPr="00A625C3">
        <w:t>list</w:t>
      </w:r>
      <w:r w:rsidRPr="00A625C3">
        <w:rPr>
          <w:spacing w:val="-3"/>
        </w:rPr>
        <w:t xml:space="preserve"> </w:t>
      </w:r>
      <w:r w:rsidRPr="00A625C3">
        <w:t>of</w:t>
      </w:r>
      <w:r w:rsidRPr="00A625C3">
        <w:rPr>
          <w:spacing w:val="-5"/>
        </w:rPr>
        <w:t xml:space="preserve"> </w:t>
      </w:r>
      <w:r w:rsidRPr="00A625C3">
        <w:t>all</w:t>
      </w:r>
      <w:r w:rsidRPr="00A625C3">
        <w:rPr>
          <w:spacing w:val="-4"/>
        </w:rPr>
        <w:t xml:space="preserve"> </w:t>
      </w:r>
      <w:r w:rsidRPr="00A625C3">
        <w:t>direct</w:t>
      </w:r>
      <w:r w:rsidRPr="00A625C3">
        <w:rPr>
          <w:spacing w:val="1"/>
        </w:rPr>
        <w:t xml:space="preserve"> </w:t>
      </w:r>
      <w:r w:rsidRPr="00A625C3">
        <w:t>costs</w:t>
      </w:r>
      <w:r w:rsidRPr="00A625C3">
        <w:rPr>
          <w:spacing w:val="-4"/>
        </w:rPr>
        <w:t xml:space="preserve"> </w:t>
      </w:r>
      <w:r w:rsidRPr="00A625C3">
        <w:t>and</w:t>
      </w:r>
      <w:r w:rsidRPr="00A625C3">
        <w:rPr>
          <w:spacing w:val="-2"/>
        </w:rPr>
        <w:t xml:space="preserve"> fees;</w:t>
      </w:r>
    </w:p>
    <w:p w14:paraId="44A6EB98" w14:textId="149D1E9A" w:rsidR="00665E38" w:rsidRPr="00A625C3" w:rsidRDefault="00665E38" w:rsidP="00C65359">
      <w:pPr>
        <w:pStyle w:val="ListParagraph"/>
        <w:numPr>
          <w:ilvl w:val="2"/>
          <w:numId w:val="47"/>
        </w:numPr>
      </w:pPr>
      <w:r w:rsidRPr="00A625C3">
        <w:t>Salaries</w:t>
      </w:r>
      <w:r w:rsidR="00817EBB" w:rsidRPr="00A625C3">
        <w:t>,</w:t>
      </w:r>
      <w:r w:rsidRPr="00A625C3">
        <w:rPr>
          <w:spacing w:val="-5"/>
        </w:rPr>
        <w:t xml:space="preserve"> </w:t>
      </w:r>
      <w:r w:rsidRPr="00A625C3">
        <w:t>the</w:t>
      </w:r>
      <w:r w:rsidRPr="00A625C3">
        <w:rPr>
          <w:spacing w:val="-2"/>
        </w:rPr>
        <w:t xml:space="preserve"> </w:t>
      </w:r>
      <w:r w:rsidRPr="00A625C3">
        <w:t>number</w:t>
      </w:r>
      <w:r w:rsidRPr="00A625C3">
        <w:rPr>
          <w:spacing w:val="-5"/>
        </w:rPr>
        <w:t xml:space="preserve"> </w:t>
      </w:r>
      <w:r w:rsidRPr="00A625C3">
        <w:t>of</w:t>
      </w:r>
      <w:r w:rsidRPr="00A625C3">
        <w:rPr>
          <w:spacing w:val="-1"/>
        </w:rPr>
        <w:t xml:space="preserve"> </w:t>
      </w:r>
      <w:r w:rsidRPr="00A625C3">
        <w:t>personnel</w:t>
      </w:r>
      <w:r w:rsidR="001A157B" w:rsidRPr="00A625C3">
        <w:t>, and their</w:t>
      </w:r>
      <w:r w:rsidRPr="00A625C3">
        <w:rPr>
          <w:spacing w:val="-2"/>
        </w:rPr>
        <w:t xml:space="preserve"> </w:t>
      </w:r>
      <w:r w:rsidRPr="00A625C3">
        <w:t>position</w:t>
      </w:r>
      <w:r w:rsidRPr="00A625C3">
        <w:rPr>
          <w:spacing w:val="-10"/>
        </w:rPr>
        <w:t xml:space="preserve"> </w:t>
      </w:r>
      <w:r w:rsidRPr="00A625C3">
        <w:rPr>
          <w:spacing w:val="-2"/>
        </w:rPr>
        <w:t>title;</w:t>
      </w:r>
    </w:p>
    <w:p w14:paraId="52A9077A" w14:textId="77777777" w:rsidR="00665E38" w:rsidRPr="00A625C3" w:rsidRDefault="00665E38" w:rsidP="00C65359">
      <w:pPr>
        <w:pStyle w:val="ListParagraph"/>
        <w:numPr>
          <w:ilvl w:val="2"/>
          <w:numId w:val="47"/>
        </w:numPr>
      </w:pPr>
      <w:r w:rsidRPr="00A625C3">
        <w:t>Specialty</w:t>
      </w:r>
      <w:r w:rsidRPr="00A625C3">
        <w:rPr>
          <w:spacing w:val="-10"/>
        </w:rPr>
        <w:t xml:space="preserve"> </w:t>
      </w:r>
      <w:r w:rsidRPr="00A625C3">
        <w:t>and</w:t>
      </w:r>
      <w:r w:rsidRPr="00A625C3">
        <w:rPr>
          <w:spacing w:val="-3"/>
        </w:rPr>
        <w:t xml:space="preserve"> </w:t>
      </w:r>
      <w:r w:rsidRPr="00A625C3">
        <w:t>specialized qualifications</w:t>
      </w:r>
      <w:r w:rsidRPr="00A625C3">
        <w:rPr>
          <w:spacing w:val="-2"/>
        </w:rPr>
        <w:t xml:space="preserve"> </w:t>
      </w:r>
      <w:r w:rsidRPr="00A625C3">
        <w:t>as</w:t>
      </w:r>
      <w:r w:rsidRPr="00A625C3">
        <w:rPr>
          <w:spacing w:val="-5"/>
        </w:rPr>
        <w:t xml:space="preserve"> </w:t>
      </w:r>
      <w:r w:rsidRPr="00A625C3">
        <w:t>appropriate</w:t>
      </w:r>
      <w:r w:rsidRPr="00A625C3">
        <w:rPr>
          <w:spacing w:val="-6"/>
        </w:rPr>
        <w:t xml:space="preserve"> </w:t>
      </w:r>
      <w:r w:rsidRPr="00A625C3">
        <w:t>to</w:t>
      </w:r>
      <w:r w:rsidRPr="00A625C3">
        <w:rPr>
          <w:spacing w:val="-3"/>
        </w:rPr>
        <w:t xml:space="preserve"> </w:t>
      </w:r>
      <w:r w:rsidRPr="00A625C3">
        <w:t>the</w:t>
      </w:r>
      <w:r w:rsidRPr="00A625C3">
        <w:rPr>
          <w:spacing w:val="-10"/>
        </w:rPr>
        <w:t xml:space="preserve"> </w:t>
      </w:r>
      <w:r w:rsidRPr="00A625C3">
        <w:rPr>
          <w:spacing w:val="-2"/>
        </w:rPr>
        <w:t>salary;</w:t>
      </w:r>
    </w:p>
    <w:p w14:paraId="3990A452" w14:textId="6A1B1DCC" w:rsidR="00665E38" w:rsidRPr="00A625C3" w:rsidRDefault="007A43E1" w:rsidP="00C65359">
      <w:pPr>
        <w:pStyle w:val="ListParagraph"/>
        <w:numPr>
          <w:ilvl w:val="2"/>
          <w:numId w:val="47"/>
        </w:numPr>
      </w:pPr>
      <w:r w:rsidRPr="00A625C3">
        <w:t>Labor cost (</w:t>
      </w:r>
      <w:r w:rsidR="00FE525A" w:rsidRPr="00A625C3">
        <w:t>e.g., es</w:t>
      </w:r>
      <w:r w:rsidR="00665E38" w:rsidRPr="00A625C3">
        <w:t>timated</w:t>
      </w:r>
      <w:r w:rsidR="00665E38" w:rsidRPr="00A625C3">
        <w:rPr>
          <w:spacing w:val="-2"/>
        </w:rPr>
        <w:t xml:space="preserve"> </w:t>
      </w:r>
      <w:r w:rsidR="00E33B31" w:rsidRPr="00A625C3">
        <w:rPr>
          <w:spacing w:val="-2"/>
        </w:rPr>
        <w:t xml:space="preserve">number of </w:t>
      </w:r>
      <w:r w:rsidR="00665E38" w:rsidRPr="00A625C3">
        <w:t>hours</w:t>
      </w:r>
      <w:r w:rsidR="00665E38" w:rsidRPr="00A625C3">
        <w:rPr>
          <w:spacing w:val="-1"/>
        </w:rPr>
        <w:t xml:space="preserve"> </w:t>
      </w:r>
      <w:r w:rsidRPr="00A625C3">
        <w:rPr>
          <w:spacing w:val="-1"/>
        </w:rPr>
        <w:t>per</w:t>
      </w:r>
      <w:r w:rsidR="00E33B31" w:rsidRPr="00A625C3">
        <w:rPr>
          <w:spacing w:val="-1"/>
        </w:rPr>
        <w:t xml:space="preserve"> </w:t>
      </w:r>
      <w:r w:rsidR="00665E38" w:rsidRPr="00A625C3">
        <w:t>hourly</w:t>
      </w:r>
      <w:r w:rsidR="00665E38" w:rsidRPr="00A625C3">
        <w:rPr>
          <w:spacing w:val="-13"/>
        </w:rPr>
        <w:t xml:space="preserve"> </w:t>
      </w:r>
      <w:r w:rsidR="00FE525A" w:rsidRPr="00A625C3">
        <w:rPr>
          <w:spacing w:val="-4"/>
        </w:rPr>
        <w:t>rate)</w:t>
      </w:r>
      <w:r w:rsidR="00665E38" w:rsidRPr="00A625C3">
        <w:rPr>
          <w:spacing w:val="-4"/>
        </w:rPr>
        <w:t>;</w:t>
      </w:r>
    </w:p>
    <w:p w14:paraId="7CFC9ED3" w14:textId="2BB36174" w:rsidR="00665E38" w:rsidRPr="00A625C3" w:rsidRDefault="00665E38" w:rsidP="00C65359">
      <w:pPr>
        <w:pStyle w:val="ListParagraph"/>
        <w:numPr>
          <w:ilvl w:val="2"/>
          <w:numId w:val="47"/>
        </w:numPr>
      </w:pPr>
      <w:r w:rsidRPr="00A625C3">
        <w:t>All</w:t>
      </w:r>
      <w:r w:rsidRPr="00A625C3">
        <w:rPr>
          <w:spacing w:val="-4"/>
        </w:rPr>
        <w:t xml:space="preserve"> </w:t>
      </w:r>
      <w:r w:rsidRPr="00A625C3">
        <w:t>expenses</w:t>
      </w:r>
      <w:r w:rsidRPr="00A625C3">
        <w:rPr>
          <w:spacing w:val="-4"/>
        </w:rPr>
        <w:t xml:space="preserve"> </w:t>
      </w:r>
      <w:r w:rsidRPr="00A625C3">
        <w:t>and</w:t>
      </w:r>
      <w:r w:rsidRPr="00A625C3">
        <w:rPr>
          <w:spacing w:val="-2"/>
        </w:rPr>
        <w:t xml:space="preserve"> </w:t>
      </w:r>
      <w:r w:rsidRPr="00A625C3">
        <w:t>fees</w:t>
      </w:r>
      <w:r w:rsidRPr="00A625C3">
        <w:rPr>
          <w:spacing w:val="-4"/>
        </w:rPr>
        <w:t xml:space="preserve"> </w:t>
      </w:r>
      <w:r w:rsidRPr="00A625C3">
        <w:t>directly</w:t>
      </w:r>
      <w:r w:rsidRPr="00A625C3">
        <w:rPr>
          <w:spacing w:val="-5"/>
        </w:rPr>
        <w:t xml:space="preserve"> </w:t>
      </w:r>
      <w:r w:rsidRPr="00A625C3">
        <w:t>related</w:t>
      </w:r>
      <w:r w:rsidRPr="00A625C3">
        <w:rPr>
          <w:spacing w:val="-4"/>
        </w:rPr>
        <w:t xml:space="preserve"> </w:t>
      </w:r>
      <w:r w:rsidRPr="00A625C3">
        <w:t>to</w:t>
      </w:r>
      <w:r w:rsidRPr="00A625C3">
        <w:rPr>
          <w:spacing w:val="-4"/>
        </w:rPr>
        <w:t xml:space="preserve"> </w:t>
      </w:r>
      <w:r w:rsidRPr="00A625C3">
        <w:t>the</w:t>
      </w:r>
      <w:r w:rsidRPr="00A625C3">
        <w:rPr>
          <w:spacing w:val="-5"/>
        </w:rPr>
        <w:t xml:space="preserve"> </w:t>
      </w:r>
      <w:r w:rsidRPr="00A625C3">
        <w:t>proposed</w:t>
      </w:r>
      <w:r w:rsidRPr="00A625C3">
        <w:rPr>
          <w:spacing w:val="-4"/>
        </w:rPr>
        <w:t xml:space="preserve"> </w:t>
      </w:r>
      <w:r w:rsidRPr="00A625C3">
        <w:t>services</w:t>
      </w:r>
      <w:r w:rsidRPr="00A625C3">
        <w:rPr>
          <w:spacing w:val="-4"/>
        </w:rPr>
        <w:t xml:space="preserve"> </w:t>
      </w:r>
      <w:r w:rsidRPr="00A625C3">
        <w:t>to</w:t>
      </w:r>
      <w:r w:rsidRPr="00A625C3">
        <w:rPr>
          <w:spacing w:val="-4"/>
        </w:rPr>
        <w:t xml:space="preserve"> </w:t>
      </w:r>
      <w:r w:rsidRPr="00A625C3">
        <w:t>be rendered to the project;</w:t>
      </w:r>
      <w:r w:rsidR="0079491A" w:rsidRPr="00A625C3">
        <w:t xml:space="preserve"> and</w:t>
      </w:r>
    </w:p>
    <w:p w14:paraId="5FB6566C" w14:textId="56DE5E1A" w:rsidR="00767DE6" w:rsidRPr="00A625C3" w:rsidRDefault="00665E38" w:rsidP="00C65359">
      <w:pPr>
        <w:pStyle w:val="ListParagraph"/>
        <w:numPr>
          <w:ilvl w:val="2"/>
          <w:numId w:val="47"/>
        </w:numPr>
      </w:pPr>
      <w:r w:rsidRPr="00A625C3">
        <w:t>Applications</w:t>
      </w:r>
      <w:r w:rsidRPr="00A625C3">
        <w:rPr>
          <w:spacing w:val="-4"/>
        </w:rPr>
        <w:t xml:space="preserve"> </w:t>
      </w:r>
      <w:r w:rsidRPr="00A625C3">
        <w:t>that</w:t>
      </w:r>
      <w:r w:rsidR="008768A1" w:rsidRPr="00A625C3">
        <w:t xml:space="preserve"> </w:t>
      </w:r>
      <w:r w:rsidRPr="00A625C3">
        <w:t>require</w:t>
      </w:r>
      <w:r w:rsidRPr="00A625C3">
        <w:rPr>
          <w:spacing w:val="-5"/>
        </w:rPr>
        <w:t xml:space="preserve"> </w:t>
      </w:r>
      <w:r w:rsidRPr="00A625C3">
        <w:t>a</w:t>
      </w:r>
      <w:r w:rsidRPr="00A625C3">
        <w:rPr>
          <w:spacing w:val="-8"/>
        </w:rPr>
        <w:t xml:space="preserve"> </w:t>
      </w:r>
      <w:r w:rsidRPr="00A625C3">
        <w:t>bid</w:t>
      </w:r>
      <w:r w:rsidR="004D5A12" w:rsidRPr="00A625C3">
        <w:t xml:space="preserve"> for contractual or consultant services</w:t>
      </w:r>
      <w:r w:rsidRPr="00A625C3">
        <w:rPr>
          <w:spacing w:val="-4"/>
        </w:rPr>
        <w:t xml:space="preserve"> </w:t>
      </w:r>
      <w:r w:rsidR="003321DF" w:rsidRPr="00A625C3">
        <w:t>must</w:t>
      </w:r>
      <w:r w:rsidRPr="00A625C3">
        <w:rPr>
          <w:spacing w:val="-4"/>
        </w:rPr>
        <w:t xml:space="preserve"> </w:t>
      </w:r>
      <w:r w:rsidRPr="00A625C3">
        <w:t>provide</w:t>
      </w:r>
      <w:r w:rsidRPr="00A625C3">
        <w:rPr>
          <w:spacing w:val="-5"/>
        </w:rPr>
        <w:t xml:space="preserve"> </w:t>
      </w:r>
      <w:r w:rsidRPr="00A625C3">
        <w:t>a</w:t>
      </w:r>
      <w:r w:rsidRPr="00A625C3">
        <w:rPr>
          <w:spacing w:val="-8"/>
        </w:rPr>
        <w:t xml:space="preserve"> </w:t>
      </w:r>
      <w:r w:rsidRPr="00A625C3">
        <w:t xml:space="preserve">narrative explaining the requirements and provide a reasonable estimate of </w:t>
      </w:r>
      <w:r w:rsidR="005F7832" w:rsidRPr="00A625C3">
        <w:t xml:space="preserve">the </w:t>
      </w:r>
      <w:r w:rsidRPr="00A625C3">
        <w:t>Contractual and Consultant Costs.</w:t>
      </w:r>
    </w:p>
    <w:p w14:paraId="45207786" w14:textId="63003F27" w:rsidR="00665E38" w:rsidRPr="00A625C3" w:rsidRDefault="00665E38" w:rsidP="00665E38">
      <w:r w:rsidRPr="00A625C3">
        <w:rPr>
          <w:spacing w:val="-6"/>
        </w:rPr>
        <w:t xml:space="preserve"> </w:t>
      </w:r>
      <w:r w:rsidR="00D24B71" w:rsidRPr="00A625C3">
        <w:rPr>
          <w:spacing w:val="-6"/>
        </w:rPr>
        <w:t xml:space="preserve">    </w:t>
      </w:r>
    </w:p>
    <w:p w14:paraId="099627A6" w14:textId="77777777" w:rsidR="00665E38" w:rsidRPr="00A625C3" w:rsidRDefault="00665E38" w:rsidP="00665E38">
      <w:pPr>
        <w:pStyle w:val="Heading3"/>
      </w:pPr>
      <w:bookmarkStart w:id="1275" w:name="_Toc169852252"/>
      <w:bookmarkStart w:id="1276" w:name="_Toc1129491327"/>
      <w:bookmarkStart w:id="1277" w:name="_Toc229131924"/>
      <w:r w:rsidRPr="00A625C3">
        <w:t>Staff Capability and Management (15 points)</w:t>
      </w:r>
      <w:bookmarkEnd w:id="1275"/>
      <w:bookmarkEnd w:id="1276"/>
      <w:bookmarkEnd w:id="1277"/>
    </w:p>
    <w:p w14:paraId="607BC838" w14:textId="77777777" w:rsidR="00665E38" w:rsidRPr="00A625C3" w:rsidRDefault="00665E38" w:rsidP="00C65359">
      <w:pPr>
        <w:pStyle w:val="ListParagraph"/>
        <w:numPr>
          <w:ilvl w:val="0"/>
          <w:numId w:val="48"/>
        </w:numPr>
      </w:pPr>
      <w:r w:rsidRPr="00A625C3">
        <w:t xml:space="preserve">The proposal must clearly outline that the applicants: </w:t>
      </w:r>
    </w:p>
    <w:p w14:paraId="07BD0009" w14:textId="77777777" w:rsidR="00665E38" w:rsidRPr="00A625C3" w:rsidRDefault="00665E38" w:rsidP="00665E38">
      <w:pPr>
        <w:ind w:left="1080"/>
      </w:pPr>
      <w:r w:rsidRPr="00A625C3">
        <w:t xml:space="preserve">(1) have experience in: </w:t>
      </w:r>
    </w:p>
    <w:p w14:paraId="78B71E20" w14:textId="77777777" w:rsidR="00665E38" w:rsidRPr="00A625C3" w:rsidRDefault="00665E38" w:rsidP="00C65359">
      <w:pPr>
        <w:pStyle w:val="ListParagraph"/>
        <w:numPr>
          <w:ilvl w:val="2"/>
          <w:numId w:val="48"/>
        </w:numPr>
      </w:pPr>
      <w:r w:rsidRPr="00A625C3">
        <w:t xml:space="preserve">(i) efforts to reduce food insecurity in the community, including food distribution, improving access to services, or coordinating services and programs; or </w:t>
      </w:r>
    </w:p>
    <w:p w14:paraId="240BAF0F" w14:textId="78B6C0D2" w:rsidR="00665E38" w:rsidRPr="00A625C3" w:rsidRDefault="00665E38" w:rsidP="00C65359">
      <w:pPr>
        <w:pStyle w:val="ListParagraph"/>
        <w:numPr>
          <w:ilvl w:val="2"/>
          <w:numId w:val="48"/>
        </w:numPr>
      </w:pPr>
      <w:r w:rsidRPr="00A625C3">
        <w:t xml:space="preserve">(ii) </w:t>
      </w:r>
      <w:r w:rsidR="00B95E47" w:rsidRPr="00A625C3">
        <w:t xml:space="preserve">familiarity with </w:t>
      </w:r>
      <w:r w:rsidR="004E34D8" w:rsidRPr="00A625C3">
        <w:t>SNAP.</w:t>
      </w:r>
      <w:r w:rsidRPr="00A625C3">
        <w:t xml:space="preserve"> </w:t>
      </w:r>
    </w:p>
    <w:p w14:paraId="6F47889F" w14:textId="77777777" w:rsidR="00665E38" w:rsidRPr="00A625C3" w:rsidRDefault="00665E38" w:rsidP="00665E38">
      <w:pPr>
        <w:ind w:left="1080"/>
      </w:pPr>
      <w:r w:rsidRPr="00A625C3">
        <w:t xml:space="preserve">(2) demonstrated competency to implement a project, provide fiscal accountability, collect data, and prepare reports and other necessary documentation; and </w:t>
      </w:r>
    </w:p>
    <w:p w14:paraId="2651221E" w14:textId="338990E0" w:rsidR="00665E38" w:rsidRPr="00A625C3" w:rsidRDefault="00665E38" w:rsidP="00665E38">
      <w:pPr>
        <w:ind w:left="1080"/>
      </w:pPr>
      <w:r w:rsidRPr="00A625C3">
        <w:t>(3) possess a demonstrated willingness to share information with researchers, evaluators, practitioners, and other interested parties, including a plan for disseminati</w:t>
      </w:r>
      <w:r w:rsidR="00E2572F" w:rsidRPr="00A625C3">
        <w:t xml:space="preserve">ng </w:t>
      </w:r>
      <w:r w:rsidRPr="00A625C3">
        <w:t>results to stakeholders</w:t>
      </w:r>
      <w:r w:rsidR="00E8240C" w:rsidRPr="00A625C3">
        <w:t>;</w:t>
      </w:r>
    </w:p>
    <w:p w14:paraId="1196912C" w14:textId="3F87B7B1" w:rsidR="00665E38" w:rsidRPr="00A625C3" w:rsidRDefault="00665E38" w:rsidP="00C65359">
      <w:pPr>
        <w:pStyle w:val="ListParagraph"/>
        <w:numPr>
          <w:ilvl w:val="0"/>
          <w:numId w:val="48"/>
        </w:numPr>
      </w:pPr>
      <w:r w:rsidRPr="00A625C3">
        <w:t>The proposal identifies the project director/manager and other key staff. The proposal includes resumes that demonstrate that the proposed staff has the appropriate</w:t>
      </w:r>
      <w:r w:rsidRPr="00A625C3">
        <w:rPr>
          <w:spacing w:val="-16"/>
        </w:rPr>
        <w:t xml:space="preserve"> </w:t>
      </w:r>
      <w:r w:rsidRPr="00A625C3">
        <w:t>technical</w:t>
      </w:r>
      <w:r w:rsidRPr="00A625C3">
        <w:rPr>
          <w:spacing w:val="-2"/>
        </w:rPr>
        <w:t xml:space="preserve"> </w:t>
      </w:r>
      <w:r w:rsidRPr="00A625C3">
        <w:t>and experiential</w:t>
      </w:r>
      <w:r w:rsidRPr="00A625C3">
        <w:rPr>
          <w:spacing w:val="-4"/>
        </w:rPr>
        <w:t xml:space="preserve"> </w:t>
      </w:r>
      <w:r w:rsidRPr="00A625C3">
        <w:t>backgrounds</w:t>
      </w:r>
      <w:r w:rsidRPr="00A625C3">
        <w:rPr>
          <w:spacing w:val="-4"/>
        </w:rPr>
        <w:t xml:space="preserve"> </w:t>
      </w:r>
      <w:r w:rsidRPr="00A625C3">
        <w:t>for</w:t>
      </w:r>
      <w:r w:rsidRPr="00A625C3">
        <w:rPr>
          <w:spacing w:val="-5"/>
        </w:rPr>
        <w:t xml:space="preserve"> </w:t>
      </w:r>
      <w:r w:rsidRPr="00A625C3">
        <w:t>their</w:t>
      </w:r>
      <w:r w:rsidRPr="00A625C3">
        <w:rPr>
          <w:spacing w:val="-5"/>
        </w:rPr>
        <w:t xml:space="preserve"> </w:t>
      </w:r>
      <w:r w:rsidRPr="00A625C3">
        <w:t>proposed</w:t>
      </w:r>
      <w:r w:rsidRPr="00A625C3">
        <w:rPr>
          <w:spacing w:val="-2"/>
        </w:rPr>
        <w:t xml:space="preserve"> </w:t>
      </w:r>
      <w:r w:rsidRPr="00A625C3">
        <w:t>roles. If</w:t>
      </w:r>
      <w:r w:rsidRPr="00A625C3">
        <w:rPr>
          <w:spacing w:val="-5"/>
        </w:rPr>
        <w:t xml:space="preserve"> </w:t>
      </w:r>
      <w:r w:rsidRPr="00A625C3">
        <w:t>the applicant is unable to identify the project director/manager or key staff, it must include,</w:t>
      </w:r>
      <w:r w:rsidRPr="00A625C3">
        <w:rPr>
          <w:spacing w:val="-3"/>
        </w:rPr>
        <w:t xml:space="preserve"> </w:t>
      </w:r>
      <w:r w:rsidRPr="00A625C3">
        <w:t>in</w:t>
      </w:r>
      <w:r w:rsidRPr="00A625C3">
        <w:rPr>
          <w:spacing w:val="-3"/>
        </w:rPr>
        <w:t xml:space="preserve"> </w:t>
      </w:r>
      <w:r w:rsidRPr="00A625C3">
        <w:t>the</w:t>
      </w:r>
      <w:r w:rsidRPr="00A625C3">
        <w:rPr>
          <w:spacing w:val="-4"/>
        </w:rPr>
        <w:t xml:space="preserve"> </w:t>
      </w:r>
      <w:r w:rsidRPr="00A625C3">
        <w:t>application</w:t>
      </w:r>
      <w:r w:rsidRPr="00A625C3">
        <w:rPr>
          <w:spacing w:val="-3"/>
        </w:rPr>
        <w:t xml:space="preserve"> </w:t>
      </w:r>
      <w:r w:rsidRPr="00A625C3">
        <w:t>package,</w:t>
      </w:r>
      <w:r w:rsidRPr="00A625C3">
        <w:rPr>
          <w:spacing w:val="-3"/>
        </w:rPr>
        <w:t xml:space="preserve"> </w:t>
      </w:r>
      <w:r w:rsidRPr="00A625C3">
        <w:t>job</w:t>
      </w:r>
      <w:r w:rsidRPr="00A625C3">
        <w:rPr>
          <w:spacing w:val="-3"/>
        </w:rPr>
        <w:t xml:space="preserve"> </w:t>
      </w:r>
      <w:r w:rsidRPr="00A625C3">
        <w:t>descriptions</w:t>
      </w:r>
      <w:r w:rsidRPr="00A625C3">
        <w:rPr>
          <w:spacing w:val="-3"/>
        </w:rPr>
        <w:t xml:space="preserve"> </w:t>
      </w:r>
      <w:r w:rsidRPr="00A625C3">
        <w:t>for</w:t>
      </w:r>
      <w:r w:rsidRPr="00A625C3">
        <w:rPr>
          <w:spacing w:val="-4"/>
        </w:rPr>
        <w:t xml:space="preserve"> </w:t>
      </w:r>
      <w:r w:rsidRPr="00A625C3">
        <w:t>the</w:t>
      </w:r>
      <w:r w:rsidRPr="00A625C3">
        <w:rPr>
          <w:spacing w:val="-4"/>
        </w:rPr>
        <w:t xml:space="preserve"> </w:t>
      </w:r>
      <w:r w:rsidR="001514C9" w:rsidRPr="00A625C3">
        <w:rPr>
          <w:spacing w:val="-4"/>
        </w:rPr>
        <w:t xml:space="preserve">vacant </w:t>
      </w:r>
      <w:r w:rsidRPr="00A625C3">
        <w:t>positions. Applicants should address their contingency</w:t>
      </w:r>
      <w:r w:rsidR="004B21F1" w:rsidRPr="00A625C3">
        <w:t>,</w:t>
      </w:r>
      <w:r w:rsidRPr="00A625C3">
        <w:t xml:space="preserve"> or back-up plans in the event of key staff departures</w:t>
      </w:r>
      <w:r w:rsidR="00E8240C" w:rsidRPr="00A625C3">
        <w:t>;</w:t>
      </w:r>
    </w:p>
    <w:p w14:paraId="584C0845" w14:textId="549EE4BB" w:rsidR="00665E38" w:rsidRPr="00A625C3" w:rsidRDefault="00665E38" w:rsidP="00C65359">
      <w:pPr>
        <w:pStyle w:val="ListParagraph"/>
        <w:numPr>
          <w:ilvl w:val="0"/>
          <w:numId w:val="48"/>
        </w:numPr>
      </w:pPr>
      <w:r w:rsidRPr="00A625C3">
        <w:t>The proposal outlines the amount of time and effort the project director or manager,</w:t>
      </w:r>
      <w:r w:rsidRPr="00A625C3">
        <w:rPr>
          <w:spacing w:val="-4"/>
        </w:rPr>
        <w:t xml:space="preserve"> </w:t>
      </w:r>
      <w:r w:rsidRPr="00A625C3">
        <w:t>key</w:t>
      </w:r>
      <w:r w:rsidRPr="00A625C3">
        <w:rPr>
          <w:spacing w:val="-5"/>
        </w:rPr>
        <w:t xml:space="preserve"> </w:t>
      </w:r>
      <w:r w:rsidRPr="00A625C3">
        <w:t>staff,</w:t>
      </w:r>
      <w:r w:rsidRPr="00A625C3">
        <w:rPr>
          <w:spacing w:val="-3"/>
        </w:rPr>
        <w:t xml:space="preserve"> </w:t>
      </w:r>
      <w:r w:rsidRPr="00A625C3">
        <w:t>and,</w:t>
      </w:r>
      <w:r w:rsidRPr="00A625C3">
        <w:rPr>
          <w:spacing w:val="-4"/>
        </w:rPr>
        <w:t xml:space="preserve"> </w:t>
      </w:r>
      <w:r w:rsidRPr="00A625C3">
        <w:t>if</w:t>
      </w:r>
      <w:r w:rsidRPr="00A625C3">
        <w:rPr>
          <w:spacing w:val="-5"/>
        </w:rPr>
        <w:t xml:space="preserve"> </w:t>
      </w:r>
      <w:r w:rsidRPr="00A625C3">
        <w:t>applicable,</w:t>
      </w:r>
      <w:r w:rsidRPr="00A625C3">
        <w:rPr>
          <w:spacing w:val="-4"/>
        </w:rPr>
        <w:t xml:space="preserve"> </w:t>
      </w:r>
      <w:r w:rsidRPr="00A625C3">
        <w:t>partnering</w:t>
      </w:r>
      <w:r w:rsidRPr="00A625C3">
        <w:rPr>
          <w:spacing w:val="-5"/>
        </w:rPr>
        <w:t xml:space="preserve"> </w:t>
      </w:r>
      <w:r w:rsidRPr="00A625C3">
        <w:t>organizations,</w:t>
      </w:r>
      <w:r w:rsidRPr="00A625C3">
        <w:rPr>
          <w:spacing w:val="-4"/>
        </w:rPr>
        <w:t xml:space="preserve"> </w:t>
      </w:r>
      <w:r w:rsidRPr="00A625C3">
        <w:t>will</w:t>
      </w:r>
      <w:r w:rsidRPr="00A625C3">
        <w:rPr>
          <w:spacing w:val="-5"/>
        </w:rPr>
        <w:t xml:space="preserve"> </w:t>
      </w:r>
      <w:r w:rsidRPr="00A625C3">
        <w:t>contribute to the project</w:t>
      </w:r>
      <w:r w:rsidR="0046324A" w:rsidRPr="00A625C3">
        <w:t>;</w:t>
      </w:r>
    </w:p>
    <w:p w14:paraId="77E61D40" w14:textId="6EB9B532" w:rsidR="00665E38" w:rsidRPr="00A625C3" w:rsidRDefault="00665E38" w:rsidP="00C65359">
      <w:pPr>
        <w:pStyle w:val="ListParagraph"/>
        <w:numPr>
          <w:ilvl w:val="0"/>
          <w:numId w:val="48"/>
        </w:numPr>
      </w:pPr>
      <w:r w:rsidRPr="00A625C3">
        <w:t>The proposal demonstrates that effective and consistent oversight by qualified project</w:t>
      </w:r>
      <w:r w:rsidRPr="00A625C3">
        <w:rPr>
          <w:spacing w:val="-4"/>
        </w:rPr>
        <w:t xml:space="preserve"> </w:t>
      </w:r>
      <w:r w:rsidRPr="00A625C3">
        <w:t>managers</w:t>
      </w:r>
      <w:r w:rsidRPr="00A625C3">
        <w:rPr>
          <w:spacing w:val="-4"/>
        </w:rPr>
        <w:t xml:space="preserve"> </w:t>
      </w:r>
      <w:r w:rsidRPr="00A625C3">
        <w:t>will</w:t>
      </w:r>
      <w:r w:rsidRPr="00A625C3">
        <w:rPr>
          <w:spacing w:val="-4"/>
        </w:rPr>
        <w:t xml:space="preserve"> </w:t>
      </w:r>
      <w:r w:rsidRPr="00A625C3">
        <w:t>be</w:t>
      </w:r>
      <w:r w:rsidRPr="00A625C3">
        <w:rPr>
          <w:spacing w:val="-3"/>
        </w:rPr>
        <w:t xml:space="preserve"> </w:t>
      </w:r>
      <w:r w:rsidRPr="00A625C3">
        <w:t>implemented</w:t>
      </w:r>
      <w:r w:rsidRPr="00A625C3">
        <w:rPr>
          <w:spacing w:val="-4"/>
        </w:rPr>
        <w:t xml:space="preserve"> </w:t>
      </w:r>
      <w:r w:rsidRPr="00A625C3">
        <w:t>throughout</w:t>
      </w:r>
      <w:r w:rsidRPr="00A625C3">
        <w:rPr>
          <w:spacing w:val="-4"/>
        </w:rPr>
        <w:t xml:space="preserve"> </w:t>
      </w:r>
      <w:r w:rsidRPr="00A625C3">
        <w:t>the</w:t>
      </w:r>
      <w:r w:rsidRPr="00A625C3">
        <w:rPr>
          <w:spacing w:val="-5"/>
        </w:rPr>
        <w:t xml:space="preserve"> </w:t>
      </w:r>
      <w:r w:rsidRPr="00A625C3">
        <w:t>project,</w:t>
      </w:r>
      <w:r w:rsidRPr="00A625C3">
        <w:rPr>
          <w:spacing w:val="-4"/>
        </w:rPr>
        <w:t xml:space="preserve"> </w:t>
      </w:r>
      <w:r w:rsidRPr="00A625C3">
        <w:t>and</w:t>
      </w:r>
      <w:r w:rsidRPr="00A625C3">
        <w:rPr>
          <w:spacing w:val="-4"/>
        </w:rPr>
        <w:t xml:space="preserve"> </w:t>
      </w:r>
      <w:r w:rsidRPr="00A625C3">
        <w:t>that</w:t>
      </w:r>
      <w:r w:rsidRPr="00A625C3">
        <w:rPr>
          <w:spacing w:val="-2"/>
        </w:rPr>
        <w:t xml:space="preserve"> </w:t>
      </w:r>
      <w:r w:rsidRPr="00A625C3">
        <w:t>effective communication will exist within the applicant’s organization</w:t>
      </w:r>
    </w:p>
    <w:p w14:paraId="51FD0674" w14:textId="65692224" w:rsidR="00665E38" w:rsidRPr="00A625C3" w:rsidRDefault="00665E38" w:rsidP="00C65359">
      <w:pPr>
        <w:pStyle w:val="ListParagraph"/>
        <w:numPr>
          <w:ilvl w:val="0"/>
          <w:numId w:val="48"/>
        </w:numPr>
      </w:pPr>
      <w:r w:rsidRPr="00A625C3">
        <w:t>The</w:t>
      </w:r>
      <w:r w:rsidRPr="00A625C3">
        <w:rPr>
          <w:spacing w:val="-6"/>
        </w:rPr>
        <w:t xml:space="preserve"> </w:t>
      </w:r>
      <w:r w:rsidRPr="00A625C3">
        <w:t>proposal</w:t>
      </w:r>
      <w:r w:rsidRPr="00A625C3">
        <w:rPr>
          <w:spacing w:val="-1"/>
        </w:rPr>
        <w:t xml:space="preserve"> </w:t>
      </w:r>
      <w:r w:rsidRPr="00A625C3">
        <w:t>includes</w:t>
      </w:r>
      <w:r w:rsidRPr="00A625C3">
        <w:rPr>
          <w:spacing w:val="-1"/>
        </w:rPr>
        <w:t xml:space="preserve"> </w:t>
      </w:r>
      <w:r w:rsidRPr="00A625C3">
        <w:t>an</w:t>
      </w:r>
      <w:r w:rsidRPr="00A625C3">
        <w:rPr>
          <w:spacing w:val="1"/>
        </w:rPr>
        <w:t xml:space="preserve"> </w:t>
      </w:r>
      <w:r w:rsidRPr="00A625C3">
        <w:t>organization</w:t>
      </w:r>
      <w:r w:rsidRPr="00A625C3">
        <w:rPr>
          <w:spacing w:val="-2"/>
        </w:rPr>
        <w:t xml:space="preserve"> </w:t>
      </w:r>
      <w:r w:rsidRPr="00A625C3">
        <w:t>chart</w:t>
      </w:r>
      <w:r w:rsidRPr="00A625C3">
        <w:rPr>
          <w:spacing w:val="-3"/>
        </w:rPr>
        <w:t xml:space="preserve"> </w:t>
      </w:r>
      <w:r w:rsidRPr="00A625C3">
        <w:t>of</w:t>
      </w:r>
      <w:r w:rsidRPr="00A625C3">
        <w:rPr>
          <w:spacing w:val="-5"/>
        </w:rPr>
        <w:t xml:space="preserve"> </w:t>
      </w:r>
      <w:r w:rsidRPr="00A625C3">
        <w:t>the proposed</w:t>
      </w:r>
      <w:r w:rsidRPr="00A625C3">
        <w:rPr>
          <w:spacing w:val="-6"/>
        </w:rPr>
        <w:t xml:space="preserve"> </w:t>
      </w:r>
      <w:r w:rsidRPr="00A625C3">
        <w:rPr>
          <w:spacing w:val="-2"/>
        </w:rPr>
        <w:t>project</w:t>
      </w:r>
      <w:r w:rsidR="0046324A" w:rsidRPr="00A625C3">
        <w:rPr>
          <w:spacing w:val="-2"/>
        </w:rPr>
        <w:t>; and</w:t>
      </w:r>
    </w:p>
    <w:p w14:paraId="72ED60B0" w14:textId="5EFECB16" w:rsidR="00665E38" w:rsidRPr="00A625C3" w:rsidRDefault="00665E38" w:rsidP="00C65359">
      <w:pPr>
        <w:pStyle w:val="ListParagraph"/>
        <w:numPr>
          <w:ilvl w:val="0"/>
          <w:numId w:val="48"/>
        </w:numPr>
      </w:pPr>
      <w:r w:rsidRPr="00A625C3">
        <w:lastRenderedPageBreak/>
        <w:t>Applicants</w:t>
      </w:r>
      <w:r w:rsidRPr="00A625C3">
        <w:rPr>
          <w:spacing w:val="-3"/>
        </w:rPr>
        <w:t xml:space="preserve"> </w:t>
      </w:r>
      <w:r w:rsidRPr="00A625C3">
        <w:t>should</w:t>
      </w:r>
      <w:r w:rsidRPr="00A625C3">
        <w:rPr>
          <w:spacing w:val="-3"/>
        </w:rPr>
        <w:t xml:space="preserve"> </w:t>
      </w:r>
      <w:r w:rsidRPr="00A625C3">
        <w:t>address</w:t>
      </w:r>
      <w:r w:rsidRPr="00A625C3">
        <w:rPr>
          <w:spacing w:val="-3"/>
        </w:rPr>
        <w:t xml:space="preserve"> </w:t>
      </w:r>
      <w:r w:rsidRPr="00A625C3">
        <w:t>their</w:t>
      </w:r>
      <w:r w:rsidRPr="00A625C3">
        <w:rPr>
          <w:spacing w:val="-4"/>
        </w:rPr>
        <w:t xml:space="preserve"> </w:t>
      </w:r>
      <w:r w:rsidRPr="00A625C3">
        <w:t>contingency</w:t>
      </w:r>
      <w:r w:rsidR="004B21F1" w:rsidRPr="00A625C3">
        <w:t>,</w:t>
      </w:r>
      <w:r w:rsidRPr="00A625C3">
        <w:rPr>
          <w:spacing w:val="-3"/>
        </w:rPr>
        <w:t xml:space="preserve"> </w:t>
      </w:r>
      <w:r w:rsidRPr="00A625C3">
        <w:t>or</w:t>
      </w:r>
      <w:r w:rsidRPr="00A625C3">
        <w:rPr>
          <w:spacing w:val="-4"/>
        </w:rPr>
        <w:t xml:space="preserve"> </w:t>
      </w:r>
      <w:r w:rsidRPr="00A625C3">
        <w:t>back-up</w:t>
      </w:r>
      <w:r w:rsidRPr="00A625C3">
        <w:rPr>
          <w:spacing w:val="-3"/>
        </w:rPr>
        <w:t xml:space="preserve"> </w:t>
      </w:r>
      <w:r w:rsidRPr="00A625C3">
        <w:t>plans</w:t>
      </w:r>
      <w:r w:rsidRPr="00A625C3">
        <w:rPr>
          <w:spacing w:val="-3"/>
        </w:rPr>
        <w:t xml:space="preserve"> </w:t>
      </w:r>
      <w:r w:rsidRPr="00A625C3">
        <w:t>in</w:t>
      </w:r>
      <w:r w:rsidRPr="00A625C3">
        <w:rPr>
          <w:spacing w:val="-3"/>
        </w:rPr>
        <w:t xml:space="preserve"> </w:t>
      </w:r>
      <w:r w:rsidRPr="00A625C3">
        <w:t>the</w:t>
      </w:r>
      <w:r w:rsidRPr="00A625C3">
        <w:rPr>
          <w:spacing w:val="-4"/>
        </w:rPr>
        <w:t xml:space="preserve"> </w:t>
      </w:r>
      <w:r w:rsidRPr="00A625C3">
        <w:t>event</w:t>
      </w:r>
      <w:r w:rsidRPr="00A625C3">
        <w:rPr>
          <w:spacing w:val="-3"/>
        </w:rPr>
        <w:t xml:space="preserve"> </w:t>
      </w:r>
      <w:r w:rsidRPr="00A625C3">
        <w:t>of</w:t>
      </w:r>
      <w:r w:rsidRPr="00A625C3">
        <w:rPr>
          <w:spacing w:val="-4"/>
        </w:rPr>
        <w:t xml:space="preserve"> </w:t>
      </w:r>
      <w:r w:rsidRPr="00A625C3">
        <w:t>key staff departures.</w:t>
      </w:r>
    </w:p>
    <w:p w14:paraId="17A323E5" w14:textId="77777777" w:rsidR="00665E38" w:rsidRPr="00A625C3" w:rsidRDefault="00665E38" w:rsidP="00665E38"/>
    <w:p w14:paraId="148C4C1B" w14:textId="39B1DC2A" w:rsidR="00665E38" w:rsidRPr="00A625C3" w:rsidRDefault="00665E38" w:rsidP="00665E38">
      <w:r w:rsidRPr="00A625C3">
        <w:rPr>
          <w:b/>
          <w:bCs/>
        </w:rPr>
        <w:t xml:space="preserve">Total Points Available (without Bonus Points): </w:t>
      </w:r>
      <w:r w:rsidRPr="00A625C3">
        <w:t>100</w:t>
      </w:r>
    </w:p>
    <w:p w14:paraId="655053A4" w14:textId="580D0FF4" w:rsidR="00665E38" w:rsidRPr="00A625C3" w:rsidRDefault="00665E38" w:rsidP="00665E38">
      <w:pPr>
        <w:pStyle w:val="Heading2"/>
      </w:pPr>
      <w:bookmarkStart w:id="1278" w:name="_Toc169852253"/>
      <w:bookmarkStart w:id="1279" w:name="_Toc1240815320"/>
      <w:bookmarkStart w:id="1280" w:name="_Toc229131925"/>
      <w:r w:rsidRPr="00A625C3">
        <w:t>FY2</w:t>
      </w:r>
      <w:r w:rsidR="00101A4A" w:rsidRPr="00A625C3">
        <w:t>6</w:t>
      </w:r>
      <w:r w:rsidRPr="00A625C3">
        <w:t xml:space="preserve"> Funding Priorities (Bonus Points)</w:t>
      </w:r>
      <w:bookmarkEnd w:id="1278"/>
      <w:r w:rsidRPr="00A625C3">
        <w:t xml:space="preserve"> (up to 15 points)</w:t>
      </w:r>
      <w:bookmarkEnd w:id="1279"/>
      <w:bookmarkEnd w:id="1280"/>
    </w:p>
    <w:p w14:paraId="55A59E62" w14:textId="65AF0CC5" w:rsidR="00665E38" w:rsidRPr="00A625C3" w:rsidRDefault="00665E38" w:rsidP="00665E38">
      <w:pPr>
        <w:pStyle w:val="Heading3"/>
      </w:pPr>
      <w:bookmarkStart w:id="1281" w:name="_Toc376248157"/>
      <w:bookmarkStart w:id="1282" w:name="_Toc229131926"/>
      <w:r w:rsidRPr="00A625C3">
        <w:t>FY202</w:t>
      </w:r>
      <w:r w:rsidR="00101A4A" w:rsidRPr="00A625C3">
        <w:t>6</w:t>
      </w:r>
      <w:r w:rsidRPr="00A625C3">
        <w:t xml:space="preserve"> Agency Priorities</w:t>
      </w:r>
      <w:bookmarkEnd w:id="1281"/>
      <w:bookmarkEnd w:id="1282"/>
    </w:p>
    <w:p w14:paraId="4DB9ED58" w14:textId="5C5820D0" w:rsidR="00665E38" w:rsidRPr="00A625C3" w:rsidRDefault="001D52F6" w:rsidP="00665E38">
      <w:r w:rsidRPr="00A625C3">
        <w:t>In line with USDA’s strategic goal to put farmers first and FN</w:t>
      </w:r>
      <w:r w:rsidR="007E408C">
        <w:t>A’s</w:t>
      </w:r>
      <w:r w:rsidRPr="00A625C3">
        <w:t xml:space="preserve"> mission to increase food security</w:t>
      </w:r>
      <w:r w:rsidR="00665E38" w:rsidRPr="00A625C3">
        <w:t>, for those applications submitted in response to this RFA FN</w:t>
      </w:r>
      <w:r w:rsidR="007E408C">
        <w:t>A</w:t>
      </w:r>
      <w:r w:rsidR="00665E38" w:rsidRPr="00A625C3">
        <w:t xml:space="preserve"> will give priority to projects that: </w:t>
      </w:r>
    </w:p>
    <w:p w14:paraId="70D31757" w14:textId="471F4231" w:rsidR="00665E38" w:rsidRPr="00A625C3" w:rsidRDefault="00841082" w:rsidP="00C65359">
      <w:pPr>
        <w:pStyle w:val="ListParagraph"/>
        <w:numPr>
          <w:ilvl w:val="0"/>
          <w:numId w:val="51"/>
        </w:numPr>
      </w:pPr>
      <w:r w:rsidRPr="00A625C3">
        <w:t>P</w:t>
      </w:r>
      <w:r w:rsidR="00665E38" w:rsidRPr="00A625C3">
        <w:t xml:space="preserve">artner directly with dairy farmers who sell qualifying fluid milk </w:t>
      </w:r>
    </w:p>
    <w:p w14:paraId="6D3364A8" w14:textId="77777777" w:rsidR="00665E38" w:rsidRPr="00A625C3" w:rsidRDefault="00665E38" w:rsidP="00C65359">
      <w:pPr>
        <w:pStyle w:val="ListParagraph"/>
        <w:numPr>
          <w:ilvl w:val="1"/>
          <w:numId w:val="51"/>
        </w:numPr>
      </w:pPr>
      <w:r w:rsidRPr="00A625C3">
        <w:t xml:space="preserve">and/or with farmers’ markets that sell qualifying fluid milk; and/or </w:t>
      </w:r>
    </w:p>
    <w:p w14:paraId="67A96B34" w14:textId="153B2340" w:rsidR="00665E38" w:rsidRPr="00A625C3" w:rsidRDefault="00841082" w:rsidP="00C65359">
      <w:pPr>
        <w:pStyle w:val="ListParagraph"/>
        <w:numPr>
          <w:ilvl w:val="0"/>
          <w:numId w:val="51"/>
        </w:numPr>
      </w:pPr>
      <w:r w:rsidRPr="00A625C3">
        <w:t>T</w:t>
      </w:r>
      <w:r w:rsidR="00665E38" w:rsidRPr="00A625C3">
        <w:t xml:space="preserve">arget SNAP households likely to be </w:t>
      </w:r>
      <w:r w:rsidR="00032FA8" w:rsidRPr="00A625C3">
        <w:t xml:space="preserve">in </w:t>
      </w:r>
      <w:r w:rsidR="00665E38" w:rsidRPr="00A625C3">
        <w:t xml:space="preserve">high food insecure </w:t>
      </w:r>
      <w:r w:rsidR="00AF2D47" w:rsidRPr="00A625C3">
        <w:t>areas</w:t>
      </w:r>
      <w:r w:rsidR="005A0031" w:rsidRPr="00A625C3">
        <w:t xml:space="preserve"> (i.e. priority areas)</w:t>
      </w:r>
      <w:r w:rsidR="00AF2D47" w:rsidRPr="00A625C3">
        <w:t xml:space="preserve"> </w:t>
      </w:r>
      <w:r w:rsidR="00665E38" w:rsidRPr="00A625C3">
        <w:t xml:space="preserve">such as: </w:t>
      </w:r>
    </w:p>
    <w:p w14:paraId="69829290" w14:textId="77777777" w:rsidR="00665E38" w:rsidRPr="00A625C3" w:rsidRDefault="00665E38" w:rsidP="00C65359">
      <w:pPr>
        <w:pStyle w:val="ListParagraph"/>
        <w:numPr>
          <w:ilvl w:val="0"/>
          <w:numId w:val="49"/>
        </w:numPr>
      </w:pPr>
      <w:r w:rsidRPr="00A625C3">
        <w:t xml:space="preserve">Tribal Nations or surrounding tribal communities, </w:t>
      </w:r>
    </w:p>
    <w:p w14:paraId="513D9500" w14:textId="77777777" w:rsidR="00665E38" w:rsidRPr="009502F5" w:rsidRDefault="00665E38" w:rsidP="00C65359">
      <w:pPr>
        <w:pStyle w:val="ListParagraph"/>
        <w:numPr>
          <w:ilvl w:val="0"/>
          <w:numId w:val="49"/>
        </w:numPr>
        <w:rPr>
          <w:rFonts w:cs="Courier New"/>
        </w:rPr>
      </w:pPr>
      <w:r w:rsidRPr="00A625C3">
        <w:t xml:space="preserve">Rural communities, and/or </w:t>
      </w:r>
    </w:p>
    <w:p w14:paraId="4289F00D" w14:textId="77777777" w:rsidR="00665E38" w:rsidRPr="00A625C3" w:rsidRDefault="00665E38" w:rsidP="00C65359">
      <w:pPr>
        <w:pStyle w:val="ListParagraph"/>
        <w:numPr>
          <w:ilvl w:val="0"/>
          <w:numId w:val="49"/>
        </w:numPr>
      </w:pPr>
      <w:r w:rsidRPr="00A625C3">
        <w:t xml:space="preserve">Persistent Poverty Counties; and/or </w:t>
      </w:r>
    </w:p>
    <w:p w14:paraId="40CAEE67" w14:textId="548D8366" w:rsidR="00665E38" w:rsidRPr="00A625C3" w:rsidRDefault="00665E38" w:rsidP="00C65359">
      <w:pPr>
        <w:pStyle w:val="ListParagraph"/>
        <w:numPr>
          <w:ilvl w:val="0"/>
          <w:numId w:val="49"/>
        </w:numPr>
      </w:pPr>
      <w:r w:rsidRPr="00A625C3">
        <w:t xml:space="preserve">Low-income and Low-access census tracts. </w:t>
      </w:r>
    </w:p>
    <w:p w14:paraId="4428AA6D" w14:textId="77777777" w:rsidR="00665E38" w:rsidRPr="00A625C3" w:rsidRDefault="00665E38" w:rsidP="00665E38"/>
    <w:p w14:paraId="671EFC99" w14:textId="3BEFA3D4" w:rsidR="00665E38" w:rsidRPr="00A625C3" w:rsidRDefault="00665E38" w:rsidP="00665E38">
      <w:pPr>
        <w:pStyle w:val="Default"/>
        <w:rPr>
          <w:rFonts w:ascii="Tenorite" w:hAnsi="Tenorite"/>
          <w:sz w:val="22"/>
          <w:szCs w:val="22"/>
        </w:rPr>
      </w:pPr>
      <w:r w:rsidRPr="00A625C3">
        <w:rPr>
          <w:rFonts w:ascii="Tenorite" w:hAnsi="Tenorite"/>
          <w:sz w:val="22"/>
          <w:szCs w:val="22"/>
        </w:rPr>
        <w:t>FN</w:t>
      </w:r>
      <w:r w:rsidR="007E408C">
        <w:rPr>
          <w:rFonts w:ascii="Tenorite" w:hAnsi="Tenorite"/>
          <w:sz w:val="22"/>
          <w:szCs w:val="22"/>
        </w:rPr>
        <w:t>A</w:t>
      </w:r>
      <w:r w:rsidRPr="00A625C3">
        <w:rPr>
          <w:rFonts w:ascii="Tenorite" w:hAnsi="Tenorite"/>
          <w:sz w:val="22"/>
          <w:szCs w:val="22"/>
        </w:rPr>
        <w:t xml:space="preserve"> will award </w:t>
      </w:r>
      <w:r w:rsidRPr="00A625C3">
        <w:rPr>
          <w:rFonts w:ascii="Tenorite" w:hAnsi="Tenorite"/>
          <w:b/>
          <w:bCs/>
          <w:sz w:val="22"/>
          <w:szCs w:val="22"/>
          <w:u w:val="single"/>
        </w:rPr>
        <w:t>a maximum of 15 bonus points</w:t>
      </w:r>
      <w:r w:rsidRPr="00A625C3">
        <w:rPr>
          <w:rFonts w:ascii="Tenorite" w:hAnsi="Tenorite"/>
          <w:sz w:val="22"/>
          <w:szCs w:val="22"/>
        </w:rPr>
        <w:t xml:space="preserve"> to projects meeting </w:t>
      </w:r>
      <w:r w:rsidR="00CF1E75" w:rsidRPr="00A625C3">
        <w:rPr>
          <w:rFonts w:ascii="Tenorite" w:hAnsi="Tenorite"/>
          <w:sz w:val="22"/>
          <w:szCs w:val="22"/>
        </w:rPr>
        <w:t xml:space="preserve">the FY 2026 </w:t>
      </w:r>
      <w:r w:rsidRPr="00A625C3">
        <w:rPr>
          <w:rFonts w:ascii="Tenorite" w:hAnsi="Tenorite"/>
          <w:sz w:val="22"/>
          <w:szCs w:val="22"/>
        </w:rPr>
        <w:t>Agency priorit</w:t>
      </w:r>
      <w:r w:rsidR="000961CE" w:rsidRPr="00A625C3">
        <w:rPr>
          <w:rFonts w:ascii="Tenorite" w:hAnsi="Tenorite"/>
          <w:sz w:val="22"/>
          <w:szCs w:val="22"/>
        </w:rPr>
        <w:t>ies</w:t>
      </w:r>
      <w:r w:rsidR="002E7467" w:rsidRPr="00A625C3">
        <w:rPr>
          <w:rFonts w:ascii="Tenorite" w:hAnsi="Tenorite"/>
          <w:sz w:val="22"/>
          <w:szCs w:val="22"/>
        </w:rPr>
        <w:t xml:space="preserve"> </w:t>
      </w:r>
      <w:r w:rsidRPr="00A625C3">
        <w:rPr>
          <w:rFonts w:ascii="Tenorite" w:hAnsi="Tenorite"/>
          <w:sz w:val="22"/>
          <w:szCs w:val="22"/>
        </w:rPr>
        <w:t>(as described above and stipulated below in the scoring criteria). These bonus points will be added to the Evaluation Factors and Criteria score</w:t>
      </w:r>
      <w:r w:rsidR="009E39BF" w:rsidRPr="00A625C3">
        <w:rPr>
          <w:rFonts w:ascii="Tenorite" w:hAnsi="Tenorite"/>
          <w:sz w:val="22"/>
          <w:szCs w:val="22"/>
        </w:rPr>
        <w:t>.</w:t>
      </w:r>
    </w:p>
    <w:p w14:paraId="0558D51F" w14:textId="783EC893" w:rsidR="00665E38" w:rsidRPr="00A625C3" w:rsidRDefault="00665E38" w:rsidP="00665E38">
      <w:pPr>
        <w:pStyle w:val="Default"/>
        <w:rPr>
          <w:rFonts w:ascii="Tenorite" w:hAnsi="Tenorite"/>
          <w:sz w:val="22"/>
          <w:szCs w:val="22"/>
        </w:rPr>
      </w:pPr>
    </w:p>
    <w:p w14:paraId="3BF4AAC1" w14:textId="1BA1A5F1" w:rsidR="00665E38" w:rsidRPr="00A625C3" w:rsidRDefault="00665E38" w:rsidP="00665E38">
      <w:r w:rsidRPr="00A625C3">
        <w:t>Bonus Points will be evaluated</w:t>
      </w:r>
      <w:r w:rsidR="000D3EEB" w:rsidRPr="00A625C3">
        <w:t xml:space="preserve"> and scored</w:t>
      </w:r>
      <w:r w:rsidRPr="00A625C3">
        <w:t xml:space="preserve"> </w:t>
      </w:r>
      <w:r w:rsidR="000D3EEB" w:rsidRPr="00A625C3">
        <w:t>as follows</w:t>
      </w:r>
      <w:r w:rsidRPr="00A625C3">
        <w:t xml:space="preserve"> (applicants will either be awarded 0, 5, 10, or 15 total bonus points based on the level of meeting the criteria below): </w:t>
      </w:r>
    </w:p>
    <w:p w14:paraId="17A5A69E" w14:textId="77777777" w:rsidR="00B4469E" w:rsidRPr="00A625C3" w:rsidRDefault="00B4469E" w:rsidP="00665E38"/>
    <w:p w14:paraId="34477333" w14:textId="77777777" w:rsidR="00665E38" w:rsidRPr="00A625C3" w:rsidRDefault="00665E38" w:rsidP="00665E38">
      <w:pPr>
        <w:rPr>
          <w:b/>
          <w:bCs/>
          <w:i/>
          <w:iCs/>
          <w:u w:val="single"/>
        </w:rPr>
      </w:pPr>
      <w:r w:rsidRPr="00A625C3">
        <w:rPr>
          <w:b/>
          <w:bCs/>
          <w:i/>
          <w:iCs/>
          <w:u w:val="single"/>
        </w:rPr>
        <w:t>5 points</w:t>
      </w:r>
    </w:p>
    <w:p w14:paraId="341B3123" w14:textId="18C412BD" w:rsidR="00665E38" w:rsidRPr="00A625C3" w:rsidRDefault="00665E38" w:rsidP="00C65359">
      <w:pPr>
        <w:pStyle w:val="ListParagraph"/>
        <w:numPr>
          <w:ilvl w:val="0"/>
          <w:numId w:val="41"/>
        </w:numPr>
      </w:pPr>
      <w:r w:rsidRPr="00A625C3">
        <w:t>Direct partnership with one dairy farmer who sells qualifying fluid milk, or with one farmers’ market that sells qualifying fluid milk (one total partnership)</w:t>
      </w:r>
      <w:r w:rsidR="0010078A" w:rsidRPr="00A625C3">
        <w:t>;</w:t>
      </w:r>
      <w:r w:rsidRPr="00A625C3">
        <w:t xml:space="preserve"> </w:t>
      </w:r>
    </w:p>
    <w:p w14:paraId="1238DBBE" w14:textId="77777777" w:rsidR="00665E38" w:rsidRPr="00A625C3" w:rsidRDefault="00665E38" w:rsidP="00665E38">
      <w:pPr>
        <w:pStyle w:val="ListParagraph"/>
        <w:rPr>
          <w:b/>
          <w:bCs/>
        </w:rPr>
      </w:pPr>
      <w:r w:rsidRPr="00A625C3">
        <w:rPr>
          <w:b/>
          <w:bCs/>
        </w:rPr>
        <w:t>AND/OR</w:t>
      </w:r>
    </w:p>
    <w:p w14:paraId="2A52BB33" w14:textId="4AF2478C" w:rsidR="00665E38" w:rsidRPr="00A625C3" w:rsidRDefault="00665E38" w:rsidP="00C65359">
      <w:pPr>
        <w:pStyle w:val="ListParagraph"/>
        <w:numPr>
          <w:ilvl w:val="0"/>
          <w:numId w:val="41"/>
        </w:numPr>
      </w:pPr>
      <w:r w:rsidRPr="00A625C3">
        <w:t xml:space="preserve">Up to 50% of overall selected retailer locations target one or more of the priority </w:t>
      </w:r>
      <w:r w:rsidR="000270E9" w:rsidRPr="00A625C3">
        <w:t>areas</w:t>
      </w:r>
      <w:r w:rsidR="00431898" w:rsidRPr="00A625C3">
        <w:t>.</w:t>
      </w:r>
    </w:p>
    <w:p w14:paraId="42E46FB0" w14:textId="77777777" w:rsidR="00665E38" w:rsidRPr="00A625C3" w:rsidRDefault="00665E38" w:rsidP="00665E38">
      <w:pPr>
        <w:pStyle w:val="ListParagraph"/>
      </w:pPr>
    </w:p>
    <w:p w14:paraId="509D9CCF" w14:textId="77777777" w:rsidR="00665E38" w:rsidRPr="00A625C3" w:rsidRDefault="00665E38" w:rsidP="00665E38">
      <w:pPr>
        <w:rPr>
          <w:b/>
          <w:bCs/>
          <w:i/>
          <w:iCs/>
          <w:u w:val="single"/>
        </w:rPr>
      </w:pPr>
      <w:r w:rsidRPr="00A625C3">
        <w:rPr>
          <w:b/>
          <w:bCs/>
          <w:i/>
          <w:iCs/>
          <w:u w:val="single"/>
        </w:rPr>
        <w:t>10 points</w:t>
      </w:r>
    </w:p>
    <w:p w14:paraId="4995A44A" w14:textId="350F90E3" w:rsidR="00665E38" w:rsidRPr="00A625C3" w:rsidRDefault="00665E38" w:rsidP="00C65359">
      <w:pPr>
        <w:pStyle w:val="ListParagraph"/>
        <w:numPr>
          <w:ilvl w:val="0"/>
          <w:numId w:val="41"/>
        </w:numPr>
      </w:pPr>
      <w:r w:rsidRPr="00A625C3">
        <w:t>Direct partnership with one to two dairy farmers who sell qualifying fluid milk, and/or with one to two farmers’ markets that sell qualifying fluid milk (minimum of two partnerships, maximum of four partnerships)</w:t>
      </w:r>
      <w:r w:rsidR="0010078A" w:rsidRPr="00A625C3">
        <w:t>;</w:t>
      </w:r>
      <w:r w:rsidRPr="00A625C3">
        <w:t xml:space="preserve"> </w:t>
      </w:r>
    </w:p>
    <w:p w14:paraId="0CCC84BA" w14:textId="77777777" w:rsidR="00665E38" w:rsidRPr="00A625C3" w:rsidRDefault="00665E38" w:rsidP="00665E38">
      <w:pPr>
        <w:pStyle w:val="ListParagraph"/>
        <w:rPr>
          <w:b/>
          <w:bCs/>
        </w:rPr>
      </w:pPr>
      <w:r w:rsidRPr="00A625C3">
        <w:rPr>
          <w:b/>
          <w:bCs/>
        </w:rPr>
        <w:t>AND/OR</w:t>
      </w:r>
    </w:p>
    <w:p w14:paraId="1D0C7EE2" w14:textId="269AB9CC" w:rsidR="00665E38" w:rsidRPr="00A625C3" w:rsidRDefault="00665E38" w:rsidP="00C65359">
      <w:pPr>
        <w:pStyle w:val="ListParagraph"/>
        <w:numPr>
          <w:ilvl w:val="0"/>
          <w:numId w:val="41"/>
        </w:numPr>
      </w:pPr>
      <w:r w:rsidRPr="00A625C3">
        <w:t xml:space="preserve">More than 50%, but less than 75% of overall selected retailer locations target one or more of the priority </w:t>
      </w:r>
      <w:r w:rsidR="000270E9" w:rsidRPr="00A625C3">
        <w:t>areas</w:t>
      </w:r>
      <w:r w:rsidR="00431898" w:rsidRPr="00A625C3">
        <w:t>.</w:t>
      </w:r>
    </w:p>
    <w:p w14:paraId="036C5722" w14:textId="77777777" w:rsidR="00665E38" w:rsidRPr="00A625C3" w:rsidRDefault="00665E38" w:rsidP="00665E38">
      <w:pPr>
        <w:pStyle w:val="ListParagraph"/>
      </w:pPr>
    </w:p>
    <w:p w14:paraId="6E575B36" w14:textId="77777777" w:rsidR="00665E38" w:rsidRPr="00A625C3" w:rsidRDefault="00665E38" w:rsidP="00665E38">
      <w:pPr>
        <w:rPr>
          <w:b/>
          <w:bCs/>
          <w:i/>
          <w:iCs/>
          <w:u w:val="single"/>
        </w:rPr>
      </w:pPr>
      <w:r w:rsidRPr="00A625C3">
        <w:rPr>
          <w:b/>
          <w:bCs/>
          <w:i/>
          <w:iCs/>
          <w:u w:val="single"/>
        </w:rPr>
        <w:t>15 points</w:t>
      </w:r>
    </w:p>
    <w:p w14:paraId="285318BC" w14:textId="31361F18" w:rsidR="00665E38" w:rsidRPr="00A625C3" w:rsidRDefault="00665E38" w:rsidP="00C65359">
      <w:pPr>
        <w:pStyle w:val="ListParagraph"/>
        <w:numPr>
          <w:ilvl w:val="0"/>
          <w:numId w:val="41"/>
        </w:numPr>
      </w:pPr>
      <w:r w:rsidRPr="00A625C3">
        <w:t xml:space="preserve">Direct partnership with three or more dairy farmers who sell qualifying fluid milk, and/or with three or more farmers’ markets that sell qualifying fluid milk (minimum of three partnerships)  </w:t>
      </w:r>
    </w:p>
    <w:p w14:paraId="16E8B05A" w14:textId="77777777" w:rsidR="00665E38" w:rsidRPr="00A625C3" w:rsidRDefault="00665E38" w:rsidP="009502F5">
      <w:pPr>
        <w:ind w:left="360" w:firstLine="360"/>
        <w:rPr>
          <w:b/>
          <w:bCs/>
        </w:rPr>
      </w:pPr>
      <w:r w:rsidRPr="00A625C3">
        <w:rPr>
          <w:b/>
          <w:bCs/>
        </w:rPr>
        <w:t>AND/OR</w:t>
      </w:r>
    </w:p>
    <w:p w14:paraId="77C22E2E" w14:textId="3596914D" w:rsidR="00665E38" w:rsidRPr="00A625C3" w:rsidRDefault="00665E38" w:rsidP="00C65359">
      <w:pPr>
        <w:pStyle w:val="ListParagraph"/>
        <w:numPr>
          <w:ilvl w:val="0"/>
          <w:numId w:val="41"/>
        </w:numPr>
      </w:pPr>
      <w:r w:rsidRPr="00A625C3">
        <w:t xml:space="preserve">Over 75% of overall selected retailer locations target one or more of the priority </w:t>
      </w:r>
      <w:r w:rsidR="000270E9" w:rsidRPr="00A625C3">
        <w:t>areas</w:t>
      </w:r>
      <w:r w:rsidR="00431898" w:rsidRPr="00A625C3">
        <w:t>.</w:t>
      </w:r>
      <w:r w:rsidRPr="00A625C3">
        <w:t xml:space="preserve">  </w:t>
      </w:r>
    </w:p>
    <w:p w14:paraId="1943A50D" w14:textId="77777777" w:rsidR="00665E38" w:rsidRPr="00A625C3" w:rsidRDefault="00665E38" w:rsidP="00665E38"/>
    <w:p w14:paraId="531FB252" w14:textId="77777777" w:rsidR="00665E38" w:rsidRPr="00A625C3" w:rsidRDefault="00665E38" w:rsidP="00665E38">
      <w:r w:rsidRPr="00A625C3">
        <w:rPr>
          <w:b/>
          <w:bCs/>
        </w:rPr>
        <w:t>Total Points Available (with Bonus Points): 115</w:t>
      </w:r>
    </w:p>
    <w:p w14:paraId="1F01A565" w14:textId="1E9E36EF" w:rsidR="00C375A7" w:rsidRPr="00A625C3" w:rsidRDefault="006D3258" w:rsidP="005C17F7">
      <w:pPr>
        <w:pStyle w:val="Heading2"/>
        <w:rPr>
          <w:color w:val="auto"/>
        </w:rPr>
      </w:pPr>
      <w:bookmarkStart w:id="1283" w:name="_Submission_Date"/>
      <w:bookmarkStart w:id="1284" w:name="_Preparing_for_Electronic"/>
      <w:bookmarkStart w:id="1285" w:name="_How_to_Submit"/>
      <w:bookmarkStart w:id="1286" w:name="_5._Application_Review_1"/>
      <w:bookmarkStart w:id="1287" w:name="_APPLICATION_REVIEW_INFORMATION"/>
      <w:bookmarkStart w:id="1288" w:name="_Toc128465737"/>
      <w:bookmarkStart w:id="1289" w:name="_Toc131493024"/>
      <w:bookmarkStart w:id="1290" w:name="_Toc229131927"/>
      <w:bookmarkEnd w:id="1259"/>
      <w:bookmarkEnd w:id="1260"/>
      <w:bookmarkEnd w:id="1283"/>
      <w:bookmarkEnd w:id="1284"/>
      <w:bookmarkEnd w:id="1285"/>
      <w:bookmarkEnd w:id="1286"/>
      <w:bookmarkEnd w:id="1287"/>
      <w:r w:rsidRPr="00A625C3">
        <w:rPr>
          <w:color w:val="auto"/>
        </w:rPr>
        <w:lastRenderedPageBreak/>
        <w:t xml:space="preserve">Review and </w:t>
      </w:r>
      <w:r w:rsidR="00C375A7" w:rsidRPr="00A625C3">
        <w:rPr>
          <w:color w:val="auto"/>
        </w:rPr>
        <w:t>Selection Process</w:t>
      </w:r>
      <w:bookmarkEnd w:id="1288"/>
      <w:bookmarkEnd w:id="1289"/>
      <w:bookmarkEnd w:id="1290"/>
    </w:p>
    <w:p w14:paraId="0B22CA4B" w14:textId="1DB65A5B" w:rsidR="00F855FD" w:rsidRPr="00A625C3" w:rsidRDefault="00C375A7" w:rsidP="005C17F7">
      <w:r w:rsidRPr="00A625C3">
        <w:t>Following the initial screening process, FN</w:t>
      </w:r>
      <w:r w:rsidR="007E408C">
        <w:t>A</w:t>
      </w:r>
      <w:r w:rsidRPr="00A625C3">
        <w:t xml:space="preserve"> will assemble a panel group to review and determine the technical merits of each application. The panel will evaluate the proposals based on how well they address the required application </w:t>
      </w:r>
      <w:r w:rsidR="00B70528" w:rsidRPr="00A625C3">
        <w:t xml:space="preserve">components and array the applications from highest to lowest score. The panel members will recommend applications for consideration for a grant award based on the evaluation scoring. </w:t>
      </w:r>
      <w:r w:rsidR="00891AA7" w:rsidRPr="00A625C3">
        <w:t>FN</w:t>
      </w:r>
      <w:r w:rsidR="007E408C">
        <w:t>A</w:t>
      </w:r>
      <w:r w:rsidR="00891AA7" w:rsidRPr="00A625C3">
        <w:t xml:space="preserve"> may request information from the applicant not clearly addressed in their proposal.</w:t>
      </w:r>
      <w:r w:rsidR="00B70528" w:rsidRPr="00A625C3">
        <w:t xml:space="preserve"> The </w:t>
      </w:r>
      <w:r w:rsidR="00376405" w:rsidRPr="00A625C3">
        <w:t>S</w:t>
      </w:r>
      <w:r w:rsidR="00B70528" w:rsidRPr="00A625C3">
        <w:t xml:space="preserve">electing </w:t>
      </w:r>
      <w:r w:rsidR="00376405" w:rsidRPr="00A625C3">
        <w:t>O</w:t>
      </w:r>
      <w:r w:rsidR="00B70528" w:rsidRPr="00A625C3">
        <w:t xml:space="preserve">fficial reserves the right to accept the panel’s recommendation or to select an application for funding out of order to meet agency priorities </w:t>
      </w:r>
      <w:r w:rsidR="00C834AB" w:rsidRPr="00A625C3">
        <w:t>or</w:t>
      </w:r>
      <w:r w:rsidR="00B70528" w:rsidRPr="00A625C3">
        <w:t xml:space="preserve"> geographical representation. </w:t>
      </w:r>
      <w:r w:rsidRPr="00A625C3">
        <w:t>FN</w:t>
      </w:r>
      <w:r w:rsidR="007E408C">
        <w:t>A</w:t>
      </w:r>
      <w:r w:rsidRPr="00A625C3">
        <w:t xml:space="preserve"> reserves the right to use this solicitation and </w:t>
      </w:r>
      <w:r w:rsidR="0085114C" w:rsidRPr="00A625C3">
        <w:t xml:space="preserve">results of this </w:t>
      </w:r>
      <w:r w:rsidRPr="00A625C3">
        <w:t>competition to award additional grants in the next fiscal year should additional funds be made available.</w:t>
      </w:r>
      <w:r w:rsidR="00376405" w:rsidRPr="00A625C3">
        <w:t xml:space="preserve"> </w:t>
      </w:r>
    </w:p>
    <w:p w14:paraId="31ABEA5E" w14:textId="00956DEB" w:rsidR="00F855FD" w:rsidRPr="00A625C3" w:rsidRDefault="00F855FD" w:rsidP="00D61B02">
      <w:pPr>
        <w:pStyle w:val="Heading1"/>
      </w:pPr>
      <w:bookmarkStart w:id="1291" w:name="_Toc229131928"/>
      <w:r w:rsidRPr="00A625C3">
        <w:rPr>
          <w:color w:val="auto"/>
        </w:rPr>
        <w:t>6. Application Submission Information</w:t>
      </w:r>
      <w:bookmarkEnd w:id="1291"/>
    </w:p>
    <w:p w14:paraId="6DE9C139" w14:textId="77777777" w:rsidR="00F855FD" w:rsidRPr="00A625C3" w:rsidRDefault="00F855FD" w:rsidP="00F855FD">
      <w:pPr>
        <w:pStyle w:val="Heading2"/>
        <w:rPr>
          <w:color w:val="auto"/>
        </w:rPr>
      </w:pPr>
      <w:bookmarkStart w:id="1292" w:name="_Toc229131929"/>
      <w:r w:rsidRPr="00A625C3">
        <w:rPr>
          <w:color w:val="auto"/>
        </w:rPr>
        <w:t>Submission Date</w:t>
      </w:r>
      <w:bookmarkEnd w:id="1292"/>
    </w:p>
    <w:p w14:paraId="5501C091" w14:textId="19EA8650" w:rsidR="0001451A" w:rsidRPr="00A625C3" w:rsidRDefault="0001451A" w:rsidP="0001451A">
      <w:r w:rsidRPr="00A625C3">
        <w:t xml:space="preserve">Complete grant applications must be uploaded to </w:t>
      </w:r>
      <w:hyperlink r:id="rId23" w:history="1">
        <w:r w:rsidR="00507592">
          <w:rPr>
            <w:rStyle w:val="Hyperlink"/>
          </w:rPr>
          <w:t>Grants.gov</w:t>
        </w:r>
      </w:hyperlink>
      <w:r w:rsidRPr="00A625C3">
        <w:t xml:space="preserve"> by 11:59 PM EDT on the due date listed on the cover page (</w:t>
      </w:r>
      <w:r w:rsidR="00A81A86" w:rsidRPr="00A625C3">
        <w:t>TBD</w:t>
      </w:r>
      <w:r w:rsidRPr="00A625C3">
        <w:t>, 2026).</w:t>
      </w:r>
    </w:p>
    <w:p w14:paraId="3BA6896A" w14:textId="74AB7601" w:rsidR="00F855FD" w:rsidRPr="00A625C3" w:rsidRDefault="00F855FD" w:rsidP="00F855FD"/>
    <w:p w14:paraId="7EF27BF3" w14:textId="552F79F6" w:rsidR="00F855FD" w:rsidRPr="00A625C3" w:rsidRDefault="00F855FD" w:rsidP="00C65359">
      <w:pPr>
        <w:pStyle w:val="ListParagraph"/>
        <w:numPr>
          <w:ilvl w:val="0"/>
          <w:numId w:val="12"/>
        </w:numPr>
      </w:pPr>
      <w:r w:rsidRPr="00A625C3">
        <w:t xml:space="preserve">Applications must be submitted via </w:t>
      </w:r>
      <w:r w:rsidR="00507592">
        <w:t>G</w:t>
      </w:r>
      <w:r w:rsidRPr="00A625C3">
        <w:t>rants.gov. Mailed, emailed, or hand-delivered application packages will not be accepted. For further instructions, see the “Preparing for Electronic Application Submission through Grants.gov” below.</w:t>
      </w:r>
    </w:p>
    <w:p w14:paraId="378A0E51" w14:textId="77777777" w:rsidR="00F855FD" w:rsidRPr="00A625C3" w:rsidRDefault="00F855FD" w:rsidP="00C65359">
      <w:pPr>
        <w:pStyle w:val="ListParagraph"/>
        <w:numPr>
          <w:ilvl w:val="0"/>
          <w:numId w:val="12"/>
        </w:numPr>
      </w:pPr>
      <w:r w:rsidRPr="00A625C3">
        <w:t>Late or incomplete applications will not be considered.</w:t>
      </w:r>
    </w:p>
    <w:p w14:paraId="465408C6" w14:textId="77B51E09" w:rsidR="00F855FD" w:rsidRPr="00A625C3" w:rsidRDefault="00F855FD" w:rsidP="00C65359">
      <w:pPr>
        <w:pStyle w:val="ListParagraph"/>
        <w:numPr>
          <w:ilvl w:val="0"/>
          <w:numId w:val="12"/>
        </w:numPr>
      </w:pPr>
      <w:r w:rsidRPr="00A625C3">
        <w:t>FN</w:t>
      </w:r>
      <w:r w:rsidR="007E408C">
        <w:t>A</w:t>
      </w:r>
      <w:r w:rsidRPr="00A625C3">
        <w:t xml:space="preserve"> will not consider additions or revisions to applications unless they are submitted via </w:t>
      </w:r>
      <w:r w:rsidR="00507592">
        <w:t>G</w:t>
      </w:r>
      <w:r w:rsidRPr="00A625C3">
        <w:t>rants.gov by the deadline. No additions or revisions will be accepted after the deadline.</w:t>
      </w:r>
    </w:p>
    <w:p w14:paraId="20E17B7C" w14:textId="7A4E3C52" w:rsidR="00F855FD" w:rsidRPr="00A625C3" w:rsidRDefault="00F855FD" w:rsidP="00C65359">
      <w:pPr>
        <w:pStyle w:val="ListParagraph"/>
        <w:numPr>
          <w:ilvl w:val="0"/>
          <w:numId w:val="12"/>
        </w:numPr>
      </w:pPr>
      <w:r w:rsidRPr="00A625C3">
        <w:t xml:space="preserve">If multiple application packages are submitted through </w:t>
      </w:r>
      <w:r w:rsidR="00507592">
        <w:t>G</w:t>
      </w:r>
      <w:r w:rsidRPr="00A625C3">
        <w:t>rants.gov by the same applicant in response to this solicitation, FN</w:t>
      </w:r>
      <w:r w:rsidR="007E408C">
        <w:t>A</w:t>
      </w:r>
      <w:r w:rsidRPr="00A625C3">
        <w:t xml:space="preserve"> will accept the latest application package successfully submitted. All other packages submitted by the applicant will be removed from this competition. </w:t>
      </w:r>
    </w:p>
    <w:p w14:paraId="054AF893" w14:textId="1303FC3A" w:rsidR="00F855FD" w:rsidRPr="00A625C3" w:rsidRDefault="00F855FD" w:rsidP="00C65359">
      <w:pPr>
        <w:pStyle w:val="ListParagraph"/>
        <w:numPr>
          <w:ilvl w:val="0"/>
          <w:numId w:val="12"/>
        </w:numPr>
      </w:pPr>
      <w:r w:rsidRPr="00A625C3">
        <w:t xml:space="preserve">Those applicants who fail to submit any required documents or forms will be deemed </w:t>
      </w:r>
      <w:r w:rsidR="006D594C" w:rsidRPr="00A625C3">
        <w:t>NONRESPONSIVE and</w:t>
      </w:r>
      <w:r w:rsidRPr="00A625C3">
        <w:t xml:space="preserve"> therefore will be INELIGIBLE to participate in the competition and removed from further consideration.   </w:t>
      </w:r>
    </w:p>
    <w:p w14:paraId="282EDF8B" w14:textId="77777777" w:rsidR="00F855FD" w:rsidRPr="00A625C3" w:rsidRDefault="00F855FD" w:rsidP="00F855FD">
      <w:pPr>
        <w:pStyle w:val="ListParagraph"/>
      </w:pPr>
    </w:p>
    <w:p w14:paraId="29429D8E" w14:textId="266D1C23" w:rsidR="00F855FD" w:rsidRPr="00A625C3" w:rsidRDefault="00F855FD" w:rsidP="00F855FD">
      <w:r w:rsidRPr="00A625C3">
        <w:t>FN</w:t>
      </w:r>
      <w:r w:rsidR="007E408C">
        <w:t>A</w:t>
      </w:r>
      <w:r w:rsidRPr="00A625C3">
        <w:t xml:space="preserve"> strongly encourages applicants to </w:t>
      </w:r>
      <w:r w:rsidRPr="00A625C3">
        <w:rPr>
          <w:u w:val="single"/>
        </w:rPr>
        <w:t xml:space="preserve">begin the registration process at least </w:t>
      </w:r>
      <w:r w:rsidRPr="00A625C3">
        <w:rPr>
          <w:b/>
          <w:u w:val="single"/>
        </w:rPr>
        <w:t>four weeks</w:t>
      </w:r>
      <w:r w:rsidRPr="00A625C3">
        <w:rPr>
          <w:u w:val="single"/>
        </w:rPr>
        <w:t xml:space="preserve"> before the due date</w:t>
      </w:r>
      <w:r w:rsidRPr="00A625C3">
        <w:t xml:space="preserve"> and to submit applications to </w:t>
      </w:r>
      <w:r w:rsidR="00507592">
        <w:t>G</w:t>
      </w:r>
      <w:r w:rsidRPr="00A625C3">
        <w:t xml:space="preserve">rants.gov at least </w:t>
      </w:r>
      <w:r w:rsidRPr="00A625C3">
        <w:rPr>
          <w:b/>
        </w:rPr>
        <w:t>one week</w:t>
      </w:r>
      <w:r w:rsidRPr="00A625C3">
        <w:t xml:space="preserve"> before the deadline to allow time to troubleshoot any issues should they arise.  Please note that upon submission, </w:t>
      </w:r>
      <w:r w:rsidR="007A0603">
        <w:t>G</w:t>
      </w:r>
      <w:r w:rsidRPr="00A625C3">
        <w:t xml:space="preserve">rants.gov may send multiple confirmation notices. Applicants should ensure receipt of confirmation that the application was </w:t>
      </w:r>
      <w:r w:rsidRPr="00A625C3">
        <w:rPr>
          <w:b/>
        </w:rPr>
        <w:t>accepted</w:t>
      </w:r>
      <w:r w:rsidRPr="00A625C3">
        <w:t xml:space="preserve">. </w:t>
      </w:r>
    </w:p>
    <w:p w14:paraId="3CAB1443" w14:textId="42DD386A" w:rsidR="00F855FD" w:rsidRPr="00A625C3" w:rsidRDefault="00F855FD" w:rsidP="00F855FD">
      <w:r w:rsidRPr="00A625C3">
        <w:rPr>
          <w:b/>
          <w:bCs/>
        </w:rPr>
        <w:t>FN</w:t>
      </w:r>
      <w:r w:rsidR="007E408C">
        <w:rPr>
          <w:b/>
          <w:bCs/>
        </w:rPr>
        <w:t>A</w:t>
      </w:r>
      <w:r w:rsidRPr="00A625C3">
        <w:rPr>
          <w:b/>
          <w:bCs/>
        </w:rPr>
        <w:t xml:space="preserve"> will not accept applications outside of </w:t>
      </w:r>
      <w:r w:rsidR="007A0603">
        <w:rPr>
          <w:b/>
          <w:bCs/>
        </w:rPr>
        <w:t>G</w:t>
      </w:r>
      <w:r w:rsidRPr="00A625C3">
        <w:rPr>
          <w:b/>
          <w:bCs/>
        </w:rPr>
        <w:t>rants.gov</w:t>
      </w:r>
      <w:r w:rsidRPr="00A625C3">
        <w:t xml:space="preserve">. Applicants experiencing difficulty submitting applications through </w:t>
      </w:r>
      <w:r w:rsidR="007A0603">
        <w:t>G</w:t>
      </w:r>
      <w:r w:rsidRPr="00A625C3">
        <w:t xml:space="preserve">rants.gov should contact applicant support via the toll-free number 1-800-518-4726 and email at </w:t>
      </w:r>
      <w:hyperlink r:id="rId24" w:history="1">
        <w:r w:rsidR="00FA18B2">
          <w:rPr>
            <w:rStyle w:val="Hyperlink"/>
            <w:color w:val="auto"/>
          </w:rPr>
          <w:t>Support@Grants.gov</w:t>
        </w:r>
      </w:hyperlink>
      <w:r w:rsidRPr="00A625C3">
        <w:t>. This service is available 24/7.</w:t>
      </w:r>
    </w:p>
    <w:p w14:paraId="0A352CD4" w14:textId="77777777" w:rsidR="00F855FD" w:rsidRPr="00A625C3" w:rsidRDefault="00F855FD" w:rsidP="00F855FD">
      <w:pPr>
        <w:pStyle w:val="Heading2"/>
        <w:rPr>
          <w:color w:val="auto"/>
        </w:rPr>
      </w:pPr>
      <w:bookmarkStart w:id="1293" w:name="_Toc229131930"/>
      <w:r w:rsidRPr="00A625C3">
        <w:rPr>
          <w:color w:val="auto"/>
        </w:rPr>
        <w:t>Preparing for Electronic Application Submission through Grants.gov</w:t>
      </w:r>
      <w:bookmarkEnd w:id="1293"/>
    </w:p>
    <w:p w14:paraId="3505765E" w14:textId="3BCA2236" w:rsidR="00F855FD" w:rsidRPr="00A625C3" w:rsidRDefault="00F855FD" w:rsidP="00F855FD">
      <w:r w:rsidRPr="00A625C3">
        <w:t xml:space="preserve">Applicants must register with </w:t>
      </w:r>
      <w:hyperlink r:id="rId25">
        <w:r w:rsidR="007A0603">
          <w:rPr>
            <w:rStyle w:val="Hyperlink"/>
            <w:color w:val="auto"/>
          </w:rPr>
          <w:t>Grants.gov</w:t>
        </w:r>
      </w:hyperlink>
      <w:r w:rsidRPr="00A625C3">
        <w:t xml:space="preserve"> and </w:t>
      </w:r>
      <w:hyperlink r:id="rId26">
        <w:r w:rsidRPr="00A625C3">
          <w:rPr>
            <w:rStyle w:val="Hyperlink"/>
            <w:color w:val="auto"/>
          </w:rPr>
          <w:t>SAM.gov</w:t>
        </w:r>
      </w:hyperlink>
      <w:r w:rsidRPr="00A625C3">
        <w:t xml:space="preserve"> in order to submit an application to FN</w:t>
      </w:r>
      <w:r w:rsidR="00C76085">
        <w:t>A</w:t>
      </w:r>
      <w:r w:rsidRPr="00A625C3">
        <w:t xml:space="preserve"> via </w:t>
      </w:r>
      <w:r w:rsidR="007A0603">
        <w:t>G</w:t>
      </w:r>
      <w:r w:rsidRPr="00A625C3">
        <w:t xml:space="preserve">rants.gov as required. </w:t>
      </w:r>
    </w:p>
    <w:p w14:paraId="2D9AB437" w14:textId="77777777" w:rsidR="00F855FD" w:rsidRPr="00A625C3" w:rsidRDefault="00F855FD" w:rsidP="00F855FD"/>
    <w:p w14:paraId="23006112" w14:textId="77777777" w:rsidR="00F855FD" w:rsidRPr="00A625C3" w:rsidRDefault="00F855FD" w:rsidP="00F855FD">
      <w:r w:rsidRPr="00A625C3">
        <w:t>In order to submit an application, you must:</w:t>
      </w:r>
    </w:p>
    <w:p w14:paraId="6098C721" w14:textId="77777777" w:rsidR="00F855FD" w:rsidRPr="00A625C3" w:rsidRDefault="00F855FD" w:rsidP="00F855FD"/>
    <w:p w14:paraId="601C23CA" w14:textId="77777777" w:rsidR="00F855FD" w:rsidRPr="00A625C3" w:rsidRDefault="00F855FD" w:rsidP="00C65359">
      <w:pPr>
        <w:pStyle w:val="ListParagraph"/>
        <w:numPr>
          <w:ilvl w:val="0"/>
          <w:numId w:val="13"/>
        </w:numPr>
        <w:rPr>
          <w:b/>
          <w:bCs/>
        </w:rPr>
      </w:pPr>
      <w:r w:rsidRPr="00A625C3">
        <w:rPr>
          <w:b/>
        </w:rPr>
        <w:lastRenderedPageBreak/>
        <w:t xml:space="preserve">Obtain a </w:t>
      </w:r>
      <w:r w:rsidRPr="00A625C3">
        <w:rPr>
          <w:b/>
          <w:bCs/>
        </w:rPr>
        <w:t>UEI number</w:t>
      </w:r>
    </w:p>
    <w:p w14:paraId="3295DE51" w14:textId="77777777" w:rsidR="00F855FD" w:rsidRPr="00A625C3" w:rsidRDefault="00F855FD" w:rsidP="00F855FD">
      <w:pPr>
        <w:pStyle w:val="ListParagraph"/>
      </w:pPr>
    </w:p>
    <w:p w14:paraId="3A7E8C6A" w14:textId="77777777" w:rsidR="00F855FD" w:rsidRPr="00A625C3" w:rsidRDefault="00F855FD" w:rsidP="00F855FD">
      <w:pPr>
        <w:pStyle w:val="ListParagraph"/>
        <w:rPr>
          <w:i/>
        </w:rPr>
      </w:pPr>
      <w:r w:rsidRPr="00A625C3">
        <w:rPr>
          <w:i/>
          <w:iCs/>
        </w:rPr>
        <w:t xml:space="preserve">What is a </w:t>
      </w:r>
      <w:r w:rsidRPr="00A625C3">
        <w:rPr>
          <w:i/>
        </w:rPr>
        <w:t xml:space="preserve">Unique Entity </w:t>
      </w:r>
      <w:r w:rsidRPr="00A625C3">
        <w:rPr>
          <w:i/>
          <w:iCs/>
        </w:rPr>
        <w:t>Identifier</w:t>
      </w:r>
      <w:r w:rsidRPr="00A625C3">
        <w:rPr>
          <w:i/>
        </w:rPr>
        <w:t xml:space="preserve"> (UEI</w:t>
      </w:r>
      <w:r w:rsidRPr="00A625C3">
        <w:rPr>
          <w:i/>
          <w:iCs/>
        </w:rPr>
        <w:t>)?</w:t>
      </w:r>
    </w:p>
    <w:p w14:paraId="23DD80D2" w14:textId="23978821" w:rsidR="00F855FD" w:rsidRPr="00A625C3" w:rsidRDefault="00F855FD" w:rsidP="00F855FD">
      <w:pPr>
        <w:pStyle w:val="ListParagraph"/>
      </w:pPr>
      <w:r w:rsidRPr="00A625C3">
        <w:t xml:space="preserve">A UEI is a unique number assigned to all entities (public and private companies, individuals, institutions, or organizations) who register to do business with the federal government. For more information, visit </w:t>
      </w:r>
      <w:r w:rsidR="000F695B" w:rsidRPr="00A625C3">
        <w:t>https://sam.gov/entity-registration</w:t>
      </w:r>
      <w:r w:rsidRPr="00A625C3">
        <w:t>.</w:t>
      </w:r>
    </w:p>
    <w:p w14:paraId="03A3C89E" w14:textId="77777777" w:rsidR="00F855FD" w:rsidRPr="00A625C3" w:rsidRDefault="00F855FD" w:rsidP="00F855FD">
      <w:pPr>
        <w:pStyle w:val="ListParagraph"/>
      </w:pPr>
    </w:p>
    <w:p w14:paraId="25734AC7" w14:textId="77777777" w:rsidR="00F855FD" w:rsidRPr="00A625C3" w:rsidRDefault="00F855FD" w:rsidP="00F855FD">
      <w:pPr>
        <w:pStyle w:val="ListParagraph"/>
        <w:rPr>
          <w:bCs/>
        </w:rPr>
      </w:pPr>
      <w:r w:rsidRPr="00A625C3">
        <w:rPr>
          <w:b/>
          <w:bCs/>
          <w:i/>
          <w:iCs/>
        </w:rPr>
        <w:t>Note</w:t>
      </w:r>
      <w:r w:rsidRPr="00A625C3">
        <w:rPr>
          <w:i/>
          <w:iCs/>
        </w:rPr>
        <w:t xml:space="preserve">: </w:t>
      </w:r>
      <w:r w:rsidRPr="00A625C3">
        <w:rPr>
          <w:bCs/>
        </w:rPr>
        <w:t xml:space="preserve">Entities can register in SAM.gov and will be assigned their </w:t>
      </w:r>
      <w:r w:rsidRPr="00A625C3">
        <w:t>“SAM UEI.”</w:t>
      </w:r>
      <w:r w:rsidRPr="00A625C3">
        <w:rPr>
          <w:bCs/>
        </w:rPr>
        <w:t xml:space="preserve"> For additional information on the UEI process, please visit </w:t>
      </w:r>
      <w:hyperlink r:id="rId27" w:history="1">
        <w:r w:rsidRPr="00A625C3">
          <w:rPr>
            <w:rStyle w:val="Hyperlink"/>
            <w:color w:val="auto"/>
          </w:rPr>
          <w:t>SAM.gov</w:t>
        </w:r>
      </w:hyperlink>
      <w:r w:rsidRPr="00A625C3">
        <w:t>.</w:t>
      </w:r>
    </w:p>
    <w:p w14:paraId="53088870" w14:textId="77777777" w:rsidR="00F855FD" w:rsidRPr="00A625C3" w:rsidRDefault="00F855FD" w:rsidP="00F855FD">
      <w:pPr>
        <w:pStyle w:val="ListParagraph"/>
      </w:pPr>
    </w:p>
    <w:p w14:paraId="096709DB" w14:textId="77777777" w:rsidR="00F855FD" w:rsidRPr="00A625C3" w:rsidRDefault="00F855FD" w:rsidP="00F855FD">
      <w:pPr>
        <w:ind w:left="360"/>
        <w:rPr>
          <w:b/>
        </w:rPr>
      </w:pPr>
      <w:r w:rsidRPr="00A625C3">
        <w:rPr>
          <w:b/>
          <w:bCs/>
        </w:rPr>
        <w:t>2.</w:t>
      </w:r>
      <w:r w:rsidRPr="00A625C3">
        <w:rPr>
          <w:b/>
          <w:bCs/>
        </w:rPr>
        <w:tab/>
      </w:r>
      <w:r w:rsidRPr="00A625C3">
        <w:rPr>
          <w:b/>
        </w:rPr>
        <w:t>Register in the System for Award Management (SAM</w:t>
      </w:r>
      <w:r w:rsidRPr="00A625C3">
        <w:rPr>
          <w:b/>
          <w:bCs/>
        </w:rPr>
        <w:t xml:space="preserve">) </w:t>
      </w:r>
    </w:p>
    <w:p w14:paraId="50F1CFE1" w14:textId="77777777" w:rsidR="00F855FD" w:rsidRPr="00A625C3" w:rsidRDefault="00F855FD" w:rsidP="00F855FD">
      <w:pPr>
        <w:ind w:left="360"/>
        <w:rPr>
          <w:b/>
          <w:bCs/>
        </w:rPr>
      </w:pPr>
    </w:p>
    <w:p w14:paraId="67C0C2DA" w14:textId="69DE19EB" w:rsidR="00F855FD" w:rsidRPr="00A625C3" w:rsidRDefault="00F855FD" w:rsidP="00C65359">
      <w:pPr>
        <w:pStyle w:val="ListParagraph"/>
        <w:numPr>
          <w:ilvl w:val="0"/>
          <w:numId w:val="14"/>
        </w:numPr>
        <w:rPr>
          <w:b/>
          <w:bCs/>
        </w:rPr>
      </w:pPr>
      <w:r w:rsidRPr="00A625C3">
        <w:t xml:space="preserve">On April 4, 2022, the UEI used across the </w:t>
      </w:r>
      <w:r w:rsidR="006133FC" w:rsidRPr="00A625C3">
        <w:t>F</w:t>
      </w:r>
      <w:r w:rsidRPr="00A625C3">
        <w:t xml:space="preserve">ederal government changed from the DUNS number to the UEI (generated by SAM.gov). </w:t>
      </w:r>
    </w:p>
    <w:p w14:paraId="69001669" w14:textId="77777777" w:rsidR="00F855FD" w:rsidRPr="00A625C3" w:rsidRDefault="00F855FD" w:rsidP="00C65359">
      <w:pPr>
        <w:pStyle w:val="ListParagraph"/>
        <w:numPr>
          <w:ilvl w:val="0"/>
          <w:numId w:val="14"/>
        </w:numPr>
        <w:rPr>
          <w:b/>
          <w:bCs/>
        </w:rPr>
      </w:pPr>
      <w:r w:rsidRPr="00A625C3">
        <w:t xml:space="preserve">SAM combines federal procurement systems and the Catalog of Federal Domestic Assistance into one system. Visit </w:t>
      </w:r>
      <w:hyperlink r:id="rId28" w:history="1">
        <w:r w:rsidRPr="00A625C3">
          <w:rPr>
            <w:rStyle w:val="Hyperlink"/>
            <w:color w:val="auto"/>
          </w:rPr>
          <w:t>SAM.gov</w:t>
        </w:r>
      </w:hyperlink>
      <w:r w:rsidRPr="00A625C3">
        <w:t xml:space="preserve"> for additional information. </w:t>
      </w:r>
    </w:p>
    <w:p w14:paraId="4368A598" w14:textId="77777777" w:rsidR="00F855FD" w:rsidRPr="00A625C3" w:rsidRDefault="00F855FD" w:rsidP="00C65359">
      <w:pPr>
        <w:pStyle w:val="ListParagraph"/>
        <w:numPr>
          <w:ilvl w:val="0"/>
          <w:numId w:val="14"/>
        </w:numPr>
        <w:rPr>
          <w:b/>
        </w:rPr>
      </w:pPr>
      <w:r w:rsidRPr="00A625C3">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14:paraId="20A57DD4" w14:textId="77777777" w:rsidR="00F855FD" w:rsidRPr="00A625C3" w:rsidRDefault="00F855FD" w:rsidP="00C65359">
      <w:pPr>
        <w:pStyle w:val="ListParagraph"/>
        <w:numPr>
          <w:ilvl w:val="0"/>
          <w:numId w:val="14"/>
        </w:numPr>
        <w:rPr>
          <w:b/>
        </w:rPr>
      </w:pPr>
      <w:r w:rsidRPr="00A625C3">
        <w:t>All applicants must have current SAM status at the time of application submission and throughout the duration of a Federal Award in accordance with 2 CFR Part 25.</w:t>
      </w:r>
    </w:p>
    <w:p w14:paraId="07D8FE0B" w14:textId="548F3414" w:rsidR="00F855FD" w:rsidRPr="00A625C3" w:rsidRDefault="00F855FD" w:rsidP="00C65359">
      <w:pPr>
        <w:pStyle w:val="ListParagraph"/>
        <w:numPr>
          <w:ilvl w:val="0"/>
          <w:numId w:val="14"/>
        </w:numPr>
        <w:rPr>
          <w:b/>
        </w:rPr>
      </w:pPr>
      <w:r w:rsidRPr="00A625C3">
        <w:t>FN</w:t>
      </w:r>
      <w:r w:rsidR="00C76085">
        <w:t>A</w:t>
      </w:r>
      <w:r w:rsidRPr="00A625C3">
        <w:t xml:space="preserve"> strongly encourages applicants to </w:t>
      </w:r>
      <w:r w:rsidRPr="00A625C3">
        <w:rPr>
          <w:u w:val="single"/>
        </w:rPr>
        <w:t xml:space="preserve">begin this process at least </w:t>
      </w:r>
      <w:r w:rsidRPr="00A625C3">
        <w:rPr>
          <w:b/>
          <w:u w:val="single"/>
        </w:rPr>
        <w:t>3 weeks</w:t>
      </w:r>
      <w:r w:rsidRPr="00A625C3">
        <w:rPr>
          <w:u w:val="single"/>
        </w:rPr>
        <w:t xml:space="preserve"> before the due date</w:t>
      </w:r>
      <w:r w:rsidRPr="00A625C3">
        <w:t xml:space="preserve"> of the grant solicitation. </w:t>
      </w:r>
    </w:p>
    <w:p w14:paraId="2A969F2C" w14:textId="77777777" w:rsidR="00F855FD" w:rsidRPr="00A625C3" w:rsidRDefault="00F855FD" w:rsidP="00F855FD">
      <w:pPr>
        <w:ind w:left="360"/>
        <w:rPr>
          <w:b/>
          <w:bCs/>
        </w:rPr>
      </w:pPr>
    </w:p>
    <w:p w14:paraId="6F653725" w14:textId="77777777" w:rsidR="00F855FD" w:rsidRPr="00A625C3" w:rsidRDefault="00F855FD" w:rsidP="00F855FD">
      <w:pPr>
        <w:ind w:left="360"/>
        <w:rPr>
          <w:b/>
        </w:rPr>
      </w:pPr>
      <w:r w:rsidRPr="00A625C3">
        <w:rPr>
          <w:b/>
          <w:bCs/>
        </w:rPr>
        <w:t xml:space="preserve">3. </w:t>
      </w:r>
      <w:r w:rsidRPr="00A625C3">
        <w:rPr>
          <w:b/>
          <w:bCs/>
        </w:rPr>
        <w:tab/>
      </w:r>
      <w:r w:rsidRPr="00A625C3">
        <w:rPr>
          <w:b/>
        </w:rPr>
        <w:t>Create a Grants.gov Account</w:t>
      </w:r>
    </w:p>
    <w:p w14:paraId="19017051" w14:textId="77777777" w:rsidR="00F855FD" w:rsidRPr="00A625C3" w:rsidRDefault="00F855FD" w:rsidP="00F855FD">
      <w:pPr>
        <w:ind w:left="360"/>
        <w:rPr>
          <w:b/>
          <w:bCs/>
        </w:rPr>
      </w:pPr>
      <w:r w:rsidRPr="00A625C3">
        <w:rPr>
          <w:b/>
          <w:bCs/>
        </w:rPr>
        <w:tab/>
      </w:r>
    </w:p>
    <w:p w14:paraId="673EA03A" w14:textId="074F897F" w:rsidR="00F855FD" w:rsidRPr="00A625C3" w:rsidRDefault="00F855FD" w:rsidP="00F855FD">
      <w:pPr>
        <w:ind w:left="720"/>
      </w:pPr>
      <w:r w:rsidRPr="00A625C3">
        <w:t xml:space="preserve">The next step in the registration process is to create an account with </w:t>
      </w:r>
      <w:r w:rsidR="007A0603">
        <w:t>G</w:t>
      </w:r>
      <w:r w:rsidRPr="00A625C3">
        <w:t xml:space="preserve">rants.gov. Applicants must know their organization’s Unique Entity Identifier (UEI) to complete this process. For more detailed instruction about creating a profile on </w:t>
      </w:r>
      <w:r w:rsidR="007A0603">
        <w:t>G</w:t>
      </w:r>
      <w:r w:rsidRPr="00A625C3">
        <w:t xml:space="preserve">rants.gov, visit </w:t>
      </w:r>
      <w:hyperlink r:id="rId29" w:history="1">
        <w:r w:rsidR="00B9371E">
          <w:rPr>
            <w:rStyle w:val="Hyperlink"/>
            <w:color w:val="auto"/>
          </w:rPr>
          <w:t>Grants.gov/web/grants/applicants/registration.html</w:t>
        </w:r>
      </w:hyperlink>
      <w:r w:rsidRPr="00A625C3">
        <w:t xml:space="preserve">. </w:t>
      </w:r>
    </w:p>
    <w:p w14:paraId="6895B1E0" w14:textId="77777777" w:rsidR="00F855FD" w:rsidRPr="00A625C3" w:rsidRDefault="00F855FD" w:rsidP="00F855FD">
      <w:pPr>
        <w:pStyle w:val="Heading2"/>
        <w:rPr>
          <w:color w:val="auto"/>
        </w:rPr>
      </w:pPr>
      <w:bookmarkStart w:id="1294" w:name="_Toc229131931"/>
      <w:r w:rsidRPr="00A625C3">
        <w:rPr>
          <w:color w:val="auto"/>
        </w:rPr>
        <w:t>How to Submit an Application via Grants.gov</w:t>
      </w:r>
      <w:bookmarkEnd w:id="1294"/>
    </w:p>
    <w:p w14:paraId="51D5D24A" w14:textId="77777777" w:rsidR="00F855FD" w:rsidRPr="00A625C3" w:rsidRDefault="00F855FD" w:rsidP="00F855FD">
      <w:r w:rsidRPr="00A625C3">
        <w:t xml:space="preserve">Applicants must apply online using </w:t>
      </w:r>
      <w:hyperlink r:id="rId30" w:history="1">
        <w:r w:rsidRPr="00A625C3">
          <w:rPr>
            <w:rStyle w:val="Hyperlink"/>
            <w:i/>
            <w:iCs/>
            <w:color w:val="auto"/>
          </w:rPr>
          <w:t>Workspace</w:t>
        </w:r>
      </w:hyperlink>
      <w:r w:rsidRPr="00A625C3">
        <w:rPr>
          <w:i/>
          <w:iCs/>
        </w:rPr>
        <w:t>.</w:t>
      </w:r>
      <w:r w:rsidRPr="00A625C3">
        <w:t xml:space="preserve"> </w:t>
      </w:r>
      <w:r w:rsidRPr="00A625C3">
        <w:rPr>
          <w:i/>
        </w:rPr>
        <w:t>Workspace</w:t>
      </w:r>
      <w:r w:rsidRPr="00A625C3">
        <w:t xml:space="preserve"> is a shared, online environment where members of a grant team may simultaneously access and edit different web forms within an application. For each funding opportunity announcement or RFA, you can create individual instances of a workspace. </w:t>
      </w:r>
    </w:p>
    <w:p w14:paraId="12F13AA6" w14:textId="77777777" w:rsidR="00F855FD" w:rsidRPr="00A625C3" w:rsidRDefault="00F855FD" w:rsidP="00F855FD"/>
    <w:p w14:paraId="4B63BD02" w14:textId="5A7A5C62" w:rsidR="00F855FD" w:rsidRPr="00A625C3" w:rsidRDefault="00F855FD" w:rsidP="00F855FD">
      <w:r w:rsidRPr="00A625C3">
        <w:t xml:space="preserve">For additional training resources, including video tutorials, visit </w:t>
      </w:r>
      <w:hyperlink r:id="rId31" w:history="1">
        <w:r w:rsidR="00B9371E">
          <w:rPr>
            <w:rStyle w:val="Hyperlink"/>
            <w:color w:val="auto"/>
          </w:rPr>
          <w:t>Grants.gov/web/grants/applicants/applicant-training.html</w:t>
        </w:r>
      </w:hyperlink>
      <w:r w:rsidRPr="00A625C3">
        <w:t xml:space="preserve">. </w:t>
      </w:r>
    </w:p>
    <w:p w14:paraId="4C56D33D" w14:textId="77777777" w:rsidR="00F855FD" w:rsidRPr="00A625C3" w:rsidRDefault="00F855FD" w:rsidP="00F855FD"/>
    <w:p w14:paraId="39F29903" w14:textId="23370733" w:rsidR="00F855FD" w:rsidRPr="00A625C3" w:rsidRDefault="00F855FD" w:rsidP="00F855FD">
      <w:r w:rsidRPr="00A625C3">
        <w:rPr>
          <w:i/>
        </w:rPr>
        <w:t>Applicant Support</w:t>
      </w:r>
      <w:r w:rsidRPr="00A625C3">
        <w:t xml:space="preserve">: Grants.gov provides applicants 24/7 support (except Federal holidays) via the toll-free number 1-800-518-4726 and email at </w:t>
      </w:r>
      <w:hyperlink r:id="rId32" w:history="1">
        <w:r w:rsidRPr="00A625C3">
          <w:rPr>
            <w:rStyle w:val="Hyperlink"/>
            <w:color w:val="auto"/>
          </w:rPr>
          <w:t>support@grants.gov</w:t>
        </w:r>
      </w:hyperlink>
      <w:r w:rsidRPr="00A625C3">
        <w:t xml:space="preserve">. If you are experiencing difficulties with your submission, it is best to contact </w:t>
      </w:r>
      <w:r w:rsidR="00052FE2">
        <w:t>G</w:t>
      </w:r>
      <w:r w:rsidRPr="00A625C3">
        <w:t>rants.gov support and get a ticket number. The Support Center ticket number will assist the Center with tracking your issue.</w:t>
      </w:r>
    </w:p>
    <w:p w14:paraId="2AE4D75E" w14:textId="77777777" w:rsidR="00F855FD" w:rsidRPr="00A625C3" w:rsidRDefault="00F855FD" w:rsidP="00F855FD"/>
    <w:p w14:paraId="78205428" w14:textId="74C7ADEC" w:rsidR="00F855FD" w:rsidRPr="00A625C3" w:rsidRDefault="00F855FD" w:rsidP="00F855FD">
      <w:r w:rsidRPr="00A625C3">
        <w:lastRenderedPageBreak/>
        <w:t xml:space="preserve">For programmatic and financial-related questions regarding this specific grant opportunity, please contact the Grant Officer noted in Section </w:t>
      </w:r>
      <w:r w:rsidR="001F0F73" w:rsidRPr="00A625C3">
        <w:t>8</w:t>
      </w:r>
      <w:r w:rsidRPr="00A625C3">
        <w:t xml:space="preserve"> – Federal Awarding Agency Contacts of this RFA. </w:t>
      </w:r>
    </w:p>
    <w:p w14:paraId="0D12B58B" w14:textId="52D5886A" w:rsidR="00F855FD" w:rsidRPr="00A625C3" w:rsidRDefault="00F855FD" w:rsidP="00F855FD">
      <w:pPr>
        <w:pStyle w:val="Heading2"/>
        <w:rPr>
          <w:color w:val="auto"/>
        </w:rPr>
      </w:pPr>
      <w:bookmarkStart w:id="1295" w:name="_Toc229131932"/>
      <w:r w:rsidRPr="00A625C3">
        <w:rPr>
          <w:color w:val="auto"/>
        </w:rPr>
        <w:t>Grants.gov Receipt Requirements and Proof of Timely Submission</w:t>
      </w:r>
      <w:bookmarkEnd w:id="1295"/>
    </w:p>
    <w:p w14:paraId="21CB538A" w14:textId="1E7A897B" w:rsidR="00F855FD" w:rsidRPr="00A625C3" w:rsidRDefault="00F855FD" w:rsidP="00F855FD">
      <w:r w:rsidRPr="00A625C3">
        <w:t xml:space="preserve">All applications must be received by 11:59 PM EDT on the due date listed on the cover page, as detailed in Section </w:t>
      </w:r>
      <w:r w:rsidR="00F54CC4" w:rsidRPr="00A625C3">
        <w:t>6</w:t>
      </w:r>
      <w:r w:rsidR="008642E9" w:rsidRPr="00A625C3">
        <w:t xml:space="preserve"> –</w:t>
      </w:r>
      <w:r w:rsidRPr="00A625C3">
        <w:t xml:space="preserve"> </w:t>
      </w:r>
      <w:r w:rsidR="004E55D6" w:rsidRPr="00A625C3">
        <w:t xml:space="preserve">Application Submission Information - </w:t>
      </w:r>
      <w:r w:rsidRPr="00A625C3">
        <w:t xml:space="preserve">Submission Date. Proof of timely submission is automatically recorded by </w:t>
      </w:r>
      <w:r w:rsidR="00052FE2">
        <w:t>G</w:t>
      </w:r>
      <w:r w:rsidRPr="00A625C3">
        <w:t xml:space="preserve">rants.gov. An electronic date/time stamp is generated within the system when the application is successfully received by </w:t>
      </w:r>
      <w:r w:rsidR="00052FE2">
        <w:t>G</w:t>
      </w:r>
      <w:r w:rsidRPr="00A625C3">
        <w:t xml:space="preserve">rants.gov. The applicant Authorized Organization Representative (AOR) will receive an acknowledgement of receipt and a tracking number (e.g., GRANTXXXXXXXX) from </w:t>
      </w:r>
      <w:r w:rsidR="00052FE2">
        <w:t>G</w:t>
      </w:r>
      <w:r w:rsidRPr="00A625C3">
        <w:t xml:space="preserve">rants.gov with the successful transmission of their application. Applicant AORs will also receive the official date/time stamp and a </w:t>
      </w:r>
      <w:r w:rsidR="00052FE2">
        <w:t>G</w:t>
      </w:r>
      <w:r w:rsidRPr="00A625C3">
        <w:t xml:space="preserve">rants.gov tracking number in an email serving as proof of their timely submission. </w:t>
      </w:r>
    </w:p>
    <w:p w14:paraId="105097E6" w14:textId="77777777" w:rsidR="00F855FD" w:rsidRPr="00A625C3" w:rsidRDefault="00F855FD" w:rsidP="00F855FD"/>
    <w:p w14:paraId="7EDFFFF5" w14:textId="34861EDA" w:rsidR="00F855FD" w:rsidRPr="00A625C3" w:rsidRDefault="00F855FD" w:rsidP="00F855FD">
      <w:r w:rsidRPr="00A625C3">
        <w:t>When FN</w:t>
      </w:r>
      <w:r w:rsidR="00C76085">
        <w:t>A</w:t>
      </w:r>
      <w:r w:rsidRPr="00A625C3">
        <w:t xml:space="preserve"> successfully retrieves the application from </w:t>
      </w:r>
      <w:r w:rsidR="00052FE2">
        <w:t>G</w:t>
      </w:r>
      <w:r w:rsidRPr="00A625C3">
        <w:t xml:space="preserve">rants.gov and acknowledges the download of submissions, </w:t>
      </w:r>
      <w:r w:rsidR="00052FE2">
        <w:t>G</w:t>
      </w:r>
      <w:r w:rsidRPr="00A625C3">
        <w:t xml:space="preserve">rants.gov will provide an electronic acknowledgement of receipt of the application to the email address of the applicant with the AOR role. Again, proof of timely submission shall be the official date and time that </w:t>
      </w:r>
      <w:r w:rsidR="00052FE2">
        <w:t>G</w:t>
      </w:r>
      <w:r w:rsidRPr="00A625C3">
        <w:t xml:space="preserve">rants.gov receives your application. Applications received by </w:t>
      </w:r>
      <w:r w:rsidR="00052FE2">
        <w:t>G</w:t>
      </w:r>
      <w:r w:rsidRPr="00A625C3">
        <w:t>rants.gov after the established due date for the program will be considered late and will not be considered for FN</w:t>
      </w:r>
      <w:r w:rsidR="00C76085">
        <w:t>A</w:t>
      </w:r>
      <w:r w:rsidRPr="00A625C3">
        <w:t xml:space="preserve"> funding. </w:t>
      </w:r>
    </w:p>
    <w:p w14:paraId="726B5D0D" w14:textId="77777777" w:rsidR="00F855FD" w:rsidRPr="00A625C3" w:rsidRDefault="00F855FD" w:rsidP="00F855FD"/>
    <w:p w14:paraId="1BDDB017" w14:textId="2E0DD4CD" w:rsidR="00F855FD" w:rsidRPr="00A625C3" w:rsidRDefault="00F855FD" w:rsidP="00F855FD">
      <w:r w:rsidRPr="00A625C3">
        <w:t xml:space="preserve">Applicants using slow internet, such as dial-up connections, should be aware that transmission could take some time before </w:t>
      </w:r>
      <w:r w:rsidR="00052FE2">
        <w:t>G</w:t>
      </w:r>
      <w:r w:rsidRPr="00A625C3">
        <w:t xml:space="preserve">rants.gov receives your application. Again, </w:t>
      </w:r>
      <w:r w:rsidR="00052FE2">
        <w:t>G</w:t>
      </w:r>
      <w:r w:rsidRPr="00A625C3">
        <w:t xml:space="preserve">rants.gov will provide either an error or a successfully received transmission in the form of an email sent to the applicant with the AOR role. The </w:t>
      </w:r>
      <w:r w:rsidR="00052FE2">
        <w:t>G</w:t>
      </w:r>
      <w:r w:rsidRPr="00A625C3">
        <w:t>rants.gov Support Center reports that some applicants end the transmission because they think that nothing is occurring during the transmission process. Please be patient and give the system time to process the application.</w:t>
      </w:r>
    </w:p>
    <w:p w14:paraId="350BF6AE" w14:textId="77777777" w:rsidR="007B7F5D" w:rsidRPr="00A625C3" w:rsidRDefault="007B7F5D" w:rsidP="00F855FD"/>
    <w:p w14:paraId="54B4B125" w14:textId="5728EC89" w:rsidR="003D3216" w:rsidRPr="00A625C3" w:rsidRDefault="00F855FD" w:rsidP="00875BA6">
      <w:r w:rsidRPr="00A625C3">
        <w:t xml:space="preserve">File attachment names longer than approximately 50 characters can cause problems processing packages. Please limit file attachment names. Also, do not use any special characters </w:t>
      </w:r>
      <w:r w:rsidR="006D594C" w:rsidRPr="00A625C3">
        <w:t>(This</w:t>
      </w:r>
      <w:r w:rsidRPr="00A625C3">
        <w:t xml:space="preserve"> includes periods (.) and spacing followed by a dash in the file. To separate words in naming a file, use underscore</w:t>
      </w:r>
    </w:p>
    <w:p w14:paraId="261FB055" w14:textId="77777777" w:rsidR="00F855FD" w:rsidRPr="00A625C3" w:rsidRDefault="00F855FD" w:rsidP="00F855FD">
      <w:pPr>
        <w:pStyle w:val="Heading2"/>
        <w:rPr>
          <w:color w:val="auto"/>
        </w:rPr>
      </w:pPr>
      <w:bookmarkStart w:id="1296" w:name="_Toc229131933"/>
      <w:r w:rsidRPr="00A625C3">
        <w:rPr>
          <w:color w:val="auto"/>
        </w:rPr>
        <w:t>Funding Restrictions</w:t>
      </w:r>
      <w:bookmarkEnd w:id="1296"/>
    </w:p>
    <w:p w14:paraId="50D266E7" w14:textId="15D3D429" w:rsidR="00F1087D" w:rsidRPr="00A625C3" w:rsidRDefault="00F1087D" w:rsidP="00F1087D">
      <w:r w:rsidRPr="00A625C3">
        <w:t xml:space="preserve">Funds provided under HFMI must primarily provide financial incentives at the point of </w:t>
      </w:r>
      <w:r w:rsidR="0023704B" w:rsidRPr="00A625C3">
        <w:t xml:space="preserve">purchase </w:t>
      </w:r>
      <w:r w:rsidRPr="00A625C3">
        <w:t>to encourage</w:t>
      </w:r>
      <w:r w:rsidRPr="00A625C3">
        <w:rPr>
          <w:spacing w:val="-3"/>
        </w:rPr>
        <w:t xml:space="preserve"> </w:t>
      </w:r>
      <w:r w:rsidRPr="00A625C3">
        <w:t>SNAP</w:t>
      </w:r>
      <w:r w:rsidRPr="00A625C3">
        <w:rPr>
          <w:spacing w:val="-2"/>
        </w:rPr>
        <w:t xml:space="preserve"> </w:t>
      </w:r>
      <w:r w:rsidRPr="00A625C3">
        <w:t>recipients</w:t>
      </w:r>
      <w:r w:rsidRPr="00A625C3">
        <w:rPr>
          <w:spacing w:val="-2"/>
        </w:rPr>
        <w:t xml:space="preserve"> </w:t>
      </w:r>
      <w:r w:rsidRPr="00A625C3">
        <w:t>to</w:t>
      </w:r>
      <w:r w:rsidRPr="00A625C3">
        <w:rPr>
          <w:spacing w:val="-2"/>
        </w:rPr>
        <w:t xml:space="preserve"> </w:t>
      </w:r>
      <w:r w:rsidRPr="00A625C3">
        <w:t>purchase</w:t>
      </w:r>
      <w:r w:rsidRPr="00A625C3">
        <w:rPr>
          <w:spacing w:val="-3"/>
        </w:rPr>
        <w:t xml:space="preserve"> </w:t>
      </w:r>
      <w:r w:rsidRPr="00A625C3">
        <w:t>more</w:t>
      </w:r>
      <w:r w:rsidR="00FA371E" w:rsidRPr="00A625C3">
        <w:t xml:space="preserve"> qualifying</w:t>
      </w:r>
      <w:r w:rsidRPr="00A625C3">
        <w:rPr>
          <w:spacing w:val="-2"/>
        </w:rPr>
        <w:t xml:space="preserve"> </w:t>
      </w:r>
      <w:r w:rsidRPr="00A625C3">
        <w:t>fluid</w:t>
      </w:r>
      <w:r w:rsidRPr="00A625C3">
        <w:rPr>
          <w:spacing w:val="-2"/>
        </w:rPr>
        <w:t xml:space="preserve"> </w:t>
      </w:r>
      <w:r w:rsidRPr="00A625C3">
        <w:t>milk.</w:t>
      </w:r>
      <w:r w:rsidRPr="00A625C3">
        <w:rPr>
          <w:spacing w:val="-2"/>
        </w:rPr>
        <w:t xml:space="preserve"> </w:t>
      </w:r>
      <w:r w:rsidRPr="00A625C3">
        <w:t>As</w:t>
      </w:r>
      <w:r w:rsidRPr="00A625C3">
        <w:rPr>
          <w:spacing w:val="-2"/>
        </w:rPr>
        <w:t xml:space="preserve"> </w:t>
      </w:r>
      <w:r w:rsidRPr="00A625C3">
        <w:t>a</w:t>
      </w:r>
      <w:r w:rsidRPr="00A625C3">
        <w:rPr>
          <w:spacing w:val="-3"/>
        </w:rPr>
        <w:t xml:space="preserve"> </w:t>
      </w:r>
      <w:r w:rsidRPr="00A625C3">
        <w:t>result,</w:t>
      </w:r>
      <w:r w:rsidRPr="00A625C3" w:rsidDel="003D2711">
        <w:t xml:space="preserve"> </w:t>
      </w:r>
      <w:r w:rsidRPr="00A625C3">
        <w:rPr>
          <w:b/>
          <w:bCs/>
        </w:rPr>
        <w:t>a</w:t>
      </w:r>
      <w:r w:rsidRPr="00A625C3">
        <w:rPr>
          <w:b/>
          <w:bCs/>
          <w:spacing w:val="-3"/>
        </w:rPr>
        <w:t xml:space="preserve"> </w:t>
      </w:r>
      <w:r w:rsidRPr="00A625C3">
        <w:rPr>
          <w:b/>
          <w:bCs/>
          <w:u w:val="single"/>
        </w:rPr>
        <w:t>minimum</w:t>
      </w:r>
      <w:r w:rsidRPr="00A625C3">
        <w:rPr>
          <w:b/>
          <w:bCs/>
          <w:spacing w:val="-2"/>
        </w:rPr>
        <w:t xml:space="preserve"> </w:t>
      </w:r>
      <w:r w:rsidRPr="00A625C3">
        <w:rPr>
          <w:b/>
          <w:bCs/>
        </w:rPr>
        <w:t>of</w:t>
      </w:r>
      <w:r w:rsidRPr="00A625C3">
        <w:rPr>
          <w:b/>
          <w:bCs/>
          <w:spacing w:val="-3"/>
        </w:rPr>
        <w:t xml:space="preserve"> </w:t>
      </w:r>
      <w:r w:rsidRPr="00A625C3">
        <w:rPr>
          <w:b/>
          <w:bCs/>
        </w:rPr>
        <w:t>50%</w:t>
      </w:r>
      <w:r w:rsidRPr="00A625C3">
        <w:rPr>
          <w:spacing w:val="-3"/>
        </w:rPr>
        <w:t xml:space="preserve"> </w:t>
      </w:r>
      <w:r w:rsidRPr="00A625C3">
        <w:t>of</w:t>
      </w:r>
      <w:r w:rsidRPr="00A625C3">
        <w:rPr>
          <w:spacing w:val="-3"/>
        </w:rPr>
        <w:t xml:space="preserve"> </w:t>
      </w:r>
      <w:r w:rsidRPr="00A625C3">
        <w:t>total Federal grant funds must be budgeted to and spent on incentives.</w:t>
      </w:r>
    </w:p>
    <w:p w14:paraId="32C29066" w14:textId="77777777" w:rsidR="00F1087D" w:rsidRPr="00A625C3" w:rsidRDefault="00F1087D" w:rsidP="00F1087D"/>
    <w:p w14:paraId="6D2A62C8" w14:textId="63A97F15" w:rsidR="00F1087D" w:rsidRPr="00A625C3" w:rsidRDefault="002B7A7F" w:rsidP="00F1087D">
      <w:r w:rsidRPr="00A625C3">
        <w:t>Only</w:t>
      </w:r>
      <w:r w:rsidR="00F1087D" w:rsidRPr="00A625C3">
        <w:t xml:space="preserve"> applicant</w:t>
      </w:r>
      <w:r w:rsidRPr="00A625C3">
        <w:t>s</w:t>
      </w:r>
      <w:r w:rsidR="00F1087D" w:rsidRPr="00A625C3">
        <w:t xml:space="preserve"> propos</w:t>
      </w:r>
      <w:r w:rsidR="00783B04" w:rsidRPr="00A625C3">
        <w:t>ing</w:t>
      </w:r>
      <w:r w:rsidR="00F1087D" w:rsidRPr="00A625C3">
        <w:t xml:space="preserve"> to integrate healthy fluid milk incentives into a State’s EBT systems (i.e., </w:t>
      </w:r>
      <w:r w:rsidR="009D2D1D" w:rsidRPr="00A625C3">
        <w:t xml:space="preserve">Incentive </w:t>
      </w:r>
      <w:r w:rsidR="00D33E5D" w:rsidRPr="00A625C3">
        <w:t>Model 2</w:t>
      </w:r>
      <w:r w:rsidR="009D2D1D" w:rsidRPr="00A625C3">
        <w:t xml:space="preserve"> - </w:t>
      </w:r>
      <w:r w:rsidR="00F1087D" w:rsidRPr="00A625C3">
        <w:t xml:space="preserve">EBT </w:t>
      </w:r>
      <w:r w:rsidR="009B1F9E">
        <w:t>I</w:t>
      </w:r>
      <w:r w:rsidR="00F1087D" w:rsidRPr="00A625C3">
        <w:t xml:space="preserve">ntegration), </w:t>
      </w:r>
      <w:r w:rsidR="00F1087D" w:rsidRPr="00A625C3" w:rsidDel="00A07E6A">
        <w:t xml:space="preserve">may </w:t>
      </w:r>
      <w:r w:rsidRPr="00A625C3">
        <w:t>request funds</w:t>
      </w:r>
      <w:r w:rsidR="00F1087D" w:rsidRPr="00A625C3">
        <w:t xml:space="preserve"> </w:t>
      </w:r>
      <w:r w:rsidR="003C1AAC" w:rsidRPr="00A625C3">
        <w:t>to integrate</w:t>
      </w:r>
      <w:r w:rsidR="00F1087D" w:rsidRPr="00A625C3">
        <w:t xml:space="preserve"> the issuance and redemption of SNAP incentives into existing EBT processing systems. </w:t>
      </w:r>
    </w:p>
    <w:p w14:paraId="0E1C88AC" w14:textId="77777777" w:rsidR="00F1087D" w:rsidRPr="00A625C3" w:rsidRDefault="00F1087D" w:rsidP="00F1087D"/>
    <w:p w14:paraId="77B3E541" w14:textId="4401104F" w:rsidR="00F1087D" w:rsidRPr="00A625C3" w:rsidRDefault="00F1087D" w:rsidP="00F1087D">
      <w:r w:rsidRPr="00A625C3">
        <w:t xml:space="preserve">Funds may only </w:t>
      </w:r>
      <w:r w:rsidR="006D0FE2" w:rsidRPr="00A625C3">
        <w:t>be used for</w:t>
      </w:r>
      <w:r w:rsidRPr="00A625C3">
        <w:t xml:space="preserve"> necessary retailer system changes if the partnering retailer(s) is located in one of the targeted priority areas. </w:t>
      </w:r>
    </w:p>
    <w:p w14:paraId="4B6EE659" w14:textId="77777777" w:rsidR="00F1087D" w:rsidRPr="00A625C3" w:rsidRDefault="00F1087D" w:rsidP="00F1087D">
      <w:pPr>
        <w:rPr>
          <w:color w:val="FF0000"/>
        </w:rPr>
      </w:pPr>
    </w:p>
    <w:p w14:paraId="08AB02B2" w14:textId="5CBE8E47" w:rsidR="00F855FD" w:rsidRPr="00A625C3" w:rsidRDefault="00F1087D" w:rsidP="005C17F7">
      <w:r w:rsidRPr="00A625C3">
        <w:t xml:space="preserve">Pre-award costs will not be permitted for this cooperative agreement. </w:t>
      </w:r>
    </w:p>
    <w:p w14:paraId="51992E70" w14:textId="5DCE302F" w:rsidR="00E5018E" w:rsidRPr="00A625C3" w:rsidRDefault="00F855FD" w:rsidP="00E5018E">
      <w:pPr>
        <w:pStyle w:val="Heading1"/>
        <w:rPr>
          <w:color w:val="auto"/>
        </w:rPr>
      </w:pPr>
      <w:bookmarkStart w:id="1297" w:name="_Toc131493025"/>
      <w:bookmarkStart w:id="1298" w:name="_Toc229131934"/>
      <w:r w:rsidRPr="00A625C3">
        <w:rPr>
          <w:color w:val="auto"/>
        </w:rPr>
        <w:lastRenderedPageBreak/>
        <w:t>7</w:t>
      </w:r>
      <w:r w:rsidR="00F91B2D" w:rsidRPr="00A625C3">
        <w:rPr>
          <w:color w:val="auto"/>
        </w:rPr>
        <w:t xml:space="preserve">. </w:t>
      </w:r>
      <w:r w:rsidR="00AE6B97" w:rsidRPr="00A625C3">
        <w:rPr>
          <w:color w:val="auto"/>
        </w:rPr>
        <w:t xml:space="preserve">Federal Award </w:t>
      </w:r>
      <w:r w:rsidR="00E5018E" w:rsidRPr="00A625C3">
        <w:rPr>
          <w:color w:val="auto"/>
        </w:rPr>
        <w:t>Administration Information</w:t>
      </w:r>
      <w:bookmarkEnd w:id="1297"/>
      <w:bookmarkEnd w:id="1298"/>
    </w:p>
    <w:p w14:paraId="77C56270" w14:textId="72619550" w:rsidR="00F91B2D" w:rsidRPr="00A625C3" w:rsidRDefault="00E5018E" w:rsidP="00F91B2D">
      <w:pPr>
        <w:pStyle w:val="Heading2"/>
        <w:rPr>
          <w:color w:val="auto"/>
        </w:rPr>
      </w:pPr>
      <w:bookmarkStart w:id="1299" w:name="_Toc128465739"/>
      <w:bookmarkStart w:id="1300" w:name="_Toc131493026"/>
      <w:bookmarkStart w:id="1301" w:name="_Toc229131935"/>
      <w:r w:rsidRPr="00A625C3">
        <w:rPr>
          <w:color w:val="auto"/>
        </w:rPr>
        <w:t xml:space="preserve">Federal Award </w:t>
      </w:r>
      <w:r w:rsidR="00AE6B97" w:rsidRPr="00A625C3">
        <w:rPr>
          <w:color w:val="auto"/>
        </w:rPr>
        <w:t>Notice</w:t>
      </w:r>
      <w:bookmarkEnd w:id="1299"/>
      <w:bookmarkEnd w:id="1300"/>
      <w:bookmarkEnd w:id="1301"/>
    </w:p>
    <w:p w14:paraId="431F5E2C" w14:textId="499F467B" w:rsidR="000851FC" w:rsidRPr="00A625C3" w:rsidRDefault="00C2357F" w:rsidP="000851FC">
      <w:r w:rsidRPr="00A625C3">
        <w:t xml:space="preserve">The Government is not obligated to make any award as a result of this RFA. </w:t>
      </w:r>
      <w:r w:rsidR="00FB4100" w:rsidRPr="00A625C3">
        <w:t>Unless an applicant receives a signed award document with terms and conditions</w:t>
      </w:r>
      <w:r w:rsidR="007A416A" w:rsidRPr="00A625C3">
        <w:t xml:space="preserve">, </w:t>
      </w:r>
      <w:r w:rsidR="00A8162A" w:rsidRPr="00A625C3">
        <w:t>any contact from a FN</w:t>
      </w:r>
      <w:r w:rsidR="00C76085">
        <w:t>A</w:t>
      </w:r>
      <w:r w:rsidR="00A8162A" w:rsidRPr="00A625C3">
        <w:t xml:space="preserve"> Grants or Program O</w:t>
      </w:r>
      <w:r w:rsidR="00FB4100" w:rsidRPr="00A625C3">
        <w:t>fficer should not be considered as a notice of a grant award. No pre-award or pre-agreement costs incurred prior to the effective start date are allowed unless approved and stated on FN</w:t>
      </w:r>
      <w:r w:rsidR="00C76085">
        <w:t>A’s</w:t>
      </w:r>
      <w:r w:rsidR="00FB4100" w:rsidRPr="00A625C3">
        <w:t xml:space="preserve"> signed award document</w:t>
      </w:r>
      <w:r w:rsidR="00934905" w:rsidRPr="00A625C3">
        <w:t xml:space="preserve"> (FNS-529)</w:t>
      </w:r>
      <w:r w:rsidR="00FB4100" w:rsidRPr="00A625C3">
        <w:t>.</w:t>
      </w:r>
      <w:r w:rsidRPr="00A625C3">
        <w:t xml:space="preserve"> </w:t>
      </w:r>
      <w:r w:rsidR="00FB4100" w:rsidRPr="00A625C3">
        <w:t>Only the recognized FN</w:t>
      </w:r>
      <w:r w:rsidR="00C76085">
        <w:t>A</w:t>
      </w:r>
      <w:r w:rsidR="00FB4100" w:rsidRPr="00A625C3">
        <w:t xml:space="preserve"> authorized signature can bind the USDA, Food and Nutrition </w:t>
      </w:r>
      <w:r w:rsidR="00623500">
        <w:t>Administration</w:t>
      </w:r>
      <w:r w:rsidR="00623500" w:rsidRPr="00A625C3">
        <w:t xml:space="preserve"> </w:t>
      </w:r>
      <w:r w:rsidR="00FB4100" w:rsidRPr="00A625C3">
        <w:t>to the expenditure of funds related to an award’s approved budget.</w:t>
      </w:r>
    </w:p>
    <w:p w14:paraId="1A06CC01" w14:textId="74DF8BC5" w:rsidR="003B7B42" w:rsidRPr="00A625C3" w:rsidRDefault="00AE6B97" w:rsidP="006D78E7">
      <w:pPr>
        <w:pStyle w:val="Heading2"/>
        <w:rPr>
          <w:color w:val="auto"/>
        </w:rPr>
      </w:pPr>
      <w:bookmarkStart w:id="1302" w:name="_Toc128465740"/>
      <w:bookmarkStart w:id="1303" w:name="_Toc131493027"/>
      <w:bookmarkStart w:id="1304" w:name="_Toc229131936"/>
      <w:r w:rsidRPr="00A625C3">
        <w:rPr>
          <w:color w:val="auto"/>
        </w:rPr>
        <w:t>Administrative and National Policy Requirements</w:t>
      </w:r>
      <w:bookmarkEnd w:id="1302"/>
      <w:bookmarkEnd w:id="1303"/>
      <w:bookmarkEnd w:id="1304"/>
    </w:p>
    <w:p w14:paraId="11CCFEAF" w14:textId="3F01F2C9" w:rsidR="003B7B42" w:rsidRPr="00A625C3" w:rsidRDefault="003B7B42" w:rsidP="005C17F7">
      <w:pPr>
        <w:pStyle w:val="Heading3"/>
        <w:rPr>
          <w:color w:val="auto"/>
        </w:rPr>
      </w:pPr>
      <w:bookmarkStart w:id="1305" w:name="_Toc128465741"/>
      <w:bookmarkStart w:id="1306" w:name="_Toc131493028"/>
      <w:bookmarkStart w:id="1307" w:name="_Toc229131937"/>
      <w:r w:rsidRPr="00A625C3">
        <w:rPr>
          <w:color w:val="auto"/>
        </w:rPr>
        <w:t>C</w:t>
      </w:r>
      <w:r w:rsidR="00695B5A" w:rsidRPr="00A625C3">
        <w:rPr>
          <w:color w:val="auto"/>
        </w:rPr>
        <w:t>onfidentiality of an Application</w:t>
      </w:r>
      <w:bookmarkEnd w:id="1305"/>
      <w:bookmarkEnd w:id="1306"/>
      <w:bookmarkEnd w:id="1307"/>
    </w:p>
    <w:p w14:paraId="141F1CC9" w14:textId="7E5FB8FE" w:rsidR="003B7B42" w:rsidRPr="00A625C3" w:rsidRDefault="003B7B42" w:rsidP="005C17F7">
      <w:r w:rsidRPr="00A625C3">
        <w:t>When an application results in an award, it becomes a part of the record of FN</w:t>
      </w:r>
      <w:r w:rsidR="00C76085">
        <w:t>A</w:t>
      </w:r>
      <w:r w:rsidRPr="00A625C3">
        <w:t xml:space="preserve">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A625C3">
        <w:t xml:space="preserve">Any application </w:t>
      </w:r>
      <w:r w:rsidRPr="00A625C3">
        <w:t>that does not result in an award will be not released to the public. An application may be withdrawn at any time prior to the final action thereon.</w:t>
      </w:r>
    </w:p>
    <w:p w14:paraId="089FF8BB" w14:textId="77777777" w:rsidR="003B7B42" w:rsidRPr="00A625C3" w:rsidRDefault="003B7B42" w:rsidP="005C17F7"/>
    <w:p w14:paraId="7C15D821" w14:textId="2FEAB594" w:rsidR="0063313A" w:rsidRPr="00A625C3" w:rsidRDefault="0063313A" w:rsidP="005C17F7">
      <w:pPr>
        <w:rPr>
          <w:i/>
        </w:rPr>
      </w:pPr>
      <w:r w:rsidRPr="00A625C3">
        <w:rPr>
          <w:i/>
        </w:rPr>
        <w:t>Safeguarding Personally Identifiable Information</w:t>
      </w:r>
    </w:p>
    <w:p w14:paraId="6D117735" w14:textId="2AAE99A4" w:rsidR="0063313A" w:rsidRPr="00A625C3" w:rsidRDefault="00BB34CD" w:rsidP="005C17F7">
      <w:bookmarkStart w:id="1308" w:name="_Toc128465742"/>
      <w:bookmarkStart w:id="1309" w:name="_Toc131493029"/>
      <w:r w:rsidRPr="00A625C3">
        <w:t>“</w:t>
      </w:r>
      <w:r w:rsidR="0063313A" w:rsidRPr="00A625C3">
        <w:t xml:space="preserve">Personally </w:t>
      </w:r>
      <w:r w:rsidRPr="00A625C3">
        <w:t>identifiable information” means</w:t>
      </w:r>
      <w:r w:rsidR="0063313A" w:rsidRPr="00A625C3">
        <w:t xml:space="preserve"> information that can be used to distinguish or trace an individual’s identity, </w:t>
      </w:r>
      <w:r w:rsidRPr="00A625C3">
        <w:t>either alone</w:t>
      </w:r>
      <w:r w:rsidR="0063313A" w:rsidRPr="00A625C3">
        <w:t xml:space="preserve"> or </w:t>
      </w:r>
      <w:r w:rsidRPr="00A625C3">
        <w:t>when combined with</w:t>
      </w:r>
      <w:r w:rsidR="0063313A" w:rsidRPr="00A625C3">
        <w:t xml:space="preserve"> other information that is linked or linkable to </w:t>
      </w:r>
      <w:r w:rsidRPr="00A625C3">
        <w:t>a specific</w:t>
      </w:r>
      <w:r w:rsidR="0063313A" w:rsidRPr="00A625C3">
        <w:t xml:space="preserve"> individual</w:t>
      </w:r>
      <w:r w:rsidRPr="00A625C3">
        <w:t xml:space="preserve"> (OMB Circular A-130, </w:t>
      </w:r>
      <w:r w:rsidRPr="00A625C3">
        <w:rPr>
          <w:i/>
          <w:iCs/>
        </w:rPr>
        <w:t>Managing Information as a Strategic Resource</w:t>
      </w:r>
      <w:r w:rsidRPr="00A625C3">
        <w:t>).</w:t>
      </w:r>
    </w:p>
    <w:p w14:paraId="346866A4" w14:textId="77777777" w:rsidR="00BB34CD" w:rsidRPr="00A625C3" w:rsidRDefault="00BB34CD" w:rsidP="00BB34CD"/>
    <w:p w14:paraId="1D7D8022" w14:textId="3BC9708D" w:rsidR="002A6217" w:rsidRPr="00A625C3" w:rsidRDefault="005802C8" w:rsidP="005C17F7">
      <w:r w:rsidRPr="00A625C3">
        <w:t xml:space="preserve">Applicants submitting applications in response to this RFA must recognize that confidentiality of </w:t>
      </w:r>
      <w:r w:rsidR="005B7DA6" w:rsidRPr="00A625C3">
        <w:t>Personally Identifiable Information (</w:t>
      </w:r>
      <w:r w:rsidRPr="00A625C3">
        <w:t>PII</w:t>
      </w:r>
      <w:r w:rsidR="005B7DA6" w:rsidRPr="00A625C3">
        <w:t>)</w:t>
      </w:r>
      <w:r w:rsidRPr="00A625C3">
        <w:t xml:space="preserve"> and other sensitive data is of paramount importance to the USDA Food and Nutrition </w:t>
      </w:r>
      <w:r w:rsidR="00623500">
        <w:t>Administration</w:t>
      </w:r>
      <w:r w:rsidRPr="00A625C3">
        <w:t>.  All federal and non-federal employees (e.g., contractors, affiliates, or partners) working for or on behalf of FN</w:t>
      </w:r>
      <w:r w:rsidR="00C76085">
        <w:t>A</w:t>
      </w:r>
      <w:r w:rsidRPr="00A625C3">
        <w:t xml:space="preserve"> are required to acknowledge understanding of their responsibilities and accountability for using and protecting PII in accordance with </w:t>
      </w:r>
      <w:r w:rsidR="00BB34CD" w:rsidRPr="00A625C3">
        <w:t xml:space="preserve">applicable law, regulation, and policy [e.g., </w:t>
      </w:r>
      <w:r w:rsidRPr="00A625C3">
        <w:t xml:space="preserve">the Privacy Act of 1974; Office of Management and Budget </w:t>
      </w:r>
      <w:r w:rsidR="00BB34CD" w:rsidRPr="00A625C3">
        <w:t xml:space="preserve">(OMB) </w:t>
      </w:r>
      <w:r w:rsidRPr="00A625C3">
        <w:t>Memorandum</w:t>
      </w:r>
      <w:r w:rsidR="00BB34CD" w:rsidRPr="00A625C3">
        <w:t>,</w:t>
      </w:r>
      <w:r w:rsidRPr="00A625C3">
        <w:t xml:space="preserve"> M-</w:t>
      </w:r>
      <w:r w:rsidR="00BB34CD" w:rsidRPr="00A625C3">
        <w:t xml:space="preserve">17-12, </w:t>
      </w:r>
      <w:r w:rsidR="00BB34CD" w:rsidRPr="00A625C3">
        <w:rPr>
          <w:i/>
          <w:iCs/>
        </w:rPr>
        <w:t>Preparing for</w:t>
      </w:r>
      <w:r w:rsidRPr="00A625C3">
        <w:rPr>
          <w:i/>
        </w:rPr>
        <w:t xml:space="preserve"> and Responding to </w:t>
      </w:r>
      <w:r w:rsidR="00BB34CD" w:rsidRPr="00A625C3">
        <w:rPr>
          <w:i/>
          <w:iCs/>
        </w:rPr>
        <w:t>a</w:t>
      </w:r>
      <w:r w:rsidRPr="00A625C3">
        <w:rPr>
          <w:i/>
        </w:rPr>
        <w:t xml:space="preserve"> Breach of Personally Identifiable Information</w:t>
      </w:r>
      <w:r w:rsidRPr="00A625C3">
        <w:t xml:space="preserve">; </w:t>
      </w:r>
      <w:r w:rsidR="00BB34CD" w:rsidRPr="00A625C3">
        <w:t xml:space="preserve">OMB Circular A-130, </w:t>
      </w:r>
      <w:r w:rsidR="00BB34CD" w:rsidRPr="00A625C3">
        <w:rPr>
          <w:i/>
          <w:iCs/>
        </w:rPr>
        <w:t xml:space="preserve">Managing Information as a Strategic Resource </w:t>
      </w:r>
      <w:r w:rsidR="00BB34CD" w:rsidRPr="00A625C3">
        <w:t>(this is a non-exhaustive list of requirements in this area)].</w:t>
      </w:r>
    </w:p>
    <w:p w14:paraId="169BF3C8" w14:textId="77777777" w:rsidR="00BB34CD" w:rsidRPr="00A625C3" w:rsidRDefault="00BB34CD" w:rsidP="00BB34CD"/>
    <w:p w14:paraId="6721AF68" w14:textId="3BAA692A" w:rsidR="0071091A" w:rsidRPr="00A625C3" w:rsidRDefault="005802C8" w:rsidP="005C17F7">
      <w:r w:rsidRPr="00A625C3">
        <w:t>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w:t>
      </w:r>
      <w:r w:rsidR="00BB34CD" w:rsidRPr="00A625C3">
        <w:t>, regulations, and policies.</w:t>
      </w:r>
      <w:r w:rsidRPr="00A625C3">
        <w:t xml:space="preserve"> By submitting a grant application, applicants agree to take all necessary steps to protect </w:t>
      </w:r>
      <w:r w:rsidR="00BB34CD" w:rsidRPr="00A625C3">
        <w:t>PII</w:t>
      </w:r>
      <w:r w:rsidRPr="00A625C3">
        <w:t>, including the following: (1) ensuring that PII and sensitive data developed, obtained or otherwise associated with UDSA FN</w:t>
      </w:r>
      <w:r w:rsidR="00C76085">
        <w:t>A</w:t>
      </w:r>
      <w:r w:rsidRPr="00A625C3">
        <w:t xml:space="preserve"> funded grants is securely transmitted; (2) ensuring that PII is not transmitted to unauthorized users, and that PII and other sensitive data is not submitted via email; (3) </w:t>
      </w:r>
      <w:r w:rsidR="00BB34CD" w:rsidRPr="00A625C3">
        <w:t>data is</w:t>
      </w:r>
      <w:r w:rsidRPr="00A625C3">
        <w:t xml:space="preserve"> transmitted via </w:t>
      </w:r>
      <w:r w:rsidR="00BB34CD" w:rsidRPr="00A625C3">
        <w:t>FN</w:t>
      </w:r>
      <w:r w:rsidR="00C76085">
        <w:t>A</w:t>
      </w:r>
      <w:r w:rsidR="00BB34CD" w:rsidRPr="00A625C3">
        <w:t xml:space="preserve"> </w:t>
      </w:r>
      <w:r w:rsidRPr="00A625C3">
        <w:t xml:space="preserve">approved file sharing services </w:t>
      </w:r>
      <w:r w:rsidR="00BB34CD" w:rsidRPr="00A625C3">
        <w:t>or</w:t>
      </w:r>
      <w:r w:rsidRPr="00A625C3">
        <w:t xml:space="preserve"> encrypted</w:t>
      </w:r>
      <w:r w:rsidR="00BB34CD" w:rsidRPr="00A625C3">
        <w:t xml:space="preserve"> mobile media storage devices; and (4) ensuring that PII is encrypted and password protected both in transit and at rest</w:t>
      </w:r>
      <w:r w:rsidRPr="00A625C3">
        <w:t xml:space="preserve">. </w:t>
      </w:r>
    </w:p>
    <w:p w14:paraId="048A1612" w14:textId="77777777" w:rsidR="00BB34CD" w:rsidRPr="009502F5" w:rsidRDefault="00BB34CD" w:rsidP="00BB34CD">
      <w:pPr>
        <w:rPr>
          <w:rFonts w:cs="Times New Roman"/>
          <w:sz w:val="24"/>
          <w:szCs w:val="24"/>
        </w:rPr>
      </w:pPr>
    </w:p>
    <w:p w14:paraId="12530A1E" w14:textId="32A6E495" w:rsidR="003B7B42" w:rsidRPr="00A625C3" w:rsidRDefault="003B7B42" w:rsidP="005C17F7">
      <w:pPr>
        <w:pStyle w:val="Heading3"/>
        <w:rPr>
          <w:color w:val="auto"/>
        </w:rPr>
      </w:pPr>
      <w:bookmarkStart w:id="1310" w:name="_Toc229131938"/>
      <w:r w:rsidRPr="00A625C3">
        <w:rPr>
          <w:color w:val="auto"/>
        </w:rPr>
        <w:lastRenderedPageBreak/>
        <w:t>C</w:t>
      </w:r>
      <w:r w:rsidR="00695B5A" w:rsidRPr="00A625C3">
        <w:rPr>
          <w:color w:val="auto"/>
        </w:rPr>
        <w:t>onflict of Interest and Confidentiality of the Review Process</w:t>
      </w:r>
      <w:bookmarkEnd w:id="1308"/>
      <w:bookmarkEnd w:id="1309"/>
      <w:bookmarkEnd w:id="1310"/>
    </w:p>
    <w:p w14:paraId="25135BC8" w14:textId="480CCCDE" w:rsidR="003B7B42" w:rsidRPr="00A625C3" w:rsidRDefault="003B7B42" w:rsidP="005C17F7">
      <w:r w:rsidRPr="00A625C3">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A625C3">
        <w:t xml:space="preserve">. </w:t>
      </w:r>
    </w:p>
    <w:p w14:paraId="407D582D" w14:textId="77777777" w:rsidR="00E5018E" w:rsidRPr="00A625C3" w:rsidRDefault="00E5018E" w:rsidP="00E5018E"/>
    <w:p w14:paraId="1E5B8C69" w14:textId="64A03BAD" w:rsidR="00247655" w:rsidRPr="00A625C3" w:rsidRDefault="003B7B42" w:rsidP="005C17F7">
      <w:pPr>
        <w:pStyle w:val="Heading3"/>
        <w:rPr>
          <w:color w:val="auto"/>
        </w:rPr>
      </w:pPr>
      <w:bookmarkStart w:id="1311" w:name="_Toc128465743"/>
      <w:bookmarkStart w:id="1312" w:name="_Toc131493030"/>
      <w:bookmarkStart w:id="1313" w:name="_Toc229131939"/>
      <w:r w:rsidRPr="00A625C3">
        <w:rPr>
          <w:color w:val="auto"/>
        </w:rPr>
        <w:t>A</w:t>
      </w:r>
      <w:r w:rsidR="00695B5A" w:rsidRPr="00A625C3">
        <w:rPr>
          <w:color w:val="auto"/>
        </w:rPr>
        <w:t>dministrative Regulations</w:t>
      </w:r>
      <w:bookmarkEnd w:id="1311"/>
      <w:bookmarkEnd w:id="1312"/>
      <w:bookmarkEnd w:id="1313"/>
    </w:p>
    <w:p w14:paraId="392648EC" w14:textId="77777777" w:rsidR="00247655" w:rsidRPr="00A625C3" w:rsidRDefault="00247655" w:rsidP="005C17F7">
      <w:pPr>
        <w:rPr>
          <w:i/>
        </w:rPr>
      </w:pPr>
      <w:r w:rsidRPr="00A625C3">
        <w:rPr>
          <w:i/>
        </w:rPr>
        <w:t>Federal Tax Liabilities Restrictions</w:t>
      </w:r>
    </w:p>
    <w:p w14:paraId="0CC86918" w14:textId="4117C629" w:rsidR="00247655" w:rsidRPr="00A625C3" w:rsidRDefault="00247655" w:rsidP="005C17F7">
      <w:r w:rsidRPr="00A625C3">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A625C3">
        <w:t xml:space="preserve"> </w:t>
      </w:r>
    </w:p>
    <w:p w14:paraId="23AC938F" w14:textId="77777777" w:rsidR="00E5018E" w:rsidRPr="00A625C3" w:rsidRDefault="00E5018E" w:rsidP="00E5018E"/>
    <w:p w14:paraId="7F746BA5" w14:textId="77777777" w:rsidR="00247655" w:rsidRPr="00A625C3" w:rsidRDefault="00247655" w:rsidP="005C17F7">
      <w:pPr>
        <w:rPr>
          <w:i/>
        </w:rPr>
      </w:pPr>
      <w:r w:rsidRPr="00A625C3">
        <w:rPr>
          <w:i/>
        </w:rPr>
        <w:t>Felony Crime Conviction Restrictions</w:t>
      </w:r>
    </w:p>
    <w:p w14:paraId="6DC6BB38" w14:textId="49EBF378" w:rsidR="003B7B42" w:rsidRPr="00A625C3" w:rsidRDefault="00247655" w:rsidP="005C17F7">
      <w:r w:rsidRPr="00A625C3">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2EA5AD4B" w14:textId="77777777" w:rsidR="00E5018E" w:rsidRPr="00A625C3" w:rsidRDefault="00E5018E" w:rsidP="00E5018E"/>
    <w:p w14:paraId="7C095292" w14:textId="4E15D780" w:rsidR="003B7B42" w:rsidRPr="00A625C3" w:rsidRDefault="003B7B42" w:rsidP="005C17F7">
      <w:pPr>
        <w:rPr>
          <w:i/>
        </w:rPr>
      </w:pPr>
      <w:r w:rsidRPr="00A625C3">
        <w:rPr>
          <w:i/>
        </w:rPr>
        <w:t xml:space="preserve">Debarment and Suspension 2 CFR Part 180 and 2 CFR Part 417 </w:t>
      </w:r>
    </w:p>
    <w:p w14:paraId="13BBE109" w14:textId="0C97D81A" w:rsidR="003B7B42" w:rsidRPr="00A625C3" w:rsidRDefault="003B7B42" w:rsidP="005C17F7">
      <w:r w:rsidRPr="00A625C3">
        <w:t xml:space="preserve">A recipient chosen for an award shall comply with the non-procurement debarment and suspension common rule implementing Executive Orders (E.O.) 12549 and </w:t>
      </w:r>
      <w:r w:rsidR="00E5018E" w:rsidRPr="00A625C3">
        <w:t>126</w:t>
      </w:r>
      <w:r w:rsidR="0072101F" w:rsidRPr="00A625C3">
        <w:t>89</w:t>
      </w:r>
      <w:r w:rsidRPr="00A625C3">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A625C3">
        <w:t xml:space="preserve">System for Award Management (SAM) at </w:t>
      </w:r>
      <w:hyperlink r:id="rId33" w:history="1">
        <w:r w:rsidR="00E5018E" w:rsidRPr="00A625C3">
          <w:rPr>
            <w:rStyle w:val="Hyperlink"/>
            <w:color w:val="auto"/>
          </w:rPr>
          <w:t>SAM</w:t>
        </w:r>
        <w:r w:rsidR="00113D59" w:rsidRPr="00A625C3">
          <w:rPr>
            <w:rStyle w:val="Hyperlink"/>
            <w:color w:val="auto"/>
          </w:rPr>
          <w:t>.gov</w:t>
        </w:r>
      </w:hyperlink>
      <w:r w:rsidR="00113D59" w:rsidRPr="00A625C3">
        <w:t>.</w:t>
      </w:r>
    </w:p>
    <w:p w14:paraId="3B01641A" w14:textId="77777777" w:rsidR="00E5018E" w:rsidRPr="00A625C3" w:rsidRDefault="00E5018E" w:rsidP="00E5018E"/>
    <w:p w14:paraId="1AC2F27F" w14:textId="77777777" w:rsidR="003B7B42" w:rsidRPr="00A625C3" w:rsidRDefault="003B7B42" w:rsidP="005C17F7">
      <w:pPr>
        <w:rPr>
          <w:i/>
        </w:rPr>
      </w:pPr>
      <w:bookmarkStart w:id="1314" w:name="OLE_LINK2"/>
      <w:r w:rsidRPr="00A625C3">
        <w:rPr>
          <w:i/>
        </w:rPr>
        <w:t>Universal Identifier and Central Contractor Registration 2 CFR Part 25</w:t>
      </w:r>
    </w:p>
    <w:bookmarkEnd w:id="1314"/>
    <w:p w14:paraId="3F6A0918" w14:textId="77777777" w:rsidR="00E5018E" w:rsidRPr="00A625C3" w:rsidRDefault="00E5018E" w:rsidP="00E5018E">
      <w:r w:rsidRPr="00A625C3">
        <w:t xml:space="preserve">Requirement for System for Award Management. Unless you are exempted from this requirement under </w:t>
      </w:r>
      <w:hyperlink r:id="rId34" w:history="1">
        <w:r w:rsidRPr="00A625C3">
          <w:rPr>
            <w:rStyle w:val="Hyperlink"/>
            <w:color w:val="auto"/>
          </w:rPr>
          <w:t>2 CFR 25.110</w:t>
        </w:r>
      </w:hyperlink>
      <w:r w:rsidRPr="00A625C3">
        <w:t xml:space="preserve">, you as the recipient must maintain current information in the SAM. This includes information on your immediate and highest-level owner and subsidiaries, as well as on all of your predecessors that have been awarded a Federal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14:paraId="61EBBAC7" w14:textId="77777777" w:rsidR="00E5018E" w:rsidRPr="00A625C3" w:rsidRDefault="00E5018E" w:rsidP="00E5018E"/>
    <w:p w14:paraId="2B695510" w14:textId="77777777" w:rsidR="00E5018E" w:rsidRPr="00A625C3" w:rsidRDefault="00E5018E" w:rsidP="00E5018E">
      <w:r w:rsidRPr="00A625C3">
        <w:t xml:space="preserve">Requirement for Unique Entity Identifier: If you are authorized to make subawards under this Federal award, you: </w:t>
      </w:r>
    </w:p>
    <w:p w14:paraId="02F10874" w14:textId="77777777" w:rsidR="00E5018E" w:rsidRPr="00A625C3" w:rsidRDefault="00E5018E" w:rsidP="00C65359">
      <w:pPr>
        <w:pStyle w:val="ListParagraph"/>
        <w:numPr>
          <w:ilvl w:val="0"/>
          <w:numId w:val="15"/>
        </w:numPr>
      </w:pPr>
      <w:r w:rsidRPr="00A625C3">
        <w:t>Must notify potential subrecipients that no entity (</w:t>
      </w:r>
      <w:r w:rsidRPr="00A625C3">
        <w:rPr>
          <w:rStyle w:val="Emphasis"/>
        </w:rPr>
        <w:t>see</w:t>
      </w:r>
      <w:r w:rsidRPr="00A625C3">
        <w:t xml:space="preserve"> definition in paragraph C of this award term) may receive a subaward from you until the entity has provided its Unique Entity Identifier to you. </w:t>
      </w:r>
    </w:p>
    <w:p w14:paraId="73DE021C" w14:textId="6E8D719B" w:rsidR="00E5018E" w:rsidRPr="00A625C3" w:rsidRDefault="00E5018E" w:rsidP="00C65359">
      <w:pPr>
        <w:pStyle w:val="ListParagraph"/>
        <w:numPr>
          <w:ilvl w:val="0"/>
          <w:numId w:val="15"/>
        </w:numPr>
      </w:pPr>
      <w:r w:rsidRPr="00A625C3">
        <w:t xml:space="preserve">May not make a subaward to an entity unless the entity has provided its Unique Entity Identifier to you. Subrecipients are not required to obtain an active SAM </w:t>
      </w:r>
      <w:r w:rsidR="00257AF6" w:rsidRPr="00A625C3">
        <w:t>registration but</w:t>
      </w:r>
      <w:r w:rsidRPr="00A625C3">
        <w:t xml:space="preserve"> must obtain a Unique Entity Identifier.</w:t>
      </w:r>
    </w:p>
    <w:p w14:paraId="2703E051" w14:textId="77777777" w:rsidR="00E5018E" w:rsidRPr="00A625C3" w:rsidRDefault="00E5018E" w:rsidP="00E5018E"/>
    <w:p w14:paraId="69BFE5AC" w14:textId="77777777" w:rsidR="003B7B42" w:rsidRPr="00A625C3" w:rsidRDefault="003B7B42" w:rsidP="005C17F7">
      <w:pPr>
        <w:rPr>
          <w:i/>
        </w:rPr>
      </w:pPr>
      <w:bookmarkStart w:id="1315" w:name="OLE_LINK3"/>
      <w:bookmarkStart w:id="1316" w:name="OLE_LINK4"/>
      <w:r w:rsidRPr="00A625C3">
        <w:rPr>
          <w:i/>
        </w:rPr>
        <w:t>Reporting Sub-award and Executive Compensation Information 2 CFR Part 170</w:t>
      </w:r>
    </w:p>
    <w:bookmarkEnd w:id="1315"/>
    <w:bookmarkEnd w:id="1316"/>
    <w:p w14:paraId="47CA5334" w14:textId="659CBF33" w:rsidR="003B7B42" w:rsidRPr="00A625C3" w:rsidRDefault="003B7B42" w:rsidP="005C17F7">
      <w:r w:rsidRPr="00A625C3">
        <w:t>The Federal Funding Accountability and Transparency Act (FFATA) of 2006 (Public Law 109–282), as amended by Section 6202 of Public Law 110–252</w:t>
      </w:r>
      <w:r w:rsidR="00C2357F" w:rsidRPr="00A625C3">
        <w:t>,</w:t>
      </w:r>
      <w:r w:rsidRPr="00A625C3">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1C4383A7" w14:textId="77777777" w:rsidR="00E5018E" w:rsidRPr="00A625C3" w:rsidRDefault="00E5018E" w:rsidP="00E5018E"/>
    <w:p w14:paraId="3D27E5DD" w14:textId="787D34D2" w:rsidR="003B7B42" w:rsidRPr="00A625C3" w:rsidRDefault="003B7B42" w:rsidP="005C17F7">
      <w:r w:rsidRPr="00A625C3">
        <w:t xml:space="preserve">Primary grantees, including State agencies, are required to report actions taken on or after October 1, 2010, that </w:t>
      </w:r>
      <w:r w:rsidR="00C4514D" w:rsidRPr="00A625C3">
        <w:t>obligate</w:t>
      </w:r>
      <w:r w:rsidRPr="00A625C3">
        <w:t xml:space="preserve"> </w:t>
      </w:r>
      <w:r w:rsidRPr="00A625C3">
        <w:rPr>
          <w:b/>
        </w:rPr>
        <w:t>$</w:t>
      </w:r>
      <w:r w:rsidR="002B7D21" w:rsidRPr="00A625C3">
        <w:rPr>
          <w:b/>
          <w:bCs/>
        </w:rPr>
        <w:t>30</w:t>
      </w:r>
      <w:r w:rsidRPr="00A625C3">
        <w:rPr>
          <w:b/>
        </w:rPr>
        <w:t>,000 or more</w:t>
      </w:r>
      <w:r w:rsidRPr="00A625C3">
        <w:t xml:space="preserve"> in Federal grant funds to first-tier sub-grantees.  This information must be reported in the Government-wide FFATA Sub-Award Reporting System (FSRS)</w:t>
      </w:r>
      <w:r w:rsidR="002D0FC8" w:rsidRPr="00A625C3">
        <w:t>, now part of SAM.gov</w:t>
      </w:r>
      <w:r w:rsidRPr="00A625C3">
        <w:t xml:space="preserve">. In order to access FSRS a current </w:t>
      </w:r>
      <w:r w:rsidR="003F044A" w:rsidRPr="00A625C3">
        <w:t>SAM</w:t>
      </w:r>
      <w:r w:rsidRPr="00A625C3">
        <w:t xml:space="preserve"> registration is required. A primary grantee and first-tier sub-grantees must also report total compensation for each of its five most-highly compensated executives. Every primary and first-tier grantee must obtain a </w:t>
      </w:r>
      <w:r w:rsidR="006B4CDF" w:rsidRPr="00A625C3">
        <w:t>UEI</w:t>
      </w:r>
      <w:r w:rsidRPr="00A625C3">
        <w:t xml:space="preserve"> prior to being eligible to receive a grant or sub-grant award. Additional information will be provided to grant recipients upon award.</w:t>
      </w:r>
    </w:p>
    <w:p w14:paraId="57B70321" w14:textId="77777777" w:rsidR="00E5018E" w:rsidRPr="00A625C3" w:rsidRDefault="00E5018E" w:rsidP="00E5018E"/>
    <w:p w14:paraId="3EAA2B26" w14:textId="77777777" w:rsidR="003B7B42" w:rsidRPr="00A625C3" w:rsidRDefault="003B7B42" w:rsidP="005C17F7">
      <w:pPr>
        <w:rPr>
          <w:i/>
        </w:rPr>
      </w:pPr>
      <w:r w:rsidRPr="00A625C3">
        <w:rPr>
          <w:i/>
        </w:rPr>
        <w:t xml:space="preserve">Duncan Hunter National Defense Authorization Act of Fiscal Year 2009, Public Law 110-417 </w:t>
      </w:r>
    </w:p>
    <w:p w14:paraId="1A18A20D" w14:textId="1391472D" w:rsidR="003B7B42" w:rsidRPr="00A625C3" w:rsidRDefault="003B7B42" w:rsidP="005C17F7">
      <w:r w:rsidRPr="00A625C3">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A625C3">
        <w:t xml:space="preserve">is designed to </w:t>
      </w:r>
      <w:r w:rsidRPr="00A625C3">
        <w:t>address these requirements. FAPIIS contains integrity and performance information from the Contractor Performance Assessment Reporti</w:t>
      </w:r>
      <w:r w:rsidR="00C2357F" w:rsidRPr="00A625C3">
        <w:t>ng System, information from SAM.gov</w:t>
      </w:r>
      <w:r w:rsidRPr="00A625C3">
        <w:t xml:space="preserve">, and suspension and debarment information from the </w:t>
      </w:r>
      <w:r w:rsidR="006B543F" w:rsidRPr="00A625C3">
        <w:t>SAM</w:t>
      </w:r>
      <w:r w:rsidRPr="00A625C3">
        <w:t>. FN</w:t>
      </w:r>
      <w:r w:rsidR="00C76085">
        <w:t>A</w:t>
      </w:r>
      <w:r w:rsidRPr="00A625C3">
        <w:t xml:space="preserve"> will review and consider any information about the applicant reflected in FAPIIS when making a judgment about whether an applicant is qualified to receive an award.</w:t>
      </w:r>
    </w:p>
    <w:p w14:paraId="3E0D7EB3" w14:textId="77777777" w:rsidR="003B7B42" w:rsidRPr="00A625C3" w:rsidRDefault="003B7B42" w:rsidP="005C17F7"/>
    <w:p w14:paraId="26C278CA" w14:textId="77777777" w:rsidR="0070602E" w:rsidRPr="00A625C3" w:rsidRDefault="0070602E" w:rsidP="005C17F7">
      <w:pPr>
        <w:rPr>
          <w:i/>
        </w:rPr>
      </w:pPr>
      <w:r w:rsidRPr="00A625C3">
        <w:rPr>
          <w:i/>
        </w:rPr>
        <w:t>Freedom of Information Act (FOIA) Requests</w:t>
      </w:r>
    </w:p>
    <w:p w14:paraId="64AB508A" w14:textId="76DF70F5" w:rsidR="0070602E" w:rsidRPr="00A625C3" w:rsidRDefault="0070602E" w:rsidP="005C17F7">
      <w:r w:rsidRPr="00A625C3">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2FFEA06" w14:textId="77777777" w:rsidR="00E5018E" w:rsidRPr="00A625C3" w:rsidRDefault="00E5018E" w:rsidP="00E5018E"/>
    <w:p w14:paraId="27ADDE18" w14:textId="476457CC" w:rsidR="0070602E" w:rsidRPr="00A625C3" w:rsidRDefault="0070602E" w:rsidP="005C17F7">
      <w:r w:rsidRPr="00A625C3">
        <w:t>Application packages submitted in response to this grant solicitation may be subject to FOIA by requests by interested parties</w:t>
      </w:r>
      <w:r w:rsidR="00031E26" w:rsidRPr="00A625C3">
        <w:t xml:space="preserve">. </w:t>
      </w:r>
      <w:r w:rsidRPr="00A625C3">
        <w:t>In response to these requests, FN</w:t>
      </w:r>
      <w:r w:rsidR="00C76085">
        <w:t>A</w:t>
      </w:r>
      <w:r w:rsidRPr="00A625C3">
        <w:t xml:space="preserve"> will comply with all applicable laws and regulations, including departmental regulations</w:t>
      </w:r>
      <w:r w:rsidR="00031E26" w:rsidRPr="00A625C3">
        <w:t>.</w:t>
      </w:r>
    </w:p>
    <w:p w14:paraId="4EC1A446" w14:textId="77777777" w:rsidR="00E5018E" w:rsidRPr="00A625C3" w:rsidRDefault="00E5018E" w:rsidP="00E5018E"/>
    <w:p w14:paraId="02E1EC22" w14:textId="33E10CCB" w:rsidR="00031E26" w:rsidRPr="00A625C3" w:rsidRDefault="00031E26" w:rsidP="005C17F7">
      <w:r w:rsidRPr="00A625C3">
        <w:t>FN</w:t>
      </w:r>
      <w:r w:rsidR="00C76085">
        <w:t>A</w:t>
      </w:r>
      <w:r w:rsidRPr="00A625C3">
        <w:t xml:space="preserve"> will forward a Business Submitter Notice to the requested applicant’s point-of-contact.  Applicants will need to review requested materials and submit and submit any recommendations </w:t>
      </w:r>
      <w:r w:rsidRPr="00A625C3">
        <w:lastRenderedPageBreak/>
        <w:t>within 1</w:t>
      </w:r>
      <w:r w:rsidR="0061275E" w:rsidRPr="00A625C3">
        <w:t>0</w:t>
      </w:r>
      <w:r w:rsidRPr="00A625C3">
        <w:t xml:space="preserve"> days from the date of FN</w:t>
      </w:r>
      <w:r w:rsidR="00C76085">
        <w:t>A</w:t>
      </w:r>
      <w:r w:rsidRPr="00A625C3">
        <w:t xml:space="preserve"> notification. FN</w:t>
      </w:r>
      <w:r w:rsidR="00C76085">
        <w:t>A</w:t>
      </w:r>
      <w:r w:rsidRPr="00A625C3">
        <w:t xml:space="preserve"> will redact Personally Identifiable Information (PII).</w:t>
      </w:r>
    </w:p>
    <w:p w14:paraId="75C7DED4" w14:textId="77777777" w:rsidR="00E5018E" w:rsidRPr="00A625C3" w:rsidRDefault="00E5018E" w:rsidP="00E5018E"/>
    <w:p w14:paraId="35193C13" w14:textId="5BB498BE" w:rsidR="00031E26" w:rsidRPr="00A625C3" w:rsidRDefault="00031E26" w:rsidP="005C17F7">
      <w:r w:rsidRPr="00A625C3">
        <w:t>For additional information on the Freedom of Information (FOIA) process, please contac</w:t>
      </w:r>
      <w:r w:rsidR="00807DAE" w:rsidRPr="00A625C3">
        <w:t>t the</w:t>
      </w:r>
      <w:r w:rsidRPr="00A625C3">
        <w:t xml:space="preserve"> FN</w:t>
      </w:r>
      <w:r w:rsidR="00C76085">
        <w:t>A</w:t>
      </w:r>
      <w:r w:rsidRPr="00A625C3">
        <w:t xml:space="preserve"> Freedom of Information Act officer at </w:t>
      </w:r>
      <w:hyperlink r:id="rId35" w:history="1">
        <w:r w:rsidR="00901114" w:rsidRPr="00A625C3">
          <w:rPr>
            <w:rStyle w:val="Hyperlink"/>
            <w:color w:val="auto"/>
          </w:rPr>
          <w:t>FOIA</w:t>
        </w:r>
        <w:r w:rsidR="00E5018E" w:rsidRPr="00A625C3">
          <w:rPr>
            <w:rStyle w:val="Hyperlink"/>
            <w:color w:val="auto"/>
          </w:rPr>
          <w:t>@</w:t>
        </w:r>
        <w:r w:rsidR="00901114" w:rsidRPr="00A625C3">
          <w:rPr>
            <w:rStyle w:val="Hyperlink"/>
            <w:color w:val="auto"/>
          </w:rPr>
          <w:t>usda.gov</w:t>
        </w:r>
      </w:hyperlink>
      <w:r w:rsidRPr="00A625C3">
        <w:t>.</w:t>
      </w:r>
    </w:p>
    <w:p w14:paraId="552D80B3" w14:textId="77777777" w:rsidR="001304BE" w:rsidRPr="00A625C3" w:rsidRDefault="001304BE" w:rsidP="00E5018E"/>
    <w:p w14:paraId="4DAF448B" w14:textId="77777777" w:rsidR="001304BE" w:rsidRPr="00A625C3" w:rsidRDefault="001304BE" w:rsidP="001304BE">
      <w:pPr>
        <w:rPr>
          <w:i/>
          <w:iCs/>
        </w:rPr>
      </w:pPr>
      <w:r w:rsidRPr="00A625C3">
        <w:rPr>
          <w:i/>
          <w:iCs/>
        </w:rPr>
        <w:t>USDA Non-Discrimination Statement</w:t>
      </w:r>
    </w:p>
    <w:p w14:paraId="170B62A2" w14:textId="34307A33" w:rsidR="001304BE" w:rsidRPr="00A625C3" w:rsidRDefault="00D11D68" w:rsidP="001304BE">
      <w:r w:rsidRPr="00A625C3">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B4FE1BA" w14:textId="77777777" w:rsidR="00D11D68" w:rsidRPr="00A625C3" w:rsidRDefault="00D11D68" w:rsidP="001304BE"/>
    <w:p w14:paraId="2AD38C03" w14:textId="77777777" w:rsidR="001304BE" w:rsidRPr="00A625C3" w:rsidRDefault="001304BE" w:rsidP="001304BE">
      <w:r w:rsidRPr="00A625C3">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10AF1A8C" w14:textId="77777777" w:rsidR="001304BE" w:rsidRPr="00A625C3" w:rsidRDefault="001304BE" w:rsidP="001304BE"/>
    <w:p w14:paraId="289A1CF7" w14:textId="77777777" w:rsidR="001304BE" w:rsidRPr="00A625C3" w:rsidRDefault="001304BE" w:rsidP="001304BE">
      <w:r w:rsidRPr="00A625C3">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36" w:history="1">
        <w:r w:rsidRPr="00A625C3">
          <w:rPr>
            <w:rStyle w:val="Hyperlink"/>
            <w:color w:val="auto"/>
          </w:rPr>
          <w:t>program.intake@usda.gov</w:t>
        </w:r>
      </w:hyperlink>
      <w:r w:rsidRPr="00A625C3">
        <w:t>.</w:t>
      </w:r>
    </w:p>
    <w:p w14:paraId="3B55FABC" w14:textId="77777777" w:rsidR="001304BE" w:rsidRPr="00A625C3" w:rsidRDefault="001304BE" w:rsidP="001304BE"/>
    <w:p w14:paraId="6C80D151" w14:textId="77777777" w:rsidR="00E5018E" w:rsidRPr="00A625C3" w:rsidRDefault="001304BE" w:rsidP="00E5018E">
      <w:r w:rsidRPr="00A625C3">
        <w:t>USDA is an equal opportunity provider, employer, and lender.</w:t>
      </w:r>
    </w:p>
    <w:p w14:paraId="24EAF428" w14:textId="77777777" w:rsidR="004417B2" w:rsidRPr="00A625C3" w:rsidRDefault="004417B2" w:rsidP="00E5018E"/>
    <w:p w14:paraId="578811AC" w14:textId="77777777" w:rsidR="0091062D" w:rsidRPr="00A625C3" w:rsidRDefault="0091062D" w:rsidP="005C17F7">
      <w:pPr>
        <w:rPr>
          <w:b/>
          <w:i/>
        </w:rPr>
      </w:pPr>
      <w:r w:rsidRPr="00A625C3">
        <w:rPr>
          <w:i/>
        </w:rPr>
        <w:t>Privacy Policy</w:t>
      </w:r>
      <w:r w:rsidRPr="00A625C3">
        <w:rPr>
          <w:b/>
          <w:i/>
        </w:rPr>
        <w:t xml:space="preserve"> </w:t>
      </w:r>
    </w:p>
    <w:p w14:paraId="1374419C" w14:textId="3A54986D" w:rsidR="00031E26" w:rsidRPr="00A625C3" w:rsidRDefault="0091062D" w:rsidP="005C17F7">
      <w:r w:rsidRPr="00A625C3">
        <w:t xml:space="preserve">The USDA Food and Nutrition </w:t>
      </w:r>
      <w:r w:rsidR="00623500">
        <w:t>Administration</w:t>
      </w:r>
      <w:r w:rsidR="00623500" w:rsidRPr="00A625C3">
        <w:t xml:space="preserve"> </w:t>
      </w:r>
      <w:r w:rsidRPr="00A625C3">
        <w:t xml:space="preserve">does not collect any personal identifiable information without explicit consent. To view </w:t>
      </w:r>
      <w:r w:rsidR="00766AFA" w:rsidRPr="00A625C3">
        <w:t>USDA’s</w:t>
      </w:r>
      <w:r w:rsidRPr="00A625C3">
        <w:t xml:space="preserve"> Privacy </w:t>
      </w:r>
      <w:r w:rsidR="005915CE" w:rsidRPr="00A625C3">
        <w:t>Policy</w:t>
      </w:r>
      <w:r w:rsidRPr="00A625C3">
        <w:t>, visit:</w:t>
      </w:r>
      <w:r w:rsidRPr="00A625C3">
        <w:rPr>
          <w:b/>
        </w:rPr>
        <w:t xml:space="preserve"> </w:t>
      </w:r>
      <w:hyperlink r:id="rId37" w:history="1">
        <w:r w:rsidR="004417B2" w:rsidRPr="00A625C3">
          <w:rPr>
            <w:rStyle w:val="Hyperlink"/>
            <w:color w:val="auto"/>
          </w:rPr>
          <w:t>usda.gov/privacy-policy</w:t>
        </w:r>
      </w:hyperlink>
      <w:r w:rsidR="00E5018E" w:rsidRPr="00A625C3">
        <w:t xml:space="preserve">. </w:t>
      </w:r>
    </w:p>
    <w:p w14:paraId="63A5339F" w14:textId="77777777" w:rsidR="00E5018E" w:rsidRPr="00A625C3" w:rsidRDefault="00E5018E" w:rsidP="00E5018E"/>
    <w:p w14:paraId="6E05B2B8" w14:textId="47DA41DA" w:rsidR="003B7B42" w:rsidRPr="00A625C3" w:rsidRDefault="003B7B42" w:rsidP="005C17F7">
      <w:pPr>
        <w:pStyle w:val="Heading3"/>
        <w:rPr>
          <w:color w:val="auto"/>
        </w:rPr>
      </w:pPr>
      <w:bookmarkStart w:id="1317" w:name="_Toc128465744"/>
      <w:bookmarkStart w:id="1318" w:name="_Toc131493031"/>
      <w:bookmarkStart w:id="1319" w:name="_Toc229131940"/>
      <w:r w:rsidRPr="00A625C3">
        <w:rPr>
          <w:color w:val="auto"/>
        </w:rPr>
        <w:t>C</w:t>
      </w:r>
      <w:r w:rsidR="00695B5A" w:rsidRPr="00A625C3">
        <w:rPr>
          <w:color w:val="auto"/>
        </w:rPr>
        <w:t>ode of Federal Regulations and Other Government Requirements</w:t>
      </w:r>
      <w:bookmarkEnd w:id="1317"/>
      <w:bookmarkEnd w:id="1318"/>
      <w:bookmarkEnd w:id="1319"/>
    </w:p>
    <w:p w14:paraId="6136617D" w14:textId="13A0947D" w:rsidR="003B7B42" w:rsidRPr="00A625C3" w:rsidRDefault="003B7B42" w:rsidP="005C17F7">
      <w:r w:rsidRPr="00A625C3">
        <w:t>This grant will be awarded and administered in accordance with the following regulations 2 Code of Federal Regulations (CFR), Subtitle A, Chapter II</w:t>
      </w:r>
      <w:r w:rsidR="00610E30" w:rsidRPr="00A625C3">
        <w:t xml:space="preserve">. </w:t>
      </w:r>
      <w:r w:rsidRPr="00A625C3">
        <w:t>Any Federal laws, regulations, or USDA directives released after this RFA is posted will be implemented as instructed.</w:t>
      </w:r>
    </w:p>
    <w:p w14:paraId="53BA509F" w14:textId="77777777" w:rsidR="00E5018E" w:rsidRPr="00A625C3" w:rsidRDefault="00E5018E" w:rsidP="00E5018E"/>
    <w:p w14:paraId="7E7B2D3A" w14:textId="77777777" w:rsidR="003B7B42" w:rsidRPr="00A625C3" w:rsidRDefault="003B7B42" w:rsidP="005C17F7">
      <w:pPr>
        <w:rPr>
          <w:i/>
        </w:rPr>
      </w:pPr>
      <w:r w:rsidRPr="00A625C3">
        <w:rPr>
          <w:i/>
        </w:rPr>
        <w:t xml:space="preserve">Government-wide Regulations  </w:t>
      </w:r>
    </w:p>
    <w:p w14:paraId="56831476" w14:textId="126D40C0" w:rsidR="00113D59" w:rsidRPr="00A625C3" w:rsidRDefault="00113D59" w:rsidP="00C65359">
      <w:pPr>
        <w:pStyle w:val="ListParagraph"/>
        <w:numPr>
          <w:ilvl w:val="0"/>
          <w:numId w:val="15"/>
        </w:numPr>
      </w:pPr>
      <w:r w:rsidRPr="00A625C3">
        <w:t xml:space="preserve">2 CFR Part 25: “Universal Identifier and </w:t>
      </w:r>
      <w:r w:rsidR="00AF67E2" w:rsidRPr="00A625C3">
        <w:t>System for Award Management</w:t>
      </w:r>
      <w:r w:rsidRPr="00A625C3">
        <w:t xml:space="preserve">” </w:t>
      </w:r>
    </w:p>
    <w:p w14:paraId="7DB4DF96" w14:textId="77777777" w:rsidR="00113D59" w:rsidRPr="00A625C3" w:rsidRDefault="00113D59" w:rsidP="00C65359">
      <w:pPr>
        <w:pStyle w:val="ListParagraph"/>
        <w:numPr>
          <w:ilvl w:val="0"/>
          <w:numId w:val="15"/>
        </w:numPr>
      </w:pPr>
      <w:r w:rsidRPr="00A625C3">
        <w:t xml:space="preserve">2 CFR Part 170: “Reporting Sub-award and Executive Compensation Information” </w:t>
      </w:r>
    </w:p>
    <w:p w14:paraId="1EF26CD7" w14:textId="77777777" w:rsidR="00113D59" w:rsidRPr="00A625C3" w:rsidRDefault="00113D59" w:rsidP="00C65359">
      <w:pPr>
        <w:pStyle w:val="ListParagraph"/>
        <w:numPr>
          <w:ilvl w:val="0"/>
          <w:numId w:val="15"/>
        </w:numPr>
      </w:pPr>
      <w:r w:rsidRPr="00A625C3">
        <w:t>2 CFR Part 175: “Award Term for Trafficking in Persons”</w:t>
      </w:r>
    </w:p>
    <w:p w14:paraId="55462495" w14:textId="0459C837" w:rsidR="00113D59" w:rsidRPr="00A625C3" w:rsidRDefault="00113D59" w:rsidP="00C65359">
      <w:pPr>
        <w:pStyle w:val="ListParagraph"/>
        <w:numPr>
          <w:ilvl w:val="0"/>
          <w:numId w:val="15"/>
        </w:numPr>
      </w:pPr>
      <w:r w:rsidRPr="00A625C3">
        <w:t>2 CFR Part 180: “OMB Guidelines to Agencies on Government-wide Debarment and Suspension (Non-Procurement)”</w:t>
      </w:r>
    </w:p>
    <w:p w14:paraId="7EF655F8" w14:textId="77777777" w:rsidR="00113D59" w:rsidRPr="00A625C3" w:rsidRDefault="00113D59" w:rsidP="00C65359">
      <w:pPr>
        <w:pStyle w:val="ListParagraph"/>
        <w:numPr>
          <w:ilvl w:val="0"/>
          <w:numId w:val="15"/>
        </w:numPr>
      </w:pPr>
      <w:r w:rsidRPr="00A625C3">
        <w:lastRenderedPageBreak/>
        <w:t xml:space="preserve">2 CFR Part 200: “Uniform Administrative Requirements, Cost Principles, and Audit Requirements for Federal Awards” </w:t>
      </w:r>
    </w:p>
    <w:p w14:paraId="4B4D163C" w14:textId="77777777" w:rsidR="00113D59" w:rsidRPr="00A625C3" w:rsidRDefault="00113D59" w:rsidP="00C65359">
      <w:pPr>
        <w:pStyle w:val="ListParagraph"/>
        <w:numPr>
          <w:ilvl w:val="0"/>
          <w:numId w:val="15"/>
        </w:numPr>
      </w:pPr>
      <w:r w:rsidRPr="00A625C3">
        <w:t>2 CFR Part 400: USDA’s implementing regulation of 2 CFR Part 200 “Uniform Administrative Requirements, Cost Principles, and Audit Requirements for Federal Awards”</w:t>
      </w:r>
    </w:p>
    <w:p w14:paraId="675AE179" w14:textId="77777777" w:rsidR="00113D59" w:rsidRPr="00A625C3" w:rsidRDefault="00113D59" w:rsidP="00C65359">
      <w:pPr>
        <w:pStyle w:val="ListParagraph"/>
        <w:numPr>
          <w:ilvl w:val="0"/>
          <w:numId w:val="15"/>
        </w:numPr>
      </w:pPr>
      <w:r w:rsidRPr="00A625C3">
        <w:t>2 CFR Part 415: USDA “General Program Administrative Regulations”</w:t>
      </w:r>
    </w:p>
    <w:p w14:paraId="2488CB75" w14:textId="77777777" w:rsidR="00113D59" w:rsidRPr="00A625C3" w:rsidRDefault="00113D59" w:rsidP="00C65359">
      <w:pPr>
        <w:pStyle w:val="ListParagraph"/>
        <w:numPr>
          <w:ilvl w:val="0"/>
          <w:numId w:val="15"/>
        </w:numPr>
      </w:pPr>
      <w:r w:rsidRPr="00A625C3">
        <w:t xml:space="preserve">2 CFR Part 416: USDA “General Program Administrative Regulations for Grants and Cooperative Agreements to State and Local Governments” </w:t>
      </w:r>
    </w:p>
    <w:p w14:paraId="2EF1FB95" w14:textId="77777777" w:rsidR="00113D59" w:rsidRPr="00A625C3" w:rsidRDefault="00113D59" w:rsidP="00C65359">
      <w:pPr>
        <w:pStyle w:val="ListParagraph"/>
        <w:numPr>
          <w:ilvl w:val="0"/>
          <w:numId w:val="15"/>
        </w:numPr>
      </w:pPr>
      <w:r w:rsidRPr="00A625C3">
        <w:t>2 CFR Part 417: USDA “Non-Procurement Debarment and Suspension”</w:t>
      </w:r>
    </w:p>
    <w:p w14:paraId="144D3FD3" w14:textId="77777777" w:rsidR="00113D59" w:rsidRPr="00A625C3" w:rsidRDefault="00113D59" w:rsidP="00C65359">
      <w:pPr>
        <w:pStyle w:val="ListParagraph"/>
        <w:numPr>
          <w:ilvl w:val="0"/>
          <w:numId w:val="15"/>
        </w:numPr>
      </w:pPr>
      <w:r w:rsidRPr="00A625C3">
        <w:t>2 CFR Part 418 USDA “New Restrictions on Lobbying</w:t>
      </w:r>
    </w:p>
    <w:p w14:paraId="72963A12" w14:textId="77777777" w:rsidR="00113D59" w:rsidRPr="00A625C3" w:rsidRDefault="00113D59" w:rsidP="00C65359">
      <w:pPr>
        <w:pStyle w:val="ListParagraph"/>
        <w:numPr>
          <w:ilvl w:val="0"/>
          <w:numId w:val="15"/>
        </w:numPr>
      </w:pPr>
      <w:r w:rsidRPr="00A625C3">
        <w:t>2 CFR Part 421: USDA “Requirements for Drug-Free Workplace (Financial Assistance)”</w:t>
      </w:r>
    </w:p>
    <w:p w14:paraId="048E1BB8" w14:textId="258D489B" w:rsidR="000C7A7F" w:rsidRPr="00A625C3" w:rsidRDefault="000C7A7F" w:rsidP="00C65359">
      <w:pPr>
        <w:pStyle w:val="ListParagraph"/>
        <w:numPr>
          <w:ilvl w:val="0"/>
          <w:numId w:val="15"/>
        </w:numPr>
      </w:pPr>
      <w:r w:rsidRPr="00A625C3">
        <w:t>7 CRR Part 16: “Equal Opportunity for Religious Organizations”</w:t>
      </w:r>
    </w:p>
    <w:p w14:paraId="083EBC21" w14:textId="189AC541" w:rsidR="00113D59" w:rsidRPr="00A625C3" w:rsidRDefault="00113D59" w:rsidP="00C65359">
      <w:pPr>
        <w:pStyle w:val="ListParagraph"/>
        <w:numPr>
          <w:ilvl w:val="0"/>
          <w:numId w:val="15"/>
        </w:numPr>
      </w:pPr>
      <w:r w:rsidRPr="00A625C3">
        <w:t>41 U.S.C. Section 22 “Interest of Member of Congress”</w:t>
      </w:r>
    </w:p>
    <w:p w14:paraId="11ECB5A6" w14:textId="03629DE2" w:rsidR="00D85026" w:rsidRPr="00A625C3" w:rsidRDefault="00A51093" w:rsidP="00C65359">
      <w:pPr>
        <w:pStyle w:val="ListParagraph"/>
        <w:numPr>
          <w:ilvl w:val="0"/>
          <w:numId w:val="15"/>
        </w:numPr>
      </w:pPr>
      <w:r w:rsidRPr="00A625C3">
        <w:t>F</w:t>
      </w:r>
      <w:r w:rsidR="00113D59" w:rsidRPr="00A625C3">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A625C3" w:rsidRDefault="003B7B42" w:rsidP="005C17F7"/>
    <w:p w14:paraId="065D9A0E" w14:textId="5A685A8C" w:rsidR="006441AA" w:rsidRPr="00A625C3" w:rsidRDefault="0005157F" w:rsidP="00065D30">
      <w:r w:rsidRPr="00A625C3">
        <w:t xml:space="preserve">General Terms and Conditions </w:t>
      </w:r>
      <w:r w:rsidR="00A51093" w:rsidRPr="00A625C3">
        <w:t xml:space="preserve">(T&amp;Cs) </w:t>
      </w:r>
      <w:r w:rsidRPr="00A625C3">
        <w:t xml:space="preserve">of </w:t>
      </w:r>
      <w:r w:rsidR="00A51093" w:rsidRPr="00A625C3">
        <w:t>FN</w:t>
      </w:r>
      <w:r w:rsidR="00C76085">
        <w:t>A</w:t>
      </w:r>
      <w:r w:rsidR="00A51093" w:rsidRPr="00A625C3">
        <w:t xml:space="preserve"> grant </w:t>
      </w:r>
      <w:r w:rsidRPr="00A625C3">
        <w:t>award</w:t>
      </w:r>
      <w:r w:rsidR="00A51093" w:rsidRPr="00A625C3">
        <w:t>s</w:t>
      </w:r>
      <w:r w:rsidRPr="00A625C3">
        <w:t xml:space="preserve"> may be obtained electronically</w:t>
      </w:r>
      <w:r w:rsidR="00A51093" w:rsidRPr="00A625C3">
        <w:t xml:space="preserve"> in advance of an award</w:t>
      </w:r>
      <w:r w:rsidRPr="00A625C3">
        <w:t xml:space="preserve">. </w:t>
      </w:r>
      <w:r w:rsidR="00A51093" w:rsidRPr="00A625C3">
        <w:t>For a copy of T&amp;Cs, p</w:t>
      </w:r>
      <w:r w:rsidRPr="00A625C3">
        <w:t xml:space="preserve">lease </w:t>
      </w:r>
      <w:r w:rsidR="00065D30" w:rsidRPr="00A625C3">
        <w:rPr>
          <w:spacing w:val="-1"/>
        </w:rPr>
        <w:t>contact</w:t>
      </w:r>
      <w:r w:rsidR="00065D30" w:rsidRPr="00A625C3">
        <w:t xml:space="preserve"> the</w:t>
      </w:r>
      <w:r w:rsidR="00065D30" w:rsidRPr="00A625C3">
        <w:rPr>
          <w:spacing w:val="2"/>
        </w:rPr>
        <w:t xml:space="preserve"> </w:t>
      </w:r>
      <w:r w:rsidR="00065D30" w:rsidRPr="00A625C3">
        <w:rPr>
          <w:spacing w:val="-1"/>
        </w:rPr>
        <w:t>Grant Officer</w:t>
      </w:r>
      <w:r w:rsidR="00065D30" w:rsidRPr="00A625C3">
        <w:t xml:space="preserve"> </w:t>
      </w:r>
      <w:r w:rsidR="00065D30" w:rsidRPr="00A625C3">
        <w:rPr>
          <w:spacing w:val="-1"/>
        </w:rPr>
        <w:t>noted</w:t>
      </w:r>
      <w:r w:rsidR="00065D30" w:rsidRPr="00A625C3">
        <w:t xml:space="preserve"> in </w:t>
      </w:r>
      <w:r w:rsidR="00065D30" w:rsidRPr="00A625C3">
        <w:rPr>
          <w:rFonts w:cs="Times New Roman"/>
        </w:rPr>
        <w:t xml:space="preserve">the </w:t>
      </w:r>
      <w:hyperlink w:anchor="_FEDERAL_AWARDING_AGENCY" w:history="1">
        <w:r w:rsidR="00065D30" w:rsidRPr="00A625C3">
          <w:rPr>
            <w:rStyle w:val="Hyperlink"/>
            <w:rFonts w:cs="Times New Roman"/>
            <w:color w:val="auto"/>
          </w:rPr>
          <w:t>Agency</w:t>
        </w:r>
        <w:r w:rsidR="00065D30" w:rsidRPr="00A625C3">
          <w:rPr>
            <w:rStyle w:val="Hyperlink"/>
            <w:rFonts w:cs="Times New Roman"/>
            <w:color w:val="auto"/>
            <w:spacing w:val="-5"/>
          </w:rPr>
          <w:t xml:space="preserve"> </w:t>
        </w:r>
        <w:r w:rsidR="00065D30" w:rsidRPr="00A625C3">
          <w:rPr>
            <w:rStyle w:val="Hyperlink"/>
            <w:rFonts w:cs="Times New Roman"/>
            <w:color w:val="auto"/>
          </w:rPr>
          <w:t>Contacts</w:t>
        </w:r>
      </w:hyperlink>
      <w:r w:rsidR="00065D30" w:rsidRPr="00A625C3">
        <w:rPr>
          <w:rStyle w:val="Hyperlink"/>
          <w:rFonts w:cs="Times New Roman"/>
          <w:color w:val="auto"/>
        </w:rPr>
        <w:t xml:space="preserve"> </w:t>
      </w:r>
      <w:r w:rsidR="00065D30" w:rsidRPr="00A625C3">
        <w:rPr>
          <w:rFonts w:cs="Times New Roman"/>
        </w:rPr>
        <w:t xml:space="preserve"> (</w:t>
      </w:r>
      <w:r w:rsidR="00065D30" w:rsidRPr="00A625C3">
        <w:t xml:space="preserve">Section </w:t>
      </w:r>
      <w:r w:rsidR="00256F27" w:rsidRPr="00A625C3">
        <w:t>8</w:t>
      </w:r>
      <w:r w:rsidR="00E5018E" w:rsidRPr="00A625C3">
        <w:t xml:space="preserve"> – Federal Awarding Agency Contacts</w:t>
      </w:r>
      <w:r w:rsidR="00734048" w:rsidRPr="00A625C3">
        <w:t>,</w:t>
      </w:r>
      <w:r w:rsidR="00065D30" w:rsidRPr="00A625C3">
        <w:t xml:space="preserve"> of this RFA.</w:t>
      </w:r>
      <w:r w:rsidR="001A18F0" w:rsidRPr="00A625C3">
        <w:t>)</w:t>
      </w:r>
    </w:p>
    <w:p w14:paraId="4FEBC9F3" w14:textId="29031EDA" w:rsidR="00897D56" w:rsidRPr="00A625C3" w:rsidRDefault="00AE6B97" w:rsidP="006D78E7">
      <w:pPr>
        <w:pStyle w:val="Heading2"/>
        <w:rPr>
          <w:color w:val="auto"/>
        </w:rPr>
      </w:pPr>
      <w:bookmarkStart w:id="1320" w:name="_Toc128465745"/>
      <w:bookmarkStart w:id="1321" w:name="_Toc131493032"/>
      <w:bookmarkStart w:id="1322" w:name="_Toc229131941"/>
      <w:r w:rsidRPr="00A625C3">
        <w:rPr>
          <w:color w:val="auto"/>
        </w:rPr>
        <w:t>Reporting Requirements</w:t>
      </w:r>
      <w:bookmarkEnd w:id="1320"/>
      <w:bookmarkEnd w:id="1321"/>
      <w:bookmarkEnd w:id="1322"/>
    </w:p>
    <w:p w14:paraId="23AF5854" w14:textId="77C34D0F" w:rsidR="00897D56" w:rsidRPr="00A625C3" w:rsidRDefault="00897D56" w:rsidP="005C17F7">
      <w:pPr>
        <w:pStyle w:val="Heading3"/>
        <w:rPr>
          <w:color w:val="auto"/>
        </w:rPr>
      </w:pPr>
      <w:bookmarkStart w:id="1323" w:name="_Toc128465746"/>
      <w:bookmarkStart w:id="1324" w:name="_Toc131493033"/>
      <w:bookmarkStart w:id="1325" w:name="_Toc229131942"/>
      <w:r w:rsidRPr="00A625C3">
        <w:rPr>
          <w:color w:val="auto"/>
        </w:rPr>
        <w:t>F</w:t>
      </w:r>
      <w:r w:rsidR="00F91B2D" w:rsidRPr="00A625C3">
        <w:rPr>
          <w:color w:val="auto"/>
        </w:rPr>
        <w:t>inancial Reports</w:t>
      </w:r>
      <w:bookmarkEnd w:id="1323"/>
      <w:bookmarkEnd w:id="1324"/>
      <w:bookmarkEnd w:id="1325"/>
    </w:p>
    <w:p w14:paraId="1A3E0855" w14:textId="70669B9A" w:rsidR="008A4E79" w:rsidRPr="00A625C3" w:rsidRDefault="00897D56" w:rsidP="005C17F7">
      <w:r w:rsidRPr="00A625C3">
        <w:t>The award recipient will be required to enter the SF-425</w:t>
      </w:r>
      <w:r w:rsidR="00E965B1" w:rsidRPr="00A625C3">
        <w:t xml:space="preserve"> (</w:t>
      </w:r>
      <w:r w:rsidR="4846DFED" w:rsidRPr="00A625C3">
        <w:t xml:space="preserve">Federal </w:t>
      </w:r>
      <w:r w:rsidRPr="00A625C3">
        <w:t>Financial Report</w:t>
      </w:r>
      <w:r w:rsidR="00E965B1" w:rsidRPr="00A625C3">
        <w:t xml:space="preserve">) </w:t>
      </w:r>
      <w:r w:rsidRPr="00A625C3">
        <w:t>into the FN</w:t>
      </w:r>
      <w:r w:rsidR="00C76085">
        <w:t>A</w:t>
      </w:r>
      <w:r w:rsidRPr="00A625C3">
        <w:t xml:space="preserve"> Food Program Reporting System (FPRS) on a quarterly</w:t>
      </w:r>
      <w:r w:rsidR="00E9343E" w:rsidRPr="00A625C3">
        <w:t xml:space="preserve"> </w:t>
      </w:r>
      <w:r w:rsidRPr="00A625C3">
        <w:t xml:space="preserve">basis. In order to access FPRS, the grant recipient must obtain </w:t>
      </w:r>
      <w:r w:rsidR="00CA3B48" w:rsidRPr="00A625C3">
        <w:t xml:space="preserve">login.gov and </w:t>
      </w:r>
      <w:r w:rsidRPr="00A625C3">
        <w:t>USDA e-</w:t>
      </w:r>
      <w:r w:rsidR="32F42246" w:rsidRPr="00A625C3">
        <w:t>Auth</w:t>
      </w:r>
      <w:r w:rsidR="004A123D" w:rsidRPr="00A625C3">
        <w:t>entication</w:t>
      </w:r>
      <w:r w:rsidR="00560A81" w:rsidRPr="00A625C3">
        <w:t>,</w:t>
      </w:r>
      <w:r w:rsidR="32F42246" w:rsidRPr="00A625C3">
        <w:t xml:space="preserve"> verify their identity,</w:t>
      </w:r>
      <w:r w:rsidRPr="00A625C3">
        <w:t xml:space="preserve"> and </w:t>
      </w:r>
      <w:r w:rsidR="32F42246" w:rsidRPr="00A625C3">
        <w:t xml:space="preserve">submit an FNS-674 form, which will be provided by the Grant Officer to </w:t>
      </w:r>
      <w:r w:rsidRPr="00A625C3">
        <w:t xml:space="preserve">access FPRS. </w:t>
      </w:r>
      <w:r w:rsidR="00200D6C" w:rsidRPr="00A625C3">
        <w:t>A final Financial Status report is due 120 days af</w:t>
      </w:r>
      <w:r w:rsidR="0045340D" w:rsidRPr="00A625C3">
        <w:t xml:space="preserve">ter the termination date. </w:t>
      </w:r>
      <w:r w:rsidRPr="00A625C3">
        <w:t xml:space="preserve"> </w:t>
      </w:r>
      <w:r w:rsidR="00C0338F" w:rsidRPr="00A625C3">
        <w:t xml:space="preserve">For additional information on FPRS, visit </w:t>
      </w:r>
      <w:hyperlink r:id="rId38">
        <w:r w:rsidR="32F42246" w:rsidRPr="00A625C3">
          <w:rPr>
            <w:rStyle w:val="Hyperlink"/>
            <w:color w:val="auto"/>
          </w:rPr>
          <w:t>fprs.fns.usda.gov</w:t>
        </w:r>
      </w:hyperlink>
      <w:r w:rsidR="32F42246" w:rsidRPr="00A625C3">
        <w:t>.</w:t>
      </w:r>
      <w:r w:rsidRPr="00A625C3">
        <w:t xml:space="preserve"> </w:t>
      </w:r>
    </w:p>
    <w:p w14:paraId="399D883F" w14:textId="77777777" w:rsidR="00E5018E" w:rsidRPr="00A625C3" w:rsidRDefault="00E5018E" w:rsidP="00E5018E"/>
    <w:p w14:paraId="35E4A5AF" w14:textId="29623D15" w:rsidR="00F91B2D" w:rsidRPr="009502F5" w:rsidRDefault="00DA2CEC" w:rsidP="005C17F7">
      <w:pPr>
        <w:pStyle w:val="Heading3"/>
        <w:rPr>
          <w:color w:val="auto"/>
        </w:rPr>
      </w:pPr>
      <w:bookmarkStart w:id="1326" w:name="_Toc128465747"/>
      <w:bookmarkStart w:id="1327" w:name="_Toc131493034"/>
      <w:bookmarkStart w:id="1328" w:name="_Toc229131943"/>
      <w:r w:rsidRPr="00A625C3">
        <w:rPr>
          <w:color w:val="auto"/>
        </w:rPr>
        <w:t xml:space="preserve">Performance </w:t>
      </w:r>
      <w:r w:rsidR="00F91B2D" w:rsidRPr="00A625C3">
        <w:rPr>
          <w:color w:val="auto"/>
        </w:rPr>
        <w:t xml:space="preserve">Progress </w:t>
      </w:r>
      <w:r w:rsidR="00E5018E" w:rsidRPr="00A625C3">
        <w:rPr>
          <w:color w:val="auto"/>
        </w:rPr>
        <w:t>Reports</w:t>
      </w:r>
      <w:r w:rsidRPr="00A625C3">
        <w:rPr>
          <w:color w:val="auto"/>
        </w:rPr>
        <w:t xml:space="preserve"> (PPR)</w:t>
      </w:r>
      <w:bookmarkEnd w:id="1326"/>
      <w:bookmarkEnd w:id="1327"/>
      <w:bookmarkEnd w:id="1328"/>
      <w:r w:rsidR="00F91B2D" w:rsidRPr="009502F5">
        <w:rPr>
          <w:color w:val="auto"/>
        </w:rPr>
        <w:t xml:space="preserve"> </w:t>
      </w:r>
    </w:p>
    <w:p w14:paraId="14EEBAD1" w14:textId="2B6C4E9E" w:rsidR="00EF5EC2" w:rsidRPr="00A625C3" w:rsidRDefault="00162254" w:rsidP="00EF5EC2">
      <w:r w:rsidRPr="00A625C3">
        <w:t>The g</w:t>
      </w:r>
      <w:r w:rsidR="00EF5EC2" w:rsidRPr="00A625C3">
        <w:t xml:space="preserve">rantee will be required to submit </w:t>
      </w:r>
      <w:r w:rsidR="00EF5EC2" w:rsidRPr="00A625C3">
        <w:rPr>
          <w:bCs/>
        </w:rPr>
        <w:t>p</w:t>
      </w:r>
      <w:r w:rsidR="00EF5EC2" w:rsidRPr="00A625C3">
        <w:t>rogress reports to FN</w:t>
      </w:r>
      <w:r w:rsidR="00C76085">
        <w:t>A</w:t>
      </w:r>
      <w:r w:rsidR="00EF5EC2" w:rsidRPr="00A625C3">
        <w:t xml:space="preserve"> 30 days following the end of each quarter using the FNS-908 PPR form that will be sent to </w:t>
      </w:r>
      <w:r w:rsidR="0035780F" w:rsidRPr="00A625C3">
        <w:t xml:space="preserve">the </w:t>
      </w:r>
      <w:r w:rsidR="00EF5EC2" w:rsidRPr="00A625C3">
        <w:t xml:space="preserve">grantee at the time of award or the initial orientation. The reports should cover the preceding period of activity. A final report identifying the accomplishments and results of the project will be due 120 days after the end date of the award. </w:t>
      </w:r>
    </w:p>
    <w:p w14:paraId="2581ACFC" w14:textId="77777777" w:rsidR="00EF5EC2" w:rsidRPr="00A625C3" w:rsidRDefault="00EF5EC2" w:rsidP="00EF5EC2"/>
    <w:p w14:paraId="7AD5F6D7" w14:textId="510E497E" w:rsidR="00EF5EC2" w:rsidRPr="00A625C3" w:rsidRDefault="00EF5EC2" w:rsidP="00EF5EC2">
      <w:r w:rsidRPr="00A625C3">
        <w:rPr>
          <w:i/>
        </w:rPr>
        <w:t>Final Progress Report</w:t>
      </w:r>
      <w:r w:rsidRPr="00A625C3">
        <w:t>. A final FNS-908 PPR identifying the accomplishments and results of the project will be due 120 days after the end date of the award.</w:t>
      </w:r>
      <w:r w:rsidRPr="00A625C3">
        <w:rPr>
          <w:spacing w:val="-3"/>
        </w:rPr>
        <w:t xml:space="preserve"> </w:t>
      </w:r>
      <w:r w:rsidRPr="00A625C3">
        <w:t>This</w:t>
      </w:r>
      <w:r w:rsidRPr="00A625C3">
        <w:rPr>
          <w:spacing w:val="-3"/>
        </w:rPr>
        <w:t xml:space="preserve"> </w:t>
      </w:r>
      <w:r w:rsidRPr="00A625C3">
        <w:t>report</w:t>
      </w:r>
      <w:r w:rsidRPr="00A625C3">
        <w:rPr>
          <w:spacing w:val="-3"/>
        </w:rPr>
        <w:t xml:space="preserve"> </w:t>
      </w:r>
      <w:r w:rsidRPr="00A625C3">
        <w:t>will</w:t>
      </w:r>
      <w:r w:rsidRPr="00A625C3">
        <w:rPr>
          <w:spacing w:val="-3"/>
        </w:rPr>
        <w:t xml:space="preserve"> </w:t>
      </w:r>
      <w:r w:rsidRPr="00A625C3">
        <w:t>be</w:t>
      </w:r>
      <w:r w:rsidRPr="00A625C3">
        <w:rPr>
          <w:spacing w:val="-4"/>
        </w:rPr>
        <w:t xml:space="preserve"> </w:t>
      </w:r>
      <w:r w:rsidRPr="00A625C3">
        <w:t>composed</w:t>
      </w:r>
      <w:r w:rsidRPr="00A625C3">
        <w:rPr>
          <w:spacing w:val="-3"/>
        </w:rPr>
        <w:t xml:space="preserve"> </w:t>
      </w:r>
      <w:r w:rsidRPr="00A625C3">
        <w:t>of</w:t>
      </w:r>
      <w:r w:rsidRPr="00A625C3">
        <w:rPr>
          <w:spacing w:val="-4"/>
        </w:rPr>
        <w:t xml:space="preserve"> </w:t>
      </w:r>
      <w:r w:rsidRPr="00A625C3">
        <w:t>a</w:t>
      </w:r>
      <w:r w:rsidRPr="00A625C3">
        <w:rPr>
          <w:spacing w:val="-4"/>
        </w:rPr>
        <w:t xml:space="preserve"> </w:t>
      </w:r>
      <w:r w:rsidRPr="00A625C3">
        <w:t>short</w:t>
      </w:r>
      <w:r w:rsidRPr="00A625C3">
        <w:rPr>
          <w:spacing w:val="-3"/>
        </w:rPr>
        <w:t xml:space="preserve"> </w:t>
      </w:r>
      <w:r w:rsidRPr="00A625C3">
        <w:t>Executive</w:t>
      </w:r>
      <w:r w:rsidRPr="00A625C3">
        <w:rPr>
          <w:spacing w:val="-4"/>
        </w:rPr>
        <w:t xml:space="preserve"> </w:t>
      </w:r>
      <w:r w:rsidRPr="00A625C3">
        <w:t>Summary</w:t>
      </w:r>
      <w:r w:rsidRPr="00A625C3">
        <w:rPr>
          <w:spacing w:val="-3"/>
        </w:rPr>
        <w:t xml:space="preserve"> </w:t>
      </w:r>
      <w:r w:rsidRPr="00A625C3">
        <w:t>and the following:</w:t>
      </w:r>
    </w:p>
    <w:p w14:paraId="7D6B9841" w14:textId="77777777" w:rsidR="00EF5EC2" w:rsidRPr="00A625C3" w:rsidRDefault="00EF5EC2" w:rsidP="00C65359">
      <w:pPr>
        <w:pStyle w:val="ListParagraph"/>
        <w:numPr>
          <w:ilvl w:val="0"/>
          <w:numId w:val="52"/>
        </w:numPr>
      </w:pPr>
      <w:r w:rsidRPr="00A625C3">
        <w:t>A project description including a concise summary of the major accomplishments,</w:t>
      </w:r>
      <w:r w:rsidRPr="00A625C3">
        <w:rPr>
          <w:spacing w:val="-5"/>
        </w:rPr>
        <w:t xml:space="preserve"> </w:t>
      </w:r>
      <w:r w:rsidRPr="00A625C3">
        <w:t>the</w:t>
      </w:r>
      <w:r w:rsidRPr="00A625C3">
        <w:rPr>
          <w:spacing w:val="-6"/>
        </w:rPr>
        <w:t xml:space="preserve"> </w:t>
      </w:r>
      <w:r w:rsidRPr="00A625C3">
        <w:t>difficulties</w:t>
      </w:r>
      <w:r w:rsidRPr="00A625C3">
        <w:rPr>
          <w:spacing w:val="-5"/>
        </w:rPr>
        <w:t xml:space="preserve"> </w:t>
      </w:r>
      <w:r w:rsidRPr="00A625C3">
        <w:t>encountered,</w:t>
      </w:r>
      <w:r w:rsidRPr="00A625C3">
        <w:rPr>
          <w:spacing w:val="-5"/>
        </w:rPr>
        <w:t xml:space="preserve"> </w:t>
      </w:r>
      <w:r w:rsidRPr="00A625C3">
        <w:t>and</w:t>
      </w:r>
      <w:r w:rsidRPr="00A625C3">
        <w:rPr>
          <w:spacing w:val="-5"/>
        </w:rPr>
        <w:t xml:space="preserve"> </w:t>
      </w:r>
      <w:r w:rsidRPr="00A625C3">
        <w:t>the</w:t>
      </w:r>
      <w:r w:rsidRPr="00A625C3">
        <w:rPr>
          <w:spacing w:val="-6"/>
        </w:rPr>
        <w:t xml:space="preserve"> </w:t>
      </w:r>
      <w:r w:rsidRPr="00A625C3">
        <w:t>solutions</w:t>
      </w:r>
      <w:r w:rsidRPr="00A625C3">
        <w:rPr>
          <w:spacing w:val="-5"/>
        </w:rPr>
        <w:t xml:space="preserve"> </w:t>
      </w:r>
      <w:r w:rsidRPr="00A625C3">
        <w:t>developed</w:t>
      </w:r>
      <w:r w:rsidRPr="00A625C3">
        <w:rPr>
          <w:spacing w:val="-5"/>
        </w:rPr>
        <w:t xml:space="preserve"> </w:t>
      </w:r>
      <w:r w:rsidRPr="00A625C3">
        <w:t>to resolve the difficulties; and</w:t>
      </w:r>
    </w:p>
    <w:p w14:paraId="23BCE316" w14:textId="77777777" w:rsidR="00EF5EC2" w:rsidRPr="00A625C3" w:rsidRDefault="00EF5EC2" w:rsidP="00C65359">
      <w:pPr>
        <w:pStyle w:val="ListParagraph"/>
        <w:numPr>
          <w:ilvl w:val="0"/>
          <w:numId w:val="52"/>
        </w:numPr>
      </w:pPr>
      <w:r w:rsidRPr="00A625C3">
        <w:t>A</w:t>
      </w:r>
      <w:r w:rsidRPr="00A625C3">
        <w:rPr>
          <w:spacing w:val="-4"/>
        </w:rPr>
        <w:t xml:space="preserve"> </w:t>
      </w:r>
      <w:r w:rsidRPr="00A625C3">
        <w:t>discussion</w:t>
      </w:r>
      <w:r w:rsidRPr="00A625C3">
        <w:rPr>
          <w:spacing w:val="-1"/>
        </w:rPr>
        <w:t xml:space="preserve"> </w:t>
      </w:r>
      <w:r w:rsidRPr="00A625C3">
        <w:t>of</w:t>
      </w:r>
      <w:r w:rsidRPr="00A625C3">
        <w:rPr>
          <w:spacing w:val="-5"/>
        </w:rPr>
        <w:t xml:space="preserve"> </w:t>
      </w:r>
      <w:r w:rsidRPr="00A625C3">
        <w:t>the</w:t>
      </w:r>
      <w:r w:rsidRPr="00A625C3">
        <w:rPr>
          <w:spacing w:val="-4"/>
        </w:rPr>
        <w:t xml:space="preserve"> </w:t>
      </w:r>
      <w:r w:rsidRPr="00A625C3">
        <w:t>project</w:t>
      </w:r>
      <w:r w:rsidRPr="00A625C3">
        <w:rPr>
          <w:spacing w:val="-1"/>
        </w:rPr>
        <w:t xml:space="preserve"> </w:t>
      </w:r>
      <w:r w:rsidRPr="00A625C3">
        <w:t>results</w:t>
      </w:r>
      <w:r w:rsidRPr="00A625C3">
        <w:rPr>
          <w:spacing w:val="-1"/>
        </w:rPr>
        <w:t xml:space="preserve"> </w:t>
      </w:r>
      <w:r w:rsidRPr="00A625C3">
        <w:t>and</w:t>
      </w:r>
      <w:r w:rsidRPr="00A625C3">
        <w:rPr>
          <w:spacing w:val="-1"/>
        </w:rPr>
        <w:t xml:space="preserve"> </w:t>
      </w:r>
      <w:r w:rsidRPr="00A625C3">
        <w:t xml:space="preserve">lessons </w:t>
      </w:r>
      <w:r w:rsidRPr="00A625C3">
        <w:rPr>
          <w:spacing w:val="-2"/>
        </w:rPr>
        <w:t>learned.</w:t>
      </w:r>
    </w:p>
    <w:p w14:paraId="20608502" w14:textId="77777777" w:rsidR="00EF5EC2" w:rsidRPr="00A625C3" w:rsidRDefault="00EF5EC2" w:rsidP="00EF5EC2"/>
    <w:p w14:paraId="31DB522D" w14:textId="77777777" w:rsidR="00EF5EC2" w:rsidRPr="00A625C3" w:rsidRDefault="00EF5EC2" w:rsidP="00EF5EC2">
      <w:pPr>
        <w:pStyle w:val="NoSpacing"/>
        <w:rPr>
          <w:rFonts w:ascii="Tenorite" w:hAnsi="Tenorite"/>
        </w:rPr>
      </w:pPr>
      <w:r w:rsidRPr="00A625C3">
        <w:rPr>
          <w:rFonts w:ascii="Tenorite" w:hAnsi="Tenorite"/>
        </w:rPr>
        <w:t xml:space="preserve">The final report should be sent in the form of an attachment to the FNS-908, not to exceed 25 pages. </w:t>
      </w:r>
    </w:p>
    <w:p w14:paraId="45EC67E2" w14:textId="77777777" w:rsidR="00EF5EC2" w:rsidRPr="009502F5" w:rsidRDefault="00EF5EC2" w:rsidP="00EF5EC2">
      <w:pPr>
        <w:pStyle w:val="NoSpacing"/>
        <w:rPr>
          <w:rFonts w:ascii="Tenorite" w:hAnsi="Tenorite"/>
          <w:b/>
          <w:bCs/>
        </w:rPr>
      </w:pPr>
    </w:p>
    <w:p w14:paraId="195A1349" w14:textId="77777777" w:rsidR="00EF5EC2" w:rsidRPr="00A625C3" w:rsidRDefault="00EF5EC2" w:rsidP="00EF5EC2">
      <w:r w:rsidRPr="00A625C3">
        <w:lastRenderedPageBreak/>
        <w:t>Copies</w:t>
      </w:r>
      <w:r w:rsidRPr="00A625C3">
        <w:rPr>
          <w:spacing w:val="-1"/>
        </w:rPr>
        <w:t xml:space="preserve"> </w:t>
      </w:r>
      <w:r w:rsidRPr="00A625C3">
        <w:t>of</w:t>
      </w:r>
      <w:r w:rsidRPr="00A625C3">
        <w:rPr>
          <w:spacing w:val="-2"/>
        </w:rPr>
        <w:t xml:space="preserve"> </w:t>
      </w:r>
      <w:r w:rsidRPr="00A625C3">
        <w:t>any</w:t>
      </w:r>
      <w:r w:rsidRPr="00A625C3">
        <w:rPr>
          <w:spacing w:val="-1"/>
        </w:rPr>
        <w:t xml:space="preserve"> </w:t>
      </w:r>
      <w:r w:rsidRPr="00A625C3">
        <w:t>deliverables,</w:t>
      </w:r>
      <w:r w:rsidRPr="00A625C3">
        <w:rPr>
          <w:spacing w:val="-1"/>
        </w:rPr>
        <w:t xml:space="preserve"> </w:t>
      </w:r>
      <w:r w:rsidRPr="00A625C3">
        <w:t>media</w:t>
      </w:r>
      <w:r w:rsidRPr="00A625C3">
        <w:rPr>
          <w:spacing w:val="-2"/>
        </w:rPr>
        <w:t xml:space="preserve"> </w:t>
      </w:r>
      <w:r w:rsidRPr="00A625C3">
        <w:t>or</w:t>
      </w:r>
      <w:r w:rsidRPr="00A625C3">
        <w:rPr>
          <w:spacing w:val="-2"/>
        </w:rPr>
        <w:t xml:space="preserve"> </w:t>
      </w:r>
      <w:r w:rsidRPr="00A625C3">
        <w:t>publicity</w:t>
      </w:r>
      <w:r w:rsidRPr="00A625C3">
        <w:rPr>
          <w:spacing w:val="-1"/>
        </w:rPr>
        <w:t xml:space="preserve"> </w:t>
      </w:r>
      <w:r w:rsidRPr="00A625C3">
        <w:t>releases/articles</w:t>
      </w:r>
      <w:r w:rsidRPr="00A625C3">
        <w:rPr>
          <w:spacing w:val="-1"/>
        </w:rPr>
        <w:t xml:space="preserve"> </w:t>
      </w:r>
      <w:r w:rsidRPr="00A625C3">
        <w:t>and</w:t>
      </w:r>
      <w:r w:rsidRPr="00A625C3">
        <w:rPr>
          <w:spacing w:val="-1"/>
        </w:rPr>
        <w:t xml:space="preserve"> </w:t>
      </w:r>
      <w:r w:rsidRPr="00A625C3">
        <w:t>links</w:t>
      </w:r>
      <w:r w:rsidRPr="00A625C3">
        <w:rPr>
          <w:spacing w:val="-1"/>
        </w:rPr>
        <w:t xml:space="preserve"> </w:t>
      </w:r>
      <w:r w:rsidRPr="00A625C3">
        <w:t>to</w:t>
      </w:r>
      <w:r w:rsidRPr="00A625C3">
        <w:rPr>
          <w:spacing w:val="-1"/>
        </w:rPr>
        <w:t xml:space="preserve"> </w:t>
      </w:r>
      <w:r w:rsidRPr="00A625C3">
        <w:t>materials</w:t>
      </w:r>
      <w:r w:rsidRPr="00A625C3">
        <w:rPr>
          <w:spacing w:val="-1"/>
        </w:rPr>
        <w:t xml:space="preserve"> </w:t>
      </w:r>
      <w:r w:rsidRPr="00A625C3">
        <w:t>on</w:t>
      </w:r>
      <w:r w:rsidRPr="00A625C3">
        <w:rPr>
          <w:spacing w:val="-1"/>
        </w:rPr>
        <w:t xml:space="preserve"> </w:t>
      </w:r>
      <w:r w:rsidRPr="00A625C3">
        <w:t>websites also should be included or papers resulting from the grant should be attached to the final report. All</w:t>
      </w:r>
      <w:r w:rsidRPr="00A625C3">
        <w:rPr>
          <w:spacing w:val="-3"/>
        </w:rPr>
        <w:t xml:space="preserve"> </w:t>
      </w:r>
      <w:r w:rsidRPr="00A625C3">
        <w:t>products</w:t>
      </w:r>
      <w:r w:rsidRPr="00A625C3">
        <w:rPr>
          <w:spacing w:val="-3"/>
        </w:rPr>
        <w:t xml:space="preserve"> </w:t>
      </w:r>
      <w:r w:rsidRPr="00A625C3">
        <w:t>should</w:t>
      </w:r>
      <w:r w:rsidRPr="00A625C3">
        <w:rPr>
          <w:spacing w:val="-3"/>
        </w:rPr>
        <w:t xml:space="preserve"> </w:t>
      </w:r>
      <w:r w:rsidRPr="00A625C3">
        <w:t>include</w:t>
      </w:r>
      <w:r w:rsidRPr="00A625C3">
        <w:rPr>
          <w:spacing w:val="-4"/>
        </w:rPr>
        <w:t xml:space="preserve"> </w:t>
      </w:r>
      <w:r w:rsidRPr="00A625C3">
        <w:t>an</w:t>
      </w:r>
      <w:r w:rsidRPr="00A625C3">
        <w:rPr>
          <w:spacing w:val="-3"/>
        </w:rPr>
        <w:t xml:space="preserve"> </w:t>
      </w:r>
      <w:r w:rsidRPr="00A625C3">
        <w:t>acknowledgement</w:t>
      </w:r>
      <w:r w:rsidRPr="00A625C3">
        <w:rPr>
          <w:spacing w:val="-3"/>
        </w:rPr>
        <w:t xml:space="preserve"> </w:t>
      </w:r>
      <w:r w:rsidRPr="00A625C3">
        <w:t>of</w:t>
      </w:r>
      <w:r w:rsidRPr="00A625C3">
        <w:rPr>
          <w:spacing w:val="-4"/>
        </w:rPr>
        <w:t xml:space="preserve"> </w:t>
      </w:r>
      <w:r w:rsidRPr="00A625C3">
        <w:t>the</w:t>
      </w:r>
      <w:r w:rsidRPr="00A625C3">
        <w:rPr>
          <w:spacing w:val="-4"/>
        </w:rPr>
        <w:t xml:space="preserve"> </w:t>
      </w:r>
      <w:r w:rsidRPr="00A625C3">
        <w:t>source</w:t>
      </w:r>
      <w:r w:rsidRPr="00A625C3">
        <w:rPr>
          <w:spacing w:val="-2"/>
        </w:rPr>
        <w:t xml:space="preserve"> </w:t>
      </w:r>
      <w:r w:rsidRPr="00A625C3">
        <w:t>of</w:t>
      </w:r>
      <w:r w:rsidRPr="00A625C3">
        <w:rPr>
          <w:spacing w:val="-4"/>
        </w:rPr>
        <w:t xml:space="preserve"> </w:t>
      </w:r>
      <w:r w:rsidRPr="00A625C3">
        <w:t>funding.</w:t>
      </w:r>
      <w:r w:rsidRPr="00A625C3">
        <w:rPr>
          <w:spacing w:val="-1"/>
        </w:rPr>
        <w:t xml:space="preserve"> </w:t>
      </w:r>
      <w:r w:rsidRPr="00A625C3">
        <w:t>The</w:t>
      </w:r>
      <w:r w:rsidRPr="00A625C3">
        <w:rPr>
          <w:spacing w:val="-4"/>
        </w:rPr>
        <w:t xml:space="preserve"> </w:t>
      </w:r>
      <w:r w:rsidRPr="00A625C3">
        <w:t>Federal</w:t>
      </w:r>
      <w:r w:rsidRPr="00A625C3">
        <w:rPr>
          <w:spacing w:val="-3"/>
        </w:rPr>
        <w:t xml:space="preserve"> </w:t>
      </w:r>
      <w:r w:rsidRPr="00A625C3">
        <w:t xml:space="preserve">awarding agency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grantee, sub-grantee, or a contractor purchases ownership with grant </w:t>
      </w:r>
      <w:r w:rsidRPr="00A625C3">
        <w:rPr>
          <w:spacing w:val="-2"/>
        </w:rPr>
        <w:t>support.</w:t>
      </w:r>
    </w:p>
    <w:p w14:paraId="5DCE1BDB" w14:textId="77777777" w:rsidR="00E5018E" w:rsidRPr="00A625C3" w:rsidRDefault="00E5018E" w:rsidP="00E5018E"/>
    <w:p w14:paraId="470F8F14" w14:textId="7EEE9D6B" w:rsidR="00E5018E" w:rsidRPr="00A625C3" w:rsidRDefault="00E5018E" w:rsidP="00E5018E">
      <w:r w:rsidRPr="00A625C3">
        <w:rPr>
          <w:b/>
          <w:bCs/>
        </w:rPr>
        <w:t>Please note</w:t>
      </w:r>
      <w:r w:rsidRPr="00A625C3">
        <w:t xml:space="preserve">: The FNS-908 PPR form specific to this opportunity will be sent to </w:t>
      </w:r>
      <w:r w:rsidR="0035780F" w:rsidRPr="00A625C3">
        <w:t xml:space="preserve">the </w:t>
      </w:r>
      <w:r w:rsidRPr="00A625C3">
        <w:t xml:space="preserve">grantee at the time of award or the initial orientation. Use of the FNS-908 PPR form for progress reports is required. </w:t>
      </w:r>
      <w:r w:rsidR="004A1CBF" w:rsidRPr="00A625C3">
        <w:t xml:space="preserve">Previous grantees that have not submitted reports timely </w:t>
      </w:r>
      <w:r w:rsidR="000D6F3E" w:rsidRPr="00A625C3">
        <w:t xml:space="preserve">may </w:t>
      </w:r>
      <w:r w:rsidR="004A1CBF" w:rsidRPr="00A625C3">
        <w:t xml:space="preserve">be evaluated as high risk. All activities reported on the FNS-908 must align with the required objective(s) from the </w:t>
      </w:r>
      <w:r w:rsidR="00E71E74" w:rsidRPr="00A625C3">
        <w:t>“</w:t>
      </w:r>
      <w:r w:rsidR="004A1CBF" w:rsidRPr="00A625C3">
        <w:t>Key Objectives</w:t>
      </w:r>
      <w:r w:rsidR="00E71E74" w:rsidRPr="00A625C3">
        <w:t>”</w:t>
      </w:r>
      <w:r w:rsidR="004A1CBF" w:rsidRPr="00A625C3">
        <w:rPr>
          <w:i/>
          <w:iCs/>
        </w:rPr>
        <w:t xml:space="preserve"> </w:t>
      </w:r>
      <w:r w:rsidR="004A1CBF" w:rsidRPr="00A625C3">
        <w:t>Section above.</w:t>
      </w:r>
    </w:p>
    <w:p w14:paraId="1493B79B" w14:textId="77777777" w:rsidR="00D043BB" w:rsidRPr="00A625C3" w:rsidRDefault="00D043BB" w:rsidP="00E5018E"/>
    <w:p w14:paraId="34FE36A5" w14:textId="7510DDFC" w:rsidR="00BF0D68" w:rsidRPr="00A625C3" w:rsidRDefault="00BF0D68" w:rsidP="00BF0D68">
      <w:r w:rsidRPr="00A625C3">
        <w:t>The</w:t>
      </w:r>
      <w:r w:rsidRPr="00A625C3">
        <w:rPr>
          <w:spacing w:val="-7"/>
        </w:rPr>
        <w:t xml:space="preserve"> </w:t>
      </w:r>
      <w:r w:rsidRPr="00A625C3">
        <w:t>recipient</w:t>
      </w:r>
      <w:r w:rsidRPr="00A625C3">
        <w:rPr>
          <w:spacing w:val="-3"/>
        </w:rPr>
        <w:t xml:space="preserve"> </w:t>
      </w:r>
      <w:r w:rsidRPr="00A625C3">
        <w:t>will</w:t>
      </w:r>
      <w:r w:rsidRPr="00A625C3">
        <w:rPr>
          <w:spacing w:val="-3"/>
        </w:rPr>
        <w:t xml:space="preserve"> </w:t>
      </w:r>
      <w:r w:rsidRPr="00A625C3">
        <w:t>be</w:t>
      </w:r>
      <w:r w:rsidRPr="00A625C3">
        <w:rPr>
          <w:spacing w:val="-7"/>
        </w:rPr>
        <w:t xml:space="preserve"> </w:t>
      </w:r>
      <w:r w:rsidRPr="00A625C3">
        <w:t>responsible</w:t>
      </w:r>
      <w:r w:rsidRPr="00A625C3">
        <w:rPr>
          <w:spacing w:val="-7"/>
        </w:rPr>
        <w:t xml:space="preserve"> </w:t>
      </w:r>
      <w:r w:rsidRPr="00A625C3">
        <w:t>for</w:t>
      </w:r>
      <w:r w:rsidRPr="00A625C3">
        <w:rPr>
          <w:spacing w:val="-7"/>
        </w:rPr>
        <w:t xml:space="preserve"> </w:t>
      </w:r>
      <w:r w:rsidRPr="00A625C3">
        <w:t>managing</w:t>
      </w:r>
      <w:r w:rsidRPr="00A625C3">
        <w:rPr>
          <w:spacing w:val="-6"/>
        </w:rPr>
        <w:t xml:space="preserve"> </w:t>
      </w:r>
      <w:r w:rsidRPr="00A625C3">
        <w:t>and</w:t>
      </w:r>
      <w:r w:rsidRPr="00A625C3">
        <w:rPr>
          <w:spacing w:val="-1"/>
        </w:rPr>
        <w:t xml:space="preserve"> </w:t>
      </w:r>
      <w:r w:rsidRPr="00A625C3">
        <w:t>monitoring</w:t>
      </w:r>
      <w:r w:rsidRPr="00A625C3">
        <w:rPr>
          <w:spacing w:val="-8"/>
        </w:rPr>
        <w:t xml:space="preserve"> </w:t>
      </w:r>
      <w:r w:rsidRPr="00A625C3">
        <w:t>the</w:t>
      </w:r>
      <w:r w:rsidRPr="00A625C3">
        <w:rPr>
          <w:spacing w:val="-7"/>
        </w:rPr>
        <w:t xml:space="preserve"> </w:t>
      </w:r>
      <w:r w:rsidRPr="00A625C3">
        <w:t>progress</w:t>
      </w:r>
      <w:r w:rsidRPr="00A625C3">
        <w:rPr>
          <w:spacing w:val="-3"/>
        </w:rPr>
        <w:t xml:space="preserve"> </w:t>
      </w:r>
      <w:r w:rsidRPr="00A625C3">
        <w:t>of</w:t>
      </w:r>
      <w:r w:rsidRPr="00A625C3">
        <w:rPr>
          <w:spacing w:val="-7"/>
        </w:rPr>
        <w:t xml:space="preserve"> </w:t>
      </w:r>
      <w:r w:rsidRPr="00A625C3">
        <w:t>the</w:t>
      </w:r>
      <w:r w:rsidRPr="00A625C3">
        <w:rPr>
          <w:spacing w:val="-7"/>
        </w:rPr>
        <w:t xml:space="preserve"> </w:t>
      </w:r>
      <w:r w:rsidRPr="00A625C3">
        <w:t>grant</w:t>
      </w:r>
      <w:r w:rsidRPr="00A625C3">
        <w:rPr>
          <w:spacing w:val="-3"/>
        </w:rPr>
        <w:t xml:space="preserve"> </w:t>
      </w:r>
      <w:r w:rsidRPr="00A625C3">
        <w:t>project activities</w:t>
      </w:r>
      <w:r w:rsidRPr="00A625C3">
        <w:rPr>
          <w:spacing w:val="-2"/>
        </w:rPr>
        <w:t xml:space="preserve"> </w:t>
      </w:r>
      <w:r w:rsidRPr="00A625C3">
        <w:t>and</w:t>
      </w:r>
      <w:r w:rsidRPr="00A625C3">
        <w:rPr>
          <w:spacing w:val="-2"/>
        </w:rPr>
        <w:t xml:space="preserve"> </w:t>
      </w:r>
      <w:r w:rsidRPr="00A625C3">
        <w:t>performance.</w:t>
      </w:r>
      <w:r w:rsidRPr="00A625C3">
        <w:rPr>
          <w:spacing w:val="-2"/>
        </w:rPr>
        <w:t xml:space="preserve"> </w:t>
      </w:r>
      <w:r w:rsidRPr="00A625C3">
        <w:t>The</w:t>
      </w:r>
      <w:r w:rsidRPr="00A625C3">
        <w:rPr>
          <w:spacing w:val="-3"/>
        </w:rPr>
        <w:t xml:space="preserve"> </w:t>
      </w:r>
      <w:r w:rsidRPr="00A625C3">
        <w:t>grant</w:t>
      </w:r>
      <w:r w:rsidRPr="00A625C3">
        <w:rPr>
          <w:spacing w:val="-2"/>
        </w:rPr>
        <w:t xml:space="preserve"> </w:t>
      </w:r>
      <w:r w:rsidRPr="00A625C3">
        <w:t>terms</w:t>
      </w:r>
      <w:r w:rsidRPr="00A625C3">
        <w:rPr>
          <w:spacing w:val="-2"/>
        </w:rPr>
        <w:t xml:space="preserve"> </w:t>
      </w:r>
      <w:r w:rsidRPr="00A625C3">
        <w:t>and</w:t>
      </w:r>
      <w:r w:rsidRPr="00A625C3">
        <w:rPr>
          <w:spacing w:val="-2"/>
        </w:rPr>
        <w:t xml:space="preserve"> </w:t>
      </w:r>
      <w:r w:rsidRPr="00A625C3">
        <w:t>conditions</w:t>
      </w:r>
      <w:r w:rsidRPr="00A625C3">
        <w:rPr>
          <w:spacing w:val="-2"/>
        </w:rPr>
        <w:t xml:space="preserve"> </w:t>
      </w:r>
      <w:r w:rsidRPr="00A625C3">
        <w:t>will</w:t>
      </w:r>
      <w:r w:rsidRPr="00A625C3">
        <w:rPr>
          <w:spacing w:val="-2"/>
        </w:rPr>
        <w:t xml:space="preserve"> </w:t>
      </w:r>
      <w:r w:rsidRPr="00A625C3">
        <w:t>indicate</w:t>
      </w:r>
      <w:r w:rsidRPr="00A625C3">
        <w:rPr>
          <w:spacing w:val="-3"/>
        </w:rPr>
        <w:t xml:space="preserve"> </w:t>
      </w:r>
      <w:r w:rsidRPr="00A625C3">
        <w:t>the</w:t>
      </w:r>
      <w:r w:rsidRPr="00A625C3">
        <w:rPr>
          <w:spacing w:val="-1"/>
        </w:rPr>
        <w:t xml:space="preserve"> </w:t>
      </w:r>
      <w:r w:rsidRPr="00A625C3">
        <w:t>reporting</w:t>
      </w:r>
      <w:r w:rsidRPr="00A625C3">
        <w:rPr>
          <w:spacing w:val="-2"/>
        </w:rPr>
        <w:t xml:space="preserve"> </w:t>
      </w:r>
      <w:r w:rsidRPr="00A625C3">
        <w:t>schedule for submitting project performance/progress reports to FN</w:t>
      </w:r>
      <w:r w:rsidR="00C76085">
        <w:t>A</w:t>
      </w:r>
      <w:r w:rsidRPr="00A625C3">
        <w:t>. Any additional reporting</w:t>
      </w:r>
    </w:p>
    <w:p w14:paraId="0E46446A" w14:textId="75718195" w:rsidR="00255F19" w:rsidRPr="00A625C3" w:rsidRDefault="00BF0D68" w:rsidP="00BF0D68">
      <w:pPr>
        <w:rPr>
          <w:spacing w:val="-2"/>
        </w:rPr>
      </w:pPr>
      <w:r w:rsidRPr="00A625C3">
        <w:t>requirements</w:t>
      </w:r>
      <w:r w:rsidRPr="00A625C3">
        <w:rPr>
          <w:spacing w:val="-3"/>
        </w:rPr>
        <w:t xml:space="preserve"> </w:t>
      </w:r>
      <w:r w:rsidRPr="00A625C3">
        <w:t>will</w:t>
      </w:r>
      <w:r w:rsidRPr="00A625C3">
        <w:rPr>
          <w:spacing w:val="-3"/>
        </w:rPr>
        <w:t xml:space="preserve"> </w:t>
      </w:r>
      <w:r w:rsidRPr="00A625C3">
        <w:t>be</w:t>
      </w:r>
      <w:r w:rsidRPr="00A625C3">
        <w:rPr>
          <w:spacing w:val="-4"/>
        </w:rPr>
        <w:t xml:space="preserve"> </w:t>
      </w:r>
      <w:r w:rsidRPr="00A625C3">
        <w:t>identified</w:t>
      </w:r>
      <w:r w:rsidRPr="00A625C3">
        <w:rPr>
          <w:spacing w:val="-3"/>
        </w:rPr>
        <w:t xml:space="preserve"> </w:t>
      </w:r>
      <w:r w:rsidRPr="00A625C3">
        <w:t>in</w:t>
      </w:r>
      <w:r w:rsidRPr="00A625C3">
        <w:rPr>
          <w:spacing w:val="-3"/>
        </w:rPr>
        <w:t xml:space="preserve"> </w:t>
      </w:r>
      <w:r w:rsidRPr="00A625C3">
        <w:t>the</w:t>
      </w:r>
      <w:r w:rsidRPr="00A625C3">
        <w:rPr>
          <w:spacing w:val="-4"/>
        </w:rPr>
        <w:t xml:space="preserve"> </w:t>
      </w:r>
      <w:r w:rsidRPr="00A625C3">
        <w:t>award</w:t>
      </w:r>
      <w:r w:rsidRPr="00A625C3">
        <w:rPr>
          <w:spacing w:val="-3"/>
        </w:rPr>
        <w:t xml:space="preserve"> </w:t>
      </w:r>
      <w:r w:rsidRPr="00A625C3">
        <w:t>terms</w:t>
      </w:r>
      <w:r w:rsidRPr="00A625C3">
        <w:rPr>
          <w:spacing w:val="-1"/>
        </w:rPr>
        <w:t xml:space="preserve"> </w:t>
      </w:r>
      <w:r w:rsidRPr="00A625C3">
        <w:t>and</w:t>
      </w:r>
      <w:r w:rsidRPr="00A625C3">
        <w:rPr>
          <w:spacing w:val="-3"/>
        </w:rPr>
        <w:t xml:space="preserve"> </w:t>
      </w:r>
      <w:r w:rsidRPr="00A625C3">
        <w:t>conditions,</w:t>
      </w:r>
      <w:r w:rsidRPr="00A625C3">
        <w:rPr>
          <w:spacing w:val="-3"/>
        </w:rPr>
        <w:t xml:space="preserve"> </w:t>
      </w:r>
      <w:r w:rsidRPr="00A625C3">
        <w:t>including</w:t>
      </w:r>
      <w:r w:rsidRPr="00A625C3">
        <w:rPr>
          <w:spacing w:val="-3"/>
        </w:rPr>
        <w:t xml:space="preserve"> </w:t>
      </w:r>
      <w:r w:rsidRPr="00A625C3">
        <w:t>results</w:t>
      </w:r>
      <w:r w:rsidRPr="00A625C3">
        <w:rPr>
          <w:spacing w:val="-3"/>
        </w:rPr>
        <w:t xml:space="preserve"> </w:t>
      </w:r>
      <w:r w:rsidRPr="00A625C3">
        <w:t>of</w:t>
      </w:r>
      <w:r w:rsidRPr="00A625C3">
        <w:rPr>
          <w:spacing w:val="-4"/>
        </w:rPr>
        <w:t xml:space="preserve"> </w:t>
      </w:r>
      <w:r w:rsidRPr="00A625C3">
        <w:t>the</w:t>
      </w:r>
      <w:r w:rsidRPr="00A625C3">
        <w:rPr>
          <w:spacing w:val="-4"/>
        </w:rPr>
        <w:t xml:space="preserve"> </w:t>
      </w:r>
      <w:r w:rsidRPr="00A625C3">
        <w:t xml:space="preserve">grant </w:t>
      </w:r>
      <w:r w:rsidRPr="00A625C3">
        <w:rPr>
          <w:spacing w:val="-2"/>
        </w:rPr>
        <w:t>project.</w:t>
      </w:r>
    </w:p>
    <w:p w14:paraId="135E77D1" w14:textId="5E3059A1" w:rsidR="00E5018E" w:rsidRPr="00A625C3" w:rsidRDefault="00F855FD" w:rsidP="00E5018E">
      <w:pPr>
        <w:pStyle w:val="Heading1"/>
        <w:rPr>
          <w:color w:val="auto"/>
        </w:rPr>
      </w:pPr>
      <w:bookmarkStart w:id="1329" w:name="_7._Federal_Awarding"/>
      <w:bookmarkStart w:id="1330" w:name="_Toc131493035"/>
      <w:bookmarkStart w:id="1331" w:name="_Toc229131944"/>
      <w:bookmarkEnd w:id="1329"/>
      <w:r w:rsidRPr="00A625C3">
        <w:rPr>
          <w:color w:val="auto"/>
        </w:rPr>
        <w:t>8</w:t>
      </w:r>
      <w:r w:rsidR="00E5018E" w:rsidRPr="00A625C3">
        <w:rPr>
          <w:color w:val="auto"/>
        </w:rPr>
        <w:t>. Federal Awarding Agency Contacts</w:t>
      </w:r>
      <w:bookmarkEnd w:id="1330"/>
      <w:bookmarkEnd w:id="1331"/>
    </w:p>
    <w:p w14:paraId="08240E4F" w14:textId="77777777" w:rsidR="00176E9F" w:rsidRPr="00A625C3" w:rsidRDefault="00176E9F" w:rsidP="00176E9F">
      <w:r w:rsidRPr="00A625C3">
        <w:t>For questions regarding this solicitation, please contact the Grant Officer.</w:t>
      </w:r>
    </w:p>
    <w:p w14:paraId="6A459143" w14:textId="77777777" w:rsidR="00176E9F" w:rsidRPr="00A625C3" w:rsidRDefault="00176E9F" w:rsidP="00176E9F"/>
    <w:p w14:paraId="09E2A9C2" w14:textId="77777777" w:rsidR="00176E9F" w:rsidRPr="00A625C3" w:rsidRDefault="00176E9F" w:rsidP="00176E9F">
      <w:r w:rsidRPr="00A625C3">
        <w:t>Carla Garcia</w:t>
      </w:r>
    </w:p>
    <w:p w14:paraId="579738F6" w14:textId="77777777" w:rsidR="00176E9F" w:rsidRPr="00A625C3" w:rsidRDefault="00176E9F" w:rsidP="00176E9F">
      <w:r w:rsidRPr="00A625C3">
        <w:t>Grant Officer, Grants and Fiscal Policy Division</w:t>
      </w:r>
    </w:p>
    <w:p w14:paraId="5F712C20" w14:textId="2320FD8A" w:rsidR="00176E9F" w:rsidRPr="00A625C3" w:rsidRDefault="00176E9F" w:rsidP="00176E9F">
      <w:r w:rsidRPr="00A625C3">
        <w:t>U.S. Department of Agriculture, FN</w:t>
      </w:r>
      <w:r w:rsidR="00C76085">
        <w:t>A</w:t>
      </w:r>
    </w:p>
    <w:p w14:paraId="5978CDD2" w14:textId="2F269F0B" w:rsidR="00E5018E" w:rsidRPr="00A625C3" w:rsidRDefault="00176E9F" w:rsidP="00E5018E">
      <w:r w:rsidRPr="00A625C3">
        <w:t xml:space="preserve">Email: </w:t>
      </w:r>
      <w:hyperlink r:id="rId39" w:history="1">
        <w:r w:rsidRPr="00A625C3">
          <w:rPr>
            <w:rStyle w:val="Hyperlink"/>
          </w:rPr>
          <w:t>Carla.Garcia@usda.gov</w:t>
        </w:r>
      </w:hyperlink>
      <w:bookmarkStart w:id="1332" w:name="_FEDERAL_AWARDING_AGENCY"/>
      <w:bookmarkEnd w:id="1332"/>
    </w:p>
    <w:p w14:paraId="0A7CE1AF" w14:textId="1C1D0FE0" w:rsidR="00E5018E" w:rsidRPr="00A625C3" w:rsidRDefault="00F855FD" w:rsidP="00E5018E">
      <w:pPr>
        <w:pStyle w:val="Heading1"/>
        <w:rPr>
          <w:color w:val="auto"/>
        </w:rPr>
      </w:pPr>
      <w:bookmarkStart w:id="1333" w:name="_Toc131493036"/>
      <w:bookmarkStart w:id="1334" w:name="_Toc229131945"/>
      <w:r w:rsidRPr="00A625C3">
        <w:rPr>
          <w:color w:val="auto"/>
        </w:rPr>
        <w:t>9</w:t>
      </w:r>
      <w:r w:rsidR="32F42246" w:rsidRPr="00A625C3">
        <w:rPr>
          <w:color w:val="auto"/>
        </w:rPr>
        <w:t>. Other Information</w:t>
      </w:r>
      <w:bookmarkEnd w:id="1333"/>
      <w:bookmarkEnd w:id="1334"/>
    </w:p>
    <w:p w14:paraId="1A174C10" w14:textId="2BDFB4AC" w:rsidR="00B77372" w:rsidRPr="00A625C3" w:rsidRDefault="00B77372" w:rsidP="005C17F7">
      <w:pPr>
        <w:pStyle w:val="Heading2"/>
        <w:rPr>
          <w:color w:val="auto"/>
        </w:rPr>
      </w:pPr>
      <w:bookmarkStart w:id="1335" w:name="_Toc128465750"/>
      <w:bookmarkStart w:id="1336" w:name="_Toc131493037"/>
      <w:bookmarkStart w:id="1337" w:name="_Toc229131946"/>
      <w:r w:rsidRPr="00A625C3">
        <w:rPr>
          <w:color w:val="auto"/>
        </w:rPr>
        <w:t>Debriefing Requests</w:t>
      </w:r>
      <w:bookmarkEnd w:id="1335"/>
      <w:bookmarkEnd w:id="1336"/>
      <w:bookmarkEnd w:id="1337"/>
    </w:p>
    <w:p w14:paraId="54D0B428" w14:textId="43AB6DAD" w:rsidR="0064565E" w:rsidRPr="00A625C3" w:rsidRDefault="001C74A5" w:rsidP="005C17F7">
      <w:r w:rsidRPr="00A625C3">
        <w:t xml:space="preserve">Non-selected applicants may request a debriefing to discuss the strengths and </w:t>
      </w:r>
      <w:r w:rsidR="0001094E" w:rsidRPr="00A625C3">
        <w:t>weaknesses</w:t>
      </w:r>
      <w:r w:rsidRPr="00A625C3">
        <w:t xml:space="preserve"> of submitted proposals. This information may be useful when preparing future grant proposals. Additional information on debriefing requests will be forwarded to non-selected applicants.</w:t>
      </w:r>
      <w:r w:rsidR="000425D4" w:rsidRPr="00A625C3">
        <w:t xml:space="preserve"> </w:t>
      </w:r>
      <w:r w:rsidR="00085CF7" w:rsidRPr="00A625C3">
        <w:t>FN</w:t>
      </w:r>
      <w:r w:rsidR="00C76085">
        <w:t>A</w:t>
      </w:r>
      <w:r w:rsidR="000425D4" w:rsidRPr="00A625C3">
        <w:t xml:space="preserve"> reserves the right to provide this debriefing orally or in written format.</w:t>
      </w:r>
      <w:r w:rsidR="00E5018E" w:rsidRPr="00A625C3">
        <w:t xml:space="preserve"> </w:t>
      </w:r>
      <w:r w:rsidR="00E5018E" w:rsidRPr="00A625C3">
        <w:br w:type="page"/>
      </w:r>
    </w:p>
    <w:p w14:paraId="5D47367C" w14:textId="77777777" w:rsidR="00E5018E" w:rsidRPr="00A625C3" w:rsidRDefault="00E5018E" w:rsidP="00E5018E">
      <w:pPr>
        <w:pStyle w:val="Heading1"/>
        <w:rPr>
          <w:color w:val="auto"/>
        </w:rPr>
      </w:pPr>
      <w:bookmarkStart w:id="1338" w:name="_Toc131493038"/>
      <w:bookmarkStart w:id="1339" w:name="_Toc229131947"/>
      <w:r w:rsidRPr="00A625C3">
        <w:rPr>
          <w:color w:val="auto"/>
        </w:rPr>
        <w:lastRenderedPageBreak/>
        <w:t>Appendix</w:t>
      </w:r>
      <w:bookmarkEnd w:id="1338"/>
      <w:bookmarkEnd w:id="1339"/>
    </w:p>
    <w:p w14:paraId="79C49A66" w14:textId="54C202F4" w:rsidR="00C75E7C" w:rsidRPr="00A625C3" w:rsidRDefault="00B77372" w:rsidP="000851FC">
      <w:pPr>
        <w:pStyle w:val="Heading2"/>
        <w:rPr>
          <w:color w:val="auto"/>
        </w:rPr>
      </w:pPr>
      <w:bookmarkStart w:id="1340" w:name="_Toc128465752"/>
      <w:bookmarkStart w:id="1341" w:name="_Toc131493039"/>
      <w:bookmarkStart w:id="1342" w:name="_Toc229131948"/>
      <w:r w:rsidRPr="00A625C3">
        <w:rPr>
          <w:color w:val="auto"/>
        </w:rPr>
        <w:t>RFA Budget Narrative Checklist</w:t>
      </w:r>
      <w:bookmarkEnd w:id="1340"/>
      <w:bookmarkEnd w:id="1341"/>
      <w:bookmarkEnd w:id="1342"/>
    </w:p>
    <w:p w14:paraId="55058576" w14:textId="0CB43E3E" w:rsidR="009C119D" w:rsidRPr="00A625C3" w:rsidRDefault="009C119D" w:rsidP="005C17F7">
      <w:r w:rsidRPr="00A625C3">
        <w:t>FOR GRANT APPLICANT USE ONLY. DO NOT RETURN THIS FORM WITH THE APPLICATION.</w:t>
      </w:r>
    </w:p>
    <w:p w14:paraId="162C491C" w14:textId="77777777" w:rsidR="00B77372" w:rsidRPr="00A625C3" w:rsidRDefault="00B77372" w:rsidP="005C17F7"/>
    <w:p w14:paraId="69311B0D" w14:textId="77777777" w:rsidR="0064565E" w:rsidRPr="00A625C3" w:rsidRDefault="0064565E" w:rsidP="005C17F7">
      <w:pPr>
        <w:pStyle w:val="Header"/>
      </w:pPr>
      <w:r w:rsidRPr="00A625C3">
        <w:t xml:space="preserve">This checklist will assist you in completing the budget narrative portion of the application.  Please review the checklist to ensure the items below are addressed in the budget narrative.   </w:t>
      </w:r>
    </w:p>
    <w:p w14:paraId="1BE7A36F" w14:textId="77777777" w:rsidR="0064565E" w:rsidRPr="00A625C3" w:rsidRDefault="0064565E" w:rsidP="005C17F7">
      <w:pPr>
        <w:pStyle w:val="Header"/>
      </w:pPr>
    </w:p>
    <w:p w14:paraId="20758768" w14:textId="229B57D2" w:rsidR="0064565E" w:rsidRPr="00A625C3" w:rsidRDefault="0064565E" w:rsidP="005C17F7">
      <w:pPr>
        <w:pStyle w:val="Header"/>
      </w:pPr>
      <w:r w:rsidRPr="00A625C3">
        <w:rPr>
          <w:b/>
        </w:rPr>
        <w:t>NOTE</w:t>
      </w:r>
      <w:r w:rsidRPr="00A625C3">
        <w:t>: The budget and budget narrative</w:t>
      </w:r>
      <w:r w:rsidR="0098175C" w:rsidRPr="00A625C3">
        <w:t>, as well as forms SF-424 and SF-424A</w:t>
      </w:r>
      <w:r w:rsidRPr="00A625C3">
        <w:t xml:space="preserve"> must be in line with the proposal project description (statement of work) bona fi</w:t>
      </w:r>
      <w:r w:rsidR="00BA18CD" w:rsidRPr="00A625C3">
        <w:t>d</w:t>
      </w:r>
      <w:r w:rsidRPr="00A625C3">
        <w:t>e need. FN</w:t>
      </w:r>
      <w:r w:rsidR="00C76085">
        <w:t>A</w:t>
      </w:r>
      <w:r w:rsidRPr="00A625C3">
        <w:t xml:space="preserve"> reserves the right to request information not clearly addressed.</w:t>
      </w:r>
      <w:r w:rsidR="00BE0788" w:rsidRPr="00A625C3">
        <w:t xml:space="preserve">  All funding requests must be in whole dollars.</w:t>
      </w:r>
    </w:p>
    <w:p w14:paraId="2D08A357" w14:textId="77777777" w:rsidR="002C5422" w:rsidRPr="00A625C3" w:rsidRDefault="002C5422" w:rsidP="005C17F7">
      <w:pPr>
        <w:pStyle w:val="Header"/>
      </w:pPr>
    </w:p>
    <w:p w14:paraId="3117256F" w14:textId="3C84E230" w:rsidR="00B21510" w:rsidRPr="00A625C3" w:rsidRDefault="00B21510" w:rsidP="00B21510">
      <w:pPr>
        <w:pStyle w:val="Header"/>
      </w:pPr>
      <w:r w:rsidRPr="00A625C3">
        <w:t>If a discrepancy exists between the total funding request (submitted on SF-424, SF-424A, and budget or budget narrative) within the application package in response to this solicitation, FN</w:t>
      </w:r>
      <w:r w:rsidR="00C76085">
        <w:t>A</w:t>
      </w:r>
      <w:r w:rsidRPr="00A625C3">
        <w:t xml:space="preserve"> will only consider and evaluate the estimated funding request contained on the SF-424.</w:t>
      </w:r>
    </w:p>
    <w:p w14:paraId="57D86F74" w14:textId="77777777" w:rsidR="0064565E" w:rsidRPr="009502F5" w:rsidRDefault="0064565E" w:rsidP="005C17F7">
      <w:pPr>
        <w:pStyle w:val="Header"/>
        <w:rPr>
          <w:rFonts w:cs="Times New Roman"/>
          <w:bCs/>
          <w:iCs/>
          <w:sz w:val="24"/>
          <w:szCs w:val="24"/>
        </w:rPr>
      </w:pPr>
    </w:p>
    <w:tbl>
      <w:tblPr>
        <w:tblW w:w="96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65"/>
        <w:gridCol w:w="713"/>
        <w:gridCol w:w="919"/>
      </w:tblGrid>
      <w:tr w:rsidR="00271900" w:rsidRPr="00A625C3" w14:paraId="21290987" w14:textId="77777777" w:rsidTr="00D449A4">
        <w:trPr>
          <w:cantSplit/>
          <w:trHeight w:val="275"/>
          <w:tblHeader/>
        </w:trPr>
        <w:tc>
          <w:tcPr>
            <w:tcW w:w="80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4A4A8D51" w:rsidR="0064565E" w:rsidRPr="009502F5" w:rsidRDefault="00E5018E" w:rsidP="005C17F7">
            <w:pPr>
              <w:rPr>
                <w:rFonts w:cs="Times New Roman"/>
                <w:b/>
                <w:sz w:val="24"/>
                <w:szCs w:val="24"/>
              </w:rPr>
            </w:pPr>
            <w:r w:rsidRPr="009502F5">
              <w:rPr>
                <w:rFonts w:cs="Times New Roman"/>
                <w:b/>
                <w:sz w:val="24"/>
                <w:szCs w:val="24"/>
              </w:rPr>
              <w:t>ITEM</w:t>
            </w:r>
          </w:p>
        </w:tc>
        <w:tc>
          <w:tcPr>
            <w:tcW w:w="7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502F5" w:rsidRDefault="0064565E" w:rsidP="00464902">
            <w:pPr>
              <w:rPr>
                <w:rFonts w:cs="Times New Roman"/>
                <w:b/>
                <w:sz w:val="24"/>
                <w:szCs w:val="24"/>
              </w:rPr>
            </w:pPr>
            <w:r w:rsidRPr="009502F5">
              <w:rPr>
                <w:rFonts w:cs="Times New Roman"/>
                <w:b/>
                <w:sz w:val="24"/>
                <w:szCs w:val="24"/>
              </w:rPr>
              <w:t>YES</w:t>
            </w:r>
          </w:p>
        </w:tc>
        <w:tc>
          <w:tcPr>
            <w:tcW w:w="9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502F5" w:rsidRDefault="0064565E" w:rsidP="00A01439">
            <w:pPr>
              <w:ind w:right="54"/>
              <w:rPr>
                <w:rFonts w:cs="Times New Roman"/>
                <w:b/>
                <w:sz w:val="24"/>
                <w:szCs w:val="24"/>
              </w:rPr>
            </w:pPr>
            <w:r w:rsidRPr="009502F5">
              <w:rPr>
                <w:rFonts w:cs="Times New Roman"/>
                <w:b/>
                <w:sz w:val="24"/>
                <w:szCs w:val="24"/>
              </w:rPr>
              <w:t>NO</w:t>
            </w:r>
          </w:p>
        </w:tc>
      </w:tr>
      <w:tr w:rsidR="00271900" w:rsidRPr="00A625C3" w14:paraId="08DB4A8C" w14:textId="77777777" w:rsidTr="00D449A4">
        <w:trPr>
          <w:trHeight w:val="275"/>
        </w:trPr>
        <w:tc>
          <w:tcPr>
            <w:tcW w:w="8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502F5" w:rsidRDefault="0064565E" w:rsidP="00464902">
            <w:pPr>
              <w:rPr>
                <w:rFonts w:cs="Times New Roman"/>
                <w:b/>
                <w:sz w:val="24"/>
                <w:szCs w:val="24"/>
              </w:rPr>
            </w:pPr>
            <w:r w:rsidRPr="009502F5">
              <w:rPr>
                <w:rFonts w:cs="Times New Roman"/>
                <w:b/>
                <w:sz w:val="24"/>
                <w:szCs w:val="24"/>
              </w:rPr>
              <w:t>Personnel</w:t>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502F5" w:rsidRDefault="0064565E" w:rsidP="00464902">
            <w:pPr>
              <w:rPr>
                <w:rFonts w:cs="Times New Roman"/>
                <w:sz w:val="24"/>
                <w:szCs w:val="24"/>
              </w:rPr>
            </w:pPr>
          </w:p>
        </w:tc>
      </w:tr>
      <w:tr w:rsidR="00271900" w:rsidRPr="00A625C3" w14:paraId="35AF166C" w14:textId="77777777" w:rsidTr="00D449A4">
        <w:trPr>
          <w:trHeight w:val="275"/>
        </w:trPr>
        <w:tc>
          <w:tcPr>
            <w:tcW w:w="8065" w:type="dxa"/>
            <w:tcBorders>
              <w:top w:val="single" w:sz="4" w:space="0" w:color="auto"/>
              <w:left w:val="single" w:sz="4" w:space="0" w:color="auto"/>
              <w:bottom w:val="single" w:sz="4" w:space="0" w:color="auto"/>
              <w:right w:val="single" w:sz="4" w:space="0" w:color="auto"/>
            </w:tcBorders>
          </w:tcPr>
          <w:p w14:paraId="5FC799A0" w14:textId="77777777" w:rsidR="0064565E" w:rsidRPr="009502F5" w:rsidRDefault="0064565E" w:rsidP="00464902">
            <w:pPr>
              <w:rPr>
                <w:rFonts w:cs="Times New Roman"/>
                <w:sz w:val="24"/>
                <w:szCs w:val="24"/>
              </w:rPr>
            </w:pPr>
            <w:r w:rsidRPr="009502F5">
              <w:rPr>
                <w:rFonts w:cs="Times New Roman"/>
                <w:sz w:val="24"/>
                <w:szCs w:val="24"/>
              </w:rPr>
              <w:t>Did you include all key employees paid for by this grant under this heading?</w:t>
            </w:r>
          </w:p>
        </w:tc>
        <w:tc>
          <w:tcPr>
            <w:tcW w:w="713" w:type="dxa"/>
            <w:tcBorders>
              <w:top w:val="single" w:sz="4" w:space="0" w:color="auto"/>
              <w:left w:val="single" w:sz="4" w:space="0" w:color="auto"/>
              <w:bottom w:val="single" w:sz="4" w:space="0" w:color="auto"/>
              <w:right w:val="single" w:sz="4" w:space="0" w:color="auto"/>
            </w:tcBorders>
          </w:tcPr>
          <w:p w14:paraId="075D74E2"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2759A8D7" w14:textId="77777777" w:rsidR="0064565E" w:rsidRPr="009502F5" w:rsidRDefault="0064565E" w:rsidP="00464902">
            <w:pPr>
              <w:rPr>
                <w:rFonts w:cs="Times New Roman"/>
                <w:sz w:val="24"/>
                <w:szCs w:val="24"/>
              </w:rPr>
            </w:pPr>
          </w:p>
        </w:tc>
      </w:tr>
      <w:tr w:rsidR="00271900" w:rsidRPr="00A625C3" w14:paraId="177150EE" w14:textId="77777777" w:rsidTr="00D449A4">
        <w:trPr>
          <w:trHeight w:val="568"/>
        </w:trPr>
        <w:tc>
          <w:tcPr>
            <w:tcW w:w="8065" w:type="dxa"/>
            <w:tcBorders>
              <w:top w:val="single" w:sz="4" w:space="0" w:color="auto"/>
              <w:left w:val="single" w:sz="4" w:space="0" w:color="auto"/>
              <w:bottom w:val="single" w:sz="4" w:space="0" w:color="auto"/>
              <w:right w:val="single" w:sz="4" w:space="0" w:color="auto"/>
            </w:tcBorders>
          </w:tcPr>
          <w:p w14:paraId="18FC10AB" w14:textId="77777777" w:rsidR="0064565E" w:rsidRPr="009502F5" w:rsidRDefault="0064565E" w:rsidP="00464902">
            <w:pPr>
              <w:rPr>
                <w:rFonts w:cs="Times New Roman"/>
                <w:sz w:val="24"/>
                <w:szCs w:val="24"/>
              </w:rPr>
            </w:pPr>
            <w:r w:rsidRPr="009502F5">
              <w:rPr>
                <w:rFonts w:cs="Times New Roman"/>
                <w:sz w:val="24"/>
                <w:szCs w:val="24"/>
              </w:rPr>
              <w:t>Are employees of the applicant’s organization identified by name and position title?</w:t>
            </w:r>
          </w:p>
        </w:tc>
        <w:tc>
          <w:tcPr>
            <w:tcW w:w="713" w:type="dxa"/>
            <w:tcBorders>
              <w:top w:val="single" w:sz="4" w:space="0" w:color="auto"/>
              <w:left w:val="single" w:sz="4" w:space="0" w:color="auto"/>
              <w:bottom w:val="single" w:sz="4" w:space="0" w:color="auto"/>
              <w:right w:val="single" w:sz="4" w:space="0" w:color="auto"/>
            </w:tcBorders>
          </w:tcPr>
          <w:p w14:paraId="19182506"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4E5113CC" w14:textId="77777777" w:rsidR="0064565E" w:rsidRPr="009502F5" w:rsidRDefault="0064565E" w:rsidP="00464902">
            <w:pPr>
              <w:rPr>
                <w:rFonts w:cs="Times New Roman"/>
                <w:sz w:val="24"/>
                <w:szCs w:val="24"/>
              </w:rPr>
            </w:pPr>
          </w:p>
        </w:tc>
      </w:tr>
      <w:tr w:rsidR="00271900" w:rsidRPr="00A625C3" w14:paraId="4927D4DD" w14:textId="77777777" w:rsidTr="00D449A4">
        <w:trPr>
          <w:trHeight w:val="551"/>
        </w:trPr>
        <w:tc>
          <w:tcPr>
            <w:tcW w:w="8065" w:type="dxa"/>
            <w:tcBorders>
              <w:top w:val="single" w:sz="4" w:space="0" w:color="auto"/>
              <w:left w:val="single" w:sz="4" w:space="0" w:color="auto"/>
              <w:bottom w:val="single" w:sz="4" w:space="0" w:color="auto"/>
              <w:right w:val="single" w:sz="4" w:space="0" w:color="auto"/>
            </w:tcBorders>
          </w:tcPr>
          <w:p w14:paraId="713A6970" w14:textId="77777777" w:rsidR="0064565E" w:rsidRPr="009502F5" w:rsidRDefault="0064565E" w:rsidP="00464902">
            <w:pPr>
              <w:rPr>
                <w:rFonts w:cs="Times New Roman"/>
                <w:sz w:val="24"/>
                <w:szCs w:val="24"/>
              </w:rPr>
            </w:pPr>
            <w:r w:rsidRPr="009502F5">
              <w:rPr>
                <w:rFonts w:cs="Times New Roman"/>
                <w:sz w:val="24"/>
                <w:szCs w:val="24"/>
              </w:rPr>
              <w:t>Did you reflect percentage of time the Project Director will devote to the project in full-time equivalents (FTE)?</w:t>
            </w:r>
          </w:p>
        </w:tc>
        <w:tc>
          <w:tcPr>
            <w:tcW w:w="713" w:type="dxa"/>
            <w:tcBorders>
              <w:top w:val="single" w:sz="4" w:space="0" w:color="auto"/>
              <w:left w:val="single" w:sz="4" w:space="0" w:color="auto"/>
              <w:bottom w:val="single" w:sz="4" w:space="0" w:color="auto"/>
              <w:right w:val="single" w:sz="4" w:space="0" w:color="auto"/>
            </w:tcBorders>
          </w:tcPr>
          <w:p w14:paraId="68EBE99E"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3D6E3D06" w14:textId="77777777" w:rsidR="0064565E" w:rsidRPr="009502F5" w:rsidRDefault="0064565E" w:rsidP="00464902">
            <w:pPr>
              <w:rPr>
                <w:rFonts w:cs="Times New Roman"/>
                <w:sz w:val="24"/>
                <w:szCs w:val="24"/>
              </w:rPr>
            </w:pPr>
          </w:p>
        </w:tc>
      </w:tr>
      <w:tr w:rsidR="00271900" w:rsidRPr="00A625C3" w14:paraId="20E01108" w14:textId="77777777" w:rsidTr="00D449A4">
        <w:trPr>
          <w:trHeight w:val="275"/>
        </w:trPr>
        <w:tc>
          <w:tcPr>
            <w:tcW w:w="8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502F5" w:rsidRDefault="0064565E" w:rsidP="00464902">
            <w:pPr>
              <w:rPr>
                <w:rFonts w:cs="Times New Roman"/>
                <w:b/>
                <w:sz w:val="24"/>
                <w:szCs w:val="24"/>
              </w:rPr>
            </w:pPr>
            <w:r w:rsidRPr="009502F5">
              <w:rPr>
                <w:rFonts w:cs="Times New Roman"/>
                <w:b/>
                <w:sz w:val="24"/>
                <w:szCs w:val="24"/>
              </w:rPr>
              <w:t>Fringe Benefits</w:t>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502F5" w:rsidRDefault="0064565E" w:rsidP="00464902">
            <w:pPr>
              <w:rPr>
                <w:rFonts w:cs="Times New Roman"/>
                <w:sz w:val="24"/>
                <w:szCs w:val="24"/>
              </w:rPr>
            </w:pPr>
          </w:p>
        </w:tc>
      </w:tr>
      <w:tr w:rsidR="00271900" w:rsidRPr="00A625C3" w14:paraId="21C1E94A" w14:textId="77777777" w:rsidTr="00D449A4">
        <w:trPr>
          <w:trHeight w:val="568"/>
        </w:trPr>
        <w:tc>
          <w:tcPr>
            <w:tcW w:w="8065" w:type="dxa"/>
            <w:tcBorders>
              <w:top w:val="single" w:sz="4" w:space="0" w:color="auto"/>
              <w:left w:val="single" w:sz="4" w:space="0" w:color="auto"/>
              <w:bottom w:val="single" w:sz="4" w:space="0" w:color="auto"/>
              <w:right w:val="single" w:sz="4" w:space="0" w:color="auto"/>
            </w:tcBorders>
          </w:tcPr>
          <w:p w14:paraId="4EFA181A" w14:textId="77777777" w:rsidR="0064565E" w:rsidRPr="009502F5" w:rsidRDefault="0064565E" w:rsidP="00464902">
            <w:pPr>
              <w:rPr>
                <w:rFonts w:cs="Times New Roman"/>
                <w:sz w:val="24"/>
                <w:szCs w:val="24"/>
              </w:rPr>
            </w:pPr>
            <w:r w:rsidRPr="009502F5">
              <w:rPr>
                <w:rFonts w:cs="Times New Roman"/>
                <w:sz w:val="24"/>
                <w:szCs w:val="24"/>
              </w:rPr>
              <w:t>Did you include your organization’s fringe benefit amount along with the basis for the computation?</w:t>
            </w:r>
          </w:p>
        </w:tc>
        <w:tc>
          <w:tcPr>
            <w:tcW w:w="713" w:type="dxa"/>
            <w:tcBorders>
              <w:top w:val="single" w:sz="4" w:space="0" w:color="auto"/>
              <w:left w:val="single" w:sz="4" w:space="0" w:color="auto"/>
              <w:bottom w:val="single" w:sz="4" w:space="0" w:color="auto"/>
              <w:right w:val="single" w:sz="4" w:space="0" w:color="auto"/>
            </w:tcBorders>
          </w:tcPr>
          <w:p w14:paraId="6B7B8020"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7BEF2DED" w14:textId="77777777" w:rsidR="0064565E" w:rsidRPr="009502F5" w:rsidRDefault="0064565E" w:rsidP="00464902">
            <w:pPr>
              <w:rPr>
                <w:rFonts w:cs="Times New Roman"/>
                <w:sz w:val="24"/>
                <w:szCs w:val="24"/>
              </w:rPr>
            </w:pPr>
          </w:p>
        </w:tc>
      </w:tr>
      <w:tr w:rsidR="00271900" w:rsidRPr="00A625C3" w14:paraId="5F96E0CE" w14:textId="77777777" w:rsidTr="00D449A4">
        <w:trPr>
          <w:trHeight w:val="275"/>
        </w:trPr>
        <w:tc>
          <w:tcPr>
            <w:tcW w:w="8065" w:type="dxa"/>
            <w:tcBorders>
              <w:top w:val="single" w:sz="4" w:space="0" w:color="auto"/>
              <w:left w:val="single" w:sz="4" w:space="0" w:color="auto"/>
              <w:bottom w:val="single" w:sz="4" w:space="0" w:color="auto"/>
              <w:right w:val="single" w:sz="4" w:space="0" w:color="auto"/>
            </w:tcBorders>
          </w:tcPr>
          <w:p w14:paraId="271F9007" w14:textId="77777777" w:rsidR="0064565E" w:rsidRPr="009502F5" w:rsidRDefault="0064565E" w:rsidP="00464902">
            <w:pPr>
              <w:rPr>
                <w:rFonts w:cs="Times New Roman"/>
                <w:sz w:val="24"/>
                <w:szCs w:val="24"/>
              </w:rPr>
            </w:pPr>
            <w:r w:rsidRPr="009502F5">
              <w:rPr>
                <w:rFonts w:cs="Times New Roman"/>
                <w:sz w:val="24"/>
                <w:szCs w:val="24"/>
              </w:rPr>
              <w:t>Did you list the type of fringe benefits to be covered with Federal funds?</w:t>
            </w:r>
          </w:p>
        </w:tc>
        <w:tc>
          <w:tcPr>
            <w:tcW w:w="713" w:type="dxa"/>
            <w:tcBorders>
              <w:top w:val="single" w:sz="4" w:space="0" w:color="auto"/>
              <w:left w:val="single" w:sz="4" w:space="0" w:color="auto"/>
              <w:bottom w:val="single" w:sz="4" w:space="0" w:color="auto"/>
              <w:right w:val="single" w:sz="4" w:space="0" w:color="auto"/>
            </w:tcBorders>
          </w:tcPr>
          <w:p w14:paraId="00E535B6"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744A406F" w14:textId="77777777" w:rsidR="0064565E" w:rsidRPr="009502F5" w:rsidRDefault="0064565E" w:rsidP="00464902">
            <w:pPr>
              <w:rPr>
                <w:rFonts w:cs="Times New Roman"/>
                <w:sz w:val="24"/>
                <w:szCs w:val="24"/>
              </w:rPr>
            </w:pPr>
          </w:p>
        </w:tc>
      </w:tr>
      <w:tr w:rsidR="00271900" w:rsidRPr="00A625C3" w14:paraId="5A5BEE06" w14:textId="77777777" w:rsidTr="00D449A4">
        <w:trPr>
          <w:trHeight w:val="275"/>
        </w:trPr>
        <w:tc>
          <w:tcPr>
            <w:tcW w:w="8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502F5" w:rsidRDefault="0064565E" w:rsidP="00464902">
            <w:pPr>
              <w:rPr>
                <w:rFonts w:cs="Times New Roman"/>
                <w:b/>
                <w:sz w:val="24"/>
                <w:szCs w:val="24"/>
              </w:rPr>
            </w:pPr>
            <w:r w:rsidRPr="009502F5">
              <w:rPr>
                <w:rFonts w:cs="Times New Roman"/>
                <w:b/>
                <w:sz w:val="24"/>
                <w:szCs w:val="24"/>
              </w:rPr>
              <w:t>Travel</w:t>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502F5" w:rsidRDefault="0064565E" w:rsidP="00464902">
            <w:pPr>
              <w:rPr>
                <w:rFonts w:cs="Times New Roman"/>
                <w:sz w:val="24"/>
                <w:szCs w:val="24"/>
              </w:rPr>
            </w:pPr>
          </w:p>
        </w:tc>
      </w:tr>
      <w:tr w:rsidR="00271900" w:rsidRPr="00A625C3" w14:paraId="002A5F1F" w14:textId="77777777" w:rsidTr="00D449A4">
        <w:trPr>
          <w:trHeight w:val="843"/>
        </w:trPr>
        <w:tc>
          <w:tcPr>
            <w:tcW w:w="8065" w:type="dxa"/>
            <w:tcBorders>
              <w:top w:val="single" w:sz="4" w:space="0" w:color="auto"/>
              <w:left w:val="single" w:sz="4" w:space="0" w:color="auto"/>
              <w:bottom w:val="single" w:sz="4" w:space="0" w:color="auto"/>
              <w:right w:val="single" w:sz="4" w:space="0" w:color="auto"/>
            </w:tcBorders>
          </w:tcPr>
          <w:p w14:paraId="13C746CE" w14:textId="36600288" w:rsidR="0064565E" w:rsidRPr="009502F5" w:rsidRDefault="0064565E" w:rsidP="00464902">
            <w:pPr>
              <w:rPr>
                <w:rFonts w:cs="Times New Roman"/>
                <w:sz w:val="24"/>
                <w:szCs w:val="24"/>
              </w:rPr>
            </w:pPr>
            <w:r w:rsidRPr="009502F5">
              <w:rPr>
                <w:rFonts w:cs="Times New Roman"/>
                <w:sz w:val="24"/>
                <w:szCs w:val="24"/>
              </w:rPr>
              <w:t xml:space="preserve">Are travel expenses itemized? For </w:t>
            </w:r>
            <w:r w:rsidR="0001094E" w:rsidRPr="009502F5">
              <w:rPr>
                <w:rFonts w:cs="Times New Roman"/>
                <w:sz w:val="24"/>
                <w:szCs w:val="24"/>
              </w:rPr>
              <w:t>example,</w:t>
            </w:r>
            <w:r w:rsidRPr="009502F5">
              <w:rPr>
                <w:rFonts w:cs="Times New Roman"/>
                <w:sz w:val="24"/>
                <w:szCs w:val="24"/>
              </w:rPr>
              <w:t xml:space="preserve"> origination/destination points, number and purpose of trips, number of staff traveling, mode of transportation and cost of each trip.</w:t>
            </w:r>
          </w:p>
        </w:tc>
        <w:tc>
          <w:tcPr>
            <w:tcW w:w="713" w:type="dxa"/>
            <w:tcBorders>
              <w:top w:val="single" w:sz="4" w:space="0" w:color="auto"/>
              <w:left w:val="single" w:sz="4" w:space="0" w:color="auto"/>
              <w:bottom w:val="single" w:sz="4" w:space="0" w:color="auto"/>
              <w:right w:val="single" w:sz="4" w:space="0" w:color="auto"/>
            </w:tcBorders>
          </w:tcPr>
          <w:p w14:paraId="5EF41285"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54774F4F" w14:textId="77777777" w:rsidR="0064565E" w:rsidRPr="009502F5" w:rsidRDefault="0064565E" w:rsidP="00464902">
            <w:pPr>
              <w:rPr>
                <w:rFonts w:cs="Times New Roman"/>
                <w:sz w:val="24"/>
                <w:szCs w:val="24"/>
              </w:rPr>
            </w:pPr>
          </w:p>
        </w:tc>
      </w:tr>
      <w:tr w:rsidR="00271900" w:rsidRPr="00A625C3" w14:paraId="72525CC2" w14:textId="77777777" w:rsidTr="00D449A4">
        <w:trPr>
          <w:trHeight w:val="275"/>
        </w:trPr>
        <w:tc>
          <w:tcPr>
            <w:tcW w:w="8065" w:type="dxa"/>
            <w:tcBorders>
              <w:top w:val="single" w:sz="4" w:space="0" w:color="auto"/>
              <w:left w:val="single" w:sz="4" w:space="0" w:color="auto"/>
              <w:bottom w:val="single" w:sz="4" w:space="0" w:color="auto"/>
              <w:right w:val="single" w:sz="4" w:space="0" w:color="auto"/>
            </w:tcBorders>
          </w:tcPr>
          <w:p w14:paraId="748FDE6F" w14:textId="77777777" w:rsidR="0064565E" w:rsidRPr="009502F5" w:rsidRDefault="0064565E" w:rsidP="00464902">
            <w:pPr>
              <w:rPr>
                <w:rFonts w:cs="Times New Roman"/>
                <w:sz w:val="24"/>
                <w:szCs w:val="24"/>
              </w:rPr>
            </w:pPr>
            <w:r w:rsidRPr="009502F5">
              <w:rPr>
                <w:rFonts w:cs="Times New Roman"/>
                <w:sz w:val="24"/>
                <w:szCs w:val="24"/>
              </w:rPr>
              <w:t>Are the Attendee Objectives and travel justifications included in the narrative?</w:t>
            </w:r>
          </w:p>
        </w:tc>
        <w:tc>
          <w:tcPr>
            <w:tcW w:w="713" w:type="dxa"/>
            <w:tcBorders>
              <w:top w:val="single" w:sz="4" w:space="0" w:color="auto"/>
              <w:left w:val="single" w:sz="4" w:space="0" w:color="auto"/>
              <w:bottom w:val="single" w:sz="4" w:space="0" w:color="auto"/>
              <w:right w:val="single" w:sz="4" w:space="0" w:color="auto"/>
            </w:tcBorders>
          </w:tcPr>
          <w:p w14:paraId="4E552EAD"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34EC8FB8" w14:textId="77777777" w:rsidR="0064565E" w:rsidRPr="009502F5" w:rsidRDefault="0064565E" w:rsidP="00464902">
            <w:pPr>
              <w:rPr>
                <w:rFonts w:cs="Times New Roman"/>
                <w:sz w:val="24"/>
                <w:szCs w:val="24"/>
              </w:rPr>
            </w:pPr>
          </w:p>
        </w:tc>
      </w:tr>
      <w:tr w:rsidR="00271900" w:rsidRPr="00A625C3" w14:paraId="3B397038" w14:textId="77777777" w:rsidTr="00D449A4">
        <w:trPr>
          <w:trHeight w:val="568"/>
        </w:trPr>
        <w:tc>
          <w:tcPr>
            <w:tcW w:w="8065" w:type="dxa"/>
            <w:tcBorders>
              <w:top w:val="single" w:sz="4" w:space="0" w:color="auto"/>
              <w:left w:val="single" w:sz="4" w:space="0" w:color="auto"/>
              <w:bottom w:val="single" w:sz="4" w:space="0" w:color="auto"/>
              <w:right w:val="single" w:sz="4" w:space="0" w:color="auto"/>
            </w:tcBorders>
          </w:tcPr>
          <w:p w14:paraId="5CBD734A" w14:textId="3D711CD0" w:rsidR="0064565E" w:rsidRPr="009502F5" w:rsidRDefault="0064565E" w:rsidP="00464902">
            <w:pPr>
              <w:rPr>
                <w:rFonts w:cs="Times New Roman"/>
                <w:sz w:val="24"/>
                <w:szCs w:val="24"/>
              </w:rPr>
            </w:pPr>
            <w:r w:rsidRPr="009502F5">
              <w:rPr>
                <w:rFonts w:cs="Times New Roman"/>
                <w:sz w:val="24"/>
                <w:szCs w:val="24"/>
              </w:rPr>
              <w:t>Is the basis for the lodging estimates identified in the budget? For example</w:t>
            </w:r>
            <w:r w:rsidR="00C2357F" w:rsidRPr="009502F5">
              <w:rPr>
                <w:rFonts w:cs="Times New Roman"/>
                <w:sz w:val="24"/>
                <w:szCs w:val="24"/>
              </w:rPr>
              <w:t>,</w:t>
            </w:r>
            <w:r w:rsidRPr="009502F5">
              <w:rPr>
                <w:rFonts w:cs="Times New Roman"/>
                <w:sz w:val="24"/>
                <w:szCs w:val="24"/>
              </w:rPr>
              <w:t xml:space="preserve"> include excerpt from travel regulations.</w:t>
            </w:r>
          </w:p>
        </w:tc>
        <w:tc>
          <w:tcPr>
            <w:tcW w:w="713" w:type="dxa"/>
            <w:tcBorders>
              <w:top w:val="single" w:sz="4" w:space="0" w:color="auto"/>
              <w:left w:val="single" w:sz="4" w:space="0" w:color="auto"/>
              <w:bottom w:val="single" w:sz="4" w:space="0" w:color="auto"/>
              <w:right w:val="single" w:sz="4" w:space="0" w:color="auto"/>
            </w:tcBorders>
          </w:tcPr>
          <w:p w14:paraId="6AFCBE9D"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7D2979FA" w14:textId="77777777" w:rsidR="0064565E" w:rsidRPr="009502F5" w:rsidRDefault="0064565E" w:rsidP="00464902">
            <w:pPr>
              <w:rPr>
                <w:rFonts w:cs="Times New Roman"/>
                <w:sz w:val="24"/>
                <w:szCs w:val="24"/>
              </w:rPr>
            </w:pPr>
          </w:p>
        </w:tc>
      </w:tr>
      <w:tr w:rsidR="00271900" w:rsidRPr="00A625C3" w14:paraId="07C4B5CE" w14:textId="77777777" w:rsidTr="00D449A4">
        <w:trPr>
          <w:trHeight w:val="275"/>
        </w:trPr>
        <w:tc>
          <w:tcPr>
            <w:tcW w:w="8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502F5" w:rsidRDefault="0064565E" w:rsidP="00464902">
            <w:pPr>
              <w:rPr>
                <w:rFonts w:cs="Times New Roman"/>
                <w:b/>
                <w:sz w:val="24"/>
                <w:szCs w:val="24"/>
              </w:rPr>
            </w:pPr>
            <w:r w:rsidRPr="009502F5">
              <w:rPr>
                <w:rFonts w:cs="Times New Roman"/>
                <w:b/>
                <w:sz w:val="24"/>
                <w:szCs w:val="24"/>
              </w:rPr>
              <w:t>Equipment</w:t>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502F5" w:rsidRDefault="0064565E" w:rsidP="00464902">
            <w:pPr>
              <w:rPr>
                <w:rFonts w:cs="Times New Roman"/>
                <w:sz w:val="24"/>
                <w:szCs w:val="24"/>
              </w:rPr>
            </w:pPr>
          </w:p>
        </w:tc>
      </w:tr>
      <w:tr w:rsidR="00271900" w:rsidRPr="00A625C3" w14:paraId="3BE072CD" w14:textId="77777777" w:rsidTr="00D449A4">
        <w:trPr>
          <w:trHeight w:val="275"/>
        </w:trPr>
        <w:tc>
          <w:tcPr>
            <w:tcW w:w="8065" w:type="dxa"/>
            <w:tcBorders>
              <w:top w:val="single" w:sz="4" w:space="0" w:color="auto"/>
              <w:left w:val="single" w:sz="4" w:space="0" w:color="auto"/>
              <w:bottom w:val="single" w:sz="4" w:space="0" w:color="auto"/>
              <w:right w:val="single" w:sz="4" w:space="0" w:color="auto"/>
            </w:tcBorders>
          </w:tcPr>
          <w:p w14:paraId="207F4407" w14:textId="77777777" w:rsidR="0064565E" w:rsidRPr="009502F5" w:rsidRDefault="0064565E" w:rsidP="00464902">
            <w:pPr>
              <w:rPr>
                <w:rFonts w:cs="Times New Roman"/>
                <w:sz w:val="24"/>
                <w:szCs w:val="24"/>
              </w:rPr>
            </w:pPr>
            <w:r w:rsidRPr="009502F5">
              <w:rPr>
                <w:rFonts w:cs="Times New Roman"/>
                <w:sz w:val="24"/>
                <w:szCs w:val="24"/>
              </w:rPr>
              <w:t>Is the need for the equipment justified in the narrative?</w:t>
            </w:r>
          </w:p>
        </w:tc>
        <w:tc>
          <w:tcPr>
            <w:tcW w:w="713" w:type="dxa"/>
            <w:tcBorders>
              <w:top w:val="single" w:sz="4" w:space="0" w:color="auto"/>
              <w:left w:val="single" w:sz="4" w:space="0" w:color="auto"/>
              <w:bottom w:val="single" w:sz="4" w:space="0" w:color="auto"/>
              <w:right w:val="single" w:sz="4" w:space="0" w:color="auto"/>
            </w:tcBorders>
          </w:tcPr>
          <w:p w14:paraId="4D61901E"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32E2A4FE" w14:textId="77777777" w:rsidR="0064565E" w:rsidRPr="009502F5" w:rsidRDefault="0064565E" w:rsidP="00464902">
            <w:pPr>
              <w:rPr>
                <w:rFonts w:cs="Times New Roman"/>
                <w:sz w:val="24"/>
                <w:szCs w:val="24"/>
              </w:rPr>
            </w:pPr>
          </w:p>
        </w:tc>
      </w:tr>
      <w:tr w:rsidR="00271900" w:rsidRPr="00A625C3" w14:paraId="7699E6A7" w14:textId="77777777" w:rsidTr="00D449A4">
        <w:trPr>
          <w:trHeight w:val="568"/>
        </w:trPr>
        <w:tc>
          <w:tcPr>
            <w:tcW w:w="8065" w:type="dxa"/>
            <w:tcBorders>
              <w:top w:val="single" w:sz="4" w:space="0" w:color="auto"/>
              <w:left w:val="single" w:sz="4" w:space="0" w:color="auto"/>
              <w:bottom w:val="single" w:sz="4" w:space="0" w:color="auto"/>
              <w:right w:val="single" w:sz="4" w:space="0" w:color="auto"/>
            </w:tcBorders>
          </w:tcPr>
          <w:p w14:paraId="2CA0E3BD" w14:textId="77777777" w:rsidR="0064565E" w:rsidRPr="009502F5" w:rsidRDefault="0064565E" w:rsidP="00464902">
            <w:pPr>
              <w:rPr>
                <w:rFonts w:cs="Times New Roman"/>
                <w:sz w:val="24"/>
                <w:szCs w:val="24"/>
              </w:rPr>
            </w:pPr>
            <w:r w:rsidRPr="009502F5">
              <w:rPr>
                <w:rFonts w:cs="Times New Roman"/>
                <w:sz w:val="24"/>
                <w:szCs w:val="24"/>
              </w:rPr>
              <w:t>Are the types of equipment, unit costs, and the number of items to be purchased listed in the budget?</w:t>
            </w:r>
          </w:p>
        </w:tc>
        <w:tc>
          <w:tcPr>
            <w:tcW w:w="713" w:type="dxa"/>
            <w:tcBorders>
              <w:top w:val="single" w:sz="4" w:space="0" w:color="auto"/>
              <w:left w:val="single" w:sz="4" w:space="0" w:color="auto"/>
              <w:bottom w:val="single" w:sz="4" w:space="0" w:color="auto"/>
              <w:right w:val="single" w:sz="4" w:space="0" w:color="auto"/>
            </w:tcBorders>
          </w:tcPr>
          <w:p w14:paraId="334D8528"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3FFA0B8D" w14:textId="77777777" w:rsidR="0064565E" w:rsidRPr="009502F5" w:rsidRDefault="0064565E" w:rsidP="00464902">
            <w:pPr>
              <w:rPr>
                <w:rFonts w:cs="Times New Roman"/>
                <w:sz w:val="24"/>
                <w:szCs w:val="24"/>
              </w:rPr>
            </w:pPr>
          </w:p>
        </w:tc>
      </w:tr>
      <w:tr w:rsidR="00271900" w:rsidRPr="00A625C3" w14:paraId="6B326B3B" w14:textId="77777777" w:rsidTr="00D449A4">
        <w:trPr>
          <w:trHeight w:val="275"/>
        </w:trPr>
        <w:tc>
          <w:tcPr>
            <w:tcW w:w="8065" w:type="dxa"/>
            <w:tcBorders>
              <w:top w:val="single" w:sz="4" w:space="0" w:color="auto"/>
              <w:left w:val="single" w:sz="4" w:space="0" w:color="auto"/>
              <w:bottom w:val="single" w:sz="4" w:space="0" w:color="auto"/>
              <w:right w:val="single" w:sz="4" w:space="0" w:color="auto"/>
            </w:tcBorders>
          </w:tcPr>
          <w:p w14:paraId="09328AFC" w14:textId="77777777" w:rsidR="0064565E" w:rsidRPr="009502F5" w:rsidRDefault="0064565E" w:rsidP="00464902">
            <w:pPr>
              <w:rPr>
                <w:rFonts w:cs="Times New Roman"/>
                <w:sz w:val="24"/>
                <w:szCs w:val="24"/>
              </w:rPr>
            </w:pPr>
            <w:r w:rsidRPr="009502F5">
              <w:rPr>
                <w:rFonts w:cs="Times New Roman"/>
                <w:sz w:val="24"/>
                <w:szCs w:val="24"/>
              </w:rPr>
              <w:t>Is the basis for the cost per item or other basis of computation stated in the budget?</w:t>
            </w:r>
          </w:p>
        </w:tc>
        <w:tc>
          <w:tcPr>
            <w:tcW w:w="713" w:type="dxa"/>
            <w:tcBorders>
              <w:top w:val="single" w:sz="4" w:space="0" w:color="auto"/>
              <w:left w:val="single" w:sz="4" w:space="0" w:color="auto"/>
              <w:bottom w:val="single" w:sz="4" w:space="0" w:color="auto"/>
              <w:right w:val="single" w:sz="4" w:space="0" w:color="auto"/>
            </w:tcBorders>
          </w:tcPr>
          <w:p w14:paraId="730A91D4"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77895944" w14:textId="77777777" w:rsidR="0064565E" w:rsidRPr="009502F5" w:rsidRDefault="0064565E" w:rsidP="00464902">
            <w:pPr>
              <w:rPr>
                <w:rFonts w:cs="Times New Roman"/>
                <w:sz w:val="24"/>
                <w:szCs w:val="24"/>
              </w:rPr>
            </w:pPr>
          </w:p>
        </w:tc>
      </w:tr>
      <w:tr w:rsidR="00271900" w:rsidRPr="00A625C3" w14:paraId="07B5E896" w14:textId="77777777" w:rsidTr="00D449A4">
        <w:trPr>
          <w:trHeight w:val="275"/>
        </w:trPr>
        <w:tc>
          <w:tcPr>
            <w:tcW w:w="8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502F5" w:rsidRDefault="0064565E" w:rsidP="00464902">
            <w:pPr>
              <w:rPr>
                <w:rFonts w:cs="Times New Roman"/>
                <w:b/>
                <w:sz w:val="24"/>
                <w:szCs w:val="24"/>
              </w:rPr>
            </w:pPr>
            <w:r w:rsidRPr="009502F5">
              <w:rPr>
                <w:rFonts w:cs="Times New Roman"/>
                <w:b/>
                <w:sz w:val="24"/>
                <w:szCs w:val="24"/>
              </w:rPr>
              <w:t>Supplies</w:t>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502F5" w:rsidRDefault="0064565E" w:rsidP="00464902">
            <w:pPr>
              <w:rPr>
                <w:rFonts w:cs="Times New Roman"/>
                <w:sz w:val="24"/>
                <w:szCs w:val="24"/>
              </w:rPr>
            </w:pPr>
          </w:p>
        </w:tc>
      </w:tr>
      <w:tr w:rsidR="00271900" w:rsidRPr="00A625C3" w14:paraId="69FBD9B3" w14:textId="77777777" w:rsidTr="00D449A4">
        <w:trPr>
          <w:trHeight w:val="551"/>
        </w:trPr>
        <w:tc>
          <w:tcPr>
            <w:tcW w:w="8065" w:type="dxa"/>
            <w:tcBorders>
              <w:top w:val="single" w:sz="4" w:space="0" w:color="auto"/>
              <w:left w:val="single" w:sz="4" w:space="0" w:color="auto"/>
              <w:bottom w:val="single" w:sz="4" w:space="0" w:color="auto"/>
              <w:right w:val="single" w:sz="4" w:space="0" w:color="auto"/>
            </w:tcBorders>
          </w:tcPr>
          <w:p w14:paraId="68A887CC" w14:textId="77777777" w:rsidR="0064565E" w:rsidRPr="009502F5" w:rsidRDefault="0064565E" w:rsidP="00464902">
            <w:pPr>
              <w:rPr>
                <w:rFonts w:cs="Times New Roman"/>
                <w:sz w:val="24"/>
                <w:szCs w:val="24"/>
              </w:rPr>
            </w:pPr>
            <w:r w:rsidRPr="009502F5">
              <w:rPr>
                <w:rFonts w:cs="Times New Roman"/>
                <w:sz w:val="24"/>
                <w:szCs w:val="24"/>
              </w:rPr>
              <w:t>Are the types of supplies, unit costs, and the number of items to be purchased reflected in the budget?</w:t>
            </w:r>
          </w:p>
        </w:tc>
        <w:tc>
          <w:tcPr>
            <w:tcW w:w="713" w:type="dxa"/>
            <w:tcBorders>
              <w:top w:val="single" w:sz="4" w:space="0" w:color="auto"/>
              <w:left w:val="single" w:sz="4" w:space="0" w:color="auto"/>
              <w:bottom w:val="single" w:sz="4" w:space="0" w:color="auto"/>
              <w:right w:val="single" w:sz="4" w:space="0" w:color="auto"/>
            </w:tcBorders>
          </w:tcPr>
          <w:p w14:paraId="246E9DFD"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42AFB692" w14:textId="77777777" w:rsidR="0064565E" w:rsidRPr="009502F5" w:rsidRDefault="0064565E" w:rsidP="00464902">
            <w:pPr>
              <w:rPr>
                <w:rFonts w:cs="Times New Roman"/>
                <w:sz w:val="24"/>
                <w:szCs w:val="24"/>
              </w:rPr>
            </w:pPr>
          </w:p>
        </w:tc>
      </w:tr>
      <w:tr w:rsidR="00271900" w:rsidRPr="00A625C3" w14:paraId="68BC2685" w14:textId="77777777" w:rsidTr="00D449A4">
        <w:trPr>
          <w:trHeight w:val="275"/>
        </w:trPr>
        <w:tc>
          <w:tcPr>
            <w:tcW w:w="8065" w:type="dxa"/>
            <w:tcBorders>
              <w:top w:val="single" w:sz="4" w:space="0" w:color="auto"/>
              <w:left w:val="single" w:sz="4" w:space="0" w:color="auto"/>
              <w:bottom w:val="single" w:sz="4" w:space="0" w:color="auto"/>
              <w:right w:val="single" w:sz="4" w:space="0" w:color="auto"/>
            </w:tcBorders>
          </w:tcPr>
          <w:p w14:paraId="7DDB9FFC" w14:textId="77777777" w:rsidR="0064565E" w:rsidRPr="009502F5" w:rsidRDefault="0064565E" w:rsidP="00464902">
            <w:pPr>
              <w:rPr>
                <w:rFonts w:cs="Times New Roman"/>
                <w:sz w:val="24"/>
                <w:szCs w:val="24"/>
              </w:rPr>
            </w:pPr>
            <w:r w:rsidRPr="009502F5">
              <w:rPr>
                <w:rFonts w:cs="Times New Roman"/>
                <w:sz w:val="24"/>
                <w:szCs w:val="24"/>
              </w:rPr>
              <w:t>Is the basis for the costs per item or other basis of computation stated?</w:t>
            </w:r>
          </w:p>
        </w:tc>
        <w:tc>
          <w:tcPr>
            <w:tcW w:w="713" w:type="dxa"/>
            <w:tcBorders>
              <w:top w:val="single" w:sz="4" w:space="0" w:color="auto"/>
              <w:left w:val="single" w:sz="4" w:space="0" w:color="auto"/>
              <w:bottom w:val="single" w:sz="4" w:space="0" w:color="auto"/>
              <w:right w:val="single" w:sz="4" w:space="0" w:color="auto"/>
            </w:tcBorders>
          </w:tcPr>
          <w:p w14:paraId="6D957F54"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1B42B23A" w14:textId="77777777" w:rsidR="0064565E" w:rsidRPr="009502F5" w:rsidRDefault="0064565E" w:rsidP="00464902">
            <w:pPr>
              <w:rPr>
                <w:rFonts w:cs="Times New Roman"/>
                <w:sz w:val="24"/>
                <w:szCs w:val="24"/>
              </w:rPr>
            </w:pPr>
          </w:p>
        </w:tc>
      </w:tr>
      <w:tr w:rsidR="00271900" w:rsidRPr="00A625C3" w14:paraId="72AD99FA" w14:textId="77777777" w:rsidTr="00D449A4">
        <w:trPr>
          <w:trHeight w:val="568"/>
        </w:trPr>
        <w:tc>
          <w:tcPr>
            <w:tcW w:w="8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50E62F8A" w:rsidR="0064565E" w:rsidRPr="009502F5" w:rsidRDefault="0064565E" w:rsidP="00464902">
            <w:pPr>
              <w:rPr>
                <w:rFonts w:cs="Times New Roman"/>
                <w:sz w:val="24"/>
                <w:szCs w:val="24"/>
              </w:rPr>
            </w:pPr>
            <w:r w:rsidRPr="009502F5">
              <w:rPr>
                <w:rFonts w:cs="Times New Roman"/>
                <w:b/>
                <w:sz w:val="24"/>
                <w:szCs w:val="24"/>
              </w:rPr>
              <w:lastRenderedPageBreak/>
              <w:t>Contractual:</w:t>
            </w:r>
            <w:r w:rsidRPr="009502F5">
              <w:rPr>
                <w:rFonts w:cs="Times New Roman"/>
                <w:sz w:val="24"/>
                <w:szCs w:val="24"/>
              </w:rPr>
              <w:t xml:space="preserve"> (FN</w:t>
            </w:r>
            <w:r w:rsidR="00C76085">
              <w:rPr>
                <w:rFonts w:cs="Times New Roman"/>
                <w:sz w:val="24"/>
                <w:szCs w:val="24"/>
              </w:rPr>
              <w:t>A</w:t>
            </w:r>
            <w:r w:rsidRPr="009502F5">
              <w:rPr>
                <w:rFonts w:cs="Times New Roman"/>
                <w:sz w:val="24"/>
                <w:szCs w:val="24"/>
              </w:rPr>
              <w:t xml:space="preserve"> reserves the right to request information on all contractual awards and associated costs after the contract is awarded.)</w:t>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502F5" w:rsidRDefault="0064565E" w:rsidP="00464902">
            <w:pPr>
              <w:rPr>
                <w:rFonts w:cs="Times New Roman"/>
                <w:sz w:val="24"/>
                <w:szCs w:val="24"/>
              </w:rPr>
            </w:pPr>
          </w:p>
        </w:tc>
      </w:tr>
      <w:tr w:rsidR="00271900" w:rsidRPr="00A625C3" w14:paraId="61FF2D1C" w14:textId="77777777" w:rsidTr="00D449A4">
        <w:trPr>
          <w:trHeight w:val="551"/>
        </w:trPr>
        <w:tc>
          <w:tcPr>
            <w:tcW w:w="8065" w:type="dxa"/>
            <w:tcBorders>
              <w:top w:val="single" w:sz="4" w:space="0" w:color="auto"/>
              <w:left w:val="single" w:sz="4" w:space="0" w:color="auto"/>
              <w:bottom w:val="single" w:sz="4" w:space="0" w:color="auto"/>
              <w:right w:val="single" w:sz="4" w:space="0" w:color="auto"/>
            </w:tcBorders>
          </w:tcPr>
          <w:p w14:paraId="08F8FE8A" w14:textId="77777777" w:rsidR="0064565E" w:rsidRPr="009502F5" w:rsidRDefault="0064565E" w:rsidP="00464902">
            <w:pPr>
              <w:rPr>
                <w:rFonts w:cs="Times New Roman"/>
                <w:sz w:val="24"/>
                <w:szCs w:val="24"/>
              </w:rPr>
            </w:pPr>
            <w:r w:rsidRPr="009502F5">
              <w:rPr>
                <w:rFonts w:cs="Times New Roman"/>
                <w:sz w:val="24"/>
                <w:szCs w:val="24"/>
              </w:rPr>
              <w:t xml:space="preserve">Has the bona fide need been clearly identified in the project description to justify the cost for a contract or sub-grant expense(s) shown on the budget? </w:t>
            </w:r>
          </w:p>
        </w:tc>
        <w:tc>
          <w:tcPr>
            <w:tcW w:w="713" w:type="dxa"/>
            <w:tcBorders>
              <w:top w:val="single" w:sz="4" w:space="0" w:color="auto"/>
              <w:left w:val="single" w:sz="4" w:space="0" w:color="auto"/>
              <w:bottom w:val="single" w:sz="4" w:space="0" w:color="auto"/>
              <w:right w:val="single" w:sz="4" w:space="0" w:color="auto"/>
            </w:tcBorders>
          </w:tcPr>
          <w:p w14:paraId="5349AB34"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4C39D723" w14:textId="77777777" w:rsidR="0064565E" w:rsidRPr="009502F5" w:rsidRDefault="0064565E" w:rsidP="00464902">
            <w:pPr>
              <w:rPr>
                <w:rFonts w:cs="Times New Roman"/>
                <w:sz w:val="24"/>
                <w:szCs w:val="24"/>
              </w:rPr>
            </w:pPr>
          </w:p>
        </w:tc>
      </w:tr>
      <w:tr w:rsidR="00271900" w:rsidRPr="00A625C3" w14:paraId="1E232DE5" w14:textId="77777777" w:rsidTr="00D449A4">
        <w:trPr>
          <w:trHeight w:val="584"/>
        </w:trPr>
        <w:tc>
          <w:tcPr>
            <w:tcW w:w="8065" w:type="dxa"/>
            <w:tcBorders>
              <w:top w:val="single" w:sz="4" w:space="0" w:color="auto"/>
              <w:left w:val="single" w:sz="4" w:space="0" w:color="auto"/>
              <w:bottom w:val="single" w:sz="4" w:space="0" w:color="auto"/>
              <w:right w:val="single" w:sz="4" w:space="0" w:color="auto"/>
            </w:tcBorders>
          </w:tcPr>
          <w:p w14:paraId="15726B62" w14:textId="4AC9B68E" w:rsidR="0064565E" w:rsidRPr="009502F5" w:rsidRDefault="0064565E" w:rsidP="00464902">
            <w:pPr>
              <w:rPr>
                <w:rFonts w:cs="Times New Roman"/>
                <w:sz w:val="24"/>
                <w:szCs w:val="24"/>
              </w:rPr>
            </w:pPr>
            <w:r w:rsidRPr="009502F5">
              <w:rPr>
                <w:rFonts w:cs="Times New Roman"/>
                <w:sz w:val="24"/>
                <w:szCs w:val="24"/>
              </w:rPr>
              <w:t>A justification for all Sole-source contracts must be provided in the budget narrative prior to approving this identified cost.</w:t>
            </w:r>
          </w:p>
        </w:tc>
        <w:tc>
          <w:tcPr>
            <w:tcW w:w="713" w:type="dxa"/>
            <w:tcBorders>
              <w:top w:val="single" w:sz="4" w:space="0" w:color="auto"/>
              <w:left w:val="single" w:sz="4" w:space="0" w:color="auto"/>
              <w:bottom w:val="single" w:sz="4" w:space="0" w:color="auto"/>
              <w:right w:val="single" w:sz="4" w:space="0" w:color="auto"/>
            </w:tcBorders>
          </w:tcPr>
          <w:p w14:paraId="618E4AC4"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2AD73BF0" w14:textId="77777777" w:rsidR="0064565E" w:rsidRPr="009502F5" w:rsidRDefault="0064565E" w:rsidP="00464902">
            <w:pPr>
              <w:rPr>
                <w:rFonts w:cs="Times New Roman"/>
                <w:sz w:val="24"/>
                <w:szCs w:val="24"/>
              </w:rPr>
            </w:pPr>
          </w:p>
        </w:tc>
      </w:tr>
      <w:tr w:rsidR="00271900" w:rsidRPr="00A625C3" w14:paraId="37261CF5" w14:textId="77777777" w:rsidTr="00D449A4">
        <w:trPr>
          <w:trHeight w:val="275"/>
        </w:trPr>
        <w:tc>
          <w:tcPr>
            <w:tcW w:w="8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502F5" w:rsidRDefault="0064565E" w:rsidP="00464902">
            <w:pPr>
              <w:rPr>
                <w:rFonts w:cs="Times New Roman"/>
                <w:b/>
                <w:sz w:val="24"/>
                <w:szCs w:val="24"/>
              </w:rPr>
            </w:pPr>
            <w:r w:rsidRPr="009502F5">
              <w:rPr>
                <w:rFonts w:cs="Times New Roman"/>
                <w:b/>
                <w:sz w:val="24"/>
                <w:szCs w:val="24"/>
              </w:rPr>
              <w:t>Other</w:t>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502F5" w:rsidRDefault="0064565E" w:rsidP="00464902">
            <w:pPr>
              <w:rPr>
                <w:rFonts w:cs="Times New Roman"/>
                <w:sz w:val="24"/>
                <w:szCs w:val="24"/>
              </w:rPr>
            </w:pPr>
          </w:p>
        </w:tc>
      </w:tr>
      <w:tr w:rsidR="00271900" w:rsidRPr="00A625C3" w14:paraId="4F03911C" w14:textId="77777777" w:rsidTr="00D449A4">
        <w:trPr>
          <w:trHeight w:val="2273"/>
        </w:trPr>
        <w:tc>
          <w:tcPr>
            <w:tcW w:w="8065" w:type="dxa"/>
            <w:tcBorders>
              <w:top w:val="single" w:sz="4" w:space="0" w:color="auto"/>
              <w:left w:val="single" w:sz="4" w:space="0" w:color="auto"/>
              <w:bottom w:val="single" w:sz="4" w:space="0" w:color="auto"/>
              <w:right w:val="single" w:sz="4" w:space="0" w:color="auto"/>
            </w:tcBorders>
          </w:tcPr>
          <w:p w14:paraId="4F1EE510" w14:textId="012654F1" w:rsidR="00B74BD9" w:rsidRPr="009502F5" w:rsidRDefault="0064565E" w:rsidP="005C17F7">
            <w:pPr>
              <w:rPr>
                <w:rFonts w:cs="Times New Roman"/>
                <w:sz w:val="24"/>
                <w:szCs w:val="24"/>
              </w:rPr>
            </w:pPr>
            <w:r w:rsidRPr="009502F5">
              <w:rPr>
                <w:rFonts w:cs="Times New Roman"/>
                <w:sz w:val="24"/>
                <w:szCs w:val="24"/>
              </w:rPr>
              <w:t xml:space="preserve">Consultant Services – </w:t>
            </w:r>
          </w:p>
          <w:p w14:paraId="4C31C4B6" w14:textId="3B656671" w:rsidR="0064565E" w:rsidRPr="009502F5" w:rsidRDefault="0064565E" w:rsidP="00095E58">
            <w:pPr>
              <w:rPr>
                <w:rFonts w:cs="Times New Roman"/>
                <w:sz w:val="24"/>
                <w:szCs w:val="24"/>
              </w:rPr>
            </w:pPr>
            <w:r w:rsidRPr="009502F5">
              <w:rPr>
                <w:rFonts w:cs="Times New Roman"/>
                <w:sz w:val="24"/>
                <w:szCs w:val="24"/>
              </w:rPr>
              <w:t>Has the bona fide need been clearly identified in the project description to justify the cost shown on the budget</w:t>
            </w:r>
            <w:r w:rsidR="00B74BD9" w:rsidRPr="009502F5">
              <w:rPr>
                <w:rFonts w:cs="Times New Roman"/>
                <w:sz w:val="24"/>
                <w:szCs w:val="24"/>
              </w:rPr>
              <w:t>?</w:t>
            </w:r>
            <w:r w:rsidRPr="009502F5">
              <w:rPr>
                <w:rFonts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502F5">
              <w:rPr>
                <w:rFonts w:cs="Times New Roman"/>
                <w:sz w:val="24"/>
                <w:szCs w:val="24"/>
              </w:rPr>
              <w:t>n</w:t>
            </w:r>
            <w:r w:rsidRPr="009502F5">
              <w:rPr>
                <w:rFonts w:cs="Times New Roman"/>
                <w:sz w:val="24"/>
                <w:szCs w:val="24"/>
              </w:rPr>
              <w:t xml:space="preserve">umber of estimated hours </w:t>
            </w:r>
            <w:r w:rsidR="00B74BD9" w:rsidRPr="009502F5">
              <w:rPr>
                <w:rFonts w:cs="Times New Roman"/>
                <w:sz w:val="24"/>
                <w:szCs w:val="24"/>
              </w:rPr>
              <w:t>and</w:t>
            </w:r>
            <w:r w:rsidRPr="009502F5">
              <w:rPr>
                <w:rFonts w:cs="Times New Roman"/>
                <w:sz w:val="24"/>
                <w:szCs w:val="24"/>
              </w:rPr>
              <w:t xml:space="preserve"> hourly wages</w:t>
            </w:r>
            <w:r w:rsidR="00B74BD9" w:rsidRPr="009502F5">
              <w:rPr>
                <w:rFonts w:cs="Times New Roman"/>
                <w:sz w:val="24"/>
                <w:szCs w:val="24"/>
              </w:rPr>
              <w:t xml:space="preserve"> per hour</w:t>
            </w:r>
            <w:r w:rsidRPr="009502F5">
              <w:rPr>
                <w:rFonts w:cs="Times New Roman"/>
                <w:sz w:val="24"/>
                <w:szCs w:val="24"/>
              </w:rPr>
              <w:t>, and all expenses and fees directly related to the proposed services to be rendered to the project.</w:t>
            </w:r>
          </w:p>
        </w:tc>
        <w:tc>
          <w:tcPr>
            <w:tcW w:w="713" w:type="dxa"/>
            <w:tcBorders>
              <w:top w:val="single" w:sz="4" w:space="0" w:color="auto"/>
              <w:left w:val="single" w:sz="4" w:space="0" w:color="auto"/>
              <w:bottom w:val="single" w:sz="4" w:space="0" w:color="auto"/>
              <w:right w:val="single" w:sz="4" w:space="0" w:color="auto"/>
            </w:tcBorders>
          </w:tcPr>
          <w:p w14:paraId="2C544E90"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3956B8FD" w14:textId="77777777" w:rsidR="0064565E" w:rsidRPr="009502F5" w:rsidRDefault="0064565E" w:rsidP="00464902">
            <w:pPr>
              <w:rPr>
                <w:rFonts w:cs="Times New Roman"/>
                <w:sz w:val="24"/>
                <w:szCs w:val="24"/>
              </w:rPr>
            </w:pPr>
          </w:p>
        </w:tc>
      </w:tr>
      <w:tr w:rsidR="00271900" w:rsidRPr="00A625C3" w14:paraId="40B9400D" w14:textId="77777777" w:rsidTr="00D449A4">
        <w:trPr>
          <w:trHeight w:val="843"/>
        </w:trPr>
        <w:tc>
          <w:tcPr>
            <w:tcW w:w="8065" w:type="dxa"/>
            <w:tcBorders>
              <w:top w:val="single" w:sz="4" w:space="0" w:color="auto"/>
              <w:left w:val="single" w:sz="4" w:space="0" w:color="auto"/>
              <w:bottom w:val="single" w:sz="4" w:space="0" w:color="auto"/>
              <w:right w:val="single" w:sz="4" w:space="0" w:color="auto"/>
            </w:tcBorders>
          </w:tcPr>
          <w:p w14:paraId="10D59CA0" w14:textId="76F838E3" w:rsidR="00B74BD9" w:rsidRPr="009502F5" w:rsidRDefault="0064565E" w:rsidP="005C17F7">
            <w:pPr>
              <w:rPr>
                <w:rFonts w:cs="Times New Roman"/>
                <w:sz w:val="24"/>
                <w:szCs w:val="24"/>
              </w:rPr>
            </w:pPr>
            <w:r w:rsidRPr="009502F5">
              <w:rPr>
                <w:rFonts w:cs="Times New Roman"/>
                <w:sz w:val="24"/>
                <w:szCs w:val="24"/>
              </w:rPr>
              <w:t xml:space="preserve">For all other line items listed under the “Other” heading </w:t>
            </w:r>
            <w:r w:rsidR="00B74BD9" w:rsidRPr="009502F5">
              <w:rPr>
                <w:rFonts w:cs="Times New Roman"/>
                <w:sz w:val="24"/>
                <w:szCs w:val="24"/>
              </w:rPr>
              <w:t>–</w:t>
            </w:r>
            <w:r w:rsidRPr="009502F5">
              <w:rPr>
                <w:rFonts w:cs="Times New Roman"/>
                <w:sz w:val="24"/>
                <w:szCs w:val="24"/>
              </w:rPr>
              <w:t xml:space="preserve"> </w:t>
            </w:r>
          </w:p>
          <w:p w14:paraId="56E2B8C9" w14:textId="2BAB6596" w:rsidR="0064565E" w:rsidRPr="009502F5" w:rsidRDefault="0064565E" w:rsidP="00095E58">
            <w:pPr>
              <w:rPr>
                <w:rFonts w:cs="Times New Roman"/>
                <w:sz w:val="24"/>
                <w:szCs w:val="24"/>
              </w:rPr>
            </w:pPr>
            <w:r w:rsidRPr="009502F5">
              <w:rPr>
                <w:rFonts w:cs="Times New Roman"/>
                <w:sz w:val="24"/>
                <w:szCs w:val="24"/>
              </w:rPr>
              <w:t xml:space="preserve">List all items to be covered </w:t>
            </w:r>
            <w:r w:rsidR="00B74BD9" w:rsidRPr="009502F5">
              <w:rPr>
                <w:rFonts w:cs="Times New Roman"/>
                <w:sz w:val="24"/>
                <w:szCs w:val="24"/>
              </w:rPr>
              <w:t xml:space="preserve">within “Other” </w:t>
            </w:r>
            <w:r w:rsidRPr="009502F5">
              <w:rPr>
                <w:rFonts w:cs="Times New Roman"/>
                <w:sz w:val="24"/>
                <w:szCs w:val="24"/>
              </w:rPr>
              <w:t>along with the methodology on how the applicant derived the costs to be charged to the program.</w:t>
            </w:r>
          </w:p>
        </w:tc>
        <w:tc>
          <w:tcPr>
            <w:tcW w:w="713" w:type="dxa"/>
            <w:tcBorders>
              <w:top w:val="single" w:sz="4" w:space="0" w:color="auto"/>
              <w:left w:val="single" w:sz="4" w:space="0" w:color="auto"/>
              <w:bottom w:val="single" w:sz="4" w:space="0" w:color="auto"/>
              <w:right w:val="single" w:sz="4" w:space="0" w:color="auto"/>
            </w:tcBorders>
          </w:tcPr>
          <w:p w14:paraId="52D7DA26"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3DD8C98F" w14:textId="77777777" w:rsidR="0064565E" w:rsidRPr="009502F5" w:rsidRDefault="0064565E" w:rsidP="00464902">
            <w:pPr>
              <w:rPr>
                <w:rFonts w:cs="Times New Roman"/>
                <w:sz w:val="24"/>
                <w:szCs w:val="24"/>
              </w:rPr>
            </w:pPr>
          </w:p>
        </w:tc>
      </w:tr>
      <w:tr w:rsidR="00271900" w:rsidRPr="00A625C3" w14:paraId="0675E4C7" w14:textId="77777777" w:rsidTr="00D449A4">
        <w:trPr>
          <w:trHeight w:val="275"/>
        </w:trPr>
        <w:tc>
          <w:tcPr>
            <w:tcW w:w="8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502F5" w:rsidRDefault="0064565E" w:rsidP="00464902">
            <w:pPr>
              <w:rPr>
                <w:rFonts w:cs="Times New Roman"/>
                <w:b/>
                <w:sz w:val="24"/>
                <w:szCs w:val="24"/>
              </w:rPr>
            </w:pPr>
            <w:r w:rsidRPr="009502F5">
              <w:rPr>
                <w:rFonts w:cs="Times New Roman"/>
                <w:b/>
                <w:sz w:val="24"/>
                <w:szCs w:val="24"/>
              </w:rPr>
              <w:t>Indirect Costs</w:t>
            </w: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502F5" w:rsidRDefault="0064565E" w:rsidP="00464902">
            <w:pPr>
              <w:rPr>
                <w:rFonts w:cs="Times New Roman"/>
                <w:sz w:val="24"/>
                <w:szCs w:val="24"/>
              </w:rPr>
            </w:pPr>
          </w:p>
        </w:tc>
      </w:tr>
      <w:tr w:rsidR="00271900" w:rsidRPr="00A625C3" w14:paraId="6C8ADE83" w14:textId="77777777" w:rsidTr="00D449A4">
        <w:trPr>
          <w:trHeight w:val="843"/>
        </w:trPr>
        <w:tc>
          <w:tcPr>
            <w:tcW w:w="8065" w:type="dxa"/>
            <w:tcBorders>
              <w:top w:val="single" w:sz="4" w:space="0" w:color="auto"/>
              <w:left w:val="single" w:sz="4" w:space="0" w:color="auto"/>
              <w:bottom w:val="single" w:sz="4" w:space="0" w:color="auto"/>
              <w:right w:val="single" w:sz="4" w:space="0" w:color="auto"/>
            </w:tcBorders>
          </w:tcPr>
          <w:p w14:paraId="73D657AB" w14:textId="4037B8CF" w:rsidR="0064565E" w:rsidRPr="009502F5" w:rsidRDefault="0064565E" w:rsidP="00464902">
            <w:pPr>
              <w:rPr>
                <w:rFonts w:cs="Times New Roman"/>
                <w:sz w:val="24"/>
                <w:szCs w:val="24"/>
              </w:rPr>
            </w:pPr>
            <w:r w:rsidRPr="009502F5">
              <w:rPr>
                <w:rFonts w:cs="Times New Roman"/>
                <w:sz w:val="24"/>
                <w:szCs w:val="24"/>
              </w:rPr>
              <w:t xml:space="preserve">Has the applicant obtained a Negotiated Indirect Cost Rate Agreement (NICRA) from </w:t>
            </w:r>
            <w:r w:rsidR="00E5018E" w:rsidRPr="009502F5">
              <w:rPr>
                <w:rFonts w:cs="Times New Roman"/>
                <w:sz w:val="24"/>
                <w:szCs w:val="24"/>
              </w:rPr>
              <w:t xml:space="preserve">a </w:t>
            </w:r>
            <w:r w:rsidR="005A73D1" w:rsidRPr="009502F5">
              <w:rPr>
                <w:rFonts w:cs="Times New Roman"/>
                <w:sz w:val="24"/>
                <w:szCs w:val="24"/>
              </w:rPr>
              <w:t>cognizant</w:t>
            </w:r>
            <w:r w:rsidRPr="009502F5">
              <w:rPr>
                <w:rFonts w:cs="Times New Roman"/>
                <w:sz w:val="24"/>
                <w:szCs w:val="24"/>
              </w:rPr>
              <w:t xml:space="preserve"> Federal Agency?</w:t>
            </w:r>
            <w:r w:rsidR="000C7A7F" w:rsidRPr="009502F5">
              <w:rPr>
                <w:rFonts w:cs="Times New Roman"/>
                <w:sz w:val="24"/>
                <w:szCs w:val="24"/>
              </w:rPr>
              <w:t xml:space="preserve"> If yes, a copy of the most rec</w:t>
            </w:r>
            <w:r w:rsidRPr="009502F5">
              <w:rPr>
                <w:rFonts w:cs="Times New Roman"/>
                <w:sz w:val="24"/>
                <w:szCs w:val="24"/>
              </w:rPr>
              <w:t>ent and signed negotiated rate agreement must be provided along with the application.</w:t>
            </w:r>
            <w:r w:rsidR="43E587C4" w:rsidRPr="009502F5">
              <w:rPr>
                <w:rFonts w:cs="Times New Roman"/>
                <w:sz w:val="24"/>
                <w:szCs w:val="24"/>
              </w:rPr>
              <w:t xml:space="preserve"> </w:t>
            </w:r>
          </w:p>
        </w:tc>
        <w:tc>
          <w:tcPr>
            <w:tcW w:w="713" w:type="dxa"/>
            <w:tcBorders>
              <w:top w:val="single" w:sz="4" w:space="0" w:color="auto"/>
              <w:left w:val="single" w:sz="4" w:space="0" w:color="auto"/>
              <w:bottom w:val="single" w:sz="4" w:space="0" w:color="auto"/>
              <w:right w:val="single" w:sz="4" w:space="0" w:color="auto"/>
            </w:tcBorders>
          </w:tcPr>
          <w:p w14:paraId="00EE2FDD"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4CAEE4C3" w14:textId="77777777" w:rsidR="0064565E" w:rsidRPr="009502F5" w:rsidRDefault="0064565E" w:rsidP="00464902">
            <w:pPr>
              <w:rPr>
                <w:rFonts w:cs="Times New Roman"/>
                <w:sz w:val="24"/>
                <w:szCs w:val="24"/>
              </w:rPr>
            </w:pPr>
          </w:p>
        </w:tc>
      </w:tr>
      <w:tr w:rsidR="00271900" w:rsidRPr="00A625C3" w14:paraId="1FF7B457" w14:textId="77777777" w:rsidTr="00D449A4">
        <w:trPr>
          <w:trHeight w:val="1119"/>
        </w:trPr>
        <w:tc>
          <w:tcPr>
            <w:tcW w:w="8065" w:type="dxa"/>
            <w:tcBorders>
              <w:top w:val="single" w:sz="4" w:space="0" w:color="auto"/>
              <w:left w:val="single" w:sz="4" w:space="0" w:color="auto"/>
              <w:bottom w:val="single" w:sz="4" w:space="0" w:color="auto"/>
              <w:right w:val="single" w:sz="4" w:space="0" w:color="auto"/>
            </w:tcBorders>
          </w:tcPr>
          <w:p w14:paraId="26872C72" w14:textId="458F53E2" w:rsidR="0064565E" w:rsidRPr="009502F5" w:rsidRDefault="001408AD" w:rsidP="00464902">
            <w:pPr>
              <w:rPr>
                <w:rFonts w:cs="Times New Roman"/>
                <w:sz w:val="24"/>
                <w:szCs w:val="24"/>
              </w:rPr>
            </w:pPr>
            <w:r w:rsidRPr="009502F5">
              <w:rPr>
                <w:rFonts w:cs="Times New Roman"/>
                <w:sz w:val="24"/>
                <w:szCs w:val="24"/>
              </w:rPr>
              <w:t>2 CFR 200.14 (f) De minimis rate; Recipients and subrecipients that do not have a current Federal negotiated indirect cost rate (including provisional rate) may elect to charge a de minimis rate of up to 15 percent of modified total direct costs (MTDC).</w:t>
            </w:r>
          </w:p>
        </w:tc>
        <w:tc>
          <w:tcPr>
            <w:tcW w:w="713" w:type="dxa"/>
            <w:tcBorders>
              <w:top w:val="single" w:sz="4" w:space="0" w:color="auto"/>
              <w:left w:val="single" w:sz="4" w:space="0" w:color="auto"/>
              <w:bottom w:val="single" w:sz="4" w:space="0" w:color="auto"/>
              <w:right w:val="single" w:sz="4" w:space="0" w:color="auto"/>
            </w:tcBorders>
          </w:tcPr>
          <w:p w14:paraId="2AC0D7C6" w14:textId="77777777" w:rsidR="0064565E" w:rsidRPr="009502F5" w:rsidRDefault="0064565E" w:rsidP="00464902">
            <w:pPr>
              <w:rPr>
                <w:rFonts w:cs="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43228FE9" w14:textId="77777777" w:rsidR="0064565E" w:rsidRPr="009502F5" w:rsidRDefault="0064565E" w:rsidP="00464902">
            <w:pPr>
              <w:rPr>
                <w:rFonts w:cs="Times New Roman"/>
                <w:sz w:val="24"/>
                <w:szCs w:val="24"/>
              </w:rPr>
            </w:pPr>
          </w:p>
        </w:tc>
      </w:tr>
    </w:tbl>
    <w:p w14:paraId="7686D40F" w14:textId="77777777" w:rsidR="00945A8F" w:rsidRPr="009502F5" w:rsidRDefault="00945A8F" w:rsidP="7F8EA966">
      <w:pPr>
        <w:rPr>
          <w:rFonts w:cs="Times New Roman"/>
          <w:sz w:val="24"/>
          <w:szCs w:val="24"/>
        </w:rPr>
      </w:pPr>
    </w:p>
    <w:p w14:paraId="2D824C1F" w14:textId="77777777" w:rsidR="00945A8F" w:rsidRPr="009502F5" w:rsidRDefault="00945A8F">
      <w:pPr>
        <w:rPr>
          <w:rFonts w:cs="Times New Roman"/>
          <w:sz w:val="24"/>
          <w:szCs w:val="24"/>
        </w:rPr>
      </w:pPr>
      <w:r w:rsidRPr="009502F5">
        <w:rPr>
          <w:rFonts w:cs="Times New Roman"/>
          <w:sz w:val="24"/>
          <w:szCs w:val="24"/>
        </w:rPr>
        <w:br w:type="page"/>
      </w:r>
    </w:p>
    <w:p w14:paraId="55F6091C" w14:textId="7ED6BB74" w:rsidR="00510D67" w:rsidRPr="00A625C3" w:rsidRDefault="00510D67" w:rsidP="00510D67">
      <w:pPr>
        <w:pStyle w:val="Heading2"/>
        <w:rPr>
          <w:color w:val="auto"/>
        </w:rPr>
      </w:pPr>
      <w:bookmarkStart w:id="1343" w:name="_Grant_Program_Accounting"/>
      <w:bookmarkStart w:id="1344" w:name="_FNS-908_Performance_Progress"/>
      <w:bookmarkStart w:id="1345" w:name="_Toc229131949"/>
      <w:bookmarkEnd w:id="1343"/>
      <w:bookmarkEnd w:id="1344"/>
      <w:r w:rsidRPr="00A625C3">
        <w:rPr>
          <w:color w:val="auto"/>
        </w:rPr>
        <w:lastRenderedPageBreak/>
        <w:t>FNS-908 Performance Progress Report (PPR)</w:t>
      </w:r>
      <w:bookmarkEnd w:id="1345"/>
    </w:p>
    <w:p w14:paraId="4AAA7FC5" w14:textId="77777777" w:rsidR="00467C7D" w:rsidRPr="00A625C3" w:rsidRDefault="00467C7D" w:rsidP="00467C7D">
      <w:r w:rsidRPr="00A625C3">
        <w:t>FOR REFERENCE ONLY.</w:t>
      </w:r>
    </w:p>
    <w:p w14:paraId="09F4966A" w14:textId="77777777" w:rsidR="00467C7D" w:rsidRPr="00A625C3" w:rsidRDefault="00467C7D" w:rsidP="00467C7D">
      <w:pPr>
        <w:jc w:val="center"/>
      </w:pPr>
    </w:p>
    <w:p w14:paraId="073B1EED" w14:textId="77777777" w:rsidR="00467C7D" w:rsidRPr="00A625C3" w:rsidRDefault="00467C7D" w:rsidP="00467C7D">
      <w:pPr>
        <w:jc w:val="center"/>
      </w:pPr>
      <w:r w:rsidRPr="00A625C3">
        <w:rPr>
          <w:noProof/>
        </w:rPr>
        <w:drawing>
          <wp:inline distT="0" distB="0" distL="0" distR="0" wp14:anchorId="31D4EE4F" wp14:editId="50C725F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ge 1 of the FNS-908 performance progress report"/>
                    <pic:cNvPicPr/>
                  </pic:nvPicPr>
                  <pic:blipFill>
                    <a:blip r:embed="rId40"/>
                    <a:stretch>
                      <a:fillRect/>
                    </a:stretch>
                  </pic:blipFill>
                  <pic:spPr>
                    <a:xfrm>
                      <a:off x="0" y="0"/>
                      <a:ext cx="5943600" cy="4561205"/>
                    </a:xfrm>
                    <a:prstGeom prst="rect">
                      <a:avLst/>
                    </a:prstGeom>
                    <a:ln>
                      <a:solidFill>
                        <a:sysClr val="windowText" lastClr="000000"/>
                      </a:solidFill>
                    </a:ln>
                  </pic:spPr>
                </pic:pic>
              </a:graphicData>
            </a:graphic>
          </wp:inline>
        </w:drawing>
      </w:r>
    </w:p>
    <w:p w14:paraId="021E2957" w14:textId="77777777" w:rsidR="00467C7D" w:rsidRPr="00A625C3" w:rsidRDefault="00467C7D" w:rsidP="00467C7D">
      <w:pPr>
        <w:jc w:val="center"/>
      </w:pPr>
    </w:p>
    <w:p w14:paraId="5A24ADC5" w14:textId="77777777" w:rsidR="00467C7D" w:rsidRPr="00A625C3" w:rsidRDefault="00467C7D" w:rsidP="00467C7D">
      <w:pPr>
        <w:jc w:val="center"/>
      </w:pPr>
      <w:r w:rsidRPr="00A625C3">
        <w:rPr>
          <w:noProof/>
        </w:rPr>
        <w:lastRenderedPageBreak/>
        <w:drawing>
          <wp:inline distT="0" distB="0" distL="0" distR="0" wp14:anchorId="03074ED8" wp14:editId="4A68621A">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rotWithShape="1">
                    <a:blip r:embed="rId41"/>
                    <a:srcRect l="936" r="735"/>
                    <a:stretch/>
                  </pic:blipFill>
                  <pic:spPr bwMode="auto">
                    <a:xfrm>
                      <a:off x="0" y="0"/>
                      <a:ext cx="4903159" cy="380224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A625C3">
        <w:rPr>
          <w:noProof/>
        </w:rPr>
        <w:drawing>
          <wp:inline distT="0" distB="0" distL="0" distR="0" wp14:anchorId="21884AAE" wp14:editId="04A5A76B">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ge 3 of the FNS-908 performance progress report."/>
                    <pic:cNvPicPr/>
                  </pic:nvPicPr>
                  <pic:blipFill>
                    <a:blip r:embed="rId42"/>
                    <a:stretch>
                      <a:fillRect/>
                    </a:stretch>
                  </pic:blipFill>
                  <pic:spPr>
                    <a:xfrm>
                      <a:off x="0" y="0"/>
                      <a:ext cx="4912905" cy="3778108"/>
                    </a:xfrm>
                    <a:prstGeom prst="rect">
                      <a:avLst/>
                    </a:prstGeom>
                    <a:ln>
                      <a:solidFill>
                        <a:schemeClr val="tx1"/>
                      </a:solidFill>
                    </a:ln>
                  </pic:spPr>
                </pic:pic>
              </a:graphicData>
            </a:graphic>
          </wp:inline>
        </w:drawing>
      </w:r>
    </w:p>
    <w:p w14:paraId="4F52A1C4" w14:textId="7345E83D" w:rsidR="00971C2F" w:rsidRPr="00A625C3" w:rsidRDefault="00467C7D" w:rsidP="005C17F7">
      <w:pPr>
        <w:jc w:val="center"/>
      </w:pPr>
      <w:r w:rsidRPr="00A625C3">
        <w:rPr>
          <w:noProof/>
        </w:rPr>
        <w:lastRenderedPageBreak/>
        <w:drawing>
          <wp:inline distT="0" distB="0" distL="0" distR="0" wp14:anchorId="62145BCE" wp14:editId="4212E6EC">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r:embed="rId43"/>
                    <a:stretch>
                      <a:fillRect/>
                    </a:stretch>
                  </pic:blipFill>
                  <pic:spPr>
                    <a:xfrm>
                      <a:off x="0" y="0"/>
                      <a:ext cx="5098534" cy="3926307"/>
                    </a:xfrm>
                    <a:prstGeom prst="rect">
                      <a:avLst/>
                    </a:prstGeom>
                    <a:ln>
                      <a:solidFill>
                        <a:schemeClr val="tx1"/>
                      </a:solidFill>
                    </a:ln>
                  </pic:spPr>
                </pic:pic>
              </a:graphicData>
            </a:graphic>
          </wp:inline>
        </w:drawing>
      </w:r>
    </w:p>
    <w:sectPr w:rsidR="00971C2F" w:rsidRPr="00A625C3" w:rsidSect="00741754">
      <w:footerReference w:type="default" r:id="rId4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615A0" w14:textId="77777777" w:rsidR="007B7455" w:rsidRDefault="007B7455" w:rsidP="005C17F7">
      <w:r>
        <w:separator/>
      </w:r>
    </w:p>
  </w:endnote>
  <w:endnote w:type="continuationSeparator" w:id="0">
    <w:p w14:paraId="47760813" w14:textId="77777777" w:rsidR="007B7455" w:rsidRDefault="007B7455" w:rsidP="005C17F7">
      <w:r>
        <w:continuationSeparator/>
      </w:r>
    </w:p>
  </w:endnote>
  <w:endnote w:type="continuationNotice" w:id="1">
    <w:p w14:paraId="7CA393C5" w14:textId="77777777" w:rsidR="007B7455" w:rsidRDefault="007B7455" w:rsidP="005C1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87711"/>
      <w:docPartObj>
        <w:docPartGallery w:val="Page Numbers (Bottom of Page)"/>
        <w:docPartUnique/>
      </w:docPartObj>
    </w:sdtPr>
    <w:sdtEndPr/>
    <w:sdtContent>
      <w:p w14:paraId="74BEF31B" w14:textId="67995E3A" w:rsidR="006B4CDF" w:rsidRDefault="006B4CDF" w:rsidP="005C17F7">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14:paraId="45D93A54" w14:textId="6313AABB" w:rsidR="006B4CDF" w:rsidRPr="005C17F7" w:rsidRDefault="006B4CDF">
    <w:pPr>
      <w:pStyle w:val="Footer"/>
    </w:pPr>
    <w:r w:rsidRPr="005C17F7">
      <w:t xml:space="preserve">Form RFA </w:t>
    </w:r>
    <w:r w:rsidR="00F1214E">
      <w:t>01</w:t>
    </w:r>
    <w:r w:rsidR="00DE68B3">
      <w:t>-</w:t>
    </w:r>
    <w:r w:rsidR="00F1214E">
      <w:t>20</w:t>
    </w:r>
    <w:r w:rsidR="00974827">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A68C" w14:textId="77777777" w:rsidR="007B7455" w:rsidRDefault="007B7455" w:rsidP="005C17F7">
      <w:r>
        <w:separator/>
      </w:r>
    </w:p>
  </w:footnote>
  <w:footnote w:type="continuationSeparator" w:id="0">
    <w:p w14:paraId="625E3CC6" w14:textId="77777777" w:rsidR="007B7455" w:rsidRDefault="007B7455" w:rsidP="005C17F7">
      <w:r>
        <w:continuationSeparator/>
      </w:r>
    </w:p>
  </w:footnote>
  <w:footnote w:type="continuationNotice" w:id="1">
    <w:p w14:paraId="5ECE5FC4" w14:textId="77777777" w:rsidR="007B7455" w:rsidRDefault="007B7455" w:rsidP="005C17F7"/>
  </w:footnote>
  <w:footnote w:id="2">
    <w:p w14:paraId="1BE5DEA9" w14:textId="77777777" w:rsidR="00203A97" w:rsidRDefault="00203A97" w:rsidP="00203A97">
      <w:pPr>
        <w:pStyle w:val="FootnoteText"/>
      </w:pPr>
      <w:r>
        <w:rPr>
          <w:rStyle w:val="FootnoteReference"/>
        </w:rPr>
        <w:footnoteRef/>
      </w:r>
      <w:r>
        <w:t xml:space="preserve"> WIC EBT sales should be included with “other tenders”, distinguished from SNAP EBT sales.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FE1"/>
    <w:multiLevelType w:val="hybridMultilevel"/>
    <w:tmpl w:val="51BA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4638"/>
    <w:multiLevelType w:val="hybridMultilevel"/>
    <w:tmpl w:val="E1588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C0F6F"/>
    <w:multiLevelType w:val="hybridMultilevel"/>
    <w:tmpl w:val="40CC3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4888"/>
    <w:multiLevelType w:val="hybridMultilevel"/>
    <w:tmpl w:val="B8C26DB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06A21EEF"/>
    <w:multiLevelType w:val="hybridMultilevel"/>
    <w:tmpl w:val="CDD6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04869"/>
    <w:multiLevelType w:val="hybridMultilevel"/>
    <w:tmpl w:val="3B2EB4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E62BE4"/>
    <w:multiLevelType w:val="hybridMultilevel"/>
    <w:tmpl w:val="2DA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C760A"/>
    <w:multiLevelType w:val="hybridMultilevel"/>
    <w:tmpl w:val="50229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B200C"/>
    <w:multiLevelType w:val="hybridMultilevel"/>
    <w:tmpl w:val="5AE8F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13E3BF6"/>
    <w:multiLevelType w:val="hybridMultilevel"/>
    <w:tmpl w:val="09A091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AF588B"/>
    <w:multiLevelType w:val="hybridMultilevel"/>
    <w:tmpl w:val="BAD2BF3C"/>
    <w:lvl w:ilvl="0" w:tplc="BFDC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C2637F"/>
    <w:multiLevelType w:val="hybridMultilevel"/>
    <w:tmpl w:val="7D06EDD6"/>
    <w:lvl w:ilvl="0" w:tplc="0409001B">
      <w:start w:val="1"/>
      <w:numFmt w:val="lowerRoman"/>
      <w:lvlText w:val="%1."/>
      <w:lvlJc w:val="right"/>
      <w:pPr>
        <w:ind w:left="720" w:hanging="360"/>
      </w:pPr>
    </w:lvl>
    <w:lvl w:ilvl="1" w:tplc="E3F6140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A77B1"/>
    <w:multiLevelType w:val="hybridMultilevel"/>
    <w:tmpl w:val="D6B43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D0BFB"/>
    <w:multiLevelType w:val="hybridMultilevel"/>
    <w:tmpl w:val="BE6A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8775AA"/>
    <w:multiLevelType w:val="hybridMultilevel"/>
    <w:tmpl w:val="2D743B6E"/>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C7456"/>
    <w:multiLevelType w:val="hybridMultilevel"/>
    <w:tmpl w:val="D166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86D15"/>
    <w:multiLevelType w:val="hybridMultilevel"/>
    <w:tmpl w:val="053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2803B6"/>
    <w:multiLevelType w:val="hybridMultilevel"/>
    <w:tmpl w:val="38463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E4E60"/>
    <w:multiLevelType w:val="hybridMultilevel"/>
    <w:tmpl w:val="DA28DC4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52AE2"/>
    <w:multiLevelType w:val="hybridMultilevel"/>
    <w:tmpl w:val="94CAA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3B3357"/>
    <w:multiLevelType w:val="hybridMultilevel"/>
    <w:tmpl w:val="AC1C4E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4B7707"/>
    <w:multiLevelType w:val="hybridMultilevel"/>
    <w:tmpl w:val="48EA9A12"/>
    <w:lvl w:ilvl="0" w:tplc="04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2" w15:restartNumberingAfterBreak="0">
    <w:nsid w:val="2CE21537"/>
    <w:multiLevelType w:val="hybridMultilevel"/>
    <w:tmpl w:val="E5FC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B74CF1"/>
    <w:multiLevelType w:val="hybridMultilevel"/>
    <w:tmpl w:val="0E36B02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4" w15:restartNumberingAfterBreak="0">
    <w:nsid w:val="36EB1296"/>
    <w:multiLevelType w:val="hybridMultilevel"/>
    <w:tmpl w:val="2364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6B1BA8"/>
    <w:multiLevelType w:val="hybridMultilevel"/>
    <w:tmpl w:val="83EEC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CC5313"/>
    <w:multiLevelType w:val="hybridMultilevel"/>
    <w:tmpl w:val="7068DEB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4F234D"/>
    <w:multiLevelType w:val="hybridMultilevel"/>
    <w:tmpl w:val="0288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A175F8"/>
    <w:multiLevelType w:val="hybridMultilevel"/>
    <w:tmpl w:val="BCB63A4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D213161"/>
    <w:multiLevelType w:val="hybridMultilevel"/>
    <w:tmpl w:val="730C1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D24819"/>
    <w:multiLevelType w:val="hybridMultilevel"/>
    <w:tmpl w:val="040696DA"/>
    <w:lvl w:ilvl="0" w:tplc="04090019">
      <w:start w:val="1"/>
      <w:numFmt w:val="lowerLetter"/>
      <w:lvlText w:val="%1."/>
      <w:lvlJc w:val="left"/>
      <w:pPr>
        <w:ind w:left="1251" w:hanging="363"/>
      </w:pPr>
      <w:rPr>
        <w:rFonts w:hint="default"/>
        <w:spacing w:val="-6"/>
        <w:w w:val="98"/>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9E42F6"/>
    <w:multiLevelType w:val="hybridMultilevel"/>
    <w:tmpl w:val="2966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7E6056"/>
    <w:multiLevelType w:val="hybridMultilevel"/>
    <w:tmpl w:val="2AC6709C"/>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8850BB"/>
    <w:multiLevelType w:val="hybridMultilevel"/>
    <w:tmpl w:val="976C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C01955"/>
    <w:multiLevelType w:val="hybridMultilevel"/>
    <w:tmpl w:val="000AC49C"/>
    <w:lvl w:ilvl="0" w:tplc="1E52A448">
      <w:start w:val="1"/>
      <w:numFmt w:val="bullet"/>
      <w:lvlText w:val=""/>
      <w:lvlJc w:val="left"/>
      <w:pPr>
        <w:ind w:left="720" w:hanging="360"/>
      </w:pPr>
      <w:rPr>
        <w:rFonts w:ascii="Symbol" w:hAnsi="Symbol"/>
      </w:rPr>
    </w:lvl>
    <w:lvl w:ilvl="1" w:tplc="DEA27A7E">
      <w:start w:val="1"/>
      <w:numFmt w:val="bullet"/>
      <w:lvlText w:val=""/>
      <w:lvlJc w:val="left"/>
      <w:pPr>
        <w:ind w:left="720" w:hanging="360"/>
      </w:pPr>
      <w:rPr>
        <w:rFonts w:ascii="Symbol" w:hAnsi="Symbol"/>
      </w:rPr>
    </w:lvl>
    <w:lvl w:ilvl="2" w:tplc="A6B8744C">
      <w:start w:val="1"/>
      <w:numFmt w:val="bullet"/>
      <w:lvlText w:val=""/>
      <w:lvlJc w:val="left"/>
      <w:pPr>
        <w:ind w:left="720" w:hanging="360"/>
      </w:pPr>
      <w:rPr>
        <w:rFonts w:ascii="Symbol" w:hAnsi="Symbol"/>
      </w:rPr>
    </w:lvl>
    <w:lvl w:ilvl="3" w:tplc="F446BE82">
      <w:start w:val="1"/>
      <w:numFmt w:val="bullet"/>
      <w:lvlText w:val=""/>
      <w:lvlJc w:val="left"/>
      <w:pPr>
        <w:ind w:left="720" w:hanging="360"/>
      </w:pPr>
      <w:rPr>
        <w:rFonts w:ascii="Symbol" w:hAnsi="Symbol"/>
      </w:rPr>
    </w:lvl>
    <w:lvl w:ilvl="4" w:tplc="FFD2B24E">
      <w:start w:val="1"/>
      <w:numFmt w:val="bullet"/>
      <w:lvlText w:val=""/>
      <w:lvlJc w:val="left"/>
      <w:pPr>
        <w:ind w:left="720" w:hanging="360"/>
      </w:pPr>
      <w:rPr>
        <w:rFonts w:ascii="Symbol" w:hAnsi="Symbol"/>
      </w:rPr>
    </w:lvl>
    <w:lvl w:ilvl="5" w:tplc="FD88E52E">
      <w:start w:val="1"/>
      <w:numFmt w:val="bullet"/>
      <w:lvlText w:val=""/>
      <w:lvlJc w:val="left"/>
      <w:pPr>
        <w:ind w:left="720" w:hanging="360"/>
      </w:pPr>
      <w:rPr>
        <w:rFonts w:ascii="Symbol" w:hAnsi="Symbol"/>
      </w:rPr>
    </w:lvl>
    <w:lvl w:ilvl="6" w:tplc="C2AE2DDA">
      <w:start w:val="1"/>
      <w:numFmt w:val="bullet"/>
      <w:lvlText w:val=""/>
      <w:lvlJc w:val="left"/>
      <w:pPr>
        <w:ind w:left="720" w:hanging="360"/>
      </w:pPr>
      <w:rPr>
        <w:rFonts w:ascii="Symbol" w:hAnsi="Symbol"/>
      </w:rPr>
    </w:lvl>
    <w:lvl w:ilvl="7" w:tplc="6FD24EEC">
      <w:start w:val="1"/>
      <w:numFmt w:val="bullet"/>
      <w:lvlText w:val=""/>
      <w:lvlJc w:val="left"/>
      <w:pPr>
        <w:ind w:left="720" w:hanging="360"/>
      </w:pPr>
      <w:rPr>
        <w:rFonts w:ascii="Symbol" w:hAnsi="Symbol"/>
      </w:rPr>
    </w:lvl>
    <w:lvl w:ilvl="8" w:tplc="1F86AABE">
      <w:start w:val="1"/>
      <w:numFmt w:val="bullet"/>
      <w:lvlText w:val=""/>
      <w:lvlJc w:val="left"/>
      <w:pPr>
        <w:ind w:left="720" w:hanging="360"/>
      </w:pPr>
      <w:rPr>
        <w:rFonts w:ascii="Symbol" w:hAnsi="Symbol"/>
      </w:rPr>
    </w:lvl>
  </w:abstractNum>
  <w:abstractNum w:abstractNumId="35" w15:restartNumberingAfterBreak="0">
    <w:nsid w:val="54E058C7"/>
    <w:multiLevelType w:val="hybridMultilevel"/>
    <w:tmpl w:val="25DCD14A"/>
    <w:lvl w:ilvl="0" w:tplc="7C78AC08">
      <w:start w:val="1"/>
      <w:numFmt w:val="bullet"/>
      <w:lvlText w:val=""/>
      <w:lvlJc w:val="left"/>
      <w:pPr>
        <w:ind w:left="720" w:hanging="360"/>
      </w:pPr>
      <w:rPr>
        <w:rFonts w:ascii="Symbol" w:hAnsi="Symbol"/>
      </w:rPr>
    </w:lvl>
    <w:lvl w:ilvl="1" w:tplc="513859A8">
      <w:start w:val="1"/>
      <w:numFmt w:val="bullet"/>
      <w:lvlText w:val=""/>
      <w:lvlJc w:val="left"/>
      <w:pPr>
        <w:ind w:left="720" w:hanging="360"/>
      </w:pPr>
      <w:rPr>
        <w:rFonts w:ascii="Symbol" w:hAnsi="Symbol"/>
      </w:rPr>
    </w:lvl>
    <w:lvl w:ilvl="2" w:tplc="1834ECFE">
      <w:start w:val="1"/>
      <w:numFmt w:val="bullet"/>
      <w:lvlText w:val=""/>
      <w:lvlJc w:val="left"/>
      <w:pPr>
        <w:ind w:left="720" w:hanging="360"/>
      </w:pPr>
      <w:rPr>
        <w:rFonts w:ascii="Symbol" w:hAnsi="Symbol"/>
      </w:rPr>
    </w:lvl>
    <w:lvl w:ilvl="3" w:tplc="927E5D06">
      <w:start w:val="1"/>
      <w:numFmt w:val="bullet"/>
      <w:lvlText w:val=""/>
      <w:lvlJc w:val="left"/>
      <w:pPr>
        <w:ind w:left="720" w:hanging="360"/>
      </w:pPr>
      <w:rPr>
        <w:rFonts w:ascii="Symbol" w:hAnsi="Symbol"/>
      </w:rPr>
    </w:lvl>
    <w:lvl w:ilvl="4" w:tplc="13143512">
      <w:start w:val="1"/>
      <w:numFmt w:val="bullet"/>
      <w:lvlText w:val=""/>
      <w:lvlJc w:val="left"/>
      <w:pPr>
        <w:ind w:left="720" w:hanging="360"/>
      </w:pPr>
      <w:rPr>
        <w:rFonts w:ascii="Symbol" w:hAnsi="Symbol"/>
      </w:rPr>
    </w:lvl>
    <w:lvl w:ilvl="5" w:tplc="81AC2902">
      <w:start w:val="1"/>
      <w:numFmt w:val="bullet"/>
      <w:lvlText w:val=""/>
      <w:lvlJc w:val="left"/>
      <w:pPr>
        <w:ind w:left="720" w:hanging="360"/>
      </w:pPr>
      <w:rPr>
        <w:rFonts w:ascii="Symbol" w:hAnsi="Symbol"/>
      </w:rPr>
    </w:lvl>
    <w:lvl w:ilvl="6" w:tplc="AFA0255E">
      <w:start w:val="1"/>
      <w:numFmt w:val="bullet"/>
      <w:lvlText w:val=""/>
      <w:lvlJc w:val="left"/>
      <w:pPr>
        <w:ind w:left="720" w:hanging="360"/>
      </w:pPr>
      <w:rPr>
        <w:rFonts w:ascii="Symbol" w:hAnsi="Symbol"/>
      </w:rPr>
    </w:lvl>
    <w:lvl w:ilvl="7" w:tplc="0100C3DC">
      <w:start w:val="1"/>
      <w:numFmt w:val="bullet"/>
      <w:lvlText w:val=""/>
      <w:lvlJc w:val="left"/>
      <w:pPr>
        <w:ind w:left="720" w:hanging="360"/>
      </w:pPr>
      <w:rPr>
        <w:rFonts w:ascii="Symbol" w:hAnsi="Symbol"/>
      </w:rPr>
    </w:lvl>
    <w:lvl w:ilvl="8" w:tplc="4322CE06">
      <w:start w:val="1"/>
      <w:numFmt w:val="bullet"/>
      <w:lvlText w:val=""/>
      <w:lvlJc w:val="left"/>
      <w:pPr>
        <w:ind w:left="720" w:hanging="360"/>
      </w:pPr>
      <w:rPr>
        <w:rFonts w:ascii="Symbol" w:hAnsi="Symbol"/>
      </w:rPr>
    </w:lvl>
  </w:abstractNum>
  <w:abstractNum w:abstractNumId="36" w15:restartNumberingAfterBreak="0">
    <w:nsid w:val="57800228"/>
    <w:multiLevelType w:val="hybridMultilevel"/>
    <w:tmpl w:val="E3887CB2"/>
    <w:lvl w:ilvl="0" w:tplc="D7902B00">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D427541"/>
    <w:multiLevelType w:val="hybridMultilevel"/>
    <w:tmpl w:val="A404D0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AAAC35DA">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FB27DB7"/>
    <w:multiLevelType w:val="hybridMultilevel"/>
    <w:tmpl w:val="6324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5F5436"/>
    <w:multiLevelType w:val="hybridMultilevel"/>
    <w:tmpl w:val="DE36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D96646"/>
    <w:multiLevelType w:val="hybridMultilevel"/>
    <w:tmpl w:val="990CC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10A10"/>
    <w:multiLevelType w:val="hybridMultilevel"/>
    <w:tmpl w:val="6FC2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7B1838"/>
    <w:multiLevelType w:val="hybridMultilevel"/>
    <w:tmpl w:val="B62C5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786AA6"/>
    <w:multiLevelType w:val="hybridMultilevel"/>
    <w:tmpl w:val="EEFA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9C4131"/>
    <w:multiLevelType w:val="hybridMultilevel"/>
    <w:tmpl w:val="7B78098A"/>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45" w15:restartNumberingAfterBreak="0">
    <w:nsid w:val="6D7C7221"/>
    <w:multiLevelType w:val="hybridMultilevel"/>
    <w:tmpl w:val="AFACC63E"/>
    <w:lvl w:ilvl="0" w:tplc="BE928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845A8F"/>
    <w:multiLevelType w:val="hybridMultilevel"/>
    <w:tmpl w:val="386021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5C4ACF"/>
    <w:multiLevelType w:val="hybridMultilevel"/>
    <w:tmpl w:val="DBCA5C2E"/>
    <w:lvl w:ilvl="0" w:tplc="8E6C3640">
      <w:start w:val="1"/>
      <w:numFmt w:val="bullet"/>
      <w:lvlText w:val="o"/>
      <w:lvlJc w:val="left"/>
      <w:pPr>
        <w:ind w:left="72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714D6F62"/>
    <w:multiLevelType w:val="hybridMultilevel"/>
    <w:tmpl w:val="C1E4E0F4"/>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FC0965"/>
    <w:multiLevelType w:val="hybridMultilevel"/>
    <w:tmpl w:val="24EC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1B2D5E"/>
    <w:multiLevelType w:val="hybridMultilevel"/>
    <w:tmpl w:val="11B8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3E6785"/>
    <w:multiLevelType w:val="hybridMultilevel"/>
    <w:tmpl w:val="3C1E95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46469D7"/>
    <w:multiLevelType w:val="hybridMultilevel"/>
    <w:tmpl w:val="613E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435F8"/>
    <w:multiLevelType w:val="hybridMultilevel"/>
    <w:tmpl w:val="3B906E2E"/>
    <w:lvl w:ilvl="0" w:tplc="56705E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F94A8E"/>
    <w:multiLevelType w:val="hybridMultilevel"/>
    <w:tmpl w:val="C4CAF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83E2D44"/>
    <w:multiLevelType w:val="hybridMultilevel"/>
    <w:tmpl w:val="7D66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2029D0"/>
    <w:multiLevelType w:val="hybridMultilevel"/>
    <w:tmpl w:val="24844002"/>
    <w:lvl w:ilvl="0" w:tplc="04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813325432">
    <w:abstractNumId w:val="48"/>
  </w:num>
  <w:num w:numId="2" w16cid:durableId="1677341545">
    <w:abstractNumId w:val="36"/>
  </w:num>
  <w:num w:numId="3" w16cid:durableId="90322522">
    <w:abstractNumId w:val="14"/>
  </w:num>
  <w:num w:numId="4" w16cid:durableId="849100048">
    <w:abstractNumId w:val="50"/>
  </w:num>
  <w:num w:numId="5" w16cid:durableId="2101679855">
    <w:abstractNumId w:val="27"/>
  </w:num>
  <w:num w:numId="6" w16cid:durableId="35476504">
    <w:abstractNumId w:val="4"/>
  </w:num>
  <w:num w:numId="7" w16cid:durableId="50734440">
    <w:abstractNumId w:val="1"/>
  </w:num>
  <w:num w:numId="8" w16cid:durableId="1163009199">
    <w:abstractNumId w:val="38"/>
  </w:num>
  <w:num w:numId="9" w16cid:durableId="235165304">
    <w:abstractNumId w:val="39"/>
  </w:num>
  <w:num w:numId="10" w16cid:durableId="1285841711">
    <w:abstractNumId w:val="41"/>
  </w:num>
  <w:num w:numId="11" w16cid:durableId="1067649919">
    <w:abstractNumId w:val="17"/>
  </w:num>
  <w:num w:numId="12" w16cid:durableId="1936015914">
    <w:abstractNumId w:val="22"/>
  </w:num>
  <w:num w:numId="13" w16cid:durableId="1856263366">
    <w:abstractNumId w:val="29"/>
  </w:num>
  <w:num w:numId="14" w16cid:durableId="708844805">
    <w:abstractNumId w:val="54"/>
  </w:num>
  <w:num w:numId="15" w16cid:durableId="1879199130">
    <w:abstractNumId w:val="24"/>
  </w:num>
  <w:num w:numId="16" w16cid:durableId="1267806022">
    <w:abstractNumId w:val="32"/>
  </w:num>
  <w:num w:numId="17" w16cid:durableId="2022244589">
    <w:abstractNumId w:val="45"/>
  </w:num>
  <w:num w:numId="18" w16cid:durableId="766271503">
    <w:abstractNumId w:val="43"/>
  </w:num>
  <w:num w:numId="19" w16cid:durableId="1914001443">
    <w:abstractNumId w:val="33"/>
  </w:num>
  <w:num w:numId="20" w16cid:durableId="1439792954">
    <w:abstractNumId w:val="15"/>
  </w:num>
  <w:num w:numId="21" w16cid:durableId="1900245599">
    <w:abstractNumId w:val="23"/>
  </w:num>
  <w:num w:numId="22" w16cid:durableId="1588995454">
    <w:abstractNumId w:val="51"/>
  </w:num>
  <w:num w:numId="23" w16cid:durableId="1376275903">
    <w:abstractNumId w:val="25"/>
  </w:num>
  <w:num w:numId="24" w16cid:durableId="1127771665">
    <w:abstractNumId w:val="55"/>
  </w:num>
  <w:num w:numId="25" w16cid:durableId="1540162776">
    <w:abstractNumId w:val="52"/>
  </w:num>
  <w:num w:numId="26" w16cid:durableId="739982996">
    <w:abstractNumId w:val="16"/>
  </w:num>
  <w:num w:numId="27" w16cid:durableId="1379472282">
    <w:abstractNumId w:val="0"/>
  </w:num>
  <w:num w:numId="28" w16cid:durableId="421338023">
    <w:abstractNumId w:val="49"/>
  </w:num>
  <w:num w:numId="29" w16cid:durableId="507259551">
    <w:abstractNumId w:val="12"/>
  </w:num>
  <w:num w:numId="30" w16cid:durableId="1256328626">
    <w:abstractNumId w:val="13"/>
  </w:num>
  <w:num w:numId="31" w16cid:durableId="357048690">
    <w:abstractNumId w:val="2"/>
  </w:num>
  <w:num w:numId="32" w16cid:durableId="2139953208">
    <w:abstractNumId w:val="46"/>
  </w:num>
  <w:num w:numId="33" w16cid:durableId="1147278508">
    <w:abstractNumId w:val="26"/>
  </w:num>
  <w:num w:numId="34" w16cid:durableId="1985158596">
    <w:abstractNumId w:val="21"/>
  </w:num>
  <w:num w:numId="35" w16cid:durableId="1825506793">
    <w:abstractNumId w:val="8"/>
  </w:num>
  <w:num w:numId="36" w16cid:durableId="1573080107">
    <w:abstractNumId w:val="42"/>
  </w:num>
  <w:num w:numId="37" w16cid:durableId="1536036605">
    <w:abstractNumId w:val="44"/>
  </w:num>
  <w:num w:numId="38" w16cid:durableId="709571660">
    <w:abstractNumId w:val="37"/>
  </w:num>
  <w:num w:numId="39" w16cid:durableId="1698432531">
    <w:abstractNumId w:val="6"/>
  </w:num>
  <w:num w:numId="40" w16cid:durableId="2143883144">
    <w:abstractNumId w:val="31"/>
  </w:num>
  <w:num w:numId="41" w16cid:durableId="1139223649">
    <w:abstractNumId w:val="53"/>
  </w:num>
  <w:num w:numId="42" w16cid:durableId="1912302156">
    <w:abstractNumId w:val="30"/>
  </w:num>
  <w:num w:numId="43" w16cid:durableId="1195340208">
    <w:abstractNumId w:val="19"/>
  </w:num>
  <w:num w:numId="44" w16cid:durableId="1699545144">
    <w:abstractNumId w:val="7"/>
  </w:num>
  <w:num w:numId="45" w16cid:durableId="1808620681">
    <w:abstractNumId w:val="18"/>
  </w:num>
  <w:num w:numId="46" w16cid:durableId="1855923723">
    <w:abstractNumId w:val="11"/>
  </w:num>
  <w:num w:numId="47" w16cid:durableId="94205864">
    <w:abstractNumId w:val="9"/>
  </w:num>
  <w:num w:numId="48" w16cid:durableId="697581009">
    <w:abstractNumId w:val="20"/>
  </w:num>
  <w:num w:numId="49" w16cid:durableId="2079084771">
    <w:abstractNumId w:val="56"/>
  </w:num>
  <w:num w:numId="50" w16cid:durableId="1083455471">
    <w:abstractNumId w:val="28"/>
  </w:num>
  <w:num w:numId="51" w16cid:durableId="205145443">
    <w:abstractNumId w:val="40"/>
  </w:num>
  <w:num w:numId="52" w16cid:durableId="722096645">
    <w:abstractNumId w:val="5"/>
  </w:num>
  <w:num w:numId="53" w16cid:durableId="361639105">
    <w:abstractNumId w:val="47"/>
  </w:num>
  <w:num w:numId="54" w16cid:durableId="1820031535">
    <w:abstractNumId w:val="10"/>
  </w:num>
  <w:num w:numId="55" w16cid:durableId="2011790418">
    <w:abstractNumId w:val="3"/>
  </w:num>
  <w:num w:numId="56" w16cid:durableId="1975133170">
    <w:abstractNumId w:val="35"/>
  </w:num>
  <w:num w:numId="57" w16cid:durableId="483546430">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2A7"/>
    <w:rsid w:val="00000C66"/>
    <w:rsid w:val="00001770"/>
    <w:rsid w:val="000019E6"/>
    <w:rsid w:val="00002A36"/>
    <w:rsid w:val="000032EE"/>
    <w:rsid w:val="0000360E"/>
    <w:rsid w:val="00003F75"/>
    <w:rsid w:val="00003F80"/>
    <w:rsid w:val="00004360"/>
    <w:rsid w:val="00007A79"/>
    <w:rsid w:val="00007AEA"/>
    <w:rsid w:val="00010598"/>
    <w:rsid w:val="0001094E"/>
    <w:rsid w:val="00010B89"/>
    <w:rsid w:val="00010D26"/>
    <w:rsid w:val="00010DD5"/>
    <w:rsid w:val="00013141"/>
    <w:rsid w:val="00013402"/>
    <w:rsid w:val="00013C31"/>
    <w:rsid w:val="0001451A"/>
    <w:rsid w:val="00014E6C"/>
    <w:rsid w:val="00015685"/>
    <w:rsid w:val="000166ED"/>
    <w:rsid w:val="00016D53"/>
    <w:rsid w:val="000209D9"/>
    <w:rsid w:val="00022799"/>
    <w:rsid w:val="00022DD9"/>
    <w:rsid w:val="0002472E"/>
    <w:rsid w:val="000270E9"/>
    <w:rsid w:val="0002765A"/>
    <w:rsid w:val="0003124E"/>
    <w:rsid w:val="00031666"/>
    <w:rsid w:val="000319EB"/>
    <w:rsid w:val="00031CB6"/>
    <w:rsid w:val="00031E26"/>
    <w:rsid w:val="00032198"/>
    <w:rsid w:val="0003294E"/>
    <w:rsid w:val="00032BD8"/>
    <w:rsid w:val="00032FA8"/>
    <w:rsid w:val="00033E79"/>
    <w:rsid w:val="000350BB"/>
    <w:rsid w:val="00036320"/>
    <w:rsid w:val="000372F1"/>
    <w:rsid w:val="00037503"/>
    <w:rsid w:val="00037B6C"/>
    <w:rsid w:val="00037C0C"/>
    <w:rsid w:val="00040200"/>
    <w:rsid w:val="000408A5"/>
    <w:rsid w:val="00040EDD"/>
    <w:rsid w:val="000425D4"/>
    <w:rsid w:val="00042C57"/>
    <w:rsid w:val="00043CB9"/>
    <w:rsid w:val="00043D02"/>
    <w:rsid w:val="0004521D"/>
    <w:rsid w:val="0004532B"/>
    <w:rsid w:val="000461DA"/>
    <w:rsid w:val="000463C2"/>
    <w:rsid w:val="000479B2"/>
    <w:rsid w:val="00050D6F"/>
    <w:rsid w:val="0005157F"/>
    <w:rsid w:val="000517C6"/>
    <w:rsid w:val="00052FD0"/>
    <w:rsid w:val="00052FE2"/>
    <w:rsid w:val="00053300"/>
    <w:rsid w:val="0005402B"/>
    <w:rsid w:val="000543E2"/>
    <w:rsid w:val="00054CD0"/>
    <w:rsid w:val="0005511E"/>
    <w:rsid w:val="000552A3"/>
    <w:rsid w:val="000563CD"/>
    <w:rsid w:val="00056A59"/>
    <w:rsid w:val="00056FCE"/>
    <w:rsid w:val="0005706B"/>
    <w:rsid w:val="000609AC"/>
    <w:rsid w:val="00060EB7"/>
    <w:rsid w:val="0006121B"/>
    <w:rsid w:val="00061A5D"/>
    <w:rsid w:val="000621D9"/>
    <w:rsid w:val="00062567"/>
    <w:rsid w:val="000628BC"/>
    <w:rsid w:val="00062AA6"/>
    <w:rsid w:val="00064AAD"/>
    <w:rsid w:val="000654EA"/>
    <w:rsid w:val="00065D30"/>
    <w:rsid w:val="000670C0"/>
    <w:rsid w:val="000722EF"/>
    <w:rsid w:val="0007288D"/>
    <w:rsid w:val="00072A4E"/>
    <w:rsid w:val="00072BAE"/>
    <w:rsid w:val="00073231"/>
    <w:rsid w:val="00074969"/>
    <w:rsid w:val="00075826"/>
    <w:rsid w:val="00075E04"/>
    <w:rsid w:val="000776A0"/>
    <w:rsid w:val="00077BF8"/>
    <w:rsid w:val="0008021B"/>
    <w:rsid w:val="000803E9"/>
    <w:rsid w:val="00080B53"/>
    <w:rsid w:val="00082138"/>
    <w:rsid w:val="00082D0F"/>
    <w:rsid w:val="0008375E"/>
    <w:rsid w:val="00083C3B"/>
    <w:rsid w:val="00083E2A"/>
    <w:rsid w:val="000851FC"/>
    <w:rsid w:val="00085400"/>
    <w:rsid w:val="00085AEC"/>
    <w:rsid w:val="00085CF7"/>
    <w:rsid w:val="00085EEC"/>
    <w:rsid w:val="00086339"/>
    <w:rsid w:val="000863B1"/>
    <w:rsid w:val="0008697F"/>
    <w:rsid w:val="00087E06"/>
    <w:rsid w:val="00090122"/>
    <w:rsid w:val="00092016"/>
    <w:rsid w:val="00092346"/>
    <w:rsid w:val="0009242B"/>
    <w:rsid w:val="00092ACB"/>
    <w:rsid w:val="000947D4"/>
    <w:rsid w:val="000956FA"/>
    <w:rsid w:val="00095E58"/>
    <w:rsid w:val="000961CE"/>
    <w:rsid w:val="00096706"/>
    <w:rsid w:val="00096F3E"/>
    <w:rsid w:val="0009711B"/>
    <w:rsid w:val="00097A39"/>
    <w:rsid w:val="00097E8C"/>
    <w:rsid w:val="000A0728"/>
    <w:rsid w:val="000A0CCC"/>
    <w:rsid w:val="000A0D80"/>
    <w:rsid w:val="000A2D4E"/>
    <w:rsid w:val="000A3A7B"/>
    <w:rsid w:val="000A3C63"/>
    <w:rsid w:val="000A7DCB"/>
    <w:rsid w:val="000B00AA"/>
    <w:rsid w:val="000B0859"/>
    <w:rsid w:val="000B11CF"/>
    <w:rsid w:val="000B2EA9"/>
    <w:rsid w:val="000B34DF"/>
    <w:rsid w:val="000B3508"/>
    <w:rsid w:val="000B4761"/>
    <w:rsid w:val="000B49C8"/>
    <w:rsid w:val="000B5137"/>
    <w:rsid w:val="000B5E17"/>
    <w:rsid w:val="000B62BB"/>
    <w:rsid w:val="000B6699"/>
    <w:rsid w:val="000B764A"/>
    <w:rsid w:val="000C01D0"/>
    <w:rsid w:val="000C023E"/>
    <w:rsid w:val="000C0D03"/>
    <w:rsid w:val="000C1F9A"/>
    <w:rsid w:val="000C2BA7"/>
    <w:rsid w:val="000C417D"/>
    <w:rsid w:val="000C41FF"/>
    <w:rsid w:val="000C5AEE"/>
    <w:rsid w:val="000C5C65"/>
    <w:rsid w:val="000C6028"/>
    <w:rsid w:val="000C609A"/>
    <w:rsid w:val="000C64EF"/>
    <w:rsid w:val="000C7541"/>
    <w:rsid w:val="000C79E2"/>
    <w:rsid w:val="000C79EE"/>
    <w:rsid w:val="000C7A7F"/>
    <w:rsid w:val="000C7DA4"/>
    <w:rsid w:val="000D2C3F"/>
    <w:rsid w:val="000D3156"/>
    <w:rsid w:val="000D3EEB"/>
    <w:rsid w:val="000D454D"/>
    <w:rsid w:val="000D50EC"/>
    <w:rsid w:val="000D57A9"/>
    <w:rsid w:val="000D6E5E"/>
    <w:rsid w:val="000D6F3E"/>
    <w:rsid w:val="000D7852"/>
    <w:rsid w:val="000E085D"/>
    <w:rsid w:val="000E1062"/>
    <w:rsid w:val="000E1123"/>
    <w:rsid w:val="000E1298"/>
    <w:rsid w:val="000E1EFB"/>
    <w:rsid w:val="000E2582"/>
    <w:rsid w:val="000E259B"/>
    <w:rsid w:val="000E2A09"/>
    <w:rsid w:val="000E2F29"/>
    <w:rsid w:val="000E32F1"/>
    <w:rsid w:val="000E3400"/>
    <w:rsid w:val="000E4977"/>
    <w:rsid w:val="000E5714"/>
    <w:rsid w:val="000F021A"/>
    <w:rsid w:val="000F071B"/>
    <w:rsid w:val="000F0A42"/>
    <w:rsid w:val="000F0B35"/>
    <w:rsid w:val="000F1D9A"/>
    <w:rsid w:val="000F1FE3"/>
    <w:rsid w:val="000F20C9"/>
    <w:rsid w:val="000F2A3C"/>
    <w:rsid w:val="000F30C4"/>
    <w:rsid w:val="000F352B"/>
    <w:rsid w:val="000F3664"/>
    <w:rsid w:val="000F3E6F"/>
    <w:rsid w:val="000F55D1"/>
    <w:rsid w:val="000F6323"/>
    <w:rsid w:val="000F6951"/>
    <w:rsid w:val="000F695B"/>
    <w:rsid w:val="000F6BC6"/>
    <w:rsid w:val="000F72E8"/>
    <w:rsid w:val="000F7EE8"/>
    <w:rsid w:val="001002E9"/>
    <w:rsid w:val="0010078A"/>
    <w:rsid w:val="00100C96"/>
    <w:rsid w:val="00100F67"/>
    <w:rsid w:val="001018C3"/>
    <w:rsid w:val="00101A4A"/>
    <w:rsid w:val="001023FE"/>
    <w:rsid w:val="00103187"/>
    <w:rsid w:val="00103C5C"/>
    <w:rsid w:val="00104841"/>
    <w:rsid w:val="00104C73"/>
    <w:rsid w:val="00105030"/>
    <w:rsid w:val="00105994"/>
    <w:rsid w:val="00105BEF"/>
    <w:rsid w:val="00105FDC"/>
    <w:rsid w:val="0010650B"/>
    <w:rsid w:val="00106C54"/>
    <w:rsid w:val="00106F4B"/>
    <w:rsid w:val="0011160B"/>
    <w:rsid w:val="00111A20"/>
    <w:rsid w:val="00111BAB"/>
    <w:rsid w:val="0011268B"/>
    <w:rsid w:val="00112BD3"/>
    <w:rsid w:val="001132DE"/>
    <w:rsid w:val="00113547"/>
    <w:rsid w:val="00113C44"/>
    <w:rsid w:val="00113D59"/>
    <w:rsid w:val="001144CB"/>
    <w:rsid w:val="00114BD5"/>
    <w:rsid w:val="00115DAA"/>
    <w:rsid w:val="00116F18"/>
    <w:rsid w:val="00121299"/>
    <w:rsid w:val="00121BB1"/>
    <w:rsid w:val="00123F3B"/>
    <w:rsid w:val="0012417D"/>
    <w:rsid w:val="001243FC"/>
    <w:rsid w:val="00126698"/>
    <w:rsid w:val="001266B9"/>
    <w:rsid w:val="001274B2"/>
    <w:rsid w:val="00127CA7"/>
    <w:rsid w:val="00127D2F"/>
    <w:rsid w:val="001304BE"/>
    <w:rsid w:val="00130C4D"/>
    <w:rsid w:val="00131B0C"/>
    <w:rsid w:val="00132169"/>
    <w:rsid w:val="00132926"/>
    <w:rsid w:val="00132C35"/>
    <w:rsid w:val="00132C3F"/>
    <w:rsid w:val="00132CB9"/>
    <w:rsid w:val="00134609"/>
    <w:rsid w:val="001353F1"/>
    <w:rsid w:val="00137CC6"/>
    <w:rsid w:val="001408AD"/>
    <w:rsid w:val="00140CE3"/>
    <w:rsid w:val="001410F3"/>
    <w:rsid w:val="00141121"/>
    <w:rsid w:val="00142026"/>
    <w:rsid w:val="0014440F"/>
    <w:rsid w:val="00144A68"/>
    <w:rsid w:val="001451FB"/>
    <w:rsid w:val="00145525"/>
    <w:rsid w:val="00145855"/>
    <w:rsid w:val="00146885"/>
    <w:rsid w:val="001474A7"/>
    <w:rsid w:val="0014751F"/>
    <w:rsid w:val="0015080C"/>
    <w:rsid w:val="001514C9"/>
    <w:rsid w:val="00151515"/>
    <w:rsid w:val="001521B7"/>
    <w:rsid w:val="00153ADB"/>
    <w:rsid w:val="00153E94"/>
    <w:rsid w:val="001545E9"/>
    <w:rsid w:val="00154BEF"/>
    <w:rsid w:val="00155C10"/>
    <w:rsid w:val="0015600C"/>
    <w:rsid w:val="00156469"/>
    <w:rsid w:val="00156F2A"/>
    <w:rsid w:val="00157002"/>
    <w:rsid w:val="0016175A"/>
    <w:rsid w:val="00161AE7"/>
    <w:rsid w:val="00162254"/>
    <w:rsid w:val="0016434B"/>
    <w:rsid w:val="00164AC8"/>
    <w:rsid w:val="00164DBD"/>
    <w:rsid w:val="00165440"/>
    <w:rsid w:val="00165932"/>
    <w:rsid w:val="00165E17"/>
    <w:rsid w:val="001661B7"/>
    <w:rsid w:val="0016646D"/>
    <w:rsid w:val="0016646F"/>
    <w:rsid w:val="00166970"/>
    <w:rsid w:val="00166EAD"/>
    <w:rsid w:val="00167882"/>
    <w:rsid w:val="001703C3"/>
    <w:rsid w:val="0017089D"/>
    <w:rsid w:val="00171085"/>
    <w:rsid w:val="00171DE0"/>
    <w:rsid w:val="00172888"/>
    <w:rsid w:val="00173018"/>
    <w:rsid w:val="00173C44"/>
    <w:rsid w:val="00175099"/>
    <w:rsid w:val="00175335"/>
    <w:rsid w:val="0017564A"/>
    <w:rsid w:val="00175814"/>
    <w:rsid w:val="001762DD"/>
    <w:rsid w:val="00176E9F"/>
    <w:rsid w:val="001800BF"/>
    <w:rsid w:val="00181D55"/>
    <w:rsid w:val="00182E27"/>
    <w:rsid w:val="00183287"/>
    <w:rsid w:val="00183650"/>
    <w:rsid w:val="001837E6"/>
    <w:rsid w:val="00183A70"/>
    <w:rsid w:val="00183AED"/>
    <w:rsid w:val="00184729"/>
    <w:rsid w:val="00185051"/>
    <w:rsid w:val="00185744"/>
    <w:rsid w:val="001858E6"/>
    <w:rsid w:val="00186772"/>
    <w:rsid w:val="00186AE3"/>
    <w:rsid w:val="00187395"/>
    <w:rsid w:val="00187619"/>
    <w:rsid w:val="001917EA"/>
    <w:rsid w:val="001925A3"/>
    <w:rsid w:val="00192E0C"/>
    <w:rsid w:val="00192FFE"/>
    <w:rsid w:val="0019310E"/>
    <w:rsid w:val="00193DC0"/>
    <w:rsid w:val="001942D2"/>
    <w:rsid w:val="00194A3A"/>
    <w:rsid w:val="00194DC5"/>
    <w:rsid w:val="00194E5A"/>
    <w:rsid w:val="00195563"/>
    <w:rsid w:val="0019556E"/>
    <w:rsid w:val="00197624"/>
    <w:rsid w:val="00197CB7"/>
    <w:rsid w:val="001A0BD6"/>
    <w:rsid w:val="001A157B"/>
    <w:rsid w:val="001A18F0"/>
    <w:rsid w:val="001A1914"/>
    <w:rsid w:val="001A1FA6"/>
    <w:rsid w:val="001A2656"/>
    <w:rsid w:val="001A2975"/>
    <w:rsid w:val="001A357B"/>
    <w:rsid w:val="001A3E42"/>
    <w:rsid w:val="001A4AF6"/>
    <w:rsid w:val="001B33E7"/>
    <w:rsid w:val="001B3E72"/>
    <w:rsid w:val="001B634C"/>
    <w:rsid w:val="001B64D8"/>
    <w:rsid w:val="001B6B63"/>
    <w:rsid w:val="001C02C4"/>
    <w:rsid w:val="001C05D1"/>
    <w:rsid w:val="001C0B38"/>
    <w:rsid w:val="001C0F39"/>
    <w:rsid w:val="001C22E6"/>
    <w:rsid w:val="001C2928"/>
    <w:rsid w:val="001C2A87"/>
    <w:rsid w:val="001C2CD1"/>
    <w:rsid w:val="001C4E3A"/>
    <w:rsid w:val="001C50EF"/>
    <w:rsid w:val="001C5483"/>
    <w:rsid w:val="001C5875"/>
    <w:rsid w:val="001C5982"/>
    <w:rsid w:val="001C74A5"/>
    <w:rsid w:val="001C7A8C"/>
    <w:rsid w:val="001D0058"/>
    <w:rsid w:val="001D131D"/>
    <w:rsid w:val="001D1397"/>
    <w:rsid w:val="001D1491"/>
    <w:rsid w:val="001D24F8"/>
    <w:rsid w:val="001D339C"/>
    <w:rsid w:val="001D354B"/>
    <w:rsid w:val="001D3C7B"/>
    <w:rsid w:val="001D3DEA"/>
    <w:rsid w:val="001D4586"/>
    <w:rsid w:val="001D4CE1"/>
    <w:rsid w:val="001D4D87"/>
    <w:rsid w:val="001D52F6"/>
    <w:rsid w:val="001D6F11"/>
    <w:rsid w:val="001D73D9"/>
    <w:rsid w:val="001D751D"/>
    <w:rsid w:val="001D7FBF"/>
    <w:rsid w:val="001E047A"/>
    <w:rsid w:val="001E27DA"/>
    <w:rsid w:val="001E2A89"/>
    <w:rsid w:val="001E3B95"/>
    <w:rsid w:val="001E4BA9"/>
    <w:rsid w:val="001E511B"/>
    <w:rsid w:val="001E5192"/>
    <w:rsid w:val="001E6069"/>
    <w:rsid w:val="001E722B"/>
    <w:rsid w:val="001E7641"/>
    <w:rsid w:val="001E788B"/>
    <w:rsid w:val="001E799A"/>
    <w:rsid w:val="001E7C12"/>
    <w:rsid w:val="001F0957"/>
    <w:rsid w:val="001F0CCB"/>
    <w:rsid w:val="001F0CFA"/>
    <w:rsid w:val="001F0F73"/>
    <w:rsid w:val="001F13AF"/>
    <w:rsid w:val="001F3684"/>
    <w:rsid w:val="001F3929"/>
    <w:rsid w:val="001F4A3A"/>
    <w:rsid w:val="001F51E2"/>
    <w:rsid w:val="001F5607"/>
    <w:rsid w:val="001F57D8"/>
    <w:rsid w:val="001F5992"/>
    <w:rsid w:val="001F624C"/>
    <w:rsid w:val="001F645C"/>
    <w:rsid w:val="001F6560"/>
    <w:rsid w:val="001F7608"/>
    <w:rsid w:val="001F773B"/>
    <w:rsid w:val="001F7A5D"/>
    <w:rsid w:val="00200162"/>
    <w:rsid w:val="00200D6C"/>
    <w:rsid w:val="0020137F"/>
    <w:rsid w:val="00201AD8"/>
    <w:rsid w:val="002027CD"/>
    <w:rsid w:val="00203A97"/>
    <w:rsid w:val="00204672"/>
    <w:rsid w:val="00204841"/>
    <w:rsid w:val="00205034"/>
    <w:rsid w:val="002050A0"/>
    <w:rsid w:val="0020586B"/>
    <w:rsid w:val="00205AFC"/>
    <w:rsid w:val="00207E05"/>
    <w:rsid w:val="002102D0"/>
    <w:rsid w:val="00210831"/>
    <w:rsid w:val="0021159C"/>
    <w:rsid w:val="00211AAB"/>
    <w:rsid w:val="00211B25"/>
    <w:rsid w:val="0021256A"/>
    <w:rsid w:val="00212EF7"/>
    <w:rsid w:val="00212FE6"/>
    <w:rsid w:val="002133DD"/>
    <w:rsid w:val="002136A3"/>
    <w:rsid w:val="0021424F"/>
    <w:rsid w:val="00214D4F"/>
    <w:rsid w:val="002159A7"/>
    <w:rsid w:val="002160CA"/>
    <w:rsid w:val="0021627F"/>
    <w:rsid w:val="00216699"/>
    <w:rsid w:val="0021723B"/>
    <w:rsid w:val="00217CAB"/>
    <w:rsid w:val="00217EE3"/>
    <w:rsid w:val="0022072D"/>
    <w:rsid w:val="00220A38"/>
    <w:rsid w:val="00221DBA"/>
    <w:rsid w:val="00222395"/>
    <w:rsid w:val="0022271C"/>
    <w:rsid w:val="002227D7"/>
    <w:rsid w:val="0022417B"/>
    <w:rsid w:val="002241FC"/>
    <w:rsid w:val="00224AD6"/>
    <w:rsid w:val="00225998"/>
    <w:rsid w:val="00226683"/>
    <w:rsid w:val="00226714"/>
    <w:rsid w:val="00227366"/>
    <w:rsid w:val="00227963"/>
    <w:rsid w:val="00230821"/>
    <w:rsid w:val="00230A3A"/>
    <w:rsid w:val="00231CB2"/>
    <w:rsid w:val="00232B8C"/>
    <w:rsid w:val="00232F79"/>
    <w:rsid w:val="00233C61"/>
    <w:rsid w:val="002347BA"/>
    <w:rsid w:val="00235776"/>
    <w:rsid w:val="002358FA"/>
    <w:rsid w:val="00235A56"/>
    <w:rsid w:val="00236B43"/>
    <w:rsid w:val="0023704B"/>
    <w:rsid w:val="00237DD5"/>
    <w:rsid w:val="002400AB"/>
    <w:rsid w:val="00240377"/>
    <w:rsid w:val="0024077A"/>
    <w:rsid w:val="00240C16"/>
    <w:rsid w:val="002411A8"/>
    <w:rsid w:val="0024230F"/>
    <w:rsid w:val="00242CF9"/>
    <w:rsid w:val="00244F01"/>
    <w:rsid w:val="00245019"/>
    <w:rsid w:val="00245788"/>
    <w:rsid w:val="00245A32"/>
    <w:rsid w:val="00246806"/>
    <w:rsid w:val="00246C43"/>
    <w:rsid w:val="00246D6D"/>
    <w:rsid w:val="00246F8E"/>
    <w:rsid w:val="00247655"/>
    <w:rsid w:val="00250CE0"/>
    <w:rsid w:val="0025113B"/>
    <w:rsid w:val="00252872"/>
    <w:rsid w:val="00252899"/>
    <w:rsid w:val="00252EF6"/>
    <w:rsid w:val="00254C3F"/>
    <w:rsid w:val="00254D2A"/>
    <w:rsid w:val="00255F19"/>
    <w:rsid w:val="00256230"/>
    <w:rsid w:val="00256F27"/>
    <w:rsid w:val="00257635"/>
    <w:rsid w:val="002577BC"/>
    <w:rsid w:val="00257AF6"/>
    <w:rsid w:val="00257D90"/>
    <w:rsid w:val="00261A9F"/>
    <w:rsid w:val="002636FB"/>
    <w:rsid w:val="00263CE4"/>
    <w:rsid w:val="00264E04"/>
    <w:rsid w:val="0026578B"/>
    <w:rsid w:val="00265C13"/>
    <w:rsid w:val="00265D13"/>
    <w:rsid w:val="00266A21"/>
    <w:rsid w:val="00266F7F"/>
    <w:rsid w:val="00271900"/>
    <w:rsid w:val="0027375C"/>
    <w:rsid w:val="002737E4"/>
    <w:rsid w:val="00274401"/>
    <w:rsid w:val="002744C5"/>
    <w:rsid w:val="0027455E"/>
    <w:rsid w:val="0027566B"/>
    <w:rsid w:val="00276198"/>
    <w:rsid w:val="00276230"/>
    <w:rsid w:val="0027628C"/>
    <w:rsid w:val="00277240"/>
    <w:rsid w:val="00280A06"/>
    <w:rsid w:val="00280B83"/>
    <w:rsid w:val="00281F5A"/>
    <w:rsid w:val="00282428"/>
    <w:rsid w:val="002828E5"/>
    <w:rsid w:val="00283103"/>
    <w:rsid w:val="00283DDE"/>
    <w:rsid w:val="002846B1"/>
    <w:rsid w:val="00284782"/>
    <w:rsid w:val="0028489C"/>
    <w:rsid w:val="00286D3D"/>
    <w:rsid w:val="00287AFF"/>
    <w:rsid w:val="00290445"/>
    <w:rsid w:val="00292577"/>
    <w:rsid w:val="00292700"/>
    <w:rsid w:val="00292B83"/>
    <w:rsid w:val="00293265"/>
    <w:rsid w:val="002935A8"/>
    <w:rsid w:val="00293F5E"/>
    <w:rsid w:val="00294412"/>
    <w:rsid w:val="00294D9E"/>
    <w:rsid w:val="00295FF1"/>
    <w:rsid w:val="00297300"/>
    <w:rsid w:val="00297A1B"/>
    <w:rsid w:val="00297BF5"/>
    <w:rsid w:val="002A0A52"/>
    <w:rsid w:val="002A0B28"/>
    <w:rsid w:val="002A0DCB"/>
    <w:rsid w:val="002A14AD"/>
    <w:rsid w:val="002A16F0"/>
    <w:rsid w:val="002A219E"/>
    <w:rsid w:val="002A2546"/>
    <w:rsid w:val="002A3892"/>
    <w:rsid w:val="002A42E5"/>
    <w:rsid w:val="002A532A"/>
    <w:rsid w:val="002A593A"/>
    <w:rsid w:val="002A6217"/>
    <w:rsid w:val="002A69C8"/>
    <w:rsid w:val="002A6C45"/>
    <w:rsid w:val="002B03B3"/>
    <w:rsid w:val="002B0943"/>
    <w:rsid w:val="002B0A1B"/>
    <w:rsid w:val="002B1104"/>
    <w:rsid w:val="002B11E6"/>
    <w:rsid w:val="002B363B"/>
    <w:rsid w:val="002B3B3F"/>
    <w:rsid w:val="002B4064"/>
    <w:rsid w:val="002B4B30"/>
    <w:rsid w:val="002B5A88"/>
    <w:rsid w:val="002B753B"/>
    <w:rsid w:val="002B7A7F"/>
    <w:rsid w:val="002B7D21"/>
    <w:rsid w:val="002C0038"/>
    <w:rsid w:val="002C1084"/>
    <w:rsid w:val="002C1766"/>
    <w:rsid w:val="002C339C"/>
    <w:rsid w:val="002C449F"/>
    <w:rsid w:val="002C4B52"/>
    <w:rsid w:val="002C4B9A"/>
    <w:rsid w:val="002C4F64"/>
    <w:rsid w:val="002C509A"/>
    <w:rsid w:val="002C5422"/>
    <w:rsid w:val="002C6E94"/>
    <w:rsid w:val="002C74C2"/>
    <w:rsid w:val="002C75ED"/>
    <w:rsid w:val="002C7959"/>
    <w:rsid w:val="002D06A3"/>
    <w:rsid w:val="002D0AD2"/>
    <w:rsid w:val="002D0FC8"/>
    <w:rsid w:val="002D120E"/>
    <w:rsid w:val="002D1726"/>
    <w:rsid w:val="002D1A0C"/>
    <w:rsid w:val="002D28CB"/>
    <w:rsid w:val="002D297A"/>
    <w:rsid w:val="002D2A70"/>
    <w:rsid w:val="002D2A74"/>
    <w:rsid w:val="002D2D66"/>
    <w:rsid w:val="002D3C20"/>
    <w:rsid w:val="002D5A6F"/>
    <w:rsid w:val="002D621C"/>
    <w:rsid w:val="002D67FE"/>
    <w:rsid w:val="002D71B0"/>
    <w:rsid w:val="002D727B"/>
    <w:rsid w:val="002E0BCE"/>
    <w:rsid w:val="002E0EBE"/>
    <w:rsid w:val="002E3280"/>
    <w:rsid w:val="002E35B1"/>
    <w:rsid w:val="002E3CEA"/>
    <w:rsid w:val="002E3EEB"/>
    <w:rsid w:val="002E420B"/>
    <w:rsid w:val="002E4898"/>
    <w:rsid w:val="002E60A7"/>
    <w:rsid w:val="002E7467"/>
    <w:rsid w:val="002E7C23"/>
    <w:rsid w:val="002F048C"/>
    <w:rsid w:val="002F0846"/>
    <w:rsid w:val="002F0CD8"/>
    <w:rsid w:val="002F0D9E"/>
    <w:rsid w:val="002F1110"/>
    <w:rsid w:val="002F1942"/>
    <w:rsid w:val="002F3077"/>
    <w:rsid w:val="002F3220"/>
    <w:rsid w:val="002F39D9"/>
    <w:rsid w:val="002F3E80"/>
    <w:rsid w:val="002F48DD"/>
    <w:rsid w:val="002F492B"/>
    <w:rsid w:val="002F561E"/>
    <w:rsid w:val="002F57CB"/>
    <w:rsid w:val="002F6224"/>
    <w:rsid w:val="002F682D"/>
    <w:rsid w:val="002F6958"/>
    <w:rsid w:val="002F6D05"/>
    <w:rsid w:val="003006E8"/>
    <w:rsid w:val="00301871"/>
    <w:rsid w:val="00301BE9"/>
    <w:rsid w:val="00301D3C"/>
    <w:rsid w:val="0030200D"/>
    <w:rsid w:val="00302097"/>
    <w:rsid w:val="00302155"/>
    <w:rsid w:val="00302EE4"/>
    <w:rsid w:val="00303063"/>
    <w:rsid w:val="00303495"/>
    <w:rsid w:val="00303AD3"/>
    <w:rsid w:val="00303B9D"/>
    <w:rsid w:val="0030417C"/>
    <w:rsid w:val="003046A0"/>
    <w:rsid w:val="00304C3E"/>
    <w:rsid w:val="00305B88"/>
    <w:rsid w:val="00306468"/>
    <w:rsid w:val="003103E1"/>
    <w:rsid w:val="00310B29"/>
    <w:rsid w:val="00311639"/>
    <w:rsid w:val="0031176B"/>
    <w:rsid w:val="003127E0"/>
    <w:rsid w:val="00312CA0"/>
    <w:rsid w:val="00314223"/>
    <w:rsid w:val="00316374"/>
    <w:rsid w:val="003172F7"/>
    <w:rsid w:val="003204DF"/>
    <w:rsid w:val="00321135"/>
    <w:rsid w:val="0032130B"/>
    <w:rsid w:val="003216D4"/>
    <w:rsid w:val="0032202A"/>
    <w:rsid w:val="00322ACD"/>
    <w:rsid w:val="00322B0D"/>
    <w:rsid w:val="00322FB4"/>
    <w:rsid w:val="003238E1"/>
    <w:rsid w:val="00323F48"/>
    <w:rsid w:val="00324107"/>
    <w:rsid w:val="00324F47"/>
    <w:rsid w:val="00326685"/>
    <w:rsid w:val="003273E9"/>
    <w:rsid w:val="00327520"/>
    <w:rsid w:val="0032752F"/>
    <w:rsid w:val="00330569"/>
    <w:rsid w:val="0033066E"/>
    <w:rsid w:val="003309E6"/>
    <w:rsid w:val="003320BD"/>
    <w:rsid w:val="003321DF"/>
    <w:rsid w:val="0033221F"/>
    <w:rsid w:val="003323B8"/>
    <w:rsid w:val="0033283B"/>
    <w:rsid w:val="003331F4"/>
    <w:rsid w:val="003343A0"/>
    <w:rsid w:val="00335A23"/>
    <w:rsid w:val="00335F28"/>
    <w:rsid w:val="00336AED"/>
    <w:rsid w:val="00340089"/>
    <w:rsid w:val="003409C1"/>
    <w:rsid w:val="00340B8C"/>
    <w:rsid w:val="0034104C"/>
    <w:rsid w:val="00342357"/>
    <w:rsid w:val="00342504"/>
    <w:rsid w:val="00343A74"/>
    <w:rsid w:val="00344365"/>
    <w:rsid w:val="0034539F"/>
    <w:rsid w:val="00345427"/>
    <w:rsid w:val="003460E9"/>
    <w:rsid w:val="0034781C"/>
    <w:rsid w:val="00352574"/>
    <w:rsid w:val="00353814"/>
    <w:rsid w:val="003543EA"/>
    <w:rsid w:val="003548F2"/>
    <w:rsid w:val="00354C2E"/>
    <w:rsid w:val="00354E5B"/>
    <w:rsid w:val="00355132"/>
    <w:rsid w:val="00355B2E"/>
    <w:rsid w:val="00355FA8"/>
    <w:rsid w:val="00356083"/>
    <w:rsid w:val="00356856"/>
    <w:rsid w:val="0035780F"/>
    <w:rsid w:val="00360833"/>
    <w:rsid w:val="003619B5"/>
    <w:rsid w:val="00362206"/>
    <w:rsid w:val="00363B23"/>
    <w:rsid w:val="003640EF"/>
    <w:rsid w:val="00364BEE"/>
    <w:rsid w:val="003652C5"/>
    <w:rsid w:val="00365BBF"/>
    <w:rsid w:val="00365FE5"/>
    <w:rsid w:val="00366366"/>
    <w:rsid w:val="003668C3"/>
    <w:rsid w:val="00366D26"/>
    <w:rsid w:val="00367D02"/>
    <w:rsid w:val="00371AFF"/>
    <w:rsid w:val="00371C23"/>
    <w:rsid w:val="00372A73"/>
    <w:rsid w:val="00373B1D"/>
    <w:rsid w:val="00373D0A"/>
    <w:rsid w:val="00373DE8"/>
    <w:rsid w:val="00374F43"/>
    <w:rsid w:val="00375A6E"/>
    <w:rsid w:val="00376405"/>
    <w:rsid w:val="00377E1B"/>
    <w:rsid w:val="003802BE"/>
    <w:rsid w:val="00380E15"/>
    <w:rsid w:val="00381216"/>
    <w:rsid w:val="003818A5"/>
    <w:rsid w:val="003830E7"/>
    <w:rsid w:val="00383512"/>
    <w:rsid w:val="00383A8E"/>
    <w:rsid w:val="00384603"/>
    <w:rsid w:val="00384D98"/>
    <w:rsid w:val="00385512"/>
    <w:rsid w:val="0038626E"/>
    <w:rsid w:val="00386634"/>
    <w:rsid w:val="00386E92"/>
    <w:rsid w:val="003876CE"/>
    <w:rsid w:val="00387A8E"/>
    <w:rsid w:val="00387B1D"/>
    <w:rsid w:val="00390655"/>
    <w:rsid w:val="00390B15"/>
    <w:rsid w:val="0039134E"/>
    <w:rsid w:val="00391AC6"/>
    <w:rsid w:val="0039269B"/>
    <w:rsid w:val="00392C2D"/>
    <w:rsid w:val="00392DB1"/>
    <w:rsid w:val="00393573"/>
    <w:rsid w:val="00394193"/>
    <w:rsid w:val="00394C3C"/>
    <w:rsid w:val="00395BF2"/>
    <w:rsid w:val="00396F76"/>
    <w:rsid w:val="003A01F2"/>
    <w:rsid w:val="003A132C"/>
    <w:rsid w:val="003A14EA"/>
    <w:rsid w:val="003A154A"/>
    <w:rsid w:val="003A2021"/>
    <w:rsid w:val="003A20CE"/>
    <w:rsid w:val="003A238A"/>
    <w:rsid w:val="003A3140"/>
    <w:rsid w:val="003A34F4"/>
    <w:rsid w:val="003A3F04"/>
    <w:rsid w:val="003A4003"/>
    <w:rsid w:val="003A480B"/>
    <w:rsid w:val="003A5374"/>
    <w:rsid w:val="003A7996"/>
    <w:rsid w:val="003B0584"/>
    <w:rsid w:val="003B0D00"/>
    <w:rsid w:val="003B0DC1"/>
    <w:rsid w:val="003B124B"/>
    <w:rsid w:val="003B12C4"/>
    <w:rsid w:val="003B1956"/>
    <w:rsid w:val="003B199A"/>
    <w:rsid w:val="003B1B83"/>
    <w:rsid w:val="003B1E93"/>
    <w:rsid w:val="003B2179"/>
    <w:rsid w:val="003B2E08"/>
    <w:rsid w:val="003B367D"/>
    <w:rsid w:val="003B36A2"/>
    <w:rsid w:val="003B39F2"/>
    <w:rsid w:val="003B4242"/>
    <w:rsid w:val="003B4846"/>
    <w:rsid w:val="003B58D7"/>
    <w:rsid w:val="003B6C5F"/>
    <w:rsid w:val="003B7222"/>
    <w:rsid w:val="003B7B42"/>
    <w:rsid w:val="003C1558"/>
    <w:rsid w:val="003C1AAC"/>
    <w:rsid w:val="003C25E2"/>
    <w:rsid w:val="003C2DEF"/>
    <w:rsid w:val="003C589B"/>
    <w:rsid w:val="003C6634"/>
    <w:rsid w:val="003C77A6"/>
    <w:rsid w:val="003D0F99"/>
    <w:rsid w:val="003D2D22"/>
    <w:rsid w:val="003D2F6B"/>
    <w:rsid w:val="003D3216"/>
    <w:rsid w:val="003D3DA0"/>
    <w:rsid w:val="003D42DA"/>
    <w:rsid w:val="003D42E7"/>
    <w:rsid w:val="003D4335"/>
    <w:rsid w:val="003D4A01"/>
    <w:rsid w:val="003D4AE9"/>
    <w:rsid w:val="003D4DFF"/>
    <w:rsid w:val="003D50E4"/>
    <w:rsid w:val="003D6789"/>
    <w:rsid w:val="003E0870"/>
    <w:rsid w:val="003E0B7F"/>
    <w:rsid w:val="003E0BCB"/>
    <w:rsid w:val="003E1289"/>
    <w:rsid w:val="003E1425"/>
    <w:rsid w:val="003E14D2"/>
    <w:rsid w:val="003E173F"/>
    <w:rsid w:val="003E1F04"/>
    <w:rsid w:val="003E2598"/>
    <w:rsid w:val="003E3031"/>
    <w:rsid w:val="003E3319"/>
    <w:rsid w:val="003E35E2"/>
    <w:rsid w:val="003E388E"/>
    <w:rsid w:val="003E3CD1"/>
    <w:rsid w:val="003E3F43"/>
    <w:rsid w:val="003E41F4"/>
    <w:rsid w:val="003E4CA3"/>
    <w:rsid w:val="003E52A2"/>
    <w:rsid w:val="003E6A21"/>
    <w:rsid w:val="003F044A"/>
    <w:rsid w:val="003F10E8"/>
    <w:rsid w:val="003F1EFC"/>
    <w:rsid w:val="003F2505"/>
    <w:rsid w:val="003F28A4"/>
    <w:rsid w:val="003F4121"/>
    <w:rsid w:val="003F4E5D"/>
    <w:rsid w:val="003F547D"/>
    <w:rsid w:val="003F6599"/>
    <w:rsid w:val="003F678A"/>
    <w:rsid w:val="003F7003"/>
    <w:rsid w:val="003F7E86"/>
    <w:rsid w:val="00400D04"/>
    <w:rsid w:val="00400E6D"/>
    <w:rsid w:val="00401595"/>
    <w:rsid w:val="00401E83"/>
    <w:rsid w:val="00403621"/>
    <w:rsid w:val="00403AE3"/>
    <w:rsid w:val="004042FF"/>
    <w:rsid w:val="00404D63"/>
    <w:rsid w:val="004051E0"/>
    <w:rsid w:val="0040548A"/>
    <w:rsid w:val="004057FD"/>
    <w:rsid w:val="00405B9A"/>
    <w:rsid w:val="00407EF9"/>
    <w:rsid w:val="00410011"/>
    <w:rsid w:val="0041086B"/>
    <w:rsid w:val="00410B1E"/>
    <w:rsid w:val="00413BF5"/>
    <w:rsid w:val="00414217"/>
    <w:rsid w:val="00415444"/>
    <w:rsid w:val="0041591C"/>
    <w:rsid w:val="004166CC"/>
    <w:rsid w:val="004174D7"/>
    <w:rsid w:val="00417CDE"/>
    <w:rsid w:val="004202C4"/>
    <w:rsid w:val="00421E90"/>
    <w:rsid w:val="00421F6A"/>
    <w:rsid w:val="00422601"/>
    <w:rsid w:val="00424ADC"/>
    <w:rsid w:val="004255B7"/>
    <w:rsid w:val="00425833"/>
    <w:rsid w:val="00425C4D"/>
    <w:rsid w:val="0042698B"/>
    <w:rsid w:val="004271AC"/>
    <w:rsid w:val="00427601"/>
    <w:rsid w:val="004277DB"/>
    <w:rsid w:val="00427F8E"/>
    <w:rsid w:val="004308EB"/>
    <w:rsid w:val="004311AC"/>
    <w:rsid w:val="00431898"/>
    <w:rsid w:val="00431AE3"/>
    <w:rsid w:val="00432662"/>
    <w:rsid w:val="00433ABF"/>
    <w:rsid w:val="00433CE8"/>
    <w:rsid w:val="00433E55"/>
    <w:rsid w:val="00433EDB"/>
    <w:rsid w:val="00435822"/>
    <w:rsid w:val="00436558"/>
    <w:rsid w:val="00437681"/>
    <w:rsid w:val="004377CF"/>
    <w:rsid w:val="00437BE0"/>
    <w:rsid w:val="00437D15"/>
    <w:rsid w:val="00440831"/>
    <w:rsid w:val="004417B2"/>
    <w:rsid w:val="00441ED3"/>
    <w:rsid w:val="004424DF"/>
    <w:rsid w:val="00442F77"/>
    <w:rsid w:val="00443417"/>
    <w:rsid w:val="0044357B"/>
    <w:rsid w:val="00443D73"/>
    <w:rsid w:val="00444346"/>
    <w:rsid w:val="00444A4D"/>
    <w:rsid w:val="00444AB5"/>
    <w:rsid w:val="00445239"/>
    <w:rsid w:val="00445896"/>
    <w:rsid w:val="00445CB9"/>
    <w:rsid w:val="00446514"/>
    <w:rsid w:val="0044797B"/>
    <w:rsid w:val="00447C79"/>
    <w:rsid w:val="00450BC5"/>
    <w:rsid w:val="00450F8E"/>
    <w:rsid w:val="0045219F"/>
    <w:rsid w:val="004528BF"/>
    <w:rsid w:val="00452BE7"/>
    <w:rsid w:val="00452CC2"/>
    <w:rsid w:val="0045340D"/>
    <w:rsid w:val="00453859"/>
    <w:rsid w:val="004542F7"/>
    <w:rsid w:val="00455F92"/>
    <w:rsid w:val="0045697B"/>
    <w:rsid w:val="004569B7"/>
    <w:rsid w:val="0045744A"/>
    <w:rsid w:val="004575AB"/>
    <w:rsid w:val="00460327"/>
    <w:rsid w:val="004604C5"/>
    <w:rsid w:val="004608E2"/>
    <w:rsid w:val="00461179"/>
    <w:rsid w:val="004611BE"/>
    <w:rsid w:val="00461D85"/>
    <w:rsid w:val="004622F4"/>
    <w:rsid w:val="004629DB"/>
    <w:rsid w:val="00462AC9"/>
    <w:rsid w:val="00462F7B"/>
    <w:rsid w:val="0046324A"/>
    <w:rsid w:val="00463B2E"/>
    <w:rsid w:val="00463F68"/>
    <w:rsid w:val="00464902"/>
    <w:rsid w:val="00464AFA"/>
    <w:rsid w:val="004650C2"/>
    <w:rsid w:val="0046541B"/>
    <w:rsid w:val="00465B07"/>
    <w:rsid w:val="00467C7D"/>
    <w:rsid w:val="0047145D"/>
    <w:rsid w:val="004714D0"/>
    <w:rsid w:val="004715BD"/>
    <w:rsid w:val="0047178D"/>
    <w:rsid w:val="00471DCD"/>
    <w:rsid w:val="004722BE"/>
    <w:rsid w:val="00472337"/>
    <w:rsid w:val="00473034"/>
    <w:rsid w:val="00475676"/>
    <w:rsid w:val="004759A2"/>
    <w:rsid w:val="00477069"/>
    <w:rsid w:val="004772C2"/>
    <w:rsid w:val="00477B53"/>
    <w:rsid w:val="00481DB1"/>
    <w:rsid w:val="00481F84"/>
    <w:rsid w:val="004837FC"/>
    <w:rsid w:val="00483E2A"/>
    <w:rsid w:val="004844A8"/>
    <w:rsid w:val="00485968"/>
    <w:rsid w:val="00485E2B"/>
    <w:rsid w:val="004878AC"/>
    <w:rsid w:val="00490215"/>
    <w:rsid w:val="004929A9"/>
    <w:rsid w:val="00492AED"/>
    <w:rsid w:val="00492B9A"/>
    <w:rsid w:val="00493D62"/>
    <w:rsid w:val="00495F22"/>
    <w:rsid w:val="00496225"/>
    <w:rsid w:val="00497767"/>
    <w:rsid w:val="00497B01"/>
    <w:rsid w:val="004A020E"/>
    <w:rsid w:val="004A08E3"/>
    <w:rsid w:val="004A0DF9"/>
    <w:rsid w:val="004A123D"/>
    <w:rsid w:val="004A1CBF"/>
    <w:rsid w:val="004A4092"/>
    <w:rsid w:val="004A4152"/>
    <w:rsid w:val="004A5636"/>
    <w:rsid w:val="004A5933"/>
    <w:rsid w:val="004A6E0C"/>
    <w:rsid w:val="004A7089"/>
    <w:rsid w:val="004B0516"/>
    <w:rsid w:val="004B10DC"/>
    <w:rsid w:val="004B14F9"/>
    <w:rsid w:val="004B21F1"/>
    <w:rsid w:val="004B35E0"/>
    <w:rsid w:val="004B36EA"/>
    <w:rsid w:val="004B3C04"/>
    <w:rsid w:val="004B4884"/>
    <w:rsid w:val="004B51C1"/>
    <w:rsid w:val="004B543F"/>
    <w:rsid w:val="004B5E89"/>
    <w:rsid w:val="004B6623"/>
    <w:rsid w:val="004C01E2"/>
    <w:rsid w:val="004C04A1"/>
    <w:rsid w:val="004C0AD2"/>
    <w:rsid w:val="004C0EAF"/>
    <w:rsid w:val="004C2578"/>
    <w:rsid w:val="004C4E5C"/>
    <w:rsid w:val="004C518E"/>
    <w:rsid w:val="004C61E4"/>
    <w:rsid w:val="004C6203"/>
    <w:rsid w:val="004C753A"/>
    <w:rsid w:val="004D082A"/>
    <w:rsid w:val="004D0BA3"/>
    <w:rsid w:val="004D1D56"/>
    <w:rsid w:val="004D2216"/>
    <w:rsid w:val="004D24C5"/>
    <w:rsid w:val="004D26D4"/>
    <w:rsid w:val="004D2AF8"/>
    <w:rsid w:val="004D30A8"/>
    <w:rsid w:val="004D3314"/>
    <w:rsid w:val="004D3F58"/>
    <w:rsid w:val="004D534C"/>
    <w:rsid w:val="004D5A12"/>
    <w:rsid w:val="004D5D6E"/>
    <w:rsid w:val="004D654E"/>
    <w:rsid w:val="004D6B2F"/>
    <w:rsid w:val="004D7248"/>
    <w:rsid w:val="004D796D"/>
    <w:rsid w:val="004D7D51"/>
    <w:rsid w:val="004E0CBF"/>
    <w:rsid w:val="004E1899"/>
    <w:rsid w:val="004E1A36"/>
    <w:rsid w:val="004E2882"/>
    <w:rsid w:val="004E2AC0"/>
    <w:rsid w:val="004E2C72"/>
    <w:rsid w:val="004E2CDD"/>
    <w:rsid w:val="004E34D8"/>
    <w:rsid w:val="004E356F"/>
    <w:rsid w:val="004E377F"/>
    <w:rsid w:val="004E4E2F"/>
    <w:rsid w:val="004E55D6"/>
    <w:rsid w:val="004E5873"/>
    <w:rsid w:val="004E5911"/>
    <w:rsid w:val="004E5C80"/>
    <w:rsid w:val="004E7679"/>
    <w:rsid w:val="004F05F1"/>
    <w:rsid w:val="004F0D4C"/>
    <w:rsid w:val="004F153B"/>
    <w:rsid w:val="004F173F"/>
    <w:rsid w:val="004F3473"/>
    <w:rsid w:val="004F359C"/>
    <w:rsid w:val="004F3819"/>
    <w:rsid w:val="004F429F"/>
    <w:rsid w:val="004F4F0E"/>
    <w:rsid w:val="004F6052"/>
    <w:rsid w:val="004F7C4D"/>
    <w:rsid w:val="0050066B"/>
    <w:rsid w:val="005009BF"/>
    <w:rsid w:val="00500F30"/>
    <w:rsid w:val="00501AA1"/>
    <w:rsid w:val="00503E7E"/>
    <w:rsid w:val="0050466A"/>
    <w:rsid w:val="00504FE6"/>
    <w:rsid w:val="005052CE"/>
    <w:rsid w:val="00505332"/>
    <w:rsid w:val="005064BD"/>
    <w:rsid w:val="00506AF6"/>
    <w:rsid w:val="00506C4E"/>
    <w:rsid w:val="00507592"/>
    <w:rsid w:val="0050767D"/>
    <w:rsid w:val="00507DA8"/>
    <w:rsid w:val="0051021D"/>
    <w:rsid w:val="00510D67"/>
    <w:rsid w:val="00512438"/>
    <w:rsid w:val="005127D8"/>
    <w:rsid w:val="00512C77"/>
    <w:rsid w:val="00513F23"/>
    <w:rsid w:val="005157F2"/>
    <w:rsid w:val="00515BCF"/>
    <w:rsid w:val="00515D4C"/>
    <w:rsid w:val="005161F0"/>
    <w:rsid w:val="00516CFD"/>
    <w:rsid w:val="0051727B"/>
    <w:rsid w:val="00517F57"/>
    <w:rsid w:val="0052018D"/>
    <w:rsid w:val="005208AF"/>
    <w:rsid w:val="005213B5"/>
    <w:rsid w:val="005243E1"/>
    <w:rsid w:val="00524C39"/>
    <w:rsid w:val="005267A2"/>
    <w:rsid w:val="00526992"/>
    <w:rsid w:val="005301EE"/>
    <w:rsid w:val="00530BD9"/>
    <w:rsid w:val="0053281F"/>
    <w:rsid w:val="00532A37"/>
    <w:rsid w:val="0053440A"/>
    <w:rsid w:val="00534F75"/>
    <w:rsid w:val="00535DCD"/>
    <w:rsid w:val="00536021"/>
    <w:rsid w:val="0053642A"/>
    <w:rsid w:val="00536702"/>
    <w:rsid w:val="00536994"/>
    <w:rsid w:val="00536C96"/>
    <w:rsid w:val="00536D0C"/>
    <w:rsid w:val="00541587"/>
    <w:rsid w:val="00542599"/>
    <w:rsid w:val="00542868"/>
    <w:rsid w:val="00542C3E"/>
    <w:rsid w:val="00543561"/>
    <w:rsid w:val="00544B61"/>
    <w:rsid w:val="00546955"/>
    <w:rsid w:val="0054724A"/>
    <w:rsid w:val="00547641"/>
    <w:rsid w:val="00547AAF"/>
    <w:rsid w:val="005508C1"/>
    <w:rsid w:val="00550D5B"/>
    <w:rsid w:val="00550D85"/>
    <w:rsid w:val="00551237"/>
    <w:rsid w:val="005512CC"/>
    <w:rsid w:val="00552C2A"/>
    <w:rsid w:val="00552EB7"/>
    <w:rsid w:val="005531D8"/>
    <w:rsid w:val="00553531"/>
    <w:rsid w:val="00553AF3"/>
    <w:rsid w:val="00553DB6"/>
    <w:rsid w:val="0055426C"/>
    <w:rsid w:val="005546E5"/>
    <w:rsid w:val="005549B4"/>
    <w:rsid w:val="00555F80"/>
    <w:rsid w:val="00556B68"/>
    <w:rsid w:val="005574C3"/>
    <w:rsid w:val="00557E56"/>
    <w:rsid w:val="00560A81"/>
    <w:rsid w:val="00560B35"/>
    <w:rsid w:val="005611A6"/>
    <w:rsid w:val="00561429"/>
    <w:rsid w:val="00561839"/>
    <w:rsid w:val="00563301"/>
    <w:rsid w:val="00566ADE"/>
    <w:rsid w:val="00567412"/>
    <w:rsid w:val="00567D3A"/>
    <w:rsid w:val="00567FC4"/>
    <w:rsid w:val="00570072"/>
    <w:rsid w:val="0057235A"/>
    <w:rsid w:val="0057258E"/>
    <w:rsid w:val="0057261A"/>
    <w:rsid w:val="00574341"/>
    <w:rsid w:val="00574C4D"/>
    <w:rsid w:val="00575BEB"/>
    <w:rsid w:val="005763C7"/>
    <w:rsid w:val="005802C8"/>
    <w:rsid w:val="005817FD"/>
    <w:rsid w:val="00581CDB"/>
    <w:rsid w:val="00582D82"/>
    <w:rsid w:val="00583046"/>
    <w:rsid w:val="005837D7"/>
    <w:rsid w:val="00583B88"/>
    <w:rsid w:val="00583C89"/>
    <w:rsid w:val="00583E20"/>
    <w:rsid w:val="0058448F"/>
    <w:rsid w:val="00585EC6"/>
    <w:rsid w:val="0058661A"/>
    <w:rsid w:val="00586805"/>
    <w:rsid w:val="005868A1"/>
    <w:rsid w:val="005871D8"/>
    <w:rsid w:val="00587F59"/>
    <w:rsid w:val="00590119"/>
    <w:rsid w:val="00590393"/>
    <w:rsid w:val="005915CE"/>
    <w:rsid w:val="00591ECE"/>
    <w:rsid w:val="00594CF2"/>
    <w:rsid w:val="00595947"/>
    <w:rsid w:val="00595E11"/>
    <w:rsid w:val="00595F4B"/>
    <w:rsid w:val="005966B9"/>
    <w:rsid w:val="005A0031"/>
    <w:rsid w:val="005A0B37"/>
    <w:rsid w:val="005A1D74"/>
    <w:rsid w:val="005A286B"/>
    <w:rsid w:val="005A2CCC"/>
    <w:rsid w:val="005A62A0"/>
    <w:rsid w:val="005A6D6B"/>
    <w:rsid w:val="005A73D1"/>
    <w:rsid w:val="005B0179"/>
    <w:rsid w:val="005B01B3"/>
    <w:rsid w:val="005B14B6"/>
    <w:rsid w:val="005B3CF8"/>
    <w:rsid w:val="005B3F45"/>
    <w:rsid w:val="005B41E7"/>
    <w:rsid w:val="005B52FE"/>
    <w:rsid w:val="005B57D1"/>
    <w:rsid w:val="005B70FB"/>
    <w:rsid w:val="005B78D5"/>
    <w:rsid w:val="005B7D22"/>
    <w:rsid w:val="005B7DA6"/>
    <w:rsid w:val="005B7FE8"/>
    <w:rsid w:val="005C0086"/>
    <w:rsid w:val="005C17F7"/>
    <w:rsid w:val="005C1FF4"/>
    <w:rsid w:val="005C2BBE"/>
    <w:rsid w:val="005C2E91"/>
    <w:rsid w:val="005C31E8"/>
    <w:rsid w:val="005C3390"/>
    <w:rsid w:val="005C4445"/>
    <w:rsid w:val="005C447E"/>
    <w:rsid w:val="005C47CF"/>
    <w:rsid w:val="005C50FC"/>
    <w:rsid w:val="005C7330"/>
    <w:rsid w:val="005D070F"/>
    <w:rsid w:val="005D0FB5"/>
    <w:rsid w:val="005D1671"/>
    <w:rsid w:val="005D1887"/>
    <w:rsid w:val="005D1C4A"/>
    <w:rsid w:val="005D240F"/>
    <w:rsid w:val="005D258F"/>
    <w:rsid w:val="005D362A"/>
    <w:rsid w:val="005D392F"/>
    <w:rsid w:val="005D3D1C"/>
    <w:rsid w:val="005D3D4C"/>
    <w:rsid w:val="005D4E73"/>
    <w:rsid w:val="005D5360"/>
    <w:rsid w:val="005D770D"/>
    <w:rsid w:val="005D78D1"/>
    <w:rsid w:val="005E1604"/>
    <w:rsid w:val="005E188A"/>
    <w:rsid w:val="005E19A7"/>
    <w:rsid w:val="005E224C"/>
    <w:rsid w:val="005E2841"/>
    <w:rsid w:val="005E2EDC"/>
    <w:rsid w:val="005E3C3E"/>
    <w:rsid w:val="005E4919"/>
    <w:rsid w:val="005E542B"/>
    <w:rsid w:val="005E5A5F"/>
    <w:rsid w:val="005E6EA1"/>
    <w:rsid w:val="005E76D3"/>
    <w:rsid w:val="005F04A0"/>
    <w:rsid w:val="005F06D2"/>
    <w:rsid w:val="005F114E"/>
    <w:rsid w:val="005F1917"/>
    <w:rsid w:val="005F1A9E"/>
    <w:rsid w:val="005F1E49"/>
    <w:rsid w:val="005F360B"/>
    <w:rsid w:val="005F445C"/>
    <w:rsid w:val="005F5D4D"/>
    <w:rsid w:val="005F5F39"/>
    <w:rsid w:val="005F7234"/>
    <w:rsid w:val="005F7832"/>
    <w:rsid w:val="00600155"/>
    <w:rsid w:val="00600C39"/>
    <w:rsid w:val="006031EF"/>
    <w:rsid w:val="00603D07"/>
    <w:rsid w:val="00603F0A"/>
    <w:rsid w:val="006054FA"/>
    <w:rsid w:val="00605F4B"/>
    <w:rsid w:val="00606958"/>
    <w:rsid w:val="00606D39"/>
    <w:rsid w:val="00607589"/>
    <w:rsid w:val="0061067A"/>
    <w:rsid w:val="00610D8C"/>
    <w:rsid w:val="00610E30"/>
    <w:rsid w:val="00611509"/>
    <w:rsid w:val="00611B78"/>
    <w:rsid w:val="00611D55"/>
    <w:rsid w:val="0061275E"/>
    <w:rsid w:val="006133FC"/>
    <w:rsid w:val="00613975"/>
    <w:rsid w:val="00616E85"/>
    <w:rsid w:val="00617041"/>
    <w:rsid w:val="00617299"/>
    <w:rsid w:val="00617831"/>
    <w:rsid w:val="00617DD4"/>
    <w:rsid w:val="00620D87"/>
    <w:rsid w:val="006213B7"/>
    <w:rsid w:val="00621CF8"/>
    <w:rsid w:val="00621D5A"/>
    <w:rsid w:val="00622268"/>
    <w:rsid w:val="00622303"/>
    <w:rsid w:val="00623500"/>
    <w:rsid w:val="00623FD9"/>
    <w:rsid w:val="0062426C"/>
    <w:rsid w:val="00624643"/>
    <w:rsid w:val="00625767"/>
    <w:rsid w:val="006258C7"/>
    <w:rsid w:val="006276BF"/>
    <w:rsid w:val="0062777E"/>
    <w:rsid w:val="006300E0"/>
    <w:rsid w:val="00630531"/>
    <w:rsid w:val="00630534"/>
    <w:rsid w:val="0063096C"/>
    <w:rsid w:val="00630B5B"/>
    <w:rsid w:val="00631047"/>
    <w:rsid w:val="006313D8"/>
    <w:rsid w:val="006314EB"/>
    <w:rsid w:val="00631849"/>
    <w:rsid w:val="0063313A"/>
    <w:rsid w:val="00633CF8"/>
    <w:rsid w:val="00633EEB"/>
    <w:rsid w:val="00635BF1"/>
    <w:rsid w:val="00637296"/>
    <w:rsid w:val="00637D5E"/>
    <w:rsid w:val="0064020F"/>
    <w:rsid w:val="006404DA"/>
    <w:rsid w:val="00640712"/>
    <w:rsid w:val="00641982"/>
    <w:rsid w:val="00641DF1"/>
    <w:rsid w:val="00642E3B"/>
    <w:rsid w:val="006432F9"/>
    <w:rsid w:val="00643DBD"/>
    <w:rsid w:val="006441AA"/>
    <w:rsid w:val="00645116"/>
    <w:rsid w:val="0064565E"/>
    <w:rsid w:val="00645952"/>
    <w:rsid w:val="00645C00"/>
    <w:rsid w:val="00650830"/>
    <w:rsid w:val="0065110B"/>
    <w:rsid w:val="006534A4"/>
    <w:rsid w:val="006535BC"/>
    <w:rsid w:val="006536A8"/>
    <w:rsid w:val="00653E24"/>
    <w:rsid w:val="00654D51"/>
    <w:rsid w:val="00655152"/>
    <w:rsid w:val="006559E4"/>
    <w:rsid w:val="00655C97"/>
    <w:rsid w:val="00655F2E"/>
    <w:rsid w:val="00656221"/>
    <w:rsid w:val="00656311"/>
    <w:rsid w:val="00657395"/>
    <w:rsid w:val="00657741"/>
    <w:rsid w:val="00660AEB"/>
    <w:rsid w:val="006619EF"/>
    <w:rsid w:val="00662632"/>
    <w:rsid w:val="00662B2B"/>
    <w:rsid w:val="0066345A"/>
    <w:rsid w:val="00664AA8"/>
    <w:rsid w:val="00665E38"/>
    <w:rsid w:val="00666057"/>
    <w:rsid w:val="0066691F"/>
    <w:rsid w:val="00666E0B"/>
    <w:rsid w:val="00666EC5"/>
    <w:rsid w:val="006706B7"/>
    <w:rsid w:val="0067084C"/>
    <w:rsid w:val="006721C4"/>
    <w:rsid w:val="00672750"/>
    <w:rsid w:val="00672E00"/>
    <w:rsid w:val="00675471"/>
    <w:rsid w:val="00675649"/>
    <w:rsid w:val="006761E6"/>
    <w:rsid w:val="00676579"/>
    <w:rsid w:val="00676BB0"/>
    <w:rsid w:val="00676CEC"/>
    <w:rsid w:val="006770D5"/>
    <w:rsid w:val="006775A4"/>
    <w:rsid w:val="00677DFC"/>
    <w:rsid w:val="006825E3"/>
    <w:rsid w:val="00682AC5"/>
    <w:rsid w:val="0068386C"/>
    <w:rsid w:val="006848C5"/>
    <w:rsid w:val="00684CCC"/>
    <w:rsid w:val="00685614"/>
    <w:rsid w:val="0068593F"/>
    <w:rsid w:val="00686156"/>
    <w:rsid w:val="006863C5"/>
    <w:rsid w:val="006877E5"/>
    <w:rsid w:val="00690355"/>
    <w:rsid w:val="00691966"/>
    <w:rsid w:val="00691968"/>
    <w:rsid w:val="00691CF0"/>
    <w:rsid w:val="006929CE"/>
    <w:rsid w:val="00692C85"/>
    <w:rsid w:val="00693BBB"/>
    <w:rsid w:val="00694599"/>
    <w:rsid w:val="006945A7"/>
    <w:rsid w:val="00694986"/>
    <w:rsid w:val="00695219"/>
    <w:rsid w:val="00695B5A"/>
    <w:rsid w:val="00695B70"/>
    <w:rsid w:val="0069634F"/>
    <w:rsid w:val="0069685F"/>
    <w:rsid w:val="00696D4A"/>
    <w:rsid w:val="00697022"/>
    <w:rsid w:val="006A0BED"/>
    <w:rsid w:val="006A1A13"/>
    <w:rsid w:val="006A2EA8"/>
    <w:rsid w:val="006A34C0"/>
    <w:rsid w:val="006A3B98"/>
    <w:rsid w:val="006A43F3"/>
    <w:rsid w:val="006A55DA"/>
    <w:rsid w:val="006A5ACC"/>
    <w:rsid w:val="006A5BBB"/>
    <w:rsid w:val="006A5E2B"/>
    <w:rsid w:val="006A5E70"/>
    <w:rsid w:val="006A5F37"/>
    <w:rsid w:val="006A64D8"/>
    <w:rsid w:val="006A7402"/>
    <w:rsid w:val="006B145C"/>
    <w:rsid w:val="006B2289"/>
    <w:rsid w:val="006B2829"/>
    <w:rsid w:val="006B30E7"/>
    <w:rsid w:val="006B3344"/>
    <w:rsid w:val="006B369D"/>
    <w:rsid w:val="006B37E0"/>
    <w:rsid w:val="006B4104"/>
    <w:rsid w:val="006B49AA"/>
    <w:rsid w:val="006B4CDF"/>
    <w:rsid w:val="006B543F"/>
    <w:rsid w:val="006B546F"/>
    <w:rsid w:val="006B706B"/>
    <w:rsid w:val="006B744B"/>
    <w:rsid w:val="006C0364"/>
    <w:rsid w:val="006C0514"/>
    <w:rsid w:val="006C08B7"/>
    <w:rsid w:val="006C0E1D"/>
    <w:rsid w:val="006C12DC"/>
    <w:rsid w:val="006C28D5"/>
    <w:rsid w:val="006C3496"/>
    <w:rsid w:val="006C4342"/>
    <w:rsid w:val="006C5A91"/>
    <w:rsid w:val="006C5C3B"/>
    <w:rsid w:val="006C6DFF"/>
    <w:rsid w:val="006C6FEA"/>
    <w:rsid w:val="006C6FF6"/>
    <w:rsid w:val="006C74B3"/>
    <w:rsid w:val="006C7B66"/>
    <w:rsid w:val="006D016F"/>
    <w:rsid w:val="006D0EC4"/>
    <w:rsid w:val="006D0FE2"/>
    <w:rsid w:val="006D199B"/>
    <w:rsid w:val="006D1C89"/>
    <w:rsid w:val="006D1D6B"/>
    <w:rsid w:val="006D1FF1"/>
    <w:rsid w:val="006D3258"/>
    <w:rsid w:val="006D3494"/>
    <w:rsid w:val="006D382C"/>
    <w:rsid w:val="006D3B14"/>
    <w:rsid w:val="006D594C"/>
    <w:rsid w:val="006D5D18"/>
    <w:rsid w:val="006D5DF4"/>
    <w:rsid w:val="006D78E7"/>
    <w:rsid w:val="006D7ECA"/>
    <w:rsid w:val="006E0158"/>
    <w:rsid w:val="006E0AD3"/>
    <w:rsid w:val="006E0EC8"/>
    <w:rsid w:val="006E0F80"/>
    <w:rsid w:val="006E1335"/>
    <w:rsid w:val="006E1786"/>
    <w:rsid w:val="006E1BCD"/>
    <w:rsid w:val="006E212C"/>
    <w:rsid w:val="006E255E"/>
    <w:rsid w:val="006E27A8"/>
    <w:rsid w:val="006E2E9E"/>
    <w:rsid w:val="006E3137"/>
    <w:rsid w:val="006E3A61"/>
    <w:rsid w:val="006E3EDB"/>
    <w:rsid w:val="006E4525"/>
    <w:rsid w:val="006E4686"/>
    <w:rsid w:val="006E6523"/>
    <w:rsid w:val="006E6B76"/>
    <w:rsid w:val="006E6E1A"/>
    <w:rsid w:val="006E7F8C"/>
    <w:rsid w:val="006F02AA"/>
    <w:rsid w:val="006F19CB"/>
    <w:rsid w:val="006F2133"/>
    <w:rsid w:val="006F2356"/>
    <w:rsid w:val="006F28D0"/>
    <w:rsid w:val="006F2BF5"/>
    <w:rsid w:val="006F2F8B"/>
    <w:rsid w:val="006F404B"/>
    <w:rsid w:val="006F4116"/>
    <w:rsid w:val="006F4AE4"/>
    <w:rsid w:val="006F5424"/>
    <w:rsid w:val="006F5B8E"/>
    <w:rsid w:val="006F6214"/>
    <w:rsid w:val="006F6444"/>
    <w:rsid w:val="006F6929"/>
    <w:rsid w:val="006F7013"/>
    <w:rsid w:val="006F77FF"/>
    <w:rsid w:val="00700961"/>
    <w:rsid w:val="007016A3"/>
    <w:rsid w:val="00701EF3"/>
    <w:rsid w:val="00702D68"/>
    <w:rsid w:val="00702FE4"/>
    <w:rsid w:val="0070456A"/>
    <w:rsid w:val="00704CFF"/>
    <w:rsid w:val="00705115"/>
    <w:rsid w:val="007051B8"/>
    <w:rsid w:val="0070602E"/>
    <w:rsid w:val="0070708B"/>
    <w:rsid w:val="00707102"/>
    <w:rsid w:val="007078A7"/>
    <w:rsid w:val="00707BDC"/>
    <w:rsid w:val="0071091A"/>
    <w:rsid w:val="00710C3F"/>
    <w:rsid w:val="00711964"/>
    <w:rsid w:val="007120EE"/>
    <w:rsid w:val="00712471"/>
    <w:rsid w:val="007139E5"/>
    <w:rsid w:val="00714C11"/>
    <w:rsid w:val="00714D3B"/>
    <w:rsid w:val="00714FE0"/>
    <w:rsid w:val="007156A1"/>
    <w:rsid w:val="007158E6"/>
    <w:rsid w:val="00715AD2"/>
    <w:rsid w:val="00715DED"/>
    <w:rsid w:val="0071720C"/>
    <w:rsid w:val="00717E88"/>
    <w:rsid w:val="00720FF6"/>
    <w:rsid w:val="0072101F"/>
    <w:rsid w:val="0072232A"/>
    <w:rsid w:val="007227C4"/>
    <w:rsid w:val="00722982"/>
    <w:rsid w:val="00722C00"/>
    <w:rsid w:val="00724A45"/>
    <w:rsid w:val="007252EE"/>
    <w:rsid w:val="00726C6A"/>
    <w:rsid w:val="00727096"/>
    <w:rsid w:val="007302D7"/>
    <w:rsid w:val="00730DF0"/>
    <w:rsid w:val="00730EA1"/>
    <w:rsid w:val="00731303"/>
    <w:rsid w:val="0073161A"/>
    <w:rsid w:val="00731D6E"/>
    <w:rsid w:val="00731D9B"/>
    <w:rsid w:val="0073214B"/>
    <w:rsid w:val="0073237A"/>
    <w:rsid w:val="00733AC0"/>
    <w:rsid w:val="00734048"/>
    <w:rsid w:val="0073448A"/>
    <w:rsid w:val="00734574"/>
    <w:rsid w:val="007351C6"/>
    <w:rsid w:val="00736142"/>
    <w:rsid w:val="00736FD4"/>
    <w:rsid w:val="007378FE"/>
    <w:rsid w:val="00740549"/>
    <w:rsid w:val="0074129C"/>
    <w:rsid w:val="00741754"/>
    <w:rsid w:val="00741FC6"/>
    <w:rsid w:val="00742346"/>
    <w:rsid w:val="007425C3"/>
    <w:rsid w:val="00743692"/>
    <w:rsid w:val="00744D8B"/>
    <w:rsid w:val="007468E4"/>
    <w:rsid w:val="007471D0"/>
    <w:rsid w:val="0074760E"/>
    <w:rsid w:val="00747AC3"/>
    <w:rsid w:val="00750C91"/>
    <w:rsid w:val="00752A29"/>
    <w:rsid w:val="00754681"/>
    <w:rsid w:val="00755180"/>
    <w:rsid w:val="00755EAF"/>
    <w:rsid w:val="00756102"/>
    <w:rsid w:val="00756A46"/>
    <w:rsid w:val="007573D9"/>
    <w:rsid w:val="00760F04"/>
    <w:rsid w:val="00762196"/>
    <w:rsid w:val="00762656"/>
    <w:rsid w:val="00763212"/>
    <w:rsid w:val="00763C74"/>
    <w:rsid w:val="0076502B"/>
    <w:rsid w:val="00765315"/>
    <w:rsid w:val="0076542D"/>
    <w:rsid w:val="00765466"/>
    <w:rsid w:val="0076609C"/>
    <w:rsid w:val="007662CA"/>
    <w:rsid w:val="00766AFA"/>
    <w:rsid w:val="007670A5"/>
    <w:rsid w:val="0076716A"/>
    <w:rsid w:val="00767187"/>
    <w:rsid w:val="00767338"/>
    <w:rsid w:val="00767DE6"/>
    <w:rsid w:val="00770040"/>
    <w:rsid w:val="00770512"/>
    <w:rsid w:val="007707C0"/>
    <w:rsid w:val="0077156E"/>
    <w:rsid w:val="007724ED"/>
    <w:rsid w:val="00772CEF"/>
    <w:rsid w:val="00772D15"/>
    <w:rsid w:val="0077334B"/>
    <w:rsid w:val="007739BD"/>
    <w:rsid w:val="00773FE2"/>
    <w:rsid w:val="007742A2"/>
    <w:rsid w:val="00774787"/>
    <w:rsid w:val="007761BE"/>
    <w:rsid w:val="0077657E"/>
    <w:rsid w:val="007765C8"/>
    <w:rsid w:val="00777A72"/>
    <w:rsid w:val="00780F2F"/>
    <w:rsid w:val="00781028"/>
    <w:rsid w:val="007811F7"/>
    <w:rsid w:val="00782309"/>
    <w:rsid w:val="007837FE"/>
    <w:rsid w:val="00783A51"/>
    <w:rsid w:val="00783B04"/>
    <w:rsid w:val="00783FF6"/>
    <w:rsid w:val="00786161"/>
    <w:rsid w:val="007864BB"/>
    <w:rsid w:val="00786AE6"/>
    <w:rsid w:val="00786E75"/>
    <w:rsid w:val="00790CDC"/>
    <w:rsid w:val="007936DC"/>
    <w:rsid w:val="007948FF"/>
    <w:rsid w:val="0079491A"/>
    <w:rsid w:val="00794CF0"/>
    <w:rsid w:val="00795466"/>
    <w:rsid w:val="007954B8"/>
    <w:rsid w:val="00795920"/>
    <w:rsid w:val="00796FF7"/>
    <w:rsid w:val="00797561"/>
    <w:rsid w:val="00797A38"/>
    <w:rsid w:val="007A0603"/>
    <w:rsid w:val="007A2315"/>
    <w:rsid w:val="007A24D1"/>
    <w:rsid w:val="007A416A"/>
    <w:rsid w:val="007A43E1"/>
    <w:rsid w:val="007A503C"/>
    <w:rsid w:val="007A5DAC"/>
    <w:rsid w:val="007A6EE5"/>
    <w:rsid w:val="007A6F0F"/>
    <w:rsid w:val="007A7AB9"/>
    <w:rsid w:val="007B01CB"/>
    <w:rsid w:val="007B0DBE"/>
    <w:rsid w:val="007B1A37"/>
    <w:rsid w:val="007B21D9"/>
    <w:rsid w:val="007B2700"/>
    <w:rsid w:val="007B5CB7"/>
    <w:rsid w:val="007B6D85"/>
    <w:rsid w:val="007B71A0"/>
    <w:rsid w:val="007B7455"/>
    <w:rsid w:val="007B7F5D"/>
    <w:rsid w:val="007C0C13"/>
    <w:rsid w:val="007C12A2"/>
    <w:rsid w:val="007C1EE2"/>
    <w:rsid w:val="007C2EEE"/>
    <w:rsid w:val="007C384B"/>
    <w:rsid w:val="007C3BB1"/>
    <w:rsid w:val="007C573F"/>
    <w:rsid w:val="007C65AB"/>
    <w:rsid w:val="007C716C"/>
    <w:rsid w:val="007D1282"/>
    <w:rsid w:val="007D15BD"/>
    <w:rsid w:val="007D1C7C"/>
    <w:rsid w:val="007D50B4"/>
    <w:rsid w:val="007D5880"/>
    <w:rsid w:val="007D5B2A"/>
    <w:rsid w:val="007D712F"/>
    <w:rsid w:val="007D763E"/>
    <w:rsid w:val="007D7B0F"/>
    <w:rsid w:val="007E0177"/>
    <w:rsid w:val="007E0DB5"/>
    <w:rsid w:val="007E216B"/>
    <w:rsid w:val="007E408C"/>
    <w:rsid w:val="007E55FE"/>
    <w:rsid w:val="007E581B"/>
    <w:rsid w:val="007E68B0"/>
    <w:rsid w:val="007E6D5E"/>
    <w:rsid w:val="007E70F1"/>
    <w:rsid w:val="007E7972"/>
    <w:rsid w:val="007F1C35"/>
    <w:rsid w:val="007F2F08"/>
    <w:rsid w:val="007F4139"/>
    <w:rsid w:val="007F47CF"/>
    <w:rsid w:val="007F4F57"/>
    <w:rsid w:val="007F5A76"/>
    <w:rsid w:val="007F5BA1"/>
    <w:rsid w:val="007F5DFB"/>
    <w:rsid w:val="007F65D9"/>
    <w:rsid w:val="007F6C02"/>
    <w:rsid w:val="007F7105"/>
    <w:rsid w:val="007F73B3"/>
    <w:rsid w:val="007F7488"/>
    <w:rsid w:val="007F750C"/>
    <w:rsid w:val="007F7707"/>
    <w:rsid w:val="007F7726"/>
    <w:rsid w:val="0080116E"/>
    <w:rsid w:val="00801C09"/>
    <w:rsid w:val="00802692"/>
    <w:rsid w:val="00802C62"/>
    <w:rsid w:val="00802F22"/>
    <w:rsid w:val="00803C47"/>
    <w:rsid w:val="008040F0"/>
    <w:rsid w:val="00804875"/>
    <w:rsid w:val="00804F68"/>
    <w:rsid w:val="00805A52"/>
    <w:rsid w:val="00806507"/>
    <w:rsid w:val="00807865"/>
    <w:rsid w:val="00807D2C"/>
    <w:rsid w:val="00807DAE"/>
    <w:rsid w:val="00810BD6"/>
    <w:rsid w:val="00810CB8"/>
    <w:rsid w:val="0081180F"/>
    <w:rsid w:val="00811ED3"/>
    <w:rsid w:val="00812180"/>
    <w:rsid w:val="00812BDB"/>
    <w:rsid w:val="00812E45"/>
    <w:rsid w:val="0081369B"/>
    <w:rsid w:val="00813E28"/>
    <w:rsid w:val="008155B7"/>
    <w:rsid w:val="00815DED"/>
    <w:rsid w:val="00815EF6"/>
    <w:rsid w:val="0081604A"/>
    <w:rsid w:val="008163FB"/>
    <w:rsid w:val="00816F52"/>
    <w:rsid w:val="0081710F"/>
    <w:rsid w:val="0081780C"/>
    <w:rsid w:val="0081782F"/>
    <w:rsid w:val="00817EBB"/>
    <w:rsid w:val="00820C19"/>
    <w:rsid w:val="008219FE"/>
    <w:rsid w:val="00821E0F"/>
    <w:rsid w:val="008220BB"/>
    <w:rsid w:val="0082220D"/>
    <w:rsid w:val="00822253"/>
    <w:rsid w:val="008235E4"/>
    <w:rsid w:val="00823D67"/>
    <w:rsid w:val="00823DCE"/>
    <w:rsid w:val="00823EB9"/>
    <w:rsid w:val="00823EC3"/>
    <w:rsid w:val="00823F14"/>
    <w:rsid w:val="00824585"/>
    <w:rsid w:val="00824B89"/>
    <w:rsid w:val="00824ECC"/>
    <w:rsid w:val="00825BFB"/>
    <w:rsid w:val="00827545"/>
    <w:rsid w:val="00830343"/>
    <w:rsid w:val="00830B00"/>
    <w:rsid w:val="0083124E"/>
    <w:rsid w:val="00831E81"/>
    <w:rsid w:val="00832B51"/>
    <w:rsid w:val="00833902"/>
    <w:rsid w:val="00835DB5"/>
    <w:rsid w:val="008362D4"/>
    <w:rsid w:val="0083668B"/>
    <w:rsid w:val="0083686F"/>
    <w:rsid w:val="00836A77"/>
    <w:rsid w:val="008372A1"/>
    <w:rsid w:val="00837764"/>
    <w:rsid w:val="00837E1B"/>
    <w:rsid w:val="008404B8"/>
    <w:rsid w:val="0084063E"/>
    <w:rsid w:val="00841082"/>
    <w:rsid w:val="008423BB"/>
    <w:rsid w:val="00843685"/>
    <w:rsid w:val="00844624"/>
    <w:rsid w:val="00844B14"/>
    <w:rsid w:val="00844EC7"/>
    <w:rsid w:val="00846068"/>
    <w:rsid w:val="00846D1B"/>
    <w:rsid w:val="00847B6B"/>
    <w:rsid w:val="00847D11"/>
    <w:rsid w:val="008510A0"/>
    <w:rsid w:val="0085114C"/>
    <w:rsid w:val="00851225"/>
    <w:rsid w:val="00851526"/>
    <w:rsid w:val="008516B8"/>
    <w:rsid w:val="00851994"/>
    <w:rsid w:val="00851C76"/>
    <w:rsid w:val="00852285"/>
    <w:rsid w:val="0085316E"/>
    <w:rsid w:val="0085394F"/>
    <w:rsid w:val="00854F77"/>
    <w:rsid w:val="008563A5"/>
    <w:rsid w:val="00856AD4"/>
    <w:rsid w:val="00856DA5"/>
    <w:rsid w:val="00857257"/>
    <w:rsid w:val="00857FB2"/>
    <w:rsid w:val="008606F3"/>
    <w:rsid w:val="00860C41"/>
    <w:rsid w:val="0086176D"/>
    <w:rsid w:val="00861C18"/>
    <w:rsid w:val="008637BE"/>
    <w:rsid w:val="008640F0"/>
    <w:rsid w:val="008642E9"/>
    <w:rsid w:val="008648AD"/>
    <w:rsid w:val="00865615"/>
    <w:rsid w:val="00866D7C"/>
    <w:rsid w:val="0086716A"/>
    <w:rsid w:val="00871D65"/>
    <w:rsid w:val="00871F8F"/>
    <w:rsid w:val="00873198"/>
    <w:rsid w:val="008733A2"/>
    <w:rsid w:val="00873B27"/>
    <w:rsid w:val="00874AE6"/>
    <w:rsid w:val="00874CFB"/>
    <w:rsid w:val="00874FF0"/>
    <w:rsid w:val="00875BA6"/>
    <w:rsid w:val="00875DF8"/>
    <w:rsid w:val="00875FC0"/>
    <w:rsid w:val="008768A1"/>
    <w:rsid w:val="00877CFA"/>
    <w:rsid w:val="0088161D"/>
    <w:rsid w:val="00881EBD"/>
    <w:rsid w:val="0088224F"/>
    <w:rsid w:val="00882B0E"/>
    <w:rsid w:val="00882FB3"/>
    <w:rsid w:val="00883B0B"/>
    <w:rsid w:val="00883D50"/>
    <w:rsid w:val="0088505D"/>
    <w:rsid w:val="00885B50"/>
    <w:rsid w:val="00886754"/>
    <w:rsid w:val="0088692B"/>
    <w:rsid w:val="008869B7"/>
    <w:rsid w:val="00886DAA"/>
    <w:rsid w:val="0088712C"/>
    <w:rsid w:val="00890278"/>
    <w:rsid w:val="00890365"/>
    <w:rsid w:val="00890B8E"/>
    <w:rsid w:val="00891370"/>
    <w:rsid w:val="00891AA7"/>
    <w:rsid w:val="00892329"/>
    <w:rsid w:val="00893D13"/>
    <w:rsid w:val="00893DEC"/>
    <w:rsid w:val="00894E1F"/>
    <w:rsid w:val="00897397"/>
    <w:rsid w:val="0089753D"/>
    <w:rsid w:val="008975E7"/>
    <w:rsid w:val="00897D56"/>
    <w:rsid w:val="008A044E"/>
    <w:rsid w:val="008A07E2"/>
    <w:rsid w:val="008A10C0"/>
    <w:rsid w:val="008A322A"/>
    <w:rsid w:val="008A33E5"/>
    <w:rsid w:val="008A44F4"/>
    <w:rsid w:val="008A479B"/>
    <w:rsid w:val="008A4E79"/>
    <w:rsid w:val="008A5469"/>
    <w:rsid w:val="008A755E"/>
    <w:rsid w:val="008A77F2"/>
    <w:rsid w:val="008B082B"/>
    <w:rsid w:val="008B0E52"/>
    <w:rsid w:val="008B1358"/>
    <w:rsid w:val="008B1B5F"/>
    <w:rsid w:val="008B24D2"/>
    <w:rsid w:val="008B2FC5"/>
    <w:rsid w:val="008B3BA8"/>
    <w:rsid w:val="008B3C09"/>
    <w:rsid w:val="008B406F"/>
    <w:rsid w:val="008B44A2"/>
    <w:rsid w:val="008B4E05"/>
    <w:rsid w:val="008B4E28"/>
    <w:rsid w:val="008B4F2E"/>
    <w:rsid w:val="008B5204"/>
    <w:rsid w:val="008B6A23"/>
    <w:rsid w:val="008B7195"/>
    <w:rsid w:val="008C18AB"/>
    <w:rsid w:val="008C1CB3"/>
    <w:rsid w:val="008C3753"/>
    <w:rsid w:val="008C39AD"/>
    <w:rsid w:val="008C4034"/>
    <w:rsid w:val="008C44A4"/>
    <w:rsid w:val="008C45AA"/>
    <w:rsid w:val="008C4AFF"/>
    <w:rsid w:val="008C4BF4"/>
    <w:rsid w:val="008C540B"/>
    <w:rsid w:val="008C5844"/>
    <w:rsid w:val="008C5AC8"/>
    <w:rsid w:val="008C67CA"/>
    <w:rsid w:val="008C6BCB"/>
    <w:rsid w:val="008C7AD6"/>
    <w:rsid w:val="008D005F"/>
    <w:rsid w:val="008D097C"/>
    <w:rsid w:val="008D18E6"/>
    <w:rsid w:val="008D1AF4"/>
    <w:rsid w:val="008D1B51"/>
    <w:rsid w:val="008D1BE8"/>
    <w:rsid w:val="008D205D"/>
    <w:rsid w:val="008D233C"/>
    <w:rsid w:val="008D2793"/>
    <w:rsid w:val="008D2B39"/>
    <w:rsid w:val="008D3E50"/>
    <w:rsid w:val="008D5223"/>
    <w:rsid w:val="008D61A6"/>
    <w:rsid w:val="008D6607"/>
    <w:rsid w:val="008D74E2"/>
    <w:rsid w:val="008D768E"/>
    <w:rsid w:val="008D7DDD"/>
    <w:rsid w:val="008E0597"/>
    <w:rsid w:val="008E12C5"/>
    <w:rsid w:val="008E1836"/>
    <w:rsid w:val="008E344B"/>
    <w:rsid w:val="008E34F0"/>
    <w:rsid w:val="008E47E7"/>
    <w:rsid w:val="008E7A39"/>
    <w:rsid w:val="008F0440"/>
    <w:rsid w:val="008F084F"/>
    <w:rsid w:val="008F09B3"/>
    <w:rsid w:val="008F16A3"/>
    <w:rsid w:val="008F170A"/>
    <w:rsid w:val="008F19B0"/>
    <w:rsid w:val="008F2598"/>
    <w:rsid w:val="008F50CB"/>
    <w:rsid w:val="008F5730"/>
    <w:rsid w:val="008F5891"/>
    <w:rsid w:val="00900158"/>
    <w:rsid w:val="0090028A"/>
    <w:rsid w:val="0090093B"/>
    <w:rsid w:val="00901114"/>
    <w:rsid w:val="00902D0A"/>
    <w:rsid w:val="00903DE6"/>
    <w:rsid w:val="0090423B"/>
    <w:rsid w:val="00905120"/>
    <w:rsid w:val="00905A23"/>
    <w:rsid w:val="0090600A"/>
    <w:rsid w:val="00907D5C"/>
    <w:rsid w:val="009102DB"/>
    <w:rsid w:val="00910567"/>
    <w:rsid w:val="0091062D"/>
    <w:rsid w:val="00910FFA"/>
    <w:rsid w:val="0091114F"/>
    <w:rsid w:val="009113C8"/>
    <w:rsid w:val="009116DD"/>
    <w:rsid w:val="00911A99"/>
    <w:rsid w:val="00912870"/>
    <w:rsid w:val="009136B5"/>
    <w:rsid w:val="00913A42"/>
    <w:rsid w:val="00913ED5"/>
    <w:rsid w:val="009143E7"/>
    <w:rsid w:val="00914B13"/>
    <w:rsid w:val="00916A57"/>
    <w:rsid w:val="0091747C"/>
    <w:rsid w:val="00917670"/>
    <w:rsid w:val="00920608"/>
    <w:rsid w:val="00920D72"/>
    <w:rsid w:val="00921373"/>
    <w:rsid w:val="00921984"/>
    <w:rsid w:val="009234AE"/>
    <w:rsid w:val="00923FD3"/>
    <w:rsid w:val="009242D0"/>
    <w:rsid w:val="009247E8"/>
    <w:rsid w:val="00924A7D"/>
    <w:rsid w:val="00925987"/>
    <w:rsid w:val="00926B9C"/>
    <w:rsid w:val="00930B3E"/>
    <w:rsid w:val="0093268F"/>
    <w:rsid w:val="00933545"/>
    <w:rsid w:val="009337E3"/>
    <w:rsid w:val="0093390D"/>
    <w:rsid w:val="00934905"/>
    <w:rsid w:val="00934C9D"/>
    <w:rsid w:val="00935EC8"/>
    <w:rsid w:val="00937543"/>
    <w:rsid w:val="009377C2"/>
    <w:rsid w:val="00940669"/>
    <w:rsid w:val="00940E2C"/>
    <w:rsid w:val="009416A6"/>
    <w:rsid w:val="00942369"/>
    <w:rsid w:val="00942613"/>
    <w:rsid w:val="00942CE4"/>
    <w:rsid w:val="0094318A"/>
    <w:rsid w:val="0094348D"/>
    <w:rsid w:val="009436A6"/>
    <w:rsid w:val="00943709"/>
    <w:rsid w:val="009444FA"/>
    <w:rsid w:val="00945A8F"/>
    <w:rsid w:val="00945AF2"/>
    <w:rsid w:val="00946724"/>
    <w:rsid w:val="0094744F"/>
    <w:rsid w:val="00947D84"/>
    <w:rsid w:val="00950212"/>
    <w:rsid w:val="009502F5"/>
    <w:rsid w:val="009504FC"/>
    <w:rsid w:val="0095068B"/>
    <w:rsid w:val="00950C5B"/>
    <w:rsid w:val="009511E5"/>
    <w:rsid w:val="00951625"/>
    <w:rsid w:val="00951DF5"/>
    <w:rsid w:val="00953014"/>
    <w:rsid w:val="00953406"/>
    <w:rsid w:val="00953C6F"/>
    <w:rsid w:val="00954564"/>
    <w:rsid w:val="00954634"/>
    <w:rsid w:val="00956667"/>
    <w:rsid w:val="0095706C"/>
    <w:rsid w:val="00960218"/>
    <w:rsid w:val="00960F00"/>
    <w:rsid w:val="00963468"/>
    <w:rsid w:val="009635CA"/>
    <w:rsid w:val="00963F62"/>
    <w:rsid w:val="00964BAA"/>
    <w:rsid w:val="00964C50"/>
    <w:rsid w:val="0096503E"/>
    <w:rsid w:val="009654C2"/>
    <w:rsid w:val="00965A3C"/>
    <w:rsid w:val="00965D24"/>
    <w:rsid w:val="009664FF"/>
    <w:rsid w:val="009702E4"/>
    <w:rsid w:val="00971C2F"/>
    <w:rsid w:val="00971EF8"/>
    <w:rsid w:val="00971F09"/>
    <w:rsid w:val="0097211B"/>
    <w:rsid w:val="00972D50"/>
    <w:rsid w:val="00973509"/>
    <w:rsid w:val="00973D80"/>
    <w:rsid w:val="00973D91"/>
    <w:rsid w:val="0097417A"/>
    <w:rsid w:val="00974827"/>
    <w:rsid w:val="00974FC9"/>
    <w:rsid w:val="00975A53"/>
    <w:rsid w:val="00976513"/>
    <w:rsid w:val="009775A1"/>
    <w:rsid w:val="00977BC0"/>
    <w:rsid w:val="00980AD8"/>
    <w:rsid w:val="0098124B"/>
    <w:rsid w:val="0098175C"/>
    <w:rsid w:val="00983B05"/>
    <w:rsid w:val="009855B3"/>
    <w:rsid w:val="0098613A"/>
    <w:rsid w:val="0098668A"/>
    <w:rsid w:val="009869D5"/>
    <w:rsid w:val="00987003"/>
    <w:rsid w:val="00987315"/>
    <w:rsid w:val="00987F82"/>
    <w:rsid w:val="00990701"/>
    <w:rsid w:val="0099157D"/>
    <w:rsid w:val="009916AE"/>
    <w:rsid w:val="009920D8"/>
    <w:rsid w:val="009936CC"/>
    <w:rsid w:val="00993B75"/>
    <w:rsid w:val="009960A7"/>
    <w:rsid w:val="0099618C"/>
    <w:rsid w:val="00997F74"/>
    <w:rsid w:val="009A029C"/>
    <w:rsid w:val="009A097F"/>
    <w:rsid w:val="009A16A7"/>
    <w:rsid w:val="009A26F1"/>
    <w:rsid w:val="009A31D2"/>
    <w:rsid w:val="009A33A9"/>
    <w:rsid w:val="009A367D"/>
    <w:rsid w:val="009A3CB7"/>
    <w:rsid w:val="009A417B"/>
    <w:rsid w:val="009A4984"/>
    <w:rsid w:val="009A4ACC"/>
    <w:rsid w:val="009A7121"/>
    <w:rsid w:val="009A7355"/>
    <w:rsid w:val="009A7997"/>
    <w:rsid w:val="009B1112"/>
    <w:rsid w:val="009B172E"/>
    <w:rsid w:val="009B1F9E"/>
    <w:rsid w:val="009B277D"/>
    <w:rsid w:val="009B4610"/>
    <w:rsid w:val="009B540B"/>
    <w:rsid w:val="009B6243"/>
    <w:rsid w:val="009B6DBF"/>
    <w:rsid w:val="009B754B"/>
    <w:rsid w:val="009B78C3"/>
    <w:rsid w:val="009C0347"/>
    <w:rsid w:val="009C06A6"/>
    <w:rsid w:val="009C119D"/>
    <w:rsid w:val="009C13C1"/>
    <w:rsid w:val="009C185F"/>
    <w:rsid w:val="009C2CD2"/>
    <w:rsid w:val="009C362E"/>
    <w:rsid w:val="009C39CB"/>
    <w:rsid w:val="009C3FBE"/>
    <w:rsid w:val="009C42FD"/>
    <w:rsid w:val="009C4885"/>
    <w:rsid w:val="009C4F6A"/>
    <w:rsid w:val="009C6231"/>
    <w:rsid w:val="009C6F21"/>
    <w:rsid w:val="009D0342"/>
    <w:rsid w:val="009D0DAC"/>
    <w:rsid w:val="009D1FDE"/>
    <w:rsid w:val="009D227E"/>
    <w:rsid w:val="009D257C"/>
    <w:rsid w:val="009D29E2"/>
    <w:rsid w:val="009D2B28"/>
    <w:rsid w:val="009D2D1D"/>
    <w:rsid w:val="009D2E80"/>
    <w:rsid w:val="009D324F"/>
    <w:rsid w:val="009D3B3F"/>
    <w:rsid w:val="009D7E6C"/>
    <w:rsid w:val="009E108A"/>
    <w:rsid w:val="009E187D"/>
    <w:rsid w:val="009E1AAD"/>
    <w:rsid w:val="009E29A9"/>
    <w:rsid w:val="009E2C8C"/>
    <w:rsid w:val="009E2EFD"/>
    <w:rsid w:val="009E39BF"/>
    <w:rsid w:val="009E49C0"/>
    <w:rsid w:val="009E4AA5"/>
    <w:rsid w:val="009E4F2A"/>
    <w:rsid w:val="009E664D"/>
    <w:rsid w:val="009E738E"/>
    <w:rsid w:val="009F05E1"/>
    <w:rsid w:val="009F073C"/>
    <w:rsid w:val="009F1ED4"/>
    <w:rsid w:val="009F2D67"/>
    <w:rsid w:val="009F3B61"/>
    <w:rsid w:val="009F3D8F"/>
    <w:rsid w:val="009F3E24"/>
    <w:rsid w:val="009F4D79"/>
    <w:rsid w:val="009F5AED"/>
    <w:rsid w:val="009F78F3"/>
    <w:rsid w:val="00A00467"/>
    <w:rsid w:val="00A011C4"/>
    <w:rsid w:val="00A01214"/>
    <w:rsid w:val="00A01439"/>
    <w:rsid w:val="00A015E7"/>
    <w:rsid w:val="00A01886"/>
    <w:rsid w:val="00A02020"/>
    <w:rsid w:val="00A02800"/>
    <w:rsid w:val="00A03996"/>
    <w:rsid w:val="00A03C6E"/>
    <w:rsid w:val="00A04073"/>
    <w:rsid w:val="00A040B5"/>
    <w:rsid w:val="00A0588D"/>
    <w:rsid w:val="00A058F1"/>
    <w:rsid w:val="00A061C8"/>
    <w:rsid w:val="00A07E6A"/>
    <w:rsid w:val="00A10869"/>
    <w:rsid w:val="00A1138D"/>
    <w:rsid w:val="00A12C7E"/>
    <w:rsid w:val="00A12F87"/>
    <w:rsid w:val="00A13491"/>
    <w:rsid w:val="00A138B2"/>
    <w:rsid w:val="00A13A5E"/>
    <w:rsid w:val="00A13D66"/>
    <w:rsid w:val="00A13E93"/>
    <w:rsid w:val="00A13FCE"/>
    <w:rsid w:val="00A15555"/>
    <w:rsid w:val="00A16ABE"/>
    <w:rsid w:val="00A16E50"/>
    <w:rsid w:val="00A170D6"/>
    <w:rsid w:val="00A172D7"/>
    <w:rsid w:val="00A21E49"/>
    <w:rsid w:val="00A22025"/>
    <w:rsid w:val="00A2402D"/>
    <w:rsid w:val="00A24444"/>
    <w:rsid w:val="00A249A3"/>
    <w:rsid w:val="00A24C26"/>
    <w:rsid w:val="00A259BD"/>
    <w:rsid w:val="00A26201"/>
    <w:rsid w:val="00A267DE"/>
    <w:rsid w:val="00A279EF"/>
    <w:rsid w:val="00A307EB"/>
    <w:rsid w:val="00A30D75"/>
    <w:rsid w:val="00A31076"/>
    <w:rsid w:val="00A333D3"/>
    <w:rsid w:val="00A337EC"/>
    <w:rsid w:val="00A340FE"/>
    <w:rsid w:val="00A34793"/>
    <w:rsid w:val="00A3505A"/>
    <w:rsid w:val="00A351DB"/>
    <w:rsid w:val="00A365CD"/>
    <w:rsid w:val="00A36F01"/>
    <w:rsid w:val="00A370F1"/>
    <w:rsid w:val="00A3788F"/>
    <w:rsid w:val="00A37CE8"/>
    <w:rsid w:val="00A37D00"/>
    <w:rsid w:val="00A37ED5"/>
    <w:rsid w:val="00A37FE7"/>
    <w:rsid w:val="00A4005F"/>
    <w:rsid w:val="00A407D7"/>
    <w:rsid w:val="00A40B72"/>
    <w:rsid w:val="00A40FAE"/>
    <w:rsid w:val="00A4147D"/>
    <w:rsid w:val="00A43949"/>
    <w:rsid w:val="00A443DA"/>
    <w:rsid w:val="00A448FE"/>
    <w:rsid w:val="00A45801"/>
    <w:rsid w:val="00A46324"/>
    <w:rsid w:val="00A466EE"/>
    <w:rsid w:val="00A469C5"/>
    <w:rsid w:val="00A502AA"/>
    <w:rsid w:val="00A50D5C"/>
    <w:rsid w:val="00A51093"/>
    <w:rsid w:val="00A5132C"/>
    <w:rsid w:val="00A51B43"/>
    <w:rsid w:val="00A52608"/>
    <w:rsid w:val="00A527E8"/>
    <w:rsid w:val="00A5567B"/>
    <w:rsid w:val="00A55F17"/>
    <w:rsid w:val="00A56B2F"/>
    <w:rsid w:val="00A60BD5"/>
    <w:rsid w:val="00A60F8E"/>
    <w:rsid w:val="00A625C3"/>
    <w:rsid w:val="00A62E0C"/>
    <w:rsid w:val="00A63C0E"/>
    <w:rsid w:val="00A641E8"/>
    <w:rsid w:val="00A64A59"/>
    <w:rsid w:val="00A64B79"/>
    <w:rsid w:val="00A66A57"/>
    <w:rsid w:val="00A66ED2"/>
    <w:rsid w:val="00A70114"/>
    <w:rsid w:val="00A701D5"/>
    <w:rsid w:val="00A7028B"/>
    <w:rsid w:val="00A70630"/>
    <w:rsid w:val="00A71286"/>
    <w:rsid w:val="00A71EC5"/>
    <w:rsid w:val="00A72266"/>
    <w:rsid w:val="00A72A83"/>
    <w:rsid w:val="00A72EBE"/>
    <w:rsid w:val="00A72F16"/>
    <w:rsid w:val="00A73052"/>
    <w:rsid w:val="00A73236"/>
    <w:rsid w:val="00A73C6A"/>
    <w:rsid w:val="00A753A5"/>
    <w:rsid w:val="00A76572"/>
    <w:rsid w:val="00A77374"/>
    <w:rsid w:val="00A8162A"/>
    <w:rsid w:val="00A81A86"/>
    <w:rsid w:val="00A81DD7"/>
    <w:rsid w:val="00A82B35"/>
    <w:rsid w:val="00A83402"/>
    <w:rsid w:val="00A83547"/>
    <w:rsid w:val="00A83615"/>
    <w:rsid w:val="00A83ED3"/>
    <w:rsid w:val="00A8412C"/>
    <w:rsid w:val="00A844B4"/>
    <w:rsid w:val="00A8459A"/>
    <w:rsid w:val="00A8562D"/>
    <w:rsid w:val="00A85649"/>
    <w:rsid w:val="00A85EC0"/>
    <w:rsid w:val="00A86451"/>
    <w:rsid w:val="00A86929"/>
    <w:rsid w:val="00A87882"/>
    <w:rsid w:val="00A9001E"/>
    <w:rsid w:val="00A90048"/>
    <w:rsid w:val="00A900A9"/>
    <w:rsid w:val="00A90913"/>
    <w:rsid w:val="00A91870"/>
    <w:rsid w:val="00A92839"/>
    <w:rsid w:val="00A92EEE"/>
    <w:rsid w:val="00A941CB"/>
    <w:rsid w:val="00A94D0A"/>
    <w:rsid w:val="00A95016"/>
    <w:rsid w:val="00A9540E"/>
    <w:rsid w:val="00A957EE"/>
    <w:rsid w:val="00A95802"/>
    <w:rsid w:val="00A96C73"/>
    <w:rsid w:val="00A9721F"/>
    <w:rsid w:val="00AA1192"/>
    <w:rsid w:val="00AA1362"/>
    <w:rsid w:val="00AA2A67"/>
    <w:rsid w:val="00AA3A27"/>
    <w:rsid w:val="00AA4114"/>
    <w:rsid w:val="00AA4300"/>
    <w:rsid w:val="00AA472E"/>
    <w:rsid w:val="00AA48C7"/>
    <w:rsid w:val="00AA6900"/>
    <w:rsid w:val="00AA73F2"/>
    <w:rsid w:val="00AA7763"/>
    <w:rsid w:val="00AB134C"/>
    <w:rsid w:val="00AB1998"/>
    <w:rsid w:val="00AB26E2"/>
    <w:rsid w:val="00AB2A23"/>
    <w:rsid w:val="00AB5621"/>
    <w:rsid w:val="00AB6430"/>
    <w:rsid w:val="00AB66EB"/>
    <w:rsid w:val="00AB68F3"/>
    <w:rsid w:val="00AB6B42"/>
    <w:rsid w:val="00AB6DCD"/>
    <w:rsid w:val="00AB7480"/>
    <w:rsid w:val="00AB7FF5"/>
    <w:rsid w:val="00AC110A"/>
    <w:rsid w:val="00AC1638"/>
    <w:rsid w:val="00AC20F5"/>
    <w:rsid w:val="00AC240C"/>
    <w:rsid w:val="00AC25DB"/>
    <w:rsid w:val="00AC26BD"/>
    <w:rsid w:val="00AC2FF2"/>
    <w:rsid w:val="00AC3EA7"/>
    <w:rsid w:val="00AC3F94"/>
    <w:rsid w:val="00AC5E11"/>
    <w:rsid w:val="00AD08C8"/>
    <w:rsid w:val="00AD0A05"/>
    <w:rsid w:val="00AD1D30"/>
    <w:rsid w:val="00AD226A"/>
    <w:rsid w:val="00AD2B35"/>
    <w:rsid w:val="00AD2FE6"/>
    <w:rsid w:val="00AD346B"/>
    <w:rsid w:val="00AD37CF"/>
    <w:rsid w:val="00AD689B"/>
    <w:rsid w:val="00AD6A55"/>
    <w:rsid w:val="00AD76A3"/>
    <w:rsid w:val="00AD79DF"/>
    <w:rsid w:val="00AD7F4B"/>
    <w:rsid w:val="00AE088E"/>
    <w:rsid w:val="00AE0AAE"/>
    <w:rsid w:val="00AE156C"/>
    <w:rsid w:val="00AE19F4"/>
    <w:rsid w:val="00AE20F6"/>
    <w:rsid w:val="00AE252F"/>
    <w:rsid w:val="00AE2BC7"/>
    <w:rsid w:val="00AE2CF9"/>
    <w:rsid w:val="00AE2D99"/>
    <w:rsid w:val="00AE308F"/>
    <w:rsid w:val="00AE6421"/>
    <w:rsid w:val="00AE6B97"/>
    <w:rsid w:val="00AF0070"/>
    <w:rsid w:val="00AF02C7"/>
    <w:rsid w:val="00AF1286"/>
    <w:rsid w:val="00AF1A7D"/>
    <w:rsid w:val="00AF1AA6"/>
    <w:rsid w:val="00AF1D86"/>
    <w:rsid w:val="00AF207E"/>
    <w:rsid w:val="00AF2D47"/>
    <w:rsid w:val="00AF3196"/>
    <w:rsid w:val="00AF3529"/>
    <w:rsid w:val="00AF3B3D"/>
    <w:rsid w:val="00AF54F4"/>
    <w:rsid w:val="00AF67E2"/>
    <w:rsid w:val="00AF70A2"/>
    <w:rsid w:val="00AF79F3"/>
    <w:rsid w:val="00AF7A51"/>
    <w:rsid w:val="00AF7E59"/>
    <w:rsid w:val="00B0093D"/>
    <w:rsid w:val="00B00958"/>
    <w:rsid w:val="00B00C21"/>
    <w:rsid w:val="00B01825"/>
    <w:rsid w:val="00B03001"/>
    <w:rsid w:val="00B030C1"/>
    <w:rsid w:val="00B03631"/>
    <w:rsid w:val="00B03CF5"/>
    <w:rsid w:val="00B03D6D"/>
    <w:rsid w:val="00B05D64"/>
    <w:rsid w:val="00B06338"/>
    <w:rsid w:val="00B06ACD"/>
    <w:rsid w:val="00B07A36"/>
    <w:rsid w:val="00B10381"/>
    <w:rsid w:val="00B11009"/>
    <w:rsid w:val="00B113D6"/>
    <w:rsid w:val="00B129B0"/>
    <w:rsid w:val="00B12A15"/>
    <w:rsid w:val="00B12C24"/>
    <w:rsid w:val="00B12E83"/>
    <w:rsid w:val="00B12FBB"/>
    <w:rsid w:val="00B13384"/>
    <w:rsid w:val="00B13D3B"/>
    <w:rsid w:val="00B14D6F"/>
    <w:rsid w:val="00B14DAE"/>
    <w:rsid w:val="00B152EB"/>
    <w:rsid w:val="00B15813"/>
    <w:rsid w:val="00B163A0"/>
    <w:rsid w:val="00B2065B"/>
    <w:rsid w:val="00B20D6F"/>
    <w:rsid w:val="00B21510"/>
    <w:rsid w:val="00B215C1"/>
    <w:rsid w:val="00B221C5"/>
    <w:rsid w:val="00B226B7"/>
    <w:rsid w:val="00B22710"/>
    <w:rsid w:val="00B246EF"/>
    <w:rsid w:val="00B259F0"/>
    <w:rsid w:val="00B25C4E"/>
    <w:rsid w:val="00B264E4"/>
    <w:rsid w:val="00B31458"/>
    <w:rsid w:val="00B3145A"/>
    <w:rsid w:val="00B321EB"/>
    <w:rsid w:val="00B32C24"/>
    <w:rsid w:val="00B32C50"/>
    <w:rsid w:val="00B32C91"/>
    <w:rsid w:val="00B32FB6"/>
    <w:rsid w:val="00B330EB"/>
    <w:rsid w:val="00B33E1B"/>
    <w:rsid w:val="00B3417B"/>
    <w:rsid w:val="00B34385"/>
    <w:rsid w:val="00B34531"/>
    <w:rsid w:val="00B350CE"/>
    <w:rsid w:val="00B36E3A"/>
    <w:rsid w:val="00B37763"/>
    <w:rsid w:val="00B40DF3"/>
    <w:rsid w:val="00B41A03"/>
    <w:rsid w:val="00B42333"/>
    <w:rsid w:val="00B42EB6"/>
    <w:rsid w:val="00B43313"/>
    <w:rsid w:val="00B4410E"/>
    <w:rsid w:val="00B4464B"/>
    <w:rsid w:val="00B4469E"/>
    <w:rsid w:val="00B44728"/>
    <w:rsid w:val="00B44FDA"/>
    <w:rsid w:val="00B4517D"/>
    <w:rsid w:val="00B4530B"/>
    <w:rsid w:val="00B46207"/>
    <w:rsid w:val="00B46482"/>
    <w:rsid w:val="00B46737"/>
    <w:rsid w:val="00B46C61"/>
    <w:rsid w:val="00B474AA"/>
    <w:rsid w:val="00B47715"/>
    <w:rsid w:val="00B47D21"/>
    <w:rsid w:val="00B50ABC"/>
    <w:rsid w:val="00B50C99"/>
    <w:rsid w:val="00B50D78"/>
    <w:rsid w:val="00B50E86"/>
    <w:rsid w:val="00B511EF"/>
    <w:rsid w:val="00B51313"/>
    <w:rsid w:val="00B5192D"/>
    <w:rsid w:val="00B51C13"/>
    <w:rsid w:val="00B5265A"/>
    <w:rsid w:val="00B52C82"/>
    <w:rsid w:val="00B52F42"/>
    <w:rsid w:val="00B530B1"/>
    <w:rsid w:val="00B576B6"/>
    <w:rsid w:val="00B60EB7"/>
    <w:rsid w:val="00B61959"/>
    <w:rsid w:val="00B631AF"/>
    <w:rsid w:val="00B63AE6"/>
    <w:rsid w:val="00B647C8"/>
    <w:rsid w:val="00B6487C"/>
    <w:rsid w:val="00B65280"/>
    <w:rsid w:val="00B65481"/>
    <w:rsid w:val="00B6717B"/>
    <w:rsid w:val="00B676A1"/>
    <w:rsid w:val="00B70528"/>
    <w:rsid w:val="00B70A2E"/>
    <w:rsid w:val="00B71545"/>
    <w:rsid w:val="00B724DB"/>
    <w:rsid w:val="00B72D24"/>
    <w:rsid w:val="00B74BD9"/>
    <w:rsid w:val="00B74F80"/>
    <w:rsid w:val="00B759D3"/>
    <w:rsid w:val="00B75A9C"/>
    <w:rsid w:val="00B75F3F"/>
    <w:rsid w:val="00B77372"/>
    <w:rsid w:val="00B77AAE"/>
    <w:rsid w:val="00B80688"/>
    <w:rsid w:val="00B84B8A"/>
    <w:rsid w:val="00B852CA"/>
    <w:rsid w:val="00B858DB"/>
    <w:rsid w:val="00B8640E"/>
    <w:rsid w:val="00B86907"/>
    <w:rsid w:val="00B86F1E"/>
    <w:rsid w:val="00B87C6F"/>
    <w:rsid w:val="00B90383"/>
    <w:rsid w:val="00B92968"/>
    <w:rsid w:val="00B92BD9"/>
    <w:rsid w:val="00B9371E"/>
    <w:rsid w:val="00B94D65"/>
    <w:rsid w:val="00B94EDD"/>
    <w:rsid w:val="00B95423"/>
    <w:rsid w:val="00B955AB"/>
    <w:rsid w:val="00B95D91"/>
    <w:rsid w:val="00B95E47"/>
    <w:rsid w:val="00B96671"/>
    <w:rsid w:val="00B9683F"/>
    <w:rsid w:val="00B97439"/>
    <w:rsid w:val="00BA023E"/>
    <w:rsid w:val="00BA03C5"/>
    <w:rsid w:val="00BA09F9"/>
    <w:rsid w:val="00BA1258"/>
    <w:rsid w:val="00BA18CD"/>
    <w:rsid w:val="00BA328C"/>
    <w:rsid w:val="00BA3319"/>
    <w:rsid w:val="00BA356E"/>
    <w:rsid w:val="00BA3FD1"/>
    <w:rsid w:val="00BA4113"/>
    <w:rsid w:val="00BA41AC"/>
    <w:rsid w:val="00BA41C4"/>
    <w:rsid w:val="00BA4785"/>
    <w:rsid w:val="00BA588E"/>
    <w:rsid w:val="00BB04FC"/>
    <w:rsid w:val="00BB0ECF"/>
    <w:rsid w:val="00BB1488"/>
    <w:rsid w:val="00BB1C19"/>
    <w:rsid w:val="00BB23EA"/>
    <w:rsid w:val="00BB34CD"/>
    <w:rsid w:val="00BB5274"/>
    <w:rsid w:val="00BB5425"/>
    <w:rsid w:val="00BB6B7F"/>
    <w:rsid w:val="00BB7E86"/>
    <w:rsid w:val="00BC0ADE"/>
    <w:rsid w:val="00BC1333"/>
    <w:rsid w:val="00BC1FCE"/>
    <w:rsid w:val="00BC230F"/>
    <w:rsid w:val="00BC2C94"/>
    <w:rsid w:val="00BC4437"/>
    <w:rsid w:val="00BC4F6B"/>
    <w:rsid w:val="00BC6399"/>
    <w:rsid w:val="00BC730E"/>
    <w:rsid w:val="00BD08CB"/>
    <w:rsid w:val="00BD10E5"/>
    <w:rsid w:val="00BD2FE3"/>
    <w:rsid w:val="00BD3B8E"/>
    <w:rsid w:val="00BD6412"/>
    <w:rsid w:val="00BD64D4"/>
    <w:rsid w:val="00BD651E"/>
    <w:rsid w:val="00BD6A30"/>
    <w:rsid w:val="00BD6F93"/>
    <w:rsid w:val="00BD7C35"/>
    <w:rsid w:val="00BE0788"/>
    <w:rsid w:val="00BE16CE"/>
    <w:rsid w:val="00BE1C58"/>
    <w:rsid w:val="00BE20DE"/>
    <w:rsid w:val="00BE30F4"/>
    <w:rsid w:val="00BE3A32"/>
    <w:rsid w:val="00BE46A1"/>
    <w:rsid w:val="00BE566C"/>
    <w:rsid w:val="00BE5955"/>
    <w:rsid w:val="00BE59F9"/>
    <w:rsid w:val="00BF0D68"/>
    <w:rsid w:val="00BF12F7"/>
    <w:rsid w:val="00BF1A95"/>
    <w:rsid w:val="00BF283D"/>
    <w:rsid w:val="00BF4C11"/>
    <w:rsid w:val="00BF57D5"/>
    <w:rsid w:val="00BF5A20"/>
    <w:rsid w:val="00C012A0"/>
    <w:rsid w:val="00C017CA"/>
    <w:rsid w:val="00C01AEA"/>
    <w:rsid w:val="00C0338F"/>
    <w:rsid w:val="00C0348C"/>
    <w:rsid w:val="00C06918"/>
    <w:rsid w:val="00C07CB2"/>
    <w:rsid w:val="00C07EEE"/>
    <w:rsid w:val="00C10B8C"/>
    <w:rsid w:val="00C111CF"/>
    <w:rsid w:val="00C119F4"/>
    <w:rsid w:val="00C11AD9"/>
    <w:rsid w:val="00C1283D"/>
    <w:rsid w:val="00C13BE4"/>
    <w:rsid w:val="00C14090"/>
    <w:rsid w:val="00C14238"/>
    <w:rsid w:val="00C14A8B"/>
    <w:rsid w:val="00C1576D"/>
    <w:rsid w:val="00C15F94"/>
    <w:rsid w:val="00C1622E"/>
    <w:rsid w:val="00C16CCB"/>
    <w:rsid w:val="00C16E2E"/>
    <w:rsid w:val="00C17411"/>
    <w:rsid w:val="00C20B61"/>
    <w:rsid w:val="00C21015"/>
    <w:rsid w:val="00C22593"/>
    <w:rsid w:val="00C22BA8"/>
    <w:rsid w:val="00C22D99"/>
    <w:rsid w:val="00C22EB6"/>
    <w:rsid w:val="00C232C3"/>
    <w:rsid w:val="00C2357F"/>
    <w:rsid w:val="00C24621"/>
    <w:rsid w:val="00C24BFA"/>
    <w:rsid w:val="00C24DFA"/>
    <w:rsid w:val="00C251A5"/>
    <w:rsid w:val="00C25D1D"/>
    <w:rsid w:val="00C27360"/>
    <w:rsid w:val="00C27C6B"/>
    <w:rsid w:val="00C30F35"/>
    <w:rsid w:val="00C31C4C"/>
    <w:rsid w:val="00C31DE8"/>
    <w:rsid w:val="00C32325"/>
    <w:rsid w:val="00C34316"/>
    <w:rsid w:val="00C34D7A"/>
    <w:rsid w:val="00C35B14"/>
    <w:rsid w:val="00C360F1"/>
    <w:rsid w:val="00C375A7"/>
    <w:rsid w:val="00C4061E"/>
    <w:rsid w:val="00C409DF"/>
    <w:rsid w:val="00C40CB2"/>
    <w:rsid w:val="00C411BE"/>
    <w:rsid w:val="00C41207"/>
    <w:rsid w:val="00C42FD8"/>
    <w:rsid w:val="00C44B9E"/>
    <w:rsid w:val="00C4514D"/>
    <w:rsid w:val="00C459A2"/>
    <w:rsid w:val="00C464DB"/>
    <w:rsid w:val="00C4671C"/>
    <w:rsid w:val="00C46B83"/>
    <w:rsid w:val="00C46E77"/>
    <w:rsid w:val="00C47ABB"/>
    <w:rsid w:val="00C50962"/>
    <w:rsid w:val="00C509F0"/>
    <w:rsid w:val="00C511F0"/>
    <w:rsid w:val="00C51CD7"/>
    <w:rsid w:val="00C51F96"/>
    <w:rsid w:val="00C526C9"/>
    <w:rsid w:val="00C53C9A"/>
    <w:rsid w:val="00C53EA5"/>
    <w:rsid w:val="00C54EB2"/>
    <w:rsid w:val="00C55240"/>
    <w:rsid w:val="00C56A86"/>
    <w:rsid w:val="00C56DDE"/>
    <w:rsid w:val="00C570A1"/>
    <w:rsid w:val="00C6002D"/>
    <w:rsid w:val="00C6013E"/>
    <w:rsid w:val="00C60F35"/>
    <w:rsid w:val="00C610EF"/>
    <w:rsid w:val="00C61971"/>
    <w:rsid w:val="00C61E6E"/>
    <w:rsid w:val="00C62102"/>
    <w:rsid w:val="00C62197"/>
    <w:rsid w:val="00C63508"/>
    <w:rsid w:val="00C63787"/>
    <w:rsid w:val="00C64252"/>
    <w:rsid w:val="00C64565"/>
    <w:rsid w:val="00C65359"/>
    <w:rsid w:val="00C66074"/>
    <w:rsid w:val="00C67BA7"/>
    <w:rsid w:val="00C70252"/>
    <w:rsid w:val="00C70997"/>
    <w:rsid w:val="00C70D08"/>
    <w:rsid w:val="00C71881"/>
    <w:rsid w:val="00C74188"/>
    <w:rsid w:val="00C75E4A"/>
    <w:rsid w:val="00C75E7C"/>
    <w:rsid w:val="00C75EF7"/>
    <w:rsid w:val="00C76085"/>
    <w:rsid w:val="00C76A1A"/>
    <w:rsid w:val="00C77C83"/>
    <w:rsid w:val="00C80381"/>
    <w:rsid w:val="00C80874"/>
    <w:rsid w:val="00C82065"/>
    <w:rsid w:val="00C82643"/>
    <w:rsid w:val="00C827C2"/>
    <w:rsid w:val="00C82EBA"/>
    <w:rsid w:val="00C834AB"/>
    <w:rsid w:val="00C83DAB"/>
    <w:rsid w:val="00C84798"/>
    <w:rsid w:val="00C847F2"/>
    <w:rsid w:val="00C86E32"/>
    <w:rsid w:val="00C87045"/>
    <w:rsid w:val="00C9017C"/>
    <w:rsid w:val="00C90EE7"/>
    <w:rsid w:val="00C91019"/>
    <w:rsid w:val="00C911E4"/>
    <w:rsid w:val="00C92E67"/>
    <w:rsid w:val="00C93BE7"/>
    <w:rsid w:val="00C94436"/>
    <w:rsid w:val="00C9471F"/>
    <w:rsid w:val="00C94C24"/>
    <w:rsid w:val="00C94D71"/>
    <w:rsid w:val="00C96B71"/>
    <w:rsid w:val="00C974EA"/>
    <w:rsid w:val="00C9756E"/>
    <w:rsid w:val="00CA016B"/>
    <w:rsid w:val="00CA0248"/>
    <w:rsid w:val="00CA0357"/>
    <w:rsid w:val="00CA05C1"/>
    <w:rsid w:val="00CA1026"/>
    <w:rsid w:val="00CA18A8"/>
    <w:rsid w:val="00CA36A7"/>
    <w:rsid w:val="00CA3B48"/>
    <w:rsid w:val="00CA41F4"/>
    <w:rsid w:val="00CA61F1"/>
    <w:rsid w:val="00CA705C"/>
    <w:rsid w:val="00CB0099"/>
    <w:rsid w:val="00CB118E"/>
    <w:rsid w:val="00CB2459"/>
    <w:rsid w:val="00CB28D4"/>
    <w:rsid w:val="00CB32B4"/>
    <w:rsid w:val="00CB35CE"/>
    <w:rsid w:val="00CB5139"/>
    <w:rsid w:val="00CB5DFB"/>
    <w:rsid w:val="00CB626A"/>
    <w:rsid w:val="00CB7DB6"/>
    <w:rsid w:val="00CC1426"/>
    <w:rsid w:val="00CC1552"/>
    <w:rsid w:val="00CC1AA9"/>
    <w:rsid w:val="00CC29FB"/>
    <w:rsid w:val="00CC2DFF"/>
    <w:rsid w:val="00CC332F"/>
    <w:rsid w:val="00CC49D0"/>
    <w:rsid w:val="00CC4D1E"/>
    <w:rsid w:val="00CC6399"/>
    <w:rsid w:val="00CC669C"/>
    <w:rsid w:val="00CC6CF1"/>
    <w:rsid w:val="00CC7EFD"/>
    <w:rsid w:val="00CD0686"/>
    <w:rsid w:val="00CD1C98"/>
    <w:rsid w:val="00CD21F1"/>
    <w:rsid w:val="00CD304D"/>
    <w:rsid w:val="00CD3547"/>
    <w:rsid w:val="00CD3B75"/>
    <w:rsid w:val="00CD4245"/>
    <w:rsid w:val="00CD53DC"/>
    <w:rsid w:val="00CD5A03"/>
    <w:rsid w:val="00CD5ACA"/>
    <w:rsid w:val="00CD6872"/>
    <w:rsid w:val="00CD6C2F"/>
    <w:rsid w:val="00CD7770"/>
    <w:rsid w:val="00CD7CBD"/>
    <w:rsid w:val="00CE0922"/>
    <w:rsid w:val="00CE1392"/>
    <w:rsid w:val="00CE2B03"/>
    <w:rsid w:val="00CE3614"/>
    <w:rsid w:val="00CE37BA"/>
    <w:rsid w:val="00CE3E19"/>
    <w:rsid w:val="00CE4253"/>
    <w:rsid w:val="00CE45C0"/>
    <w:rsid w:val="00CE5A27"/>
    <w:rsid w:val="00CE635B"/>
    <w:rsid w:val="00CE681B"/>
    <w:rsid w:val="00CE7241"/>
    <w:rsid w:val="00CE738D"/>
    <w:rsid w:val="00CF0575"/>
    <w:rsid w:val="00CF088A"/>
    <w:rsid w:val="00CF0F22"/>
    <w:rsid w:val="00CF1E75"/>
    <w:rsid w:val="00CF271F"/>
    <w:rsid w:val="00CF3727"/>
    <w:rsid w:val="00CF3D43"/>
    <w:rsid w:val="00CF4158"/>
    <w:rsid w:val="00CF4568"/>
    <w:rsid w:val="00CF542A"/>
    <w:rsid w:val="00CF5F6C"/>
    <w:rsid w:val="00CF6234"/>
    <w:rsid w:val="00CF6F09"/>
    <w:rsid w:val="00CF747D"/>
    <w:rsid w:val="00CF75AD"/>
    <w:rsid w:val="00D007B4"/>
    <w:rsid w:val="00D0085A"/>
    <w:rsid w:val="00D01666"/>
    <w:rsid w:val="00D01742"/>
    <w:rsid w:val="00D01821"/>
    <w:rsid w:val="00D01EB4"/>
    <w:rsid w:val="00D02631"/>
    <w:rsid w:val="00D0265C"/>
    <w:rsid w:val="00D0374D"/>
    <w:rsid w:val="00D03B24"/>
    <w:rsid w:val="00D043BB"/>
    <w:rsid w:val="00D048BD"/>
    <w:rsid w:val="00D04F33"/>
    <w:rsid w:val="00D0512C"/>
    <w:rsid w:val="00D051FF"/>
    <w:rsid w:val="00D0543F"/>
    <w:rsid w:val="00D05850"/>
    <w:rsid w:val="00D064B2"/>
    <w:rsid w:val="00D064E4"/>
    <w:rsid w:val="00D071FB"/>
    <w:rsid w:val="00D07B68"/>
    <w:rsid w:val="00D1056F"/>
    <w:rsid w:val="00D10575"/>
    <w:rsid w:val="00D1069A"/>
    <w:rsid w:val="00D11121"/>
    <w:rsid w:val="00D1150E"/>
    <w:rsid w:val="00D116FC"/>
    <w:rsid w:val="00D11D68"/>
    <w:rsid w:val="00D150F7"/>
    <w:rsid w:val="00D1634A"/>
    <w:rsid w:val="00D164CB"/>
    <w:rsid w:val="00D1710A"/>
    <w:rsid w:val="00D200AF"/>
    <w:rsid w:val="00D22C45"/>
    <w:rsid w:val="00D23261"/>
    <w:rsid w:val="00D2337B"/>
    <w:rsid w:val="00D23895"/>
    <w:rsid w:val="00D24A70"/>
    <w:rsid w:val="00D24A8A"/>
    <w:rsid w:val="00D24B71"/>
    <w:rsid w:val="00D25B58"/>
    <w:rsid w:val="00D26126"/>
    <w:rsid w:val="00D26704"/>
    <w:rsid w:val="00D27005"/>
    <w:rsid w:val="00D27665"/>
    <w:rsid w:val="00D30931"/>
    <w:rsid w:val="00D3122F"/>
    <w:rsid w:val="00D31377"/>
    <w:rsid w:val="00D32819"/>
    <w:rsid w:val="00D334C6"/>
    <w:rsid w:val="00D33E5D"/>
    <w:rsid w:val="00D34DB4"/>
    <w:rsid w:val="00D35407"/>
    <w:rsid w:val="00D36C56"/>
    <w:rsid w:val="00D37D58"/>
    <w:rsid w:val="00D40423"/>
    <w:rsid w:val="00D4100A"/>
    <w:rsid w:val="00D42C51"/>
    <w:rsid w:val="00D42E49"/>
    <w:rsid w:val="00D42EA7"/>
    <w:rsid w:val="00D43E16"/>
    <w:rsid w:val="00D43E30"/>
    <w:rsid w:val="00D43E8A"/>
    <w:rsid w:val="00D449A4"/>
    <w:rsid w:val="00D45685"/>
    <w:rsid w:val="00D46170"/>
    <w:rsid w:val="00D46716"/>
    <w:rsid w:val="00D46F8D"/>
    <w:rsid w:val="00D47E13"/>
    <w:rsid w:val="00D50427"/>
    <w:rsid w:val="00D50A1E"/>
    <w:rsid w:val="00D510DC"/>
    <w:rsid w:val="00D51587"/>
    <w:rsid w:val="00D52008"/>
    <w:rsid w:val="00D524E4"/>
    <w:rsid w:val="00D52755"/>
    <w:rsid w:val="00D52934"/>
    <w:rsid w:val="00D542B7"/>
    <w:rsid w:val="00D54342"/>
    <w:rsid w:val="00D54793"/>
    <w:rsid w:val="00D54DB7"/>
    <w:rsid w:val="00D55195"/>
    <w:rsid w:val="00D5542F"/>
    <w:rsid w:val="00D55852"/>
    <w:rsid w:val="00D55DC4"/>
    <w:rsid w:val="00D55F4B"/>
    <w:rsid w:val="00D57412"/>
    <w:rsid w:val="00D601DF"/>
    <w:rsid w:val="00D616D0"/>
    <w:rsid w:val="00D61B02"/>
    <w:rsid w:val="00D6219E"/>
    <w:rsid w:val="00D62C1A"/>
    <w:rsid w:val="00D6402A"/>
    <w:rsid w:val="00D64508"/>
    <w:rsid w:val="00D65AA4"/>
    <w:rsid w:val="00D65E8E"/>
    <w:rsid w:val="00D666C9"/>
    <w:rsid w:val="00D6696D"/>
    <w:rsid w:val="00D6762E"/>
    <w:rsid w:val="00D67873"/>
    <w:rsid w:val="00D67C7E"/>
    <w:rsid w:val="00D67FB4"/>
    <w:rsid w:val="00D70936"/>
    <w:rsid w:val="00D70AA4"/>
    <w:rsid w:val="00D7105B"/>
    <w:rsid w:val="00D71303"/>
    <w:rsid w:val="00D71451"/>
    <w:rsid w:val="00D71FD3"/>
    <w:rsid w:val="00D73212"/>
    <w:rsid w:val="00D75E9B"/>
    <w:rsid w:val="00D775CB"/>
    <w:rsid w:val="00D801F3"/>
    <w:rsid w:val="00D820A1"/>
    <w:rsid w:val="00D82611"/>
    <w:rsid w:val="00D83466"/>
    <w:rsid w:val="00D835C3"/>
    <w:rsid w:val="00D841F0"/>
    <w:rsid w:val="00D85026"/>
    <w:rsid w:val="00D85363"/>
    <w:rsid w:val="00D85841"/>
    <w:rsid w:val="00D879B9"/>
    <w:rsid w:val="00D912F3"/>
    <w:rsid w:val="00D91B48"/>
    <w:rsid w:val="00D92F4C"/>
    <w:rsid w:val="00D9316B"/>
    <w:rsid w:val="00D94AFA"/>
    <w:rsid w:val="00D96667"/>
    <w:rsid w:val="00D9770D"/>
    <w:rsid w:val="00DA0785"/>
    <w:rsid w:val="00DA0980"/>
    <w:rsid w:val="00DA17F9"/>
    <w:rsid w:val="00DA1ED9"/>
    <w:rsid w:val="00DA2235"/>
    <w:rsid w:val="00DA23B6"/>
    <w:rsid w:val="00DA2973"/>
    <w:rsid w:val="00DA29E0"/>
    <w:rsid w:val="00DA2CEC"/>
    <w:rsid w:val="00DA3B81"/>
    <w:rsid w:val="00DA41AB"/>
    <w:rsid w:val="00DA4C20"/>
    <w:rsid w:val="00DA4DB7"/>
    <w:rsid w:val="00DA5F67"/>
    <w:rsid w:val="00DB04FA"/>
    <w:rsid w:val="00DB0544"/>
    <w:rsid w:val="00DB1D58"/>
    <w:rsid w:val="00DB1D9F"/>
    <w:rsid w:val="00DB2714"/>
    <w:rsid w:val="00DB4B82"/>
    <w:rsid w:val="00DB4BAE"/>
    <w:rsid w:val="00DB4C3D"/>
    <w:rsid w:val="00DB6733"/>
    <w:rsid w:val="00DB747E"/>
    <w:rsid w:val="00DB7D91"/>
    <w:rsid w:val="00DC0459"/>
    <w:rsid w:val="00DC0D91"/>
    <w:rsid w:val="00DC25F6"/>
    <w:rsid w:val="00DC2BAB"/>
    <w:rsid w:val="00DC318C"/>
    <w:rsid w:val="00DC35CE"/>
    <w:rsid w:val="00DC3903"/>
    <w:rsid w:val="00DC3F8A"/>
    <w:rsid w:val="00DC41F1"/>
    <w:rsid w:val="00DC4A16"/>
    <w:rsid w:val="00DC4AB7"/>
    <w:rsid w:val="00DC55FB"/>
    <w:rsid w:val="00DC5832"/>
    <w:rsid w:val="00DC6151"/>
    <w:rsid w:val="00DC6673"/>
    <w:rsid w:val="00DC7E6C"/>
    <w:rsid w:val="00DD02A9"/>
    <w:rsid w:val="00DD0730"/>
    <w:rsid w:val="00DD0B96"/>
    <w:rsid w:val="00DD3692"/>
    <w:rsid w:val="00DD37D9"/>
    <w:rsid w:val="00DD491E"/>
    <w:rsid w:val="00DD4D9A"/>
    <w:rsid w:val="00DD50ED"/>
    <w:rsid w:val="00DD5511"/>
    <w:rsid w:val="00DD7176"/>
    <w:rsid w:val="00DD7455"/>
    <w:rsid w:val="00DD78DB"/>
    <w:rsid w:val="00DD7C08"/>
    <w:rsid w:val="00DE00FB"/>
    <w:rsid w:val="00DE2014"/>
    <w:rsid w:val="00DE2C87"/>
    <w:rsid w:val="00DE3121"/>
    <w:rsid w:val="00DE3C80"/>
    <w:rsid w:val="00DE40B4"/>
    <w:rsid w:val="00DE4169"/>
    <w:rsid w:val="00DE5077"/>
    <w:rsid w:val="00DE5544"/>
    <w:rsid w:val="00DE657F"/>
    <w:rsid w:val="00DE68B3"/>
    <w:rsid w:val="00DE6BF2"/>
    <w:rsid w:val="00DE71BD"/>
    <w:rsid w:val="00DF000B"/>
    <w:rsid w:val="00DF18D4"/>
    <w:rsid w:val="00DF3AE5"/>
    <w:rsid w:val="00DF4B76"/>
    <w:rsid w:val="00DF4C4A"/>
    <w:rsid w:val="00DF5BE5"/>
    <w:rsid w:val="00DF5DA7"/>
    <w:rsid w:val="00E00873"/>
    <w:rsid w:val="00E008E7"/>
    <w:rsid w:val="00E00D55"/>
    <w:rsid w:val="00E00E4C"/>
    <w:rsid w:val="00E016A3"/>
    <w:rsid w:val="00E02919"/>
    <w:rsid w:val="00E02BB1"/>
    <w:rsid w:val="00E03704"/>
    <w:rsid w:val="00E04B2D"/>
    <w:rsid w:val="00E05090"/>
    <w:rsid w:val="00E05609"/>
    <w:rsid w:val="00E10283"/>
    <w:rsid w:val="00E10405"/>
    <w:rsid w:val="00E10560"/>
    <w:rsid w:val="00E116C4"/>
    <w:rsid w:val="00E11EE8"/>
    <w:rsid w:val="00E13273"/>
    <w:rsid w:val="00E15346"/>
    <w:rsid w:val="00E15F70"/>
    <w:rsid w:val="00E16544"/>
    <w:rsid w:val="00E16CFF"/>
    <w:rsid w:val="00E16E8F"/>
    <w:rsid w:val="00E16F60"/>
    <w:rsid w:val="00E17A88"/>
    <w:rsid w:val="00E17AAE"/>
    <w:rsid w:val="00E20BC4"/>
    <w:rsid w:val="00E230DD"/>
    <w:rsid w:val="00E2335E"/>
    <w:rsid w:val="00E233CE"/>
    <w:rsid w:val="00E23F77"/>
    <w:rsid w:val="00E24B4C"/>
    <w:rsid w:val="00E2572F"/>
    <w:rsid w:val="00E25F8F"/>
    <w:rsid w:val="00E275E7"/>
    <w:rsid w:val="00E27803"/>
    <w:rsid w:val="00E27E2C"/>
    <w:rsid w:val="00E305C6"/>
    <w:rsid w:val="00E310EB"/>
    <w:rsid w:val="00E315C5"/>
    <w:rsid w:val="00E331A3"/>
    <w:rsid w:val="00E33B31"/>
    <w:rsid w:val="00E343B3"/>
    <w:rsid w:val="00E34771"/>
    <w:rsid w:val="00E3567C"/>
    <w:rsid w:val="00E358C0"/>
    <w:rsid w:val="00E35E78"/>
    <w:rsid w:val="00E36E35"/>
    <w:rsid w:val="00E37456"/>
    <w:rsid w:val="00E37C35"/>
    <w:rsid w:val="00E406F9"/>
    <w:rsid w:val="00E40CBD"/>
    <w:rsid w:val="00E40F98"/>
    <w:rsid w:val="00E4197C"/>
    <w:rsid w:val="00E41A82"/>
    <w:rsid w:val="00E41C6D"/>
    <w:rsid w:val="00E41DC5"/>
    <w:rsid w:val="00E42871"/>
    <w:rsid w:val="00E42A87"/>
    <w:rsid w:val="00E42F87"/>
    <w:rsid w:val="00E4305E"/>
    <w:rsid w:val="00E431A8"/>
    <w:rsid w:val="00E43B21"/>
    <w:rsid w:val="00E45063"/>
    <w:rsid w:val="00E46634"/>
    <w:rsid w:val="00E471AA"/>
    <w:rsid w:val="00E5018E"/>
    <w:rsid w:val="00E50DB1"/>
    <w:rsid w:val="00E54CB6"/>
    <w:rsid w:val="00E564B2"/>
    <w:rsid w:val="00E579D8"/>
    <w:rsid w:val="00E57F5B"/>
    <w:rsid w:val="00E60190"/>
    <w:rsid w:val="00E60199"/>
    <w:rsid w:val="00E6064A"/>
    <w:rsid w:val="00E6094A"/>
    <w:rsid w:val="00E6177A"/>
    <w:rsid w:val="00E621B1"/>
    <w:rsid w:val="00E62230"/>
    <w:rsid w:val="00E62392"/>
    <w:rsid w:val="00E62AAE"/>
    <w:rsid w:val="00E644DD"/>
    <w:rsid w:val="00E64FB1"/>
    <w:rsid w:val="00E66252"/>
    <w:rsid w:val="00E66724"/>
    <w:rsid w:val="00E66FA9"/>
    <w:rsid w:val="00E676C5"/>
    <w:rsid w:val="00E67F16"/>
    <w:rsid w:val="00E67F2D"/>
    <w:rsid w:val="00E70388"/>
    <w:rsid w:val="00E70A0D"/>
    <w:rsid w:val="00E70DB9"/>
    <w:rsid w:val="00E70F66"/>
    <w:rsid w:val="00E713E3"/>
    <w:rsid w:val="00E71E74"/>
    <w:rsid w:val="00E726BB"/>
    <w:rsid w:val="00E732F7"/>
    <w:rsid w:val="00E73644"/>
    <w:rsid w:val="00E75688"/>
    <w:rsid w:val="00E76063"/>
    <w:rsid w:val="00E767D6"/>
    <w:rsid w:val="00E77B53"/>
    <w:rsid w:val="00E80CFB"/>
    <w:rsid w:val="00E81363"/>
    <w:rsid w:val="00E81834"/>
    <w:rsid w:val="00E81BEF"/>
    <w:rsid w:val="00E8240C"/>
    <w:rsid w:val="00E8279E"/>
    <w:rsid w:val="00E8282E"/>
    <w:rsid w:val="00E8506A"/>
    <w:rsid w:val="00E85E35"/>
    <w:rsid w:val="00E86655"/>
    <w:rsid w:val="00E86671"/>
    <w:rsid w:val="00E867BF"/>
    <w:rsid w:val="00E86C81"/>
    <w:rsid w:val="00E871A3"/>
    <w:rsid w:val="00E87DE0"/>
    <w:rsid w:val="00E87FB2"/>
    <w:rsid w:val="00E90528"/>
    <w:rsid w:val="00E90EC5"/>
    <w:rsid w:val="00E91A44"/>
    <w:rsid w:val="00E91E6E"/>
    <w:rsid w:val="00E92EA2"/>
    <w:rsid w:val="00E9343E"/>
    <w:rsid w:val="00E94615"/>
    <w:rsid w:val="00E94A68"/>
    <w:rsid w:val="00E94FB1"/>
    <w:rsid w:val="00E95126"/>
    <w:rsid w:val="00E965B1"/>
    <w:rsid w:val="00E972C3"/>
    <w:rsid w:val="00E97D18"/>
    <w:rsid w:val="00E97EDA"/>
    <w:rsid w:val="00EA00D3"/>
    <w:rsid w:val="00EA1069"/>
    <w:rsid w:val="00EA2A07"/>
    <w:rsid w:val="00EA3F3A"/>
    <w:rsid w:val="00EA462A"/>
    <w:rsid w:val="00EA464C"/>
    <w:rsid w:val="00EA4A9F"/>
    <w:rsid w:val="00EA4FD6"/>
    <w:rsid w:val="00EA6505"/>
    <w:rsid w:val="00EA69EE"/>
    <w:rsid w:val="00EA71DF"/>
    <w:rsid w:val="00EA7539"/>
    <w:rsid w:val="00EA7562"/>
    <w:rsid w:val="00EA77F6"/>
    <w:rsid w:val="00EB0BC9"/>
    <w:rsid w:val="00EB121C"/>
    <w:rsid w:val="00EB1975"/>
    <w:rsid w:val="00EB24B1"/>
    <w:rsid w:val="00EB3957"/>
    <w:rsid w:val="00EB3D09"/>
    <w:rsid w:val="00EB55AD"/>
    <w:rsid w:val="00EB6750"/>
    <w:rsid w:val="00EB73E9"/>
    <w:rsid w:val="00EB7867"/>
    <w:rsid w:val="00EB7D3E"/>
    <w:rsid w:val="00EB7FF3"/>
    <w:rsid w:val="00EC0092"/>
    <w:rsid w:val="00EC16BD"/>
    <w:rsid w:val="00EC21A1"/>
    <w:rsid w:val="00EC291B"/>
    <w:rsid w:val="00EC2C00"/>
    <w:rsid w:val="00EC2CF1"/>
    <w:rsid w:val="00EC3F23"/>
    <w:rsid w:val="00EC4258"/>
    <w:rsid w:val="00EC4A34"/>
    <w:rsid w:val="00EC4BC2"/>
    <w:rsid w:val="00EC5029"/>
    <w:rsid w:val="00EC544B"/>
    <w:rsid w:val="00EC5807"/>
    <w:rsid w:val="00EC5F98"/>
    <w:rsid w:val="00EC6B29"/>
    <w:rsid w:val="00EC6C65"/>
    <w:rsid w:val="00EC7512"/>
    <w:rsid w:val="00EC768E"/>
    <w:rsid w:val="00ED0F96"/>
    <w:rsid w:val="00ED1753"/>
    <w:rsid w:val="00ED186B"/>
    <w:rsid w:val="00ED1C58"/>
    <w:rsid w:val="00ED2265"/>
    <w:rsid w:val="00ED2DE1"/>
    <w:rsid w:val="00ED43BA"/>
    <w:rsid w:val="00ED7177"/>
    <w:rsid w:val="00ED733C"/>
    <w:rsid w:val="00ED7E4F"/>
    <w:rsid w:val="00EE11FF"/>
    <w:rsid w:val="00EE17BF"/>
    <w:rsid w:val="00EE26FE"/>
    <w:rsid w:val="00EE2C18"/>
    <w:rsid w:val="00EE362B"/>
    <w:rsid w:val="00EE4947"/>
    <w:rsid w:val="00EE63A6"/>
    <w:rsid w:val="00EE6DE6"/>
    <w:rsid w:val="00EF0796"/>
    <w:rsid w:val="00EF15F5"/>
    <w:rsid w:val="00EF27B1"/>
    <w:rsid w:val="00EF2F0B"/>
    <w:rsid w:val="00EF3262"/>
    <w:rsid w:val="00EF3C26"/>
    <w:rsid w:val="00EF4EFF"/>
    <w:rsid w:val="00EF5EC2"/>
    <w:rsid w:val="00EF64AA"/>
    <w:rsid w:val="00EF6D17"/>
    <w:rsid w:val="00EF71D5"/>
    <w:rsid w:val="00EF751B"/>
    <w:rsid w:val="00F01243"/>
    <w:rsid w:val="00F0132F"/>
    <w:rsid w:val="00F014F1"/>
    <w:rsid w:val="00F01778"/>
    <w:rsid w:val="00F01F4C"/>
    <w:rsid w:val="00F020DB"/>
    <w:rsid w:val="00F028A2"/>
    <w:rsid w:val="00F029A4"/>
    <w:rsid w:val="00F02B4F"/>
    <w:rsid w:val="00F03887"/>
    <w:rsid w:val="00F05812"/>
    <w:rsid w:val="00F0595D"/>
    <w:rsid w:val="00F06626"/>
    <w:rsid w:val="00F0692C"/>
    <w:rsid w:val="00F06F6C"/>
    <w:rsid w:val="00F0715A"/>
    <w:rsid w:val="00F102DA"/>
    <w:rsid w:val="00F1087D"/>
    <w:rsid w:val="00F111A0"/>
    <w:rsid w:val="00F11A53"/>
    <w:rsid w:val="00F1214E"/>
    <w:rsid w:val="00F1482E"/>
    <w:rsid w:val="00F1525C"/>
    <w:rsid w:val="00F15668"/>
    <w:rsid w:val="00F15C28"/>
    <w:rsid w:val="00F16EF2"/>
    <w:rsid w:val="00F211E1"/>
    <w:rsid w:val="00F2144E"/>
    <w:rsid w:val="00F214C1"/>
    <w:rsid w:val="00F21BC7"/>
    <w:rsid w:val="00F22F26"/>
    <w:rsid w:val="00F22F39"/>
    <w:rsid w:val="00F2346B"/>
    <w:rsid w:val="00F24202"/>
    <w:rsid w:val="00F24B54"/>
    <w:rsid w:val="00F24CCD"/>
    <w:rsid w:val="00F250B7"/>
    <w:rsid w:val="00F254B6"/>
    <w:rsid w:val="00F258F6"/>
    <w:rsid w:val="00F25F08"/>
    <w:rsid w:val="00F32416"/>
    <w:rsid w:val="00F33255"/>
    <w:rsid w:val="00F33E0E"/>
    <w:rsid w:val="00F34294"/>
    <w:rsid w:val="00F3477D"/>
    <w:rsid w:val="00F3488F"/>
    <w:rsid w:val="00F34D59"/>
    <w:rsid w:val="00F35621"/>
    <w:rsid w:val="00F35C8A"/>
    <w:rsid w:val="00F35D08"/>
    <w:rsid w:val="00F35D73"/>
    <w:rsid w:val="00F35EFA"/>
    <w:rsid w:val="00F37B94"/>
    <w:rsid w:val="00F4139E"/>
    <w:rsid w:val="00F42F4C"/>
    <w:rsid w:val="00F44DB1"/>
    <w:rsid w:val="00F44FC3"/>
    <w:rsid w:val="00F45D33"/>
    <w:rsid w:val="00F46537"/>
    <w:rsid w:val="00F46C17"/>
    <w:rsid w:val="00F47266"/>
    <w:rsid w:val="00F4756B"/>
    <w:rsid w:val="00F5037A"/>
    <w:rsid w:val="00F516FF"/>
    <w:rsid w:val="00F5263E"/>
    <w:rsid w:val="00F52FAC"/>
    <w:rsid w:val="00F54288"/>
    <w:rsid w:val="00F54CC4"/>
    <w:rsid w:val="00F57BA6"/>
    <w:rsid w:val="00F6041B"/>
    <w:rsid w:val="00F6114A"/>
    <w:rsid w:val="00F61515"/>
    <w:rsid w:val="00F61BB6"/>
    <w:rsid w:val="00F61DF1"/>
    <w:rsid w:val="00F621CF"/>
    <w:rsid w:val="00F62F97"/>
    <w:rsid w:val="00F642C7"/>
    <w:rsid w:val="00F64350"/>
    <w:rsid w:val="00F64ACF"/>
    <w:rsid w:val="00F64E44"/>
    <w:rsid w:val="00F6554F"/>
    <w:rsid w:val="00F6557F"/>
    <w:rsid w:val="00F65FF8"/>
    <w:rsid w:val="00F706CF"/>
    <w:rsid w:val="00F709D4"/>
    <w:rsid w:val="00F70A1B"/>
    <w:rsid w:val="00F70DD1"/>
    <w:rsid w:val="00F71A7F"/>
    <w:rsid w:val="00F72E46"/>
    <w:rsid w:val="00F72FF3"/>
    <w:rsid w:val="00F731AD"/>
    <w:rsid w:val="00F73723"/>
    <w:rsid w:val="00F739E0"/>
    <w:rsid w:val="00F743D5"/>
    <w:rsid w:val="00F74B13"/>
    <w:rsid w:val="00F75485"/>
    <w:rsid w:val="00F75594"/>
    <w:rsid w:val="00F7661F"/>
    <w:rsid w:val="00F768A0"/>
    <w:rsid w:val="00F76C1F"/>
    <w:rsid w:val="00F76F07"/>
    <w:rsid w:val="00F773BC"/>
    <w:rsid w:val="00F77418"/>
    <w:rsid w:val="00F77F24"/>
    <w:rsid w:val="00F80396"/>
    <w:rsid w:val="00F803E6"/>
    <w:rsid w:val="00F81032"/>
    <w:rsid w:val="00F855FD"/>
    <w:rsid w:val="00F867A0"/>
    <w:rsid w:val="00F878BC"/>
    <w:rsid w:val="00F9029D"/>
    <w:rsid w:val="00F90C07"/>
    <w:rsid w:val="00F911FC"/>
    <w:rsid w:val="00F9135C"/>
    <w:rsid w:val="00F91B2D"/>
    <w:rsid w:val="00F91F27"/>
    <w:rsid w:val="00F925EC"/>
    <w:rsid w:val="00F92D07"/>
    <w:rsid w:val="00F93D39"/>
    <w:rsid w:val="00F95143"/>
    <w:rsid w:val="00F951B6"/>
    <w:rsid w:val="00F95EBC"/>
    <w:rsid w:val="00F95F17"/>
    <w:rsid w:val="00FA0A3D"/>
    <w:rsid w:val="00FA0F27"/>
    <w:rsid w:val="00FA1523"/>
    <w:rsid w:val="00FA18B2"/>
    <w:rsid w:val="00FA1A1C"/>
    <w:rsid w:val="00FA2C9C"/>
    <w:rsid w:val="00FA371E"/>
    <w:rsid w:val="00FA4B08"/>
    <w:rsid w:val="00FA4EA1"/>
    <w:rsid w:val="00FA6DE8"/>
    <w:rsid w:val="00FA7677"/>
    <w:rsid w:val="00FA7B48"/>
    <w:rsid w:val="00FB021C"/>
    <w:rsid w:val="00FB2713"/>
    <w:rsid w:val="00FB3505"/>
    <w:rsid w:val="00FB4100"/>
    <w:rsid w:val="00FB4CDF"/>
    <w:rsid w:val="00FB6614"/>
    <w:rsid w:val="00FB66C8"/>
    <w:rsid w:val="00FB6E80"/>
    <w:rsid w:val="00FB7FBD"/>
    <w:rsid w:val="00FC0109"/>
    <w:rsid w:val="00FC0689"/>
    <w:rsid w:val="00FC06A2"/>
    <w:rsid w:val="00FC06D0"/>
    <w:rsid w:val="00FC1D79"/>
    <w:rsid w:val="00FC27E2"/>
    <w:rsid w:val="00FC3667"/>
    <w:rsid w:val="00FC3FC0"/>
    <w:rsid w:val="00FC43CC"/>
    <w:rsid w:val="00FC4951"/>
    <w:rsid w:val="00FC557E"/>
    <w:rsid w:val="00FC6105"/>
    <w:rsid w:val="00FC6BD2"/>
    <w:rsid w:val="00FC75ED"/>
    <w:rsid w:val="00FC7A1E"/>
    <w:rsid w:val="00FD08DE"/>
    <w:rsid w:val="00FD126F"/>
    <w:rsid w:val="00FD13C7"/>
    <w:rsid w:val="00FD1BB8"/>
    <w:rsid w:val="00FD2C99"/>
    <w:rsid w:val="00FD510C"/>
    <w:rsid w:val="00FD51A5"/>
    <w:rsid w:val="00FD57BA"/>
    <w:rsid w:val="00FD5F11"/>
    <w:rsid w:val="00FD62BA"/>
    <w:rsid w:val="00FD6AE3"/>
    <w:rsid w:val="00FD7A37"/>
    <w:rsid w:val="00FE0251"/>
    <w:rsid w:val="00FE0D00"/>
    <w:rsid w:val="00FE13C1"/>
    <w:rsid w:val="00FE1F20"/>
    <w:rsid w:val="00FE2519"/>
    <w:rsid w:val="00FE29EF"/>
    <w:rsid w:val="00FE3402"/>
    <w:rsid w:val="00FE3451"/>
    <w:rsid w:val="00FE4515"/>
    <w:rsid w:val="00FE4DAB"/>
    <w:rsid w:val="00FE525A"/>
    <w:rsid w:val="00FE5CDA"/>
    <w:rsid w:val="00FE6906"/>
    <w:rsid w:val="00FE7929"/>
    <w:rsid w:val="00FE7FC9"/>
    <w:rsid w:val="00FF2617"/>
    <w:rsid w:val="00FF2A50"/>
    <w:rsid w:val="00FF3507"/>
    <w:rsid w:val="00FF4350"/>
    <w:rsid w:val="00FF5798"/>
    <w:rsid w:val="00FF5C9A"/>
    <w:rsid w:val="00FF7308"/>
    <w:rsid w:val="00FF7A3A"/>
    <w:rsid w:val="00FF7E97"/>
    <w:rsid w:val="016113FE"/>
    <w:rsid w:val="04032749"/>
    <w:rsid w:val="04755823"/>
    <w:rsid w:val="04E650AD"/>
    <w:rsid w:val="05AE6B19"/>
    <w:rsid w:val="096C25E3"/>
    <w:rsid w:val="0A9B6F52"/>
    <w:rsid w:val="0CB8B160"/>
    <w:rsid w:val="0CCCDC20"/>
    <w:rsid w:val="0D40B8E4"/>
    <w:rsid w:val="0DBF7F2D"/>
    <w:rsid w:val="0E9FCF67"/>
    <w:rsid w:val="0F389C1B"/>
    <w:rsid w:val="1350B615"/>
    <w:rsid w:val="15356C69"/>
    <w:rsid w:val="1571FA2C"/>
    <w:rsid w:val="1625FA6E"/>
    <w:rsid w:val="187571EB"/>
    <w:rsid w:val="1D186C7B"/>
    <w:rsid w:val="20C04778"/>
    <w:rsid w:val="239EEFE0"/>
    <w:rsid w:val="23C83316"/>
    <w:rsid w:val="2611C8E3"/>
    <w:rsid w:val="271558D4"/>
    <w:rsid w:val="2982450A"/>
    <w:rsid w:val="2A138340"/>
    <w:rsid w:val="2A90FADD"/>
    <w:rsid w:val="2B4DA2A3"/>
    <w:rsid w:val="2CFCB839"/>
    <w:rsid w:val="30751A7D"/>
    <w:rsid w:val="30FBA3F8"/>
    <w:rsid w:val="32F42246"/>
    <w:rsid w:val="333D6217"/>
    <w:rsid w:val="337D60D8"/>
    <w:rsid w:val="33AB2F80"/>
    <w:rsid w:val="34534C50"/>
    <w:rsid w:val="36E058CE"/>
    <w:rsid w:val="3B8872BD"/>
    <w:rsid w:val="3F1E79A8"/>
    <w:rsid w:val="406AED29"/>
    <w:rsid w:val="425D4B4D"/>
    <w:rsid w:val="43E587C4"/>
    <w:rsid w:val="442E2077"/>
    <w:rsid w:val="44B596E4"/>
    <w:rsid w:val="46EC0982"/>
    <w:rsid w:val="4753BD7F"/>
    <w:rsid w:val="4846DFED"/>
    <w:rsid w:val="48851555"/>
    <w:rsid w:val="4AC47E76"/>
    <w:rsid w:val="4B3FD39A"/>
    <w:rsid w:val="4B5912B8"/>
    <w:rsid w:val="4F04A92A"/>
    <w:rsid w:val="4FF4B78A"/>
    <w:rsid w:val="53264653"/>
    <w:rsid w:val="539A3CF0"/>
    <w:rsid w:val="55261E61"/>
    <w:rsid w:val="555BE93B"/>
    <w:rsid w:val="557CC0BA"/>
    <w:rsid w:val="572EA07F"/>
    <w:rsid w:val="5A39157E"/>
    <w:rsid w:val="5A67651C"/>
    <w:rsid w:val="5D6A3612"/>
    <w:rsid w:val="5EAB5ED2"/>
    <w:rsid w:val="60FEABF6"/>
    <w:rsid w:val="64CFE5DE"/>
    <w:rsid w:val="64D0D2F1"/>
    <w:rsid w:val="64E6FBCA"/>
    <w:rsid w:val="67E1FB41"/>
    <w:rsid w:val="6AB55331"/>
    <w:rsid w:val="6AB98F54"/>
    <w:rsid w:val="6E40D499"/>
    <w:rsid w:val="6EB36F59"/>
    <w:rsid w:val="6F37D924"/>
    <w:rsid w:val="6FE299B9"/>
    <w:rsid w:val="736D43A1"/>
    <w:rsid w:val="743FC515"/>
    <w:rsid w:val="76B57156"/>
    <w:rsid w:val="772882A9"/>
    <w:rsid w:val="7782E9CA"/>
    <w:rsid w:val="78A3C96A"/>
    <w:rsid w:val="79990B61"/>
    <w:rsid w:val="7B6B3337"/>
    <w:rsid w:val="7B8E4E56"/>
    <w:rsid w:val="7EFB5193"/>
    <w:rsid w:val="7F8EA966"/>
    <w:rsid w:val="7FB767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34594"/>
  <w15:docId w15:val="{E3736DB5-849D-4CB0-BA14-0CD5BF49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75"/>
    <w:pPr>
      <w:spacing w:after="0" w:line="240" w:lineRule="auto"/>
    </w:pPr>
    <w:rPr>
      <w:rFonts w:ascii="Tenorite" w:eastAsiaTheme="minorHAnsi" w:hAnsi="Tenorite"/>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paragraph" w:styleId="Heading4">
    <w:name w:val="heading 4"/>
    <w:basedOn w:val="Normal"/>
    <w:next w:val="Normal"/>
    <w:link w:val="Heading4Char"/>
    <w:uiPriority w:val="9"/>
    <w:semiHidden/>
    <w:unhideWhenUsed/>
    <w:qFormat/>
    <w:rsid w:val="00DA5F6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iPriority w:val="99"/>
    <w:unhideWhenUsed/>
    <w:rsid w:val="00E5018E"/>
    <w:pPr>
      <w:tabs>
        <w:tab w:val="center" w:pos="4680"/>
        <w:tab w:val="right" w:pos="9360"/>
      </w:tabs>
    </w:pPr>
  </w:style>
  <w:style w:type="character" w:customStyle="1" w:styleId="HeaderChar">
    <w:name w:val="Header Char"/>
    <w:basedOn w:val="DefaultParagraphFont"/>
    <w:link w:val="Header"/>
    <w:uiPriority w:val="99"/>
    <w:rsid w:val="007A2315"/>
    <w:rPr>
      <w:rFonts w:ascii="Tenorite" w:eastAsiaTheme="minorHAnsi" w:hAnsi="Tenorite"/>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eastAsiaTheme="minorHAnsi" w:hAnsi="Tenorite"/>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eastAsiaTheme="minorHAnsi" w:hAnsi="Tenorite"/>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eastAsiaTheme="minorHAnsi" w:hAnsi="Tenorite"/>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eastAsiaTheme="minorHAnsi" w:hAnsi="Segoe U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eastAsiaTheme="majorEastAsia" w:hAnsi="Tenorite"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eastAsiaTheme="majorEastAsia" w:hAnsi="Tenorite"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eastAsiaTheme="majorEastAsia" w:hAnsi="Tenorite"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qFormat/>
    <w:rsid w:val="00E5018E"/>
    <w:pPr>
      <w:spacing w:after="100"/>
      <w:ind w:left="220"/>
    </w:pPr>
  </w:style>
  <w:style w:type="paragraph" w:styleId="TOC3">
    <w:name w:val="toc 3"/>
    <w:basedOn w:val="Normal"/>
    <w:next w:val="Normal"/>
    <w:autoRedefine/>
    <w:uiPriority w:val="39"/>
    <w:unhideWhenUsed/>
    <w:qFormat/>
    <w:rsid w:val="00E5018E"/>
    <w:pPr>
      <w:spacing w:after="100"/>
      <w:ind w:left="440"/>
    </w:pPr>
  </w:style>
  <w:style w:type="paragraph" w:styleId="TOC1">
    <w:name w:val="toc 1"/>
    <w:basedOn w:val="Normal"/>
    <w:next w:val="Normal"/>
    <w:autoRedefine/>
    <w:uiPriority w:val="39"/>
    <w:unhideWhenUsed/>
    <w:qFormat/>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eastAsiaTheme="minorHAnsi" w:hAnsi="Tenorite"/>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eastAsiaTheme="minorEastAsia" w:hAnsi="Times New Roman"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eastAsiaTheme="majorEastAsia" w:hAnsi="Times New Roman"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 w:type="paragraph" w:styleId="TOC4">
    <w:name w:val="toc 4"/>
    <w:basedOn w:val="Normal"/>
    <w:uiPriority w:val="1"/>
    <w:qFormat/>
    <w:rsid w:val="00203A97"/>
    <w:pPr>
      <w:widowControl w:val="0"/>
      <w:autoSpaceDE w:val="0"/>
      <w:autoSpaceDN w:val="0"/>
      <w:spacing w:before="100"/>
      <w:ind w:left="560"/>
    </w:pPr>
    <w:rPr>
      <w:rFonts w:ascii="Times New Roman" w:eastAsia="Times New Roman" w:hAnsi="Times New Roman" w:cs="Times New Roman"/>
    </w:rPr>
  </w:style>
  <w:style w:type="character" w:customStyle="1" w:styleId="cf01">
    <w:name w:val="cf01"/>
    <w:basedOn w:val="DefaultParagraphFont"/>
    <w:rsid w:val="00203A97"/>
    <w:rPr>
      <w:rFonts w:ascii="Segoe UI" w:hAnsi="Segoe UI" w:cs="Segoe UI" w:hint="default"/>
      <w:sz w:val="18"/>
      <w:szCs w:val="18"/>
    </w:rPr>
  </w:style>
  <w:style w:type="paragraph" w:customStyle="1" w:styleId="pf0">
    <w:name w:val="pf0"/>
    <w:basedOn w:val="Normal"/>
    <w:rsid w:val="00203A97"/>
    <w:pPr>
      <w:spacing w:before="100" w:beforeAutospacing="1" w:after="100" w:afterAutospacing="1"/>
      <w:ind w:left="260"/>
    </w:pPr>
    <w:rPr>
      <w:rFonts w:ascii="Times New Roman" w:eastAsia="Times New Roman" w:hAnsi="Times New Roman" w:cs="Times New Roman"/>
      <w:sz w:val="24"/>
      <w:szCs w:val="24"/>
    </w:rPr>
  </w:style>
  <w:style w:type="character" w:customStyle="1" w:styleId="cf11">
    <w:name w:val="cf11"/>
    <w:basedOn w:val="DefaultParagraphFont"/>
    <w:rsid w:val="00203A97"/>
    <w:rPr>
      <w:rFonts w:ascii="Segoe UI" w:hAnsi="Segoe UI" w:cs="Segoe UI" w:hint="default"/>
      <w:color w:val="323232"/>
      <w:sz w:val="18"/>
      <w:szCs w:val="18"/>
    </w:rPr>
  </w:style>
  <w:style w:type="paragraph" w:styleId="EndnoteText">
    <w:name w:val="endnote text"/>
    <w:basedOn w:val="Normal"/>
    <w:link w:val="EndnoteTextChar"/>
    <w:uiPriority w:val="99"/>
    <w:semiHidden/>
    <w:unhideWhenUsed/>
    <w:rsid w:val="00203A97"/>
    <w:rPr>
      <w:sz w:val="20"/>
      <w:szCs w:val="20"/>
    </w:rPr>
  </w:style>
  <w:style w:type="character" w:customStyle="1" w:styleId="EndnoteTextChar">
    <w:name w:val="Endnote Text Char"/>
    <w:basedOn w:val="DefaultParagraphFont"/>
    <w:link w:val="EndnoteText"/>
    <w:uiPriority w:val="99"/>
    <w:semiHidden/>
    <w:rsid w:val="00203A97"/>
    <w:rPr>
      <w:rFonts w:ascii="Tenorite" w:eastAsiaTheme="minorHAnsi" w:hAnsi="Tenorite"/>
      <w:sz w:val="20"/>
      <w:szCs w:val="20"/>
    </w:rPr>
  </w:style>
  <w:style w:type="character" w:styleId="EndnoteReference">
    <w:name w:val="endnote reference"/>
    <w:basedOn w:val="DefaultParagraphFont"/>
    <w:uiPriority w:val="99"/>
    <w:semiHidden/>
    <w:unhideWhenUsed/>
    <w:rsid w:val="00203A97"/>
    <w:rPr>
      <w:vertAlign w:val="superscript"/>
    </w:rPr>
  </w:style>
  <w:style w:type="paragraph" w:styleId="FootnoteText">
    <w:name w:val="footnote text"/>
    <w:basedOn w:val="Normal"/>
    <w:link w:val="FootnoteTextChar"/>
    <w:uiPriority w:val="99"/>
    <w:semiHidden/>
    <w:unhideWhenUsed/>
    <w:rsid w:val="00203A97"/>
    <w:rPr>
      <w:sz w:val="20"/>
      <w:szCs w:val="20"/>
    </w:rPr>
  </w:style>
  <w:style w:type="character" w:customStyle="1" w:styleId="FootnoteTextChar">
    <w:name w:val="Footnote Text Char"/>
    <w:basedOn w:val="DefaultParagraphFont"/>
    <w:link w:val="FootnoteText"/>
    <w:uiPriority w:val="99"/>
    <w:semiHidden/>
    <w:rsid w:val="00203A97"/>
    <w:rPr>
      <w:rFonts w:ascii="Tenorite" w:eastAsiaTheme="minorHAnsi" w:hAnsi="Tenorite"/>
      <w:sz w:val="20"/>
      <w:szCs w:val="20"/>
    </w:rPr>
  </w:style>
  <w:style w:type="character" w:styleId="FootnoteReference">
    <w:name w:val="footnote reference"/>
    <w:basedOn w:val="DefaultParagraphFont"/>
    <w:uiPriority w:val="99"/>
    <w:semiHidden/>
    <w:unhideWhenUsed/>
    <w:rsid w:val="00203A97"/>
    <w:rPr>
      <w:vertAlign w:val="superscript"/>
    </w:rPr>
  </w:style>
  <w:style w:type="character" w:customStyle="1" w:styleId="Heading4Char">
    <w:name w:val="Heading 4 Char"/>
    <w:basedOn w:val="DefaultParagraphFont"/>
    <w:link w:val="Heading4"/>
    <w:uiPriority w:val="9"/>
    <w:semiHidden/>
    <w:rsid w:val="00DA5F6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5067459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y07.grants.gov/apply/forms/sample/SF424_4_0-V4.0.pdf" TargetMode="External"/><Relationship Id="rId18" Type="http://schemas.openxmlformats.org/officeDocument/2006/relationships/hyperlink" Target="https://www.fns.usda.gov/snap/logo-guidance" TargetMode="External"/><Relationship Id="rId26" Type="http://schemas.openxmlformats.org/officeDocument/2006/relationships/hyperlink" Target="https://sam.gov/content/home" TargetMode="External"/><Relationship Id="rId39" Type="http://schemas.openxmlformats.org/officeDocument/2006/relationships/hyperlink" Target="mailto:Carla.Garcia@usda.gov" TargetMode="External"/><Relationship Id="rId21" Type="http://schemas.openxmlformats.org/officeDocument/2006/relationships/hyperlink" Target="https://www.fns.usda.gov/snap/retailer-locator" TargetMode="External"/><Relationship Id="rId34" Type="http://schemas.openxmlformats.org/officeDocument/2006/relationships/hyperlink" Target="https://www.ecfr.gov/current/title-2/section-25.110" TargetMode="External"/><Relationship Id="rId42" Type="http://schemas.openxmlformats.org/officeDocument/2006/relationships/image" Target="media/image4.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ly07.grants.gov/apply/forms/sample/SFLLL_2_0-V2.0.pdf" TargetMode="External"/><Relationship Id="rId29" Type="http://schemas.openxmlformats.org/officeDocument/2006/relationships/hyperlink" Target="https://www.grants.gov/applicants/applicant-registr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upport@grants.gov" TargetMode="External"/><Relationship Id="rId32" Type="http://schemas.openxmlformats.org/officeDocument/2006/relationships/hyperlink" Target="mailto:support@grants.gov" TargetMode="External"/><Relationship Id="rId37" Type="http://schemas.openxmlformats.org/officeDocument/2006/relationships/hyperlink" Target="https://www.usda.gov/privacy-policy" TargetMode="External"/><Relationship Id="rId40" Type="http://schemas.openxmlformats.org/officeDocument/2006/relationships/image" Target="media/image2.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ply07.grants.gov/apply/forms/sample/SF424B-V1.1.pdf" TargetMode="External"/><Relationship Id="rId23" Type="http://schemas.openxmlformats.org/officeDocument/2006/relationships/hyperlink" Target="http://www.grants.gov/" TargetMode="External"/><Relationship Id="rId28" Type="http://schemas.openxmlformats.org/officeDocument/2006/relationships/hyperlink" Target="https://sam.gov/content/home" TargetMode="External"/><Relationship Id="rId36" Type="http://schemas.openxmlformats.org/officeDocument/2006/relationships/hyperlink" Target="mailto:program.intake@usda.gov" TargetMode="External"/><Relationship Id="rId10" Type="http://schemas.openxmlformats.org/officeDocument/2006/relationships/endnotes" Target="endnotes.xml"/><Relationship Id="rId19" Type="http://schemas.openxmlformats.org/officeDocument/2006/relationships/hyperlink" Target="https://www.ecfr.gov/current/title-2/subtitle-A/chapter-II/part-200/subpart-E" TargetMode="External"/><Relationship Id="rId31" Type="http://schemas.openxmlformats.org/officeDocument/2006/relationships/hyperlink" Target="https://www.grants.gov/applicants/applicant-trainin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y07.grants.gov/apply/forms/sample/SF424A-V1.0.pdf" TargetMode="External"/><Relationship Id="rId22" Type="http://schemas.openxmlformats.org/officeDocument/2006/relationships/hyperlink" Target="https://www.grants.gov/forms/forms-repository/sf-424-family" TargetMode="External"/><Relationship Id="rId27" Type="http://schemas.openxmlformats.org/officeDocument/2006/relationships/hyperlink" Target="https://sam.gov/content/home" TargetMode="External"/><Relationship Id="rId30" Type="http://schemas.openxmlformats.org/officeDocument/2006/relationships/hyperlink" Target="https://www.grants.gov/applicants/workspace-overview.html" TargetMode="External"/><Relationship Id="rId35" Type="http://schemas.openxmlformats.org/officeDocument/2006/relationships/hyperlink" Target="mailto:FOIA@usda.gov" TargetMode="External"/><Relationship Id="rId43" Type="http://schemas.openxmlformats.org/officeDocument/2006/relationships/image" Target="media/image5.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grants.gov/" TargetMode="External"/><Relationship Id="rId17" Type="http://schemas.openxmlformats.org/officeDocument/2006/relationships/hyperlink" Target="https://www.fns.usda.gov/snap/hip" TargetMode="External"/><Relationship Id="rId25" Type="http://schemas.openxmlformats.org/officeDocument/2006/relationships/hyperlink" Target="http://www.grants.gov/" TargetMode="External"/><Relationship Id="rId33" Type="http://schemas.openxmlformats.org/officeDocument/2006/relationships/hyperlink" Target="http://www.sam.gov" TargetMode="External"/><Relationship Id="rId38" Type="http://schemas.openxmlformats.org/officeDocument/2006/relationships/hyperlink" Target="https://fprs.fns.usda.gov/" TargetMode="External"/><Relationship Id="rId46" Type="http://schemas.openxmlformats.org/officeDocument/2006/relationships/theme" Target="theme/theme1.xml"/><Relationship Id="rId20" Type="http://schemas.openxmlformats.org/officeDocument/2006/relationships/hyperlink" Target="https://www.ecfr.gov/current/title-2/subtitle-A/chapter-II/part-200/subpart-E" TargetMode="External"/><Relationship Id="rId4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d88cc45-6683-4990-9c54-1a62427a615f">
      <Terms xmlns="http://schemas.microsoft.com/office/infopath/2007/PartnerControls"/>
    </lcf76f155ced4ddcb4097134ff3c332f>
    <_ip_UnifiedCompliancePolicyProperties xmlns="http://schemas.microsoft.com/sharepoint/v3" xsi:nil="true"/>
    <TaxCatchAll xmlns="73fb875a-8af9-4255-b008-0995492d31cd" xsi:nil="true"/>
    <Notes xmlns="2d88cc45-6683-4990-9c54-1a62427a61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0153307E499949B7955FBB8C5C7C65" ma:contentTypeVersion="33" ma:contentTypeDescription="Create a new document." ma:contentTypeScope="" ma:versionID="44dcfec493f41cb5c6f332e6cc57809a">
  <xsd:schema xmlns:xsd="http://www.w3.org/2001/XMLSchema" xmlns:xs="http://www.w3.org/2001/XMLSchema" xmlns:p="http://schemas.microsoft.com/office/2006/metadata/properties" xmlns:ns1="http://schemas.microsoft.com/sharepoint/v3" xmlns:ns2="2d88cc45-6683-4990-9c54-1a62427a615f" xmlns:ns3="788b7cf7-40fa-4b72-9945-9dab743b1672" xmlns:ns4="73fb875a-8af9-4255-b008-0995492d31cd" targetNamespace="http://schemas.microsoft.com/office/2006/metadata/properties" ma:root="true" ma:fieldsID="743b1b48363bafa4ab5f4f5e1b66104e" ns1:_="" ns2:_="" ns3:_="" ns4:_="">
    <xsd:import namespace="http://schemas.microsoft.com/sharepoint/v3"/>
    <xsd:import namespace="2d88cc45-6683-4990-9c54-1a62427a615f"/>
    <xsd:import namespace="788b7cf7-40fa-4b72-9945-9dab743b167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4:TaxCatchAll"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1:_ip_UnifiedCompliancePolicyProperties" minOccurs="0"/>
                <xsd:element ref="ns1:_ip_UnifiedCompliancePolicyUIAction"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8cc45-6683-4990-9c54-1a62427a6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8b7cf7-40fa-4b72-9945-9dab743b16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c058b8-3a15-4a2b-9aa1-c41d622c9bf5}" ma:internalName="TaxCatchAll" ma:showField="CatchAllData" ma:web="788b7cf7-40fa-4b72-9945-9dab743b1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CB226-672E-4371-8DC2-D61064BE8C0C}">
  <ds:schemaRefs>
    <ds:schemaRef ds:uri="http://schemas.microsoft.com/sharepoint/v3/contenttype/forms"/>
  </ds:schemaRefs>
</ds:datastoreItem>
</file>

<file path=customXml/itemProps2.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3.xml><?xml version="1.0" encoding="utf-8"?>
<ds:datastoreItem xmlns:ds="http://schemas.openxmlformats.org/officeDocument/2006/customXml" ds:itemID="{BC9B2579-41BB-4FB1-AB8E-9F3DBFE75A8F}">
  <ds:schemaRefs>
    <ds:schemaRef ds:uri="http://schemas.microsoft.com/office/2006/metadata/properties"/>
    <ds:schemaRef ds:uri="http://schemas.microsoft.com/office/infopath/2007/PartnerControls"/>
    <ds:schemaRef ds:uri="http://schemas.microsoft.com/sharepoint/v3"/>
    <ds:schemaRef ds:uri="2d88cc45-6683-4990-9c54-1a62427a615f"/>
    <ds:schemaRef ds:uri="73fb875a-8af9-4255-b008-0995492d31cd"/>
  </ds:schemaRefs>
</ds:datastoreItem>
</file>

<file path=customXml/itemProps4.xml><?xml version="1.0" encoding="utf-8"?>
<ds:datastoreItem xmlns:ds="http://schemas.openxmlformats.org/officeDocument/2006/customXml" ds:itemID="{1ACB2B47-89AF-4007-9C9A-C057B7AA6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88cc45-6683-4990-9c54-1a62427a615f"/>
    <ds:schemaRef ds:uri="788b7cf7-40fa-4b72-9945-9dab743b167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42</Pages>
  <Words>16092</Words>
  <Characters>91727</Characters>
  <Application>Microsoft Office Word</Application>
  <DocSecurity>4</DocSecurity>
  <Lines>764</Lines>
  <Paragraphs>215</Paragraphs>
  <ScaleCrop>false</ScaleCrop>
  <Company/>
  <LinksUpToDate>false</LinksUpToDate>
  <CharactersWithSpaces>107604</CharactersWithSpaces>
  <SharedDoc>false</SharedDoc>
  <HLinks>
    <vt:vector size="522" baseType="variant">
      <vt:variant>
        <vt:i4>2949210</vt:i4>
      </vt:variant>
      <vt:variant>
        <vt:i4>435</vt:i4>
      </vt:variant>
      <vt:variant>
        <vt:i4>0</vt:i4>
      </vt:variant>
      <vt:variant>
        <vt:i4>5</vt:i4>
      </vt:variant>
      <vt:variant>
        <vt:lpwstr>mailto:Carla.Garcia@usda.gov</vt:lpwstr>
      </vt:variant>
      <vt:variant>
        <vt:lpwstr/>
      </vt:variant>
      <vt:variant>
        <vt:i4>7864377</vt:i4>
      </vt:variant>
      <vt:variant>
        <vt:i4>432</vt:i4>
      </vt:variant>
      <vt:variant>
        <vt:i4>0</vt:i4>
      </vt:variant>
      <vt:variant>
        <vt:i4>5</vt:i4>
      </vt:variant>
      <vt:variant>
        <vt:lpwstr>https://fprs.fns.usda.gov/</vt:lpwstr>
      </vt:variant>
      <vt:variant>
        <vt:lpwstr/>
      </vt:variant>
      <vt:variant>
        <vt:i4>3735565</vt:i4>
      </vt:variant>
      <vt:variant>
        <vt:i4>429</vt:i4>
      </vt:variant>
      <vt:variant>
        <vt:i4>0</vt:i4>
      </vt:variant>
      <vt:variant>
        <vt:i4>5</vt:i4>
      </vt:variant>
      <vt:variant>
        <vt:lpwstr/>
      </vt:variant>
      <vt:variant>
        <vt:lpwstr>_FEDERAL_AWARDING_AGENCY</vt:lpwstr>
      </vt:variant>
      <vt:variant>
        <vt:i4>3473523</vt:i4>
      </vt:variant>
      <vt:variant>
        <vt:i4>426</vt:i4>
      </vt:variant>
      <vt:variant>
        <vt:i4>0</vt:i4>
      </vt:variant>
      <vt:variant>
        <vt:i4>5</vt:i4>
      </vt:variant>
      <vt:variant>
        <vt:lpwstr>https://www.usda.gov/privacy-policy</vt:lpwstr>
      </vt:variant>
      <vt:variant>
        <vt:lpwstr/>
      </vt:variant>
      <vt:variant>
        <vt:i4>5701674</vt:i4>
      </vt:variant>
      <vt:variant>
        <vt:i4>423</vt:i4>
      </vt:variant>
      <vt:variant>
        <vt:i4>0</vt:i4>
      </vt:variant>
      <vt:variant>
        <vt:i4>5</vt:i4>
      </vt:variant>
      <vt:variant>
        <vt:lpwstr>mailto:program.intake@usda.gov</vt:lpwstr>
      </vt:variant>
      <vt:variant>
        <vt:lpwstr/>
      </vt:variant>
      <vt:variant>
        <vt:i4>3014676</vt:i4>
      </vt:variant>
      <vt:variant>
        <vt:i4>420</vt:i4>
      </vt:variant>
      <vt:variant>
        <vt:i4>0</vt:i4>
      </vt:variant>
      <vt:variant>
        <vt:i4>5</vt:i4>
      </vt:variant>
      <vt:variant>
        <vt:lpwstr>mailto:FOIA@usda.gov</vt:lpwstr>
      </vt:variant>
      <vt:variant>
        <vt:lpwstr/>
      </vt:variant>
      <vt:variant>
        <vt:i4>2424891</vt:i4>
      </vt:variant>
      <vt:variant>
        <vt:i4>417</vt:i4>
      </vt:variant>
      <vt:variant>
        <vt:i4>0</vt:i4>
      </vt:variant>
      <vt:variant>
        <vt:i4>5</vt:i4>
      </vt:variant>
      <vt:variant>
        <vt:lpwstr>https://www.ecfr.gov/current/title-2/section-25.110</vt:lpwstr>
      </vt:variant>
      <vt:variant>
        <vt:lpwstr/>
      </vt:variant>
      <vt:variant>
        <vt:i4>2359408</vt:i4>
      </vt:variant>
      <vt:variant>
        <vt:i4>414</vt:i4>
      </vt:variant>
      <vt:variant>
        <vt:i4>0</vt:i4>
      </vt:variant>
      <vt:variant>
        <vt:i4>5</vt:i4>
      </vt:variant>
      <vt:variant>
        <vt:lpwstr>http://www.sam.gov/</vt:lpwstr>
      </vt:variant>
      <vt:variant>
        <vt:lpwstr/>
      </vt:variant>
      <vt:variant>
        <vt:i4>4784245</vt:i4>
      </vt:variant>
      <vt:variant>
        <vt:i4>411</vt:i4>
      </vt:variant>
      <vt:variant>
        <vt:i4>0</vt:i4>
      </vt:variant>
      <vt:variant>
        <vt:i4>5</vt:i4>
      </vt:variant>
      <vt:variant>
        <vt:lpwstr>mailto:support@grants.gov</vt:lpwstr>
      </vt:variant>
      <vt:variant>
        <vt:lpwstr/>
      </vt:variant>
      <vt:variant>
        <vt:i4>6094918</vt:i4>
      </vt:variant>
      <vt:variant>
        <vt:i4>408</vt:i4>
      </vt:variant>
      <vt:variant>
        <vt:i4>0</vt:i4>
      </vt:variant>
      <vt:variant>
        <vt:i4>5</vt:i4>
      </vt:variant>
      <vt:variant>
        <vt:lpwstr>https://www.grants.gov/applicants/applicant-training</vt:lpwstr>
      </vt:variant>
      <vt:variant>
        <vt:lpwstr/>
      </vt:variant>
      <vt:variant>
        <vt:i4>5308431</vt:i4>
      </vt:variant>
      <vt:variant>
        <vt:i4>405</vt:i4>
      </vt:variant>
      <vt:variant>
        <vt:i4>0</vt:i4>
      </vt:variant>
      <vt:variant>
        <vt:i4>5</vt:i4>
      </vt:variant>
      <vt:variant>
        <vt:lpwstr>https://www.grants.gov/applicants/workspace-overview.html</vt:lpwstr>
      </vt:variant>
      <vt:variant>
        <vt:lpwstr/>
      </vt:variant>
      <vt:variant>
        <vt:i4>5636188</vt:i4>
      </vt:variant>
      <vt:variant>
        <vt:i4>402</vt:i4>
      </vt:variant>
      <vt:variant>
        <vt:i4>0</vt:i4>
      </vt:variant>
      <vt:variant>
        <vt:i4>5</vt:i4>
      </vt:variant>
      <vt:variant>
        <vt:lpwstr>https://www.grants.gov/applicants/applicant-registration</vt:lpwstr>
      </vt:variant>
      <vt:variant>
        <vt:lpwstr/>
      </vt:variant>
      <vt:variant>
        <vt:i4>5111894</vt:i4>
      </vt:variant>
      <vt:variant>
        <vt:i4>399</vt:i4>
      </vt:variant>
      <vt:variant>
        <vt:i4>0</vt:i4>
      </vt:variant>
      <vt:variant>
        <vt:i4>5</vt:i4>
      </vt:variant>
      <vt:variant>
        <vt:lpwstr>https://sam.gov/content/home</vt:lpwstr>
      </vt:variant>
      <vt:variant>
        <vt:lpwstr/>
      </vt:variant>
      <vt:variant>
        <vt:i4>5111894</vt:i4>
      </vt:variant>
      <vt:variant>
        <vt:i4>396</vt:i4>
      </vt:variant>
      <vt:variant>
        <vt:i4>0</vt:i4>
      </vt:variant>
      <vt:variant>
        <vt:i4>5</vt:i4>
      </vt:variant>
      <vt:variant>
        <vt:lpwstr>https://sam.gov/content/home</vt:lpwstr>
      </vt:variant>
      <vt:variant>
        <vt:lpwstr/>
      </vt:variant>
      <vt:variant>
        <vt:i4>5111894</vt:i4>
      </vt:variant>
      <vt:variant>
        <vt:i4>393</vt:i4>
      </vt:variant>
      <vt:variant>
        <vt:i4>0</vt:i4>
      </vt:variant>
      <vt:variant>
        <vt:i4>5</vt:i4>
      </vt:variant>
      <vt:variant>
        <vt:lpwstr>https://sam.gov/content/home</vt:lpwstr>
      </vt:variant>
      <vt:variant>
        <vt:lpwstr/>
      </vt:variant>
      <vt:variant>
        <vt:i4>3604526</vt:i4>
      </vt:variant>
      <vt:variant>
        <vt:i4>390</vt:i4>
      </vt:variant>
      <vt:variant>
        <vt:i4>0</vt:i4>
      </vt:variant>
      <vt:variant>
        <vt:i4>5</vt:i4>
      </vt:variant>
      <vt:variant>
        <vt:lpwstr>http://www.grants.gov/</vt:lpwstr>
      </vt:variant>
      <vt:variant>
        <vt:lpwstr/>
      </vt:variant>
      <vt:variant>
        <vt:i4>4784245</vt:i4>
      </vt:variant>
      <vt:variant>
        <vt:i4>387</vt:i4>
      </vt:variant>
      <vt:variant>
        <vt:i4>0</vt:i4>
      </vt:variant>
      <vt:variant>
        <vt:i4>5</vt:i4>
      </vt:variant>
      <vt:variant>
        <vt:lpwstr>mailto:support@grants.gov</vt:lpwstr>
      </vt:variant>
      <vt:variant>
        <vt:lpwstr/>
      </vt:variant>
      <vt:variant>
        <vt:i4>3604526</vt:i4>
      </vt:variant>
      <vt:variant>
        <vt:i4>384</vt:i4>
      </vt:variant>
      <vt:variant>
        <vt:i4>0</vt:i4>
      </vt:variant>
      <vt:variant>
        <vt:i4>5</vt:i4>
      </vt:variant>
      <vt:variant>
        <vt:lpwstr>http://www.grants.gov/</vt:lpwstr>
      </vt:variant>
      <vt:variant>
        <vt:lpwstr/>
      </vt:variant>
      <vt:variant>
        <vt:i4>7274594</vt:i4>
      </vt:variant>
      <vt:variant>
        <vt:i4>381</vt:i4>
      </vt:variant>
      <vt:variant>
        <vt:i4>0</vt:i4>
      </vt:variant>
      <vt:variant>
        <vt:i4>5</vt:i4>
      </vt:variant>
      <vt:variant>
        <vt:lpwstr>https://www.grants.gov/forms/forms-repository/sf-424-family</vt:lpwstr>
      </vt:variant>
      <vt:variant>
        <vt:lpwstr/>
      </vt:variant>
      <vt:variant>
        <vt:i4>2424946</vt:i4>
      </vt:variant>
      <vt:variant>
        <vt:i4>378</vt:i4>
      </vt:variant>
      <vt:variant>
        <vt:i4>0</vt:i4>
      </vt:variant>
      <vt:variant>
        <vt:i4>5</vt:i4>
      </vt:variant>
      <vt:variant>
        <vt:lpwstr>https://www.fns.usda.gov/snap/retailer-locator</vt:lpwstr>
      </vt:variant>
      <vt:variant>
        <vt:lpwstr/>
      </vt:variant>
      <vt:variant>
        <vt:i4>5898316</vt:i4>
      </vt:variant>
      <vt:variant>
        <vt:i4>375</vt:i4>
      </vt:variant>
      <vt:variant>
        <vt:i4>0</vt:i4>
      </vt:variant>
      <vt:variant>
        <vt:i4>5</vt:i4>
      </vt:variant>
      <vt:variant>
        <vt:lpwstr>https://www.ecfr.gov/current/title-2/subtitle-A/chapter-II/part-200/subpart-E</vt:lpwstr>
      </vt:variant>
      <vt:variant>
        <vt:lpwstr/>
      </vt:variant>
      <vt:variant>
        <vt:i4>5898316</vt:i4>
      </vt:variant>
      <vt:variant>
        <vt:i4>372</vt:i4>
      </vt:variant>
      <vt:variant>
        <vt:i4>0</vt:i4>
      </vt:variant>
      <vt:variant>
        <vt:i4>5</vt:i4>
      </vt:variant>
      <vt:variant>
        <vt:lpwstr>https://www.ecfr.gov/current/title-2/subtitle-A/chapter-II/part-200/subpart-E</vt:lpwstr>
      </vt:variant>
      <vt:variant>
        <vt:lpwstr/>
      </vt:variant>
      <vt:variant>
        <vt:i4>3801197</vt:i4>
      </vt:variant>
      <vt:variant>
        <vt:i4>369</vt:i4>
      </vt:variant>
      <vt:variant>
        <vt:i4>0</vt:i4>
      </vt:variant>
      <vt:variant>
        <vt:i4>5</vt:i4>
      </vt:variant>
      <vt:variant>
        <vt:lpwstr>https://www.fns.usda.gov/snap/logo-guidance</vt:lpwstr>
      </vt:variant>
      <vt:variant>
        <vt:lpwstr/>
      </vt:variant>
      <vt:variant>
        <vt:i4>6226012</vt:i4>
      </vt:variant>
      <vt:variant>
        <vt:i4>366</vt:i4>
      </vt:variant>
      <vt:variant>
        <vt:i4>0</vt:i4>
      </vt:variant>
      <vt:variant>
        <vt:i4>5</vt:i4>
      </vt:variant>
      <vt:variant>
        <vt:lpwstr>https://www.fns.usda.gov/snap/hip</vt:lpwstr>
      </vt:variant>
      <vt:variant>
        <vt:lpwstr/>
      </vt:variant>
      <vt:variant>
        <vt:i4>1900597</vt:i4>
      </vt:variant>
      <vt:variant>
        <vt:i4>359</vt:i4>
      </vt:variant>
      <vt:variant>
        <vt:i4>0</vt:i4>
      </vt:variant>
      <vt:variant>
        <vt:i4>5</vt:i4>
      </vt:variant>
      <vt:variant>
        <vt:lpwstr/>
      </vt:variant>
      <vt:variant>
        <vt:lpwstr>_Toc228972834</vt:lpwstr>
      </vt:variant>
      <vt:variant>
        <vt:i4>1900597</vt:i4>
      </vt:variant>
      <vt:variant>
        <vt:i4>353</vt:i4>
      </vt:variant>
      <vt:variant>
        <vt:i4>0</vt:i4>
      </vt:variant>
      <vt:variant>
        <vt:i4>5</vt:i4>
      </vt:variant>
      <vt:variant>
        <vt:lpwstr/>
      </vt:variant>
      <vt:variant>
        <vt:lpwstr>_Toc228972833</vt:lpwstr>
      </vt:variant>
      <vt:variant>
        <vt:i4>1900597</vt:i4>
      </vt:variant>
      <vt:variant>
        <vt:i4>347</vt:i4>
      </vt:variant>
      <vt:variant>
        <vt:i4>0</vt:i4>
      </vt:variant>
      <vt:variant>
        <vt:i4>5</vt:i4>
      </vt:variant>
      <vt:variant>
        <vt:lpwstr/>
      </vt:variant>
      <vt:variant>
        <vt:lpwstr>_Toc228972832</vt:lpwstr>
      </vt:variant>
      <vt:variant>
        <vt:i4>1900597</vt:i4>
      </vt:variant>
      <vt:variant>
        <vt:i4>341</vt:i4>
      </vt:variant>
      <vt:variant>
        <vt:i4>0</vt:i4>
      </vt:variant>
      <vt:variant>
        <vt:i4>5</vt:i4>
      </vt:variant>
      <vt:variant>
        <vt:lpwstr/>
      </vt:variant>
      <vt:variant>
        <vt:lpwstr>_Toc228972831</vt:lpwstr>
      </vt:variant>
      <vt:variant>
        <vt:i4>1900597</vt:i4>
      </vt:variant>
      <vt:variant>
        <vt:i4>335</vt:i4>
      </vt:variant>
      <vt:variant>
        <vt:i4>0</vt:i4>
      </vt:variant>
      <vt:variant>
        <vt:i4>5</vt:i4>
      </vt:variant>
      <vt:variant>
        <vt:lpwstr/>
      </vt:variant>
      <vt:variant>
        <vt:lpwstr>_Toc228972830</vt:lpwstr>
      </vt:variant>
      <vt:variant>
        <vt:i4>1835061</vt:i4>
      </vt:variant>
      <vt:variant>
        <vt:i4>329</vt:i4>
      </vt:variant>
      <vt:variant>
        <vt:i4>0</vt:i4>
      </vt:variant>
      <vt:variant>
        <vt:i4>5</vt:i4>
      </vt:variant>
      <vt:variant>
        <vt:lpwstr/>
      </vt:variant>
      <vt:variant>
        <vt:lpwstr>_Toc228972829</vt:lpwstr>
      </vt:variant>
      <vt:variant>
        <vt:i4>1835061</vt:i4>
      </vt:variant>
      <vt:variant>
        <vt:i4>323</vt:i4>
      </vt:variant>
      <vt:variant>
        <vt:i4>0</vt:i4>
      </vt:variant>
      <vt:variant>
        <vt:i4>5</vt:i4>
      </vt:variant>
      <vt:variant>
        <vt:lpwstr/>
      </vt:variant>
      <vt:variant>
        <vt:lpwstr>_Toc228972828</vt:lpwstr>
      </vt:variant>
      <vt:variant>
        <vt:i4>1835061</vt:i4>
      </vt:variant>
      <vt:variant>
        <vt:i4>317</vt:i4>
      </vt:variant>
      <vt:variant>
        <vt:i4>0</vt:i4>
      </vt:variant>
      <vt:variant>
        <vt:i4>5</vt:i4>
      </vt:variant>
      <vt:variant>
        <vt:lpwstr/>
      </vt:variant>
      <vt:variant>
        <vt:lpwstr>_Toc228972827</vt:lpwstr>
      </vt:variant>
      <vt:variant>
        <vt:i4>1835061</vt:i4>
      </vt:variant>
      <vt:variant>
        <vt:i4>311</vt:i4>
      </vt:variant>
      <vt:variant>
        <vt:i4>0</vt:i4>
      </vt:variant>
      <vt:variant>
        <vt:i4>5</vt:i4>
      </vt:variant>
      <vt:variant>
        <vt:lpwstr/>
      </vt:variant>
      <vt:variant>
        <vt:lpwstr>_Toc228972826</vt:lpwstr>
      </vt:variant>
      <vt:variant>
        <vt:i4>1835061</vt:i4>
      </vt:variant>
      <vt:variant>
        <vt:i4>305</vt:i4>
      </vt:variant>
      <vt:variant>
        <vt:i4>0</vt:i4>
      </vt:variant>
      <vt:variant>
        <vt:i4>5</vt:i4>
      </vt:variant>
      <vt:variant>
        <vt:lpwstr/>
      </vt:variant>
      <vt:variant>
        <vt:lpwstr>_Toc228972825</vt:lpwstr>
      </vt:variant>
      <vt:variant>
        <vt:i4>1835061</vt:i4>
      </vt:variant>
      <vt:variant>
        <vt:i4>299</vt:i4>
      </vt:variant>
      <vt:variant>
        <vt:i4>0</vt:i4>
      </vt:variant>
      <vt:variant>
        <vt:i4>5</vt:i4>
      </vt:variant>
      <vt:variant>
        <vt:lpwstr/>
      </vt:variant>
      <vt:variant>
        <vt:lpwstr>_Toc228972824</vt:lpwstr>
      </vt:variant>
      <vt:variant>
        <vt:i4>1835061</vt:i4>
      </vt:variant>
      <vt:variant>
        <vt:i4>293</vt:i4>
      </vt:variant>
      <vt:variant>
        <vt:i4>0</vt:i4>
      </vt:variant>
      <vt:variant>
        <vt:i4>5</vt:i4>
      </vt:variant>
      <vt:variant>
        <vt:lpwstr/>
      </vt:variant>
      <vt:variant>
        <vt:lpwstr>_Toc228972823</vt:lpwstr>
      </vt:variant>
      <vt:variant>
        <vt:i4>1835061</vt:i4>
      </vt:variant>
      <vt:variant>
        <vt:i4>287</vt:i4>
      </vt:variant>
      <vt:variant>
        <vt:i4>0</vt:i4>
      </vt:variant>
      <vt:variant>
        <vt:i4>5</vt:i4>
      </vt:variant>
      <vt:variant>
        <vt:lpwstr/>
      </vt:variant>
      <vt:variant>
        <vt:lpwstr>_Toc228972822</vt:lpwstr>
      </vt:variant>
      <vt:variant>
        <vt:i4>1835061</vt:i4>
      </vt:variant>
      <vt:variant>
        <vt:i4>281</vt:i4>
      </vt:variant>
      <vt:variant>
        <vt:i4>0</vt:i4>
      </vt:variant>
      <vt:variant>
        <vt:i4>5</vt:i4>
      </vt:variant>
      <vt:variant>
        <vt:lpwstr/>
      </vt:variant>
      <vt:variant>
        <vt:lpwstr>_Toc228972821</vt:lpwstr>
      </vt:variant>
      <vt:variant>
        <vt:i4>1835061</vt:i4>
      </vt:variant>
      <vt:variant>
        <vt:i4>275</vt:i4>
      </vt:variant>
      <vt:variant>
        <vt:i4>0</vt:i4>
      </vt:variant>
      <vt:variant>
        <vt:i4>5</vt:i4>
      </vt:variant>
      <vt:variant>
        <vt:lpwstr/>
      </vt:variant>
      <vt:variant>
        <vt:lpwstr>_Toc228972820</vt:lpwstr>
      </vt:variant>
      <vt:variant>
        <vt:i4>2031669</vt:i4>
      </vt:variant>
      <vt:variant>
        <vt:i4>269</vt:i4>
      </vt:variant>
      <vt:variant>
        <vt:i4>0</vt:i4>
      </vt:variant>
      <vt:variant>
        <vt:i4>5</vt:i4>
      </vt:variant>
      <vt:variant>
        <vt:lpwstr/>
      </vt:variant>
      <vt:variant>
        <vt:lpwstr>_Toc228972819</vt:lpwstr>
      </vt:variant>
      <vt:variant>
        <vt:i4>2031669</vt:i4>
      </vt:variant>
      <vt:variant>
        <vt:i4>263</vt:i4>
      </vt:variant>
      <vt:variant>
        <vt:i4>0</vt:i4>
      </vt:variant>
      <vt:variant>
        <vt:i4>5</vt:i4>
      </vt:variant>
      <vt:variant>
        <vt:lpwstr/>
      </vt:variant>
      <vt:variant>
        <vt:lpwstr>_Toc228972818</vt:lpwstr>
      </vt:variant>
      <vt:variant>
        <vt:i4>2031669</vt:i4>
      </vt:variant>
      <vt:variant>
        <vt:i4>257</vt:i4>
      </vt:variant>
      <vt:variant>
        <vt:i4>0</vt:i4>
      </vt:variant>
      <vt:variant>
        <vt:i4>5</vt:i4>
      </vt:variant>
      <vt:variant>
        <vt:lpwstr/>
      </vt:variant>
      <vt:variant>
        <vt:lpwstr>_Toc228972817</vt:lpwstr>
      </vt:variant>
      <vt:variant>
        <vt:i4>2031669</vt:i4>
      </vt:variant>
      <vt:variant>
        <vt:i4>251</vt:i4>
      </vt:variant>
      <vt:variant>
        <vt:i4>0</vt:i4>
      </vt:variant>
      <vt:variant>
        <vt:i4>5</vt:i4>
      </vt:variant>
      <vt:variant>
        <vt:lpwstr/>
      </vt:variant>
      <vt:variant>
        <vt:lpwstr>_Toc228972816</vt:lpwstr>
      </vt:variant>
      <vt:variant>
        <vt:i4>2031669</vt:i4>
      </vt:variant>
      <vt:variant>
        <vt:i4>245</vt:i4>
      </vt:variant>
      <vt:variant>
        <vt:i4>0</vt:i4>
      </vt:variant>
      <vt:variant>
        <vt:i4>5</vt:i4>
      </vt:variant>
      <vt:variant>
        <vt:lpwstr/>
      </vt:variant>
      <vt:variant>
        <vt:lpwstr>_Toc228972815</vt:lpwstr>
      </vt:variant>
      <vt:variant>
        <vt:i4>2031669</vt:i4>
      </vt:variant>
      <vt:variant>
        <vt:i4>239</vt:i4>
      </vt:variant>
      <vt:variant>
        <vt:i4>0</vt:i4>
      </vt:variant>
      <vt:variant>
        <vt:i4>5</vt:i4>
      </vt:variant>
      <vt:variant>
        <vt:lpwstr/>
      </vt:variant>
      <vt:variant>
        <vt:lpwstr>_Toc228972814</vt:lpwstr>
      </vt:variant>
      <vt:variant>
        <vt:i4>2031669</vt:i4>
      </vt:variant>
      <vt:variant>
        <vt:i4>233</vt:i4>
      </vt:variant>
      <vt:variant>
        <vt:i4>0</vt:i4>
      </vt:variant>
      <vt:variant>
        <vt:i4>5</vt:i4>
      </vt:variant>
      <vt:variant>
        <vt:lpwstr/>
      </vt:variant>
      <vt:variant>
        <vt:lpwstr>_Toc228972813</vt:lpwstr>
      </vt:variant>
      <vt:variant>
        <vt:i4>2031669</vt:i4>
      </vt:variant>
      <vt:variant>
        <vt:i4>227</vt:i4>
      </vt:variant>
      <vt:variant>
        <vt:i4>0</vt:i4>
      </vt:variant>
      <vt:variant>
        <vt:i4>5</vt:i4>
      </vt:variant>
      <vt:variant>
        <vt:lpwstr/>
      </vt:variant>
      <vt:variant>
        <vt:lpwstr>_Toc228972812</vt:lpwstr>
      </vt:variant>
      <vt:variant>
        <vt:i4>2031669</vt:i4>
      </vt:variant>
      <vt:variant>
        <vt:i4>221</vt:i4>
      </vt:variant>
      <vt:variant>
        <vt:i4>0</vt:i4>
      </vt:variant>
      <vt:variant>
        <vt:i4>5</vt:i4>
      </vt:variant>
      <vt:variant>
        <vt:lpwstr/>
      </vt:variant>
      <vt:variant>
        <vt:lpwstr>_Toc228972811</vt:lpwstr>
      </vt:variant>
      <vt:variant>
        <vt:i4>2031669</vt:i4>
      </vt:variant>
      <vt:variant>
        <vt:i4>215</vt:i4>
      </vt:variant>
      <vt:variant>
        <vt:i4>0</vt:i4>
      </vt:variant>
      <vt:variant>
        <vt:i4>5</vt:i4>
      </vt:variant>
      <vt:variant>
        <vt:lpwstr/>
      </vt:variant>
      <vt:variant>
        <vt:lpwstr>_Toc228972810</vt:lpwstr>
      </vt:variant>
      <vt:variant>
        <vt:i4>1966133</vt:i4>
      </vt:variant>
      <vt:variant>
        <vt:i4>209</vt:i4>
      </vt:variant>
      <vt:variant>
        <vt:i4>0</vt:i4>
      </vt:variant>
      <vt:variant>
        <vt:i4>5</vt:i4>
      </vt:variant>
      <vt:variant>
        <vt:lpwstr/>
      </vt:variant>
      <vt:variant>
        <vt:lpwstr>_Toc228972809</vt:lpwstr>
      </vt:variant>
      <vt:variant>
        <vt:i4>1966133</vt:i4>
      </vt:variant>
      <vt:variant>
        <vt:i4>203</vt:i4>
      </vt:variant>
      <vt:variant>
        <vt:i4>0</vt:i4>
      </vt:variant>
      <vt:variant>
        <vt:i4>5</vt:i4>
      </vt:variant>
      <vt:variant>
        <vt:lpwstr/>
      </vt:variant>
      <vt:variant>
        <vt:lpwstr>_Toc228972808</vt:lpwstr>
      </vt:variant>
      <vt:variant>
        <vt:i4>1966133</vt:i4>
      </vt:variant>
      <vt:variant>
        <vt:i4>197</vt:i4>
      </vt:variant>
      <vt:variant>
        <vt:i4>0</vt:i4>
      </vt:variant>
      <vt:variant>
        <vt:i4>5</vt:i4>
      </vt:variant>
      <vt:variant>
        <vt:lpwstr/>
      </vt:variant>
      <vt:variant>
        <vt:lpwstr>_Toc228972807</vt:lpwstr>
      </vt:variant>
      <vt:variant>
        <vt:i4>1966133</vt:i4>
      </vt:variant>
      <vt:variant>
        <vt:i4>191</vt:i4>
      </vt:variant>
      <vt:variant>
        <vt:i4>0</vt:i4>
      </vt:variant>
      <vt:variant>
        <vt:i4>5</vt:i4>
      </vt:variant>
      <vt:variant>
        <vt:lpwstr/>
      </vt:variant>
      <vt:variant>
        <vt:lpwstr>_Toc228972806</vt:lpwstr>
      </vt:variant>
      <vt:variant>
        <vt:i4>1966133</vt:i4>
      </vt:variant>
      <vt:variant>
        <vt:i4>185</vt:i4>
      </vt:variant>
      <vt:variant>
        <vt:i4>0</vt:i4>
      </vt:variant>
      <vt:variant>
        <vt:i4>5</vt:i4>
      </vt:variant>
      <vt:variant>
        <vt:lpwstr/>
      </vt:variant>
      <vt:variant>
        <vt:lpwstr>_Toc228972805</vt:lpwstr>
      </vt:variant>
      <vt:variant>
        <vt:i4>1966133</vt:i4>
      </vt:variant>
      <vt:variant>
        <vt:i4>179</vt:i4>
      </vt:variant>
      <vt:variant>
        <vt:i4>0</vt:i4>
      </vt:variant>
      <vt:variant>
        <vt:i4>5</vt:i4>
      </vt:variant>
      <vt:variant>
        <vt:lpwstr/>
      </vt:variant>
      <vt:variant>
        <vt:lpwstr>_Toc228972804</vt:lpwstr>
      </vt:variant>
      <vt:variant>
        <vt:i4>1966133</vt:i4>
      </vt:variant>
      <vt:variant>
        <vt:i4>173</vt:i4>
      </vt:variant>
      <vt:variant>
        <vt:i4>0</vt:i4>
      </vt:variant>
      <vt:variant>
        <vt:i4>5</vt:i4>
      </vt:variant>
      <vt:variant>
        <vt:lpwstr/>
      </vt:variant>
      <vt:variant>
        <vt:lpwstr>_Toc228972803</vt:lpwstr>
      </vt:variant>
      <vt:variant>
        <vt:i4>1966133</vt:i4>
      </vt:variant>
      <vt:variant>
        <vt:i4>167</vt:i4>
      </vt:variant>
      <vt:variant>
        <vt:i4>0</vt:i4>
      </vt:variant>
      <vt:variant>
        <vt:i4>5</vt:i4>
      </vt:variant>
      <vt:variant>
        <vt:lpwstr/>
      </vt:variant>
      <vt:variant>
        <vt:lpwstr>_Toc228972802</vt:lpwstr>
      </vt:variant>
      <vt:variant>
        <vt:i4>1966133</vt:i4>
      </vt:variant>
      <vt:variant>
        <vt:i4>161</vt:i4>
      </vt:variant>
      <vt:variant>
        <vt:i4>0</vt:i4>
      </vt:variant>
      <vt:variant>
        <vt:i4>5</vt:i4>
      </vt:variant>
      <vt:variant>
        <vt:lpwstr/>
      </vt:variant>
      <vt:variant>
        <vt:lpwstr>_Toc228972801</vt:lpwstr>
      </vt:variant>
      <vt:variant>
        <vt:i4>1966133</vt:i4>
      </vt:variant>
      <vt:variant>
        <vt:i4>155</vt:i4>
      </vt:variant>
      <vt:variant>
        <vt:i4>0</vt:i4>
      </vt:variant>
      <vt:variant>
        <vt:i4>5</vt:i4>
      </vt:variant>
      <vt:variant>
        <vt:lpwstr/>
      </vt:variant>
      <vt:variant>
        <vt:lpwstr>_Toc228972800</vt:lpwstr>
      </vt:variant>
      <vt:variant>
        <vt:i4>1507386</vt:i4>
      </vt:variant>
      <vt:variant>
        <vt:i4>149</vt:i4>
      </vt:variant>
      <vt:variant>
        <vt:i4>0</vt:i4>
      </vt:variant>
      <vt:variant>
        <vt:i4>5</vt:i4>
      </vt:variant>
      <vt:variant>
        <vt:lpwstr/>
      </vt:variant>
      <vt:variant>
        <vt:lpwstr>_Toc228972799</vt:lpwstr>
      </vt:variant>
      <vt:variant>
        <vt:i4>1507386</vt:i4>
      </vt:variant>
      <vt:variant>
        <vt:i4>143</vt:i4>
      </vt:variant>
      <vt:variant>
        <vt:i4>0</vt:i4>
      </vt:variant>
      <vt:variant>
        <vt:i4>5</vt:i4>
      </vt:variant>
      <vt:variant>
        <vt:lpwstr/>
      </vt:variant>
      <vt:variant>
        <vt:lpwstr>_Toc228972798</vt:lpwstr>
      </vt:variant>
      <vt:variant>
        <vt:i4>1507386</vt:i4>
      </vt:variant>
      <vt:variant>
        <vt:i4>137</vt:i4>
      </vt:variant>
      <vt:variant>
        <vt:i4>0</vt:i4>
      </vt:variant>
      <vt:variant>
        <vt:i4>5</vt:i4>
      </vt:variant>
      <vt:variant>
        <vt:lpwstr/>
      </vt:variant>
      <vt:variant>
        <vt:lpwstr>_Toc228972797</vt:lpwstr>
      </vt:variant>
      <vt:variant>
        <vt:i4>1507386</vt:i4>
      </vt:variant>
      <vt:variant>
        <vt:i4>131</vt:i4>
      </vt:variant>
      <vt:variant>
        <vt:i4>0</vt:i4>
      </vt:variant>
      <vt:variant>
        <vt:i4>5</vt:i4>
      </vt:variant>
      <vt:variant>
        <vt:lpwstr/>
      </vt:variant>
      <vt:variant>
        <vt:lpwstr>_Toc228972796</vt:lpwstr>
      </vt:variant>
      <vt:variant>
        <vt:i4>1507386</vt:i4>
      </vt:variant>
      <vt:variant>
        <vt:i4>125</vt:i4>
      </vt:variant>
      <vt:variant>
        <vt:i4>0</vt:i4>
      </vt:variant>
      <vt:variant>
        <vt:i4>5</vt:i4>
      </vt:variant>
      <vt:variant>
        <vt:lpwstr/>
      </vt:variant>
      <vt:variant>
        <vt:lpwstr>_Toc228972795</vt:lpwstr>
      </vt:variant>
      <vt:variant>
        <vt:i4>1507386</vt:i4>
      </vt:variant>
      <vt:variant>
        <vt:i4>119</vt:i4>
      </vt:variant>
      <vt:variant>
        <vt:i4>0</vt:i4>
      </vt:variant>
      <vt:variant>
        <vt:i4>5</vt:i4>
      </vt:variant>
      <vt:variant>
        <vt:lpwstr/>
      </vt:variant>
      <vt:variant>
        <vt:lpwstr>_Toc228972794</vt:lpwstr>
      </vt:variant>
      <vt:variant>
        <vt:i4>1507386</vt:i4>
      </vt:variant>
      <vt:variant>
        <vt:i4>113</vt:i4>
      </vt:variant>
      <vt:variant>
        <vt:i4>0</vt:i4>
      </vt:variant>
      <vt:variant>
        <vt:i4>5</vt:i4>
      </vt:variant>
      <vt:variant>
        <vt:lpwstr/>
      </vt:variant>
      <vt:variant>
        <vt:lpwstr>_Toc228972793</vt:lpwstr>
      </vt:variant>
      <vt:variant>
        <vt:i4>1507386</vt:i4>
      </vt:variant>
      <vt:variant>
        <vt:i4>107</vt:i4>
      </vt:variant>
      <vt:variant>
        <vt:i4>0</vt:i4>
      </vt:variant>
      <vt:variant>
        <vt:i4>5</vt:i4>
      </vt:variant>
      <vt:variant>
        <vt:lpwstr/>
      </vt:variant>
      <vt:variant>
        <vt:lpwstr>_Toc228972792</vt:lpwstr>
      </vt:variant>
      <vt:variant>
        <vt:i4>1507386</vt:i4>
      </vt:variant>
      <vt:variant>
        <vt:i4>101</vt:i4>
      </vt:variant>
      <vt:variant>
        <vt:i4>0</vt:i4>
      </vt:variant>
      <vt:variant>
        <vt:i4>5</vt:i4>
      </vt:variant>
      <vt:variant>
        <vt:lpwstr/>
      </vt:variant>
      <vt:variant>
        <vt:lpwstr>_Toc228972791</vt:lpwstr>
      </vt:variant>
      <vt:variant>
        <vt:i4>1507386</vt:i4>
      </vt:variant>
      <vt:variant>
        <vt:i4>95</vt:i4>
      </vt:variant>
      <vt:variant>
        <vt:i4>0</vt:i4>
      </vt:variant>
      <vt:variant>
        <vt:i4>5</vt:i4>
      </vt:variant>
      <vt:variant>
        <vt:lpwstr/>
      </vt:variant>
      <vt:variant>
        <vt:lpwstr>_Toc228972790</vt:lpwstr>
      </vt:variant>
      <vt:variant>
        <vt:i4>1441850</vt:i4>
      </vt:variant>
      <vt:variant>
        <vt:i4>89</vt:i4>
      </vt:variant>
      <vt:variant>
        <vt:i4>0</vt:i4>
      </vt:variant>
      <vt:variant>
        <vt:i4>5</vt:i4>
      </vt:variant>
      <vt:variant>
        <vt:lpwstr/>
      </vt:variant>
      <vt:variant>
        <vt:lpwstr>_Toc228972789</vt:lpwstr>
      </vt:variant>
      <vt:variant>
        <vt:i4>1441850</vt:i4>
      </vt:variant>
      <vt:variant>
        <vt:i4>83</vt:i4>
      </vt:variant>
      <vt:variant>
        <vt:i4>0</vt:i4>
      </vt:variant>
      <vt:variant>
        <vt:i4>5</vt:i4>
      </vt:variant>
      <vt:variant>
        <vt:lpwstr/>
      </vt:variant>
      <vt:variant>
        <vt:lpwstr>_Toc228972788</vt:lpwstr>
      </vt:variant>
      <vt:variant>
        <vt:i4>1441850</vt:i4>
      </vt:variant>
      <vt:variant>
        <vt:i4>77</vt:i4>
      </vt:variant>
      <vt:variant>
        <vt:i4>0</vt:i4>
      </vt:variant>
      <vt:variant>
        <vt:i4>5</vt:i4>
      </vt:variant>
      <vt:variant>
        <vt:lpwstr/>
      </vt:variant>
      <vt:variant>
        <vt:lpwstr>_Toc228972787</vt:lpwstr>
      </vt:variant>
      <vt:variant>
        <vt:i4>1441850</vt:i4>
      </vt:variant>
      <vt:variant>
        <vt:i4>71</vt:i4>
      </vt:variant>
      <vt:variant>
        <vt:i4>0</vt:i4>
      </vt:variant>
      <vt:variant>
        <vt:i4>5</vt:i4>
      </vt:variant>
      <vt:variant>
        <vt:lpwstr/>
      </vt:variant>
      <vt:variant>
        <vt:lpwstr>_Toc228972786</vt:lpwstr>
      </vt:variant>
      <vt:variant>
        <vt:i4>1441850</vt:i4>
      </vt:variant>
      <vt:variant>
        <vt:i4>65</vt:i4>
      </vt:variant>
      <vt:variant>
        <vt:i4>0</vt:i4>
      </vt:variant>
      <vt:variant>
        <vt:i4>5</vt:i4>
      </vt:variant>
      <vt:variant>
        <vt:lpwstr/>
      </vt:variant>
      <vt:variant>
        <vt:lpwstr>_Toc228972785</vt:lpwstr>
      </vt:variant>
      <vt:variant>
        <vt:i4>1441850</vt:i4>
      </vt:variant>
      <vt:variant>
        <vt:i4>59</vt:i4>
      </vt:variant>
      <vt:variant>
        <vt:i4>0</vt:i4>
      </vt:variant>
      <vt:variant>
        <vt:i4>5</vt:i4>
      </vt:variant>
      <vt:variant>
        <vt:lpwstr/>
      </vt:variant>
      <vt:variant>
        <vt:lpwstr>_Toc228972784</vt:lpwstr>
      </vt:variant>
      <vt:variant>
        <vt:i4>1441850</vt:i4>
      </vt:variant>
      <vt:variant>
        <vt:i4>53</vt:i4>
      </vt:variant>
      <vt:variant>
        <vt:i4>0</vt:i4>
      </vt:variant>
      <vt:variant>
        <vt:i4>5</vt:i4>
      </vt:variant>
      <vt:variant>
        <vt:lpwstr/>
      </vt:variant>
      <vt:variant>
        <vt:lpwstr>_Toc228972783</vt:lpwstr>
      </vt:variant>
      <vt:variant>
        <vt:i4>1441850</vt:i4>
      </vt:variant>
      <vt:variant>
        <vt:i4>47</vt:i4>
      </vt:variant>
      <vt:variant>
        <vt:i4>0</vt:i4>
      </vt:variant>
      <vt:variant>
        <vt:i4>5</vt:i4>
      </vt:variant>
      <vt:variant>
        <vt:lpwstr/>
      </vt:variant>
      <vt:variant>
        <vt:lpwstr>_Toc228972782</vt:lpwstr>
      </vt:variant>
      <vt:variant>
        <vt:i4>1441850</vt:i4>
      </vt:variant>
      <vt:variant>
        <vt:i4>41</vt:i4>
      </vt:variant>
      <vt:variant>
        <vt:i4>0</vt:i4>
      </vt:variant>
      <vt:variant>
        <vt:i4>5</vt:i4>
      </vt:variant>
      <vt:variant>
        <vt:lpwstr/>
      </vt:variant>
      <vt:variant>
        <vt:lpwstr>_Toc228972781</vt:lpwstr>
      </vt:variant>
      <vt:variant>
        <vt:i4>1441850</vt:i4>
      </vt:variant>
      <vt:variant>
        <vt:i4>35</vt:i4>
      </vt:variant>
      <vt:variant>
        <vt:i4>0</vt:i4>
      </vt:variant>
      <vt:variant>
        <vt:i4>5</vt:i4>
      </vt:variant>
      <vt:variant>
        <vt:lpwstr/>
      </vt:variant>
      <vt:variant>
        <vt:lpwstr>_Toc228972780</vt:lpwstr>
      </vt:variant>
      <vt:variant>
        <vt:i4>1638458</vt:i4>
      </vt:variant>
      <vt:variant>
        <vt:i4>29</vt:i4>
      </vt:variant>
      <vt:variant>
        <vt:i4>0</vt:i4>
      </vt:variant>
      <vt:variant>
        <vt:i4>5</vt:i4>
      </vt:variant>
      <vt:variant>
        <vt:lpwstr/>
      </vt:variant>
      <vt:variant>
        <vt:lpwstr>_Toc228972779</vt:lpwstr>
      </vt:variant>
      <vt:variant>
        <vt:i4>1638458</vt:i4>
      </vt:variant>
      <vt:variant>
        <vt:i4>23</vt:i4>
      </vt:variant>
      <vt:variant>
        <vt:i4>0</vt:i4>
      </vt:variant>
      <vt:variant>
        <vt:i4>5</vt:i4>
      </vt:variant>
      <vt:variant>
        <vt:lpwstr/>
      </vt:variant>
      <vt:variant>
        <vt:lpwstr>_Toc228972778</vt:lpwstr>
      </vt:variant>
      <vt:variant>
        <vt:i4>1638458</vt:i4>
      </vt:variant>
      <vt:variant>
        <vt:i4>17</vt:i4>
      </vt:variant>
      <vt:variant>
        <vt:i4>0</vt:i4>
      </vt:variant>
      <vt:variant>
        <vt:i4>5</vt:i4>
      </vt:variant>
      <vt:variant>
        <vt:lpwstr/>
      </vt:variant>
      <vt:variant>
        <vt:lpwstr>_Toc228972777</vt:lpwstr>
      </vt:variant>
      <vt:variant>
        <vt:i4>786442</vt:i4>
      </vt:variant>
      <vt:variant>
        <vt:i4>12</vt:i4>
      </vt:variant>
      <vt:variant>
        <vt:i4>0</vt:i4>
      </vt:variant>
      <vt:variant>
        <vt:i4>5</vt:i4>
      </vt:variant>
      <vt:variant>
        <vt:lpwstr>https://apply07.grants.gov/apply/forms/sample/SFLLL_2_0-V2.0.pdf</vt:lpwstr>
      </vt:variant>
      <vt:variant>
        <vt:lpwstr/>
      </vt:variant>
      <vt:variant>
        <vt:i4>1769543</vt:i4>
      </vt:variant>
      <vt:variant>
        <vt:i4>9</vt:i4>
      </vt:variant>
      <vt:variant>
        <vt:i4>0</vt:i4>
      </vt:variant>
      <vt:variant>
        <vt:i4>5</vt:i4>
      </vt:variant>
      <vt:variant>
        <vt:lpwstr>https://apply07.grants.gov/apply/forms/sample/SF424B-V1.1.pdf</vt:lpwstr>
      </vt:variant>
      <vt:variant>
        <vt:lpwstr/>
      </vt:variant>
      <vt:variant>
        <vt:i4>1572934</vt:i4>
      </vt:variant>
      <vt:variant>
        <vt:i4>6</vt:i4>
      </vt:variant>
      <vt:variant>
        <vt:i4>0</vt:i4>
      </vt:variant>
      <vt:variant>
        <vt:i4>5</vt:i4>
      </vt:variant>
      <vt:variant>
        <vt:lpwstr>https://apply07.grants.gov/apply/forms/sample/SF424A-V1.0.pdf</vt:lpwstr>
      </vt:variant>
      <vt:variant>
        <vt:lpwstr/>
      </vt:variant>
      <vt:variant>
        <vt:i4>5505036</vt:i4>
      </vt:variant>
      <vt:variant>
        <vt:i4>3</vt:i4>
      </vt:variant>
      <vt:variant>
        <vt:i4>0</vt:i4>
      </vt:variant>
      <vt:variant>
        <vt:i4>5</vt:i4>
      </vt:variant>
      <vt:variant>
        <vt:lpwstr>https://apply07.grants.gov/apply/forms/sample/SF424_4_0-V4.0.pdf</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Souvenir, Brittany - FNS</dc:creator>
  <cp:keywords/>
  <cp:lastModifiedBy>Addison, Dawn - FNS</cp:lastModifiedBy>
  <cp:revision>2</cp:revision>
  <dcterms:created xsi:type="dcterms:W3CDTF">2026-06-16T16:04:00Z</dcterms:created>
  <dcterms:modified xsi:type="dcterms:W3CDTF">2026-06-16T16:04:00Z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0x0101001B0153307E499949B7955FBB8C5C7C65</vt:lpwstr>
  </property>
  <property fmtid="{D5CDD505-2E9C-101B-9397-08002B2CF9AE}" pid="3" name="_dlc_policyId">
    <vt:lpwstr/>
  </property>
  <property fmtid="{D5CDD505-2E9C-101B-9397-08002B2CF9AE}" pid="4" name="ItemRetentionFormula">
    <vt:lpwstr/>
  </property>
  <property fmtid="{D5CDD505-2E9C-101B-9397-08002B2CF9AE}" pid="5" name="MediaServiceImageTags">
    <vt:lpwstr/>
  </property>
</Properties>
</file>