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1E7B" w:rsidRPr="00217F90" w:rsidRDefault="000F1E7B" w:rsidP="00E97F23">
      <w:pPr>
        <w:jc w:val="center"/>
        <w:outlineLvl w:val="0"/>
        <w:rPr>
          <w:rFonts w:ascii="Times New Roman" w:hAnsi="Times New Roman"/>
          <w:b/>
        </w:rPr>
      </w:pPr>
      <w:bookmarkStart w:id="0" w:name="_GoBack"/>
      <w:bookmarkEnd w:id="0"/>
      <w:r w:rsidRPr="00217F90">
        <w:rPr>
          <w:rFonts w:ascii="Times New Roman" w:hAnsi="Times New Roman"/>
          <w:b/>
        </w:rPr>
        <w:t>Air Force Research Laboratory, Directed Energy Directorate</w:t>
      </w:r>
    </w:p>
    <w:p w:rsidR="000F1E7B" w:rsidRPr="00217F90" w:rsidRDefault="000F1E7B" w:rsidP="00E97F23">
      <w:pPr>
        <w:jc w:val="center"/>
        <w:outlineLvl w:val="0"/>
        <w:rPr>
          <w:rFonts w:ascii="Times New Roman" w:hAnsi="Times New Roman"/>
          <w:b/>
        </w:rPr>
      </w:pPr>
      <w:r w:rsidRPr="00217F90">
        <w:rPr>
          <w:rFonts w:ascii="Times New Roman" w:hAnsi="Times New Roman"/>
          <w:b/>
        </w:rPr>
        <w:t>University Small Grants Broad Agency Announcement</w:t>
      </w:r>
    </w:p>
    <w:p w:rsidR="000F1E7B" w:rsidRPr="00217F90" w:rsidRDefault="000F1E7B" w:rsidP="00E97F23">
      <w:pPr>
        <w:jc w:val="center"/>
        <w:outlineLvl w:val="0"/>
        <w:rPr>
          <w:rFonts w:ascii="Times New Roman" w:hAnsi="Times New Roman"/>
          <w:b/>
        </w:rPr>
      </w:pPr>
      <w:r w:rsidRPr="00217F90">
        <w:rPr>
          <w:rFonts w:ascii="Times New Roman" w:hAnsi="Times New Roman"/>
          <w:b/>
        </w:rPr>
        <w:t>BAA</w:t>
      </w:r>
      <w:r w:rsidR="00B96E77">
        <w:rPr>
          <w:rFonts w:ascii="Times New Roman" w:hAnsi="Times New Roman"/>
          <w:b/>
        </w:rPr>
        <w:t>-RDK-2012-0001</w:t>
      </w:r>
    </w:p>
    <w:p w:rsidR="000F1E7B" w:rsidRPr="00217F90" w:rsidRDefault="000F1E7B" w:rsidP="00E97F23">
      <w:pPr>
        <w:jc w:val="center"/>
        <w:outlineLvl w:val="0"/>
        <w:rPr>
          <w:rFonts w:ascii="Times New Roman" w:hAnsi="Times New Roman"/>
          <w:b/>
        </w:rPr>
      </w:pPr>
      <w:r w:rsidRPr="00217F90">
        <w:rPr>
          <w:rFonts w:ascii="Times New Roman" w:hAnsi="Times New Roman"/>
          <w:b/>
        </w:rPr>
        <w:t xml:space="preserve">Catalog of Federal Domestic Assistance (CFDA) Numbers 12.800 </w:t>
      </w:r>
    </w:p>
    <w:p w:rsidR="000F1E7B" w:rsidRPr="00217F90" w:rsidRDefault="000F1E7B" w:rsidP="000F1E7B">
      <w:pPr>
        <w:rPr>
          <w:rFonts w:ascii="Times New Roman" w:hAnsi="Times New Roman"/>
        </w:rPr>
      </w:pPr>
    </w:p>
    <w:p w:rsidR="001900A7" w:rsidRDefault="001900A7" w:rsidP="00E97F23">
      <w:pPr>
        <w:outlineLvl w:val="0"/>
        <w:rPr>
          <w:rFonts w:ascii="Times New Roman" w:hAnsi="Times New Roman"/>
          <w:b/>
        </w:rPr>
      </w:pPr>
      <w:r>
        <w:rPr>
          <w:rFonts w:ascii="Times New Roman" w:hAnsi="Times New Roman"/>
          <w:b/>
        </w:rPr>
        <w:t>Important Dates:</w:t>
      </w:r>
    </w:p>
    <w:p w:rsidR="001900A7" w:rsidRDefault="001900A7" w:rsidP="001900A7">
      <w:pPr>
        <w:rPr>
          <w:rFonts w:ascii="Times New Roman" w:hAnsi="Times New Roman"/>
          <w:b/>
        </w:rPr>
      </w:pPr>
    </w:p>
    <w:p w:rsidR="008E62C7" w:rsidRDefault="00516455" w:rsidP="008E62C7">
      <w:pPr>
        <w:rPr>
          <w:rFonts w:ascii="Times New Roman" w:hAnsi="Times New Roman"/>
        </w:rPr>
      </w:pPr>
      <w:r>
        <w:rPr>
          <w:rFonts w:ascii="Times New Roman" w:hAnsi="Times New Roman"/>
        </w:rPr>
        <w:t>2 April</w:t>
      </w:r>
      <w:r w:rsidR="008E62C7">
        <w:rPr>
          <w:rFonts w:ascii="Times New Roman" w:hAnsi="Times New Roman"/>
        </w:rPr>
        <w:t xml:space="preserve"> 2012</w:t>
      </w:r>
      <w:r w:rsidR="008E62C7">
        <w:rPr>
          <w:rFonts w:ascii="Times New Roman" w:hAnsi="Times New Roman"/>
        </w:rPr>
        <w:tab/>
      </w:r>
      <w:r>
        <w:rPr>
          <w:rFonts w:ascii="Times New Roman" w:hAnsi="Times New Roman"/>
        </w:rPr>
        <w:tab/>
      </w:r>
      <w:r w:rsidR="001900A7">
        <w:rPr>
          <w:rFonts w:ascii="Times New Roman" w:hAnsi="Times New Roman"/>
        </w:rPr>
        <w:t>Issuance of BAA</w:t>
      </w:r>
    </w:p>
    <w:p w:rsidR="001900A7" w:rsidRDefault="00516455" w:rsidP="00B15E06">
      <w:pPr>
        <w:ind w:right="-810"/>
        <w:rPr>
          <w:rFonts w:ascii="Times New Roman" w:hAnsi="Times New Roman"/>
        </w:rPr>
      </w:pPr>
      <w:r>
        <w:rPr>
          <w:rFonts w:ascii="Times New Roman" w:hAnsi="Times New Roman"/>
        </w:rPr>
        <w:t>16</w:t>
      </w:r>
      <w:r w:rsidR="00EA75A3">
        <w:rPr>
          <w:rFonts w:ascii="Times New Roman" w:hAnsi="Times New Roman"/>
        </w:rPr>
        <w:t xml:space="preserve"> May</w:t>
      </w:r>
      <w:r w:rsidR="008F74A8">
        <w:rPr>
          <w:rFonts w:ascii="Times New Roman" w:hAnsi="Times New Roman"/>
        </w:rPr>
        <w:t xml:space="preserve"> </w:t>
      </w:r>
      <w:r w:rsidR="001900A7">
        <w:rPr>
          <w:rFonts w:ascii="Times New Roman" w:hAnsi="Times New Roman"/>
        </w:rPr>
        <w:t>2012</w:t>
      </w:r>
      <w:r w:rsidR="001900A7">
        <w:rPr>
          <w:rFonts w:ascii="Times New Roman" w:hAnsi="Times New Roman"/>
        </w:rPr>
        <w:tab/>
      </w:r>
      <w:r w:rsidR="008F74A8">
        <w:rPr>
          <w:rFonts w:ascii="Times New Roman" w:hAnsi="Times New Roman"/>
        </w:rPr>
        <w:tab/>
      </w:r>
      <w:r w:rsidR="00FC2254">
        <w:rPr>
          <w:rFonts w:ascii="Times New Roman" w:hAnsi="Times New Roman"/>
        </w:rPr>
        <w:t xml:space="preserve">Earliest Date for </w:t>
      </w:r>
      <w:r w:rsidR="001900A7">
        <w:rPr>
          <w:rFonts w:ascii="Times New Roman" w:hAnsi="Times New Roman"/>
        </w:rPr>
        <w:t>Proposal Submission (See Section IV for more information)</w:t>
      </w:r>
    </w:p>
    <w:p w:rsidR="001900A7" w:rsidRDefault="00516455" w:rsidP="001900A7">
      <w:pPr>
        <w:rPr>
          <w:rFonts w:ascii="Times New Roman" w:hAnsi="Times New Roman"/>
        </w:rPr>
      </w:pPr>
      <w:r>
        <w:rPr>
          <w:rFonts w:ascii="Times New Roman" w:hAnsi="Times New Roman"/>
        </w:rPr>
        <w:t>1 April</w:t>
      </w:r>
      <w:r w:rsidR="008F74A8">
        <w:rPr>
          <w:rFonts w:ascii="Times New Roman" w:hAnsi="Times New Roman"/>
        </w:rPr>
        <w:t xml:space="preserve"> 2017</w:t>
      </w:r>
      <w:r w:rsidR="008F74A8">
        <w:rPr>
          <w:rFonts w:ascii="Times New Roman" w:hAnsi="Times New Roman"/>
        </w:rPr>
        <w:tab/>
      </w:r>
      <w:r>
        <w:rPr>
          <w:rFonts w:ascii="Times New Roman" w:hAnsi="Times New Roman"/>
        </w:rPr>
        <w:tab/>
      </w:r>
      <w:r w:rsidR="001900A7">
        <w:rPr>
          <w:rFonts w:ascii="Times New Roman" w:hAnsi="Times New Roman"/>
        </w:rPr>
        <w:t>BAA End Date</w:t>
      </w:r>
    </w:p>
    <w:p w:rsidR="001900A7" w:rsidRDefault="001900A7" w:rsidP="000F1E7B">
      <w:pPr>
        <w:rPr>
          <w:rFonts w:ascii="Times New Roman" w:hAnsi="Times New Roman"/>
          <w:b/>
        </w:rPr>
      </w:pPr>
    </w:p>
    <w:p w:rsidR="001900A7" w:rsidRDefault="001900A7" w:rsidP="000F1E7B">
      <w:pPr>
        <w:rPr>
          <w:rFonts w:ascii="Times New Roman" w:hAnsi="Times New Roman"/>
          <w:b/>
        </w:rPr>
      </w:pPr>
    </w:p>
    <w:p w:rsidR="000F1E7B" w:rsidRPr="00217F90" w:rsidRDefault="000F1E7B" w:rsidP="00E97F23">
      <w:pPr>
        <w:outlineLvl w:val="0"/>
        <w:rPr>
          <w:rFonts w:ascii="Times New Roman" w:hAnsi="Times New Roman"/>
          <w:b/>
        </w:rPr>
      </w:pPr>
      <w:r w:rsidRPr="00217F90">
        <w:rPr>
          <w:rFonts w:ascii="Times New Roman" w:hAnsi="Times New Roman"/>
          <w:b/>
        </w:rPr>
        <w:t>Executive Summary</w:t>
      </w:r>
    </w:p>
    <w:p w:rsidR="000F1E7B" w:rsidRPr="00217F90" w:rsidRDefault="000F1E7B" w:rsidP="000F1E7B">
      <w:pPr>
        <w:rPr>
          <w:rFonts w:ascii="Times New Roman" w:hAnsi="Times New Roman"/>
        </w:rPr>
      </w:pPr>
    </w:p>
    <w:p w:rsidR="000F1E7B" w:rsidRPr="00217F90" w:rsidRDefault="000F1E7B" w:rsidP="000F1E7B">
      <w:pPr>
        <w:rPr>
          <w:rFonts w:ascii="Times New Roman" w:hAnsi="Times New Roman"/>
        </w:rPr>
      </w:pPr>
      <w:r w:rsidRPr="00217F90">
        <w:rPr>
          <w:rFonts w:ascii="Times New Roman" w:hAnsi="Times New Roman"/>
        </w:rPr>
        <w:t xml:space="preserve">This is a </w:t>
      </w:r>
      <w:r w:rsidR="008F74A8">
        <w:rPr>
          <w:rFonts w:ascii="Times New Roman" w:hAnsi="Times New Roman"/>
        </w:rPr>
        <w:t>five</w:t>
      </w:r>
      <w:r w:rsidRPr="00217F90">
        <w:rPr>
          <w:rFonts w:ascii="Times New Roman" w:hAnsi="Times New Roman"/>
        </w:rPr>
        <w:t>-year, open-ended Broad Agency Announcement (BAA) to solicit research proposals for the United States Air Force Research Laboratory (AFRL) Directed Energy</w:t>
      </w:r>
      <w:r w:rsidR="008F74A8">
        <w:rPr>
          <w:rFonts w:ascii="Times New Roman" w:hAnsi="Times New Roman"/>
        </w:rPr>
        <w:t xml:space="preserve"> (RD)</w:t>
      </w:r>
      <w:r w:rsidRPr="00217F90">
        <w:rPr>
          <w:rFonts w:ascii="Times New Roman" w:hAnsi="Times New Roman"/>
        </w:rPr>
        <w:t xml:space="preserve"> Directorate</w:t>
      </w:r>
      <w:r w:rsidR="008F74A8">
        <w:rPr>
          <w:rFonts w:ascii="Times New Roman" w:hAnsi="Times New Roman"/>
        </w:rPr>
        <w:t>.  This BAA is a</w:t>
      </w:r>
      <w:r w:rsidRPr="00217F90">
        <w:rPr>
          <w:rFonts w:ascii="Times New Roman" w:hAnsi="Times New Roman"/>
        </w:rPr>
        <w:t xml:space="preserve"> university grant vehicle t</w:t>
      </w:r>
      <w:r w:rsidR="0062304F" w:rsidRPr="00217F90">
        <w:rPr>
          <w:rFonts w:ascii="Times New Roman" w:hAnsi="Times New Roman"/>
        </w:rPr>
        <w:t xml:space="preserve">hat can provide small grants of </w:t>
      </w:r>
      <w:r w:rsidRPr="00217F90">
        <w:rPr>
          <w:rFonts w:ascii="Times New Roman" w:hAnsi="Times New Roman"/>
        </w:rPr>
        <w:t>$100</w:t>
      </w:r>
      <w:r w:rsidR="00E6586C">
        <w:rPr>
          <w:rFonts w:ascii="Times New Roman" w:hAnsi="Times New Roman"/>
        </w:rPr>
        <w:t>k</w:t>
      </w:r>
      <w:r w:rsidRPr="00217F90">
        <w:rPr>
          <w:rFonts w:ascii="Times New Roman" w:hAnsi="Times New Roman"/>
        </w:rPr>
        <w:t xml:space="preserve"> or less to students/professors in a timely manner </w:t>
      </w:r>
      <w:r w:rsidR="008F74A8">
        <w:rPr>
          <w:rFonts w:ascii="Times New Roman" w:hAnsi="Times New Roman"/>
        </w:rPr>
        <w:t>for the purpose of engaging</w:t>
      </w:r>
      <w:r w:rsidRPr="00217F90">
        <w:rPr>
          <w:rFonts w:ascii="Times New Roman" w:hAnsi="Times New Roman"/>
        </w:rPr>
        <w:t xml:space="preserve"> U.S./U.S. territories’ colleges and universities in directed energy-related basic, applied, and advanced research projects that are of interest to the Department of Defense. </w:t>
      </w:r>
    </w:p>
    <w:p w:rsidR="000F1E7B" w:rsidRPr="00217F90" w:rsidRDefault="000F1E7B" w:rsidP="000F1E7B">
      <w:pPr>
        <w:rPr>
          <w:rFonts w:ascii="Times New Roman" w:hAnsi="Times New Roman"/>
        </w:rPr>
      </w:pPr>
    </w:p>
    <w:p w:rsidR="000F1E7B" w:rsidRPr="00217F90" w:rsidRDefault="000F1E7B" w:rsidP="008E62C7">
      <w:pPr>
        <w:ind w:right="360"/>
        <w:rPr>
          <w:rFonts w:ascii="Times New Roman" w:hAnsi="Times New Roman"/>
        </w:rPr>
      </w:pPr>
      <w:r w:rsidRPr="00217F90">
        <w:rPr>
          <w:rFonts w:ascii="Times New Roman" w:hAnsi="Times New Roman"/>
        </w:rPr>
        <w:t xml:space="preserve">Multiple awards of grants </w:t>
      </w:r>
      <w:r w:rsidR="008F74A8">
        <w:rPr>
          <w:rFonts w:ascii="Times New Roman" w:hAnsi="Times New Roman"/>
        </w:rPr>
        <w:t>up to $100k</w:t>
      </w:r>
      <w:r w:rsidRPr="00217F90">
        <w:rPr>
          <w:rFonts w:ascii="Times New Roman" w:hAnsi="Times New Roman"/>
        </w:rPr>
        <w:t xml:space="preserve"> are anticipated with a period of performance ranging from one to two years.  Subject to the availability of funding, AFRL</w:t>
      </w:r>
      <w:r w:rsidR="008F74A8">
        <w:rPr>
          <w:rFonts w:ascii="Times New Roman" w:hAnsi="Times New Roman"/>
        </w:rPr>
        <w:t>/RD</w:t>
      </w:r>
      <w:r w:rsidRPr="00217F90">
        <w:rPr>
          <w:rFonts w:ascii="Times New Roman" w:hAnsi="Times New Roman"/>
        </w:rPr>
        <w:t xml:space="preserve"> plans to award a minimum of one grant per fiscal year.  However, </w:t>
      </w:r>
      <w:r w:rsidR="008F74A8">
        <w:rPr>
          <w:rFonts w:ascii="Times New Roman" w:hAnsi="Times New Roman"/>
        </w:rPr>
        <w:t>AFRL/RD</w:t>
      </w:r>
      <w:r w:rsidRPr="00217F90">
        <w:rPr>
          <w:rFonts w:ascii="Times New Roman" w:hAnsi="Times New Roman"/>
        </w:rPr>
        <w:t xml:space="preserve"> does reserve the right to make multiple</w:t>
      </w:r>
      <w:r w:rsidR="008F74A8">
        <w:rPr>
          <w:rFonts w:ascii="Times New Roman" w:hAnsi="Times New Roman"/>
        </w:rPr>
        <w:t xml:space="preserve"> </w:t>
      </w:r>
      <w:r w:rsidRPr="00217F90">
        <w:rPr>
          <w:rFonts w:ascii="Times New Roman" w:hAnsi="Times New Roman"/>
        </w:rPr>
        <w:t>awards or no awards pursuant to this solicitation.</w:t>
      </w:r>
    </w:p>
    <w:p w:rsidR="000F1E7B" w:rsidRPr="00217F90" w:rsidRDefault="000F1E7B" w:rsidP="000F1E7B">
      <w:pPr>
        <w:rPr>
          <w:rFonts w:ascii="Times New Roman" w:hAnsi="Times New Roman"/>
        </w:rPr>
      </w:pPr>
    </w:p>
    <w:p w:rsidR="000F1E7B" w:rsidRPr="00217F90" w:rsidRDefault="000F1E7B" w:rsidP="000F1E7B">
      <w:pPr>
        <w:pStyle w:val="Default"/>
        <w:rPr>
          <w:rFonts w:ascii="Times New Roman" w:hAnsi="Times New Roman" w:cs="Times New Roman"/>
          <w:color w:val="auto"/>
        </w:rPr>
      </w:pPr>
      <w:r w:rsidRPr="00217F90">
        <w:rPr>
          <w:rFonts w:ascii="Times New Roman" w:hAnsi="Times New Roman" w:cs="Times New Roman"/>
          <w:color w:val="auto"/>
        </w:rPr>
        <w:t xml:space="preserve">PROPOSAL DUE DATE AND TIME:  This BAA will remain open for a period of </w:t>
      </w:r>
      <w:r w:rsidR="008F74A8">
        <w:rPr>
          <w:rFonts w:ascii="Times New Roman" w:hAnsi="Times New Roman" w:cs="Times New Roman"/>
          <w:color w:val="auto"/>
        </w:rPr>
        <w:t>five</w:t>
      </w:r>
      <w:r w:rsidRPr="00217F90">
        <w:rPr>
          <w:rFonts w:ascii="Times New Roman" w:hAnsi="Times New Roman" w:cs="Times New Roman"/>
          <w:color w:val="auto"/>
        </w:rPr>
        <w:t xml:space="preserve"> years from the date of publication.  Proposals may be submitted at any time</w:t>
      </w:r>
      <w:r w:rsidR="008F74A8">
        <w:rPr>
          <w:rFonts w:ascii="Times New Roman" w:hAnsi="Times New Roman" w:cs="Times New Roman"/>
          <w:color w:val="auto"/>
        </w:rPr>
        <w:t xml:space="preserve"> during that period</w:t>
      </w:r>
      <w:r w:rsidRPr="00217F90">
        <w:rPr>
          <w:rFonts w:ascii="Times New Roman" w:hAnsi="Times New Roman" w:cs="Times New Roman"/>
          <w:color w:val="auto"/>
        </w:rPr>
        <w:t xml:space="preserve">.  However, </w:t>
      </w:r>
      <w:r w:rsidR="008F74A8">
        <w:rPr>
          <w:rFonts w:ascii="Times New Roman" w:hAnsi="Times New Roman" w:cs="Times New Roman"/>
          <w:color w:val="auto"/>
        </w:rPr>
        <w:t xml:space="preserve">prospective </w:t>
      </w:r>
      <w:r w:rsidRPr="00217F90">
        <w:rPr>
          <w:rFonts w:ascii="Times New Roman" w:hAnsi="Times New Roman" w:cs="Times New Roman"/>
          <w:bCs/>
          <w:color w:val="auto"/>
        </w:rPr>
        <w:t>offerors</w:t>
      </w:r>
      <w:r w:rsidR="008F74A8">
        <w:rPr>
          <w:rFonts w:ascii="Times New Roman" w:hAnsi="Times New Roman" w:cs="Times New Roman"/>
          <w:bCs/>
          <w:color w:val="auto"/>
        </w:rPr>
        <w:t>/applicants</w:t>
      </w:r>
      <w:r w:rsidRPr="00217F90">
        <w:rPr>
          <w:rFonts w:ascii="Times New Roman" w:hAnsi="Times New Roman" w:cs="Times New Roman"/>
          <w:bCs/>
          <w:color w:val="auto"/>
        </w:rPr>
        <w:t xml:space="preserve"> </w:t>
      </w:r>
      <w:r w:rsidRPr="00217F90">
        <w:rPr>
          <w:rFonts w:ascii="Times New Roman" w:hAnsi="Times New Roman" w:cs="Times New Roman"/>
          <w:color w:val="auto"/>
        </w:rPr>
        <w:t xml:space="preserve">must call the technology points of contacts (POCs) listed in Paragraph C of the full text announcement to </w:t>
      </w:r>
      <w:r w:rsidR="008F74A8">
        <w:rPr>
          <w:rFonts w:ascii="Times New Roman" w:hAnsi="Times New Roman" w:cs="Times New Roman"/>
          <w:color w:val="auto"/>
        </w:rPr>
        <w:t>confirm</w:t>
      </w:r>
      <w:r w:rsidRPr="00217F90">
        <w:rPr>
          <w:rFonts w:ascii="Times New Roman" w:hAnsi="Times New Roman" w:cs="Times New Roman"/>
          <w:color w:val="auto"/>
        </w:rPr>
        <w:t xml:space="preserve"> funding is available for the technology area of consideration before submitting a proposal.  Proposals are reviewed and evaluated as they are received. </w:t>
      </w:r>
    </w:p>
    <w:p w:rsidR="000F1E7B" w:rsidRPr="00217F90" w:rsidRDefault="000F1E7B" w:rsidP="000F1E7B">
      <w:pPr>
        <w:rPr>
          <w:rFonts w:ascii="Times New Roman" w:hAnsi="Times New Roman"/>
        </w:rPr>
      </w:pPr>
    </w:p>
    <w:p w:rsidR="000F1E7B" w:rsidRPr="00217F90" w:rsidRDefault="000F1E7B" w:rsidP="000F1E7B">
      <w:pPr>
        <w:rPr>
          <w:rFonts w:ascii="Times New Roman" w:hAnsi="Times New Roman"/>
          <w:b/>
        </w:rPr>
      </w:pPr>
      <w:r w:rsidRPr="00217F90">
        <w:rPr>
          <w:rFonts w:ascii="Times New Roman" w:hAnsi="Times New Roman"/>
        </w:rPr>
        <w:t xml:space="preserve">All proposals for grants must be submitted electronically through the Grants.gov government-wide electronic portal at </w:t>
      </w:r>
      <w:hyperlink r:id="rId8" w:history="1">
        <w:r w:rsidRPr="00217F90">
          <w:rPr>
            <w:rStyle w:val="Hyperlink"/>
            <w:rFonts w:ascii="Times New Roman" w:hAnsi="Times New Roman"/>
          </w:rPr>
          <w:t>http://www.grants.gov</w:t>
        </w:r>
      </w:hyperlink>
      <w:r w:rsidRPr="00217F90">
        <w:rPr>
          <w:rFonts w:ascii="Times New Roman" w:hAnsi="Times New Roman"/>
        </w:rPr>
        <w:t>.</w:t>
      </w:r>
      <w:r w:rsidR="00E90279" w:rsidRPr="00217F90">
        <w:rPr>
          <w:rFonts w:ascii="Times New Roman" w:hAnsi="Times New Roman"/>
        </w:rPr>
        <w:t xml:space="preserve">  </w:t>
      </w:r>
      <w:r w:rsidRPr="00217F90">
        <w:rPr>
          <w:rFonts w:ascii="Times New Roman" w:hAnsi="Times New Roman"/>
        </w:rPr>
        <w:t>You must notify the Grants Specialist</w:t>
      </w:r>
      <w:r w:rsidR="008F74A8">
        <w:rPr>
          <w:rFonts w:ascii="Times New Roman" w:hAnsi="Times New Roman"/>
        </w:rPr>
        <w:t>s (see Section VII)</w:t>
      </w:r>
      <w:r w:rsidRPr="00217F90">
        <w:rPr>
          <w:rFonts w:ascii="Times New Roman" w:hAnsi="Times New Roman"/>
        </w:rPr>
        <w:t xml:space="preserve"> immediately upon submitting your proposal electronically.  </w:t>
      </w:r>
      <w:r w:rsidR="008F74A8">
        <w:rPr>
          <w:rFonts w:ascii="Times New Roman" w:hAnsi="Times New Roman"/>
          <w:b/>
        </w:rPr>
        <w:t>No hard copy s</w:t>
      </w:r>
      <w:r w:rsidRPr="00217F90">
        <w:rPr>
          <w:rFonts w:ascii="Times New Roman" w:hAnsi="Times New Roman"/>
          <w:b/>
        </w:rPr>
        <w:t>ubmissions are accepted.</w:t>
      </w:r>
    </w:p>
    <w:p w:rsidR="000F1E7B" w:rsidRPr="00217F90" w:rsidRDefault="000F1E7B" w:rsidP="007F7749">
      <w:pPr>
        <w:tabs>
          <w:tab w:val="left" w:pos="630"/>
        </w:tabs>
        <w:jc w:val="center"/>
        <w:outlineLvl w:val="0"/>
        <w:rPr>
          <w:rFonts w:ascii="Times New Roman" w:hAnsi="Times New Roman"/>
          <w:b/>
        </w:rPr>
      </w:pPr>
      <w:r w:rsidRPr="00217F90">
        <w:rPr>
          <w:rFonts w:ascii="Times New Roman" w:hAnsi="Times New Roman"/>
        </w:rPr>
        <w:br w:type="page"/>
      </w:r>
      <w:r w:rsidRPr="00217F90">
        <w:rPr>
          <w:rFonts w:ascii="Times New Roman" w:hAnsi="Times New Roman"/>
          <w:b/>
        </w:rPr>
        <w:lastRenderedPageBreak/>
        <w:t>Air Force Research Laboratory, Directed Energy Directorate</w:t>
      </w:r>
    </w:p>
    <w:p w:rsidR="000F1E7B" w:rsidRPr="00217F90" w:rsidRDefault="000F1E7B" w:rsidP="00E97F23">
      <w:pPr>
        <w:jc w:val="center"/>
        <w:outlineLvl w:val="0"/>
        <w:rPr>
          <w:rFonts w:ascii="Times New Roman" w:hAnsi="Times New Roman"/>
          <w:b/>
        </w:rPr>
      </w:pPr>
      <w:r w:rsidRPr="00217F90">
        <w:rPr>
          <w:rFonts w:ascii="Times New Roman" w:hAnsi="Times New Roman"/>
          <w:b/>
        </w:rPr>
        <w:t>University Small Grants Broad Agency Announcement</w:t>
      </w:r>
    </w:p>
    <w:p w:rsidR="000F1E7B" w:rsidRPr="00217F90" w:rsidRDefault="00B96E77" w:rsidP="000F1E7B">
      <w:pPr>
        <w:jc w:val="center"/>
        <w:rPr>
          <w:rFonts w:ascii="Times New Roman" w:hAnsi="Times New Roman"/>
          <w:b/>
        </w:rPr>
      </w:pPr>
      <w:r>
        <w:rPr>
          <w:rFonts w:ascii="Times New Roman" w:hAnsi="Times New Roman"/>
          <w:b/>
        </w:rPr>
        <w:t>BAA-RDK-2012-0001</w:t>
      </w:r>
    </w:p>
    <w:p w:rsidR="000F1E7B" w:rsidRPr="00217F90" w:rsidRDefault="000F1E7B" w:rsidP="000F1E7B">
      <w:pPr>
        <w:jc w:val="center"/>
        <w:rPr>
          <w:rFonts w:ascii="Times New Roman" w:hAnsi="Times New Roman"/>
          <w:b/>
        </w:rPr>
      </w:pPr>
      <w:r w:rsidRPr="00217F90">
        <w:rPr>
          <w:rFonts w:ascii="Times New Roman" w:hAnsi="Times New Roman"/>
          <w:b/>
        </w:rPr>
        <w:t xml:space="preserve">Catalog of Federal Domestic Assistance (CFDA) Numbers 12.800 </w:t>
      </w:r>
    </w:p>
    <w:p w:rsidR="000F1E7B" w:rsidRPr="00217F90" w:rsidRDefault="000F1E7B" w:rsidP="000F1E7B">
      <w:pPr>
        <w:rPr>
          <w:rFonts w:ascii="Times New Roman" w:hAnsi="Times New Roman"/>
        </w:rPr>
      </w:pPr>
    </w:p>
    <w:p w:rsidR="000F1E7B" w:rsidRPr="00217F90" w:rsidRDefault="000F1E7B" w:rsidP="00E97F23">
      <w:pPr>
        <w:outlineLvl w:val="0"/>
        <w:rPr>
          <w:rFonts w:ascii="Times New Roman" w:hAnsi="Times New Roman"/>
          <w:b/>
        </w:rPr>
      </w:pPr>
      <w:r w:rsidRPr="00217F90">
        <w:rPr>
          <w:rFonts w:ascii="Times New Roman" w:hAnsi="Times New Roman"/>
          <w:b/>
        </w:rPr>
        <w:t>FULL TEXT ANNOUNCEMENT</w:t>
      </w:r>
    </w:p>
    <w:p w:rsidR="000F1E7B" w:rsidRPr="00217F90" w:rsidRDefault="000F1E7B" w:rsidP="000F1E7B">
      <w:pPr>
        <w:rPr>
          <w:rFonts w:ascii="Times New Roman" w:hAnsi="Times New Roman"/>
        </w:rPr>
      </w:pPr>
    </w:p>
    <w:p w:rsidR="000F1E7B" w:rsidRPr="00217F90" w:rsidRDefault="000F1E7B" w:rsidP="00E97F23">
      <w:pPr>
        <w:outlineLvl w:val="0"/>
        <w:rPr>
          <w:rFonts w:ascii="Times New Roman" w:hAnsi="Times New Roman"/>
          <w:b/>
          <w:u w:val="single"/>
        </w:rPr>
      </w:pPr>
      <w:r w:rsidRPr="00217F90">
        <w:rPr>
          <w:rFonts w:ascii="Times New Roman" w:hAnsi="Times New Roman"/>
          <w:b/>
          <w:u w:val="single"/>
        </w:rPr>
        <w:t>SECTION I: Funding Opportunity Description</w:t>
      </w:r>
    </w:p>
    <w:p w:rsidR="000F1E7B" w:rsidRPr="00217F90" w:rsidRDefault="000F1E7B" w:rsidP="000F1E7B">
      <w:pPr>
        <w:autoSpaceDE w:val="0"/>
        <w:autoSpaceDN w:val="0"/>
        <w:adjustRightInd w:val="0"/>
        <w:rPr>
          <w:rFonts w:ascii="Times New Roman" w:hAnsi="Times New Roman"/>
          <w:bCs/>
        </w:rPr>
      </w:pPr>
    </w:p>
    <w:p w:rsidR="000F1E7B" w:rsidRPr="00217F90" w:rsidRDefault="000F1E7B" w:rsidP="000F1E7B">
      <w:pPr>
        <w:autoSpaceDE w:val="0"/>
        <w:autoSpaceDN w:val="0"/>
        <w:adjustRightInd w:val="0"/>
        <w:ind w:firstLine="270"/>
        <w:rPr>
          <w:rFonts w:ascii="Times New Roman" w:hAnsi="Times New Roman"/>
          <w:bCs/>
        </w:rPr>
      </w:pPr>
      <w:r w:rsidRPr="00217F90">
        <w:rPr>
          <w:rFonts w:ascii="Times New Roman" w:hAnsi="Times New Roman"/>
        </w:rPr>
        <w:t xml:space="preserve">A.  The AFRL Directed Energy Directorate is interested in receiving proposals under this announcement </w:t>
      </w:r>
      <w:r w:rsidR="00804EF7">
        <w:rPr>
          <w:rFonts w:ascii="Times New Roman" w:hAnsi="Times New Roman"/>
        </w:rPr>
        <w:t>in order</w:t>
      </w:r>
      <w:r w:rsidRPr="00217F90">
        <w:rPr>
          <w:rFonts w:ascii="Times New Roman" w:hAnsi="Times New Roman"/>
        </w:rPr>
        <w:t xml:space="preserve"> to establish a university grant vehicle that can provide small grants (less than $100</w:t>
      </w:r>
      <w:r w:rsidR="00FE6C8B">
        <w:rPr>
          <w:rFonts w:ascii="Times New Roman" w:hAnsi="Times New Roman"/>
        </w:rPr>
        <w:t>k</w:t>
      </w:r>
      <w:r w:rsidRPr="00217F90">
        <w:rPr>
          <w:rFonts w:ascii="Times New Roman" w:hAnsi="Times New Roman"/>
        </w:rPr>
        <w:t xml:space="preserve">) to students/professors in a timely manner </w:t>
      </w:r>
      <w:r w:rsidR="00804EF7">
        <w:rPr>
          <w:rFonts w:ascii="Times New Roman" w:hAnsi="Times New Roman"/>
        </w:rPr>
        <w:t>for the purpose of engaging</w:t>
      </w:r>
      <w:r w:rsidRPr="00217F90">
        <w:rPr>
          <w:rFonts w:ascii="Times New Roman" w:hAnsi="Times New Roman"/>
        </w:rPr>
        <w:t xml:space="preserve"> U.S./U.S. territories’ colleges and universities in directed energy-related basic, applied, and advanced research projects that are of interest to the Department of Defense.  </w:t>
      </w:r>
      <w:r w:rsidRPr="00217F90">
        <w:rPr>
          <w:rFonts w:ascii="Times New Roman" w:hAnsi="Times New Roman"/>
          <w:bCs/>
        </w:rPr>
        <w:t xml:space="preserve">The scope of the research </w:t>
      </w:r>
      <w:r w:rsidR="00804EF7">
        <w:rPr>
          <w:rFonts w:ascii="Times New Roman" w:hAnsi="Times New Roman"/>
          <w:bCs/>
        </w:rPr>
        <w:t>will</w:t>
      </w:r>
      <w:r w:rsidRPr="00217F90">
        <w:rPr>
          <w:rFonts w:ascii="Times New Roman" w:hAnsi="Times New Roman"/>
          <w:bCs/>
        </w:rPr>
        <w:t xml:space="preserve"> include the entire spectrum of directed energy technology that is applicable to the Air Force</w:t>
      </w:r>
      <w:r w:rsidR="00804EF7">
        <w:rPr>
          <w:rFonts w:ascii="Times New Roman" w:hAnsi="Times New Roman"/>
          <w:bCs/>
        </w:rPr>
        <w:t>,</w:t>
      </w:r>
      <w:r w:rsidRPr="00217F90">
        <w:rPr>
          <w:rFonts w:ascii="Times New Roman" w:hAnsi="Times New Roman"/>
          <w:bCs/>
        </w:rPr>
        <w:t xml:space="preserve"> including all tangentially</w:t>
      </w:r>
      <w:r w:rsidR="00804EF7">
        <w:rPr>
          <w:rFonts w:ascii="Times New Roman" w:hAnsi="Times New Roman"/>
          <w:bCs/>
        </w:rPr>
        <w:t>-</w:t>
      </w:r>
      <w:r w:rsidRPr="00217F90">
        <w:rPr>
          <w:rFonts w:ascii="Times New Roman" w:hAnsi="Times New Roman"/>
          <w:bCs/>
        </w:rPr>
        <w:t>related directed energy research.</w:t>
      </w:r>
      <w:r w:rsidR="00282931">
        <w:rPr>
          <w:rFonts w:ascii="Times New Roman" w:hAnsi="Times New Roman"/>
          <w:bCs/>
        </w:rPr>
        <w:t xml:space="preserve">  </w:t>
      </w:r>
      <w:r w:rsidRPr="00217F90">
        <w:rPr>
          <w:rFonts w:ascii="Times New Roman" w:hAnsi="Times New Roman"/>
          <w:bCs/>
        </w:rPr>
        <w:t>The research shall include, but not be limited to</w:t>
      </w:r>
      <w:r w:rsidR="00804EF7">
        <w:rPr>
          <w:rFonts w:ascii="Times New Roman" w:hAnsi="Times New Roman"/>
          <w:bCs/>
        </w:rPr>
        <w:t>:</w:t>
      </w:r>
      <w:r w:rsidRPr="00217F90">
        <w:rPr>
          <w:rFonts w:ascii="Times New Roman" w:hAnsi="Times New Roman"/>
          <w:bCs/>
        </w:rPr>
        <w:t xml:space="preserve"> lasers; </w:t>
      </w:r>
      <w:r w:rsidR="00833CFD">
        <w:rPr>
          <w:rFonts w:ascii="Times New Roman" w:hAnsi="Times New Roman"/>
          <w:bCs/>
        </w:rPr>
        <w:t xml:space="preserve">optics and </w:t>
      </w:r>
      <w:r w:rsidRPr="00217F90">
        <w:rPr>
          <w:rFonts w:ascii="Times New Roman" w:hAnsi="Times New Roman"/>
          <w:bCs/>
        </w:rPr>
        <w:t>beam control; high power microwave</w:t>
      </w:r>
      <w:r w:rsidR="00833CFD">
        <w:rPr>
          <w:rFonts w:ascii="Times New Roman" w:hAnsi="Times New Roman"/>
          <w:bCs/>
        </w:rPr>
        <w:t>s</w:t>
      </w:r>
      <w:r w:rsidR="00804EF7">
        <w:rPr>
          <w:rFonts w:ascii="Times New Roman" w:hAnsi="Times New Roman"/>
          <w:bCs/>
        </w:rPr>
        <w:t>,</w:t>
      </w:r>
      <w:r w:rsidRPr="00217F90">
        <w:rPr>
          <w:rFonts w:ascii="Times New Roman" w:hAnsi="Times New Roman"/>
          <w:bCs/>
        </w:rPr>
        <w:t xml:space="preserve"> and directed energy effects, modeling and simulation. </w:t>
      </w:r>
    </w:p>
    <w:p w:rsidR="000F1E7B" w:rsidRPr="00217F90" w:rsidRDefault="000F1E7B" w:rsidP="000F1E7B">
      <w:pPr>
        <w:rPr>
          <w:rFonts w:ascii="Times New Roman" w:hAnsi="Times New Roman"/>
        </w:rPr>
      </w:pPr>
    </w:p>
    <w:p w:rsidR="000F1E7B" w:rsidRPr="00217F90" w:rsidRDefault="000F1E7B" w:rsidP="000F1E7B">
      <w:pPr>
        <w:ind w:firstLine="270"/>
        <w:rPr>
          <w:rFonts w:ascii="Times New Roman" w:hAnsi="Times New Roman"/>
        </w:rPr>
      </w:pPr>
      <w:r w:rsidRPr="00217F90">
        <w:rPr>
          <w:rFonts w:ascii="Times New Roman" w:hAnsi="Times New Roman"/>
        </w:rPr>
        <w:t xml:space="preserve">B. This is a </w:t>
      </w:r>
      <w:r w:rsidR="00804EF7">
        <w:rPr>
          <w:rFonts w:ascii="Times New Roman" w:hAnsi="Times New Roman"/>
        </w:rPr>
        <w:t>five</w:t>
      </w:r>
      <w:r w:rsidRPr="00217F90">
        <w:rPr>
          <w:rFonts w:ascii="Times New Roman" w:hAnsi="Times New Roman"/>
        </w:rPr>
        <w:t xml:space="preserve">-year, opened-ended </w:t>
      </w:r>
      <w:r w:rsidR="00804EF7">
        <w:rPr>
          <w:rFonts w:ascii="Times New Roman" w:hAnsi="Times New Roman"/>
        </w:rPr>
        <w:t>BAA</w:t>
      </w:r>
      <w:r w:rsidRPr="00217F90">
        <w:rPr>
          <w:rFonts w:ascii="Times New Roman" w:hAnsi="Times New Roman"/>
        </w:rPr>
        <w:t xml:space="preserve"> to solicit research proposals for the AFRL Directed Energy Directorate</w:t>
      </w:r>
      <w:r w:rsidR="00804EF7">
        <w:rPr>
          <w:rFonts w:ascii="Times New Roman" w:hAnsi="Times New Roman"/>
        </w:rPr>
        <w:t xml:space="preserve">. </w:t>
      </w:r>
      <w:r w:rsidRPr="00217F90">
        <w:rPr>
          <w:rFonts w:ascii="Times New Roman" w:hAnsi="Times New Roman"/>
        </w:rPr>
        <w:t xml:space="preserve"> </w:t>
      </w:r>
      <w:r w:rsidR="00804EF7">
        <w:rPr>
          <w:rFonts w:ascii="Times New Roman" w:hAnsi="Times New Roman"/>
        </w:rPr>
        <w:t>This BAA is</w:t>
      </w:r>
      <w:r w:rsidRPr="00217F90">
        <w:rPr>
          <w:rFonts w:ascii="Times New Roman" w:hAnsi="Times New Roman"/>
        </w:rPr>
        <w:t xml:space="preserve"> a university grant vehicle that can provide small grants to students/professors in a timely manner to engage colleges and universities in directed energy-related basic, applied, and advanced research projects that are of interest to the Department of Defense.  Multiple awards of grants up to $100,000 are anticipated with a period of performance ranging from one to two years.  </w:t>
      </w:r>
      <w:r w:rsidR="002B1B19">
        <w:rPr>
          <w:rFonts w:ascii="Times New Roman" w:hAnsi="Times New Roman"/>
        </w:rPr>
        <w:t>This</w:t>
      </w:r>
      <w:r w:rsidRPr="00217F90">
        <w:rPr>
          <w:rFonts w:ascii="Times New Roman" w:hAnsi="Times New Roman"/>
        </w:rPr>
        <w:t xml:space="preserve"> program is being initiated via release of this baseline </w:t>
      </w:r>
      <w:r w:rsidR="00B96E77">
        <w:rPr>
          <w:rFonts w:ascii="Times New Roman" w:hAnsi="Times New Roman"/>
        </w:rPr>
        <w:t>BAA-RDK-2012-0001</w:t>
      </w:r>
      <w:r w:rsidRPr="00217F90">
        <w:rPr>
          <w:rFonts w:ascii="Times New Roman" w:hAnsi="Times New Roman"/>
        </w:rPr>
        <w:t xml:space="preserve">.  </w:t>
      </w:r>
      <w:r w:rsidRPr="00217F90">
        <w:rPr>
          <w:rFonts w:ascii="Times New Roman" w:hAnsi="Times New Roman"/>
          <w:bCs/>
        </w:rPr>
        <w:t>Potential offerors</w:t>
      </w:r>
      <w:r w:rsidR="002B1B19">
        <w:rPr>
          <w:rFonts w:ascii="Times New Roman" w:hAnsi="Times New Roman"/>
          <w:bCs/>
        </w:rPr>
        <w:t>/applicants</w:t>
      </w:r>
      <w:r w:rsidRPr="00217F90">
        <w:rPr>
          <w:rFonts w:ascii="Times New Roman" w:hAnsi="Times New Roman"/>
        </w:rPr>
        <w:t xml:space="preserve"> must call the appropriate point of contact (POC) to </w:t>
      </w:r>
      <w:r w:rsidR="002B1B19">
        <w:rPr>
          <w:rFonts w:ascii="Times New Roman" w:hAnsi="Times New Roman"/>
        </w:rPr>
        <w:t>confirm interest in the effort to be proposed and the funding availability prior to</w:t>
      </w:r>
      <w:r w:rsidRPr="00217F90">
        <w:rPr>
          <w:rFonts w:ascii="Times New Roman" w:hAnsi="Times New Roman"/>
        </w:rPr>
        <w:t xml:space="preserve"> submitting a proposal.  Proposals submitted without prior contact with the POC will not be considered for award.</w:t>
      </w:r>
    </w:p>
    <w:p w:rsidR="000F1E7B" w:rsidRPr="00217F90" w:rsidRDefault="000F1E7B" w:rsidP="000F1E7B">
      <w:pPr>
        <w:rPr>
          <w:rFonts w:ascii="Times New Roman" w:hAnsi="Times New Roman"/>
        </w:rPr>
      </w:pPr>
    </w:p>
    <w:p w:rsidR="000F1E7B" w:rsidRPr="00217F90" w:rsidRDefault="000F1E7B" w:rsidP="000F1E7B">
      <w:pPr>
        <w:ind w:firstLine="270"/>
        <w:rPr>
          <w:rFonts w:ascii="Times New Roman" w:hAnsi="Times New Roman"/>
        </w:rPr>
      </w:pPr>
      <w:r w:rsidRPr="00217F90">
        <w:rPr>
          <w:rFonts w:ascii="Times New Roman" w:hAnsi="Times New Roman"/>
        </w:rPr>
        <w:t>C.</w:t>
      </w:r>
      <w:r w:rsidR="000B2C4E">
        <w:rPr>
          <w:rFonts w:ascii="Times New Roman" w:hAnsi="Times New Roman"/>
        </w:rPr>
        <w:t xml:space="preserve">  </w:t>
      </w:r>
      <w:r w:rsidR="00282931">
        <w:rPr>
          <w:rFonts w:ascii="Times New Roman" w:hAnsi="Times New Roman"/>
        </w:rPr>
        <w:t>DIRECTED ENERGY</w:t>
      </w:r>
      <w:r w:rsidR="000B2C4E">
        <w:rPr>
          <w:rFonts w:ascii="Times New Roman" w:hAnsi="Times New Roman"/>
        </w:rPr>
        <w:t xml:space="preserve"> </w:t>
      </w:r>
      <w:r w:rsidR="00282931">
        <w:rPr>
          <w:rFonts w:ascii="Times New Roman" w:hAnsi="Times New Roman"/>
        </w:rPr>
        <w:t>CORE TECHNOLOGY COMPETENCIES (CTCs)</w:t>
      </w:r>
      <w:r w:rsidR="002B1B19">
        <w:rPr>
          <w:rFonts w:ascii="Times New Roman" w:hAnsi="Times New Roman"/>
        </w:rPr>
        <w:t>:</w:t>
      </w:r>
    </w:p>
    <w:p w:rsidR="000F1E7B" w:rsidRPr="00217F90" w:rsidRDefault="000F1E7B" w:rsidP="000F1E7B">
      <w:pPr>
        <w:rPr>
          <w:rFonts w:ascii="Times New Roman" w:hAnsi="Times New Roman"/>
        </w:rPr>
      </w:pPr>
    </w:p>
    <w:p w:rsidR="000F1E7B" w:rsidRPr="00217F90" w:rsidRDefault="000F1E7B" w:rsidP="000F1E7B">
      <w:pPr>
        <w:pStyle w:val="ListParagraph"/>
        <w:numPr>
          <w:ilvl w:val="0"/>
          <w:numId w:val="21"/>
        </w:numPr>
        <w:tabs>
          <w:tab w:val="left" w:pos="900"/>
        </w:tabs>
        <w:ind w:left="0" w:firstLine="630"/>
        <w:contextualSpacing w:val="0"/>
      </w:pPr>
      <w:r w:rsidRPr="0042039B">
        <w:rPr>
          <w:b/>
        </w:rPr>
        <w:t>Lasers</w:t>
      </w:r>
      <w:r w:rsidR="00BA6CCA" w:rsidRPr="0042039B">
        <w:rPr>
          <w:b/>
        </w:rPr>
        <w:t xml:space="preserve"> </w:t>
      </w:r>
      <w:r w:rsidR="00BA6CCA" w:rsidRPr="00BA6CCA">
        <w:rPr>
          <w:b/>
        </w:rPr>
        <w:t>Systems</w:t>
      </w:r>
      <w:r w:rsidRPr="00217F90">
        <w:t>: This includes solid state, fiber, semi-conductor, short pulse and advanced chemical, gas, and hybrid laser technology for scalable, high energy laser devices for insertion into airborne tactical and strategic applications and ground-based laser system concepts.  </w:t>
      </w:r>
    </w:p>
    <w:p w:rsidR="000F1E7B" w:rsidRPr="00217F90" w:rsidRDefault="000F1E7B" w:rsidP="000F1E7B">
      <w:pPr>
        <w:pStyle w:val="ListParagraph"/>
        <w:tabs>
          <w:tab w:val="left" w:pos="900"/>
        </w:tabs>
        <w:ind w:left="630"/>
        <w:contextualSpacing w:val="0"/>
      </w:pPr>
    </w:p>
    <w:p w:rsidR="000F1E7B" w:rsidRPr="00217F90" w:rsidRDefault="000F1E7B" w:rsidP="00E97F23">
      <w:pPr>
        <w:pStyle w:val="ListParagraph"/>
        <w:tabs>
          <w:tab w:val="left" w:pos="0"/>
        </w:tabs>
        <w:ind w:left="0"/>
        <w:outlineLvl w:val="0"/>
      </w:pPr>
      <w:r w:rsidRPr="00217F90">
        <w:t>Primary POC:  Dr</w:t>
      </w:r>
      <w:r w:rsidR="00E15068">
        <w:t>.</w:t>
      </w:r>
      <w:r w:rsidRPr="00217F90">
        <w:t xml:space="preserve"> Roy Hamil, Phone: (505) 846-0874 </w:t>
      </w:r>
    </w:p>
    <w:p w:rsidR="000F1E7B" w:rsidRPr="00217F90" w:rsidRDefault="000F1E7B" w:rsidP="000F1E7B">
      <w:pPr>
        <w:pStyle w:val="ListParagraph"/>
        <w:ind w:hanging="720"/>
      </w:pPr>
      <w:r w:rsidRPr="00217F90">
        <w:t>Alternate POC:  Dr</w:t>
      </w:r>
      <w:r w:rsidR="00E15068">
        <w:t>.</w:t>
      </w:r>
      <w:r w:rsidRPr="00217F90">
        <w:t xml:space="preserve"> Timothy Madden, Phone: (505) 846-9076</w:t>
      </w:r>
    </w:p>
    <w:p w:rsidR="000F1E7B" w:rsidRPr="00217F90" w:rsidRDefault="000F1E7B" w:rsidP="000F1E7B">
      <w:pPr>
        <w:pStyle w:val="ListParagraph"/>
        <w:ind w:left="1080"/>
      </w:pPr>
    </w:p>
    <w:p w:rsidR="000F1E7B" w:rsidRPr="00217F90" w:rsidRDefault="00BA6CCA" w:rsidP="000F1E7B">
      <w:pPr>
        <w:pStyle w:val="ListParagraph"/>
        <w:numPr>
          <w:ilvl w:val="0"/>
          <w:numId w:val="21"/>
        </w:numPr>
        <w:tabs>
          <w:tab w:val="left" w:pos="900"/>
        </w:tabs>
        <w:ind w:left="0" w:firstLine="630"/>
        <w:contextualSpacing w:val="0"/>
      </w:pPr>
      <w:r w:rsidRPr="002F2CBD">
        <w:rPr>
          <w:b/>
        </w:rPr>
        <w:t>Directed Energy Electro Optics for Space Situational Awareness</w:t>
      </w:r>
      <w:r>
        <w:t xml:space="preserve">: </w:t>
      </w:r>
      <w:r w:rsidR="00E66100" w:rsidRPr="00217F90">
        <w:t>This includes advanced optical and imaging technologies such as optical components, optical coatings, advanced beam control, atmospheric compensation, and pointing and tracking</w:t>
      </w:r>
      <w:r w:rsidR="000F1E7B" w:rsidRPr="00217F90">
        <w:t xml:space="preserve">.     </w:t>
      </w:r>
    </w:p>
    <w:p w:rsidR="000F1E7B" w:rsidRPr="00217F90" w:rsidRDefault="000F1E7B" w:rsidP="000F1E7B">
      <w:pPr>
        <w:pStyle w:val="ListParagraph"/>
        <w:ind w:left="1080"/>
        <w:contextualSpacing w:val="0"/>
      </w:pPr>
    </w:p>
    <w:p w:rsidR="000F1E7B" w:rsidRPr="00BB2A51" w:rsidRDefault="000F1E7B" w:rsidP="00E97F23">
      <w:pPr>
        <w:pStyle w:val="ListParagraph"/>
        <w:ind w:hanging="720"/>
        <w:contextualSpacing w:val="0"/>
        <w:outlineLvl w:val="0"/>
        <w:rPr>
          <w:b/>
        </w:rPr>
      </w:pPr>
      <w:r w:rsidRPr="00BB2A51">
        <w:rPr>
          <w:b/>
        </w:rPr>
        <w:t>Primary POC:  Maj</w:t>
      </w:r>
      <w:r w:rsidR="00BB2A51" w:rsidRPr="00BB2A51">
        <w:rPr>
          <w:b/>
        </w:rPr>
        <w:t xml:space="preserve"> Lachlan Belcher, Phone: (505) 846-4947</w:t>
      </w:r>
    </w:p>
    <w:p w:rsidR="000F1E7B" w:rsidRPr="00BB2A51" w:rsidRDefault="000F1E7B" w:rsidP="000F1E7B">
      <w:pPr>
        <w:pStyle w:val="ListParagraph"/>
        <w:ind w:left="900" w:hanging="900"/>
        <w:contextualSpacing w:val="0"/>
        <w:rPr>
          <w:b/>
        </w:rPr>
      </w:pPr>
      <w:r w:rsidRPr="00BB2A51">
        <w:rPr>
          <w:b/>
        </w:rPr>
        <w:t xml:space="preserve">Alternate POC:  </w:t>
      </w:r>
      <w:r w:rsidR="00BB2A51" w:rsidRPr="00BB2A51">
        <w:rPr>
          <w:b/>
        </w:rPr>
        <w:t>Dr. Earl Spillar, Phone: (505) 846-6740</w:t>
      </w:r>
    </w:p>
    <w:p w:rsidR="00581D4F" w:rsidRPr="00217F90" w:rsidRDefault="00581D4F" w:rsidP="000F1E7B">
      <w:pPr>
        <w:pStyle w:val="ListParagraph"/>
        <w:ind w:left="900" w:hanging="900"/>
        <w:contextualSpacing w:val="0"/>
      </w:pPr>
    </w:p>
    <w:p w:rsidR="000F1E7B" w:rsidRPr="00217F90" w:rsidRDefault="00BA6CCA" w:rsidP="000F1E7B">
      <w:pPr>
        <w:pStyle w:val="ListParagraph"/>
        <w:numPr>
          <w:ilvl w:val="0"/>
          <w:numId w:val="21"/>
        </w:numPr>
        <w:tabs>
          <w:tab w:val="left" w:pos="900"/>
        </w:tabs>
        <w:ind w:left="0" w:firstLine="630"/>
        <w:contextualSpacing w:val="0"/>
      </w:pPr>
      <w:r w:rsidRPr="002F2CBD">
        <w:rPr>
          <w:b/>
        </w:rPr>
        <w:lastRenderedPageBreak/>
        <w:t>High Power Electromagnetics</w:t>
      </w:r>
      <w:r w:rsidR="000F1E7B" w:rsidRPr="00217F90">
        <w:t>:  This includes generation and transmission of high power microwaves (HPM), identification of the susceptibility and vulnerability of electronic systems to HPM, and applications of HPM to meet national defense needs.  Technologies include HPM sources, pulsed power, and high energy beam and plasma physics. </w:t>
      </w:r>
    </w:p>
    <w:p w:rsidR="00B056FA" w:rsidRDefault="00B056FA" w:rsidP="000F1E7B">
      <w:pPr>
        <w:pStyle w:val="ListParagraph"/>
        <w:tabs>
          <w:tab w:val="left" w:pos="0"/>
        </w:tabs>
        <w:ind w:left="0"/>
        <w:contextualSpacing w:val="0"/>
      </w:pPr>
    </w:p>
    <w:p w:rsidR="000F1E7B" w:rsidRPr="00BB2A51" w:rsidRDefault="000F1E7B" w:rsidP="00E97F23">
      <w:pPr>
        <w:pStyle w:val="ListParagraph"/>
        <w:tabs>
          <w:tab w:val="left" w:pos="0"/>
        </w:tabs>
        <w:ind w:left="0"/>
        <w:contextualSpacing w:val="0"/>
        <w:outlineLvl w:val="0"/>
        <w:rPr>
          <w:b/>
        </w:rPr>
      </w:pPr>
      <w:r w:rsidRPr="00BB2A51">
        <w:rPr>
          <w:b/>
        </w:rPr>
        <w:t xml:space="preserve">Primary POC:  </w:t>
      </w:r>
      <w:r w:rsidR="00E00089">
        <w:rPr>
          <w:b/>
        </w:rPr>
        <w:t>Lt</w:t>
      </w:r>
      <w:r w:rsidR="00BB2A51" w:rsidRPr="00BB2A51">
        <w:rPr>
          <w:b/>
        </w:rPr>
        <w:t xml:space="preserve"> Col Dan</w:t>
      </w:r>
      <w:r w:rsidRPr="00BB2A51">
        <w:rPr>
          <w:b/>
        </w:rPr>
        <w:t xml:space="preserve"> </w:t>
      </w:r>
      <w:r w:rsidR="00BB2A51" w:rsidRPr="00BB2A51">
        <w:rPr>
          <w:b/>
        </w:rPr>
        <w:t>Richards, Phone: (505) 846-4961</w:t>
      </w:r>
    </w:p>
    <w:p w:rsidR="000F1E7B" w:rsidRPr="00BB2A51" w:rsidRDefault="000F1E7B" w:rsidP="000F1E7B">
      <w:pPr>
        <w:pStyle w:val="ListParagraph"/>
        <w:tabs>
          <w:tab w:val="left" w:pos="0"/>
        </w:tabs>
        <w:ind w:left="0"/>
        <w:contextualSpacing w:val="0"/>
        <w:rPr>
          <w:b/>
        </w:rPr>
      </w:pPr>
      <w:r w:rsidRPr="00BB2A51">
        <w:rPr>
          <w:b/>
        </w:rPr>
        <w:t xml:space="preserve">Alternate POC:  Capt </w:t>
      </w:r>
      <w:r w:rsidR="00BB2A51" w:rsidRPr="00BB2A51">
        <w:rPr>
          <w:b/>
        </w:rPr>
        <w:t>Jonathon Campbell, Phone: (505) 853-3938</w:t>
      </w:r>
      <w:r w:rsidRPr="00BB2A51">
        <w:rPr>
          <w:b/>
        </w:rPr>
        <w:t xml:space="preserve"> </w:t>
      </w:r>
    </w:p>
    <w:p w:rsidR="000F1E7B" w:rsidRPr="00217F90" w:rsidRDefault="000F1E7B" w:rsidP="000F1E7B">
      <w:pPr>
        <w:pStyle w:val="ListParagraph"/>
        <w:ind w:left="1080"/>
        <w:contextualSpacing w:val="0"/>
        <w:rPr>
          <w:highlight w:val="yellow"/>
        </w:rPr>
      </w:pPr>
    </w:p>
    <w:p w:rsidR="000F1E7B" w:rsidRPr="00217F90" w:rsidRDefault="00E66100" w:rsidP="000F1E7B">
      <w:pPr>
        <w:pStyle w:val="ListParagraph"/>
        <w:numPr>
          <w:ilvl w:val="0"/>
          <w:numId w:val="21"/>
        </w:numPr>
        <w:tabs>
          <w:tab w:val="left" w:pos="900"/>
        </w:tabs>
        <w:ind w:left="0" w:firstLine="634"/>
        <w:contextualSpacing w:val="0"/>
      </w:pPr>
      <w:r w:rsidRPr="002F2CBD">
        <w:rPr>
          <w:b/>
        </w:rPr>
        <w:t>Weapons Modeling and Simulation</w:t>
      </w:r>
      <w:r w:rsidR="000F1E7B" w:rsidRPr="00217F90">
        <w:t>:  This includes efforts to improve the fun</w:t>
      </w:r>
      <w:r w:rsidR="00581D4F">
        <w:t>damental understanding of HPM, lasers, beam control, and space situational a</w:t>
      </w:r>
      <w:r w:rsidR="000F1E7B" w:rsidRPr="00217F90">
        <w:t>wareness (SSA) through effects research and development of multi-level modeling and simulation tools</w:t>
      </w:r>
      <w:r w:rsidR="00581D4F">
        <w:t>,</w:t>
      </w:r>
      <w:r w:rsidR="000F1E7B" w:rsidRPr="00217F90">
        <w:t xml:space="preserve"> and application of high performance computing and advanced nume</w:t>
      </w:r>
      <w:r w:rsidR="00581D4F">
        <w:t>rical simulations to represent directed e</w:t>
      </w:r>
      <w:r w:rsidR="000F1E7B" w:rsidRPr="00217F90">
        <w:t>nergy and SSA capabilities.  </w:t>
      </w:r>
    </w:p>
    <w:p w:rsidR="000F1E7B" w:rsidRPr="00217F90" w:rsidRDefault="000F1E7B" w:rsidP="000F1E7B">
      <w:pPr>
        <w:pStyle w:val="ListParagraph"/>
        <w:ind w:left="1080"/>
        <w:contextualSpacing w:val="0"/>
      </w:pPr>
      <w:r w:rsidRPr="00217F90">
        <w:t xml:space="preserve"> </w:t>
      </w:r>
    </w:p>
    <w:p w:rsidR="000F1E7B" w:rsidRPr="00217F90" w:rsidRDefault="000F1E7B" w:rsidP="00E97F23">
      <w:pPr>
        <w:pStyle w:val="ListParagraph"/>
        <w:tabs>
          <w:tab w:val="left" w:pos="0"/>
        </w:tabs>
        <w:ind w:left="0"/>
        <w:contextualSpacing w:val="0"/>
        <w:outlineLvl w:val="0"/>
      </w:pPr>
      <w:r w:rsidRPr="00217F90">
        <w:t>Primary POC:  Dr</w:t>
      </w:r>
      <w:r w:rsidR="00BB2A51">
        <w:t>.</w:t>
      </w:r>
      <w:r w:rsidRPr="00217F90">
        <w:t xml:space="preserve"> Nicholas Morley, Phone: (505) 846-0805</w:t>
      </w:r>
    </w:p>
    <w:p w:rsidR="000F1E7B" w:rsidRPr="00217F90" w:rsidRDefault="000F1E7B" w:rsidP="000F1E7B">
      <w:pPr>
        <w:pStyle w:val="ListParagraph"/>
        <w:tabs>
          <w:tab w:val="left" w:pos="0"/>
        </w:tabs>
        <w:ind w:left="0"/>
        <w:contextualSpacing w:val="0"/>
      </w:pPr>
      <w:r w:rsidRPr="00217F90">
        <w:t>Alternate POC:  Mr</w:t>
      </w:r>
      <w:r w:rsidR="00BB2A51">
        <w:t>.</w:t>
      </w:r>
      <w:r w:rsidRPr="00217F90">
        <w:t xml:space="preserve"> Richard Berdine, Phone: (505) 853-0474</w:t>
      </w:r>
    </w:p>
    <w:p w:rsidR="000F1E7B" w:rsidRPr="00217F90" w:rsidRDefault="000F1E7B" w:rsidP="000F1E7B">
      <w:pPr>
        <w:pStyle w:val="ListParagraph"/>
        <w:ind w:hanging="720"/>
        <w:contextualSpacing w:val="0"/>
        <w:rPr>
          <w:highlight w:val="yellow"/>
        </w:rPr>
      </w:pPr>
    </w:p>
    <w:p w:rsidR="000F1E7B" w:rsidRPr="00217F90" w:rsidRDefault="000F1E7B" w:rsidP="000F1E7B">
      <w:pPr>
        <w:ind w:firstLine="270"/>
        <w:rPr>
          <w:rFonts w:ascii="Times New Roman" w:hAnsi="Times New Roman"/>
        </w:rPr>
      </w:pPr>
      <w:r w:rsidRPr="00217F90">
        <w:rPr>
          <w:rFonts w:ascii="Times New Roman" w:hAnsi="Times New Roman"/>
        </w:rPr>
        <w:t xml:space="preserve">D. </w:t>
      </w:r>
      <w:r w:rsidR="00581D4F">
        <w:rPr>
          <w:rFonts w:ascii="Times New Roman" w:hAnsi="Times New Roman"/>
        </w:rPr>
        <w:t xml:space="preserve"> The following data deliverable</w:t>
      </w:r>
      <w:r w:rsidRPr="00217F90">
        <w:rPr>
          <w:rFonts w:ascii="Times New Roman" w:hAnsi="Times New Roman"/>
        </w:rPr>
        <w:t xml:space="preserve"> </w:t>
      </w:r>
      <w:r w:rsidR="00581D4F">
        <w:rPr>
          <w:rFonts w:ascii="Times New Roman" w:hAnsi="Times New Roman"/>
        </w:rPr>
        <w:t>is</w:t>
      </w:r>
      <w:r w:rsidRPr="00217F90">
        <w:rPr>
          <w:rFonts w:ascii="Times New Roman" w:hAnsi="Times New Roman"/>
        </w:rPr>
        <w:t xml:space="preserve"> representative of the types</w:t>
      </w:r>
      <w:r w:rsidR="00833CFD">
        <w:rPr>
          <w:rFonts w:ascii="Times New Roman" w:hAnsi="Times New Roman"/>
        </w:rPr>
        <w:t xml:space="preserve"> of data that may be required: a </w:t>
      </w:r>
      <w:r w:rsidRPr="00217F90">
        <w:rPr>
          <w:rFonts w:ascii="Times New Roman" w:hAnsi="Times New Roman"/>
        </w:rPr>
        <w:t xml:space="preserve">Final Performance Report is due 45 days after </w:t>
      </w:r>
      <w:r w:rsidR="00581D4F">
        <w:rPr>
          <w:rFonts w:ascii="Times New Roman" w:hAnsi="Times New Roman"/>
        </w:rPr>
        <w:t xml:space="preserve">the </w:t>
      </w:r>
      <w:r w:rsidRPr="00217F90">
        <w:rPr>
          <w:rFonts w:ascii="Times New Roman" w:hAnsi="Times New Roman"/>
        </w:rPr>
        <w:t xml:space="preserve">technical end of </w:t>
      </w:r>
      <w:r w:rsidR="00581D4F">
        <w:rPr>
          <w:rFonts w:ascii="Times New Roman" w:hAnsi="Times New Roman"/>
        </w:rPr>
        <w:t>the grant</w:t>
      </w:r>
      <w:r w:rsidRPr="00217F90">
        <w:rPr>
          <w:rFonts w:ascii="Times New Roman" w:hAnsi="Times New Roman"/>
        </w:rPr>
        <w:t xml:space="preserve">. </w:t>
      </w:r>
    </w:p>
    <w:p w:rsidR="000F1E7B" w:rsidRPr="00217F90" w:rsidRDefault="000F1E7B" w:rsidP="000F1E7B">
      <w:pPr>
        <w:rPr>
          <w:rFonts w:ascii="Times New Roman" w:hAnsi="Times New Roman"/>
        </w:rPr>
      </w:pPr>
    </w:p>
    <w:p w:rsidR="000F1E7B" w:rsidRDefault="000F1E7B" w:rsidP="000F1E7B">
      <w:pPr>
        <w:ind w:firstLine="270"/>
        <w:rPr>
          <w:rFonts w:ascii="Times New Roman" w:hAnsi="Times New Roman"/>
        </w:rPr>
      </w:pPr>
      <w:r w:rsidRPr="00217F90">
        <w:rPr>
          <w:rFonts w:ascii="Times New Roman" w:hAnsi="Times New Roman"/>
        </w:rPr>
        <w:t>E</w:t>
      </w:r>
      <w:r w:rsidRPr="003F59E3">
        <w:rPr>
          <w:rFonts w:ascii="Times New Roman" w:hAnsi="Times New Roman"/>
        </w:rPr>
        <w:t>.  Authorizing Statute</w:t>
      </w:r>
      <w:r w:rsidR="003F59E3">
        <w:rPr>
          <w:rFonts w:ascii="Times New Roman" w:hAnsi="Times New Roman"/>
        </w:rPr>
        <w:t xml:space="preserve"> and Regulations</w:t>
      </w:r>
      <w:r w:rsidRPr="003F59E3">
        <w:rPr>
          <w:rFonts w:ascii="Times New Roman" w:hAnsi="Times New Roman"/>
        </w:rPr>
        <w:t>: 10 U.S.C. 2358</w:t>
      </w:r>
      <w:r w:rsidR="003F59E3">
        <w:rPr>
          <w:rFonts w:ascii="Times New Roman" w:hAnsi="Times New Roman"/>
        </w:rPr>
        <w:t xml:space="preserve"> and DoDGARs </w:t>
      </w:r>
      <w:r w:rsidR="003F59E3" w:rsidRPr="003F59E3">
        <w:rPr>
          <w:rFonts w:ascii="Times New Roman" w:hAnsi="Times New Roman"/>
        </w:rPr>
        <w:t>§</w:t>
      </w:r>
      <w:r w:rsidR="003F59E3">
        <w:rPr>
          <w:rFonts w:ascii="Times New Roman" w:hAnsi="Times New Roman"/>
        </w:rPr>
        <w:t>22.205(a)(2)</w:t>
      </w:r>
    </w:p>
    <w:p w:rsidR="00BB2A51" w:rsidRDefault="00BB2A51" w:rsidP="000F1E7B">
      <w:pPr>
        <w:ind w:firstLine="270"/>
        <w:rPr>
          <w:rFonts w:ascii="Times New Roman" w:hAnsi="Times New Roman"/>
        </w:rPr>
      </w:pPr>
    </w:p>
    <w:p w:rsidR="00BB2A51" w:rsidRPr="00217F90" w:rsidRDefault="00BB2A51" w:rsidP="000F1E7B">
      <w:pPr>
        <w:ind w:firstLine="270"/>
        <w:rPr>
          <w:rFonts w:ascii="Times New Roman" w:hAnsi="Times New Roman"/>
        </w:rPr>
      </w:pPr>
      <w:r w:rsidRPr="00F564CB">
        <w:rPr>
          <w:rFonts w:ascii="Times New Roman" w:hAnsi="Times New Roman"/>
          <w:b/>
        </w:rPr>
        <w:t>F.  Public Purpose: In accordance with DODGARS 22.205, each grant proposal must identify/state how the effort will meet the "public purpose" standard.  The grant proposal must identify and describe how the effort will provide assistance that will stimulate or support a public purpose</w:t>
      </w:r>
      <w:r w:rsidRPr="00BB2A51">
        <w:rPr>
          <w:rFonts w:ascii="Times New Roman" w:hAnsi="Times New Roman"/>
        </w:rPr>
        <w:t xml:space="preserve">.      </w:t>
      </w:r>
    </w:p>
    <w:p w:rsidR="00BB2A51" w:rsidRPr="00BB2A51" w:rsidRDefault="00BB2A51" w:rsidP="000F1E7B">
      <w:pPr>
        <w:rPr>
          <w:rFonts w:ascii="Times New Roman" w:hAnsi="Times New Roman"/>
        </w:rPr>
      </w:pPr>
    </w:p>
    <w:p w:rsidR="000F1E7B" w:rsidRPr="00217F90" w:rsidRDefault="000F1E7B" w:rsidP="00E97F23">
      <w:pPr>
        <w:outlineLvl w:val="0"/>
        <w:rPr>
          <w:rFonts w:ascii="Times New Roman" w:hAnsi="Times New Roman"/>
          <w:b/>
          <w:u w:val="single"/>
        </w:rPr>
      </w:pPr>
      <w:r w:rsidRPr="00217F90">
        <w:rPr>
          <w:rFonts w:ascii="Times New Roman" w:hAnsi="Times New Roman"/>
          <w:b/>
          <w:u w:val="single"/>
        </w:rPr>
        <w:t>SECTION II: Award Information</w:t>
      </w:r>
    </w:p>
    <w:p w:rsidR="000F1E7B" w:rsidRPr="00217F90" w:rsidRDefault="000F1E7B" w:rsidP="000F1E7B">
      <w:pPr>
        <w:rPr>
          <w:rFonts w:ascii="Times New Roman" w:hAnsi="Times New Roman"/>
        </w:rPr>
      </w:pPr>
    </w:p>
    <w:p w:rsidR="000F1E7B" w:rsidRPr="00217F90" w:rsidRDefault="000F1E7B" w:rsidP="000F1E7B">
      <w:pPr>
        <w:rPr>
          <w:rFonts w:ascii="Times New Roman" w:hAnsi="Times New Roman"/>
        </w:rPr>
      </w:pPr>
      <w:r w:rsidRPr="00217F90">
        <w:rPr>
          <w:rFonts w:ascii="Times New Roman" w:hAnsi="Times New Roman"/>
        </w:rPr>
        <w:t xml:space="preserve">It is anticipated that this BAA will remain open for a period </w:t>
      </w:r>
      <w:r w:rsidR="00833CFD">
        <w:rPr>
          <w:rFonts w:ascii="Times New Roman" w:hAnsi="Times New Roman"/>
        </w:rPr>
        <w:t xml:space="preserve">of five </w:t>
      </w:r>
      <w:r w:rsidRPr="00217F90">
        <w:rPr>
          <w:rFonts w:ascii="Times New Roman" w:hAnsi="Times New Roman"/>
        </w:rPr>
        <w:t xml:space="preserve">years from the date of publication.  This BAA will be reviewed annually.  Any updates or possible cancellation will be issued as an amendment to </w:t>
      </w:r>
      <w:r w:rsidR="00BA0A4D">
        <w:rPr>
          <w:rFonts w:ascii="Times New Roman" w:hAnsi="Times New Roman"/>
        </w:rPr>
        <w:t>this</w:t>
      </w:r>
      <w:r w:rsidRPr="00217F90">
        <w:rPr>
          <w:rFonts w:ascii="Times New Roman" w:hAnsi="Times New Roman"/>
        </w:rPr>
        <w:t xml:space="preserve"> BAA. </w:t>
      </w:r>
    </w:p>
    <w:p w:rsidR="000F1E7B" w:rsidRPr="00217F90" w:rsidRDefault="000F1E7B" w:rsidP="000F1E7B">
      <w:pPr>
        <w:rPr>
          <w:rFonts w:ascii="Times New Roman" w:hAnsi="Times New Roman"/>
        </w:rPr>
      </w:pPr>
    </w:p>
    <w:p w:rsidR="000F1E7B" w:rsidRPr="00217F90" w:rsidRDefault="000F1E7B" w:rsidP="000F1E7B">
      <w:pPr>
        <w:rPr>
          <w:rFonts w:ascii="Times New Roman" w:hAnsi="Times New Roman"/>
          <w:bCs/>
        </w:rPr>
      </w:pPr>
      <w:r w:rsidRPr="00217F90">
        <w:rPr>
          <w:rFonts w:ascii="Times New Roman" w:hAnsi="Times New Roman"/>
          <w:b/>
          <w:bCs/>
          <w:u w:val="single"/>
        </w:rPr>
        <w:t xml:space="preserve">Funding </w:t>
      </w:r>
      <w:r w:rsidR="00BA0A4D">
        <w:rPr>
          <w:rFonts w:ascii="Times New Roman" w:hAnsi="Times New Roman"/>
          <w:b/>
          <w:bCs/>
          <w:u w:val="single"/>
        </w:rPr>
        <w:t xml:space="preserve">Profile </w:t>
      </w:r>
      <w:r w:rsidRPr="00217F90">
        <w:rPr>
          <w:rFonts w:ascii="Times New Roman" w:hAnsi="Times New Roman"/>
          <w:b/>
          <w:bCs/>
          <w:u w:val="single"/>
        </w:rPr>
        <w:t>and Project Period of Performance</w:t>
      </w:r>
      <w:r w:rsidRPr="00BA0A4D">
        <w:rPr>
          <w:rFonts w:ascii="Times New Roman" w:hAnsi="Times New Roman"/>
          <w:b/>
          <w:bCs/>
          <w:u w:val="single"/>
        </w:rPr>
        <w:t>:</w:t>
      </w:r>
      <w:r w:rsidRPr="00BA0A4D">
        <w:rPr>
          <w:rFonts w:ascii="Times New Roman" w:hAnsi="Times New Roman"/>
          <w:b/>
          <w:bCs/>
        </w:rPr>
        <w:t xml:space="preserve"> </w:t>
      </w:r>
      <w:r w:rsidRPr="00217F90">
        <w:rPr>
          <w:rFonts w:ascii="Times New Roman" w:hAnsi="Times New Roman"/>
          <w:bCs/>
        </w:rPr>
        <w:t xml:space="preserve">  </w:t>
      </w:r>
      <w:r w:rsidRPr="00217F90">
        <w:rPr>
          <w:rFonts w:ascii="Times New Roman" w:hAnsi="Times New Roman"/>
        </w:rPr>
        <w:t>Multiple awards of grants of various values up to $100</w:t>
      </w:r>
      <w:r w:rsidR="00833CFD">
        <w:rPr>
          <w:rFonts w:ascii="Times New Roman" w:hAnsi="Times New Roman"/>
        </w:rPr>
        <w:t>k</w:t>
      </w:r>
      <w:r w:rsidRPr="00217F90">
        <w:rPr>
          <w:rFonts w:ascii="Times New Roman" w:hAnsi="Times New Roman"/>
        </w:rPr>
        <w:t xml:space="preserve"> are anticipated with a period of performance ranging from one to two years. At a minimum, AFRL plans to award one grant per fiscal year.  However, </w:t>
      </w:r>
      <w:r w:rsidR="00BA0A4D">
        <w:rPr>
          <w:rFonts w:ascii="Times New Roman" w:hAnsi="Times New Roman"/>
        </w:rPr>
        <w:t>AFRL</w:t>
      </w:r>
      <w:r w:rsidRPr="00217F90">
        <w:rPr>
          <w:rFonts w:ascii="Times New Roman" w:hAnsi="Times New Roman"/>
        </w:rPr>
        <w:t xml:space="preserve"> does reserve the right to make multiple awards or no awards pursuant to this solicitation.  Anticipated funding for the program (not per agreement or award) is $</w:t>
      </w:r>
      <w:r w:rsidR="008E62C7">
        <w:rPr>
          <w:rFonts w:ascii="Times New Roman" w:hAnsi="Times New Roman"/>
        </w:rPr>
        <w:t>250k</w:t>
      </w:r>
      <w:r w:rsidRPr="00217F90">
        <w:rPr>
          <w:rFonts w:ascii="Times New Roman" w:hAnsi="Times New Roman"/>
        </w:rPr>
        <w:t xml:space="preserve"> in </w:t>
      </w:r>
      <w:r w:rsidRPr="008E62C7">
        <w:rPr>
          <w:rFonts w:ascii="Times New Roman" w:hAnsi="Times New Roman"/>
        </w:rPr>
        <w:t>FY12, $</w:t>
      </w:r>
      <w:r w:rsidR="008E62C7">
        <w:rPr>
          <w:rFonts w:ascii="Times New Roman" w:hAnsi="Times New Roman"/>
        </w:rPr>
        <w:t>1M</w:t>
      </w:r>
      <w:r w:rsidRPr="008E62C7">
        <w:rPr>
          <w:rFonts w:ascii="Times New Roman" w:hAnsi="Times New Roman"/>
        </w:rPr>
        <w:t xml:space="preserve"> in FY13, $1M in FY14, $1M in FY15, $1M in FY16, and $</w:t>
      </w:r>
      <w:r w:rsidR="008E62C7" w:rsidRPr="008E62C7">
        <w:rPr>
          <w:rFonts w:ascii="Times New Roman" w:hAnsi="Times New Roman"/>
        </w:rPr>
        <w:t>2</w:t>
      </w:r>
      <w:r w:rsidR="00A62DFE" w:rsidRPr="008E62C7">
        <w:rPr>
          <w:rFonts w:ascii="Times New Roman" w:hAnsi="Times New Roman"/>
        </w:rPr>
        <w:t>50k</w:t>
      </w:r>
      <w:r w:rsidRPr="008E62C7">
        <w:rPr>
          <w:rFonts w:ascii="Times New Roman" w:hAnsi="Times New Roman"/>
        </w:rPr>
        <w:t xml:space="preserve"> in FY17.</w:t>
      </w:r>
      <w:r w:rsidRPr="00217F90">
        <w:rPr>
          <w:rFonts w:ascii="Times New Roman" w:hAnsi="Times New Roman"/>
        </w:rPr>
        <w:t xml:space="preserve">  </w:t>
      </w:r>
      <w:r w:rsidRPr="00217F90">
        <w:rPr>
          <w:rFonts w:ascii="Times New Roman" w:hAnsi="Times New Roman"/>
        </w:rPr>
        <w:br/>
      </w:r>
    </w:p>
    <w:p w:rsidR="000F1E7B" w:rsidRPr="00217F90" w:rsidRDefault="000F1E7B" w:rsidP="000F1E7B">
      <w:pPr>
        <w:spacing w:after="60"/>
        <w:rPr>
          <w:rFonts w:ascii="Times New Roman" w:hAnsi="Times New Roman"/>
          <w:iCs/>
        </w:rPr>
      </w:pPr>
      <w:r w:rsidRPr="00217F90">
        <w:rPr>
          <w:rFonts w:ascii="Times New Roman" w:hAnsi="Times New Roman"/>
          <w:b/>
          <w:iCs/>
          <w:u w:val="single"/>
        </w:rPr>
        <w:t>This funding profile is an estimate only and will not be a contractual obligation for funding.</w:t>
      </w:r>
      <w:r w:rsidRPr="00217F90">
        <w:rPr>
          <w:rFonts w:ascii="Times New Roman" w:hAnsi="Times New Roman"/>
          <w:iCs/>
        </w:rPr>
        <w:t xml:space="preserve"> </w:t>
      </w:r>
    </w:p>
    <w:p w:rsidR="000F1E7B" w:rsidRPr="00217F90" w:rsidRDefault="000F1E7B" w:rsidP="000F1E7B">
      <w:pPr>
        <w:spacing w:after="60"/>
        <w:rPr>
          <w:rFonts w:ascii="Times New Roman" w:hAnsi="Times New Roman"/>
          <w:bCs/>
        </w:rPr>
      </w:pPr>
      <w:r w:rsidRPr="00217F90">
        <w:rPr>
          <w:rFonts w:ascii="Times New Roman" w:hAnsi="Times New Roman"/>
          <w:iCs/>
        </w:rPr>
        <w:t xml:space="preserve">All funding is subject to change due to the Government’s discretion and availability of funding. </w:t>
      </w:r>
      <w:r w:rsidRPr="00217F90">
        <w:rPr>
          <w:rFonts w:ascii="Times New Roman" w:hAnsi="Times New Roman"/>
          <w:bCs/>
        </w:rPr>
        <w:t>All potential offerors</w:t>
      </w:r>
      <w:r w:rsidR="00BA0A4D">
        <w:rPr>
          <w:rFonts w:ascii="Times New Roman" w:hAnsi="Times New Roman"/>
          <w:bCs/>
        </w:rPr>
        <w:t>/applicants</w:t>
      </w:r>
      <w:r w:rsidRPr="00217F90">
        <w:rPr>
          <w:rFonts w:ascii="Times New Roman" w:hAnsi="Times New Roman"/>
          <w:bCs/>
        </w:rPr>
        <w:t xml:space="preserve"> should be aware that due to unanticipated budget fluctuations, funding in any or all areas may change with little or no notice</w:t>
      </w:r>
      <w:r w:rsidR="007D3156">
        <w:rPr>
          <w:rFonts w:ascii="Times New Roman" w:hAnsi="Times New Roman"/>
          <w:bCs/>
        </w:rPr>
        <w:t>; thus the requirement to contact the POC.</w:t>
      </w:r>
      <w:r w:rsidRPr="00217F90">
        <w:rPr>
          <w:rFonts w:ascii="Times New Roman" w:hAnsi="Times New Roman"/>
          <w:bCs/>
        </w:rPr>
        <w:t xml:space="preserve"> </w:t>
      </w:r>
    </w:p>
    <w:p w:rsidR="00217F90" w:rsidRPr="00217F90" w:rsidRDefault="00217F90" w:rsidP="000F1E7B">
      <w:pPr>
        <w:rPr>
          <w:rFonts w:ascii="Times New Roman" w:hAnsi="Times New Roman"/>
          <w:b/>
          <w:u w:val="single"/>
        </w:rPr>
      </w:pPr>
    </w:p>
    <w:p w:rsidR="00922A48" w:rsidRDefault="000F1E7B" w:rsidP="000F1E7B">
      <w:pPr>
        <w:rPr>
          <w:rFonts w:ascii="Times New Roman" w:hAnsi="Times New Roman"/>
          <w:bCs/>
        </w:rPr>
      </w:pPr>
      <w:r w:rsidRPr="00217F90">
        <w:rPr>
          <w:rFonts w:ascii="Times New Roman" w:hAnsi="Times New Roman"/>
          <w:b/>
          <w:u w:val="single"/>
        </w:rPr>
        <w:lastRenderedPageBreak/>
        <w:t>Award Type:</w:t>
      </w:r>
      <w:r w:rsidRPr="00217F90">
        <w:rPr>
          <w:rFonts w:ascii="Times New Roman" w:hAnsi="Times New Roman"/>
        </w:rPr>
        <w:t xml:space="preserve">  AFRL has determined that a grant is the appropriate assistance instrument.  It is anticipated that</w:t>
      </w:r>
      <w:r w:rsidRPr="00217F90">
        <w:rPr>
          <w:rFonts w:ascii="Times New Roman" w:hAnsi="Times New Roman"/>
          <w:bCs/>
        </w:rPr>
        <w:t xml:space="preserve"> awards under this BAA will generally be cost assistance awards, which require the successful offerors to have an accounting system considered adequate for tracking costs applicable to the </w:t>
      </w:r>
      <w:r w:rsidR="007D3156">
        <w:rPr>
          <w:rFonts w:ascii="Times New Roman" w:hAnsi="Times New Roman"/>
          <w:bCs/>
        </w:rPr>
        <w:t>grant</w:t>
      </w:r>
      <w:r w:rsidRPr="00217F90">
        <w:rPr>
          <w:rFonts w:ascii="Times New Roman" w:hAnsi="Times New Roman"/>
          <w:bCs/>
        </w:rPr>
        <w:t>.</w:t>
      </w:r>
      <w:r w:rsidR="005F7BF3">
        <w:rPr>
          <w:rFonts w:ascii="Times New Roman" w:hAnsi="Times New Roman"/>
          <w:bCs/>
        </w:rPr>
        <w:t xml:space="preserve">  Cost sharing is not required under this BAA.</w:t>
      </w:r>
    </w:p>
    <w:p w:rsidR="00922A48" w:rsidRDefault="00922A48" w:rsidP="000F1E7B">
      <w:pPr>
        <w:rPr>
          <w:rFonts w:ascii="Times New Roman" w:hAnsi="Times New Roman"/>
          <w:bCs/>
        </w:rPr>
      </w:pPr>
    </w:p>
    <w:p w:rsidR="000F1E7B" w:rsidRPr="00217F90" w:rsidRDefault="000F1E7B" w:rsidP="000F1E7B">
      <w:pPr>
        <w:rPr>
          <w:rFonts w:ascii="Times New Roman" w:hAnsi="Times New Roman"/>
          <w:bCs/>
        </w:rPr>
      </w:pPr>
      <w:r w:rsidRPr="00217F90">
        <w:rPr>
          <w:rFonts w:ascii="Times New Roman" w:hAnsi="Times New Roman"/>
          <w:bCs/>
        </w:rPr>
        <w:t xml:space="preserve"> </w:t>
      </w:r>
    </w:p>
    <w:p w:rsidR="000F1E7B" w:rsidRPr="00217F90" w:rsidRDefault="000F1E7B" w:rsidP="00E97F23">
      <w:pPr>
        <w:outlineLvl w:val="0"/>
        <w:rPr>
          <w:rFonts w:ascii="Times New Roman" w:hAnsi="Times New Roman"/>
          <w:b/>
          <w:u w:val="single"/>
        </w:rPr>
      </w:pPr>
      <w:r w:rsidRPr="00217F90">
        <w:rPr>
          <w:rFonts w:ascii="Times New Roman" w:hAnsi="Times New Roman"/>
          <w:b/>
          <w:u w:val="single"/>
        </w:rPr>
        <w:t>SECTION III: Eligibility Information</w:t>
      </w:r>
    </w:p>
    <w:p w:rsidR="000F1E7B" w:rsidRPr="00217F90" w:rsidRDefault="000F1E7B" w:rsidP="000F1E7B">
      <w:pPr>
        <w:rPr>
          <w:rFonts w:ascii="Times New Roman" w:hAnsi="Times New Roman"/>
          <w:u w:val="single"/>
        </w:rPr>
      </w:pPr>
    </w:p>
    <w:p w:rsidR="000F1E7B" w:rsidRPr="00217F90" w:rsidRDefault="000F1E7B" w:rsidP="000F1E7B">
      <w:pPr>
        <w:autoSpaceDE w:val="0"/>
        <w:autoSpaceDN w:val="0"/>
        <w:adjustRightInd w:val="0"/>
        <w:rPr>
          <w:rFonts w:ascii="Times New Roman" w:hAnsi="Times New Roman"/>
          <w:bCs/>
        </w:rPr>
      </w:pPr>
      <w:r w:rsidRPr="00217F90">
        <w:rPr>
          <w:rFonts w:ascii="Times New Roman" w:hAnsi="Times New Roman"/>
          <w:b/>
          <w:bCs/>
          <w:u w:val="single"/>
        </w:rPr>
        <w:t>Eligible Applicants:</w:t>
      </w:r>
      <w:r w:rsidRPr="00217F90">
        <w:rPr>
          <w:rFonts w:ascii="Times New Roman" w:hAnsi="Times New Roman"/>
          <w:bCs/>
        </w:rPr>
        <w:t xml:space="preserve">  Only </w:t>
      </w:r>
      <w:r w:rsidRPr="00217F90">
        <w:rPr>
          <w:rFonts w:ascii="Times New Roman" w:hAnsi="Times New Roman"/>
        </w:rPr>
        <w:t xml:space="preserve">U.S./U.S. territory </w:t>
      </w:r>
      <w:r w:rsidRPr="00217F90">
        <w:rPr>
          <w:rFonts w:ascii="Times New Roman" w:hAnsi="Times New Roman"/>
          <w:bCs/>
        </w:rPr>
        <w:t xml:space="preserve">educational institutions are eligible to submit proposals in response to this notice. </w:t>
      </w:r>
    </w:p>
    <w:p w:rsidR="000F1E7B" w:rsidRPr="00217F90" w:rsidRDefault="000F1E7B" w:rsidP="000F1E7B">
      <w:pPr>
        <w:autoSpaceDE w:val="0"/>
        <w:autoSpaceDN w:val="0"/>
        <w:adjustRightInd w:val="0"/>
        <w:rPr>
          <w:rFonts w:ascii="Times New Roman" w:hAnsi="Times New Roman"/>
          <w:bCs/>
        </w:rPr>
      </w:pPr>
    </w:p>
    <w:p w:rsidR="000F1E7B" w:rsidRPr="00BB2A51" w:rsidRDefault="00BB2A51" w:rsidP="000F1E7B">
      <w:pPr>
        <w:autoSpaceDE w:val="0"/>
        <w:autoSpaceDN w:val="0"/>
        <w:adjustRightInd w:val="0"/>
        <w:rPr>
          <w:rFonts w:ascii="Times New Roman" w:hAnsi="Times New Roman"/>
          <w:b/>
          <w:bCs/>
        </w:rPr>
      </w:pPr>
      <w:r w:rsidRPr="00BB2A51">
        <w:rPr>
          <w:rFonts w:ascii="Times New Roman" w:hAnsi="Times New Roman"/>
          <w:b/>
          <w:bCs/>
        </w:rPr>
        <w:t xml:space="preserve">In order to be eligible to receive any DoD award, applicants must be registered in the System for Award Management (SAM) Database.  On-line instructions can be accessed from the SAM website home page at </w:t>
      </w:r>
      <w:hyperlink r:id="rId9" w:history="1">
        <w:r w:rsidRPr="00BB2A51">
          <w:rPr>
            <w:rStyle w:val="Hyperlink"/>
            <w:rFonts w:ascii="Times New Roman" w:hAnsi="Times New Roman"/>
            <w:b/>
            <w:bCs/>
          </w:rPr>
          <w:t>www.sam.gov</w:t>
        </w:r>
      </w:hyperlink>
      <w:r w:rsidRPr="00BB2A51">
        <w:rPr>
          <w:rFonts w:ascii="Times New Roman" w:hAnsi="Times New Roman"/>
          <w:b/>
          <w:bCs/>
        </w:rPr>
        <w:t xml:space="preserve">. </w:t>
      </w:r>
    </w:p>
    <w:p w:rsidR="00525ABF" w:rsidRDefault="00525ABF" w:rsidP="000F1E7B">
      <w:pPr>
        <w:autoSpaceDE w:val="0"/>
        <w:autoSpaceDN w:val="0"/>
        <w:adjustRightInd w:val="0"/>
        <w:rPr>
          <w:rFonts w:ascii="Times New Roman" w:hAnsi="Times New Roman"/>
          <w:bCs/>
        </w:rPr>
      </w:pPr>
    </w:p>
    <w:p w:rsidR="000F1E7B" w:rsidRPr="00217F90" w:rsidRDefault="000F1E7B" w:rsidP="000F1E7B">
      <w:pPr>
        <w:autoSpaceDE w:val="0"/>
        <w:autoSpaceDN w:val="0"/>
        <w:adjustRightInd w:val="0"/>
        <w:rPr>
          <w:rFonts w:ascii="Times New Roman" w:hAnsi="Times New Roman"/>
          <w:bCs/>
        </w:rPr>
      </w:pPr>
      <w:r w:rsidRPr="00217F90">
        <w:rPr>
          <w:rFonts w:ascii="Times New Roman" w:hAnsi="Times New Roman"/>
          <w:bCs/>
        </w:rPr>
        <w:t>All proposals for grants require certification of compliance with national policy mandates. Statutes and Government-wide regulations require some certifications to be submitted at the time of proposal.  These certifications are set forth at 2 CFR §180.335 regarding debarment and suspension; 32 CFR 26 regarding drug-free workplace</w:t>
      </w:r>
      <w:r w:rsidR="007D3156">
        <w:rPr>
          <w:rFonts w:ascii="Times New Roman" w:hAnsi="Times New Roman"/>
          <w:bCs/>
        </w:rPr>
        <w:t>,</w:t>
      </w:r>
      <w:r w:rsidRPr="00217F90">
        <w:rPr>
          <w:rFonts w:ascii="Times New Roman" w:hAnsi="Times New Roman"/>
          <w:bCs/>
        </w:rPr>
        <w:t xml:space="preserve"> and 32 CFR Part 28, Appendix A regarding lobbying.  The certifications are provided in Attachment B</w:t>
      </w:r>
      <w:r w:rsidR="007D3156">
        <w:rPr>
          <w:rFonts w:ascii="Times New Roman" w:hAnsi="Times New Roman"/>
          <w:bCs/>
        </w:rPr>
        <w:t xml:space="preserve"> to this notice</w:t>
      </w:r>
      <w:r w:rsidRPr="00217F90">
        <w:rPr>
          <w:rFonts w:ascii="Times New Roman" w:hAnsi="Times New Roman"/>
          <w:bCs/>
        </w:rPr>
        <w:t xml:space="preserve">. </w:t>
      </w:r>
    </w:p>
    <w:p w:rsidR="000F1E7B" w:rsidRPr="00217F90" w:rsidRDefault="000F1E7B" w:rsidP="000F1E7B">
      <w:pPr>
        <w:autoSpaceDE w:val="0"/>
        <w:autoSpaceDN w:val="0"/>
        <w:adjustRightInd w:val="0"/>
        <w:rPr>
          <w:rFonts w:ascii="Times New Roman" w:hAnsi="Times New Roman"/>
          <w:bCs/>
        </w:rPr>
      </w:pPr>
    </w:p>
    <w:p w:rsidR="000F1E7B" w:rsidRPr="00217F90" w:rsidRDefault="000F1E7B" w:rsidP="000F1E7B">
      <w:pPr>
        <w:autoSpaceDE w:val="0"/>
        <w:autoSpaceDN w:val="0"/>
        <w:adjustRightInd w:val="0"/>
        <w:rPr>
          <w:rFonts w:ascii="Times New Roman" w:hAnsi="Times New Roman"/>
          <w:bCs/>
        </w:rPr>
      </w:pPr>
      <w:r w:rsidRPr="00217F90">
        <w:rPr>
          <w:rFonts w:ascii="Times New Roman" w:hAnsi="Times New Roman"/>
          <w:bCs/>
        </w:rPr>
        <w:t xml:space="preserve">An “Administrative Access to Proprietary Information” consent provision is applicable to this announcement with anticipation of incorporation of the provision by reference into any resultant grant. This provision is included at Attachment C to this notice.  The consent form as well as any limitations to FAR certifications must be signed and submitted with the proposal.  All proposal packages should clearly indicate any limitations on the disclosure of proprietary information. </w:t>
      </w:r>
    </w:p>
    <w:p w:rsidR="000F1E7B" w:rsidRPr="00217F90" w:rsidRDefault="000F1E7B" w:rsidP="000F1E7B">
      <w:pPr>
        <w:autoSpaceDE w:val="0"/>
        <w:autoSpaceDN w:val="0"/>
        <w:adjustRightInd w:val="0"/>
        <w:rPr>
          <w:rFonts w:ascii="Times New Roman" w:hAnsi="Times New Roman"/>
          <w:bCs/>
        </w:rPr>
      </w:pPr>
    </w:p>
    <w:p w:rsidR="000F1E7B" w:rsidRPr="00217F90" w:rsidRDefault="000F1E7B" w:rsidP="000F1E7B">
      <w:pPr>
        <w:autoSpaceDE w:val="0"/>
        <w:autoSpaceDN w:val="0"/>
        <w:adjustRightInd w:val="0"/>
        <w:rPr>
          <w:rFonts w:ascii="Times New Roman" w:hAnsi="Times New Roman"/>
          <w:bCs/>
        </w:rPr>
      </w:pPr>
      <w:r w:rsidRPr="00217F90">
        <w:rPr>
          <w:rFonts w:ascii="Times New Roman" w:hAnsi="Times New Roman"/>
          <w:bCs/>
        </w:rPr>
        <w:t xml:space="preserve">Applicants are hereby notified that the Government intends to utilize </w:t>
      </w:r>
      <w:r w:rsidR="00F564CB" w:rsidRPr="00F564CB">
        <w:rPr>
          <w:rFonts w:ascii="Times New Roman" w:hAnsi="Times New Roman"/>
          <w:b/>
          <w:bCs/>
        </w:rPr>
        <w:t>Chenega Aerospace</w:t>
      </w:r>
      <w:r w:rsidR="00AC7077">
        <w:rPr>
          <w:rFonts w:ascii="Times New Roman" w:hAnsi="Times New Roman"/>
          <w:b/>
          <w:bCs/>
        </w:rPr>
        <w:t xml:space="preserve">, Corporate Allocation Services, and Universal Technology Corporation </w:t>
      </w:r>
      <w:r w:rsidRPr="00217F90">
        <w:rPr>
          <w:rFonts w:ascii="Times New Roman" w:hAnsi="Times New Roman"/>
          <w:bCs/>
        </w:rPr>
        <w:t xml:space="preserve">for administrative purposes on the award of the </w:t>
      </w:r>
      <w:r w:rsidR="007D3156">
        <w:rPr>
          <w:rFonts w:ascii="Times New Roman" w:hAnsi="Times New Roman"/>
          <w:bCs/>
        </w:rPr>
        <w:t>grant</w:t>
      </w:r>
      <w:r w:rsidRPr="00217F90">
        <w:rPr>
          <w:rFonts w:ascii="Times New Roman" w:hAnsi="Times New Roman"/>
          <w:bCs/>
        </w:rPr>
        <w:t xml:space="preserve">.  All contractor personnel will sign a Nondisclosure Agreement and will not use the agreement information for any purpose other than administration. </w:t>
      </w:r>
    </w:p>
    <w:p w:rsidR="000F1E7B" w:rsidRPr="00217F90" w:rsidRDefault="000F1E7B" w:rsidP="000F1E7B">
      <w:pPr>
        <w:autoSpaceDE w:val="0"/>
        <w:autoSpaceDN w:val="0"/>
        <w:adjustRightInd w:val="0"/>
        <w:rPr>
          <w:rFonts w:ascii="Times New Roman" w:hAnsi="Times New Roman"/>
          <w:bCs/>
        </w:rPr>
      </w:pPr>
    </w:p>
    <w:p w:rsidR="000F1E7B" w:rsidRPr="00217F90" w:rsidRDefault="000F1E7B" w:rsidP="000F1E7B">
      <w:pPr>
        <w:rPr>
          <w:rFonts w:ascii="Times New Roman" w:hAnsi="Times New Roman"/>
        </w:rPr>
      </w:pPr>
      <w:r w:rsidRPr="00217F90">
        <w:rPr>
          <w:rFonts w:ascii="Times New Roman" w:hAnsi="Times New Roman"/>
        </w:rPr>
        <w:t xml:space="preserve">Organizational Conflict of Interest may apply to this action but cannot be determined prior to issuance of this </w:t>
      </w:r>
      <w:r w:rsidR="007D3156">
        <w:rPr>
          <w:rFonts w:ascii="Times New Roman" w:hAnsi="Times New Roman"/>
        </w:rPr>
        <w:t>notice</w:t>
      </w:r>
      <w:r w:rsidRPr="00217F90">
        <w:rPr>
          <w:rFonts w:ascii="Times New Roman" w:hAnsi="Times New Roman"/>
        </w:rPr>
        <w:t xml:space="preserve">. This issue and the need for applicable clauses will be resolved prior to the award of any </w:t>
      </w:r>
      <w:r w:rsidR="007D3156">
        <w:rPr>
          <w:rFonts w:ascii="Times New Roman" w:hAnsi="Times New Roman"/>
        </w:rPr>
        <w:t>grant</w:t>
      </w:r>
      <w:r w:rsidRPr="00217F90">
        <w:rPr>
          <w:rFonts w:ascii="Times New Roman" w:hAnsi="Times New Roman"/>
        </w:rPr>
        <w:t xml:space="preserve"> resulting from an offeror’s proposal.</w:t>
      </w:r>
    </w:p>
    <w:p w:rsidR="000F1E7B" w:rsidRPr="00217F90" w:rsidRDefault="000F1E7B" w:rsidP="000F1E7B">
      <w:pPr>
        <w:autoSpaceDE w:val="0"/>
        <w:autoSpaceDN w:val="0"/>
        <w:adjustRightInd w:val="0"/>
        <w:rPr>
          <w:rFonts w:ascii="Times New Roman" w:hAnsi="Times New Roman"/>
          <w:bCs/>
        </w:rPr>
      </w:pPr>
    </w:p>
    <w:p w:rsidR="000F1E7B" w:rsidRPr="00217F90" w:rsidRDefault="000F1E7B" w:rsidP="000F1E7B">
      <w:pPr>
        <w:rPr>
          <w:rFonts w:ascii="Times New Roman" w:hAnsi="Times New Roman"/>
        </w:rPr>
      </w:pPr>
      <w:r w:rsidRPr="00217F90">
        <w:rPr>
          <w:rFonts w:ascii="Times New Roman" w:hAnsi="Times New Roman"/>
          <w:b/>
          <w:u w:val="single"/>
        </w:rPr>
        <w:t>Threshold Eligibility</w:t>
      </w:r>
      <w:r w:rsidR="00E93819">
        <w:rPr>
          <w:rFonts w:ascii="Times New Roman" w:hAnsi="Times New Roman"/>
          <w:b/>
          <w:u w:val="single"/>
        </w:rPr>
        <w:t xml:space="preserve"> </w:t>
      </w:r>
      <w:r w:rsidRPr="00217F90">
        <w:rPr>
          <w:rFonts w:ascii="Times New Roman" w:hAnsi="Times New Roman"/>
          <w:b/>
          <w:u w:val="single"/>
        </w:rPr>
        <w:t>Criteria:</w:t>
      </w:r>
      <w:r w:rsidRPr="00217F90">
        <w:rPr>
          <w:rFonts w:ascii="Times New Roman" w:hAnsi="Times New Roman"/>
        </w:rPr>
        <w:t xml:space="preserve"> </w:t>
      </w:r>
      <w:r w:rsidRPr="00353035">
        <w:rPr>
          <w:rFonts w:ascii="Times New Roman" w:hAnsi="Times New Roman"/>
        </w:rPr>
        <w:t>This BAA is issued under the provisions</w:t>
      </w:r>
      <w:r w:rsidR="007D3156" w:rsidRPr="00353035">
        <w:rPr>
          <w:rFonts w:ascii="Times New Roman" w:hAnsi="Times New Roman"/>
        </w:rPr>
        <w:t xml:space="preserve"> </w:t>
      </w:r>
      <w:r w:rsidRPr="00353035">
        <w:rPr>
          <w:rFonts w:ascii="Times New Roman" w:hAnsi="Times New Roman"/>
        </w:rPr>
        <w:t xml:space="preserve">of Department of Defense Grant and Agreement Regulations (DoDGARs), § 22.315 that provides for merit-based, competitive procedures to an institution of higher education for the performance of research and development.   Proposals submitted in response to this BAA that are selected for award are considered to be the results of full and open competition. Only proposals from entities that meet the threshold eligibility criteria will be evaluated against the </w:t>
      </w:r>
      <w:r w:rsidR="00353035">
        <w:rPr>
          <w:rFonts w:ascii="Times New Roman" w:hAnsi="Times New Roman"/>
        </w:rPr>
        <w:t xml:space="preserve">evaluation </w:t>
      </w:r>
      <w:r w:rsidRPr="00353035">
        <w:rPr>
          <w:rFonts w:ascii="Times New Roman" w:hAnsi="Times New Roman"/>
        </w:rPr>
        <w:t xml:space="preserve">criteria </w:t>
      </w:r>
      <w:r w:rsidR="00353035">
        <w:rPr>
          <w:rFonts w:ascii="Times New Roman" w:hAnsi="Times New Roman"/>
        </w:rPr>
        <w:t xml:space="preserve">identified </w:t>
      </w:r>
      <w:r w:rsidRPr="00353035">
        <w:rPr>
          <w:rFonts w:ascii="Times New Roman" w:hAnsi="Times New Roman"/>
        </w:rPr>
        <w:t>in Section V.</w:t>
      </w:r>
      <w:r w:rsidRPr="00217F90">
        <w:rPr>
          <w:rFonts w:ascii="Times New Roman" w:hAnsi="Times New Roman"/>
        </w:rPr>
        <w:t xml:space="preserve"> </w:t>
      </w:r>
    </w:p>
    <w:p w:rsidR="000F1E7B" w:rsidRPr="00217F90" w:rsidRDefault="000F1E7B" w:rsidP="000F1E7B">
      <w:pPr>
        <w:rPr>
          <w:rFonts w:ascii="Times New Roman" w:hAnsi="Times New Roman"/>
        </w:rPr>
      </w:pPr>
    </w:p>
    <w:p w:rsidR="000F1E7B" w:rsidRPr="00217F90" w:rsidRDefault="000F1E7B" w:rsidP="000F1E7B">
      <w:pPr>
        <w:rPr>
          <w:rFonts w:ascii="Times New Roman" w:hAnsi="Times New Roman"/>
        </w:rPr>
      </w:pPr>
      <w:r w:rsidRPr="00217F90">
        <w:rPr>
          <w:rFonts w:ascii="Times New Roman" w:hAnsi="Times New Roman"/>
        </w:rPr>
        <w:t xml:space="preserve">Proposals must substantially comply with the proposal submission instructions </w:t>
      </w:r>
      <w:r w:rsidR="007D3156">
        <w:rPr>
          <w:rFonts w:ascii="Times New Roman" w:hAnsi="Times New Roman"/>
        </w:rPr>
        <w:t>identified</w:t>
      </w:r>
      <w:r w:rsidRPr="00217F90">
        <w:rPr>
          <w:rFonts w:ascii="Times New Roman" w:hAnsi="Times New Roman"/>
        </w:rPr>
        <w:t xml:space="preserve"> in Section IV</w:t>
      </w:r>
      <w:r w:rsidR="00353035">
        <w:rPr>
          <w:rFonts w:ascii="Times New Roman" w:hAnsi="Times New Roman"/>
        </w:rPr>
        <w:t xml:space="preserve"> or they will be rejected.  </w:t>
      </w:r>
      <w:r w:rsidR="007D3156">
        <w:rPr>
          <w:rFonts w:ascii="Times New Roman" w:hAnsi="Times New Roman"/>
        </w:rPr>
        <w:t xml:space="preserve">Proposal pages </w:t>
      </w:r>
      <w:r w:rsidRPr="00217F90">
        <w:rPr>
          <w:rFonts w:ascii="Times New Roman" w:hAnsi="Times New Roman"/>
        </w:rPr>
        <w:t xml:space="preserve">in excess of the </w:t>
      </w:r>
      <w:r w:rsidR="007D3156">
        <w:rPr>
          <w:rFonts w:ascii="Times New Roman" w:hAnsi="Times New Roman"/>
        </w:rPr>
        <w:t xml:space="preserve">identified </w:t>
      </w:r>
      <w:r w:rsidRPr="00217F90">
        <w:rPr>
          <w:rFonts w:ascii="Times New Roman" w:hAnsi="Times New Roman"/>
        </w:rPr>
        <w:t>page limitation</w:t>
      </w:r>
      <w:r w:rsidR="007D3156">
        <w:rPr>
          <w:rFonts w:ascii="Times New Roman" w:hAnsi="Times New Roman"/>
        </w:rPr>
        <w:t>s</w:t>
      </w:r>
      <w:r w:rsidRPr="00217F90">
        <w:rPr>
          <w:rFonts w:ascii="Times New Roman" w:hAnsi="Times New Roman"/>
        </w:rPr>
        <w:t xml:space="preserve"> will not be reviewed. </w:t>
      </w:r>
    </w:p>
    <w:p w:rsidR="000F1E7B" w:rsidRPr="00217F90" w:rsidRDefault="000F1E7B" w:rsidP="000F1E7B">
      <w:pPr>
        <w:rPr>
          <w:rFonts w:ascii="Times New Roman" w:hAnsi="Times New Roman"/>
        </w:rPr>
      </w:pPr>
    </w:p>
    <w:p w:rsidR="00024F3F" w:rsidRPr="00217F90" w:rsidRDefault="000F1E7B" w:rsidP="000F1E7B">
      <w:pPr>
        <w:rPr>
          <w:rFonts w:ascii="Times New Roman" w:hAnsi="Times New Roman"/>
        </w:rPr>
      </w:pPr>
      <w:r w:rsidRPr="00217F90">
        <w:rPr>
          <w:rFonts w:ascii="Times New Roman" w:hAnsi="Times New Roman"/>
        </w:rPr>
        <w:lastRenderedPageBreak/>
        <w:t xml:space="preserve">Applicants should confirm receipt of their proposal </w:t>
      </w:r>
      <w:r w:rsidR="00024F3F" w:rsidRPr="00217F90">
        <w:rPr>
          <w:rFonts w:ascii="Times New Roman" w:hAnsi="Times New Roman"/>
        </w:rPr>
        <w:t>as soon as possible after submission</w:t>
      </w:r>
      <w:r w:rsidR="007D3156">
        <w:rPr>
          <w:rFonts w:ascii="Times New Roman" w:hAnsi="Times New Roman"/>
        </w:rPr>
        <w:t>,</w:t>
      </w:r>
      <w:r w:rsidR="00A62DFE">
        <w:rPr>
          <w:rFonts w:ascii="Times New Roman" w:hAnsi="Times New Roman"/>
        </w:rPr>
        <w:t xml:space="preserve"> </w:t>
      </w:r>
      <w:r w:rsidR="00024F3F" w:rsidRPr="00217F90">
        <w:rPr>
          <w:rFonts w:ascii="Times New Roman" w:hAnsi="Times New Roman"/>
        </w:rPr>
        <w:t>to ensure proposal receipt</w:t>
      </w:r>
      <w:r w:rsidR="007D3156">
        <w:rPr>
          <w:rFonts w:ascii="Times New Roman" w:hAnsi="Times New Roman"/>
        </w:rPr>
        <w:t>,</w:t>
      </w:r>
      <w:r w:rsidR="00024F3F" w:rsidRPr="00217F90">
        <w:rPr>
          <w:rFonts w:ascii="Times New Roman" w:hAnsi="Times New Roman"/>
        </w:rPr>
        <w:t xml:space="preserve"> </w:t>
      </w:r>
      <w:r w:rsidRPr="00217F90">
        <w:rPr>
          <w:rFonts w:ascii="Times New Roman" w:hAnsi="Times New Roman"/>
        </w:rPr>
        <w:t xml:space="preserve">with </w:t>
      </w:r>
      <w:r w:rsidR="00024F3F" w:rsidRPr="00217F90">
        <w:rPr>
          <w:rFonts w:ascii="Times New Roman" w:hAnsi="Times New Roman"/>
        </w:rPr>
        <w:t xml:space="preserve">one of the following </w:t>
      </w:r>
      <w:r w:rsidRPr="00217F90">
        <w:rPr>
          <w:rFonts w:ascii="Times New Roman" w:hAnsi="Times New Roman"/>
        </w:rPr>
        <w:t xml:space="preserve">Grants </w:t>
      </w:r>
      <w:r w:rsidR="00024F3F" w:rsidRPr="00217F90">
        <w:rPr>
          <w:rFonts w:ascii="Times New Roman" w:hAnsi="Times New Roman"/>
        </w:rPr>
        <w:t>Specialists:</w:t>
      </w:r>
    </w:p>
    <w:p w:rsidR="00024F3F" w:rsidRPr="00217F90" w:rsidRDefault="00024F3F" w:rsidP="000F1E7B">
      <w:pPr>
        <w:rPr>
          <w:rFonts w:ascii="Times New Roman" w:hAnsi="Times New Roman"/>
        </w:rPr>
      </w:pPr>
      <w:r w:rsidRPr="00217F90">
        <w:rPr>
          <w:rFonts w:ascii="Times New Roman" w:hAnsi="Times New Roman"/>
        </w:rPr>
        <w:tab/>
      </w:r>
    </w:p>
    <w:p w:rsidR="00024F3F" w:rsidRPr="00217F90" w:rsidRDefault="00024F3F" w:rsidP="00E97F23">
      <w:pPr>
        <w:outlineLvl w:val="0"/>
        <w:rPr>
          <w:rFonts w:ascii="Times New Roman" w:hAnsi="Times New Roman"/>
        </w:rPr>
      </w:pPr>
      <w:r w:rsidRPr="00217F90">
        <w:rPr>
          <w:rFonts w:ascii="Times New Roman" w:hAnsi="Times New Roman"/>
        </w:rPr>
        <w:tab/>
        <w:t>Amanda Qualls</w:t>
      </w:r>
      <w:r w:rsidR="000F1E7B" w:rsidRPr="00217F90">
        <w:rPr>
          <w:rFonts w:ascii="Times New Roman" w:hAnsi="Times New Roman"/>
        </w:rPr>
        <w:t>, 505-</w:t>
      </w:r>
      <w:r w:rsidRPr="00217F90">
        <w:rPr>
          <w:rFonts w:ascii="Times New Roman" w:hAnsi="Times New Roman"/>
        </w:rPr>
        <w:t xml:space="preserve">846-4417, </w:t>
      </w:r>
      <w:hyperlink r:id="rId10" w:history="1">
        <w:r w:rsidR="00E15068" w:rsidRPr="00720565">
          <w:rPr>
            <w:rStyle w:val="Hyperlink"/>
            <w:rFonts w:ascii="Times New Roman" w:hAnsi="Times New Roman"/>
          </w:rPr>
          <w:t>Amanda.Qualls@kirtland.af.mil</w:t>
        </w:r>
      </w:hyperlink>
      <w:r w:rsidR="00E15068">
        <w:rPr>
          <w:rFonts w:ascii="Times New Roman" w:hAnsi="Times New Roman"/>
        </w:rPr>
        <w:t xml:space="preserve"> </w:t>
      </w:r>
      <w:r w:rsidRPr="00217F90">
        <w:rPr>
          <w:rFonts w:ascii="Times New Roman" w:hAnsi="Times New Roman"/>
        </w:rPr>
        <w:t xml:space="preserve"> </w:t>
      </w:r>
    </w:p>
    <w:p w:rsidR="000F1E7B" w:rsidRPr="00F564CB" w:rsidRDefault="00024F3F" w:rsidP="000F1E7B">
      <w:pPr>
        <w:rPr>
          <w:rFonts w:ascii="Times New Roman" w:hAnsi="Times New Roman"/>
          <w:b/>
        </w:rPr>
      </w:pPr>
      <w:r w:rsidRPr="00217F90">
        <w:rPr>
          <w:rFonts w:ascii="Times New Roman" w:hAnsi="Times New Roman"/>
        </w:rPr>
        <w:tab/>
      </w:r>
      <w:r w:rsidR="00F564CB" w:rsidRPr="00F564CB">
        <w:rPr>
          <w:rFonts w:ascii="Times New Roman" w:hAnsi="Times New Roman"/>
          <w:b/>
        </w:rPr>
        <w:t>Kala Naranjo, 505-853-4338</w:t>
      </w:r>
      <w:r w:rsidRPr="00F564CB">
        <w:rPr>
          <w:rFonts w:ascii="Times New Roman" w:hAnsi="Times New Roman"/>
          <w:b/>
        </w:rPr>
        <w:t xml:space="preserve">, </w:t>
      </w:r>
      <w:hyperlink r:id="rId11" w:history="1">
        <w:r w:rsidR="00E15068" w:rsidRPr="00720565">
          <w:rPr>
            <w:rStyle w:val="Hyperlink"/>
            <w:rFonts w:ascii="Times New Roman" w:hAnsi="Times New Roman"/>
            <w:b/>
          </w:rPr>
          <w:t>Kala.Naranjo@kirtland.af.mil</w:t>
        </w:r>
      </w:hyperlink>
      <w:r w:rsidR="00E15068">
        <w:rPr>
          <w:rFonts w:ascii="Times New Roman" w:hAnsi="Times New Roman"/>
          <w:b/>
        </w:rPr>
        <w:t xml:space="preserve"> </w:t>
      </w:r>
      <w:r w:rsidR="000F1E7B" w:rsidRPr="00F564CB">
        <w:rPr>
          <w:rFonts w:ascii="Times New Roman" w:hAnsi="Times New Roman"/>
          <w:b/>
        </w:rPr>
        <w:t xml:space="preserve"> </w:t>
      </w:r>
    </w:p>
    <w:p w:rsidR="00B056FA" w:rsidRDefault="00B056FA" w:rsidP="000F1E7B">
      <w:pPr>
        <w:rPr>
          <w:rFonts w:ascii="Times New Roman" w:hAnsi="Times New Roman"/>
          <w:b/>
          <w:u w:val="single"/>
        </w:rPr>
      </w:pPr>
    </w:p>
    <w:p w:rsidR="000F1E7B" w:rsidRPr="00217F90" w:rsidRDefault="000F1E7B" w:rsidP="00E97F23">
      <w:pPr>
        <w:outlineLvl w:val="0"/>
        <w:rPr>
          <w:rFonts w:ascii="Times New Roman" w:hAnsi="Times New Roman"/>
          <w:b/>
          <w:u w:val="single"/>
        </w:rPr>
      </w:pPr>
      <w:r w:rsidRPr="00217F90">
        <w:rPr>
          <w:rFonts w:ascii="Times New Roman" w:hAnsi="Times New Roman"/>
          <w:b/>
          <w:u w:val="single"/>
        </w:rPr>
        <w:t>SECTION IV: Application and Submission Information</w:t>
      </w:r>
    </w:p>
    <w:p w:rsidR="000F1E7B" w:rsidRPr="00217F90" w:rsidRDefault="000F1E7B" w:rsidP="000F1E7B">
      <w:pPr>
        <w:rPr>
          <w:rFonts w:ascii="Times New Roman" w:hAnsi="Times New Roman"/>
          <w:b/>
          <w:u w:val="single"/>
        </w:rPr>
      </w:pPr>
    </w:p>
    <w:p w:rsidR="000F1E7B" w:rsidRPr="00217F90" w:rsidRDefault="000F1E7B" w:rsidP="000F1E7B">
      <w:pPr>
        <w:autoSpaceDE w:val="0"/>
        <w:autoSpaceDN w:val="0"/>
        <w:adjustRightInd w:val="0"/>
        <w:rPr>
          <w:rFonts w:ascii="Times New Roman" w:hAnsi="Times New Roman"/>
          <w:bCs/>
        </w:rPr>
      </w:pPr>
      <w:r w:rsidRPr="00217F90">
        <w:rPr>
          <w:rFonts w:ascii="Times New Roman" w:hAnsi="Times New Roman"/>
          <w:b/>
          <w:bCs/>
          <w:u w:val="single"/>
        </w:rPr>
        <w:t>Address to Request Application Package:</w:t>
      </w:r>
      <w:r w:rsidRPr="00217F90">
        <w:rPr>
          <w:rFonts w:ascii="Times New Roman" w:hAnsi="Times New Roman"/>
          <w:bCs/>
        </w:rPr>
        <w:t xml:space="preserve">  If you are not registered, go to http://www.Grants.gov and click on “Get Registered” on the left side of the page. Note that the registration process may take up to 21 days to complete actions before you will be able to submit proposals.</w:t>
      </w:r>
    </w:p>
    <w:p w:rsidR="000F1E7B" w:rsidRPr="00217F90" w:rsidRDefault="000F1E7B" w:rsidP="000F1E7B">
      <w:pPr>
        <w:autoSpaceDE w:val="0"/>
        <w:autoSpaceDN w:val="0"/>
        <w:adjustRightInd w:val="0"/>
        <w:rPr>
          <w:rFonts w:ascii="Times New Roman" w:hAnsi="Times New Roman"/>
          <w:bCs/>
        </w:rPr>
      </w:pPr>
    </w:p>
    <w:p w:rsidR="000F1E7B" w:rsidRPr="00217F90" w:rsidRDefault="000F1E7B" w:rsidP="000F1E7B">
      <w:pPr>
        <w:autoSpaceDE w:val="0"/>
        <w:autoSpaceDN w:val="0"/>
        <w:adjustRightInd w:val="0"/>
        <w:rPr>
          <w:rFonts w:ascii="Times New Roman" w:hAnsi="Times New Roman"/>
          <w:bCs/>
        </w:rPr>
      </w:pPr>
      <w:r w:rsidRPr="00217F90">
        <w:rPr>
          <w:rFonts w:ascii="Times New Roman" w:hAnsi="Times New Roman"/>
          <w:bCs/>
        </w:rPr>
        <w:t xml:space="preserve">To begin the proposal </w:t>
      </w:r>
      <w:r w:rsidR="00F516E6">
        <w:rPr>
          <w:rFonts w:ascii="Times New Roman" w:hAnsi="Times New Roman"/>
          <w:bCs/>
        </w:rPr>
        <w:t xml:space="preserve">submission </w:t>
      </w:r>
      <w:r w:rsidRPr="00217F90">
        <w:rPr>
          <w:rFonts w:ascii="Times New Roman" w:hAnsi="Times New Roman"/>
          <w:bCs/>
        </w:rPr>
        <w:t xml:space="preserve">process under this grants notice, go to </w:t>
      </w:r>
      <w:hyperlink r:id="rId12" w:history="1">
        <w:r w:rsidRPr="00217F90">
          <w:rPr>
            <w:rStyle w:val="Hyperlink"/>
            <w:rFonts w:ascii="Times New Roman" w:hAnsi="Times New Roman"/>
            <w:bCs/>
          </w:rPr>
          <w:t>http://www.grants.gov</w:t>
        </w:r>
      </w:hyperlink>
      <w:r w:rsidRPr="00217F90">
        <w:rPr>
          <w:rFonts w:ascii="Times New Roman" w:hAnsi="Times New Roman"/>
          <w:bCs/>
        </w:rPr>
        <w:t xml:space="preserve"> and click on the “Apply for Grants” tab on the left side of the page. Then click on “Apply Step 1: Download a Grant Application Package” to download the compatible Adobe viewer and obtain the application package. To apply through Grants.gov, you must use Adobe Reader application and download the compatible Adobe Reader version. (Adobe Reader applications are available to download for free on the grants.gov website. For more information on Adobe Reader, please visit the Help section on Grants.gov). </w:t>
      </w:r>
    </w:p>
    <w:p w:rsidR="000F1E7B" w:rsidRPr="00217F90" w:rsidRDefault="000F1E7B" w:rsidP="000F1E7B">
      <w:pPr>
        <w:autoSpaceDE w:val="0"/>
        <w:autoSpaceDN w:val="0"/>
        <w:adjustRightInd w:val="0"/>
        <w:rPr>
          <w:rFonts w:ascii="Times New Roman" w:hAnsi="Times New Roman"/>
          <w:bCs/>
        </w:rPr>
      </w:pPr>
    </w:p>
    <w:p w:rsidR="000F1E7B" w:rsidRPr="00217F90" w:rsidRDefault="000F1E7B" w:rsidP="000F1E7B">
      <w:pPr>
        <w:autoSpaceDE w:val="0"/>
        <w:autoSpaceDN w:val="0"/>
        <w:adjustRightInd w:val="0"/>
        <w:rPr>
          <w:rFonts w:ascii="Times New Roman" w:hAnsi="Times New Roman"/>
        </w:rPr>
      </w:pPr>
      <w:r w:rsidRPr="00217F90">
        <w:rPr>
          <w:rFonts w:ascii="Times New Roman" w:hAnsi="Times New Roman"/>
          <w:bCs/>
        </w:rPr>
        <w:t>Additionally, t</w:t>
      </w:r>
      <w:r w:rsidR="00F516E6">
        <w:rPr>
          <w:rFonts w:ascii="Times New Roman" w:hAnsi="Times New Roman"/>
        </w:rPr>
        <w:t>he G</w:t>
      </w:r>
      <w:r w:rsidRPr="00217F90">
        <w:rPr>
          <w:rFonts w:ascii="Times New Roman" w:hAnsi="Times New Roman"/>
        </w:rPr>
        <w:t xml:space="preserve">rants.gov Organization Registration Checklist is located at </w:t>
      </w:r>
      <w:r w:rsidR="006115ED" w:rsidRPr="00217F90">
        <w:rPr>
          <w:rFonts w:ascii="Times New Roman" w:hAnsi="Times New Roman"/>
        </w:rPr>
        <w:t>http://www.grants.gov/applicants/get_registered.jsp</w:t>
      </w:r>
      <w:r w:rsidRPr="00217F90">
        <w:rPr>
          <w:rFonts w:ascii="Times New Roman" w:hAnsi="Times New Roman"/>
        </w:rPr>
        <w:t xml:space="preserve"> to guide you through the process.</w:t>
      </w:r>
    </w:p>
    <w:p w:rsidR="000F1E7B" w:rsidRPr="00217F90" w:rsidRDefault="000F1E7B" w:rsidP="000F1E7B">
      <w:pPr>
        <w:autoSpaceDE w:val="0"/>
        <w:autoSpaceDN w:val="0"/>
        <w:adjustRightInd w:val="0"/>
        <w:rPr>
          <w:rFonts w:ascii="Times New Roman" w:hAnsi="Times New Roman"/>
          <w:bCs/>
        </w:rPr>
      </w:pPr>
    </w:p>
    <w:p w:rsidR="000F1E7B" w:rsidRPr="00217F90" w:rsidRDefault="000F1E7B" w:rsidP="000F1E7B">
      <w:pPr>
        <w:autoSpaceDE w:val="0"/>
        <w:autoSpaceDN w:val="0"/>
        <w:adjustRightInd w:val="0"/>
        <w:rPr>
          <w:rFonts w:ascii="Times New Roman" w:hAnsi="Times New Roman"/>
          <w:bCs/>
        </w:rPr>
      </w:pPr>
      <w:r w:rsidRPr="00217F90">
        <w:rPr>
          <w:rFonts w:ascii="Times New Roman" w:hAnsi="Times New Roman"/>
          <w:bCs/>
        </w:rPr>
        <w:t>Once you have downloaded the viewer, you may retrieve the application package by entering the Broad Agency Announcement Number</w:t>
      </w:r>
      <w:r w:rsidRPr="00217F90">
        <w:rPr>
          <w:rFonts w:ascii="Times New Roman" w:hAnsi="Times New Roman"/>
        </w:rPr>
        <w:t xml:space="preserve"> </w:t>
      </w:r>
      <w:r w:rsidR="00B96E77">
        <w:rPr>
          <w:rFonts w:ascii="Times New Roman" w:hAnsi="Times New Roman"/>
        </w:rPr>
        <w:t>BAA-RDK-2012-0001</w:t>
      </w:r>
      <w:r w:rsidRPr="00217F90">
        <w:rPr>
          <w:rFonts w:ascii="Times New Roman" w:hAnsi="Times New Roman"/>
          <w:b/>
        </w:rPr>
        <w:t xml:space="preserve"> </w:t>
      </w:r>
      <w:r w:rsidRPr="00217F90">
        <w:rPr>
          <w:rFonts w:ascii="Times New Roman" w:hAnsi="Times New Roman"/>
        </w:rPr>
        <w:t xml:space="preserve">or the CFDA number 12.800 that applies to the notice, in the appropriate field. </w:t>
      </w:r>
    </w:p>
    <w:p w:rsidR="000F1E7B" w:rsidRPr="00217F90" w:rsidRDefault="000F1E7B" w:rsidP="000F1E7B">
      <w:pPr>
        <w:rPr>
          <w:rFonts w:ascii="Times New Roman" w:hAnsi="Times New Roman"/>
        </w:rPr>
      </w:pPr>
    </w:p>
    <w:p w:rsidR="000F1E7B" w:rsidRPr="00217F90" w:rsidRDefault="000F1E7B" w:rsidP="000F1E7B">
      <w:pPr>
        <w:rPr>
          <w:rFonts w:ascii="Times New Roman" w:hAnsi="Times New Roman"/>
        </w:rPr>
      </w:pPr>
      <w:r w:rsidRPr="00217F90">
        <w:rPr>
          <w:rFonts w:ascii="Times New Roman" w:hAnsi="Times New Roman"/>
        </w:rPr>
        <w:t>Should you have questions relating to the registration process, system requirements, how an application form works or the submi</w:t>
      </w:r>
      <w:r w:rsidR="00F516E6">
        <w:rPr>
          <w:rFonts w:ascii="Times New Roman" w:hAnsi="Times New Roman"/>
        </w:rPr>
        <w:t xml:space="preserve">ssion </w:t>
      </w:r>
      <w:r w:rsidRPr="00217F90">
        <w:rPr>
          <w:rFonts w:ascii="Times New Roman" w:hAnsi="Times New Roman"/>
        </w:rPr>
        <w:t>process, call Grants.gov at 1-800-518-4726</w:t>
      </w:r>
      <w:r w:rsidR="006115ED" w:rsidRPr="00217F90">
        <w:rPr>
          <w:rFonts w:ascii="Times New Roman" w:hAnsi="Times New Roman"/>
        </w:rPr>
        <w:t xml:space="preserve"> </w:t>
      </w:r>
      <w:r w:rsidRPr="00217F90">
        <w:rPr>
          <w:rFonts w:ascii="Times New Roman" w:hAnsi="Times New Roman"/>
        </w:rPr>
        <w:t xml:space="preserve">or </w:t>
      </w:r>
      <w:r w:rsidR="00F516E6">
        <w:rPr>
          <w:rFonts w:ascii="Times New Roman" w:hAnsi="Times New Roman"/>
        </w:rPr>
        <w:t>e-mail</w:t>
      </w:r>
      <w:r w:rsidR="00353035">
        <w:rPr>
          <w:rFonts w:ascii="Times New Roman" w:hAnsi="Times New Roman"/>
        </w:rPr>
        <w:t xml:space="preserve"> </w:t>
      </w:r>
      <w:hyperlink r:id="rId13" w:history="1">
        <w:r w:rsidRPr="00217F90">
          <w:rPr>
            <w:rStyle w:val="Hyperlink"/>
            <w:rFonts w:ascii="Times New Roman" w:hAnsi="Times New Roman"/>
          </w:rPr>
          <w:t>support@grants.gov</w:t>
        </w:r>
      </w:hyperlink>
      <w:r w:rsidRPr="00217F90">
        <w:rPr>
          <w:rFonts w:ascii="Times New Roman" w:hAnsi="Times New Roman"/>
        </w:rPr>
        <w:t>.</w:t>
      </w:r>
    </w:p>
    <w:p w:rsidR="000F1E7B" w:rsidRPr="00217F90" w:rsidRDefault="000F1E7B" w:rsidP="000F1E7B">
      <w:pPr>
        <w:autoSpaceDE w:val="0"/>
        <w:autoSpaceDN w:val="0"/>
        <w:adjustRightInd w:val="0"/>
        <w:rPr>
          <w:rFonts w:ascii="Times New Roman" w:hAnsi="Times New Roman"/>
          <w:bCs/>
        </w:rPr>
      </w:pPr>
    </w:p>
    <w:p w:rsidR="000F1E7B" w:rsidRPr="00217F90" w:rsidRDefault="000F1E7B" w:rsidP="000F1E7B">
      <w:pPr>
        <w:autoSpaceDE w:val="0"/>
        <w:autoSpaceDN w:val="0"/>
        <w:adjustRightInd w:val="0"/>
        <w:rPr>
          <w:rFonts w:ascii="Times New Roman" w:hAnsi="Times New Roman"/>
          <w:bCs/>
        </w:rPr>
      </w:pPr>
      <w:r w:rsidRPr="00217F90">
        <w:rPr>
          <w:rFonts w:ascii="Times New Roman" w:hAnsi="Times New Roman"/>
          <w:b/>
          <w:bCs/>
          <w:u w:val="single"/>
        </w:rPr>
        <w:t>Content and Form of Application Submission:</w:t>
      </w:r>
      <w:r w:rsidRPr="00217F90">
        <w:rPr>
          <w:rFonts w:ascii="Times New Roman" w:hAnsi="Times New Roman"/>
          <w:bCs/>
        </w:rPr>
        <w:t xml:space="preserve"> </w:t>
      </w:r>
      <w:r w:rsidRPr="00217F90">
        <w:rPr>
          <w:rFonts w:ascii="Times New Roman" w:hAnsi="Times New Roman"/>
        </w:rPr>
        <w:t xml:space="preserve">Proposals for grants shall be submitted electronically through the Grants.gov government-wide electronic portal.  You must notify the grants specialist immediately upon submitting your proposal electronically.  </w:t>
      </w:r>
      <w:r w:rsidRPr="00217F90">
        <w:rPr>
          <w:rFonts w:ascii="Times New Roman" w:hAnsi="Times New Roman"/>
          <w:bCs/>
        </w:rPr>
        <w:t xml:space="preserve">The electronic submission of your proposal must be made by an official representative of your institution who is registered with Grants.gov and is authorized to sign applications for federal assistance. </w:t>
      </w:r>
    </w:p>
    <w:p w:rsidR="000F1E7B" w:rsidRPr="00217F90" w:rsidRDefault="000F1E7B" w:rsidP="000F1E7B">
      <w:pPr>
        <w:pStyle w:val="Header"/>
        <w:tabs>
          <w:tab w:val="clear" w:pos="4320"/>
          <w:tab w:val="clear" w:pos="8640"/>
        </w:tabs>
        <w:rPr>
          <w:rFonts w:ascii="Times New Roman" w:hAnsi="Times New Roman"/>
        </w:rPr>
      </w:pPr>
    </w:p>
    <w:p w:rsidR="000F1E7B" w:rsidRPr="00217F90" w:rsidRDefault="000F1E7B" w:rsidP="000F1E7B">
      <w:pPr>
        <w:autoSpaceDE w:val="0"/>
        <w:autoSpaceDN w:val="0"/>
        <w:adjustRightInd w:val="0"/>
        <w:rPr>
          <w:rFonts w:ascii="Times New Roman" w:hAnsi="Times New Roman"/>
        </w:rPr>
      </w:pPr>
      <w:r w:rsidRPr="00217F90">
        <w:rPr>
          <w:rFonts w:ascii="Times New Roman" w:hAnsi="Times New Roman"/>
        </w:rPr>
        <w:t xml:space="preserve">There are no limits to the number of proposals an offeror may submit for this BAA provided the government POC has </w:t>
      </w:r>
      <w:r w:rsidR="00F516E6">
        <w:rPr>
          <w:rFonts w:ascii="Times New Roman" w:hAnsi="Times New Roman"/>
        </w:rPr>
        <w:t>confirmed interest and availability of funding</w:t>
      </w:r>
      <w:r w:rsidRPr="00217F90">
        <w:rPr>
          <w:rFonts w:ascii="Times New Roman" w:hAnsi="Times New Roman"/>
        </w:rPr>
        <w:t>.</w:t>
      </w:r>
    </w:p>
    <w:p w:rsidR="00F516E6" w:rsidRDefault="00F516E6" w:rsidP="000F1E7B">
      <w:pPr>
        <w:autoSpaceDE w:val="0"/>
        <w:autoSpaceDN w:val="0"/>
        <w:adjustRightInd w:val="0"/>
        <w:rPr>
          <w:rFonts w:ascii="Times New Roman" w:hAnsi="Times New Roman"/>
          <w:bCs/>
        </w:rPr>
      </w:pPr>
    </w:p>
    <w:p w:rsidR="000F1E7B" w:rsidRPr="00217F90" w:rsidRDefault="000F1E7B" w:rsidP="000F1E7B">
      <w:pPr>
        <w:autoSpaceDE w:val="0"/>
        <w:autoSpaceDN w:val="0"/>
        <w:adjustRightInd w:val="0"/>
        <w:rPr>
          <w:rFonts w:ascii="Times New Roman" w:hAnsi="Times New Roman"/>
          <w:bCs/>
        </w:rPr>
      </w:pPr>
      <w:r w:rsidRPr="00217F90">
        <w:rPr>
          <w:rFonts w:ascii="Times New Roman" w:hAnsi="Times New Roman"/>
        </w:rPr>
        <w:t xml:space="preserve">Unnecessarily elaborate brochures or presentations beyond that sufficient to present a complete and effective proposal are not desired. </w:t>
      </w:r>
    </w:p>
    <w:p w:rsidR="000F1E7B" w:rsidRPr="00217F90" w:rsidRDefault="000F1E7B" w:rsidP="000F1E7B">
      <w:pPr>
        <w:rPr>
          <w:rFonts w:ascii="Times New Roman" w:hAnsi="Times New Roman"/>
        </w:rPr>
      </w:pPr>
    </w:p>
    <w:p w:rsidR="000F1E7B" w:rsidRPr="00217F90" w:rsidRDefault="000F1E7B" w:rsidP="000F1E7B">
      <w:pPr>
        <w:rPr>
          <w:rFonts w:ascii="Times New Roman" w:hAnsi="Times New Roman"/>
        </w:rPr>
      </w:pPr>
      <w:r w:rsidRPr="00217F90">
        <w:rPr>
          <w:rFonts w:ascii="Times New Roman" w:hAnsi="Times New Roman"/>
        </w:rPr>
        <w:t xml:space="preserve">Proposal Cover Page - SF 424 (R&amp;R) Form:  All proposals for grants must include </w:t>
      </w:r>
      <w:r w:rsidR="00353035">
        <w:rPr>
          <w:rFonts w:ascii="Times New Roman" w:hAnsi="Times New Roman"/>
        </w:rPr>
        <w:t xml:space="preserve">a </w:t>
      </w:r>
      <w:r w:rsidRPr="00217F90">
        <w:rPr>
          <w:rFonts w:ascii="Times New Roman" w:hAnsi="Times New Roman"/>
        </w:rPr>
        <w:t>SF 424 (R&amp;R) as a cover page.</w:t>
      </w:r>
      <w:r w:rsidR="00353035">
        <w:rPr>
          <w:rFonts w:ascii="Times New Roman" w:hAnsi="Times New Roman"/>
        </w:rPr>
        <w:t xml:space="preserve">  </w:t>
      </w:r>
      <w:r w:rsidRPr="00217F90">
        <w:rPr>
          <w:rFonts w:ascii="Times New Roman" w:hAnsi="Times New Roman"/>
        </w:rPr>
        <w:t xml:space="preserve">Forms are included in the proposal package located on Grants.gov. </w:t>
      </w:r>
    </w:p>
    <w:p w:rsidR="000F1E7B" w:rsidRPr="00217F90" w:rsidRDefault="000F1E7B" w:rsidP="000F1E7B">
      <w:pPr>
        <w:rPr>
          <w:rFonts w:ascii="Times New Roman" w:hAnsi="Times New Roman"/>
        </w:rPr>
      </w:pPr>
    </w:p>
    <w:p w:rsidR="000F1E7B" w:rsidRPr="00217F90" w:rsidRDefault="000F1E7B" w:rsidP="000F1E7B">
      <w:pPr>
        <w:pStyle w:val="Header"/>
        <w:tabs>
          <w:tab w:val="clear" w:pos="4320"/>
          <w:tab w:val="clear" w:pos="8640"/>
        </w:tabs>
        <w:rPr>
          <w:rFonts w:ascii="Times New Roman" w:hAnsi="Times New Roman"/>
        </w:rPr>
      </w:pPr>
      <w:r w:rsidRPr="00217F90">
        <w:rPr>
          <w:rFonts w:ascii="Times New Roman" w:hAnsi="Times New Roman"/>
        </w:rPr>
        <w:lastRenderedPageBreak/>
        <w:t>A cover letter shall accompany each proposal.  The cover letter must reference this BAA number, and include a unique contractor generated proposal identification number, the technology area under which the proposal is submitted, technical and contracting points of contact with contact information (phone, address, and email address), and CAGE code</w:t>
      </w:r>
      <w:r w:rsidR="006115ED" w:rsidRPr="00217F90">
        <w:rPr>
          <w:rFonts w:ascii="Times New Roman" w:hAnsi="Times New Roman"/>
        </w:rPr>
        <w:t>.</w:t>
      </w:r>
      <w:r w:rsidRPr="00217F90">
        <w:rPr>
          <w:rFonts w:ascii="Times New Roman" w:hAnsi="Times New Roman"/>
        </w:rPr>
        <w:t xml:space="preserve">  The proposal must be signed and dated by an authorized official of the </w:t>
      </w:r>
      <w:r w:rsidR="003A3B3D">
        <w:rPr>
          <w:rFonts w:ascii="Times New Roman" w:hAnsi="Times New Roman"/>
        </w:rPr>
        <w:t>institution</w:t>
      </w:r>
      <w:r w:rsidRPr="00217F90">
        <w:rPr>
          <w:rFonts w:ascii="Times New Roman" w:hAnsi="Times New Roman"/>
        </w:rPr>
        <w:t xml:space="preserve">. </w:t>
      </w:r>
    </w:p>
    <w:p w:rsidR="00D63F79" w:rsidRPr="00D63F79" w:rsidRDefault="00C46643" w:rsidP="0085676F">
      <w:pPr>
        <w:pStyle w:val="NormalWeb"/>
        <w:rPr>
          <w:color w:val="auto"/>
        </w:rPr>
      </w:pPr>
      <w:r w:rsidRPr="00B15E06">
        <w:t xml:space="preserve">Technical Proposal: describe in detail the research to be performed. State the objectives and approach and their relationship and comparable objectives in progress elsewhere. Discuss the nature of the expected results. </w:t>
      </w:r>
      <w:r w:rsidR="00B15E06" w:rsidRPr="00B15E06">
        <w:t xml:space="preserve">Additionally, state knowledge in the field and include a bibliography and a list of literature citations. </w:t>
      </w:r>
      <w:r w:rsidR="00F564CB" w:rsidRPr="00F564CB">
        <w:rPr>
          <w:b/>
        </w:rPr>
        <w:t>Identify and describe how the effort will provide assistance that will stimulate or support a public purpose</w:t>
      </w:r>
      <w:r w:rsidR="00F564CB">
        <w:t>.</w:t>
      </w:r>
      <w:r w:rsidR="00F564CB" w:rsidRPr="00F564CB">
        <w:t xml:space="preserve"> </w:t>
      </w:r>
      <w:r w:rsidRPr="00B15E06">
        <w:t xml:space="preserve">The adequacy of this information will influence the overall evaluation.  </w:t>
      </w:r>
      <w:r w:rsidR="00B15E06">
        <w:t xml:space="preserve">The technical proposal is limited to 3 pages.  The bibliography and literature citations are not included in the page </w:t>
      </w:r>
      <w:r w:rsidR="009D3C46">
        <w:t>count</w:t>
      </w:r>
      <w:r w:rsidR="00B15E06">
        <w:t xml:space="preserve">.  </w:t>
      </w:r>
      <w:r w:rsidR="00D63F79" w:rsidRPr="00D63F79">
        <w:rPr>
          <w:color w:val="auto"/>
        </w:rPr>
        <w:t>Offerors</w:t>
      </w:r>
      <w:r w:rsidR="00D63F79">
        <w:rPr>
          <w:color w:val="auto"/>
        </w:rPr>
        <w:t>/applicants</w:t>
      </w:r>
      <w:r w:rsidR="00D63F79" w:rsidRPr="00D63F79">
        <w:rPr>
          <w:color w:val="auto"/>
        </w:rPr>
        <w:t xml:space="preserve"> that include in their proposals data that they do not want disclosed to the public for any purpose, or used by the Government except for evaluation </w:t>
      </w:r>
      <w:r w:rsidR="00AC7077" w:rsidRPr="00D63F79">
        <w:rPr>
          <w:color w:val="auto"/>
        </w:rPr>
        <w:t>purposes</w:t>
      </w:r>
      <w:r w:rsidR="00D63F79" w:rsidRPr="00D63F79">
        <w:rPr>
          <w:color w:val="auto"/>
        </w:rPr>
        <w:t xml:space="preserve"> shall </w:t>
      </w:r>
      <w:r w:rsidR="0085676F">
        <w:rPr>
          <w:color w:val="auto"/>
        </w:rPr>
        <w:t xml:space="preserve">ensure that those pages have the proper markings. </w:t>
      </w:r>
    </w:p>
    <w:p w:rsidR="00F05A5C" w:rsidRPr="00F05A5C" w:rsidRDefault="0085676F" w:rsidP="00D63F79">
      <w:pPr>
        <w:pStyle w:val="NormalWeb"/>
        <w:rPr>
          <w:color w:val="auto"/>
        </w:rPr>
      </w:pPr>
      <w:r>
        <w:t>S</w:t>
      </w:r>
      <w:r w:rsidR="00D63F79">
        <w:t>tatement of Work (SOW): O</w:t>
      </w:r>
      <w:r w:rsidR="00B15E06">
        <w:t xml:space="preserve">fferor/applicant must submit a </w:t>
      </w:r>
      <w:r w:rsidR="00B15E06" w:rsidRPr="00B15E06">
        <w:t>one-page document entitled “Statement of Work”</w:t>
      </w:r>
      <w:r w:rsidR="00833CFD">
        <w:t xml:space="preserve"> (SOW)</w:t>
      </w:r>
      <w:r w:rsidR="00B15E06" w:rsidRPr="00B15E06">
        <w:t xml:space="preserve"> describ</w:t>
      </w:r>
      <w:r w:rsidR="00B15E06">
        <w:t>ing</w:t>
      </w:r>
      <w:r w:rsidR="00B15E06" w:rsidRPr="00B15E06">
        <w:t xml:space="preserve"> the actual technical tasks/subtasks to be completed, including goals and objectives, and a detailed description of the approach for each.  This SOW </w:t>
      </w:r>
      <w:r w:rsidR="00B15E06">
        <w:t>will</w:t>
      </w:r>
      <w:r w:rsidR="00B15E06" w:rsidRPr="00B15E06">
        <w:t xml:space="preserve"> be incorporated into the award instead of incorporating the entire technical proposal. </w:t>
      </w:r>
      <w:r w:rsidR="00B15E06">
        <w:t xml:space="preserve"> </w:t>
      </w:r>
      <w:r w:rsidR="00B15E06" w:rsidRPr="00B15E06">
        <w:t>Active verbs should be used in this statement</w:t>
      </w:r>
      <w:r w:rsidR="00B15E06">
        <w:t xml:space="preserve"> of work</w:t>
      </w:r>
      <w:r w:rsidR="00B15E06" w:rsidRPr="00B15E06">
        <w:t xml:space="preserve"> (</w:t>
      </w:r>
      <w:r w:rsidR="00B15E06">
        <w:t>i.e.</w:t>
      </w:r>
      <w:r w:rsidR="00B15E06" w:rsidRPr="00B15E06">
        <w:t>, “conduct” research into a topic, “investigate” a problem, “determine” to test a hypothesis).</w:t>
      </w:r>
      <w:r w:rsidR="00F05A5C">
        <w:t xml:space="preserve">  </w:t>
      </w:r>
      <w:r w:rsidR="00B15E06">
        <w:t>The SOW</w:t>
      </w:r>
      <w:r w:rsidR="00B15E06" w:rsidRPr="00B15E06">
        <w:t xml:space="preserve"> should not contain proprietary information.</w:t>
      </w:r>
      <w:r w:rsidR="00F05A5C">
        <w:t xml:space="preserve">  </w:t>
      </w:r>
    </w:p>
    <w:p w:rsidR="000F1E7B" w:rsidRDefault="000F1E7B" w:rsidP="000F1E7B">
      <w:pPr>
        <w:contextualSpacing/>
        <w:rPr>
          <w:rFonts w:ascii="Times New Roman" w:hAnsi="Times New Roman"/>
        </w:rPr>
      </w:pPr>
      <w:r w:rsidRPr="00217F90">
        <w:rPr>
          <w:rFonts w:ascii="Times New Roman" w:hAnsi="Times New Roman"/>
        </w:rPr>
        <w:t>Budget and Schedule</w:t>
      </w:r>
      <w:r w:rsidR="00F516E6">
        <w:rPr>
          <w:rFonts w:ascii="Times New Roman" w:hAnsi="Times New Roman"/>
        </w:rPr>
        <w:t>:  t</w:t>
      </w:r>
      <w:r w:rsidRPr="00217F90">
        <w:rPr>
          <w:rFonts w:ascii="Times New Roman" w:hAnsi="Times New Roman"/>
        </w:rPr>
        <w:t xml:space="preserve">he budget proposal is restricted </w:t>
      </w:r>
      <w:r w:rsidR="00F516E6">
        <w:rPr>
          <w:rFonts w:ascii="Times New Roman" w:hAnsi="Times New Roman"/>
        </w:rPr>
        <w:t>to</w:t>
      </w:r>
      <w:r w:rsidRPr="00217F90">
        <w:rPr>
          <w:rFonts w:ascii="Times New Roman" w:hAnsi="Times New Roman"/>
        </w:rPr>
        <w:t xml:space="preserve"> a 10 page count and shall conform to Attachment A, Instructions for Preparing Budgets (Assistance).  Budget detail should clearly identify costs, which are internal to the offeror and those that are used in pursuit of the objectives such as scholarships, training, c</w:t>
      </w:r>
      <w:r w:rsidR="00F516E6">
        <w:rPr>
          <w:rFonts w:ascii="Times New Roman" w:hAnsi="Times New Roman"/>
        </w:rPr>
        <w:t>ourse preparation, etc.  Note: a</w:t>
      </w:r>
      <w:r w:rsidRPr="00217F90">
        <w:rPr>
          <w:rFonts w:ascii="Times New Roman" w:hAnsi="Times New Roman"/>
        </w:rPr>
        <w:t xml:space="preserve">n applicant must demonstrate that it selected </w:t>
      </w:r>
      <w:r w:rsidR="00F516E6">
        <w:rPr>
          <w:rFonts w:ascii="Times New Roman" w:hAnsi="Times New Roman"/>
        </w:rPr>
        <w:t>a</w:t>
      </w:r>
      <w:r w:rsidRPr="00217F90">
        <w:rPr>
          <w:rFonts w:ascii="Times New Roman" w:hAnsi="Times New Roman"/>
        </w:rPr>
        <w:t xml:space="preserve"> </w:t>
      </w:r>
      <w:r w:rsidR="00F516E6">
        <w:rPr>
          <w:rFonts w:ascii="Times New Roman" w:hAnsi="Times New Roman"/>
        </w:rPr>
        <w:t xml:space="preserve">proposed </w:t>
      </w:r>
      <w:r w:rsidRPr="00217F90">
        <w:rPr>
          <w:rFonts w:ascii="Times New Roman" w:hAnsi="Times New Roman"/>
        </w:rPr>
        <w:t xml:space="preserve">subcontractor  competitively or that a proper non-competitive sole source award consistent with the regulations was/will be made to the contractor(s), that efforts were made to provide small and disadvantaged businesses with opportunities to compete, and that some form of cost and price analysis was conducted. Tables 1 and 2 shall be completed for the entire performance period.  </w:t>
      </w:r>
      <w:r w:rsidR="00893F92">
        <w:rPr>
          <w:rFonts w:ascii="Times New Roman" w:hAnsi="Times New Roman"/>
        </w:rPr>
        <w:t>Tables 3 and 4 shall be completed for the entire performance period</w:t>
      </w:r>
      <w:r w:rsidR="00893F92" w:rsidRPr="00893F92">
        <w:rPr>
          <w:rFonts w:ascii="Times New Roman" w:hAnsi="Times New Roman"/>
        </w:rPr>
        <w:t xml:space="preserve"> </w:t>
      </w:r>
      <w:r w:rsidR="00893F92">
        <w:rPr>
          <w:rFonts w:ascii="Times New Roman" w:hAnsi="Times New Roman"/>
        </w:rPr>
        <w:t xml:space="preserve">if travel and/or materials are proposed.  </w:t>
      </w:r>
      <w:r w:rsidRPr="00217F90">
        <w:rPr>
          <w:rFonts w:ascii="Times New Roman" w:hAnsi="Times New Roman"/>
        </w:rPr>
        <w:t>No Profit/Fee will be paid on this Grant.  Proposals must stand</w:t>
      </w:r>
      <w:r w:rsidR="00F516E6">
        <w:rPr>
          <w:rFonts w:ascii="Times New Roman" w:hAnsi="Times New Roman"/>
        </w:rPr>
        <w:t xml:space="preserve"> </w:t>
      </w:r>
      <w:r w:rsidRPr="00217F90">
        <w:rPr>
          <w:rFonts w:ascii="Times New Roman" w:hAnsi="Times New Roman"/>
        </w:rPr>
        <w:t xml:space="preserve">alone and be complete.  This section </w:t>
      </w:r>
      <w:r w:rsidR="00893F92">
        <w:rPr>
          <w:rFonts w:ascii="Times New Roman" w:hAnsi="Times New Roman"/>
        </w:rPr>
        <w:t xml:space="preserve">of the proposal </w:t>
      </w:r>
      <w:r w:rsidRPr="00217F90">
        <w:rPr>
          <w:rFonts w:ascii="Times New Roman" w:hAnsi="Times New Roman"/>
        </w:rPr>
        <w:t xml:space="preserve">should also include a program execution schedule; be sure to include the objectives and/or goals, </w:t>
      </w:r>
      <w:r w:rsidR="00893F92">
        <w:rPr>
          <w:rFonts w:ascii="Times New Roman" w:hAnsi="Times New Roman"/>
        </w:rPr>
        <w:t xml:space="preserve">as well as the </w:t>
      </w:r>
      <w:r w:rsidRPr="00217F90">
        <w:rPr>
          <w:rFonts w:ascii="Times New Roman" w:hAnsi="Times New Roman"/>
        </w:rPr>
        <w:t xml:space="preserve">major milestones, throughout the period of </w:t>
      </w:r>
      <w:r w:rsidR="00893F92">
        <w:rPr>
          <w:rFonts w:ascii="Times New Roman" w:hAnsi="Times New Roman"/>
        </w:rPr>
        <w:t>performance.</w:t>
      </w:r>
      <w:r w:rsidR="00C144C9">
        <w:rPr>
          <w:rFonts w:ascii="Times New Roman" w:hAnsi="Times New Roman"/>
        </w:rPr>
        <w:t xml:space="preserve">  </w:t>
      </w:r>
    </w:p>
    <w:p w:rsidR="00C144C9" w:rsidRPr="00217F90" w:rsidRDefault="00C144C9" w:rsidP="000F1E7B">
      <w:pPr>
        <w:contextualSpacing/>
        <w:rPr>
          <w:rFonts w:ascii="Times New Roman" w:hAnsi="Times New Roman"/>
        </w:rPr>
      </w:pPr>
    </w:p>
    <w:p w:rsidR="000F1E7B" w:rsidRPr="00217F90" w:rsidRDefault="000F1E7B" w:rsidP="000F1E7B">
      <w:pPr>
        <w:autoSpaceDE w:val="0"/>
        <w:autoSpaceDN w:val="0"/>
        <w:adjustRightInd w:val="0"/>
        <w:rPr>
          <w:rFonts w:ascii="Times New Roman" w:hAnsi="Times New Roman"/>
          <w:bCs/>
        </w:rPr>
      </w:pPr>
      <w:r w:rsidRPr="00217F90">
        <w:rPr>
          <w:rFonts w:ascii="Times New Roman" w:hAnsi="Times New Roman"/>
          <w:b/>
        </w:rPr>
        <w:t>Proposal Submission Deadline:</w:t>
      </w:r>
      <w:r w:rsidRPr="00217F90">
        <w:rPr>
          <w:rFonts w:ascii="Times New Roman" w:hAnsi="Times New Roman"/>
        </w:rPr>
        <w:t xml:space="preserve"> </w:t>
      </w:r>
      <w:r w:rsidR="000B2C4E">
        <w:rPr>
          <w:rFonts w:ascii="Times New Roman" w:hAnsi="Times New Roman"/>
        </w:rPr>
        <w:t xml:space="preserve"> </w:t>
      </w:r>
      <w:r w:rsidRPr="00217F90">
        <w:rPr>
          <w:rFonts w:ascii="Times New Roman" w:hAnsi="Times New Roman"/>
        </w:rPr>
        <w:t xml:space="preserve">Proposals may be submitted at any time </w:t>
      </w:r>
      <w:r w:rsidR="00FC2254">
        <w:rPr>
          <w:rFonts w:ascii="Times New Roman" w:hAnsi="Times New Roman"/>
        </w:rPr>
        <w:t xml:space="preserve">after </w:t>
      </w:r>
      <w:r w:rsidR="00516455">
        <w:rPr>
          <w:rFonts w:ascii="Times New Roman" w:hAnsi="Times New Roman"/>
        </w:rPr>
        <w:t>16</w:t>
      </w:r>
      <w:r w:rsidR="003F59E3">
        <w:rPr>
          <w:rFonts w:ascii="Times New Roman" w:hAnsi="Times New Roman"/>
        </w:rPr>
        <w:t xml:space="preserve"> May</w:t>
      </w:r>
      <w:r w:rsidR="00FC2254">
        <w:rPr>
          <w:rFonts w:ascii="Times New Roman" w:hAnsi="Times New Roman"/>
        </w:rPr>
        <w:t xml:space="preserve"> 2012 and </w:t>
      </w:r>
      <w:r w:rsidR="0031338B">
        <w:rPr>
          <w:rFonts w:ascii="Times New Roman" w:hAnsi="Times New Roman"/>
        </w:rPr>
        <w:t>at any time prior to</w:t>
      </w:r>
      <w:r w:rsidR="00FC2254">
        <w:rPr>
          <w:rFonts w:ascii="Times New Roman" w:hAnsi="Times New Roman"/>
        </w:rPr>
        <w:t xml:space="preserve"> the </w:t>
      </w:r>
      <w:r w:rsidR="0085676F">
        <w:rPr>
          <w:rFonts w:ascii="Times New Roman" w:hAnsi="Times New Roman"/>
        </w:rPr>
        <w:t xml:space="preserve">expiration </w:t>
      </w:r>
      <w:r w:rsidR="00FC2254">
        <w:rPr>
          <w:rFonts w:ascii="Times New Roman" w:hAnsi="Times New Roman"/>
        </w:rPr>
        <w:t xml:space="preserve">of the </w:t>
      </w:r>
      <w:r w:rsidR="00893F92">
        <w:rPr>
          <w:rFonts w:ascii="Times New Roman" w:hAnsi="Times New Roman"/>
        </w:rPr>
        <w:t>five</w:t>
      </w:r>
      <w:r w:rsidRPr="00217F90">
        <w:rPr>
          <w:rFonts w:ascii="Times New Roman" w:hAnsi="Times New Roman"/>
        </w:rPr>
        <w:t>-year Broad Agency Announcement.</w:t>
      </w:r>
      <w:r w:rsidR="0031338B">
        <w:rPr>
          <w:rFonts w:ascii="Times New Roman" w:hAnsi="Times New Roman"/>
        </w:rPr>
        <w:t xml:space="preserve">  </w:t>
      </w:r>
    </w:p>
    <w:p w:rsidR="000F1E7B" w:rsidRPr="00217F90" w:rsidRDefault="000F1E7B" w:rsidP="000F1E7B">
      <w:pPr>
        <w:rPr>
          <w:rFonts w:ascii="Times New Roman" w:hAnsi="Times New Roman"/>
          <w:b/>
          <w:u w:val="single"/>
        </w:rPr>
      </w:pPr>
    </w:p>
    <w:p w:rsidR="00130447" w:rsidRDefault="000F1E7B" w:rsidP="00E97F23">
      <w:pPr>
        <w:autoSpaceDE w:val="0"/>
        <w:autoSpaceDN w:val="0"/>
        <w:adjustRightInd w:val="0"/>
        <w:outlineLvl w:val="0"/>
        <w:rPr>
          <w:rFonts w:ascii="Times New Roman" w:hAnsi="Times New Roman"/>
          <w:bCs/>
        </w:rPr>
      </w:pPr>
      <w:r w:rsidRPr="00217F90">
        <w:rPr>
          <w:rFonts w:ascii="Times New Roman" w:hAnsi="Times New Roman"/>
          <w:b/>
          <w:bCs/>
          <w:u w:val="single"/>
        </w:rPr>
        <w:t>Other Submission Requirements:</w:t>
      </w:r>
      <w:r w:rsidRPr="00217F90">
        <w:rPr>
          <w:rFonts w:ascii="Times New Roman" w:hAnsi="Times New Roman"/>
          <w:bCs/>
        </w:rPr>
        <w:t xml:space="preserve">  </w:t>
      </w:r>
    </w:p>
    <w:p w:rsidR="00130447" w:rsidRDefault="00130447" w:rsidP="00130447">
      <w:pPr>
        <w:autoSpaceDE w:val="0"/>
        <w:autoSpaceDN w:val="0"/>
        <w:adjustRightInd w:val="0"/>
        <w:ind w:left="720"/>
        <w:rPr>
          <w:rFonts w:ascii="Times New Roman" w:hAnsi="Times New Roman"/>
        </w:rPr>
      </w:pPr>
      <w:r>
        <w:rPr>
          <w:bCs/>
        </w:rPr>
        <w:t xml:space="preserve">- </w:t>
      </w:r>
      <w:r w:rsidR="003E311B" w:rsidRPr="00130447">
        <w:rPr>
          <w:rFonts w:ascii="Times New Roman" w:hAnsi="Times New Roman"/>
          <w:bCs/>
        </w:rPr>
        <w:t>O</w:t>
      </w:r>
      <w:r w:rsidR="000F1E7B" w:rsidRPr="00130447">
        <w:rPr>
          <w:rFonts w:ascii="Times New Roman" w:hAnsi="Times New Roman"/>
        </w:rPr>
        <w:t>btain a Dun and Bradstreet Data Universal Numbering System (DUNS) number</w:t>
      </w:r>
    </w:p>
    <w:p w:rsidR="00130447" w:rsidRDefault="00130447" w:rsidP="00130447">
      <w:pPr>
        <w:autoSpaceDE w:val="0"/>
        <w:autoSpaceDN w:val="0"/>
        <w:adjustRightInd w:val="0"/>
        <w:ind w:firstLine="720"/>
        <w:rPr>
          <w:rFonts w:ascii="Times New Roman" w:hAnsi="Times New Roman"/>
        </w:rPr>
      </w:pPr>
      <w:r>
        <w:rPr>
          <w:rFonts w:ascii="Times New Roman" w:hAnsi="Times New Roman"/>
        </w:rPr>
        <w:t>- R</w:t>
      </w:r>
      <w:r w:rsidR="000F1E7B" w:rsidRPr="00130447">
        <w:rPr>
          <w:rFonts w:ascii="Times New Roman" w:hAnsi="Times New Roman"/>
        </w:rPr>
        <w:t xml:space="preserve">egister with the </w:t>
      </w:r>
      <w:r w:rsidR="00BB2A51" w:rsidRPr="00BB2A51">
        <w:rPr>
          <w:rFonts w:ascii="Times New Roman" w:hAnsi="Times New Roman"/>
          <w:b/>
        </w:rPr>
        <w:t>System for Award Management</w:t>
      </w:r>
      <w:r w:rsidR="00AC7077">
        <w:rPr>
          <w:rFonts w:ascii="Times New Roman" w:hAnsi="Times New Roman"/>
          <w:b/>
        </w:rPr>
        <w:t xml:space="preserve"> (SAM)</w:t>
      </w:r>
    </w:p>
    <w:p w:rsidR="00130447" w:rsidRDefault="00130447" w:rsidP="00130447">
      <w:pPr>
        <w:autoSpaceDE w:val="0"/>
        <w:autoSpaceDN w:val="0"/>
        <w:adjustRightInd w:val="0"/>
        <w:ind w:firstLine="720"/>
        <w:rPr>
          <w:rFonts w:ascii="Times New Roman" w:hAnsi="Times New Roman"/>
        </w:rPr>
      </w:pPr>
      <w:r>
        <w:rPr>
          <w:rFonts w:ascii="Times New Roman" w:hAnsi="Times New Roman"/>
        </w:rPr>
        <w:t>- R</w:t>
      </w:r>
      <w:r w:rsidR="000F1E7B" w:rsidRPr="00130447">
        <w:rPr>
          <w:rFonts w:ascii="Times New Roman" w:hAnsi="Times New Roman"/>
        </w:rPr>
        <w:t>egister with Grants.gov</w:t>
      </w:r>
    </w:p>
    <w:p w:rsidR="00130447" w:rsidRDefault="00130447" w:rsidP="00130447">
      <w:pPr>
        <w:autoSpaceDE w:val="0"/>
        <w:autoSpaceDN w:val="0"/>
        <w:adjustRightInd w:val="0"/>
        <w:ind w:firstLine="720"/>
        <w:rPr>
          <w:rFonts w:ascii="Times New Roman" w:hAnsi="Times New Roman"/>
        </w:rPr>
      </w:pPr>
      <w:r>
        <w:rPr>
          <w:rFonts w:ascii="Times New Roman" w:hAnsi="Times New Roman"/>
        </w:rPr>
        <w:t>-</w:t>
      </w:r>
      <w:r w:rsidR="000F1E7B" w:rsidRPr="00130447">
        <w:rPr>
          <w:rFonts w:ascii="Times New Roman" w:hAnsi="Times New Roman"/>
        </w:rPr>
        <w:t xml:space="preserve"> Designat</w:t>
      </w:r>
      <w:r>
        <w:rPr>
          <w:rFonts w:ascii="Times New Roman" w:hAnsi="Times New Roman"/>
        </w:rPr>
        <w:t>e</w:t>
      </w:r>
      <w:r w:rsidR="000F1E7B" w:rsidRPr="00130447">
        <w:rPr>
          <w:rFonts w:ascii="Times New Roman" w:hAnsi="Times New Roman"/>
        </w:rPr>
        <w:t xml:space="preserve"> an E-Business Point of Contact (EBiz POC)</w:t>
      </w:r>
    </w:p>
    <w:p w:rsidR="00130447" w:rsidRDefault="00130447" w:rsidP="00130447">
      <w:pPr>
        <w:autoSpaceDE w:val="0"/>
        <w:autoSpaceDN w:val="0"/>
        <w:adjustRightInd w:val="0"/>
        <w:rPr>
          <w:rFonts w:ascii="Times New Roman" w:hAnsi="Times New Roman"/>
        </w:rPr>
      </w:pPr>
      <w:r>
        <w:rPr>
          <w:rFonts w:ascii="Times New Roman" w:hAnsi="Times New Roman"/>
        </w:rPr>
        <w:t xml:space="preserve">              -- O</w:t>
      </w:r>
      <w:r w:rsidR="000F1E7B" w:rsidRPr="00130447">
        <w:rPr>
          <w:rFonts w:ascii="Times New Roman" w:hAnsi="Times New Roman"/>
        </w:rPr>
        <w:t>btain a special password</w:t>
      </w:r>
      <w:r>
        <w:rPr>
          <w:rFonts w:ascii="Times New Roman" w:hAnsi="Times New Roman"/>
        </w:rPr>
        <w:t xml:space="preserve"> (</w:t>
      </w:r>
      <w:r w:rsidR="000F1E7B" w:rsidRPr="00130447">
        <w:rPr>
          <w:rFonts w:ascii="Times New Roman" w:hAnsi="Times New Roman"/>
        </w:rPr>
        <w:t>MPIN</w:t>
      </w:r>
      <w:r>
        <w:rPr>
          <w:rFonts w:ascii="Times New Roman" w:hAnsi="Times New Roman"/>
        </w:rPr>
        <w:t>)</w:t>
      </w:r>
      <w:r>
        <w:rPr>
          <w:rFonts w:ascii="Times New Roman" w:hAnsi="Times New Roman"/>
        </w:rPr>
        <w:tab/>
      </w:r>
    </w:p>
    <w:p w:rsidR="00130447" w:rsidRDefault="000F1E7B" w:rsidP="00130447">
      <w:pPr>
        <w:autoSpaceDE w:val="0"/>
        <w:autoSpaceDN w:val="0"/>
        <w:adjustRightInd w:val="0"/>
        <w:ind w:firstLine="720"/>
        <w:rPr>
          <w:rFonts w:ascii="Times New Roman" w:hAnsi="Times New Roman"/>
        </w:rPr>
      </w:pPr>
      <w:r w:rsidRPr="00130447">
        <w:rPr>
          <w:rFonts w:ascii="Times New Roman" w:hAnsi="Times New Roman"/>
        </w:rPr>
        <w:lastRenderedPageBreak/>
        <w:t xml:space="preserve"> </w:t>
      </w:r>
    </w:p>
    <w:p w:rsidR="000F1E7B" w:rsidRPr="00130447" w:rsidRDefault="000F1E7B" w:rsidP="00130447">
      <w:pPr>
        <w:autoSpaceDE w:val="0"/>
        <w:autoSpaceDN w:val="0"/>
        <w:adjustRightInd w:val="0"/>
        <w:rPr>
          <w:rFonts w:ascii="Times New Roman" w:hAnsi="Times New Roman"/>
        </w:rPr>
      </w:pPr>
      <w:r w:rsidRPr="003B3D25">
        <w:rPr>
          <w:rFonts w:ascii="Times New Roman" w:hAnsi="Times New Roman"/>
        </w:rPr>
        <w:t xml:space="preserve">Go to </w:t>
      </w:r>
      <w:hyperlink r:id="rId14" w:history="1">
        <w:r w:rsidR="003B3D25" w:rsidRPr="003B3D25">
          <w:rPr>
            <w:rStyle w:val="Hyperlink"/>
            <w:rFonts w:ascii="Times New Roman" w:hAnsi="Times New Roman"/>
          </w:rPr>
          <w:t>www.grants.gov/applicants/org_step5.jsp</w:t>
        </w:r>
      </w:hyperlink>
      <w:r w:rsidR="003B3D25" w:rsidRPr="003B3D25">
        <w:rPr>
          <w:rFonts w:ascii="Times New Roman" w:hAnsi="Times New Roman"/>
        </w:rPr>
        <w:t xml:space="preserve"> for </w:t>
      </w:r>
      <w:r w:rsidRPr="003B3D25">
        <w:rPr>
          <w:rFonts w:ascii="Times New Roman" w:hAnsi="Times New Roman"/>
        </w:rPr>
        <w:t>Authorized Organization Representative (AOR)</w:t>
      </w:r>
      <w:r w:rsidR="003B3D25" w:rsidRPr="003B3D25">
        <w:rPr>
          <w:rFonts w:ascii="Times New Roman" w:hAnsi="Times New Roman"/>
        </w:rPr>
        <w:t xml:space="preserve"> identification requirements.</w:t>
      </w:r>
      <w:r w:rsidRPr="003B3D25">
        <w:rPr>
          <w:rFonts w:ascii="Times New Roman" w:hAnsi="Times New Roman"/>
        </w:rPr>
        <w:t xml:space="preserve">  </w:t>
      </w:r>
    </w:p>
    <w:p w:rsidR="000F1E7B" w:rsidRPr="00217F90" w:rsidRDefault="000F1E7B" w:rsidP="000F1E7B">
      <w:pPr>
        <w:autoSpaceDE w:val="0"/>
        <w:autoSpaceDN w:val="0"/>
        <w:adjustRightInd w:val="0"/>
        <w:rPr>
          <w:rFonts w:ascii="Times New Roman" w:hAnsi="Times New Roman"/>
          <w:bCs/>
        </w:rPr>
      </w:pPr>
    </w:p>
    <w:p w:rsidR="000F1E7B" w:rsidRPr="00217F90" w:rsidRDefault="000F1E7B" w:rsidP="00E97F23">
      <w:pPr>
        <w:outlineLvl w:val="0"/>
        <w:rPr>
          <w:rFonts w:ascii="Times New Roman" w:hAnsi="Times New Roman"/>
          <w:b/>
          <w:u w:val="single"/>
        </w:rPr>
      </w:pPr>
      <w:r w:rsidRPr="00217F90">
        <w:rPr>
          <w:rFonts w:ascii="Times New Roman" w:hAnsi="Times New Roman"/>
          <w:b/>
          <w:u w:val="single"/>
        </w:rPr>
        <w:t xml:space="preserve">SECTION V: </w:t>
      </w:r>
      <w:r w:rsidRPr="00217F90">
        <w:rPr>
          <w:rFonts w:ascii="Times New Roman" w:hAnsi="Times New Roman"/>
          <w:b/>
          <w:bCs/>
          <w:u w:val="single"/>
        </w:rPr>
        <w:t xml:space="preserve">Application </w:t>
      </w:r>
      <w:r w:rsidR="00EB7B39">
        <w:rPr>
          <w:rFonts w:ascii="Times New Roman" w:hAnsi="Times New Roman"/>
          <w:b/>
          <w:bCs/>
          <w:u w:val="single"/>
        </w:rPr>
        <w:t>Evaluation</w:t>
      </w:r>
      <w:r w:rsidRPr="00217F90">
        <w:rPr>
          <w:rFonts w:ascii="Times New Roman" w:hAnsi="Times New Roman"/>
          <w:b/>
          <w:bCs/>
          <w:u w:val="single"/>
        </w:rPr>
        <w:t xml:space="preserve"> Information</w:t>
      </w:r>
    </w:p>
    <w:p w:rsidR="00217F90" w:rsidRDefault="00217F90" w:rsidP="000F1E7B">
      <w:pPr>
        <w:widowControl w:val="0"/>
        <w:autoSpaceDE w:val="0"/>
        <w:autoSpaceDN w:val="0"/>
        <w:adjustRightInd w:val="0"/>
        <w:rPr>
          <w:rFonts w:ascii="Times New Roman" w:hAnsi="Times New Roman"/>
          <w:bCs/>
        </w:rPr>
      </w:pPr>
    </w:p>
    <w:p w:rsidR="000F1E7B" w:rsidRPr="00217F90" w:rsidRDefault="000F1E7B" w:rsidP="000F1E7B">
      <w:pPr>
        <w:widowControl w:val="0"/>
        <w:autoSpaceDE w:val="0"/>
        <w:autoSpaceDN w:val="0"/>
        <w:adjustRightInd w:val="0"/>
        <w:rPr>
          <w:rFonts w:ascii="Times New Roman" w:hAnsi="Times New Roman"/>
        </w:rPr>
      </w:pPr>
      <w:r w:rsidRPr="00217F90">
        <w:rPr>
          <w:rFonts w:ascii="Times New Roman" w:hAnsi="Times New Roman"/>
          <w:bCs/>
        </w:rPr>
        <w:t>AFRL will conduct a merit-based evaluation of ea</w:t>
      </w:r>
      <w:r w:rsidR="00EB7B39">
        <w:rPr>
          <w:rFonts w:ascii="Times New Roman" w:hAnsi="Times New Roman"/>
          <w:bCs/>
        </w:rPr>
        <w:t xml:space="preserve">ch eligible proposal.  </w:t>
      </w:r>
      <w:r w:rsidRPr="00217F90">
        <w:rPr>
          <w:rFonts w:ascii="Times New Roman" w:hAnsi="Times New Roman"/>
        </w:rPr>
        <w:t xml:space="preserve">The evaluation criteria are listed in </w:t>
      </w:r>
      <w:r w:rsidR="000B2C4E">
        <w:rPr>
          <w:rFonts w:ascii="Times New Roman" w:hAnsi="Times New Roman"/>
        </w:rPr>
        <w:t>descending order of importance</w:t>
      </w:r>
      <w:r w:rsidRPr="00217F90">
        <w:rPr>
          <w:rFonts w:ascii="Times New Roman" w:hAnsi="Times New Roman"/>
        </w:rPr>
        <w:t xml:space="preserve">. </w:t>
      </w:r>
    </w:p>
    <w:p w:rsidR="00922A48" w:rsidRDefault="00922A48" w:rsidP="000F1E7B">
      <w:pPr>
        <w:rPr>
          <w:rFonts w:ascii="Times New Roman" w:hAnsi="Times New Roman"/>
        </w:rPr>
      </w:pPr>
    </w:p>
    <w:p w:rsidR="000F1E7B" w:rsidRPr="00217F90" w:rsidRDefault="000F1E7B" w:rsidP="000F1E7B">
      <w:pPr>
        <w:pStyle w:val="ListParagraph"/>
        <w:numPr>
          <w:ilvl w:val="0"/>
          <w:numId w:val="26"/>
        </w:numPr>
        <w:tabs>
          <w:tab w:val="left" w:pos="360"/>
        </w:tabs>
        <w:ind w:left="0" w:firstLine="0"/>
        <w:contextualSpacing w:val="0"/>
      </w:pPr>
      <w:r w:rsidRPr="00217F90">
        <w:t xml:space="preserve">Technical merits of the proposed research and development </w:t>
      </w:r>
    </w:p>
    <w:p w:rsidR="000F1E7B" w:rsidRPr="00217F90" w:rsidRDefault="000F1E7B" w:rsidP="000F1E7B">
      <w:pPr>
        <w:pStyle w:val="ListParagraph"/>
        <w:numPr>
          <w:ilvl w:val="0"/>
          <w:numId w:val="26"/>
        </w:numPr>
        <w:tabs>
          <w:tab w:val="left" w:pos="360"/>
        </w:tabs>
        <w:ind w:left="0" w:firstLine="0"/>
        <w:contextualSpacing w:val="0"/>
      </w:pPr>
      <w:r w:rsidRPr="00217F90">
        <w:t>Potential relationship of the proposed research and development to Department of Defense missions</w:t>
      </w:r>
    </w:p>
    <w:p w:rsidR="000F1E7B" w:rsidRPr="00217F90" w:rsidRDefault="000F1E7B" w:rsidP="000F1E7B">
      <w:pPr>
        <w:pStyle w:val="ListParagraph"/>
        <w:numPr>
          <w:ilvl w:val="0"/>
          <w:numId w:val="26"/>
        </w:numPr>
        <w:tabs>
          <w:tab w:val="left" w:pos="360"/>
        </w:tabs>
        <w:ind w:left="0" w:firstLine="0"/>
        <w:contextualSpacing w:val="0"/>
      </w:pPr>
      <w:r w:rsidRPr="00217F90">
        <w:t>Cost</w:t>
      </w:r>
    </w:p>
    <w:p w:rsidR="000F1E7B" w:rsidRPr="00217F90" w:rsidRDefault="000F1E7B" w:rsidP="000F1E7B">
      <w:pPr>
        <w:rPr>
          <w:rFonts w:ascii="Times New Roman" w:hAnsi="Times New Roman"/>
        </w:rPr>
      </w:pPr>
    </w:p>
    <w:p w:rsidR="000F1E7B" w:rsidRPr="00692A95" w:rsidRDefault="000F1E7B" w:rsidP="000F1E7B">
      <w:pPr>
        <w:rPr>
          <w:rFonts w:ascii="Times New Roman" w:hAnsi="Times New Roman"/>
          <w:color w:val="000000" w:themeColor="text1"/>
        </w:rPr>
      </w:pPr>
      <w:r w:rsidRPr="00217F90">
        <w:rPr>
          <w:rFonts w:ascii="Times New Roman" w:hAnsi="Times New Roman"/>
        </w:rPr>
        <w:t xml:space="preserve">No further evaluation criteria will be used </w:t>
      </w:r>
      <w:r w:rsidR="00922A48">
        <w:rPr>
          <w:rFonts w:ascii="Times New Roman" w:hAnsi="Times New Roman"/>
        </w:rPr>
        <w:t xml:space="preserve">to </w:t>
      </w:r>
      <w:r w:rsidR="003B3D25">
        <w:rPr>
          <w:rFonts w:ascii="Times New Roman" w:hAnsi="Times New Roman"/>
        </w:rPr>
        <w:t>evalua</w:t>
      </w:r>
      <w:r w:rsidR="00922A48">
        <w:rPr>
          <w:rFonts w:ascii="Times New Roman" w:hAnsi="Times New Roman"/>
        </w:rPr>
        <w:t>te</w:t>
      </w:r>
      <w:r w:rsidRPr="00217F90">
        <w:rPr>
          <w:rFonts w:ascii="Times New Roman" w:hAnsi="Times New Roman"/>
        </w:rPr>
        <w:t xml:space="preserve"> the proposals.  The technical and budget proposals will be evaluated at the same time. </w:t>
      </w:r>
      <w:r w:rsidR="006A0D11">
        <w:rPr>
          <w:rFonts w:ascii="Times New Roman" w:hAnsi="Times New Roman"/>
        </w:rPr>
        <w:t xml:space="preserve"> The Government reserves the right to award all, part or none of the technical/SOW proposals received.  </w:t>
      </w:r>
      <w:r w:rsidR="000B2C4E">
        <w:rPr>
          <w:rFonts w:ascii="Times New Roman" w:hAnsi="Times New Roman"/>
        </w:rPr>
        <w:t>Either the</w:t>
      </w:r>
      <w:r w:rsidRPr="00217F90">
        <w:rPr>
          <w:rFonts w:ascii="Times New Roman" w:hAnsi="Times New Roman"/>
        </w:rPr>
        <w:t xml:space="preserve"> </w:t>
      </w:r>
      <w:r w:rsidR="000B2C4E">
        <w:rPr>
          <w:rFonts w:ascii="Times New Roman" w:hAnsi="Times New Roman"/>
        </w:rPr>
        <w:t xml:space="preserve">Grants Specialist or the </w:t>
      </w:r>
      <w:r w:rsidRPr="00217F90">
        <w:rPr>
          <w:rFonts w:ascii="Times New Roman" w:hAnsi="Times New Roman"/>
        </w:rPr>
        <w:t>Grants Officer</w:t>
      </w:r>
      <w:r w:rsidR="000B2C4E">
        <w:rPr>
          <w:rFonts w:ascii="Times New Roman" w:hAnsi="Times New Roman"/>
        </w:rPr>
        <w:t xml:space="preserve"> </w:t>
      </w:r>
      <w:r w:rsidRPr="00217F90">
        <w:rPr>
          <w:rFonts w:ascii="Times New Roman" w:hAnsi="Times New Roman"/>
        </w:rPr>
        <w:t xml:space="preserve">will </w:t>
      </w:r>
      <w:r w:rsidR="003B3D25">
        <w:rPr>
          <w:rFonts w:ascii="Times New Roman" w:hAnsi="Times New Roman"/>
        </w:rPr>
        <w:t>conduct negotiations</w:t>
      </w:r>
      <w:r w:rsidR="00D36121">
        <w:rPr>
          <w:rFonts w:ascii="Times New Roman" w:hAnsi="Times New Roman"/>
        </w:rPr>
        <w:t>.  T</w:t>
      </w:r>
      <w:r w:rsidR="000B2C4E">
        <w:rPr>
          <w:rFonts w:ascii="Times New Roman" w:hAnsi="Times New Roman"/>
        </w:rPr>
        <w:t>he Grants Officer is the only official authorized to make award</w:t>
      </w:r>
      <w:r w:rsidR="00D36121">
        <w:rPr>
          <w:rFonts w:ascii="Times New Roman" w:hAnsi="Times New Roman"/>
        </w:rPr>
        <w:t>; a</w:t>
      </w:r>
      <w:r w:rsidRPr="00217F90">
        <w:rPr>
          <w:rFonts w:ascii="Times New Roman" w:hAnsi="Times New Roman"/>
        </w:rPr>
        <w:t>ward will be made in accordance with the DoDGARS</w:t>
      </w:r>
      <w:r w:rsidR="00D36121">
        <w:rPr>
          <w:rFonts w:ascii="Times New Roman" w:hAnsi="Times New Roman"/>
        </w:rPr>
        <w:t>.</w:t>
      </w:r>
    </w:p>
    <w:p w:rsidR="000F1E7B" w:rsidRPr="00692A95" w:rsidRDefault="000F1E7B" w:rsidP="000F1E7B">
      <w:pPr>
        <w:autoSpaceDE w:val="0"/>
        <w:autoSpaceDN w:val="0"/>
        <w:adjustRightInd w:val="0"/>
        <w:rPr>
          <w:rFonts w:ascii="Times New Roman" w:hAnsi="Times New Roman"/>
          <w:bCs/>
          <w:color w:val="000000" w:themeColor="text1"/>
        </w:rPr>
      </w:pPr>
    </w:p>
    <w:p w:rsidR="000F1E7B" w:rsidRPr="00217F90" w:rsidRDefault="000F1E7B" w:rsidP="00E97F23">
      <w:pPr>
        <w:autoSpaceDE w:val="0"/>
        <w:autoSpaceDN w:val="0"/>
        <w:adjustRightInd w:val="0"/>
        <w:outlineLvl w:val="0"/>
        <w:rPr>
          <w:rFonts w:ascii="Times New Roman" w:hAnsi="Times New Roman"/>
          <w:bCs/>
        </w:rPr>
      </w:pPr>
      <w:r w:rsidRPr="00217F90">
        <w:rPr>
          <w:rFonts w:ascii="Times New Roman" w:hAnsi="Times New Roman"/>
          <w:b/>
          <w:u w:val="single"/>
        </w:rPr>
        <w:t xml:space="preserve">SECTION VI: </w:t>
      </w:r>
      <w:r w:rsidRPr="00217F90">
        <w:rPr>
          <w:rFonts w:ascii="Times New Roman" w:hAnsi="Times New Roman"/>
          <w:b/>
          <w:bCs/>
          <w:u w:val="single"/>
        </w:rPr>
        <w:t>Award Administration Information</w:t>
      </w:r>
    </w:p>
    <w:p w:rsidR="000F1E7B" w:rsidRPr="00217F90" w:rsidRDefault="000F1E7B" w:rsidP="000F1E7B">
      <w:pPr>
        <w:autoSpaceDE w:val="0"/>
        <w:autoSpaceDN w:val="0"/>
        <w:adjustRightInd w:val="0"/>
        <w:rPr>
          <w:rFonts w:ascii="Times New Roman" w:hAnsi="Times New Roman"/>
          <w:b/>
          <w:bCs/>
          <w:u w:val="single"/>
        </w:rPr>
      </w:pPr>
    </w:p>
    <w:p w:rsidR="000F1E7B" w:rsidRPr="00217F90" w:rsidRDefault="000F1E7B" w:rsidP="000F1E7B">
      <w:pPr>
        <w:autoSpaceDE w:val="0"/>
        <w:autoSpaceDN w:val="0"/>
        <w:adjustRightInd w:val="0"/>
        <w:rPr>
          <w:rFonts w:ascii="Times New Roman" w:hAnsi="Times New Roman"/>
        </w:rPr>
      </w:pPr>
      <w:r w:rsidRPr="00217F90">
        <w:rPr>
          <w:rFonts w:ascii="Times New Roman" w:hAnsi="Times New Roman"/>
          <w:b/>
          <w:bCs/>
          <w:u w:val="single"/>
        </w:rPr>
        <w:t xml:space="preserve">Award Notices: </w:t>
      </w:r>
      <w:r w:rsidRPr="00217F90">
        <w:rPr>
          <w:rFonts w:ascii="Times New Roman" w:hAnsi="Times New Roman"/>
          <w:b/>
          <w:bCs/>
        </w:rPr>
        <w:t xml:space="preserve"> </w:t>
      </w:r>
      <w:r w:rsidRPr="00217F90">
        <w:rPr>
          <w:rFonts w:ascii="Times New Roman" w:hAnsi="Times New Roman"/>
          <w:bCs/>
        </w:rPr>
        <w:t>It is expected that applicants will be notified in writing of funding decisions within 60 days from submitting a proposal either via email or U.S. Postal Service.  Notification of selection does not indicate that the applicant can start work on the project.</w:t>
      </w:r>
      <w:r w:rsidR="003B3D25">
        <w:rPr>
          <w:rFonts w:ascii="Times New Roman" w:hAnsi="Times New Roman"/>
          <w:bCs/>
        </w:rPr>
        <w:t xml:space="preserve">  </w:t>
      </w:r>
      <w:r w:rsidR="003B3D25">
        <w:rPr>
          <w:rFonts w:ascii="Times New Roman" w:hAnsi="Times New Roman"/>
        </w:rPr>
        <w:t>Project</w:t>
      </w:r>
      <w:r w:rsidRPr="00217F90">
        <w:rPr>
          <w:rFonts w:ascii="Times New Roman" w:hAnsi="Times New Roman"/>
        </w:rPr>
        <w:t xml:space="preserve"> initiation is dependent upon award of the </w:t>
      </w:r>
      <w:r w:rsidR="003B3D25">
        <w:rPr>
          <w:rFonts w:ascii="Times New Roman" w:hAnsi="Times New Roman"/>
        </w:rPr>
        <w:t xml:space="preserve">actual </w:t>
      </w:r>
      <w:r w:rsidRPr="00217F90">
        <w:rPr>
          <w:rFonts w:ascii="Times New Roman" w:hAnsi="Times New Roman"/>
        </w:rPr>
        <w:t>Grant.</w:t>
      </w:r>
    </w:p>
    <w:p w:rsidR="000F1E7B" w:rsidRPr="00217F90" w:rsidRDefault="000F1E7B" w:rsidP="000F1E7B">
      <w:pPr>
        <w:autoSpaceDE w:val="0"/>
        <w:autoSpaceDN w:val="0"/>
        <w:adjustRightInd w:val="0"/>
        <w:rPr>
          <w:rFonts w:ascii="Times New Roman" w:hAnsi="Times New Roman"/>
        </w:rPr>
      </w:pPr>
    </w:p>
    <w:p w:rsidR="000F1E7B" w:rsidRPr="00217F90" w:rsidRDefault="000F1E7B" w:rsidP="000F1E7B">
      <w:pPr>
        <w:autoSpaceDE w:val="0"/>
        <w:autoSpaceDN w:val="0"/>
        <w:adjustRightInd w:val="0"/>
        <w:rPr>
          <w:rFonts w:ascii="Times New Roman" w:hAnsi="Times New Roman"/>
        </w:rPr>
      </w:pPr>
      <w:r w:rsidRPr="00217F90">
        <w:rPr>
          <w:rFonts w:ascii="Times New Roman" w:hAnsi="Times New Roman"/>
          <w:b/>
          <w:u w:val="single"/>
        </w:rPr>
        <w:t>Incurred Cost:</w:t>
      </w:r>
      <w:r w:rsidRPr="00217F90">
        <w:rPr>
          <w:rFonts w:ascii="Times New Roman" w:hAnsi="Times New Roman"/>
        </w:rPr>
        <w:t xml:space="preserve">  Funding eligibility ends on the date specified in the award.  The cost of preparing proposal packages (technical and budget proposals) in response to this </w:t>
      </w:r>
      <w:r w:rsidR="003B3D25">
        <w:rPr>
          <w:rFonts w:ascii="Times New Roman" w:hAnsi="Times New Roman"/>
        </w:rPr>
        <w:t xml:space="preserve">BAA </w:t>
      </w:r>
      <w:r w:rsidRPr="00217F90">
        <w:rPr>
          <w:rFonts w:ascii="Times New Roman" w:hAnsi="Times New Roman"/>
        </w:rPr>
        <w:t xml:space="preserve">is not considered an allowable direct charge to the resulting agreement. </w:t>
      </w:r>
    </w:p>
    <w:p w:rsidR="000F1E7B" w:rsidRPr="00217F90" w:rsidRDefault="000F1E7B" w:rsidP="000F1E7B">
      <w:pPr>
        <w:autoSpaceDE w:val="0"/>
        <w:autoSpaceDN w:val="0"/>
        <w:adjustRightInd w:val="0"/>
        <w:rPr>
          <w:rFonts w:ascii="Times New Roman" w:hAnsi="Times New Roman"/>
        </w:rPr>
      </w:pPr>
    </w:p>
    <w:p w:rsidR="000F1E7B" w:rsidRPr="00217F90" w:rsidRDefault="000F1E7B" w:rsidP="000F1E7B">
      <w:pPr>
        <w:autoSpaceDE w:val="0"/>
        <w:autoSpaceDN w:val="0"/>
        <w:adjustRightInd w:val="0"/>
        <w:rPr>
          <w:rFonts w:ascii="Times New Roman" w:hAnsi="Times New Roman"/>
        </w:rPr>
      </w:pPr>
      <w:r w:rsidRPr="00217F90">
        <w:rPr>
          <w:rFonts w:ascii="Times New Roman" w:hAnsi="Times New Roman"/>
          <w:b/>
          <w:u w:val="single"/>
        </w:rPr>
        <w:t>Reporting:</w:t>
      </w:r>
      <w:r w:rsidRPr="00217F90">
        <w:rPr>
          <w:rFonts w:ascii="Times New Roman" w:hAnsi="Times New Roman"/>
          <w:b/>
        </w:rPr>
        <w:t xml:space="preserve">  </w:t>
      </w:r>
      <w:r w:rsidRPr="00217F90">
        <w:rPr>
          <w:rFonts w:ascii="Times New Roman" w:hAnsi="Times New Roman"/>
        </w:rPr>
        <w:t xml:space="preserve">A final </w:t>
      </w:r>
      <w:r w:rsidR="00193575">
        <w:rPr>
          <w:rFonts w:ascii="Times New Roman" w:hAnsi="Times New Roman"/>
        </w:rPr>
        <w:t xml:space="preserve">performance report </w:t>
      </w:r>
      <w:r w:rsidRPr="00217F90">
        <w:rPr>
          <w:rFonts w:ascii="Times New Roman" w:hAnsi="Times New Roman"/>
        </w:rPr>
        <w:t xml:space="preserve">will be required by the AFRL Program Manager as a condition of this award. </w:t>
      </w:r>
    </w:p>
    <w:p w:rsidR="008133A7" w:rsidRPr="00217F90" w:rsidRDefault="008133A7" w:rsidP="000F1E7B">
      <w:pPr>
        <w:autoSpaceDE w:val="0"/>
        <w:autoSpaceDN w:val="0"/>
        <w:adjustRightInd w:val="0"/>
        <w:rPr>
          <w:rFonts w:ascii="Times New Roman" w:hAnsi="Times New Roman"/>
          <w:b/>
          <w:u w:val="single"/>
        </w:rPr>
      </w:pPr>
    </w:p>
    <w:p w:rsidR="000F1E7B" w:rsidRPr="00217F90" w:rsidRDefault="000F1E7B" w:rsidP="00E97F23">
      <w:pPr>
        <w:autoSpaceDE w:val="0"/>
        <w:autoSpaceDN w:val="0"/>
        <w:adjustRightInd w:val="0"/>
        <w:outlineLvl w:val="0"/>
        <w:rPr>
          <w:rFonts w:ascii="Times New Roman" w:hAnsi="Times New Roman"/>
          <w:b/>
          <w:bCs/>
          <w:u w:val="single"/>
        </w:rPr>
      </w:pPr>
      <w:r w:rsidRPr="00217F90">
        <w:rPr>
          <w:rFonts w:ascii="Times New Roman" w:hAnsi="Times New Roman"/>
          <w:b/>
          <w:u w:val="single"/>
        </w:rPr>
        <w:t xml:space="preserve">SECTION VII: </w:t>
      </w:r>
      <w:r w:rsidRPr="00217F90">
        <w:rPr>
          <w:rFonts w:ascii="Times New Roman" w:hAnsi="Times New Roman"/>
          <w:b/>
          <w:bCs/>
          <w:u w:val="single"/>
        </w:rPr>
        <w:t>Agency Contact Information</w:t>
      </w:r>
    </w:p>
    <w:p w:rsidR="000F1E7B" w:rsidRPr="00217F90" w:rsidRDefault="000F1E7B" w:rsidP="000F1E7B">
      <w:pPr>
        <w:autoSpaceDE w:val="0"/>
        <w:autoSpaceDN w:val="0"/>
        <w:adjustRightInd w:val="0"/>
        <w:rPr>
          <w:rFonts w:ascii="Times New Roman" w:hAnsi="Times New Roman"/>
          <w:b/>
          <w:bCs/>
          <w:u w:val="single"/>
        </w:rPr>
      </w:pPr>
    </w:p>
    <w:p w:rsidR="000F1E7B" w:rsidRPr="00217F90" w:rsidRDefault="000F1E7B" w:rsidP="000F1E7B">
      <w:pPr>
        <w:rPr>
          <w:rFonts w:ascii="Times New Roman" w:hAnsi="Times New Roman"/>
          <w:b/>
        </w:rPr>
      </w:pPr>
      <w:r w:rsidRPr="00217F90">
        <w:rPr>
          <w:rFonts w:ascii="Times New Roman" w:hAnsi="Times New Roman"/>
          <w:bCs/>
        </w:rPr>
        <w:t xml:space="preserve">For administrative issues regarding this </w:t>
      </w:r>
      <w:r w:rsidR="00193575">
        <w:rPr>
          <w:rFonts w:ascii="Times New Roman" w:hAnsi="Times New Roman"/>
          <w:bCs/>
        </w:rPr>
        <w:t>BAA</w:t>
      </w:r>
      <w:r w:rsidRPr="00217F90">
        <w:rPr>
          <w:rFonts w:ascii="Times New Roman" w:hAnsi="Times New Roman"/>
          <w:bCs/>
        </w:rPr>
        <w:t xml:space="preserve">, contact the grants specialist at contact number and/or email address </w:t>
      </w:r>
      <w:r w:rsidR="00193575">
        <w:rPr>
          <w:rFonts w:ascii="Times New Roman" w:hAnsi="Times New Roman"/>
          <w:bCs/>
        </w:rPr>
        <w:t xml:space="preserve">identified in the following </w:t>
      </w:r>
      <w:r w:rsidRPr="00217F90">
        <w:rPr>
          <w:rFonts w:ascii="Times New Roman" w:hAnsi="Times New Roman"/>
          <w:bCs/>
        </w:rPr>
        <w:t>POINTS OF CONTACT</w:t>
      </w:r>
      <w:r w:rsidR="00193575">
        <w:rPr>
          <w:rFonts w:ascii="Times New Roman" w:hAnsi="Times New Roman"/>
          <w:bCs/>
        </w:rPr>
        <w:t>.  For t</w:t>
      </w:r>
      <w:r w:rsidRPr="00217F90">
        <w:rPr>
          <w:rFonts w:ascii="Times New Roman" w:hAnsi="Times New Roman"/>
          <w:bCs/>
        </w:rPr>
        <w:t xml:space="preserve">echnical issues regarding this </w:t>
      </w:r>
      <w:r w:rsidR="00193575">
        <w:rPr>
          <w:rFonts w:ascii="Times New Roman" w:hAnsi="Times New Roman"/>
          <w:bCs/>
        </w:rPr>
        <w:t>BAA</w:t>
      </w:r>
      <w:r w:rsidRPr="00217F90">
        <w:rPr>
          <w:rFonts w:ascii="Times New Roman" w:hAnsi="Times New Roman"/>
          <w:bCs/>
        </w:rPr>
        <w:t xml:space="preserve">, please contact the Technical POC at contact number and/or email address </w:t>
      </w:r>
      <w:r w:rsidR="00193575">
        <w:rPr>
          <w:rFonts w:ascii="Times New Roman" w:hAnsi="Times New Roman"/>
          <w:bCs/>
        </w:rPr>
        <w:t xml:space="preserve">identified in the following </w:t>
      </w:r>
      <w:r w:rsidRPr="00217F90">
        <w:rPr>
          <w:rFonts w:ascii="Times New Roman" w:hAnsi="Times New Roman"/>
          <w:bCs/>
        </w:rPr>
        <w:t>POINTS OF CONTACT.  All questions must be received in writing via email with the reference line referring to this notice (</w:t>
      </w:r>
      <w:r w:rsidRPr="00217F90">
        <w:rPr>
          <w:rFonts w:ascii="Times New Roman" w:hAnsi="Times New Roman"/>
        </w:rPr>
        <w:t>BAA-</w:t>
      </w:r>
      <w:r w:rsidR="00787709">
        <w:rPr>
          <w:rFonts w:ascii="Times New Roman" w:hAnsi="Times New Roman"/>
        </w:rPr>
        <w:t>12RD</w:t>
      </w:r>
      <w:r w:rsidR="004D3901">
        <w:rPr>
          <w:rFonts w:ascii="Times New Roman" w:hAnsi="Times New Roman"/>
        </w:rPr>
        <w:t>-01</w:t>
      </w:r>
      <w:r w:rsidRPr="00217F90">
        <w:rPr>
          <w:rFonts w:ascii="Times New Roman" w:hAnsi="Times New Roman"/>
        </w:rPr>
        <w:t xml:space="preserve">). </w:t>
      </w:r>
    </w:p>
    <w:p w:rsidR="000F1E7B" w:rsidRDefault="000F1E7B" w:rsidP="000F1E7B">
      <w:pPr>
        <w:rPr>
          <w:rFonts w:ascii="Times New Roman" w:hAnsi="Times New Roman"/>
          <w:bCs/>
        </w:rPr>
      </w:pPr>
    </w:p>
    <w:p w:rsidR="00E00089" w:rsidRDefault="00E00089" w:rsidP="000F1E7B">
      <w:pPr>
        <w:rPr>
          <w:rFonts w:ascii="Times New Roman" w:hAnsi="Times New Roman"/>
          <w:bCs/>
        </w:rPr>
      </w:pPr>
    </w:p>
    <w:p w:rsidR="00E00089" w:rsidRDefault="00E00089" w:rsidP="000F1E7B">
      <w:pPr>
        <w:rPr>
          <w:rFonts w:ascii="Times New Roman" w:hAnsi="Times New Roman"/>
          <w:bCs/>
        </w:rPr>
      </w:pPr>
    </w:p>
    <w:p w:rsidR="00E00089" w:rsidRDefault="00E00089" w:rsidP="000F1E7B">
      <w:pPr>
        <w:rPr>
          <w:rFonts w:ascii="Times New Roman" w:hAnsi="Times New Roman"/>
          <w:bCs/>
        </w:rPr>
      </w:pPr>
    </w:p>
    <w:p w:rsidR="00E00089" w:rsidRDefault="00E00089" w:rsidP="000F1E7B">
      <w:pPr>
        <w:rPr>
          <w:rFonts w:ascii="Times New Roman" w:hAnsi="Times New Roman"/>
          <w:bCs/>
        </w:rPr>
      </w:pPr>
    </w:p>
    <w:p w:rsidR="00E00089" w:rsidRDefault="00E00089" w:rsidP="000F1E7B">
      <w:pPr>
        <w:rPr>
          <w:rFonts w:ascii="Times New Roman" w:hAnsi="Times New Roman"/>
          <w:bCs/>
        </w:rPr>
      </w:pPr>
    </w:p>
    <w:p w:rsidR="00E00089" w:rsidRPr="00217F90" w:rsidRDefault="00E00089" w:rsidP="000F1E7B">
      <w:pPr>
        <w:rPr>
          <w:rFonts w:ascii="Times New Roman" w:hAnsi="Times New Roman"/>
          <w:bCs/>
        </w:rPr>
      </w:pPr>
    </w:p>
    <w:p w:rsidR="000F1E7B" w:rsidRPr="00217F90" w:rsidRDefault="000F1E7B" w:rsidP="00E97F23">
      <w:pPr>
        <w:outlineLvl w:val="0"/>
        <w:rPr>
          <w:rFonts w:ascii="Times New Roman" w:hAnsi="Times New Roman"/>
          <w:b/>
          <w:bCs/>
          <w:u w:val="single"/>
        </w:rPr>
      </w:pPr>
      <w:r w:rsidRPr="00217F90">
        <w:rPr>
          <w:rFonts w:ascii="Times New Roman" w:hAnsi="Times New Roman"/>
          <w:b/>
          <w:bCs/>
          <w:u w:val="single"/>
        </w:rPr>
        <w:lastRenderedPageBreak/>
        <w:t>POINTS OF CONTACT</w:t>
      </w:r>
    </w:p>
    <w:p w:rsidR="000F1E7B" w:rsidRPr="00217F90" w:rsidRDefault="000F1E7B" w:rsidP="000F1E7B">
      <w:pPr>
        <w:pStyle w:val="Header"/>
        <w:tabs>
          <w:tab w:val="clear" w:pos="4320"/>
          <w:tab w:val="clear" w:pos="8640"/>
        </w:tabs>
        <w:rPr>
          <w:rFonts w:ascii="Times New Roman" w:hAnsi="Times New Roman"/>
        </w:rPr>
      </w:pPr>
    </w:p>
    <w:p w:rsidR="000F1E7B" w:rsidRPr="00217F90" w:rsidRDefault="000F1E7B" w:rsidP="00E97F23">
      <w:pPr>
        <w:pStyle w:val="Header"/>
        <w:tabs>
          <w:tab w:val="clear" w:pos="4320"/>
          <w:tab w:val="clear" w:pos="8640"/>
        </w:tabs>
        <w:ind w:firstLine="270"/>
        <w:outlineLvl w:val="0"/>
        <w:rPr>
          <w:rFonts w:ascii="Times New Roman" w:hAnsi="Times New Roman"/>
        </w:rPr>
      </w:pPr>
      <w:r w:rsidRPr="00217F90">
        <w:rPr>
          <w:rFonts w:ascii="Times New Roman" w:hAnsi="Times New Roman"/>
        </w:rPr>
        <w:t xml:space="preserve">A. TECHNICAL POINTS OF CONTACT (TPOC): </w:t>
      </w:r>
    </w:p>
    <w:p w:rsidR="000F1E7B" w:rsidRPr="00217F90" w:rsidRDefault="000F1E7B" w:rsidP="000F1E7B">
      <w:pPr>
        <w:pStyle w:val="Header"/>
        <w:tabs>
          <w:tab w:val="clear" w:pos="4320"/>
          <w:tab w:val="clear" w:pos="8640"/>
        </w:tabs>
        <w:rPr>
          <w:rFonts w:ascii="Times New Roman" w:hAnsi="Times New Roman"/>
        </w:rPr>
      </w:pPr>
    </w:p>
    <w:p w:rsidR="000F1E7B" w:rsidRPr="00217F90" w:rsidRDefault="000F1E7B" w:rsidP="000F1E7B">
      <w:pPr>
        <w:pStyle w:val="Header"/>
        <w:tabs>
          <w:tab w:val="clear" w:pos="4320"/>
          <w:tab w:val="clear" w:pos="8640"/>
        </w:tabs>
        <w:rPr>
          <w:rFonts w:ascii="Times New Roman" w:hAnsi="Times New Roman"/>
        </w:rPr>
      </w:pPr>
      <w:r w:rsidRPr="00217F90">
        <w:rPr>
          <w:rFonts w:ascii="Times New Roman" w:hAnsi="Times New Roman"/>
        </w:rPr>
        <w:tab/>
        <w:t xml:space="preserve">1. </w:t>
      </w:r>
      <w:r w:rsidRPr="005C6636">
        <w:rPr>
          <w:rFonts w:ascii="Times New Roman" w:hAnsi="Times New Roman"/>
          <w:b/>
        </w:rPr>
        <w:t xml:space="preserve">The </w:t>
      </w:r>
      <w:r w:rsidR="00F564CB" w:rsidRPr="005C6636">
        <w:rPr>
          <w:rFonts w:ascii="Times New Roman" w:hAnsi="Times New Roman"/>
          <w:b/>
        </w:rPr>
        <w:t>RD Program Manager (PM)</w:t>
      </w:r>
      <w:r w:rsidRPr="005C6636">
        <w:rPr>
          <w:rFonts w:ascii="Times New Roman" w:hAnsi="Times New Roman"/>
          <w:b/>
        </w:rPr>
        <w:t xml:space="preserve"> for the baseline BAA is </w:t>
      </w:r>
      <w:r w:rsidR="00AC7077" w:rsidRPr="005C6636">
        <w:rPr>
          <w:rFonts w:ascii="Times New Roman" w:hAnsi="Times New Roman"/>
          <w:b/>
        </w:rPr>
        <w:t>David</w:t>
      </w:r>
      <w:r w:rsidR="00F564CB" w:rsidRPr="005C6636">
        <w:rPr>
          <w:rFonts w:ascii="Times New Roman" w:hAnsi="Times New Roman"/>
          <w:b/>
        </w:rPr>
        <w:t xml:space="preserve"> Hostutler</w:t>
      </w:r>
      <w:r w:rsidRPr="005C6636">
        <w:rPr>
          <w:rFonts w:ascii="Times New Roman" w:hAnsi="Times New Roman"/>
          <w:b/>
        </w:rPr>
        <w:t>, AFRL/R</w:t>
      </w:r>
      <w:r w:rsidR="00F564CB" w:rsidRPr="005C6636">
        <w:rPr>
          <w:rFonts w:ascii="Times New Roman" w:hAnsi="Times New Roman"/>
          <w:b/>
        </w:rPr>
        <w:t>DMX</w:t>
      </w:r>
      <w:r w:rsidRPr="005C6636">
        <w:rPr>
          <w:rFonts w:ascii="Times New Roman" w:hAnsi="Times New Roman"/>
          <w:b/>
        </w:rPr>
        <w:t>, Kirtlan</w:t>
      </w:r>
      <w:r w:rsidR="00F564CB" w:rsidRPr="005C6636">
        <w:rPr>
          <w:rFonts w:ascii="Times New Roman" w:hAnsi="Times New Roman"/>
          <w:b/>
        </w:rPr>
        <w:t>d AFB, NM, Phone: (505) 846-5162</w:t>
      </w:r>
      <w:r w:rsidRPr="005C6636">
        <w:rPr>
          <w:rFonts w:ascii="Times New Roman" w:hAnsi="Times New Roman"/>
          <w:b/>
        </w:rPr>
        <w:t>, Email:</w:t>
      </w:r>
      <w:r w:rsidRPr="00217F90">
        <w:rPr>
          <w:rFonts w:ascii="Times New Roman" w:hAnsi="Times New Roman"/>
        </w:rPr>
        <w:t xml:space="preserve"> </w:t>
      </w:r>
      <w:hyperlink r:id="rId15" w:history="1">
        <w:r w:rsidR="00F564CB" w:rsidRPr="00F564CB">
          <w:rPr>
            <w:rStyle w:val="Hyperlink"/>
            <w:rFonts w:ascii="Times New Roman" w:hAnsi="Times New Roman"/>
            <w:b/>
          </w:rPr>
          <w:t>David.Hostutler@kirtland.af.mil</w:t>
        </w:r>
      </w:hyperlink>
      <w:r w:rsidR="00F564CB">
        <w:rPr>
          <w:rFonts w:ascii="Times New Roman" w:hAnsi="Times New Roman"/>
        </w:rPr>
        <w:t xml:space="preserve">. </w:t>
      </w:r>
    </w:p>
    <w:p w:rsidR="00193575" w:rsidRDefault="00193575" w:rsidP="000F1E7B">
      <w:pPr>
        <w:ind w:firstLine="270"/>
        <w:rPr>
          <w:rFonts w:ascii="Times New Roman" w:hAnsi="Times New Roman"/>
        </w:rPr>
      </w:pPr>
    </w:p>
    <w:p w:rsidR="000F1E7B" w:rsidRPr="00217F90" w:rsidRDefault="000F1E7B" w:rsidP="000F1E7B">
      <w:pPr>
        <w:ind w:firstLine="270"/>
        <w:rPr>
          <w:rFonts w:ascii="Times New Roman" w:hAnsi="Times New Roman"/>
        </w:rPr>
      </w:pPr>
      <w:r w:rsidRPr="00217F90">
        <w:rPr>
          <w:rFonts w:ascii="Times New Roman" w:hAnsi="Times New Roman"/>
        </w:rPr>
        <w:t>B. GRANTS POINTS OF CONTACT:</w:t>
      </w:r>
    </w:p>
    <w:p w:rsidR="000F1E7B" w:rsidRPr="00217F90" w:rsidRDefault="000F1E7B" w:rsidP="000F1E7B">
      <w:pPr>
        <w:rPr>
          <w:rFonts w:ascii="Times New Roman" w:hAnsi="Times New Roman"/>
        </w:rPr>
      </w:pPr>
    </w:p>
    <w:p w:rsidR="000F1E7B" w:rsidRPr="00217F90" w:rsidRDefault="000F1E7B" w:rsidP="000F1E7B">
      <w:pPr>
        <w:pStyle w:val="ListParagraph"/>
        <w:numPr>
          <w:ilvl w:val="0"/>
          <w:numId w:val="22"/>
        </w:numPr>
      </w:pPr>
      <w:r w:rsidRPr="00217F90">
        <w:t xml:space="preserve"> The grants points of contact for the baseline BAA are:</w:t>
      </w:r>
    </w:p>
    <w:p w:rsidR="000F1E7B" w:rsidRPr="00217F90" w:rsidRDefault="000F1E7B" w:rsidP="000F1E7B">
      <w:pPr>
        <w:rPr>
          <w:rFonts w:ascii="Times New Roman" w:hAnsi="Times New Roman"/>
        </w:rPr>
      </w:pPr>
    </w:p>
    <w:p w:rsidR="00A01E6F" w:rsidRPr="00217F90" w:rsidRDefault="000F1E7B" w:rsidP="000F1E7B">
      <w:pPr>
        <w:ind w:firstLine="1170"/>
        <w:rPr>
          <w:rFonts w:ascii="Times New Roman" w:hAnsi="Times New Roman"/>
        </w:rPr>
      </w:pPr>
      <w:r w:rsidRPr="00217F90">
        <w:rPr>
          <w:rFonts w:ascii="Times New Roman" w:hAnsi="Times New Roman"/>
        </w:rPr>
        <w:t xml:space="preserve">a. Grants Specialist: </w:t>
      </w:r>
      <w:r w:rsidR="00A01E6F" w:rsidRPr="00217F90">
        <w:rPr>
          <w:rFonts w:ascii="Times New Roman" w:hAnsi="Times New Roman"/>
        </w:rPr>
        <w:t>Amanda Qualls</w:t>
      </w:r>
      <w:r w:rsidRPr="00217F90">
        <w:rPr>
          <w:rFonts w:ascii="Times New Roman" w:hAnsi="Times New Roman"/>
        </w:rPr>
        <w:t>, De</w:t>
      </w:r>
      <w:r w:rsidR="00F564CB">
        <w:rPr>
          <w:rFonts w:ascii="Times New Roman" w:hAnsi="Times New Roman"/>
        </w:rPr>
        <w:t xml:space="preserve">t 8 </w:t>
      </w:r>
      <w:r w:rsidR="00F564CB" w:rsidRPr="00E15068">
        <w:rPr>
          <w:rFonts w:ascii="Times New Roman" w:hAnsi="Times New Roman"/>
          <w:b/>
        </w:rPr>
        <w:t>AFRL/RVKDP</w:t>
      </w:r>
      <w:r w:rsidRPr="00217F90">
        <w:rPr>
          <w:rFonts w:ascii="Times New Roman" w:hAnsi="Times New Roman"/>
        </w:rPr>
        <w:t xml:space="preserve">, Kirtland AFB, NM, Phone: (505) </w:t>
      </w:r>
      <w:r w:rsidR="00A01E6F" w:rsidRPr="00217F90">
        <w:rPr>
          <w:rFonts w:ascii="Times New Roman" w:hAnsi="Times New Roman"/>
        </w:rPr>
        <w:t>846-4417</w:t>
      </w:r>
      <w:r w:rsidRPr="00217F90">
        <w:rPr>
          <w:rFonts w:ascii="Times New Roman" w:hAnsi="Times New Roman"/>
        </w:rPr>
        <w:t>, Fax: (505) 853-3398, Email:</w:t>
      </w:r>
      <w:r w:rsidR="00E15068">
        <w:rPr>
          <w:rFonts w:ascii="Times New Roman" w:hAnsi="Times New Roman"/>
        </w:rPr>
        <w:t xml:space="preserve">  </w:t>
      </w:r>
      <w:hyperlink r:id="rId16" w:history="1">
        <w:r w:rsidR="00E15068" w:rsidRPr="00720565">
          <w:rPr>
            <w:rStyle w:val="Hyperlink"/>
            <w:rFonts w:ascii="Times New Roman" w:hAnsi="Times New Roman"/>
          </w:rPr>
          <w:t>Amanda.Qualls@kirtland.af.mil</w:t>
        </w:r>
      </w:hyperlink>
      <w:r w:rsidR="00E15068">
        <w:rPr>
          <w:rFonts w:ascii="Times New Roman" w:hAnsi="Times New Roman"/>
          <w:b/>
        </w:rPr>
        <w:t>.</w:t>
      </w:r>
      <w:r w:rsidR="00E15068">
        <w:rPr>
          <w:rFonts w:ascii="Times New Roman" w:hAnsi="Times New Roman"/>
        </w:rPr>
        <w:t xml:space="preserve">  </w:t>
      </w:r>
      <w:r w:rsidRPr="00217F90">
        <w:rPr>
          <w:rFonts w:ascii="Times New Roman" w:hAnsi="Times New Roman"/>
        </w:rPr>
        <w:tab/>
      </w:r>
    </w:p>
    <w:p w:rsidR="00A01E6F" w:rsidRPr="00217F90" w:rsidRDefault="00A01E6F" w:rsidP="000F1E7B">
      <w:pPr>
        <w:ind w:firstLine="1170"/>
        <w:rPr>
          <w:rFonts w:ascii="Times New Roman" w:hAnsi="Times New Roman"/>
        </w:rPr>
      </w:pPr>
    </w:p>
    <w:p w:rsidR="000F1E7B" w:rsidRPr="00217F90" w:rsidRDefault="00A01E6F" w:rsidP="000F1E7B">
      <w:pPr>
        <w:ind w:firstLine="1170"/>
        <w:rPr>
          <w:rFonts w:ascii="Times New Roman" w:hAnsi="Times New Roman"/>
        </w:rPr>
      </w:pPr>
      <w:r w:rsidRPr="00217F90">
        <w:rPr>
          <w:rFonts w:ascii="Times New Roman" w:hAnsi="Times New Roman"/>
        </w:rPr>
        <w:t xml:space="preserve">b. </w:t>
      </w:r>
      <w:r w:rsidRPr="00F564CB">
        <w:rPr>
          <w:rFonts w:ascii="Times New Roman" w:hAnsi="Times New Roman"/>
          <w:b/>
        </w:rPr>
        <w:t xml:space="preserve">Grants Specialist:  </w:t>
      </w:r>
      <w:r w:rsidR="00F564CB" w:rsidRPr="00F564CB">
        <w:rPr>
          <w:rFonts w:ascii="Times New Roman" w:hAnsi="Times New Roman"/>
          <w:b/>
        </w:rPr>
        <w:t>Kala Naranjo</w:t>
      </w:r>
      <w:r w:rsidRPr="00F564CB">
        <w:rPr>
          <w:rFonts w:ascii="Times New Roman" w:hAnsi="Times New Roman"/>
          <w:b/>
        </w:rPr>
        <w:t>, Det 8 AFRL/R</w:t>
      </w:r>
      <w:r w:rsidR="00F564CB" w:rsidRPr="00F564CB">
        <w:rPr>
          <w:rFonts w:ascii="Times New Roman" w:hAnsi="Times New Roman"/>
          <w:b/>
        </w:rPr>
        <w:t>VKDP</w:t>
      </w:r>
      <w:r w:rsidRPr="00F564CB">
        <w:rPr>
          <w:rFonts w:ascii="Times New Roman" w:hAnsi="Times New Roman"/>
          <w:b/>
        </w:rPr>
        <w:t>, Kirt</w:t>
      </w:r>
      <w:r w:rsidR="00F564CB" w:rsidRPr="00F564CB">
        <w:rPr>
          <w:rFonts w:ascii="Times New Roman" w:hAnsi="Times New Roman"/>
          <w:b/>
        </w:rPr>
        <w:t>land AFB, NM, Phone: (505) 853-</w:t>
      </w:r>
      <w:r w:rsidRPr="00F564CB">
        <w:rPr>
          <w:rFonts w:ascii="Times New Roman" w:hAnsi="Times New Roman"/>
          <w:b/>
        </w:rPr>
        <w:t>4</w:t>
      </w:r>
      <w:r w:rsidR="00F564CB" w:rsidRPr="00F564CB">
        <w:rPr>
          <w:rFonts w:ascii="Times New Roman" w:hAnsi="Times New Roman"/>
          <w:b/>
        </w:rPr>
        <w:t>338</w:t>
      </w:r>
      <w:r w:rsidRPr="00F564CB">
        <w:rPr>
          <w:rFonts w:ascii="Times New Roman" w:hAnsi="Times New Roman"/>
          <w:b/>
        </w:rPr>
        <w:t>, Fax: (505) 853-3398, Email:</w:t>
      </w:r>
      <w:r w:rsidR="006E344B">
        <w:rPr>
          <w:rFonts w:ascii="Times New Roman" w:hAnsi="Times New Roman"/>
          <w:b/>
        </w:rPr>
        <w:t xml:space="preserve">  </w:t>
      </w:r>
      <w:hyperlink r:id="rId17" w:history="1">
        <w:r w:rsidR="006E344B" w:rsidRPr="008509B8">
          <w:rPr>
            <w:rStyle w:val="Hyperlink"/>
            <w:rFonts w:ascii="Times New Roman" w:hAnsi="Times New Roman"/>
            <w:b/>
          </w:rPr>
          <w:t>Kala.Naranjo@kirtland.af.mil</w:t>
        </w:r>
      </w:hyperlink>
      <w:r w:rsidR="006E344B">
        <w:rPr>
          <w:rFonts w:ascii="Times New Roman" w:hAnsi="Times New Roman"/>
          <w:b/>
        </w:rPr>
        <w:t xml:space="preserve">. </w:t>
      </w:r>
      <w:r w:rsidR="00F564CB">
        <w:rPr>
          <w:rFonts w:ascii="Times New Roman" w:hAnsi="Times New Roman"/>
        </w:rPr>
        <w:t xml:space="preserve"> </w:t>
      </w:r>
      <w:r w:rsidR="000F1E7B" w:rsidRPr="00217F90">
        <w:rPr>
          <w:rFonts w:ascii="Times New Roman" w:hAnsi="Times New Roman"/>
        </w:rPr>
        <w:tab/>
      </w:r>
      <w:r w:rsidR="000F1E7B" w:rsidRPr="00217F90">
        <w:rPr>
          <w:rFonts w:ascii="Times New Roman" w:hAnsi="Times New Roman"/>
          <w:highlight w:val="yellow"/>
        </w:rPr>
        <w:t xml:space="preserve"> </w:t>
      </w:r>
    </w:p>
    <w:p w:rsidR="000F1E7B" w:rsidRPr="00217F90" w:rsidRDefault="000F1E7B" w:rsidP="000F1E7B">
      <w:pPr>
        <w:rPr>
          <w:rFonts w:ascii="Times New Roman" w:hAnsi="Times New Roman"/>
          <w:highlight w:val="yellow"/>
        </w:rPr>
      </w:pPr>
    </w:p>
    <w:p w:rsidR="000F1E7B" w:rsidRDefault="00A01E6F" w:rsidP="000F1E7B">
      <w:pPr>
        <w:ind w:firstLine="1170"/>
        <w:rPr>
          <w:rFonts w:ascii="Times New Roman" w:hAnsi="Times New Roman"/>
          <w:b/>
        </w:rPr>
      </w:pPr>
      <w:r w:rsidRPr="00217F90">
        <w:rPr>
          <w:rFonts w:ascii="Times New Roman" w:hAnsi="Times New Roman"/>
        </w:rPr>
        <w:t>c</w:t>
      </w:r>
      <w:r w:rsidR="000F1E7B" w:rsidRPr="00217F90">
        <w:rPr>
          <w:rFonts w:ascii="Times New Roman" w:hAnsi="Times New Roman"/>
        </w:rPr>
        <w:t xml:space="preserve">. </w:t>
      </w:r>
      <w:r w:rsidR="000F1E7B" w:rsidRPr="006E344B">
        <w:rPr>
          <w:rFonts w:ascii="Times New Roman" w:hAnsi="Times New Roman"/>
          <w:b/>
        </w:rPr>
        <w:t>Grants Officer</w:t>
      </w:r>
      <w:r w:rsidR="00F564CB" w:rsidRPr="006E344B">
        <w:rPr>
          <w:rFonts w:ascii="Times New Roman" w:hAnsi="Times New Roman"/>
          <w:b/>
        </w:rPr>
        <w:t xml:space="preserve"> (</w:t>
      </w:r>
      <w:r w:rsidR="006E344B" w:rsidRPr="006E344B">
        <w:rPr>
          <w:rFonts w:ascii="Times New Roman" w:hAnsi="Times New Roman"/>
          <w:b/>
        </w:rPr>
        <w:t>Primary):  Paulette Windley</w:t>
      </w:r>
      <w:r w:rsidR="000F1E7B" w:rsidRPr="006E344B">
        <w:rPr>
          <w:rFonts w:ascii="Times New Roman" w:hAnsi="Times New Roman"/>
          <w:b/>
        </w:rPr>
        <w:t>, Det 8 AFRL/RDKP, Kirtlan</w:t>
      </w:r>
      <w:r w:rsidR="006E344B" w:rsidRPr="006E344B">
        <w:rPr>
          <w:rFonts w:ascii="Times New Roman" w:hAnsi="Times New Roman"/>
          <w:b/>
        </w:rPr>
        <w:t>d AFB, NM, Phone: (505) 846-0150</w:t>
      </w:r>
      <w:r w:rsidR="000F1E7B" w:rsidRPr="006E344B">
        <w:rPr>
          <w:rFonts w:ascii="Times New Roman" w:hAnsi="Times New Roman"/>
          <w:b/>
        </w:rPr>
        <w:t>, Fax: (505) 853-3398, Email:</w:t>
      </w:r>
      <w:r w:rsidRPr="006E344B">
        <w:rPr>
          <w:rFonts w:ascii="Times New Roman" w:hAnsi="Times New Roman"/>
          <w:b/>
        </w:rPr>
        <w:t xml:space="preserve"> </w:t>
      </w:r>
      <w:hyperlink r:id="rId18" w:history="1">
        <w:r w:rsidR="006E344B" w:rsidRPr="006E344B">
          <w:rPr>
            <w:rStyle w:val="Hyperlink"/>
            <w:rFonts w:ascii="Times New Roman" w:hAnsi="Times New Roman"/>
            <w:b/>
          </w:rPr>
          <w:t>Paulette.Windley@kirtland.af.mil</w:t>
        </w:r>
      </w:hyperlink>
      <w:r w:rsidR="006E344B" w:rsidRPr="006E344B">
        <w:rPr>
          <w:rFonts w:ascii="Times New Roman" w:hAnsi="Times New Roman"/>
          <w:b/>
        </w:rPr>
        <w:t xml:space="preserve">. </w:t>
      </w:r>
      <w:r w:rsidR="000F1E7B" w:rsidRPr="006E344B">
        <w:rPr>
          <w:rFonts w:ascii="Times New Roman" w:hAnsi="Times New Roman"/>
          <w:b/>
        </w:rPr>
        <w:t xml:space="preserve"> </w:t>
      </w:r>
    </w:p>
    <w:p w:rsidR="006E344B" w:rsidRDefault="006E344B" w:rsidP="000F1E7B">
      <w:pPr>
        <w:ind w:firstLine="1170"/>
        <w:rPr>
          <w:rFonts w:ascii="Times New Roman" w:hAnsi="Times New Roman"/>
          <w:b/>
        </w:rPr>
      </w:pPr>
    </w:p>
    <w:p w:rsidR="006E344B" w:rsidRPr="006E344B" w:rsidRDefault="006E344B" w:rsidP="000F1E7B">
      <w:pPr>
        <w:ind w:firstLine="1170"/>
        <w:rPr>
          <w:rFonts w:ascii="Times New Roman" w:hAnsi="Times New Roman"/>
          <w:b/>
        </w:rPr>
      </w:pPr>
      <w:r>
        <w:rPr>
          <w:rFonts w:ascii="Times New Roman" w:hAnsi="Times New Roman"/>
          <w:b/>
        </w:rPr>
        <w:t>d.</w:t>
      </w:r>
      <w:r w:rsidRPr="006E344B">
        <w:t xml:space="preserve"> </w:t>
      </w:r>
      <w:r w:rsidRPr="006E344B">
        <w:rPr>
          <w:rFonts w:ascii="Times New Roman" w:hAnsi="Times New Roman"/>
          <w:b/>
        </w:rPr>
        <w:t xml:space="preserve">Grants Officer (Alternate):  Annette Griego-Shaw, Det 8 AFRL/RVKDB, Kirtland AFB, NM, Phone: (505) 846-0150, Fax: (505) 853-3398, Email:                             </w:t>
      </w:r>
      <w:hyperlink r:id="rId19" w:history="1">
        <w:r w:rsidR="00AC7077" w:rsidRPr="006946CD">
          <w:rPr>
            <w:rStyle w:val="Hyperlink"/>
            <w:rFonts w:ascii="Times New Roman" w:hAnsi="Times New Roman"/>
            <w:b/>
          </w:rPr>
          <w:t>Annette.Griego-Shaw@kirtland.af.mil</w:t>
        </w:r>
      </w:hyperlink>
      <w:r>
        <w:rPr>
          <w:rFonts w:ascii="Times New Roman" w:hAnsi="Times New Roman"/>
          <w:b/>
        </w:rPr>
        <w:t xml:space="preserve">. </w:t>
      </w:r>
    </w:p>
    <w:p w:rsidR="000F1E7B" w:rsidRPr="006E344B" w:rsidRDefault="000F1E7B" w:rsidP="000F1E7B">
      <w:pPr>
        <w:pStyle w:val="Header"/>
        <w:tabs>
          <w:tab w:val="clear" w:pos="4320"/>
          <w:tab w:val="clear" w:pos="8640"/>
        </w:tabs>
        <w:rPr>
          <w:rFonts w:ascii="Times New Roman" w:hAnsi="Times New Roman"/>
          <w:b/>
          <w:u w:val="single"/>
        </w:rPr>
      </w:pPr>
    </w:p>
    <w:p w:rsidR="00C144C9" w:rsidRPr="00217F90" w:rsidRDefault="00C144C9" w:rsidP="000F1E7B">
      <w:pPr>
        <w:pStyle w:val="Header"/>
        <w:tabs>
          <w:tab w:val="clear" w:pos="4320"/>
          <w:tab w:val="clear" w:pos="8640"/>
        </w:tabs>
        <w:rPr>
          <w:rFonts w:ascii="Times New Roman" w:hAnsi="Times New Roman"/>
          <w:b/>
          <w:u w:val="single"/>
        </w:rPr>
      </w:pPr>
    </w:p>
    <w:p w:rsidR="000F1E7B" w:rsidRPr="00217F90" w:rsidRDefault="000F1E7B" w:rsidP="00E97F23">
      <w:pPr>
        <w:pStyle w:val="Header"/>
        <w:tabs>
          <w:tab w:val="clear" w:pos="4320"/>
          <w:tab w:val="clear" w:pos="8640"/>
        </w:tabs>
        <w:outlineLvl w:val="0"/>
        <w:rPr>
          <w:rFonts w:ascii="Times New Roman" w:hAnsi="Times New Roman"/>
          <w:b/>
          <w:u w:val="single"/>
        </w:rPr>
      </w:pPr>
      <w:r w:rsidRPr="00217F90">
        <w:rPr>
          <w:rFonts w:ascii="Times New Roman" w:hAnsi="Times New Roman"/>
          <w:b/>
          <w:u w:val="single"/>
        </w:rPr>
        <w:t>SECTION VIII: Other Information</w:t>
      </w:r>
    </w:p>
    <w:p w:rsidR="000F1E7B" w:rsidRPr="00217F90" w:rsidRDefault="000F1E7B" w:rsidP="000F1E7B">
      <w:pPr>
        <w:pStyle w:val="Header"/>
        <w:tabs>
          <w:tab w:val="clear" w:pos="4320"/>
          <w:tab w:val="clear" w:pos="8640"/>
        </w:tabs>
        <w:rPr>
          <w:rFonts w:ascii="Times New Roman" w:hAnsi="Times New Roman"/>
          <w:b/>
          <w:u w:val="single"/>
        </w:rPr>
      </w:pPr>
    </w:p>
    <w:p w:rsidR="000F1E7B" w:rsidRPr="00217F90" w:rsidRDefault="000F1E7B" w:rsidP="00E97F23">
      <w:pPr>
        <w:pStyle w:val="Header"/>
        <w:tabs>
          <w:tab w:val="clear" w:pos="4320"/>
          <w:tab w:val="clear" w:pos="8640"/>
        </w:tabs>
        <w:outlineLvl w:val="0"/>
        <w:rPr>
          <w:rFonts w:ascii="Times New Roman" w:hAnsi="Times New Roman"/>
          <w:b/>
          <w:u w:val="single"/>
        </w:rPr>
      </w:pPr>
      <w:r w:rsidRPr="00217F90">
        <w:rPr>
          <w:rFonts w:ascii="Times New Roman" w:hAnsi="Times New Roman"/>
          <w:b/>
          <w:u w:val="single"/>
        </w:rPr>
        <w:t>Communications:</w:t>
      </w:r>
    </w:p>
    <w:p w:rsidR="000F1E7B" w:rsidRPr="00217F90" w:rsidRDefault="000F1E7B" w:rsidP="000F1E7B">
      <w:pPr>
        <w:pStyle w:val="Header"/>
        <w:tabs>
          <w:tab w:val="clear" w:pos="4320"/>
          <w:tab w:val="clear" w:pos="8640"/>
        </w:tabs>
        <w:rPr>
          <w:rFonts w:ascii="Times New Roman" w:hAnsi="Times New Roman"/>
        </w:rPr>
      </w:pPr>
    </w:p>
    <w:p w:rsidR="000F1E7B" w:rsidRPr="00217F90" w:rsidRDefault="000F1E7B" w:rsidP="000F1E7B">
      <w:pPr>
        <w:pStyle w:val="Header"/>
        <w:tabs>
          <w:tab w:val="clear" w:pos="4320"/>
          <w:tab w:val="clear" w:pos="8640"/>
        </w:tabs>
        <w:rPr>
          <w:rFonts w:ascii="Times New Roman" w:hAnsi="Times New Roman"/>
        </w:rPr>
      </w:pPr>
      <w:r w:rsidRPr="00217F90">
        <w:rPr>
          <w:rFonts w:ascii="Times New Roman" w:hAnsi="Times New Roman"/>
        </w:rPr>
        <w:t>Prospective offerors</w:t>
      </w:r>
      <w:r w:rsidR="00193575">
        <w:rPr>
          <w:rFonts w:ascii="Times New Roman" w:hAnsi="Times New Roman"/>
        </w:rPr>
        <w:t xml:space="preserve">/applicants </w:t>
      </w:r>
      <w:r w:rsidRPr="00217F90">
        <w:rPr>
          <w:rFonts w:ascii="Times New Roman" w:hAnsi="Times New Roman"/>
        </w:rPr>
        <w:t xml:space="preserve">are reminded to contact the </w:t>
      </w:r>
      <w:r w:rsidR="00193575">
        <w:rPr>
          <w:rFonts w:ascii="Times New Roman" w:hAnsi="Times New Roman"/>
        </w:rPr>
        <w:t xml:space="preserve">POCs identified in Section I </w:t>
      </w:r>
      <w:r w:rsidRPr="00217F90">
        <w:rPr>
          <w:rFonts w:ascii="Times New Roman" w:hAnsi="Times New Roman"/>
        </w:rPr>
        <w:t xml:space="preserve">to </w:t>
      </w:r>
      <w:r w:rsidR="00193575">
        <w:rPr>
          <w:rFonts w:ascii="Times New Roman" w:hAnsi="Times New Roman"/>
        </w:rPr>
        <w:t>confirm</w:t>
      </w:r>
      <w:r w:rsidRPr="00217F90">
        <w:rPr>
          <w:rFonts w:ascii="Times New Roman" w:hAnsi="Times New Roman"/>
        </w:rPr>
        <w:t xml:space="preserve"> interest in the effort to be proposed and the funding availability PRIOR to committing any resources to the preparation of any proposals. </w:t>
      </w:r>
    </w:p>
    <w:p w:rsidR="000F1E7B" w:rsidRPr="00217F90" w:rsidRDefault="000F1E7B" w:rsidP="000F1E7B">
      <w:pPr>
        <w:pStyle w:val="Header"/>
        <w:tabs>
          <w:tab w:val="clear" w:pos="4320"/>
          <w:tab w:val="clear" w:pos="8640"/>
        </w:tabs>
        <w:rPr>
          <w:rFonts w:ascii="Times New Roman" w:hAnsi="Times New Roman"/>
        </w:rPr>
      </w:pPr>
    </w:p>
    <w:p w:rsidR="000F1E7B" w:rsidRPr="00217F90" w:rsidRDefault="000F1E7B" w:rsidP="000F1E7B">
      <w:pPr>
        <w:pStyle w:val="Header"/>
        <w:tabs>
          <w:tab w:val="clear" w:pos="4320"/>
          <w:tab w:val="clear" w:pos="8640"/>
        </w:tabs>
        <w:rPr>
          <w:rFonts w:ascii="Times New Roman" w:hAnsi="Times New Roman"/>
          <w:iCs/>
        </w:rPr>
      </w:pPr>
      <w:r w:rsidRPr="00217F90">
        <w:rPr>
          <w:rFonts w:ascii="Times New Roman" w:hAnsi="Times New Roman"/>
        </w:rPr>
        <w:t>Dialogue between prospective offerors</w:t>
      </w:r>
      <w:r w:rsidR="00193575">
        <w:rPr>
          <w:rFonts w:ascii="Times New Roman" w:hAnsi="Times New Roman"/>
        </w:rPr>
        <w:t xml:space="preserve">/applicants </w:t>
      </w:r>
      <w:r w:rsidRPr="00217F90">
        <w:rPr>
          <w:rFonts w:ascii="Times New Roman" w:hAnsi="Times New Roman"/>
        </w:rPr>
        <w:t xml:space="preserve">and Government representatives is encouraged until submission of proposals. </w:t>
      </w:r>
      <w:r w:rsidR="006C202F" w:rsidRPr="00217F90">
        <w:rPr>
          <w:rFonts w:ascii="Times New Roman" w:hAnsi="Times New Roman"/>
        </w:rPr>
        <w:t xml:space="preserve"> </w:t>
      </w:r>
      <w:r w:rsidRPr="00217F90">
        <w:rPr>
          <w:rFonts w:ascii="Times New Roman" w:hAnsi="Times New Roman"/>
          <w:b/>
          <w:bCs/>
        </w:rPr>
        <w:t xml:space="preserve">Discussions with any of the </w:t>
      </w:r>
      <w:r w:rsidR="00193575">
        <w:rPr>
          <w:rFonts w:ascii="Times New Roman" w:hAnsi="Times New Roman"/>
          <w:b/>
          <w:bCs/>
        </w:rPr>
        <w:t xml:space="preserve">Government </w:t>
      </w:r>
      <w:r w:rsidRPr="00217F90">
        <w:rPr>
          <w:rFonts w:ascii="Times New Roman" w:hAnsi="Times New Roman"/>
          <w:b/>
          <w:bCs/>
        </w:rPr>
        <w:t>points of contact shall not constitute a commitment by the Government to subsequently fund or award any proposed effort.</w:t>
      </w:r>
      <w:r w:rsidR="006C202F" w:rsidRPr="00217F90">
        <w:rPr>
          <w:rFonts w:ascii="Times New Roman" w:hAnsi="Times New Roman"/>
          <w:b/>
          <w:bCs/>
        </w:rPr>
        <w:t xml:space="preserve">  </w:t>
      </w:r>
      <w:r w:rsidRPr="00217F90">
        <w:rPr>
          <w:rFonts w:ascii="Times New Roman" w:hAnsi="Times New Roman"/>
          <w:b/>
          <w:bCs/>
        </w:rPr>
        <w:t xml:space="preserve">Only the Grants Officer is legally authorized to commit the Government. </w:t>
      </w:r>
    </w:p>
    <w:p w:rsidR="000F1E7B" w:rsidRPr="00217F90" w:rsidRDefault="000F1E7B" w:rsidP="000F1E7B">
      <w:pPr>
        <w:pStyle w:val="Header"/>
        <w:tabs>
          <w:tab w:val="clear" w:pos="4320"/>
          <w:tab w:val="clear" w:pos="8640"/>
        </w:tabs>
        <w:rPr>
          <w:rFonts w:ascii="Times New Roman" w:hAnsi="Times New Roman"/>
          <w:iCs/>
        </w:rPr>
      </w:pPr>
    </w:p>
    <w:p w:rsidR="000F1E7B" w:rsidRPr="00217F90" w:rsidRDefault="000F1E7B" w:rsidP="000F1E7B">
      <w:pPr>
        <w:rPr>
          <w:rFonts w:ascii="Times New Roman" w:hAnsi="Times New Roman"/>
        </w:rPr>
      </w:pPr>
      <w:r w:rsidRPr="00217F90">
        <w:rPr>
          <w:rFonts w:ascii="Times New Roman" w:hAnsi="Times New Roman"/>
        </w:rPr>
        <w:t xml:space="preserve">There will be no other announcement issued for this requirement.  Offerors MUST monitor </w:t>
      </w:r>
      <w:r w:rsidRPr="00217F90">
        <w:rPr>
          <w:rFonts w:ascii="Times New Roman" w:hAnsi="Times New Roman"/>
          <w:b/>
          <w:bCs/>
        </w:rPr>
        <w:t xml:space="preserve">Grants.gov </w:t>
      </w:r>
      <w:r w:rsidRPr="00217F90">
        <w:rPr>
          <w:rFonts w:ascii="Times New Roman" w:hAnsi="Times New Roman"/>
          <w:bCs/>
        </w:rPr>
        <w:t>at website addres</w:t>
      </w:r>
      <w:r w:rsidRPr="00217F90">
        <w:rPr>
          <w:rFonts w:ascii="Times New Roman" w:hAnsi="Times New Roman"/>
        </w:rPr>
        <w:t xml:space="preserve">s </w:t>
      </w:r>
      <w:hyperlink r:id="rId20" w:history="1">
        <w:r w:rsidRPr="00217F90">
          <w:rPr>
            <w:rStyle w:val="Hyperlink"/>
            <w:rFonts w:ascii="Times New Roman" w:hAnsi="Times New Roman"/>
          </w:rPr>
          <w:t>http://www.grants.gov</w:t>
        </w:r>
      </w:hyperlink>
      <w:r w:rsidRPr="00217F90">
        <w:rPr>
          <w:rFonts w:ascii="Times New Roman" w:hAnsi="Times New Roman"/>
        </w:rPr>
        <w:t xml:space="preserve"> in the event this announcement is amended. </w:t>
      </w:r>
    </w:p>
    <w:p w:rsidR="000F1E7B" w:rsidRPr="00217F90" w:rsidRDefault="000F1E7B" w:rsidP="000F1E7B">
      <w:pPr>
        <w:rPr>
          <w:rFonts w:ascii="Times New Roman" w:hAnsi="Times New Roman"/>
        </w:rPr>
      </w:pPr>
    </w:p>
    <w:p w:rsidR="000F1E7B" w:rsidRPr="00217F90" w:rsidRDefault="000F1E7B" w:rsidP="000F1E7B">
      <w:pPr>
        <w:pStyle w:val="BodyText2"/>
        <w:rPr>
          <w:rFonts w:ascii="Times New Roman" w:hAnsi="Times New Roman" w:cs="Times New Roman"/>
          <w:color w:val="auto"/>
        </w:rPr>
      </w:pPr>
      <w:r w:rsidRPr="00217F90">
        <w:rPr>
          <w:rFonts w:ascii="Times New Roman" w:hAnsi="Times New Roman" w:cs="Times New Roman"/>
          <w:color w:val="auto"/>
        </w:rPr>
        <w:t>Potential offerors</w:t>
      </w:r>
      <w:r w:rsidR="00193575">
        <w:rPr>
          <w:rFonts w:ascii="Times New Roman" w:hAnsi="Times New Roman" w:cs="Times New Roman"/>
          <w:color w:val="auto"/>
        </w:rPr>
        <w:t>/applicants are requested to advise the G</w:t>
      </w:r>
      <w:r w:rsidRPr="00217F90">
        <w:rPr>
          <w:rFonts w:ascii="Times New Roman" w:hAnsi="Times New Roman" w:cs="Times New Roman"/>
          <w:color w:val="auto"/>
        </w:rPr>
        <w:t xml:space="preserve">rants </w:t>
      </w:r>
      <w:r w:rsidR="00193575">
        <w:rPr>
          <w:rFonts w:ascii="Times New Roman" w:hAnsi="Times New Roman" w:cs="Times New Roman"/>
          <w:color w:val="auto"/>
        </w:rPr>
        <w:t>O</w:t>
      </w:r>
      <w:r w:rsidRPr="00217F90">
        <w:rPr>
          <w:rFonts w:ascii="Times New Roman" w:hAnsi="Times New Roman" w:cs="Times New Roman"/>
          <w:color w:val="auto"/>
        </w:rPr>
        <w:t>fficer if they intend to submit a proposal. Such notification is merely a courtesy and is not a commitment by the offeror to submit a proposal.</w:t>
      </w:r>
    </w:p>
    <w:p w:rsidR="000F1E7B" w:rsidRPr="00217F90" w:rsidRDefault="000F1E7B" w:rsidP="000F1E7B">
      <w:pPr>
        <w:pStyle w:val="Header"/>
        <w:tabs>
          <w:tab w:val="clear" w:pos="4320"/>
          <w:tab w:val="clear" w:pos="8640"/>
        </w:tabs>
        <w:ind w:firstLine="360"/>
        <w:rPr>
          <w:rFonts w:ascii="Times New Roman" w:hAnsi="Times New Roman"/>
        </w:rPr>
      </w:pPr>
    </w:p>
    <w:p w:rsidR="000F1E7B" w:rsidRPr="00217F90" w:rsidRDefault="000F1E7B" w:rsidP="00E97F23">
      <w:pPr>
        <w:pStyle w:val="Header"/>
        <w:tabs>
          <w:tab w:val="clear" w:pos="4320"/>
          <w:tab w:val="clear" w:pos="8640"/>
        </w:tabs>
        <w:outlineLvl w:val="0"/>
        <w:rPr>
          <w:rFonts w:ascii="Times New Roman" w:hAnsi="Times New Roman"/>
          <w:b/>
        </w:rPr>
      </w:pPr>
      <w:r w:rsidRPr="00217F90">
        <w:rPr>
          <w:rFonts w:ascii="Times New Roman" w:hAnsi="Times New Roman"/>
          <w:b/>
        </w:rPr>
        <w:lastRenderedPageBreak/>
        <w:t xml:space="preserve">OMBUDSMAN: </w:t>
      </w:r>
    </w:p>
    <w:p w:rsidR="000F1E7B" w:rsidRPr="00217F90" w:rsidRDefault="000F1E7B" w:rsidP="000F1E7B">
      <w:pPr>
        <w:pStyle w:val="Header"/>
        <w:tabs>
          <w:tab w:val="clear" w:pos="4320"/>
          <w:tab w:val="clear" w:pos="8640"/>
        </w:tabs>
        <w:rPr>
          <w:rFonts w:ascii="Times New Roman" w:hAnsi="Times New Roman"/>
          <w:b/>
          <w:bCs/>
        </w:rPr>
      </w:pPr>
    </w:p>
    <w:p w:rsidR="00277F52" w:rsidRDefault="000F1E7B" w:rsidP="000F1E7B">
      <w:pPr>
        <w:pStyle w:val="Header"/>
        <w:tabs>
          <w:tab w:val="clear" w:pos="4320"/>
          <w:tab w:val="clear" w:pos="8640"/>
        </w:tabs>
        <w:rPr>
          <w:rFonts w:ascii="Times New Roman" w:hAnsi="Times New Roman"/>
        </w:rPr>
      </w:pPr>
      <w:r w:rsidRPr="00217F90">
        <w:rPr>
          <w:rFonts w:ascii="Times New Roman" w:hAnsi="Times New Roman"/>
          <w:bCs/>
        </w:rPr>
        <w:t>Ombudsman</w:t>
      </w:r>
      <w:r w:rsidRPr="00217F90">
        <w:rPr>
          <w:rFonts w:ascii="Times New Roman" w:hAnsi="Times New Roman"/>
        </w:rPr>
        <w:t xml:space="preserve"> (AUG 2005) is hereby incorporated into this BAA and will be made a part of any awards based on this solicitation.  The ombudsman for AFRL is Ms Barbara Gehrs, AFRL/PK, Senior Center Contracting Official (SCCO), 1864 4th Street, Bldg</w:t>
      </w:r>
      <w:r w:rsidR="00E00089">
        <w:rPr>
          <w:rFonts w:ascii="Times New Roman" w:hAnsi="Times New Roman"/>
        </w:rPr>
        <w:t>.</w:t>
      </w:r>
      <w:r w:rsidRPr="00217F90">
        <w:rPr>
          <w:rFonts w:ascii="Times New Roman" w:hAnsi="Times New Roman"/>
        </w:rPr>
        <w:t xml:space="preserve"> 15, Room 225, Wright-Patterson AFB, OH 45433-7130, Phone (937) 904-4407, Fax (937) 904-7024, Email: </w:t>
      </w:r>
      <w:hyperlink r:id="rId21" w:history="1">
        <w:r w:rsidR="00277F52" w:rsidRPr="00DA49F3">
          <w:rPr>
            <w:rStyle w:val="Hyperlink"/>
            <w:rFonts w:ascii="Times New Roman" w:hAnsi="Times New Roman"/>
          </w:rPr>
          <w:t>Barbara.Gehrs@wpafb.af.mil</w:t>
        </w:r>
      </w:hyperlink>
      <w:r w:rsidRPr="00217F90">
        <w:rPr>
          <w:rFonts w:ascii="Times New Roman" w:hAnsi="Times New Roman"/>
        </w:rPr>
        <w:t>.</w:t>
      </w:r>
    </w:p>
    <w:p w:rsidR="00277F52" w:rsidRDefault="00277F52" w:rsidP="000F1E7B">
      <w:pPr>
        <w:pStyle w:val="Header"/>
        <w:tabs>
          <w:tab w:val="clear" w:pos="4320"/>
          <w:tab w:val="clear" w:pos="8640"/>
        </w:tabs>
        <w:rPr>
          <w:rFonts w:ascii="Times New Roman" w:hAnsi="Times New Roman"/>
        </w:rPr>
      </w:pPr>
    </w:p>
    <w:p w:rsidR="00277F52" w:rsidRPr="00217F90" w:rsidRDefault="00277F52" w:rsidP="00277F52">
      <w:pPr>
        <w:contextualSpacing/>
        <w:rPr>
          <w:rFonts w:ascii="Times New Roman" w:hAnsi="Times New Roman"/>
        </w:rPr>
      </w:pPr>
      <w:r w:rsidRPr="00217F90">
        <w:rPr>
          <w:rFonts w:ascii="Times New Roman" w:hAnsi="Times New Roman"/>
        </w:rPr>
        <w:t xml:space="preserve">Attachments: </w:t>
      </w:r>
    </w:p>
    <w:p w:rsidR="00277F52" w:rsidRPr="00217F90" w:rsidRDefault="00277F52" w:rsidP="00277F52">
      <w:pPr>
        <w:contextualSpacing/>
        <w:rPr>
          <w:rFonts w:ascii="Times New Roman" w:hAnsi="Times New Roman"/>
        </w:rPr>
      </w:pPr>
      <w:r w:rsidRPr="00217F90">
        <w:rPr>
          <w:rFonts w:ascii="Times New Roman" w:hAnsi="Times New Roman"/>
        </w:rPr>
        <w:t xml:space="preserve">A. </w:t>
      </w:r>
      <w:r>
        <w:rPr>
          <w:rFonts w:ascii="Times New Roman" w:hAnsi="Times New Roman"/>
        </w:rPr>
        <w:t>Budget</w:t>
      </w:r>
      <w:r w:rsidR="00AC7077">
        <w:rPr>
          <w:rFonts w:ascii="Times New Roman" w:hAnsi="Times New Roman"/>
        </w:rPr>
        <w:t xml:space="preserve"> Proposal Instructions</w:t>
      </w:r>
      <w:r>
        <w:rPr>
          <w:rFonts w:ascii="Times New Roman" w:hAnsi="Times New Roman"/>
        </w:rPr>
        <w:t xml:space="preserve"> (</w:t>
      </w:r>
      <w:r w:rsidRPr="00217F90">
        <w:rPr>
          <w:rFonts w:ascii="Times New Roman" w:hAnsi="Times New Roman"/>
        </w:rPr>
        <w:t>Assistance</w:t>
      </w:r>
      <w:r w:rsidR="00AC7077">
        <w:rPr>
          <w:rFonts w:ascii="Times New Roman" w:hAnsi="Times New Roman"/>
        </w:rPr>
        <w:t xml:space="preserve"> Instruments</w:t>
      </w:r>
      <w:r>
        <w:rPr>
          <w:rFonts w:ascii="Times New Roman" w:hAnsi="Times New Roman"/>
        </w:rPr>
        <w:t>)</w:t>
      </w:r>
    </w:p>
    <w:p w:rsidR="00277F52" w:rsidRPr="00217F90" w:rsidRDefault="00277F52" w:rsidP="00277F52">
      <w:pPr>
        <w:contextualSpacing/>
        <w:rPr>
          <w:rFonts w:ascii="Times New Roman" w:hAnsi="Times New Roman"/>
        </w:rPr>
      </w:pPr>
      <w:r w:rsidRPr="00217F90">
        <w:rPr>
          <w:rFonts w:ascii="Times New Roman" w:hAnsi="Times New Roman"/>
        </w:rPr>
        <w:t xml:space="preserve">B. </w:t>
      </w:r>
      <w:r>
        <w:rPr>
          <w:rFonts w:ascii="Times New Roman" w:hAnsi="Times New Roman"/>
        </w:rPr>
        <w:t>Certifications for Applications for Federal Assistance</w:t>
      </w:r>
      <w:r w:rsidR="00AC7077">
        <w:rPr>
          <w:rFonts w:ascii="Times New Roman" w:hAnsi="Times New Roman"/>
        </w:rPr>
        <w:t xml:space="preserve"> (Grants and Cooperative Agreements)</w:t>
      </w:r>
    </w:p>
    <w:p w:rsidR="00277F52" w:rsidRDefault="00277F52" w:rsidP="00277F52">
      <w:pPr>
        <w:contextualSpacing/>
        <w:rPr>
          <w:rFonts w:ascii="Times New Roman" w:hAnsi="Times New Roman"/>
        </w:rPr>
      </w:pPr>
      <w:r w:rsidRPr="00217F90">
        <w:rPr>
          <w:rFonts w:ascii="Times New Roman" w:hAnsi="Times New Roman"/>
        </w:rPr>
        <w:t xml:space="preserve">C. Administrative Access </w:t>
      </w:r>
      <w:r>
        <w:rPr>
          <w:rFonts w:ascii="Times New Roman" w:hAnsi="Times New Roman"/>
        </w:rPr>
        <w:t>to Proprietary Information</w:t>
      </w:r>
    </w:p>
    <w:p w:rsidR="00C144C9" w:rsidRPr="00217F90" w:rsidRDefault="00C144C9" w:rsidP="00277F52">
      <w:pPr>
        <w:contextualSpacing/>
        <w:rPr>
          <w:rFonts w:ascii="Times New Roman" w:hAnsi="Times New Roman"/>
        </w:rPr>
      </w:pPr>
      <w:r>
        <w:rPr>
          <w:rFonts w:ascii="Times New Roman" w:hAnsi="Times New Roman"/>
        </w:rPr>
        <w:t>D. Representation by Corporations Regarding an Unpaid Delinquent Tax Liability or a Felony Conviction under any Federal Law</w:t>
      </w:r>
    </w:p>
    <w:p w:rsidR="000F1E7B" w:rsidRPr="004E5723" w:rsidRDefault="000F1E7B" w:rsidP="00277F52">
      <w:pPr>
        <w:pStyle w:val="Header"/>
        <w:tabs>
          <w:tab w:val="clear" w:pos="4320"/>
          <w:tab w:val="clear" w:pos="8640"/>
        </w:tabs>
        <w:rPr>
          <w:rFonts w:ascii="Times New Roman" w:hAnsi="Times New Roman"/>
        </w:rPr>
      </w:pPr>
      <w:r w:rsidRPr="00217F90">
        <w:rPr>
          <w:rFonts w:ascii="Times New Roman" w:hAnsi="Times New Roman"/>
        </w:rPr>
        <w:tab/>
      </w:r>
    </w:p>
    <w:p w:rsidR="00065865" w:rsidRDefault="000F1E7B" w:rsidP="000F1E7B">
      <w:pPr>
        <w:ind w:firstLine="630"/>
        <w:jc w:val="center"/>
        <w:rPr>
          <w:rFonts w:ascii="Times New Roman" w:hAnsi="Times New Roman"/>
        </w:rPr>
      </w:pPr>
      <w:r>
        <w:rPr>
          <w:rFonts w:ascii="Times New Roman" w:hAnsi="Times New Roman"/>
        </w:rPr>
        <w:br w:type="page"/>
      </w:r>
    </w:p>
    <w:p w:rsidR="000F1E7B" w:rsidRDefault="000F1E7B" w:rsidP="00E97F23">
      <w:pPr>
        <w:tabs>
          <w:tab w:val="left" w:pos="720"/>
          <w:tab w:val="left" w:pos="1440"/>
          <w:tab w:val="left" w:pos="2160"/>
          <w:tab w:val="left" w:pos="2880"/>
        </w:tabs>
        <w:outlineLvl w:val="0"/>
        <w:rPr>
          <w:b/>
          <w:i/>
          <w:sz w:val="28"/>
          <w:szCs w:val="28"/>
        </w:rPr>
      </w:pPr>
      <w:r>
        <w:rPr>
          <w:b/>
          <w:i/>
          <w:sz w:val="28"/>
          <w:szCs w:val="28"/>
        </w:rPr>
        <w:lastRenderedPageBreak/>
        <w:t>ATTACH THIS PAGE TO THE FIRST PAGE OF YOUR BUDGET</w:t>
      </w:r>
    </w:p>
    <w:p w:rsidR="000F1E7B" w:rsidRDefault="000F1E7B" w:rsidP="000F1E7B">
      <w:pPr>
        <w:tabs>
          <w:tab w:val="left" w:pos="720"/>
          <w:tab w:val="left" w:pos="1440"/>
          <w:tab w:val="left" w:pos="2160"/>
          <w:tab w:val="left" w:pos="2880"/>
        </w:tabs>
        <w:jc w:val="center"/>
        <w:rPr>
          <w:sz w:val="20"/>
        </w:rPr>
      </w:pPr>
    </w:p>
    <w:p w:rsidR="000F1E7B" w:rsidRDefault="000F1E7B" w:rsidP="00E97F23">
      <w:pPr>
        <w:tabs>
          <w:tab w:val="left" w:pos="720"/>
          <w:tab w:val="left" w:pos="1440"/>
          <w:tab w:val="left" w:pos="2160"/>
          <w:tab w:val="left" w:pos="2880"/>
        </w:tabs>
        <w:jc w:val="center"/>
        <w:outlineLvl w:val="0"/>
        <w:rPr>
          <w:b/>
          <w:u w:val="single"/>
        </w:rPr>
      </w:pPr>
      <w:r>
        <w:rPr>
          <w:b/>
          <w:u w:val="single"/>
        </w:rPr>
        <w:t>BUDGET CHECKLIST</w:t>
      </w:r>
    </w:p>
    <w:p w:rsidR="000F1E7B" w:rsidRDefault="000F1E7B" w:rsidP="000F1E7B">
      <w:pPr>
        <w:tabs>
          <w:tab w:val="left" w:pos="720"/>
          <w:tab w:val="left" w:pos="1440"/>
          <w:tab w:val="left" w:pos="2160"/>
          <w:tab w:val="left" w:pos="2880"/>
        </w:tabs>
        <w:jc w:val="center"/>
        <w:rPr>
          <w:b/>
          <w:sz w:val="20"/>
          <w:u w:val="single"/>
        </w:rPr>
      </w:pPr>
    </w:p>
    <w:p w:rsidR="000F1E7B" w:rsidRDefault="000F1E7B" w:rsidP="000F1E7B">
      <w:pPr>
        <w:tabs>
          <w:tab w:val="left" w:pos="720"/>
          <w:tab w:val="left" w:pos="1440"/>
          <w:tab w:val="left" w:pos="2160"/>
          <w:tab w:val="left" w:pos="2880"/>
        </w:tabs>
        <w:rPr>
          <w:b/>
        </w:rPr>
      </w:pPr>
    </w:p>
    <w:p w:rsidR="000F1E7B" w:rsidRDefault="000F1E7B" w:rsidP="000F1E7B">
      <w:pPr>
        <w:tabs>
          <w:tab w:val="left" w:pos="720"/>
          <w:tab w:val="left" w:pos="1440"/>
          <w:tab w:val="left" w:pos="2160"/>
          <w:tab w:val="left" w:pos="2880"/>
        </w:tabs>
        <w:outlineLvl w:val="0"/>
        <w:rPr>
          <w:b/>
        </w:rPr>
      </w:pPr>
      <w:r>
        <w:rPr>
          <w:b/>
        </w:rPr>
        <w:t>Place a check by the appropriate items. Write “n/a” next to the item if not applicable.</w:t>
      </w:r>
    </w:p>
    <w:p w:rsidR="000F1E7B" w:rsidRDefault="000F1E7B" w:rsidP="000F1E7B">
      <w:pPr>
        <w:tabs>
          <w:tab w:val="left" w:pos="720"/>
          <w:tab w:val="left" w:pos="1440"/>
          <w:tab w:val="left" w:pos="2160"/>
          <w:tab w:val="left" w:pos="2880"/>
        </w:tabs>
        <w:jc w:val="center"/>
        <w:rPr>
          <w:b/>
        </w:rPr>
      </w:pPr>
    </w:p>
    <w:p w:rsidR="000F1E7B" w:rsidRDefault="000F1E7B" w:rsidP="000F1E7B">
      <w:pPr>
        <w:tabs>
          <w:tab w:val="left" w:pos="720"/>
          <w:tab w:val="left" w:pos="1440"/>
          <w:tab w:val="left" w:pos="2160"/>
          <w:tab w:val="left" w:pos="2880"/>
        </w:tabs>
        <w:jc w:val="center"/>
        <w:rPr>
          <w:b/>
          <w:sz w:val="20"/>
        </w:rPr>
      </w:pPr>
    </w:p>
    <w:p w:rsidR="000F1E7B" w:rsidRDefault="000F1E7B" w:rsidP="000F1E7B">
      <w:pPr>
        <w:tabs>
          <w:tab w:val="left" w:pos="720"/>
          <w:tab w:val="left" w:pos="1440"/>
          <w:tab w:val="left" w:pos="2160"/>
          <w:tab w:val="left" w:pos="2880"/>
        </w:tabs>
        <w:rPr>
          <w:szCs w:val="22"/>
        </w:rPr>
      </w:pPr>
      <w:r>
        <w:rPr>
          <w:b/>
          <w:szCs w:val="22"/>
          <w:u w:val="single"/>
        </w:rPr>
        <w:t>In accordance with the Instructions For Preparing Budgets</w:t>
      </w:r>
      <w:r>
        <w:rPr>
          <w:szCs w:val="22"/>
        </w:rPr>
        <w:t>, the following is provided with our Budget:</w:t>
      </w:r>
    </w:p>
    <w:p w:rsidR="000F1E7B" w:rsidRDefault="000F1E7B" w:rsidP="000F1E7B">
      <w:pPr>
        <w:tabs>
          <w:tab w:val="left" w:pos="720"/>
          <w:tab w:val="left" w:pos="1440"/>
          <w:tab w:val="left" w:pos="2160"/>
          <w:tab w:val="left" w:pos="2880"/>
        </w:tabs>
        <w:rPr>
          <w:szCs w:val="22"/>
        </w:rPr>
      </w:pPr>
    </w:p>
    <w:p w:rsidR="000F1E7B" w:rsidRDefault="000F1E7B" w:rsidP="000F1E7B">
      <w:pPr>
        <w:tabs>
          <w:tab w:val="left" w:pos="720"/>
          <w:tab w:val="left" w:pos="1440"/>
          <w:tab w:val="left" w:pos="2160"/>
          <w:tab w:val="left" w:pos="2880"/>
        </w:tabs>
        <w:rPr>
          <w:b/>
          <w:szCs w:val="22"/>
          <w:u w:val="single"/>
        </w:rPr>
      </w:pPr>
      <w:r>
        <w:rPr>
          <w:szCs w:val="22"/>
        </w:rPr>
        <w:t xml:space="preserve">__ EXCEL spreadsheets of all applicable tables, </w:t>
      </w:r>
      <w:r w:rsidRPr="002774C5">
        <w:rPr>
          <w:b/>
          <w:szCs w:val="22"/>
          <w:u w:val="single"/>
        </w:rPr>
        <w:t>WITH FORMULAS</w:t>
      </w:r>
      <w:r w:rsidRPr="0007056E">
        <w:rPr>
          <w:b/>
          <w:szCs w:val="22"/>
        </w:rPr>
        <w:t>.</w:t>
      </w:r>
    </w:p>
    <w:p w:rsidR="000F1E7B" w:rsidRPr="002774C5" w:rsidRDefault="000F1E7B" w:rsidP="00E97F23">
      <w:pPr>
        <w:tabs>
          <w:tab w:val="left" w:pos="720"/>
          <w:tab w:val="left" w:pos="1440"/>
          <w:tab w:val="left" w:pos="2160"/>
          <w:tab w:val="left" w:pos="2880"/>
        </w:tabs>
        <w:outlineLvl w:val="0"/>
        <w:rPr>
          <w:szCs w:val="22"/>
        </w:rPr>
      </w:pPr>
      <w:r>
        <w:rPr>
          <w:b/>
          <w:szCs w:val="22"/>
        </w:rPr>
        <w:t xml:space="preserve">   Spreadsheets merely representing hard number inputs are not acceptable.</w:t>
      </w:r>
    </w:p>
    <w:p w:rsidR="000F1E7B" w:rsidRDefault="000F1E7B" w:rsidP="000F1E7B">
      <w:pPr>
        <w:tabs>
          <w:tab w:val="left" w:pos="720"/>
          <w:tab w:val="left" w:pos="1440"/>
          <w:tab w:val="left" w:pos="2160"/>
          <w:tab w:val="left" w:pos="2880"/>
        </w:tabs>
        <w:rPr>
          <w:szCs w:val="22"/>
        </w:rPr>
      </w:pPr>
    </w:p>
    <w:p w:rsidR="000F1E7B" w:rsidRDefault="000F1E7B" w:rsidP="000F1E7B">
      <w:pPr>
        <w:tabs>
          <w:tab w:val="left" w:pos="720"/>
          <w:tab w:val="left" w:pos="1440"/>
          <w:tab w:val="left" w:pos="2160"/>
          <w:tab w:val="left" w:pos="2880"/>
        </w:tabs>
        <w:rPr>
          <w:szCs w:val="22"/>
        </w:rPr>
      </w:pPr>
      <w:r>
        <w:rPr>
          <w:szCs w:val="22"/>
        </w:rPr>
        <w:t>__ Cost/price analyses of all Lower Tier and IOT budgets</w:t>
      </w:r>
    </w:p>
    <w:p w:rsidR="000F1E7B" w:rsidRDefault="000F1E7B" w:rsidP="000F1E7B">
      <w:pPr>
        <w:tabs>
          <w:tab w:val="left" w:pos="720"/>
          <w:tab w:val="left" w:pos="1440"/>
          <w:tab w:val="left" w:pos="2160"/>
          <w:tab w:val="left" w:pos="2880"/>
        </w:tabs>
        <w:rPr>
          <w:szCs w:val="22"/>
        </w:rPr>
      </w:pPr>
    </w:p>
    <w:p w:rsidR="000F1E7B" w:rsidRDefault="000F1E7B" w:rsidP="000F1E7B">
      <w:pPr>
        <w:tabs>
          <w:tab w:val="left" w:pos="720"/>
          <w:tab w:val="left" w:pos="1440"/>
          <w:tab w:val="left" w:pos="2160"/>
          <w:tab w:val="left" w:pos="2880"/>
        </w:tabs>
        <w:rPr>
          <w:szCs w:val="22"/>
        </w:rPr>
      </w:pPr>
      <w:r>
        <w:rPr>
          <w:szCs w:val="22"/>
        </w:rPr>
        <w:t>__ Fully disclosed Lower Tier and IOT proposals which includes Table 1 for each Lower Tier  and IOT</w:t>
      </w:r>
    </w:p>
    <w:p w:rsidR="000F1E7B" w:rsidRDefault="000F1E7B" w:rsidP="000F1E7B">
      <w:pPr>
        <w:tabs>
          <w:tab w:val="left" w:pos="720"/>
          <w:tab w:val="left" w:pos="1440"/>
          <w:tab w:val="left" w:pos="2160"/>
          <w:tab w:val="left" w:pos="2880"/>
        </w:tabs>
        <w:rPr>
          <w:szCs w:val="22"/>
        </w:rPr>
      </w:pPr>
    </w:p>
    <w:p w:rsidR="000F1E7B" w:rsidRDefault="000F1E7B" w:rsidP="000F1E7B">
      <w:pPr>
        <w:tabs>
          <w:tab w:val="left" w:pos="720"/>
          <w:tab w:val="left" w:pos="1440"/>
          <w:tab w:val="left" w:pos="2160"/>
          <w:tab w:val="left" w:pos="2880"/>
        </w:tabs>
        <w:rPr>
          <w:szCs w:val="22"/>
        </w:rPr>
      </w:pPr>
      <w:r>
        <w:rPr>
          <w:szCs w:val="22"/>
        </w:rPr>
        <w:t xml:space="preserve">__ Fully completed Table 1(s), by basic and each option (as applicable) by OFY </w:t>
      </w:r>
    </w:p>
    <w:p w:rsidR="000F1E7B" w:rsidRDefault="000F1E7B" w:rsidP="000F1E7B">
      <w:pPr>
        <w:tabs>
          <w:tab w:val="left" w:pos="720"/>
          <w:tab w:val="left" w:pos="1440"/>
          <w:tab w:val="left" w:pos="2160"/>
          <w:tab w:val="left" w:pos="2880"/>
        </w:tabs>
        <w:rPr>
          <w:szCs w:val="22"/>
        </w:rPr>
      </w:pPr>
    </w:p>
    <w:p w:rsidR="000F1E7B" w:rsidRDefault="000F1E7B" w:rsidP="000F1E7B">
      <w:pPr>
        <w:tabs>
          <w:tab w:val="left" w:pos="720"/>
          <w:tab w:val="left" w:pos="1440"/>
          <w:tab w:val="left" w:pos="2160"/>
          <w:tab w:val="left" w:pos="2880"/>
        </w:tabs>
        <w:rPr>
          <w:szCs w:val="22"/>
        </w:rPr>
      </w:pPr>
      <w:r>
        <w:rPr>
          <w:szCs w:val="22"/>
        </w:rPr>
        <w:t>__ Fully completed Table 2(s), listing all proposed Lower Tier and IOTs by basic, option and (as applicable)</w:t>
      </w:r>
    </w:p>
    <w:p w:rsidR="000F1E7B" w:rsidRDefault="000F1E7B" w:rsidP="000F1E7B">
      <w:pPr>
        <w:tabs>
          <w:tab w:val="left" w:pos="720"/>
          <w:tab w:val="left" w:pos="1440"/>
          <w:tab w:val="left" w:pos="2160"/>
          <w:tab w:val="left" w:pos="2880"/>
        </w:tabs>
        <w:rPr>
          <w:szCs w:val="22"/>
        </w:rPr>
      </w:pPr>
    </w:p>
    <w:p w:rsidR="000F1E7B" w:rsidRDefault="000F1E7B" w:rsidP="000F1E7B">
      <w:pPr>
        <w:tabs>
          <w:tab w:val="left" w:pos="720"/>
          <w:tab w:val="left" w:pos="1440"/>
          <w:tab w:val="left" w:pos="2160"/>
          <w:tab w:val="left" w:pos="2880"/>
        </w:tabs>
        <w:rPr>
          <w:szCs w:val="22"/>
        </w:rPr>
      </w:pPr>
      <w:r>
        <w:rPr>
          <w:szCs w:val="22"/>
        </w:rPr>
        <w:t>__ Fully completed Table 3(s), listing all proposed travel by basic, each option (as applicable) by OFY</w:t>
      </w:r>
    </w:p>
    <w:p w:rsidR="000F1E7B" w:rsidRDefault="000F1E7B" w:rsidP="000F1E7B">
      <w:pPr>
        <w:tabs>
          <w:tab w:val="left" w:pos="720"/>
          <w:tab w:val="left" w:pos="1440"/>
          <w:tab w:val="left" w:pos="2160"/>
          <w:tab w:val="left" w:pos="2880"/>
        </w:tabs>
        <w:rPr>
          <w:szCs w:val="22"/>
        </w:rPr>
      </w:pPr>
    </w:p>
    <w:p w:rsidR="000F1E7B" w:rsidRDefault="000F1E7B" w:rsidP="000F1E7B">
      <w:pPr>
        <w:tabs>
          <w:tab w:val="left" w:pos="720"/>
          <w:tab w:val="left" w:pos="1440"/>
          <w:tab w:val="left" w:pos="2160"/>
          <w:tab w:val="left" w:pos="2880"/>
        </w:tabs>
        <w:rPr>
          <w:szCs w:val="22"/>
        </w:rPr>
      </w:pPr>
      <w:r>
        <w:rPr>
          <w:szCs w:val="22"/>
        </w:rPr>
        <w:t>__ Fully completed Table 4(s), listing all proposed material by basic, each option (as applicable) by OFY</w:t>
      </w:r>
    </w:p>
    <w:p w:rsidR="000F1E7B" w:rsidRDefault="000F1E7B" w:rsidP="000F1E7B">
      <w:pPr>
        <w:tabs>
          <w:tab w:val="left" w:pos="720"/>
          <w:tab w:val="left" w:pos="1440"/>
          <w:tab w:val="left" w:pos="2160"/>
          <w:tab w:val="left" w:pos="2880"/>
        </w:tabs>
        <w:rPr>
          <w:szCs w:val="22"/>
        </w:rPr>
      </w:pPr>
    </w:p>
    <w:p w:rsidR="000F1E7B" w:rsidRDefault="000F1E7B" w:rsidP="000F1E7B">
      <w:pPr>
        <w:tabs>
          <w:tab w:val="left" w:pos="720"/>
          <w:tab w:val="left" w:pos="1440"/>
          <w:tab w:val="left" w:pos="2160"/>
          <w:tab w:val="left" w:pos="2880"/>
        </w:tabs>
        <w:rPr>
          <w:szCs w:val="22"/>
        </w:rPr>
      </w:pPr>
      <w:r w:rsidRPr="000F7FD6">
        <w:rPr>
          <w:szCs w:val="22"/>
          <w:u w:val="single"/>
        </w:rPr>
        <w:t>_</w:t>
      </w:r>
      <w:r>
        <w:rPr>
          <w:szCs w:val="22"/>
          <w:u w:val="single"/>
        </w:rPr>
        <w:t xml:space="preserve"> </w:t>
      </w:r>
      <w:r>
        <w:rPr>
          <w:szCs w:val="22"/>
        </w:rPr>
        <w:t xml:space="preserve"> Support for any proposed ODCs to include consultant agreements on all proposed consultants</w:t>
      </w:r>
    </w:p>
    <w:p w:rsidR="000F1E7B" w:rsidRDefault="000F1E7B" w:rsidP="000F1E7B">
      <w:pPr>
        <w:tabs>
          <w:tab w:val="left" w:pos="720"/>
          <w:tab w:val="left" w:pos="1440"/>
          <w:tab w:val="left" w:pos="2160"/>
          <w:tab w:val="left" w:pos="2880"/>
        </w:tabs>
        <w:rPr>
          <w:szCs w:val="22"/>
        </w:rPr>
      </w:pPr>
    </w:p>
    <w:p w:rsidR="000F1E7B" w:rsidRDefault="000F1E7B" w:rsidP="000F1E7B">
      <w:pPr>
        <w:tabs>
          <w:tab w:val="left" w:pos="720"/>
          <w:tab w:val="left" w:pos="1440"/>
          <w:tab w:val="left" w:pos="2160"/>
          <w:tab w:val="left" w:pos="2880"/>
        </w:tabs>
        <w:rPr>
          <w:szCs w:val="22"/>
        </w:rPr>
      </w:pPr>
      <w:r>
        <w:rPr>
          <w:szCs w:val="22"/>
        </w:rPr>
        <w:t>__ Computations of any composite indirect rates or team labor rates</w:t>
      </w:r>
    </w:p>
    <w:p w:rsidR="000F1E7B" w:rsidRDefault="000F1E7B" w:rsidP="000F1E7B">
      <w:pPr>
        <w:tabs>
          <w:tab w:val="left" w:pos="720"/>
          <w:tab w:val="left" w:pos="1440"/>
          <w:tab w:val="left" w:pos="2160"/>
          <w:tab w:val="left" w:pos="2880"/>
        </w:tabs>
        <w:rPr>
          <w:szCs w:val="22"/>
        </w:rPr>
      </w:pPr>
    </w:p>
    <w:p w:rsidR="006E344B" w:rsidRDefault="000F1E7B" w:rsidP="006E344B">
      <w:pPr>
        <w:pStyle w:val="Default"/>
        <w:jc w:val="center"/>
        <w:outlineLvl w:val="0"/>
      </w:pPr>
      <w:r>
        <w:br w:type="page"/>
      </w:r>
    </w:p>
    <w:p w:rsidR="006E344B" w:rsidRPr="006E344B" w:rsidRDefault="006E344B" w:rsidP="006E344B">
      <w:pPr>
        <w:jc w:val="center"/>
        <w:outlineLvl w:val="0"/>
        <w:rPr>
          <w:rFonts w:ascii="Times New Roman" w:hAnsi="Times New Roman"/>
          <w:b/>
          <w:sz w:val="32"/>
          <w:szCs w:val="32"/>
        </w:rPr>
      </w:pPr>
      <w:r w:rsidRPr="006E344B">
        <w:rPr>
          <w:rFonts w:ascii="Times New Roman" w:hAnsi="Times New Roman"/>
          <w:b/>
          <w:sz w:val="32"/>
          <w:szCs w:val="32"/>
        </w:rPr>
        <w:lastRenderedPageBreak/>
        <w:t>ATTACHMENT A</w:t>
      </w:r>
    </w:p>
    <w:p w:rsidR="006E344B" w:rsidRPr="006E344B" w:rsidRDefault="006E344B" w:rsidP="006E344B">
      <w:pPr>
        <w:jc w:val="center"/>
        <w:outlineLvl w:val="0"/>
        <w:rPr>
          <w:rFonts w:ascii="Times New Roman" w:hAnsi="Times New Roman"/>
          <w:b/>
          <w:sz w:val="32"/>
          <w:szCs w:val="32"/>
        </w:rPr>
      </w:pPr>
    </w:p>
    <w:p w:rsidR="006E344B" w:rsidRPr="006E344B" w:rsidRDefault="006E344B" w:rsidP="006E344B">
      <w:pPr>
        <w:jc w:val="center"/>
        <w:rPr>
          <w:rFonts w:ascii="Times New Roman" w:eastAsiaTheme="minorHAnsi" w:hAnsi="Times New Roman"/>
          <w:b/>
          <w:color w:val="000000" w:themeColor="text1"/>
          <w:sz w:val="32"/>
          <w:szCs w:val="32"/>
        </w:rPr>
      </w:pPr>
      <w:r w:rsidRPr="006E344B">
        <w:rPr>
          <w:rFonts w:ascii="Times New Roman" w:eastAsiaTheme="minorHAnsi" w:hAnsi="Times New Roman"/>
          <w:b/>
          <w:color w:val="000000" w:themeColor="text1"/>
          <w:sz w:val="32"/>
          <w:szCs w:val="32"/>
        </w:rPr>
        <w:t xml:space="preserve">BUDGET PROPOSAL </w:t>
      </w:r>
    </w:p>
    <w:p w:rsidR="006E344B" w:rsidRPr="006E344B" w:rsidRDefault="006E344B" w:rsidP="006E344B">
      <w:pPr>
        <w:jc w:val="center"/>
        <w:rPr>
          <w:rFonts w:ascii="Times New Roman" w:eastAsiaTheme="minorHAnsi" w:hAnsi="Times New Roman"/>
          <w:b/>
          <w:color w:val="000000" w:themeColor="text1"/>
          <w:sz w:val="32"/>
          <w:szCs w:val="32"/>
        </w:rPr>
      </w:pPr>
      <w:r w:rsidRPr="006E344B">
        <w:rPr>
          <w:rFonts w:ascii="Times New Roman" w:eastAsiaTheme="minorHAnsi" w:hAnsi="Times New Roman"/>
          <w:b/>
          <w:color w:val="000000" w:themeColor="text1"/>
          <w:sz w:val="32"/>
          <w:szCs w:val="32"/>
        </w:rPr>
        <w:t>INSTRUCTIONS</w:t>
      </w:r>
    </w:p>
    <w:p w:rsidR="006E344B" w:rsidRPr="006E344B" w:rsidRDefault="006E344B" w:rsidP="006E344B">
      <w:pPr>
        <w:jc w:val="center"/>
        <w:rPr>
          <w:rFonts w:ascii="Times New Roman" w:eastAsiaTheme="minorHAnsi" w:hAnsi="Times New Roman"/>
          <w:b/>
          <w:color w:val="000000" w:themeColor="text1"/>
          <w:sz w:val="32"/>
          <w:szCs w:val="32"/>
        </w:rPr>
      </w:pPr>
      <w:r w:rsidRPr="006E344B">
        <w:rPr>
          <w:rFonts w:ascii="Times New Roman" w:eastAsiaTheme="minorHAnsi" w:hAnsi="Times New Roman"/>
          <w:b/>
          <w:color w:val="000000" w:themeColor="text1"/>
          <w:sz w:val="32"/>
          <w:szCs w:val="32"/>
        </w:rPr>
        <w:t>Revised 08 April 2013</w:t>
      </w:r>
    </w:p>
    <w:p w:rsidR="006E344B" w:rsidRPr="006E344B" w:rsidRDefault="006E344B" w:rsidP="006E344B">
      <w:pPr>
        <w:jc w:val="center"/>
        <w:rPr>
          <w:rFonts w:ascii="Times New Roman" w:eastAsiaTheme="minorHAnsi" w:hAnsi="Times New Roman"/>
          <w:b/>
          <w:color w:val="FF0000"/>
          <w:sz w:val="32"/>
          <w:szCs w:val="32"/>
        </w:rPr>
      </w:pPr>
      <w:r w:rsidRPr="006E344B">
        <w:rPr>
          <w:rFonts w:ascii="Times New Roman" w:eastAsiaTheme="minorHAnsi" w:hAnsi="Times New Roman"/>
          <w:b/>
          <w:color w:val="FF0000"/>
          <w:sz w:val="32"/>
          <w:szCs w:val="32"/>
        </w:rPr>
        <w:t>Assistance Instruments</w:t>
      </w:r>
    </w:p>
    <w:p w:rsidR="006E344B" w:rsidRPr="006E344B" w:rsidRDefault="006E344B" w:rsidP="006E344B">
      <w:pPr>
        <w:jc w:val="center"/>
        <w:rPr>
          <w:rFonts w:ascii="Times New Roman" w:eastAsiaTheme="minorHAnsi" w:hAnsi="Times New Roman"/>
          <w:b/>
          <w:color w:val="000000" w:themeColor="text1"/>
          <w:sz w:val="32"/>
          <w:szCs w:val="32"/>
        </w:rPr>
      </w:pPr>
    </w:p>
    <w:p w:rsidR="006E344B" w:rsidRPr="006E344B" w:rsidRDefault="006E344B" w:rsidP="006E344B">
      <w:pPr>
        <w:jc w:val="center"/>
        <w:rPr>
          <w:rFonts w:ascii="Times New Roman" w:eastAsiaTheme="minorHAnsi" w:hAnsi="Times New Roman"/>
          <w:b/>
          <w:color w:val="000000" w:themeColor="text1"/>
          <w:sz w:val="32"/>
          <w:szCs w:val="32"/>
        </w:rPr>
      </w:pPr>
    </w:p>
    <w:p w:rsidR="006E344B" w:rsidRPr="006E344B" w:rsidRDefault="006E344B" w:rsidP="006E344B">
      <w:pPr>
        <w:jc w:val="center"/>
        <w:rPr>
          <w:rFonts w:ascii="Times New Roman" w:eastAsiaTheme="minorHAnsi" w:hAnsi="Times New Roman"/>
          <w:b/>
          <w:color w:val="000000" w:themeColor="text1"/>
          <w:sz w:val="32"/>
          <w:szCs w:val="32"/>
        </w:rPr>
      </w:pPr>
    </w:p>
    <w:p w:rsidR="006E344B" w:rsidRPr="006E344B" w:rsidRDefault="006E344B" w:rsidP="006E344B">
      <w:pPr>
        <w:jc w:val="center"/>
        <w:rPr>
          <w:rFonts w:ascii="Times New Roman" w:eastAsiaTheme="minorHAnsi" w:hAnsi="Times New Roman"/>
          <w:b/>
          <w:color w:val="000000" w:themeColor="text1"/>
        </w:rPr>
      </w:pPr>
    </w:p>
    <w:p w:rsidR="006E344B" w:rsidRPr="006E344B" w:rsidRDefault="006E344B" w:rsidP="006E344B">
      <w:pPr>
        <w:jc w:val="center"/>
        <w:rPr>
          <w:rFonts w:ascii="Times New Roman" w:eastAsiaTheme="minorHAnsi" w:hAnsi="Times New Roman"/>
          <w:b/>
          <w:color w:val="0000FF"/>
        </w:rPr>
      </w:pPr>
    </w:p>
    <w:p w:rsidR="006E344B" w:rsidRPr="006E344B" w:rsidRDefault="006E344B" w:rsidP="006E344B">
      <w:pPr>
        <w:rPr>
          <w:rFonts w:ascii="Times New Roman" w:eastAsiaTheme="minorHAnsi" w:hAnsi="Times New Roman"/>
          <w:b/>
          <w:color w:val="0000FF"/>
        </w:rPr>
      </w:pPr>
      <w:r w:rsidRPr="006E344B">
        <w:rPr>
          <w:rFonts w:ascii="Times New Roman" w:eastAsiaTheme="minorHAnsi" w:hAnsi="Times New Roman"/>
          <w:noProof/>
          <w:color w:val="auto"/>
        </w:rPr>
        <w:drawing>
          <wp:anchor distT="0" distB="0" distL="114300" distR="114300" simplePos="0" relativeHeight="251659264" behindDoc="0" locked="0" layoutInCell="1" allowOverlap="1" wp14:anchorId="41A1D56C" wp14:editId="7885704A">
            <wp:simplePos x="0" y="0"/>
            <wp:positionH relativeFrom="column">
              <wp:posOffset>1828800</wp:posOffset>
            </wp:positionH>
            <wp:positionV relativeFrom="paragraph">
              <wp:posOffset>126365</wp:posOffset>
            </wp:positionV>
            <wp:extent cx="2086610" cy="2247900"/>
            <wp:effectExtent l="0" t="0" r="8890" b="0"/>
            <wp:wrapNone/>
            <wp:docPr id="1" name="Picture 8" descr="AFRL Shield 300 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FRL Shield 300 dpi"/>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86610" cy="2247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344B" w:rsidRPr="006E344B" w:rsidRDefault="006E344B" w:rsidP="006E344B">
      <w:pPr>
        <w:jc w:val="center"/>
        <w:rPr>
          <w:rFonts w:ascii="Times New Roman" w:eastAsiaTheme="minorHAnsi" w:hAnsi="Times New Roman"/>
          <w:b/>
          <w:color w:val="0000FF"/>
        </w:rPr>
      </w:pPr>
    </w:p>
    <w:p w:rsidR="006E344B" w:rsidRPr="006E344B" w:rsidRDefault="006E344B" w:rsidP="006E344B">
      <w:pPr>
        <w:jc w:val="center"/>
        <w:rPr>
          <w:rFonts w:ascii="Times New Roman" w:eastAsiaTheme="minorHAnsi" w:hAnsi="Times New Roman"/>
          <w:b/>
          <w:color w:val="000000" w:themeColor="text1"/>
        </w:rPr>
      </w:pPr>
    </w:p>
    <w:p w:rsidR="006E344B" w:rsidRPr="006E344B" w:rsidRDefault="006E344B" w:rsidP="006E344B">
      <w:pPr>
        <w:jc w:val="center"/>
        <w:rPr>
          <w:rFonts w:ascii="Times New Roman" w:eastAsiaTheme="minorHAnsi" w:hAnsi="Times New Roman"/>
          <w:b/>
          <w:color w:val="000000" w:themeColor="text1"/>
        </w:rPr>
      </w:pPr>
    </w:p>
    <w:p w:rsidR="006E344B" w:rsidRPr="006E344B" w:rsidRDefault="006E344B" w:rsidP="006E344B">
      <w:pPr>
        <w:jc w:val="center"/>
        <w:rPr>
          <w:rFonts w:ascii="Times New Roman" w:eastAsiaTheme="minorHAnsi" w:hAnsi="Times New Roman"/>
          <w:b/>
          <w:color w:val="000000" w:themeColor="text1"/>
        </w:rPr>
      </w:pPr>
    </w:p>
    <w:p w:rsidR="006E344B" w:rsidRPr="006E344B" w:rsidRDefault="006E344B" w:rsidP="006E344B">
      <w:pPr>
        <w:jc w:val="center"/>
        <w:rPr>
          <w:rFonts w:ascii="Times New Roman" w:eastAsiaTheme="minorHAnsi" w:hAnsi="Times New Roman"/>
          <w:b/>
          <w:color w:val="000000" w:themeColor="text1"/>
        </w:rPr>
      </w:pPr>
    </w:p>
    <w:p w:rsidR="006E344B" w:rsidRPr="006E344B" w:rsidRDefault="006E344B" w:rsidP="006E344B">
      <w:pPr>
        <w:jc w:val="center"/>
        <w:rPr>
          <w:rFonts w:ascii="Times New Roman" w:eastAsiaTheme="minorHAnsi" w:hAnsi="Times New Roman"/>
          <w:b/>
          <w:color w:val="000000" w:themeColor="text1"/>
        </w:rPr>
      </w:pPr>
    </w:p>
    <w:p w:rsidR="006E344B" w:rsidRPr="006E344B" w:rsidRDefault="006E344B" w:rsidP="006E344B">
      <w:pPr>
        <w:jc w:val="center"/>
        <w:rPr>
          <w:rFonts w:ascii="Times New Roman" w:eastAsiaTheme="minorHAnsi" w:hAnsi="Times New Roman"/>
          <w:b/>
          <w:color w:val="000000" w:themeColor="text1"/>
        </w:rPr>
      </w:pPr>
    </w:p>
    <w:p w:rsidR="006E344B" w:rsidRPr="006E344B" w:rsidRDefault="006E344B" w:rsidP="006E344B">
      <w:pPr>
        <w:jc w:val="center"/>
        <w:rPr>
          <w:rFonts w:ascii="Times New Roman" w:eastAsiaTheme="minorHAnsi" w:hAnsi="Times New Roman"/>
          <w:b/>
          <w:color w:val="000000" w:themeColor="text1"/>
        </w:rPr>
      </w:pPr>
    </w:p>
    <w:p w:rsidR="006E344B" w:rsidRPr="006E344B" w:rsidRDefault="006E344B" w:rsidP="006E344B">
      <w:pPr>
        <w:jc w:val="center"/>
        <w:rPr>
          <w:rFonts w:ascii="Times New Roman" w:eastAsiaTheme="minorHAnsi" w:hAnsi="Times New Roman"/>
          <w:b/>
          <w:color w:val="000000" w:themeColor="text1"/>
        </w:rPr>
      </w:pPr>
    </w:p>
    <w:p w:rsidR="006E344B" w:rsidRPr="006E344B" w:rsidRDefault="006E344B" w:rsidP="006E344B">
      <w:pPr>
        <w:jc w:val="center"/>
        <w:rPr>
          <w:rFonts w:ascii="Times New Roman" w:eastAsiaTheme="minorHAnsi" w:hAnsi="Times New Roman"/>
          <w:b/>
          <w:color w:val="000000" w:themeColor="text1"/>
        </w:rPr>
      </w:pPr>
    </w:p>
    <w:p w:rsidR="006E344B" w:rsidRPr="006E344B" w:rsidRDefault="006E344B" w:rsidP="006E344B">
      <w:pPr>
        <w:jc w:val="center"/>
        <w:rPr>
          <w:rFonts w:ascii="Times New Roman" w:eastAsiaTheme="minorHAnsi" w:hAnsi="Times New Roman"/>
          <w:b/>
          <w:color w:val="000000" w:themeColor="text1"/>
        </w:rPr>
      </w:pPr>
    </w:p>
    <w:p w:rsidR="006E344B" w:rsidRPr="006E344B" w:rsidRDefault="006E344B" w:rsidP="006E344B">
      <w:pPr>
        <w:jc w:val="center"/>
        <w:rPr>
          <w:rFonts w:ascii="Times New Roman" w:eastAsiaTheme="minorHAnsi" w:hAnsi="Times New Roman"/>
          <w:b/>
          <w:color w:val="000000" w:themeColor="text1"/>
        </w:rPr>
      </w:pPr>
    </w:p>
    <w:p w:rsidR="006E344B" w:rsidRPr="006E344B" w:rsidRDefault="006E344B" w:rsidP="006E344B">
      <w:pPr>
        <w:jc w:val="center"/>
        <w:rPr>
          <w:rFonts w:ascii="Times New Roman" w:eastAsiaTheme="minorHAnsi" w:hAnsi="Times New Roman"/>
          <w:b/>
          <w:color w:val="000000" w:themeColor="text1"/>
        </w:rPr>
      </w:pPr>
    </w:p>
    <w:p w:rsidR="006E344B" w:rsidRPr="006E344B" w:rsidRDefault="006E344B" w:rsidP="006E344B">
      <w:pPr>
        <w:jc w:val="center"/>
        <w:rPr>
          <w:rFonts w:ascii="Times New Roman" w:eastAsiaTheme="minorHAnsi" w:hAnsi="Times New Roman"/>
          <w:b/>
          <w:color w:val="000000" w:themeColor="text1"/>
        </w:rPr>
      </w:pPr>
    </w:p>
    <w:p w:rsidR="006E344B" w:rsidRPr="006E344B" w:rsidRDefault="006E344B" w:rsidP="006E344B">
      <w:pPr>
        <w:jc w:val="center"/>
        <w:rPr>
          <w:rFonts w:ascii="Times New Roman" w:eastAsiaTheme="minorHAnsi" w:hAnsi="Times New Roman"/>
          <w:b/>
          <w:color w:val="000000" w:themeColor="text1"/>
        </w:rPr>
      </w:pPr>
    </w:p>
    <w:p w:rsidR="006E344B" w:rsidRPr="006E344B" w:rsidRDefault="006E344B" w:rsidP="006E344B">
      <w:pPr>
        <w:jc w:val="center"/>
        <w:rPr>
          <w:rFonts w:ascii="Times New Roman" w:eastAsiaTheme="minorHAnsi" w:hAnsi="Times New Roman"/>
          <w:b/>
          <w:color w:val="000000" w:themeColor="text1"/>
        </w:rPr>
      </w:pPr>
    </w:p>
    <w:p w:rsidR="006E344B" w:rsidRPr="006E344B" w:rsidRDefault="006E344B" w:rsidP="006E344B">
      <w:pPr>
        <w:jc w:val="center"/>
        <w:rPr>
          <w:rFonts w:ascii="Times New Roman" w:eastAsiaTheme="minorHAnsi" w:hAnsi="Times New Roman"/>
          <w:b/>
          <w:color w:val="000000" w:themeColor="text1"/>
        </w:rPr>
      </w:pPr>
    </w:p>
    <w:p w:rsidR="006E344B" w:rsidRPr="006E344B" w:rsidRDefault="006E344B" w:rsidP="006E344B">
      <w:pPr>
        <w:jc w:val="center"/>
        <w:rPr>
          <w:rFonts w:ascii="Times New Roman" w:eastAsiaTheme="minorHAnsi" w:hAnsi="Times New Roman"/>
          <w:b/>
          <w:color w:val="000000" w:themeColor="text1"/>
        </w:rPr>
      </w:pPr>
    </w:p>
    <w:p w:rsidR="006E344B" w:rsidRPr="006E344B" w:rsidRDefault="006E344B" w:rsidP="006E344B">
      <w:pPr>
        <w:rPr>
          <w:rFonts w:ascii="Times New Roman" w:eastAsiaTheme="minorHAnsi" w:hAnsi="Times New Roman"/>
          <w:b/>
          <w:color w:val="000000" w:themeColor="text1"/>
        </w:rPr>
      </w:pPr>
    </w:p>
    <w:p w:rsidR="006E344B" w:rsidRPr="006E344B" w:rsidRDefault="006E344B" w:rsidP="006E344B">
      <w:pPr>
        <w:jc w:val="center"/>
        <w:rPr>
          <w:rFonts w:ascii="Times New Roman" w:eastAsiaTheme="minorHAnsi" w:hAnsi="Times New Roman"/>
          <w:b/>
          <w:color w:val="000000" w:themeColor="text1"/>
        </w:rPr>
      </w:pPr>
    </w:p>
    <w:p w:rsidR="006E344B" w:rsidRPr="006E344B" w:rsidRDefault="006E344B" w:rsidP="006E344B">
      <w:pPr>
        <w:jc w:val="center"/>
        <w:rPr>
          <w:rFonts w:ascii="Times New Roman" w:eastAsiaTheme="minorHAnsi" w:hAnsi="Times New Roman"/>
          <w:b/>
          <w:color w:val="000000" w:themeColor="text1"/>
          <w:sz w:val="32"/>
          <w:szCs w:val="32"/>
        </w:rPr>
      </w:pPr>
      <w:r w:rsidRPr="006E344B">
        <w:rPr>
          <w:rFonts w:ascii="Times New Roman" w:eastAsiaTheme="minorHAnsi" w:hAnsi="Times New Roman"/>
          <w:b/>
          <w:color w:val="000000" w:themeColor="text1"/>
          <w:sz w:val="32"/>
          <w:szCs w:val="32"/>
        </w:rPr>
        <w:t>DET 8 AFRL/RVK</w:t>
      </w:r>
    </w:p>
    <w:p w:rsidR="006E344B" w:rsidRPr="006E344B" w:rsidRDefault="006E344B" w:rsidP="006E344B">
      <w:pPr>
        <w:jc w:val="center"/>
        <w:rPr>
          <w:rFonts w:ascii="Times New Roman" w:eastAsiaTheme="minorHAnsi" w:hAnsi="Times New Roman"/>
          <w:b/>
          <w:color w:val="000000" w:themeColor="text1"/>
          <w:sz w:val="32"/>
          <w:szCs w:val="32"/>
        </w:rPr>
      </w:pPr>
      <w:r w:rsidRPr="006E344B">
        <w:rPr>
          <w:rFonts w:ascii="Times New Roman" w:eastAsiaTheme="minorHAnsi" w:hAnsi="Times New Roman"/>
          <w:b/>
          <w:color w:val="000000" w:themeColor="text1"/>
          <w:sz w:val="32"/>
          <w:szCs w:val="32"/>
        </w:rPr>
        <w:t>3550 ABERDEEN AVE SE</w:t>
      </w:r>
    </w:p>
    <w:p w:rsidR="006E344B" w:rsidRPr="006E344B" w:rsidRDefault="006E344B" w:rsidP="006E344B">
      <w:pPr>
        <w:jc w:val="center"/>
        <w:rPr>
          <w:rFonts w:ascii="Times New Roman" w:eastAsiaTheme="minorHAnsi" w:hAnsi="Times New Roman"/>
          <w:b/>
          <w:color w:val="000000" w:themeColor="text1"/>
        </w:rPr>
      </w:pPr>
      <w:r w:rsidRPr="006E344B">
        <w:rPr>
          <w:rFonts w:ascii="Times New Roman" w:eastAsiaTheme="minorHAnsi" w:hAnsi="Times New Roman"/>
          <w:b/>
          <w:color w:val="000000" w:themeColor="text1"/>
          <w:sz w:val="32"/>
          <w:szCs w:val="32"/>
        </w:rPr>
        <w:t>KIRTLAND AFB, NM  87117</w:t>
      </w:r>
      <w:r w:rsidRPr="006E344B">
        <w:rPr>
          <w:rFonts w:ascii="Times New Roman" w:eastAsiaTheme="minorHAnsi" w:hAnsi="Times New Roman"/>
          <w:color w:val="auto"/>
        </w:rPr>
        <w:br w:type="page"/>
      </w:r>
      <w:r w:rsidRPr="006E344B">
        <w:rPr>
          <w:rFonts w:ascii="Times New Roman" w:eastAsiaTheme="minorHAnsi" w:hAnsi="Times New Roman"/>
          <w:b/>
          <w:color w:val="auto"/>
        </w:rPr>
        <w:lastRenderedPageBreak/>
        <w:t>GENERAL INSTRUCTIONS:</w:t>
      </w:r>
    </w:p>
    <w:p w:rsidR="006E344B" w:rsidRPr="006E344B" w:rsidRDefault="006E344B" w:rsidP="006E344B">
      <w:pPr>
        <w:numPr>
          <w:ilvl w:val="1"/>
          <w:numId w:val="30"/>
        </w:numPr>
        <w:contextualSpacing/>
        <w:rPr>
          <w:rFonts w:ascii="Times New Roman" w:hAnsi="Times New Roman"/>
        </w:rPr>
      </w:pPr>
      <w:r w:rsidRPr="006E344B">
        <w:rPr>
          <w:rFonts w:ascii="Times New Roman" w:hAnsi="Times New Roman"/>
        </w:rPr>
        <w:t xml:space="preserve">Provide complete responses to the attached Contractor Information document for the </w:t>
      </w:r>
      <w:r w:rsidRPr="006E344B">
        <w:rPr>
          <w:rFonts w:ascii="Times New Roman" w:hAnsi="Times New Roman"/>
          <w:b/>
        </w:rPr>
        <w:t>Recipient and each Subrecipient.</w:t>
      </w:r>
      <w:r w:rsidRPr="006E344B">
        <w:rPr>
          <w:rFonts w:ascii="Times New Roman" w:hAnsi="Times New Roman"/>
        </w:rPr>
        <w:t xml:space="preserve">  If preferred by the offeror, the responses to the information requested may be provided on a similar form or listed on the first page of the budget proposal.  (Attachment 1)</w:t>
      </w:r>
    </w:p>
    <w:p w:rsidR="006E344B" w:rsidRPr="006E344B" w:rsidRDefault="006E344B" w:rsidP="006E344B">
      <w:pPr>
        <w:numPr>
          <w:ilvl w:val="1"/>
          <w:numId w:val="30"/>
        </w:numPr>
        <w:tabs>
          <w:tab w:val="left" w:pos="720"/>
        </w:tabs>
        <w:contextualSpacing/>
        <w:rPr>
          <w:rFonts w:ascii="Times New Roman" w:hAnsi="Times New Roman"/>
          <w:spacing w:val="-2"/>
        </w:rPr>
      </w:pPr>
      <w:r w:rsidRPr="006E344B">
        <w:rPr>
          <w:rFonts w:ascii="Times New Roman" w:hAnsi="Times New Roman"/>
          <w:spacing w:val="-2"/>
        </w:rPr>
        <w:t>Indicate whether Government approval of respective accounting, estimating, and purchasing systems have been obtained.  If so, provide evidence of such approval.</w:t>
      </w:r>
    </w:p>
    <w:p w:rsidR="006E344B" w:rsidRPr="006E344B" w:rsidRDefault="006E344B" w:rsidP="006E344B">
      <w:pPr>
        <w:numPr>
          <w:ilvl w:val="1"/>
          <w:numId w:val="30"/>
        </w:numPr>
        <w:contextualSpacing/>
        <w:rPr>
          <w:rFonts w:ascii="Times New Roman" w:hAnsi="Times New Roman"/>
        </w:rPr>
      </w:pPr>
      <w:r w:rsidRPr="006E344B">
        <w:rPr>
          <w:rFonts w:ascii="Times New Roman" w:hAnsi="Times New Roman"/>
        </w:rPr>
        <w:t>Round all dollar amounts to the nearest dollar.  Round all labor rates to the nearest penny.</w:t>
      </w:r>
    </w:p>
    <w:p w:rsidR="006E344B" w:rsidRPr="006E344B" w:rsidRDefault="006E344B" w:rsidP="006E344B">
      <w:pPr>
        <w:numPr>
          <w:ilvl w:val="1"/>
          <w:numId w:val="30"/>
        </w:numPr>
        <w:tabs>
          <w:tab w:val="left" w:pos="720"/>
        </w:tabs>
        <w:contextualSpacing/>
        <w:rPr>
          <w:rFonts w:ascii="Times New Roman" w:hAnsi="Times New Roman"/>
          <w:b/>
        </w:rPr>
      </w:pPr>
      <w:r w:rsidRPr="006E344B">
        <w:rPr>
          <w:rFonts w:ascii="Times New Roman" w:hAnsi="Times New Roman"/>
        </w:rPr>
        <w:t>Furnish Tables 1 thru 4 (sample tables are at paragraph 3 below), or in the contractor’s format containing the information outlined in these instructions, for the entire performance period (supported by rationale required by paragraph 2) in hard copy and on CD as IBM PC compatible, Microsoft Excel, to include all cell formulas.  Include a separate Cost Element Summary by Offeror Fiscal Year (OFY), for each contract line item (CLIN), for the basic and each option or task order as proposed. (For purposes of these instructions, CLIN refers to contract line items that are required to be priced separately.)</w:t>
      </w:r>
    </w:p>
    <w:p w:rsidR="006E344B" w:rsidRPr="006E344B" w:rsidRDefault="006E344B" w:rsidP="006E344B">
      <w:pPr>
        <w:numPr>
          <w:ilvl w:val="1"/>
          <w:numId w:val="30"/>
        </w:numPr>
        <w:tabs>
          <w:tab w:val="left" w:pos="720"/>
        </w:tabs>
        <w:contextualSpacing/>
        <w:rPr>
          <w:rFonts w:ascii="Times New Roman" w:hAnsi="Times New Roman"/>
          <w:b/>
        </w:rPr>
      </w:pPr>
      <w:r w:rsidRPr="006E344B">
        <w:rPr>
          <w:rFonts w:ascii="Times New Roman" w:hAnsi="Times New Roman"/>
          <w:b/>
        </w:rPr>
        <w:t xml:space="preserve">Provide all budget summaries by OFY. </w:t>
      </w:r>
    </w:p>
    <w:p w:rsidR="006E344B" w:rsidRPr="006E344B" w:rsidRDefault="006E344B" w:rsidP="006E344B">
      <w:pPr>
        <w:tabs>
          <w:tab w:val="left" w:pos="720"/>
        </w:tabs>
        <w:ind w:left="720"/>
        <w:contextualSpacing/>
        <w:rPr>
          <w:rFonts w:ascii="Times New Roman" w:hAnsi="Times New Roman"/>
          <w:b/>
        </w:rPr>
      </w:pPr>
    </w:p>
    <w:p w:rsidR="006E344B" w:rsidRPr="006E344B" w:rsidRDefault="006E344B" w:rsidP="006E344B">
      <w:pPr>
        <w:ind w:left="720"/>
        <w:contextualSpacing/>
        <w:rPr>
          <w:rFonts w:ascii="Times New Roman" w:hAnsi="Times New Roman"/>
        </w:rPr>
      </w:pPr>
    </w:p>
    <w:p w:rsidR="006E344B" w:rsidRPr="006E344B" w:rsidRDefault="006E344B" w:rsidP="006E344B">
      <w:pPr>
        <w:numPr>
          <w:ilvl w:val="0"/>
          <w:numId w:val="30"/>
        </w:numPr>
        <w:tabs>
          <w:tab w:val="left" w:pos="360"/>
        </w:tabs>
        <w:contextualSpacing/>
        <w:rPr>
          <w:rFonts w:ascii="Times New Roman" w:hAnsi="Times New Roman"/>
          <w:b/>
        </w:rPr>
      </w:pPr>
      <w:r w:rsidRPr="006E344B">
        <w:rPr>
          <w:rFonts w:ascii="Times New Roman" w:hAnsi="Times New Roman"/>
          <w:b/>
        </w:rPr>
        <w:t>PROPOSED COST ELEMENTS:</w:t>
      </w:r>
    </w:p>
    <w:p w:rsidR="006E344B" w:rsidRPr="006E344B" w:rsidRDefault="006E344B" w:rsidP="006E344B">
      <w:pPr>
        <w:tabs>
          <w:tab w:val="left" w:pos="360"/>
        </w:tabs>
        <w:contextualSpacing/>
        <w:rPr>
          <w:rFonts w:ascii="Times New Roman" w:hAnsi="Times New Roman"/>
        </w:rPr>
      </w:pPr>
      <w:r w:rsidRPr="006E344B">
        <w:rPr>
          <w:rFonts w:ascii="Times New Roman" w:hAnsi="Times New Roman"/>
        </w:rPr>
        <w:t xml:space="preserve">The detail required for each major cost element is described below.  Address all cost elements applicable to the proposed effort and provide a narrative to support the basis of estimate.  Explain the basis of estimate </w:t>
      </w:r>
      <w:r w:rsidRPr="006E344B">
        <w:rPr>
          <w:rFonts w:ascii="Times New Roman" w:hAnsi="Times New Roman"/>
          <w:b/>
        </w:rPr>
        <w:t xml:space="preserve">for each cost element </w:t>
      </w:r>
      <w:r w:rsidRPr="006E344B">
        <w:rPr>
          <w:rFonts w:ascii="Times New Roman" w:hAnsi="Times New Roman"/>
        </w:rPr>
        <w:t>to include the basis for proposed rates.  As applicable, provide the following information for each cost element.  If a portion of the required information is not applicable for a particular cost element, so state.</w:t>
      </w:r>
    </w:p>
    <w:p w:rsidR="006E344B" w:rsidRPr="006E344B" w:rsidRDefault="006E344B" w:rsidP="006E344B">
      <w:pPr>
        <w:numPr>
          <w:ilvl w:val="1"/>
          <w:numId w:val="31"/>
        </w:numPr>
        <w:shd w:val="clear" w:color="auto" w:fill="FFFFFF" w:themeFill="background1"/>
        <w:contextualSpacing/>
        <w:rPr>
          <w:rFonts w:ascii="Times New Roman" w:hAnsi="Times New Roman"/>
          <w:b/>
        </w:rPr>
      </w:pPr>
      <w:r w:rsidRPr="006E344B">
        <w:rPr>
          <w:rFonts w:ascii="Times New Roman" w:hAnsi="Times New Roman"/>
          <w:b/>
        </w:rPr>
        <w:t>DIRECT COSTS:</w:t>
      </w:r>
    </w:p>
    <w:p w:rsidR="006E344B" w:rsidRPr="006E344B" w:rsidRDefault="006E344B" w:rsidP="006E344B">
      <w:pPr>
        <w:numPr>
          <w:ilvl w:val="2"/>
          <w:numId w:val="31"/>
        </w:numPr>
        <w:shd w:val="clear" w:color="auto" w:fill="FFFFFF" w:themeFill="background1"/>
        <w:contextualSpacing/>
        <w:rPr>
          <w:rFonts w:ascii="Times New Roman" w:hAnsi="Times New Roman"/>
          <w:b/>
        </w:rPr>
      </w:pPr>
      <w:r w:rsidRPr="006E344B">
        <w:rPr>
          <w:rFonts w:ascii="Times New Roman" w:hAnsi="Times New Roman"/>
          <w:b/>
        </w:rPr>
        <w:t>DIRECT LABOR:</w:t>
      </w:r>
    </w:p>
    <w:p w:rsidR="006E344B" w:rsidRPr="006E344B" w:rsidRDefault="006E344B" w:rsidP="006E344B">
      <w:pPr>
        <w:tabs>
          <w:tab w:val="left" w:pos="720"/>
        </w:tabs>
        <w:ind w:left="1440" w:hanging="360"/>
        <w:contextualSpacing/>
        <w:rPr>
          <w:rFonts w:ascii="Times New Roman" w:hAnsi="Times New Roman"/>
        </w:rPr>
      </w:pPr>
      <w:r w:rsidRPr="006E344B">
        <w:rPr>
          <w:rFonts w:ascii="Times New Roman" w:hAnsi="Times New Roman"/>
        </w:rPr>
        <w:t xml:space="preserve">(a) </w:t>
      </w:r>
      <w:r w:rsidRPr="006E344B">
        <w:rPr>
          <w:rFonts w:ascii="Times New Roman" w:hAnsi="Times New Roman"/>
        </w:rPr>
        <w:tab/>
        <w:t>As part of Table 1, list the proposed base, rates, and calculated amounts for each direct labor category by OFY, by CLIN.  If separately priced CLINs apply, also include a roll-up to Total Program Summary.</w:t>
      </w:r>
    </w:p>
    <w:p w:rsidR="006E344B" w:rsidRPr="006E344B" w:rsidRDefault="006E344B" w:rsidP="006E344B">
      <w:pPr>
        <w:tabs>
          <w:tab w:val="left" w:pos="720"/>
        </w:tabs>
        <w:ind w:left="1440" w:hanging="360"/>
        <w:contextualSpacing/>
        <w:rPr>
          <w:rFonts w:ascii="Times New Roman" w:hAnsi="Times New Roman"/>
        </w:rPr>
      </w:pPr>
      <w:r w:rsidRPr="006E344B">
        <w:rPr>
          <w:rFonts w:ascii="Times New Roman" w:hAnsi="Times New Roman"/>
        </w:rPr>
        <w:t>(b)</w:t>
      </w:r>
      <w:r w:rsidRPr="006E344B">
        <w:rPr>
          <w:rFonts w:ascii="Times New Roman" w:hAnsi="Times New Roman"/>
        </w:rPr>
        <w:tab/>
        <w:t xml:space="preserve">As part of the basis of estimate narrative, provide rationale for proposed hours and labor mix. Identify staffing requirements by each position title and brief description of duties.  Explain how the proposed labor hour skill mix has been derived.  </w:t>
      </w:r>
    </w:p>
    <w:p w:rsidR="006E344B" w:rsidRPr="006E344B" w:rsidRDefault="006E344B" w:rsidP="006E344B">
      <w:pPr>
        <w:tabs>
          <w:tab w:val="left" w:pos="720"/>
        </w:tabs>
        <w:ind w:left="1440" w:hanging="360"/>
        <w:contextualSpacing/>
        <w:rPr>
          <w:rFonts w:ascii="Times New Roman" w:hAnsi="Times New Roman"/>
        </w:rPr>
      </w:pPr>
      <w:r w:rsidRPr="006E344B">
        <w:rPr>
          <w:rFonts w:ascii="Times New Roman" w:hAnsi="Times New Roman"/>
        </w:rPr>
        <w:t>(c)</w:t>
      </w:r>
      <w:r w:rsidRPr="006E344B">
        <w:rPr>
          <w:rFonts w:ascii="Times New Roman" w:hAnsi="Times New Roman"/>
        </w:rPr>
        <w:tab/>
        <w:t>Provide the base labor rates for each category.  If composite or blended rates are used, provide the calculations used in deriving the composite rates.   Identify the source of the proposed rates.  If applicable, identify the proposed escalation factors applied to future estimates and rationale for the proposed factors.  Submit source data for proposed direct labor rates.  If evidence of a negotiation agreement, or recently audited direct labor are not available for submission, submit the following source data listed in order of preference, current payroll data, or signed employee agreements, or salary survey, etc. to support proposed direct labor.</w:t>
      </w:r>
    </w:p>
    <w:p w:rsidR="006E344B" w:rsidRPr="006E344B" w:rsidRDefault="006E344B" w:rsidP="006E344B">
      <w:pPr>
        <w:tabs>
          <w:tab w:val="left" w:pos="720"/>
        </w:tabs>
        <w:ind w:left="1440" w:hanging="360"/>
        <w:contextualSpacing/>
        <w:rPr>
          <w:rFonts w:ascii="Times New Roman" w:hAnsi="Times New Roman"/>
        </w:rPr>
      </w:pPr>
      <w:r w:rsidRPr="006E344B">
        <w:rPr>
          <w:rFonts w:ascii="Times New Roman" w:hAnsi="Times New Roman"/>
        </w:rPr>
        <w:t>(d)  If salaries vice hourly rates are proposed, please list the annual salary of each position, percentage of time and number of months devoted to the project. (e.g., Program Director: $30,000/year x 25% x 8.5 months; calculation: $30,000/12 = $2,500 x 25% x 8.5 months = $5,312.).  The same level of detail required in paragraph 2A(1)(c) above still applies.</w:t>
      </w:r>
    </w:p>
    <w:p w:rsidR="006E344B" w:rsidRPr="006E344B" w:rsidRDefault="006E344B" w:rsidP="006E344B">
      <w:pPr>
        <w:tabs>
          <w:tab w:val="left" w:pos="720"/>
        </w:tabs>
        <w:ind w:left="1440" w:hanging="360"/>
        <w:contextualSpacing/>
        <w:rPr>
          <w:rFonts w:ascii="Times New Roman" w:hAnsi="Times New Roman"/>
        </w:rPr>
      </w:pPr>
    </w:p>
    <w:p w:rsidR="006E344B" w:rsidRPr="006E344B" w:rsidRDefault="006E344B" w:rsidP="006E344B">
      <w:pPr>
        <w:numPr>
          <w:ilvl w:val="2"/>
          <w:numId w:val="35"/>
        </w:numPr>
        <w:shd w:val="clear" w:color="auto" w:fill="FFFFFF" w:themeFill="background1"/>
        <w:contextualSpacing/>
        <w:rPr>
          <w:rFonts w:ascii="Times New Roman" w:hAnsi="Times New Roman"/>
          <w:b/>
        </w:rPr>
      </w:pPr>
      <w:r w:rsidRPr="006E344B">
        <w:rPr>
          <w:rFonts w:ascii="Times New Roman" w:hAnsi="Times New Roman"/>
          <w:b/>
        </w:rPr>
        <w:t>SUBCONTRACTS/INTER-ORGANIZATIONAL TRANSFERS (IOTs):</w:t>
      </w:r>
    </w:p>
    <w:p w:rsidR="006E344B" w:rsidRPr="006E344B" w:rsidRDefault="006E344B" w:rsidP="006E344B">
      <w:pPr>
        <w:shd w:val="clear" w:color="auto" w:fill="FFFFFF" w:themeFill="background1"/>
        <w:ind w:left="1080"/>
        <w:contextualSpacing/>
        <w:rPr>
          <w:rFonts w:ascii="Times New Roman" w:hAnsi="Times New Roman"/>
        </w:rPr>
      </w:pPr>
      <w:r w:rsidRPr="006E344B">
        <w:rPr>
          <w:rFonts w:ascii="Times New Roman" w:hAnsi="Times New Roman"/>
          <w:b/>
        </w:rPr>
        <w:t>NOTE:</w:t>
      </w:r>
      <w:r w:rsidRPr="006E344B">
        <w:rPr>
          <w:rFonts w:ascii="Times New Roman" w:hAnsi="Times New Roman"/>
        </w:rPr>
        <w:t xml:space="preserve">  </w:t>
      </w:r>
      <w:r w:rsidRPr="006E344B">
        <w:rPr>
          <w:rFonts w:ascii="Times New Roman" w:hAnsi="Times New Roman"/>
          <w:spacing w:val="-2"/>
        </w:rPr>
        <w:t xml:space="preserve">Highly recommend the recipient provide these budget proposal instructions to all subrecipients.  </w:t>
      </w:r>
      <w:r w:rsidRPr="006E344B">
        <w:rPr>
          <w:rFonts w:ascii="Times New Roman" w:hAnsi="Times New Roman"/>
        </w:rPr>
        <w:t>Fully disclosed Subrecipient/IOT proposals are required for ALL subrecipients (including Tables 1 thru 4), and are due by the closing date identified in this solicitation.</w:t>
      </w:r>
    </w:p>
    <w:p w:rsidR="006E344B" w:rsidRPr="006E344B" w:rsidRDefault="006E344B" w:rsidP="006E344B">
      <w:pPr>
        <w:shd w:val="clear" w:color="auto" w:fill="FFFFFF" w:themeFill="background1"/>
        <w:ind w:left="1440"/>
        <w:contextualSpacing/>
        <w:rPr>
          <w:rFonts w:ascii="Times New Roman" w:hAnsi="Times New Roman"/>
          <w:i/>
        </w:rPr>
      </w:pPr>
      <w:r w:rsidRPr="006E344B">
        <w:rPr>
          <w:rFonts w:ascii="Times New Roman" w:hAnsi="Times New Roman"/>
          <w:i/>
        </w:rPr>
        <w:t>It is especially important that adequate data on subrecipients be provided.  Rates are particularly important. Note that the absence of adequate data on subrecipients is a frequent source of a recipient’s inadequate proposal and avoidable delay in contract award.</w:t>
      </w:r>
    </w:p>
    <w:p w:rsidR="006E344B" w:rsidRPr="006E344B" w:rsidRDefault="006E344B" w:rsidP="006E344B">
      <w:pPr>
        <w:numPr>
          <w:ilvl w:val="4"/>
          <w:numId w:val="35"/>
        </w:numPr>
        <w:shd w:val="clear" w:color="auto" w:fill="FFFFFF" w:themeFill="background1"/>
        <w:ind w:left="1440"/>
        <w:contextualSpacing/>
        <w:rPr>
          <w:rFonts w:ascii="Times New Roman" w:hAnsi="Times New Roman"/>
        </w:rPr>
      </w:pPr>
      <w:r w:rsidRPr="006E344B">
        <w:rPr>
          <w:rFonts w:ascii="Times New Roman" w:hAnsi="Times New Roman"/>
        </w:rPr>
        <w:t xml:space="preserve">As part of Table 1, list each subrecipient/IOT cost separately by OFY by CLIN. </w:t>
      </w:r>
    </w:p>
    <w:p w:rsidR="006E344B" w:rsidRPr="006E344B" w:rsidRDefault="006E344B" w:rsidP="006E344B">
      <w:pPr>
        <w:numPr>
          <w:ilvl w:val="4"/>
          <w:numId w:val="35"/>
        </w:numPr>
        <w:shd w:val="clear" w:color="auto" w:fill="FFFFFF" w:themeFill="background1"/>
        <w:ind w:left="1440"/>
        <w:contextualSpacing/>
        <w:rPr>
          <w:rFonts w:ascii="Times New Roman" w:hAnsi="Times New Roman"/>
        </w:rPr>
      </w:pPr>
      <w:r w:rsidRPr="006E344B">
        <w:rPr>
          <w:rFonts w:ascii="Times New Roman" w:hAnsi="Times New Roman"/>
        </w:rPr>
        <w:t>Provide a list of anticipated subrecipients/IOTs using Table 2.</w:t>
      </w:r>
    </w:p>
    <w:p w:rsidR="006E344B" w:rsidRPr="006E344B" w:rsidRDefault="006E344B" w:rsidP="006E344B">
      <w:pPr>
        <w:numPr>
          <w:ilvl w:val="4"/>
          <w:numId w:val="35"/>
        </w:numPr>
        <w:shd w:val="clear" w:color="auto" w:fill="FFFFFF" w:themeFill="background1"/>
        <w:ind w:left="1440"/>
        <w:contextualSpacing/>
        <w:rPr>
          <w:rFonts w:ascii="Times New Roman" w:hAnsi="Times New Roman"/>
        </w:rPr>
      </w:pPr>
      <w:r w:rsidRPr="006E344B">
        <w:rPr>
          <w:rFonts w:ascii="Times New Roman" w:hAnsi="Times New Roman"/>
        </w:rPr>
        <w:t>Explain the services to be provided by the subrecipient.</w:t>
      </w:r>
    </w:p>
    <w:p w:rsidR="006E344B" w:rsidRPr="006E344B" w:rsidRDefault="006E344B" w:rsidP="006E344B">
      <w:pPr>
        <w:numPr>
          <w:ilvl w:val="4"/>
          <w:numId w:val="35"/>
        </w:numPr>
        <w:shd w:val="clear" w:color="auto" w:fill="FFFFFF" w:themeFill="background1"/>
        <w:ind w:left="1440"/>
        <w:contextualSpacing/>
        <w:rPr>
          <w:rFonts w:ascii="Times New Roman" w:hAnsi="Times New Roman"/>
        </w:rPr>
      </w:pPr>
      <w:r w:rsidRPr="006E344B">
        <w:rPr>
          <w:rFonts w:ascii="Times New Roman" w:hAnsi="Times New Roman"/>
        </w:rPr>
        <w:t>OMB Circulars A</w:t>
      </w:r>
      <w:r w:rsidRPr="006E344B">
        <w:rPr>
          <w:rFonts w:ascii="Times New Roman" w:hAnsi="Times New Roman"/>
        </w:rPr>
        <w:noBreakHyphen/>
        <w:t>110 and A</w:t>
      </w:r>
      <w:r w:rsidRPr="006E344B">
        <w:rPr>
          <w:rFonts w:ascii="Times New Roman" w:hAnsi="Times New Roman"/>
        </w:rPr>
        <w:noBreakHyphen/>
        <w:t>102 as implemented by DoDGARs establish procurement standards for covered recipients. The standards include requirements to compete procurements whenever practical, conduct a cost analysis, and award to the most advantageous offer, cost, quality and other factors considered.  Provide evidence of compliance with the referenced Circulars.</w:t>
      </w:r>
    </w:p>
    <w:p w:rsidR="006E344B" w:rsidRPr="006E344B" w:rsidRDefault="006E344B" w:rsidP="006E344B">
      <w:pPr>
        <w:shd w:val="clear" w:color="auto" w:fill="FFFFFF" w:themeFill="background1"/>
        <w:ind w:left="1440"/>
        <w:contextualSpacing/>
        <w:rPr>
          <w:rFonts w:ascii="Times New Roman" w:hAnsi="Times New Roman"/>
        </w:rPr>
      </w:pPr>
    </w:p>
    <w:p w:rsidR="006E344B" w:rsidRPr="006E344B" w:rsidRDefault="006E344B" w:rsidP="006E344B">
      <w:pPr>
        <w:shd w:val="clear" w:color="auto" w:fill="FFFFFF" w:themeFill="background1"/>
        <w:ind w:left="1080" w:hanging="360"/>
        <w:contextualSpacing/>
        <w:rPr>
          <w:rFonts w:ascii="Times New Roman" w:hAnsi="Times New Roman"/>
        </w:rPr>
      </w:pPr>
      <w:r w:rsidRPr="006E344B">
        <w:rPr>
          <w:rFonts w:ascii="Times New Roman" w:hAnsi="Times New Roman"/>
        </w:rPr>
        <w:t>(3)</w:t>
      </w:r>
      <w:r w:rsidRPr="006E344B">
        <w:rPr>
          <w:rFonts w:ascii="Times New Roman" w:hAnsi="Times New Roman"/>
        </w:rPr>
        <w:tab/>
      </w:r>
      <w:r w:rsidRPr="006E344B">
        <w:rPr>
          <w:rFonts w:ascii="Times New Roman" w:hAnsi="Times New Roman"/>
          <w:b/>
        </w:rPr>
        <w:t>CONSULTANTS:</w:t>
      </w:r>
    </w:p>
    <w:p w:rsidR="006E344B" w:rsidRPr="006E344B" w:rsidRDefault="006E344B" w:rsidP="006E344B">
      <w:pPr>
        <w:shd w:val="clear" w:color="auto" w:fill="FFFFFF" w:themeFill="background1"/>
        <w:ind w:left="1080"/>
        <w:contextualSpacing/>
        <w:rPr>
          <w:rFonts w:ascii="Times New Roman" w:hAnsi="Times New Roman"/>
        </w:rPr>
      </w:pPr>
      <w:r w:rsidRPr="006E344B">
        <w:rPr>
          <w:rFonts w:ascii="Times New Roman" w:hAnsi="Times New Roman"/>
        </w:rPr>
        <w:t>(a)  Consultants hired to assist with the program, which do not receive benefits, should be included under other direct costs.  If the recipient proposes the use of consultants, provide the following FOR EACH NAMED CONSULTANT:</w:t>
      </w:r>
    </w:p>
    <w:p w:rsidR="006E344B" w:rsidRPr="006E344B" w:rsidRDefault="006E344B" w:rsidP="006E344B">
      <w:pPr>
        <w:shd w:val="clear" w:color="auto" w:fill="FFFFFF" w:themeFill="background1"/>
        <w:ind w:left="1800" w:hanging="360"/>
        <w:contextualSpacing/>
        <w:rPr>
          <w:rFonts w:ascii="Times New Roman" w:hAnsi="Times New Roman"/>
        </w:rPr>
      </w:pPr>
      <w:r w:rsidRPr="006E344B">
        <w:rPr>
          <w:rFonts w:ascii="Times New Roman" w:hAnsi="Times New Roman"/>
        </w:rPr>
        <w:t>(1)  The specific project or area in which such services are to be used.</w:t>
      </w:r>
    </w:p>
    <w:p w:rsidR="006E344B" w:rsidRPr="006E344B" w:rsidRDefault="006E344B" w:rsidP="006E344B">
      <w:pPr>
        <w:shd w:val="clear" w:color="auto" w:fill="FFFFFF" w:themeFill="background1"/>
        <w:ind w:left="1800" w:hanging="360"/>
        <w:contextualSpacing/>
        <w:rPr>
          <w:rFonts w:ascii="Times New Roman" w:hAnsi="Times New Roman"/>
        </w:rPr>
      </w:pPr>
      <w:r w:rsidRPr="006E344B">
        <w:rPr>
          <w:rFonts w:ascii="Times New Roman" w:hAnsi="Times New Roman"/>
        </w:rPr>
        <w:t>(2)  Identification of all cost elements included in the consultant's costs. (i.e.: number of hours, the consultant's rate per hour, plus a detailed explanation of any costs that would be charged over and above labor costs</w:t>
      </w:r>
    </w:p>
    <w:p w:rsidR="006E344B" w:rsidRPr="006E344B" w:rsidRDefault="006E344B" w:rsidP="006E344B">
      <w:pPr>
        <w:shd w:val="clear" w:color="auto" w:fill="FFFFFF" w:themeFill="background1"/>
        <w:ind w:left="1800" w:hanging="360"/>
        <w:contextualSpacing/>
        <w:rPr>
          <w:rFonts w:ascii="Times New Roman" w:hAnsi="Times New Roman"/>
        </w:rPr>
      </w:pPr>
      <w:r w:rsidRPr="006E344B">
        <w:rPr>
          <w:rFonts w:ascii="Times New Roman" w:hAnsi="Times New Roman"/>
        </w:rPr>
        <w:t>(3)  A signed consulting agreement between the recipient and the consultant</w:t>
      </w:r>
    </w:p>
    <w:p w:rsidR="006E344B" w:rsidRPr="006E344B" w:rsidRDefault="006E344B" w:rsidP="006E344B">
      <w:pPr>
        <w:shd w:val="clear" w:color="auto" w:fill="FFFFFF" w:themeFill="background1"/>
        <w:ind w:left="1440" w:hanging="360"/>
        <w:contextualSpacing/>
        <w:rPr>
          <w:rFonts w:ascii="Times New Roman" w:hAnsi="Times New Roman"/>
        </w:rPr>
      </w:pPr>
      <w:r w:rsidRPr="006E344B">
        <w:rPr>
          <w:rFonts w:ascii="Times New Roman" w:hAnsi="Times New Roman"/>
        </w:rPr>
        <w:t>(b)  In those cases where a consultant IS NOT NAMED but the recipient realizes a need will exist, support the proposed daily rate by supplying a basis of estimate.</w:t>
      </w:r>
    </w:p>
    <w:p w:rsidR="006E344B" w:rsidRPr="006E344B" w:rsidRDefault="006E344B" w:rsidP="006E344B">
      <w:pPr>
        <w:shd w:val="clear" w:color="auto" w:fill="FFFFFF" w:themeFill="background1"/>
        <w:ind w:left="1440"/>
        <w:contextualSpacing/>
        <w:rPr>
          <w:rFonts w:ascii="Times New Roman" w:hAnsi="Times New Roman"/>
        </w:rPr>
      </w:pPr>
    </w:p>
    <w:p w:rsidR="006E344B" w:rsidRPr="006E344B" w:rsidRDefault="006E344B" w:rsidP="006E344B">
      <w:pPr>
        <w:numPr>
          <w:ilvl w:val="2"/>
          <w:numId w:val="32"/>
        </w:numPr>
        <w:shd w:val="clear" w:color="auto" w:fill="FFFFFF" w:themeFill="background1"/>
        <w:contextualSpacing/>
        <w:rPr>
          <w:rFonts w:ascii="Times New Roman" w:hAnsi="Times New Roman"/>
          <w:b/>
        </w:rPr>
      </w:pPr>
      <w:r w:rsidRPr="006E344B">
        <w:rPr>
          <w:rFonts w:ascii="Times New Roman" w:hAnsi="Times New Roman"/>
          <w:b/>
          <w:shd w:val="clear" w:color="auto" w:fill="FFFFFF" w:themeFill="background1"/>
        </w:rPr>
        <w:t>MATERIALS/ EQUIPMENT/ SUPPLIES:</w:t>
      </w:r>
    </w:p>
    <w:p w:rsidR="006E344B" w:rsidRPr="006E344B" w:rsidRDefault="006E344B" w:rsidP="006E344B">
      <w:pPr>
        <w:numPr>
          <w:ilvl w:val="3"/>
          <w:numId w:val="36"/>
        </w:numPr>
        <w:shd w:val="clear" w:color="auto" w:fill="FFFFFF" w:themeFill="background1"/>
        <w:contextualSpacing/>
        <w:rPr>
          <w:rFonts w:ascii="Times New Roman" w:hAnsi="Times New Roman"/>
          <w:shd w:val="clear" w:color="auto" w:fill="FFFFFF" w:themeFill="background1"/>
        </w:rPr>
      </w:pPr>
      <w:r w:rsidRPr="006E344B">
        <w:rPr>
          <w:rFonts w:ascii="Times New Roman" w:hAnsi="Times New Roman"/>
          <w:shd w:val="clear" w:color="auto" w:fill="FFFFFF" w:themeFill="background1"/>
        </w:rPr>
        <w:t>As part of Table 1, list material/equipment costs by OFY by CLIN.  Using Table 4, provide a consolidated priced summary of individual quantities and the basis for pricing by OFY, by CLIN.  As part of the basis of estimate narrative, provide information regarding the rationale/methodology used to derive the proposed estimate.</w:t>
      </w:r>
    </w:p>
    <w:p w:rsidR="006E344B" w:rsidRPr="006E344B" w:rsidRDefault="006E344B" w:rsidP="006E344B">
      <w:pPr>
        <w:numPr>
          <w:ilvl w:val="3"/>
          <w:numId w:val="36"/>
        </w:numPr>
        <w:shd w:val="clear" w:color="auto" w:fill="FFFFFF" w:themeFill="background1"/>
        <w:contextualSpacing/>
        <w:rPr>
          <w:rFonts w:ascii="Times New Roman" w:hAnsi="Times New Roman"/>
        </w:rPr>
      </w:pPr>
      <w:r w:rsidRPr="006E344B">
        <w:rPr>
          <w:rFonts w:ascii="Times New Roman" w:hAnsi="Times New Roman"/>
          <w:shd w:val="clear" w:color="auto" w:fill="FFFFFF" w:themeFill="background1"/>
        </w:rPr>
        <w:t>Include raw materials, parts,</w:t>
      </w:r>
      <w:r w:rsidRPr="006E344B">
        <w:rPr>
          <w:rFonts w:ascii="Times New Roman" w:hAnsi="Times New Roman"/>
        </w:rPr>
        <w:t xml:space="preserve"> components, assemblies, etc., to be produced or performed by others. Equipment is defined as having a per unit cost of $5,000 and a service life of more than one year. If the item meets these criteria then all federal procurement policies and procedures must be followed.  If an item does not meet these criteria it is considered a supply.  List items separately using unit costs (and the percentage of each unit cost being charged to the Government) for photocopying, postage, telephone/fax, printing, and office supplies (for example, Telephone: $50/month x 50% = $25/month x 12 months).</w:t>
      </w:r>
    </w:p>
    <w:p w:rsidR="006E344B" w:rsidRPr="006E344B" w:rsidRDefault="006E344B" w:rsidP="006E344B">
      <w:pPr>
        <w:numPr>
          <w:ilvl w:val="3"/>
          <w:numId w:val="36"/>
        </w:numPr>
        <w:shd w:val="clear" w:color="auto" w:fill="FFFFFF" w:themeFill="background1"/>
        <w:contextualSpacing/>
        <w:rPr>
          <w:rFonts w:ascii="Times New Roman" w:hAnsi="Times New Roman"/>
        </w:rPr>
      </w:pPr>
      <w:r w:rsidRPr="006E344B">
        <w:rPr>
          <w:rFonts w:ascii="Times New Roman" w:hAnsi="Times New Roman"/>
        </w:rPr>
        <w:t xml:space="preserve">For those assistance awards where the procurement standards of the DoDGARs apply, state whether the cognizant field administration office (CFAO) has reviewed the intended recipient's procurement system. If the CFAO has found the </w:t>
      </w:r>
      <w:r w:rsidRPr="006E344B">
        <w:rPr>
          <w:rFonts w:ascii="Times New Roman" w:hAnsi="Times New Roman"/>
        </w:rPr>
        <w:lastRenderedPageBreak/>
        <w:t xml:space="preserve">recipient to be in compliance with the DoDGARs requirements, provide evidence of such finding, otherwise if the procurement meets any of the conditions at DoDGARs 32.44(e) and 34.31(b), provide copies of supporting documentation (Purchase Orders, Vendor Quotes, Invoice Prices, Catalog Prices, or Historical Information) to substantiate a MINIMUM of 70% of the proposed material/equipment/supply costs.  </w:t>
      </w:r>
    </w:p>
    <w:p w:rsidR="006E344B" w:rsidRPr="006E344B" w:rsidRDefault="006E344B" w:rsidP="006E344B">
      <w:pPr>
        <w:shd w:val="clear" w:color="auto" w:fill="FFFFFF" w:themeFill="background1"/>
        <w:ind w:left="1440" w:firstLine="720"/>
        <w:contextualSpacing/>
        <w:rPr>
          <w:rFonts w:ascii="Times New Roman" w:hAnsi="Times New Roman"/>
          <w:b/>
          <w:i/>
        </w:rPr>
      </w:pPr>
      <w:r w:rsidRPr="006E344B">
        <w:rPr>
          <w:rFonts w:ascii="Times New Roman" w:hAnsi="Times New Roman"/>
          <w:b/>
          <w:i/>
        </w:rPr>
        <w:t xml:space="preserve">Specifically, provide supporting documentation for the </w:t>
      </w:r>
      <w:r w:rsidRPr="006E344B">
        <w:rPr>
          <w:rFonts w:ascii="Times New Roman" w:hAnsi="Times New Roman"/>
          <w:b/>
          <w:i/>
          <w:u w:val="single"/>
        </w:rPr>
        <w:t>highest unit prices</w:t>
      </w:r>
      <w:r w:rsidRPr="006E344B">
        <w:rPr>
          <w:rFonts w:ascii="Times New Roman" w:hAnsi="Times New Roman"/>
          <w:b/>
          <w:i/>
        </w:rPr>
        <w:t>.</w:t>
      </w:r>
    </w:p>
    <w:p w:rsidR="006E344B" w:rsidRPr="006E344B" w:rsidRDefault="006E344B" w:rsidP="006E344B">
      <w:pPr>
        <w:shd w:val="clear" w:color="auto" w:fill="FFFFFF" w:themeFill="background1"/>
        <w:ind w:left="1440" w:firstLine="720"/>
        <w:contextualSpacing/>
        <w:rPr>
          <w:rFonts w:ascii="Times New Roman" w:hAnsi="Times New Roman"/>
          <w:b/>
          <w:i/>
        </w:rPr>
      </w:pPr>
    </w:p>
    <w:p w:rsidR="006E344B" w:rsidRPr="006E344B" w:rsidRDefault="006E344B" w:rsidP="006E344B">
      <w:pPr>
        <w:numPr>
          <w:ilvl w:val="2"/>
          <w:numId w:val="33"/>
        </w:numPr>
        <w:shd w:val="clear" w:color="auto" w:fill="FFFFFF" w:themeFill="background1"/>
        <w:contextualSpacing/>
        <w:rPr>
          <w:rFonts w:ascii="Times New Roman" w:hAnsi="Times New Roman"/>
          <w:b/>
        </w:rPr>
      </w:pPr>
      <w:r w:rsidRPr="006E344B">
        <w:rPr>
          <w:rFonts w:ascii="Times New Roman" w:hAnsi="Times New Roman"/>
          <w:b/>
        </w:rPr>
        <w:t>OTHER DIRECT COSTS (ODCs):</w:t>
      </w:r>
    </w:p>
    <w:p w:rsidR="006E344B" w:rsidRPr="006E344B" w:rsidRDefault="006E344B" w:rsidP="006E344B">
      <w:pPr>
        <w:shd w:val="clear" w:color="auto" w:fill="FFFFFF" w:themeFill="background1"/>
        <w:ind w:left="1080"/>
        <w:contextualSpacing/>
        <w:rPr>
          <w:rFonts w:ascii="Times New Roman" w:hAnsi="Times New Roman"/>
        </w:rPr>
      </w:pPr>
      <w:r w:rsidRPr="006E344B">
        <w:rPr>
          <w:rFonts w:ascii="Times New Roman" w:hAnsi="Times New Roman"/>
        </w:rPr>
        <w:t>As part of Table 1, list ODC costs by OFY by CLIN.  The inclusion of each should be justified in the budget narrative. A-133 audit costs can be included if they are not part of the indirect pool and only the portion of the cost associated with this program can be included.</w:t>
      </w:r>
    </w:p>
    <w:p w:rsidR="006E344B" w:rsidRPr="006E344B" w:rsidRDefault="006E344B" w:rsidP="006E344B">
      <w:pPr>
        <w:shd w:val="clear" w:color="auto" w:fill="FFFFFF" w:themeFill="background1"/>
        <w:ind w:left="1080"/>
        <w:contextualSpacing/>
        <w:rPr>
          <w:rFonts w:ascii="Times New Roman" w:hAnsi="Times New Roman"/>
          <w:b/>
        </w:rPr>
      </w:pPr>
      <w:r w:rsidRPr="006E344B">
        <w:rPr>
          <w:rFonts w:ascii="Times New Roman" w:hAnsi="Times New Roman"/>
        </w:rPr>
        <w:t xml:space="preserve">(a)  </w:t>
      </w:r>
      <w:r w:rsidRPr="006E344B">
        <w:rPr>
          <w:rFonts w:ascii="Times New Roman" w:hAnsi="Times New Roman"/>
          <w:b/>
        </w:rPr>
        <w:t>ODCs - Travel</w:t>
      </w:r>
    </w:p>
    <w:p w:rsidR="006E344B" w:rsidRPr="006E344B" w:rsidRDefault="006E344B" w:rsidP="006E344B">
      <w:pPr>
        <w:numPr>
          <w:ilvl w:val="5"/>
          <w:numId w:val="34"/>
        </w:numPr>
        <w:shd w:val="clear" w:color="auto" w:fill="FFFFFF" w:themeFill="background1"/>
        <w:ind w:left="1800" w:hanging="180"/>
        <w:contextualSpacing/>
        <w:rPr>
          <w:rFonts w:ascii="Times New Roman" w:hAnsi="Times New Roman"/>
        </w:rPr>
      </w:pPr>
      <w:r w:rsidRPr="006E344B">
        <w:rPr>
          <w:rFonts w:ascii="Times New Roman" w:hAnsi="Times New Roman"/>
        </w:rPr>
        <w:t>Identify the following information for each trip: location of origin and destination; number of travelers;</w:t>
      </w:r>
    </w:p>
    <w:p w:rsidR="006E344B" w:rsidRPr="006E344B" w:rsidRDefault="006E344B" w:rsidP="006E344B">
      <w:pPr>
        <w:shd w:val="clear" w:color="auto" w:fill="FFFFFF" w:themeFill="background1"/>
        <w:ind w:left="1800"/>
        <w:contextualSpacing/>
        <w:rPr>
          <w:rFonts w:ascii="Times New Roman" w:hAnsi="Times New Roman"/>
        </w:rPr>
      </w:pPr>
      <w:r w:rsidRPr="006E344B">
        <w:rPr>
          <w:rFonts w:ascii="Times New Roman" w:hAnsi="Times New Roman"/>
        </w:rPr>
        <w:t>duration; airfare cost; rental car cost; per diem (meals and lodging) cost; any other costs.</w:t>
      </w:r>
    </w:p>
    <w:p w:rsidR="006E344B" w:rsidRPr="006E344B" w:rsidRDefault="006E344B" w:rsidP="006E344B">
      <w:pPr>
        <w:numPr>
          <w:ilvl w:val="4"/>
          <w:numId w:val="34"/>
        </w:numPr>
        <w:shd w:val="clear" w:color="auto" w:fill="FFFFFF" w:themeFill="background1"/>
        <w:ind w:hanging="180"/>
        <w:contextualSpacing/>
        <w:rPr>
          <w:rFonts w:ascii="Times New Roman" w:hAnsi="Times New Roman"/>
        </w:rPr>
      </w:pPr>
      <w:r w:rsidRPr="006E344B">
        <w:rPr>
          <w:rFonts w:ascii="Times New Roman" w:hAnsi="Times New Roman"/>
        </w:rPr>
        <w:t xml:space="preserve">As part of Table 1, list travel costs by OFY by CLIN.  Using Table 3, separately identify costs for travel.  </w:t>
      </w:r>
    </w:p>
    <w:p w:rsidR="006E344B" w:rsidRPr="006E344B" w:rsidRDefault="006E344B" w:rsidP="006E344B">
      <w:pPr>
        <w:shd w:val="clear" w:color="auto" w:fill="FFFFFF" w:themeFill="background1"/>
        <w:ind w:left="1800"/>
        <w:contextualSpacing/>
        <w:rPr>
          <w:rFonts w:ascii="Times New Roman" w:hAnsi="Times New Roman"/>
        </w:rPr>
      </w:pPr>
      <w:r w:rsidRPr="006E344B">
        <w:rPr>
          <w:rFonts w:ascii="Times New Roman" w:hAnsi="Times New Roman"/>
        </w:rPr>
        <w:t xml:space="preserve">Note that Table 3 is a summary format and may be expanded to include more detailed travel rate information and calculations.   </w:t>
      </w:r>
    </w:p>
    <w:p w:rsidR="006E344B" w:rsidRPr="006E344B" w:rsidRDefault="006E344B" w:rsidP="006E344B">
      <w:pPr>
        <w:shd w:val="clear" w:color="auto" w:fill="FFFFFF" w:themeFill="background1"/>
        <w:ind w:left="1800" w:hanging="720"/>
        <w:contextualSpacing/>
        <w:rPr>
          <w:rFonts w:ascii="Times New Roman" w:hAnsi="Times New Roman"/>
        </w:rPr>
      </w:pPr>
      <w:r w:rsidRPr="006E344B">
        <w:rPr>
          <w:rFonts w:ascii="Times New Roman" w:hAnsi="Times New Roman"/>
        </w:rPr>
        <w:t xml:space="preserve">(b)  </w:t>
      </w:r>
      <w:r w:rsidRPr="006E344B">
        <w:rPr>
          <w:rFonts w:ascii="Times New Roman" w:hAnsi="Times New Roman"/>
          <w:b/>
        </w:rPr>
        <w:t xml:space="preserve"> ODCs - Other</w:t>
      </w:r>
    </w:p>
    <w:p w:rsidR="006E344B" w:rsidRPr="006E344B" w:rsidRDefault="006E344B" w:rsidP="006E344B">
      <w:pPr>
        <w:numPr>
          <w:ilvl w:val="4"/>
          <w:numId w:val="42"/>
        </w:numPr>
        <w:shd w:val="clear" w:color="auto" w:fill="FFFFFF" w:themeFill="background1"/>
        <w:ind w:hanging="180"/>
        <w:contextualSpacing/>
        <w:rPr>
          <w:rFonts w:ascii="Times New Roman" w:hAnsi="Times New Roman"/>
        </w:rPr>
      </w:pPr>
      <w:r w:rsidRPr="006E344B">
        <w:rPr>
          <w:rFonts w:ascii="Times New Roman" w:hAnsi="Times New Roman"/>
        </w:rPr>
        <w:t>Using Table 4, identify and provide a detailed description of any other direct costs that do not fit into the ODC categories above, including the basis for determining those costs (e.g., vendor quotes, catalog pricing data, company estimating procedures, etc.).</w:t>
      </w:r>
    </w:p>
    <w:p w:rsidR="006E344B" w:rsidRPr="006E344B" w:rsidRDefault="006E344B" w:rsidP="006E344B">
      <w:pPr>
        <w:numPr>
          <w:ilvl w:val="4"/>
          <w:numId w:val="42"/>
        </w:numPr>
        <w:shd w:val="clear" w:color="auto" w:fill="FFFFFF" w:themeFill="background1"/>
        <w:ind w:hanging="180"/>
        <w:contextualSpacing/>
        <w:rPr>
          <w:rFonts w:ascii="Times New Roman" w:hAnsi="Times New Roman"/>
        </w:rPr>
      </w:pPr>
      <w:r w:rsidRPr="006E344B">
        <w:rPr>
          <w:rFonts w:ascii="Times New Roman" w:hAnsi="Times New Roman"/>
        </w:rPr>
        <w:t xml:space="preserve">Provide an explanation/rationale for all other proposed ODCs. </w:t>
      </w:r>
    </w:p>
    <w:p w:rsidR="006E344B" w:rsidRPr="006E344B" w:rsidRDefault="006E344B" w:rsidP="006E344B">
      <w:pPr>
        <w:shd w:val="clear" w:color="auto" w:fill="FFFFFF" w:themeFill="background1"/>
        <w:ind w:left="1440" w:hanging="360"/>
        <w:rPr>
          <w:rFonts w:ascii="Times New Roman" w:eastAsiaTheme="minorHAnsi" w:hAnsi="Times New Roman"/>
          <w:color w:val="auto"/>
        </w:rPr>
      </w:pPr>
      <w:r w:rsidRPr="006E344B">
        <w:rPr>
          <w:rFonts w:ascii="Times New Roman" w:eastAsiaTheme="minorHAnsi" w:hAnsi="Times New Roman"/>
          <w:color w:val="auto"/>
        </w:rPr>
        <w:t>(c)   For those assistance awards where the procurement standards of the DoDGARs apply, state whether the cognizant field administration office (CFAO) has reviewed the intended recipient's procurement system. If the CFAO has found the recipient to be in compliance with the DoDGARs requirements, provide evidence of such finding, otherwise if the procurement meets any of the conditions at DoDGARs 32.44(e) and 34.31(b), provide copies of supporting documentation for proposed ODCs.</w:t>
      </w:r>
    </w:p>
    <w:p w:rsidR="006E344B" w:rsidRPr="006E344B" w:rsidRDefault="006E344B" w:rsidP="006E344B">
      <w:pPr>
        <w:shd w:val="clear" w:color="auto" w:fill="FFFFFF" w:themeFill="background1"/>
        <w:ind w:left="1800"/>
        <w:contextualSpacing/>
        <w:rPr>
          <w:rFonts w:ascii="Times New Roman" w:hAnsi="Times New Roman"/>
        </w:rPr>
      </w:pPr>
    </w:p>
    <w:p w:rsidR="006E344B" w:rsidRPr="006E344B" w:rsidRDefault="006E344B" w:rsidP="006E344B">
      <w:pPr>
        <w:numPr>
          <w:ilvl w:val="1"/>
          <w:numId w:val="42"/>
        </w:numPr>
        <w:shd w:val="clear" w:color="auto" w:fill="FFFFFF" w:themeFill="background1"/>
        <w:contextualSpacing/>
        <w:rPr>
          <w:rFonts w:ascii="Times New Roman" w:hAnsi="Times New Roman"/>
          <w:b/>
        </w:rPr>
      </w:pPr>
      <w:r w:rsidRPr="006E344B">
        <w:rPr>
          <w:rFonts w:ascii="Times New Roman" w:hAnsi="Times New Roman"/>
          <w:b/>
        </w:rPr>
        <w:t>INDIRECT COSTS</w:t>
      </w:r>
    </w:p>
    <w:p w:rsidR="006E344B" w:rsidRPr="006E344B" w:rsidRDefault="006E344B" w:rsidP="006E344B">
      <w:pPr>
        <w:numPr>
          <w:ilvl w:val="2"/>
          <w:numId w:val="37"/>
        </w:numPr>
        <w:shd w:val="clear" w:color="auto" w:fill="FFFFFF" w:themeFill="background1"/>
        <w:contextualSpacing/>
        <w:rPr>
          <w:rFonts w:ascii="Times New Roman" w:hAnsi="Times New Roman"/>
        </w:rPr>
      </w:pPr>
      <w:r w:rsidRPr="006E344B">
        <w:rPr>
          <w:rFonts w:ascii="Times New Roman" w:hAnsi="Times New Roman"/>
        </w:rPr>
        <w:t xml:space="preserve">As part of Table 1, list the proposed base, rate/factor and calculated amount for each indirect cost by OFY, by CLIN.  </w:t>
      </w:r>
    </w:p>
    <w:p w:rsidR="006E344B" w:rsidRPr="006E344B" w:rsidRDefault="006E344B" w:rsidP="006E344B">
      <w:pPr>
        <w:numPr>
          <w:ilvl w:val="2"/>
          <w:numId w:val="37"/>
        </w:numPr>
        <w:shd w:val="clear" w:color="auto" w:fill="FFFFFF" w:themeFill="background1"/>
        <w:contextualSpacing/>
        <w:rPr>
          <w:rFonts w:ascii="Times New Roman" w:hAnsi="Times New Roman"/>
        </w:rPr>
      </w:pPr>
      <w:r w:rsidRPr="006E344B">
        <w:rPr>
          <w:rFonts w:ascii="Times New Roman" w:hAnsi="Times New Roman"/>
        </w:rPr>
        <w:t>As part of the basis of estimate narrative, identify all indirect cost rates/factors and the applicable allocation bases.</w:t>
      </w:r>
    </w:p>
    <w:p w:rsidR="006E344B" w:rsidRPr="006E344B" w:rsidRDefault="006E344B" w:rsidP="006E344B">
      <w:pPr>
        <w:numPr>
          <w:ilvl w:val="2"/>
          <w:numId w:val="37"/>
        </w:numPr>
        <w:shd w:val="clear" w:color="auto" w:fill="FFFFFF" w:themeFill="background1"/>
        <w:contextualSpacing/>
        <w:rPr>
          <w:rFonts w:ascii="Times New Roman" w:hAnsi="Times New Roman"/>
        </w:rPr>
      </w:pPr>
      <w:r w:rsidRPr="006E344B">
        <w:rPr>
          <w:rFonts w:ascii="Times New Roman" w:hAnsi="Times New Roman"/>
        </w:rPr>
        <w:t xml:space="preserve">Identify the basis of proposed rates (e.g., rate agreement, actual rates and effective date, etc.).  Submit source data for all proposed indirect rates.  If evidence of negotiated or approved rates, or recently audited indirect rates are not available for submission, submit the following source data in order of preference, budgetary data to include details of the indirect rate cost pools, or supporting historical trend data.  </w:t>
      </w:r>
    </w:p>
    <w:p w:rsidR="006E344B" w:rsidRPr="006E344B" w:rsidRDefault="006E344B" w:rsidP="006E344B">
      <w:pPr>
        <w:numPr>
          <w:ilvl w:val="2"/>
          <w:numId w:val="37"/>
        </w:numPr>
        <w:shd w:val="clear" w:color="auto" w:fill="FFFFFF" w:themeFill="background1"/>
        <w:tabs>
          <w:tab w:val="left" w:pos="720"/>
        </w:tabs>
        <w:contextualSpacing/>
        <w:rPr>
          <w:rFonts w:ascii="Times New Roman" w:hAnsi="Times New Roman"/>
        </w:rPr>
      </w:pPr>
      <w:r w:rsidRPr="006E344B">
        <w:rPr>
          <w:rFonts w:ascii="Times New Roman" w:hAnsi="Times New Roman"/>
        </w:rPr>
        <w:lastRenderedPageBreak/>
        <w:t>If recipient is subject to full CAS coverage and is proposing FCCOM, submit a properly executed DD Form 1861.  Provide the basis for proposed percentage of land buildings and equipment.</w:t>
      </w:r>
    </w:p>
    <w:p w:rsidR="006E344B" w:rsidRPr="006E344B" w:rsidRDefault="006E344B" w:rsidP="006E344B">
      <w:pPr>
        <w:numPr>
          <w:ilvl w:val="2"/>
          <w:numId w:val="38"/>
        </w:numPr>
        <w:shd w:val="clear" w:color="auto" w:fill="FFFFFF" w:themeFill="background1"/>
        <w:contextualSpacing/>
        <w:rPr>
          <w:rFonts w:ascii="Times New Roman" w:hAnsi="Times New Roman"/>
        </w:rPr>
      </w:pPr>
      <w:r w:rsidRPr="006E344B">
        <w:rPr>
          <w:rFonts w:ascii="Times New Roman" w:hAnsi="Times New Roman"/>
          <w:b/>
        </w:rPr>
        <w:t>Note:  Normally, neither G&amp;A nor COM can be applied to costs that are included in the recipient’s Independent Research and Development account.</w:t>
      </w:r>
      <w:r w:rsidRPr="006E344B">
        <w:rPr>
          <w:rFonts w:ascii="Times New Roman" w:hAnsi="Times New Roman"/>
        </w:rPr>
        <w:t xml:space="preserve"> </w:t>
      </w:r>
    </w:p>
    <w:p w:rsidR="006E344B" w:rsidRPr="006E344B" w:rsidRDefault="006E344B" w:rsidP="006E344B">
      <w:pPr>
        <w:shd w:val="clear" w:color="auto" w:fill="FFFFFF" w:themeFill="background1"/>
        <w:ind w:left="1080"/>
        <w:contextualSpacing/>
        <w:rPr>
          <w:rFonts w:ascii="Times New Roman" w:hAnsi="Times New Roman"/>
        </w:rPr>
      </w:pPr>
    </w:p>
    <w:p w:rsidR="006E344B" w:rsidRPr="006E344B" w:rsidRDefault="006E344B" w:rsidP="006E344B">
      <w:pPr>
        <w:numPr>
          <w:ilvl w:val="1"/>
          <w:numId w:val="38"/>
        </w:numPr>
        <w:shd w:val="clear" w:color="auto" w:fill="FFFFFF" w:themeFill="background1"/>
        <w:contextualSpacing/>
        <w:rPr>
          <w:rFonts w:ascii="Times New Roman" w:hAnsi="Times New Roman"/>
          <w:b/>
        </w:rPr>
      </w:pPr>
      <w:r w:rsidRPr="006E344B">
        <w:rPr>
          <w:rFonts w:ascii="Times New Roman" w:hAnsi="Times New Roman"/>
          <w:b/>
        </w:rPr>
        <w:t>NEW MEXICO GROSS RECEIPTS TAX (NMGRT)</w:t>
      </w:r>
    </w:p>
    <w:p w:rsidR="006E344B" w:rsidRPr="006E344B" w:rsidRDefault="006E344B" w:rsidP="006E344B">
      <w:pPr>
        <w:numPr>
          <w:ilvl w:val="2"/>
          <w:numId w:val="39"/>
        </w:numPr>
        <w:shd w:val="clear" w:color="auto" w:fill="FFFFFF" w:themeFill="background1"/>
        <w:contextualSpacing/>
        <w:rPr>
          <w:rFonts w:ascii="Times New Roman" w:hAnsi="Times New Roman"/>
        </w:rPr>
      </w:pPr>
      <w:r w:rsidRPr="006E344B">
        <w:rPr>
          <w:rFonts w:ascii="Times New Roman" w:hAnsi="Times New Roman"/>
        </w:rPr>
        <w:t>NMGRT may be applicable to the proposed effort.  For assistance in determining the extent to which NMGRT may apply and applicable rates, contact the New Mexico Taxation and Revenue Department, 5301 Central Ave., NE, PO Box 8485, Albuquerque, NM 87198, (505) 841-6200, http://www.tax.newmexico.gov/All-Taxes/Pages/Gross-Receipts-Tax.aspx.  Identify the cost elements and amounts included in the NMGRT base, if applicable.  Demonstrate the method of calculating total tax dollars included in the proposal.</w:t>
      </w:r>
    </w:p>
    <w:p w:rsidR="006E344B" w:rsidRPr="006E344B" w:rsidRDefault="006E344B" w:rsidP="006E344B">
      <w:pPr>
        <w:numPr>
          <w:ilvl w:val="2"/>
          <w:numId w:val="39"/>
        </w:numPr>
        <w:shd w:val="clear" w:color="auto" w:fill="FFFFFF" w:themeFill="background1"/>
        <w:contextualSpacing/>
        <w:rPr>
          <w:rFonts w:ascii="Times New Roman" w:hAnsi="Times New Roman"/>
        </w:rPr>
      </w:pPr>
      <w:r w:rsidRPr="006E344B">
        <w:rPr>
          <w:rFonts w:ascii="Times New Roman" w:hAnsi="Times New Roman"/>
        </w:rPr>
        <w:t xml:space="preserve">As part of Table 1, list the proposed base, rate/factor and calculated amount for each NMGRT line item cost by OFY, by CLIN.  </w:t>
      </w:r>
    </w:p>
    <w:p w:rsidR="006E344B" w:rsidRPr="006E344B" w:rsidRDefault="006E344B" w:rsidP="006E344B">
      <w:pPr>
        <w:numPr>
          <w:ilvl w:val="2"/>
          <w:numId w:val="39"/>
        </w:numPr>
        <w:shd w:val="clear" w:color="auto" w:fill="FFFFFF" w:themeFill="background1"/>
        <w:contextualSpacing/>
        <w:rPr>
          <w:rFonts w:ascii="Times New Roman" w:hAnsi="Times New Roman"/>
        </w:rPr>
      </w:pPr>
      <w:r w:rsidRPr="006E344B">
        <w:rPr>
          <w:rFonts w:ascii="Times New Roman" w:hAnsi="Times New Roman"/>
        </w:rPr>
        <w:t xml:space="preserve">Identify the location(s) where the work will be performed, whether nexus applies, and where the final deliverables will be initially used. </w:t>
      </w:r>
    </w:p>
    <w:p w:rsidR="006E344B" w:rsidRPr="006E344B" w:rsidRDefault="006E344B" w:rsidP="006E344B">
      <w:pPr>
        <w:shd w:val="clear" w:color="auto" w:fill="FFFFFF" w:themeFill="background1"/>
        <w:ind w:left="720" w:hanging="360"/>
        <w:contextualSpacing/>
        <w:rPr>
          <w:rFonts w:ascii="Times New Roman" w:hAnsi="Times New Roman"/>
        </w:rPr>
      </w:pPr>
    </w:p>
    <w:p w:rsidR="006E344B" w:rsidRPr="006E344B" w:rsidRDefault="006E344B" w:rsidP="006E344B">
      <w:pPr>
        <w:shd w:val="clear" w:color="auto" w:fill="FFFFFF" w:themeFill="background1"/>
        <w:ind w:left="1080"/>
        <w:contextualSpacing/>
        <w:rPr>
          <w:rFonts w:ascii="Times New Roman" w:hAnsi="Times New Roman"/>
        </w:rPr>
      </w:pPr>
    </w:p>
    <w:p w:rsidR="006E344B" w:rsidRPr="006E344B" w:rsidRDefault="006E344B" w:rsidP="006E344B">
      <w:pPr>
        <w:numPr>
          <w:ilvl w:val="0"/>
          <w:numId w:val="40"/>
        </w:numPr>
        <w:shd w:val="clear" w:color="auto" w:fill="FFFFFF" w:themeFill="background1"/>
        <w:contextualSpacing/>
        <w:rPr>
          <w:rFonts w:ascii="Times New Roman" w:hAnsi="Times New Roman"/>
          <w:b/>
        </w:rPr>
      </w:pPr>
      <w:r w:rsidRPr="006E344B">
        <w:rPr>
          <w:rFonts w:ascii="Times New Roman" w:hAnsi="Times New Roman"/>
          <w:b/>
        </w:rPr>
        <w:t>SAMPLE COST PROPOSAL TABLES (Revise to comply with established accounting practices.):</w:t>
      </w:r>
    </w:p>
    <w:p w:rsidR="006E344B" w:rsidRDefault="006E344B" w:rsidP="006E344B">
      <w:pPr>
        <w:numPr>
          <w:ilvl w:val="1"/>
          <w:numId w:val="41"/>
        </w:numPr>
        <w:shd w:val="clear" w:color="auto" w:fill="FFFFFF" w:themeFill="background1"/>
        <w:contextualSpacing/>
        <w:rPr>
          <w:rFonts w:ascii="Times New Roman" w:hAnsi="Times New Roman"/>
        </w:rPr>
      </w:pPr>
      <w:r w:rsidRPr="006E344B">
        <w:rPr>
          <w:rFonts w:ascii="Times New Roman" w:hAnsi="Times New Roman"/>
        </w:rPr>
        <w:t>Table 1 (Sample): Cost Element Summary.   If applicable, list each Subrecipient and IOT separately.</w:t>
      </w:r>
    </w:p>
    <w:p w:rsidR="006E344B" w:rsidRPr="006E344B" w:rsidRDefault="006E344B" w:rsidP="006E344B">
      <w:pPr>
        <w:shd w:val="clear" w:color="auto" w:fill="FFFFFF" w:themeFill="background1"/>
        <w:ind w:left="720"/>
        <w:contextualSpacing/>
        <w:rPr>
          <w:rFonts w:ascii="Times New Roman" w:hAnsi="Times New Roman"/>
        </w:rPr>
      </w:pPr>
    </w:p>
    <w:p w:rsidR="006E344B" w:rsidRDefault="006E344B" w:rsidP="00E97F23">
      <w:pPr>
        <w:pStyle w:val="Default"/>
        <w:jc w:val="center"/>
        <w:outlineLvl w:val="0"/>
      </w:pPr>
      <w:r w:rsidRPr="00C507D6">
        <w:rPr>
          <w:noProof/>
        </w:rPr>
        <w:drawing>
          <wp:anchor distT="0" distB="0" distL="114300" distR="114300" simplePos="0" relativeHeight="251660288" behindDoc="0" locked="0" layoutInCell="1" allowOverlap="1" wp14:anchorId="021C86BE" wp14:editId="1B69E7EA">
            <wp:simplePos x="0" y="0"/>
            <wp:positionH relativeFrom="column">
              <wp:posOffset>-114300</wp:posOffset>
            </wp:positionH>
            <wp:positionV relativeFrom="paragraph">
              <wp:posOffset>287020</wp:posOffset>
            </wp:positionV>
            <wp:extent cx="5894705" cy="362839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3.jpg"/>
                    <pic:cNvPicPr/>
                  </pic:nvPicPr>
                  <pic:blipFill rotWithShape="1">
                    <a:blip r:embed="rId23">
                      <a:extLst>
                        <a:ext uri="{28A0092B-C50C-407E-A947-70E740481C1C}">
                          <a14:useLocalDpi xmlns:a14="http://schemas.microsoft.com/office/drawing/2010/main" val="0"/>
                        </a:ext>
                      </a:extLst>
                    </a:blip>
                    <a:srcRect l="9866" t="9084" r="16562" b="54744"/>
                    <a:stretch/>
                  </pic:blipFill>
                  <pic:spPr bwMode="auto">
                    <a:xfrm>
                      <a:off x="0" y="0"/>
                      <a:ext cx="5894705" cy="36283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E344B">
        <w:rPr>
          <w:rFonts w:ascii="Times New Roman" w:hAnsi="Times New Roman"/>
          <w:b/>
        </w:rPr>
        <w:t>TABLE 2 (Sample): SUBRECIPIENTS/IOTs &amp; CONSULTAN</w:t>
      </w:r>
      <w:r>
        <w:rPr>
          <w:rFonts w:ascii="Times New Roman" w:hAnsi="Times New Roman"/>
          <w:b/>
        </w:rPr>
        <w:t>S</w:t>
      </w:r>
    </w:p>
    <w:p w:rsidR="009C4B26" w:rsidRPr="009C4B26" w:rsidRDefault="009C4B26" w:rsidP="009C4B26">
      <w:pPr>
        <w:shd w:val="clear" w:color="auto" w:fill="FFFFFF" w:themeFill="background1"/>
        <w:contextualSpacing/>
        <w:rPr>
          <w:rFonts w:ascii="Times New Roman" w:hAnsi="Times New Roman"/>
          <w:b/>
        </w:rPr>
      </w:pPr>
    </w:p>
    <w:p w:rsidR="009C4B26" w:rsidRPr="009C4B26" w:rsidRDefault="009C4B26" w:rsidP="009C4B26">
      <w:pPr>
        <w:pStyle w:val="ListParagraph"/>
        <w:numPr>
          <w:ilvl w:val="1"/>
          <w:numId w:val="41"/>
        </w:numPr>
        <w:rPr>
          <w:b/>
        </w:rPr>
      </w:pPr>
      <w:r w:rsidRPr="009C4B26">
        <w:rPr>
          <w:b/>
        </w:rPr>
        <w:lastRenderedPageBreak/>
        <w:t>TABLE 2 (Sample): SUBRECIPIENTS/IOTs &amp; CONSULTANTS</w:t>
      </w:r>
    </w:p>
    <w:p w:rsidR="009C4B26" w:rsidRPr="009C4B26" w:rsidRDefault="009C4B26" w:rsidP="009C4B26">
      <w:pPr>
        <w:shd w:val="clear" w:color="auto" w:fill="FFFFFF" w:themeFill="background1"/>
        <w:ind w:left="720"/>
        <w:contextualSpacing/>
        <w:rPr>
          <w:rFonts w:ascii="Times New Roman" w:hAnsi="Times New Roman"/>
          <w:b/>
        </w:rPr>
      </w:pPr>
    </w:p>
    <w:p w:rsidR="006E344B" w:rsidRDefault="006E344B" w:rsidP="00E97F23">
      <w:pPr>
        <w:pStyle w:val="Default"/>
        <w:jc w:val="center"/>
        <w:outlineLvl w:val="0"/>
      </w:pPr>
    </w:p>
    <w:p w:rsidR="006E344B" w:rsidRDefault="009C4B26" w:rsidP="009C4B26">
      <w:pPr>
        <w:pStyle w:val="Default"/>
        <w:jc w:val="center"/>
        <w:outlineLvl w:val="0"/>
      </w:pPr>
      <w:r>
        <w:rPr>
          <w:noProof/>
        </w:rPr>
        <mc:AlternateContent>
          <mc:Choice Requires="wpc">
            <w:drawing>
              <wp:inline distT="0" distB="0" distL="0" distR="0">
                <wp:extent cx="5788660" cy="1254760"/>
                <wp:effectExtent l="0" t="0" r="21590" b="0"/>
                <wp:docPr id="677" name="Canvas 56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566" name="Rectangle 5"/>
                        <wps:cNvSpPr>
                          <a:spLocks noChangeArrowheads="1"/>
                        </wps:cNvSpPr>
                        <wps:spPr bwMode="auto">
                          <a:xfrm>
                            <a:off x="0" y="248285"/>
                            <a:ext cx="5788660" cy="29591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7" name="Rectangle 454"/>
                        <wps:cNvSpPr>
                          <a:spLocks noChangeArrowheads="1"/>
                        </wps:cNvSpPr>
                        <wps:spPr bwMode="auto">
                          <a:xfrm>
                            <a:off x="0" y="919480"/>
                            <a:ext cx="5788660" cy="13906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8" name="Rectangle 7"/>
                        <wps:cNvSpPr>
                          <a:spLocks noChangeArrowheads="1"/>
                        </wps:cNvSpPr>
                        <wps:spPr bwMode="auto">
                          <a:xfrm>
                            <a:off x="19050" y="411480"/>
                            <a:ext cx="31051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077" w:rsidRDefault="00AC7077" w:rsidP="009C4B26">
                              <w:r>
                                <w:rPr>
                                  <w:rFonts w:ascii="Times New Roman" w:hAnsi="Times New Roman"/>
                                  <w:b/>
                                  <w:bCs/>
                                  <w:sz w:val="16"/>
                                  <w:szCs w:val="16"/>
                                </w:rPr>
                                <w:t>NAME</w:t>
                              </w:r>
                            </w:p>
                          </w:txbxContent>
                        </wps:txbx>
                        <wps:bodyPr rot="0" vert="horz" wrap="none" lIns="0" tIns="0" rIns="0" bIns="0" anchor="t" anchorCtr="0">
                          <a:spAutoFit/>
                        </wps:bodyPr>
                      </wps:wsp>
                      <wps:wsp>
                        <wps:cNvPr id="569" name="Rectangle 8"/>
                        <wps:cNvSpPr>
                          <a:spLocks noChangeArrowheads="1"/>
                        </wps:cNvSpPr>
                        <wps:spPr bwMode="auto">
                          <a:xfrm>
                            <a:off x="1805940" y="411480"/>
                            <a:ext cx="3333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077" w:rsidRDefault="00AC7077" w:rsidP="009C4B26">
                              <w:r>
                                <w:rPr>
                                  <w:rFonts w:ascii="Times New Roman" w:hAnsi="Times New Roman"/>
                                  <w:b/>
                                  <w:bCs/>
                                  <w:sz w:val="16"/>
                                  <w:szCs w:val="16"/>
                                </w:rPr>
                                <w:t>TASKS</w:t>
                              </w:r>
                            </w:p>
                          </w:txbxContent>
                        </wps:txbx>
                        <wps:bodyPr rot="0" vert="horz" wrap="none" lIns="0" tIns="0" rIns="0" bIns="0" anchor="t" anchorCtr="0">
                          <a:spAutoFit/>
                        </wps:bodyPr>
                      </wps:wsp>
                      <wps:wsp>
                        <wps:cNvPr id="570" name="Rectangle 9"/>
                        <wps:cNvSpPr>
                          <a:spLocks noChangeArrowheads="1"/>
                        </wps:cNvSpPr>
                        <wps:spPr bwMode="auto">
                          <a:xfrm>
                            <a:off x="2591435" y="284480"/>
                            <a:ext cx="2603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077" w:rsidRDefault="00AC7077" w:rsidP="009C4B26">
                              <w:r>
                                <w:rPr>
                                  <w:rFonts w:ascii="Times New Roman" w:hAnsi="Times New Roman"/>
                                  <w:b/>
                                  <w:bCs/>
                                  <w:sz w:val="16"/>
                                  <w:szCs w:val="16"/>
                                </w:rPr>
                                <w:t xml:space="preserve"> </w:t>
                              </w:r>
                            </w:p>
                          </w:txbxContent>
                        </wps:txbx>
                        <wps:bodyPr rot="0" vert="horz" wrap="none" lIns="0" tIns="0" rIns="0" bIns="0" anchor="t" anchorCtr="0">
                          <a:spAutoFit/>
                        </wps:bodyPr>
                      </wps:wsp>
                      <wps:wsp>
                        <wps:cNvPr id="571" name="Rectangle 10"/>
                        <wps:cNvSpPr>
                          <a:spLocks noChangeArrowheads="1"/>
                        </wps:cNvSpPr>
                        <wps:spPr bwMode="auto">
                          <a:xfrm>
                            <a:off x="2750820" y="411480"/>
                            <a:ext cx="27114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077" w:rsidRDefault="00AC7077" w:rsidP="009C4B26">
                              <w:r>
                                <w:rPr>
                                  <w:rFonts w:ascii="Times New Roman" w:hAnsi="Times New Roman"/>
                                  <w:b/>
                                  <w:bCs/>
                                  <w:sz w:val="16"/>
                                  <w:szCs w:val="16"/>
                                </w:rPr>
                                <w:t>TYPE</w:t>
                              </w:r>
                            </w:p>
                          </w:txbxContent>
                        </wps:txbx>
                        <wps:bodyPr rot="0" vert="horz" wrap="none" lIns="0" tIns="0" rIns="0" bIns="0" anchor="t" anchorCtr="0">
                          <a:spAutoFit/>
                        </wps:bodyPr>
                      </wps:wsp>
                      <wps:wsp>
                        <wps:cNvPr id="572" name="Rectangle 11"/>
                        <wps:cNvSpPr>
                          <a:spLocks noChangeArrowheads="1"/>
                        </wps:cNvSpPr>
                        <wps:spPr bwMode="auto">
                          <a:xfrm>
                            <a:off x="3318510" y="284480"/>
                            <a:ext cx="4406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077" w:rsidRDefault="00AC7077" w:rsidP="009C4B26">
                              <w:r>
                                <w:rPr>
                                  <w:rFonts w:ascii="Times New Roman" w:hAnsi="Times New Roman"/>
                                  <w:b/>
                                  <w:bCs/>
                                  <w:sz w:val="16"/>
                                  <w:szCs w:val="16"/>
                                </w:rPr>
                                <w:t xml:space="preserve">QUOTED </w:t>
                              </w:r>
                            </w:p>
                          </w:txbxContent>
                        </wps:txbx>
                        <wps:bodyPr rot="0" vert="horz" wrap="none" lIns="0" tIns="0" rIns="0" bIns="0" anchor="t" anchorCtr="0">
                          <a:spAutoFit/>
                        </wps:bodyPr>
                      </wps:wsp>
                      <wps:wsp>
                        <wps:cNvPr id="573" name="Rectangle 12"/>
                        <wps:cNvSpPr>
                          <a:spLocks noChangeArrowheads="1"/>
                        </wps:cNvSpPr>
                        <wps:spPr bwMode="auto">
                          <a:xfrm>
                            <a:off x="3382645" y="411480"/>
                            <a:ext cx="31623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077" w:rsidRDefault="00AC7077" w:rsidP="009C4B26">
                              <w:r>
                                <w:rPr>
                                  <w:rFonts w:ascii="Times New Roman" w:hAnsi="Times New Roman"/>
                                  <w:b/>
                                  <w:bCs/>
                                  <w:sz w:val="16"/>
                                  <w:szCs w:val="16"/>
                                </w:rPr>
                                <w:t>PRICE</w:t>
                              </w:r>
                            </w:p>
                          </w:txbxContent>
                        </wps:txbx>
                        <wps:bodyPr rot="0" vert="horz" wrap="none" lIns="0" tIns="0" rIns="0" bIns="0" anchor="t" anchorCtr="0">
                          <a:spAutoFit/>
                        </wps:bodyPr>
                      </wps:wsp>
                      <wps:wsp>
                        <wps:cNvPr id="574" name="Rectangle 13"/>
                        <wps:cNvSpPr>
                          <a:spLocks noChangeArrowheads="1"/>
                        </wps:cNvSpPr>
                        <wps:spPr bwMode="auto">
                          <a:xfrm>
                            <a:off x="3937635" y="233815"/>
                            <a:ext cx="63246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077" w:rsidRDefault="00AC7077" w:rsidP="009C4B26">
                              <w:r>
                                <w:rPr>
                                  <w:rFonts w:ascii="Times New Roman" w:hAnsi="Times New Roman"/>
                                  <w:b/>
                                  <w:bCs/>
                                  <w:sz w:val="16"/>
                                  <w:szCs w:val="16"/>
                                </w:rPr>
                                <w:t xml:space="preserve">RECIPIENT's </w:t>
                              </w:r>
                            </w:p>
                          </w:txbxContent>
                        </wps:txbx>
                        <wps:bodyPr rot="0" vert="horz" wrap="none" lIns="0" tIns="0" rIns="0" bIns="0" anchor="t" anchorCtr="0">
                          <a:spAutoFit/>
                        </wps:bodyPr>
                      </wps:wsp>
                      <wps:wsp>
                        <wps:cNvPr id="575" name="Rectangle 14"/>
                        <wps:cNvSpPr>
                          <a:spLocks noChangeArrowheads="1"/>
                        </wps:cNvSpPr>
                        <wps:spPr bwMode="auto">
                          <a:xfrm>
                            <a:off x="3937635" y="322135"/>
                            <a:ext cx="638175" cy="19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077" w:rsidRDefault="00AC7077" w:rsidP="009C4B26">
                              <w:r>
                                <w:rPr>
                                  <w:rFonts w:ascii="Times New Roman" w:hAnsi="Times New Roman"/>
                                  <w:b/>
                                  <w:bCs/>
                                  <w:sz w:val="16"/>
                                  <w:szCs w:val="16"/>
                                </w:rPr>
                                <w:t xml:space="preserve">EVALUATED </w:t>
                              </w:r>
                            </w:p>
                          </w:txbxContent>
                        </wps:txbx>
                        <wps:bodyPr rot="0" vert="horz" wrap="none" lIns="0" tIns="0" rIns="0" bIns="0" anchor="t" anchorCtr="0">
                          <a:noAutofit/>
                        </wps:bodyPr>
                      </wps:wsp>
                      <wps:wsp>
                        <wps:cNvPr id="576" name="Rectangle 15"/>
                        <wps:cNvSpPr>
                          <a:spLocks noChangeArrowheads="1"/>
                        </wps:cNvSpPr>
                        <wps:spPr bwMode="auto">
                          <a:xfrm>
                            <a:off x="4091305" y="426960"/>
                            <a:ext cx="27686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077" w:rsidRDefault="00AC7077" w:rsidP="009C4B26">
                              <w:r>
                                <w:rPr>
                                  <w:rFonts w:ascii="Times New Roman" w:hAnsi="Times New Roman"/>
                                  <w:b/>
                                  <w:bCs/>
                                  <w:sz w:val="16"/>
                                  <w:szCs w:val="16"/>
                                </w:rPr>
                                <w:t>COST</w:t>
                              </w:r>
                            </w:p>
                          </w:txbxContent>
                        </wps:txbx>
                        <wps:bodyPr rot="0" vert="horz" wrap="none" lIns="0" tIns="0" rIns="0" bIns="0" anchor="t" anchorCtr="0">
                          <a:spAutoFit/>
                        </wps:bodyPr>
                      </wps:wsp>
                      <wps:wsp>
                        <wps:cNvPr id="577" name="Rectangle 16"/>
                        <wps:cNvSpPr>
                          <a:spLocks noChangeArrowheads="1"/>
                        </wps:cNvSpPr>
                        <wps:spPr bwMode="auto">
                          <a:xfrm>
                            <a:off x="4639945" y="411480"/>
                            <a:ext cx="6610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077" w:rsidRDefault="00AC7077" w:rsidP="009C4B26">
                              <w:r>
                                <w:rPr>
                                  <w:rFonts w:ascii="Times New Roman" w:hAnsi="Times New Roman"/>
                                  <w:b/>
                                  <w:bCs/>
                                  <w:sz w:val="16"/>
                                  <w:szCs w:val="16"/>
                                </w:rPr>
                                <w:t>DIFFERENCE</w:t>
                              </w:r>
                            </w:p>
                          </w:txbxContent>
                        </wps:txbx>
                        <wps:bodyPr rot="0" vert="horz" wrap="none" lIns="0" tIns="0" rIns="0" bIns="0" anchor="t" anchorCtr="0">
                          <a:spAutoFit/>
                        </wps:bodyPr>
                      </wps:wsp>
                      <wps:wsp>
                        <wps:cNvPr id="578" name="Rectangle 17"/>
                        <wps:cNvSpPr>
                          <a:spLocks noChangeArrowheads="1"/>
                        </wps:cNvSpPr>
                        <wps:spPr bwMode="auto">
                          <a:xfrm>
                            <a:off x="5443855" y="284480"/>
                            <a:ext cx="2120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077" w:rsidRDefault="00AC7077" w:rsidP="009C4B26">
                              <w:r>
                                <w:rPr>
                                  <w:rFonts w:ascii="Times New Roman" w:hAnsi="Times New Roman"/>
                                  <w:b/>
                                  <w:bCs/>
                                  <w:sz w:val="16"/>
                                  <w:szCs w:val="16"/>
                                </w:rPr>
                                <w:t xml:space="preserve">% of </w:t>
                              </w:r>
                            </w:p>
                          </w:txbxContent>
                        </wps:txbx>
                        <wps:bodyPr rot="0" vert="horz" wrap="none" lIns="0" tIns="0" rIns="0" bIns="0" anchor="t" anchorCtr="0">
                          <a:spAutoFit/>
                        </wps:bodyPr>
                      </wps:wsp>
                      <wps:wsp>
                        <wps:cNvPr id="579" name="Rectangle 18"/>
                        <wps:cNvSpPr>
                          <a:spLocks noChangeArrowheads="1"/>
                        </wps:cNvSpPr>
                        <wps:spPr bwMode="auto">
                          <a:xfrm>
                            <a:off x="5386705" y="411480"/>
                            <a:ext cx="3333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077" w:rsidRDefault="00AC7077" w:rsidP="009C4B26">
                              <w:r>
                                <w:rPr>
                                  <w:rFonts w:ascii="Times New Roman" w:hAnsi="Times New Roman"/>
                                  <w:b/>
                                  <w:bCs/>
                                  <w:sz w:val="16"/>
                                  <w:szCs w:val="16"/>
                                </w:rPr>
                                <w:t>WORK</w:t>
                              </w:r>
                            </w:p>
                          </w:txbxContent>
                        </wps:txbx>
                        <wps:bodyPr rot="0" vert="horz" wrap="none" lIns="0" tIns="0" rIns="0" bIns="0" anchor="t" anchorCtr="0">
                          <a:spAutoFit/>
                        </wps:bodyPr>
                      </wps:wsp>
                      <wps:wsp>
                        <wps:cNvPr id="580" name="Rectangle 19"/>
                        <wps:cNvSpPr>
                          <a:spLocks noChangeArrowheads="1"/>
                        </wps:cNvSpPr>
                        <wps:spPr bwMode="auto">
                          <a:xfrm>
                            <a:off x="19050" y="931545"/>
                            <a:ext cx="41275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077" w:rsidRDefault="00AC7077" w:rsidP="009C4B26">
                              <w:r>
                                <w:rPr>
                                  <w:rFonts w:ascii="Times New Roman" w:hAnsi="Times New Roman"/>
                                  <w:b/>
                                  <w:bCs/>
                                  <w:sz w:val="16"/>
                                  <w:szCs w:val="16"/>
                                </w:rPr>
                                <w:t>TOTALS</w:t>
                              </w:r>
                            </w:p>
                          </w:txbxContent>
                        </wps:txbx>
                        <wps:bodyPr rot="0" vert="horz" wrap="none" lIns="0" tIns="0" rIns="0" bIns="0" anchor="t" anchorCtr="0">
                          <a:spAutoFit/>
                        </wps:bodyPr>
                      </wps:wsp>
                      <wps:wsp>
                        <wps:cNvPr id="581" name="Rectangle 20"/>
                        <wps:cNvSpPr>
                          <a:spLocks noChangeArrowheads="1"/>
                        </wps:cNvSpPr>
                        <wps:spPr bwMode="auto">
                          <a:xfrm>
                            <a:off x="3797300" y="931545"/>
                            <a:ext cx="342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077" w:rsidRDefault="00AC7077" w:rsidP="009C4B26">
                              <w:r>
                                <w:rPr>
                                  <w:rFonts w:ascii="Times New Roman" w:hAnsi="Times New Roman"/>
                                  <w:b/>
                                  <w:bCs/>
                                  <w:sz w:val="16"/>
                                  <w:szCs w:val="16"/>
                                </w:rPr>
                                <w:t>-</w:t>
                              </w:r>
                            </w:p>
                          </w:txbxContent>
                        </wps:txbx>
                        <wps:bodyPr rot="0" vert="horz" wrap="none" lIns="0" tIns="0" rIns="0" bIns="0" anchor="t" anchorCtr="0">
                          <a:spAutoFit/>
                        </wps:bodyPr>
                      </wps:wsp>
                      <wps:wsp>
                        <wps:cNvPr id="582" name="Rectangle 21"/>
                        <wps:cNvSpPr>
                          <a:spLocks noChangeArrowheads="1"/>
                        </wps:cNvSpPr>
                        <wps:spPr bwMode="auto">
                          <a:xfrm>
                            <a:off x="3235960" y="931545"/>
                            <a:ext cx="51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077" w:rsidRDefault="00AC7077" w:rsidP="009C4B26">
                              <w:r>
                                <w:rPr>
                                  <w:rFonts w:ascii="Times New Roman" w:hAnsi="Times New Roman"/>
                                  <w:b/>
                                  <w:bCs/>
                                  <w:sz w:val="16"/>
                                  <w:szCs w:val="16"/>
                                </w:rPr>
                                <w:t xml:space="preserve">$                    </w:t>
                              </w:r>
                            </w:p>
                          </w:txbxContent>
                        </wps:txbx>
                        <wps:bodyPr rot="0" vert="horz" wrap="none" lIns="0" tIns="0" rIns="0" bIns="0" anchor="t" anchorCtr="0">
                          <a:spAutoFit/>
                        </wps:bodyPr>
                      </wps:wsp>
                      <wps:wsp>
                        <wps:cNvPr id="583" name="Rectangle 22"/>
                        <wps:cNvSpPr>
                          <a:spLocks noChangeArrowheads="1"/>
                        </wps:cNvSpPr>
                        <wps:spPr bwMode="auto">
                          <a:xfrm>
                            <a:off x="3797300" y="931545"/>
                            <a:ext cx="2603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077" w:rsidRDefault="00AC7077" w:rsidP="009C4B26">
                              <w:r>
                                <w:rPr>
                                  <w:rFonts w:ascii="Times New Roman" w:hAnsi="Times New Roman"/>
                                  <w:b/>
                                  <w:bCs/>
                                  <w:sz w:val="16"/>
                                  <w:szCs w:val="16"/>
                                </w:rPr>
                                <w:t xml:space="preserve"> </w:t>
                              </w:r>
                            </w:p>
                          </w:txbxContent>
                        </wps:txbx>
                        <wps:bodyPr rot="0" vert="horz" wrap="none" lIns="0" tIns="0" rIns="0" bIns="0" anchor="t" anchorCtr="0">
                          <a:spAutoFit/>
                        </wps:bodyPr>
                      </wps:wsp>
                      <wps:wsp>
                        <wps:cNvPr id="584" name="Rectangle 23"/>
                        <wps:cNvSpPr>
                          <a:spLocks noChangeArrowheads="1"/>
                        </wps:cNvSpPr>
                        <wps:spPr bwMode="auto">
                          <a:xfrm>
                            <a:off x="4537710" y="931545"/>
                            <a:ext cx="342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077" w:rsidRDefault="00AC7077" w:rsidP="009C4B26">
                              <w:r>
                                <w:rPr>
                                  <w:rFonts w:ascii="Times New Roman" w:hAnsi="Times New Roman"/>
                                  <w:b/>
                                  <w:bCs/>
                                  <w:sz w:val="16"/>
                                  <w:szCs w:val="16"/>
                                </w:rPr>
                                <w:t>-</w:t>
                              </w:r>
                            </w:p>
                          </w:txbxContent>
                        </wps:txbx>
                        <wps:bodyPr rot="0" vert="horz" wrap="none" lIns="0" tIns="0" rIns="0" bIns="0" anchor="t" anchorCtr="0">
                          <a:spAutoFit/>
                        </wps:bodyPr>
                      </wps:wsp>
                      <wps:wsp>
                        <wps:cNvPr id="585" name="Rectangle 24"/>
                        <wps:cNvSpPr>
                          <a:spLocks noChangeArrowheads="1"/>
                        </wps:cNvSpPr>
                        <wps:spPr bwMode="auto">
                          <a:xfrm>
                            <a:off x="3924935" y="931545"/>
                            <a:ext cx="51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077" w:rsidRDefault="00AC7077" w:rsidP="009C4B26">
                              <w:r>
                                <w:rPr>
                                  <w:rFonts w:ascii="Times New Roman" w:hAnsi="Times New Roman"/>
                                  <w:b/>
                                  <w:bCs/>
                                  <w:sz w:val="16"/>
                                  <w:szCs w:val="16"/>
                                </w:rPr>
                                <w:t xml:space="preserve">$                      </w:t>
                              </w:r>
                            </w:p>
                          </w:txbxContent>
                        </wps:txbx>
                        <wps:bodyPr rot="0" vert="horz" wrap="none" lIns="0" tIns="0" rIns="0" bIns="0" anchor="t" anchorCtr="0">
                          <a:spAutoFit/>
                        </wps:bodyPr>
                      </wps:wsp>
                      <wps:wsp>
                        <wps:cNvPr id="586" name="Rectangle 25"/>
                        <wps:cNvSpPr>
                          <a:spLocks noChangeArrowheads="1"/>
                        </wps:cNvSpPr>
                        <wps:spPr bwMode="auto">
                          <a:xfrm>
                            <a:off x="4537710" y="931545"/>
                            <a:ext cx="2603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077" w:rsidRDefault="00AC7077" w:rsidP="009C4B26">
                              <w:r>
                                <w:rPr>
                                  <w:rFonts w:ascii="Times New Roman" w:hAnsi="Times New Roman"/>
                                  <w:b/>
                                  <w:bCs/>
                                  <w:sz w:val="16"/>
                                  <w:szCs w:val="16"/>
                                </w:rPr>
                                <w:t xml:space="preserve"> </w:t>
                              </w:r>
                            </w:p>
                          </w:txbxContent>
                        </wps:txbx>
                        <wps:bodyPr rot="0" vert="horz" wrap="none" lIns="0" tIns="0" rIns="0" bIns="0" anchor="t" anchorCtr="0">
                          <a:spAutoFit/>
                        </wps:bodyPr>
                      </wps:wsp>
                      <wps:wsp>
                        <wps:cNvPr id="587" name="Rectangle 26"/>
                        <wps:cNvSpPr>
                          <a:spLocks noChangeArrowheads="1"/>
                        </wps:cNvSpPr>
                        <wps:spPr bwMode="auto">
                          <a:xfrm>
                            <a:off x="5488940" y="931545"/>
                            <a:ext cx="2800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077" w:rsidRDefault="00AC7077" w:rsidP="009C4B26">
                              <w:r>
                                <w:rPr>
                                  <w:rFonts w:ascii="Times New Roman" w:hAnsi="Times New Roman"/>
                                  <w:b/>
                                  <w:bCs/>
                                  <w:sz w:val="16"/>
                                  <w:szCs w:val="16"/>
                                </w:rPr>
                                <w:t>0.00%</w:t>
                              </w:r>
                            </w:p>
                          </w:txbxContent>
                        </wps:txbx>
                        <wps:bodyPr rot="0" vert="horz" wrap="none" lIns="0" tIns="0" rIns="0" bIns="0" anchor="t" anchorCtr="0">
                          <a:spAutoFit/>
                        </wps:bodyPr>
                      </wps:wsp>
                      <wps:wsp>
                        <wps:cNvPr id="588" name="Rectangle 27"/>
                        <wps:cNvSpPr>
                          <a:spLocks noChangeArrowheads="1"/>
                        </wps:cNvSpPr>
                        <wps:spPr bwMode="auto">
                          <a:xfrm>
                            <a:off x="223520" y="54610"/>
                            <a:ext cx="5295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077" w:rsidRDefault="00AC7077" w:rsidP="009C4B26">
                              <w:r>
                                <w:rPr>
                                  <w:rFonts w:ascii="Times New Roman" w:hAnsi="Times New Roman"/>
                                  <w:b/>
                                  <w:bCs/>
                                  <w:color w:val="FF0000"/>
                                  <w:sz w:val="20"/>
                                  <w:szCs w:val="20"/>
                                </w:rPr>
                                <w:t>SAMPLE</w:t>
                              </w:r>
                            </w:p>
                          </w:txbxContent>
                        </wps:txbx>
                        <wps:bodyPr rot="0" vert="horz" wrap="none" lIns="0" tIns="0" rIns="0" bIns="0" anchor="t" anchorCtr="0">
                          <a:spAutoFit/>
                        </wps:bodyPr>
                      </wps:wsp>
                      <wps:wsp>
                        <wps:cNvPr id="589" name="Rectangle 28"/>
                        <wps:cNvSpPr>
                          <a:spLocks noChangeArrowheads="1"/>
                        </wps:cNvSpPr>
                        <wps:spPr bwMode="auto">
                          <a:xfrm>
                            <a:off x="784860" y="54610"/>
                            <a:ext cx="190500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077" w:rsidRDefault="00AC7077" w:rsidP="009C4B26">
                              <w:r>
                                <w:rPr>
                                  <w:rFonts w:ascii="Times New Roman" w:hAnsi="Times New Roman"/>
                                  <w:b/>
                                  <w:bCs/>
                                  <w:sz w:val="20"/>
                                  <w:szCs w:val="20"/>
                                </w:rPr>
                                <w:t xml:space="preserve"> Table 2  -  PRICE SUMMARY for </w:t>
                              </w:r>
                            </w:p>
                          </w:txbxContent>
                        </wps:txbx>
                        <wps:bodyPr rot="0" vert="horz" wrap="none" lIns="0" tIns="0" rIns="0" bIns="0" anchor="t" anchorCtr="0">
                          <a:spAutoFit/>
                        </wps:bodyPr>
                      </wps:wsp>
                      <wps:wsp>
                        <wps:cNvPr id="590" name="Rectangle 29"/>
                        <wps:cNvSpPr>
                          <a:spLocks noChangeArrowheads="1"/>
                        </wps:cNvSpPr>
                        <wps:spPr bwMode="auto">
                          <a:xfrm>
                            <a:off x="2788920" y="54610"/>
                            <a:ext cx="10236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077" w:rsidRDefault="00AC7077" w:rsidP="009C4B26">
                              <w:r>
                                <w:rPr>
                                  <w:rFonts w:ascii="Times New Roman" w:hAnsi="Times New Roman"/>
                                  <w:b/>
                                  <w:bCs/>
                                  <w:color w:val="0000FF"/>
                                  <w:sz w:val="20"/>
                                  <w:szCs w:val="20"/>
                                </w:rPr>
                                <w:t>SUBRECIPIENTS</w:t>
                              </w:r>
                            </w:p>
                          </w:txbxContent>
                        </wps:txbx>
                        <wps:bodyPr rot="0" vert="horz" wrap="none" lIns="0" tIns="0" rIns="0" bIns="0" anchor="t" anchorCtr="0">
                          <a:spAutoFit/>
                        </wps:bodyPr>
                      </wps:wsp>
                      <wps:wsp>
                        <wps:cNvPr id="591" name="Rectangle 30"/>
                        <wps:cNvSpPr>
                          <a:spLocks noChangeArrowheads="1"/>
                        </wps:cNvSpPr>
                        <wps:spPr bwMode="auto">
                          <a:xfrm>
                            <a:off x="3880485" y="54610"/>
                            <a:ext cx="95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077" w:rsidRDefault="00AC7077" w:rsidP="009C4B26">
                              <w:r>
                                <w:rPr>
                                  <w:rFonts w:ascii="Times New Roman" w:hAnsi="Times New Roman"/>
                                  <w:b/>
                                  <w:bCs/>
                                  <w:sz w:val="20"/>
                                  <w:szCs w:val="20"/>
                                </w:rPr>
                                <w:t>/</w:t>
                              </w:r>
                            </w:p>
                          </w:txbxContent>
                        </wps:txbx>
                        <wps:bodyPr rot="0" vert="horz" wrap="square" lIns="0" tIns="0" rIns="0" bIns="0" anchor="t" anchorCtr="0">
                          <a:spAutoFit/>
                        </wps:bodyPr>
                      </wps:wsp>
                      <wps:wsp>
                        <wps:cNvPr id="592" name="Rectangle 31"/>
                        <wps:cNvSpPr>
                          <a:spLocks noChangeArrowheads="1"/>
                        </wps:cNvSpPr>
                        <wps:spPr bwMode="auto">
                          <a:xfrm>
                            <a:off x="3976370" y="53760"/>
                            <a:ext cx="2825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077" w:rsidRDefault="00AC7077" w:rsidP="009C4B26">
                              <w:r>
                                <w:rPr>
                                  <w:rFonts w:ascii="Times New Roman" w:hAnsi="Times New Roman"/>
                                  <w:b/>
                                  <w:bCs/>
                                  <w:color w:val="663300"/>
                                  <w:sz w:val="20"/>
                                  <w:szCs w:val="20"/>
                                </w:rPr>
                                <w:t>IOTs</w:t>
                              </w:r>
                            </w:p>
                          </w:txbxContent>
                        </wps:txbx>
                        <wps:bodyPr rot="0" vert="horz" wrap="none" lIns="0" tIns="0" rIns="0" bIns="0" anchor="t" anchorCtr="0">
                          <a:spAutoFit/>
                        </wps:bodyPr>
                      </wps:wsp>
                      <wps:wsp>
                        <wps:cNvPr id="593" name="Rectangle 32"/>
                        <wps:cNvSpPr>
                          <a:spLocks noChangeArrowheads="1"/>
                        </wps:cNvSpPr>
                        <wps:spPr bwMode="auto">
                          <a:xfrm>
                            <a:off x="4346975" y="54610"/>
                            <a:ext cx="13779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077" w:rsidRDefault="00AC7077" w:rsidP="009C4B26">
                              <w:r>
                                <w:rPr>
                                  <w:rFonts w:ascii="Times New Roman" w:hAnsi="Times New Roman"/>
                                  <w:b/>
                                  <w:bCs/>
                                  <w:sz w:val="20"/>
                                  <w:szCs w:val="20"/>
                                </w:rPr>
                                <w:t xml:space="preserve"> &amp; </w:t>
                              </w:r>
                            </w:p>
                          </w:txbxContent>
                        </wps:txbx>
                        <wps:bodyPr rot="0" vert="horz" wrap="none" lIns="0" tIns="0" rIns="0" bIns="0" anchor="t" anchorCtr="0">
                          <a:spAutoFit/>
                        </wps:bodyPr>
                      </wps:wsp>
                      <wps:wsp>
                        <wps:cNvPr id="594" name="Rectangle 33"/>
                        <wps:cNvSpPr>
                          <a:spLocks noChangeArrowheads="1"/>
                        </wps:cNvSpPr>
                        <wps:spPr bwMode="auto">
                          <a:xfrm>
                            <a:off x="4575810" y="54610"/>
                            <a:ext cx="953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077" w:rsidRDefault="00AC7077" w:rsidP="009C4B26">
                              <w:r>
                                <w:rPr>
                                  <w:rFonts w:ascii="Times New Roman" w:hAnsi="Times New Roman"/>
                                  <w:b/>
                                  <w:bCs/>
                                  <w:color w:val="006600"/>
                                  <w:sz w:val="20"/>
                                  <w:szCs w:val="20"/>
                                </w:rPr>
                                <w:t xml:space="preserve">CONSULTANTS                           </w:t>
                              </w:r>
                            </w:p>
                          </w:txbxContent>
                        </wps:txbx>
                        <wps:bodyPr rot="0" vert="horz" wrap="none" lIns="0" tIns="0" rIns="0" bIns="0" anchor="t" anchorCtr="0">
                          <a:spAutoFit/>
                        </wps:bodyPr>
                      </wps:wsp>
                      <wps:wsp>
                        <wps:cNvPr id="595" name="Line 34"/>
                        <wps:cNvCnPr/>
                        <wps:spPr bwMode="auto">
                          <a:xfrm flipV="1">
                            <a:off x="0" y="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596" name="Rectangle 35"/>
                        <wps:cNvSpPr>
                          <a:spLocks noChangeArrowheads="1"/>
                        </wps:cNvSpPr>
                        <wps:spPr bwMode="auto">
                          <a:xfrm>
                            <a:off x="0" y="-6350"/>
                            <a:ext cx="6350" cy="635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7" name="Rectangle 36"/>
                        <wps:cNvSpPr>
                          <a:spLocks noChangeArrowheads="1"/>
                        </wps:cNvSpPr>
                        <wps:spPr bwMode="auto">
                          <a:xfrm>
                            <a:off x="6350" y="-6350"/>
                            <a:ext cx="578231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8" name="Line 37"/>
                        <wps:cNvCnPr/>
                        <wps:spPr bwMode="auto">
                          <a:xfrm flipV="1">
                            <a:off x="5782310" y="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599" name="Rectangle 38"/>
                        <wps:cNvSpPr>
                          <a:spLocks noChangeArrowheads="1"/>
                        </wps:cNvSpPr>
                        <wps:spPr bwMode="auto">
                          <a:xfrm>
                            <a:off x="5782310" y="-6350"/>
                            <a:ext cx="6350" cy="635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0" name="Line 39"/>
                        <wps:cNvCnPr/>
                        <wps:spPr bwMode="auto">
                          <a:xfrm flipV="1">
                            <a:off x="1365885" y="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601" name="Rectangle 40"/>
                        <wps:cNvSpPr>
                          <a:spLocks noChangeArrowheads="1"/>
                        </wps:cNvSpPr>
                        <wps:spPr bwMode="auto">
                          <a:xfrm>
                            <a:off x="1365885" y="-6350"/>
                            <a:ext cx="6350" cy="635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2" name="Line 41"/>
                        <wps:cNvCnPr/>
                        <wps:spPr bwMode="auto">
                          <a:xfrm flipV="1">
                            <a:off x="2565400" y="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603" name="Rectangle 42"/>
                        <wps:cNvSpPr>
                          <a:spLocks noChangeArrowheads="1"/>
                        </wps:cNvSpPr>
                        <wps:spPr bwMode="auto">
                          <a:xfrm>
                            <a:off x="2565400" y="-6350"/>
                            <a:ext cx="6350" cy="635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4" name="Line 43"/>
                        <wps:cNvCnPr/>
                        <wps:spPr bwMode="auto">
                          <a:xfrm flipV="1">
                            <a:off x="3184525" y="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605" name="Rectangle 44"/>
                        <wps:cNvSpPr>
                          <a:spLocks noChangeArrowheads="1"/>
                        </wps:cNvSpPr>
                        <wps:spPr bwMode="auto">
                          <a:xfrm>
                            <a:off x="3184525" y="-6350"/>
                            <a:ext cx="6350" cy="635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6" name="Line 45"/>
                        <wps:cNvCnPr/>
                        <wps:spPr bwMode="auto">
                          <a:xfrm flipV="1">
                            <a:off x="3874135" y="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607" name="Rectangle 46"/>
                        <wps:cNvSpPr>
                          <a:spLocks noChangeArrowheads="1"/>
                        </wps:cNvSpPr>
                        <wps:spPr bwMode="auto">
                          <a:xfrm>
                            <a:off x="3874135" y="-6350"/>
                            <a:ext cx="6350" cy="635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8" name="Line 47"/>
                        <wps:cNvCnPr/>
                        <wps:spPr bwMode="auto">
                          <a:xfrm flipV="1">
                            <a:off x="4614545" y="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609" name="Rectangle 48"/>
                        <wps:cNvSpPr>
                          <a:spLocks noChangeArrowheads="1"/>
                        </wps:cNvSpPr>
                        <wps:spPr bwMode="auto">
                          <a:xfrm>
                            <a:off x="4614545" y="-6350"/>
                            <a:ext cx="6350" cy="635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0" name="Line 49"/>
                        <wps:cNvCnPr/>
                        <wps:spPr bwMode="auto">
                          <a:xfrm flipV="1">
                            <a:off x="5309870" y="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611" name="Rectangle 50"/>
                        <wps:cNvSpPr>
                          <a:spLocks noChangeArrowheads="1"/>
                        </wps:cNvSpPr>
                        <wps:spPr bwMode="auto">
                          <a:xfrm>
                            <a:off x="5309870" y="-6350"/>
                            <a:ext cx="6350" cy="635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2" name="Rectangle 51"/>
                        <wps:cNvSpPr>
                          <a:spLocks noChangeArrowheads="1"/>
                        </wps:cNvSpPr>
                        <wps:spPr bwMode="auto">
                          <a:xfrm>
                            <a:off x="6350" y="241935"/>
                            <a:ext cx="578231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3" name="Line 52"/>
                        <wps:cNvCnPr/>
                        <wps:spPr bwMode="auto">
                          <a:xfrm>
                            <a:off x="1365885" y="254000"/>
                            <a:ext cx="0" cy="27813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4" name="Rectangle 53"/>
                        <wps:cNvSpPr>
                          <a:spLocks noChangeArrowheads="1"/>
                        </wps:cNvSpPr>
                        <wps:spPr bwMode="auto">
                          <a:xfrm>
                            <a:off x="1365885" y="254000"/>
                            <a:ext cx="6350" cy="2781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 name="Line 54"/>
                        <wps:cNvCnPr/>
                        <wps:spPr bwMode="auto">
                          <a:xfrm>
                            <a:off x="2565400" y="254000"/>
                            <a:ext cx="0" cy="27813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6" name="Rectangle 55"/>
                        <wps:cNvSpPr>
                          <a:spLocks noChangeArrowheads="1"/>
                        </wps:cNvSpPr>
                        <wps:spPr bwMode="auto">
                          <a:xfrm>
                            <a:off x="2565400" y="254000"/>
                            <a:ext cx="6350" cy="2781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 name="Line 56"/>
                        <wps:cNvCnPr/>
                        <wps:spPr bwMode="auto">
                          <a:xfrm>
                            <a:off x="3184525" y="254000"/>
                            <a:ext cx="0" cy="27813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8" name="Rectangle 57"/>
                        <wps:cNvSpPr>
                          <a:spLocks noChangeArrowheads="1"/>
                        </wps:cNvSpPr>
                        <wps:spPr bwMode="auto">
                          <a:xfrm>
                            <a:off x="3184525" y="254000"/>
                            <a:ext cx="6350" cy="2781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9" name="Line 58"/>
                        <wps:cNvCnPr/>
                        <wps:spPr bwMode="auto">
                          <a:xfrm>
                            <a:off x="3874135" y="254000"/>
                            <a:ext cx="0" cy="27813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0" name="Rectangle 59"/>
                        <wps:cNvSpPr>
                          <a:spLocks noChangeArrowheads="1"/>
                        </wps:cNvSpPr>
                        <wps:spPr bwMode="auto">
                          <a:xfrm>
                            <a:off x="3874135" y="254000"/>
                            <a:ext cx="6350" cy="2781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1" name="Line 60"/>
                        <wps:cNvCnPr/>
                        <wps:spPr bwMode="auto">
                          <a:xfrm>
                            <a:off x="4614545" y="254000"/>
                            <a:ext cx="0" cy="27813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2" name="Rectangle 61"/>
                        <wps:cNvSpPr>
                          <a:spLocks noChangeArrowheads="1"/>
                        </wps:cNvSpPr>
                        <wps:spPr bwMode="auto">
                          <a:xfrm>
                            <a:off x="4614545" y="254000"/>
                            <a:ext cx="6350" cy="2781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3" name="Line 62"/>
                        <wps:cNvCnPr/>
                        <wps:spPr bwMode="auto">
                          <a:xfrm>
                            <a:off x="5309870" y="254000"/>
                            <a:ext cx="0" cy="27813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4" name="Rectangle 63"/>
                        <wps:cNvSpPr>
                          <a:spLocks noChangeArrowheads="1"/>
                        </wps:cNvSpPr>
                        <wps:spPr bwMode="auto">
                          <a:xfrm>
                            <a:off x="5309870" y="254000"/>
                            <a:ext cx="6350" cy="2781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5" name="Rectangle 64"/>
                        <wps:cNvSpPr>
                          <a:spLocks noChangeArrowheads="1"/>
                        </wps:cNvSpPr>
                        <wps:spPr bwMode="auto">
                          <a:xfrm>
                            <a:off x="6350" y="532130"/>
                            <a:ext cx="578231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6" name="Line 65"/>
                        <wps:cNvCnPr/>
                        <wps:spPr bwMode="auto">
                          <a:xfrm>
                            <a:off x="6350" y="665480"/>
                            <a:ext cx="576961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7" name="Rectangle 66"/>
                        <wps:cNvSpPr>
                          <a:spLocks noChangeArrowheads="1"/>
                        </wps:cNvSpPr>
                        <wps:spPr bwMode="auto">
                          <a:xfrm>
                            <a:off x="6350" y="665480"/>
                            <a:ext cx="576961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8" name="Line 67"/>
                        <wps:cNvCnPr/>
                        <wps:spPr bwMode="auto">
                          <a:xfrm>
                            <a:off x="6350" y="792480"/>
                            <a:ext cx="576961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9" name="Rectangle 68"/>
                        <wps:cNvSpPr>
                          <a:spLocks noChangeArrowheads="1"/>
                        </wps:cNvSpPr>
                        <wps:spPr bwMode="auto">
                          <a:xfrm>
                            <a:off x="6350" y="792480"/>
                            <a:ext cx="576961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0" name="Line 69"/>
                        <wps:cNvCnPr/>
                        <wps:spPr bwMode="auto">
                          <a:xfrm>
                            <a:off x="6350" y="919480"/>
                            <a:ext cx="576961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1" name="Rectangle 70"/>
                        <wps:cNvSpPr>
                          <a:spLocks noChangeArrowheads="1"/>
                        </wps:cNvSpPr>
                        <wps:spPr bwMode="auto">
                          <a:xfrm>
                            <a:off x="6350" y="919480"/>
                            <a:ext cx="576961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2" name="Rectangle 71"/>
                        <wps:cNvSpPr>
                          <a:spLocks noChangeArrowheads="1"/>
                        </wps:cNvSpPr>
                        <wps:spPr bwMode="auto">
                          <a:xfrm>
                            <a:off x="-6350" y="-6350"/>
                            <a:ext cx="12700" cy="10648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3" name="Line 72"/>
                        <wps:cNvCnPr/>
                        <wps:spPr bwMode="auto">
                          <a:xfrm>
                            <a:off x="1365885" y="544195"/>
                            <a:ext cx="0" cy="50228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4" name="Rectangle 73"/>
                        <wps:cNvSpPr>
                          <a:spLocks noChangeArrowheads="1"/>
                        </wps:cNvSpPr>
                        <wps:spPr bwMode="auto">
                          <a:xfrm>
                            <a:off x="1365885" y="544195"/>
                            <a:ext cx="6350" cy="5022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5" name="Line 74"/>
                        <wps:cNvCnPr/>
                        <wps:spPr bwMode="auto">
                          <a:xfrm>
                            <a:off x="2565400" y="544195"/>
                            <a:ext cx="0" cy="50228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6" name="Rectangle 75"/>
                        <wps:cNvSpPr>
                          <a:spLocks noChangeArrowheads="1"/>
                        </wps:cNvSpPr>
                        <wps:spPr bwMode="auto">
                          <a:xfrm>
                            <a:off x="2565400" y="544195"/>
                            <a:ext cx="6350" cy="5022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7" name="Line 76"/>
                        <wps:cNvCnPr/>
                        <wps:spPr bwMode="auto">
                          <a:xfrm>
                            <a:off x="3184525" y="544195"/>
                            <a:ext cx="0" cy="50228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8" name="Rectangle 77"/>
                        <wps:cNvSpPr>
                          <a:spLocks noChangeArrowheads="1"/>
                        </wps:cNvSpPr>
                        <wps:spPr bwMode="auto">
                          <a:xfrm>
                            <a:off x="3184525" y="544195"/>
                            <a:ext cx="6350" cy="5022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9" name="Line 78"/>
                        <wps:cNvCnPr/>
                        <wps:spPr bwMode="auto">
                          <a:xfrm>
                            <a:off x="3874135" y="544195"/>
                            <a:ext cx="0" cy="50228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0" name="Rectangle 79"/>
                        <wps:cNvSpPr>
                          <a:spLocks noChangeArrowheads="1"/>
                        </wps:cNvSpPr>
                        <wps:spPr bwMode="auto">
                          <a:xfrm>
                            <a:off x="3874135" y="544195"/>
                            <a:ext cx="6350" cy="5022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1" name="Line 80"/>
                        <wps:cNvCnPr/>
                        <wps:spPr bwMode="auto">
                          <a:xfrm>
                            <a:off x="4614545" y="544195"/>
                            <a:ext cx="0" cy="50228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2" name="Rectangle 81"/>
                        <wps:cNvSpPr>
                          <a:spLocks noChangeArrowheads="1"/>
                        </wps:cNvSpPr>
                        <wps:spPr bwMode="auto">
                          <a:xfrm>
                            <a:off x="4614545" y="544195"/>
                            <a:ext cx="6350" cy="5022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3" name="Line 82"/>
                        <wps:cNvCnPr/>
                        <wps:spPr bwMode="auto">
                          <a:xfrm>
                            <a:off x="5309870" y="544195"/>
                            <a:ext cx="0" cy="50228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4" name="Rectangle 83"/>
                        <wps:cNvSpPr>
                          <a:spLocks noChangeArrowheads="1"/>
                        </wps:cNvSpPr>
                        <wps:spPr bwMode="auto">
                          <a:xfrm>
                            <a:off x="5309870" y="544195"/>
                            <a:ext cx="6350" cy="5022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5" name="Rectangle 84"/>
                        <wps:cNvSpPr>
                          <a:spLocks noChangeArrowheads="1"/>
                        </wps:cNvSpPr>
                        <wps:spPr bwMode="auto">
                          <a:xfrm>
                            <a:off x="6350" y="1046480"/>
                            <a:ext cx="578231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6" name="Rectangle 85"/>
                        <wps:cNvSpPr>
                          <a:spLocks noChangeArrowheads="1"/>
                        </wps:cNvSpPr>
                        <wps:spPr bwMode="auto">
                          <a:xfrm>
                            <a:off x="5775960" y="6350"/>
                            <a:ext cx="12700" cy="10521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7" name="Line 86"/>
                        <wps:cNvCnPr/>
                        <wps:spPr bwMode="auto">
                          <a:xfrm>
                            <a:off x="0" y="105854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648" name="Rectangle 87"/>
                        <wps:cNvSpPr>
                          <a:spLocks noChangeArrowheads="1"/>
                        </wps:cNvSpPr>
                        <wps:spPr bwMode="auto">
                          <a:xfrm>
                            <a:off x="0" y="1058545"/>
                            <a:ext cx="6350" cy="571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9" name="Line 88"/>
                        <wps:cNvCnPr/>
                        <wps:spPr bwMode="auto">
                          <a:xfrm>
                            <a:off x="1365885" y="105854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650" name="Rectangle 89"/>
                        <wps:cNvSpPr>
                          <a:spLocks noChangeArrowheads="1"/>
                        </wps:cNvSpPr>
                        <wps:spPr bwMode="auto">
                          <a:xfrm>
                            <a:off x="1365885" y="1058545"/>
                            <a:ext cx="6350" cy="571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1" name="Line 90"/>
                        <wps:cNvCnPr/>
                        <wps:spPr bwMode="auto">
                          <a:xfrm>
                            <a:off x="2565400" y="105854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652" name="Rectangle 91"/>
                        <wps:cNvSpPr>
                          <a:spLocks noChangeArrowheads="1"/>
                        </wps:cNvSpPr>
                        <wps:spPr bwMode="auto">
                          <a:xfrm>
                            <a:off x="2565400" y="1058545"/>
                            <a:ext cx="6350" cy="571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3" name="Line 92"/>
                        <wps:cNvCnPr/>
                        <wps:spPr bwMode="auto">
                          <a:xfrm>
                            <a:off x="3184525" y="105854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654" name="Rectangle 93"/>
                        <wps:cNvSpPr>
                          <a:spLocks noChangeArrowheads="1"/>
                        </wps:cNvSpPr>
                        <wps:spPr bwMode="auto">
                          <a:xfrm>
                            <a:off x="3184525" y="1058545"/>
                            <a:ext cx="6350" cy="571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5" name="Line 94"/>
                        <wps:cNvCnPr/>
                        <wps:spPr bwMode="auto">
                          <a:xfrm>
                            <a:off x="3874135" y="105854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656" name="Rectangle 95"/>
                        <wps:cNvSpPr>
                          <a:spLocks noChangeArrowheads="1"/>
                        </wps:cNvSpPr>
                        <wps:spPr bwMode="auto">
                          <a:xfrm>
                            <a:off x="3874135" y="1058545"/>
                            <a:ext cx="6350" cy="571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7" name="Line 96"/>
                        <wps:cNvCnPr/>
                        <wps:spPr bwMode="auto">
                          <a:xfrm>
                            <a:off x="4614545" y="105854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658" name="Rectangle 97"/>
                        <wps:cNvSpPr>
                          <a:spLocks noChangeArrowheads="1"/>
                        </wps:cNvSpPr>
                        <wps:spPr bwMode="auto">
                          <a:xfrm>
                            <a:off x="4614545" y="1058545"/>
                            <a:ext cx="6350" cy="571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9" name="Line 98"/>
                        <wps:cNvCnPr/>
                        <wps:spPr bwMode="auto">
                          <a:xfrm>
                            <a:off x="5309870" y="105854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660" name="Rectangle 99"/>
                        <wps:cNvSpPr>
                          <a:spLocks noChangeArrowheads="1"/>
                        </wps:cNvSpPr>
                        <wps:spPr bwMode="auto">
                          <a:xfrm>
                            <a:off x="5309870" y="1058545"/>
                            <a:ext cx="6350" cy="571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1" name="Line 100"/>
                        <wps:cNvCnPr/>
                        <wps:spPr bwMode="auto">
                          <a:xfrm>
                            <a:off x="5782310" y="105854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662" name="Rectangle 101"/>
                        <wps:cNvSpPr>
                          <a:spLocks noChangeArrowheads="1"/>
                        </wps:cNvSpPr>
                        <wps:spPr bwMode="auto">
                          <a:xfrm>
                            <a:off x="5782310" y="1058545"/>
                            <a:ext cx="6350" cy="571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3" name="Line 102"/>
                        <wps:cNvCnPr/>
                        <wps:spPr bwMode="auto">
                          <a:xfrm>
                            <a:off x="5788660" y="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664" name="Rectangle 103"/>
                        <wps:cNvSpPr>
                          <a:spLocks noChangeArrowheads="1"/>
                        </wps:cNvSpPr>
                        <wps:spPr bwMode="auto">
                          <a:xfrm>
                            <a:off x="5788660" y="0"/>
                            <a:ext cx="6350" cy="635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5" name="Line 104"/>
                        <wps:cNvCnPr/>
                        <wps:spPr bwMode="auto">
                          <a:xfrm>
                            <a:off x="5788660" y="24828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666" name="Rectangle 105"/>
                        <wps:cNvSpPr>
                          <a:spLocks noChangeArrowheads="1"/>
                        </wps:cNvSpPr>
                        <wps:spPr bwMode="auto">
                          <a:xfrm>
                            <a:off x="5788660" y="248285"/>
                            <a:ext cx="6350" cy="571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7" name="Line 106"/>
                        <wps:cNvCnPr/>
                        <wps:spPr bwMode="auto">
                          <a:xfrm>
                            <a:off x="5788660" y="53848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668" name="Rectangle 107"/>
                        <wps:cNvSpPr>
                          <a:spLocks noChangeArrowheads="1"/>
                        </wps:cNvSpPr>
                        <wps:spPr bwMode="auto">
                          <a:xfrm>
                            <a:off x="5788660" y="538480"/>
                            <a:ext cx="6350" cy="571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9" name="Line 108"/>
                        <wps:cNvCnPr/>
                        <wps:spPr bwMode="auto">
                          <a:xfrm>
                            <a:off x="5788660" y="66548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670" name="Rectangle 109"/>
                        <wps:cNvSpPr>
                          <a:spLocks noChangeArrowheads="1"/>
                        </wps:cNvSpPr>
                        <wps:spPr bwMode="auto">
                          <a:xfrm>
                            <a:off x="5788660" y="665480"/>
                            <a:ext cx="6350" cy="571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1" name="Line 110"/>
                        <wps:cNvCnPr/>
                        <wps:spPr bwMode="auto">
                          <a:xfrm>
                            <a:off x="5788660" y="79248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672" name="Rectangle 111"/>
                        <wps:cNvSpPr>
                          <a:spLocks noChangeArrowheads="1"/>
                        </wps:cNvSpPr>
                        <wps:spPr bwMode="auto">
                          <a:xfrm>
                            <a:off x="5788660" y="792480"/>
                            <a:ext cx="6350" cy="571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3" name="Line 112"/>
                        <wps:cNvCnPr/>
                        <wps:spPr bwMode="auto">
                          <a:xfrm>
                            <a:off x="5788660" y="91948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674" name="Rectangle 113"/>
                        <wps:cNvSpPr>
                          <a:spLocks noChangeArrowheads="1"/>
                        </wps:cNvSpPr>
                        <wps:spPr bwMode="auto">
                          <a:xfrm>
                            <a:off x="5788660" y="919480"/>
                            <a:ext cx="6350" cy="571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5" name="Line 114"/>
                        <wps:cNvCnPr/>
                        <wps:spPr bwMode="auto">
                          <a:xfrm>
                            <a:off x="5788660" y="105219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676" name="Rectangle 115"/>
                        <wps:cNvSpPr>
                          <a:spLocks noChangeArrowheads="1"/>
                        </wps:cNvSpPr>
                        <wps:spPr bwMode="auto">
                          <a:xfrm>
                            <a:off x="5788660" y="1052195"/>
                            <a:ext cx="6350" cy="635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id="Canvas 564" o:spid="_x0000_s1026" editas="canvas" style="width:455.8pt;height:98.8pt;mso-position-horizontal-relative:char;mso-position-vertical-relative:line" coordsize="57886,12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886;height:12547;visibility:visible;mso-wrap-style:square">
                  <v:fill o:detectmouseclick="t"/>
                  <v:path o:connecttype="none"/>
                </v:shape>
                <v:rect id="Rectangle 5" o:spid="_x0000_s1028" style="position:absolute;top:2482;width:57886;height:2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1sA8gA&#10;AADcAAAADwAAAGRycy9kb3ducmV2LnhtbESP3UrDQBSE74W+w3IK3ki7UTGVtNuShloEQegPQu8O&#10;2dMkmD2b7m7b6NO7guDlMDPfMLNFb1pxIecbywruxwkI4tLqhisF+93L6BmED8gaW8uk4Is8LOaD&#10;mxlm2l55Q5dtqESEsM9QQR1Cl0npy5oM+rHtiKN3tM5giNJVUju8Rrhp5UOSpNJgw3Ghxo6KmsrP&#10;7dkoeD9M1qfcfZu3j9Xxbp0Xy0dfbJS6Hfb5FESgPvyH/9qvWsFTmsLvmXgE5Pw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3WwDyAAAANwAAAAPAAAAAAAAAAAAAAAAAJgCAABk&#10;cnMvZG93bnJldi54bWxQSwUGAAAAAAQABAD1AAAAjQMAAAAA&#10;" fillcolor="#d9d9d9" stroked="f"/>
                <v:rect id="Rectangle 454" o:spid="_x0000_s1029" style="position:absolute;top:9194;width:57886;height:1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JmMgA&#10;AADcAAAADwAAAGRycy9kb3ducmV2LnhtbESP3WrCQBSE7wu+w3IEb4puaqmW6CppaKUgCP5Q8O6Q&#10;PSah2bPp7lbTPn23IHg5zMw3zHzZmUacyfnasoKHUQKCuLC65lLBYf82fAbhA7LGxjIp+CEPy0Xv&#10;bo6pthfe0nkXShEh7FNUUIXQplL6oiKDfmRb4uidrDMYonSl1A4vEW4aOU6SiTRYc1yosKW8ouJz&#10;920UbI7T1Vfmfs364/V0v8ryl0efb5Ua9LtsBiJQF27ha/tdK3iaTOH/TDwCcvE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cmYyAAAANwAAAAPAAAAAAAAAAAAAAAAAJgCAABk&#10;cnMvZG93bnJldi54bWxQSwUGAAAAAAQABAD1AAAAjQMAAAAA&#10;" fillcolor="#d9d9d9" stroked="f"/>
                <v:rect id="Rectangle 7" o:spid="_x0000_s1030" style="position:absolute;left:190;top:4114;width:3105;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36UcAA&#10;AADcAAAADwAAAGRycy9kb3ducmV2LnhtbERPS2rDMBDdF3IHMYHuGjmGBuNGCSUQSEo2sXuAwRp/&#10;qDQykmK7t68WhSwf778/LtaIiXwYHCvYbjIQxI3TA3cKvuvzWwEiRGSNxjEp+KUAx8PqZY+ldjPf&#10;aapiJ1IIhxIV9DGOpZSh6cli2LiROHGt8xZjgr6T2uOcwq2ReZbtpMWBU0OPI516an6qh1Ug6+o8&#10;F5XxmfvK25u5Xu4tOaVe18vnB4hIS3yK/90XreB9l9amM+kIyMM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D36UcAAAADcAAAADwAAAAAAAAAAAAAAAACYAgAAZHJzL2Rvd25y&#10;ZXYueG1sUEsFBgAAAAAEAAQA9QAAAIUDAAAAAA==&#10;" filled="f" stroked="f">
                  <v:textbox style="mso-fit-shape-to-text:t" inset="0,0,0,0">
                    <w:txbxContent>
                      <w:p w:rsidR="00AC7077" w:rsidRDefault="00AC7077" w:rsidP="009C4B26">
                        <w:r>
                          <w:rPr>
                            <w:rFonts w:ascii="Times New Roman" w:hAnsi="Times New Roman"/>
                            <w:b/>
                            <w:bCs/>
                            <w:sz w:val="16"/>
                            <w:szCs w:val="16"/>
                          </w:rPr>
                          <w:t>NAME</w:t>
                        </w:r>
                      </w:p>
                    </w:txbxContent>
                  </v:textbox>
                </v:rect>
                <v:rect id="Rectangle 8" o:spid="_x0000_s1031" style="position:absolute;left:18059;top:4114;width:3334;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FfysIA&#10;AADcAAAADwAAAGRycy9kb3ducmV2LnhtbESPzYoCMRCE74LvEFrwphkFxR2NIoKgy14c9wGaSc8P&#10;Jp0hic749puFhT0WVfUVtTsM1ogX+dA6VrCYZyCIS6dbrhV838+zDYgQkTUax6TgTQEO+/Foh7l2&#10;Pd/oVcRaJAiHHBU0MXa5lKFsyGKYu444eZXzFmOSvpbaY5/g1shllq2lxZbTQoMdnRoqH8XTKpD3&#10;4txvCuMz97msvsz1cqvIKTWdDMctiEhD/A//tS9awWr9A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V/KwgAAANwAAAAPAAAAAAAAAAAAAAAAAJgCAABkcnMvZG93&#10;bnJldi54bWxQSwUGAAAAAAQABAD1AAAAhwMAAAAA&#10;" filled="f" stroked="f">
                  <v:textbox style="mso-fit-shape-to-text:t" inset="0,0,0,0">
                    <w:txbxContent>
                      <w:p w:rsidR="00AC7077" w:rsidRDefault="00AC7077" w:rsidP="009C4B26">
                        <w:r>
                          <w:rPr>
                            <w:rFonts w:ascii="Times New Roman" w:hAnsi="Times New Roman"/>
                            <w:b/>
                            <w:bCs/>
                            <w:sz w:val="16"/>
                            <w:szCs w:val="16"/>
                          </w:rPr>
                          <w:t>TASKS</w:t>
                        </w:r>
                      </w:p>
                    </w:txbxContent>
                  </v:textbox>
                </v:rect>
                <v:rect id="Rectangle 9" o:spid="_x0000_s1032" style="position:absolute;left:25914;top:2844;width:260;height:170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Jgir8A&#10;AADcAAAADwAAAGRycy9kb3ducmV2LnhtbERPy4rCMBTdC/MP4Q7MTtMRfFCNIgOCDm5s/YBLc/vA&#10;5KYk0da/nywGXB7Oe7sfrRFP8qFzrOB7loEgrpzuuFFwK4/TNYgQkTUax6TgRQH2u4/JFnPtBr7S&#10;s4iNSCEcclTQxtjnUoaqJYth5nrixNXOW4wJ+kZqj0MKt0bOs2wpLXacGlrs6ael6l48rAJZFsdh&#10;XRifud95fTHn07Ump9TX53jYgIg0xrf4333SCharND+dSUdA7v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rkmCKvwAAANwAAAAPAAAAAAAAAAAAAAAAAJgCAABkcnMvZG93bnJl&#10;di54bWxQSwUGAAAAAAQABAD1AAAAhAMAAAAA&#10;" filled="f" stroked="f">
                  <v:textbox style="mso-fit-shape-to-text:t" inset="0,0,0,0">
                    <w:txbxContent>
                      <w:p w:rsidR="00AC7077" w:rsidRDefault="00AC7077" w:rsidP="009C4B26">
                        <w:r>
                          <w:rPr>
                            <w:rFonts w:ascii="Times New Roman" w:hAnsi="Times New Roman"/>
                            <w:b/>
                            <w:bCs/>
                            <w:sz w:val="16"/>
                            <w:szCs w:val="16"/>
                          </w:rPr>
                          <w:t xml:space="preserve"> </w:t>
                        </w:r>
                      </w:p>
                    </w:txbxContent>
                  </v:textbox>
                </v:rect>
                <v:rect id="Rectangle 10" o:spid="_x0000_s1033" style="position:absolute;left:27508;top:4114;width:2711;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7FEcIA&#10;AADcAAAADwAAAGRycy9kb3ducmV2LnhtbESPzYoCMRCE74LvEFrwphkFXRmNIoLgLl4cfYBm0vOD&#10;SWdIojP79puFhT0WVfUVtTsM1og3+dA6VrCYZyCIS6dbrhU87ufZBkSIyBqNY1LwTQEO+/Foh7l2&#10;Pd/oXcRaJAiHHBU0MXa5lKFsyGKYu444eZXzFmOSvpbaY5/g1shllq2lxZbTQoMdnRoqn8XLKpD3&#10;4txvCuMz97WsrubzcqvIKTWdDMctiEhD/A//tS9awepjA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3sURwgAAANwAAAAPAAAAAAAAAAAAAAAAAJgCAABkcnMvZG93&#10;bnJldi54bWxQSwUGAAAAAAQABAD1AAAAhwMAAAAA&#10;" filled="f" stroked="f">
                  <v:textbox style="mso-fit-shape-to-text:t" inset="0,0,0,0">
                    <w:txbxContent>
                      <w:p w:rsidR="00AC7077" w:rsidRDefault="00AC7077" w:rsidP="009C4B26">
                        <w:r>
                          <w:rPr>
                            <w:rFonts w:ascii="Times New Roman" w:hAnsi="Times New Roman"/>
                            <w:b/>
                            <w:bCs/>
                            <w:sz w:val="16"/>
                            <w:szCs w:val="16"/>
                          </w:rPr>
                          <w:t>TYPE</w:t>
                        </w:r>
                      </w:p>
                    </w:txbxContent>
                  </v:textbox>
                </v:rect>
                <v:rect id="Rectangle 11" o:spid="_x0000_s1034" style="position:absolute;left:33185;top:2844;width:4407;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xbZsIA&#10;AADcAAAADwAAAGRycy9kb3ducmV2LnhtbESP3WoCMRSE7wXfIRzBO826YCurUUQQbOmNqw9w2Jz9&#10;weRkSaK7ffumUOjlMDPfMLvDaI14kQ+dYwWrZQaCuHK640bB/XZebECEiKzROCYF3xTgsJ9Odlho&#10;N/CVXmVsRIJwKFBBG2NfSBmqliyGpeuJk1c7bzEm6RupPQ4Jbo3Ms+xNWuw4LbTY06ml6lE+rQJ5&#10;K8/DpjQ+c595/WU+LteanFLz2Xjcgog0xv/wX/uiFazfc/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DFtmwgAAANwAAAAPAAAAAAAAAAAAAAAAAJgCAABkcnMvZG93&#10;bnJldi54bWxQSwUGAAAAAAQABAD1AAAAhwMAAAAA&#10;" filled="f" stroked="f">
                  <v:textbox style="mso-fit-shape-to-text:t" inset="0,0,0,0">
                    <w:txbxContent>
                      <w:p w:rsidR="00AC7077" w:rsidRDefault="00AC7077" w:rsidP="009C4B26">
                        <w:r>
                          <w:rPr>
                            <w:rFonts w:ascii="Times New Roman" w:hAnsi="Times New Roman"/>
                            <w:b/>
                            <w:bCs/>
                            <w:sz w:val="16"/>
                            <w:szCs w:val="16"/>
                          </w:rPr>
                          <w:t xml:space="preserve">QUOTED </w:t>
                        </w:r>
                      </w:p>
                    </w:txbxContent>
                  </v:textbox>
                </v:rect>
                <v:rect id="Rectangle 12" o:spid="_x0000_s1035" style="position:absolute;left:33826;top:4114;width:3162;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D+/cIA&#10;AADcAAAADwAAAGRycy9kb3ducmV2LnhtbESP3WoCMRSE7wu+QziCdzWrUpXVKFIQbPHG1Qc4bM7+&#10;YHKyJKm7ffumIHg5zMw3zHY/WCMe5EPrWMFsmoEgLp1uuVZwux7f1yBCRNZoHJOCXwqw343etphr&#10;1/OFHkWsRYJwyFFBE2OXSxnKhiyGqeuIk1c5bzEm6WupPfYJbo2cZ9lSWmw5LTTY0WdD5b34sQrk&#10;tTj268L4zH3Pq7P5Ol0qckpNxsNhAyLSEF/hZ/ukFXysF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QP79wgAAANwAAAAPAAAAAAAAAAAAAAAAAJgCAABkcnMvZG93&#10;bnJldi54bWxQSwUGAAAAAAQABAD1AAAAhwMAAAAA&#10;" filled="f" stroked="f">
                  <v:textbox style="mso-fit-shape-to-text:t" inset="0,0,0,0">
                    <w:txbxContent>
                      <w:p w:rsidR="00AC7077" w:rsidRDefault="00AC7077" w:rsidP="009C4B26">
                        <w:r>
                          <w:rPr>
                            <w:rFonts w:ascii="Times New Roman" w:hAnsi="Times New Roman"/>
                            <w:b/>
                            <w:bCs/>
                            <w:sz w:val="16"/>
                            <w:szCs w:val="16"/>
                          </w:rPr>
                          <w:t>PRICE</w:t>
                        </w:r>
                      </w:p>
                    </w:txbxContent>
                  </v:textbox>
                </v:rect>
                <v:rect id="Rectangle 13" o:spid="_x0000_s1036" style="position:absolute;left:39376;top:2338;width:6324;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lmicIA&#10;AADcAAAADwAAAGRycy9kb3ducmV2LnhtbESP3WoCMRSE7wu+QziCdzWrWJXVKFIQbPHG1Qc4bM7+&#10;YHKyJKm7ffumIHg5zMw3zHY/WCMe5EPrWMFsmoEgLp1uuVZwux7f1yBCRNZoHJOCXwqw343etphr&#10;1/OFHkWsRYJwyFFBE2OXSxnKhiyGqeuIk1c5bzEm6WupPfYJbo2cZ9lSWmw5LTTY0WdD5b34sQrk&#10;tTj268L4zH3Pq7P5Ol0qckpNxsNhAyLSEF/hZ/ukFXysF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qWaJwgAAANwAAAAPAAAAAAAAAAAAAAAAAJgCAABkcnMvZG93&#10;bnJldi54bWxQSwUGAAAAAAQABAD1AAAAhwMAAAAA&#10;" filled="f" stroked="f">
                  <v:textbox style="mso-fit-shape-to-text:t" inset="0,0,0,0">
                    <w:txbxContent>
                      <w:p w:rsidR="00AC7077" w:rsidRDefault="00AC7077" w:rsidP="009C4B26">
                        <w:r>
                          <w:rPr>
                            <w:rFonts w:ascii="Times New Roman" w:hAnsi="Times New Roman"/>
                            <w:b/>
                            <w:bCs/>
                            <w:sz w:val="16"/>
                            <w:szCs w:val="16"/>
                          </w:rPr>
                          <w:t xml:space="preserve">RECIPIENT's </w:t>
                        </w:r>
                      </w:p>
                    </w:txbxContent>
                  </v:textbox>
                </v:rect>
                <v:rect id="Rectangle 14" o:spid="_x0000_s1037" style="position:absolute;left:39376;top:3221;width:6382;height:19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FMMsQA&#10;AADcAAAADwAAAGRycy9kb3ducmV2LnhtbESP0WoCMRRE3wv+Q7hC32p2pWrdGkWFohR8UPsBl83t&#10;ZnVzsyapbv++EQo+DjNzhpktOtuIK/lQO1aQDzIQxKXTNVcKvo4fL28gQkTW2DgmBb8UYDHvPc2w&#10;0O7Ge7oeYiUShEOBCkyMbSFlKA1ZDAPXEifv23mLMUlfSe3xluC2kcMsG0uLNacFgy2tDZXnw49V&#10;QKvNfnpaBrOTPg/57nM8fd1clHrud8t3EJG6+Aj/t7dawWgygvuZdAT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BTDLEAAAA3AAAAA8AAAAAAAAAAAAAAAAAmAIAAGRycy9k&#10;b3ducmV2LnhtbFBLBQYAAAAABAAEAPUAAACJAwAAAAA=&#10;" filled="f" stroked="f">
                  <v:textbox inset="0,0,0,0">
                    <w:txbxContent>
                      <w:p w:rsidR="00AC7077" w:rsidRDefault="00AC7077" w:rsidP="009C4B26">
                        <w:r>
                          <w:rPr>
                            <w:rFonts w:ascii="Times New Roman" w:hAnsi="Times New Roman"/>
                            <w:b/>
                            <w:bCs/>
                            <w:sz w:val="16"/>
                            <w:szCs w:val="16"/>
                          </w:rPr>
                          <w:t xml:space="preserve">EVALUATED </w:t>
                        </w:r>
                      </w:p>
                    </w:txbxContent>
                  </v:textbox>
                </v:rect>
                <v:rect id="Rectangle 15" o:spid="_x0000_s1038" style="position:absolute;left:40913;top:4269;width:2768;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ddZcIA&#10;AADcAAAADwAAAGRycy9kb3ducmV2LnhtbESPzYoCMRCE74LvEFrYm2YUdGXWKCIIKl4c9wGaSc8P&#10;Jp0hyTqzb78RhD0WVfUVtdkN1ogn+dA6VjCfZSCIS6dbrhV834/TNYgQkTUax6TglwLstuPRBnPt&#10;er7Rs4i1SBAOOSpoYuxyKUPZkMUwcx1x8irnLcYkfS21xz7BrZGLLFtJiy2nhQY7OjRUPoofq0De&#10;i2O/LozP3GVRXc35dKvIKfUxGfZfICIN8T/8bp+0guXnCl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N11lwgAAANwAAAAPAAAAAAAAAAAAAAAAAJgCAABkcnMvZG93&#10;bnJldi54bWxQSwUGAAAAAAQABAD1AAAAhwMAAAAA&#10;" filled="f" stroked="f">
                  <v:textbox style="mso-fit-shape-to-text:t" inset="0,0,0,0">
                    <w:txbxContent>
                      <w:p w:rsidR="00AC7077" w:rsidRDefault="00AC7077" w:rsidP="009C4B26">
                        <w:r>
                          <w:rPr>
                            <w:rFonts w:ascii="Times New Roman" w:hAnsi="Times New Roman"/>
                            <w:b/>
                            <w:bCs/>
                            <w:sz w:val="16"/>
                            <w:szCs w:val="16"/>
                          </w:rPr>
                          <w:t>COST</w:t>
                        </w:r>
                      </w:p>
                    </w:txbxContent>
                  </v:textbox>
                </v:rect>
                <v:rect id="Rectangle 16" o:spid="_x0000_s1039" style="position:absolute;left:46399;top:4114;width:6610;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v4/sIA&#10;AADcAAAADwAAAGRycy9kb3ducmV2LnhtbESPzYoCMRCE74LvEFrwphkFV5k1igiCLl4c9wGaSc8P&#10;Jp0hyTqzb28WhD0WVfUVtd0P1ogn+dA6VrCYZyCIS6dbrhV830+zDYgQkTUax6TglwLsd+PRFnPt&#10;er7Rs4i1SBAOOSpoYuxyKUPZkMUwdx1x8irnLcYkfS21xz7BrZHLLPuQFltOCw12dGyofBQ/VoG8&#10;F6d+Uxifua9ldTWX860ip9R0Mhw+QUQa4n/43T5rBav1G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e/j+wgAAANwAAAAPAAAAAAAAAAAAAAAAAJgCAABkcnMvZG93&#10;bnJldi54bWxQSwUGAAAAAAQABAD1AAAAhwMAAAAA&#10;" filled="f" stroked="f">
                  <v:textbox style="mso-fit-shape-to-text:t" inset="0,0,0,0">
                    <w:txbxContent>
                      <w:p w:rsidR="00AC7077" w:rsidRDefault="00AC7077" w:rsidP="009C4B26">
                        <w:r>
                          <w:rPr>
                            <w:rFonts w:ascii="Times New Roman" w:hAnsi="Times New Roman"/>
                            <w:b/>
                            <w:bCs/>
                            <w:sz w:val="16"/>
                            <w:szCs w:val="16"/>
                          </w:rPr>
                          <w:t>DIFFERENCE</w:t>
                        </w:r>
                      </w:p>
                    </w:txbxContent>
                  </v:textbox>
                </v:rect>
                <v:rect id="Rectangle 17" o:spid="_x0000_s1040" style="position:absolute;left:54438;top:2844;width:2121;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RsjL8A&#10;AADcAAAADwAAAGRycy9kb3ducmV2LnhtbERPy4rCMBTdC/MP4Q7MTtMRfFCNIgOCDm5s/YBLc/vA&#10;5KYk0da/nywGXB7Oe7sfrRFP8qFzrOB7loEgrpzuuFFwK4/TNYgQkTUax6TgRQH2u4/JFnPtBr7S&#10;s4iNSCEcclTQxtjnUoaqJYth5nrixNXOW4wJ+kZqj0MKt0bOs2wpLXacGlrs6ael6l48rAJZFsdh&#10;XRifud95fTHn07Ump9TX53jYgIg0xrf4333SChartDadSUdA7v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5GyMvwAAANwAAAAPAAAAAAAAAAAAAAAAAJgCAABkcnMvZG93bnJl&#10;di54bWxQSwUGAAAAAAQABAD1AAAAhAMAAAAA&#10;" filled="f" stroked="f">
                  <v:textbox style="mso-fit-shape-to-text:t" inset="0,0,0,0">
                    <w:txbxContent>
                      <w:p w:rsidR="00AC7077" w:rsidRDefault="00AC7077" w:rsidP="009C4B26">
                        <w:r>
                          <w:rPr>
                            <w:rFonts w:ascii="Times New Roman" w:hAnsi="Times New Roman"/>
                            <w:b/>
                            <w:bCs/>
                            <w:sz w:val="16"/>
                            <w:szCs w:val="16"/>
                          </w:rPr>
                          <w:t xml:space="preserve">% of </w:t>
                        </w:r>
                      </w:p>
                    </w:txbxContent>
                  </v:textbox>
                </v:rect>
                <v:rect id="Rectangle 18" o:spid="_x0000_s1041" style="position:absolute;left:53867;top:4114;width:3333;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jJF8IA&#10;AADcAAAADwAAAGRycy9kb3ducmV2LnhtbESP3WoCMRSE7wu+QziCdzWrYNXVKFIQbPHG1Qc4bM7+&#10;YHKyJKm7ffumIHg5zMw3zHY/WCMe5EPrWMFsmoEgLp1uuVZwux7fVyBCRNZoHJOCXwqw343etphr&#10;1/OFHkWsRYJwyFFBE2OXSxnKhiyGqeuIk1c5bzEm6WupPfYJbo2cZ9mHtNhyWmiwo8+GynvxYxXI&#10;a3HsV4XxmfueV2fzdbpU5JSajIfDBkSkIb7Cz/ZJK1gs1/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qMkXwgAAANwAAAAPAAAAAAAAAAAAAAAAAJgCAABkcnMvZG93&#10;bnJldi54bWxQSwUGAAAAAAQABAD1AAAAhwMAAAAA&#10;" filled="f" stroked="f">
                  <v:textbox style="mso-fit-shape-to-text:t" inset="0,0,0,0">
                    <w:txbxContent>
                      <w:p w:rsidR="00AC7077" w:rsidRDefault="00AC7077" w:rsidP="009C4B26">
                        <w:r>
                          <w:rPr>
                            <w:rFonts w:ascii="Times New Roman" w:hAnsi="Times New Roman"/>
                            <w:b/>
                            <w:bCs/>
                            <w:sz w:val="16"/>
                            <w:szCs w:val="16"/>
                          </w:rPr>
                          <w:t>WORK</w:t>
                        </w:r>
                      </w:p>
                    </w:txbxContent>
                  </v:textbox>
                </v:rect>
                <v:rect id="Rectangle 19" o:spid="_x0000_s1042" style="position:absolute;left:190;top:9315;width:4128;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cQrb4A&#10;AADcAAAADwAAAGRycy9kb3ducmV2LnhtbERPy4rCMBTdD/gP4QruxlTBoVSjiCA44sbqB1ya2wcm&#10;NyWJtvP3ZiHM8nDem91ojXiRD51jBYt5BoK4crrjRsH9dvzOQYSIrNE4JgV/FGC3nXxtsNBu4Cu9&#10;ytiIFMKhQAVtjH0hZahashjmridOXO28xZigb6T2OKRwa+Qyy36kxY5TQ4s9HVqqHuXTKpC38jjk&#10;pfGZOy/ri/k9XWtySs2m434NItIY/8Uf90krWOVpfjqTjoDcv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5HEK2+AAAA3AAAAA8AAAAAAAAAAAAAAAAAmAIAAGRycy9kb3ducmV2&#10;LnhtbFBLBQYAAAAABAAEAPUAAACDAwAAAAA=&#10;" filled="f" stroked="f">
                  <v:textbox style="mso-fit-shape-to-text:t" inset="0,0,0,0">
                    <w:txbxContent>
                      <w:p w:rsidR="00AC7077" w:rsidRDefault="00AC7077" w:rsidP="009C4B26">
                        <w:r>
                          <w:rPr>
                            <w:rFonts w:ascii="Times New Roman" w:hAnsi="Times New Roman"/>
                            <w:b/>
                            <w:bCs/>
                            <w:sz w:val="16"/>
                            <w:szCs w:val="16"/>
                          </w:rPr>
                          <w:t>TOTALS</w:t>
                        </w:r>
                      </w:p>
                    </w:txbxContent>
                  </v:textbox>
                </v:rect>
                <v:rect id="Rectangle 20" o:spid="_x0000_s1043" style="position:absolute;left:37973;top:9315;width:342;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u1NsEA&#10;AADcAAAADwAAAGRycy9kb3ducmV2LnhtbESP3YrCMBSE7xd8h3AE79ZUwaVUo4gguLI3Vh/g0Jz+&#10;YHJSkqytb2+Ehb0cZuYbZrMbrREP8qFzrGAxz0AQV0533Ci4XY+fOYgQkTUax6TgSQF228nHBgvt&#10;Br7Qo4yNSBAOBSpoY+wLKUPVksUwdz1x8mrnLcYkfSO1xyHBrZHLLPuSFjtOCy32dGipupe/VoG8&#10;lschL43P3HlZ/5jv06Ump9RsOu7XICKN8T/81z5pBat8Ae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ELtTbBAAAA3AAAAA8AAAAAAAAAAAAAAAAAmAIAAGRycy9kb3du&#10;cmV2LnhtbFBLBQYAAAAABAAEAPUAAACGAwAAAAA=&#10;" filled="f" stroked="f">
                  <v:textbox style="mso-fit-shape-to-text:t" inset="0,0,0,0">
                    <w:txbxContent>
                      <w:p w:rsidR="00AC7077" w:rsidRDefault="00AC7077" w:rsidP="009C4B26">
                        <w:r>
                          <w:rPr>
                            <w:rFonts w:ascii="Times New Roman" w:hAnsi="Times New Roman"/>
                            <w:b/>
                            <w:bCs/>
                            <w:sz w:val="16"/>
                            <w:szCs w:val="16"/>
                          </w:rPr>
                          <w:t>-</w:t>
                        </w:r>
                      </w:p>
                    </w:txbxContent>
                  </v:textbox>
                </v:rect>
                <v:rect id="Rectangle 21" o:spid="_x0000_s1044" style="position:absolute;left:32359;top:9315;width:514;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krQcIA&#10;AADcAAAADwAAAGRycy9kb3ducmV2LnhtbESP3WoCMRSE7wu+QziCdzXbBcuyNUopCCreuPYBDpuz&#10;PzQ5WZLorm9vBKGXw8x8w6y3kzXiRj70jhV8LDMQxLXTPbcKfi+79wJEiMgajWNScKcA283sbY2l&#10;diOf6VbFViQIhxIVdDEOpZSh7shiWLqBOHmN8xZjkr6V2uOY4NbIPMs+pcWe00KHA/10VP9VV6tA&#10;XqrdWFTGZ+6YNydz2J8bckot5tP3F4hIU/wPv9p7rWBV5PA8k4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2StBwgAAANwAAAAPAAAAAAAAAAAAAAAAAJgCAABkcnMvZG93&#10;bnJldi54bWxQSwUGAAAAAAQABAD1AAAAhwMAAAAA&#10;" filled="f" stroked="f">
                  <v:textbox style="mso-fit-shape-to-text:t" inset="0,0,0,0">
                    <w:txbxContent>
                      <w:p w:rsidR="00AC7077" w:rsidRDefault="00AC7077" w:rsidP="009C4B26">
                        <w:r>
                          <w:rPr>
                            <w:rFonts w:ascii="Times New Roman" w:hAnsi="Times New Roman"/>
                            <w:b/>
                            <w:bCs/>
                            <w:sz w:val="16"/>
                            <w:szCs w:val="16"/>
                          </w:rPr>
                          <w:t xml:space="preserve">$                    </w:t>
                        </w:r>
                      </w:p>
                    </w:txbxContent>
                  </v:textbox>
                </v:rect>
                <v:rect id="Rectangle 22" o:spid="_x0000_s1045" style="position:absolute;left:37973;top:9315;width:260;height:170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WO2sIA&#10;AADcAAAADwAAAGRycy9kb3ducmV2LnhtbESP3WoCMRSE74W+QzgF7zRbRVlWoxRBsMUbVx/gsDn7&#10;g8nJkkR3+/ZNoeDlMDPfMNv9aI14kg+dYwUf8wwEceV0x42C2/U4y0GEiKzROCYFPxRgv3ubbLHQ&#10;buALPcvYiAThUKCCNsa+kDJULVkMc9cTJ6923mJM0jdSexwS3Bq5yLK1tNhxWmixp0NL1b18WAXy&#10;Wh6HvDQ+c9+L+my+TpeanFLT9/FzAyLSGF/h//ZJK1jlS/g7k46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lY7awgAAANwAAAAPAAAAAAAAAAAAAAAAAJgCAABkcnMvZG93&#10;bnJldi54bWxQSwUGAAAAAAQABAD1AAAAhwMAAAAA&#10;" filled="f" stroked="f">
                  <v:textbox style="mso-fit-shape-to-text:t" inset="0,0,0,0">
                    <w:txbxContent>
                      <w:p w:rsidR="00AC7077" w:rsidRDefault="00AC7077" w:rsidP="009C4B26">
                        <w:r>
                          <w:rPr>
                            <w:rFonts w:ascii="Times New Roman" w:hAnsi="Times New Roman"/>
                            <w:b/>
                            <w:bCs/>
                            <w:sz w:val="16"/>
                            <w:szCs w:val="16"/>
                          </w:rPr>
                          <w:t xml:space="preserve"> </w:t>
                        </w:r>
                      </w:p>
                    </w:txbxContent>
                  </v:textbox>
                </v:rect>
                <v:rect id="Rectangle 23" o:spid="_x0000_s1046" style="position:absolute;left:45377;top:9315;width:343;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wWrsIA&#10;AADcAAAADwAAAGRycy9kb3ducmV2LnhtbESP3WoCMRSE74W+QzgF7zRbUVlWoxRBsMUbVx/gsDn7&#10;g8nJkkR3+/ZNoeDlMDPfMNv9aI14kg+dYwUf8wwEceV0x42C2/U4y0GEiKzROCYFPxRgv3ubbLHQ&#10;buALPcvYiAThUKCCNsa+kDJULVkMc9cTJ6923mJM0jdSexwS3Bq5yLK1tNhxWmixp0NL1b18WAXy&#10;Wh6HvDQ+c9+L+my+TpeanFLT9/FzAyLSGF/h//ZJK1jlS/g7k46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fBauwgAAANwAAAAPAAAAAAAAAAAAAAAAAJgCAABkcnMvZG93&#10;bnJldi54bWxQSwUGAAAAAAQABAD1AAAAhwMAAAAA&#10;" filled="f" stroked="f">
                  <v:textbox style="mso-fit-shape-to-text:t" inset="0,0,0,0">
                    <w:txbxContent>
                      <w:p w:rsidR="00AC7077" w:rsidRDefault="00AC7077" w:rsidP="009C4B26">
                        <w:r>
                          <w:rPr>
                            <w:rFonts w:ascii="Times New Roman" w:hAnsi="Times New Roman"/>
                            <w:b/>
                            <w:bCs/>
                            <w:sz w:val="16"/>
                            <w:szCs w:val="16"/>
                          </w:rPr>
                          <w:t>-</w:t>
                        </w:r>
                      </w:p>
                    </w:txbxContent>
                  </v:textbox>
                </v:rect>
                <v:rect id="Rectangle 24" o:spid="_x0000_s1047" style="position:absolute;left:39249;top:9315;width:514;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CzNcEA&#10;AADcAAAADwAAAGRycy9kb3ducmV2LnhtbESP3YrCMBSE7xd8h3AE79ZUwaVUo4gguLI3Vh/g0Jz+&#10;YHJSkmi7b2+Ehb0cZuYbZrMbrRFP8qFzrGAxz0AQV0533Ci4XY+fOYgQkTUax6TglwLstpOPDRba&#10;DXyhZxkbkSAcClTQxtgXUoaqJYth7nri5NXOW4xJ+kZqj0OCWyOXWfYlLXacFlrs6dBSdS8fVoG8&#10;lschL43P3HlZ/5jv06Ump9RsOu7XICKN8T/81z5pBat8Be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4wszXBAAAA3AAAAA8AAAAAAAAAAAAAAAAAmAIAAGRycy9kb3du&#10;cmV2LnhtbFBLBQYAAAAABAAEAPUAAACGAwAAAAA=&#10;" filled="f" stroked="f">
                  <v:textbox style="mso-fit-shape-to-text:t" inset="0,0,0,0">
                    <w:txbxContent>
                      <w:p w:rsidR="00AC7077" w:rsidRDefault="00AC7077" w:rsidP="009C4B26">
                        <w:r>
                          <w:rPr>
                            <w:rFonts w:ascii="Times New Roman" w:hAnsi="Times New Roman"/>
                            <w:b/>
                            <w:bCs/>
                            <w:sz w:val="16"/>
                            <w:szCs w:val="16"/>
                          </w:rPr>
                          <w:t xml:space="preserve">$                      </w:t>
                        </w:r>
                      </w:p>
                    </w:txbxContent>
                  </v:textbox>
                </v:rect>
                <v:rect id="Rectangle 25" o:spid="_x0000_s1048" style="position:absolute;left:45377;top:9315;width:260;height:170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tQsEA&#10;AADcAAAADwAAAGRycy9kb3ducmV2LnhtbESP3YrCMBSE7xd8h3AE79ZUQSnVKMuCoMveWH2AQ3P6&#10;g8lJSaKtb79ZELwcZuYbZrsfrREP8qFzrGAxz0AQV0533Ci4Xg6fOYgQkTUax6TgSQH2u8nHFgvt&#10;Bj7To4yNSBAOBSpoY+wLKUPVksUwdz1x8mrnLcYkfSO1xyHBrZHLLFtLix2nhRZ7+m6pupV3q0Be&#10;ysOQl8Zn7mdZ/5rT8VyTU2o2Hb82ICKN8R1+tY9awSpfw/+ZdAT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7iLULBAAAA3AAAAA8AAAAAAAAAAAAAAAAAmAIAAGRycy9kb3du&#10;cmV2LnhtbFBLBQYAAAAABAAEAPUAAACGAwAAAAA=&#10;" filled="f" stroked="f">
                  <v:textbox style="mso-fit-shape-to-text:t" inset="0,0,0,0">
                    <w:txbxContent>
                      <w:p w:rsidR="00AC7077" w:rsidRDefault="00AC7077" w:rsidP="009C4B26">
                        <w:r>
                          <w:rPr>
                            <w:rFonts w:ascii="Times New Roman" w:hAnsi="Times New Roman"/>
                            <w:b/>
                            <w:bCs/>
                            <w:sz w:val="16"/>
                            <w:szCs w:val="16"/>
                          </w:rPr>
                          <w:t xml:space="preserve"> </w:t>
                        </w:r>
                      </w:p>
                    </w:txbxContent>
                  </v:textbox>
                </v:rect>
                <v:rect id="Rectangle 26" o:spid="_x0000_s1049" style="position:absolute;left:54889;top:9315;width:2800;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6I2cIA&#10;AADcAAAADwAAAGRycy9kb3ducmV2LnhtbESP3WoCMRSE74W+QzgF7zRbQV1WoxRBsMUbVx/gsDn7&#10;g8nJkkR3+/ZNoeDlMDPfMNv9aI14kg+dYwUf8wwEceV0x42C2/U4y0GEiKzROCYFPxRgv3ubbLHQ&#10;buALPcvYiAThUKCCNsa+kDJULVkMc9cTJ6923mJM0jdSexwS3Bq5yLKVtNhxWmixp0NL1b18WAXy&#10;Wh6HvDQ+c9+L+my+TpeanFLT9/FzAyLSGF/h//ZJK1jma/g7k46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rojZwgAAANwAAAAPAAAAAAAAAAAAAAAAAJgCAABkcnMvZG93&#10;bnJldi54bWxQSwUGAAAAAAQABAD1AAAAhwMAAAAA&#10;" filled="f" stroked="f">
                  <v:textbox style="mso-fit-shape-to-text:t" inset="0,0,0,0">
                    <w:txbxContent>
                      <w:p w:rsidR="00AC7077" w:rsidRDefault="00AC7077" w:rsidP="009C4B26">
                        <w:r>
                          <w:rPr>
                            <w:rFonts w:ascii="Times New Roman" w:hAnsi="Times New Roman"/>
                            <w:b/>
                            <w:bCs/>
                            <w:sz w:val="16"/>
                            <w:szCs w:val="16"/>
                          </w:rPr>
                          <w:t>0.00%</w:t>
                        </w:r>
                      </w:p>
                    </w:txbxContent>
                  </v:textbox>
                </v:rect>
                <v:rect id="Rectangle 27" o:spid="_x0000_s1050" style="position:absolute;left:2235;top:546;width:5296;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Ecq74A&#10;AADcAAAADwAAAGRycy9kb3ducmV2LnhtbERPy4rCMBTdD/gP4QruxlTBoVSjiCA44sbqB1ya2wcm&#10;NyWJtvP3ZiHM8nDem91ojXiRD51jBYt5BoK4crrjRsH9dvzOQYSIrNE4JgV/FGC3nXxtsNBu4Cu9&#10;ytiIFMKhQAVtjH0hZahashjmridOXO28xZigb6T2OKRwa+Qyy36kxY5TQ4s9HVqqHuXTKpC38jjk&#10;pfGZOy/ri/k9XWtySs2m434NItIY/8Uf90krWOVpbTqTjoDcv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AxHKu+AAAA3AAAAA8AAAAAAAAAAAAAAAAAmAIAAGRycy9kb3ducmV2&#10;LnhtbFBLBQYAAAAABAAEAPUAAACDAwAAAAA=&#10;" filled="f" stroked="f">
                  <v:textbox style="mso-fit-shape-to-text:t" inset="0,0,0,0">
                    <w:txbxContent>
                      <w:p w:rsidR="00AC7077" w:rsidRDefault="00AC7077" w:rsidP="009C4B26">
                        <w:r>
                          <w:rPr>
                            <w:rFonts w:ascii="Times New Roman" w:hAnsi="Times New Roman"/>
                            <w:b/>
                            <w:bCs/>
                            <w:color w:val="FF0000"/>
                            <w:sz w:val="20"/>
                            <w:szCs w:val="20"/>
                          </w:rPr>
                          <w:t>SAMPLE</w:t>
                        </w:r>
                      </w:p>
                    </w:txbxContent>
                  </v:textbox>
                </v:rect>
                <v:rect id="Rectangle 28" o:spid="_x0000_s1051" style="position:absolute;left:7848;top:546;width:19050;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25MMIA&#10;AADcAAAADwAAAGRycy9kb3ducmV2LnhtbESP3WoCMRSE7wXfIRzBO80qtKyrUYog2OKNqw9w2Jz9&#10;ocnJkqTu9u1NQejlMDPfMLvDaI14kA+dYwWrZQaCuHK640bB/XZa5CBCRNZoHJOCXwpw2E8nOyy0&#10;G/hKjzI2IkE4FKigjbEvpAxVSxbD0vXEyaudtxiT9I3UHocEt0aus+xdWuw4LbTY07Gl6rv8sQrk&#10;rTwNeWl85r7W9cV8nq81OaXms/FjCyLSGP/Dr/ZZK3jLN/B3Jh0Bu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fbkwwgAAANwAAAAPAAAAAAAAAAAAAAAAAJgCAABkcnMvZG93&#10;bnJldi54bWxQSwUGAAAAAAQABAD1AAAAhwMAAAAA&#10;" filled="f" stroked="f">
                  <v:textbox style="mso-fit-shape-to-text:t" inset="0,0,0,0">
                    <w:txbxContent>
                      <w:p w:rsidR="00AC7077" w:rsidRDefault="00AC7077" w:rsidP="009C4B26">
                        <w:r>
                          <w:rPr>
                            <w:rFonts w:ascii="Times New Roman" w:hAnsi="Times New Roman"/>
                            <w:b/>
                            <w:bCs/>
                            <w:sz w:val="20"/>
                            <w:szCs w:val="20"/>
                          </w:rPr>
                          <w:t xml:space="preserve"> Table </w:t>
                        </w:r>
                        <w:proofErr w:type="gramStart"/>
                        <w:r>
                          <w:rPr>
                            <w:rFonts w:ascii="Times New Roman" w:hAnsi="Times New Roman"/>
                            <w:b/>
                            <w:bCs/>
                            <w:sz w:val="20"/>
                            <w:szCs w:val="20"/>
                          </w:rPr>
                          <w:t>2  -</w:t>
                        </w:r>
                        <w:proofErr w:type="gramEnd"/>
                        <w:r>
                          <w:rPr>
                            <w:rFonts w:ascii="Times New Roman" w:hAnsi="Times New Roman"/>
                            <w:b/>
                            <w:bCs/>
                            <w:sz w:val="20"/>
                            <w:szCs w:val="20"/>
                          </w:rPr>
                          <w:t xml:space="preserve">  PRICE SUMMARY for </w:t>
                        </w:r>
                      </w:p>
                    </w:txbxContent>
                  </v:textbox>
                </v:rect>
                <v:rect id="Rectangle 29" o:spid="_x0000_s1052" style="position:absolute;left:27889;top:546;width:10236;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6GcL4A&#10;AADcAAAADwAAAGRycy9kb3ducmV2LnhtbERPy4rCMBTdC/5DuII7TUdQnI5RBkFQcWOdD7g0tw8m&#10;uSlJtPXvzUJweTjvzW6wRjzIh9axgq95BoK4dLrlWsHf7TBbgwgRWaNxTAqeFGC3HY82mGvX85Ue&#10;RaxFCuGQo4Imxi6XMpQNWQxz1xEnrnLeYkzQ11J77FO4NXKRZStpseXU0GBH+4bK/+JuFchbcejX&#10;hfGZOy+qizkdrxU5paaT4fcHRKQhfsRv91ErWH6n+elMOgJy+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uehnC+AAAA3AAAAA8AAAAAAAAAAAAAAAAAmAIAAGRycy9kb3ducmV2&#10;LnhtbFBLBQYAAAAABAAEAPUAAACDAwAAAAA=&#10;" filled="f" stroked="f">
                  <v:textbox style="mso-fit-shape-to-text:t" inset="0,0,0,0">
                    <w:txbxContent>
                      <w:p w:rsidR="00AC7077" w:rsidRDefault="00AC7077" w:rsidP="009C4B26">
                        <w:r>
                          <w:rPr>
                            <w:rFonts w:ascii="Times New Roman" w:hAnsi="Times New Roman"/>
                            <w:b/>
                            <w:bCs/>
                            <w:color w:val="0000FF"/>
                            <w:sz w:val="20"/>
                            <w:szCs w:val="20"/>
                          </w:rPr>
                          <w:t>SUBRECIPIENTS</w:t>
                        </w:r>
                      </w:p>
                    </w:txbxContent>
                  </v:textbox>
                </v:rect>
                <v:rect id="Rectangle 30" o:spid="_x0000_s1053" style="position:absolute;left:38804;top:546;width:959;height:1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JunMUA&#10;AADcAAAADwAAAGRycy9kb3ducmV2LnhtbESPQWvCQBSE70L/w/IKvYhuFBSNrlIKQg+CmPagt0f2&#10;mY3Nvg3ZrYn+elcQPA4z8w2zXHe2EhdqfOlYwWiYgCDOnS65UPD7sxnMQPiArLFyTAqu5GG9eust&#10;MdWu5T1dslCICGGfogITQp1K6XNDFv3Q1cTRO7nGYoiyKaRusI1wW8lxkkylxZLjgsGavgzlf9m/&#10;VbDZHUrim9z357PWnfPxMTPbWqmP9+5zASJQF17hZ/tbK5jMR/A4E4+AX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Um6cxQAAANwAAAAPAAAAAAAAAAAAAAAAAJgCAABkcnMv&#10;ZG93bnJldi54bWxQSwUGAAAAAAQABAD1AAAAigMAAAAA&#10;" filled="f" stroked="f">
                  <v:textbox style="mso-fit-shape-to-text:t" inset="0,0,0,0">
                    <w:txbxContent>
                      <w:p w:rsidR="00AC7077" w:rsidRDefault="00AC7077" w:rsidP="009C4B26">
                        <w:r>
                          <w:rPr>
                            <w:rFonts w:ascii="Times New Roman" w:hAnsi="Times New Roman"/>
                            <w:b/>
                            <w:bCs/>
                            <w:sz w:val="20"/>
                            <w:szCs w:val="20"/>
                          </w:rPr>
                          <w:t>/</w:t>
                        </w:r>
                      </w:p>
                    </w:txbxContent>
                  </v:textbox>
                </v:rect>
                <v:rect id="Rectangle 31" o:spid="_x0000_s1054" style="position:absolute;left:39763;top:537;width:2826;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C9nMIA&#10;AADcAAAADwAAAGRycy9kb3ducmV2LnhtbESP3WoCMRSE7wu+QziCdzXrgkVXo4ggaOmNqw9w2Jz9&#10;weRkSVJ3+/amUOjlMDPfMNv9aI14kg+dYwWLeQaCuHK640bB/XZ6X4EIEVmjcUwKfijAfjd522Kh&#10;3cBXepaxEQnCoUAFbYx9IWWoWrIY5q4nTl7tvMWYpG+k9jgkuDUyz7IPabHjtNBiT8eWqkf5bRXI&#10;W3kaVqXxmfvM6y9zOV9rckrNpuNhAyLSGP/Df+2zVrBc5/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AL2cwgAAANwAAAAPAAAAAAAAAAAAAAAAAJgCAABkcnMvZG93&#10;bnJldi54bWxQSwUGAAAAAAQABAD1AAAAhwMAAAAA&#10;" filled="f" stroked="f">
                  <v:textbox style="mso-fit-shape-to-text:t" inset="0,0,0,0">
                    <w:txbxContent>
                      <w:p w:rsidR="00AC7077" w:rsidRDefault="00AC7077" w:rsidP="009C4B26">
                        <w:r>
                          <w:rPr>
                            <w:rFonts w:ascii="Times New Roman" w:hAnsi="Times New Roman"/>
                            <w:b/>
                            <w:bCs/>
                            <w:color w:val="663300"/>
                            <w:sz w:val="20"/>
                            <w:szCs w:val="20"/>
                          </w:rPr>
                          <w:t>IOTs</w:t>
                        </w:r>
                      </w:p>
                    </w:txbxContent>
                  </v:textbox>
                </v:rect>
                <v:rect id="Rectangle 32" o:spid="_x0000_s1055" style="position:absolute;left:43469;top:546;width:1378;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wYB8IA&#10;AADcAAAADwAAAGRycy9kb3ducmV2LnhtbESP3WoCMRSE7wu+QziCdzWrUtHVKFIQbPHG1Qc4bM7+&#10;YHKyJKm7ffumIHg5zMw3zHY/WCMe5EPrWMFsmoEgLp1uuVZwux7fVyBCRNZoHJOCXwqw343etphr&#10;1/OFHkWsRYJwyFFBE2OXSxnKhiyGqeuIk1c5bzEm6WupPfYJbo2cZ9lSWmw5LTTY0WdD5b34sQrk&#10;tTj2q8L4zH3Pq7P5Ol0qckpNxsNhAyLSEF/hZ/ukFXysF/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TBgHwgAAANwAAAAPAAAAAAAAAAAAAAAAAJgCAABkcnMvZG93&#10;bnJldi54bWxQSwUGAAAAAAQABAD1AAAAhwMAAAAA&#10;" filled="f" stroked="f">
                  <v:textbox style="mso-fit-shape-to-text:t" inset="0,0,0,0">
                    <w:txbxContent>
                      <w:p w:rsidR="00AC7077" w:rsidRDefault="00AC7077" w:rsidP="009C4B26">
                        <w:r>
                          <w:rPr>
                            <w:rFonts w:ascii="Times New Roman" w:hAnsi="Times New Roman"/>
                            <w:b/>
                            <w:bCs/>
                            <w:sz w:val="20"/>
                            <w:szCs w:val="20"/>
                          </w:rPr>
                          <w:t xml:space="preserve"> &amp; </w:t>
                        </w:r>
                      </w:p>
                    </w:txbxContent>
                  </v:textbox>
                </v:rect>
                <v:rect id="Rectangle 33" o:spid="_x0000_s1056" style="position:absolute;left:45758;top:546;width:9531;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WAc8IA&#10;AADcAAAADwAAAGRycy9kb3ducmV2LnhtbESP3WoCMRSE7wu+QziCdzWrWNHVKFIQbPHG1Qc4bM7+&#10;YHKyJKm7ffumIHg5zMw3zHY/WCMe5EPrWMFsmoEgLp1uuVZwux7fVyBCRNZoHJOCXwqw343etphr&#10;1/OFHkWsRYJwyFFBE2OXSxnKhiyGqeuIk1c5bzEm6WupPfYJbo2cZ9lSWmw5LTTY0WdD5b34sQrk&#10;tTj2q8L4zH3Pq7P5Ol0qckpNxsNhAyLSEF/hZ/ukFXysF/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pYBzwgAAANwAAAAPAAAAAAAAAAAAAAAAAJgCAABkcnMvZG93&#10;bnJldi54bWxQSwUGAAAAAAQABAD1AAAAhwMAAAAA&#10;" filled="f" stroked="f">
                  <v:textbox style="mso-fit-shape-to-text:t" inset="0,0,0,0">
                    <w:txbxContent>
                      <w:p w:rsidR="00AC7077" w:rsidRDefault="00AC7077" w:rsidP="009C4B26">
                        <w:r>
                          <w:rPr>
                            <w:rFonts w:ascii="Times New Roman" w:hAnsi="Times New Roman"/>
                            <w:b/>
                            <w:bCs/>
                            <w:color w:val="006600"/>
                            <w:sz w:val="20"/>
                            <w:szCs w:val="20"/>
                          </w:rPr>
                          <w:t xml:space="preserve">CONSULTANTS                           </w:t>
                        </w:r>
                      </w:p>
                    </w:txbxContent>
                  </v:textbox>
                </v:rect>
                <v:line id="Line 34" o:spid="_x0000_s1057" style="position:absolute;flip:y;visibility:visible;mso-wrap-style:square" from="0,0" to="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WS48UAAADcAAAADwAAAGRycy9kb3ducmV2LnhtbESPQWvCQBSE74X+h+UVehHdKCgaXaXU&#10;FgVpxaj3R/aZBLNvQ3brxn/fFQo9DjPzDbNYdaYWN2pdZVnBcJCAIM6trrhQcDp+9qcgnEfWWFsm&#10;BXdysFo+Py0w1TbwgW6ZL0SEsEtRQel9k0rp8pIMuoFtiKN3sa1BH2VbSN1iiHBTy1GSTKTBiuNC&#10;iQ29l5Rfsx+j4Lv3Ea7rr+F5F3phPaoy3k92G6VeX7q3OQhPnf8P/7W3WsF4NobHmXgE5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YWS48UAAADcAAAADwAAAAAAAAAA&#10;AAAAAAChAgAAZHJzL2Rvd25yZXYueG1sUEsFBgAAAAAEAAQA+QAAAJMDAAAAAA==&#10;" strokecolor="#dadcdd" strokeweight="0"/>
                <v:rect id="Rectangle 35" o:spid="_x0000_s1058" style="position:absolute;top:-63;width:63;height: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D8HMUA&#10;AADcAAAADwAAAGRycy9kb3ducmV2LnhtbESP3WoCMRSE7wt9h3AKvatZC251NUpbUIRCwV+8PGyO&#10;m+DmZNmkuvv2TaHg5TAz3zCzRedqcaU2WM8KhoMMBHHpteVKwX63fBmDCBFZY+2ZFPQUYDF/fJhh&#10;of2NN3TdxkokCIcCFZgYm0LKUBpyGAa+IU7e2bcOY5JtJXWLtwR3tXzNslw6tJwWDDb0aai8bH+c&#10;gq/+aA+5HuLhdPzuzdvqw7pso9TzU/c+BRGpi/fwf3utFYwmOfydSUd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oPwcxQAAANwAAAAPAAAAAAAAAAAAAAAAAJgCAABkcnMv&#10;ZG93bnJldi54bWxQSwUGAAAAAAQABAD1AAAAigMAAAAA&#10;" fillcolor="#dadcdd" stroked="f"/>
                <v:rect id="Rectangle 36" o:spid="_x0000_s1059" style="position:absolute;left:63;top:-63;width:57823;height:1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Hyx8cA&#10;AADcAAAADwAAAGRycy9kb3ducmV2LnhtbESPQWvCQBSE74X+h+UVequbSm01ZpUqCF4Kaj3o7SX7&#10;TILZt3F31dhf7xYKPQ4z8w2TTTvTiAs5X1tW8NpLQBAXVtdcKth+L16GIHxA1thYJgU38jCdPD5k&#10;mGp75TVdNqEUEcI+RQVVCG0qpS8qMuh7tiWO3sE6gyFKV0rt8BrhppH9JHmXBmuOCxW2NK+oOG7O&#10;RsFsNJydVm/89bPO97Tf5cdB3yVKPT91n2MQgbrwH/5rL7WCwegDfs/EIyA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zB8sfHAAAA3AAAAA8AAAAAAAAAAAAAAAAAmAIAAGRy&#10;cy9kb3ducmV2LnhtbFBLBQYAAAAABAAEAPUAAACMAwAAAAA=&#10;" fillcolor="black" stroked="f"/>
                <v:line id="Line 37" o:spid="_x0000_s1060" style="position:absolute;flip:y;visibility:visible;mso-wrap-style:square" from="57823,0" to="578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4Q9fcIAAADcAAAADwAAAGRycy9kb3ducmV2LnhtbERPXWvCMBR9F/wP4Qq+iKYKk9kZZUxl&#10;gmzDqu+X5q4tNjeliab+++Vh4OPhfC/XnanFnVpXWVYwnSQgiHOrKy4UnE+78SsI55E11pZJwYMc&#10;rFf93hJTbQMf6Z75QsQQdikqKL1vUildXpJBN7ENceR+bWvQR9gWUrcYYrip5SxJ5tJgxbGhxIY+&#10;Ssqv2c0o+B5tw3XzNb0cwihsZlXGP/PDp1LDQff+BsJT55/if/deK3hZxLXxTDwCcv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4Q9fcIAAADcAAAADwAAAAAAAAAAAAAA&#10;AAChAgAAZHJzL2Rvd25yZXYueG1sUEsFBgAAAAAEAAQA+QAAAJADAAAAAA==&#10;" strokecolor="#dadcdd" strokeweight="0"/>
                <v:rect id="Rectangle 38" o:spid="_x0000_s1061" style="position:absolute;left:57823;top:-63;width:63;height: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9obsUA&#10;AADcAAAADwAAAGRycy9kb3ducmV2LnhtbESP3WoCMRSE7wu+QzhC72rWgrauRtGCpVAQ/MXLw+a4&#10;CW5Olk2qu2/fCIVeDjPzDTNbtK4SN2qC9axgOMhAEBdeWy4VHPbrl3cQISJrrDyTgo4CLOa9pxnm&#10;2t95S7ddLEWCcMhRgYmxzqUMhSGHYeBr4uRdfOMwJtmUUjd4T3BXydcsG0uHltOCwZo+DBXX3Y9T&#10;8N2d7HGsh3g8nzadeftcWZdtlXrut8spiEht/A//tb+0gtFkAo8z6Qj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P2huxQAAANwAAAAPAAAAAAAAAAAAAAAAAJgCAABkcnMv&#10;ZG93bnJldi54bWxQSwUGAAAAAAQABAD1AAAAigMAAAAA&#10;" fillcolor="#dadcdd" stroked="f"/>
                <v:line id="Line 39" o:spid="_x0000_s1062" style="position:absolute;flip:y;visibility:visible;mso-wrap-style:square" from="13658,0" to="1366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3FgMIAAADcAAAADwAAAGRycy9kb3ducmV2LnhtbERPy4rCMBTdC/5DuMJsRFNdFKlGER/M&#10;gMyIVfeX5toWm5vSZEzn7yeLgVkeznu16U0jXtS52rKC2TQBQVxYXXOp4HY9ThYgnEfW2FgmBT/k&#10;YLMeDlaYaRv4Qq/clyKGsMtQQeV9m0npiooMuqltiSP3sJ1BH2FXSt1hiOGmkfMkSaXBmmNDhS3t&#10;Kiqe+bdR8DU+hOf+c3Y/hXHYz+ucz+npXam3Ub9dgvDU+3/xn/tDK0iTOD+eiUdAr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t3FgMIAAADcAAAADwAAAAAAAAAAAAAA&#10;AAChAgAAZHJzL2Rvd25yZXYueG1sUEsFBgAAAAAEAAQA+QAAAJADAAAAAA==&#10;" strokecolor="#dadcdd" strokeweight="0"/>
                <v:rect id="Rectangle 40" o:spid="_x0000_s1063" style="position:absolute;left:13658;top:-63;width:64;height: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aQk8QA&#10;AADcAAAADwAAAGRycy9kb3ducmV2LnhtbESPUUvDMBSF3wX/Q7iCby6pD1XqsqKCQxgI29zw8dJc&#10;m2BzU5qsa//9Igg+Hs453+Es68l3YqQhusAaioUCQdwE47jV8Ll/u3sEEROywS4waZgpQr26vlpi&#10;ZcKZtzTuUisyhGOFGmxKfSVlbCx5jIvQE2fvOwweU5ZDK82A5wz3nbxXqpQeHecFiz29Wmp+diev&#10;YTMf3aE0BR6+jh+zfVi/OK+2Wt/eTM9PIBJN6T/81343GkpVwO+ZfATk6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mkJPEAAAA3AAAAA8AAAAAAAAAAAAAAAAAmAIAAGRycy9k&#10;b3ducmV2LnhtbFBLBQYAAAAABAAEAPUAAACJAwAAAAA=&#10;" fillcolor="#dadcdd" stroked="f"/>
                <v:line id="Line 41" o:spid="_x0000_s1064" style="position:absolute;flip:y;visibility:visible;mso-wrap-style:square" from="25654,0" to="2566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P+bMUAAADcAAAADwAAAGRycy9kb3ducmV2LnhtbESPQWvCQBSE7wX/w/IKvUizMYcgqauU&#10;qrQgKk3b+yP7mgSzb0N2ddN/7wpCj8PMfMMsVqPpxIUG11pWMEtSEMSV1S3XCr6/ts9zEM4ja+ws&#10;k4I/crBaTh4WWGgb+JMupa9FhLArUEHjfV9I6aqGDLrE9sTR+7WDQR/lUEs9YIhw08ksTXNpsOW4&#10;0GBPbw1Vp/JsFBymm3Ba72c/uzAN66wt+Zjv3pV6ehxfX0B4Gv1/+N7+0AryNIPbmXgE5P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UP+bMUAAADcAAAADwAAAAAAAAAA&#10;AAAAAAChAgAAZHJzL2Rvd25yZXYueG1sUEsFBgAAAAAEAAQA+QAAAJMDAAAAAA==&#10;" strokecolor="#dadcdd" strokeweight="0"/>
                <v:rect id="Rectangle 42" o:spid="_x0000_s1065" style="position:absolute;left:25654;top:-63;width:63;height: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irf8UA&#10;AADcAAAADwAAAGRycy9kb3ducmV2LnhtbESPQUsDMRSE7wX/Q3iCtzZpha2sTYsWFEEQWt3i8bF5&#10;3YRuXpZNbHf/vREKHoeZ+YZZbQbfijP10QXWMJ8pEMR1MI4bDV+fL9MHEDEhG2wDk4aRImzWN5MV&#10;liZceEfnfWpEhnAsUYNNqSuljLUlj3EWOuLsHUPvMWXZN9L0eMlw38qFUoX06DgvWOxoa6k+7X+8&#10;hvfx4KrCzLH6PnyMdvn67LzaaX13Ozw9gkg0pP/wtf1mNBTqHv7O5CM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Kt/xQAAANwAAAAPAAAAAAAAAAAAAAAAAJgCAABkcnMv&#10;ZG93bnJldi54bWxQSwUGAAAAAAQABAD1AAAAigMAAAAA&#10;" fillcolor="#dadcdd" stroked="f"/>
                <v:line id="Line 43" o:spid="_x0000_s1066" style="position:absolute;flip:y;visibility:visible;mso-wrap-style:square" from="31845,0" to="318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bDg8UAAADcAAAADwAAAGRycy9kb3ducmV2LnhtbESPQWvCQBSE74X+h+UJvYhuFAkluorU&#10;lhakSqPeH9lnEsy+DdmtG/+9KxR6HGbmG2ax6k0jrtS52rKCyTgBQVxYXXOp4Hj4GL2CcB5ZY2OZ&#10;FNzIwWr5/LTATNvAP3TNfSkihF2GCirv20xKV1Rk0I1tSxy9s+0M+ii7UuoOQ4SbRk6TJJUGa44L&#10;Fbb0VlFxyX+Ngt3wPVw235PTNgzDZlrnvE+3n0q9DPr1HISn3v+H/9pfWkGazOBxJh4Bub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ebDg8UAAADcAAAADwAAAAAAAAAA&#10;AAAAAAChAgAAZHJzL2Rvd25yZXYueG1sUEsFBgAAAAAEAAQA+QAAAJMDAAAAAA==&#10;" strokecolor="#dadcdd" strokeweight="0"/>
                <v:rect id="Rectangle 44" o:spid="_x0000_s1067" style="position:absolute;left:31845;top:-63;width:63;height: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2WkMUA&#10;AADcAAAADwAAAGRycy9kb3ducmV2LnhtbESPQUsDMRSE7wX/Q3iCtzZpwa2sTYsWFEEQWt3i8bF5&#10;3YRuXpZNbHf/vREKHoeZ+YZZbQbfijP10QXWMJ8pEMR1MI4bDV+fL9MHEDEhG2wDk4aRImzWN5MV&#10;liZceEfnfWpEhnAsUYNNqSuljLUlj3EWOuLsHUPvMWXZN9L0eMlw38qFUoX06DgvWOxoa6k+7X+8&#10;hvfx4KrCzLH6PnyMdvn67LzaaX13Ozw9gkg0pP/wtf1mNBTqHv7O5CM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XZaQxQAAANwAAAAPAAAAAAAAAAAAAAAAAJgCAABkcnMv&#10;ZG93bnJldi54bWxQSwUGAAAAAAQABAD1AAAAigMAAAAA&#10;" fillcolor="#dadcdd" stroked="f"/>
                <v:line id="Line 45" o:spid="_x0000_s1068" style="position:absolute;flip:y;visibility:visible;mso-wrap-style:square" from="38741,0" to="387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4b8UAAADcAAAADwAAAGRycy9kb3ducmV2LnhtbESPQWvCQBSE74X+h+UVvIhu9BBKdBWp&#10;LQrSilHvj+wzCWbfhuzWjf++Kwg9DjPzDTNf9qYRN+pcbVnBZJyAIC6srrlUcDp+jd5BOI+ssbFM&#10;Cu7kYLl4fZljpm3gA91yX4oIYZehgsr7NpPSFRUZdGPbEkfvYjuDPsqulLrDEOGmkdMkSaXBmuNC&#10;hS19VFRc81+j4Gf4Ga7r78l5F4ZhPa1z3qe7jVKDt341A+Gp9//hZ3urFaRJCo8z8QjIx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j4b8UAAADcAAAADwAAAAAAAAAA&#10;AAAAAAChAgAAZHJzL2Rvd25yZXYueG1sUEsFBgAAAAAEAAQA+QAAAJMDAAAAAA==&#10;" strokecolor="#dadcdd" strokeweight="0"/>
                <v:rect id="Rectangle 46" o:spid="_x0000_s1069" style="position:absolute;left:38741;top:-63;width:63;height: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OtfMQA&#10;AADcAAAADwAAAGRycy9kb3ducmV2LnhtbESPzWrDMBCE74W+g9hCb42UHJziRgltICFQKOSXHhdr&#10;Y4lYK2Mpif32VaHQ4zAz3zCzRe8bcaMuusAaxiMFgrgKxnGt4bBfvbyCiAnZYBOYNAwUYTF/fJhh&#10;acKdt3TbpVpkCMcSNdiU2lLKWFnyGEehJc7eOXQeU5ZdLU2H9wz3jZwoVUiPjvOCxZaWlqrL7uo1&#10;fA4ndyzMGI/fp6/BTtcfzqut1s9P/fsbiER9+g//tTdGQ6Gm8HsmHwE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DrXzEAAAA3AAAAA8AAAAAAAAAAAAAAAAAmAIAAGRycy9k&#10;b3ducmV2LnhtbFBLBQYAAAAABAAEAPUAAACJAwAAAAA=&#10;" fillcolor="#dadcdd" stroked="f"/>
                <v:line id="Line 47" o:spid="_x0000_s1070" style="position:absolute;flip:y;visibility:visible;mso-wrap-style:square" from="46145,0" to="461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KvJhsIAAADcAAAADwAAAGRycy9kb3ducmV2LnhtbERPy4rCMBTdC/5DuMJsRFNdFKlGER/M&#10;gMyIVfeX5toWm5vSZEzn7yeLgVkeznu16U0jXtS52rKC2TQBQVxYXXOp4HY9ThYgnEfW2FgmBT/k&#10;YLMeDlaYaRv4Qq/clyKGsMtQQeV9m0npiooMuqltiSP3sJ1BH2FXSt1hiOGmkfMkSaXBmmNDhS3t&#10;Kiqe+bdR8DU+hOf+c3Y/hXHYz+ucz+npXam3Ub9dgvDU+3/xn/tDK0iTuDaeiUdAr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KvJhsIAAADcAAAADwAAAAAAAAAAAAAA&#10;AAChAgAAZHJzL2Rvd25yZXYueG1sUEsFBgAAAAAEAAQA+QAAAJADAAAAAA==&#10;" strokecolor="#dadcdd" strokeweight="0"/>
                <v:rect id="Rectangle 48" o:spid="_x0000_s1071" style="position:absolute;left:46145;top:-63;width:63;height: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CclcUA&#10;AADcAAAADwAAAGRycy9kb3ducmV2LnhtbESPQWsCMRSE74X+h/AK3mpiD9t2a5S2oBQKglqlx8fm&#10;uQluXpZN1N1/3wgFj8PMfMNM571vxJm66AJrmIwVCOIqGMe1hp/t4vEFREzIBpvApGGgCPPZ/d0U&#10;SxMuvKbzJtUiQziWqMGm1JZSxsqSxzgOLXH2DqHzmLLsamk6vGS4b+STUoX06DgvWGzp01J13Jy8&#10;hu9h73aFmeDud78a7PPyw3m11nr00L+/gUjUp1v4v/1lNBTqFa5n8hGQ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EJyVxQAAANwAAAAPAAAAAAAAAAAAAAAAAJgCAABkcnMv&#10;ZG93bnJldi54bWxQSwUGAAAAAAQABAD1AAAAigMAAAAA&#10;" fillcolor="#dadcdd" stroked="f"/>
                <v:line id="Line 49" o:spid="_x0000_s1072" style="position:absolute;flip:y;visibility:visible;mso-wrap-style:square" from="53098,0" to="531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RTXcIAAADcAAAADwAAAGRycy9kb3ducmV2LnhtbERPz2vCMBS+D/wfwhN2EU3roYxqFNGN&#10;DcSJVe+P5tkWm5fSZKb775eDsOPH93u5HkwrHtS7xrKCdJaAIC6tbrhScDl/TN9AOI+ssbVMCn7J&#10;wXo1ellirm3gEz0KX4kYwi5HBbX3XS6lK2sy6Ga2I47czfYGfYR9JXWPIYabVs6TJJMGG44NNXa0&#10;ram8Fz9GwffkPdx3h/S6D5OwmzcFH7P9p1Kv42GzAOFp8P/ip/tLK8jSOD+eiUdAr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wRTXcIAAADcAAAADwAAAAAAAAAAAAAA&#10;AAChAgAAZHJzL2Rvd25yZXYueG1sUEsFBgAAAAAEAAQA+QAAAJADAAAAAA==&#10;" strokecolor="#dadcdd" strokeweight="0"/>
                <v:rect id="Rectangle 50" o:spid="_x0000_s1073" style="position:absolute;left:53098;top:-63;width:64;height: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8GTsQA&#10;AADcAAAADwAAAGRycy9kb3ducmV2LnhtbESPzWrDMBCE74G+g9hAb4nsHpziRAlJoaVQCOSXHBdr&#10;Y4lYK2Opif32VaHQ4zAz3zCLVe8acacuWM8K8mkGgrjy2nKt4Hh4n7yCCBFZY+OZFAwUYLV8Gi2w&#10;1P7BO7rvYy0ShEOJCkyMbSllqAw5DFPfEifv6juHMcmulrrDR4K7Rr5kWSEdWk4LBlt6M1Td9t9O&#10;wddwtqdC53i6nLeDmX1srMt2Sj2P+/UcRKQ+/of/2p9aQZHn8HsmHQ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Bk7EAAAA3AAAAA8AAAAAAAAAAAAAAAAAmAIAAGRycy9k&#10;b3ducmV2LnhtbFBLBQYAAAAABAAEAPUAAACJAwAAAAA=&#10;" fillcolor="#dadcdd" stroked="f"/>
                <v:rect id="Rectangle 51" o:spid="_x0000_s1074" style="position:absolute;left:63;top:2419;width:57823;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AzecYA&#10;AADcAAAADwAAAGRycy9kb3ducmV2LnhtbESPQWsCMRSE74L/ITyhN826tKKrUbRQ8CJU7aHenpvn&#10;7uLmZZukuvXXN4LgcZiZb5jZojW1uJDzlWUFw0ECgji3uuJCwdf+oz8G4QOyxtoyKfgjD4t5tzPD&#10;TNsrb+myC4WIEPYZKihDaDIpfV6SQT+wDXH0TtYZDFG6QmqH1wg3tUyTZCQNVhwXSmzovaT8vPs1&#10;ClaT8ern85U3t+3xQIfv4/ktdYlSL712OQURqA3P8KO91gpGwxTuZ+IRk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kAzecYAAADcAAAADwAAAAAAAAAAAAAAAACYAgAAZHJz&#10;L2Rvd25yZXYueG1sUEsFBgAAAAAEAAQA9QAAAIsDAAAAAA==&#10;" fillcolor="black" stroked="f"/>
                <v:line id="Line 52" o:spid="_x0000_s1075" style="position:absolute;visibility:visible;mso-wrap-style:square" from="13658,2540" to="13658,5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e7T8UAAADcAAAADwAAAGRycy9kb3ducmV2LnhtbESPT2vCQBTE7wW/w/IEb3UTpTFGVxGx&#10;2N5a/4DHR/aZLGbfhuxW02/fLRR6HGbmN8xy3dtG3KnzxrGCdJyAIC6dNlwpOB1fn3MQPiBrbByT&#10;gm/ysF4NnpZYaPfgT7ofQiUihH2BCuoQ2kJKX9Zk0Y9dSxy9q+sshii7SuoOHxFuGzlJkkxaNBwX&#10;amxpW1N5O3xZBeYj27+8z87zs9ztQ3rJb7mxJ6VGw36zABGoD//hv/abVpClU/g9E4+A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ye7T8UAAADcAAAADwAAAAAAAAAA&#10;AAAAAAChAgAAZHJzL2Rvd25yZXYueG1sUEsFBgAAAAAEAAQA+QAAAJMDAAAAAA==&#10;" strokeweight="0"/>
                <v:rect id="Rectangle 53" o:spid="_x0000_s1076" style="position:absolute;left:13658;top:2540;width:64;height:2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UOlsYA&#10;AADcAAAADwAAAGRycy9kb3ducmV2LnhtbESPQWvCQBSE70L/w/IK3nSjqNg0G6mC4EVQ20O9PbOv&#10;STD7Nt1dNfbXu4VCj8PMfMNki8404krO15YVjIYJCOLC6ppLBR/v68EchA/IGhvLpOBOHhb5Uy/D&#10;VNsb7+l6CKWIEPYpKqhCaFMpfVGRQT+0LXH0vqwzGKJ0pdQObxFuGjlOkpk0WHNcqLClVUXF+XAx&#10;CpYv8+X3bsLbn/3pSMfP03k6dolS/efu7RVEoC78h//aG61gNprA75l4BG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uUOlsYAAADcAAAADwAAAAAAAAAAAAAAAACYAgAAZHJz&#10;L2Rvd25yZXYueG1sUEsFBgAAAAAEAAQA9QAAAIsDAAAAAA==&#10;" fillcolor="black" stroked="f"/>
                <v:line id="Line 54" o:spid="_x0000_s1077" style="position:absolute;visibility:visible;mso-wrap-style:square" from="25654,2540" to="25654,5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KGoMQAAADcAAAADwAAAGRycy9kb3ducmV2LnhtbESPQWvCQBSE7wX/w/IKvdVNBNM0uopI&#10;i3qrVsHjI/uaLGbfhuxW4793BcHjMDPfMNN5bxtxps4bxwrSYQKCuHTacKVg//v9noPwAVlj45gU&#10;XMnDfDZ4mWKh3YW3dN6FSkQI+wIV1CG0hZS+rMmiH7qWOHp/rrMYouwqqTu8RLht5ChJMmnRcFyo&#10;saVlTeVp928VmJ9sNd58HD4P8msV0mN+yo3dK/X22i8mIAL14Rl+tNdaQZaO4X4mHgE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goagxAAAANwAAAAPAAAAAAAAAAAA&#10;AAAAAKECAABkcnMvZG93bnJldi54bWxQSwUGAAAAAAQABAD5AAAAkgMAAAAA&#10;" strokeweight="0"/>
                <v:rect id="Rectangle 55" o:spid="_x0000_s1078" style="position:absolute;left:25654;top:2540;width:63;height:2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s1esYA&#10;AADcAAAADwAAAGRycy9kb3ducmV2LnhtbESPQWsCMRSE74L/ITyhN80q7aKrUbRQ8CJU7aHenpvn&#10;7uLmZZukuvXXN4LgcZiZb5jZojW1uJDzlWUFw0ECgji3uuJCwdf+oz8G4QOyxtoyKfgjD4t5tzPD&#10;TNsrb+myC4WIEPYZKihDaDIpfV6SQT+wDXH0TtYZDFG6QmqH1wg3tRwlSSoNVhwXSmzovaT8vPs1&#10;ClaT8ern85U3t+3xQIfv4/lt5BKlXnrtcgoiUBue4Ud7rRWkwxTuZ+IRk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Xs1esYAAADcAAAADwAAAAAAAAAAAAAAAACYAgAAZHJz&#10;L2Rvd25yZXYueG1sUEsFBgAAAAAEAAQA9QAAAIsDAAAAAA==&#10;" fillcolor="black" stroked="f"/>
                <v:line id="Line 56" o:spid="_x0000_s1079" style="position:absolute;visibility:visible;mso-wrap-style:square" from="31845,2540" to="31845,5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By9TMQAAADcAAAADwAAAGRycy9kb3ducmV2LnhtbESPQWvCQBSE74L/YXmF3nQToTGNriLS&#10;Yr2pVfD4yL4mi9m3IbvV9N93BcHjMDPfMPNlbxtxpc4bxwrScQKCuHTacKXg+P05ykH4gKyxcUwK&#10;/sjDcjEczLHQ7sZ7uh5CJSKEfYEK6hDaQkpf1mTRj11LHL0f11kMUXaV1B3eItw2cpIkmbRoOC7U&#10;2NK6pvJy+LUKzC7bvG2np/eT/NiE9JxfcmOPSr2+9KsZiEB9eIYf7S+tIEuncD8Tj4Bc/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HL1MxAAAANwAAAAPAAAAAAAAAAAA&#10;AAAAAKECAABkcnMvZG93bnJldi54bWxQSwUGAAAAAAQABAD5AAAAkgMAAAAA&#10;" strokeweight="0"/>
                <v:rect id="Rectangle 57" o:spid="_x0000_s1080" style="position:absolute;left:31845;top:2540;width:63;height:2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gEk8QA&#10;AADcAAAADwAAAGRycy9kb3ducmV2LnhtbERPz2vCMBS+D/wfwhvsNlPFiVZj0YGwy2A6D/b22ry1&#10;pc1Ll2Ta7a83B2HHj+/3OhtMJy7kfGNZwWScgCAurW64UnD63D8vQPiArLGzTAp+yUO2GT2sMdX2&#10;yge6HEMlYgj7FBXUIfSplL6syaAf2544cl/WGQwRukpqh9cYbjo5TZK5NNhwbKixp9eayvb4YxTs&#10;lovd98eM3/8ORU75uWhfpi5R6ulx2K5ABBrCv/juftMK5pO4Np6JR0B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oBJPEAAAA3AAAAA8AAAAAAAAAAAAAAAAAmAIAAGRycy9k&#10;b3ducmV2LnhtbFBLBQYAAAAABAAEAPUAAACJAwAAAAA=&#10;" fillcolor="black" stroked="f"/>
                <v:line id="Line 58" o:spid="_x0000_s1081" style="position:absolute;visibility:visible;mso-wrap-style:square" from="38741,2540" to="38741,5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s+MpcQAAADcAAAADwAAAGRycy9kb3ducmV2LnhtbESPQWvCQBSE70L/w/IKvekmhcYYXUWk&#10;YntTq9DjI/tMFrNvQ3bV9N93BcHjMDPfMLNFbxtxpc4bxwrSUQKCuHTacKXg8LMe5iB8QNbYOCYF&#10;f+RhMX8ZzLDQ7sY7uu5DJSKEfYEK6hDaQkpf1mTRj1xLHL2T6yyGKLtK6g5vEW4b+Z4kmbRoOC7U&#10;2NKqpvK8v1gFZpttPr7Hx8lRfm5C+pufc2MPSr299sspiEB9eIYf7S+tIEsncD8Tj4C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z4ylxAAAANwAAAAPAAAAAAAAAAAA&#10;AAAAAKECAABkcnMvZG93bnJldi54bWxQSwUGAAAAAAQABAD5AAAAkgMAAAAA&#10;" strokeweight="0"/>
                <v:rect id="Rectangle 59" o:spid="_x0000_s1082" style="position:absolute;left:38741;top:2540;width:63;height:2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LCKMQA&#10;AADcAAAADwAAAGRycy9kb3ducmV2LnhtbERPz2vCMBS+C/sfwht403TFSdc1yhwIXgR1O8zba/PW&#10;FpuXLona+dcvh4HHj+93sRxMJy7kfGtZwdM0AUFcWd1yreDzYz3JQPiArLGzTAp+ycNy8TAqMNf2&#10;ynu6HEItYgj7HBU0IfS5lL5qyKCf2p44ct/WGQwRulpqh9cYbjqZJslcGmw5NjTY03tD1elwNgpW&#10;L9nqZzfj7W1fHun4VZ6eU5coNX4c3l5BBBrCXfzv3mgF8zTOj2fiEZ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ywijEAAAA3AAAAA8AAAAAAAAAAAAAAAAAmAIAAGRycy9k&#10;b3ducmV2LnhtbFBLBQYAAAAABAAEAPUAAACJAwAAAAA=&#10;" fillcolor="black" stroked="f"/>
                <v:line id="Line 60" o:spid="_x0000_s1083" style="position:absolute;visibility:visible;mso-wrap-style:square" from="46145,2540" to="46145,5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tVKHsQAAADcAAAADwAAAGRycy9kb3ducmV2LnhtbESPQWvCQBSE7wX/w/IK3uomgmkaXUXE&#10;Yr1Vq+DxkX1NFrNvQ3ar6b93BcHjMDPfMLNFbxtxoc4bxwrSUQKCuHTacKXg8PP5loPwAVlj45gU&#10;/JOHxXzwMsNCuyvv6LIPlYgQ9gUqqENoCyl9WZNFP3ItcfR+XWcxRNlVUnd4jXDbyHGSZNKi4bhQ&#10;Y0urmsrz/s8qMN/ZZrJ9P34c5XoT0lN+zo09KDV87ZdTEIH68Aw/2l9aQTZO4X4mHgE5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1UoexAAAANwAAAAPAAAAAAAAAAAA&#10;AAAAAKECAABkcnMvZG93bnJldi54bWxQSwUGAAAAAAQABAD5AAAAkgMAAAAA&#10;" strokeweight="0"/>
                <v:rect id="Rectangle 61" o:spid="_x0000_s1084" style="position:absolute;left:46145;top:2540;width:63;height:2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z5xMcA&#10;AADcAAAADwAAAGRycy9kb3ducmV2LnhtbESPT2vCQBTE7wW/w/IK3uqmwYpN3YgWBC+C/w719sy+&#10;JiHZt+nuqmk/vVso9DjMzG+Y2bw3rbiS87VlBc+jBARxYXXNpYLjYfU0BeEDssbWMin4Jg/zfPAw&#10;w0zbG+/oug+liBD2GSqoQugyKX1RkUE/sh1x9D6tMxiidKXUDm8RblqZJslEGqw5LlTY0XtFRbO/&#10;GAXL1+nyazvmzc/ufKLTx7l5SV2i1PCxX7yBCNSH//Bfe60VTNIUfs/EIyD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s+cTHAAAA3AAAAA8AAAAAAAAAAAAAAAAAmAIAAGRy&#10;cy9kb3ducmV2LnhtbFBLBQYAAAAABAAEAPUAAACMAwAAAAA=&#10;" fillcolor="black" stroked="f"/>
                <v:line id="Line 62" o:spid="_x0000_s1085" style="position:absolute;visibility:visible;mso-wrap-style:square" from="53098,2540" to="53098,5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tx8sQAAADcAAAADwAAAGRycy9kb3ducmV2LnhtbESPQWvCQBSE7wX/w/IKvelGi2kaXUVE&#10;0d6sVfD4yL4mi9m3Ibtq/PduQehxmJlvmOm8s7W4UuuNYwXDQQKCuHDacKng8LPuZyB8QNZYOyYF&#10;d/Iwn/Vepphrd+Nvuu5DKSKEfY4KqhCaXEpfVGTRD1xDHL1f11oMUbal1C3eItzWcpQkqbRoOC5U&#10;2NCyouK8v1gFZpduxl8fx8+jXG3C8JSdM2MPSr29dosJiEBd+A8/21utIB29w9+ZeATk7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S3HyxAAAANwAAAAPAAAAAAAAAAAA&#10;AAAAAKECAABkcnMvZG93bnJldi54bWxQSwUGAAAAAAQABAD5AAAAkgMAAAAA&#10;" strokeweight="0"/>
                <v:rect id="Rectangle 63" o:spid="_x0000_s1086" style="position:absolute;left:53098;top:2540;width:64;height:2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nEK8YA&#10;AADcAAAADwAAAGRycy9kb3ducmV2LnhtbESPQWsCMRSE74X+h/AKvdWsi4quRlFB6KVQtYd6e26e&#10;u4ublzVJdfXXN4LgcZiZb5jJrDW1OJPzlWUF3U4Cgji3uuJCwc929TEE4QOyxtoyKbiSh9n09WWC&#10;mbYXXtN5EwoRIewzVFCG0GRS+rwkg75jG+LoHawzGKJ0hdQOLxFuapkmyUAarDgulNjQsqT8uPkz&#10;Chaj4eL03eOv23q/o93v/thPXaLU+1s7H4MI1IZn+NH+1AoGaQ/uZ+IRkN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InEK8YAAADcAAAADwAAAAAAAAAAAAAAAACYAgAAZHJz&#10;L2Rvd25yZXYueG1sUEsFBgAAAAAEAAQA9QAAAIsDAAAAAA==&#10;" fillcolor="black" stroked="f"/>
                <v:rect id="Rectangle 64" o:spid="_x0000_s1087" style="position:absolute;left:63;top:5321;width:57823;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VhsMYA&#10;AADcAAAADwAAAGRycy9kb3ducmV2LnhtbESPT2sCMRTE74V+h/AK3mq2i4quRtFCoRfBPz3U23Pz&#10;uru4eVmTVFc/vREEj8PM/IaZzFpTixM5X1lW8NFNQBDnVldcKPjZfr0PQfiArLG2TAou5GE2fX2Z&#10;YKbtmdd02oRCRAj7DBWUITSZlD4vyaDv2oY4en/WGQxRukJqh+cIN7VMk2QgDVYcF0ps6LOk/LD5&#10;NwoWo+HiuOrx8rre72j3uz/0U5co1Xlr52MQgdrwDD/a31rBIO3D/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8VhsMYAAADcAAAADwAAAAAAAAAAAAAAAACYAgAAZHJz&#10;L2Rvd25yZXYueG1sUEsFBgAAAAAEAAQA9QAAAIsDAAAAAA==&#10;" fillcolor="black" stroked="f"/>
                <v:line id="Line 65" o:spid="_x0000_s1088" style="position:absolute;visibility:visible;mso-wrap-style:square" from="63,6654" to="57759,6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zSasQAAADcAAAADwAAAGRycy9kb3ducmV2LnhtbESPQWvCQBSE74X+h+UJvdWNQmMa3UgR&#10;i+1NrYLHR/aZLMm+Ddmtpv++Kwgeh5n5hlksB9uKC/XeOFYwGScgiEunDVcKDj+frxkIH5A1to5J&#10;wR95WBbPTwvMtbvyji77UIkIYZ+jgjqELpfSlzVZ9GPXEUfv7HqLIcq+krrHa4TbVk6TJJUWDceF&#10;Gjta1VQ2+1+rwGzTzdv37Ph+lOtNmJyyJjP2oNTLaPiYgwg0hEf43v7SCtJpCrcz8QjI4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PNJqxAAAANwAAAAPAAAAAAAAAAAA&#10;AAAAAKECAABkcnMvZG93bnJldi54bWxQSwUGAAAAAAQABAD5AAAAkgMAAAAA&#10;" strokeweight="0"/>
                <v:rect id="Rectangle 66" o:spid="_x0000_s1089" style="position:absolute;left:63;top:6654;width:57696;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taXMcA&#10;AADcAAAADwAAAGRycy9kb3ducmV2LnhtbESPzWsCMRTE74X+D+EJ3mrWxfqxGqUWhF4K9eOgt+fm&#10;ubu4edkmUbf96xuh4HGYmd8ws0VranEl5yvLCvq9BARxbnXFhYLddvUyBuEDssbaMin4IQ+L+fPT&#10;DDNtb7ym6yYUIkLYZ6igDKHJpPR5SQZ9zzbE0TtZZzBE6QqpHd4i3NQyTZKhNFhxXCixofeS8vPm&#10;YhQsJ+Pl99eAP3/XxwMd9sfza+oSpbqd9m0KIlAbHuH/9odWMExHcD8Tj4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RbWlzHAAAA3AAAAA8AAAAAAAAAAAAAAAAAmAIAAGRy&#10;cy9kb3ducmV2LnhtbFBLBQYAAAAABAAEAPUAAACMAwAAAAA=&#10;" fillcolor="black" stroked="f"/>
                <v:line id="Line 67" o:spid="_x0000_s1090" style="position:absolute;visibility:visible;mso-wrap-style:square" from="63,7924" to="57759,7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g8IAAADcAAAADwAAAGRycy9kb3ducmV2LnhtbERPz2vCMBS+D/wfwhvstqYK62pnFBkT&#10;523WFnZ8NG9tsHkpTdTuvzeHwY4f3+/VZrK9uNLojWMF8yQFQdw4bbhVUJ12zzkIH5A19o5JwS95&#10;2KxnDysstLvxka5laEUMYV+ggi6EoZDSNx1Z9IkbiCP340aLIcKxlXrEWwy3vVykaSYtGo4NHQ70&#10;3lFzLi9WgfnK9i+H13pZy499mH/n59zYSqmnx2n7BiLQFP7Ff+5PrSBbxLXxTDwCcn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jg8IAAADcAAAADwAAAAAAAAAAAAAA&#10;AAChAgAAZHJzL2Rvd25yZXYueG1sUEsFBgAAAAAEAAQA+QAAAJADAAAAAA==&#10;" strokeweight="0"/>
                <v:rect id="Rectangle 68" o:spid="_x0000_s1091" style="position:absolute;left:63;top:7924;width:57696;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hrtcYA&#10;AADcAAAADwAAAGRycy9kb3ducmV2LnhtbESPT2sCMRTE70K/Q3iF3jTbpRVdjVILBS+C/w56e26e&#10;u4ubl22S6tZPbwTB4zAzv2HG09bU4kzOV5YVvPcSEMS51RUXCrabn+4AhA/IGmvLpOCfPEwnL50x&#10;ZtpeeEXndShEhLDPUEEZQpNJ6fOSDPqebYijd7TOYIjSFVI7vES4qWWaJH1psOK4UGJD3yXlp/Wf&#10;UTAbDma/yw9eXFeHPe13h9Nn6hKl3l7brxGIQG14hh/tuVbQT4dwPxOPgJ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ohrtcYAAADcAAAADwAAAAAAAAAAAAAAAACYAgAAZHJz&#10;L2Rvd25yZXYueG1sUEsFBgAAAAAEAAQA9QAAAIsDAAAAAA==&#10;" fillcolor="black" stroked="f"/>
                <v:line id="Line 69" o:spid="_x0000_s1092" style="position:absolute;visibility:visible;mso-wrap-style:square" from="63,9194" to="57759,9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B5WMEAAADcAAAADwAAAGRycy9kb3ducmV2LnhtbERPz2vCMBS+C/4P4QneZqpjteuMIrKh&#10;u6lT2PHRPNtg81KaqPW/NwfB48f3e7bobC2u1HrjWMF4lIAgLpw2XCo4/P28ZSB8QNZYOyYFd/Kw&#10;mPd7M8y1u/GOrvtQihjCPkcFVQhNLqUvKrLoR64hjtzJtRZDhG0pdYu3GG5rOUmSVFo0HBsqbGhV&#10;UXHeX6wCs03XH7/T4+dRfq/D+D87Z8YelBoOuuUXiEBdeImf7o1WkL7H+fFMPAJy/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QHlYwQAAANwAAAAPAAAAAAAAAAAAAAAA&#10;AKECAABkcnMvZG93bnJldi54bWxQSwUGAAAAAAQABAD5AAAAjwMAAAAA&#10;" strokeweight="0"/>
                <v:rect id="Rectangle 70" o:spid="_x0000_s1093" style="position:absolute;left:63;top:9194;width:57696;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fxbsYA&#10;AADcAAAADwAAAGRycy9kb3ducmV2LnhtbESPQWsCMRSE70L/Q3gFb5pVq+hqlCoIvQhqPejtuXnd&#10;Xdy8rEnUtb++KRR6HGbmG2a2aEwl7uR8aVlBr5uAIM6sLjlXcPhcd8YgfEDWWFkmBU/ysJi/tGaY&#10;avvgHd33IRcRwj5FBUUIdSqlzwoy6Lu2Jo7el3UGQ5Qul9rhI8JNJftJMpIGS44LBda0Kii77G9G&#10;wXIyXl63b7z53p1PdDqeL8O+S5RqvzbvUxCBmvAf/mt/aAWjQQ9+z8Qj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SfxbsYAAADcAAAADwAAAAAAAAAAAAAAAACYAgAAZHJz&#10;L2Rvd25yZXYueG1sUEsFBgAAAAAEAAQA9QAAAIsDAAAAAA==&#10;" fillcolor="black" stroked="f"/>
                <v:rect id="Rectangle 71" o:spid="_x0000_s1094" style="position:absolute;left:-63;top:-63;width:126;height:106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VvGcYA&#10;AADcAAAADwAAAGRycy9kb3ducmV2LnhtbESPQWsCMRSE7wX/Q3iCt5p1raJbo2ih0EtBbQ96e25e&#10;dxc3L9sk1a2/3giCx2FmvmFmi9bU4kTOV5YVDPoJCOLc6ooLBd9f788TED4ga6wtk4J/8rCYd55m&#10;mGl75g2dtqEQEcI+QwVlCE0mpc9LMuj7tiGO3o91BkOUrpDa4TnCTS3TJBlLgxXHhRIbeispP27/&#10;jILVdLL6Xb/w52Vz2NN+dziOUpco1eu2y1cQgdrwCN/bH1rBeJjC7Uw8AnJ+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fVvGcYAAADcAAAADwAAAAAAAAAAAAAAAACYAgAAZHJz&#10;L2Rvd25yZXYueG1sUEsFBgAAAAAEAAQA9QAAAIsDAAAAAA==&#10;" fillcolor="black" stroked="f"/>
                <v:line id="Line 72" o:spid="_x0000_s1095" style="position:absolute;visibility:visible;mso-wrap-style:square" from="13658,5441" to="13658,10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LnL8QAAADcAAAADwAAAGRycy9kb3ducmV2LnhtbESPT2vCQBTE7wW/w/IEb3VjpTFGV5Fi&#10;0d78Cx4f2WeymH0bsltNv71bKPQ4zMxvmPmys7W4U+uNYwWjYQKCuHDacKngdPx8zUD4gKyxdkwK&#10;fsjDctF7mWOu3YP3dD+EUkQI+xwVVCE0uZS+qMiiH7qGOHpX11oMUbal1C0+ItzW8i1JUmnRcFyo&#10;sKGPiorb4dsqMLt08/41OU/Pcr0Jo0t2y4w9KTXod6sZiEBd+A//tbdaQToew++ZeATk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kucvxAAAANwAAAAPAAAAAAAAAAAA&#10;AAAAAKECAABkcnMvZG93bnJldi54bWxQSwUGAAAAAAQABAD5AAAAkgMAAAAA&#10;" strokeweight="0"/>
                <v:rect id="Rectangle 73" o:spid="_x0000_s1096" style="position:absolute;left:13658;top:5441;width:64;height:5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BS9sYA&#10;AADcAAAADwAAAGRycy9kb3ducmV2LnhtbESPT2sCMRTE70K/Q3gFb5qt/7Bbo6ggeCmo7aHenpvX&#10;3cXNy5pE3frpjSD0OMzMb5jJrDGVuJDzpWUFb90EBHFmdcm5gu+vVWcMwgdkjZVlUvBHHmbTl9YE&#10;U22vvKXLLuQiQtinqKAIoU6l9FlBBn3X1sTR+7XOYIjS5VI7vEa4qWQvSUbSYMlxocCalgVlx93Z&#10;KFi8jxenzYA/b9vDnvY/h+Ow5xKl2q/N/ANEoCb8h5/ttVYw6g/gcSYeAT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VBS9sYAAADcAAAADwAAAAAAAAAAAAAAAACYAgAAZHJz&#10;L2Rvd25yZXYueG1sUEsFBgAAAAAEAAQA9QAAAIsDAAAAAA==&#10;" fillcolor="black" stroked="f"/>
                <v:line id="Line 74" o:spid="_x0000_s1097" style="position:absolute;visibility:visible;mso-wrap-style:square" from="25654,5441" to="25654,10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fawMQAAADcAAAADwAAAGRycy9kb3ducmV2LnhtbESPT2vCQBTE7wW/w/KE3upGxRijq4hY&#10;bG/+BY+P7DNZzL4N2a2m375bKPQ4zMxvmMWqs7V4UOuNYwXDQQKCuHDacKngfHp/y0D4gKyxdkwK&#10;vsnDatl7WWCu3ZMP9DiGUkQI+xwVVCE0uZS+qMiiH7iGOHo311oMUbal1C0+I9zWcpQkqbRoOC5U&#10;2NCmouJ+/LIKzD7dTT6nl9lFbndheM3umbFnpV773XoOIlAX/sN/7Q+tIB1P4PdMPA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N9rAxAAAANwAAAAPAAAAAAAAAAAA&#10;AAAAAKECAABkcnMvZG93bnJldi54bWxQSwUGAAAAAAQABAD5AAAAkgMAAAAA&#10;" strokeweight="0"/>
                <v:rect id="Rectangle 75" o:spid="_x0000_s1098" style="position:absolute;left:25654;top:5441;width:63;height:5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5pGscA&#10;AADcAAAADwAAAGRycy9kb3ducmV2LnhtbESPT2sCMRTE74V+h/AEbzWrtouuRqkFoZdC/XPQ23Pz&#10;3F3cvGyTqNt++kYQPA4z8xtmOm9NLS7kfGVZQb+XgCDOra64ULDdLF9GIHxA1lhbJgW/5GE+e36a&#10;YqbtlVd0WYdCRAj7DBWUITSZlD4vyaDv2YY4ekfrDIYoXSG1w2uEm1oOkiSVBiuOCyU29FFSflqf&#10;jYLFeLT4+X7lr7/VYU/73eH0NnCJUt1O+z4BEagNj/C9/akVpMMUbmfiEZ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7OaRrHAAAA3AAAAA8AAAAAAAAAAAAAAAAAmAIAAGRy&#10;cy9kb3ducmV2LnhtbFBLBQYAAAAABAAEAPUAAACMAwAAAAA=&#10;" fillcolor="black" stroked="f"/>
                <v:line id="Line 76" o:spid="_x0000_s1099" style="position:absolute;visibility:visible;mso-wrap-style:square" from="31845,5441" to="31845,10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6nhLMQAAADcAAAADwAAAGRycy9kb3ducmV2LnhtbESPT2vCQBTE7wW/w/KE3nRjizGNrlJK&#10;RXvzL/T4yD6TxezbkF01fnu3IPQ4zMxvmNmis7W4UuuNYwWjYQKCuHDacKngsF8OMhA+IGusHZOC&#10;O3lYzHsvM8y1u/GWrrtQighhn6OCKoQml9IXFVn0Q9cQR+/kWoshyraUusVbhNtaviVJKi0ajgsV&#10;NvRVUXHeXawCs0lX45/J8eMov1dh9JudM2MPSr32u88piEBd+A8/22utIH2fwN+ZeATk/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eEsxAAAANwAAAAPAAAAAAAAAAAA&#10;AAAAAKECAABkcnMvZG93bnJldi54bWxQSwUGAAAAAAQABAD5AAAAkgMAAAAA&#10;" strokeweight="0"/>
                <v:rect id="Rectangle 77" o:spid="_x0000_s1100" style="position:absolute;left:31845;top:5441;width:63;height:5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1Y88QA&#10;AADcAAAADwAAAGRycy9kb3ducmV2LnhtbERPu27CMBTdkfoP1q3EBk55CdIYVCohsVQC2gG2S3yb&#10;RImvU9tAytfjoVLHo/POVp1pxJWcrywreBkmIIhzqysuFHx9bgZzED4ga2wsk4Jf8rBaPvUyTLW9&#10;8Z6uh1CIGMI+RQVlCG0qpc9LMuiHtiWO3Ld1BkOErpDa4S2Gm0aOkmQmDVYcG0ps6b2kvD5cjIL1&#10;Yr7+2U34474/n+h0PNfTkUuU6j93b68gAnXhX/zn3moFs3FcG8/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dWPPEAAAA3AAAAA8AAAAAAAAAAAAAAAAAmAIAAGRycy9k&#10;b3ducmV2LnhtbFBLBQYAAAAABAAEAPUAAACJAwAAAAA=&#10;" fillcolor="black" stroked="f"/>
                <v:line id="Line 78" o:spid="_x0000_s1101" style="position:absolute;visibility:visible;mso-wrap-style:square" from="38741,5441" to="38741,10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rQxcQAAADcAAAADwAAAGRycy9kb3ducmV2LnhtbESPQWvCQBSE7wX/w/KE3nRjizFGVyml&#10;or2pVejxkX0mi9m3Ibtq/PduQehxmJlvmPmys7W4UuuNYwWjYQKCuHDacKng8LMaZCB8QNZYOyYF&#10;d/KwXPRe5phrd+MdXfehFBHCPkcFVQhNLqUvKrLoh64hjt7JtRZDlG0pdYu3CLe1fEuSVFo0HBcq&#10;bOizouK8v1gFZpuux9+T4/Qov9Zh9JudM2MPSr32u48ZiEBd+A8/2xutIH2fwt+ZeATk4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etDFxAAAANwAAAAPAAAAAAAAAAAA&#10;AAAAAKECAABkcnMvZG93bnJldi54bWxQSwUGAAAAAAQABAD5AAAAkgMAAAAA&#10;" strokeweight="0"/>
                <v:rect id="Rectangle 79" o:spid="_x0000_s1102" style="position:absolute;left:38741;top:5441;width:63;height:5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0niMIA&#10;AADcAAAADwAAAGRycy9kb3ducmV2LnhtbERPy4rCMBTdD/gP4QqzG1NFRatRVBDcCD5mMe6uzbUt&#10;Njc1yWj16yeLAZeH857OG1OJOzlfWlbQ7SQgiDOrS84VfB/XXyMQPiBrrCyTgid5mM9aH1NMtX3w&#10;nu6HkIsYwj5FBUUIdSqlzwoy6Du2Jo7cxTqDIUKXS+3wEcNNJXtJMpQGS44NBda0Kii7Hn6NguV4&#10;tLzt+rx97c8nOv2cr4OeS5T6bDeLCYhATXiL/90brWDYj/PjmXgE5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bSeIwgAAANwAAAAPAAAAAAAAAAAAAAAAAJgCAABkcnMvZG93&#10;bnJldi54bWxQSwUGAAAAAAQABAD1AAAAhwMAAAAA&#10;" fillcolor="black" stroked="f"/>
                <v:line id="Line 80" o:spid="_x0000_s1103" style="position:absolute;visibility:visible;mso-wrap-style:square" from="46145,5441" to="46145,10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qvvsUAAADcAAAADwAAAGRycy9kb3ducmV2LnhtbESPT2vCQBTE7wW/w/IEb3UTsTFGVxGx&#10;2N5a/4DHR/aZLGbfhuxW02/fLRR6HGbmN8xy3dtG3KnzxrGCdJyAIC6dNlwpOB1fn3MQPiBrbByT&#10;gm/ysF4NnpZYaPfgT7ofQiUihH2BCuoQ2kJKX9Zk0Y9dSxy9q+sshii7SuoOHxFuGzlJkkxaNBwX&#10;amxpW1N5O3xZBeYj27+8z87zs9ztQ3rJb7mxJ6VGw36zABGoD//hv/abVpBNU/g9E4+A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qvvsUAAADcAAAADwAAAAAAAAAA&#10;AAAAAAChAgAAZHJzL2Rvd25yZXYueG1sUEsFBgAAAAAEAAQA+QAAAJMDAAAAAA==&#10;" strokeweight="0"/>
                <v:rect id="Rectangle 81" o:spid="_x0000_s1104" style="position:absolute;left:46145;top:5441;width:63;height:5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McZMYA&#10;AADcAAAADwAAAGRycy9kb3ducmV2LnhtbESPQWsCMRSE74X+h/AKvdWsi4quRlFB6KVQtYd6e26e&#10;u4ublzVJdfXXN4LgcZiZb5jJrDW1OJPzlWUF3U4Cgji3uuJCwc929TEE4QOyxtoyKbiSh9n09WWC&#10;mbYXXtN5EwoRIewzVFCG0GRS+rwkg75jG+LoHawzGKJ0hdQOLxFuapkmyUAarDgulNjQsqT8uPkz&#10;Chaj4eL03eOv23q/o93v/thPXaLU+1s7H4MI1IZn+NH+1AoGvRTuZ+IRkN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fMcZMYAAADcAAAADwAAAAAAAAAAAAAAAACYAgAAZHJz&#10;L2Rvd25yZXYueG1sUEsFBgAAAAAEAAQA9QAAAIsDAAAAAA==&#10;" fillcolor="black" stroked="f"/>
                <v:line id="Line 82" o:spid="_x0000_s1105" style="position:absolute;visibility:visible;mso-wrap-style:square" from="53098,5441" to="53098,10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SUUsUAAADcAAAADwAAAGRycy9kb3ducmV2LnhtbESPT2vCQBTE74LfYXlCb7rR1jRNXUWk&#10;xXpr/QMeH9lnsph9G7Jbjd/eLQg9DjPzG2a26GwtLtR641jBeJSAIC6cNlwq2O8+hxkIH5A11o5J&#10;wY08LOb93gxz7a78Q5dtKEWEsM9RQRVCk0vpi4os+pFriKN3cq3FEGVbSt3iNcJtLSdJkkqLhuNC&#10;hQ2tKirO21+rwHyn6+nm9fB2kB/rMD5m58zYvVJPg275DiJQF/7Dj/aXVpC+PMPfmXgE5P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JSUUsUAAADcAAAADwAAAAAAAAAA&#10;AAAAAAChAgAAZHJzL2Rvd25yZXYueG1sUEsFBgAAAAAEAAQA+QAAAJMDAAAAAA==&#10;" strokeweight="0"/>
                <v:rect id="Rectangle 83" o:spid="_x0000_s1106" style="position:absolute;left:53098;top:5441;width:64;height:5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Yhi8YA&#10;AADcAAAADwAAAGRycy9kb3ducmV2LnhtbESPQWsCMRSE74X+h/AK3mpWWUVXo2ih0Euhag/19tw8&#10;dxc3L2sSdfXXN4LgcZiZb5jpvDW1OJPzlWUFvW4Cgji3uuJCwe/m830EwgdkjbVlUnAlD/PZ68sU&#10;M20vvKLzOhQiQthnqKAMocmk9HlJBn3XNsTR21tnMETpCqkdXiLc1LKfJENpsOK4UGJDHyXlh/XJ&#10;KFiOR8vjT8rft9VuS9u/3WHQd4lSnbd2MQERqA3P8KP9pRUM0xTuZ+IRkL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VYhi8YAAADcAAAADwAAAAAAAAAAAAAAAACYAgAAZHJz&#10;L2Rvd25yZXYueG1sUEsFBgAAAAAEAAQA9QAAAIsDAAAAAA==&#10;" fillcolor="black" stroked="f"/>
                <v:rect id="Rectangle 84" o:spid="_x0000_s1107" style="position:absolute;left:63;top:10464;width:57823;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qEEMcA&#10;AADcAAAADwAAAGRycy9kb3ducmV2LnhtbESPQWvCQBSE7wX/w/IK3ppNRcWm2YgKQi9CtT3U2zP7&#10;mgSzb+PuVmN/fbcgeBxm5hsmn/emFWdyvrGs4DlJQRCXVjdcKfj8WD/NQPiArLG1TAqu5GFeDB5y&#10;zLS98JbOu1CJCGGfoYI6hC6T0pc1GfSJ7Yij922dwRClq6R2eIlw08pRmk6lwYbjQo0drWoqj7sf&#10;o2D5Mlue3se8+d0e9rT/OhwnI5cqNXzsF68gAvXhHr6137SC6XgC/2fiEZD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YahBDHAAAA3AAAAA8AAAAAAAAAAAAAAAAAmAIAAGRy&#10;cy9kb3ducmV2LnhtbFBLBQYAAAAABAAEAPUAAACMAwAAAAA=&#10;" fillcolor="black" stroked="f"/>
                <v:rect id="Rectangle 85" o:spid="_x0000_s1108" style="position:absolute;left:57759;top:63;width:127;height:105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gaZ8YA&#10;AADcAAAADwAAAGRycy9kb3ducmV2LnhtbESPQWsCMRSE74X+h/AKvdWsoouuRlFB6KVQtYd6e26e&#10;u4ublzVJdfXXN4LgcZiZb5jJrDW1OJPzlWUF3U4Cgji3uuJCwc929TEE4QOyxtoyKbiSh9n09WWC&#10;mbYXXtN5EwoRIewzVFCG0GRS+rwkg75jG+LoHawzGKJ0hdQOLxFuatlLklQarDgulNjQsqT8uPkz&#10;Chaj4eL03eev23q/o93v/jjouUSp97d2PgYRqA3P8KP9qRWk/RTuZ+IRkN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sgaZ8YAAADcAAAADwAAAAAAAAAAAAAAAACYAgAAZHJz&#10;L2Rvd25yZXYueG1sUEsFBgAAAAAEAAQA9QAAAIsDAAAAAA==&#10;" fillcolor="black" stroked="f"/>
                <v:line id="Line 86" o:spid="_x0000_s1109" style="position:absolute;visibility:visible;mso-wrap-style:square" from="0,10585" to="6,10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vb8YAAADcAAAADwAAAGRycy9kb3ducmV2LnhtbESPT2vCQBTE74V+h+UVvIhu1KISs0pJ&#10;ETx4qGnF6zP7mj/Nvg3ZVeO37wqFHoeZ+Q2TbHrTiCt1rrKsYDKOQBDnVldcKPj63I6WIJxH1thY&#10;JgV3crBZPz8lGGt74wNdM1+IAGEXo4LS+zaW0uUlGXRj2xIH79t2Bn2QXSF1h7cAN42cRtFcGqw4&#10;LJTYUlpS/pNdjILhaTmc4TGr00kxTan+2J/fD06pwUv/tgLhqff/4b/2TiuYvy7gcSYcAb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g+r2/GAAAA3AAAAA8AAAAAAAAA&#10;AAAAAAAAoQIAAGRycy9kb3ducmV2LnhtbFBLBQYAAAAABAAEAPkAAACUAwAAAAA=&#10;" strokecolor="#dadcdd" strokeweight="0"/>
                <v:rect id="Rectangle 87" o:spid="_x0000_s1110" style="position:absolute;top:10585;width:63;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aAzsEA&#10;AADcAAAADwAAAGRycy9kb3ducmV2LnhtbERPW2vCMBR+F/wP4Qz2pqkyqnRGmcLGYCB4ZY+H5tgE&#10;m5PSZNr+++VB8PHjuy9WnavFjdpgPSuYjDMQxKXXlisFx8PnaA4iRGSNtWdS0FOA1XI4WGCh/Z13&#10;dNvHSqQQDgUqMDE2hZShNOQwjH1DnLiLbx3GBNtK6hbvKdzVcppluXRoOTUYbGhjqLzu/5yCn/5s&#10;T7me4On3vO3N7GttXbZT6vWl+3gHEamLT/HD/a0V5G9pbTqTjoB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42gM7BAAAA3AAAAA8AAAAAAAAAAAAAAAAAmAIAAGRycy9kb3du&#10;cmV2LnhtbFBLBQYAAAAABAAEAPUAAACGAwAAAAA=&#10;" fillcolor="#dadcdd" stroked="f"/>
                <v:line id="Line 88" o:spid="_x0000_s1111" style="position:absolute;visibility:visible;mso-wrap-style:square" from="13658,10585" to="13665,10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2ehsYAAADcAAAADwAAAGRycy9kb3ducmV2LnhtbESPQWvCQBSE74L/YXmFXkQ3Wgk2uopE&#10;Cj30oFHp9Zl9TaLZtyG71fTfuwXB4zAz3zCLVWdqcaXWVZYVjEcRCOLc6ooLBYf9x3AGwnlkjbVl&#10;UvBHDlbLfm+BibY33tE184UIEHYJKii9bxIpXV6SQTeyDXHwfmxr0AfZFlK3eAtwU8tJFMXSYMVh&#10;ocSG0pLyS/ZrFAy+Z4M3PGbndFxMUjpvv06bnVPq9aVbz0F46vwz/Gh/agXx9B3+z4QjIJ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tnobGAAAA3AAAAA8AAAAAAAAA&#10;AAAAAAAAoQIAAGRycy9kb3ducmV2LnhtbFBLBQYAAAAABAAEAPkAAACUAwAAAAA=&#10;" strokecolor="#dadcdd" strokeweight="0"/>
                <v:rect id="Rectangle 89" o:spid="_x0000_s1112" style="position:absolute;left:13658;top:10585;width:64;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kaFcEA&#10;AADcAAAADwAAAGRycy9kb3ducmV2LnhtbERPW2vCMBR+F/wP4Qz2pqnCqnRGmcLGYCB4ZY+H5tgE&#10;m5PSZNr+++VB8PHjuy9WnavFjdpgPSuYjDMQxKXXlisFx8PnaA4iRGSNtWdS0FOA1XI4WGCh/Z13&#10;dNvHSqQQDgUqMDE2hZShNOQwjH1DnLiLbx3GBNtK6hbvKdzVcppluXRoOTUYbGhjqLzu/5yCn/5s&#10;T7me4On3vO3N7GttXbZT6vWl+3gHEamLT/HD/a0V5G9pfjqTjoB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ZGhXBAAAA3AAAAA8AAAAAAAAAAAAAAAAAmAIAAGRycy9kb3du&#10;cmV2LnhtbFBLBQYAAAAABAAEAPUAAACGAwAAAAA=&#10;" fillcolor="#dadcdd" stroked="f"/>
                <v:line id="Line 90" o:spid="_x0000_s1113" style="position:absolute;visibility:visible;mso-wrap-style:square" from="25654,10585" to="25660,10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IEXcUAAADcAAAADwAAAGRycy9kb3ducmV2LnhtbESPQWvCQBSE74L/YXlCL6KbKIpEV5GU&#10;Qg89aFrx+sw+k2j2bchuNf57t1DwOMzMN8xq05la3Kh1lWUF8TgCQZxbXXGh4Of7Y7QA4Tyyxtoy&#10;KXiQg82631thou2d93TLfCEChF2CCkrvm0RKl5dk0I1tQxy8s20N+iDbQuoW7wFuajmJork0WHFY&#10;KLGhtKT8mv0aBcPjYjjFQ3ZJ42KS0mX3dXrfO6XeBt12CcJT51/h//anVjCfxfB3JhwBuX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UIEXcUAAADcAAAADwAAAAAAAAAA&#10;AAAAAAChAgAAZHJzL2Rvd25yZXYueG1sUEsFBgAAAAAEAAQA+QAAAJMDAAAAAA==&#10;" strokecolor="#dadcdd" strokeweight="0"/>
                <v:rect id="Rectangle 91" o:spid="_x0000_s1114" style="position:absolute;left:25654;top:10585;width:63;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ch+cUA&#10;AADcAAAADwAAAGRycy9kb3ducmV2LnhtbESPUWvCMBSF34X9h3AHe9NUYXV0RpnCxkAQdKvs8dLc&#10;NWHNTWkybf+9EQQfD+ec73AWq9414kRdsJ4VTCcZCOLKa8u1gu+v9/ELiBCRNTaeScFAAVbLh9EC&#10;C+3PvKfTIdYiQTgUqMDE2BZShsqQwzDxLXHyfn3nMCbZ1VJ3eE5w18hZluXSoeW0YLCljaHq7/Dv&#10;FGyHoy1zPcXy57gbzPxjbV22V+rpsX97BRGpj/fwrf2pFeTPM7ieSUdALi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ByH5xQAAANwAAAAPAAAAAAAAAAAAAAAAAJgCAABkcnMv&#10;ZG93bnJldi54bWxQSwUGAAAAAAQABAD1AAAAigMAAAAA&#10;" fillcolor="#dadcdd" stroked="f"/>
                <v:line id="Line 92" o:spid="_x0000_s1115" style="position:absolute;visibility:visible;mso-wrap-style:square" from="31845,10585" to="31851,10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w/scYAAADcAAAADwAAAGRycy9kb3ducmV2LnhtbESPQWvCQBSE74X+h+UVvATdqDSE1FUk&#10;IvTQQxMVr6/Z1yQ2+zZkt5r++26h4HGYmW+Y1WY0nbjS4FrLCuazGARxZXXLtYLjYT9NQTiPrLGz&#10;TAp+yMFm/fiwwkzbGxd0LX0tAoRdhgoa7/tMSlc1ZNDNbE8cvE87GPRBDrXUA94C3HRyEceJNNhy&#10;WGiwp7yh6qv8Ngqicxot8VRe8nm9yOny/vaxK5xSk6dx+wLC0+jv4f/2q1aQPC/h70w4AnL9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LcP7HGAAAA3AAAAA8AAAAAAAAA&#10;AAAAAAAAoQIAAGRycy9kb3ducmV2LnhtbFBLBQYAAAAABAAEAPkAAACUAwAAAAA=&#10;" strokecolor="#dadcdd" strokeweight="0"/>
                <v:rect id="Rectangle 93" o:spid="_x0000_s1116" style="position:absolute;left:31845;top:10585;width:63;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IcFsUA&#10;AADcAAAADwAAAGRycy9kb3ducmV2LnhtbESP3WoCMRSE7wt9h3AK3tWsUlfZGqUVWgpCwV96edic&#10;bkI3J8sm6u7bG6Hg5TAz3zDzZedqcaY2WM8KRsMMBHHpteVKwX738TwDESKyxtozKegpwHLx+DDH&#10;QvsLb+i8jZVIEA4FKjAxNoWUoTTkMAx9Q5y8X986jEm2ldQtXhLc1XKcZbl0aDktGGxoZaj8256c&#10;gnV/tIdcj/Dwc/zuzfTz3bpso9TgqXt7BRGpi/fwf/tLK8gnL3A7k46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ohwWxQAAANwAAAAPAAAAAAAAAAAAAAAAAJgCAABkcnMv&#10;ZG93bnJldi54bWxQSwUGAAAAAAQABAD1AAAAigMAAAAA&#10;" fillcolor="#dadcdd" stroked="f"/>
                <v:line id="Line 94" o:spid="_x0000_s1117" style="position:absolute;visibility:visible;mso-wrap-style:square" from="38741,10585" to="38747,10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kCXsUAAADcAAAADwAAAGRycy9kb3ducmV2LnhtbESPQYvCMBSE74L/ITzBi2iqokg1ytJF&#10;8OBB6y5en83btm7zUpqo3X+/EQSPw8x8w6w2ranEnRpXWlYwHkUgiDOrS84VfJ22wwUI55E1VpZJ&#10;wR852Ky7nRXG2j74SPfU5yJA2MWooPC+jqV0WUEG3cjWxMH7sY1BH2STS93gI8BNJSdRNJcGSw4L&#10;BdaUFJT9pjejYHBeDKb4nV6TcT5J6HrYXz6PTql+r/1YgvDU+nf41d5pBfPZDJ5nwhGQ6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nkCXsUAAADcAAAADwAAAAAAAAAA&#10;AAAAAAChAgAAZHJzL2Rvd25yZXYueG1sUEsFBgAAAAAEAAQA+QAAAJMDAAAAAA==&#10;" strokecolor="#dadcdd" strokeweight="0"/>
                <v:rect id="Rectangle 95" o:spid="_x0000_s1118" style="position:absolute;left:38741;top:10585;width:63;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wn+sQA&#10;AADcAAAADwAAAGRycy9kb3ducmV2LnhtbESPQWsCMRSE70L/Q3hCb5q10LVsjWILLQVBUKv0+Ng8&#10;N8HNy7JJdfffG0HwOMzMN8xs0blanKkN1rOCyTgDQVx6bblS8Lv7Gr2BCBFZY+2ZFPQUYDF/Gsyw&#10;0P7CGzpvYyUShEOBCkyMTSFlKA05DGPfECfv6FuHMcm2krrFS4K7Wr5kWS4dWk4LBhv6NFSetv9O&#10;wao/2H2uJ7j/O6x7M/3+sC7bKPU87JbvICJ18RG+t3+0gvw1h9uZdATk/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8J/rEAAAA3AAAAA8AAAAAAAAAAAAAAAAAmAIAAGRycy9k&#10;b3ducmV2LnhtbFBLBQYAAAAABAAEAPUAAACJAwAAAAA=&#10;" fillcolor="#dadcdd" stroked="f"/>
                <v:line id="Line 96" o:spid="_x0000_s1119" style="position:absolute;visibility:visible;mso-wrap-style:square" from="46145,10585" to="46151,10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c5ssYAAADcAAAADwAAAGRycy9kb3ducmV2LnhtbESPT2vCQBTE74V+h+UVvIhuVKoSs0pJ&#10;ETx4qGnF6zP7mj/Nvg3ZVeO37wqFHoeZ+Q2TbHrTiCt1rrKsYDKOQBDnVldcKPj63I6WIJxH1thY&#10;JgV3crBZPz8lGGt74wNdM1+IAGEXo4LS+zaW0uUlGXRj2xIH79t2Bn2QXSF1h7cAN42cRtFcGqw4&#10;LJTYUlpS/pNdjILhaTmc4TGr00kxTan+2J/fD06pwUv/tgLhqff/4b/2TiuYvy7gcSYcAb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3nObLGAAAA3AAAAA8AAAAAAAAA&#10;AAAAAAAAoQIAAGRycy9kb3ducmV2LnhtbFBLBQYAAAAABAAEAPkAAACUAwAAAAA=&#10;" strokecolor="#dadcdd" strokeweight="0"/>
                <v:rect id="Rectangle 97" o:spid="_x0000_s1120" style="position:absolute;left:46145;top:10585;width:63;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WE8EA&#10;AADcAAAADwAAAGRycy9kb3ducmV2LnhtbERPW2vCMBR+F/wP4Qz2pqnCqnRGmcLGYCB4ZY+H5tgE&#10;m5PSZNr+++VB8PHjuy9WnavFjdpgPSuYjDMQxKXXlisFx8PnaA4iRGSNtWdS0FOA1XI4WGCh/Z13&#10;dNvHSqQQDgUqMDE2hZShNOQwjH1DnLiLbx3GBNtK6hbvKdzVcppluXRoOTUYbGhjqLzu/5yCn/5s&#10;T7me4On3vO3N7GttXbZT6vWl+3gHEamLT/HD/a0V5G9pbTqTjoB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vFhPBAAAA3AAAAA8AAAAAAAAAAAAAAAAAmAIAAGRycy9kb3du&#10;cmV2LnhtbFBLBQYAAAAABAAEAPUAAACGAwAAAAA=&#10;" fillcolor="#dadcdd" stroked="f"/>
                <v:line id="Line 98" o:spid="_x0000_s1121" style="position:absolute;visibility:visible;mso-wrap-style:square" from="53098,10585" to="53105,10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QIW8YAAADcAAAADwAAAGRycy9kb3ducmV2LnhtbESPQWvCQBSE74L/YXmFXkQ3Wgw2uopE&#10;Cj30oFHp9Zl9TaLZtyG71fTfuwXB4zAz3zCLVWdqcaXWVZYVjEcRCOLc6ooLBYf9x3AGwnlkjbVl&#10;UvBHDlbLfm+BibY33tE184UIEHYJKii9bxIpXV6SQTeyDXHwfmxr0AfZFlK3eAtwU8tJFMXSYMVh&#10;ocSG0pLyS/ZrFAy+Z4M3PGbndFxMUjpvv06bnVPq9aVbz0F46vwz/Gh/agXx9B3+z4QjIJ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M0CFvGAAAA3AAAAA8AAAAAAAAA&#10;AAAAAAAAoQIAAGRycy9kb3ducmV2LnhtbFBLBQYAAAAABAAEAPkAAACUAwAAAAA=&#10;" strokecolor="#dadcdd" strokeweight="0"/>
                <v:rect id="Rectangle 99" o:spid="_x0000_s1122" style="position:absolute;left:53098;top:10585;width:64;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QqMEA&#10;AADcAAAADwAAAGRycy9kb3ducmV2LnhtbERPyWrDMBC9B/IPYgK9JXJ6cItrOSSBlEChkJUeB2tq&#10;iVojYymJ/ffVodDj4+3lanCtuFMfrGcFy0UGgrj22nKj4HzazV9BhIissfVMCkYKsKqmkxIL7R98&#10;oPsxNiKFcChQgYmxK6QMtSGHYeE74sR9+95hTLBvpO7xkcJdK5+zLJcOLacGgx1tDdU/x5tT8DFe&#10;7SXXS7x8XT9H8/K+sS47KPU0G9ZvICIN8V/8595rBXme5qcz6QjI6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10KjBAAAA3AAAAA8AAAAAAAAAAAAAAAAAmAIAAGRycy9kb3du&#10;cmV2LnhtbFBLBQYAAAAABAAEAPUAAACGAwAAAAA=&#10;" fillcolor="#dadcdd" stroked="f"/>
                <v:line id="Line 100" o:spid="_x0000_s1123" style="position:absolute;visibility:visible;mso-wrap-style:square" from="57823,10585" to="57829,10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7O4MUAAADcAAAADwAAAGRycy9kb3ducmV2LnhtbESPQWvCQBSE74X+h+UVehHdRCFIdJUS&#10;EXroQaPi9Zl9JrHZtyG71fjvXUHocZiZb5j5sjeNuFLnassK4lEEgriwuuZSwX63Hk5BOI+ssbFM&#10;Cu7kYLl4f5tjqu2Nt3TNfSkChF2KCirv21RKV1Rk0I1sSxy8s+0M+iC7UuoObwFuGjmOokQarDks&#10;VNhSVlHxm/8ZBYPjdDDBQ37J4nKc0WXzc1ptnVKfH/3XDISn3v+HX+1vrSBJYnieCUdAL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y7O4MUAAADcAAAADwAAAAAAAAAA&#10;AAAAAAChAgAAZHJzL2Rvd25yZXYueG1sUEsFBgAAAAAEAAQA+QAAAJMDAAAAAA==&#10;" strokecolor="#dadcdd" strokeweight="0"/>
                <v:rect id="Rectangle 101" o:spid="_x0000_s1124" style="position:absolute;left:57823;top:10585;width:63;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vrRMQA&#10;AADcAAAADwAAAGRycy9kb3ducmV2LnhtbESPQWsCMRSE7wX/Q3iCt5rVw7asRlHBIggFbRWPj81z&#10;E9y8LJtUd/+9KRR6HGbmG2a+7Fwt7tQG61nBZJyBIC69tlwp+P7avr6DCBFZY+2ZFPQUYLkYvMyx&#10;0P7BB7ofYyUShEOBCkyMTSFlKA05DGPfECfv6luHMcm2krrFR4K7Wk6zLJcOLacFgw1tDJW3449T&#10;sO/P9pTrCZ4u58/evH2srcsOSo2G3WoGIlIX/8N/7Z1WkOdT+D2TjoB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r60TEAAAA3AAAAA8AAAAAAAAAAAAAAAAAmAIAAGRycy9k&#10;b3ducmV2LnhtbFBLBQYAAAAABAAEAPUAAACJAwAAAAA=&#10;" fillcolor="#dadcdd" stroked="f"/>
                <v:line id="Line 102" o:spid="_x0000_s1125" style="position:absolute;visibility:visible;mso-wrap-style:square" from="57886,0" to="5789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D1DMYAAADcAAAADwAAAGRycy9kb3ducmV2LnhtbESPQWvCQBSE7wX/w/KEXqTZRCGE1DVI&#10;pNBDDzW29PqafSbR7NuQ3Wr677uC0OMwM98w62IyvbjQ6DrLCpIoBkFcW91xo+Dj8PKUgXAeWWNv&#10;mRT8koNiM3tYY67tlfd0qXwjAoRdjgpa74dcSle3ZNBFdiAO3tGOBn2QYyP1iNcAN71cxnEqDXYc&#10;FlocqGypPlc/RsHiK1us8LM6lUmzLOn0/va92zulHufT9hmEp8n/h+/tV60gTVdwOxOOgNz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yw9QzGAAAA3AAAAA8AAAAAAAAA&#10;AAAAAAAAoQIAAGRycy9kb3ducmV2LnhtbFBLBQYAAAAABAAEAPkAAACUAwAAAAA=&#10;" strokecolor="#dadcdd" strokeweight="0"/>
                <v:rect id="Rectangle 103" o:spid="_x0000_s1126" style="position:absolute;left:57886;width:64;height: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7Wq8QA&#10;AADcAAAADwAAAGRycy9kb3ducmV2LnhtbESPQWsCMRSE70L/Q3hCb5q1lLVsjWILLQVBUKv0+Ng8&#10;N8HNy7JJdfffG0HwOMzMN8xs0blanKkN1rOCyTgDQVx6bblS8Lv7Gr2BCBFZY+2ZFPQUYDF/Gsyw&#10;0P7CGzpvYyUShEOBCkyMTSFlKA05DGPfECfv6FuHMcm2krrFS4K7Wr5kWS4dWk4LBhv6NFSetv9O&#10;wao/2H2uJ7j/O6x7M/3+sC7bKPU87JbvICJ18RG+t3+0gjx/hduZdATk/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O1qvEAAAA3AAAAA8AAAAAAAAAAAAAAAAAmAIAAGRycy9k&#10;b3ducmV2LnhtbFBLBQYAAAAABAAEAPUAAACJAwAAAAA=&#10;" fillcolor="#dadcdd" stroked="f"/>
                <v:line id="Line 104" o:spid="_x0000_s1127" style="position:absolute;visibility:visible;mso-wrap-style:square" from="57886,2482" to="57892,2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XI48YAAADcAAAADwAAAGRycy9kb3ducmV2LnhtbESPT2vCQBTE74V+h+UVvEjdaGkIqRsp&#10;EcGDhxotvb5mX/On2bchu2r67buC4HGYmd8wy9VoOnGmwTWWFcxnEQji0uqGKwXHw+Y5AeE8ssbO&#10;Min4Iwer7PFhiam2F97TufCVCBB2KSqove9TKV1Zk0E3sz1x8H7sYNAHOVRSD3gJcNPJRRTF0mDD&#10;YaHGnvKayt/iZBRMv5LpC34WbT6vFjm1H7vv9d4pNXka399AeBr9PXxrb7WCOH6F65lwBGT2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wVyOPGAAAA3AAAAA8AAAAAAAAA&#10;AAAAAAAAoQIAAGRycy9kb3ducmV2LnhtbFBLBQYAAAAABAAEAPkAAACUAwAAAAA=&#10;" strokecolor="#dadcdd" strokeweight="0"/>
                <v:rect id="Rectangle 105" o:spid="_x0000_s1128" style="position:absolute;left:57886;top:2482;width:64;height: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DtR8QA&#10;AADcAAAADwAAAGRycy9kb3ducmV2LnhtbESPQWsCMRSE70L/Q3gFb5q1h7RsjWILFaFQUKv0+Ni8&#10;boKbl2UTdfffN4LQ4zAz3zDzZe8bcaEuusAaZtMCBHEVjONaw/f+Y/ICIiZkg01g0jBQhOXiYTTH&#10;0oQrb+myS7XIEI4larAptaWUsbLkMU5DS5y939B5TFl2tTQdXjPcN/KpKJT06DgvWGzp3VJ12p29&#10;hs/h6A7KzPDwc/wa7PP6zfliq/X4sV+9gkjUp//wvb0xGpRScDuTj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Q7UfEAAAA3AAAAA8AAAAAAAAAAAAAAAAAmAIAAGRycy9k&#10;b3ducmV2LnhtbFBLBQYAAAAABAAEAPUAAACJAwAAAAA=&#10;" fillcolor="#dadcdd" stroked="f"/>
                <v:line id="Line 106" o:spid="_x0000_s1129" style="position:absolute;visibility:visible;mso-wrap-style:square" from="57886,5384" to="57892,5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vzD8YAAADcAAAADwAAAGRycy9kb3ducmV2LnhtbESPT2vCQBTE70K/w/IKvUjdaCGG1I2U&#10;lEIPPdSo9PqafeaP2bchu9X47V2h4HGYmd8wq/VoOnGiwTWWFcxnEQji0uqGKwW77cdzAsJ5ZI2d&#10;ZVJwIQfr7GGywlTbM2/oVPhKBAi7FBXU3veplK6syaCb2Z44eAc7GPRBDpXUA54D3HRyEUWxNNhw&#10;WKixp7ym8lj8GQXTn2T6gvuizefVIqf2++v3feOUenoc315BeBr9Pfzf/tQK4ngJtzPhCMjs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OL8w/GAAAA3AAAAA8AAAAAAAAA&#10;AAAAAAAAoQIAAGRycy9kb3ducmV2LnhtbFBLBQYAAAAABAAEAPkAAACUAwAAAAA=&#10;" strokecolor="#dadcdd" strokeweight="0"/>
                <v:rect id="Rectangle 107" o:spid="_x0000_s1130" style="position:absolute;left:57886;top:5384;width:64;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PcrsEA&#10;AADcAAAADwAAAGRycy9kb3ducmV2LnhtbERPyWrDMBC9B/IPYgK9JXJ6cItrOSSBlEChkJUeB2tq&#10;iVojYymJ/ffVodDj4+3lanCtuFMfrGcFy0UGgrj22nKj4HzazV9BhIissfVMCkYKsKqmkxIL7R98&#10;oPsxNiKFcChQgYmxK6QMtSGHYeE74sR9+95hTLBvpO7xkcJdK5+zLJcOLacGgx1tDdU/x5tT8DFe&#10;7SXXS7x8XT9H8/K+sS47KPU0G9ZvICIN8V/8595rBXme1qYz6QjI6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D3K7BAAAA3AAAAA8AAAAAAAAAAAAAAAAAmAIAAGRycy9kb3du&#10;cmV2LnhtbFBLBQYAAAAABAAEAPUAAACGAwAAAAA=&#10;" fillcolor="#dadcdd" stroked="f"/>
                <v:line id="Line 108" o:spid="_x0000_s1131" style="position:absolute;visibility:visible;mso-wrap-style:square" from="57886,6654" to="57892,66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jC5sUAAADcAAAADwAAAGRycy9kb3ducmV2LnhtbESPQWvCQBSE7wX/w/IEL6IbFYKmriIR&#10;wYMHTSteX7OvSWz2bciumv77bkHwOMzMN8xy3Zla3Kl1lWUFk3EEgji3uuJCwefHbjQH4Tyyxtoy&#10;KfglB+tV722JibYPPtE984UIEHYJKii9bxIpXV6SQTe2DXHwvm1r0AfZFlK3+AhwU8tpFMXSYMVh&#10;ocSG0pLyn+xmFAwv8+EMz9k1nRTTlK7Hw9f25JQa9LvNOwhPnX+Fn+29VhDHC/g/E46AXP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VjC5sUAAADcAAAADwAAAAAAAAAA&#10;AAAAAAChAgAAZHJzL2Rvd25yZXYueG1sUEsFBgAAAAAEAAQA+QAAAJMDAAAAAA==&#10;" strokecolor="#dadcdd" strokeweight="0"/>
                <v:rect id="Rectangle 109" o:spid="_x0000_s1132" style="position:absolute;left:57886;top:6654;width:64;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xGdcEA&#10;AADcAAAADwAAAGRycy9kb3ducmV2LnhtbERPy4rCMBTdD/gP4QruxtRZ1KEaRYURYWDAJy4vzbUJ&#10;Njelidr+/WQxMMvDec+XnavFk9pgPSuYjDMQxKXXlisFp+PX+yeIEJE11p5JQU8BlovB2xwL7V+8&#10;p+chViKFcChQgYmxKaQMpSGHYewb4sTdfOswJthWUrf4SuGulh9ZlkuHllODwYY2hsr74eEUfPcX&#10;e871BM/Xy09vptu1ddleqdGwW81AROriv/jPvdMK8mman86kIyA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4sRnXBAAAA3AAAAA8AAAAAAAAAAAAAAAAAmAIAAGRycy9kb3du&#10;cmV2LnhtbFBLBQYAAAAABAAEAPUAAACGAwAAAAA=&#10;" fillcolor="#dadcdd" stroked="f"/>
                <v:line id="Line 110" o:spid="_x0000_s1133" style="position:absolute;visibility:visible;mso-wrap-style:square" from="57886,7924" to="57892,7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dYPcYAAADcAAAADwAAAGRycy9kb3ducmV2LnhtbESPT2vCQBTE70K/w/IKXkQ3UbAhdSMl&#10;RejBg6YtXl+zr/nT7NuQ3Wr67buC4HGYmd8wm+1oOnGmwTWWFcSLCARxaXXDlYKP9908AeE8ssbO&#10;Min4Iwfb7GGywVTbCx/pXPhKBAi7FBXU3veplK6syaBb2J44eN92MOiDHCqpB7wEuOnkMorW0mDD&#10;YaHGnvKayp/i1yiYnZLZCj+LNo+rZU7tYf/1enRKTR/Hl2cQnkZ/D9/ab1rB+imG65lwBGT2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b3WD3GAAAA3AAAAA8AAAAAAAAA&#10;AAAAAAAAoQIAAGRycy9kb3ducmV2LnhtbFBLBQYAAAAABAAEAPkAAACUAwAAAAA=&#10;" strokecolor="#dadcdd" strokeweight="0"/>
                <v:rect id="Rectangle 111" o:spid="_x0000_s1134" style="position:absolute;left:57886;top:7924;width:64;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J9mcQA&#10;AADcAAAADwAAAGRycy9kb3ducmV2LnhtbESPT2sCMRTE74LfITyhN83qYZXVKFVoEQoF/9LjY/O6&#10;Cd28LJuou9++KRQ8DjPzG2a16Vwt7tQG61nBdJKBIC69tlwpOJ/exgsQISJrrD2Tgp4CbNbDwQoL&#10;7R98oPsxViJBOBSowMTYFFKG0pDDMPENcfK+feswJtlWUrf4SHBXy1mW5dKh5bRgsKGdofLneHMK&#10;PvqrveR6ipev62dv5u9b67KDUi+j7nUJIlIXn+H/9l4ryOcz+DuTj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yfZnEAAAA3AAAAA8AAAAAAAAAAAAAAAAAmAIAAGRycy9k&#10;b3ducmV2LnhtbFBLBQYAAAAABAAEAPUAAACJAwAAAAA=&#10;" fillcolor="#dadcdd" stroked="f"/>
                <v:line id="Line 112" o:spid="_x0000_s1135" style="position:absolute;visibility:visible;mso-wrap-style:square" from="57886,9194" to="57892,92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lj0cYAAADcAAAADwAAAGRycy9kb3ducmV2LnhtbESPT2vCQBTE70K/w/KEXqRuVFBJXUNJ&#10;KfTQg6YWr8/sa/6YfRuy2yT99l1B6HGYmd8wu2Q0jeipc5VlBYt5BII4t7riQsHp8+1pC8J5ZI2N&#10;ZVLwSw6S/cNkh7G2Ax+pz3whAoRdjApK79tYSpeXZNDNbUscvG/bGfRBdoXUHQ4Bbhq5jKK1NFhx&#10;WCixpbSk/Jr9GAWz83a2wq+sThfFMqX68HF5PTqlHqfjyzMIT6P/D9/b71rBerOC25lwBOT+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lpY9HGAAAA3AAAAA8AAAAAAAAA&#10;AAAAAAAAoQIAAGRycy9kb3ducmV2LnhtbFBLBQYAAAAABAAEAPkAAACUAwAAAAA=&#10;" strokecolor="#dadcdd" strokeweight="0"/>
                <v:rect id="Rectangle 113" o:spid="_x0000_s1136" style="position:absolute;left:57886;top:9194;width:64;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dAdsUA&#10;AADcAAAADwAAAGRycy9kb3ducmV2LnhtbESPUWvCMBSF3wf7D+EOfJupQ6p0RpnChiAI6ip7vDR3&#10;TVhzU5pM239vBgMfD+ec73AWq9414kJdsJ4VTMYZCOLKa8u1gs/T+/McRIjIGhvPpGCgAKvl48MC&#10;C+2vfKDLMdYiQTgUqMDE2BZShsqQwzD2LXHyvn3nMCbZ1VJ3eE1w18iXLMulQ8tpwWBLG0PVz/HX&#10;KdgNZ1vmeoLl13k/mNnH2rrsoNToqX97BRGpj/fwf3urFeSzKfydSUdA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F0B2xQAAANwAAAAPAAAAAAAAAAAAAAAAAJgCAABkcnMv&#10;ZG93bnJldi54bWxQSwUGAAAAAAQABAD1AAAAigMAAAAA&#10;" fillcolor="#dadcdd" stroked="f"/>
                <v:line id="Line 114" o:spid="_x0000_s1137" style="position:absolute;visibility:visible;mso-wrap-style:square" from="57886,10521" to="57892,10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xePsYAAADcAAAADwAAAGRycy9kb3ducmV2LnhtbESPT2vCQBTE74V+h+UVvIhuVKoSs0pJ&#10;ETx4qGnF6zP7mj/Nvg3ZVeO37wqFHoeZ+Q2TbHrTiCt1rrKsYDKOQBDnVldcKPj63I6WIJxH1thY&#10;JgV3crBZPz8lGGt74wNdM1+IAGEXo4LS+zaW0uUlGXRj2xIH79t2Bn2QXSF1h7cAN42cRtFcGqw4&#10;LJTYUlpS/pNdjILhaTmc4TGr00kxTan+2J/fD06pwUv/tgLhqff/4b/2TiuYL17hcSYcAb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nMXj7GAAAA3AAAAA8AAAAAAAAA&#10;AAAAAAAAoQIAAGRycy9kb3ducmV2LnhtbFBLBQYAAAAABAAEAPkAAACUAwAAAAA=&#10;" strokecolor="#dadcdd" strokeweight="0"/>
                <v:rect id="Rectangle 115" o:spid="_x0000_s1138" style="position:absolute;left:57886;top:10521;width:64;height: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l7msQA&#10;AADcAAAADwAAAGRycy9kb3ducmV2LnhtbESPQWsCMRSE7wX/Q3hCbzVrD2tZjaKCRSgI2ioeH5vn&#10;Jrh5WTZRd/+9KRR6HGbmG2a26Fwt7tQG61nBeJSBIC69tlwp+PnevH2ACBFZY+2ZFPQUYDEfvMyw&#10;0P7Be7ofYiUShEOBCkyMTSFlKA05DCPfECfv4luHMcm2krrFR4K7Wr5nWS4dWk4LBhtaGyqvh5tT&#10;8NWf7DHXYzyeT7veTD5X1mV7pV6H3XIKIlIX/8N/7a1WkE9y+D2TjoC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Je5rEAAAA3AAAAA8AAAAAAAAAAAAAAAAAmAIAAGRycy9k&#10;b3ducmV2LnhtbFBLBQYAAAAABAAEAPUAAACJAwAAAAA=&#10;" fillcolor="#dadcdd" stroked="f"/>
                <w10:anchorlock/>
              </v:group>
            </w:pict>
          </mc:Fallback>
        </mc:AlternateContent>
      </w:r>
    </w:p>
    <w:p w:rsidR="006E344B" w:rsidRDefault="006E344B" w:rsidP="00E97F23">
      <w:pPr>
        <w:pStyle w:val="Default"/>
        <w:jc w:val="center"/>
        <w:outlineLvl w:val="0"/>
      </w:pPr>
    </w:p>
    <w:p w:rsidR="006E344B" w:rsidRPr="009C4B26" w:rsidRDefault="009C4B26" w:rsidP="009C4B26">
      <w:pPr>
        <w:pStyle w:val="ListParagraph"/>
        <w:numPr>
          <w:ilvl w:val="1"/>
          <w:numId w:val="41"/>
        </w:numPr>
        <w:shd w:val="clear" w:color="auto" w:fill="FFFFFF" w:themeFill="background1"/>
        <w:rPr>
          <w:b/>
        </w:rPr>
      </w:pPr>
      <w:r w:rsidRPr="009C4B26">
        <w:rPr>
          <w:b/>
        </w:rPr>
        <w:t>TABLE 3 (Sample): TRAVEL</w:t>
      </w:r>
    </w:p>
    <w:p w:rsidR="006E344B" w:rsidRDefault="006E344B" w:rsidP="00E97F23">
      <w:pPr>
        <w:pStyle w:val="Default"/>
        <w:jc w:val="center"/>
        <w:outlineLvl w:val="0"/>
      </w:pPr>
    </w:p>
    <w:p w:rsidR="006E344B" w:rsidRDefault="009C4B26" w:rsidP="009C4B26">
      <w:pPr>
        <w:pStyle w:val="Default"/>
        <w:outlineLvl w:val="0"/>
      </w:pPr>
      <w:r w:rsidRPr="00C507D6">
        <w:rPr>
          <w:rFonts w:ascii="Times New Roman" w:hAnsi="Times New Roman" w:cs="Times New Roman"/>
          <w:noProof/>
        </w:rPr>
        <w:drawing>
          <wp:anchor distT="0" distB="0" distL="114300" distR="114300" simplePos="0" relativeHeight="251662336" behindDoc="0" locked="0" layoutInCell="1" allowOverlap="1" wp14:anchorId="43F2EFC1" wp14:editId="59E48D7D">
            <wp:simplePos x="0" y="0"/>
            <wp:positionH relativeFrom="column">
              <wp:posOffset>-46355</wp:posOffset>
            </wp:positionH>
            <wp:positionV relativeFrom="paragraph">
              <wp:posOffset>53340</wp:posOffset>
            </wp:positionV>
            <wp:extent cx="5815330" cy="1271270"/>
            <wp:effectExtent l="0" t="0" r="0" b="0"/>
            <wp:wrapSquare wrapText="bothSides"/>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15330" cy="12712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E344B" w:rsidRDefault="006E344B" w:rsidP="00E97F23">
      <w:pPr>
        <w:pStyle w:val="Default"/>
        <w:jc w:val="center"/>
        <w:outlineLvl w:val="0"/>
      </w:pPr>
    </w:p>
    <w:p w:rsidR="006E344B" w:rsidRDefault="006E344B" w:rsidP="00E97F23">
      <w:pPr>
        <w:pStyle w:val="Default"/>
        <w:jc w:val="center"/>
        <w:outlineLvl w:val="0"/>
      </w:pPr>
    </w:p>
    <w:p w:rsidR="006E344B" w:rsidRDefault="006E344B" w:rsidP="00E97F23">
      <w:pPr>
        <w:pStyle w:val="Default"/>
        <w:jc w:val="center"/>
        <w:outlineLvl w:val="0"/>
      </w:pPr>
    </w:p>
    <w:p w:rsidR="006E344B" w:rsidRDefault="006E344B" w:rsidP="00E97F23">
      <w:pPr>
        <w:pStyle w:val="Default"/>
        <w:jc w:val="center"/>
        <w:outlineLvl w:val="0"/>
      </w:pPr>
    </w:p>
    <w:p w:rsidR="006E344B" w:rsidRDefault="006E344B" w:rsidP="00E97F23">
      <w:pPr>
        <w:pStyle w:val="Default"/>
        <w:jc w:val="center"/>
        <w:outlineLvl w:val="0"/>
      </w:pPr>
    </w:p>
    <w:p w:rsidR="006E344B" w:rsidRDefault="006E344B" w:rsidP="00E97F23">
      <w:pPr>
        <w:pStyle w:val="Default"/>
        <w:jc w:val="center"/>
        <w:outlineLvl w:val="0"/>
      </w:pPr>
    </w:p>
    <w:p w:rsidR="006E344B" w:rsidRDefault="006E344B" w:rsidP="00E97F23">
      <w:pPr>
        <w:pStyle w:val="Default"/>
        <w:jc w:val="center"/>
        <w:outlineLvl w:val="0"/>
      </w:pPr>
    </w:p>
    <w:p w:rsidR="006E344B" w:rsidRDefault="006E344B" w:rsidP="00E97F23">
      <w:pPr>
        <w:pStyle w:val="Default"/>
        <w:jc w:val="center"/>
        <w:outlineLvl w:val="0"/>
      </w:pPr>
    </w:p>
    <w:p w:rsidR="006E344B" w:rsidRDefault="006E344B" w:rsidP="00E97F23">
      <w:pPr>
        <w:pStyle w:val="Default"/>
        <w:jc w:val="center"/>
        <w:outlineLvl w:val="0"/>
      </w:pPr>
    </w:p>
    <w:p w:rsidR="006E344B" w:rsidRDefault="006E344B" w:rsidP="00E97F23">
      <w:pPr>
        <w:pStyle w:val="Default"/>
        <w:jc w:val="center"/>
        <w:outlineLvl w:val="0"/>
      </w:pPr>
    </w:p>
    <w:p w:rsidR="006E344B" w:rsidRDefault="006E344B" w:rsidP="00E97F23">
      <w:pPr>
        <w:pStyle w:val="Default"/>
        <w:jc w:val="center"/>
        <w:outlineLvl w:val="0"/>
      </w:pPr>
    </w:p>
    <w:p w:rsidR="006E344B" w:rsidRDefault="006E344B" w:rsidP="00E97F23">
      <w:pPr>
        <w:pStyle w:val="Default"/>
        <w:jc w:val="center"/>
        <w:outlineLvl w:val="0"/>
      </w:pPr>
    </w:p>
    <w:p w:rsidR="006E344B" w:rsidRDefault="006E344B" w:rsidP="00E97F23">
      <w:pPr>
        <w:pStyle w:val="Default"/>
        <w:jc w:val="center"/>
        <w:outlineLvl w:val="0"/>
      </w:pPr>
    </w:p>
    <w:p w:rsidR="006E344B" w:rsidRDefault="006E344B" w:rsidP="00E97F23">
      <w:pPr>
        <w:pStyle w:val="Default"/>
        <w:jc w:val="center"/>
        <w:outlineLvl w:val="0"/>
      </w:pPr>
    </w:p>
    <w:p w:rsidR="006E344B" w:rsidRDefault="006E344B" w:rsidP="00E97F23">
      <w:pPr>
        <w:pStyle w:val="Default"/>
        <w:jc w:val="center"/>
        <w:outlineLvl w:val="0"/>
      </w:pPr>
    </w:p>
    <w:p w:rsidR="006E344B" w:rsidRDefault="006E344B" w:rsidP="00E97F23">
      <w:pPr>
        <w:pStyle w:val="Default"/>
        <w:jc w:val="center"/>
        <w:outlineLvl w:val="0"/>
      </w:pPr>
    </w:p>
    <w:p w:rsidR="006E344B" w:rsidRDefault="006E344B" w:rsidP="00E97F23">
      <w:pPr>
        <w:pStyle w:val="Default"/>
        <w:jc w:val="center"/>
        <w:outlineLvl w:val="0"/>
      </w:pPr>
    </w:p>
    <w:p w:rsidR="006E344B" w:rsidRDefault="006E344B" w:rsidP="00E97F23">
      <w:pPr>
        <w:pStyle w:val="Default"/>
        <w:jc w:val="center"/>
        <w:outlineLvl w:val="0"/>
      </w:pPr>
    </w:p>
    <w:p w:rsidR="006E344B" w:rsidRDefault="006E344B" w:rsidP="00E97F23">
      <w:pPr>
        <w:pStyle w:val="Default"/>
        <w:jc w:val="center"/>
        <w:outlineLvl w:val="0"/>
      </w:pPr>
    </w:p>
    <w:p w:rsidR="006E344B" w:rsidRDefault="006E344B" w:rsidP="00E97F23">
      <w:pPr>
        <w:pStyle w:val="Default"/>
        <w:jc w:val="center"/>
        <w:outlineLvl w:val="0"/>
      </w:pPr>
    </w:p>
    <w:p w:rsidR="006E344B" w:rsidRDefault="006E344B" w:rsidP="00E97F23">
      <w:pPr>
        <w:pStyle w:val="Default"/>
        <w:jc w:val="center"/>
        <w:outlineLvl w:val="0"/>
      </w:pPr>
    </w:p>
    <w:p w:rsidR="006E344B" w:rsidRDefault="006E344B" w:rsidP="00E97F23">
      <w:pPr>
        <w:pStyle w:val="Default"/>
        <w:jc w:val="center"/>
        <w:outlineLvl w:val="0"/>
      </w:pPr>
    </w:p>
    <w:p w:rsidR="006E344B" w:rsidRDefault="006E344B" w:rsidP="009C4B26">
      <w:pPr>
        <w:pStyle w:val="Default"/>
        <w:outlineLvl w:val="0"/>
      </w:pPr>
    </w:p>
    <w:p w:rsidR="009C4B26" w:rsidRDefault="009C4B26" w:rsidP="009C4B26">
      <w:pPr>
        <w:pStyle w:val="Default"/>
        <w:outlineLvl w:val="0"/>
      </w:pPr>
    </w:p>
    <w:p w:rsidR="006E344B" w:rsidRDefault="006E344B" w:rsidP="00E97F23">
      <w:pPr>
        <w:pStyle w:val="Default"/>
        <w:jc w:val="center"/>
        <w:outlineLvl w:val="0"/>
      </w:pPr>
    </w:p>
    <w:p w:rsidR="006E344B" w:rsidRDefault="006E344B" w:rsidP="00E97F23">
      <w:pPr>
        <w:pStyle w:val="Default"/>
        <w:jc w:val="center"/>
        <w:outlineLvl w:val="0"/>
      </w:pPr>
    </w:p>
    <w:p w:rsidR="000F1E7B" w:rsidRPr="00C4484E" w:rsidRDefault="000F1E7B" w:rsidP="00E97F23">
      <w:pPr>
        <w:pStyle w:val="Default"/>
        <w:jc w:val="center"/>
        <w:outlineLvl w:val="0"/>
      </w:pPr>
      <w:r w:rsidRPr="00C4484E">
        <w:lastRenderedPageBreak/>
        <w:t xml:space="preserve">ATTACHMENT </w:t>
      </w:r>
      <w:r>
        <w:t>B</w:t>
      </w:r>
    </w:p>
    <w:p w:rsidR="000F1E7B" w:rsidRPr="00C4484E" w:rsidRDefault="000F1E7B" w:rsidP="000F1E7B">
      <w:pPr>
        <w:pStyle w:val="Default"/>
      </w:pPr>
    </w:p>
    <w:p w:rsidR="000F1E7B" w:rsidRPr="00C4484E" w:rsidRDefault="000F1E7B" w:rsidP="00E97F23">
      <w:pPr>
        <w:pStyle w:val="Header"/>
        <w:jc w:val="center"/>
        <w:outlineLvl w:val="0"/>
        <w:rPr>
          <w:sz w:val="23"/>
          <w:szCs w:val="23"/>
        </w:rPr>
      </w:pPr>
      <w:r w:rsidRPr="00C4484E">
        <w:t xml:space="preserve"> </w:t>
      </w:r>
      <w:r w:rsidRPr="00C4484E">
        <w:rPr>
          <w:b/>
          <w:bCs/>
          <w:sz w:val="23"/>
          <w:szCs w:val="23"/>
        </w:rPr>
        <w:t xml:space="preserve">AIR FORCE RESEARCH LABORATORY </w:t>
      </w:r>
    </w:p>
    <w:p w:rsidR="000F1E7B" w:rsidRPr="00C4484E" w:rsidRDefault="000F1E7B" w:rsidP="000F1E7B">
      <w:pPr>
        <w:jc w:val="center"/>
        <w:rPr>
          <w:sz w:val="23"/>
          <w:szCs w:val="23"/>
        </w:rPr>
      </w:pPr>
      <w:r w:rsidRPr="00C4484E">
        <w:rPr>
          <w:b/>
          <w:bCs/>
          <w:sz w:val="23"/>
          <w:szCs w:val="23"/>
        </w:rPr>
        <w:t xml:space="preserve">DIRECTED ENERGY DIRECTORATE </w:t>
      </w:r>
    </w:p>
    <w:p w:rsidR="000F1E7B" w:rsidRPr="00C4484E" w:rsidRDefault="000F1E7B" w:rsidP="000F1E7B">
      <w:pPr>
        <w:jc w:val="center"/>
        <w:rPr>
          <w:sz w:val="23"/>
          <w:szCs w:val="23"/>
        </w:rPr>
      </w:pPr>
      <w:r w:rsidRPr="00C4484E">
        <w:rPr>
          <w:b/>
          <w:bCs/>
          <w:sz w:val="23"/>
          <w:szCs w:val="23"/>
        </w:rPr>
        <w:t xml:space="preserve"> </w:t>
      </w:r>
    </w:p>
    <w:p w:rsidR="000F1E7B" w:rsidRPr="00C4484E" w:rsidRDefault="000F1E7B" w:rsidP="00E97F23">
      <w:pPr>
        <w:ind w:left="720"/>
        <w:jc w:val="center"/>
        <w:outlineLvl w:val="0"/>
        <w:rPr>
          <w:sz w:val="23"/>
          <w:szCs w:val="23"/>
        </w:rPr>
      </w:pPr>
      <w:r>
        <w:rPr>
          <w:b/>
          <w:bCs/>
          <w:sz w:val="23"/>
          <w:szCs w:val="23"/>
        </w:rPr>
        <w:t>Broad Agency Announcement</w:t>
      </w:r>
      <w:r w:rsidRPr="00C4484E">
        <w:rPr>
          <w:b/>
          <w:bCs/>
          <w:sz w:val="23"/>
          <w:szCs w:val="23"/>
        </w:rPr>
        <w:t xml:space="preserve"> Solicitation Number: </w:t>
      </w:r>
      <w:r w:rsidR="00B96E77">
        <w:rPr>
          <w:b/>
          <w:bCs/>
          <w:sz w:val="23"/>
          <w:szCs w:val="23"/>
          <w:u w:val="single"/>
        </w:rPr>
        <w:t>BAA-RDK-2012-0001</w:t>
      </w:r>
      <w:r w:rsidRPr="00C4484E">
        <w:rPr>
          <w:sz w:val="23"/>
          <w:szCs w:val="23"/>
        </w:rPr>
        <w:t xml:space="preserve"> </w:t>
      </w:r>
    </w:p>
    <w:p w:rsidR="000F1E7B" w:rsidRPr="00C4484E" w:rsidRDefault="000F1E7B" w:rsidP="000F1E7B">
      <w:pPr>
        <w:pStyle w:val="PlainText"/>
        <w:jc w:val="center"/>
        <w:rPr>
          <w:sz w:val="23"/>
          <w:szCs w:val="23"/>
        </w:rPr>
      </w:pPr>
      <w:r w:rsidRPr="00C4484E">
        <w:rPr>
          <w:b/>
          <w:bCs/>
          <w:sz w:val="23"/>
          <w:szCs w:val="23"/>
        </w:rPr>
        <w:t xml:space="preserve"> </w:t>
      </w:r>
    </w:p>
    <w:p w:rsidR="000F1E7B" w:rsidRPr="00C4484E" w:rsidRDefault="000F1E7B" w:rsidP="000F1E7B">
      <w:pPr>
        <w:pStyle w:val="PlainText"/>
        <w:jc w:val="center"/>
        <w:rPr>
          <w:sz w:val="23"/>
          <w:szCs w:val="23"/>
        </w:rPr>
      </w:pPr>
      <w:r w:rsidRPr="00C4484E">
        <w:rPr>
          <w:b/>
          <w:bCs/>
          <w:sz w:val="23"/>
          <w:szCs w:val="23"/>
        </w:rPr>
        <w:t xml:space="preserve">CERTIFICATIONS FOR APPLICATIONS FOR FEDERAL ASSISTANCE (GRANTS AND COOPERATIVE AGREEMENTS) </w:t>
      </w:r>
    </w:p>
    <w:p w:rsidR="000F1E7B" w:rsidRPr="00A266CD" w:rsidRDefault="000F1E7B" w:rsidP="000F1E7B">
      <w:pPr>
        <w:pStyle w:val="PlainText"/>
        <w:jc w:val="center"/>
      </w:pPr>
      <w:r w:rsidRPr="00C4484E">
        <w:t xml:space="preserve">(Current as of 27 Aug 2007) </w:t>
      </w:r>
    </w:p>
    <w:p w:rsidR="000F1E7B" w:rsidRPr="00C4484E" w:rsidRDefault="000F1E7B" w:rsidP="000F1E7B">
      <w:pPr>
        <w:pStyle w:val="PlainText"/>
        <w:jc w:val="center"/>
        <w:rPr>
          <w:sz w:val="23"/>
          <w:szCs w:val="23"/>
        </w:rPr>
      </w:pPr>
      <w:r w:rsidRPr="00C4484E">
        <w:rPr>
          <w:b/>
          <w:bCs/>
          <w:sz w:val="23"/>
          <w:szCs w:val="23"/>
        </w:rPr>
        <w:t xml:space="preserve"> </w:t>
      </w:r>
    </w:p>
    <w:p w:rsidR="000F1E7B" w:rsidRPr="00C4484E" w:rsidRDefault="000F1E7B" w:rsidP="000F1E7B">
      <w:pPr>
        <w:pStyle w:val="PlainText"/>
        <w:rPr>
          <w:b/>
          <w:bCs/>
          <w:sz w:val="22"/>
          <w:szCs w:val="22"/>
        </w:rPr>
      </w:pPr>
    </w:p>
    <w:tbl>
      <w:tblPr>
        <w:tblW w:w="0" w:type="auto"/>
        <w:tblBorders>
          <w:top w:val="dotDotDash" w:sz="4" w:space="0" w:color="auto"/>
          <w:bottom w:val="dotDotDash" w:sz="4" w:space="0" w:color="auto"/>
        </w:tblBorders>
        <w:tblLook w:val="04A0" w:firstRow="1" w:lastRow="0" w:firstColumn="1" w:lastColumn="0" w:noHBand="0" w:noVBand="1"/>
      </w:tblPr>
      <w:tblGrid>
        <w:gridCol w:w="9576"/>
      </w:tblGrid>
      <w:tr w:rsidR="000F1E7B" w:rsidRPr="00C4484E" w:rsidTr="00024F3F">
        <w:tc>
          <w:tcPr>
            <w:tcW w:w="9576" w:type="dxa"/>
          </w:tcPr>
          <w:p w:rsidR="000F1E7B" w:rsidRPr="006F62A2" w:rsidRDefault="000F1E7B" w:rsidP="00024F3F">
            <w:pPr>
              <w:pStyle w:val="Default"/>
              <w:rPr>
                <w:color w:val="365F91"/>
              </w:rPr>
            </w:pPr>
            <w:r w:rsidRPr="006F62A2">
              <w:rPr>
                <w:b/>
                <w:bCs/>
                <w:color w:val="365F91"/>
                <w:sz w:val="22"/>
                <w:szCs w:val="22"/>
              </w:rPr>
              <w:t xml:space="preserve">2 </w:t>
            </w:r>
            <w:smartTag w:uri="urn:schemas-microsoft-com:office:smarttags" w:element="stockticker">
              <w:r w:rsidRPr="006F62A2">
                <w:rPr>
                  <w:b/>
                  <w:bCs/>
                  <w:color w:val="365F91"/>
                  <w:sz w:val="22"/>
                  <w:szCs w:val="22"/>
                </w:rPr>
                <w:t>CFR</w:t>
              </w:r>
            </w:smartTag>
            <w:r w:rsidRPr="006F62A2">
              <w:rPr>
                <w:b/>
                <w:bCs/>
                <w:color w:val="365F91"/>
                <w:sz w:val="22"/>
                <w:szCs w:val="22"/>
              </w:rPr>
              <w:t xml:space="preserve"> §180.335 – Debarment and Suspension</w:t>
            </w:r>
          </w:p>
        </w:tc>
      </w:tr>
    </w:tbl>
    <w:p w:rsidR="000F1E7B" w:rsidRPr="00C4484E" w:rsidRDefault="000F1E7B" w:rsidP="000F1E7B">
      <w:pPr>
        <w:pStyle w:val="PlainText"/>
        <w:rPr>
          <w:sz w:val="22"/>
          <w:szCs w:val="22"/>
        </w:rPr>
      </w:pPr>
      <w:r w:rsidRPr="00C4484E">
        <w:rPr>
          <w:sz w:val="22"/>
          <w:szCs w:val="22"/>
        </w:rPr>
        <w:t xml:space="preserve"> </w:t>
      </w:r>
    </w:p>
    <w:p w:rsidR="000F1E7B" w:rsidRPr="00C4484E" w:rsidRDefault="000F1E7B" w:rsidP="000F1E7B">
      <w:pPr>
        <w:pStyle w:val="PlainText"/>
        <w:ind w:firstLine="720"/>
        <w:rPr>
          <w:sz w:val="22"/>
          <w:szCs w:val="22"/>
        </w:rPr>
      </w:pPr>
      <w:r w:rsidRPr="00C4484E">
        <w:rPr>
          <w:sz w:val="22"/>
          <w:szCs w:val="22"/>
        </w:rPr>
        <w:t>(1)</w:t>
      </w:r>
      <w:r>
        <w:rPr>
          <w:sz w:val="22"/>
          <w:szCs w:val="22"/>
        </w:rPr>
        <w:t xml:space="preserve"> </w:t>
      </w:r>
      <w:r w:rsidRPr="00C4484E">
        <w:rPr>
          <w:sz w:val="22"/>
          <w:szCs w:val="22"/>
        </w:rPr>
        <w:t xml:space="preserve">The prospective primary participant certifies to the best of its knowledge and belief, that it and its principals: </w:t>
      </w:r>
    </w:p>
    <w:p w:rsidR="000F1E7B" w:rsidRPr="00C4484E" w:rsidRDefault="000F1E7B" w:rsidP="000F1E7B">
      <w:pPr>
        <w:pStyle w:val="PlainText"/>
        <w:ind w:firstLine="720"/>
        <w:rPr>
          <w:sz w:val="22"/>
          <w:szCs w:val="22"/>
        </w:rPr>
      </w:pPr>
      <w:r w:rsidRPr="00C4484E">
        <w:rPr>
          <w:sz w:val="22"/>
          <w:szCs w:val="22"/>
        </w:rPr>
        <w:t xml:space="preserve"> </w:t>
      </w:r>
    </w:p>
    <w:p w:rsidR="000F1E7B" w:rsidRPr="00C4484E" w:rsidRDefault="000F1E7B" w:rsidP="000F1E7B">
      <w:pPr>
        <w:pStyle w:val="PlainText"/>
        <w:ind w:firstLine="1440"/>
        <w:rPr>
          <w:sz w:val="22"/>
          <w:szCs w:val="22"/>
        </w:rPr>
      </w:pPr>
      <w:r w:rsidRPr="00C4484E">
        <w:rPr>
          <w:sz w:val="22"/>
          <w:szCs w:val="22"/>
        </w:rPr>
        <w:t>(a)</w:t>
      </w:r>
      <w:r>
        <w:rPr>
          <w:sz w:val="22"/>
          <w:szCs w:val="22"/>
        </w:rPr>
        <w:t xml:space="preserve"> </w:t>
      </w:r>
      <w:r w:rsidR="00F853B2" w:rsidRPr="00C4484E">
        <w:rPr>
          <w:b/>
          <w:bCs/>
          <w:sz w:val="22"/>
          <w:szCs w:val="22"/>
        </w:rPr>
        <w:fldChar w:fldCharType="begin">
          <w:ffData>
            <w:name w:val="Check1"/>
            <w:enabled/>
            <w:calcOnExit w:val="0"/>
            <w:checkBox>
              <w:sizeAuto/>
              <w:default w:val="0"/>
            </w:checkBox>
          </w:ffData>
        </w:fldChar>
      </w:r>
      <w:r w:rsidRPr="00C4484E">
        <w:rPr>
          <w:b/>
          <w:bCs/>
          <w:sz w:val="22"/>
          <w:szCs w:val="22"/>
        </w:rPr>
        <w:instrText xml:space="preserve"> FORMCHECKBOX </w:instrText>
      </w:r>
      <w:r w:rsidR="00F853B2" w:rsidRPr="00C4484E">
        <w:rPr>
          <w:sz w:val="22"/>
          <w:szCs w:val="22"/>
        </w:rPr>
      </w:r>
      <w:r w:rsidR="00F853B2" w:rsidRPr="00C4484E">
        <w:rPr>
          <w:sz w:val="22"/>
          <w:szCs w:val="22"/>
        </w:rPr>
        <w:fldChar w:fldCharType="end"/>
      </w:r>
      <w:r w:rsidRPr="00C4484E">
        <w:rPr>
          <w:sz w:val="22"/>
          <w:szCs w:val="22"/>
        </w:rPr>
        <w:t xml:space="preserve"> Are </w:t>
      </w:r>
      <w:r w:rsidR="00F853B2" w:rsidRPr="00C4484E">
        <w:rPr>
          <w:b/>
          <w:bCs/>
          <w:sz w:val="22"/>
          <w:szCs w:val="22"/>
        </w:rPr>
        <w:fldChar w:fldCharType="begin">
          <w:ffData>
            <w:name w:val="Check1"/>
            <w:enabled/>
            <w:calcOnExit w:val="0"/>
            <w:checkBox>
              <w:sizeAuto/>
              <w:default w:val="0"/>
            </w:checkBox>
          </w:ffData>
        </w:fldChar>
      </w:r>
      <w:r w:rsidRPr="00C4484E">
        <w:rPr>
          <w:b/>
          <w:bCs/>
          <w:sz w:val="22"/>
          <w:szCs w:val="22"/>
        </w:rPr>
        <w:instrText xml:space="preserve"> FORMCHECKBOX </w:instrText>
      </w:r>
      <w:r w:rsidR="00F853B2" w:rsidRPr="00C4484E">
        <w:rPr>
          <w:sz w:val="22"/>
          <w:szCs w:val="22"/>
        </w:rPr>
      </w:r>
      <w:r w:rsidR="00F853B2" w:rsidRPr="00C4484E">
        <w:rPr>
          <w:sz w:val="22"/>
          <w:szCs w:val="22"/>
        </w:rPr>
        <w:fldChar w:fldCharType="end"/>
      </w:r>
      <w:r w:rsidRPr="00C4484E">
        <w:rPr>
          <w:sz w:val="22"/>
          <w:szCs w:val="22"/>
        </w:rPr>
        <w:t xml:space="preserve"> Are not presently excluded or disqualified; </w:t>
      </w:r>
    </w:p>
    <w:p w:rsidR="000F1E7B" w:rsidRPr="00C4484E" w:rsidRDefault="000F1E7B" w:rsidP="000F1E7B">
      <w:pPr>
        <w:pStyle w:val="PlainText"/>
        <w:ind w:left="720" w:firstLine="720"/>
        <w:rPr>
          <w:sz w:val="22"/>
          <w:szCs w:val="22"/>
        </w:rPr>
      </w:pPr>
      <w:r w:rsidRPr="00C4484E">
        <w:rPr>
          <w:sz w:val="22"/>
          <w:szCs w:val="22"/>
        </w:rPr>
        <w:t xml:space="preserve"> </w:t>
      </w:r>
    </w:p>
    <w:p w:rsidR="000F1E7B" w:rsidRPr="00C4484E" w:rsidRDefault="000F1E7B" w:rsidP="000F1E7B">
      <w:pPr>
        <w:pStyle w:val="PlainText"/>
        <w:ind w:firstLine="1440"/>
        <w:rPr>
          <w:sz w:val="22"/>
          <w:szCs w:val="22"/>
        </w:rPr>
      </w:pPr>
      <w:r w:rsidRPr="00C4484E">
        <w:rPr>
          <w:sz w:val="22"/>
          <w:szCs w:val="22"/>
        </w:rPr>
        <w:t>(b)</w:t>
      </w:r>
      <w:r>
        <w:rPr>
          <w:sz w:val="22"/>
          <w:szCs w:val="22"/>
        </w:rPr>
        <w:t xml:space="preserve"> </w:t>
      </w:r>
      <w:r w:rsidR="00F853B2" w:rsidRPr="00C4484E">
        <w:rPr>
          <w:b/>
          <w:bCs/>
          <w:sz w:val="22"/>
          <w:szCs w:val="22"/>
        </w:rPr>
        <w:fldChar w:fldCharType="begin">
          <w:ffData>
            <w:name w:val="Check1"/>
            <w:enabled/>
            <w:calcOnExit w:val="0"/>
            <w:checkBox>
              <w:sizeAuto/>
              <w:default w:val="0"/>
            </w:checkBox>
          </w:ffData>
        </w:fldChar>
      </w:r>
      <w:r w:rsidRPr="00C4484E">
        <w:rPr>
          <w:b/>
          <w:bCs/>
          <w:sz w:val="22"/>
          <w:szCs w:val="22"/>
        </w:rPr>
        <w:instrText xml:space="preserve"> FORMCHECKBOX </w:instrText>
      </w:r>
      <w:r w:rsidR="00F853B2" w:rsidRPr="00C4484E">
        <w:rPr>
          <w:sz w:val="22"/>
          <w:szCs w:val="22"/>
        </w:rPr>
      </w:r>
      <w:r w:rsidR="00F853B2" w:rsidRPr="00C4484E">
        <w:rPr>
          <w:sz w:val="22"/>
          <w:szCs w:val="22"/>
        </w:rPr>
        <w:fldChar w:fldCharType="end"/>
      </w:r>
      <w:r w:rsidRPr="00C4484E">
        <w:rPr>
          <w:sz w:val="22"/>
          <w:szCs w:val="22"/>
        </w:rPr>
        <w:t xml:space="preserve"> Have </w:t>
      </w:r>
      <w:r w:rsidR="00F853B2" w:rsidRPr="00C4484E">
        <w:rPr>
          <w:b/>
          <w:bCs/>
          <w:sz w:val="22"/>
          <w:szCs w:val="22"/>
        </w:rPr>
        <w:fldChar w:fldCharType="begin">
          <w:ffData>
            <w:name w:val="Check1"/>
            <w:enabled/>
            <w:calcOnExit w:val="0"/>
            <w:checkBox>
              <w:sizeAuto/>
              <w:default w:val="0"/>
            </w:checkBox>
          </w:ffData>
        </w:fldChar>
      </w:r>
      <w:r w:rsidRPr="00C4484E">
        <w:rPr>
          <w:b/>
          <w:bCs/>
          <w:sz w:val="22"/>
          <w:szCs w:val="22"/>
        </w:rPr>
        <w:instrText xml:space="preserve"> FORMCHECKBOX </w:instrText>
      </w:r>
      <w:r w:rsidR="00F853B2" w:rsidRPr="00C4484E">
        <w:rPr>
          <w:sz w:val="22"/>
          <w:szCs w:val="22"/>
        </w:rPr>
      </w:r>
      <w:r w:rsidR="00F853B2" w:rsidRPr="00C4484E">
        <w:rPr>
          <w:sz w:val="22"/>
          <w:szCs w:val="22"/>
        </w:rPr>
        <w:fldChar w:fldCharType="end"/>
      </w:r>
      <w:r w:rsidRPr="00C4484E">
        <w:rPr>
          <w:sz w:val="22"/>
          <w:szCs w:val="22"/>
        </w:rPr>
        <w:t xml:space="preserve"> Have not been convicted within the preceding three years of any offenses listed in </w:t>
      </w:r>
      <w:r w:rsidRPr="00C4484E">
        <w:rPr>
          <w:b/>
          <w:bCs/>
          <w:sz w:val="22"/>
          <w:szCs w:val="22"/>
        </w:rPr>
        <w:t>§</w:t>
      </w:r>
      <w:r w:rsidRPr="00C4484E">
        <w:rPr>
          <w:sz w:val="22"/>
          <w:szCs w:val="22"/>
        </w:rPr>
        <w:t xml:space="preserve">180.800(a) or had a civil judgment rendered against you for one of those offenses within that time period; </w:t>
      </w:r>
    </w:p>
    <w:p w:rsidR="000F1E7B" w:rsidRPr="00C4484E" w:rsidRDefault="000F1E7B" w:rsidP="000F1E7B">
      <w:pPr>
        <w:pStyle w:val="PlainText"/>
        <w:ind w:left="720" w:firstLine="720"/>
        <w:rPr>
          <w:sz w:val="22"/>
          <w:szCs w:val="22"/>
        </w:rPr>
      </w:pPr>
      <w:r w:rsidRPr="00C4484E">
        <w:rPr>
          <w:sz w:val="22"/>
          <w:szCs w:val="22"/>
        </w:rPr>
        <w:t xml:space="preserve"> </w:t>
      </w:r>
    </w:p>
    <w:p w:rsidR="000F1E7B" w:rsidRPr="00C4484E" w:rsidRDefault="000F1E7B" w:rsidP="000F1E7B">
      <w:pPr>
        <w:pStyle w:val="PlainText"/>
        <w:ind w:firstLine="1440"/>
        <w:rPr>
          <w:sz w:val="22"/>
          <w:szCs w:val="22"/>
        </w:rPr>
      </w:pPr>
      <w:r w:rsidRPr="00C4484E">
        <w:rPr>
          <w:sz w:val="22"/>
          <w:szCs w:val="22"/>
        </w:rPr>
        <w:t>(c)</w:t>
      </w:r>
      <w:r>
        <w:rPr>
          <w:sz w:val="22"/>
          <w:szCs w:val="22"/>
        </w:rPr>
        <w:t xml:space="preserve"> </w:t>
      </w:r>
      <w:r w:rsidR="00F853B2" w:rsidRPr="00C4484E">
        <w:rPr>
          <w:b/>
          <w:bCs/>
          <w:sz w:val="22"/>
          <w:szCs w:val="22"/>
        </w:rPr>
        <w:fldChar w:fldCharType="begin">
          <w:ffData>
            <w:name w:val="Check1"/>
            <w:enabled/>
            <w:calcOnExit w:val="0"/>
            <w:checkBox>
              <w:sizeAuto/>
              <w:default w:val="0"/>
            </w:checkBox>
          </w:ffData>
        </w:fldChar>
      </w:r>
      <w:r w:rsidRPr="00C4484E">
        <w:rPr>
          <w:b/>
          <w:bCs/>
          <w:sz w:val="22"/>
          <w:szCs w:val="22"/>
        </w:rPr>
        <w:instrText xml:space="preserve"> FORMCHECKBOX </w:instrText>
      </w:r>
      <w:r w:rsidR="00F853B2" w:rsidRPr="00C4484E">
        <w:rPr>
          <w:sz w:val="22"/>
          <w:szCs w:val="22"/>
        </w:rPr>
      </w:r>
      <w:r w:rsidR="00F853B2" w:rsidRPr="00C4484E">
        <w:rPr>
          <w:sz w:val="22"/>
          <w:szCs w:val="22"/>
        </w:rPr>
        <w:fldChar w:fldCharType="end"/>
      </w:r>
      <w:r w:rsidRPr="00C4484E">
        <w:rPr>
          <w:sz w:val="22"/>
          <w:szCs w:val="22"/>
        </w:rPr>
        <w:t xml:space="preserve"> Are </w:t>
      </w:r>
      <w:r w:rsidR="00F853B2" w:rsidRPr="00C4484E">
        <w:rPr>
          <w:b/>
          <w:bCs/>
          <w:sz w:val="22"/>
          <w:szCs w:val="22"/>
        </w:rPr>
        <w:fldChar w:fldCharType="begin">
          <w:ffData>
            <w:name w:val="Check1"/>
            <w:enabled/>
            <w:calcOnExit w:val="0"/>
            <w:checkBox>
              <w:sizeAuto/>
              <w:default w:val="0"/>
            </w:checkBox>
          </w:ffData>
        </w:fldChar>
      </w:r>
      <w:r w:rsidRPr="00C4484E">
        <w:rPr>
          <w:b/>
          <w:bCs/>
          <w:sz w:val="22"/>
          <w:szCs w:val="22"/>
        </w:rPr>
        <w:instrText xml:space="preserve"> FORMCHECKBOX </w:instrText>
      </w:r>
      <w:r w:rsidR="00F853B2" w:rsidRPr="00C4484E">
        <w:rPr>
          <w:sz w:val="22"/>
          <w:szCs w:val="22"/>
        </w:rPr>
      </w:r>
      <w:r w:rsidR="00F853B2" w:rsidRPr="00C4484E">
        <w:rPr>
          <w:sz w:val="22"/>
          <w:szCs w:val="22"/>
        </w:rPr>
        <w:fldChar w:fldCharType="end"/>
      </w:r>
      <w:r w:rsidRPr="00C4484E">
        <w:rPr>
          <w:sz w:val="22"/>
          <w:szCs w:val="22"/>
        </w:rPr>
        <w:t xml:space="preserve"> Are not presently indicted for or otherwise criminally or civilly charged by a governmental entity (Federal, State or local) with commission of any of the offenses listed in </w:t>
      </w:r>
      <w:r w:rsidRPr="00C4484E">
        <w:rPr>
          <w:b/>
          <w:bCs/>
          <w:sz w:val="22"/>
          <w:szCs w:val="22"/>
        </w:rPr>
        <w:t>§</w:t>
      </w:r>
      <w:r w:rsidRPr="00C4484E">
        <w:rPr>
          <w:sz w:val="22"/>
          <w:szCs w:val="22"/>
        </w:rPr>
        <w:t xml:space="preserve">180.800(a); or </w:t>
      </w:r>
    </w:p>
    <w:p w:rsidR="000F1E7B" w:rsidRPr="00C4484E" w:rsidRDefault="000F1E7B" w:rsidP="000F1E7B">
      <w:pPr>
        <w:pStyle w:val="PlainText"/>
        <w:ind w:left="720" w:firstLine="720"/>
        <w:rPr>
          <w:sz w:val="22"/>
          <w:szCs w:val="22"/>
        </w:rPr>
      </w:pPr>
      <w:r w:rsidRPr="00C4484E">
        <w:rPr>
          <w:sz w:val="22"/>
          <w:szCs w:val="22"/>
        </w:rPr>
        <w:t xml:space="preserve"> </w:t>
      </w:r>
    </w:p>
    <w:p w:rsidR="000F1E7B" w:rsidRPr="00C4484E" w:rsidRDefault="000F1E7B" w:rsidP="000F1E7B">
      <w:pPr>
        <w:pStyle w:val="PlainText"/>
        <w:ind w:firstLine="1440"/>
        <w:rPr>
          <w:sz w:val="22"/>
          <w:szCs w:val="22"/>
        </w:rPr>
      </w:pPr>
      <w:r w:rsidRPr="00C4484E">
        <w:rPr>
          <w:sz w:val="22"/>
          <w:szCs w:val="22"/>
        </w:rPr>
        <w:t>(d)</w:t>
      </w:r>
      <w:r>
        <w:rPr>
          <w:sz w:val="22"/>
          <w:szCs w:val="22"/>
        </w:rPr>
        <w:t xml:space="preserve"> </w:t>
      </w:r>
      <w:r w:rsidR="00F853B2" w:rsidRPr="00C4484E">
        <w:rPr>
          <w:b/>
          <w:bCs/>
          <w:sz w:val="22"/>
          <w:szCs w:val="22"/>
        </w:rPr>
        <w:fldChar w:fldCharType="begin">
          <w:ffData>
            <w:name w:val="Check1"/>
            <w:enabled/>
            <w:calcOnExit w:val="0"/>
            <w:checkBox>
              <w:sizeAuto/>
              <w:default w:val="0"/>
            </w:checkBox>
          </w:ffData>
        </w:fldChar>
      </w:r>
      <w:r w:rsidRPr="00C4484E">
        <w:rPr>
          <w:b/>
          <w:bCs/>
          <w:sz w:val="22"/>
          <w:szCs w:val="22"/>
        </w:rPr>
        <w:instrText xml:space="preserve"> FORMCHECKBOX </w:instrText>
      </w:r>
      <w:r w:rsidR="00F853B2" w:rsidRPr="00C4484E">
        <w:rPr>
          <w:sz w:val="22"/>
          <w:szCs w:val="22"/>
        </w:rPr>
      </w:r>
      <w:r w:rsidR="00F853B2" w:rsidRPr="00C4484E">
        <w:rPr>
          <w:sz w:val="22"/>
          <w:szCs w:val="22"/>
        </w:rPr>
        <w:fldChar w:fldCharType="end"/>
      </w:r>
      <w:r w:rsidRPr="00C4484E">
        <w:rPr>
          <w:sz w:val="22"/>
          <w:szCs w:val="22"/>
        </w:rPr>
        <w:t xml:space="preserve"> Have </w:t>
      </w:r>
      <w:r w:rsidR="00F853B2" w:rsidRPr="00C4484E">
        <w:rPr>
          <w:b/>
          <w:bCs/>
          <w:sz w:val="22"/>
          <w:szCs w:val="22"/>
        </w:rPr>
        <w:fldChar w:fldCharType="begin">
          <w:ffData>
            <w:name w:val="Check1"/>
            <w:enabled/>
            <w:calcOnExit w:val="0"/>
            <w:checkBox>
              <w:sizeAuto/>
              <w:default w:val="0"/>
            </w:checkBox>
          </w:ffData>
        </w:fldChar>
      </w:r>
      <w:r w:rsidRPr="00C4484E">
        <w:rPr>
          <w:b/>
          <w:bCs/>
          <w:sz w:val="22"/>
          <w:szCs w:val="22"/>
        </w:rPr>
        <w:instrText xml:space="preserve"> FORMCHECKBOX </w:instrText>
      </w:r>
      <w:r w:rsidR="00F853B2" w:rsidRPr="00C4484E">
        <w:rPr>
          <w:sz w:val="22"/>
          <w:szCs w:val="22"/>
        </w:rPr>
      </w:r>
      <w:r w:rsidR="00F853B2" w:rsidRPr="00C4484E">
        <w:rPr>
          <w:sz w:val="22"/>
          <w:szCs w:val="22"/>
        </w:rPr>
        <w:fldChar w:fldCharType="end"/>
      </w:r>
      <w:r w:rsidRPr="00C4484E">
        <w:rPr>
          <w:sz w:val="22"/>
          <w:szCs w:val="22"/>
        </w:rPr>
        <w:t xml:space="preserve"> Have not had one or more public transactions (Federal, State or local) terminated within the preceding three years for cause or default. </w:t>
      </w:r>
    </w:p>
    <w:p w:rsidR="000F1E7B" w:rsidRPr="00C4484E" w:rsidRDefault="000F1E7B" w:rsidP="000F1E7B">
      <w:pPr>
        <w:pStyle w:val="PlainText"/>
        <w:rPr>
          <w:sz w:val="22"/>
          <w:szCs w:val="22"/>
        </w:rPr>
      </w:pPr>
      <w:r w:rsidRPr="00C4484E">
        <w:rPr>
          <w:sz w:val="22"/>
          <w:szCs w:val="22"/>
        </w:rPr>
        <w:t xml:space="preserve"> </w:t>
      </w:r>
    </w:p>
    <w:p w:rsidR="000F1E7B" w:rsidRPr="00C4484E" w:rsidRDefault="000F1E7B" w:rsidP="000F1E7B">
      <w:pPr>
        <w:rPr>
          <w:szCs w:val="22"/>
        </w:rPr>
      </w:pPr>
    </w:p>
    <w:tbl>
      <w:tblPr>
        <w:tblW w:w="0" w:type="auto"/>
        <w:tblBorders>
          <w:top w:val="dotDotDash" w:sz="4" w:space="0" w:color="auto"/>
          <w:bottom w:val="dotDotDash" w:sz="4" w:space="0" w:color="auto"/>
        </w:tblBorders>
        <w:tblLook w:val="04A0" w:firstRow="1" w:lastRow="0" w:firstColumn="1" w:lastColumn="0" w:noHBand="0" w:noVBand="1"/>
      </w:tblPr>
      <w:tblGrid>
        <w:gridCol w:w="9576"/>
      </w:tblGrid>
      <w:tr w:rsidR="000F1E7B" w:rsidRPr="00C4484E" w:rsidTr="00024F3F">
        <w:tc>
          <w:tcPr>
            <w:tcW w:w="9576" w:type="dxa"/>
          </w:tcPr>
          <w:p w:rsidR="000F1E7B" w:rsidRPr="006F62A2" w:rsidRDefault="000F1E7B" w:rsidP="00024F3F">
            <w:pPr>
              <w:pStyle w:val="Default"/>
              <w:rPr>
                <w:color w:val="365F91"/>
              </w:rPr>
            </w:pPr>
            <w:r w:rsidRPr="006F62A2">
              <w:rPr>
                <w:b/>
                <w:bCs/>
                <w:color w:val="365F91"/>
                <w:sz w:val="22"/>
                <w:szCs w:val="22"/>
              </w:rPr>
              <w:t xml:space="preserve">32 </w:t>
            </w:r>
            <w:smartTag w:uri="urn:schemas-microsoft-com:office:smarttags" w:element="stockticker">
              <w:r w:rsidRPr="006F62A2">
                <w:rPr>
                  <w:b/>
                  <w:bCs/>
                  <w:color w:val="365F91"/>
                  <w:sz w:val="22"/>
                  <w:szCs w:val="22"/>
                </w:rPr>
                <w:t>CFR</w:t>
              </w:r>
            </w:smartTag>
            <w:r w:rsidRPr="006F62A2">
              <w:rPr>
                <w:b/>
                <w:bCs/>
                <w:color w:val="365F91"/>
                <w:sz w:val="22"/>
                <w:szCs w:val="22"/>
              </w:rPr>
              <w:t xml:space="preserve"> Part 26 – Drug-Free Workplace</w:t>
            </w:r>
          </w:p>
        </w:tc>
      </w:tr>
    </w:tbl>
    <w:p w:rsidR="000F1E7B" w:rsidRPr="00C4484E" w:rsidRDefault="000F1E7B" w:rsidP="000F1E7B">
      <w:pPr>
        <w:pStyle w:val="PlainText"/>
        <w:rPr>
          <w:sz w:val="22"/>
          <w:szCs w:val="22"/>
        </w:rPr>
      </w:pPr>
    </w:p>
    <w:p w:rsidR="000F1E7B" w:rsidRPr="00C4484E" w:rsidRDefault="000F1E7B" w:rsidP="000F1E7B">
      <w:pPr>
        <w:pStyle w:val="PlainText"/>
        <w:rPr>
          <w:b/>
          <w:sz w:val="22"/>
          <w:szCs w:val="22"/>
        </w:rPr>
      </w:pPr>
      <w:r w:rsidRPr="00C4484E">
        <w:rPr>
          <w:b/>
          <w:bCs/>
          <w:sz w:val="22"/>
          <w:szCs w:val="22"/>
        </w:rPr>
        <w:t>§26.300</w:t>
      </w:r>
      <w:r w:rsidRPr="00C4484E">
        <w:rPr>
          <w:b/>
          <w:sz w:val="22"/>
          <w:szCs w:val="22"/>
        </w:rPr>
        <w:t xml:space="preserve"> (Recipients Other Than Individuals)</w:t>
      </w:r>
      <w:r>
        <w:rPr>
          <w:b/>
          <w:sz w:val="22"/>
          <w:szCs w:val="22"/>
        </w:rPr>
        <w:t xml:space="preserve"> </w:t>
      </w:r>
    </w:p>
    <w:p w:rsidR="000F1E7B" w:rsidRPr="00C4484E" w:rsidRDefault="000F1E7B" w:rsidP="000F1E7B">
      <w:pPr>
        <w:pStyle w:val="PlainText"/>
        <w:rPr>
          <w:sz w:val="22"/>
          <w:szCs w:val="22"/>
        </w:rPr>
      </w:pPr>
      <w:r w:rsidRPr="00C4484E">
        <w:rPr>
          <w:sz w:val="22"/>
          <w:szCs w:val="22"/>
        </w:rPr>
        <w:t xml:space="preserve"> </w:t>
      </w:r>
    </w:p>
    <w:p w:rsidR="000F1E7B" w:rsidRPr="00C4484E" w:rsidRDefault="000F1E7B" w:rsidP="000F1E7B">
      <w:pPr>
        <w:pStyle w:val="Default"/>
        <w:rPr>
          <w:sz w:val="22"/>
          <w:szCs w:val="22"/>
        </w:rPr>
      </w:pPr>
      <w:r w:rsidRPr="00C4484E">
        <w:rPr>
          <w:sz w:val="22"/>
          <w:szCs w:val="22"/>
        </w:rPr>
        <w:t>As a condition of receiving a DoD Component award, the recipient agrees that—</w:t>
      </w:r>
    </w:p>
    <w:p w:rsidR="000F1E7B" w:rsidRPr="00C4484E" w:rsidRDefault="000F1E7B" w:rsidP="000F1E7B">
      <w:pPr>
        <w:pStyle w:val="Default"/>
        <w:rPr>
          <w:sz w:val="22"/>
          <w:szCs w:val="22"/>
        </w:rPr>
      </w:pPr>
    </w:p>
    <w:p w:rsidR="000F1E7B" w:rsidRPr="00C4484E" w:rsidRDefault="000F1E7B" w:rsidP="000F1E7B">
      <w:pPr>
        <w:pStyle w:val="PlainText"/>
        <w:ind w:firstLine="360"/>
        <w:rPr>
          <w:sz w:val="22"/>
          <w:szCs w:val="22"/>
        </w:rPr>
      </w:pPr>
      <w:r w:rsidRPr="00C4484E">
        <w:rPr>
          <w:sz w:val="22"/>
          <w:szCs w:val="22"/>
        </w:rPr>
        <w:t>(a) First, you must make a good faith effort, on a continuing basis, to maintain a drug-free workplace. You must agree to do so as a condition for receiving any award covered by this part. The specific measures that you must take in this regard are described in more detail in subsequent sections of this subpart. Briefly, those measures are to–</w:t>
      </w:r>
    </w:p>
    <w:p w:rsidR="000F1E7B" w:rsidRPr="00C4484E" w:rsidRDefault="000F1E7B" w:rsidP="000F1E7B">
      <w:pPr>
        <w:pStyle w:val="Default"/>
      </w:pPr>
    </w:p>
    <w:p w:rsidR="000F1E7B" w:rsidRPr="00C4484E" w:rsidRDefault="000F1E7B" w:rsidP="000F1E7B">
      <w:pPr>
        <w:pStyle w:val="PlainText"/>
        <w:ind w:firstLine="720"/>
        <w:rPr>
          <w:sz w:val="22"/>
          <w:szCs w:val="22"/>
        </w:rPr>
      </w:pPr>
      <w:r w:rsidRPr="00C4484E">
        <w:rPr>
          <w:sz w:val="22"/>
          <w:szCs w:val="22"/>
        </w:rPr>
        <w:t>(1) Publish a drug-free workplace statement and establish a drug-free awareness program for your employees (see §§26.205 through 26.220); and</w:t>
      </w:r>
    </w:p>
    <w:p w:rsidR="000F1E7B" w:rsidRPr="00C4484E" w:rsidRDefault="000F1E7B" w:rsidP="000F1E7B">
      <w:pPr>
        <w:pStyle w:val="PlainText"/>
        <w:rPr>
          <w:sz w:val="22"/>
          <w:szCs w:val="22"/>
        </w:rPr>
      </w:pPr>
    </w:p>
    <w:p w:rsidR="000F1E7B" w:rsidRPr="00C4484E" w:rsidRDefault="000F1E7B" w:rsidP="000F1E7B">
      <w:pPr>
        <w:pStyle w:val="PlainText"/>
        <w:ind w:firstLine="720"/>
        <w:rPr>
          <w:sz w:val="22"/>
          <w:szCs w:val="22"/>
        </w:rPr>
      </w:pPr>
      <w:r w:rsidRPr="00C4484E">
        <w:rPr>
          <w:sz w:val="22"/>
          <w:szCs w:val="22"/>
        </w:rPr>
        <w:lastRenderedPageBreak/>
        <w:t>(2) Take actions concerning employees who are convicted of</w:t>
      </w:r>
      <w:r w:rsidRPr="00C4484E">
        <w:rPr>
          <w:rFonts w:ascii="CourierNewPSMT" w:hAnsi="CourierNewPSMT" w:cs="CourierNewPSMT"/>
        </w:rPr>
        <w:t xml:space="preserve"> </w:t>
      </w:r>
      <w:r w:rsidRPr="00C4484E">
        <w:rPr>
          <w:sz w:val="22"/>
          <w:szCs w:val="22"/>
        </w:rPr>
        <w:t>violating drug statutes in the workplace (see §26.225).</w:t>
      </w:r>
    </w:p>
    <w:p w:rsidR="000F1E7B" w:rsidRPr="00C4484E" w:rsidRDefault="000F1E7B" w:rsidP="000F1E7B">
      <w:pPr>
        <w:pStyle w:val="PlainText"/>
        <w:rPr>
          <w:sz w:val="22"/>
          <w:szCs w:val="22"/>
        </w:rPr>
      </w:pPr>
    </w:p>
    <w:p w:rsidR="000F1E7B" w:rsidRPr="00C4484E" w:rsidRDefault="000F1E7B" w:rsidP="000F1E7B">
      <w:pPr>
        <w:pStyle w:val="PlainText"/>
        <w:ind w:firstLine="360"/>
        <w:rPr>
          <w:sz w:val="22"/>
          <w:szCs w:val="22"/>
        </w:rPr>
      </w:pPr>
      <w:r w:rsidRPr="00C4484E">
        <w:rPr>
          <w:sz w:val="22"/>
          <w:szCs w:val="22"/>
        </w:rPr>
        <w:t>(b) Second, you must identify all known workplaces under your Federal awards (see §26.230).</w:t>
      </w:r>
    </w:p>
    <w:p w:rsidR="000F1E7B" w:rsidRPr="00C4484E" w:rsidRDefault="000F1E7B" w:rsidP="000F1E7B">
      <w:pPr>
        <w:pStyle w:val="PlainText"/>
        <w:rPr>
          <w:sz w:val="22"/>
          <w:szCs w:val="22"/>
        </w:rPr>
      </w:pPr>
    </w:p>
    <w:p w:rsidR="000F1E7B" w:rsidRPr="00C4484E" w:rsidRDefault="000F1E7B" w:rsidP="000F1E7B">
      <w:pPr>
        <w:pStyle w:val="PlainText"/>
        <w:rPr>
          <w:sz w:val="22"/>
          <w:szCs w:val="22"/>
        </w:rPr>
      </w:pPr>
      <w:r w:rsidRPr="00C4484E">
        <w:rPr>
          <w:sz w:val="22"/>
          <w:szCs w:val="22"/>
        </w:rPr>
        <w:t xml:space="preserve">Place of Performance (Street address, city, county, State, zip code) </w:t>
      </w:r>
    </w:p>
    <w:p w:rsidR="000F1E7B" w:rsidRPr="00C4484E" w:rsidRDefault="000F1E7B" w:rsidP="000F1E7B">
      <w:pPr>
        <w:pStyle w:val="PlainText"/>
        <w:rPr>
          <w:sz w:val="22"/>
          <w:szCs w:val="22"/>
        </w:rPr>
      </w:pPr>
      <w:r w:rsidRPr="00C4484E">
        <w:rPr>
          <w:sz w:val="22"/>
          <w:szCs w:val="22"/>
        </w:rPr>
        <w:t>_________________________________</w:t>
      </w:r>
      <w:r>
        <w:rPr>
          <w:sz w:val="22"/>
          <w:szCs w:val="22"/>
        </w:rPr>
        <w:t>___________________________</w:t>
      </w:r>
    </w:p>
    <w:p w:rsidR="000F1E7B" w:rsidRPr="00C4484E" w:rsidRDefault="000F1E7B" w:rsidP="000F1E7B">
      <w:pPr>
        <w:pStyle w:val="PlainText"/>
        <w:rPr>
          <w:sz w:val="22"/>
          <w:szCs w:val="22"/>
        </w:rPr>
      </w:pPr>
      <w:r w:rsidRPr="00C4484E">
        <w:rPr>
          <w:sz w:val="22"/>
          <w:szCs w:val="22"/>
        </w:rPr>
        <w:t>_________________________________________</w:t>
      </w:r>
      <w:r>
        <w:rPr>
          <w:sz w:val="22"/>
          <w:szCs w:val="22"/>
        </w:rPr>
        <w:t>___________________</w:t>
      </w:r>
    </w:p>
    <w:p w:rsidR="000F1E7B" w:rsidRPr="00C4484E" w:rsidRDefault="000F1E7B" w:rsidP="000F1E7B">
      <w:pPr>
        <w:pStyle w:val="PlainText"/>
        <w:rPr>
          <w:sz w:val="22"/>
          <w:szCs w:val="22"/>
        </w:rPr>
      </w:pPr>
      <w:r w:rsidRPr="00C4484E">
        <w:rPr>
          <w:sz w:val="22"/>
          <w:szCs w:val="22"/>
        </w:rPr>
        <w:t>_________________________________________</w:t>
      </w:r>
      <w:r>
        <w:rPr>
          <w:sz w:val="22"/>
          <w:szCs w:val="22"/>
        </w:rPr>
        <w:t>___________________</w:t>
      </w:r>
    </w:p>
    <w:p w:rsidR="000F1E7B" w:rsidRPr="00C4484E" w:rsidRDefault="000F1E7B" w:rsidP="000F1E7B">
      <w:pPr>
        <w:pStyle w:val="PlainText"/>
        <w:rPr>
          <w:sz w:val="22"/>
          <w:szCs w:val="22"/>
        </w:rPr>
      </w:pPr>
    </w:p>
    <w:p w:rsidR="000F1E7B" w:rsidRPr="00C4484E" w:rsidRDefault="000F1E7B" w:rsidP="00E97F23">
      <w:pPr>
        <w:pStyle w:val="PlainText"/>
        <w:outlineLvl w:val="0"/>
        <w:rPr>
          <w:sz w:val="22"/>
          <w:szCs w:val="22"/>
        </w:rPr>
      </w:pPr>
      <w:r w:rsidRPr="00C4484E">
        <w:rPr>
          <w:sz w:val="22"/>
          <w:szCs w:val="22"/>
        </w:rPr>
        <w:t xml:space="preserve">Check </w:t>
      </w:r>
      <w:r w:rsidR="00F853B2" w:rsidRPr="00C4484E">
        <w:rPr>
          <w:b/>
          <w:bCs/>
          <w:sz w:val="22"/>
          <w:szCs w:val="22"/>
        </w:rPr>
        <w:fldChar w:fldCharType="begin">
          <w:ffData>
            <w:name w:val="Check1"/>
            <w:enabled/>
            <w:calcOnExit w:val="0"/>
            <w:checkBox>
              <w:sizeAuto/>
              <w:default w:val="0"/>
            </w:checkBox>
          </w:ffData>
        </w:fldChar>
      </w:r>
      <w:r w:rsidRPr="00C4484E">
        <w:rPr>
          <w:b/>
          <w:bCs/>
          <w:sz w:val="22"/>
          <w:szCs w:val="22"/>
        </w:rPr>
        <w:instrText xml:space="preserve"> FORMCHECKBOX </w:instrText>
      </w:r>
      <w:r w:rsidR="00F853B2" w:rsidRPr="00C4484E">
        <w:rPr>
          <w:sz w:val="22"/>
          <w:szCs w:val="22"/>
        </w:rPr>
      </w:r>
      <w:r w:rsidR="00F853B2" w:rsidRPr="00C4484E">
        <w:rPr>
          <w:sz w:val="22"/>
          <w:szCs w:val="22"/>
        </w:rPr>
        <w:fldChar w:fldCharType="end"/>
      </w:r>
      <w:r w:rsidRPr="00C4484E">
        <w:rPr>
          <w:sz w:val="22"/>
          <w:szCs w:val="22"/>
        </w:rPr>
        <w:t xml:space="preserve"> if there are workplaces on file that are not identified here. </w:t>
      </w:r>
    </w:p>
    <w:p w:rsidR="000F1E7B" w:rsidRPr="00C4484E" w:rsidRDefault="000F1E7B" w:rsidP="000F1E7B">
      <w:pPr>
        <w:pStyle w:val="PlainText"/>
        <w:rPr>
          <w:sz w:val="22"/>
          <w:szCs w:val="22"/>
        </w:rPr>
      </w:pPr>
    </w:p>
    <w:p w:rsidR="000F1E7B" w:rsidRPr="00C4484E" w:rsidRDefault="000F1E7B" w:rsidP="000F1E7B">
      <w:pPr>
        <w:pStyle w:val="PlainText"/>
        <w:rPr>
          <w:b/>
          <w:sz w:val="22"/>
          <w:szCs w:val="22"/>
        </w:rPr>
      </w:pPr>
      <w:r w:rsidRPr="00C4484E">
        <w:rPr>
          <w:b/>
          <w:bCs/>
          <w:sz w:val="22"/>
          <w:szCs w:val="22"/>
        </w:rPr>
        <w:t>§26.300</w:t>
      </w:r>
      <w:r w:rsidRPr="00C4484E">
        <w:rPr>
          <w:b/>
          <w:sz w:val="22"/>
          <w:szCs w:val="22"/>
        </w:rPr>
        <w:t xml:space="preserve"> (Recipients Who Are Individuals)</w:t>
      </w:r>
      <w:r>
        <w:rPr>
          <w:b/>
          <w:sz w:val="22"/>
          <w:szCs w:val="22"/>
        </w:rPr>
        <w:t xml:space="preserve"> </w:t>
      </w:r>
    </w:p>
    <w:p w:rsidR="000F1E7B" w:rsidRPr="00C4484E" w:rsidRDefault="000F1E7B" w:rsidP="000F1E7B">
      <w:pPr>
        <w:pStyle w:val="PlainText"/>
        <w:rPr>
          <w:sz w:val="22"/>
          <w:szCs w:val="22"/>
        </w:rPr>
      </w:pPr>
    </w:p>
    <w:p w:rsidR="000F1E7B" w:rsidRPr="00C4484E" w:rsidRDefault="000F1E7B" w:rsidP="000F1E7B">
      <w:pPr>
        <w:pStyle w:val="Default"/>
        <w:rPr>
          <w:sz w:val="22"/>
          <w:szCs w:val="22"/>
        </w:rPr>
      </w:pPr>
      <w:r w:rsidRPr="00C4484E">
        <w:rPr>
          <w:sz w:val="22"/>
          <w:szCs w:val="22"/>
        </w:rPr>
        <w:t>As a condition of receiving a DoD Component award, the recipient agrees that--</w:t>
      </w:r>
    </w:p>
    <w:p w:rsidR="000F1E7B" w:rsidRPr="00C4484E" w:rsidRDefault="000F1E7B" w:rsidP="000F1E7B">
      <w:pPr>
        <w:pStyle w:val="PlainText"/>
        <w:ind w:firstLine="360"/>
        <w:rPr>
          <w:sz w:val="22"/>
          <w:szCs w:val="22"/>
        </w:rPr>
      </w:pPr>
    </w:p>
    <w:p w:rsidR="000F1E7B" w:rsidRPr="00C4484E" w:rsidRDefault="000F1E7B" w:rsidP="000F1E7B">
      <w:pPr>
        <w:pStyle w:val="PlainText"/>
        <w:ind w:firstLine="360"/>
        <w:rPr>
          <w:sz w:val="22"/>
          <w:szCs w:val="22"/>
        </w:rPr>
      </w:pPr>
      <w:r w:rsidRPr="00C4484E">
        <w:rPr>
          <w:sz w:val="22"/>
          <w:szCs w:val="22"/>
        </w:rPr>
        <w:t>(a)</w:t>
      </w:r>
      <w:r>
        <w:rPr>
          <w:sz w:val="22"/>
          <w:szCs w:val="22"/>
        </w:rPr>
        <w:t xml:space="preserve"> </w:t>
      </w:r>
      <w:r w:rsidRPr="00C4484E">
        <w:rPr>
          <w:sz w:val="22"/>
          <w:szCs w:val="22"/>
        </w:rPr>
        <w:t>He or she will not engage in the unlawful manufacture, distribution, dispensing, possession, or use of a controlled substance in conducting any activity with the grant; and</w:t>
      </w:r>
    </w:p>
    <w:p w:rsidR="000F1E7B" w:rsidRPr="00C4484E" w:rsidRDefault="000F1E7B" w:rsidP="000F1E7B">
      <w:pPr>
        <w:pStyle w:val="PlainText"/>
        <w:ind w:firstLine="360"/>
        <w:rPr>
          <w:sz w:val="22"/>
          <w:szCs w:val="22"/>
        </w:rPr>
      </w:pPr>
    </w:p>
    <w:p w:rsidR="000F1E7B" w:rsidRPr="00C4484E" w:rsidRDefault="000F1E7B" w:rsidP="000F1E7B">
      <w:pPr>
        <w:pStyle w:val="PlainText"/>
        <w:ind w:firstLine="360"/>
        <w:rPr>
          <w:sz w:val="22"/>
          <w:szCs w:val="22"/>
        </w:rPr>
      </w:pPr>
      <w:r w:rsidRPr="00C4484E">
        <w:rPr>
          <w:sz w:val="22"/>
          <w:szCs w:val="22"/>
        </w:rPr>
        <w:t>(b)</w:t>
      </w:r>
      <w:r>
        <w:rPr>
          <w:sz w:val="22"/>
          <w:szCs w:val="22"/>
        </w:rPr>
        <w:t xml:space="preserve"> </w:t>
      </w:r>
      <w:r w:rsidRPr="00C4484E">
        <w:rPr>
          <w:sz w:val="22"/>
          <w:szCs w:val="22"/>
        </w:rPr>
        <w:t>If convicted of a criminal drug offense resulting from a violation occurring during the conduct of any award activity, he or she will report the conviction:</w:t>
      </w:r>
    </w:p>
    <w:p w:rsidR="000F1E7B" w:rsidRPr="00C4484E" w:rsidRDefault="000F1E7B" w:rsidP="000F1E7B">
      <w:pPr>
        <w:pStyle w:val="PlainText"/>
        <w:ind w:firstLine="810"/>
        <w:rPr>
          <w:sz w:val="22"/>
          <w:szCs w:val="22"/>
        </w:rPr>
      </w:pPr>
    </w:p>
    <w:p w:rsidR="000F1E7B" w:rsidRPr="00C4484E" w:rsidRDefault="000F1E7B" w:rsidP="000F1E7B">
      <w:pPr>
        <w:pStyle w:val="PlainText"/>
        <w:ind w:firstLine="810"/>
        <w:rPr>
          <w:sz w:val="22"/>
          <w:szCs w:val="22"/>
        </w:rPr>
      </w:pPr>
      <w:r w:rsidRPr="00C4484E">
        <w:rPr>
          <w:sz w:val="22"/>
          <w:szCs w:val="22"/>
        </w:rPr>
        <w:t>(1) In writing.</w:t>
      </w:r>
    </w:p>
    <w:p w:rsidR="000F1E7B" w:rsidRPr="00C4484E" w:rsidRDefault="000F1E7B" w:rsidP="000F1E7B">
      <w:pPr>
        <w:pStyle w:val="PlainText"/>
        <w:ind w:firstLine="810"/>
        <w:rPr>
          <w:sz w:val="22"/>
          <w:szCs w:val="22"/>
        </w:rPr>
      </w:pPr>
    </w:p>
    <w:p w:rsidR="000F1E7B" w:rsidRPr="00C4484E" w:rsidRDefault="000F1E7B" w:rsidP="000F1E7B">
      <w:pPr>
        <w:pStyle w:val="PlainText"/>
        <w:ind w:firstLine="810"/>
        <w:rPr>
          <w:sz w:val="22"/>
          <w:szCs w:val="22"/>
        </w:rPr>
      </w:pPr>
      <w:r w:rsidRPr="00C4484E">
        <w:rPr>
          <w:sz w:val="22"/>
          <w:szCs w:val="22"/>
        </w:rPr>
        <w:t>(2) Within 10 calendar days of the conviction.</w:t>
      </w:r>
    </w:p>
    <w:p w:rsidR="000F1E7B" w:rsidRPr="00C4484E" w:rsidRDefault="000F1E7B" w:rsidP="000F1E7B">
      <w:pPr>
        <w:pStyle w:val="PlainText"/>
        <w:ind w:firstLine="810"/>
        <w:rPr>
          <w:sz w:val="22"/>
          <w:szCs w:val="22"/>
        </w:rPr>
      </w:pPr>
    </w:p>
    <w:p w:rsidR="000F1E7B" w:rsidRPr="00C4484E" w:rsidRDefault="000F1E7B" w:rsidP="000F1E7B">
      <w:pPr>
        <w:pStyle w:val="PlainText"/>
        <w:ind w:firstLine="810"/>
        <w:rPr>
          <w:sz w:val="22"/>
          <w:szCs w:val="22"/>
        </w:rPr>
      </w:pPr>
      <w:r w:rsidRPr="00C4484E">
        <w:rPr>
          <w:sz w:val="22"/>
          <w:szCs w:val="22"/>
        </w:rPr>
        <w:t>(3) To the DoD Component awarding official or other designee, for to every grant office or other designee, for each award that you currently have, unless §26.301 or the award document designates a central point for the receipt of the notices. When notice is made to a central point, it must include the identification number(s) of each affected award.</w:t>
      </w:r>
    </w:p>
    <w:p w:rsidR="000F1E7B" w:rsidRPr="00C4484E" w:rsidRDefault="000F1E7B" w:rsidP="000F1E7B">
      <w:pPr>
        <w:pStyle w:val="PlainText"/>
        <w:rPr>
          <w:sz w:val="22"/>
          <w:szCs w:val="22"/>
        </w:rPr>
      </w:pPr>
    </w:p>
    <w:tbl>
      <w:tblPr>
        <w:tblW w:w="0" w:type="auto"/>
        <w:tblBorders>
          <w:top w:val="dotDotDash" w:sz="4" w:space="0" w:color="auto"/>
          <w:bottom w:val="dotDotDash" w:sz="4" w:space="0" w:color="auto"/>
        </w:tblBorders>
        <w:tblLook w:val="04A0" w:firstRow="1" w:lastRow="0" w:firstColumn="1" w:lastColumn="0" w:noHBand="0" w:noVBand="1"/>
      </w:tblPr>
      <w:tblGrid>
        <w:gridCol w:w="8226"/>
      </w:tblGrid>
      <w:tr w:rsidR="000F1E7B" w:rsidRPr="00C4484E" w:rsidTr="00024F3F">
        <w:tc>
          <w:tcPr>
            <w:tcW w:w="8226" w:type="dxa"/>
          </w:tcPr>
          <w:p w:rsidR="000F1E7B" w:rsidRPr="006F62A2" w:rsidRDefault="000F1E7B" w:rsidP="00024F3F">
            <w:pPr>
              <w:pStyle w:val="Default"/>
              <w:rPr>
                <w:color w:val="365F91"/>
              </w:rPr>
            </w:pPr>
            <w:r w:rsidRPr="006F62A2">
              <w:rPr>
                <w:b/>
                <w:bCs/>
                <w:color w:val="365F91"/>
                <w:sz w:val="22"/>
                <w:szCs w:val="22"/>
              </w:rPr>
              <w:t xml:space="preserve">32 </w:t>
            </w:r>
            <w:smartTag w:uri="urn:schemas-microsoft-com:office:smarttags" w:element="stockticker">
              <w:r w:rsidRPr="006F62A2">
                <w:rPr>
                  <w:b/>
                  <w:bCs/>
                  <w:color w:val="365F91"/>
                  <w:sz w:val="22"/>
                  <w:szCs w:val="22"/>
                </w:rPr>
                <w:t>CFR</w:t>
              </w:r>
            </w:smartTag>
            <w:r w:rsidRPr="006F62A2">
              <w:rPr>
                <w:b/>
                <w:bCs/>
                <w:color w:val="365F91"/>
                <w:sz w:val="22"/>
                <w:szCs w:val="22"/>
              </w:rPr>
              <w:t xml:space="preserve"> Part 28 Appendix A – </w:t>
            </w:r>
            <w:r w:rsidR="00A84360">
              <w:rPr>
                <w:b/>
                <w:bCs/>
                <w:color w:val="365F91"/>
                <w:sz w:val="22"/>
                <w:szCs w:val="22"/>
              </w:rPr>
              <w:t xml:space="preserve">Certification Regarding </w:t>
            </w:r>
            <w:r w:rsidRPr="006F62A2">
              <w:rPr>
                <w:b/>
                <w:bCs/>
                <w:color w:val="365F91"/>
                <w:sz w:val="22"/>
                <w:szCs w:val="22"/>
              </w:rPr>
              <w:t>Lobbying</w:t>
            </w:r>
          </w:p>
        </w:tc>
      </w:tr>
    </w:tbl>
    <w:p w:rsidR="000F1E7B" w:rsidRPr="00C4484E" w:rsidRDefault="000F1E7B" w:rsidP="000F1E7B">
      <w:pPr>
        <w:pStyle w:val="PlainText"/>
        <w:rPr>
          <w:sz w:val="22"/>
          <w:szCs w:val="22"/>
        </w:rPr>
      </w:pPr>
    </w:p>
    <w:p w:rsidR="000F1E7B" w:rsidRPr="00C4484E" w:rsidRDefault="000F1E7B" w:rsidP="000F1E7B">
      <w:pPr>
        <w:pStyle w:val="PlainText"/>
        <w:rPr>
          <w:sz w:val="22"/>
          <w:szCs w:val="22"/>
        </w:rPr>
      </w:pPr>
      <w:r w:rsidRPr="00C4484E">
        <w:rPr>
          <w:sz w:val="22"/>
          <w:szCs w:val="22"/>
        </w:rPr>
        <w:t xml:space="preserve">The undersigned certifies, to the best of his or her knowledge and belief, that: </w:t>
      </w:r>
    </w:p>
    <w:p w:rsidR="000F1E7B" w:rsidRPr="00C4484E" w:rsidRDefault="000F1E7B" w:rsidP="000F1E7B">
      <w:pPr>
        <w:pStyle w:val="PlainText"/>
        <w:rPr>
          <w:sz w:val="22"/>
          <w:szCs w:val="22"/>
        </w:rPr>
      </w:pPr>
      <w:r w:rsidRPr="00C4484E">
        <w:rPr>
          <w:sz w:val="22"/>
          <w:szCs w:val="22"/>
        </w:rPr>
        <w:t xml:space="preserve"> </w:t>
      </w:r>
    </w:p>
    <w:p w:rsidR="000F1E7B" w:rsidRPr="00A84360" w:rsidRDefault="00A84360" w:rsidP="000F1E7B">
      <w:pPr>
        <w:pStyle w:val="PlainText"/>
        <w:ind w:firstLine="720"/>
        <w:rPr>
          <w:rFonts w:cs="Courier New"/>
          <w:sz w:val="22"/>
          <w:szCs w:val="22"/>
        </w:rPr>
      </w:pPr>
      <w:r w:rsidRPr="00A84360">
        <w:rPr>
          <w:rFonts w:cs="Courier New"/>
          <w:sz w:val="22"/>
          <w:szCs w:val="22"/>
        </w:rP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r w:rsidR="000F1E7B" w:rsidRPr="00A84360">
        <w:rPr>
          <w:rFonts w:cs="Courier New"/>
          <w:sz w:val="22"/>
          <w:szCs w:val="22"/>
        </w:rPr>
        <w:t xml:space="preserve"> </w:t>
      </w:r>
    </w:p>
    <w:p w:rsidR="00A84360" w:rsidRPr="00C4484E" w:rsidRDefault="00A84360" w:rsidP="000F1E7B">
      <w:pPr>
        <w:pStyle w:val="PlainText"/>
        <w:ind w:firstLine="720"/>
        <w:rPr>
          <w:sz w:val="22"/>
          <w:szCs w:val="22"/>
        </w:rPr>
      </w:pPr>
    </w:p>
    <w:p w:rsidR="00A84360" w:rsidRPr="00A84360" w:rsidRDefault="00A84360" w:rsidP="00A84360">
      <w:pPr>
        <w:pStyle w:val="NormalWeb"/>
        <w:rPr>
          <w:rFonts w:ascii="Courier New" w:hAnsi="Courier New" w:cs="Courier New"/>
          <w:sz w:val="22"/>
          <w:szCs w:val="22"/>
        </w:rPr>
      </w:pPr>
      <w:r w:rsidRPr="00A84360">
        <w:rPr>
          <w:rFonts w:ascii="Courier New" w:hAnsi="Courier New" w:cs="Courier New"/>
          <w:sz w:val="22"/>
          <w:szCs w:val="22"/>
        </w:rPr>
        <w:lastRenderedPageBreak/>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rsidR="00A84360" w:rsidRPr="00A84360" w:rsidRDefault="00A84360" w:rsidP="00A84360">
      <w:pPr>
        <w:pStyle w:val="NormalWeb"/>
        <w:rPr>
          <w:rFonts w:ascii="Courier New" w:hAnsi="Courier New" w:cs="Courier New"/>
          <w:sz w:val="22"/>
          <w:szCs w:val="22"/>
        </w:rPr>
      </w:pPr>
      <w:r w:rsidRPr="00A84360">
        <w:rPr>
          <w:rFonts w:ascii="Courier New" w:hAnsi="Courier New" w:cs="Courier New"/>
          <w:sz w:val="22"/>
          <w:szCs w:val="22"/>
        </w:rPr>
        <w:t>(3)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rsidR="00A84360" w:rsidRPr="00A84360" w:rsidRDefault="00A84360" w:rsidP="00A84360">
      <w:pPr>
        <w:pStyle w:val="NormalWeb"/>
        <w:rPr>
          <w:rFonts w:ascii="Courier New" w:hAnsi="Courier New" w:cs="Courier New"/>
          <w:sz w:val="22"/>
          <w:szCs w:val="22"/>
        </w:rPr>
      </w:pPr>
      <w:r w:rsidRPr="00A84360">
        <w:rPr>
          <w:rFonts w:ascii="Courier New" w:hAnsi="Courier New" w:cs="Courier New"/>
          <w:sz w:val="22"/>
          <w:szCs w:val="22"/>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rsidR="000F1E7B" w:rsidRPr="00C4484E" w:rsidRDefault="000F1E7B" w:rsidP="000F1E7B">
      <w:pPr>
        <w:pStyle w:val="PlainText"/>
        <w:rPr>
          <w:sz w:val="22"/>
          <w:szCs w:val="22"/>
        </w:rPr>
      </w:pPr>
    </w:p>
    <w:p w:rsidR="000F1E7B" w:rsidRPr="00C4484E" w:rsidRDefault="000F1E7B" w:rsidP="000F1E7B">
      <w:pPr>
        <w:pStyle w:val="PlainText"/>
        <w:rPr>
          <w:sz w:val="22"/>
          <w:szCs w:val="22"/>
        </w:rPr>
      </w:pPr>
    </w:p>
    <w:p w:rsidR="000F1E7B" w:rsidRPr="00C4484E" w:rsidRDefault="000F1E7B" w:rsidP="000F1E7B">
      <w:pPr>
        <w:pStyle w:val="PlainText"/>
        <w:rPr>
          <w:sz w:val="22"/>
          <w:szCs w:val="22"/>
        </w:rPr>
      </w:pPr>
      <w:r w:rsidRPr="00C4484E">
        <w:rPr>
          <w:b/>
          <w:bCs/>
          <w:sz w:val="22"/>
          <w:szCs w:val="22"/>
        </w:rPr>
        <w:t xml:space="preserve">As an authorized representative, I hereby make the above certifications on behalf of the offeror. </w:t>
      </w:r>
    </w:p>
    <w:p w:rsidR="000F1E7B" w:rsidRPr="00C4484E" w:rsidRDefault="000F1E7B" w:rsidP="000F1E7B">
      <w:pPr>
        <w:pStyle w:val="PlainText"/>
        <w:rPr>
          <w:sz w:val="22"/>
          <w:szCs w:val="22"/>
        </w:rPr>
      </w:pPr>
      <w:r w:rsidRPr="00C4484E">
        <w:rPr>
          <w:sz w:val="22"/>
          <w:szCs w:val="22"/>
        </w:rPr>
        <w:t xml:space="preserve"> </w:t>
      </w:r>
    </w:p>
    <w:p w:rsidR="000F1E7B" w:rsidRPr="00C4484E" w:rsidRDefault="000F1E7B" w:rsidP="000F1E7B">
      <w:pPr>
        <w:pStyle w:val="Default"/>
        <w:rPr>
          <w:color w:val="auto"/>
        </w:rPr>
      </w:pPr>
    </w:p>
    <w:p w:rsidR="000F1E7B" w:rsidRDefault="000F1E7B" w:rsidP="000F1E7B">
      <w:r>
        <w:t>________________________________</w:t>
      </w:r>
      <w:r>
        <w:tab/>
      </w:r>
      <w:r>
        <w:tab/>
        <w:t>____________________</w:t>
      </w:r>
    </w:p>
    <w:p w:rsidR="000F1E7B" w:rsidRDefault="000F1E7B" w:rsidP="000F1E7B">
      <w:r>
        <w:tab/>
      </w:r>
      <w:r>
        <w:tab/>
        <w:t>(Signature)</w:t>
      </w:r>
      <w:r>
        <w:tab/>
      </w:r>
      <w:r>
        <w:tab/>
      </w:r>
      <w:r>
        <w:tab/>
      </w:r>
      <w:r>
        <w:tab/>
        <w:t xml:space="preserve">        Date</w:t>
      </w:r>
    </w:p>
    <w:p w:rsidR="000F1E7B" w:rsidRDefault="000F1E7B" w:rsidP="000F1E7B"/>
    <w:p w:rsidR="000F1E7B" w:rsidRDefault="000F1E7B" w:rsidP="000F1E7B">
      <w:r>
        <w:t>________________________________</w:t>
      </w:r>
    </w:p>
    <w:p w:rsidR="000F1E7B" w:rsidRDefault="000F1E7B" w:rsidP="00E97F23">
      <w:pPr>
        <w:outlineLvl w:val="0"/>
      </w:pPr>
      <w:r>
        <w:t>Name of Authorized Company Official</w:t>
      </w:r>
    </w:p>
    <w:p w:rsidR="000F1E7B" w:rsidRPr="00C4484E" w:rsidRDefault="000F1E7B" w:rsidP="000F1E7B"/>
    <w:p w:rsidR="000F1E7B" w:rsidRPr="00C4484E" w:rsidRDefault="000F1E7B" w:rsidP="000F1E7B">
      <w:pPr>
        <w:pStyle w:val="PlainText"/>
        <w:rPr>
          <w:sz w:val="22"/>
          <w:szCs w:val="22"/>
        </w:rPr>
      </w:pPr>
      <w:r w:rsidRPr="00C4484E">
        <w:rPr>
          <w:sz w:val="22"/>
          <w:szCs w:val="22"/>
        </w:rPr>
        <w:t xml:space="preserve">Offeror's </w:t>
      </w:r>
      <w:r w:rsidRPr="00C4484E">
        <w:rPr>
          <w:b/>
          <w:bCs/>
          <w:sz w:val="22"/>
          <w:szCs w:val="22"/>
        </w:rPr>
        <w:t>Taxpayer Identification Number (TIN): _________________________</w:t>
      </w:r>
      <w:r>
        <w:rPr>
          <w:b/>
          <w:bCs/>
          <w:sz w:val="22"/>
          <w:szCs w:val="22"/>
        </w:rPr>
        <w:t xml:space="preserve"> </w:t>
      </w:r>
    </w:p>
    <w:p w:rsidR="000F1E7B" w:rsidRPr="00C4484E" w:rsidRDefault="000F1E7B" w:rsidP="000F1E7B">
      <w:pPr>
        <w:pStyle w:val="PlainText"/>
        <w:rPr>
          <w:sz w:val="22"/>
          <w:szCs w:val="22"/>
        </w:rPr>
      </w:pPr>
      <w:r w:rsidRPr="00C4484E">
        <w:rPr>
          <w:sz w:val="22"/>
          <w:szCs w:val="22"/>
        </w:rPr>
        <w:t xml:space="preserve"> </w:t>
      </w:r>
    </w:p>
    <w:p w:rsidR="000F1E7B" w:rsidRDefault="000F1E7B" w:rsidP="000F1E7B">
      <w:pPr>
        <w:pStyle w:val="PlainText"/>
        <w:rPr>
          <w:sz w:val="22"/>
          <w:szCs w:val="22"/>
        </w:rPr>
      </w:pPr>
      <w:r w:rsidRPr="00C4484E">
        <w:rPr>
          <w:sz w:val="22"/>
          <w:szCs w:val="22"/>
        </w:rPr>
        <w:t>Offeror's applicable</w:t>
      </w:r>
      <w:r w:rsidRPr="00C4484E">
        <w:rPr>
          <w:b/>
          <w:bCs/>
          <w:sz w:val="22"/>
          <w:szCs w:val="22"/>
        </w:rPr>
        <w:t xml:space="preserve"> Commercial and Government Entity (CAGE)</w:t>
      </w:r>
      <w:r w:rsidRPr="00C4484E">
        <w:rPr>
          <w:sz w:val="22"/>
          <w:szCs w:val="22"/>
        </w:rPr>
        <w:t xml:space="preserve"> </w:t>
      </w:r>
      <w:r w:rsidRPr="00C4484E">
        <w:rPr>
          <w:b/>
          <w:bCs/>
          <w:sz w:val="22"/>
          <w:szCs w:val="22"/>
        </w:rPr>
        <w:t>Code</w:t>
      </w:r>
      <w:r w:rsidRPr="00C4484E">
        <w:rPr>
          <w:sz w:val="22"/>
          <w:szCs w:val="22"/>
        </w:rPr>
        <w:t>:</w:t>
      </w:r>
      <w:r>
        <w:rPr>
          <w:sz w:val="22"/>
          <w:szCs w:val="22"/>
        </w:rPr>
        <w:t xml:space="preserve"> </w:t>
      </w:r>
      <w:r w:rsidRPr="00C4484E">
        <w:rPr>
          <w:b/>
          <w:bCs/>
          <w:sz w:val="22"/>
          <w:szCs w:val="22"/>
        </w:rPr>
        <w:t>__________</w:t>
      </w:r>
      <w:r>
        <w:rPr>
          <w:sz w:val="22"/>
          <w:szCs w:val="22"/>
        </w:rPr>
        <w:t xml:space="preserve"> </w:t>
      </w:r>
    </w:p>
    <w:p w:rsidR="000F1E7B" w:rsidRDefault="000F1E7B" w:rsidP="000F1E7B">
      <w:pPr>
        <w:rPr>
          <w:szCs w:val="22"/>
        </w:rPr>
      </w:pPr>
    </w:p>
    <w:p w:rsidR="000F1E7B" w:rsidRPr="007226CF" w:rsidRDefault="000F1E7B" w:rsidP="000F1E7B">
      <w:pPr>
        <w:rPr>
          <w:szCs w:val="22"/>
        </w:rPr>
      </w:pPr>
    </w:p>
    <w:p w:rsidR="000F1E7B" w:rsidRPr="00EA2332" w:rsidRDefault="000F1E7B" w:rsidP="00E97F23">
      <w:pPr>
        <w:jc w:val="center"/>
        <w:outlineLvl w:val="0"/>
        <w:rPr>
          <w:rFonts w:cs="Arial"/>
          <w:b/>
        </w:rPr>
      </w:pPr>
      <w:r>
        <w:rPr>
          <w:rFonts w:cs="Arial"/>
          <w:b/>
        </w:rPr>
        <w:br w:type="page"/>
      </w:r>
      <w:r>
        <w:rPr>
          <w:rFonts w:cs="Arial"/>
          <w:b/>
        </w:rPr>
        <w:lastRenderedPageBreak/>
        <w:t>ATTACHMENT C</w:t>
      </w:r>
    </w:p>
    <w:p w:rsidR="000F1E7B" w:rsidRPr="00EA2332" w:rsidRDefault="000F1E7B" w:rsidP="000F1E7B">
      <w:pPr>
        <w:rPr>
          <w:rFonts w:cs="Arial"/>
          <w:b/>
        </w:rPr>
      </w:pPr>
    </w:p>
    <w:p w:rsidR="000F1E7B" w:rsidRPr="00EA2332" w:rsidRDefault="000F1E7B" w:rsidP="00E97F23">
      <w:pPr>
        <w:pStyle w:val="Header"/>
        <w:jc w:val="center"/>
        <w:outlineLvl w:val="0"/>
        <w:rPr>
          <w:rFonts w:cs="Arial"/>
          <w:b/>
          <w:bCs/>
        </w:rPr>
      </w:pPr>
      <w:r w:rsidRPr="00EA2332">
        <w:rPr>
          <w:rFonts w:cs="Arial"/>
          <w:b/>
          <w:bCs/>
        </w:rPr>
        <w:t>AIR FORCE RESEARCH LABORATORY</w:t>
      </w:r>
    </w:p>
    <w:p w:rsidR="000F1E7B" w:rsidRPr="00EA2332" w:rsidRDefault="000F1E7B" w:rsidP="000F1E7B">
      <w:pPr>
        <w:jc w:val="center"/>
        <w:rPr>
          <w:rFonts w:cs="Arial"/>
          <w:b/>
          <w:bCs/>
        </w:rPr>
      </w:pPr>
      <w:r w:rsidRPr="00EA2332">
        <w:rPr>
          <w:rFonts w:cs="Arial"/>
          <w:b/>
          <w:bCs/>
        </w:rPr>
        <w:t>DIRECTED ENERGY DIRECTORATE</w:t>
      </w:r>
    </w:p>
    <w:p w:rsidR="000F1E7B" w:rsidRPr="00EA2332" w:rsidRDefault="000F1E7B" w:rsidP="000F1E7B">
      <w:pPr>
        <w:jc w:val="center"/>
        <w:rPr>
          <w:rFonts w:cs="Arial"/>
          <w:b/>
        </w:rPr>
      </w:pPr>
    </w:p>
    <w:p w:rsidR="000F1E7B" w:rsidRPr="00EA2332" w:rsidRDefault="000F1E7B" w:rsidP="00E97F23">
      <w:pPr>
        <w:ind w:left="720"/>
        <w:jc w:val="center"/>
        <w:outlineLvl w:val="0"/>
        <w:rPr>
          <w:rFonts w:cs="Arial"/>
        </w:rPr>
      </w:pPr>
      <w:r>
        <w:rPr>
          <w:b/>
          <w:bCs/>
        </w:rPr>
        <w:t xml:space="preserve">Broad Agency </w:t>
      </w:r>
      <w:r w:rsidRPr="00EA2332">
        <w:rPr>
          <w:b/>
          <w:bCs/>
        </w:rPr>
        <w:t>Announcement Number</w:t>
      </w:r>
      <w:r>
        <w:rPr>
          <w:b/>
          <w:bCs/>
        </w:rPr>
        <w:t xml:space="preserve">: </w:t>
      </w:r>
      <w:r w:rsidR="00B96E77">
        <w:rPr>
          <w:b/>
          <w:bCs/>
        </w:rPr>
        <w:t>BAA-RDK-2012-0001</w:t>
      </w:r>
    </w:p>
    <w:p w:rsidR="000F1E7B" w:rsidRDefault="000F1E7B" w:rsidP="000F1E7B">
      <w:pPr>
        <w:jc w:val="center"/>
        <w:rPr>
          <w:rFonts w:cs="Arial"/>
          <w:b/>
        </w:rPr>
      </w:pPr>
    </w:p>
    <w:p w:rsidR="000F1E7B" w:rsidRDefault="000F1E7B" w:rsidP="00E97F23">
      <w:pPr>
        <w:jc w:val="center"/>
        <w:outlineLvl w:val="0"/>
        <w:rPr>
          <w:b/>
          <w:bCs/>
        </w:rPr>
      </w:pPr>
      <w:r w:rsidRPr="00EA2332">
        <w:rPr>
          <w:b/>
          <w:bCs/>
        </w:rPr>
        <w:t>Administrative Access to Proprietary Information</w:t>
      </w:r>
    </w:p>
    <w:p w:rsidR="000F1E7B" w:rsidRDefault="000F1E7B" w:rsidP="000F1E7B"/>
    <w:p w:rsidR="000F1E7B" w:rsidRDefault="000F1E7B" w:rsidP="000F1E7B">
      <w:r>
        <w:t>1. The Air Force Research Laboratory's Directed Energy (RD) and Space Vehicles (RV) Directorates have contracted for various business and staff support services, some of which require contractors</w:t>
      </w:r>
      <w:r w:rsidR="00AC7077">
        <w:t xml:space="preserve"> </w:t>
      </w:r>
      <w:r w:rsidR="009C4B26" w:rsidRPr="009C4B26">
        <w:rPr>
          <w:b/>
        </w:rPr>
        <w:t>(Chenega Aerospace</w:t>
      </w:r>
      <w:r w:rsidR="00AC7077">
        <w:rPr>
          <w:b/>
        </w:rPr>
        <w:t xml:space="preserve">, Corporate Allocation Services and Universal Technology </w:t>
      </w:r>
      <w:r w:rsidR="00D82DD4">
        <w:rPr>
          <w:b/>
        </w:rPr>
        <w:t>Corporation</w:t>
      </w:r>
      <w:r w:rsidRPr="009C4B26">
        <w:rPr>
          <w:b/>
        </w:rPr>
        <w:t>)</w:t>
      </w:r>
      <w:r>
        <w:t xml:space="preserve"> to obtain administrative access to proprietary information submitted by other contractors. Administrative access is defined as “handling or having physical control over information for the sole purpose of accomplishing the administrative functions specified in this contract or order, which do not require the review, reading, or comprehension of the content of the information on the part of non-technical professionals assigned to accomplish the specified administrative tasks.”</w:t>
      </w:r>
    </w:p>
    <w:p w:rsidR="000F1E7B" w:rsidRDefault="000F1E7B" w:rsidP="000F1E7B"/>
    <w:p w:rsidR="000F1E7B" w:rsidRDefault="000F1E7B" w:rsidP="000F1E7B">
      <w:r>
        <w:t>2. The required administrative access will be granted to non-technical professionals. Examples of the administrative tasks performed include:</w:t>
      </w:r>
    </w:p>
    <w:p w:rsidR="000F1E7B" w:rsidRDefault="000F1E7B" w:rsidP="000F1E7B"/>
    <w:p w:rsidR="000F1E7B" w:rsidRDefault="000F1E7B" w:rsidP="000F1E7B">
      <w:r>
        <w:tab/>
        <w:t xml:space="preserve">a. Assembling and organizing information for </w:t>
      </w:r>
      <w:r w:rsidR="00F16A34">
        <w:t>Grants</w:t>
      </w:r>
      <w:r>
        <w:t xml:space="preserve"> Agreement files</w:t>
      </w:r>
      <w:r w:rsidR="00697233">
        <w:t>; and</w:t>
      </w:r>
    </w:p>
    <w:p w:rsidR="000F1E7B" w:rsidRDefault="000F1E7B" w:rsidP="000F1E7B"/>
    <w:p w:rsidR="000F1E7B" w:rsidRDefault="000F1E7B" w:rsidP="000F1E7B">
      <w:pPr>
        <w:ind w:left="720"/>
      </w:pPr>
      <w:r>
        <w:t xml:space="preserve">b. Accessing library files for use by government personnel in the RD and RV </w:t>
      </w:r>
    </w:p>
    <w:p w:rsidR="000F1E7B" w:rsidRDefault="000F1E7B" w:rsidP="000F1E7B">
      <w:r>
        <w:t>Directorates</w:t>
      </w:r>
    </w:p>
    <w:p w:rsidR="000F1E7B" w:rsidRDefault="000F1E7B" w:rsidP="000F1E7B"/>
    <w:p w:rsidR="000F1E7B" w:rsidRDefault="000F1E7B" w:rsidP="000F1E7B">
      <w:r>
        <w:t>3. Offerors shall either complete paragraph 4 below or provide written objection to administrative access. Any objection to administrative access:</w:t>
      </w:r>
    </w:p>
    <w:p w:rsidR="000F1E7B" w:rsidRDefault="000F1E7B" w:rsidP="000F1E7B"/>
    <w:p w:rsidR="000F1E7B" w:rsidRDefault="000F1E7B" w:rsidP="000F1E7B">
      <w:r>
        <w:tab/>
        <w:t xml:space="preserve">a. Shall be provided in writing to the </w:t>
      </w:r>
      <w:r w:rsidR="00697233">
        <w:t>Grants Officer;</w:t>
      </w:r>
      <w:r>
        <w:t xml:space="preserve"> and</w:t>
      </w:r>
    </w:p>
    <w:p w:rsidR="000F1E7B" w:rsidRDefault="000F1E7B" w:rsidP="000F1E7B"/>
    <w:p w:rsidR="000F1E7B" w:rsidRDefault="000F1E7B" w:rsidP="000F1E7B">
      <w:r>
        <w:tab/>
        <w:t xml:space="preserve">b. Shall include a detailed statement of the basis for the objection. </w:t>
      </w:r>
    </w:p>
    <w:p w:rsidR="000F1E7B" w:rsidRDefault="000F1E7B" w:rsidP="000F1E7B"/>
    <w:p w:rsidR="000F1E7B" w:rsidRDefault="000F1E7B" w:rsidP="000F1E7B">
      <w:r>
        <w:t xml:space="preserve">4. I consent to administrative access, as defined above, by RD and RV business and staff support services contractors to any proprietary information submitted under this announcement or delivered under any resulting </w:t>
      </w:r>
      <w:r w:rsidR="00697233">
        <w:t>grant</w:t>
      </w:r>
      <w:r>
        <w:t>.</w:t>
      </w:r>
    </w:p>
    <w:p w:rsidR="000F1E7B" w:rsidRDefault="000F1E7B" w:rsidP="000F1E7B"/>
    <w:p w:rsidR="000F1E7B" w:rsidRDefault="000F1E7B" w:rsidP="000F1E7B"/>
    <w:p w:rsidR="00142741" w:rsidRDefault="00142741" w:rsidP="000F1E7B"/>
    <w:p w:rsidR="00142741" w:rsidRDefault="00142741" w:rsidP="000F1E7B"/>
    <w:p w:rsidR="000F1E7B" w:rsidRDefault="000F1E7B" w:rsidP="000F1E7B">
      <w:r>
        <w:t>________________________________</w:t>
      </w:r>
      <w:r w:rsidR="00697233">
        <w:t>________</w:t>
      </w:r>
      <w:r>
        <w:tab/>
      </w:r>
      <w:r>
        <w:tab/>
        <w:t>____________________</w:t>
      </w:r>
    </w:p>
    <w:p w:rsidR="000F1E7B" w:rsidRDefault="000F1E7B" w:rsidP="000F1E7B">
      <w:r>
        <w:tab/>
      </w:r>
      <w:r>
        <w:tab/>
        <w:t>(Signature)</w:t>
      </w:r>
      <w:r>
        <w:tab/>
      </w:r>
      <w:r>
        <w:tab/>
      </w:r>
      <w:r>
        <w:tab/>
      </w:r>
      <w:r>
        <w:tab/>
        <w:t xml:space="preserve">        </w:t>
      </w:r>
      <w:r w:rsidR="00697233">
        <w:t xml:space="preserve">    </w:t>
      </w:r>
      <w:r>
        <w:t>Date</w:t>
      </w:r>
    </w:p>
    <w:p w:rsidR="000F1E7B" w:rsidRDefault="000F1E7B" w:rsidP="000F1E7B"/>
    <w:p w:rsidR="00142741" w:rsidRDefault="00142741" w:rsidP="000F1E7B"/>
    <w:p w:rsidR="000F1E7B" w:rsidRDefault="000F1E7B" w:rsidP="000F1E7B">
      <w:r>
        <w:t>________________________________</w:t>
      </w:r>
      <w:r w:rsidR="00697233">
        <w:t>________</w:t>
      </w:r>
    </w:p>
    <w:p w:rsidR="000F1E7B" w:rsidRDefault="000F1E7B" w:rsidP="00D82DD4">
      <w:pPr>
        <w:outlineLvl w:val="0"/>
      </w:pPr>
      <w:r>
        <w:t>Name</w:t>
      </w:r>
      <w:r w:rsidR="00697233">
        <w:t xml:space="preserve"> and Position</w:t>
      </w:r>
      <w:r>
        <w:t xml:space="preserve"> of Authorized Company Official</w:t>
      </w:r>
    </w:p>
    <w:p w:rsidR="002F6854" w:rsidRDefault="00C144C9" w:rsidP="00E97F23">
      <w:pPr>
        <w:jc w:val="center"/>
        <w:outlineLvl w:val="0"/>
      </w:pPr>
      <w:r>
        <w:lastRenderedPageBreak/>
        <w:t>ATTAC</w:t>
      </w:r>
      <w:r w:rsidR="002F6854">
        <w:t>HMENT D</w:t>
      </w:r>
    </w:p>
    <w:p w:rsidR="002F6854" w:rsidRDefault="002F6854" w:rsidP="002F6854">
      <w:pPr>
        <w:jc w:val="center"/>
      </w:pPr>
    </w:p>
    <w:p w:rsidR="002F6854" w:rsidRPr="00EA2332" w:rsidRDefault="002F6854" w:rsidP="00E97F23">
      <w:pPr>
        <w:pStyle w:val="Header"/>
        <w:jc w:val="center"/>
        <w:outlineLvl w:val="0"/>
        <w:rPr>
          <w:rFonts w:cs="Arial"/>
          <w:b/>
          <w:bCs/>
        </w:rPr>
      </w:pPr>
      <w:r w:rsidRPr="00EA2332">
        <w:rPr>
          <w:rFonts w:cs="Arial"/>
          <w:b/>
          <w:bCs/>
        </w:rPr>
        <w:t>AIR FORCE RESEARCH LABORATORY</w:t>
      </w:r>
    </w:p>
    <w:p w:rsidR="002F6854" w:rsidRPr="00EA2332" w:rsidRDefault="002F6854" w:rsidP="002F6854">
      <w:pPr>
        <w:jc w:val="center"/>
        <w:rPr>
          <w:rFonts w:cs="Arial"/>
          <w:b/>
          <w:bCs/>
        </w:rPr>
      </w:pPr>
      <w:r w:rsidRPr="00EA2332">
        <w:rPr>
          <w:rFonts w:cs="Arial"/>
          <w:b/>
          <w:bCs/>
        </w:rPr>
        <w:t>DIRECTED ENERGY DIRECTORATE</w:t>
      </w:r>
    </w:p>
    <w:p w:rsidR="002F6854" w:rsidRPr="00EA2332" w:rsidRDefault="002F6854" w:rsidP="002F6854">
      <w:pPr>
        <w:jc w:val="center"/>
        <w:rPr>
          <w:rFonts w:cs="Arial"/>
          <w:b/>
        </w:rPr>
      </w:pPr>
    </w:p>
    <w:p w:rsidR="002F6854" w:rsidRPr="00EA2332" w:rsidRDefault="002F6854" w:rsidP="00E97F23">
      <w:pPr>
        <w:jc w:val="center"/>
        <w:outlineLvl w:val="0"/>
        <w:rPr>
          <w:rFonts w:cs="Arial"/>
        </w:rPr>
      </w:pPr>
      <w:r>
        <w:rPr>
          <w:b/>
          <w:bCs/>
        </w:rPr>
        <w:t xml:space="preserve">Broad Agency </w:t>
      </w:r>
      <w:r w:rsidRPr="00EA2332">
        <w:rPr>
          <w:b/>
          <w:bCs/>
        </w:rPr>
        <w:t>Announcement Number</w:t>
      </w:r>
      <w:r>
        <w:rPr>
          <w:b/>
          <w:bCs/>
        </w:rPr>
        <w:t xml:space="preserve">: </w:t>
      </w:r>
      <w:r w:rsidR="00B96E77">
        <w:rPr>
          <w:b/>
          <w:bCs/>
        </w:rPr>
        <w:t>BAA-RDK-2012-0001</w:t>
      </w:r>
    </w:p>
    <w:p w:rsidR="002F6854" w:rsidRDefault="002F6854" w:rsidP="002F6854">
      <w:pPr>
        <w:jc w:val="center"/>
        <w:rPr>
          <w:rFonts w:cs="Arial"/>
          <w:b/>
        </w:rPr>
      </w:pPr>
    </w:p>
    <w:p w:rsidR="002F6854" w:rsidRPr="002F0E9A" w:rsidRDefault="002F6854" w:rsidP="002F0E9A">
      <w:pPr>
        <w:pStyle w:val="Heading1"/>
        <w:rPr>
          <w:rStyle w:val="Emphasis"/>
          <w:i w:val="0"/>
        </w:rPr>
      </w:pPr>
      <w:r w:rsidRPr="002F0E9A">
        <w:rPr>
          <w:rStyle w:val="Emphasis"/>
          <w:i w:val="0"/>
        </w:rPr>
        <w:t xml:space="preserve">REPRESENTATION BY CORPORATIONS REGARDING AN UNPAID DELINQUENT TAX LIABILITY OR A FELONY CONVICTION UNDER ANY FEDERAL LAW (DEVIATION </w:t>
      </w:r>
      <w:r w:rsidR="00D82DD4" w:rsidRPr="002F0E9A">
        <w:rPr>
          <w:rStyle w:val="Emphasis"/>
          <w:i w:val="0"/>
        </w:rPr>
        <w:t xml:space="preserve">2012 </w:t>
      </w:r>
      <w:r w:rsidRPr="002F0E9A">
        <w:rPr>
          <w:rStyle w:val="Emphasis"/>
          <w:i w:val="0"/>
        </w:rPr>
        <w:t>00004)</w:t>
      </w:r>
      <w:r w:rsidR="002F0E9A">
        <w:rPr>
          <w:rStyle w:val="Emphasis"/>
          <w:i w:val="0"/>
        </w:rPr>
        <w:t xml:space="preserve"> </w:t>
      </w:r>
      <w:r w:rsidRPr="002F0E9A">
        <w:rPr>
          <w:rStyle w:val="Emphasis"/>
          <w:i w:val="0"/>
        </w:rPr>
        <w:t>(</w:t>
      </w:r>
      <w:r w:rsidR="006065FC" w:rsidRPr="002F0E9A">
        <w:rPr>
          <w:rStyle w:val="Emphasis"/>
          <w:i w:val="0"/>
        </w:rPr>
        <w:t>J</w:t>
      </w:r>
      <w:r w:rsidR="005C6636">
        <w:rPr>
          <w:rStyle w:val="Emphasis"/>
          <w:i w:val="0"/>
        </w:rPr>
        <w:t>UN</w:t>
      </w:r>
      <w:r w:rsidRPr="002F0E9A">
        <w:rPr>
          <w:rStyle w:val="Emphasis"/>
          <w:i w:val="0"/>
        </w:rPr>
        <w:t xml:space="preserve"> 201</w:t>
      </w:r>
      <w:r w:rsidR="006065FC" w:rsidRPr="002F0E9A">
        <w:rPr>
          <w:rStyle w:val="Emphasis"/>
          <w:i w:val="0"/>
        </w:rPr>
        <w:t>3</w:t>
      </w:r>
      <w:r w:rsidRPr="002F0E9A">
        <w:rPr>
          <w:rStyle w:val="Emphasis"/>
          <w:i w:val="0"/>
        </w:rPr>
        <w:t>)</w:t>
      </w:r>
    </w:p>
    <w:p w:rsidR="002F6854" w:rsidRPr="002F0E9A" w:rsidRDefault="002F6854" w:rsidP="00D82DD4">
      <w:pPr>
        <w:pStyle w:val="Heading1"/>
        <w:rPr>
          <w:rFonts w:cs="Arial"/>
        </w:rPr>
      </w:pPr>
    </w:p>
    <w:p w:rsidR="002F6854" w:rsidRPr="00D82DD4" w:rsidRDefault="002F6854" w:rsidP="002F6854">
      <w:pPr>
        <w:widowControl w:val="0"/>
        <w:autoSpaceDE w:val="0"/>
        <w:autoSpaceDN w:val="0"/>
        <w:adjustRightInd w:val="0"/>
        <w:spacing w:line="230" w:lineRule="auto"/>
        <w:ind w:left="104" w:right="244" w:firstLine="346"/>
        <w:rPr>
          <w:rFonts w:cs="Arial"/>
        </w:rPr>
      </w:pPr>
      <w:r w:rsidRPr="00D82DD4">
        <w:rPr>
          <w:rFonts w:cs="Arial"/>
        </w:rPr>
        <w:t>(a)</w:t>
      </w:r>
      <w:r w:rsidRPr="00D82DD4">
        <w:rPr>
          <w:rFonts w:cs="Arial"/>
          <w:spacing w:val="78"/>
        </w:rPr>
        <w:t xml:space="preserve"> </w:t>
      </w:r>
      <w:r w:rsidRPr="00D82DD4">
        <w:rPr>
          <w:rFonts w:cs="Arial"/>
        </w:rPr>
        <w:t>In</w:t>
      </w:r>
      <w:r w:rsidRPr="00D82DD4">
        <w:rPr>
          <w:rFonts w:cs="Arial"/>
          <w:spacing w:val="-21"/>
        </w:rPr>
        <w:t xml:space="preserve"> </w:t>
      </w:r>
      <w:r w:rsidRPr="00D82DD4">
        <w:rPr>
          <w:rFonts w:cs="Arial"/>
        </w:rPr>
        <w:t>accordance</w:t>
      </w:r>
      <w:r w:rsidRPr="00D82DD4">
        <w:rPr>
          <w:rFonts w:cs="Arial"/>
          <w:spacing w:val="-48"/>
        </w:rPr>
        <w:t xml:space="preserve"> </w:t>
      </w:r>
      <w:r w:rsidRPr="00D82DD4">
        <w:rPr>
          <w:rFonts w:cs="Arial"/>
        </w:rPr>
        <w:t>with</w:t>
      </w:r>
      <w:r w:rsidRPr="00D82DD4">
        <w:rPr>
          <w:rFonts w:cs="Arial"/>
          <w:spacing w:val="-33"/>
        </w:rPr>
        <w:t xml:space="preserve"> </w:t>
      </w:r>
      <w:r w:rsidRPr="00D82DD4">
        <w:rPr>
          <w:rFonts w:cs="Arial"/>
        </w:rPr>
        <w:t>sections</w:t>
      </w:r>
      <w:r w:rsidRPr="00D82DD4">
        <w:rPr>
          <w:rFonts w:cs="Arial"/>
          <w:spacing w:val="-43"/>
        </w:rPr>
        <w:t xml:space="preserve"> </w:t>
      </w:r>
      <w:r w:rsidRPr="00D82DD4">
        <w:rPr>
          <w:rFonts w:cs="Arial"/>
        </w:rPr>
        <w:t>8124</w:t>
      </w:r>
      <w:r w:rsidRPr="00D82DD4">
        <w:rPr>
          <w:rFonts w:cs="Arial"/>
          <w:spacing w:val="23"/>
        </w:rPr>
        <w:t xml:space="preserve"> </w:t>
      </w:r>
      <w:r w:rsidRPr="00D82DD4">
        <w:rPr>
          <w:rFonts w:cs="Arial"/>
        </w:rPr>
        <w:t>and</w:t>
      </w:r>
      <w:r w:rsidRPr="00D82DD4">
        <w:rPr>
          <w:rFonts w:cs="Arial"/>
          <w:spacing w:val="-10"/>
        </w:rPr>
        <w:t xml:space="preserve"> </w:t>
      </w:r>
      <w:r w:rsidRPr="00D82DD4">
        <w:rPr>
          <w:rFonts w:cs="Arial"/>
        </w:rPr>
        <w:t>8125</w:t>
      </w:r>
      <w:r w:rsidRPr="00D82DD4">
        <w:rPr>
          <w:rFonts w:cs="Arial"/>
          <w:spacing w:val="36"/>
        </w:rPr>
        <w:t xml:space="preserve"> </w:t>
      </w:r>
      <w:r w:rsidRPr="00D82DD4">
        <w:rPr>
          <w:rFonts w:cs="Arial"/>
        </w:rPr>
        <w:t>of</w:t>
      </w:r>
      <w:r w:rsidRPr="00D82DD4">
        <w:rPr>
          <w:rFonts w:cs="Arial"/>
          <w:spacing w:val="-20"/>
        </w:rPr>
        <w:t xml:space="preserve"> </w:t>
      </w:r>
      <w:r w:rsidRPr="00D82DD4">
        <w:rPr>
          <w:rFonts w:cs="Arial"/>
        </w:rPr>
        <w:t>Division A</w:t>
      </w:r>
      <w:r w:rsidRPr="00D82DD4">
        <w:rPr>
          <w:rFonts w:cs="Arial"/>
          <w:spacing w:val="-19"/>
        </w:rPr>
        <w:t xml:space="preserve"> </w:t>
      </w:r>
      <w:r w:rsidRPr="00D82DD4">
        <w:rPr>
          <w:rFonts w:cs="Arial"/>
        </w:rPr>
        <w:t>of</w:t>
      </w:r>
      <w:r w:rsidRPr="00D82DD4">
        <w:rPr>
          <w:rFonts w:cs="Arial"/>
          <w:spacing w:val="-6"/>
        </w:rPr>
        <w:t xml:space="preserve"> </w:t>
      </w:r>
      <w:r w:rsidRPr="00D82DD4">
        <w:rPr>
          <w:rFonts w:cs="Arial"/>
        </w:rPr>
        <w:t>the</w:t>
      </w:r>
      <w:r w:rsidRPr="00D82DD4">
        <w:rPr>
          <w:rFonts w:cs="Arial"/>
          <w:spacing w:val="-23"/>
        </w:rPr>
        <w:t xml:space="preserve"> </w:t>
      </w:r>
      <w:r w:rsidRPr="00D82DD4">
        <w:rPr>
          <w:rFonts w:cs="Arial"/>
          <w:w w:val="97"/>
        </w:rPr>
        <w:t>Consolidated</w:t>
      </w:r>
      <w:r w:rsidRPr="00D82DD4">
        <w:rPr>
          <w:rFonts w:cs="Arial"/>
          <w:spacing w:val="-13"/>
          <w:w w:val="97"/>
        </w:rPr>
        <w:t xml:space="preserve"> </w:t>
      </w:r>
      <w:r w:rsidRPr="00D82DD4">
        <w:rPr>
          <w:rFonts w:cs="Arial"/>
          <w:w w:val="97"/>
        </w:rPr>
        <w:t>Appropriations</w:t>
      </w:r>
      <w:r w:rsidRPr="00D82DD4">
        <w:rPr>
          <w:rFonts w:cs="Arial"/>
          <w:spacing w:val="-22"/>
          <w:w w:val="97"/>
        </w:rPr>
        <w:t xml:space="preserve"> </w:t>
      </w:r>
      <w:r w:rsidRPr="00D82DD4">
        <w:rPr>
          <w:rFonts w:cs="Arial"/>
        </w:rPr>
        <w:t>Act,</w:t>
      </w:r>
      <w:r w:rsidRPr="00D82DD4">
        <w:rPr>
          <w:rFonts w:cs="Arial"/>
          <w:spacing w:val="2"/>
        </w:rPr>
        <w:t xml:space="preserve"> </w:t>
      </w:r>
      <w:r w:rsidRPr="00D82DD4">
        <w:rPr>
          <w:rFonts w:cs="Arial"/>
        </w:rPr>
        <w:t>2012</w:t>
      </w:r>
      <w:r w:rsidRPr="00D82DD4">
        <w:rPr>
          <w:rFonts w:cs="Arial"/>
          <w:spacing w:val="-1"/>
        </w:rPr>
        <w:t>,</w:t>
      </w:r>
      <w:r w:rsidRPr="00D82DD4">
        <w:rPr>
          <w:rFonts w:cs="Arial"/>
        </w:rPr>
        <w:t>(Pub.</w:t>
      </w:r>
      <w:r w:rsidRPr="00D82DD4">
        <w:rPr>
          <w:rFonts w:cs="Arial"/>
          <w:spacing w:val="9"/>
        </w:rPr>
        <w:t xml:space="preserve"> </w:t>
      </w:r>
      <w:r w:rsidRPr="00D82DD4">
        <w:rPr>
          <w:rFonts w:cs="Arial"/>
        </w:rPr>
        <w:t>L.</w:t>
      </w:r>
      <w:r w:rsidRPr="00D82DD4">
        <w:rPr>
          <w:rFonts w:cs="Arial"/>
          <w:spacing w:val="-1"/>
        </w:rPr>
        <w:t xml:space="preserve"> </w:t>
      </w:r>
      <w:r w:rsidRPr="00D82DD4">
        <w:rPr>
          <w:rFonts w:cs="Arial"/>
          <w:w w:val="107"/>
        </w:rPr>
        <w:t xml:space="preserve">112-74) </w:t>
      </w:r>
      <w:r w:rsidRPr="00D82DD4">
        <w:rPr>
          <w:rFonts w:cs="Arial"/>
        </w:rPr>
        <w:t>none</w:t>
      </w:r>
      <w:r w:rsidRPr="00D82DD4">
        <w:rPr>
          <w:rFonts w:cs="Arial"/>
          <w:spacing w:val="-34"/>
        </w:rPr>
        <w:t xml:space="preserve"> </w:t>
      </w:r>
      <w:r w:rsidRPr="00D82DD4">
        <w:rPr>
          <w:rFonts w:cs="Arial"/>
        </w:rPr>
        <w:t>of</w:t>
      </w:r>
      <w:r w:rsidRPr="00D82DD4">
        <w:rPr>
          <w:rFonts w:cs="Arial"/>
          <w:spacing w:val="-11"/>
        </w:rPr>
        <w:t xml:space="preserve"> </w:t>
      </w:r>
      <w:r w:rsidRPr="00D82DD4">
        <w:rPr>
          <w:rFonts w:cs="Arial"/>
        </w:rPr>
        <w:t>the</w:t>
      </w:r>
      <w:r w:rsidRPr="00D82DD4">
        <w:rPr>
          <w:rFonts w:cs="Arial"/>
          <w:spacing w:val="-30"/>
        </w:rPr>
        <w:t xml:space="preserve"> </w:t>
      </w:r>
      <w:r w:rsidRPr="00D82DD4">
        <w:rPr>
          <w:rFonts w:cs="Arial"/>
        </w:rPr>
        <w:t>funds</w:t>
      </w:r>
      <w:r w:rsidRPr="00D82DD4">
        <w:rPr>
          <w:rFonts w:cs="Arial"/>
          <w:spacing w:val="-29"/>
        </w:rPr>
        <w:t xml:space="preserve"> </w:t>
      </w:r>
      <w:r w:rsidRPr="00D82DD4">
        <w:rPr>
          <w:rFonts w:cs="Arial"/>
        </w:rPr>
        <w:t>made</w:t>
      </w:r>
      <w:r w:rsidRPr="00D82DD4">
        <w:rPr>
          <w:rFonts w:cs="Arial"/>
          <w:spacing w:val="-30"/>
        </w:rPr>
        <w:t xml:space="preserve"> </w:t>
      </w:r>
      <w:r w:rsidRPr="00D82DD4">
        <w:rPr>
          <w:rFonts w:cs="Arial"/>
        </w:rPr>
        <w:t>available</w:t>
      </w:r>
      <w:r w:rsidRPr="00D82DD4">
        <w:rPr>
          <w:rFonts w:cs="Arial"/>
          <w:spacing w:val="-59"/>
        </w:rPr>
        <w:t xml:space="preserve"> </w:t>
      </w:r>
      <w:r w:rsidRPr="00D82DD4">
        <w:rPr>
          <w:rFonts w:cs="Arial"/>
        </w:rPr>
        <w:t>by</w:t>
      </w:r>
      <w:r w:rsidRPr="00D82DD4">
        <w:rPr>
          <w:rFonts w:cs="Arial"/>
          <w:spacing w:val="-24"/>
        </w:rPr>
        <w:t xml:space="preserve"> </w:t>
      </w:r>
      <w:r w:rsidRPr="00D82DD4">
        <w:rPr>
          <w:rFonts w:cs="Arial"/>
        </w:rPr>
        <w:t>that</w:t>
      </w:r>
      <w:r w:rsidRPr="00D82DD4">
        <w:rPr>
          <w:rFonts w:cs="Arial"/>
          <w:spacing w:val="-33"/>
        </w:rPr>
        <w:t xml:space="preserve"> </w:t>
      </w:r>
      <w:r w:rsidRPr="00D82DD4">
        <w:rPr>
          <w:rFonts w:cs="Arial"/>
        </w:rPr>
        <w:t>Act</w:t>
      </w:r>
      <w:r w:rsidRPr="00D82DD4">
        <w:rPr>
          <w:rFonts w:cs="Arial"/>
          <w:spacing w:val="-10"/>
        </w:rPr>
        <w:t xml:space="preserve"> </w:t>
      </w:r>
      <w:r w:rsidRPr="00D82DD4">
        <w:rPr>
          <w:rFonts w:cs="Arial"/>
        </w:rPr>
        <w:t>may</w:t>
      </w:r>
      <w:r w:rsidRPr="00D82DD4">
        <w:rPr>
          <w:rFonts w:cs="Arial"/>
          <w:spacing w:val="-22"/>
        </w:rPr>
        <w:t xml:space="preserve"> </w:t>
      </w:r>
      <w:r w:rsidRPr="00D82DD4">
        <w:rPr>
          <w:rFonts w:cs="Arial"/>
        </w:rPr>
        <w:t>be</w:t>
      </w:r>
      <w:r w:rsidRPr="00D82DD4">
        <w:rPr>
          <w:rFonts w:cs="Arial"/>
          <w:spacing w:val="-15"/>
        </w:rPr>
        <w:t xml:space="preserve"> </w:t>
      </w:r>
      <w:r w:rsidRPr="00D82DD4">
        <w:rPr>
          <w:rFonts w:cs="Arial"/>
        </w:rPr>
        <w:t>used</w:t>
      </w:r>
      <w:r w:rsidRPr="00D82DD4">
        <w:rPr>
          <w:rFonts w:cs="Arial"/>
          <w:spacing w:val="-21"/>
        </w:rPr>
        <w:t xml:space="preserve"> </w:t>
      </w:r>
      <w:r w:rsidRPr="00D82DD4">
        <w:rPr>
          <w:rFonts w:cs="Arial"/>
          <w:w w:val="102"/>
        </w:rPr>
        <w:t xml:space="preserve">to </w:t>
      </w:r>
      <w:r w:rsidRPr="00D82DD4">
        <w:rPr>
          <w:rFonts w:cs="Arial"/>
        </w:rPr>
        <w:t>enter</w:t>
      </w:r>
      <w:r w:rsidRPr="00D82DD4">
        <w:rPr>
          <w:rFonts w:cs="Arial"/>
          <w:spacing w:val="-48"/>
        </w:rPr>
        <w:t xml:space="preserve"> </w:t>
      </w:r>
      <w:r w:rsidRPr="00D82DD4">
        <w:rPr>
          <w:rFonts w:cs="Arial"/>
        </w:rPr>
        <w:t>into</w:t>
      </w:r>
      <w:r w:rsidRPr="00D82DD4">
        <w:rPr>
          <w:rFonts w:cs="Arial"/>
          <w:spacing w:val="-42"/>
        </w:rPr>
        <w:t xml:space="preserve"> </w:t>
      </w:r>
      <w:r w:rsidRPr="00D82DD4">
        <w:rPr>
          <w:rFonts w:cs="Arial"/>
        </w:rPr>
        <w:t>a</w:t>
      </w:r>
      <w:r w:rsidRPr="00D82DD4">
        <w:rPr>
          <w:rFonts w:cs="Arial"/>
          <w:spacing w:val="-5"/>
        </w:rPr>
        <w:t xml:space="preserve"> </w:t>
      </w:r>
      <w:r w:rsidRPr="00D82DD4">
        <w:rPr>
          <w:rFonts w:cs="Arial"/>
        </w:rPr>
        <w:t>contract</w:t>
      </w:r>
      <w:r w:rsidRPr="00D82DD4">
        <w:rPr>
          <w:rFonts w:cs="Arial"/>
          <w:spacing w:val="-44"/>
        </w:rPr>
        <w:t xml:space="preserve"> </w:t>
      </w:r>
      <w:r w:rsidRPr="00D82DD4">
        <w:rPr>
          <w:rFonts w:cs="Arial"/>
        </w:rPr>
        <w:t>with</w:t>
      </w:r>
      <w:r w:rsidRPr="00D82DD4">
        <w:rPr>
          <w:rFonts w:cs="Arial"/>
          <w:spacing w:val="-30"/>
        </w:rPr>
        <w:t xml:space="preserve"> </w:t>
      </w:r>
      <w:r w:rsidRPr="00D82DD4">
        <w:rPr>
          <w:rFonts w:cs="Arial"/>
        </w:rPr>
        <w:t>any</w:t>
      </w:r>
      <w:r w:rsidRPr="00D82DD4">
        <w:rPr>
          <w:rFonts w:cs="Arial"/>
          <w:spacing w:val="-27"/>
        </w:rPr>
        <w:t xml:space="preserve"> </w:t>
      </w:r>
      <w:r w:rsidRPr="00D82DD4">
        <w:rPr>
          <w:rFonts w:cs="Arial"/>
          <w:w w:val="98"/>
        </w:rPr>
        <w:t>corporation</w:t>
      </w:r>
      <w:r w:rsidRPr="00D82DD4">
        <w:rPr>
          <w:rFonts w:cs="Arial"/>
          <w:spacing w:val="-26"/>
          <w:w w:val="98"/>
        </w:rPr>
        <w:t xml:space="preserve"> </w:t>
      </w:r>
      <w:r w:rsidRPr="00D82DD4">
        <w:rPr>
          <w:rFonts w:cs="Arial"/>
          <w:w w:val="102"/>
        </w:rPr>
        <w:t>that-</w:t>
      </w:r>
    </w:p>
    <w:p w:rsidR="002F6854" w:rsidRPr="00D82DD4" w:rsidRDefault="002F6854" w:rsidP="002F6854">
      <w:pPr>
        <w:widowControl w:val="0"/>
        <w:autoSpaceDE w:val="0"/>
        <w:autoSpaceDN w:val="0"/>
        <w:adjustRightInd w:val="0"/>
        <w:spacing w:before="15" w:line="240" w:lineRule="exact"/>
        <w:rPr>
          <w:rFonts w:cs="Arial"/>
        </w:rPr>
      </w:pPr>
    </w:p>
    <w:p w:rsidR="002F6854" w:rsidRPr="00D82DD4" w:rsidRDefault="002F6854" w:rsidP="002F6854">
      <w:pPr>
        <w:widowControl w:val="0"/>
        <w:autoSpaceDE w:val="0"/>
        <w:autoSpaceDN w:val="0"/>
        <w:adjustRightInd w:val="0"/>
        <w:spacing w:line="274" w:lineRule="exact"/>
        <w:ind w:left="90" w:right="286" w:firstLine="900"/>
        <w:rPr>
          <w:rFonts w:cs="Arial"/>
        </w:rPr>
      </w:pPr>
      <w:r w:rsidRPr="00D82DD4">
        <w:rPr>
          <w:rFonts w:cs="Arial"/>
        </w:rPr>
        <w:t>(1)</w:t>
      </w:r>
      <w:r w:rsidRPr="00D82DD4">
        <w:rPr>
          <w:rFonts w:cs="Arial"/>
          <w:spacing w:val="64"/>
        </w:rPr>
        <w:t xml:space="preserve"> </w:t>
      </w:r>
      <w:r w:rsidRPr="00D82DD4">
        <w:rPr>
          <w:rFonts w:cs="Arial"/>
        </w:rPr>
        <w:t>Has</w:t>
      </w:r>
      <w:r w:rsidRPr="00D82DD4">
        <w:rPr>
          <w:rFonts w:cs="Arial"/>
          <w:spacing w:val="-24"/>
        </w:rPr>
        <w:t xml:space="preserve"> </w:t>
      </w:r>
      <w:r w:rsidRPr="00D82DD4">
        <w:rPr>
          <w:rFonts w:cs="Arial"/>
        </w:rPr>
        <w:t>any</w:t>
      </w:r>
      <w:r w:rsidRPr="00D82DD4">
        <w:rPr>
          <w:rFonts w:cs="Arial"/>
          <w:spacing w:val="-24"/>
        </w:rPr>
        <w:t xml:space="preserve"> </w:t>
      </w:r>
      <w:r w:rsidRPr="00D82DD4">
        <w:rPr>
          <w:rFonts w:cs="Arial"/>
        </w:rPr>
        <w:t>unpaid</w:t>
      </w:r>
      <w:r w:rsidRPr="00D82DD4">
        <w:rPr>
          <w:rFonts w:cs="Arial"/>
          <w:spacing w:val="-34"/>
        </w:rPr>
        <w:t xml:space="preserve"> </w:t>
      </w:r>
      <w:r w:rsidRPr="00D82DD4">
        <w:rPr>
          <w:rFonts w:cs="Arial"/>
        </w:rPr>
        <w:t>Federal</w:t>
      </w:r>
      <w:r w:rsidRPr="00D82DD4">
        <w:rPr>
          <w:rFonts w:cs="Arial"/>
          <w:spacing w:val="-49"/>
        </w:rPr>
        <w:t xml:space="preserve"> </w:t>
      </w:r>
      <w:r w:rsidRPr="00D82DD4">
        <w:rPr>
          <w:rFonts w:cs="Arial"/>
        </w:rPr>
        <w:t>tax</w:t>
      </w:r>
      <w:r w:rsidRPr="00D82DD4">
        <w:rPr>
          <w:rFonts w:cs="Arial"/>
          <w:spacing w:val="-27"/>
        </w:rPr>
        <w:t xml:space="preserve"> </w:t>
      </w:r>
      <w:r w:rsidRPr="00D82DD4">
        <w:rPr>
          <w:rFonts w:cs="Arial"/>
        </w:rPr>
        <w:t>liability</w:t>
      </w:r>
      <w:r w:rsidRPr="00D82DD4">
        <w:rPr>
          <w:rFonts w:cs="Arial"/>
          <w:spacing w:val="-48"/>
        </w:rPr>
        <w:t xml:space="preserve"> </w:t>
      </w:r>
      <w:r w:rsidRPr="00D82DD4">
        <w:rPr>
          <w:rFonts w:cs="Arial"/>
        </w:rPr>
        <w:t>that</w:t>
      </w:r>
      <w:r w:rsidRPr="00D82DD4">
        <w:rPr>
          <w:rFonts w:cs="Arial"/>
          <w:spacing w:val="-24"/>
        </w:rPr>
        <w:t xml:space="preserve"> </w:t>
      </w:r>
      <w:r w:rsidRPr="00D82DD4">
        <w:rPr>
          <w:rFonts w:cs="Arial"/>
          <w:w w:val="101"/>
        </w:rPr>
        <w:t xml:space="preserve">has </w:t>
      </w:r>
      <w:r w:rsidRPr="00D82DD4">
        <w:rPr>
          <w:rFonts w:cs="Arial"/>
        </w:rPr>
        <w:t>been</w:t>
      </w:r>
      <w:r w:rsidRPr="00D82DD4">
        <w:rPr>
          <w:rFonts w:cs="Arial"/>
          <w:spacing w:val="-39"/>
        </w:rPr>
        <w:t xml:space="preserve"> </w:t>
      </w:r>
      <w:r w:rsidRPr="00D82DD4">
        <w:rPr>
          <w:rFonts w:cs="Arial"/>
        </w:rPr>
        <w:t>assessed,</w:t>
      </w:r>
      <w:r w:rsidRPr="00D82DD4">
        <w:rPr>
          <w:rFonts w:cs="Arial"/>
          <w:spacing w:val="-16"/>
        </w:rPr>
        <w:t xml:space="preserve"> </w:t>
      </w:r>
      <w:r w:rsidRPr="00D82DD4">
        <w:rPr>
          <w:rFonts w:cs="Arial"/>
        </w:rPr>
        <w:t>for</w:t>
      </w:r>
      <w:r w:rsidRPr="00D82DD4">
        <w:rPr>
          <w:rFonts w:cs="Arial"/>
          <w:spacing w:val="-27"/>
        </w:rPr>
        <w:t xml:space="preserve"> </w:t>
      </w:r>
      <w:r w:rsidRPr="00D82DD4">
        <w:rPr>
          <w:rFonts w:cs="Arial"/>
        </w:rPr>
        <w:t>which</w:t>
      </w:r>
      <w:r w:rsidRPr="00D82DD4">
        <w:rPr>
          <w:rFonts w:cs="Arial"/>
          <w:spacing w:val="-38"/>
        </w:rPr>
        <w:t xml:space="preserve"> </w:t>
      </w:r>
      <w:r w:rsidRPr="00D82DD4">
        <w:rPr>
          <w:rFonts w:cs="Arial"/>
        </w:rPr>
        <w:t>all</w:t>
      </w:r>
      <w:r w:rsidRPr="00D82DD4">
        <w:rPr>
          <w:rFonts w:cs="Arial"/>
          <w:spacing w:val="-24"/>
        </w:rPr>
        <w:t xml:space="preserve"> </w:t>
      </w:r>
      <w:r w:rsidRPr="00D82DD4">
        <w:rPr>
          <w:rFonts w:cs="Arial"/>
        </w:rPr>
        <w:t>judicial</w:t>
      </w:r>
      <w:r w:rsidRPr="00D82DD4">
        <w:rPr>
          <w:rFonts w:cs="Arial"/>
          <w:spacing w:val="-49"/>
        </w:rPr>
        <w:t xml:space="preserve"> </w:t>
      </w:r>
      <w:r w:rsidRPr="00D82DD4">
        <w:rPr>
          <w:rFonts w:cs="Arial"/>
        </w:rPr>
        <w:t>and</w:t>
      </w:r>
      <w:r w:rsidRPr="00D82DD4">
        <w:rPr>
          <w:rFonts w:cs="Arial"/>
          <w:spacing w:val="-16"/>
        </w:rPr>
        <w:t xml:space="preserve"> </w:t>
      </w:r>
      <w:r w:rsidRPr="00D82DD4">
        <w:rPr>
          <w:rFonts w:cs="Arial"/>
        </w:rPr>
        <w:t>administrative remedies</w:t>
      </w:r>
      <w:r w:rsidRPr="00D82DD4">
        <w:rPr>
          <w:rFonts w:cs="Arial"/>
          <w:spacing w:val="-50"/>
        </w:rPr>
        <w:t xml:space="preserve"> </w:t>
      </w:r>
      <w:r w:rsidRPr="00D82DD4">
        <w:rPr>
          <w:rFonts w:cs="Arial"/>
        </w:rPr>
        <w:t>have</w:t>
      </w:r>
      <w:r w:rsidRPr="00D82DD4">
        <w:rPr>
          <w:rFonts w:cs="Arial"/>
          <w:spacing w:val="-25"/>
        </w:rPr>
        <w:t xml:space="preserve"> </w:t>
      </w:r>
      <w:r w:rsidRPr="00D82DD4">
        <w:rPr>
          <w:rFonts w:cs="Arial"/>
        </w:rPr>
        <w:t>been</w:t>
      </w:r>
      <w:r w:rsidRPr="00D82DD4">
        <w:rPr>
          <w:rFonts w:cs="Arial"/>
          <w:spacing w:val="-28"/>
        </w:rPr>
        <w:t xml:space="preserve"> </w:t>
      </w:r>
      <w:r w:rsidRPr="00D82DD4">
        <w:rPr>
          <w:rFonts w:cs="Arial"/>
          <w:w w:val="97"/>
        </w:rPr>
        <w:t>exhausted</w:t>
      </w:r>
      <w:r w:rsidRPr="00D82DD4">
        <w:rPr>
          <w:rFonts w:cs="Arial"/>
          <w:spacing w:val="-17"/>
          <w:w w:val="97"/>
        </w:rPr>
        <w:t xml:space="preserve"> </w:t>
      </w:r>
      <w:r w:rsidRPr="00D82DD4">
        <w:rPr>
          <w:rFonts w:cs="Arial"/>
        </w:rPr>
        <w:t>or</w:t>
      </w:r>
      <w:r w:rsidRPr="00D82DD4">
        <w:rPr>
          <w:rFonts w:cs="Arial"/>
          <w:spacing w:val="-18"/>
        </w:rPr>
        <w:t xml:space="preserve"> </w:t>
      </w:r>
      <w:r w:rsidRPr="00D82DD4">
        <w:rPr>
          <w:rFonts w:cs="Arial"/>
        </w:rPr>
        <w:t>have</w:t>
      </w:r>
      <w:r w:rsidRPr="00D82DD4">
        <w:rPr>
          <w:rFonts w:cs="Arial"/>
          <w:spacing w:val="-25"/>
        </w:rPr>
        <w:t xml:space="preserve"> </w:t>
      </w:r>
      <w:r w:rsidRPr="00D82DD4">
        <w:rPr>
          <w:rFonts w:cs="Arial"/>
        </w:rPr>
        <w:t>lapsed,</w:t>
      </w:r>
      <w:r w:rsidRPr="00D82DD4">
        <w:rPr>
          <w:rFonts w:cs="Arial"/>
          <w:spacing w:val="-21"/>
        </w:rPr>
        <w:t xml:space="preserve"> </w:t>
      </w:r>
      <w:r w:rsidRPr="00D82DD4">
        <w:rPr>
          <w:rFonts w:cs="Arial"/>
        </w:rPr>
        <w:t>and</w:t>
      </w:r>
      <w:r w:rsidRPr="00D82DD4">
        <w:rPr>
          <w:rFonts w:cs="Arial"/>
          <w:spacing w:val="-6"/>
        </w:rPr>
        <w:t xml:space="preserve"> </w:t>
      </w:r>
      <w:r w:rsidRPr="00D82DD4">
        <w:rPr>
          <w:rFonts w:cs="Arial"/>
        </w:rPr>
        <w:t>that</w:t>
      </w:r>
      <w:r w:rsidRPr="00D82DD4">
        <w:rPr>
          <w:rFonts w:cs="Arial"/>
          <w:spacing w:val="-23"/>
        </w:rPr>
        <w:t xml:space="preserve"> </w:t>
      </w:r>
      <w:r w:rsidRPr="00D82DD4">
        <w:rPr>
          <w:rFonts w:cs="Arial"/>
          <w:w w:val="101"/>
        </w:rPr>
        <w:t xml:space="preserve">is </w:t>
      </w:r>
      <w:r w:rsidRPr="00D82DD4">
        <w:rPr>
          <w:rFonts w:cs="Arial"/>
        </w:rPr>
        <w:t>not</w:t>
      </w:r>
      <w:r w:rsidRPr="00D82DD4">
        <w:rPr>
          <w:rFonts w:cs="Arial"/>
          <w:spacing w:val="-20"/>
        </w:rPr>
        <w:t xml:space="preserve"> </w:t>
      </w:r>
      <w:r w:rsidRPr="00D82DD4">
        <w:rPr>
          <w:rFonts w:cs="Arial"/>
        </w:rPr>
        <w:t>being</w:t>
      </w:r>
      <w:r w:rsidRPr="00D82DD4">
        <w:rPr>
          <w:rFonts w:cs="Arial"/>
          <w:spacing w:val="-31"/>
        </w:rPr>
        <w:t xml:space="preserve"> </w:t>
      </w:r>
      <w:r w:rsidRPr="00D82DD4">
        <w:rPr>
          <w:rFonts w:cs="Arial"/>
        </w:rPr>
        <w:t>paid</w:t>
      </w:r>
      <w:r w:rsidRPr="00D82DD4">
        <w:rPr>
          <w:rFonts w:cs="Arial"/>
          <w:spacing w:val="-23"/>
        </w:rPr>
        <w:t xml:space="preserve"> </w:t>
      </w:r>
      <w:r w:rsidRPr="00D82DD4">
        <w:rPr>
          <w:rFonts w:cs="Arial"/>
        </w:rPr>
        <w:t>in</w:t>
      </w:r>
      <w:r w:rsidRPr="00D82DD4">
        <w:rPr>
          <w:rFonts w:cs="Arial"/>
          <w:spacing w:val="-24"/>
        </w:rPr>
        <w:t xml:space="preserve"> </w:t>
      </w:r>
      <w:r w:rsidRPr="00D82DD4">
        <w:rPr>
          <w:rFonts w:cs="Arial"/>
        </w:rPr>
        <w:t>a</w:t>
      </w:r>
      <w:r w:rsidRPr="00D82DD4">
        <w:rPr>
          <w:rFonts w:cs="Arial"/>
          <w:spacing w:val="-2"/>
        </w:rPr>
        <w:t xml:space="preserve"> </w:t>
      </w:r>
      <w:r w:rsidRPr="00D82DD4">
        <w:rPr>
          <w:rFonts w:cs="Arial"/>
        </w:rPr>
        <w:t>timely</w:t>
      </w:r>
      <w:r w:rsidRPr="00D82DD4">
        <w:rPr>
          <w:rFonts w:cs="Arial"/>
          <w:spacing w:val="-45"/>
        </w:rPr>
        <w:t xml:space="preserve"> </w:t>
      </w:r>
      <w:r w:rsidRPr="00D82DD4">
        <w:rPr>
          <w:rFonts w:cs="Arial"/>
        </w:rPr>
        <w:t>manner</w:t>
      </w:r>
      <w:r w:rsidRPr="00D82DD4">
        <w:rPr>
          <w:rFonts w:cs="Arial"/>
          <w:spacing w:val="-52"/>
        </w:rPr>
        <w:t xml:space="preserve"> </w:t>
      </w:r>
      <w:r w:rsidRPr="00D82DD4">
        <w:rPr>
          <w:rFonts w:cs="Arial"/>
        </w:rPr>
        <w:t>pursuant</w:t>
      </w:r>
      <w:r w:rsidRPr="00D82DD4">
        <w:rPr>
          <w:rFonts w:cs="Arial"/>
          <w:spacing w:val="-35"/>
        </w:rPr>
        <w:t xml:space="preserve"> </w:t>
      </w:r>
      <w:r w:rsidRPr="00D82DD4">
        <w:rPr>
          <w:rFonts w:cs="Arial"/>
        </w:rPr>
        <w:t>to</w:t>
      </w:r>
      <w:r w:rsidRPr="00D82DD4">
        <w:rPr>
          <w:rFonts w:cs="Arial"/>
          <w:spacing w:val="-23"/>
        </w:rPr>
        <w:t xml:space="preserve"> </w:t>
      </w:r>
      <w:r w:rsidRPr="00D82DD4">
        <w:rPr>
          <w:rFonts w:cs="Arial"/>
        </w:rPr>
        <w:t>an</w:t>
      </w:r>
      <w:r w:rsidRPr="00D82DD4">
        <w:rPr>
          <w:rFonts w:cs="Arial"/>
          <w:spacing w:val="-14"/>
        </w:rPr>
        <w:t xml:space="preserve"> </w:t>
      </w:r>
      <w:r w:rsidRPr="00D82DD4">
        <w:rPr>
          <w:rFonts w:cs="Arial"/>
        </w:rPr>
        <w:t>agreement with</w:t>
      </w:r>
      <w:r w:rsidRPr="00D82DD4">
        <w:rPr>
          <w:rFonts w:cs="Arial"/>
          <w:spacing w:val="-29"/>
        </w:rPr>
        <w:t xml:space="preserve"> </w:t>
      </w:r>
      <w:r w:rsidRPr="00D82DD4">
        <w:rPr>
          <w:rFonts w:cs="Arial"/>
        </w:rPr>
        <w:t>the</w:t>
      </w:r>
      <w:r w:rsidRPr="00D82DD4">
        <w:rPr>
          <w:rFonts w:cs="Arial"/>
          <w:spacing w:val="-27"/>
        </w:rPr>
        <w:t xml:space="preserve"> </w:t>
      </w:r>
      <w:r w:rsidRPr="00D82DD4">
        <w:rPr>
          <w:rFonts w:cs="Arial"/>
        </w:rPr>
        <w:t>authority</w:t>
      </w:r>
      <w:r w:rsidRPr="00D82DD4">
        <w:rPr>
          <w:rFonts w:cs="Arial"/>
          <w:spacing w:val="-54"/>
        </w:rPr>
        <w:t xml:space="preserve"> </w:t>
      </w:r>
      <w:r w:rsidRPr="00D82DD4">
        <w:rPr>
          <w:rFonts w:cs="Arial"/>
          <w:w w:val="97"/>
        </w:rPr>
        <w:t>responsible</w:t>
      </w:r>
      <w:r w:rsidRPr="00D82DD4">
        <w:rPr>
          <w:rFonts w:cs="Arial"/>
          <w:spacing w:val="-17"/>
          <w:w w:val="97"/>
        </w:rPr>
        <w:t xml:space="preserve"> </w:t>
      </w:r>
      <w:r w:rsidRPr="00D82DD4">
        <w:rPr>
          <w:rFonts w:cs="Arial"/>
        </w:rPr>
        <w:t>for</w:t>
      </w:r>
      <w:r w:rsidRPr="00D82DD4">
        <w:rPr>
          <w:rFonts w:cs="Arial"/>
          <w:spacing w:val="-31"/>
        </w:rPr>
        <w:t xml:space="preserve"> </w:t>
      </w:r>
      <w:r w:rsidRPr="00D82DD4">
        <w:rPr>
          <w:rFonts w:cs="Arial"/>
        </w:rPr>
        <w:t>collecting</w:t>
      </w:r>
      <w:r w:rsidRPr="00D82DD4">
        <w:rPr>
          <w:rFonts w:cs="Arial"/>
          <w:spacing w:val="-48"/>
        </w:rPr>
        <w:t xml:space="preserve"> </w:t>
      </w:r>
      <w:r w:rsidRPr="00D82DD4">
        <w:rPr>
          <w:rFonts w:cs="Arial"/>
        </w:rPr>
        <w:t>the</w:t>
      </w:r>
      <w:r w:rsidRPr="00D82DD4">
        <w:rPr>
          <w:rFonts w:cs="Arial"/>
          <w:spacing w:val="-17"/>
        </w:rPr>
        <w:t xml:space="preserve"> </w:t>
      </w:r>
      <w:r w:rsidRPr="00D82DD4">
        <w:rPr>
          <w:rFonts w:cs="Arial"/>
        </w:rPr>
        <w:t xml:space="preserve">tax </w:t>
      </w:r>
      <w:r w:rsidRPr="00D82DD4">
        <w:rPr>
          <w:rFonts w:cs="Arial"/>
          <w:w w:val="97"/>
        </w:rPr>
        <w:t>liability,</w:t>
      </w:r>
      <w:r w:rsidRPr="00D82DD4">
        <w:rPr>
          <w:rFonts w:cs="Arial"/>
          <w:spacing w:val="-20"/>
          <w:w w:val="97"/>
        </w:rPr>
        <w:t xml:space="preserve"> </w:t>
      </w:r>
      <w:r w:rsidRPr="00D82DD4">
        <w:rPr>
          <w:rFonts w:cs="Arial"/>
        </w:rPr>
        <w:t>where</w:t>
      </w:r>
      <w:r w:rsidRPr="00D82DD4">
        <w:rPr>
          <w:rFonts w:cs="Arial"/>
          <w:spacing w:val="-23"/>
        </w:rPr>
        <w:t xml:space="preserve"> </w:t>
      </w:r>
      <w:r w:rsidRPr="00D82DD4">
        <w:rPr>
          <w:rFonts w:cs="Arial"/>
        </w:rPr>
        <w:t>the</w:t>
      </w:r>
      <w:r w:rsidRPr="00D82DD4">
        <w:rPr>
          <w:rFonts w:cs="Arial"/>
          <w:spacing w:val="-27"/>
        </w:rPr>
        <w:t xml:space="preserve"> </w:t>
      </w:r>
      <w:r w:rsidRPr="00D82DD4">
        <w:rPr>
          <w:rFonts w:cs="Arial"/>
        </w:rPr>
        <w:t>awarding</w:t>
      </w:r>
      <w:r w:rsidRPr="00D82DD4">
        <w:rPr>
          <w:rFonts w:cs="Arial"/>
          <w:spacing w:val="-60"/>
        </w:rPr>
        <w:t xml:space="preserve"> </w:t>
      </w:r>
      <w:r w:rsidRPr="00D82DD4">
        <w:rPr>
          <w:rFonts w:cs="Arial"/>
        </w:rPr>
        <w:t>agency</w:t>
      </w:r>
      <w:r w:rsidRPr="00D82DD4">
        <w:rPr>
          <w:rFonts w:cs="Arial"/>
          <w:spacing w:val="-36"/>
        </w:rPr>
        <w:t xml:space="preserve"> </w:t>
      </w:r>
      <w:r w:rsidRPr="00D82DD4">
        <w:rPr>
          <w:rFonts w:cs="Arial"/>
        </w:rPr>
        <w:t>is</w:t>
      </w:r>
      <w:r w:rsidRPr="00D82DD4">
        <w:rPr>
          <w:rFonts w:cs="Arial"/>
          <w:spacing w:val="-27"/>
        </w:rPr>
        <w:t xml:space="preserve"> </w:t>
      </w:r>
      <w:r w:rsidRPr="00D82DD4">
        <w:rPr>
          <w:rFonts w:cs="Arial"/>
        </w:rPr>
        <w:t>aware</w:t>
      </w:r>
      <w:r w:rsidRPr="00D82DD4">
        <w:rPr>
          <w:rFonts w:cs="Arial"/>
          <w:spacing w:val="-24"/>
        </w:rPr>
        <w:t xml:space="preserve"> </w:t>
      </w:r>
      <w:r w:rsidRPr="00D82DD4">
        <w:rPr>
          <w:rFonts w:cs="Arial"/>
        </w:rPr>
        <w:t>of</w:t>
      </w:r>
      <w:r w:rsidRPr="00D82DD4">
        <w:rPr>
          <w:rFonts w:cs="Arial"/>
          <w:spacing w:val="-7"/>
        </w:rPr>
        <w:t xml:space="preserve"> </w:t>
      </w:r>
      <w:r w:rsidRPr="00D82DD4">
        <w:rPr>
          <w:rFonts w:cs="Arial"/>
        </w:rPr>
        <w:t>the</w:t>
      </w:r>
      <w:r w:rsidRPr="00D82DD4">
        <w:rPr>
          <w:rFonts w:cs="Arial"/>
          <w:spacing w:val="-25"/>
        </w:rPr>
        <w:t xml:space="preserve"> </w:t>
      </w:r>
      <w:r w:rsidRPr="00D82DD4">
        <w:rPr>
          <w:rFonts w:cs="Arial"/>
        </w:rPr>
        <w:t>unpaid tax</w:t>
      </w:r>
      <w:r w:rsidRPr="00D82DD4">
        <w:rPr>
          <w:rFonts w:cs="Arial"/>
          <w:spacing w:val="-20"/>
        </w:rPr>
        <w:t xml:space="preserve"> </w:t>
      </w:r>
      <w:r w:rsidRPr="00D82DD4">
        <w:rPr>
          <w:rFonts w:cs="Arial"/>
          <w:w w:val="97"/>
        </w:rPr>
        <w:t>liability,</w:t>
      </w:r>
      <w:r w:rsidRPr="00D82DD4">
        <w:rPr>
          <w:rFonts w:cs="Arial"/>
          <w:spacing w:val="-14"/>
          <w:w w:val="97"/>
        </w:rPr>
        <w:t xml:space="preserve"> </w:t>
      </w:r>
      <w:r w:rsidRPr="00D82DD4">
        <w:rPr>
          <w:rFonts w:cs="Arial"/>
        </w:rPr>
        <w:t>unless</w:t>
      </w:r>
      <w:r w:rsidRPr="00D82DD4">
        <w:rPr>
          <w:rFonts w:cs="Arial"/>
          <w:spacing w:val="-32"/>
        </w:rPr>
        <w:t xml:space="preserve"> </w:t>
      </w:r>
      <w:r w:rsidRPr="00D82DD4">
        <w:rPr>
          <w:rFonts w:cs="Arial"/>
        </w:rPr>
        <w:t>the</w:t>
      </w:r>
      <w:r w:rsidRPr="00D82DD4">
        <w:rPr>
          <w:rFonts w:cs="Arial"/>
          <w:spacing w:val="-36"/>
        </w:rPr>
        <w:t xml:space="preserve"> </w:t>
      </w:r>
      <w:r w:rsidRPr="00D82DD4">
        <w:rPr>
          <w:rFonts w:cs="Arial"/>
        </w:rPr>
        <w:t>agency</w:t>
      </w:r>
      <w:r w:rsidRPr="00D82DD4">
        <w:rPr>
          <w:rFonts w:cs="Arial"/>
          <w:spacing w:val="-41"/>
        </w:rPr>
        <w:t xml:space="preserve"> </w:t>
      </w:r>
      <w:r w:rsidRPr="00D82DD4">
        <w:rPr>
          <w:rFonts w:cs="Arial"/>
        </w:rPr>
        <w:t>has</w:t>
      </w:r>
      <w:r w:rsidRPr="00D82DD4">
        <w:rPr>
          <w:rFonts w:cs="Arial"/>
          <w:spacing w:val="-26"/>
        </w:rPr>
        <w:t xml:space="preserve"> </w:t>
      </w:r>
      <w:r w:rsidRPr="00D82DD4">
        <w:rPr>
          <w:rFonts w:cs="Arial"/>
        </w:rPr>
        <w:t>considered</w:t>
      </w:r>
      <w:r w:rsidRPr="00D82DD4">
        <w:rPr>
          <w:rFonts w:cs="Arial"/>
          <w:spacing w:val="-49"/>
        </w:rPr>
        <w:t xml:space="preserve"> </w:t>
      </w:r>
      <w:r w:rsidRPr="00D82DD4">
        <w:rPr>
          <w:rFonts w:cs="Arial"/>
        </w:rPr>
        <w:t>suspension or</w:t>
      </w:r>
      <w:r w:rsidRPr="00D82DD4">
        <w:rPr>
          <w:rFonts w:cs="Arial"/>
          <w:spacing w:val="-20"/>
        </w:rPr>
        <w:t xml:space="preserve"> </w:t>
      </w:r>
      <w:r w:rsidRPr="00D82DD4">
        <w:rPr>
          <w:rFonts w:cs="Arial"/>
        </w:rPr>
        <w:t>debarment</w:t>
      </w:r>
      <w:r w:rsidRPr="00D82DD4">
        <w:rPr>
          <w:rFonts w:cs="Arial"/>
          <w:spacing w:val="-48"/>
        </w:rPr>
        <w:t xml:space="preserve"> </w:t>
      </w:r>
      <w:r w:rsidRPr="00D82DD4">
        <w:rPr>
          <w:rFonts w:cs="Arial"/>
        </w:rPr>
        <w:t>of</w:t>
      </w:r>
      <w:r w:rsidRPr="00D82DD4">
        <w:rPr>
          <w:rFonts w:cs="Arial"/>
          <w:spacing w:val="-7"/>
        </w:rPr>
        <w:t xml:space="preserve"> </w:t>
      </w:r>
      <w:r w:rsidRPr="00D82DD4">
        <w:rPr>
          <w:rFonts w:cs="Arial"/>
        </w:rPr>
        <w:t>the</w:t>
      </w:r>
      <w:r w:rsidRPr="00D82DD4">
        <w:rPr>
          <w:rFonts w:cs="Arial"/>
          <w:spacing w:val="-27"/>
        </w:rPr>
        <w:t xml:space="preserve"> </w:t>
      </w:r>
      <w:r w:rsidRPr="00D82DD4">
        <w:rPr>
          <w:rFonts w:cs="Arial"/>
          <w:w w:val="97"/>
        </w:rPr>
        <w:t>corporation</w:t>
      </w:r>
      <w:r w:rsidRPr="00D82DD4">
        <w:rPr>
          <w:rFonts w:cs="Arial"/>
          <w:spacing w:val="-31"/>
          <w:w w:val="97"/>
        </w:rPr>
        <w:t xml:space="preserve"> </w:t>
      </w:r>
      <w:r w:rsidRPr="00D82DD4">
        <w:rPr>
          <w:rFonts w:cs="Arial"/>
        </w:rPr>
        <w:t>and</w:t>
      </w:r>
      <w:r w:rsidRPr="00D82DD4">
        <w:rPr>
          <w:rFonts w:cs="Arial"/>
          <w:spacing w:val="-14"/>
        </w:rPr>
        <w:t xml:space="preserve"> </w:t>
      </w:r>
      <w:r w:rsidRPr="00D82DD4">
        <w:rPr>
          <w:rFonts w:cs="Arial"/>
        </w:rPr>
        <w:t>made</w:t>
      </w:r>
      <w:r w:rsidRPr="00D82DD4">
        <w:rPr>
          <w:rFonts w:cs="Arial"/>
          <w:spacing w:val="-30"/>
        </w:rPr>
        <w:t xml:space="preserve"> </w:t>
      </w:r>
      <w:r w:rsidRPr="00D82DD4">
        <w:rPr>
          <w:rFonts w:cs="Arial"/>
        </w:rPr>
        <w:t>a</w:t>
      </w:r>
      <w:r w:rsidRPr="00D82DD4">
        <w:rPr>
          <w:rFonts w:cs="Arial"/>
          <w:spacing w:val="-8"/>
        </w:rPr>
        <w:t xml:space="preserve"> </w:t>
      </w:r>
      <w:r w:rsidRPr="00D82DD4">
        <w:rPr>
          <w:rFonts w:cs="Arial"/>
        </w:rPr>
        <w:t>determination that</w:t>
      </w:r>
      <w:r w:rsidRPr="00D82DD4">
        <w:rPr>
          <w:rFonts w:cs="Arial"/>
          <w:spacing w:val="-33"/>
        </w:rPr>
        <w:t xml:space="preserve"> </w:t>
      </w:r>
      <w:r w:rsidRPr="00D82DD4">
        <w:rPr>
          <w:rFonts w:cs="Arial"/>
        </w:rPr>
        <w:t>this</w:t>
      </w:r>
      <w:r w:rsidRPr="00D82DD4">
        <w:rPr>
          <w:rFonts w:cs="Arial"/>
          <w:spacing w:val="-34"/>
        </w:rPr>
        <w:t xml:space="preserve"> </w:t>
      </w:r>
      <w:r w:rsidRPr="00D82DD4">
        <w:rPr>
          <w:rFonts w:cs="Arial"/>
        </w:rPr>
        <w:t>further</w:t>
      </w:r>
      <w:r w:rsidRPr="00D82DD4">
        <w:rPr>
          <w:rFonts w:cs="Arial"/>
          <w:spacing w:val="-37"/>
        </w:rPr>
        <w:t xml:space="preserve"> </w:t>
      </w:r>
      <w:r w:rsidRPr="00D82DD4">
        <w:rPr>
          <w:rFonts w:cs="Arial"/>
        </w:rPr>
        <w:t>action</w:t>
      </w:r>
      <w:r w:rsidRPr="00D82DD4">
        <w:rPr>
          <w:rFonts w:cs="Arial"/>
          <w:spacing w:val="-40"/>
        </w:rPr>
        <w:t xml:space="preserve"> </w:t>
      </w:r>
      <w:r w:rsidRPr="00D82DD4">
        <w:rPr>
          <w:rFonts w:cs="Arial"/>
        </w:rPr>
        <w:t>is</w:t>
      </w:r>
      <w:r w:rsidRPr="00D82DD4">
        <w:rPr>
          <w:rFonts w:cs="Arial"/>
          <w:spacing w:val="-30"/>
        </w:rPr>
        <w:t xml:space="preserve"> </w:t>
      </w:r>
      <w:r w:rsidRPr="00D82DD4">
        <w:rPr>
          <w:rFonts w:cs="Arial"/>
        </w:rPr>
        <w:t>not</w:t>
      </w:r>
      <w:r w:rsidRPr="00D82DD4">
        <w:rPr>
          <w:rFonts w:cs="Arial"/>
          <w:spacing w:val="-24"/>
        </w:rPr>
        <w:t xml:space="preserve"> </w:t>
      </w:r>
      <w:r w:rsidRPr="00D82DD4">
        <w:rPr>
          <w:rFonts w:cs="Arial"/>
        </w:rPr>
        <w:t>necessary</w:t>
      </w:r>
      <w:r w:rsidRPr="00D82DD4">
        <w:rPr>
          <w:rFonts w:cs="Arial"/>
          <w:spacing w:val="-39"/>
        </w:rPr>
        <w:t xml:space="preserve"> </w:t>
      </w:r>
      <w:r w:rsidRPr="00D82DD4">
        <w:rPr>
          <w:rFonts w:cs="Arial"/>
        </w:rPr>
        <w:t>to</w:t>
      </w:r>
      <w:r w:rsidRPr="00D82DD4">
        <w:rPr>
          <w:rFonts w:cs="Arial"/>
          <w:spacing w:val="-19"/>
        </w:rPr>
        <w:t xml:space="preserve"> </w:t>
      </w:r>
      <w:r w:rsidRPr="00D82DD4">
        <w:rPr>
          <w:rFonts w:cs="Arial"/>
        </w:rPr>
        <w:t>protect</w:t>
      </w:r>
      <w:r w:rsidRPr="00D82DD4">
        <w:rPr>
          <w:rFonts w:cs="Arial"/>
          <w:spacing w:val="-32"/>
        </w:rPr>
        <w:t xml:space="preserve"> </w:t>
      </w:r>
      <w:r w:rsidRPr="00D82DD4">
        <w:rPr>
          <w:rFonts w:cs="Arial"/>
        </w:rPr>
        <w:t xml:space="preserve">the </w:t>
      </w:r>
      <w:r w:rsidRPr="00D82DD4">
        <w:rPr>
          <w:rFonts w:cs="Arial"/>
          <w:w w:val="97"/>
        </w:rPr>
        <w:t>interests</w:t>
      </w:r>
      <w:r w:rsidRPr="00D82DD4">
        <w:rPr>
          <w:rFonts w:cs="Arial"/>
          <w:spacing w:val="-28"/>
          <w:w w:val="97"/>
        </w:rPr>
        <w:t xml:space="preserve"> </w:t>
      </w:r>
      <w:r w:rsidRPr="00D82DD4">
        <w:rPr>
          <w:rFonts w:cs="Arial"/>
        </w:rPr>
        <w:t>of</w:t>
      </w:r>
      <w:r w:rsidRPr="00D82DD4">
        <w:rPr>
          <w:rFonts w:cs="Arial"/>
          <w:spacing w:val="-3"/>
        </w:rPr>
        <w:t xml:space="preserve"> </w:t>
      </w:r>
      <w:r w:rsidRPr="00D82DD4">
        <w:rPr>
          <w:rFonts w:cs="Arial"/>
        </w:rPr>
        <w:t>the</w:t>
      </w:r>
      <w:r w:rsidRPr="00D82DD4">
        <w:rPr>
          <w:rFonts w:cs="Arial"/>
          <w:spacing w:val="-29"/>
        </w:rPr>
        <w:t xml:space="preserve"> </w:t>
      </w:r>
      <w:r w:rsidRPr="00D82DD4">
        <w:rPr>
          <w:rFonts w:cs="Arial"/>
        </w:rPr>
        <w:t>Government.</w:t>
      </w:r>
    </w:p>
    <w:p w:rsidR="002F6854" w:rsidRPr="00D82DD4" w:rsidRDefault="002F6854" w:rsidP="002F6854">
      <w:pPr>
        <w:widowControl w:val="0"/>
        <w:autoSpaceDE w:val="0"/>
        <w:autoSpaceDN w:val="0"/>
        <w:adjustRightInd w:val="0"/>
        <w:spacing w:before="9" w:line="260" w:lineRule="exact"/>
        <w:ind w:left="90" w:firstLine="900"/>
        <w:rPr>
          <w:rFonts w:cs="Arial"/>
        </w:rPr>
      </w:pPr>
    </w:p>
    <w:p w:rsidR="002F6854" w:rsidRPr="00D82DD4" w:rsidRDefault="002F6854" w:rsidP="002F6854">
      <w:pPr>
        <w:widowControl w:val="0"/>
        <w:autoSpaceDE w:val="0"/>
        <w:autoSpaceDN w:val="0"/>
        <w:adjustRightInd w:val="0"/>
        <w:ind w:left="90" w:right="857" w:firstLine="900"/>
        <w:rPr>
          <w:rFonts w:cs="Arial"/>
        </w:rPr>
      </w:pPr>
      <w:r w:rsidRPr="00D82DD4">
        <w:rPr>
          <w:rFonts w:cs="Arial"/>
        </w:rPr>
        <w:t>(2)</w:t>
      </w:r>
      <w:r w:rsidRPr="00D82DD4">
        <w:rPr>
          <w:rFonts w:cs="Arial"/>
          <w:spacing w:val="64"/>
        </w:rPr>
        <w:t xml:space="preserve"> </w:t>
      </w:r>
      <w:r w:rsidRPr="00D82DD4">
        <w:rPr>
          <w:rFonts w:cs="Arial"/>
        </w:rPr>
        <w:t>Was</w:t>
      </w:r>
      <w:r w:rsidRPr="00D82DD4">
        <w:rPr>
          <w:rFonts w:cs="Arial"/>
          <w:spacing w:val="-32"/>
        </w:rPr>
        <w:t xml:space="preserve"> </w:t>
      </w:r>
      <w:r w:rsidRPr="00D82DD4">
        <w:rPr>
          <w:rFonts w:cs="Arial"/>
        </w:rPr>
        <w:t>convicted</w:t>
      </w:r>
      <w:r w:rsidRPr="00D82DD4">
        <w:rPr>
          <w:rFonts w:cs="Arial"/>
          <w:spacing w:val="-46"/>
        </w:rPr>
        <w:t xml:space="preserve"> </w:t>
      </w:r>
      <w:r w:rsidRPr="00D82DD4">
        <w:rPr>
          <w:rFonts w:cs="Arial"/>
        </w:rPr>
        <w:t>of</w:t>
      </w:r>
      <w:r w:rsidRPr="00D82DD4">
        <w:rPr>
          <w:rFonts w:cs="Arial"/>
          <w:spacing w:val="-20"/>
        </w:rPr>
        <w:t xml:space="preserve"> </w:t>
      </w:r>
      <w:r w:rsidRPr="00D82DD4">
        <w:rPr>
          <w:rFonts w:cs="Arial"/>
        </w:rPr>
        <w:t>a</w:t>
      </w:r>
      <w:r w:rsidRPr="00D82DD4">
        <w:rPr>
          <w:rFonts w:cs="Arial"/>
          <w:spacing w:val="-15"/>
        </w:rPr>
        <w:t xml:space="preserve"> </w:t>
      </w:r>
      <w:r w:rsidRPr="00D82DD4">
        <w:rPr>
          <w:rFonts w:cs="Arial"/>
        </w:rPr>
        <w:t>felony</w:t>
      </w:r>
      <w:r w:rsidRPr="00D82DD4">
        <w:rPr>
          <w:rFonts w:cs="Arial"/>
          <w:spacing w:val="-45"/>
        </w:rPr>
        <w:t xml:space="preserve"> </w:t>
      </w:r>
      <w:r w:rsidRPr="00D82DD4">
        <w:rPr>
          <w:rFonts w:cs="Arial"/>
        </w:rPr>
        <w:t>criminal</w:t>
      </w:r>
      <w:r w:rsidRPr="00D82DD4">
        <w:rPr>
          <w:rFonts w:cs="Arial"/>
          <w:spacing w:val="-41"/>
        </w:rPr>
        <w:t xml:space="preserve"> </w:t>
      </w:r>
      <w:r w:rsidRPr="00D82DD4">
        <w:rPr>
          <w:rFonts w:cs="Arial"/>
          <w:w w:val="99"/>
        </w:rPr>
        <w:t xml:space="preserve">violation </w:t>
      </w:r>
      <w:r w:rsidRPr="00D82DD4">
        <w:rPr>
          <w:rFonts w:cs="Arial"/>
          <w:position w:val="2"/>
        </w:rPr>
        <w:t>under</w:t>
      </w:r>
      <w:r w:rsidRPr="00D82DD4">
        <w:rPr>
          <w:rFonts w:cs="Arial"/>
          <w:spacing w:val="-40"/>
          <w:position w:val="2"/>
        </w:rPr>
        <w:t xml:space="preserve"> </w:t>
      </w:r>
      <w:r w:rsidRPr="00D82DD4">
        <w:rPr>
          <w:rFonts w:cs="Arial"/>
          <w:position w:val="2"/>
        </w:rPr>
        <w:t>any</w:t>
      </w:r>
      <w:r w:rsidRPr="00D82DD4">
        <w:rPr>
          <w:rFonts w:cs="Arial"/>
          <w:spacing w:val="-18"/>
          <w:position w:val="2"/>
        </w:rPr>
        <w:t xml:space="preserve"> </w:t>
      </w:r>
      <w:r w:rsidRPr="00D82DD4">
        <w:rPr>
          <w:rFonts w:cs="Arial"/>
          <w:position w:val="2"/>
        </w:rPr>
        <w:t>Federal</w:t>
      </w:r>
      <w:r w:rsidRPr="00D82DD4">
        <w:rPr>
          <w:rFonts w:cs="Arial"/>
          <w:spacing w:val="-37"/>
          <w:position w:val="2"/>
        </w:rPr>
        <w:t xml:space="preserve"> </w:t>
      </w:r>
      <w:r w:rsidRPr="00D82DD4">
        <w:rPr>
          <w:rFonts w:cs="Arial"/>
          <w:position w:val="2"/>
        </w:rPr>
        <w:t>law</w:t>
      </w:r>
      <w:r w:rsidRPr="00D82DD4">
        <w:rPr>
          <w:rFonts w:cs="Arial"/>
          <w:spacing w:val="-26"/>
          <w:position w:val="2"/>
        </w:rPr>
        <w:t xml:space="preserve"> </w:t>
      </w:r>
      <w:r w:rsidRPr="00D82DD4">
        <w:rPr>
          <w:rFonts w:cs="Arial"/>
          <w:position w:val="2"/>
        </w:rPr>
        <w:t>within</w:t>
      </w:r>
      <w:r w:rsidRPr="00D82DD4">
        <w:rPr>
          <w:rFonts w:cs="Arial"/>
          <w:spacing w:val="-47"/>
          <w:position w:val="2"/>
        </w:rPr>
        <w:t xml:space="preserve"> </w:t>
      </w:r>
      <w:r w:rsidRPr="00D82DD4">
        <w:rPr>
          <w:rFonts w:cs="Arial"/>
          <w:position w:val="2"/>
        </w:rPr>
        <w:t>the</w:t>
      </w:r>
      <w:r w:rsidRPr="00D82DD4">
        <w:rPr>
          <w:rFonts w:cs="Arial"/>
          <w:spacing w:val="-35"/>
          <w:position w:val="2"/>
        </w:rPr>
        <w:t xml:space="preserve"> </w:t>
      </w:r>
      <w:r w:rsidRPr="00D82DD4">
        <w:rPr>
          <w:rFonts w:cs="Arial"/>
          <w:position w:val="2"/>
        </w:rPr>
        <w:t>preceding</w:t>
      </w:r>
      <w:r w:rsidRPr="00D82DD4">
        <w:rPr>
          <w:rFonts w:cs="Arial"/>
          <w:spacing w:val="-38"/>
          <w:position w:val="2"/>
        </w:rPr>
        <w:t xml:space="preserve"> </w:t>
      </w:r>
      <w:r w:rsidRPr="00D82DD4">
        <w:rPr>
          <w:rFonts w:cs="Arial"/>
          <w:position w:val="2"/>
        </w:rPr>
        <w:t>24</w:t>
      </w:r>
      <w:r w:rsidRPr="00D82DD4">
        <w:rPr>
          <w:rFonts w:cs="Arial"/>
          <w:spacing w:val="17"/>
          <w:position w:val="2"/>
        </w:rPr>
        <w:t xml:space="preserve"> </w:t>
      </w:r>
      <w:r w:rsidRPr="00D82DD4">
        <w:rPr>
          <w:rFonts w:cs="Arial"/>
          <w:position w:val="2"/>
        </w:rPr>
        <w:t>months,</w:t>
      </w:r>
      <w:r w:rsidRPr="00D82DD4">
        <w:rPr>
          <w:rFonts w:cs="Arial"/>
          <w:spacing w:val="1"/>
          <w:position w:val="2"/>
        </w:rPr>
        <w:t xml:space="preserve"> </w:t>
      </w:r>
      <w:r w:rsidRPr="00D82DD4">
        <w:rPr>
          <w:rFonts w:cs="Arial"/>
          <w:position w:val="2"/>
        </w:rPr>
        <w:t>where the</w:t>
      </w:r>
      <w:r w:rsidRPr="00D82DD4">
        <w:rPr>
          <w:rFonts w:cs="Arial"/>
          <w:spacing w:val="-27"/>
          <w:position w:val="2"/>
        </w:rPr>
        <w:t xml:space="preserve"> </w:t>
      </w:r>
      <w:r w:rsidRPr="00D82DD4">
        <w:rPr>
          <w:rFonts w:cs="Arial"/>
          <w:position w:val="2"/>
        </w:rPr>
        <w:t>awarding</w:t>
      </w:r>
      <w:r w:rsidRPr="00D82DD4">
        <w:rPr>
          <w:rFonts w:cs="Arial"/>
          <w:spacing w:val="-45"/>
          <w:position w:val="2"/>
        </w:rPr>
        <w:t xml:space="preserve"> </w:t>
      </w:r>
      <w:r w:rsidRPr="00D82DD4">
        <w:rPr>
          <w:rFonts w:cs="Arial"/>
          <w:position w:val="2"/>
        </w:rPr>
        <w:t>agency</w:t>
      </w:r>
      <w:r w:rsidRPr="00D82DD4">
        <w:rPr>
          <w:rFonts w:cs="Arial"/>
          <w:spacing w:val="-31"/>
          <w:position w:val="2"/>
        </w:rPr>
        <w:t xml:space="preserve"> </w:t>
      </w:r>
      <w:r w:rsidRPr="00D82DD4">
        <w:rPr>
          <w:rFonts w:cs="Arial"/>
          <w:position w:val="2"/>
        </w:rPr>
        <w:t>is</w:t>
      </w:r>
      <w:r w:rsidRPr="00D82DD4">
        <w:rPr>
          <w:rFonts w:cs="Arial"/>
          <w:spacing w:val="-27"/>
          <w:position w:val="2"/>
        </w:rPr>
        <w:t xml:space="preserve"> </w:t>
      </w:r>
      <w:r w:rsidRPr="00D82DD4">
        <w:rPr>
          <w:rFonts w:cs="Arial"/>
          <w:position w:val="2"/>
        </w:rPr>
        <w:t>aware</w:t>
      </w:r>
      <w:r w:rsidRPr="00D82DD4">
        <w:rPr>
          <w:rFonts w:cs="Arial"/>
          <w:spacing w:val="-42"/>
          <w:position w:val="2"/>
        </w:rPr>
        <w:t xml:space="preserve"> </w:t>
      </w:r>
      <w:r w:rsidRPr="00D82DD4">
        <w:rPr>
          <w:rFonts w:cs="Arial"/>
          <w:position w:val="2"/>
        </w:rPr>
        <w:t>of</w:t>
      </w:r>
      <w:r w:rsidRPr="00D82DD4">
        <w:rPr>
          <w:rFonts w:cs="Arial"/>
          <w:spacing w:val="-10"/>
          <w:position w:val="2"/>
        </w:rPr>
        <w:t xml:space="preserve"> </w:t>
      </w:r>
      <w:r w:rsidRPr="00D82DD4">
        <w:rPr>
          <w:rFonts w:cs="Arial"/>
          <w:position w:val="2"/>
        </w:rPr>
        <w:t>the</w:t>
      </w:r>
      <w:r w:rsidRPr="00D82DD4">
        <w:rPr>
          <w:rFonts w:cs="Arial"/>
          <w:spacing w:val="-27"/>
          <w:position w:val="2"/>
        </w:rPr>
        <w:t xml:space="preserve"> </w:t>
      </w:r>
      <w:r w:rsidRPr="00D82DD4">
        <w:rPr>
          <w:rFonts w:cs="Arial"/>
          <w:position w:val="2"/>
        </w:rPr>
        <w:t>conviction,</w:t>
      </w:r>
      <w:r w:rsidRPr="00D82DD4">
        <w:rPr>
          <w:rFonts w:cs="Arial"/>
          <w:spacing w:val="-37"/>
          <w:position w:val="2"/>
        </w:rPr>
        <w:t xml:space="preserve"> </w:t>
      </w:r>
      <w:r w:rsidRPr="00D82DD4">
        <w:rPr>
          <w:rFonts w:cs="Arial"/>
          <w:position w:val="2"/>
        </w:rPr>
        <w:t>unless</w:t>
      </w:r>
      <w:r w:rsidRPr="00D82DD4">
        <w:rPr>
          <w:rFonts w:cs="Arial"/>
          <w:spacing w:val="-29"/>
          <w:position w:val="2"/>
        </w:rPr>
        <w:t xml:space="preserve"> </w:t>
      </w:r>
      <w:r w:rsidRPr="00D82DD4">
        <w:rPr>
          <w:rFonts w:cs="Arial"/>
          <w:position w:val="2"/>
        </w:rPr>
        <w:t>the agency</w:t>
      </w:r>
      <w:r w:rsidRPr="00D82DD4">
        <w:rPr>
          <w:rFonts w:cs="Arial"/>
          <w:spacing w:val="-41"/>
          <w:position w:val="2"/>
        </w:rPr>
        <w:t xml:space="preserve"> </w:t>
      </w:r>
      <w:r w:rsidRPr="00D82DD4">
        <w:rPr>
          <w:rFonts w:cs="Arial"/>
          <w:position w:val="2"/>
        </w:rPr>
        <w:t>has</w:t>
      </w:r>
      <w:r w:rsidRPr="00D82DD4">
        <w:rPr>
          <w:rFonts w:cs="Arial"/>
          <w:spacing w:val="-27"/>
          <w:position w:val="2"/>
        </w:rPr>
        <w:t xml:space="preserve"> </w:t>
      </w:r>
      <w:r w:rsidRPr="00D82DD4">
        <w:rPr>
          <w:rFonts w:cs="Arial"/>
          <w:position w:val="2"/>
        </w:rPr>
        <w:t>considered</w:t>
      </w:r>
      <w:r w:rsidRPr="00D82DD4">
        <w:rPr>
          <w:rFonts w:cs="Arial"/>
          <w:spacing w:val="-53"/>
          <w:position w:val="2"/>
        </w:rPr>
        <w:t xml:space="preserve"> </w:t>
      </w:r>
      <w:r w:rsidRPr="00D82DD4">
        <w:rPr>
          <w:rFonts w:cs="Arial"/>
          <w:w w:val="98"/>
          <w:position w:val="2"/>
        </w:rPr>
        <w:t>suspension</w:t>
      </w:r>
      <w:r w:rsidRPr="00D82DD4">
        <w:rPr>
          <w:rFonts w:cs="Arial"/>
          <w:spacing w:val="-33"/>
          <w:w w:val="98"/>
          <w:position w:val="2"/>
        </w:rPr>
        <w:t xml:space="preserve"> </w:t>
      </w:r>
      <w:r w:rsidRPr="00D82DD4">
        <w:rPr>
          <w:rFonts w:cs="Arial"/>
          <w:position w:val="2"/>
        </w:rPr>
        <w:t>or</w:t>
      </w:r>
      <w:r w:rsidRPr="00D82DD4">
        <w:rPr>
          <w:rFonts w:cs="Arial"/>
          <w:spacing w:val="-19"/>
          <w:position w:val="2"/>
        </w:rPr>
        <w:t xml:space="preserve"> </w:t>
      </w:r>
      <w:r w:rsidRPr="00D82DD4">
        <w:rPr>
          <w:rFonts w:cs="Arial"/>
          <w:position w:val="2"/>
        </w:rPr>
        <w:t>debarment</w:t>
      </w:r>
      <w:r w:rsidRPr="00D82DD4">
        <w:rPr>
          <w:rFonts w:cs="Arial"/>
          <w:spacing w:val="-49"/>
          <w:position w:val="2"/>
        </w:rPr>
        <w:t xml:space="preserve"> </w:t>
      </w:r>
      <w:r w:rsidRPr="00D82DD4">
        <w:rPr>
          <w:rFonts w:cs="Arial"/>
          <w:position w:val="2"/>
        </w:rPr>
        <w:t>of</w:t>
      </w:r>
      <w:r w:rsidRPr="00D82DD4">
        <w:rPr>
          <w:rFonts w:cs="Arial"/>
          <w:spacing w:val="-3"/>
          <w:position w:val="2"/>
        </w:rPr>
        <w:t xml:space="preserve"> </w:t>
      </w:r>
      <w:r w:rsidRPr="00D82DD4">
        <w:rPr>
          <w:rFonts w:cs="Arial"/>
          <w:position w:val="2"/>
        </w:rPr>
        <w:t xml:space="preserve">the </w:t>
      </w:r>
      <w:r w:rsidRPr="00D82DD4">
        <w:rPr>
          <w:rFonts w:cs="Arial"/>
          <w:w w:val="98"/>
        </w:rPr>
        <w:t>corporation</w:t>
      </w:r>
      <w:r w:rsidRPr="00D82DD4">
        <w:rPr>
          <w:rFonts w:cs="Arial"/>
          <w:spacing w:val="-29"/>
          <w:w w:val="98"/>
        </w:rPr>
        <w:t xml:space="preserve"> </w:t>
      </w:r>
      <w:r w:rsidRPr="00D82DD4">
        <w:rPr>
          <w:rFonts w:cs="Arial"/>
        </w:rPr>
        <w:t>and</w:t>
      </w:r>
      <w:r w:rsidRPr="00D82DD4">
        <w:rPr>
          <w:rFonts w:cs="Arial"/>
          <w:spacing w:val="-14"/>
        </w:rPr>
        <w:t xml:space="preserve"> </w:t>
      </w:r>
      <w:r w:rsidRPr="00D82DD4">
        <w:rPr>
          <w:rFonts w:cs="Arial"/>
        </w:rPr>
        <w:t>made</w:t>
      </w:r>
      <w:r w:rsidRPr="00D82DD4">
        <w:rPr>
          <w:rFonts w:cs="Arial"/>
          <w:spacing w:val="-29"/>
        </w:rPr>
        <w:t xml:space="preserve"> </w:t>
      </w:r>
      <w:r w:rsidRPr="00D82DD4">
        <w:rPr>
          <w:rFonts w:cs="Arial"/>
        </w:rPr>
        <w:t>a</w:t>
      </w:r>
      <w:r w:rsidRPr="00D82DD4">
        <w:rPr>
          <w:rFonts w:cs="Arial"/>
          <w:spacing w:val="-11"/>
        </w:rPr>
        <w:t xml:space="preserve"> </w:t>
      </w:r>
      <w:r w:rsidRPr="00D82DD4">
        <w:rPr>
          <w:rFonts w:cs="Arial"/>
          <w:w w:val="97"/>
        </w:rPr>
        <w:t>determination</w:t>
      </w:r>
      <w:r w:rsidRPr="00D82DD4">
        <w:rPr>
          <w:rFonts w:cs="Arial"/>
          <w:spacing w:val="-25"/>
          <w:w w:val="97"/>
        </w:rPr>
        <w:t xml:space="preserve"> </w:t>
      </w:r>
      <w:r w:rsidRPr="00D82DD4">
        <w:rPr>
          <w:rFonts w:cs="Arial"/>
        </w:rPr>
        <w:t>that</w:t>
      </w:r>
      <w:r w:rsidRPr="00D82DD4">
        <w:rPr>
          <w:rFonts w:cs="Arial"/>
          <w:spacing w:val="-23"/>
        </w:rPr>
        <w:t xml:space="preserve"> </w:t>
      </w:r>
      <w:r w:rsidRPr="00D82DD4">
        <w:rPr>
          <w:rFonts w:cs="Arial"/>
        </w:rPr>
        <w:t>this</w:t>
      </w:r>
      <w:r w:rsidRPr="00D82DD4">
        <w:rPr>
          <w:rFonts w:cs="Arial"/>
          <w:spacing w:val="-32"/>
        </w:rPr>
        <w:t xml:space="preserve"> </w:t>
      </w:r>
      <w:r w:rsidRPr="00D82DD4">
        <w:rPr>
          <w:rFonts w:cs="Arial"/>
        </w:rPr>
        <w:t>action</w:t>
      </w:r>
      <w:r w:rsidRPr="00D82DD4">
        <w:rPr>
          <w:rFonts w:cs="Arial"/>
          <w:spacing w:val="-27"/>
        </w:rPr>
        <w:t xml:space="preserve"> </w:t>
      </w:r>
      <w:r w:rsidRPr="00D82DD4">
        <w:rPr>
          <w:rFonts w:cs="Arial"/>
        </w:rPr>
        <w:t>is not</w:t>
      </w:r>
      <w:r w:rsidRPr="00D82DD4">
        <w:rPr>
          <w:rFonts w:cs="Arial"/>
          <w:spacing w:val="-21"/>
        </w:rPr>
        <w:t xml:space="preserve"> </w:t>
      </w:r>
      <w:r w:rsidRPr="00D82DD4">
        <w:rPr>
          <w:rFonts w:cs="Arial"/>
        </w:rPr>
        <w:t>necessary</w:t>
      </w:r>
      <w:r w:rsidRPr="00D82DD4">
        <w:rPr>
          <w:rFonts w:cs="Arial"/>
          <w:spacing w:val="-44"/>
        </w:rPr>
        <w:t xml:space="preserve"> </w:t>
      </w:r>
      <w:r w:rsidRPr="00D82DD4">
        <w:rPr>
          <w:rFonts w:cs="Arial"/>
        </w:rPr>
        <w:t>to</w:t>
      </w:r>
      <w:r w:rsidRPr="00D82DD4">
        <w:rPr>
          <w:rFonts w:cs="Arial"/>
          <w:spacing w:val="-21"/>
        </w:rPr>
        <w:t xml:space="preserve"> </w:t>
      </w:r>
      <w:r w:rsidRPr="00D82DD4">
        <w:rPr>
          <w:rFonts w:cs="Arial"/>
        </w:rPr>
        <w:t>protect</w:t>
      </w:r>
      <w:r w:rsidRPr="00D82DD4">
        <w:rPr>
          <w:rFonts w:cs="Arial"/>
          <w:spacing w:val="-36"/>
        </w:rPr>
        <w:t xml:space="preserve"> </w:t>
      </w:r>
      <w:r w:rsidRPr="00D82DD4">
        <w:rPr>
          <w:rFonts w:cs="Arial"/>
        </w:rPr>
        <w:t>the</w:t>
      </w:r>
      <w:r w:rsidRPr="00D82DD4">
        <w:rPr>
          <w:rFonts w:cs="Arial"/>
          <w:spacing w:val="-30"/>
        </w:rPr>
        <w:t xml:space="preserve"> </w:t>
      </w:r>
      <w:r w:rsidRPr="00D82DD4">
        <w:rPr>
          <w:rFonts w:cs="Arial"/>
          <w:w w:val="97"/>
        </w:rPr>
        <w:t>interests</w:t>
      </w:r>
      <w:r w:rsidRPr="00D82DD4">
        <w:rPr>
          <w:rFonts w:cs="Arial"/>
          <w:spacing w:val="-28"/>
          <w:w w:val="97"/>
        </w:rPr>
        <w:t xml:space="preserve"> </w:t>
      </w:r>
      <w:r w:rsidRPr="00D82DD4">
        <w:rPr>
          <w:rFonts w:cs="Arial"/>
        </w:rPr>
        <w:t>of</w:t>
      </w:r>
      <w:r w:rsidRPr="00D82DD4">
        <w:rPr>
          <w:rFonts w:cs="Arial"/>
          <w:spacing w:val="-3"/>
        </w:rPr>
        <w:t xml:space="preserve"> </w:t>
      </w:r>
      <w:r w:rsidRPr="00D82DD4">
        <w:rPr>
          <w:rFonts w:cs="Arial"/>
        </w:rPr>
        <w:t>the</w:t>
      </w:r>
      <w:r w:rsidRPr="00D82DD4">
        <w:rPr>
          <w:rFonts w:cs="Arial"/>
          <w:spacing w:val="-26"/>
        </w:rPr>
        <w:t xml:space="preserve"> </w:t>
      </w:r>
      <w:r w:rsidRPr="00D82DD4">
        <w:rPr>
          <w:rFonts w:cs="Arial"/>
        </w:rPr>
        <w:t>Government.</w:t>
      </w:r>
    </w:p>
    <w:p w:rsidR="002F6854" w:rsidRPr="00D82DD4" w:rsidRDefault="002F6854" w:rsidP="002F6854">
      <w:pPr>
        <w:widowControl w:val="0"/>
        <w:autoSpaceDE w:val="0"/>
        <w:autoSpaceDN w:val="0"/>
        <w:adjustRightInd w:val="0"/>
        <w:spacing w:before="3" w:line="260" w:lineRule="exact"/>
        <w:rPr>
          <w:rFonts w:cs="Arial"/>
        </w:rPr>
      </w:pPr>
    </w:p>
    <w:p w:rsidR="002F6854" w:rsidRPr="00D82DD4" w:rsidRDefault="002F6854" w:rsidP="002F6854">
      <w:pPr>
        <w:widowControl w:val="0"/>
        <w:autoSpaceDE w:val="0"/>
        <w:autoSpaceDN w:val="0"/>
        <w:adjustRightInd w:val="0"/>
        <w:ind w:left="535" w:right="-20"/>
        <w:rPr>
          <w:rFonts w:cs="Arial"/>
        </w:rPr>
      </w:pPr>
      <w:r w:rsidRPr="00D82DD4">
        <w:rPr>
          <w:rFonts w:cs="Arial"/>
        </w:rPr>
        <w:t>(b)</w:t>
      </w:r>
      <w:r w:rsidRPr="00D82DD4">
        <w:rPr>
          <w:rFonts w:cs="Arial"/>
          <w:spacing w:val="39"/>
        </w:rPr>
        <w:t xml:space="preserve"> </w:t>
      </w:r>
      <w:r w:rsidRPr="00D82DD4">
        <w:rPr>
          <w:rFonts w:cs="Arial"/>
        </w:rPr>
        <w:t>The</w:t>
      </w:r>
      <w:r w:rsidRPr="00D82DD4">
        <w:rPr>
          <w:rFonts w:cs="Arial"/>
          <w:spacing w:val="-42"/>
        </w:rPr>
        <w:t xml:space="preserve"> </w:t>
      </w:r>
      <w:r w:rsidRPr="00D82DD4">
        <w:rPr>
          <w:rFonts w:cs="Arial"/>
          <w:w w:val="95"/>
        </w:rPr>
        <w:t>Offeror</w:t>
      </w:r>
      <w:r w:rsidRPr="00D82DD4">
        <w:rPr>
          <w:rFonts w:cs="Arial"/>
          <w:spacing w:val="-15"/>
          <w:w w:val="95"/>
        </w:rPr>
        <w:t xml:space="preserve"> </w:t>
      </w:r>
      <w:r w:rsidRPr="00D82DD4">
        <w:rPr>
          <w:rFonts w:cs="Arial"/>
          <w:w w:val="95"/>
        </w:rPr>
        <w:t>represents</w:t>
      </w:r>
      <w:r w:rsidRPr="00D82DD4">
        <w:rPr>
          <w:rFonts w:cs="Arial"/>
          <w:spacing w:val="-26"/>
          <w:w w:val="95"/>
        </w:rPr>
        <w:t xml:space="preserve"> </w:t>
      </w:r>
      <w:r w:rsidRPr="00D82DD4">
        <w:rPr>
          <w:rFonts w:cs="Arial"/>
        </w:rPr>
        <w:t>that-</w:t>
      </w:r>
    </w:p>
    <w:p w:rsidR="002F6854" w:rsidRPr="00D82DD4" w:rsidRDefault="002F6854" w:rsidP="002F6854">
      <w:pPr>
        <w:widowControl w:val="0"/>
        <w:autoSpaceDE w:val="0"/>
        <w:autoSpaceDN w:val="0"/>
        <w:adjustRightInd w:val="0"/>
        <w:spacing w:before="7" w:line="260" w:lineRule="exact"/>
        <w:rPr>
          <w:rFonts w:cs="Arial"/>
        </w:rPr>
      </w:pPr>
    </w:p>
    <w:p w:rsidR="002F6854" w:rsidRPr="00D82DD4" w:rsidRDefault="002F6854" w:rsidP="002F6854">
      <w:pPr>
        <w:widowControl w:val="0"/>
        <w:autoSpaceDE w:val="0"/>
        <w:autoSpaceDN w:val="0"/>
        <w:adjustRightInd w:val="0"/>
        <w:spacing w:line="231" w:lineRule="auto"/>
        <w:ind w:left="125" w:right="173" w:firstLine="858"/>
        <w:rPr>
          <w:rFonts w:cs="Arial"/>
        </w:rPr>
      </w:pPr>
      <w:r w:rsidRPr="00D82DD4">
        <w:rPr>
          <w:rFonts w:cs="Arial"/>
        </w:rPr>
        <w:t>(1)</w:t>
      </w:r>
      <w:r w:rsidRPr="00D82DD4">
        <w:rPr>
          <w:rFonts w:cs="Arial"/>
          <w:spacing w:val="53"/>
        </w:rPr>
        <w:t xml:space="preserve"> </w:t>
      </w:r>
      <w:r w:rsidRPr="00D82DD4">
        <w:rPr>
          <w:rFonts w:cs="Arial"/>
        </w:rPr>
        <w:t>It</w:t>
      </w:r>
      <w:r w:rsidRPr="00D82DD4">
        <w:rPr>
          <w:rFonts w:cs="Arial"/>
          <w:spacing w:val="-26"/>
        </w:rPr>
        <w:t xml:space="preserve"> </w:t>
      </w:r>
      <w:r w:rsidRPr="00D82DD4">
        <w:rPr>
          <w:rFonts w:cs="Arial"/>
        </w:rPr>
        <w:t>is</w:t>
      </w:r>
      <w:r w:rsidRPr="00D82DD4">
        <w:rPr>
          <w:rFonts w:cs="Arial"/>
          <w:spacing w:val="21"/>
        </w:rPr>
        <w:t xml:space="preserve"> </w:t>
      </w:r>
      <w:r w:rsidRPr="00D82DD4">
        <w:rPr>
          <w:rFonts w:cs="Arial"/>
          <w:w w:val="129"/>
        </w:rPr>
        <w:t xml:space="preserve">[ </w:t>
      </w:r>
      <w:r w:rsidRPr="00D82DD4">
        <w:rPr>
          <w:rFonts w:cs="Arial"/>
          <w:spacing w:val="-75"/>
        </w:rPr>
        <w:t xml:space="preserve"> </w:t>
      </w:r>
      <w:r w:rsidRPr="00D82DD4">
        <w:rPr>
          <w:rFonts w:cs="Arial"/>
        </w:rPr>
        <w:t>]</w:t>
      </w:r>
      <w:r w:rsidRPr="00D82DD4">
        <w:rPr>
          <w:rFonts w:cs="Arial"/>
          <w:spacing w:val="-54"/>
        </w:rPr>
        <w:t xml:space="preserve"> </w:t>
      </w:r>
      <w:r w:rsidRPr="00D82DD4">
        <w:rPr>
          <w:rFonts w:cs="Arial"/>
        </w:rPr>
        <w:t>is</w:t>
      </w:r>
      <w:r w:rsidRPr="00D82DD4">
        <w:rPr>
          <w:rFonts w:cs="Arial"/>
          <w:spacing w:val="-40"/>
        </w:rPr>
        <w:t xml:space="preserve"> </w:t>
      </w:r>
      <w:r w:rsidRPr="00D82DD4">
        <w:rPr>
          <w:rFonts w:cs="Arial"/>
        </w:rPr>
        <w:t>not</w:t>
      </w:r>
      <w:r w:rsidRPr="00D82DD4">
        <w:rPr>
          <w:rFonts w:cs="Arial"/>
          <w:spacing w:val="20"/>
        </w:rPr>
        <w:t xml:space="preserve"> </w:t>
      </w:r>
      <w:r w:rsidRPr="00D82DD4">
        <w:rPr>
          <w:rFonts w:cs="Arial"/>
        </w:rPr>
        <w:t xml:space="preserve">[ </w:t>
      </w:r>
      <w:r w:rsidRPr="00D82DD4">
        <w:rPr>
          <w:rFonts w:cs="Arial"/>
          <w:spacing w:val="-39"/>
        </w:rPr>
        <w:t xml:space="preserve"> </w:t>
      </w:r>
      <w:r w:rsidRPr="00D82DD4">
        <w:rPr>
          <w:rFonts w:cs="Arial"/>
          <w:w w:val="120"/>
        </w:rPr>
        <w:t>]</w:t>
      </w:r>
      <w:r w:rsidRPr="00D82DD4">
        <w:rPr>
          <w:rFonts w:cs="Arial"/>
          <w:spacing w:val="-95"/>
        </w:rPr>
        <w:t xml:space="preserve"> </w:t>
      </w:r>
      <w:r w:rsidRPr="00D82DD4">
        <w:rPr>
          <w:rFonts w:cs="Arial"/>
        </w:rPr>
        <w:t>a</w:t>
      </w:r>
      <w:r w:rsidRPr="00D82DD4">
        <w:rPr>
          <w:rFonts w:cs="Arial"/>
          <w:spacing w:val="-24"/>
        </w:rPr>
        <w:t xml:space="preserve"> </w:t>
      </w:r>
      <w:r w:rsidRPr="00D82DD4">
        <w:rPr>
          <w:rFonts w:cs="Arial"/>
          <w:w w:val="95"/>
        </w:rPr>
        <w:t>corporation</w:t>
      </w:r>
      <w:r w:rsidRPr="00D82DD4">
        <w:rPr>
          <w:rFonts w:cs="Arial"/>
          <w:spacing w:val="-24"/>
          <w:w w:val="95"/>
        </w:rPr>
        <w:t xml:space="preserve"> </w:t>
      </w:r>
      <w:r w:rsidRPr="00D82DD4">
        <w:rPr>
          <w:rFonts w:cs="Arial"/>
        </w:rPr>
        <w:t>that</w:t>
      </w:r>
      <w:r w:rsidRPr="00D82DD4">
        <w:rPr>
          <w:rFonts w:cs="Arial"/>
          <w:spacing w:val="-51"/>
        </w:rPr>
        <w:t xml:space="preserve"> </w:t>
      </w:r>
      <w:r w:rsidRPr="00D82DD4">
        <w:rPr>
          <w:rFonts w:cs="Arial"/>
        </w:rPr>
        <w:t>has</w:t>
      </w:r>
      <w:r w:rsidRPr="00D82DD4">
        <w:rPr>
          <w:rFonts w:cs="Arial"/>
          <w:spacing w:val="-46"/>
        </w:rPr>
        <w:t xml:space="preserve"> </w:t>
      </w:r>
      <w:r w:rsidRPr="00D82DD4">
        <w:rPr>
          <w:rFonts w:cs="Arial"/>
        </w:rPr>
        <w:t>any</w:t>
      </w:r>
      <w:r w:rsidRPr="00D82DD4">
        <w:rPr>
          <w:rFonts w:cs="Arial"/>
          <w:spacing w:val="-39"/>
        </w:rPr>
        <w:t xml:space="preserve"> </w:t>
      </w:r>
      <w:r w:rsidRPr="00D82DD4">
        <w:rPr>
          <w:rFonts w:cs="Arial"/>
        </w:rPr>
        <w:t xml:space="preserve">unpaid </w:t>
      </w:r>
      <w:r w:rsidRPr="00D82DD4">
        <w:rPr>
          <w:rFonts w:cs="Arial"/>
          <w:w w:val="94"/>
        </w:rPr>
        <w:t>Federal</w:t>
      </w:r>
      <w:r w:rsidRPr="00D82DD4">
        <w:rPr>
          <w:rFonts w:cs="Arial"/>
          <w:spacing w:val="-24"/>
          <w:w w:val="94"/>
        </w:rPr>
        <w:t xml:space="preserve"> </w:t>
      </w:r>
      <w:r w:rsidRPr="00D82DD4">
        <w:rPr>
          <w:rFonts w:cs="Arial"/>
        </w:rPr>
        <w:t>tax</w:t>
      </w:r>
      <w:r w:rsidRPr="00D82DD4">
        <w:rPr>
          <w:rFonts w:cs="Arial"/>
          <w:spacing w:val="-40"/>
        </w:rPr>
        <w:t xml:space="preserve"> </w:t>
      </w:r>
      <w:r w:rsidRPr="00D82DD4">
        <w:rPr>
          <w:rFonts w:cs="Arial"/>
          <w:w w:val="94"/>
        </w:rPr>
        <w:t>liability</w:t>
      </w:r>
      <w:r w:rsidRPr="00D82DD4">
        <w:rPr>
          <w:rFonts w:cs="Arial"/>
          <w:spacing w:val="-14"/>
          <w:w w:val="94"/>
        </w:rPr>
        <w:t xml:space="preserve"> </w:t>
      </w:r>
      <w:r w:rsidRPr="00D82DD4">
        <w:rPr>
          <w:rFonts w:cs="Arial"/>
        </w:rPr>
        <w:t>that</w:t>
      </w:r>
      <w:r w:rsidRPr="00D82DD4">
        <w:rPr>
          <w:rFonts w:cs="Arial"/>
          <w:spacing w:val="-56"/>
        </w:rPr>
        <w:t xml:space="preserve"> </w:t>
      </w:r>
      <w:r w:rsidRPr="00D82DD4">
        <w:rPr>
          <w:rFonts w:cs="Arial"/>
        </w:rPr>
        <w:t>has</w:t>
      </w:r>
      <w:r w:rsidRPr="00D82DD4">
        <w:rPr>
          <w:rFonts w:cs="Arial"/>
          <w:spacing w:val="-48"/>
        </w:rPr>
        <w:t xml:space="preserve"> </w:t>
      </w:r>
      <w:r w:rsidRPr="00D82DD4">
        <w:rPr>
          <w:rFonts w:cs="Arial"/>
          <w:w w:val="96"/>
        </w:rPr>
        <w:t>been</w:t>
      </w:r>
      <w:r w:rsidRPr="00D82DD4">
        <w:rPr>
          <w:rFonts w:cs="Arial"/>
          <w:spacing w:val="-40"/>
          <w:w w:val="96"/>
        </w:rPr>
        <w:t xml:space="preserve"> </w:t>
      </w:r>
      <w:r w:rsidRPr="00D82DD4">
        <w:rPr>
          <w:rFonts w:cs="Arial"/>
        </w:rPr>
        <w:t>assessed,</w:t>
      </w:r>
      <w:r w:rsidRPr="00D82DD4">
        <w:rPr>
          <w:rFonts w:cs="Arial"/>
          <w:spacing w:val="-55"/>
        </w:rPr>
        <w:t xml:space="preserve"> </w:t>
      </w:r>
      <w:r w:rsidRPr="00D82DD4">
        <w:rPr>
          <w:rFonts w:cs="Arial"/>
        </w:rPr>
        <w:t>for</w:t>
      </w:r>
      <w:r w:rsidRPr="00D82DD4">
        <w:rPr>
          <w:rFonts w:cs="Arial"/>
          <w:spacing w:val="-43"/>
        </w:rPr>
        <w:t xml:space="preserve"> </w:t>
      </w:r>
      <w:r w:rsidRPr="00D82DD4">
        <w:rPr>
          <w:rFonts w:cs="Arial"/>
        </w:rPr>
        <w:t>which</w:t>
      </w:r>
      <w:r w:rsidRPr="00D82DD4">
        <w:rPr>
          <w:rFonts w:cs="Arial"/>
          <w:spacing w:val="-55"/>
        </w:rPr>
        <w:t xml:space="preserve"> </w:t>
      </w:r>
      <w:r w:rsidRPr="00D82DD4">
        <w:rPr>
          <w:rFonts w:cs="Arial"/>
        </w:rPr>
        <w:t xml:space="preserve">all </w:t>
      </w:r>
      <w:r w:rsidRPr="00D82DD4">
        <w:rPr>
          <w:rFonts w:cs="Arial"/>
          <w:w w:val="94"/>
        </w:rPr>
        <w:t>judicial</w:t>
      </w:r>
      <w:r w:rsidRPr="00D82DD4">
        <w:rPr>
          <w:rFonts w:cs="Arial"/>
          <w:spacing w:val="-27"/>
          <w:w w:val="94"/>
        </w:rPr>
        <w:t xml:space="preserve"> </w:t>
      </w:r>
      <w:r w:rsidRPr="00D82DD4">
        <w:rPr>
          <w:rFonts w:cs="Arial"/>
        </w:rPr>
        <w:t>and</w:t>
      </w:r>
      <w:r w:rsidRPr="00D82DD4">
        <w:rPr>
          <w:rFonts w:cs="Arial"/>
          <w:spacing w:val="-41"/>
        </w:rPr>
        <w:t xml:space="preserve"> </w:t>
      </w:r>
      <w:r w:rsidRPr="00D82DD4">
        <w:rPr>
          <w:rFonts w:cs="Arial"/>
          <w:w w:val="94"/>
        </w:rPr>
        <w:t>administrative</w:t>
      </w:r>
      <w:r w:rsidRPr="00D82DD4">
        <w:rPr>
          <w:rFonts w:cs="Arial"/>
          <w:spacing w:val="-5"/>
          <w:w w:val="94"/>
        </w:rPr>
        <w:t xml:space="preserve"> </w:t>
      </w:r>
      <w:r w:rsidRPr="00D82DD4">
        <w:rPr>
          <w:rFonts w:cs="Arial"/>
          <w:w w:val="94"/>
        </w:rPr>
        <w:t>remedies</w:t>
      </w:r>
      <w:r w:rsidRPr="00D82DD4">
        <w:rPr>
          <w:rFonts w:cs="Arial"/>
          <w:spacing w:val="-28"/>
          <w:w w:val="94"/>
        </w:rPr>
        <w:t xml:space="preserve"> </w:t>
      </w:r>
      <w:r w:rsidRPr="00D82DD4">
        <w:rPr>
          <w:rFonts w:cs="Arial"/>
        </w:rPr>
        <w:t>have</w:t>
      </w:r>
      <w:r w:rsidRPr="00D82DD4">
        <w:rPr>
          <w:rFonts w:cs="Arial"/>
          <w:spacing w:val="-54"/>
        </w:rPr>
        <w:t xml:space="preserve"> </w:t>
      </w:r>
      <w:r w:rsidRPr="00D82DD4">
        <w:rPr>
          <w:rFonts w:cs="Arial"/>
        </w:rPr>
        <w:t>been</w:t>
      </w:r>
      <w:r w:rsidRPr="00D82DD4">
        <w:rPr>
          <w:rFonts w:cs="Arial"/>
          <w:spacing w:val="-54"/>
        </w:rPr>
        <w:t xml:space="preserve"> </w:t>
      </w:r>
      <w:r w:rsidRPr="00D82DD4">
        <w:rPr>
          <w:rFonts w:cs="Arial"/>
          <w:w w:val="95"/>
        </w:rPr>
        <w:t>exhausted</w:t>
      </w:r>
      <w:r w:rsidRPr="00D82DD4">
        <w:rPr>
          <w:rFonts w:cs="Arial"/>
          <w:spacing w:val="-25"/>
          <w:w w:val="95"/>
        </w:rPr>
        <w:t xml:space="preserve"> </w:t>
      </w:r>
      <w:r w:rsidRPr="00D82DD4">
        <w:rPr>
          <w:rFonts w:cs="Arial"/>
        </w:rPr>
        <w:t>or</w:t>
      </w:r>
      <w:r w:rsidRPr="00D82DD4">
        <w:rPr>
          <w:rFonts w:cs="Arial"/>
          <w:spacing w:val="-22"/>
        </w:rPr>
        <w:t xml:space="preserve"> </w:t>
      </w:r>
      <w:r w:rsidRPr="00D82DD4">
        <w:rPr>
          <w:rFonts w:cs="Arial"/>
        </w:rPr>
        <w:t xml:space="preserve">have </w:t>
      </w:r>
      <w:r w:rsidRPr="00D82DD4">
        <w:rPr>
          <w:rFonts w:cs="Arial"/>
          <w:w w:val="93"/>
        </w:rPr>
        <w:t>lapsed,</w:t>
      </w:r>
      <w:r w:rsidRPr="00D82DD4">
        <w:rPr>
          <w:rFonts w:cs="Arial"/>
          <w:spacing w:val="-20"/>
          <w:w w:val="93"/>
        </w:rPr>
        <w:t xml:space="preserve"> </w:t>
      </w:r>
      <w:r w:rsidRPr="00D82DD4">
        <w:rPr>
          <w:rFonts w:cs="Arial"/>
        </w:rPr>
        <w:t>and</w:t>
      </w:r>
      <w:r w:rsidRPr="00D82DD4">
        <w:rPr>
          <w:rFonts w:cs="Arial"/>
          <w:spacing w:val="-39"/>
        </w:rPr>
        <w:t xml:space="preserve"> </w:t>
      </w:r>
      <w:r w:rsidRPr="00D82DD4">
        <w:rPr>
          <w:rFonts w:cs="Arial"/>
        </w:rPr>
        <w:t>that</w:t>
      </w:r>
      <w:r w:rsidRPr="00D82DD4">
        <w:rPr>
          <w:rFonts w:cs="Arial"/>
          <w:spacing w:val="-48"/>
        </w:rPr>
        <w:t xml:space="preserve"> </w:t>
      </w:r>
      <w:r w:rsidRPr="00D82DD4">
        <w:rPr>
          <w:rFonts w:cs="Arial"/>
        </w:rPr>
        <w:t>is</w:t>
      </w:r>
      <w:r w:rsidRPr="00D82DD4">
        <w:rPr>
          <w:rFonts w:cs="Arial"/>
          <w:spacing w:val="-43"/>
        </w:rPr>
        <w:t xml:space="preserve"> </w:t>
      </w:r>
      <w:r w:rsidRPr="00D82DD4">
        <w:rPr>
          <w:rFonts w:cs="Arial"/>
        </w:rPr>
        <w:t>not</w:t>
      </w:r>
      <w:r w:rsidRPr="00D82DD4">
        <w:rPr>
          <w:rFonts w:cs="Arial"/>
          <w:spacing w:val="-32"/>
        </w:rPr>
        <w:t xml:space="preserve"> </w:t>
      </w:r>
      <w:r w:rsidRPr="00D82DD4">
        <w:rPr>
          <w:rFonts w:cs="Arial"/>
          <w:w w:val="95"/>
        </w:rPr>
        <w:t>being</w:t>
      </w:r>
      <w:r w:rsidRPr="00D82DD4">
        <w:rPr>
          <w:rFonts w:cs="Arial"/>
          <w:spacing w:val="-23"/>
          <w:w w:val="95"/>
        </w:rPr>
        <w:t xml:space="preserve"> </w:t>
      </w:r>
      <w:r w:rsidRPr="00D82DD4">
        <w:rPr>
          <w:rFonts w:cs="Arial"/>
        </w:rPr>
        <w:t>paid</w:t>
      </w:r>
      <w:r w:rsidRPr="00D82DD4">
        <w:rPr>
          <w:rFonts w:cs="Arial"/>
          <w:spacing w:val="-53"/>
        </w:rPr>
        <w:t xml:space="preserve"> </w:t>
      </w:r>
      <w:r w:rsidRPr="00D82DD4">
        <w:rPr>
          <w:rFonts w:cs="Arial"/>
        </w:rPr>
        <w:t>in</w:t>
      </w:r>
      <w:r w:rsidRPr="00D82DD4">
        <w:rPr>
          <w:rFonts w:cs="Arial"/>
          <w:spacing w:val="-46"/>
        </w:rPr>
        <w:t xml:space="preserve"> </w:t>
      </w:r>
      <w:r w:rsidRPr="00D82DD4">
        <w:rPr>
          <w:rFonts w:cs="Arial"/>
        </w:rPr>
        <w:t>a</w:t>
      </w:r>
      <w:r w:rsidRPr="00D82DD4">
        <w:rPr>
          <w:rFonts w:cs="Arial"/>
          <w:spacing w:val="-13"/>
        </w:rPr>
        <w:t xml:space="preserve"> </w:t>
      </w:r>
      <w:r w:rsidRPr="00D82DD4">
        <w:rPr>
          <w:rFonts w:cs="Arial"/>
          <w:w w:val="95"/>
        </w:rPr>
        <w:t>timely</w:t>
      </w:r>
      <w:r w:rsidRPr="00D82DD4">
        <w:rPr>
          <w:rFonts w:cs="Arial"/>
          <w:spacing w:val="-21"/>
          <w:w w:val="95"/>
        </w:rPr>
        <w:t xml:space="preserve"> </w:t>
      </w:r>
      <w:r w:rsidRPr="00D82DD4">
        <w:rPr>
          <w:rFonts w:cs="Arial"/>
          <w:w w:val="95"/>
        </w:rPr>
        <w:t>manner</w:t>
      </w:r>
      <w:r w:rsidRPr="00D82DD4">
        <w:rPr>
          <w:rFonts w:cs="Arial"/>
          <w:spacing w:val="-12"/>
          <w:w w:val="95"/>
        </w:rPr>
        <w:t xml:space="preserve"> </w:t>
      </w:r>
      <w:r w:rsidRPr="00D82DD4">
        <w:rPr>
          <w:rFonts w:cs="Arial"/>
          <w:w w:val="95"/>
        </w:rPr>
        <w:t>pursuant</w:t>
      </w:r>
      <w:r w:rsidRPr="00D82DD4">
        <w:rPr>
          <w:rFonts w:cs="Arial"/>
          <w:spacing w:val="-18"/>
          <w:w w:val="95"/>
        </w:rPr>
        <w:t xml:space="preserve"> </w:t>
      </w:r>
      <w:r w:rsidRPr="00D82DD4">
        <w:rPr>
          <w:rFonts w:cs="Arial"/>
        </w:rPr>
        <w:t>to an</w:t>
      </w:r>
      <w:r w:rsidRPr="00D82DD4">
        <w:rPr>
          <w:rFonts w:cs="Arial"/>
          <w:spacing w:val="-37"/>
        </w:rPr>
        <w:t xml:space="preserve"> </w:t>
      </w:r>
      <w:r w:rsidRPr="00D82DD4">
        <w:rPr>
          <w:rFonts w:cs="Arial"/>
          <w:w w:val="94"/>
        </w:rPr>
        <w:t>agreement</w:t>
      </w:r>
      <w:r w:rsidRPr="00D82DD4">
        <w:rPr>
          <w:rFonts w:cs="Arial"/>
          <w:spacing w:val="-22"/>
          <w:w w:val="94"/>
        </w:rPr>
        <w:t xml:space="preserve"> </w:t>
      </w:r>
      <w:r w:rsidRPr="00D82DD4">
        <w:rPr>
          <w:rFonts w:cs="Arial"/>
        </w:rPr>
        <w:t>with</w:t>
      </w:r>
      <w:r w:rsidRPr="00D82DD4">
        <w:rPr>
          <w:rFonts w:cs="Arial"/>
          <w:spacing w:val="-47"/>
        </w:rPr>
        <w:t xml:space="preserve"> </w:t>
      </w:r>
      <w:r w:rsidRPr="00D82DD4">
        <w:rPr>
          <w:rFonts w:cs="Arial"/>
        </w:rPr>
        <w:t>the</w:t>
      </w:r>
      <w:r w:rsidRPr="00D82DD4">
        <w:rPr>
          <w:rFonts w:cs="Arial"/>
          <w:spacing w:val="-48"/>
        </w:rPr>
        <w:t xml:space="preserve"> </w:t>
      </w:r>
      <w:r w:rsidRPr="00D82DD4">
        <w:rPr>
          <w:rFonts w:cs="Arial"/>
          <w:w w:val="94"/>
        </w:rPr>
        <w:t>authority</w:t>
      </w:r>
      <w:r w:rsidRPr="00D82DD4">
        <w:rPr>
          <w:rFonts w:cs="Arial"/>
          <w:spacing w:val="-11"/>
          <w:w w:val="94"/>
        </w:rPr>
        <w:t xml:space="preserve"> </w:t>
      </w:r>
      <w:r w:rsidRPr="00D82DD4">
        <w:rPr>
          <w:rFonts w:cs="Arial"/>
          <w:w w:val="94"/>
        </w:rPr>
        <w:t>responsible</w:t>
      </w:r>
      <w:r w:rsidRPr="00D82DD4">
        <w:rPr>
          <w:rFonts w:cs="Arial"/>
          <w:spacing w:val="-20"/>
          <w:w w:val="94"/>
        </w:rPr>
        <w:t xml:space="preserve"> </w:t>
      </w:r>
      <w:r w:rsidRPr="00D82DD4">
        <w:rPr>
          <w:rFonts w:cs="Arial"/>
        </w:rPr>
        <w:t>for</w:t>
      </w:r>
      <w:r w:rsidRPr="00D82DD4">
        <w:rPr>
          <w:rFonts w:cs="Arial"/>
          <w:spacing w:val="-48"/>
        </w:rPr>
        <w:t xml:space="preserve"> </w:t>
      </w:r>
      <w:r w:rsidRPr="00D82DD4">
        <w:rPr>
          <w:rFonts w:cs="Arial"/>
          <w:w w:val="95"/>
        </w:rPr>
        <w:t>collecting</w:t>
      </w:r>
      <w:r w:rsidRPr="00D82DD4">
        <w:rPr>
          <w:rFonts w:cs="Arial"/>
          <w:spacing w:val="-18"/>
          <w:w w:val="95"/>
        </w:rPr>
        <w:t xml:space="preserve"> </w:t>
      </w:r>
      <w:r w:rsidRPr="00D82DD4">
        <w:rPr>
          <w:rFonts w:cs="Arial"/>
        </w:rPr>
        <w:t>the</w:t>
      </w:r>
      <w:r w:rsidRPr="00D82DD4">
        <w:rPr>
          <w:rFonts w:cs="Arial"/>
          <w:spacing w:val="-41"/>
        </w:rPr>
        <w:t xml:space="preserve"> </w:t>
      </w:r>
      <w:r w:rsidRPr="00D82DD4">
        <w:rPr>
          <w:rFonts w:cs="Arial"/>
        </w:rPr>
        <w:t>tax liability,</w:t>
      </w:r>
    </w:p>
    <w:p w:rsidR="002F6854" w:rsidRPr="00D82DD4" w:rsidRDefault="002F6854" w:rsidP="002F6854">
      <w:pPr>
        <w:widowControl w:val="0"/>
        <w:autoSpaceDE w:val="0"/>
        <w:autoSpaceDN w:val="0"/>
        <w:adjustRightInd w:val="0"/>
        <w:spacing w:line="240" w:lineRule="exact"/>
        <w:rPr>
          <w:rFonts w:cs="Arial"/>
        </w:rPr>
      </w:pPr>
    </w:p>
    <w:p w:rsidR="002F6854" w:rsidRPr="00D82DD4" w:rsidRDefault="002F6854" w:rsidP="002F6854">
      <w:pPr>
        <w:widowControl w:val="0"/>
        <w:autoSpaceDE w:val="0"/>
        <w:autoSpaceDN w:val="0"/>
        <w:adjustRightInd w:val="0"/>
        <w:spacing w:line="274" w:lineRule="exact"/>
        <w:ind w:left="122" w:right="51" w:firstLine="862"/>
        <w:rPr>
          <w:rFonts w:cs="Arial"/>
        </w:rPr>
      </w:pPr>
      <w:r w:rsidRPr="00D82DD4">
        <w:rPr>
          <w:rFonts w:cs="Arial"/>
        </w:rPr>
        <w:t>(2)</w:t>
      </w:r>
      <w:r w:rsidRPr="00D82DD4">
        <w:rPr>
          <w:rFonts w:cs="Arial"/>
          <w:spacing w:val="54"/>
        </w:rPr>
        <w:t xml:space="preserve"> </w:t>
      </w:r>
      <w:r w:rsidRPr="00D82DD4">
        <w:rPr>
          <w:rFonts w:cs="Arial"/>
        </w:rPr>
        <w:t>It</w:t>
      </w:r>
      <w:r w:rsidRPr="00D82DD4">
        <w:rPr>
          <w:rFonts w:cs="Arial"/>
          <w:spacing w:val="-24"/>
        </w:rPr>
        <w:t xml:space="preserve"> </w:t>
      </w:r>
      <w:r w:rsidRPr="00D82DD4">
        <w:rPr>
          <w:rFonts w:cs="Arial"/>
        </w:rPr>
        <w:t>is</w:t>
      </w:r>
      <w:r w:rsidRPr="00D82DD4">
        <w:rPr>
          <w:rFonts w:cs="Arial"/>
          <w:spacing w:val="22"/>
        </w:rPr>
        <w:t xml:space="preserve"> </w:t>
      </w:r>
      <w:r w:rsidRPr="00D82DD4">
        <w:rPr>
          <w:rFonts w:cs="Arial"/>
        </w:rPr>
        <w:t xml:space="preserve">[ </w:t>
      </w:r>
      <w:r w:rsidRPr="00D82DD4">
        <w:rPr>
          <w:rFonts w:cs="Arial"/>
          <w:spacing w:val="-39"/>
        </w:rPr>
        <w:t xml:space="preserve"> </w:t>
      </w:r>
      <w:r w:rsidRPr="00D82DD4">
        <w:rPr>
          <w:rFonts w:cs="Arial"/>
          <w:w w:val="129"/>
        </w:rPr>
        <w:t>]</w:t>
      </w:r>
      <w:r w:rsidRPr="00D82DD4">
        <w:rPr>
          <w:rFonts w:cs="Arial"/>
          <w:spacing w:val="-94"/>
        </w:rPr>
        <w:t xml:space="preserve"> </w:t>
      </w:r>
      <w:r w:rsidRPr="00D82DD4">
        <w:rPr>
          <w:rFonts w:cs="Arial"/>
        </w:rPr>
        <w:t>is</w:t>
      </w:r>
      <w:r w:rsidRPr="00D82DD4">
        <w:rPr>
          <w:rFonts w:cs="Arial"/>
          <w:spacing w:val="-43"/>
        </w:rPr>
        <w:t xml:space="preserve"> </w:t>
      </w:r>
      <w:r w:rsidRPr="00D82DD4">
        <w:rPr>
          <w:rFonts w:cs="Arial"/>
        </w:rPr>
        <w:t>not</w:t>
      </w:r>
      <w:r w:rsidRPr="00D82DD4">
        <w:rPr>
          <w:rFonts w:cs="Arial"/>
          <w:spacing w:val="24"/>
        </w:rPr>
        <w:t xml:space="preserve"> </w:t>
      </w:r>
      <w:r w:rsidRPr="00D82DD4">
        <w:rPr>
          <w:rFonts w:cs="Arial"/>
        </w:rPr>
        <w:t xml:space="preserve">[ </w:t>
      </w:r>
      <w:r w:rsidRPr="00D82DD4">
        <w:rPr>
          <w:rFonts w:cs="Arial"/>
          <w:spacing w:val="-39"/>
        </w:rPr>
        <w:t xml:space="preserve"> </w:t>
      </w:r>
      <w:r w:rsidRPr="00D82DD4">
        <w:rPr>
          <w:rFonts w:cs="Arial"/>
          <w:w w:val="120"/>
        </w:rPr>
        <w:t>]</w:t>
      </w:r>
      <w:r w:rsidRPr="00D82DD4">
        <w:rPr>
          <w:rFonts w:cs="Arial"/>
          <w:spacing w:val="-99"/>
        </w:rPr>
        <w:t xml:space="preserve"> </w:t>
      </w:r>
      <w:r w:rsidRPr="00D82DD4">
        <w:rPr>
          <w:rFonts w:cs="Arial"/>
        </w:rPr>
        <w:t>a</w:t>
      </w:r>
      <w:r w:rsidRPr="00D82DD4">
        <w:rPr>
          <w:rFonts w:cs="Arial"/>
          <w:spacing w:val="-16"/>
        </w:rPr>
        <w:t xml:space="preserve"> </w:t>
      </w:r>
      <w:r w:rsidRPr="00D82DD4">
        <w:rPr>
          <w:rFonts w:cs="Arial"/>
          <w:w w:val="95"/>
        </w:rPr>
        <w:t>corporation</w:t>
      </w:r>
      <w:r w:rsidRPr="00D82DD4">
        <w:rPr>
          <w:rFonts w:cs="Arial"/>
          <w:spacing w:val="-33"/>
          <w:w w:val="95"/>
        </w:rPr>
        <w:t xml:space="preserve"> </w:t>
      </w:r>
      <w:r w:rsidRPr="00D82DD4">
        <w:rPr>
          <w:rFonts w:cs="Arial"/>
        </w:rPr>
        <w:t>that</w:t>
      </w:r>
      <w:r w:rsidRPr="00D82DD4">
        <w:rPr>
          <w:rFonts w:cs="Arial"/>
          <w:spacing w:val="-48"/>
        </w:rPr>
        <w:t xml:space="preserve"> </w:t>
      </w:r>
      <w:r w:rsidRPr="00D82DD4">
        <w:rPr>
          <w:rFonts w:cs="Arial"/>
        </w:rPr>
        <w:t>was</w:t>
      </w:r>
      <w:r w:rsidRPr="00D82DD4">
        <w:rPr>
          <w:rFonts w:cs="Arial"/>
          <w:spacing w:val="-49"/>
        </w:rPr>
        <w:t xml:space="preserve"> </w:t>
      </w:r>
      <w:r w:rsidRPr="00D82DD4">
        <w:rPr>
          <w:rFonts w:cs="Arial"/>
          <w:w w:val="95"/>
        </w:rPr>
        <w:t>convicted</w:t>
      </w:r>
      <w:r w:rsidRPr="00D82DD4">
        <w:rPr>
          <w:rFonts w:cs="Arial"/>
          <w:spacing w:val="-25"/>
          <w:w w:val="95"/>
        </w:rPr>
        <w:t xml:space="preserve"> </w:t>
      </w:r>
      <w:r w:rsidRPr="00D82DD4">
        <w:rPr>
          <w:rFonts w:cs="Arial"/>
        </w:rPr>
        <w:t>of a</w:t>
      </w:r>
      <w:r w:rsidRPr="00D82DD4">
        <w:rPr>
          <w:rFonts w:cs="Arial"/>
          <w:spacing w:val="-22"/>
        </w:rPr>
        <w:t xml:space="preserve"> </w:t>
      </w:r>
      <w:r w:rsidRPr="00D82DD4">
        <w:rPr>
          <w:rFonts w:cs="Arial"/>
          <w:w w:val="95"/>
        </w:rPr>
        <w:t>felony</w:t>
      </w:r>
      <w:r w:rsidRPr="00D82DD4">
        <w:rPr>
          <w:rFonts w:cs="Arial"/>
          <w:spacing w:val="-26"/>
          <w:w w:val="95"/>
        </w:rPr>
        <w:t xml:space="preserve"> </w:t>
      </w:r>
      <w:r w:rsidRPr="00D82DD4">
        <w:rPr>
          <w:rFonts w:cs="Arial"/>
          <w:w w:val="95"/>
        </w:rPr>
        <w:t>criminal</w:t>
      </w:r>
      <w:r w:rsidRPr="00D82DD4">
        <w:rPr>
          <w:rFonts w:cs="Arial"/>
          <w:spacing w:val="-18"/>
          <w:w w:val="95"/>
        </w:rPr>
        <w:t xml:space="preserve"> </w:t>
      </w:r>
      <w:r w:rsidRPr="00D82DD4">
        <w:rPr>
          <w:rFonts w:cs="Arial"/>
          <w:w w:val="95"/>
        </w:rPr>
        <w:t>violation</w:t>
      </w:r>
      <w:r w:rsidRPr="00D82DD4">
        <w:rPr>
          <w:rFonts w:cs="Arial"/>
          <w:spacing w:val="-36"/>
          <w:w w:val="95"/>
        </w:rPr>
        <w:t xml:space="preserve"> </w:t>
      </w:r>
      <w:r w:rsidRPr="00D82DD4">
        <w:rPr>
          <w:rFonts w:cs="Arial"/>
          <w:w w:val="95"/>
        </w:rPr>
        <w:t>under</w:t>
      </w:r>
      <w:r w:rsidRPr="00D82DD4">
        <w:rPr>
          <w:rFonts w:cs="Arial"/>
          <w:spacing w:val="-30"/>
          <w:w w:val="95"/>
        </w:rPr>
        <w:t xml:space="preserve"> </w:t>
      </w:r>
      <w:r w:rsidRPr="00D82DD4">
        <w:rPr>
          <w:rFonts w:cs="Arial"/>
        </w:rPr>
        <w:t>a</w:t>
      </w:r>
      <w:r w:rsidRPr="00D82DD4">
        <w:rPr>
          <w:rFonts w:cs="Arial"/>
          <w:spacing w:val="-15"/>
        </w:rPr>
        <w:t xml:space="preserve"> </w:t>
      </w:r>
      <w:r w:rsidRPr="00D82DD4">
        <w:rPr>
          <w:rFonts w:cs="Arial"/>
          <w:w w:val="94"/>
        </w:rPr>
        <w:t>Federal</w:t>
      </w:r>
      <w:r w:rsidRPr="00D82DD4">
        <w:rPr>
          <w:rFonts w:cs="Arial"/>
          <w:spacing w:val="-21"/>
          <w:w w:val="94"/>
        </w:rPr>
        <w:t xml:space="preserve"> </w:t>
      </w:r>
      <w:r w:rsidRPr="00D82DD4">
        <w:rPr>
          <w:rFonts w:cs="Arial"/>
        </w:rPr>
        <w:t>law</w:t>
      </w:r>
      <w:r w:rsidRPr="00D82DD4">
        <w:rPr>
          <w:rFonts w:cs="Arial"/>
          <w:spacing w:val="-37"/>
        </w:rPr>
        <w:t xml:space="preserve"> </w:t>
      </w:r>
      <w:r w:rsidRPr="00D82DD4">
        <w:rPr>
          <w:rFonts w:cs="Arial"/>
          <w:w w:val="97"/>
        </w:rPr>
        <w:t>within</w:t>
      </w:r>
      <w:r w:rsidRPr="00D82DD4">
        <w:rPr>
          <w:rFonts w:cs="Arial"/>
          <w:spacing w:val="-31"/>
          <w:w w:val="97"/>
        </w:rPr>
        <w:t xml:space="preserve"> </w:t>
      </w:r>
      <w:r w:rsidRPr="00D82DD4">
        <w:rPr>
          <w:rFonts w:cs="Arial"/>
        </w:rPr>
        <w:t>the</w:t>
      </w:r>
    </w:p>
    <w:p w:rsidR="002F6854" w:rsidRPr="00D82DD4" w:rsidRDefault="002F6854" w:rsidP="002F6854">
      <w:pPr>
        <w:widowControl w:val="0"/>
        <w:autoSpaceDE w:val="0"/>
        <w:autoSpaceDN w:val="0"/>
        <w:adjustRightInd w:val="0"/>
        <w:spacing w:before="6" w:line="274" w:lineRule="exact"/>
        <w:ind w:left="114" w:right="-20"/>
        <w:rPr>
          <w:rFonts w:cs="Arial"/>
        </w:rPr>
      </w:pPr>
      <w:r w:rsidRPr="00D82DD4">
        <w:rPr>
          <w:rFonts w:cs="Arial"/>
          <w:w w:val="94"/>
          <w:position w:val="1"/>
        </w:rPr>
        <w:t>preceding</w:t>
      </w:r>
      <w:r w:rsidRPr="00D82DD4">
        <w:rPr>
          <w:rFonts w:cs="Arial"/>
          <w:spacing w:val="-21"/>
          <w:w w:val="94"/>
          <w:position w:val="1"/>
        </w:rPr>
        <w:t xml:space="preserve"> </w:t>
      </w:r>
      <w:r w:rsidRPr="00D82DD4">
        <w:rPr>
          <w:rFonts w:cs="Arial"/>
          <w:position w:val="1"/>
        </w:rPr>
        <w:t>24</w:t>
      </w:r>
      <w:r w:rsidRPr="00D82DD4">
        <w:rPr>
          <w:rFonts w:cs="Arial"/>
          <w:spacing w:val="-3"/>
          <w:position w:val="1"/>
        </w:rPr>
        <w:t xml:space="preserve"> </w:t>
      </w:r>
      <w:r w:rsidRPr="00D82DD4">
        <w:rPr>
          <w:rFonts w:cs="Arial"/>
          <w:position w:val="1"/>
        </w:rPr>
        <w:t>months.</w:t>
      </w:r>
    </w:p>
    <w:p w:rsidR="002F6854" w:rsidRPr="00D82DD4" w:rsidRDefault="002F6854" w:rsidP="002F6854">
      <w:pPr>
        <w:widowControl w:val="0"/>
        <w:autoSpaceDE w:val="0"/>
        <w:autoSpaceDN w:val="0"/>
        <w:adjustRightInd w:val="0"/>
        <w:spacing w:before="13" w:line="220" w:lineRule="exact"/>
        <w:rPr>
          <w:rFonts w:cs="Arial"/>
        </w:rPr>
      </w:pPr>
    </w:p>
    <w:p w:rsidR="002F6854" w:rsidRPr="00D82DD4" w:rsidRDefault="002F6854" w:rsidP="002F6854">
      <w:pPr>
        <w:widowControl w:val="0"/>
        <w:autoSpaceDE w:val="0"/>
        <w:autoSpaceDN w:val="0"/>
        <w:adjustRightInd w:val="0"/>
        <w:spacing w:before="35"/>
        <w:ind w:left="3799" w:right="-81"/>
        <w:rPr>
          <w:rFonts w:cs="Arial"/>
        </w:rPr>
      </w:pPr>
      <w:r w:rsidRPr="00D82DD4">
        <w:rPr>
          <w:rFonts w:cs="Arial"/>
        </w:rPr>
        <w:t>(End</w:t>
      </w:r>
      <w:r w:rsidRPr="00D82DD4">
        <w:rPr>
          <w:rFonts w:cs="Arial"/>
          <w:spacing w:val="-57"/>
        </w:rPr>
        <w:t xml:space="preserve"> </w:t>
      </w:r>
      <w:r w:rsidRPr="00D82DD4">
        <w:rPr>
          <w:rFonts w:cs="Arial"/>
        </w:rPr>
        <w:t>of</w:t>
      </w:r>
      <w:r w:rsidRPr="00D82DD4">
        <w:rPr>
          <w:rFonts w:cs="Arial"/>
          <w:spacing w:val="-29"/>
        </w:rPr>
        <w:t xml:space="preserve"> </w:t>
      </w:r>
      <w:r w:rsidRPr="00D82DD4">
        <w:rPr>
          <w:rFonts w:cs="Arial"/>
          <w:w w:val="94"/>
        </w:rPr>
        <w:t>provision)</w:t>
      </w:r>
    </w:p>
    <w:p w:rsidR="002F6854" w:rsidRPr="00D82DD4" w:rsidRDefault="002F6854" w:rsidP="002F6854">
      <w:pPr>
        <w:jc w:val="center"/>
        <w:rPr>
          <w:rFonts w:cs="Arial"/>
        </w:rPr>
      </w:pPr>
    </w:p>
    <w:sectPr w:rsidR="002F6854" w:rsidRPr="00D82DD4" w:rsidSect="00217F90">
      <w:footerReference w:type="default" r:id="rId25"/>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7077" w:rsidRDefault="00AC7077" w:rsidP="00A426BD">
      <w:r>
        <w:separator/>
      </w:r>
    </w:p>
  </w:endnote>
  <w:endnote w:type="continuationSeparator" w:id="0">
    <w:p w:rsidR="00AC7077" w:rsidRDefault="00AC7077" w:rsidP="00A42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ourierNew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077" w:rsidRDefault="00AC7077" w:rsidP="00024F3F">
    <w:pPr>
      <w:pStyle w:val="Footer"/>
      <w:jc w:val="center"/>
    </w:pPr>
    <w:r>
      <w:rPr>
        <w:rStyle w:val="PageNumber"/>
      </w:rPr>
      <w:fldChar w:fldCharType="begin"/>
    </w:r>
    <w:r>
      <w:rPr>
        <w:rStyle w:val="PageNumber"/>
      </w:rPr>
      <w:instrText xml:space="preserve"> PAGE </w:instrText>
    </w:r>
    <w:r>
      <w:rPr>
        <w:rStyle w:val="PageNumber"/>
      </w:rPr>
      <w:fldChar w:fldCharType="separate"/>
    </w:r>
    <w:r w:rsidR="00D44346">
      <w:rPr>
        <w:rStyle w:val="PageNumber"/>
        <w:noProof/>
      </w:rPr>
      <w:t>4</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7077" w:rsidRDefault="00AC7077" w:rsidP="00A426BD">
      <w:r>
        <w:separator/>
      </w:r>
    </w:p>
  </w:footnote>
  <w:footnote w:type="continuationSeparator" w:id="0">
    <w:p w:rsidR="00AC7077" w:rsidRDefault="00AC7077" w:rsidP="00A426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50F17"/>
    <w:multiLevelType w:val="hybridMultilevel"/>
    <w:tmpl w:val="D60AE4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7B24BA"/>
    <w:multiLevelType w:val="hybridMultilevel"/>
    <w:tmpl w:val="584CED28"/>
    <w:lvl w:ilvl="0" w:tplc="04090005">
      <w:start w:val="1"/>
      <w:numFmt w:val="bullet"/>
      <w:lvlText w:val=""/>
      <w:lvlJc w:val="left"/>
      <w:pPr>
        <w:tabs>
          <w:tab w:val="num" w:pos="2760"/>
        </w:tabs>
        <w:ind w:left="2760" w:hanging="360"/>
      </w:pPr>
      <w:rPr>
        <w:rFonts w:ascii="Wingdings" w:hAnsi="Wingdings" w:hint="default"/>
      </w:rPr>
    </w:lvl>
    <w:lvl w:ilvl="1" w:tplc="04090003" w:tentative="1">
      <w:start w:val="1"/>
      <w:numFmt w:val="bullet"/>
      <w:lvlText w:val="o"/>
      <w:lvlJc w:val="left"/>
      <w:pPr>
        <w:tabs>
          <w:tab w:val="num" w:pos="3480"/>
        </w:tabs>
        <w:ind w:left="3480" w:hanging="360"/>
      </w:pPr>
      <w:rPr>
        <w:rFonts w:ascii="Courier New" w:hAnsi="Courier New" w:cs="Courier New" w:hint="default"/>
      </w:rPr>
    </w:lvl>
    <w:lvl w:ilvl="2" w:tplc="04090005" w:tentative="1">
      <w:start w:val="1"/>
      <w:numFmt w:val="bullet"/>
      <w:lvlText w:val=""/>
      <w:lvlJc w:val="left"/>
      <w:pPr>
        <w:tabs>
          <w:tab w:val="num" w:pos="4200"/>
        </w:tabs>
        <w:ind w:left="4200" w:hanging="360"/>
      </w:pPr>
      <w:rPr>
        <w:rFonts w:ascii="Wingdings" w:hAnsi="Wingdings" w:hint="default"/>
      </w:rPr>
    </w:lvl>
    <w:lvl w:ilvl="3" w:tplc="04090001" w:tentative="1">
      <w:start w:val="1"/>
      <w:numFmt w:val="bullet"/>
      <w:lvlText w:val=""/>
      <w:lvlJc w:val="left"/>
      <w:pPr>
        <w:tabs>
          <w:tab w:val="num" w:pos="4920"/>
        </w:tabs>
        <w:ind w:left="4920" w:hanging="360"/>
      </w:pPr>
      <w:rPr>
        <w:rFonts w:ascii="Symbol" w:hAnsi="Symbol" w:hint="default"/>
      </w:rPr>
    </w:lvl>
    <w:lvl w:ilvl="4" w:tplc="04090003" w:tentative="1">
      <w:start w:val="1"/>
      <w:numFmt w:val="bullet"/>
      <w:lvlText w:val="o"/>
      <w:lvlJc w:val="left"/>
      <w:pPr>
        <w:tabs>
          <w:tab w:val="num" w:pos="5640"/>
        </w:tabs>
        <w:ind w:left="5640" w:hanging="360"/>
      </w:pPr>
      <w:rPr>
        <w:rFonts w:ascii="Courier New" w:hAnsi="Courier New" w:cs="Courier New" w:hint="default"/>
      </w:rPr>
    </w:lvl>
    <w:lvl w:ilvl="5" w:tplc="04090005" w:tentative="1">
      <w:start w:val="1"/>
      <w:numFmt w:val="bullet"/>
      <w:lvlText w:val=""/>
      <w:lvlJc w:val="left"/>
      <w:pPr>
        <w:tabs>
          <w:tab w:val="num" w:pos="6360"/>
        </w:tabs>
        <w:ind w:left="6360" w:hanging="360"/>
      </w:pPr>
      <w:rPr>
        <w:rFonts w:ascii="Wingdings" w:hAnsi="Wingdings" w:hint="default"/>
      </w:rPr>
    </w:lvl>
    <w:lvl w:ilvl="6" w:tplc="04090001" w:tentative="1">
      <w:start w:val="1"/>
      <w:numFmt w:val="bullet"/>
      <w:lvlText w:val=""/>
      <w:lvlJc w:val="left"/>
      <w:pPr>
        <w:tabs>
          <w:tab w:val="num" w:pos="7080"/>
        </w:tabs>
        <w:ind w:left="7080" w:hanging="360"/>
      </w:pPr>
      <w:rPr>
        <w:rFonts w:ascii="Symbol" w:hAnsi="Symbol" w:hint="default"/>
      </w:rPr>
    </w:lvl>
    <w:lvl w:ilvl="7" w:tplc="04090003" w:tentative="1">
      <w:start w:val="1"/>
      <w:numFmt w:val="bullet"/>
      <w:lvlText w:val="o"/>
      <w:lvlJc w:val="left"/>
      <w:pPr>
        <w:tabs>
          <w:tab w:val="num" w:pos="7800"/>
        </w:tabs>
        <w:ind w:left="7800" w:hanging="360"/>
      </w:pPr>
      <w:rPr>
        <w:rFonts w:ascii="Courier New" w:hAnsi="Courier New" w:cs="Courier New" w:hint="default"/>
      </w:rPr>
    </w:lvl>
    <w:lvl w:ilvl="8" w:tplc="04090005" w:tentative="1">
      <w:start w:val="1"/>
      <w:numFmt w:val="bullet"/>
      <w:lvlText w:val=""/>
      <w:lvlJc w:val="left"/>
      <w:pPr>
        <w:tabs>
          <w:tab w:val="num" w:pos="8520"/>
        </w:tabs>
        <w:ind w:left="8520" w:hanging="360"/>
      </w:pPr>
      <w:rPr>
        <w:rFonts w:ascii="Wingdings" w:hAnsi="Wingdings" w:hint="default"/>
      </w:rPr>
    </w:lvl>
  </w:abstractNum>
  <w:abstractNum w:abstractNumId="2">
    <w:nsid w:val="04B7217F"/>
    <w:multiLevelType w:val="multilevel"/>
    <w:tmpl w:val="65A4E066"/>
    <w:lvl w:ilvl="0">
      <w:start w:val="1"/>
      <w:numFmt w:val="decimal"/>
      <w:lvlText w:val="%1.0"/>
      <w:lvlJc w:val="left"/>
      <w:pPr>
        <w:ind w:left="360" w:hanging="360"/>
      </w:pPr>
      <w:rPr>
        <w:rFonts w:hint="default"/>
        <w:b/>
        <w:u w:val="single"/>
      </w:rPr>
    </w:lvl>
    <w:lvl w:ilvl="1">
      <w:start w:val="1"/>
      <w:numFmt w:val="decimal"/>
      <w:lvlText w:val="%1.%2"/>
      <w:lvlJc w:val="left"/>
      <w:pPr>
        <w:ind w:left="1080" w:hanging="360"/>
      </w:pPr>
      <w:rPr>
        <w:rFonts w:hint="default"/>
        <w:b/>
        <w:u w:val="single"/>
      </w:rPr>
    </w:lvl>
    <w:lvl w:ilvl="2">
      <w:start w:val="1"/>
      <w:numFmt w:val="decimal"/>
      <w:lvlText w:val="%1.%2.%3"/>
      <w:lvlJc w:val="left"/>
      <w:pPr>
        <w:ind w:left="2160" w:hanging="720"/>
      </w:pPr>
      <w:rPr>
        <w:rFonts w:hint="default"/>
        <w:b/>
        <w:u w:val="single"/>
      </w:rPr>
    </w:lvl>
    <w:lvl w:ilvl="3">
      <w:start w:val="1"/>
      <w:numFmt w:val="decimal"/>
      <w:lvlText w:val="%1.%2.%3.%4"/>
      <w:lvlJc w:val="left"/>
      <w:pPr>
        <w:ind w:left="2880" w:hanging="720"/>
      </w:pPr>
      <w:rPr>
        <w:rFonts w:hint="default"/>
        <w:b/>
        <w:u w:val="single"/>
      </w:rPr>
    </w:lvl>
    <w:lvl w:ilvl="4">
      <w:start w:val="1"/>
      <w:numFmt w:val="decimal"/>
      <w:lvlText w:val="%1.%2.%3.%4.%5"/>
      <w:lvlJc w:val="left"/>
      <w:pPr>
        <w:ind w:left="3960" w:hanging="1080"/>
      </w:pPr>
      <w:rPr>
        <w:rFonts w:hint="default"/>
        <w:b/>
        <w:u w:val="single"/>
      </w:rPr>
    </w:lvl>
    <w:lvl w:ilvl="5">
      <w:start w:val="1"/>
      <w:numFmt w:val="decimal"/>
      <w:lvlText w:val="%1.%2.%3.%4.%5.%6"/>
      <w:lvlJc w:val="left"/>
      <w:pPr>
        <w:ind w:left="4680" w:hanging="1080"/>
      </w:pPr>
      <w:rPr>
        <w:rFonts w:hint="default"/>
        <w:b/>
        <w:u w:val="single"/>
      </w:rPr>
    </w:lvl>
    <w:lvl w:ilvl="6">
      <w:start w:val="1"/>
      <w:numFmt w:val="decimal"/>
      <w:lvlText w:val="%1.%2.%3.%4.%5.%6.%7"/>
      <w:lvlJc w:val="left"/>
      <w:pPr>
        <w:ind w:left="5760" w:hanging="1440"/>
      </w:pPr>
      <w:rPr>
        <w:rFonts w:hint="default"/>
        <w:b/>
        <w:u w:val="single"/>
      </w:rPr>
    </w:lvl>
    <w:lvl w:ilvl="7">
      <w:start w:val="1"/>
      <w:numFmt w:val="decimal"/>
      <w:lvlText w:val="%1.%2.%3.%4.%5.%6.%7.%8"/>
      <w:lvlJc w:val="left"/>
      <w:pPr>
        <w:ind w:left="6480" w:hanging="1440"/>
      </w:pPr>
      <w:rPr>
        <w:rFonts w:hint="default"/>
        <w:b/>
        <w:u w:val="single"/>
      </w:rPr>
    </w:lvl>
    <w:lvl w:ilvl="8">
      <w:start w:val="1"/>
      <w:numFmt w:val="decimal"/>
      <w:lvlText w:val="%1.%2.%3.%4.%5.%6.%7.%8.%9"/>
      <w:lvlJc w:val="left"/>
      <w:pPr>
        <w:ind w:left="7560" w:hanging="1800"/>
      </w:pPr>
      <w:rPr>
        <w:rFonts w:hint="default"/>
        <w:b/>
        <w:u w:val="single"/>
      </w:rPr>
    </w:lvl>
  </w:abstractNum>
  <w:abstractNum w:abstractNumId="3">
    <w:nsid w:val="058730C6"/>
    <w:multiLevelType w:val="multilevel"/>
    <w:tmpl w:val="57328DFC"/>
    <w:lvl w:ilvl="0">
      <w:start w:val="1"/>
      <w:numFmt w:val="decimal"/>
      <w:lvlText w:val="%1."/>
      <w:lvlJc w:val="left"/>
      <w:pPr>
        <w:ind w:left="360" w:hanging="360"/>
      </w:pPr>
      <w:rPr>
        <w:rFonts w:hint="default"/>
      </w:rPr>
    </w:lvl>
    <w:lvl w:ilvl="1">
      <w:start w:val="2"/>
      <w:numFmt w:val="upperLetter"/>
      <w:lvlText w:val="%2."/>
      <w:lvlJc w:val="left"/>
      <w:pPr>
        <w:ind w:left="720" w:hanging="360"/>
      </w:pPr>
      <w:rPr>
        <w:rFonts w:hint="default"/>
      </w:rPr>
    </w:lvl>
    <w:lvl w:ilvl="2">
      <w:start w:val="6"/>
      <w:numFmt w:val="decimal"/>
      <w:lvlText w:val="(%3)"/>
      <w:lvlJc w:val="left"/>
      <w:pPr>
        <w:ind w:left="1080" w:hanging="360"/>
      </w:pPr>
      <w:rPr>
        <w:rFonts w:hint="default"/>
      </w:rPr>
    </w:lvl>
    <w:lvl w:ilvl="3">
      <w:start w:val="3"/>
      <w:numFmt w:val="lowerLetter"/>
      <w:lvlText w:val="(%4)"/>
      <w:lvlJc w:val="left"/>
      <w:pPr>
        <w:ind w:left="1440" w:hanging="360"/>
      </w:pPr>
      <w:rPr>
        <w:rFonts w:hint="default"/>
      </w:rPr>
    </w:lvl>
    <w:lvl w:ilvl="4">
      <w:start w:val="4"/>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06E65BD7"/>
    <w:multiLevelType w:val="hybridMultilevel"/>
    <w:tmpl w:val="1AEC547A"/>
    <w:lvl w:ilvl="0" w:tplc="55A28DAC">
      <w:start w:val="1"/>
      <w:numFmt w:val="bullet"/>
      <w:lvlText w:val="•"/>
      <w:lvlJc w:val="left"/>
      <w:pPr>
        <w:tabs>
          <w:tab w:val="num" w:pos="720"/>
        </w:tabs>
        <w:ind w:left="720" w:hanging="360"/>
      </w:pPr>
      <w:rPr>
        <w:rFonts w:ascii="Times New Roman" w:hAnsi="Times New Roman" w:hint="default"/>
      </w:rPr>
    </w:lvl>
    <w:lvl w:ilvl="1" w:tplc="9C3E99E0" w:tentative="1">
      <w:start w:val="1"/>
      <w:numFmt w:val="bullet"/>
      <w:lvlText w:val="•"/>
      <w:lvlJc w:val="left"/>
      <w:pPr>
        <w:tabs>
          <w:tab w:val="num" w:pos="1440"/>
        </w:tabs>
        <w:ind w:left="1440" w:hanging="360"/>
      </w:pPr>
      <w:rPr>
        <w:rFonts w:ascii="Times New Roman" w:hAnsi="Times New Roman" w:hint="default"/>
      </w:rPr>
    </w:lvl>
    <w:lvl w:ilvl="2" w:tplc="924E56BA" w:tentative="1">
      <w:start w:val="1"/>
      <w:numFmt w:val="bullet"/>
      <w:lvlText w:val="•"/>
      <w:lvlJc w:val="left"/>
      <w:pPr>
        <w:tabs>
          <w:tab w:val="num" w:pos="2160"/>
        </w:tabs>
        <w:ind w:left="2160" w:hanging="360"/>
      </w:pPr>
      <w:rPr>
        <w:rFonts w:ascii="Times New Roman" w:hAnsi="Times New Roman" w:hint="default"/>
      </w:rPr>
    </w:lvl>
    <w:lvl w:ilvl="3" w:tplc="A672FCCA" w:tentative="1">
      <w:start w:val="1"/>
      <w:numFmt w:val="bullet"/>
      <w:lvlText w:val="•"/>
      <w:lvlJc w:val="left"/>
      <w:pPr>
        <w:tabs>
          <w:tab w:val="num" w:pos="2880"/>
        </w:tabs>
        <w:ind w:left="2880" w:hanging="360"/>
      </w:pPr>
      <w:rPr>
        <w:rFonts w:ascii="Times New Roman" w:hAnsi="Times New Roman" w:hint="default"/>
      </w:rPr>
    </w:lvl>
    <w:lvl w:ilvl="4" w:tplc="5AA87682" w:tentative="1">
      <w:start w:val="1"/>
      <w:numFmt w:val="bullet"/>
      <w:lvlText w:val="•"/>
      <w:lvlJc w:val="left"/>
      <w:pPr>
        <w:tabs>
          <w:tab w:val="num" w:pos="3600"/>
        </w:tabs>
        <w:ind w:left="3600" w:hanging="360"/>
      </w:pPr>
      <w:rPr>
        <w:rFonts w:ascii="Times New Roman" w:hAnsi="Times New Roman" w:hint="default"/>
      </w:rPr>
    </w:lvl>
    <w:lvl w:ilvl="5" w:tplc="D0A0008A" w:tentative="1">
      <w:start w:val="1"/>
      <w:numFmt w:val="bullet"/>
      <w:lvlText w:val="•"/>
      <w:lvlJc w:val="left"/>
      <w:pPr>
        <w:tabs>
          <w:tab w:val="num" w:pos="4320"/>
        </w:tabs>
        <w:ind w:left="4320" w:hanging="360"/>
      </w:pPr>
      <w:rPr>
        <w:rFonts w:ascii="Times New Roman" w:hAnsi="Times New Roman" w:hint="default"/>
      </w:rPr>
    </w:lvl>
    <w:lvl w:ilvl="6" w:tplc="04A0DD0C" w:tentative="1">
      <w:start w:val="1"/>
      <w:numFmt w:val="bullet"/>
      <w:lvlText w:val="•"/>
      <w:lvlJc w:val="left"/>
      <w:pPr>
        <w:tabs>
          <w:tab w:val="num" w:pos="5040"/>
        </w:tabs>
        <w:ind w:left="5040" w:hanging="360"/>
      </w:pPr>
      <w:rPr>
        <w:rFonts w:ascii="Times New Roman" w:hAnsi="Times New Roman" w:hint="default"/>
      </w:rPr>
    </w:lvl>
    <w:lvl w:ilvl="7" w:tplc="AA0C2E1E" w:tentative="1">
      <w:start w:val="1"/>
      <w:numFmt w:val="bullet"/>
      <w:lvlText w:val="•"/>
      <w:lvlJc w:val="left"/>
      <w:pPr>
        <w:tabs>
          <w:tab w:val="num" w:pos="5760"/>
        </w:tabs>
        <w:ind w:left="5760" w:hanging="360"/>
      </w:pPr>
      <w:rPr>
        <w:rFonts w:ascii="Times New Roman" w:hAnsi="Times New Roman" w:hint="default"/>
      </w:rPr>
    </w:lvl>
    <w:lvl w:ilvl="8" w:tplc="A7587C10" w:tentative="1">
      <w:start w:val="1"/>
      <w:numFmt w:val="bullet"/>
      <w:lvlText w:val="•"/>
      <w:lvlJc w:val="left"/>
      <w:pPr>
        <w:tabs>
          <w:tab w:val="num" w:pos="6480"/>
        </w:tabs>
        <w:ind w:left="6480" w:hanging="360"/>
      </w:pPr>
      <w:rPr>
        <w:rFonts w:ascii="Times New Roman" w:hAnsi="Times New Roman" w:hint="default"/>
      </w:rPr>
    </w:lvl>
  </w:abstractNum>
  <w:abstractNum w:abstractNumId="5">
    <w:nsid w:val="08345E83"/>
    <w:multiLevelType w:val="multilevel"/>
    <w:tmpl w:val="C4EC3112"/>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0E3F2A1A"/>
    <w:multiLevelType w:val="hybridMultilevel"/>
    <w:tmpl w:val="BA5E48CC"/>
    <w:lvl w:ilvl="0" w:tplc="04660DEE">
      <w:start w:val="6"/>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E7000F6"/>
    <w:multiLevelType w:val="multilevel"/>
    <w:tmpl w:val="BBDA2A16"/>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b w:val="0"/>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10C76215"/>
    <w:multiLevelType w:val="multilevel"/>
    <w:tmpl w:val="1F48734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2"/>
      <w:numFmt w:val="decimal"/>
      <w:lvlText w:val="(%3)"/>
      <w:lvlJc w:val="left"/>
      <w:pPr>
        <w:ind w:left="1080" w:hanging="360"/>
      </w:pPr>
      <w:rPr>
        <w:rFonts w:hint="default"/>
      </w:rPr>
    </w:lvl>
    <w:lvl w:ilvl="3">
      <w:start w:val="1"/>
      <w:numFmt w:val="lowerLetter"/>
      <w:lvlText w:val="(%4)"/>
      <w:lvlJc w:val="left"/>
      <w:pPr>
        <w:ind w:left="1440" w:hanging="360"/>
      </w:pPr>
      <w:rPr>
        <w:rFonts w:hint="default"/>
        <w:b w:val="0"/>
      </w:rPr>
    </w:lvl>
    <w:lvl w:ilvl="4">
      <w:start w:val="1"/>
      <w:numFmt w:val="lowerRoman"/>
      <w:lvlText w:val="%5."/>
      <w:lvlJc w:val="right"/>
      <w:pPr>
        <w:ind w:left="1800" w:hanging="360"/>
      </w:pPr>
      <w:rPr>
        <w:rFonts w:hint="default"/>
      </w:rPr>
    </w:lvl>
    <w:lvl w:ilvl="5">
      <w:start w:val="1"/>
      <w:numFmt w:val="lowerRoman"/>
      <w:lvlText w:val="%6."/>
      <w:lvlJc w:val="righ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right"/>
      <w:pPr>
        <w:ind w:left="2880" w:hanging="360"/>
      </w:pPr>
      <w:rPr>
        <w:rFonts w:hint="default"/>
      </w:rPr>
    </w:lvl>
    <w:lvl w:ilvl="8">
      <w:start w:val="1"/>
      <w:numFmt w:val="lowerRoman"/>
      <w:lvlText w:val="%9."/>
      <w:lvlJc w:val="left"/>
      <w:pPr>
        <w:ind w:left="3240" w:hanging="360"/>
      </w:pPr>
      <w:rPr>
        <w:rFonts w:hint="default"/>
      </w:rPr>
    </w:lvl>
  </w:abstractNum>
  <w:abstractNum w:abstractNumId="9">
    <w:nsid w:val="15B74BDA"/>
    <w:multiLevelType w:val="hybridMultilevel"/>
    <w:tmpl w:val="D60AE4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68E7DAE"/>
    <w:multiLevelType w:val="multilevel"/>
    <w:tmpl w:val="3630206A"/>
    <w:lvl w:ilvl="0">
      <w:start w:val="1"/>
      <w:numFmt w:val="decimal"/>
      <w:lvlText w:val="%1."/>
      <w:lvlJc w:val="left"/>
      <w:pPr>
        <w:ind w:left="360" w:hanging="360"/>
      </w:pPr>
      <w:rPr>
        <w:rFonts w:hint="default"/>
      </w:rPr>
    </w:lvl>
    <w:lvl w:ilvl="1">
      <w:start w:val="2"/>
      <w:numFmt w:val="upperLetter"/>
      <w:lvlText w:val="%2."/>
      <w:lvlJc w:val="left"/>
      <w:pPr>
        <w:ind w:left="720" w:hanging="360"/>
      </w:pPr>
      <w:rPr>
        <w:rFonts w:hint="default"/>
      </w:rPr>
    </w:lvl>
    <w:lvl w:ilvl="2">
      <w:start w:val="4"/>
      <w:numFmt w:val="decimal"/>
      <w:lvlText w:val="(%3)"/>
      <w:lvlJc w:val="left"/>
      <w:pPr>
        <w:ind w:left="1080" w:hanging="360"/>
      </w:pPr>
      <w:rPr>
        <w:rFonts w:hint="default"/>
        <w:b w:val="0"/>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16B00F60"/>
    <w:multiLevelType w:val="multilevel"/>
    <w:tmpl w:val="12BCFB50"/>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2"/>
      <w:numFmt w:val="decimal"/>
      <w:lvlText w:val="(%3)"/>
      <w:lvlJc w:val="left"/>
      <w:pPr>
        <w:ind w:left="1080" w:hanging="360"/>
      </w:pPr>
      <w:rPr>
        <w:rFonts w:hint="default"/>
        <w:b w:val="0"/>
      </w:rPr>
    </w:lvl>
    <w:lvl w:ilvl="3">
      <w:start w:val="2"/>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2">
    <w:nsid w:val="19F920AF"/>
    <w:multiLevelType w:val="hybridMultilevel"/>
    <w:tmpl w:val="D3F0226A"/>
    <w:lvl w:ilvl="0" w:tplc="ACC48290">
      <w:start w:val="1"/>
      <w:numFmt w:val="bullet"/>
      <w:lvlText w:val="•"/>
      <w:lvlJc w:val="left"/>
      <w:pPr>
        <w:tabs>
          <w:tab w:val="num" w:pos="720"/>
        </w:tabs>
        <w:ind w:left="720" w:hanging="360"/>
      </w:pPr>
      <w:rPr>
        <w:rFonts w:ascii="Times New Roman" w:hAnsi="Times New Roman" w:hint="default"/>
      </w:rPr>
    </w:lvl>
    <w:lvl w:ilvl="1" w:tplc="51941D6C">
      <w:start w:val="1"/>
      <w:numFmt w:val="bullet"/>
      <w:lvlText w:val="•"/>
      <w:lvlJc w:val="left"/>
      <w:pPr>
        <w:tabs>
          <w:tab w:val="num" w:pos="1440"/>
        </w:tabs>
        <w:ind w:left="1440" w:hanging="360"/>
      </w:pPr>
      <w:rPr>
        <w:rFonts w:ascii="Times New Roman" w:hAnsi="Times New Roman" w:hint="default"/>
      </w:rPr>
    </w:lvl>
    <w:lvl w:ilvl="2" w:tplc="005C3D38" w:tentative="1">
      <w:start w:val="1"/>
      <w:numFmt w:val="bullet"/>
      <w:lvlText w:val="•"/>
      <w:lvlJc w:val="left"/>
      <w:pPr>
        <w:tabs>
          <w:tab w:val="num" w:pos="2160"/>
        </w:tabs>
        <w:ind w:left="2160" w:hanging="360"/>
      </w:pPr>
      <w:rPr>
        <w:rFonts w:ascii="Times New Roman" w:hAnsi="Times New Roman" w:hint="default"/>
      </w:rPr>
    </w:lvl>
    <w:lvl w:ilvl="3" w:tplc="181EB1E4" w:tentative="1">
      <w:start w:val="1"/>
      <w:numFmt w:val="bullet"/>
      <w:lvlText w:val="•"/>
      <w:lvlJc w:val="left"/>
      <w:pPr>
        <w:tabs>
          <w:tab w:val="num" w:pos="2880"/>
        </w:tabs>
        <w:ind w:left="2880" w:hanging="360"/>
      </w:pPr>
      <w:rPr>
        <w:rFonts w:ascii="Times New Roman" w:hAnsi="Times New Roman" w:hint="default"/>
      </w:rPr>
    </w:lvl>
    <w:lvl w:ilvl="4" w:tplc="104805DC" w:tentative="1">
      <w:start w:val="1"/>
      <w:numFmt w:val="bullet"/>
      <w:lvlText w:val="•"/>
      <w:lvlJc w:val="left"/>
      <w:pPr>
        <w:tabs>
          <w:tab w:val="num" w:pos="3600"/>
        </w:tabs>
        <w:ind w:left="3600" w:hanging="360"/>
      </w:pPr>
      <w:rPr>
        <w:rFonts w:ascii="Times New Roman" w:hAnsi="Times New Roman" w:hint="default"/>
      </w:rPr>
    </w:lvl>
    <w:lvl w:ilvl="5" w:tplc="06DA2314" w:tentative="1">
      <w:start w:val="1"/>
      <w:numFmt w:val="bullet"/>
      <w:lvlText w:val="•"/>
      <w:lvlJc w:val="left"/>
      <w:pPr>
        <w:tabs>
          <w:tab w:val="num" w:pos="4320"/>
        </w:tabs>
        <w:ind w:left="4320" w:hanging="360"/>
      </w:pPr>
      <w:rPr>
        <w:rFonts w:ascii="Times New Roman" w:hAnsi="Times New Roman" w:hint="default"/>
      </w:rPr>
    </w:lvl>
    <w:lvl w:ilvl="6" w:tplc="23A4C2F6" w:tentative="1">
      <w:start w:val="1"/>
      <w:numFmt w:val="bullet"/>
      <w:lvlText w:val="•"/>
      <w:lvlJc w:val="left"/>
      <w:pPr>
        <w:tabs>
          <w:tab w:val="num" w:pos="5040"/>
        </w:tabs>
        <w:ind w:left="5040" w:hanging="360"/>
      </w:pPr>
      <w:rPr>
        <w:rFonts w:ascii="Times New Roman" w:hAnsi="Times New Roman" w:hint="default"/>
      </w:rPr>
    </w:lvl>
    <w:lvl w:ilvl="7" w:tplc="11764A7E" w:tentative="1">
      <w:start w:val="1"/>
      <w:numFmt w:val="bullet"/>
      <w:lvlText w:val="•"/>
      <w:lvlJc w:val="left"/>
      <w:pPr>
        <w:tabs>
          <w:tab w:val="num" w:pos="5760"/>
        </w:tabs>
        <w:ind w:left="5760" w:hanging="360"/>
      </w:pPr>
      <w:rPr>
        <w:rFonts w:ascii="Times New Roman" w:hAnsi="Times New Roman" w:hint="default"/>
      </w:rPr>
    </w:lvl>
    <w:lvl w:ilvl="8" w:tplc="43C2C5E8" w:tentative="1">
      <w:start w:val="1"/>
      <w:numFmt w:val="bullet"/>
      <w:lvlText w:val="•"/>
      <w:lvlJc w:val="left"/>
      <w:pPr>
        <w:tabs>
          <w:tab w:val="num" w:pos="6480"/>
        </w:tabs>
        <w:ind w:left="6480" w:hanging="360"/>
      </w:pPr>
      <w:rPr>
        <w:rFonts w:ascii="Times New Roman" w:hAnsi="Times New Roman" w:hint="default"/>
      </w:rPr>
    </w:lvl>
  </w:abstractNum>
  <w:abstractNum w:abstractNumId="13">
    <w:nsid w:val="222B7A96"/>
    <w:multiLevelType w:val="hybridMultilevel"/>
    <w:tmpl w:val="C2C6C844"/>
    <w:lvl w:ilvl="0" w:tplc="F05A74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76E636E"/>
    <w:multiLevelType w:val="multilevel"/>
    <w:tmpl w:val="6716457E"/>
    <w:lvl w:ilvl="0">
      <w:start w:val="1"/>
      <w:numFmt w:val="decimal"/>
      <w:lvlText w:val="%1."/>
      <w:lvlJc w:val="left"/>
      <w:pPr>
        <w:ind w:left="360" w:hanging="360"/>
      </w:pPr>
      <w:rPr>
        <w:rFonts w:hint="default"/>
      </w:rPr>
    </w:lvl>
    <w:lvl w:ilvl="1">
      <w:start w:val="2"/>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29D1797E"/>
    <w:multiLevelType w:val="hybridMultilevel"/>
    <w:tmpl w:val="6E2CE6D6"/>
    <w:lvl w:ilvl="0" w:tplc="45BA5624">
      <w:start w:val="1"/>
      <w:numFmt w:val="bullet"/>
      <w:lvlText w:val="•"/>
      <w:lvlJc w:val="left"/>
      <w:pPr>
        <w:tabs>
          <w:tab w:val="num" w:pos="720"/>
        </w:tabs>
        <w:ind w:left="720" w:hanging="360"/>
      </w:pPr>
      <w:rPr>
        <w:rFonts w:ascii="Times New Roman" w:hAnsi="Times New Roman" w:hint="default"/>
      </w:rPr>
    </w:lvl>
    <w:lvl w:ilvl="1" w:tplc="2160B026" w:tentative="1">
      <w:start w:val="1"/>
      <w:numFmt w:val="bullet"/>
      <w:lvlText w:val="•"/>
      <w:lvlJc w:val="left"/>
      <w:pPr>
        <w:tabs>
          <w:tab w:val="num" w:pos="1440"/>
        </w:tabs>
        <w:ind w:left="1440" w:hanging="360"/>
      </w:pPr>
      <w:rPr>
        <w:rFonts w:ascii="Times New Roman" w:hAnsi="Times New Roman" w:hint="default"/>
      </w:rPr>
    </w:lvl>
    <w:lvl w:ilvl="2" w:tplc="35FC6D72" w:tentative="1">
      <w:start w:val="1"/>
      <w:numFmt w:val="bullet"/>
      <w:lvlText w:val="•"/>
      <w:lvlJc w:val="left"/>
      <w:pPr>
        <w:tabs>
          <w:tab w:val="num" w:pos="2160"/>
        </w:tabs>
        <w:ind w:left="2160" w:hanging="360"/>
      </w:pPr>
      <w:rPr>
        <w:rFonts w:ascii="Times New Roman" w:hAnsi="Times New Roman" w:hint="default"/>
      </w:rPr>
    </w:lvl>
    <w:lvl w:ilvl="3" w:tplc="2A4ABEAC" w:tentative="1">
      <w:start w:val="1"/>
      <w:numFmt w:val="bullet"/>
      <w:lvlText w:val="•"/>
      <w:lvlJc w:val="left"/>
      <w:pPr>
        <w:tabs>
          <w:tab w:val="num" w:pos="2880"/>
        </w:tabs>
        <w:ind w:left="2880" w:hanging="360"/>
      </w:pPr>
      <w:rPr>
        <w:rFonts w:ascii="Times New Roman" w:hAnsi="Times New Roman" w:hint="default"/>
      </w:rPr>
    </w:lvl>
    <w:lvl w:ilvl="4" w:tplc="666224FC" w:tentative="1">
      <w:start w:val="1"/>
      <w:numFmt w:val="bullet"/>
      <w:lvlText w:val="•"/>
      <w:lvlJc w:val="left"/>
      <w:pPr>
        <w:tabs>
          <w:tab w:val="num" w:pos="3600"/>
        </w:tabs>
        <w:ind w:left="3600" w:hanging="360"/>
      </w:pPr>
      <w:rPr>
        <w:rFonts w:ascii="Times New Roman" w:hAnsi="Times New Roman" w:hint="default"/>
      </w:rPr>
    </w:lvl>
    <w:lvl w:ilvl="5" w:tplc="5B84491A" w:tentative="1">
      <w:start w:val="1"/>
      <w:numFmt w:val="bullet"/>
      <w:lvlText w:val="•"/>
      <w:lvlJc w:val="left"/>
      <w:pPr>
        <w:tabs>
          <w:tab w:val="num" w:pos="4320"/>
        </w:tabs>
        <w:ind w:left="4320" w:hanging="360"/>
      </w:pPr>
      <w:rPr>
        <w:rFonts w:ascii="Times New Roman" w:hAnsi="Times New Roman" w:hint="default"/>
      </w:rPr>
    </w:lvl>
    <w:lvl w:ilvl="6" w:tplc="BE985E5E" w:tentative="1">
      <w:start w:val="1"/>
      <w:numFmt w:val="bullet"/>
      <w:lvlText w:val="•"/>
      <w:lvlJc w:val="left"/>
      <w:pPr>
        <w:tabs>
          <w:tab w:val="num" w:pos="5040"/>
        </w:tabs>
        <w:ind w:left="5040" w:hanging="360"/>
      </w:pPr>
      <w:rPr>
        <w:rFonts w:ascii="Times New Roman" w:hAnsi="Times New Roman" w:hint="default"/>
      </w:rPr>
    </w:lvl>
    <w:lvl w:ilvl="7" w:tplc="D308915E" w:tentative="1">
      <w:start w:val="1"/>
      <w:numFmt w:val="bullet"/>
      <w:lvlText w:val="•"/>
      <w:lvlJc w:val="left"/>
      <w:pPr>
        <w:tabs>
          <w:tab w:val="num" w:pos="5760"/>
        </w:tabs>
        <w:ind w:left="5760" w:hanging="360"/>
      </w:pPr>
      <w:rPr>
        <w:rFonts w:ascii="Times New Roman" w:hAnsi="Times New Roman" w:hint="default"/>
      </w:rPr>
    </w:lvl>
    <w:lvl w:ilvl="8" w:tplc="2EC83B4E" w:tentative="1">
      <w:start w:val="1"/>
      <w:numFmt w:val="bullet"/>
      <w:lvlText w:val="•"/>
      <w:lvlJc w:val="left"/>
      <w:pPr>
        <w:tabs>
          <w:tab w:val="num" w:pos="6480"/>
        </w:tabs>
        <w:ind w:left="6480" w:hanging="360"/>
      </w:pPr>
      <w:rPr>
        <w:rFonts w:ascii="Times New Roman" w:hAnsi="Times New Roman" w:hint="default"/>
      </w:rPr>
    </w:lvl>
  </w:abstractNum>
  <w:abstractNum w:abstractNumId="16">
    <w:nsid w:val="2E646A90"/>
    <w:multiLevelType w:val="multilevel"/>
    <w:tmpl w:val="231A2904"/>
    <w:lvl w:ilvl="0">
      <w:start w:val="4"/>
      <w:numFmt w:val="upperRoman"/>
      <w:lvlText w:val="%1."/>
      <w:lvlJc w:val="left"/>
      <w:pPr>
        <w:tabs>
          <w:tab w:val="num" w:pos="720"/>
        </w:tabs>
        <w:ind w:left="432" w:hanging="432"/>
      </w:pPr>
      <w:rPr>
        <w:rFonts w:hint="default"/>
        <w:b w:val="0"/>
        <w:i w:val="0"/>
      </w:rPr>
    </w:lvl>
    <w:lvl w:ilvl="1">
      <w:start w:val="2"/>
      <w:numFmt w:val="decimal"/>
      <w:lvlText w:val="%2."/>
      <w:lvlJc w:val="left"/>
      <w:pPr>
        <w:tabs>
          <w:tab w:val="num" w:pos="720"/>
        </w:tabs>
        <w:ind w:left="576" w:hanging="216"/>
      </w:pPr>
      <w:rPr>
        <w:rFonts w:hint="default"/>
        <w:b/>
      </w:rPr>
    </w:lvl>
    <w:lvl w:ilvl="2">
      <w:start w:val="3"/>
      <w:numFmt w:val="lowerLetter"/>
      <w:lvlText w:val="%3."/>
      <w:lvlJc w:val="left"/>
      <w:pPr>
        <w:tabs>
          <w:tab w:val="num" w:pos="1080"/>
        </w:tabs>
        <w:ind w:left="1080" w:hanging="360"/>
      </w:pPr>
      <w:rPr>
        <w:rFonts w:hint="default"/>
        <w:b/>
      </w:rPr>
    </w:lvl>
    <w:lvl w:ilvl="3">
      <w:start w:val="1"/>
      <w:numFmt w:val="lowerRoman"/>
      <w:lvlRestart w:val="0"/>
      <w:lvlText w:val="%4."/>
      <w:lvlJc w:val="left"/>
      <w:pPr>
        <w:tabs>
          <w:tab w:val="num" w:pos="180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nsid w:val="2F725769"/>
    <w:multiLevelType w:val="multilevel"/>
    <w:tmpl w:val="8D5C6C92"/>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5"/>
      <w:numFmt w:val="decimal"/>
      <w:lvlText w:val="(%3)"/>
      <w:lvlJc w:val="left"/>
      <w:pPr>
        <w:ind w:left="1080" w:hanging="360"/>
      </w:pPr>
      <w:rPr>
        <w:rFonts w:hint="default"/>
        <w:b w:val="0"/>
      </w:rPr>
    </w:lvl>
    <w:lvl w:ilvl="3">
      <w:start w:val="2"/>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2F9A6012"/>
    <w:multiLevelType w:val="hybridMultilevel"/>
    <w:tmpl w:val="C9FC5B4A"/>
    <w:lvl w:ilvl="0" w:tplc="862A9D8E">
      <w:start w:val="1"/>
      <w:numFmt w:val="bullet"/>
      <w:lvlText w:val="•"/>
      <w:lvlJc w:val="left"/>
      <w:pPr>
        <w:tabs>
          <w:tab w:val="num" w:pos="720"/>
        </w:tabs>
        <w:ind w:left="720" w:hanging="360"/>
      </w:pPr>
      <w:rPr>
        <w:rFonts w:ascii="Times New Roman" w:hAnsi="Times New Roman" w:hint="default"/>
      </w:rPr>
    </w:lvl>
    <w:lvl w:ilvl="1" w:tplc="E570B19E" w:tentative="1">
      <w:start w:val="1"/>
      <w:numFmt w:val="bullet"/>
      <w:lvlText w:val="•"/>
      <w:lvlJc w:val="left"/>
      <w:pPr>
        <w:tabs>
          <w:tab w:val="num" w:pos="1440"/>
        </w:tabs>
        <w:ind w:left="1440" w:hanging="360"/>
      </w:pPr>
      <w:rPr>
        <w:rFonts w:ascii="Times New Roman" w:hAnsi="Times New Roman" w:hint="default"/>
      </w:rPr>
    </w:lvl>
    <w:lvl w:ilvl="2" w:tplc="95D8F830" w:tentative="1">
      <w:start w:val="1"/>
      <w:numFmt w:val="bullet"/>
      <w:lvlText w:val="•"/>
      <w:lvlJc w:val="left"/>
      <w:pPr>
        <w:tabs>
          <w:tab w:val="num" w:pos="2160"/>
        </w:tabs>
        <w:ind w:left="2160" w:hanging="360"/>
      </w:pPr>
      <w:rPr>
        <w:rFonts w:ascii="Times New Roman" w:hAnsi="Times New Roman" w:hint="default"/>
      </w:rPr>
    </w:lvl>
    <w:lvl w:ilvl="3" w:tplc="F2D684DA" w:tentative="1">
      <w:start w:val="1"/>
      <w:numFmt w:val="bullet"/>
      <w:lvlText w:val="•"/>
      <w:lvlJc w:val="left"/>
      <w:pPr>
        <w:tabs>
          <w:tab w:val="num" w:pos="2880"/>
        </w:tabs>
        <w:ind w:left="2880" w:hanging="360"/>
      </w:pPr>
      <w:rPr>
        <w:rFonts w:ascii="Times New Roman" w:hAnsi="Times New Roman" w:hint="default"/>
      </w:rPr>
    </w:lvl>
    <w:lvl w:ilvl="4" w:tplc="35B85630" w:tentative="1">
      <w:start w:val="1"/>
      <w:numFmt w:val="bullet"/>
      <w:lvlText w:val="•"/>
      <w:lvlJc w:val="left"/>
      <w:pPr>
        <w:tabs>
          <w:tab w:val="num" w:pos="3600"/>
        </w:tabs>
        <w:ind w:left="3600" w:hanging="360"/>
      </w:pPr>
      <w:rPr>
        <w:rFonts w:ascii="Times New Roman" w:hAnsi="Times New Roman" w:hint="default"/>
      </w:rPr>
    </w:lvl>
    <w:lvl w:ilvl="5" w:tplc="C5420DBC" w:tentative="1">
      <w:start w:val="1"/>
      <w:numFmt w:val="bullet"/>
      <w:lvlText w:val="•"/>
      <w:lvlJc w:val="left"/>
      <w:pPr>
        <w:tabs>
          <w:tab w:val="num" w:pos="4320"/>
        </w:tabs>
        <w:ind w:left="4320" w:hanging="360"/>
      </w:pPr>
      <w:rPr>
        <w:rFonts w:ascii="Times New Roman" w:hAnsi="Times New Roman" w:hint="default"/>
      </w:rPr>
    </w:lvl>
    <w:lvl w:ilvl="6" w:tplc="3672FD80" w:tentative="1">
      <w:start w:val="1"/>
      <w:numFmt w:val="bullet"/>
      <w:lvlText w:val="•"/>
      <w:lvlJc w:val="left"/>
      <w:pPr>
        <w:tabs>
          <w:tab w:val="num" w:pos="5040"/>
        </w:tabs>
        <w:ind w:left="5040" w:hanging="360"/>
      </w:pPr>
      <w:rPr>
        <w:rFonts w:ascii="Times New Roman" w:hAnsi="Times New Roman" w:hint="default"/>
      </w:rPr>
    </w:lvl>
    <w:lvl w:ilvl="7" w:tplc="9BA8E2EA" w:tentative="1">
      <w:start w:val="1"/>
      <w:numFmt w:val="bullet"/>
      <w:lvlText w:val="•"/>
      <w:lvlJc w:val="left"/>
      <w:pPr>
        <w:tabs>
          <w:tab w:val="num" w:pos="5760"/>
        </w:tabs>
        <w:ind w:left="5760" w:hanging="360"/>
      </w:pPr>
      <w:rPr>
        <w:rFonts w:ascii="Times New Roman" w:hAnsi="Times New Roman" w:hint="default"/>
      </w:rPr>
    </w:lvl>
    <w:lvl w:ilvl="8" w:tplc="B53AFD00" w:tentative="1">
      <w:start w:val="1"/>
      <w:numFmt w:val="bullet"/>
      <w:lvlText w:val="•"/>
      <w:lvlJc w:val="left"/>
      <w:pPr>
        <w:tabs>
          <w:tab w:val="num" w:pos="6480"/>
        </w:tabs>
        <w:ind w:left="6480" w:hanging="360"/>
      </w:pPr>
      <w:rPr>
        <w:rFonts w:ascii="Times New Roman" w:hAnsi="Times New Roman" w:hint="default"/>
      </w:rPr>
    </w:lvl>
  </w:abstractNum>
  <w:abstractNum w:abstractNumId="19">
    <w:nsid w:val="326342AE"/>
    <w:multiLevelType w:val="hybridMultilevel"/>
    <w:tmpl w:val="10061078"/>
    <w:lvl w:ilvl="0" w:tplc="1D162C92">
      <w:start w:val="1"/>
      <w:numFmt w:val="lowerLetter"/>
      <w:lvlText w:val="%1."/>
      <w:lvlJc w:val="left"/>
      <w:pPr>
        <w:ind w:left="720" w:hanging="360"/>
      </w:pPr>
      <w:rPr>
        <w:rFonts w:ascii="Times New Roman" w:eastAsia="Times New Roman" w:hAnsi="Times New Roman" w:cs="Times New Roman"/>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2BB7C87"/>
    <w:multiLevelType w:val="hybridMultilevel"/>
    <w:tmpl w:val="43D6E7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7B02A99"/>
    <w:multiLevelType w:val="hybridMultilevel"/>
    <w:tmpl w:val="F8C412EE"/>
    <w:lvl w:ilvl="0" w:tplc="8BC232AA">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37EF0440"/>
    <w:multiLevelType w:val="hybridMultilevel"/>
    <w:tmpl w:val="54EE96DA"/>
    <w:lvl w:ilvl="0" w:tplc="A7D405F6">
      <w:start w:val="1"/>
      <w:numFmt w:val="bullet"/>
      <w:lvlText w:val="•"/>
      <w:lvlJc w:val="left"/>
      <w:pPr>
        <w:tabs>
          <w:tab w:val="num" w:pos="720"/>
        </w:tabs>
        <w:ind w:left="720" w:hanging="360"/>
      </w:pPr>
      <w:rPr>
        <w:rFonts w:ascii="Times New Roman" w:hAnsi="Times New Roman" w:hint="default"/>
      </w:rPr>
    </w:lvl>
    <w:lvl w:ilvl="1" w:tplc="0652DB34" w:tentative="1">
      <w:start w:val="1"/>
      <w:numFmt w:val="bullet"/>
      <w:lvlText w:val="•"/>
      <w:lvlJc w:val="left"/>
      <w:pPr>
        <w:tabs>
          <w:tab w:val="num" w:pos="1440"/>
        </w:tabs>
        <w:ind w:left="1440" w:hanging="360"/>
      </w:pPr>
      <w:rPr>
        <w:rFonts w:ascii="Times New Roman" w:hAnsi="Times New Roman" w:hint="default"/>
      </w:rPr>
    </w:lvl>
    <w:lvl w:ilvl="2" w:tplc="14C421A6" w:tentative="1">
      <w:start w:val="1"/>
      <w:numFmt w:val="bullet"/>
      <w:lvlText w:val="•"/>
      <w:lvlJc w:val="left"/>
      <w:pPr>
        <w:tabs>
          <w:tab w:val="num" w:pos="2160"/>
        </w:tabs>
        <w:ind w:left="2160" w:hanging="360"/>
      </w:pPr>
      <w:rPr>
        <w:rFonts w:ascii="Times New Roman" w:hAnsi="Times New Roman" w:hint="default"/>
      </w:rPr>
    </w:lvl>
    <w:lvl w:ilvl="3" w:tplc="4E22F6EC" w:tentative="1">
      <w:start w:val="1"/>
      <w:numFmt w:val="bullet"/>
      <w:lvlText w:val="•"/>
      <w:lvlJc w:val="left"/>
      <w:pPr>
        <w:tabs>
          <w:tab w:val="num" w:pos="2880"/>
        </w:tabs>
        <w:ind w:left="2880" w:hanging="360"/>
      </w:pPr>
      <w:rPr>
        <w:rFonts w:ascii="Times New Roman" w:hAnsi="Times New Roman" w:hint="default"/>
      </w:rPr>
    </w:lvl>
    <w:lvl w:ilvl="4" w:tplc="6ABAC0D8" w:tentative="1">
      <w:start w:val="1"/>
      <w:numFmt w:val="bullet"/>
      <w:lvlText w:val="•"/>
      <w:lvlJc w:val="left"/>
      <w:pPr>
        <w:tabs>
          <w:tab w:val="num" w:pos="3600"/>
        </w:tabs>
        <w:ind w:left="3600" w:hanging="360"/>
      </w:pPr>
      <w:rPr>
        <w:rFonts w:ascii="Times New Roman" w:hAnsi="Times New Roman" w:hint="default"/>
      </w:rPr>
    </w:lvl>
    <w:lvl w:ilvl="5" w:tplc="C86A0E36" w:tentative="1">
      <w:start w:val="1"/>
      <w:numFmt w:val="bullet"/>
      <w:lvlText w:val="•"/>
      <w:lvlJc w:val="left"/>
      <w:pPr>
        <w:tabs>
          <w:tab w:val="num" w:pos="4320"/>
        </w:tabs>
        <w:ind w:left="4320" w:hanging="360"/>
      </w:pPr>
      <w:rPr>
        <w:rFonts w:ascii="Times New Roman" w:hAnsi="Times New Roman" w:hint="default"/>
      </w:rPr>
    </w:lvl>
    <w:lvl w:ilvl="6" w:tplc="84FA04E6" w:tentative="1">
      <w:start w:val="1"/>
      <w:numFmt w:val="bullet"/>
      <w:lvlText w:val="•"/>
      <w:lvlJc w:val="left"/>
      <w:pPr>
        <w:tabs>
          <w:tab w:val="num" w:pos="5040"/>
        </w:tabs>
        <w:ind w:left="5040" w:hanging="360"/>
      </w:pPr>
      <w:rPr>
        <w:rFonts w:ascii="Times New Roman" w:hAnsi="Times New Roman" w:hint="default"/>
      </w:rPr>
    </w:lvl>
    <w:lvl w:ilvl="7" w:tplc="2F38C04A" w:tentative="1">
      <w:start w:val="1"/>
      <w:numFmt w:val="bullet"/>
      <w:lvlText w:val="•"/>
      <w:lvlJc w:val="left"/>
      <w:pPr>
        <w:tabs>
          <w:tab w:val="num" w:pos="5760"/>
        </w:tabs>
        <w:ind w:left="5760" w:hanging="360"/>
      </w:pPr>
      <w:rPr>
        <w:rFonts w:ascii="Times New Roman" w:hAnsi="Times New Roman" w:hint="default"/>
      </w:rPr>
    </w:lvl>
    <w:lvl w:ilvl="8" w:tplc="58A0807A" w:tentative="1">
      <w:start w:val="1"/>
      <w:numFmt w:val="bullet"/>
      <w:lvlText w:val="•"/>
      <w:lvlJc w:val="left"/>
      <w:pPr>
        <w:tabs>
          <w:tab w:val="num" w:pos="6480"/>
        </w:tabs>
        <w:ind w:left="6480" w:hanging="360"/>
      </w:pPr>
      <w:rPr>
        <w:rFonts w:ascii="Times New Roman" w:hAnsi="Times New Roman" w:hint="default"/>
      </w:rPr>
    </w:lvl>
  </w:abstractNum>
  <w:abstractNum w:abstractNumId="23">
    <w:nsid w:val="38B24627"/>
    <w:multiLevelType w:val="hybridMultilevel"/>
    <w:tmpl w:val="10D642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B4F0611"/>
    <w:multiLevelType w:val="multilevel"/>
    <w:tmpl w:val="D24C2DB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nsid w:val="3BCE1330"/>
    <w:multiLevelType w:val="multilevel"/>
    <w:tmpl w:val="0B565EB0"/>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18B20F7"/>
    <w:multiLevelType w:val="hybridMultilevel"/>
    <w:tmpl w:val="A906CCA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5952B8F"/>
    <w:multiLevelType w:val="hybridMultilevel"/>
    <w:tmpl w:val="83D065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77B0345"/>
    <w:multiLevelType w:val="hybridMultilevel"/>
    <w:tmpl w:val="B11AA6E6"/>
    <w:lvl w:ilvl="0" w:tplc="7C788E12">
      <w:start w:val="5"/>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B2D312D"/>
    <w:multiLevelType w:val="multilevel"/>
    <w:tmpl w:val="CFD48C3E"/>
    <w:lvl w:ilvl="0">
      <w:start w:val="3"/>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3"/>
      <w:numFmt w:val="lowerLetter"/>
      <w:lvlText w:val="(%4)"/>
      <w:lvlJc w:val="left"/>
      <w:pPr>
        <w:ind w:left="1440" w:hanging="360"/>
      </w:pPr>
      <w:rPr>
        <w:rFonts w:hint="default"/>
      </w:rPr>
    </w:lvl>
    <w:lvl w:ilvl="4">
      <w:start w:val="4"/>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4D5E54C1"/>
    <w:multiLevelType w:val="hybridMultilevel"/>
    <w:tmpl w:val="8DB28E84"/>
    <w:lvl w:ilvl="0" w:tplc="04090015">
      <w:start w:val="6"/>
      <w:numFmt w:val="upperLetter"/>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31">
    <w:nsid w:val="51697E73"/>
    <w:multiLevelType w:val="hybridMultilevel"/>
    <w:tmpl w:val="15FA6F1C"/>
    <w:lvl w:ilvl="0" w:tplc="CADC050C">
      <w:start w:val="5"/>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2">
    <w:nsid w:val="59264290"/>
    <w:multiLevelType w:val="hybridMultilevel"/>
    <w:tmpl w:val="26FCFD82"/>
    <w:lvl w:ilvl="0" w:tplc="04090015">
      <w:start w:val="6"/>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E216153"/>
    <w:multiLevelType w:val="multilevel"/>
    <w:tmpl w:val="469AE6B6"/>
    <w:lvl w:ilvl="0">
      <w:start w:val="5"/>
      <w:numFmt w:val="upperRoman"/>
      <w:lvlText w:val="%1."/>
      <w:lvlJc w:val="left"/>
      <w:pPr>
        <w:tabs>
          <w:tab w:val="num" w:pos="720"/>
        </w:tabs>
        <w:ind w:left="432" w:hanging="432"/>
      </w:pPr>
      <w:rPr>
        <w:rFonts w:hint="default"/>
        <w:b/>
        <w:i w:val="0"/>
        <w:sz w:val="28"/>
        <w:szCs w:val="28"/>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Roman"/>
      <w:lvlRestart w:val="0"/>
      <w:lvlText w:val="%4."/>
      <w:lvlJc w:val="left"/>
      <w:pPr>
        <w:tabs>
          <w:tab w:val="num" w:pos="180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nsid w:val="62D96482"/>
    <w:multiLevelType w:val="multilevel"/>
    <w:tmpl w:val="D250CE9C"/>
    <w:lvl w:ilvl="0">
      <w:start w:val="7"/>
      <w:numFmt w:val="upperRoman"/>
      <w:lvlText w:val="%1."/>
      <w:lvlJc w:val="left"/>
      <w:pPr>
        <w:tabs>
          <w:tab w:val="num" w:pos="720"/>
        </w:tabs>
        <w:ind w:left="432" w:hanging="432"/>
      </w:pPr>
      <w:rPr>
        <w:rFonts w:hint="default"/>
        <w:b/>
        <w:i w:val="0"/>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Roman"/>
      <w:lvlRestart w:val="0"/>
      <w:lvlText w:val="%4."/>
      <w:lvlJc w:val="left"/>
      <w:pPr>
        <w:tabs>
          <w:tab w:val="num" w:pos="180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nsid w:val="63CD072C"/>
    <w:multiLevelType w:val="multilevel"/>
    <w:tmpl w:val="9F38B84C"/>
    <w:lvl w:ilvl="0">
      <w:start w:val="3"/>
      <w:numFmt w:val="decimal"/>
      <w:lvlText w:val="%1."/>
      <w:lvlJc w:val="left"/>
      <w:pPr>
        <w:ind w:left="360" w:hanging="360"/>
      </w:pPr>
      <w:rPr>
        <w:rFonts w:hint="default"/>
      </w:rPr>
    </w:lvl>
    <w:lvl w:ilvl="1">
      <w:start w:val="4"/>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3"/>
      <w:numFmt w:val="lowerLetter"/>
      <w:lvlText w:val="(%4)"/>
      <w:lvlJc w:val="left"/>
      <w:pPr>
        <w:ind w:left="1440" w:hanging="360"/>
      </w:pPr>
      <w:rPr>
        <w:rFonts w:hint="default"/>
      </w:rPr>
    </w:lvl>
    <w:lvl w:ilvl="4">
      <w:start w:val="4"/>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nsid w:val="63F27A04"/>
    <w:multiLevelType w:val="hybridMultilevel"/>
    <w:tmpl w:val="6554A7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702053A"/>
    <w:multiLevelType w:val="multilevel"/>
    <w:tmpl w:val="CFD48C3E"/>
    <w:lvl w:ilvl="0">
      <w:start w:val="3"/>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3"/>
      <w:numFmt w:val="lowerLetter"/>
      <w:lvlText w:val="(%4)"/>
      <w:lvlJc w:val="left"/>
      <w:pPr>
        <w:ind w:left="1440" w:hanging="360"/>
      </w:pPr>
      <w:rPr>
        <w:rFonts w:hint="default"/>
      </w:rPr>
    </w:lvl>
    <w:lvl w:ilvl="4">
      <w:start w:val="4"/>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nsid w:val="6A296B19"/>
    <w:multiLevelType w:val="hybridMultilevel"/>
    <w:tmpl w:val="A2D66400"/>
    <w:lvl w:ilvl="0" w:tplc="CD4EABE2">
      <w:start w:val="1"/>
      <w:numFmt w:val="decimal"/>
      <w:lvlText w:val="%1."/>
      <w:lvlJc w:val="left"/>
      <w:pPr>
        <w:ind w:left="1080" w:hanging="360"/>
      </w:pPr>
      <w:rPr>
        <w:rFonts w:hint="default"/>
        <w:caps w:val="0"/>
        <w:strike w:val="0"/>
        <w:dstrike w:val="0"/>
        <w:vanish w:val="0"/>
        <w:color w:val="0D0D0D"/>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CE56849"/>
    <w:multiLevelType w:val="multilevel"/>
    <w:tmpl w:val="BFCED672"/>
    <w:lvl w:ilvl="0">
      <w:start w:val="1"/>
      <w:numFmt w:val="decimal"/>
      <w:lvlText w:val="%1.0"/>
      <w:lvlJc w:val="left"/>
      <w:pPr>
        <w:ind w:left="360" w:hanging="360"/>
      </w:pPr>
      <w:rPr>
        <w:rFonts w:hint="default"/>
        <w:u w:val="single"/>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nsid w:val="716C161C"/>
    <w:multiLevelType w:val="multilevel"/>
    <w:tmpl w:val="0D26BD6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2"/>
      <w:numFmt w:val="decimal"/>
      <w:lvlText w:val="(%3)"/>
      <w:lvlJc w:val="left"/>
      <w:pPr>
        <w:ind w:left="1080" w:hanging="360"/>
      </w:pPr>
      <w:rPr>
        <w:rFonts w:hint="default"/>
      </w:rPr>
    </w:lvl>
    <w:lvl w:ilvl="3">
      <w:start w:val="2"/>
      <w:numFmt w:val="lowerLetter"/>
      <w:lvlText w:val="(%4)"/>
      <w:lvlJc w:val="left"/>
      <w:pPr>
        <w:ind w:left="1440" w:hanging="360"/>
      </w:pPr>
      <w:rPr>
        <w:rFonts w:hint="default"/>
        <w:b w:val="0"/>
      </w:rPr>
    </w:lvl>
    <w:lvl w:ilvl="4">
      <w:start w:val="1"/>
      <w:numFmt w:val="lowerRoman"/>
      <w:lvlText w:val="%5."/>
      <w:lvlJc w:val="right"/>
      <w:pPr>
        <w:ind w:left="1800" w:hanging="360"/>
      </w:pPr>
      <w:rPr>
        <w:rFonts w:hint="default"/>
      </w:rPr>
    </w:lvl>
    <w:lvl w:ilvl="5">
      <w:start w:val="1"/>
      <w:numFmt w:val="lowerRoman"/>
      <w:lvlText w:val="%6."/>
      <w:lvlJc w:val="righ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right"/>
      <w:pPr>
        <w:ind w:left="2880" w:hanging="360"/>
      </w:pPr>
      <w:rPr>
        <w:rFonts w:hint="default"/>
      </w:rPr>
    </w:lvl>
    <w:lvl w:ilvl="8">
      <w:start w:val="1"/>
      <w:numFmt w:val="lowerRoman"/>
      <w:lvlText w:val="%9."/>
      <w:lvlJc w:val="left"/>
      <w:pPr>
        <w:ind w:left="3240" w:hanging="360"/>
      </w:pPr>
      <w:rPr>
        <w:rFonts w:hint="default"/>
      </w:rPr>
    </w:lvl>
  </w:abstractNum>
  <w:abstractNum w:abstractNumId="41">
    <w:nsid w:val="7583041E"/>
    <w:multiLevelType w:val="multilevel"/>
    <w:tmpl w:val="2822E856"/>
    <w:lvl w:ilvl="0">
      <w:start w:val="1"/>
      <w:numFmt w:val="decimal"/>
      <w:lvlText w:val="%1."/>
      <w:lvlJc w:val="left"/>
      <w:pPr>
        <w:ind w:left="360" w:hanging="360"/>
      </w:pPr>
      <w:rPr>
        <w:rFonts w:hint="default"/>
      </w:rPr>
    </w:lvl>
    <w:lvl w:ilvl="1">
      <w:start w:val="4"/>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3"/>
      <w:numFmt w:val="lowerLetter"/>
      <w:lvlText w:val="(%4)"/>
      <w:lvlJc w:val="left"/>
      <w:pPr>
        <w:ind w:left="1440" w:hanging="360"/>
      </w:pPr>
      <w:rPr>
        <w:rFonts w:hint="default"/>
      </w:rPr>
    </w:lvl>
    <w:lvl w:ilvl="4">
      <w:start w:val="4"/>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nsid w:val="79615B4B"/>
    <w:multiLevelType w:val="hybridMultilevel"/>
    <w:tmpl w:val="39B8CF4A"/>
    <w:lvl w:ilvl="0" w:tplc="EE140746">
      <w:start w:val="1"/>
      <w:numFmt w:val="bullet"/>
      <w:lvlText w:val="•"/>
      <w:lvlJc w:val="left"/>
      <w:pPr>
        <w:tabs>
          <w:tab w:val="num" w:pos="720"/>
        </w:tabs>
        <w:ind w:left="720" w:hanging="360"/>
      </w:pPr>
      <w:rPr>
        <w:rFonts w:ascii="Times New Roman" w:hAnsi="Times New Roman" w:hint="default"/>
      </w:rPr>
    </w:lvl>
    <w:lvl w:ilvl="1" w:tplc="43DA728A" w:tentative="1">
      <w:start w:val="1"/>
      <w:numFmt w:val="bullet"/>
      <w:lvlText w:val="•"/>
      <w:lvlJc w:val="left"/>
      <w:pPr>
        <w:tabs>
          <w:tab w:val="num" w:pos="1440"/>
        </w:tabs>
        <w:ind w:left="1440" w:hanging="360"/>
      </w:pPr>
      <w:rPr>
        <w:rFonts w:ascii="Times New Roman" w:hAnsi="Times New Roman" w:hint="default"/>
      </w:rPr>
    </w:lvl>
    <w:lvl w:ilvl="2" w:tplc="9342EBB4" w:tentative="1">
      <w:start w:val="1"/>
      <w:numFmt w:val="bullet"/>
      <w:lvlText w:val="•"/>
      <w:lvlJc w:val="left"/>
      <w:pPr>
        <w:tabs>
          <w:tab w:val="num" w:pos="2160"/>
        </w:tabs>
        <w:ind w:left="2160" w:hanging="360"/>
      </w:pPr>
      <w:rPr>
        <w:rFonts w:ascii="Times New Roman" w:hAnsi="Times New Roman" w:hint="default"/>
      </w:rPr>
    </w:lvl>
    <w:lvl w:ilvl="3" w:tplc="183E5F5E" w:tentative="1">
      <w:start w:val="1"/>
      <w:numFmt w:val="bullet"/>
      <w:lvlText w:val="•"/>
      <w:lvlJc w:val="left"/>
      <w:pPr>
        <w:tabs>
          <w:tab w:val="num" w:pos="2880"/>
        </w:tabs>
        <w:ind w:left="2880" w:hanging="360"/>
      </w:pPr>
      <w:rPr>
        <w:rFonts w:ascii="Times New Roman" w:hAnsi="Times New Roman" w:hint="default"/>
      </w:rPr>
    </w:lvl>
    <w:lvl w:ilvl="4" w:tplc="F500AE38" w:tentative="1">
      <w:start w:val="1"/>
      <w:numFmt w:val="bullet"/>
      <w:lvlText w:val="•"/>
      <w:lvlJc w:val="left"/>
      <w:pPr>
        <w:tabs>
          <w:tab w:val="num" w:pos="3600"/>
        </w:tabs>
        <w:ind w:left="3600" w:hanging="360"/>
      </w:pPr>
      <w:rPr>
        <w:rFonts w:ascii="Times New Roman" w:hAnsi="Times New Roman" w:hint="default"/>
      </w:rPr>
    </w:lvl>
    <w:lvl w:ilvl="5" w:tplc="47445388" w:tentative="1">
      <w:start w:val="1"/>
      <w:numFmt w:val="bullet"/>
      <w:lvlText w:val="•"/>
      <w:lvlJc w:val="left"/>
      <w:pPr>
        <w:tabs>
          <w:tab w:val="num" w:pos="4320"/>
        </w:tabs>
        <w:ind w:left="4320" w:hanging="360"/>
      </w:pPr>
      <w:rPr>
        <w:rFonts w:ascii="Times New Roman" w:hAnsi="Times New Roman" w:hint="default"/>
      </w:rPr>
    </w:lvl>
    <w:lvl w:ilvl="6" w:tplc="E05CDA9C" w:tentative="1">
      <w:start w:val="1"/>
      <w:numFmt w:val="bullet"/>
      <w:lvlText w:val="•"/>
      <w:lvlJc w:val="left"/>
      <w:pPr>
        <w:tabs>
          <w:tab w:val="num" w:pos="5040"/>
        </w:tabs>
        <w:ind w:left="5040" w:hanging="360"/>
      </w:pPr>
      <w:rPr>
        <w:rFonts w:ascii="Times New Roman" w:hAnsi="Times New Roman" w:hint="default"/>
      </w:rPr>
    </w:lvl>
    <w:lvl w:ilvl="7" w:tplc="1DA467A0" w:tentative="1">
      <w:start w:val="1"/>
      <w:numFmt w:val="bullet"/>
      <w:lvlText w:val="•"/>
      <w:lvlJc w:val="left"/>
      <w:pPr>
        <w:tabs>
          <w:tab w:val="num" w:pos="5760"/>
        </w:tabs>
        <w:ind w:left="5760" w:hanging="360"/>
      </w:pPr>
      <w:rPr>
        <w:rFonts w:ascii="Times New Roman" w:hAnsi="Times New Roman" w:hint="default"/>
      </w:rPr>
    </w:lvl>
    <w:lvl w:ilvl="8" w:tplc="F3D006C4" w:tentative="1">
      <w:start w:val="1"/>
      <w:numFmt w:val="bullet"/>
      <w:lvlText w:val="•"/>
      <w:lvlJc w:val="left"/>
      <w:pPr>
        <w:tabs>
          <w:tab w:val="num" w:pos="6480"/>
        </w:tabs>
        <w:ind w:left="6480" w:hanging="360"/>
      </w:pPr>
      <w:rPr>
        <w:rFonts w:ascii="Times New Roman" w:hAnsi="Times New Roman" w:hint="default"/>
      </w:rPr>
    </w:lvl>
  </w:abstractNum>
  <w:num w:numId="1">
    <w:abstractNumId w:val="26"/>
  </w:num>
  <w:num w:numId="2">
    <w:abstractNumId w:val="36"/>
  </w:num>
  <w:num w:numId="3">
    <w:abstractNumId w:val="23"/>
  </w:num>
  <w:num w:numId="4">
    <w:abstractNumId w:val="20"/>
  </w:num>
  <w:num w:numId="5">
    <w:abstractNumId w:val="1"/>
  </w:num>
  <w:num w:numId="6">
    <w:abstractNumId w:val="16"/>
  </w:num>
  <w:num w:numId="7">
    <w:abstractNumId w:val="34"/>
  </w:num>
  <w:num w:numId="8">
    <w:abstractNumId w:val="6"/>
  </w:num>
  <w:num w:numId="9">
    <w:abstractNumId w:val="33"/>
  </w:num>
  <w:num w:numId="10">
    <w:abstractNumId w:val="12"/>
  </w:num>
  <w:num w:numId="11">
    <w:abstractNumId w:val="42"/>
  </w:num>
  <w:num w:numId="12">
    <w:abstractNumId w:val="22"/>
  </w:num>
  <w:num w:numId="13">
    <w:abstractNumId w:val="4"/>
  </w:num>
  <w:num w:numId="14">
    <w:abstractNumId w:val="18"/>
  </w:num>
  <w:num w:numId="15">
    <w:abstractNumId w:val="30"/>
  </w:num>
  <w:num w:numId="16">
    <w:abstractNumId w:val="32"/>
  </w:num>
  <w:num w:numId="17">
    <w:abstractNumId w:val="15"/>
  </w:num>
  <w:num w:numId="18">
    <w:abstractNumId w:val="19"/>
  </w:num>
  <w:num w:numId="19">
    <w:abstractNumId w:val="9"/>
  </w:num>
  <w:num w:numId="20">
    <w:abstractNumId w:val="31"/>
  </w:num>
  <w:num w:numId="21">
    <w:abstractNumId w:val="38"/>
  </w:num>
  <w:num w:numId="22">
    <w:abstractNumId w:val="13"/>
  </w:num>
  <w:num w:numId="23">
    <w:abstractNumId w:val="24"/>
  </w:num>
  <w:num w:numId="24">
    <w:abstractNumId w:val="2"/>
  </w:num>
  <w:num w:numId="25">
    <w:abstractNumId w:val="39"/>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28"/>
  </w:num>
  <w:num w:numId="29">
    <w:abstractNumId w:val="27"/>
  </w:num>
  <w:num w:numId="30">
    <w:abstractNumId w:val="25"/>
  </w:num>
  <w:num w:numId="31">
    <w:abstractNumId w:val="7"/>
  </w:num>
  <w:num w:numId="32">
    <w:abstractNumId w:val="10"/>
  </w:num>
  <w:num w:numId="33">
    <w:abstractNumId w:val="17"/>
  </w:num>
  <w:num w:numId="34">
    <w:abstractNumId w:val="8"/>
  </w:num>
  <w:num w:numId="35">
    <w:abstractNumId w:val="11"/>
  </w:num>
  <w:num w:numId="36">
    <w:abstractNumId w:val="5"/>
  </w:num>
  <w:num w:numId="37">
    <w:abstractNumId w:val="14"/>
  </w:num>
  <w:num w:numId="38">
    <w:abstractNumId w:val="3"/>
  </w:num>
  <w:num w:numId="39">
    <w:abstractNumId w:val="41"/>
  </w:num>
  <w:num w:numId="40">
    <w:abstractNumId w:val="35"/>
  </w:num>
  <w:num w:numId="41">
    <w:abstractNumId w:val="37"/>
  </w:num>
  <w:num w:numId="42">
    <w:abstractNumId w:val="40"/>
  </w:num>
  <w:num w:numId="4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E7B"/>
    <w:rsid w:val="000007C2"/>
    <w:rsid w:val="0000181B"/>
    <w:rsid w:val="000018A4"/>
    <w:rsid w:val="00001D9D"/>
    <w:rsid w:val="00001DCB"/>
    <w:rsid w:val="00002392"/>
    <w:rsid w:val="00002987"/>
    <w:rsid w:val="00002A23"/>
    <w:rsid w:val="00002B95"/>
    <w:rsid w:val="00003CFC"/>
    <w:rsid w:val="00004187"/>
    <w:rsid w:val="00004241"/>
    <w:rsid w:val="000060EF"/>
    <w:rsid w:val="00007A5C"/>
    <w:rsid w:val="00007F6A"/>
    <w:rsid w:val="000100C9"/>
    <w:rsid w:val="00010480"/>
    <w:rsid w:val="000108F3"/>
    <w:rsid w:val="00011C4C"/>
    <w:rsid w:val="000126D6"/>
    <w:rsid w:val="0001279E"/>
    <w:rsid w:val="000133E2"/>
    <w:rsid w:val="00013694"/>
    <w:rsid w:val="00013A08"/>
    <w:rsid w:val="00014205"/>
    <w:rsid w:val="0001438F"/>
    <w:rsid w:val="00014CDD"/>
    <w:rsid w:val="00015E6C"/>
    <w:rsid w:val="000160DD"/>
    <w:rsid w:val="0001694D"/>
    <w:rsid w:val="000170B3"/>
    <w:rsid w:val="00017AE3"/>
    <w:rsid w:val="00017B10"/>
    <w:rsid w:val="000215D3"/>
    <w:rsid w:val="000221E4"/>
    <w:rsid w:val="000224AA"/>
    <w:rsid w:val="00022D24"/>
    <w:rsid w:val="000232E6"/>
    <w:rsid w:val="00023E18"/>
    <w:rsid w:val="00024F3F"/>
    <w:rsid w:val="00025B44"/>
    <w:rsid w:val="00025D32"/>
    <w:rsid w:val="00025E63"/>
    <w:rsid w:val="0002756C"/>
    <w:rsid w:val="000277A7"/>
    <w:rsid w:val="000277C9"/>
    <w:rsid w:val="00027C29"/>
    <w:rsid w:val="0003014D"/>
    <w:rsid w:val="0003042C"/>
    <w:rsid w:val="0003071A"/>
    <w:rsid w:val="00032D4C"/>
    <w:rsid w:val="000336E2"/>
    <w:rsid w:val="000338A7"/>
    <w:rsid w:val="000340E4"/>
    <w:rsid w:val="00034310"/>
    <w:rsid w:val="00034916"/>
    <w:rsid w:val="00034961"/>
    <w:rsid w:val="00034C9C"/>
    <w:rsid w:val="00034DDE"/>
    <w:rsid w:val="00034EAB"/>
    <w:rsid w:val="00035E1D"/>
    <w:rsid w:val="0003618C"/>
    <w:rsid w:val="00036DAF"/>
    <w:rsid w:val="000379F7"/>
    <w:rsid w:val="00037F72"/>
    <w:rsid w:val="00043083"/>
    <w:rsid w:val="0004376E"/>
    <w:rsid w:val="00043C45"/>
    <w:rsid w:val="00043E15"/>
    <w:rsid w:val="00044020"/>
    <w:rsid w:val="00050059"/>
    <w:rsid w:val="0005095D"/>
    <w:rsid w:val="00050FA1"/>
    <w:rsid w:val="00051D52"/>
    <w:rsid w:val="0005203F"/>
    <w:rsid w:val="000525C8"/>
    <w:rsid w:val="00052D0F"/>
    <w:rsid w:val="0005606E"/>
    <w:rsid w:val="0005611E"/>
    <w:rsid w:val="00056785"/>
    <w:rsid w:val="000567B0"/>
    <w:rsid w:val="000567FA"/>
    <w:rsid w:val="00056A14"/>
    <w:rsid w:val="00057348"/>
    <w:rsid w:val="00057AB4"/>
    <w:rsid w:val="00057D17"/>
    <w:rsid w:val="000603A8"/>
    <w:rsid w:val="00060572"/>
    <w:rsid w:val="00060DDC"/>
    <w:rsid w:val="0006104D"/>
    <w:rsid w:val="0006118F"/>
    <w:rsid w:val="00061456"/>
    <w:rsid w:val="00061694"/>
    <w:rsid w:val="00062FB9"/>
    <w:rsid w:val="000631E4"/>
    <w:rsid w:val="00063378"/>
    <w:rsid w:val="00063A83"/>
    <w:rsid w:val="00063AC7"/>
    <w:rsid w:val="00063B25"/>
    <w:rsid w:val="00064447"/>
    <w:rsid w:val="000651B0"/>
    <w:rsid w:val="0006564B"/>
    <w:rsid w:val="00065865"/>
    <w:rsid w:val="0006659F"/>
    <w:rsid w:val="0006660A"/>
    <w:rsid w:val="000669AE"/>
    <w:rsid w:val="000678A7"/>
    <w:rsid w:val="00067D45"/>
    <w:rsid w:val="00070C16"/>
    <w:rsid w:val="000715FF"/>
    <w:rsid w:val="000724C3"/>
    <w:rsid w:val="00072711"/>
    <w:rsid w:val="000730F8"/>
    <w:rsid w:val="00074D29"/>
    <w:rsid w:val="0007527B"/>
    <w:rsid w:val="000752D0"/>
    <w:rsid w:val="0007534C"/>
    <w:rsid w:val="000756F8"/>
    <w:rsid w:val="00076036"/>
    <w:rsid w:val="0007682E"/>
    <w:rsid w:val="0007696C"/>
    <w:rsid w:val="00076BAD"/>
    <w:rsid w:val="00076FD1"/>
    <w:rsid w:val="0007757A"/>
    <w:rsid w:val="000778DA"/>
    <w:rsid w:val="00077A98"/>
    <w:rsid w:val="000802B5"/>
    <w:rsid w:val="0008073F"/>
    <w:rsid w:val="000811DF"/>
    <w:rsid w:val="000820A2"/>
    <w:rsid w:val="00082D21"/>
    <w:rsid w:val="000832D4"/>
    <w:rsid w:val="00083607"/>
    <w:rsid w:val="00083ACC"/>
    <w:rsid w:val="0008421E"/>
    <w:rsid w:val="00084377"/>
    <w:rsid w:val="000853D4"/>
    <w:rsid w:val="000854E4"/>
    <w:rsid w:val="0008648A"/>
    <w:rsid w:val="00090B91"/>
    <w:rsid w:val="00090C49"/>
    <w:rsid w:val="0009167C"/>
    <w:rsid w:val="00091833"/>
    <w:rsid w:val="0009258D"/>
    <w:rsid w:val="00092E16"/>
    <w:rsid w:val="00092F7B"/>
    <w:rsid w:val="00093F17"/>
    <w:rsid w:val="000943F5"/>
    <w:rsid w:val="00094777"/>
    <w:rsid w:val="0009625A"/>
    <w:rsid w:val="0009640E"/>
    <w:rsid w:val="00096B7D"/>
    <w:rsid w:val="00097473"/>
    <w:rsid w:val="00097838"/>
    <w:rsid w:val="00097ACC"/>
    <w:rsid w:val="000A0F32"/>
    <w:rsid w:val="000A133C"/>
    <w:rsid w:val="000A1D6D"/>
    <w:rsid w:val="000A2543"/>
    <w:rsid w:val="000A31E2"/>
    <w:rsid w:val="000A3807"/>
    <w:rsid w:val="000A3B3F"/>
    <w:rsid w:val="000A3E47"/>
    <w:rsid w:val="000A3EBE"/>
    <w:rsid w:val="000A47F3"/>
    <w:rsid w:val="000A4A71"/>
    <w:rsid w:val="000A4B2C"/>
    <w:rsid w:val="000A5A27"/>
    <w:rsid w:val="000A5C99"/>
    <w:rsid w:val="000A5F06"/>
    <w:rsid w:val="000A6305"/>
    <w:rsid w:val="000A6B32"/>
    <w:rsid w:val="000A6BC4"/>
    <w:rsid w:val="000A7940"/>
    <w:rsid w:val="000B0032"/>
    <w:rsid w:val="000B1829"/>
    <w:rsid w:val="000B214D"/>
    <w:rsid w:val="000B25FE"/>
    <w:rsid w:val="000B2C4E"/>
    <w:rsid w:val="000B320E"/>
    <w:rsid w:val="000B3245"/>
    <w:rsid w:val="000B35B5"/>
    <w:rsid w:val="000B3C2E"/>
    <w:rsid w:val="000B4135"/>
    <w:rsid w:val="000B50DD"/>
    <w:rsid w:val="000B58EB"/>
    <w:rsid w:val="000B5D00"/>
    <w:rsid w:val="000B6E8C"/>
    <w:rsid w:val="000B6F05"/>
    <w:rsid w:val="000B7078"/>
    <w:rsid w:val="000B7C65"/>
    <w:rsid w:val="000C015E"/>
    <w:rsid w:val="000C1A0C"/>
    <w:rsid w:val="000C300C"/>
    <w:rsid w:val="000C3494"/>
    <w:rsid w:val="000C38E3"/>
    <w:rsid w:val="000C3E3E"/>
    <w:rsid w:val="000C4288"/>
    <w:rsid w:val="000C4700"/>
    <w:rsid w:val="000C5860"/>
    <w:rsid w:val="000C5DFD"/>
    <w:rsid w:val="000C5F26"/>
    <w:rsid w:val="000C6809"/>
    <w:rsid w:val="000C6884"/>
    <w:rsid w:val="000D0307"/>
    <w:rsid w:val="000D12F1"/>
    <w:rsid w:val="000D16C2"/>
    <w:rsid w:val="000D42B5"/>
    <w:rsid w:val="000D4D3C"/>
    <w:rsid w:val="000D57C8"/>
    <w:rsid w:val="000D6A13"/>
    <w:rsid w:val="000D744E"/>
    <w:rsid w:val="000E066D"/>
    <w:rsid w:val="000E0910"/>
    <w:rsid w:val="000E1028"/>
    <w:rsid w:val="000E214C"/>
    <w:rsid w:val="000E22A9"/>
    <w:rsid w:val="000E2665"/>
    <w:rsid w:val="000E2ED3"/>
    <w:rsid w:val="000E314C"/>
    <w:rsid w:val="000E4025"/>
    <w:rsid w:val="000E4DA7"/>
    <w:rsid w:val="000E63DB"/>
    <w:rsid w:val="000E6912"/>
    <w:rsid w:val="000E6D5A"/>
    <w:rsid w:val="000F01E7"/>
    <w:rsid w:val="000F06B2"/>
    <w:rsid w:val="000F0C76"/>
    <w:rsid w:val="000F1E7B"/>
    <w:rsid w:val="000F1F69"/>
    <w:rsid w:val="000F2F63"/>
    <w:rsid w:val="000F331D"/>
    <w:rsid w:val="000F389F"/>
    <w:rsid w:val="000F3931"/>
    <w:rsid w:val="000F4558"/>
    <w:rsid w:val="000F4675"/>
    <w:rsid w:val="000F4BD6"/>
    <w:rsid w:val="000F55EE"/>
    <w:rsid w:val="000F753F"/>
    <w:rsid w:val="001004A1"/>
    <w:rsid w:val="0010155E"/>
    <w:rsid w:val="00102F3D"/>
    <w:rsid w:val="00103021"/>
    <w:rsid w:val="00103232"/>
    <w:rsid w:val="00103731"/>
    <w:rsid w:val="00104B34"/>
    <w:rsid w:val="00104FEB"/>
    <w:rsid w:val="00105486"/>
    <w:rsid w:val="0010676C"/>
    <w:rsid w:val="001075AB"/>
    <w:rsid w:val="001078BC"/>
    <w:rsid w:val="00107F14"/>
    <w:rsid w:val="00110804"/>
    <w:rsid w:val="00110D5D"/>
    <w:rsid w:val="00111F9D"/>
    <w:rsid w:val="00112728"/>
    <w:rsid w:val="00112C60"/>
    <w:rsid w:val="00113792"/>
    <w:rsid w:val="00113E1D"/>
    <w:rsid w:val="00115152"/>
    <w:rsid w:val="001151A3"/>
    <w:rsid w:val="001153D3"/>
    <w:rsid w:val="001154C8"/>
    <w:rsid w:val="00116425"/>
    <w:rsid w:val="00116C10"/>
    <w:rsid w:val="00117256"/>
    <w:rsid w:val="001172CA"/>
    <w:rsid w:val="00117588"/>
    <w:rsid w:val="001176D5"/>
    <w:rsid w:val="00117738"/>
    <w:rsid w:val="001200A9"/>
    <w:rsid w:val="00120370"/>
    <w:rsid w:val="0012061F"/>
    <w:rsid w:val="0012074E"/>
    <w:rsid w:val="00120FD4"/>
    <w:rsid w:val="00121C04"/>
    <w:rsid w:val="00121C36"/>
    <w:rsid w:val="00121CE3"/>
    <w:rsid w:val="00122288"/>
    <w:rsid w:val="00122A0D"/>
    <w:rsid w:val="00122B9E"/>
    <w:rsid w:val="001233E8"/>
    <w:rsid w:val="0012369F"/>
    <w:rsid w:val="00123ACB"/>
    <w:rsid w:val="001249EB"/>
    <w:rsid w:val="00124EAE"/>
    <w:rsid w:val="00124FE6"/>
    <w:rsid w:val="00125648"/>
    <w:rsid w:val="00125941"/>
    <w:rsid w:val="001259EE"/>
    <w:rsid w:val="001266F8"/>
    <w:rsid w:val="0013012E"/>
    <w:rsid w:val="00130447"/>
    <w:rsid w:val="001304AD"/>
    <w:rsid w:val="001310DA"/>
    <w:rsid w:val="00131EEF"/>
    <w:rsid w:val="00132D4C"/>
    <w:rsid w:val="0013548A"/>
    <w:rsid w:val="001357FD"/>
    <w:rsid w:val="00135C37"/>
    <w:rsid w:val="00137057"/>
    <w:rsid w:val="0013734C"/>
    <w:rsid w:val="00137E57"/>
    <w:rsid w:val="00140599"/>
    <w:rsid w:val="00140EBA"/>
    <w:rsid w:val="00141362"/>
    <w:rsid w:val="001418DC"/>
    <w:rsid w:val="00141A04"/>
    <w:rsid w:val="001424EF"/>
    <w:rsid w:val="001425B2"/>
    <w:rsid w:val="001425E1"/>
    <w:rsid w:val="00142622"/>
    <w:rsid w:val="00142692"/>
    <w:rsid w:val="00142741"/>
    <w:rsid w:val="0014374E"/>
    <w:rsid w:val="001442D0"/>
    <w:rsid w:val="0014495B"/>
    <w:rsid w:val="001450F8"/>
    <w:rsid w:val="00145112"/>
    <w:rsid w:val="0014561F"/>
    <w:rsid w:val="0014579B"/>
    <w:rsid w:val="00147722"/>
    <w:rsid w:val="001502EB"/>
    <w:rsid w:val="00150436"/>
    <w:rsid w:val="00150517"/>
    <w:rsid w:val="00150978"/>
    <w:rsid w:val="00150EE5"/>
    <w:rsid w:val="001511E9"/>
    <w:rsid w:val="00151C2D"/>
    <w:rsid w:val="00152F93"/>
    <w:rsid w:val="001530EE"/>
    <w:rsid w:val="00154875"/>
    <w:rsid w:val="00155A9A"/>
    <w:rsid w:val="001566E8"/>
    <w:rsid w:val="00156701"/>
    <w:rsid w:val="00156F3B"/>
    <w:rsid w:val="00157896"/>
    <w:rsid w:val="00160074"/>
    <w:rsid w:val="001600B5"/>
    <w:rsid w:val="001600BF"/>
    <w:rsid w:val="001600EB"/>
    <w:rsid w:val="001606BD"/>
    <w:rsid w:val="00162614"/>
    <w:rsid w:val="00163ECF"/>
    <w:rsid w:val="001649B7"/>
    <w:rsid w:val="00165839"/>
    <w:rsid w:val="0016658E"/>
    <w:rsid w:val="00167048"/>
    <w:rsid w:val="00170302"/>
    <w:rsid w:val="00170B6C"/>
    <w:rsid w:val="00170CDC"/>
    <w:rsid w:val="00171C33"/>
    <w:rsid w:val="00172243"/>
    <w:rsid w:val="0017249F"/>
    <w:rsid w:val="00173628"/>
    <w:rsid w:val="00174A55"/>
    <w:rsid w:val="00174A7D"/>
    <w:rsid w:val="00175A8D"/>
    <w:rsid w:val="00176658"/>
    <w:rsid w:val="00176CA3"/>
    <w:rsid w:val="00176D50"/>
    <w:rsid w:val="00177C55"/>
    <w:rsid w:val="00180580"/>
    <w:rsid w:val="00181154"/>
    <w:rsid w:val="00183193"/>
    <w:rsid w:val="00184061"/>
    <w:rsid w:val="0018465A"/>
    <w:rsid w:val="0018478A"/>
    <w:rsid w:val="00184C51"/>
    <w:rsid w:val="00184C95"/>
    <w:rsid w:val="001858F5"/>
    <w:rsid w:val="00185D36"/>
    <w:rsid w:val="0018646C"/>
    <w:rsid w:val="001866FA"/>
    <w:rsid w:val="00187792"/>
    <w:rsid w:val="00187962"/>
    <w:rsid w:val="001900A7"/>
    <w:rsid w:val="00190A93"/>
    <w:rsid w:val="00191A99"/>
    <w:rsid w:val="0019205C"/>
    <w:rsid w:val="001924CF"/>
    <w:rsid w:val="001926A1"/>
    <w:rsid w:val="00192B77"/>
    <w:rsid w:val="00193575"/>
    <w:rsid w:val="0019475B"/>
    <w:rsid w:val="00195BFE"/>
    <w:rsid w:val="00196746"/>
    <w:rsid w:val="00196E5E"/>
    <w:rsid w:val="00196FCB"/>
    <w:rsid w:val="00197FA7"/>
    <w:rsid w:val="00197FBD"/>
    <w:rsid w:val="001A041B"/>
    <w:rsid w:val="001A0F49"/>
    <w:rsid w:val="001A1318"/>
    <w:rsid w:val="001A235F"/>
    <w:rsid w:val="001A2371"/>
    <w:rsid w:val="001A2857"/>
    <w:rsid w:val="001A2E6F"/>
    <w:rsid w:val="001A34DB"/>
    <w:rsid w:val="001A4554"/>
    <w:rsid w:val="001A496D"/>
    <w:rsid w:val="001A4D09"/>
    <w:rsid w:val="001A5018"/>
    <w:rsid w:val="001A537B"/>
    <w:rsid w:val="001A5383"/>
    <w:rsid w:val="001A61B2"/>
    <w:rsid w:val="001A63A9"/>
    <w:rsid w:val="001A6510"/>
    <w:rsid w:val="001A6FCE"/>
    <w:rsid w:val="001A734A"/>
    <w:rsid w:val="001A758D"/>
    <w:rsid w:val="001A7BDF"/>
    <w:rsid w:val="001B0CDC"/>
    <w:rsid w:val="001B1B65"/>
    <w:rsid w:val="001B1C12"/>
    <w:rsid w:val="001B1ED9"/>
    <w:rsid w:val="001B2C00"/>
    <w:rsid w:val="001B34B8"/>
    <w:rsid w:val="001B35FE"/>
    <w:rsid w:val="001B5147"/>
    <w:rsid w:val="001B5410"/>
    <w:rsid w:val="001B5A18"/>
    <w:rsid w:val="001B61EE"/>
    <w:rsid w:val="001B64F7"/>
    <w:rsid w:val="001B6FE9"/>
    <w:rsid w:val="001B736E"/>
    <w:rsid w:val="001B7D69"/>
    <w:rsid w:val="001C050A"/>
    <w:rsid w:val="001C0EEB"/>
    <w:rsid w:val="001C19AB"/>
    <w:rsid w:val="001C1C02"/>
    <w:rsid w:val="001C2066"/>
    <w:rsid w:val="001C2F32"/>
    <w:rsid w:val="001C31A1"/>
    <w:rsid w:val="001C505A"/>
    <w:rsid w:val="001C56B0"/>
    <w:rsid w:val="001C6270"/>
    <w:rsid w:val="001C654F"/>
    <w:rsid w:val="001D0338"/>
    <w:rsid w:val="001D0934"/>
    <w:rsid w:val="001D0FA2"/>
    <w:rsid w:val="001D18C7"/>
    <w:rsid w:val="001D18F5"/>
    <w:rsid w:val="001D19CA"/>
    <w:rsid w:val="001D19EC"/>
    <w:rsid w:val="001D2438"/>
    <w:rsid w:val="001D343C"/>
    <w:rsid w:val="001D3566"/>
    <w:rsid w:val="001D3902"/>
    <w:rsid w:val="001D4F1A"/>
    <w:rsid w:val="001D591F"/>
    <w:rsid w:val="001D5ACA"/>
    <w:rsid w:val="001D7C1B"/>
    <w:rsid w:val="001D7EB5"/>
    <w:rsid w:val="001E09C1"/>
    <w:rsid w:val="001E0DFC"/>
    <w:rsid w:val="001E150D"/>
    <w:rsid w:val="001E186C"/>
    <w:rsid w:val="001E1C48"/>
    <w:rsid w:val="001E1D68"/>
    <w:rsid w:val="001E269A"/>
    <w:rsid w:val="001E26EF"/>
    <w:rsid w:val="001E2AB3"/>
    <w:rsid w:val="001E3417"/>
    <w:rsid w:val="001E367D"/>
    <w:rsid w:val="001E3987"/>
    <w:rsid w:val="001E53F0"/>
    <w:rsid w:val="001E5E83"/>
    <w:rsid w:val="001E743A"/>
    <w:rsid w:val="001E796E"/>
    <w:rsid w:val="001E7FF0"/>
    <w:rsid w:val="001F0744"/>
    <w:rsid w:val="001F0CA2"/>
    <w:rsid w:val="001F1168"/>
    <w:rsid w:val="001F2B89"/>
    <w:rsid w:val="001F2F07"/>
    <w:rsid w:val="001F37B0"/>
    <w:rsid w:val="001F4920"/>
    <w:rsid w:val="001F65DC"/>
    <w:rsid w:val="001F65F4"/>
    <w:rsid w:val="001F7191"/>
    <w:rsid w:val="001F785C"/>
    <w:rsid w:val="002005E5"/>
    <w:rsid w:val="00200A32"/>
    <w:rsid w:val="00200BB6"/>
    <w:rsid w:val="002015DE"/>
    <w:rsid w:val="00201D9C"/>
    <w:rsid w:val="00202732"/>
    <w:rsid w:val="00202BC6"/>
    <w:rsid w:val="00203515"/>
    <w:rsid w:val="0020366D"/>
    <w:rsid w:val="002049AE"/>
    <w:rsid w:val="00205D78"/>
    <w:rsid w:val="00210C33"/>
    <w:rsid w:val="00211404"/>
    <w:rsid w:val="00211E27"/>
    <w:rsid w:val="0021202B"/>
    <w:rsid w:val="0021213C"/>
    <w:rsid w:val="0021213F"/>
    <w:rsid w:val="00212619"/>
    <w:rsid w:val="00212F29"/>
    <w:rsid w:val="00214D4C"/>
    <w:rsid w:val="00216C35"/>
    <w:rsid w:val="00216F08"/>
    <w:rsid w:val="00217399"/>
    <w:rsid w:val="00217E9A"/>
    <w:rsid w:val="00217F90"/>
    <w:rsid w:val="0022019D"/>
    <w:rsid w:val="00221175"/>
    <w:rsid w:val="0022132B"/>
    <w:rsid w:val="00222059"/>
    <w:rsid w:val="002221E1"/>
    <w:rsid w:val="00222B27"/>
    <w:rsid w:val="00223A6C"/>
    <w:rsid w:val="0022428A"/>
    <w:rsid w:val="0022497F"/>
    <w:rsid w:val="00225116"/>
    <w:rsid w:val="002256D6"/>
    <w:rsid w:val="00225CA3"/>
    <w:rsid w:val="00226890"/>
    <w:rsid w:val="00227166"/>
    <w:rsid w:val="00227369"/>
    <w:rsid w:val="002276CD"/>
    <w:rsid w:val="00227BC1"/>
    <w:rsid w:val="002302FF"/>
    <w:rsid w:val="0023055F"/>
    <w:rsid w:val="00230C3E"/>
    <w:rsid w:val="0023180E"/>
    <w:rsid w:val="00232114"/>
    <w:rsid w:val="0023254E"/>
    <w:rsid w:val="00232710"/>
    <w:rsid w:val="00232BCF"/>
    <w:rsid w:val="00232CCE"/>
    <w:rsid w:val="00233DE9"/>
    <w:rsid w:val="00233F03"/>
    <w:rsid w:val="00234681"/>
    <w:rsid w:val="00234CD5"/>
    <w:rsid w:val="00235AFA"/>
    <w:rsid w:val="002377E4"/>
    <w:rsid w:val="00240303"/>
    <w:rsid w:val="00240FD8"/>
    <w:rsid w:val="00241350"/>
    <w:rsid w:val="002414B1"/>
    <w:rsid w:val="00241C41"/>
    <w:rsid w:val="00241C4C"/>
    <w:rsid w:val="00241CD5"/>
    <w:rsid w:val="00241DD8"/>
    <w:rsid w:val="00241F0F"/>
    <w:rsid w:val="002421A4"/>
    <w:rsid w:val="00243899"/>
    <w:rsid w:val="00243B97"/>
    <w:rsid w:val="002447AC"/>
    <w:rsid w:val="00245ED9"/>
    <w:rsid w:val="00245F79"/>
    <w:rsid w:val="00250057"/>
    <w:rsid w:val="002500B8"/>
    <w:rsid w:val="00250146"/>
    <w:rsid w:val="0025052C"/>
    <w:rsid w:val="002505CF"/>
    <w:rsid w:val="00250945"/>
    <w:rsid w:val="00250DD7"/>
    <w:rsid w:val="002511C6"/>
    <w:rsid w:val="002516E9"/>
    <w:rsid w:val="00251957"/>
    <w:rsid w:val="00251FE4"/>
    <w:rsid w:val="00252384"/>
    <w:rsid w:val="0025265A"/>
    <w:rsid w:val="00252A1E"/>
    <w:rsid w:val="00254BB3"/>
    <w:rsid w:val="00255428"/>
    <w:rsid w:val="00255B30"/>
    <w:rsid w:val="00256B63"/>
    <w:rsid w:val="00256E06"/>
    <w:rsid w:val="00256FF7"/>
    <w:rsid w:val="00257049"/>
    <w:rsid w:val="00257256"/>
    <w:rsid w:val="002573E7"/>
    <w:rsid w:val="00257F73"/>
    <w:rsid w:val="00260483"/>
    <w:rsid w:val="00260AF8"/>
    <w:rsid w:val="00260C4F"/>
    <w:rsid w:val="00261895"/>
    <w:rsid w:val="002621A0"/>
    <w:rsid w:val="00262B4A"/>
    <w:rsid w:val="00262ED1"/>
    <w:rsid w:val="00263C8B"/>
    <w:rsid w:val="00264231"/>
    <w:rsid w:val="002649FE"/>
    <w:rsid w:val="00264C5D"/>
    <w:rsid w:val="00265271"/>
    <w:rsid w:val="002657E8"/>
    <w:rsid w:val="002658E2"/>
    <w:rsid w:val="00266E19"/>
    <w:rsid w:val="0026762F"/>
    <w:rsid w:val="00270028"/>
    <w:rsid w:val="002722B8"/>
    <w:rsid w:val="00272CFD"/>
    <w:rsid w:val="00273424"/>
    <w:rsid w:val="0027369E"/>
    <w:rsid w:val="0027433C"/>
    <w:rsid w:val="0027553F"/>
    <w:rsid w:val="00275FFF"/>
    <w:rsid w:val="002762C2"/>
    <w:rsid w:val="002763D8"/>
    <w:rsid w:val="002763EF"/>
    <w:rsid w:val="0027766A"/>
    <w:rsid w:val="00277682"/>
    <w:rsid w:val="00277F52"/>
    <w:rsid w:val="00281AC9"/>
    <w:rsid w:val="00282377"/>
    <w:rsid w:val="00282931"/>
    <w:rsid w:val="00282CB6"/>
    <w:rsid w:val="00282E03"/>
    <w:rsid w:val="00284144"/>
    <w:rsid w:val="002843A8"/>
    <w:rsid w:val="00285806"/>
    <w:rsid w:val="0028597C"/>
    <w:rsid w:val="002869B2"/>
    <w:rsid w:val="002876AC"/>
    <w:rsid w:val="00291439"/>
    <w:rsid w:val="00292DE8"/>
    <w:rsid w:val="00293109"/>
    <w:rsid w:val="00293C30"/>
    <w:rsid w:val="00293DDB"/>
    <w:rsid w:val="00293F86"/>
    <w:rsid w:val="0029511B"/>
    <w:rsid w:val="00295F98"/>
    <w:rsid w:val="00296E07"/>
    <w:rsid w:val="00297296"/>
    <w:rsid w:val="00297BB2"/>
    <w:rsid w:val="002A2287"/>
    <w:rsid w:val="002A23B1"/>
    <w:rsid w:val="002A2CF1"/>
    <w:rsid w:val="002A2D33"/>
    <w:rsid w:val="002A315B"/>
    <w:rsid w:val="002A35BF"/>
    <w:rsid w:val="002A3650"/>
    <w:rsid w:val="002A36BD"/>
    <w:rsid w:val="002A375A"/>
    <w:rsid w:val="002A4E9E"/>
    <w:rsid w:val="002A58B3"/>
    <w:rsid w:val="002A5B87"/>
    <w:rsid w:val="002A5F4D"/>
    <w:rsid w:val="002A67D0"/>
    <w:rsid w:val="002A6FBD"/>
    <w:rsid w:val="002A7A59"/>
    <w:rsid w:val="002B09D1"/>
    <w:rsid w:val="002B0E89"/>
    <w:rsid w:val="002B1B19"/>
    <w:rsid w:val="002B2041"/>
    <w:rsid w:val="002B23EF"/>
    <w:rsid w:val="002B3C87"/>
    <w:rsid w:val="002B4B0B"/>
    <w:rsid w:val="002B52CC"/>
    <w:rsid w:val="002B55CB"/>
    <w:rsid w:val="002B5CCC"/>
    <w:rsid w:val="002B7108"/>
    <w:rsid w:val="002B77DD"/>
    <w:rsid w:val="002B7B64"/>
    <w:rsid w:val="002C0F4A"/>
    <w:rsid w:val="002C2263"/>
    <w:rsid w:val="002C2D74"/>
    <w:rsid w:val="002C3C0A"/>
    <w:rsid w:val="002C435C"/>
    <w:rsid w:val="002C4E6D"/>
    <w:rsid w:val="002C5339"/>
    <w:rsid w:val="002C57DC"/>
    <w:rsid w:val="002C6A53"/>
    <w:rsid w:val="002C6E69"/>
    <w:rsid w:val="002C73FB"/>
    <w:rsid w:val="002C7CA1"/>
    <w:rsid w:val="002C7CD5"/>
    <w:rsid w:val="002C7D7B"/>
    <w:rsid w:val="002C7DDB"/>
    <w:rsid w:val="002D0925"/>
    <w:rsid w:val="002D1BC5"/>
    <w:rsid w:val="002D2158"/>
    <w:rsid w:val="002D2753"/>
    <w:rsid w:val="002D2E8C"/>
    <w:rsid w:val="002D314A"/>
    <w:rsid w:val="002D3308"/>
    <w:rsid w:val="002D3755"/>
    <w:rsid w:val="002D3BE6"/>
    <w:rsid w:val="002D3E14"/>
    <w:rsid w:val="002D47EC"/>
    <w:rsid w:val="002D4D1E"/>
    <w:rsid w:val="002D4E1B"/>
    <w:rsid w:val="002D57E2"/>
    <w:rsid w:val="002D6225"/>
    <w:rsid w:val="002D7DDC"/>
    <w:rsid w:val="002E055B"/>
    <w:rsid w:val="002E0F1B"/>
    <w:rsid w:val="002E1413"/>
    <w:rsid w:val="002E1E68"/>
    <w:rsid w:val="002E1FDB"/>
    <w:rsid w:val="002E3767"/>
    <w:rsid w:val="002E3770"/>
    <w:rsid w:val="002E45E4"/>
    <w:rsid w:val="002E5425"/>
    <w:rsid w:val="002E6021"/>
    <w:rsid w:val="002E6992"/>
    <w:rsid w:val="002E7A2F"/>
    <w:rsid w:val="002E7D36"/>
    <w:rsid w:val="002E7DA0"/>
    <w:rsid w:val="002E7E5F"/>
    <w:rsid w:val="002F0B8A"/>
    <w:rsid w:val="002F0C6E"/>
    <w:rsid w:val="002F0E9A"/>
    <w:rsid w:val="002F0FD9"/>
    <w:rsid w:val="002F11E0"/>
    <w:rsid w:val="002F1B44"/>
    <w:rsid w:val="002F2781"/>
    <w:rsid w:val="002F27B4"/>
    <w:rsid w:val="002F2925"/>
    <w:rsid w:val="002F3707"/>
    <w:rsid w:val="002F3780"/>
    <w:rsid w:val="002F47D2"/>
    <w:rsid w:val="002F4945"/>
    <w:rsid w:val="002F538F"/>
    <w:rsid w:val="002F60B2"/>
    <w:rsid w:val="002F637D"/>
    <w:rsid w:val="002F6854"/>
    <w:rsid w:val="002F69C0"/>
    <w:rsid w:val="002F6D3A"/>
    <w:rsid w:val="00301276"/>
    <w:rsid w:val="00301FC3"/>
    <w:rsid w:val="00302A9F"/>
    <w:rsid w:val="00302F26"/>
    <w:rsid w:val="0030366D"/>
    <w:rsid w:val="00303A48"/>
    <w:rsid w:val="003040CD"/>
    <w:rsid w:val="003043A5"/>
    <w:rsid w:val="00304451"/>
    <w:rsid w:val="0030561A"/>
    <w:rsid w:val="0030636A"/>
    <w:rsid w:val="00306B2A"/>
    <w:rsid w:val="00307913"/>
    <w:rsid w:val="00307CB2"/>
    <w:rsid w:val="00310212"/>
    <w:rsid w:val="00310821"/>
    <w:rsid w:val="003110FA"/>
    <w:rsid w:val="00311CE6"/>
    <w:rsid w:val="0031285D"/>
    <w:rsid w:val="00313037"/>
    <w:rsid w:val="0031338B"/>
    <w:rsid w:val="00313EC5"/>
    <w:rsid w:val="00314303"/>
    <w:rsid w:val="003143A4"/>
    <w:rsid w:val="003145B6"/>
    <w:rsid w:val="0031543C"/>
    <w:rsid w:val="003168A5"/>
    <w:rsid w:val="0031761E"/>
    <w:rsid w:val="0032022D"/>
    <w:rsid w:val="003203E0"/>
    <w:rsid w:val="003220D8"/>
    <w:rsid w:val="003227B0"/>
    <w:rsid w:val="003228D2"/>
    <w:rsid w:val="003228F4"/>
    <w:rsid w:val="00322C43"/>
    <w:rsid w:val="00323B3D"/>
    <w:rsid w:val="00324994"/>
    <w:rsid w:val="003255ED"/>
    <w:rsid w:val="0032575F"/>
    <w:rsid w:val="00325DA5"/>
    <w:rsid w:val="00326752"/>
    <w:rsid w:val="00326DD6"/>
    <w:rsid w:val="003270DB"/>
    <w:rsid w:val="00327369"/>
    <w:rsid w:val="00330422"/>
    <w:rsid w:val="00330FA7"/>
    <w:rsid w:val="0033172A"/>
    <w:rsid w:val="00331C81"/>
    <w:rsid w:val="00332C06"/>
    <w:rsid w:val="003334BD"/>
    <w:rsid w:val="00333BE2"/>
    <w:rsid w:val="00333CF2"/>
    <w:rsid w:val="0033586F"/>
    <w:rsid w:val="00335914"/>
    <w:rsid w:val="00335F4B"/>
    <w:rsid w:val="003368C5"/>
    <w:rsid w:val="00336AF3"/>
    <w:rsid w:val="0034015B"/>
    <w:rsid w:val="00340DE0"/>
    <w:rsid w:val="00341C33"/>
    <w:rsid w:val="00342D0B"/>
    <w:rsid w:val="003442A4"/>
    <w:rsid w:val="003448C1"/>
    <w:rsid w:val="00344E20"/>
    <w:rsid w:val="003457D5"/>
    <w:rsid w:val="003461D6"/>
    <w:rsid w:val="00346E59"/>
    <w:rsid w:val="00346E76"/>
    <w:rsid w:val="003473D2"/>
    <w:rsid w:val="0035077D"/>
    <w:rsid w:val="00350951"/>
    <w:rsid w:val="0035150D"/>
    <w:rsid w:val="003524D4"/>
    <w:rsid w:val="0035278C"/>
    <w:rsid w:val="003529D3"/>
    <w:rsid w:val="00353035"/>
    <w:rsid w:val="00354B53"/>
    <w:rsid w:val="00355244"/>
    <w:rsid w:val="00355702"/>
    <w:rsid w:val="003562E8"/>
    <w:rsid w:val="003564D3"/>
    <w:rsid w:val="003569E5"/>
    <w:rsid w:val="003571E5"/>
    <w:rsid w:val="003613AB"/>
    <w:rsid w:val="003622DF"/>
    <w:rsid w:val="003625BD"/>
    <w:rsid w:val="003625C2"/>
    <w:rsid w:val="0036292A"/>
    <w:rsid w:val="003632B0"/>
    <w:rsid w:val="0036345F"/>
    <w:rsid w:val="00363545"/>
    <w:rsid w:val="0036373D"/>
    <w:rsid w:val="00363DCF"/>
    <w:rsid w:val="003643DC"/>
    <w:rsid w:val="00364762"/>
    <w:rsid w:val="0036698C"/>
    <w:rsid w:val="00366C61"/>
    <w:rsid w:val="0037143E"/>
    <w:rsid w:val="003730B0"/>
    <w:rsid w:val="003733F2"/>
    <w:rsid w:val="00374694"/>
    <w:rsid w:val="00374CB7"/>
    <w:rsid w:val="00375045"/>
    <w:rsid w:val="003753CA"/>
    <w:rsid w:val="0038066B"/>
    <w:rsid w:val="003808C6"/>
    <w:rsid w:val="003817F1"/>
    <w:rsid w:val="00382DC2"/>
    <w:rsid w:val="00382DED"/>
    <w:rsid w:val="0038354B"/>
    <w:rsid w:val="003835DC"/>
    <w:rsid w:val="00383A4B"/>
    <w:rsid w:val="00383CF1"/>
    <w:rsid w:val="00385081"/>
    <w:rsid w:val="00385662"/>
    <w:rsid w:val="00386002"/>
    <w:rsid w:val="00386080"/>
    <w:rsid w:val="00387831"/>
    <w:rsid w:val="00390303"/>
    <w:rsid w:val="00390D26"/>
    <w:rsid w:val="00390DB9"/>
    <w:rsid w:val="00391119"/>
    <w:rsid w:val="003918F3"/>
    <w:rsid w:val="003925B1"/>
    <w:rsid w:val="00392CEB"/>
    <w:rsid w:val="00392F02"/>
    <w:rsid w:val="003937A2"/>
    <w:rsid w:val="00395215"/>
    <w:rsid w:val="00395A0F"/>
    <w:rsid w:val="00395C71"/>
    <w:rsid w:val="003970B1"/>
    <w:rsid w:val="003A0248"/>
    <w:rsid w:val="003A0538"/>
    <w:rsid w:val="003A0B07"/>
    <w:rsid w:val="003A0BE5"/>
    <w:rsid w:val="003A0E0A"/>
    <w:rsid w:val="003A19A7"/>
    <w:rsid w:val="003A233B"/>
    <w:rsid w:val="003A23F6"/>
    <w:rsid w:val="003A27A8"/>
    <w:rsid w:val="003A2AF2"/>
    <w:rsid w:val="003A3B3D"/>
    <w:rsid w:val="003A4C69"/>
    <w:rsid w:val="003A4CE7"/>
    <w:rsid w:val="003A5D98"/>
    <w:rsid w:val="003A61CD"/>
    <w:rsid w:val="003A620B"/>
    <w:rsid w:val="003A69DC"/>
    <w:rsid w:val="003A6C43"/>
    <w:rsid w:val="003A71D3"/>
    <w:rsid w:val="003A7F15"/>
    <w:rsid w:val="003A7FD1"/>
    <w:rsid w:val="003B0EBA"/>
    <w:rsid w:val="003B124F"/>
    <w:rsid w:val="003B1BC8"/>
    <w:rsid w:val="003B3D25"/>
    <w:rsid w:val="003B4B5D"/>
    <w:rsid w:val="003B5590"/>
    <w:rsid w:val="003B5C58"/>
    <w:rsid w:val="003B5D6C"/>
    <w:rsid w:val="003B6373"/>
    <w:rsid w:val="003B7881"/>
    <w:rsid w:val="003C0180"/>
    <w:rsid w:val="003C0714"/>
    <w:rsid w:val="003C09EE"/>
    <w:rsid w:val="003C0CA3"/>
    <w:rsid w:val="003C1332"/>
    <w:rsid w:val="003C2426"/>
    <w:rsid w:val="003C2CBC"/>
    <w:rsid w:val="003C3007"/>
    <w:rsid w:val="003C3203"/>
    <w:rsid w:val="003C430E"/>
    <w:rsid w:val="003C45B8"/>
    <w:rsid w:val="003C4C80"/>
    <w:rsid w:val="003C5418"/>
    <w:rsid w:val="003C6438"/>
    <w:rsid w:val="003C6857"/>
    <w:rsid w:val="003C718C"/>
    <w:rsid w:val="003D06CF"/>
    <w:rsid w:val="003D1138"/>
    <w:rsid w:val="003D11A3"/>
    <w:rsid w:val="003D249F"/>
    <w:rsid w:val="003D2C14"/>
    <w:rsid w:val="003D3E3A"/>
    <w:rsid w:val="003D40D5"/>
    <w:rsid w:val="003D493E"/>
    <w:rsid w:val="003D4D48"/>
    <w:rsid w:val="003D6630"/>
    <w:rsid w:val="003D7F88"/>
    <w:rsid w:val="003E0034"/>
    <w:rsid w:val="003E1034"/>
    <w:rsid w:val="003E311B"/>
    <w:rsid w:val="003E33D8"/>
    <w:rsid w:val="003E3922"/>
    <w:rsid w:val="003E404D"/>
    <w:rsid w:val="003E40F0"/>
    <w:rsid w:val="003E40FF"/>
    <w:rsid w:val="003E461D"/>
    <w:rsid w:val="003E534F"/>
    <w:rsid w:val="003E563B"/>
    <w:rsid w:val="003E56B3"/>
    <w:rsid w:val="003E586D"/>
    <w:rsid w:val="003E6B76"/>
    <w:rsid w:val="003E6D77"/>
    <w:rsid w:val="003F03F0"/>
    <w:rsid w:val="003F0D4A"/>
    <w:rsid w:val="003F0D5F"/>
    <w:rsid w:val="003F11DE"/>
    <w:rsid w:val="003F13C5"/>
    <w:rsid w:val="003F1D8F"/>
    <w:rsid w:val="003F2957"/>
    <w:rsid w:val="003F384C"/>
    <w:rsid w:val="003F4A2C"/>
    <w:rsid w:val="003F4ADB"/>
    <w:rsid w:val="003F50C8"/>
    <w:rsid w:val="003F59E3"/>
    <w:rsid w:val="003F6290"/>
    <w:rsid w:val="00401750"/>
    <w:rsid w:val="00401CDF"/>
    <w:rsid w:val="00401FB0"/>
    <w:rsid w:val="00402EDD"/>
    <w:rsid w:val="00403A0D"/>
    <w:rsid w:val="00403CBF"/>
    <w:rsid w:val="00403E78"/>
    <w:rsid w:val="00406281"/>
    <w:rsid w:val="00406914"/>
    <w:rsid w:val="00406E23"/>
    <w:rsid w:val="00407127"/>
    <w:rsid w:val="00407A1A"/>
    <w:rsid w:val="00407D81"/>
    <w:rsid w:val="004109AD"/>
    <w:rsid w:val="00412142"/>
    <w:rsid w:val="00412709"/>
    <w:rsid w:val="00412874"/>
    <w:rsid w:val="00412CC3"/>
    <w:rsid w:val="00414797"/>
    <w:rsid w:val="0041510F"/>
    <w:rsid w:val="00415555"/>
    <w:rsid w:val="004174D4"/>
    <w:rsid w:val="004177E2"/>
    <w:rsid w:val="0042039B"/>
    <w:rsid w:val="00420D3A"/>
    <w:rsid w:val="00420E24"/>
    <w:rsid w:val="00421346"/>
    <w:rsid w:val="004223B7"/>
    <w:rsid w:val="00423FCF"/>
    <w:rsid w:val="0042400C"/>
    <w:rsid w:val="0042452E"/>
    <w:rsid w:val="0042483E"/>
    <w:rsid w:val="00424A70"/>
    <w:rsid w:val="00425023"/>
    <w:rsid w:val="0042520F"/>
    <w:rsid w:val="00425672"/>
    <w:rsid w:val="0042587E"/>
    <w:rsid w:val="00425BB2"/>
    <w:rsid w:val="00426073"/>
    <w:rsid w:val="00431F65"/>
    <w:rsid w:val="00431FDD"/>
    <w:rsid w:val="00434AA0"/>
    <w:rsid w:val="00434F73"/>
    <w:rsid w:val="00436257"/>
    <w:rsid w:val="0043660F"/>
    <w:rsid w:val="0043759F"/>
    <w:rsid w:val="00437718"/>
    <w:rsid w:val="004400FB"/>
    <w:rsid w:val="004404D3"/>
    <w:rsid w:val="00440C2E"/>
    <w:rsid w:val="00440C48"/>
    <w:rsid w:val="00441343"/>
    <w:rsid w:val="00441AEB"/>
    <w:rsid w:val="0044238E"/>
    <w:rsid w:val="00443C3A"/>
    <w:rsid w:val="0044433A"/>
    <w:rsid w:val="00444586"/>
    <w:rsid w:val="004449A6"/>
    <w:rsid w:val="00444AEC"/>
    <w:rsid w:val="00445099"/>
    <w:rsid w:val="004450E8"/>
    <w:rsid w:val="004451C4"/>
    <w:rsid w:val="004451D9"/>
    <w:rsid w:val="00445628"/>
    <w:rsid w:val="00445764"/>
    <w:rsid w:val="004457EE"/>
    <w:rsid w:val="00447487"/>
    <w:rsid w:val="0045022D"/>
    <w:rsid w:val="004505A8"/>
    <w:rsid w:val="00450EE7"/>
    <w:rsid w:val="00450F75"/>
    <w:rsid w:val="0045201C"/>
    <w:rsid w:val="0045280F"/>
    <w:rsid w:val="00453F67"/>
    <w:rsid w:val="00456799"/>
    <w:rsid w:val="00456A2C"/>
    <w:rsid w:val="00456CF7"/>
    <w:rsid w:val="00456D5D"/>
    <w:rsid w:val="00456E70"/>
    <w:rsid w:val="004572B2"/>
    <w:rsid w:val="00460D65"/>
    <w:rsid w:val="00460EC9"/>
    <w:rsid w:val="00461199"/>
    <w:rsid w:val="004614C8"/>
    <w:rsid w:val="00461DEB"/>
    <w:rsid w:val="004623CA"/>
    <w:rsid w:val="004635B5"/>
    <w:rsid w:val="00463D9D"/>
    <w:rsid w:val="00465D90"/>
    <w:rsid w:val="00466A6F"/>
    <w:rsid w:val="00466A75"/>
    <w:rsid w:val="004679E4"/>
    <w:rsid w:val="00470058"/>
    <w:rsid w:val="00470B55"/>
    <w:rsid w:val="00471B19"/>
    <w:rsid w:val="00472860"/>
    <w:rsid w:val="00472BC5"/>
    <w:rsid w:val="00472E33"/>
    <w:rsid w:val="00472E61"/>
    <w:rsid w:val="00473064"/>
    <w:rsid w:val="00473195"/>
    <w:rsid w:val="00474086"/>
    <w:rsid w:val="00474562"/>
    <w:rsid w:val="004755FB"/>
    <w:rsid w:val="004758FE"/>
    <w:rsid w:val="004763AB"/>
    <w:rsid w:val="0047765D"/>
    <w:rsid w:val="00477D4C"/>
    <w:rsid w:val="00477DB3"/>
    <w:rsid w:val="004801E7"/>
    <w:rsid w:val="00480F33"/>
    <w:rsid w:val="00482C5D"/>
    <w:rsid w:val="00482FC4"/>
    <w:rsid w:val="004834EB"/>
    <w:rsid w:val="0048354C"/>
    <w:rsid w:val="004839C7"/>
    <w:rsid w:val="004846B4"/>
    <w:rsid w:val="004848D6"/>
    <w:rsid w:val="00484CDE"/>
    <w:rsid w:val="004855C7"/>
    <w:rsid w:val="00485FAA"/>
    <w:rsid w:val="0048622E"/>
    <w:rsid w:val="0048636E"/>
    <w:rsid w:val="0048655C"/>
    <w:rsid w:val="00486C3D"/>
    <w:rsid w:val="004871D4"/>
    <w:rsid w:val="00490702"/>
    <w:rsid w:val="00490735"/>
    <w:rsid w:val="00490AA2"/>
    <w:rsid w:val="004912D3"/>
    <w:rsid w:val="00491303"/>
    <w:rsid w:val="0049189D"/>
    <w:rsid w:val="00491B95"/>
    <w:rsid w:val="00491E1B"/>
    <w:rsid w:val="00492E6C"/>
    <w:rsid w:val="00493836"/>
    <w:rsid w:val="004939AE"/>
    <w:rsid w:val="00494987"/>
    <w:rsid w:val="004952A0"/>
    <w:rsid w:val="004952AE"/>
    <w:rsid w:val="00495A03"/>
    <w:rsid w:val="00496C34"/>
    <w:rsid w:val="00496E46"/>
    <w:rsid w:val="004A16AC"/>
    <w:rsid w:val="004A2379"/>
    <w:rsid w:val="004A307D"/>
    <w:rsid w:val="004A3E93"/>
    <w:rsid w:val="004A4DF9"/>
    <w:rsid w:val="004A589C"/>
    <w:rsid w:val="004A59C0"/>
    <w:rsid w:val="004A628A"/>
    <w:rsid w:val="004A6359"/>
    <w:rsid w:val="004A7842"/>
    <w:rsid w:val="004A7B52"/>
    <w:rsid w:val="004A7CF6"/>
    <w:rsid w:val="004B02B4"/>
    <w:rsid w:val="004B05C6"/>
    <w:rsid w:val="004B2CC7"/>
    <w:rsid w:val="004B2EB7"/>
    <w:rsid w:val="004B3199"/>
    <w:rsid w:val="004B3D2C"/>
    <w:rsid w:val="004B3F54"/>
    <w:rsid w:val="004B42E4"/>
    <w:rsid w:val="004B482C"/>
    <w:rsid w:val="004B4C7A"/>
    <w:rsid w:val="004B4EDA"/>
    <w:rsid w:val="004B529F"/>
    <w:rsid w:val="004B5671"/>
    <w:rsid w:val="004B5FA1"/>
    <w:rsid w:val="004B6B79"/>
    <w:rsid w:val="004B791F"/>
    <w:rsid w:val="004C14C4"/>
    <w:rsid w:val="004C14E4"/>
    <w:rsid w:val="004C1DA6"/>
    <w:rsid w:val="004C2061"/>
    <w:rsid w:val="004C2565"/>
    <w:rsid w:val="004C29C9"/>
    <w:rsid w:val="004C3328"/>
    <w:rsid w:val="004C4174"/>
    <w:rsid w:val="004C45B4"/>
    <w:rsid w:val="004C517E"/>
    <w:rsid w:val="004C6357"/>
    <w:rsid w:val="004C6854"/>
    <w:rsid w:val="004C6AE7"/>
    <w:rsid w:val="004C7567"/>
    <w:rsid w:val="004C77EC"/>
    <w:rsid w:val="004C7A73"/>
    <w:rsid w:val="004D0A6D"/>
    <w:rsid w:val="004D1017"/>
    <w:rsid w:val="004D1AD8"/>
    <w:rsid w:val="004D228F"/>
    <w:rsid w:val="004D23B5"/>
    <w:rsid w:val="004D29BD"/>
    <w:rsid w:val="004D3901"/>
    <w:rsid w:val="004D463B"/>
    <w:rsid w:val="004D4BE0"/>
    <w:rsid w:val="004D5714"/>
    <w:rsid w:val="004D6666"/>
    <w:rsid w:val="004D6FE3"/>
    <w:rsid w:val="004D7280"/>
    <w:rsid w:val="004D733E"/>
    <w:rsid w:val="004D7872"/>
    <w:rsid w:val="004D789D"/>
    <w:rsid w:val="004D78E4"/>
    <w:rsid w:val="004D7C20"/>
    <w:rsid w:val="004E0390"/>
    <w:rsid w:val="004E060A"/>
    <w:rsid w:val="004E0853"/>
    <w:rsid w:val="004E1BB0"/>
    <w:rsid w:val="004E2233"/>
    <w:rsid w:val="004E268A"/>
    <w:rsid w:val="004E2A7F"/>
    <w:rsid w:val="004E382D"/>
    <w:rsid w:val="004E4013"/>
    <w:rsid w:val="004E500A"/>
    <w:rsid w:val="004E5144"/>
    <w:rsid w:val="004E53DD"/>
    <w:rsid w:val="004E5859"/>
    <w:rsid w:val="004E5C13"/>
    <w:rsid w:val="004E5CB8"/>
    <w:rsid w:val="004E7B9E"/>
    <w:rsid w:val="004E7F78"/>
    <w:rsid w:val="004F0666"/>
    <w:rsid w:val="004F0AEA"/>
    <w:rsid w:val="004F0B62"/>
    <w:rsid w:val="004F1CCF"/>
    <w:rsid w:val="004F28D0"/>
    <w:rsid w:val="004F3606"/>
    <w:rsid w:val="004F3F8A"/>
    <w:rsid w:val="004F4399"/>
    <w:rsid w:val="004F4D44"/>
    <w:rsid w:val="004F5000"/>
    <w:rsid w:val="004F548F"/>
    <w:rsid w:val="004F56A2"/>
    <w:rsid w:val="004F5CC9"/>
    <w:rsid w:val="004F6A33"/>
    <w:rsid w:val="004F75E7"/>
    <w:rsid w:val="0050041D"/>
    <w:rsid w:val="005004A7"/>
    <w:rsid w:val="0050171E"/>
    <w:rsid w:val="00501942"/>
    <w:rsid w:val="00501DB1"/>
    <w:rsid w:val="00501F9F"/>
    <w:rsid w:val="00502249"/>
    <w:rsid w:val="00502316"/>
    <w:rsid w:val="00502671"/>
    <w:rsid w:val="00502CA8"/>
    <w:rsid w:val="00503071"/>
    <w:rsid w:val="0050435B"/>
    <w:rsid w:val="00505692"/>
    <w:rsid w:val="00505A30"/>
    <w:rsid w:val="00507410"/>
    <w:rsid w:val="005076FC"/>
    <w:rsid w:val="00510FF1"/>
    <w:rsid w:val="00511846"/>
    <w:rsid w:val="00511939"/>
    <w:rsid w:val="00512087"/>
    <w:rsid w:val="00512418"/>
    <w:rsid w:val="00512C46"/>
    <w:rsid w:val="00513B96"/>
    <w:rsid w:val="00513D43"/>
    <w:rsid w:val="00513D83"/>
    <w:rsid w:val="005141BE"/>
    <w:rsid w:val="005144BD"/>
    <w:rsid w:val="00514C6A"/>
    <w:rsid w:val="00514D8E"/>
    <w:rsid w:val="00516455"/>
    <w:rsid w:val="00517019"/>
    <w:rsid w:val="005205A3"/>
    <w:rsid w:val="00520BB2"/>
    <w:rsid w:val="0052112D"/>
    <w:rsid w:val="00521A2A"/>
    <w:rsid w:val="00523609"/>
    <w:rsid w:val="00523678"/>
    <w:rsid w:val="005244EE"/>
    <w:rsid w:val="00524A18"/>
    <w:rsid w:val="00524A68"/>
    <w:rsid w:val="00524E6C"/>
    <w:rsid w:val="00525ABF"/>
    <w:rsid w:val="00525B93"/>
    <w:rsid w:val="00526DF9"/>
    <w:rsid w:val="005305F5"/>
    <w:rsid w:val="00531778"/>
    <w:rsid w:val="005325DA"/>
    <w:rsid w:val="005328C9"/>
    <w:rsid w:val="00533543"/>
    <w:rsid w:val="0053443E"/>
    <w:rsid w:val="00534E6F"/>
    <w:rsid w:val="00535B23"/>
    <w:rsid w:val="00536D56"/>
    <w:rsid w:val="0053756C"/>
    <w:rsid w:val="0054019E"/>
    <w:rsid w:val="00540B16"/>
    <w:rsid w:val="00541049"/>
    <w:rsid w:val="00542927"/>
    <w:rsid w:val="005434EE"/>
    <w:rsid w:val="00544DAD"/>
    <w:rsid w:val="00545582"/>
    <w:rsid w:val="00545864"/>
    <w:rsid w:val="00545B2D"/>
    <w:rsid w:val="005460F0"/>
    <w:rsid w:val="00546624"/>
    <w:rsid w:val="005473F0"/>
    <w:rsid w:val="005479C4"/>
    <w:rsid w:val="0055012E"/>
    <w:rsid w:val="005507FF"/>
    <w:rsid w:val="005513F6"/>
    <w:rsid w:val="00551CA1"/>
    <w:rsid w:val="00551CE1"/>
    <w:rsid w:val="00551FC1"/>
    <w:rsid w:val="005545D5"/>
    <w:rsid w:val="00556082"/>
    <w:rsid w:val="00560E8D"/>
    <w:rsid w:val="00562015"/>
    <w:rsid w:val="00562DD0"/>
    <w:rsid w:val="00563165"/>
    <w:rsid w:val="0056480A"/>
    <w:rsid w:val="0056531E"/>
    <w:rsid w:val="00565B5A"/>
    <w:rsid w:val="00565CD9"/>
    <w:rsid w:val="005664DE"/>
    <w:rsid w:val="00566571"/>
    <w:rsid w:val="00566CFA"/>
    <w:rsid w:val="00567191"/>
    <w:rsid w:val="00567D0F"/>
    <w:rsid w:val="00571D24"/>
    <w:rsid w:val="00571E7E"/>
    <w:rsid w:val="005739D6"/>
    <w:rsid w:val="0057443C"/>
    <w:rsid w:val="0057557A"/>
    <w:rsid w:val="00575CF9"/>
    <w:rsid w:val="005763F3"/>
    <w:rsid w:val="00576F3F"/>
    <w:rsid w:val="00577707"/>
    <w:rsid w:val="00577F08"/>
    <w:rsid w:val="005805F4"/>
    <w:rsid w:val="00580776"/>
    <w:rsid w:val="00580D2E"/>
    <w:rsid w:val="00581D4F"/>
    <w:rsid w:val="0058201B"/>
    <w:rsid w:val="00582760"/>
    <w:rsid w:val="00582E47"/>
    <w:rsid w:val="005836AF"/>
    <w:rsid w:val="00583CA8"/>
    <w:rsid w:val="005849AA"/>
    <w:rsid w:val="00584A6D"/>
    <w:rsid w:val="0058592F"/>
    <w:rsid w:val="00586CBA"/>
    <w:rsid w:val="00586E4E"/>
    <w:rsid w:val="005876CF"/>
    <w:rsid w:val="00587BA6"/>
    <w:rsid w:val="00590CD6"/>
    <w:rsid w:val="005914A1"/>
    <w:rsid w:val="00591FA5"/>
    <w:rsid w:val="005920FF"/>
    <w:rsid w:val="005928C4"/>
    <w:rsid w:val="00592B1E"/>
    <w:rsid w:val="00592EDF"/>
    <w:rsid w:val="0059300E"/>
    <w:rsid w:val="0059305D"/>
    <w:rsid w:val="00593808"/>
    <w:rsid w:val="0059421B"/>
    <w:rsid w:val="005955B3"/>
    <w:rsid w:val="00595ABF"/>
    <w:rsid w:val="00595CFA"/>
    <w:rsid w:val="00595D2A"/>
    <w:rsid w:val="00595E1F"/>
    <w:rsid w:val="005963F2"/>
    <w:rsid w:val="00597398"/>
    <w:rsid w:val="00597695"/>
    <w:rsid w:val="00597D0A"/>
    <w:rsid w:val="005A0B1C"/>
    <w:rsid w:val="005A13EB"/>
    <w:rsid w:val="005A148B"/>
    <w:rsid w:val="005A2206"/>
    <w:rsid w:val="005A240E"/>
    <w:rsid w:val="005A3230"/>
    <w:rsid w:val="005A3CF4"/>
    <w:rsid w:val="005A4CE1"/>
    <w:rsid w:val="005A4FF5"/>
    <w:rsid w:val="005A55A6"/>
    <w:rsid w:val="005A55AB"/>
    <w:rsid w:val="005A5FD5"/>
    <w:rsid w:val="005A62F3"/>
    <w:rsid w:val="005A71F3"/>
    <w:rsid w:val="005A7BC8"/>
    <w:rsid w:val="005A7C91"/>
    <w:rsid w:val="005B02A3"/>
    <w:rsid w:val="005B0623"/>
    <w:rsid w:val="005B0D0D"/>
    <w:rsid w:val="005B1344"/>
    <w:rsid w:val="005B138F"/>
    <w:rsid w:val="005B1992"/>
    <w:rsid w:val="005B1EC4"/>
    <w:rsid w:val="005B2543"/>
    <w:rsid w:val="005B29C5"/>
    <w:rsid w:val="005B2B05"/>
    <w:rsid w:val="005B2D9E"/>
    <w:rsid w:val="005B33CA"/>
    <w:rsid w:val="005B374C"/>
    <w:rsid w:val="005B387E"/>
    <w:rsid w:val="005B3D78"/>
    <w:rsid w:val="005B3E60"/>
    <w:rsid w:val="005B4D5A"/>
    <w:rsid w:val="005B5494"/>
    <w:rsid w:val="005B6627"/>
    <w:rsid w:val="005B7000"/>
    <w:rsid w:val="005B7C41"/>
    <w:rsid w:val="005C090E"/>
    <w:rsid w:val="005C0A22"/>
    <w:rsid w:val="005C0DD7"/>
    <w:rsid w:val="005C124D"/>
    <w:rsid w:val="005C1EFE"/>
    <w:rsid w:val="005C2F80"/>
    <w:rsid w:val="005C3280"/>
    <w:rsid w:val="005C4341"/>
    <w:rsid w:val="005C43C8"/>
    <w:rsid w:val="005C4D69"/>
    <w:rsid w:val="005C4DD3"/>
    <w:rsid w:val="005C590A"/>
    <w:rsid w:val="005C59B6"/>
    <w:rsid w:val="005C6636"/>
    <w:rsid w:val="005C7034"/>
    <w:rsid w:val="005D0456"/>
    <w:rsid w:val="005D167F"/>
    <w:rsid w:val="005D224A"/>
    <w:rsid w:val="005D23D0"/>
    <w:rsid w:val="005D259B"/>
    <w:rsid w:val="005D31F2"/>
    <w:rsid w:val="005D602C"/>
    <w:rsid w:val="005D63C7"/>
    <w:rsid w:val="005D69CE"/>
    <w:rsid w:val="005D6B25"/>
    <w:rsid w:val="005D6EF6"/>
    <w:rsid w:val="005D771B"/>
    <w:rsid w:val="005E0583"/>
    <w:rsid w:val="005E1544"/>
    <w:rsid w:val="005E163B"/>
    <w:rsid w:val="005E16F8"/>
    <w:rsid w:val="005E26E3"/>
    <w:rsid w:val="005E3A01"/>
    <w:rsid w:val="005E3BC4"/>
    <w:rsid w:val="005E60BD"/>
    <w:rsid w:val="005E656B"/>
    <w:rsid w:val="005F0B39"/>
    <w:rsid w:val="005F0BFE"/>
    <w:rsid w:val="005F0E50"/>
    <w:rsid w:val="005F1512"/>
    <w:rsid w:val="005F29C5"/>
    <w:rsid w:val="005F45A0"/>
    <w:rsid w:val="005F4900"/>
    <w:rsid w:val="005F56F3"/>
    <w:rsid w:val="005F5FB4"/>
    <w:rsid w:val="005F6B90"/>
    <w:rsid w:val="005F702B"/>
    <w:rsid w:val="005F7BF3"/>
    <w:rsid w:val="0060099E"/>
    <w:rsid w:val="00601095"/>
    <w:rsid w:val="006014CC"/>
    <w:rsid w:val="006017B2"/>
    <w:rsid w:val="00601CB7"/>
    <w:rsid w:val="006021F6"/>
    <w:rsid w:val="006029BF"/>
    <w:rsid w:val="00602CBE"/>
    <w:rsid w:val="006042F7"/>
    <w:rsid w:val="006046BD"/>
    <w:rsid w:val="00604C22"/>
    <w:rsid w:val="00605D0E"/>
    <w:rsid w:val="006060BC"/>
    <w:rsid w:val="00606412"/>
    <w:rsid w:val="006064BB"/>
    <w:rsid w:val="006065C0"/>
    <w:rsid w:val="006065FC"/>
    <w:rsid w:val="0060681F"/>
    <w:rsid w:val="006077CF"/>
    <w:rsid w:val="00610958"/>
    <w:rsid w:val="006115ED"/>
    <w:rsid w:val="00611959"/>
    <w:rsid w:val="00611FC7"/>
    <w:rsid w:val="006134FB"/>
    <w:rsid w:val="00613DDC"/>
    <w:rsid w:val="00614888"/>
    <w:rsid w:val="0061495C"/>
    <w:rsid w:val="00615B59"/>
    <w:rsid w:val="00616FF3"/>
    <w:rsid w:val="00617013"/>
    <w:rsid w:val="006176BD"/>
    <w:rsid w:val="00617A26"/>
    <w:rsid w:val="00620141"/>
    <w:rsid w:val="0062230A"/>
    <w:rsid w:val="006226B4"/>
    <w:rsid w:val="006229BD"/>
    <w:rsid w:val="00622E11"/>
    <w:rsid w:val="0062304F"/>
    <w:rsid w:val="0062331D"/>
    <w:rsid w:val="0062486E"/>
    <w:rsid w:val="00624CCB"/>
    <w:rsid w:val="006256CF"/>
    <w:rsid w:val="00626453"/>
    <w:rsid w:val="00626572"/>
    <w:rsid w:val="00627E84"/>
    <w:rsid w:val="0063014F"/>
    <w:rsid w:val="0063082D"/>
    <w:rsid w:val="00630AF4"/>
    <w:rsid w:val="00630F59"/>
    <w:rsid w:val="00631091"/>
    <w:rsid w:val="00631464"/>
    <w:rsid w:val="00632B95"/>
    <w:rsid w:val="0063432A"/>
    <w:rsid w:val="00634CF3"/>
    <w:rsid w:val="00635F4D"/>
    <w:rsid w:val="00636345"/>
    <w:rsid w:val="0063644F"/>
    <w:rsid w:val="00636F78"/>
    <w:rsid w:val="006377DF"/>
    <w:rsid w:val="00637EF4"/>
    <w:rsid w:val="00640121"/>
    <w:rsid w:val="00640691"/>
    <w:rsid w:val="00640FD5"/>
    <w:rsid w:val="00640FF0"/>
    <w:rsid w:val="006428D5"/>
    <w:rsid w:val="00642F9F"/>
    <w:rsid w:val="00643602"/>
    <w:rsid w:val="00643AEC"/>
    <w:rsid w:val="00643BA4"/>
    <w:rsid w:val="006446DA"/>
    <w:rsid w:val="00646994"/>
    <w:rsid w:val="00646B4D"/>
    <w:rsid w:val="00647005"/>
    <w:rsid w:val="0064772A"/>
    <w:rsid w:val="00650554"/>
    <w:rsid w:val="00651137"/>
    <w:rsid w:val="006511DA"/>
    <w:rsid w:val="00652366"/>
    <w:rsid w:val="00652D5F"/>
    <w:rsid w:val="006537D8"/>
    <w:rsid w:val="00654367"/>
    <w:rsid w:val="006556CD"/>
    <w:rsid w:val="006556D8"/>
    <w:rsid w:val="0065584A"/>
    <w:rsid w:val="00655CE4"/>
    <w:rsid w:val="00655D4A"/>
    <w:rsid w:val="00656A66"/>
    <w:rsid w:val="00657294"/>
    <w:rsid w:val="00657B74"/>
    <w:rsid w:val="00657BC8"/>
    <w:rsid w:val="00657F7E"/>
    <w:rsid w:val="00657FB3"/>
    <w:rsid w:val="0066132C"/>
    <w:rsid w:val="00662362"/>
    <w:rsid w:val="00662B0E"/>
    <w:rsid w:val="00662E97"/>
    <w:rsid w:val="006637A9"/>
    <w:rsid w:val="006642C9"/>
    <w:rsid w:val="00664C8F"/>
    <w:rsid w:val="0066589B"/>
    <w:rsid w:val="006662FB"/>
    <w:rsid w:val="00666A0B"/>
    <w:rsid w:val="006670CB"/>
    <w:rsid w:val="00670259"/>
    <w:rsid w:val="006712E7"/>
    <w:rsid w:val="00671C6F"/>
    <w:rsid w:val="00671CF8"/>
    <w:rsid w:val="006728FA"/>
    <w:rsid w:val="00672F99"/>
    <w:rsid w:val="00673403"/>
    <w:rsid w:val="00673EFB"/>
    <w:rsid w:val="0067455E"/>
    <w:rsid w:val="00674F1F"/>
    <w:rsid w:val="00676A3D"/>
    <w:rsid w:val="0067738D"/>
    <w:rsid w:val="00677675"/>
    <w:rsid w:val="00677D78"/>
    <w:rsid w:val="00680348"/>
    <w:rsid w:val="00680A41"/>
    <w:rsid w:val="00680B69"/>
    <w:rsid w:val="00680B7C"/>
    <w:rsid w:val="00680EAD"/>
    <w:rsid w:val="006810B6"/>
    <w:rsid w:val="006814D0"/>
    <w:rsid w:val="00681C29"/>
    <w:rsid w:val="00681CED"/>
    <w:rsid w:val="006824A7"/>
    <w:rsid w:val="00682D0C"/>
    <w:rsid w:val="00683773"/>
    <w:rsid w:val="00685785"/>
    <w:rsid w:val="00685947"/>
    <w:rsid w:val="00685F04"/>
    <w:rsid w:val="006902D7"/>
    <w:rsid w:val="00691813"/>
    <w:rsid w:val="00692A95"/>
    <w:rsid w:val="00693024"/>
    <w:rsid w:val="00693228"/>
    <w:rsid w:val="00695106"/>
    <w:rsid w:val="00695314"/>
    <w:rsid w:val="00695901"/>
    <w:rsid w:val="00695E9A"/>
    <w:rsid w:val="0069618A"/>
    <w:rsid w:val="00696718"/>
    <w:rsid w:val="006969DD"/>
    <w:rsid w:val="00696D5C"/>
    <w:rsid w:val="00697233"/>
    <w:rsid w:val="006974BA"/>
    <w:rsid w:val="006A0407"/>
    <w:rsid w:val="006A0A84"/>
    <w:rsid w:val="006A0D11"/>
    <w:rsid w:val="006A11F1"/>
    <w:rsid w:val="006A1413"/>
    <w:rsid w:val="006A155B"/>
    <w:rsid w:val="006A1943"/>
    <w:rsid w:val="006A2044"/>
    <w:rsid w:val="006A2995"/>
    <w:rsid w:val="006A3103"/>
    <w:rsid w:val="006A382C"/>
    <w:rsid w:val="006A3B9B"/>
    <w:rsid w:val="006A4061"/>
    <w:rsid w:val="006A4D19"/>
    <w:rsid w:val="006A72AB"/>
    <w:rsid w:val="006A73ED"/>
    <w:rsid w:val="006A7456"/>
    <w:rsid w:val="006A74FC"/>
    <w:rsid w:val="006B0527"/>
    <w:rsid w:val="006B08B8"/>
    <w:rsid w:val="006B0BDB"/>
    <w:rsid w:val="006B12FC"/>
    <w:rsid w:val="006B3110"/>
    <w:rsid w:val="006B31CC"/>
    <w:rsid w:val="006B3659"/>
    <w:rsid w:val="006B48CF"/>
    <w:rsid w:val="006B52E8"/>
    <w:rsid w:val="006B55C3"/>
    <w:rsid w:val="006B5776"/>
    <w:rsid w:val="006B5A70"/>
    <w:rsid w:val="006B6A68"/>
    <w:rsid w:val="006B6F8C"/>
    <w:rsid w:val="006C08A6"/>
    <w:rsid w:val="006C1542"/>
    <w:rsid w:val="006C202F"/>
    <w:rsid w:val="006C25D7"/>
    <w:rsid w:val="006C2D05"/>
    <w:rsid w:val="006C3BA9"/>
    <w:rsid w:val="006C43BA"/>
    <w:rsid w:val="006C4554"/>
    <w:rsid w:val="006C4704"/>
    <w:rsid w:val="006C484B"/>
    <w:rsid w:val="006C4CDF"/>
    <w:rsid w:val="006C53F9"/>
    <w:rsid w:val="006C5ED9"/>
    <w:rsid w:val="006C7C83"/>
    <w:rsid w:val="006D03BF"/>
    <w:rsid w:val="006D0A71"/>
    <w:rsid w:val="006D1631"/>
    <w:rsid w:val="006D1DF3"/>
    <w:rsid w:val="006D242C"/>
    <w:rsid w:val="006D2B87"/>
    <w:rsid w:val="006D2DAD"/>
    <w:rsid w:val="006D310B"/>
    <w:rsid w:val="006D319E"/>
    <w:rsid w:val="006D44B2"/>
    <w:rsid w:val="006D4C08"/>
    <w:rsid w:val="006D502C"/>
    <w:rsid w:val="006D57C8"/>
    <w:rsid w:val="006D5A47"/>
    <w:rsid w:val="006D65A1"/>
    <w:rsid w:val="006D6601"/>
    <w:rsid w:val="006D6B45"/>
    <w:rsid w:val="006D73D3"/>
    <w:rsid w:val="006D7CDB"/>
    <w:rsid w:val="006E015E"/>
    <w:rsid w:val="006E0786"/>
    <w:rsid w:val="006E1107"/>
    <w:rsid w:val="006E12FB"/>
    <w:rsid w:val="006E1FE7"/>
    <w:rsid w:val="006E230F"/>
    <w:rsid w:val="006E344B"/>
    <w:rsid w:val="006E3504"/>
    <w:rsid w:val="006E37BF"/>
    <w:rsid w:val="006E3E1D"/>
    <w:rsid w:val="006E4B8D"/>
    <w:rsid w:val="006E4C7F"/>
    <w:rsid w:val="006E4F2F"/>
    <w:rsid w:val="006E4F7C"/>
    <w:rsid w:val="006E4FB6"/>
    <w:rsid w:val="006E7094"/>
    <w:rsid w:val="006E7A64"/>
    <w:rsid w:val="006E7DDC"/>
    <w:rsid w:val="006F000F"/>
    <w:rsid w:val="006F0CB4"/>
    <w:rsid w:val="006F0F42"/>
    <w:rsid w:val="006F1500"/>
    <w:rsid w:val="006F1B88"/>
    <w:rsid w:val="006F2331"/>
    <w:rsid w:val="006F313F"/>
    <w:rsid w:val="006F37F5"/>
    <w:rsid w:val="006F457F"/>
    <w:rsid w:val="006F473A"/>
    <w:rsid w:val="006F5117"/>
    <w:rsid w:val="006F5E63"/>
    <w:rsid w:val="006F6031"/>
    <w:rsid w:val="006F6694"/>
    <w:rsid w:val="006F6FDF"/>
    <w:rsid w:val="00701AF1"/>
    <w:rsid w:val="00702086"/>
    <w:rsid w:val="007022F0"/>
    <w:rsid w:val="00702BD9"/>
    <w:rsid w:val="007037FF"/>
    <w:rsid w:val="00703BDD"/>
    <w:rsid w:val="00703D55"/>
    <w:rsid w:val="0070444A"/>
    <w:rsid w:val="0070492D"/>
    <w:rsid w:val="007057BB"/>
    <w:rsid w:val="007060BE"/>
    <w:rsid w:val="00707AE0"/>
    <w:rsid w:val="00710510"/>
    <w:rsid w:val="00710F77"/>
    <w:rsid w:val="00711764"/>
    <w:rsid w:val="00712872"/>
    <w:rsid w:val="00713419"/>
    <w:rsid w:val="00713B4E"/>
    <w:rsid w:val="00713D49"/>
    <w:rsid w:val="00713F96"/>
    <w:rsid w:val="00714DB8"/>
    <w:rsid w:val="00714F17"/>
    <w:rsid w:val="007156B3"/>
    <w:rsid w:val="00715C23"/>
    <w:rsid w:val="00716C4E"/>
    <w:rsid w:val="0071743A"/>
    <w:rsid w:val="00720CD0"/>
    <w:rsid w:val="00721004"/>
    <w:rsid w:val="00721F7E"/>
    <w:rsid w:val="00722D68"/>
    <w:rsid w:val="00722D7E"/>
    <w:rsid w:val="00722E91"/>
    <w:rsid w:val="00722EA2"/>
    <w:rsid w:val="007237FD"/>
    <w:rsid w:val="007241AE"/>
    <w:rsid w:val="007244BF"/>
    <w:rsid w:val="007245DF"/>
    <w:rsid w:val="007247B4"/>
    <w:rsid w:val="00727655"/>
    <w:rsid w:val="007304C0"/>
    <w:rsid w:val="007312F1"/>
    <w:rsid w:val="007325BC"/>
    <w:rsid w:val="007325D3"/>
    <w:rsid w:val="00732629"/>
    <w:rsid w:val="00732C8C"/>
    <w:rsid w:val="00733238"/>
    <w:rsid w:val="0073379F"/>
    <w:rsid w:val="00735119"/>
    <w:rsid w:val="007354E4"/>
    <w:rsid w:val="00736935"/>
    <w:rsid w:val="0073738A"/>
    <w:rsid w:val="00737800"/>
    <w:rsid w:val="007401FC"/>
    <w:rsid w:val="007403A1"/>
    <w:rsid w:val="00740DE8"/>
    <w:rsid w:val="00741121"/>
    <w:rsid w:val="0074153F"/>
    <w:rsid w:val="00741576"/>
    <w:rsid w:val="00742890"/>
    <w:rsid w:val="007428DB"/>
    <w:rsid w:val="00742932"/>
    <w:rsid w:val="00742C7D"/>
    <w:rsid w:val="00743A66"/>
    <w:rsid w:val="00744231"/>
    <w:rsid w:val="00745C15"/>
    <w:rsid w:val="00745DDF"/>
    <w:rsid w:val="007461D2"/>
    <w:rsid w:val="007468F2"/>
    <w:rsid w:val="00746F29"/>
    <w:rsid w:val="00750DB7"/>
    <w:rsid w:val="0075203D"/>
    <w:rsid w:val="00752388"/>
    <w:rsid w:val="007529D3"/>
    <w:rsid w:val="00753034"/>
    <w:rsid w:val="007534A9"/>
    <w:rsid w:val="00753908"/>
    <w:rsid w:val="00755029"/>
    <w:rsid w:val="00757018"/>
    <w:rsid w:val="007578AD"/>
    <w:rsid w:val="00757BA7"/>
    <w:rsid w:val="0076082A"/>
    <w:rsid w:val="007618B3"/>
    <w:rsid w:val="00761917"/>
    <w:rsid w:val="00762427"/>
    <w:rsid w:val="0076297B"/>
    <w:rsid w:val="00762998"/>
    <w:rsid w:val="00763817"/>
    <w:rsid w:val="00763BB1"/>
    <w:rsid w:val="00763D57"/>
    <w:rsid w:val="0076436C"/>
    <w:rsid w:val="007644A0"/>
    <w:rsid w:val="00764FE3"/>
    <w:rsid w:val="00765145"/>
    <w:rsid w:val="00765BD8"/>
    <w:rsid w:val="00766604"/>
    <w:rsid w:val="00766DA2"/>
    <w:rsid w:val="007672F3"/>
    <w:rsid w:val="00767713"/>
    <w:rsid w:val="00770709"/>
    <w:rsid w:val="007729F0"/>
    <w:rsid w:val="00772A37"/>
    <w:rsid w:val="00773454"/>
    <w:rsid w:val="0077536D"/>
    <w:rsid w:val="007760EF"/>
    <w:rsid w:val="007766AE"/>
    <w:rsid w:val="00776B7C"/>
    <w:rsid w:val="00776C75"/>
    <w:rsid w:val="00776F01"/>
    <w:rsid w:val="00776F7B"/>
    <w:rsid w:val="00777F98"/>
    <w:rsid w:val="00780B77"/>
    <w:rsid w:val="00780C24"/>
    <w:rsid w:val="007810E6"/>
    <w:rsid w:val="007814F8"/>
    <w:rsid w:val="00782382"/>
    <w:rsid w:val="0078272D"/>
    <w:rsid w:val="00784729"/>
    <w:rsid w:val="00784CDF"/>
    <w:rsid w:val="007850AE"/>
    <w:rsid w:val="0078533B"/>
    <w:rsid w:val="007853B4"/>
    <w:rsid w:val="0078545B"/>
    <w:rsid w:val="007858E9"/>
    <w:rsid w:val="00787280"/>
    <w:rsid w:val="00787709"/>
    <w:rsid w:val="0079089E"/>
    <w:rsid w:val="00792131"/>
    <w:rsid w:val="0079271A"/>
    <w:rsid w:val="007936AF"/>
    <w:rsid w:val="00794A96"/>
    <w:rsid w:val="00794BA6"/>
    <w:rsid w:val="00794D13"/>
    <w:rsid w:val="00795546"/>
    <w:rsid w:val="0079571E"/>
    <w:rsid w:val="007967E6"/>
    <w:rsid w:val="00796BDE"/>
    <w:rsid w:val="00796D79"/>
    <w:rsid w:val="007A0168"/>
    <w:rsid w:val="007A1C41"/>
    <w:rsid w:val="007A2D80"/>
    <w:rsid w:val="007A4A21"/>
    <w:rsid w:val="007A4A5E"/>
    <w:rsid w:val="007A4D8A"/>
    <w:rsid w:val="007A4E82"/>
    <w:rsid w:val="007A4F15"/>
    <w:rsid w:val="007A5004"/>
    <w:rsid w:val="007A5063"/>
    <w:rsid w:val="007A56C2"/>
    <w:rsid w:val="007A5949"/>
    <w:rsid w:val="007A5955"/>
    <w:rsid w:val="007A5F8F"/>
    <w:rsid w:val="007A624A"/>
    <w:rsid w:val="007A6302"/>
    <w:rsid w:val="007A708B"/>
    <w:rsid w:val="007A7102"/>
    <w:rsid w:val="007A7944"/>
    <w:rsid w:val="007A7D05"/>
    <w:rsid w:val="007A7FCA"/>
    <w:rsid w:val="007B06B9"/>
    <w:rsid w:val="007B10D5"/>
    <w:rsid w:val="007B1B87"/>
    <w:rsid w:val="007B27E2"/>
    <w:rsid w:val="007B34D3"/>
    <w:rsid w:val="007B4207"/>
    <w:rsid w:val="007B49FF"/>
    <w:rsid w:val="007B5F74"/>
    <w:rsid w:val="007B6F2B"/>
    <w:rsid w:val="007B743C"/>
    <w:rsid w:val="007B7553"/>
    <w:rsid w:val="007C0684"/>
    <w:rsid w:val="007C1304"/>
    <w:rsid w:val="007C25B9"/>
    <w:rsid w:val="007C276A"/>
    <w:rsid w:val="007C2796"/>
    <w:rsid w:val="007C2C72"/>
    <w:rsid w:val="007C3A74"/>
    <w:rsid w:val="007C3F0C"/>
    <w:rsid w:val="007C3F39"/>
    <w:rsid w:val="007C41A3"/>
    <w:rsid w:val="007C48B6"/>
    <w:rsid w:val="007C5B57"/>
    <w:rsid w:val="007C5D8B"/>
    <w:rsid w:val="007C5F17"/>
    <w:rsid w:val="007C6D64"/>
    <w:rsid w:val="007C7A12"/>
    <w:rsid w:val="007D062F"/>
    <w:rsid w:val="007D0F0D"/>
    <w:rsid w:val="007D1268"/>
    <w:rsid w:val="007D19E6"/>
    <w:rsid w:val="007D1B39"/>
    <w:rsid w:val="007D22BE"/>
    <w:rsid w:val="007D3156"/>
    <w:rsid w:val="007D33A8"/>
    <w:rsid w:val="007D3CD3"/>
    <w:rsid w:val="007D5F3C"/>
    <w:rsid w:val="007D6525"/>
    <w:rsid w:val="007D74CB"/>
    <w:rsid w:val="007D7920"/>
    <w:rsid w:val="007E13D3"/>
    <w:rsid w:val="007E4182"/>
    <w:rsid w:val="007E41DA"/>
    <w:rsid w:val="007E451D"/>
    <w:rsid w:val="007E4A91"/>
    <w:rsid w:val="007E5262"/>
    <w:rsid w:val="007E53F6"/>
    <w:rsid w:val="007E5498"/>
    <w:rsid w:val="007E56EF"/>
    <w:rsid w:val="007E6F6E"/>
    <w:rsid w:val="007F0514"/>
    <w:rsid w:val="007F355B"/>
    <w:rsid w:val="007F385B"/>
    <w:rsid w:val="007F3BD4"/>
    <w:rsid w:val="007F4429"/>
    <w:rsid w:val="007F4B67"/>
    <w:rsid w:val="007F612A"/>
    <w:rsid w:val="007F68F2"/>
    <w:rsid w:val="007F707D"/>
    <w:rsid w:val="007F7228"/>
    <w:rsid w:val="007F7749"/>
    <w:rsid w:val="00800A4D"/>
    <w:rsid w:val="00801067"/>
    <w:rsid w:val="008029B0"/>
    <w:rsid w:val="00802C9B"/>
    <w:rsid w:val="0080300E"/>
    <w:rsid w:val="0080312D"/>
    <w:rsid w:val="008031DD"/>
    <w:rsid w:val="00803654"/>
    <w:rsid w:val="008038AC"/>
    <w:rsid w:val="008039CA"/>
    <w:rsid w:val="00803A48"/>
    <w:rsid w:val="00804EF7"/>
    <w:rsid w:val="0080513C"/>
    <w:rsid w:val="00805763"/>
    <w:rsid w:val="008066BF"/>
    <w:rsid w:val="00806B3F"/>
    <w:rsid w:val="00810233"/>
    <w:rsid w:val="00810DFB"/>
    <w:rsid w:val="008114BE"/>
    <w:rsid w:val="00811A54"/>
    <w:rsid w:val="00811F0D"/>
    <w:rsid w:val="00812961"/>
    <w:rsid w:val="00812E58"/>
    <w:rsid w:val="008133A7"/>
    <w:rsid w:val="008133B8"/>
    <w:rsid w:val="008133D5"/>
    <w:rsid w:val="00813739"/>
    <w:rsid w:val="00813C2D"/>
    <w:rsid w:val="00814051"/>
    <w:rsid w:val="008140F6"/>
    <w:rsid w:val="00814DF4"/>
    <w:rsid w:val="00815054"/>
    <w:rsid w:val="00815707"/>
    <w:rsid w:val="00816350"/>
    <w:rsid w:val="00816779"/>
    <w:rsid w:val="00816CDF"/>
    <w:rsid w:val="008200B8"/>
    <w:rsid w:val="00821F1F"/>
    <w:rsid w:val="008222D7"/>
    <w:rsid w:val="008225AF"/>
    <w:rsid w:val="00823344"/>
    <w:rsid w:val="00824ED0"/>
    <w:rsid w:val="00825378"/>
    <w:rsid w:val="0082607C"/>
    <w:rsid w:val="008268C2"/>
    <w:rsid w:val="0082761C"/>
    <w:rsid w:val="00830F1F"/>
    <w:rsid w:val="00831451"/>
    <w:rsid w:val="0083218D"/>
    <w:rsid w:val="0083264E"/>
    <w:rsid w:val="0083315C"/>
    <w:rsid w:val="00833CFD"/>
    <w:rsid w:val="008344C2"/>
    <w:rsid w:val="00835512"/>
    <w:rsid w:val="00836296"/>
    <w:rsid w:val="0083688D"/>
    <w:rsid w:val="00837037"/>
    <w:rsid w:val="00840150"/>
    <w:rsid w:val="0084022A"/>
    <w:rsid w:val="0084022B"/>
    <w:rsid w:val="00840425"/>
    <w:rsid w:val="00840429"/>
    <w:rsid w:val="008405C8"/>
    <w:rsid w:val="00841994"/>
    <w:rsid w:val="00842082"/>
    <w:rsid w:val="00842C70"/>
    <w:rsid w:val="00844B50"/>
    <w:rsid w:val="008451DA"/>
    <w:rsid w:val="00845647"/>
    <w:rsid w:val="00845785"/>
    <w:rsid w:val="00845C40"/>
    <w:rsid w:val="0084696D"/>
    <w:rsid w:val="00850DAF"/>
    <w:rsid w:val="00850DC4"/>
    <w:rsid w:val="00851376"/>
    <w:rsid w:val="008516CE"/>
    <w:rsid w:val="00851EEC"/>
    <w:rsid w:val="00852DCC"/>
    <w:rsid w:val="008534EC"/>
    <w:rsid w:val="00853534"/>
    <w:rsid w:val="00854487"/>
    <w:rsid w:val="008546B6"/>
    <w:rsid w:val="008548EE"/>
    <w:rsid w:val="0085676F"/>
    <w:rsid w:val="00857850"/>
    <w:rsid w:val="00860B15"/>
    <w:rsid w:val="00861463"/>
    <w:rsid w:val="00861B37"/>
    <w:rsid w:val="00861B93"/>
    <w:rsid w:val="00861BB8"/>
    <w:rsid w:val="00861EBD"/>
    <w:rsid w:val="008620D3"/>
    <w:rsid w:val="00862508"/>
    <w:rsid w:val="00862D2C"/>
    <w:rsid w:val="00862D89"/>
    <w:rsid w:val="0086396E"/>
    <w:rsid w:val="00863AD8"/>
    <w:rsid w:val="008645DA"/>
    <w:rsid w:val="00864F99"/>
    <w:rsid w:val="00865005"/>
    <w:rsid w:val="0086567A"/>
    <w:rsid w:val="00865918"/>
    <w:rsid w:val="008663AE"/>
    <w:rsid w:val="0086794A"/>
    <w:rsid w:val="00867A87"/>
    <w:rsid w:val="008703C9"/>
    <w:rsid w:val="008709D4"/>
    <w:rsid w:val="008715AF"/>
    <w:rsid w:val="00871B4A"/>
    <w:rsid w:val="008723F1"/>
    <w:rsid w:val="00872685"/>
    <w:rsid w:val="0087276D"/>
    <w:rsid w:val="008729B8"/>
    <w:rsid w:val="008730AB"/>
    <w:rsid w:val="00873130"/>
    <w:rsid w:val="00873B25"/>
    <w:rsid w:val="00874230"/>
    <w:rsid w:val="00874F94"/>
    <w:rsid w:val="00875726"/>
    <w:rsid w:val="0087575E"/>
    <w:rsid w:val="00875849"/>
    <w:rsid w:val="00876B1F"/>
    <w:rsid w:val="00876BC4"/>
    <w:rsid w:val="0088052F"/>
    <w:rsid w:val="00880EEB"/>
    <w:rsid w:val="00881266"/>
    <w:rsid w:val="00881944"/>
    <w:rsid w:val="00881979"/>
    <w:rsid w:val="00881C1F"/>
    <w:rsid w:val="008830DF"/>
    <w:rsid w:val="00883242"/>
    <w:rsid w:val="00883E9A"/>
    <w:rsid w:val="008842A1"/>
    <w:rsid w:val="0088443E"/>
    <w:rsid w:val="00884904"/>
    <w:rsid w:val="00885A99"/>
    <w:rsid w:val="00885EFD"/>
    <w:rsid w:val="008862D7"/>
    <w:rsid w:val="008866A1"/>
    <w:rsid w:val="00886B15"/>
    <w:rsid w:val="00891288"/>
    <w:rsid w:val="00891669"/>
    <w:rsid w:val="00891767"/>
    <w:rsid w:val="00891AEF"/>
    <w:rsid w:val="00891CB6"/>
    <w:rsid w:val="00893009"/>
    <w:rsid w:val="00893217"/>
    <w:rsid w:val="00893507"/>
    <w:rsid w:val="00893962"/>
    <w:rsid w:val="00893F92"/>
    <w:rsid w:val="00894DC2"/>
    <w:rsid w:val="00895DE8"/>
    <w:rsid w:val="00896E9D"/>
    <w:rsid w:val="00897C40"/>
    <w:rsid w:val="00897DA6"/>
    <w:rsid w:val="008A07F7"/>
    <w:rsid w:val="008A0B2A"/>
    <w:rsid w:val="008A0BD7"/>
    <w:rsid w:val="008A1458"/>
    <w:rsid w:val="008A1803"/>
    <w:rsid w:val="008A189E"/>
    <w:rsid w:val="008A1C8B"/>
    <w:rsid w:val="008A1DFE"/>
    <w:rsid w:val="008A240E"/>
    <w:rsid w:val="008A24B3"/>
    <w:rsid w:val="008A2A6A"/>
    <w:rsid w:val="008A2CC4"/>
    <w:rsid w:val="008A31B5"/>
    <w:rsid w:val="008A4120"/>
    <w:rsid w:val="008A4207"/>
    <w:rsid w:val="008A451B"/>
    <w:rsid w:val="008A5210"/>
    <w:rsid w:val="008A5DBC"/>
    <w:rsid w:val="008A6294"/>
    <w:rsid w:val="008A6E60"/>
    <w:rsid w:val="008A7AD8"/>
    <w:rsid w:val="008A7C10"/>
    <w:rsid w:val="008B0605"/>
    <w:rsid w:val="008B1C51"/>
    <w:rsid w:val="008B29F9"/>
    <w:rsid w:val="008B36EB"/>
    <w:rsid w:val="008B39D0"/>
    <w:rsid w:val="008B412B"/>
    <w:rsid w:val="008B432B"/>
    <w:rsid w:val="008B4587"/>
    <w:rsid w:val="008B45EF"/>
    <w:rsid w:val="008B4D29"/>
    <w:rsid w:val="008B4FD2"/>
    <w:rsid w:val="008B54E0"/>
    <w:rsid w:val="008B5B5B"/>
    <w:rsid w:val="008B600B"/>
    <w:rsid w:val="008B69C7"/>
    <w:rsid w:val="008B6F32"/>
    <w:rsid w:val="008B78E6"/>
    <w:rsid w:val="008B7A60"/>
    <w:rsid w:val="008B7B21"/>
    <w:rsid w:val="008C07F9"/>
    <w:rsid w:val="008C084B"/>
    <w:rsid w:val="008C0D19"/>
    <w:rsid w:val="008C173F"/>
    <w:rsid w:val="008C19F1"/>
    <w:rsid w:val="008C1F7E"/>
    <w:rsid w:val="008C2A36"/>
    <w:rsid w:val="008C2D8E"/>
    <w:rsid w:val="008C3A58"/>
    <w:rsid w:val="008C3B9E"/>
    <w:rsid w:val="008C3EB3"/>
    <w:rsid w:val="008C4633"/>
    <w:rsid w:val="008C4CBC"/>
    <w:rsid w:val="008C51B3"/>
    <w:rsid w:val="008C53BE"/>
    <w:rsid w:val="008C56B8"/>
    <w:rsid w:val="008C58CE"/>
    <w:rsid w:val="008C5D90"/>
    <w:rsid w:val="008C62F3"/>
    <w:rsid w:val="008C63B9"/>
    <w:rsid w:val="008C6424"/>
    <w:rsid w:val="008C6689"/>
    <w:rsid w:val="008C6D03"/>
    <w:rsid w:val="008C6DB8"/>
    <w:rsid w:val="008C713D"/>
    <w:rsid w:val="008C7440"/>
    <w:rsid w:val="008C7674"/>
    <w:rsid w:val="008D0CDF"/>
    <w:rsid w:val="008D1495"/>
    <w:rsid w:val="008D1FF1"/>
    <w:rsid w:val="008D23DB"/>
    <w:rsid w:val="008D3689"/>
    <w:rsid w:val="008D39A0"/>
    <w:rsid w:val="008D3DAD"/>
    <w:rsid w:val="008D4C57"/>
    <w:rsid w:val="008D5735"/>
    <w:rsid w:val="008D66BE"/>
    <w:rsid w:val="008D743F"/>
    <w:rsid w:val="008D781F"/>
    <w:rsid w:val="008E02B6"/>
    <w:rsid w:val="008E0673"/>
    <w:rsid w:val="008E0E80"/>
    <w:rsid w:val="008E0EBF"/>
    <w:rsid w:val="008E18B5"/>
    <w:rsid w:val="008E1CE0"/>
    <w:rsid w:val="008E1D80"/>
    <w:rsid w:val="008E2503"/>
    <w:rsid w:val="008E2FA5"/>
    <w:rsid w:val="008E3888"/>
    <w:rsid w:val="008E3C3E"/>
    <w:rsid w:val="008E3DCA"/>
    <w:rsid w:val="008E5457"/>
    <w:rsid w:val="008E62C7"/>
    <w:rsid w:val="008E6621"/>
    <w:rsid w:val="008E7149"/>
    <w:rsid w:val="008E794F"/>
    <w:rsid w:val="008F1082"/>
    <w:rsid w:val="008F1934"/>
    <w:rsid w:val="008F1991"/>
    <w:rsid w:val="008F1F28"/>
    <w:rsid w:val="008F2183"/>
    <w:rsid w:val="008F2412"/>
    <w:rsid w:val="008F2991"/>
    <w:rsid w:val="008F2BC9"/>
    <w:rsid w:val="008F410A"/>
    <w:rsid w:val="008F4BDF"/>
    <w:rsid w:val="008F524B"/>
    <w:rsid w:val="008F52BB"/>
    <w:rsid w:val="008F65FF"/>
    <w:rsid w:val="008F68EC"/>
    <w:rsid w:val="008F74A8"/>
    <w:rsid w:val="008F7D14"/>
    <w:rsid w:val="00900167"/>
    <w:rsid w:val="00900CBF"/>
    <w:rsid w:val="00904108"/>
    <w:rsid w:val="009051CA"/>
    <w:rsid w:val="00906435"/>
    <w:rsid w:val="00906FF7"/>
    <w:rsid w:val="00907048"/>
    <w:rsid w:val="009073AA"/>
    <w:rsid w:val="00907B8E"/>
    <w:rsid w:val="00907DEF"/>
    <w:rsid w:val="00910FFC"/>
    <w:rsid w:val="009110F8"/>
    <w:rsid w:val="009115E9"/>
    <w:rsid w:val="009119E7"/>
    <w:rsid w:val="00911D96"/>
    <w:rsid w:val="00911E28"/>
    <w:rsid w:val="009122F8"/>
    <w:rsid w:val="00912325"/>
    <w:rsid w:val="0091293C"/>
    <w:rsid w:val="00915522"/>
    <w:rsid w:val="00915703"/>
    <w:rsid w:val="00915E44"/>
    <w:rsid w:val="00915F2A"/>
    <w:rsid w:val="009168D4"/>
    <w:rsid w:val="0091696F"/>
    <w:rsid w:val="00916D74"/>
    <w:rsid w:val="00917735"/>
    <w:rsid w:val="00920E5E"/>
    <w:rsid w:val="009211AD"/>
    <w:rsid w:val="00921A25"/>
    <w:rsid w:val="009223A3"/>
    <w:rsid w:val="009223BE"/>
    <w:rsid w:val="00922A48"/>
    <w:rsid w:val="00922B75"/>
    <w:rsid w:val="00923A69"/>
    <w:rsid w:val="00924F08"/>
    <w:rsid w:val="00925481"/>
    <w:rsid w:val="00926792"/>
    <w:rsid w:val="009273F3"/>
    <w:rsid w:val="00927AAD"/>
    <w:rsid w:val="00930D4A"/>
    <w:rsid w:val="00932381"/>
    <w:rsid w:val="00932C28"/>
    <w:rsid w:val="00932F69"/>
    <w:rsid w:val="00932F8C"/>
    <w:rsid w:val="00933CFE"/>
    <w:rsid w:val="00933ED5"/>
    <w:rsid w:val="0093405D"/>
    <w:rsid w:val="00934565"/>
    <w:rsid w:val="00934AA3"/>
    <w:rsid w:val="00934C30"/>
    <w:rsid w:val="00935FC4"/>
    <w:rsid w:val="009365A0"/>
    <w:rsid w:val="00936689"/>
    <w:rsid w:val="009371F6"/>
    <w:rsid w:val="00937480"/>
    <w:rsid w:val="009378B2"/>
    <w:rsid w:val="00937AF0"/>
    <w:rsid w:val="00940720"/>
    <w:rsid w:val="00940C2F"/>
    <w:rsid w:val="00941695"/>
    <w:rsid w:val="009419E3"/>
    <w:rsid w:val="00942176"/>
    <w:rsid w:val="00942677"/>
    <w:rsid w:val="00942B0D"/>
    <w:rsid w:val="0094678C"/>
    <w:rsid w:val="009472AB"/>
    <w:rsid w:val="00947EDF"/>
    <w:rsid w:val="009500C3"/>
    <w:rsid w:val="0095052B"/>
    <w:rsid w:val="00950AA2"/>
    <w:rsid w:val="009519D0"/>
    <w:rsid w:val="009519E0"/>
    <w:rsid w:val="0095435C"/>
    <w:rsid w:val="009547DF"/>
    <w:rsid w:val="00955601"/>
    <w:rsid w:val="00955B81"/>
    <w:rsid w:val="00956049"/>
    <w:rsid w:val="009565B3"/>
    <w:rsid w:val="00957B51"/>
    <w:rsid w:val="00960106"/>
    <w:rsid w:val="00961157"/>
    <w:rsid w:val="009613E5"/>
    <w:rsid w:val="00962CE1"/>
    <w:rsid w:val="009633BB"/>
    <w:rsid w:val="00963D7D"/>
    <w:rsid w:val="0096471B"/>
    <w:rsid w:val="00964728"/>
    <w:rsid w:val="00964747"/>
    <w:rsid w:val="00964CE2"/>
    <w:rsid w:val="00965E4E"/>
    <w:rsid w:val="00966963"/>
    <w:rsid w:val="00966AF8"/>
    <w:rsid w:val="00966BD5"/>
    <w:rsid w:val="009676D2"/>
    <w:rsid w:val="00967EB3"/>
    <w:rsid w:val="009701C2"/>
    <w:rsid w:val="00970CE7"/>
    <w:rsid w:val="00970ED4"/>
    <w:rsid w:val="00971548"/>
    <w:rsid w:val="009718F6"/>
    <w:rsid w:val="0097219C"/>
    <w:rsid w:val="00972793"/>
    <w:rsid w:val="009733E9"/>
    <w:rsid w:val="00973E94"/>
    <w:rsid w:val="00974380"/>
    <w:rsid w:val="00974C44"/>
    <w:rsid w:val="00975536"/>
    <w:rsid w:val="009757C6"/>
    <w:rsid w:val="00975849"/>
    <w:rsid w:val="009758C2"/>
    <w:rsid w:val="00975B0C"/>
    <w:rsid w:val="00975D0C"/>
    <w:rsid w:val="0097638B"/>
    <w:rsid w:val="009763EB"/>
    <w:rsid w:val="00976B98"/>
    <w:rsid w:val="00976DB7"/>
    <w:rsid w:val="00977828"/>
    <w:rsid w:val="00980777"/>
    <w:rsid w:val="009808D2"/>
    <w:rsid w:val="009818CF"/>
    <w:rsid w:val="009819E5"/>
    <w:rsid w:val="00981BBC"/>
    <w:rsid w:val="009827F3"/>
    <w:rsid w:val="00984F48"/>
    <w:rsid w:val="009853CE"/>
    <w:rsid w:val="0098559B"/>
    <w:rsid w:val="009860BD"/>
    <w:rsid w:val="00987B46"/>
    <w:rsid w:val="0099029B"/>
    <w:rsid w:val="0099054C"/>
    <w:rsid w:val="00990D2B"/>
    <w:rsid w:val="00991CBF"/>
    <w:rsid w:val="00992622"/>
    <w:rsid w:val="00993AF9"/>
    <w:rsid w:val="00993CA0"/>
    <w:rsid w:val="009943FB"/>
    <w:rsid w:val="00994821"/>
    <w:rsid w:val="009953B1"/>
    <w:rsid w:val="009962A0"/>
    <w:rsid w:val="00996D16"/>
    <w:rsid w:val="009A06F6"/>
    <w:rsid w:val="009A0ECB"/>
    <w:rsid w:val="009A15EA"/>
    <w:rsid w:val="009A19AA"/>
    <w:rsid w:val="009A19DE"/>
    <w:rsid w:val="009A2FF6"/>
    <w:rsid w:val="009A30B7"/>
    <w:rsid w:val="009A317C"/>
    <w:rsid w:val="009A324B"/>
    <w:rsid w:val="009A3BC3"/>
    <w:rsid w:val="009A3E85"/>
    <w:rsid w:val="009A3F87"/>
    <w:rsid w:val="009A4264"/>
    <w:rsid w:val="009A48EA"/>
    <w:rsid w:val="009A55A4"/>
    <w:rsid w:val="009A5A04"/>
    <w:rsid w:val="009A6299"/>
    <w:rsid w:val="009A62F2"/>
    <w:rsid w:val="009B02D7"/>
    <w:rsid w:val="009B069E"/>
    <w:rsid w:val="009B10D4"/>
    <w:rsid w:val="009B1E0C"/>
    <w:rsid w:val="009B1FDA"/>
    <w:rsid w:val="009B21FD"/>
    <w:rsid w:val="009B30F6"/>
    <w:rsid w:val="009B35FF"/>
    <w:rsid w:val="009B42DC"/>
    <w:rsid w:val="009B4E06"/>
    <w:rsid w:val="009B6396"/>
    <w:rsid w:val="009B68AD"/>
    <w:rsid w:val="009B7915"/>
    <w:rsid w:val="009B79D4"/>
    <w:rsid w:val="009C0064"/>
    <w:rsid w:val="009C0124"/>
    <w:rsid w:val="009C10B7"/>
    <w:rsid w:val="009C14AE"/>
    <w:rsid w:val="009C4632"/>
    <w:rsid w:val="009C4B26"/>
    <w:rsid w:val="009C4E2D"/>
    <w:rsid w:val="009C55C0"/>
    <w:rsid w:val="009C59F0"/>
    <w:rsid w:val="009D141B"/>
    <w:rsid w:val="009D1589"/>
    <w:rsid w:val="009D1F27"/>
    <w:rsid w:val="009D2B81"/>
    <w:rsid w:val="009D3337"/>
    <w:rsid w:val="009D36BA"/>
    <w:rsid w:val="009D3B37"/>
    <w:rsid w:val="009D3C46"/>
    <w:rsid w:val="009D3ECF"/>
    <w:rsid w:val="009D4638"/>
    <w:rsid w:val="009D54A0"/>
    <w:rsid w:val="009D5E7A"/>
    <w:rsid w:val="009D7760"/>
    <w:rsid w:val="009D7CB0"/>
    <w:rsid w:val="009D7E76"/>
    <w:rsid w:val="009E0F54"/>
    <w:rsid w:val="009E1512"/>
    <w:rsid w:val="009E226F"/>
    <w:rsid w:val="009E2F9F"/>
    <w:rsid w:val="009E3683"/>
    <w:rsid w:val="009E4DAE"/>
    <w:rsid w:val="009E4E79"/>
    <w:rsid w:val="009E59B2"/>
    <w:rsid w:val="009E5B3F"/>
    <w:rsid w:val="009E61D9"/>
    <w:rsid w:val="009E68E5"/>
    <w:rsid w:val="009E6ADD"/>
    <w:rsid w:val="009F0BC9"/>
    <w:rsid w:val="009F1D9F"/>
    <w:rsid w:val="009F1F8D"/>
    <w:rsid w:val="009F2299"/>
    <w:rsid w:val="009F24BF"/>
    <w:rsid w:val="009F3069"/>
    <w:rsid w:val="009F3175"/>
    <w:rsid w:val="009F4708"/>
    <w:rsid w:val="009F4CB3"/>
    <w:rsid w:val="009F4DB3"/>
    <w:rsid w:val="009F536E"/>
    <w:rsid w:val="009F56C0"/>
    <w:rsid w:val="009F57B4"/>
    <w:rsid w:val="009F5BD6"/>
    <w:rsid w:val="009F604F"/>
    <w:rsid w:val="009F62C4"/>
    <w:rsid w:val="00A015F2"/>
    <w:rsid w:val="00A01C1D"/>
    <w:rsid w:val="00A01E6F"/>
    <w:rsid w:val="00A02CFF"/>
    <w:rsid w:val="00A04051"/>
    <w:rsid w:val="00A04138"/>
    <w:rsid w:val="00A04A5C"/>
    <w:rsid w:val="00A04DDA"/>
    <w:rsid w:val="00A04DFA"/>
    <w:rsid w:val="00A0683D"/>
    <w:rsid w:val="00A0684A"/>
    <w:rsid w:val="00A06AF5"/>
    <w:rsid w:val="00A06FB6"/>
    <w:rsid w:val="00A078C5"/>
    <w:rsid w:val="00A1003E"/>
    <w:rsid w:val="00A1088D"/>
    <w:rsid w:val="00A10C24"/>
    <w:rsid w:val="00A10DDB"/>
    <w:rsid w:val="00A10E64"/>
    <w:rsid w:val="00A1106C"/>
    <w:rsid w:val="00A110C9"/>
    <w:rsid w:val="00A12816"/>
    <w:rsid w:val="00A128D9"/>
    <w:rsid w:val="00A12F5D"/>
    <w:rsid w:val="00A12F5E"/>
    <w:rsid w:val="00A13346"/>
    <w:rsid w:val="00A134A0"/>
    <w:rsid w:val="00A13729"/>
    <w:rsid w:val="00A14C83"/>
    <w:rsid w:val="00A14E6C"/>
    <w:rsid w:val="00A156B5"/>
    <w:rsid w:val="00A157A9"/>
    <w:rsid w:val="00A16ECD"/>
    <w:rsid w:val="00A17169"/>
    <w:rsid w:val="00A17266"/>
    <w:rsid w:val="00A17B30"/>
    <w:rsid w:val="00A17EAD"/>
    <w:rsid w:val="00A214DD"/>
    <w:rsid w:val="00A21570"/>
    <w:rsid w:val="00A218E2"/>
    <w:rsid w:val="00A21BEF"/>
    <w:rsid w:val="00A23628"/>
    <w:rsid w:val="00A240A1"/>
    <w:rsid w:val="00A24173"/>
    <w:rsid w:val="00A24835"/>
    <w:rsid w:val="00A24917"/>
    <w:rsid w:val="00A2544C"/>
    <w:rsid w:val="00A26627"/>
    <w:rsid w:val="00A27FFD"/>
    <w:rsid w:val="00A309AA"/>
    <w:rsid w:val="00A31A39"/>
    <w:rsid w:val="00A31E05"/>
    <w:rsid w:val="00A321D4"/>
    <w:rsid w:val="00A32E67"/>
    <w:rsid w:val="00A33A73"/>
    <w:rsid w:val="00A3405E"/>
    <w:rsid w:val="00A340E6"/>
    <w:rsid w:val="00A36241"/>
    <w:rsid w:val="00A364EE"/>
    <w:rsid w:val="00A36515"/>
    <w:rsid w:val="00A370FF"/>
    <w:rsid w:val="00A41A51"/>
    <w:rsid w:val="00A426BD"/>
    <w:rsid w:val="00A42715"/>
    <w:rsid w:val="00A43FFB"/>
    <w:rsid w:val="00A44B1C"/>
    <w:rsid w:val="00A44DE4"/>
    <w:rsid w:val="00A46312"/>
    <w:rsid w:val="00A470D0"/>
    <w:rsid w:val="00A47885"/>
    <w:rsid w:val="00A47CDA"/>
    <w:rsid w:val="00A51D1D"/>
    <w:rsid w:val="00A537C0"/>
    <w:rsid w:val="00A539B7"/>
    <w:rsid w:val="00A551C0"/>
    <w:rsid w:val="00A55DAA"/>
    <w:rsid w:val="00A55F36"/>
    <w:rsid w:val="00A563DA"/>
    <w:rsid w:val="00A56549"/>
    <w:rsid w:val="00A567C7"/>
    <w:rsid w:val="00A5739E"/>
    <w:rsid w:val="00A578B0"/>
    <w:rsid w:val="00A57E01"/>
    <w:rsid w:val="00A602E4"/>
    <w:rsid w:val="00A605E4"/>
    <w:rsid w:val="00A60839"/>
    <w:rsid w:val="00A614F6"/>
    <w:rsid w:val="00A61B1B"/>
    <w:rsid w:val="00A62395"/>
    <w:rsid w:val="00A62DFE"/>
    <w:rsid w:val="00A62FA7"/>
    <w:rsid w:val="00A637FF"/>
    <w:rsid w:val="00A63F8C"/>
    <w:rsid w:val="00A63FC2"/>
    <w:rsid w:val="00A64D7F"/>
    <w:rsid w:val="00A663D3"/>
    <w:rsid w:val="00A66518"/>
    <w:rsid w:val="00A66827"/>
    <w:rsid w:val="00A66C00"/>
    <w:rsid w:val="00A6755F"/>
    <w:rsid w:val="00A67752"/>
    <w:rsid w:val="00A67842"/>
    <w:rsid w:val="00A67A93"/>
    <w:rsid w:val="00A67CF4"/>
    <w:rsid w:val="00A67D86"/>
    <w:rsid w:val="00A67FE5"/>
    <w:rsid w:val="00A70864"/>
    <w:rsid w:val="00A71A34"/>
    <w:rsid w:val="00A71F67"/>
    <w:rsid w:val="00A7252A"/>
    <w:rsid w:val="00A72567"/>
    <w:rsid w:val="00A72645"/>
    <w:rsid w:val="00A741A2"/>
    <w:rsid w:val="00A74E86"/>
    <w:rsid w:val="00A75022"/>
    <w:rsid w:val="00A7570E"/>
    <w:rsid w:val="00A75BDC"/>
    <w:rsid w:val="00A76252"/>
    <w:rsid w:val="00A76799"/>
    <w:rsid w:val="00A76DEA"/>
    <w:rsid w:val="00A810F8"/>
    <w:rsid w:val="00A81311"/>
    <w:rsid w:val="00A81A95"/>
    <w:rsid w:val="00A835B5"/>
    <w:rsid w:val="00A83660"/>
    <w:rsid w:val="00A83673"/>
    <w:rsid w:val="00A83E39"/>
    <w:rsid w:val="00A83EA1"/>
    <w:rsid w:val="00A84360"/>
    <w:rsid w:val="00A84559"/>
    <w:rsid w:val="00A84882"/>
    <w:rsid w:val="00A85DD6"/>
    <w:rsid w:val="00A85FCC"/>
    <w:rsid w:val="00A8638D"/>
    <w:rsid w:val="00A86E8A"/>
    <w:rsid w:val="00A87EA1"/>
    <w:rsid w:val="00A90DE9"/>
    <w:rsid w:val="00A924C7"/>
    <w:rsid w:val="00A92909"/>
    <w:rsid w:val="00A93DED"/>
    <w:rsid w:val="00A945F5"/>
    <w:rsid w:val="00A9481C"/>
    <w:rsid w:val="00A950C9"/>
    <w:rsid w:val="00A9515D"/>
    <w:rsid w:val="00A95757"/>
    <w:rsid w:val="00A966B2"/>
    <w:rsid w:val="00A967EE"/>
    <w:rsid w:val="00A96C47"/>
    <w:rsid w:val="00A96D79"/>
    <w:rsid w:val="00A9706C"/>
    <w:rsid w:val="00A97581"/>
    <w:rsid w:val="00A97A1F"/>
    <w:rsid w:val="00A97C7E"/>
    <w:rsid w:val="00AA026D"/>
    <w:rsid w:val="00AA033F"/>
    <w:rsid w:val="00AA0AF9"/>
    <w:rsid w:val="00AA0CD2"/>
    <w:rsid w:val="00AA16A0"/>
    <w:rsid w:val="00AA1BF5"/>
    <w:rsid w:val="00AA20BA"/>
    <w:rsid w:val="00AA23AE"/>
    <w:rsid w:val="00AA3630"/>
    <w:rsid w:val="00AA3FE9"/>
    <w:rsid w:val="00AA5601"/>
    <w:rsid w:val="00AA773D"/>
    <w:rsid w:val="00AA7F77"/>
    <w:rsid w:val="00AB043D"/>
    <w:rsid w:val="00AB0772"/>
    <w:rsid w:val="00AB101C"/>
    <w:rsid w:val="00AB1877"/>
    <w:rsid w:val="00AB2261"/>
    <w:rsid w:val="00AB40AD"/>
    <w:rsid w:val="00AB5013"/>
    <w:rsid w:val="00AB512C"/>
    <w:rsid w:val="00AB5E6D"/>
    <w:rsid w:val="00AC1F08"/>
    <w:rsid w:val="00AC20B5"/>
    <w:rsid w:val="00AC20D0"/>
    <w:rsid w:val="00AC2236"/>
    <w:rsid w:val="00AC225B"/>
    <w:rsid w:val="00AC2862"/>
    <w:rsid w:val="00AC2F73"/>
    <w:rsid w:val="00AC2FE4"/>
    <w:rsid w:val="00AC389C"/>
    <w:rsid w:val="00AC3FBC"/>
    <w:rsid w:val="00AC422A"/>
    <w:rsid w:val="00AC49AF"/>
    <w:rsid w:val="00AC4F10"/>
    <w:rsid w:val="00AC5D07"/>
    <w:rsid w:val="00AC61C7"/>
    <w:rsid w:val="00AC7077"/>
    <w:rsid w:val="00AC7809"/>
    <w:rsid w:val="00AC7E2F"/>
    <w:rsid w:val="00AD0673"/>
    <w:rsid w:val="00AD0A27"/>
    <w:rsid w:val="00AD0AFA"/>
    <w:rsid w:val="00AD0F47"/>
    <w:rsid w:val="00AD0F62"/>
    <w:rsid w:val="00AD1A2A"/>
    <w:rsid w:val="00AD1BF0"/>
    <w:rsid w:val="00AD1D0E"/>
    <w:rsid w:val="00AD223F"/>
    <w:rsid w:val="00AD2563"/>
    <w:rsid w:val="00AD31BD"/>
    <w:rsid w:val="00AD4657"/>
    <w:rsid w:val="00AD4811"/>
    <w:rsid w:val="00AD53EB"/>
    <w:rsid w:val="00AD5B79"/>
    <w:rsid w:val="00AD5E11"/>
    <w:rsid w:val="00AD5E3F"/>
    <w:rsid w:val="00AD653F"/>
    <w:rsid w:val="00AD65CE"/>
    <w:rsid w:val="00AD73D9"/>
    <w:rsid w:val="00AD749E"/>
    <w:rsid w:val="00AD7A18"/>
    <w:rsid w:val="00AE0982"/>
    <w:rsid w:val="00AE0A21"/>
    <w:rsid w:val="00AE1278"/>
    <w:rsid w:val="00AE14B5"/>
    <w:rsid w:val="00AE1CF3"/>
    <w:rsid w:val="00AE2037"/>
    <w:rsid w:val="00AE2A53"/>
    <w:rsid w:val="00AE3253"/>
    <w:rsid w:val="00AE3BD4"/>
    <w:rsid w:val="00AE3E73"/>
    <w:rsid w:val="00AE4953"/>
    <w:rsid w:val="00AE4CCE"/>
    <w:rsid w:val="00AE5385"/>
    <w:rsid w:val="00AF0387"/>
    <w:rsid w:val="00AF0CA4"/>
    <w:rsid w:val="00AF11DD"/>
    <w:rsid w:val="00AF170B"/>
    <w:rsid w:val="00AF1ACC"/>
    <w:rsid w:val="00AF27A5"/>
    <w:rsid w:val="00AF342F"/>
    <w:rsid w:val="00AF3D30"/>
    <w:rsid w:val="00AF448D"/>
    <w:rsid w:val="00AF466B"/>
    <w:rsid w:val="00AF55E1"/>
    <w:rsid w:val="00AF5C4F"/>
    <w:rsid w:val="00AF6364"/>
    <w:rsid w:val="00AF70C6"/>
    <w:rsid w:val="00B00654"/>
    <w:rsid w:val="00B00974"/>
    <w:rsid w:val="00B0113F"/>
    <w:rsid w:val="00B0193C"/>
    <w:rsid w:val="00B01AAD"/>
    <w:rsid w:val="00B01CEB"/>
    <w:rsid w:val="00B02625"/>
    <w:rsid w:val="00B02C6E"/>
    <w:rsid w:val="00B034EB"/>
    <w:rsid w:val="00B0351C"/>
    <w:rsid w:val="00B051F8"/>
    <w:rsid w:val="00B0566C"/>
    <w:rsid w:val="00B056FA"/>
    <w:rsid w:val="00B05D5A"/>
    <w:rsid w:val="00B06052"/>
    <w:rsid w:val="00B0636E"/>
    <w:rsid w:val="00B06C0B"/>
    <w:rsid w:val="00B06D46"/>
    <w:rsid w:val="00B07B21"/>
    <w:rsid w:val="00B07E62"/>
    <w:rsid w:val="00B07FD5"/>
    <w:rsid w:val="00B10924"/>
    <w:rsid w:val="00B10A43"/>
    <w:rsid w:val="00B10E69"/>
    <w:rsid w:val="00B11AAD"/>
    <w:rsid w:val="00B122B4"/>
    <w:rsid w:val="00B13CFA"/>
    <w:rsid w:val="00B153AE"/>
    <w:rsid w:val="00B15DB1"/>
    <w:rsid w:val="00B15E06"/>
    <w:rsid w:val="00B1626A"/>
    <w:rsid w:val="00B163D1"/>
    <w:rsid w:val="00B16FFF"/>
    <w:rsid w:val="00B17195"/>
    <w:rsid w:val="00B211A3"/>
    <w:rsid w:val="00B21CC5"/>
    <w:rsid w:val="00B237C6"/>
    <w:rsid w:val="00B24C05"/>
    <w:rsid w:val="00B24F06"/>
    <w:rsid w:val="00B24F0F"/>
    <w:rsid w:val="00B256BD"/>
    <w:rsid w:val="00B25A27"/>
    <w:rsid w:val="00B25D24"/>
    <w:rsid w:val="00B26F9C"/>
    <w:rsid w:val="00B27877"/>
    <w:rsid w:val="00B27BC5"/>
    <w:rsid w:val="00B30337"/>
    <w:rsid w:val="00B30396"/>
    <w:rsid w:val="00B306DF"/>
    <w:rsid w:val="00B3093E"/>
    <w:rsid w:val="00B30CB4"/>
    <w:rsid w:val="00B3165B"/>
    <w:rsid w:val="00B32EC0"/>
    <w:rsid w:val="00B3321D"/>
    <w:rsid w:val="00B3457F"/>
    <w:rsid w:val="00B35EF5"/>
    <w:rsid w:val="00B360AC"/>
    <w:rsid w:val="00B36117"/>
    <w:rsid w:val="00B36639"/>
    <w:rsid w:val="00B3669B"/>
    <w:rsid w:val="00B366BA"/>
    <w:rsid w:val="00B36BCC"/>
    <w:rsid w:val="00B36E76"/>
    <w:rsid w:val="00B37015"/>
    <w:rsid w:val="00B3799B"/>
    <w:rsid w:val="00B409B1"/>
    <w:rsid w:val="00B418C0"/>
    <w:rsid w:val="00B42493"/>
    <w:rsid w:val="00B42954"/>
    <w:rsid w:val="00B43FB7"/>
    <w:rsid w:val="00B4428F"/>
    <w:rsid w:val="00B4456D"/>
    <w:rsid w:val="00B456BC"/>
    <w:rsid w:val="00B45860"/>
    <w:rsid w:val="00B45927"/>
    <w:rsid w:val="00B4637F"/>
    <w:rsid w:val="00B46437"/>
    <w:rsid w:val="00B46628"/>
    <w:rsid w:val="00B473D3"/>
    <w:rsid w:val="00B47D72"/>
    <w:rsid w:val="00B47E56"/>
    <w:rsid w:val="00B50031"/>
    <w:rsid w:val="00B5075F"/>
    <w:rsid w:val="00B50D68"/>
    <w:rsid w:val="00B51080"/>
    <w:rsid w:val="00B51C2C"/>
    <w:rsid w:val="00B51FB5"/>
    <w:rsid w:val="00B5206C"/>
    <w:rsid w:val="00B531C5"/>
    <w:rsid w:val="00B53232"/>
    <w:rsid w:val="00B540FF"/>
    <w:rsid w:val="00B5465C"/>
    <w:rsid w:val="00B54907"/>
    <w:rsid w:val="00B54DD5"/>
    <w:rsid w:val="00B55756"/>
    <w:rsid w:val="00B5597D"/>
    <w:rsid w:val="00B55C48"/>
    <w:rsid w:val="00B57EE8"/>
    <w:rsid w:val="00B6065A"/>
    <w:rsid w:val="00B6070C"/>
    <w:rsid w:val="00B60DC6"/>
    <w:rsid w:val="00B610CF"/>
    <w:rsid w:val="00B61930"/>
    <w:rsid w:val="00B62D4D"/>
    <w:rsid w:val="00B630B9"/>
    <w:rsid w:val="00B631FA"/>
    <w:rsid w:val="00B6510F"/>
    <w:rsid w:val="00B65FBC"/>
    <w:rsid w:val="00B66EB4"/>
    <w:rsid w:val="00B674AC"/>
    <w:rsid w:val="00B67831"/>
    <w:rsid w:val="00B67D70"/>
    <w:rsid w:val="00B7026A"/>
    <w:rsid w:val="00B70474"/>
    <w:rsid w:val="00B705F3"/>
    <w:rsid w:val="00B70D5F"/>
    <w:rsid w:val="00B71715"/>
    <w:rsid w:val="00B71FB6"/>
    <w:rsid w:val="00B7267A"/>
    <w:rsid w:val="00B7269C"/>
    <w:rsid w:val="00B729AF"/>
    <w:rsid w:val="00B7401D"/>
    <w:rsid w:val="00B74DB9"/>
    <w:rsid w:val="00B77C70"/>
    <w:rsid w:val="00B8013D"/>
    <w:rsid w:val="00B803B0"/>
    <w:rsid w:val="00B806D5"/>
    <w:rsid w:val="00B808CD"/>
    <w:rsid w:val="00B80B56"/>
    <w:rsid w:val="00B80CA8"/>
    <w:rsid w:val="00B80CBE"/>
    <w:rsid w:val="00B81494"/>
    <w:rsid w:val="00B81E52"/>
    <w:rsid w:val="00B81F99"/>
    <w:rsid w:val="00B83BFB"/>
    <w:rsid w:val="00B83E80"/>
    <w:rsid w:val="00B83E97"/>
    <w:rsid w:val="00B84017"/>
    <w:rsid w:val="00B844A8"/>
    <w:rsid w:val="00B84ED1"/>
    <w:rsid w:val="00B87F84"/>
    <w:rsid w:val="00B90C2D"/>
    <w:rsid w:val="00B929F6"/>
    <w:rsid w:val="00B93FC6"/>
    <w:rsid w:val="00B93FF5"/>
    <w:rsid w:val="00B949D7"/>
    <w:rsid w:val="00B94E6E"/>
    <w:rsid w:val="00B95063"/>
    <w:rsid w:val="00B95757"/>
    <w:rsid w:val="00B95A64"/>
    <w:rsid w:val="00B964ED"/>
    <w:rsid w:val="00B96E77"/>
    <w:rsid w:val="00B97A05"/>
    <w:rsid w:val="00BA0A4D"/>
    <w:rsid w:val="00BA32B0"/>
    <w:rsid w:val="00BA370F"/>
    <w:rsid w:val="00BA382E"/>
    <w:rsid w:val="00BA38BC"/>
    <w:rsid w:val="00BA3A1B"/>
    <w:rsid w:val="00BA4979"/>
    <w:rsid w:val="00BA4A5D"/>
    <w:rsid w:val="00BA4D87"/>
    <w:rsid w:val="00BA4DB3"/>
    <w:rsid w:val="00BA57D0"/>
    <w:rsid w:val="00BA59BD"/>
    <w:rsid w:val="00BA5D79"/>
    <w:rsid w:val="00BA6C95"/>
    <w:rsid w:val="00BA6CCA"/>
    <w:rsid w:val="00BA7287"/>
    <w:rsid w:val="00BA7A86"/>
    <w:rsid w:val="00BA7F80"/>
    <w:rsid w:val="00BB0354"/>
    <w:rsid w:val="00BB0A9D"/>
    <w:rsid w:val="00BB108F"/>
    <w:rsid w:val="00BB1674"/>
    <w:rsid w:val="00BB2893"/>
    <w:rsid w:val="00BB2896"/>
    <w:rsid w:val="00BB2A51"/>
    <w:rsid w:val="00BB2B44"/>
    <w:rsid w:val="00BB2CBA"/>
    <w:rsid w:val="00BB2D7C"/>
    <w:rsid w:val="00BB2F91"/>
    <w:rsid w:val="00BB44F5"/>
    <w:rsid w:val="00BB4B47"/>
    <w:rsid w:val="00BB4D98"/>
    <w:rsid w:val="00BB52E9"/>
    <w:rsid w:val="00BB53D6"/>
    <w:rsid w:val="00BB5B47"/>
    <w:rsid w:val="00BB5F67"/>
    <w:rsid w:val="00BB6C4B"/>
    <w:rsid w:val="00BB6E93"/>
    <w:rsid w:val="00BB73C9"/>
    <w:rsid w:val="00BC1655"/>
    <w:rsid w:val="00BC1675"/>
    <w:rsid w:val="00BC1773"/>
    <w:rsid w:val="00BC23C9"/>
    <w:rsid w:val="00BC266E"/>
    <w:rsid w:val="00BC2734"/>
    <w:rsid w:val="00BC27E3"/>
    <w:rsid w:val="00BC3764"/>
    <w:rsid w:val="00BC39C7"/>
    <w:rsid w:val="00BC3E0E"/>
    <w:rsid w:val="00BC44ED"/>
    <w:rsid w:val="00BC5235"/>
    <w:rsid w:val="00BC5B65"/>
    <w:rsid w:val="00BC6819"/>
    <w:rsid w:val="00BC690E"/>
    <w:rsid w:val="00BC6A58"/>
    <w:rsid w:val="00BC6FA4"/>
    <w:rsid w:val="00BC79F3"/>
    <w:rsid w:val="00BD1D25"/>
    <w:rsid w:val="00BD250C"/>
    <w:rsid w:val="00BD2C18"/>
    <w:rsid w:val="00BD419A"/>
    <w:rsid w:val="00BD4A9F"/>
    <w:rsid w:val="00BD6FF9"/>
    <w:rsid w:val="00BD77E8"/>
    <w:rsid w:val="00BD7E1F"/>
    <w:rsid w:val="00BE1F4E"/>
    <w:rsid w:val="00BE203E"/>
    <w:rsid w:val="00BE245D"/>
    <w:rsid w:val="00BE286B"/>
    <w:rsid w:val="00BE2EB9"/>
    <w:rsid w:val="00BE4420"/>
    <w:rsid w:val="00BE50BF"/>
    <w:rsid w:val="00BE5263"/>
    <w:rsid w:val="00BE53CA"/>
    <w:rsid w:val="00BE5893"/>
    <w:rsid w:val="00BE5E78"/>
    <w:rsid w:val="00BE5F6B"/>
    <w:rsid w:val="00BE649B"/>
    <w:rsid w:val="00BE6BDC"/>
    <w:rsid w:val="00BE70BD"/>
    <w:rsid w:val="00BF06C7"/>
    <w:rsid w:val="00BF268A"/>
    <w:rsid w:val="00BF29D9"/>
    <w:rsid w:val="00BF2F41"/>
    <w:rsid w:val="00BF444D"/>
    <w:rsid w:val="00BF5301"/>
    <w:rsid w:val="00BF5CD7"/>
    <w:rsid w:val="00BF5D38"/>
    <w:rsid w:val="00BF6866"/>
    <w:rsid w:val="00BF6B7D"/>
    <w:rsid w:val="00BF701F"/>
    <w:rsid w:val="00BF72C1"/>
    <w:rsid w:val="00BF7321"/>
    <w:rsid w:val="00BF794F"/>
    <w:rsid w:val="00BF7A7C"/>
    <w:rsid w:val="00BF7C27"/>
    <w:rsid w:val="00BF7DE6"/>
    <w:rsid w:val="00C00B64"/>
    <w:rsid w:val="00C0157C"/>
    <w:rsid w:val="00C015D5"/>
    <w:rsid w:val="00C02619"/>
    <w:rsid w:val="00C027B0"/>
    <w:rsid w:val="00C02B42"/>
    <w:rsid w:val="00C0349B"/>
    <w:rsid w:val="00C03F3F"/>
    <w:rsid w:val="00C04782"/>
    <w:rsid w:val="00C047AC"/>
    <w:rsid w:val="00C04C4A"/>
    <w:rsid w:val="00C05755"/>
    <w:rsid w:val="00C05E78"/>
    <w:rsid w:val="00C066E9"/>
    <w:rsid w:val="00C06E86"/>
    <w:rsid w:val="00C06FFE"/>
    <w:rsid w:val="00C07B5D"/>
    <w:rsid w:val="00C07DF9"/>
    <w:rsid w:val="00C110E8"/>
    <w:rsid w:val="00C113CF"/>
    <w:rsid w:val="00C116DD"/>
    <w:rsid w:val="00C12D41"/>
    <w:rsid w:val="00C13203"/>
    <w:rsid w:val="00C144C9"/>
    <w:rsid w:val="00C15990"/>
    <w:rsid w:val="00C15B7F"/>
    <w:rsid w:val="00C15E35"/>
    <w:rsid w:val="00C166DF"/>
    <w:rsid w:val="00C17115"/>
    <w:rsid w:val="00C17E2B"/>
    <w:rsid w:val="00C20107"/>
    <w:rsid w:val="00C202D4"/>
    <w:rsid w:val="00C20B13"/>
    <w:rsid w:val="00C20D54"/>
    <w:rsid w:val="00C20E3C"/>
    <w:rsid w:val="00C214DC"/>
    <w:rsid w:val="00C22DBA"/>
    <w:rsid w:val="00C23A1D"/>
    <w:rsid w:val="00C23A2B"/>
    <w:rsid w:val="00C244C9"/>
    <w:rsid w:val="00C2453D"/>
    <w:rsid w:val="00C249BD"/>
    <w:rsid w:val="00C26067"/>
    <w:rsid w:val="00C30B0E"/>
    <w:rsid w:val="00C32FED"/>
    <w:rsid w:val="00C33F40"/>
    <w:rsid w:val="00C3422B"/>
    <w:rsid w:val="00C34B8D"/>
    <w:rsid w:val="00C350FE"/>
    <w:rsid w:val="00C35F6B"/>
    <w:rsid w:val="00C3651E"/>
    <w:rsid w:val="00C401F2"/>
    <w:rsid w:val="00C409FE"/>
    <w:rsid w:val="00C4108D"/>
    <w:rsid w:val="00C41CF9"/>
    <w:rsid w:val="00C42300"/>
    <w:rsid w:val="00C42377"/>
    <w:rsid w:val="00C423CB"/>
    <w:rsid w:val="00C44097"/>
    <w:rsid w:val="00C44B49"/>
    <w:rsid w:val="00C44D9D"/>
    <w:rsid w:val="00C451C0"/>
    <w:rsid w:val="00C45385"/>
    <w:rsid w:val="00C4541F"/>
    <w:rsid w:val="00C454BA"/>
    <w:rsid w:val="00C45A71"/>
    <w:rsid w:val="00C46025"/>
    <w:rsid w:val="00C46643"/>
    <w:rsid w:val="00C46C7F"/>
    <w:rsid w:val="00C51130"/>
    <w:rsid w:val="00C51708"/>
    <w:rsid w:val="00C51B25"/>
    <w:rsid w:val="00C52102"/>
    <w:rsid w:val="00C5263A"/>
    <w:rsid w:val="00C528A9"/>
    <w:rsid w:val="00C54D87"/>
    <w:rsid w:val="00C55385"/>
    <w:rsid w:val="00C557FC"/>
    <w:rsid w:val="00C56446"/>
    <w:rsid w:val="00C579EC"/>
    <w:rsid w:val="00C57A2C"/>
    <w:rsid w:val="00C57F27"/>
    <w:rsid w:val="00C60938"/>
    <w:rsid w:val="00C6116B"/>
    <w:rsid w:val="00C620F2"/>
    <w:rsid w:val="00C62165"/>
    <w:rsid w:val="00C6220D"/>
    <w:rsid w:val="00C62261"/>
    <w:rsid w:val="00C624A6"/>
    <w:rsid w:val="00C62CE1"/>
    <w:rsid w:val="00C631E3"/>
    <w:rsid w:val="00C64089"/>
    <w:rsid w:val="00C647B8"/>
    <w:rsid w:val="00C64CA6"/>
    <w:rsid w:val="00C64CF4"/>
    <w:rsid w:val="00C64F8F"/>
    <w:rsid w:val="00C65989"/>
    <w:rsid w:val="00C65AB2"/>
    <w:rsid w:val="00C663E9"/>
    <w:rsid w:val="00C701F4"/>
    <w:rsid w:val="00C70982"/>
    <w:rsid w:val="00C712A9"/>
    <w:rsid w:val="00C7216D"/>
    <w:rsid w:val="00C72A4C"/>
    <w:rsid w:val="00C747EE"/>
    <w:rsid w:val="00C749F2"/>
    <w:rsid w:val="00C74A16"/>
    <w:rsid w:val="00C75005"/>
    <w:rsid w:val="00C7606B"/>
    <w:rsid w:val="00C764DC"/>
    <w:rsid w:val="00C77412"/>
    <w:rsid w:val="00C8089E"/>
    <w:rsid w:val="00C815D1"/>
    <w:rsid w:val="00C81C2B"/>
    <w:rsid w:val="00C8215A"/>
    <w:rsid w:val="00C8222A"/>
    <w:rsid w:val="00C82496"/>
    <w:rsid w:val="00C831E2"/>
    <w:rsid w:val="00C8383C"/>
    <w:rsid w:val="00C83B00"/>
    <w:rsid w:val="00C858E2"/>
    <w:rsid w:val="00C86A02"/>
    <w:rsid w:val="00C86BA2"/>
    <w:rsid w:val="00C86F36"/>
    <w:rsid w:val="00C87D80"/>
    <w:rsid w:val="00C905B4"/>
    <w:rsid w:val="00C906C6"/>
    <w:rsid w:val="00C9087E"/>
    <w:rsid w:val="00C91766"/>
    <w:rsid w:val="00C91D56"/>
    <w:rsid w:val="00C9209E"/>
    <w:rsid w:val="00C93E30"/>
    <w:rsid w:val="00C93FFA"/>
    <w:rsid w:val="00C94009"/>
    <w:rsid w:val="00C944C4"/>
    <w:rsid w:val="00C95244"/>
    <w:rsid w:val="00C955BB"/>
    <w:rsid w:val="00C95B8A"/>
    <w:rsid w:val="00C9680F"/>
    <w:rsid w:val="00C96D56"/>
    <w:rsid w:val="00C972E8"/>
    <w:rsid w:val="00C97AA8"/>
    <w:rsid w:val="00CA19CE"/>
    <w:rsid w:val="00CA4884"/>
    <w:rsid w:val="00CA6415"/>
    <w:rsid w:val="00CA6CCC"/>
    <w:rsid w:val="00CA6E97"/>
    <w:rsid w:val="00CA6FA3"/>
    <w:rsid w:val="00CA7A49"/>
    <w:rsid w:val="00CA7E83"/>
    <w:rsid w:val="00CB126F"/>
    <w:rsid w:val="00CB211F"/>
    <w:rsid w:val="00CB290F"/>
    <w:rsid w:val="00CB2A17"/>
    <w:rsid w:val="00CB3106"/>
    <w:rsid w:val="00CB3535"/>
    <w:rsid w:val="00CB43A9"/>
    <w:rsid w:val="00CB48CD"/>
    <w:rsid w:val="00CB4E2E"/>
    <w:rsid w:val="00CB5691"/>
    <w:rsid w:val="00CB58D7"/>
    <w:rsid w:val="00CB7328"/>
    <w:rsid w:val="00CC072B"/>
    <w:rsid w:val="00CC0819"/>
    <w:rsid w:val="00CC0C33"/>
    <w:rsid w:val="00CC11E8"/>
    <w:rsid w:val="00CC1F1A"/>
    <w:rsid w:val="00CC3A1A"/>
    <w:rsid w:val="00CC3EFC"/>
    <w:rsid w:val="00CC4306"/>
    <w:rsid w:val="00CC4454"/>
    <w:rsid w:val="00CC4EBC"/>
    <w:rsid w:val="00CC5595"/>
    <w:rsid w:val="00CC5F68"/>
    <w:rsid w:val="00CC64CE"/>
    <w:rsid w:val="00CC6C09"/>
    <w:rsid w:val="00CC7864"/>
    <w:rsid w:val="00CC793E"/>
    <w:rsid w:val="00CD0B18"/>
    <w:rsid w:val="00CD0B1C"/>
    <w:rsid w:val="00CD0BB5"/>
    <w:rsid w:val="00CD1006"/>
    <w:rsid w:val="00CD1D94"/>
    <w:rsid w:val="00CD1F50"/>
    <w:rsid w:val="00CD277B"/>
    <w:rsid w:val="00CD3E9B"/>
    <w:rsid w:val="00CD5262"/>
    <w:rsid w:val="00CD5A91"/>
    <w:rsid w:val="00CD62FA"/>
    <w:rsid w:val="00CD68AD"/>
    <w:rsid w:val="00CD6B30"/>
    <w:rsid w:val="00CD7976"/>
    <w:rsid w:val="00CD79A1"/>
    <w:rsid w:val="00CD7CC9"/>
    <w:rsid w:val="00CD7D03"/>
    <w:rsid w:val="00CE0EEF"/>
    <w:rsid w:val="00CE1056"/>
    <w:rsid w:val="00CE15A9"/>
    <w:rsid w:val="00CE1618"/>
    <w:rsid w:val="00CE2478"/>
    <w:rsid w:val="00CE2B28"/>
    <w:rsid w:val="00CE2D35"/>
    <w:rsid w:val="00CE2FFE"/>
    <w:rsid w:val="00CE3076"/>
    <w:rsid w:val="00CE3327"/>
    <w:rsid w:val="00CE33C3"/>
    <w:rsid w:val="00CE33EF"/>
    <w:rsid w:val="00CE3483"/>
    <w:rsid w:val="00CE3B1E"/>
    <w:rsid w:val="00CE499A"/>
    <w:rsid w:val="00CE49E4"/>
    <w:rsid w:val="00CE51EA"/>
    <w:rsid w:val="00CE5910"/>
    <w:rsid w:val="00CE5AB9"/>
    <w:rsid w:val="00CE6465"/>
    <w:rsid w:val="00CE78A9"/>
    <w:rsid w:val="00CF0112"/>
    <w:rsid w:val="00CF0909"/>
    <w:rsid w:val="00CF0CA0"/>
    <w:rsid w:val="00CF0F37"/>
    <w:rsid w:val="00CF1434"/>
    <w:rsid w:val="00CF169F"/>
    <w:rsid w:val="00CF1866"/>
    <w:rsid w:val="00CF1AE5"/>
    <w:rsid w:val="00CF2493"/>
    <w:rsid w:val="00CF2A67"/>
    <w:rsid w:val="00CF3084"/>
    <w:rsid w:val="00CF3967"/>
    <w:rsid w:val="00CF5443"/>
    <w:rsid w:val="00CF584A"/>
    <w:rsid w:val="00CF58D4"/>
    <w:rsid w:val="00CF782C"/>
    <w:rsid w:val="00CF7DF0"/>
    <w:rsid w:val="00CF7F3E"/>
    <w:rsid w:val="00D001EF"/>
    <w:rsid w:val="00D00920"/>
    <w:rsid w:val="00D00EB4"/>
    <w:rsid w:val="00D012DB"/>
    <w:rsid w:val="00D01937"/>
    <w:rsid w:val="00D01F2B"/>
    <w:rsid w:val="00D02B2E"/>
    <w:rsid w:val="00D02D44"/>
    <w:rsid w:val="00D030E9"/>
    <w:rsid w:val="00D035B9"/>
    <w:rsid w:val="00D0516B"/>
    <w:rsid w:val="00D05A75"/>
    <w:rsid w:val="00D060CD"/>
    <w:rsid w:val="00D06242"/>
    <w:rsid w:val="00D066B8"/>
    <w:rsid w:val="00D06FD2"/>
    <w:rsid w:val="00D07184"/>
    <w:rsid w:val="00D07E9A"/>
    <w:rsid w:val="00D1070F"/>
    <w:rsid w:val="00D10FF3"/>
    <w:rsid w:val="00D1129B"/>
    <w:rsid w:val="00D11871"/>
    <w:rsid w:val="00D11ADD"/>
    <w:rsid w:val="00D12260"/>
    <w:rsid w:val="00D12570"/>
    <w:rsid w:val="00D12BE5"/>
    <w:rsid w:val="00D1350E"/>
    <w:rsid w:val="00D13AB7"/>
    <w:rsid w:val="00D13B56"/>
    <w:rsid w:val="00D13ED2"/>
    <w:rsid w:val="00D147E5"/>
    <w:rsid w:val="00D1524A"/>
    <w:rsid w:val="00D15840"/>
    <w:rsid w:val="00D1664F"/>
    <w:rsid w:val="00D17B5F"/>
    <w:rsid w:val="00D2203C"/>
    <w:rsid w:val="00D2208C"/>
    <w:rsid w:val="00D23591"/>
    <w:rsid w:val="00D238A8"/>
    <w:rsid w:val="00D248B1"/>
    <w:rsid w:val="00D24AA7"/>
    <w:rsid w:val="00D2588F"/>
    <w:rsid w:val="00D25E4F"/>
    <w:rsid w:val="00D267F9"/>
    <w:rsid w:val="00D2697F"/>
    <w:rsid w:val="00D26A3D"/>
    <w:rsid w:val="00D26FFD"/>
    <w:rsid w:val="00D27253"/>
    <w:rsid w:val="00D27A52"/>
    <w:rsid w:val="00D27D7F"/>
    <w:rsid w:val="00D30365"/>
    <w:rsid w:val="00D307B8"/>
    <w:rsid w:val="00D308F0"/>
    <w:rsid w:val="00D30993"/>
    <w:rsid w:val="00D31117"/>
    <w:rsid w:val="00D31166"/>
    <w:rsid w:val="00D311FA"/>
    <w:rsid w:val="00D31B87"/>
    <w:rsid w:val="00D31CBA"/>
    <w:rsid w:val="00D32004"/>
    <w:rsid w:val="00D32905"/>
    <w:rsid w:val="00D32BEC"/>
    <w:rsid w:val="00D32C8B"/>
    <w:rsid w:val="00D33588"/>
    <w:rsid w:val="00D33D7D"/>
    <w:rsid w:val="00D3541F"/>
    <w:rsid w:val="00D3557E"/>
    <w:rsid w:val="00D35886"/>
    <w:rsid w:val="00D359D3"/>
    <w:rsid w:val="00D36121"/>
    <w:rsid w:val="00D366C3"/>
    <w:rsid w:val="00D36752"/>
    <w:rsid w:val="00D36D83"/>
    <w:rsid w:val="00D37F79"/>
    <w:rsid w:val="00D43192"/>
    <w:rsid w:val="00D432D5"/>
    <w:rsid w:val="00D4376A"/>
    <w:rsid w:val="00D44346"/>
    <w:rsid w:val="00D44F26"/>
    <w:rsid w:val="00D456DB"/>
    <w:rsid w:val="00D46199"/>
    <w:rsid w:val="00D478BF"/>
    <w:rsid w:val="00D47EC0"/>
    <w:rsid w:val="00D51294"/>
    <w:rsid w:val="00D51C7F"/>
    <w:rsid w:val="00D51ED0"/>
    <w:rsid w:val="00D51FD7"/>
    <w:rsid w:val="00D53042"/>
    <w:rsid w:val="00D534BA"/>
    <w:rsid w:val="00D53786"/>
    <w:rsid w:val="00D54079"/>
    <w:rsid w:val="00D54637"/>
    <w:rsid w:val="00D54793"/>
    <w:rsid w:val="00D55999"/>
    <w:rsid w:val="00D5717A"/>
    <w:rsid w:val="00D571AC"/>
    <w:rsid w:val="00D57AE8"/>
    <w:rsid w:val="00D60103"/>
    <w:rsid w:val="00D60BC1"/>
    <w:rsid w:val="00D613AE"/>
    <w:rsid w:val="00D61B59"/>
    <w:rsid w:val="00D61EBA"/>
    <w:rsid w:val="00D62D0D"/>
    <w:rsid w:val="00D63177"/>
    <w:rsid w:val="00D63F79"/>
    <w:rsid w:val="00D64CCC"/>
    <w:rsid w:val="00D64DBA"/>
    <w:rsid w:val="00D6582F"/>
    <w:rsid w:val="00D65D4C"/>
    <w:rsid w:val="00D66325"/>
    <w:rsid w:val="00D66811"/>
    <w:rsid w:val="00D66A85"/>
    <w:rsid w:val="00D67680"/>
    <w:rsid w:val="00D67BAA"/>
    <w:rsid w:val="00D67BD7"/>
    <w:rsid w:val="00D67BF2"/>
    <w:rsid w:val="00D701D2"/>
    <w:rsid w:val="00D70C95"/>
    <w:rsid w:val="00D71744"/>
    <w:rsid w:val="00D7196E"/>
    <w:rsid w:val="00D71F66"/>
    <w:rsid w:val="00D71F78"/>
    <w:rsid w:val="00D7256D"/>
    <w:rsid w:val="00D730AC"/>
    <w:rsid w:val="00D7347E"/>
    <w:rsid w:val="00D7398A"/>
    <w:rsid w:val="00D73C80"/>
    <w:rsid w:val="00D746D9"/>
    <w:rsid w:val="00D74D83"/>
    <w:rsid w:val="00D762D1"/>
    <w:rsid w:val="00D7683A"/>
    <w:rsid w:val="00D76B28"/>
    <w:rsid w:val="00D770AE"/>
    <w:rsid w:val="00D80B1B"/>
    <w:rsid w:val="00D813EB"/>
    <w:rsid w:val="00D816BA"/>
    <w:rsid w:val="00D822AA"/>
    <w:rsid w:val="00D82305"/>
    <w:rsid w:val="00D82DD4"/>
    <w:rsid w:val="00D8309B"/>
    <w:rsid w:val="00D83315"/>
    <w:rsid w:val="00D83D6E"/>
    <w:rsid w:val="00D84AB3"/>
    <w:rsid w:val="00D8541C"/>
    <w:rsid w:val="00D85459"/>
    <w:rsid w:val="00D858FA"/>
    <w:rsid w:val="00D862B7"/>
    <w:rsid w:val="00D86BC6"/>
    <w:rsid w:val="00D86E22"/>
    <w:rsid w:val="00D87224"/>
    <w:rsid w:val="00D8778D"/>
    <w:rsid w:val="00D87C9E"/>
    <w:rsid w:val="00D90005"/>
    <w:rsid w:val="00D902CD"/>
    <w:rsid w:val="00D918A3"/>
    <w:rsid w:val="00D91BB0"/>
    <w:rsid w:val="00D9398E"/>
    <w:rsid w:val="00D9428E"/>
    <w:rsid w:val="00D94A21"/>
    <w:rsid w:val="00D950D7"/>
    <w:rsid w:val="00D95A89"/>
    <w:rsid w:val="00D96315"/>
    <w:rsid w:val="00DA1B4B"/>
    <w:rsid w:val="00DA213B"/>
    <w:rsid w:val="00DA41CD"/>
    <w:rsid w:val="00DA43AC"/>
    <w:rsid w:val="00DA44AA"/>
    <w:rsid w:val="00DA47B1"/>
    <w:rsid w:val="00DA490E"/>
    <w:rsid w:val="00DA4B4C"/>
    <w:rsid w:val="00DA4B9B"/>
    <w:rsid w:val="00DA4F00"/>
    <w:rsid w:val="00DA5E93"/>
    <w:rsid w:val="00DA6511"/>
    <w:rsid w:val="00DA7897"/>
    <w:rsid w:val="00DB000D"/>
    <w:rsid w:val="00DB00D7"/>
    <w:rsid w:val="00DB04B0"/>
    <w:rsid w:val="00DB159C"/>
    <w:rsid w:val="00DB1A4C"/>
    <w:rsid w:val="00DB29F0"/>
    <w:rsid w:val="00DB2E3F"/>
    <w:rsid w:val="00DB320C"/>
    <w:rsid w:val="00DB4AB7"/>
    <w:rsid w:val="00DB5313"/>
    <w:rsid w:val="00DB5A70"/>
    <w:rsid w:val="00DB5CA5"/>
    <w:rsid w:val="00DB5CC1"/>
    <w:rsid w:val="00DB7252"/>
    <w:rsid w:val="00DB7DF9"/>
    <w:rsid w:val="00DC1248"/>
    <w:rsid w:val="00DC127D"/>
    <w:rsid w:val="00DC238E"/>
    <w:rsid w:val="00DC2398"/>
    <w:rsid w:val="00DC2D8A"/>
    <w:rsid w:val="00DC2E30"/>
    <w:rsid w:val="00DC3265"/>
    <w:rsid w:val="00DC3755"/>
    <w:rsid w:val="00DC3B19"/>
    <w:rsid w:val="00DC6869"/>
    <w:rsid w:val="00DC78BF"/>
    <w:rsid w:val="00DC7DA4"/>
    <w:rsid w:val="00DC7FA1"/>
    <w:rsid w:val="00DD043C"/>
    <w:rsid w:val="00DD0DC4"/>
    <w:rsid w:val="00DD17F5"/>
    <w:rsid w:val="00DD1A16"/>
    <w:rsid w:val="00DD2B77"/>
    <w:rsid w:val="00DD2C35"/>
    <w:rsid w:val="00DD2DFE"/>
    <w:rsid w:val="00DD3247"/>
    <w:rsid w:val="00DD33F5"/>
    <w:rsid w:val="00DD4A33"/>
    <w:rsid w:val="00DD5836"/>
    <w:rsid w:val="00DD5DEB"/>
    <w:rsid w:val="00DD6457"/>
    <w:rsid w:val="00DD69E0"/>
    <w:rsid w:val="00DD7B35"/>
    <w:rsid w:val="00DD7DCC"/>
    <w:rsid w:val="00DD7F63"/>
    <w:rsid w:val="00DE06B1"/>
    <w:rsid w:val="00DE0E26"/>
    <w:rsid w:val="00DE2005"/>
    <w:rsid w:val="00DE2311"/>
    <w:rsid w:val="00DE25EC"/>
    <w:rsid w:val="00DE2BA1"/>
    <w:rsid w:val="00DE3288"/>
    <w:rsid w:val="00DE3DD3"/>
    <w:rsid w:val="00DE3EB4"/>
    <w:rsid w:val="00DE4FA6"/>
    <w:rsid w:val="00DE5223"/>
    <w:rsid w:val="00DE5C9E"/>
    <w:rsid w:val="00DE7C74"/>
    <w:rsid w:val="00DE7D21"/>
    <w:rsid w:val="00DE7ED9"/>
    <w:rsid w:val="00DF18A8"/>
    <w:rsid w:val="00DF245F"/>
    <w:rsid w:val="00DF24D7"/>
    <w:rsid w:val="00DF3C82"/>
    <w:rsid w:val="00DF3D96"/>
    <w:rsid w:val="00DF3FF8"/>
    <w:rsid w:val="00DF43E1"/>
    <w:rsid w:val="00DF494C"/>
    <w:rsid w:val="00DF494E"/>
    <w:rsid w:val="00DF621E"/>
    <w:rsid w:val="00DF6E13"/>
    <w:rsid w:val="00DF76E8"/>
    <w:rsid w:val="00DF7D54"/>
    <w:rsid w:val="00E00089"/>
    <w:rsid w:val="00E01D22"/>
    <w:rsid w:val="00E02740"/>
    <w:rsid w:val="00E03073"/>
    <w:rsid w:val="00E03AF0"/>
    <w:rsid w:val="00E042BA"/>
    <w:rsid w:val="00E04673"/>
    <w:rsid w:val="00E04CDA"/>
    <w:rsid w:val="00E04F20"/>
    <w:rsid w:val="00E0757E"/>
    <w:rsid w:val="00E10319"/>
    <w:rsid w:val="00E10FAE"/>
    <w:rsid w:val="00E11DB7"/>
    <w:rsid w:val="00E11EA6"/>
    <w:rsid w:val="00E12251"/>
    <w:rsid w:val="00E12E17"/>
    <w:rsid w:val="00E12E35"/>
    <w:rsid w:val="00E13CB9"/>
    <w:rsid w:val="00E14747"/>
    <w:rsid w:val="00E14D4E"/>
    <w:rsid w:val="00E14EEB"/>
    <w:rsid w:val="00E1505D"/>
    <w:rsid w:val="00E15068"/>
    <w:rsid w:val="00E1596E"/>
    <w:rsid w:val="00E1602E"/>
    <w:rsid w:val="00E166E1"/>
    <w:rsid w:val="00E1707C"/>
    <w:rsid w:val="00E17E4D"/>
    <w:rsid w:val="00E208D2"/>
    <w:rsid w:val="00E22286"/>
    <w:rsid w:val="00E2232F"/>
    <w:rsid w:val="00E22379"/>
    <w:rsid w:val="00E23773"/>
    <w:rsid w:val="00E252FC"/>
    <w:rsid w:val="00E25425"/>
    <w:rsid w:val="00E265EC"/>
    <w:rsid w:val="00E266C2"/>
    <w:rsid w:val="00E26736"/>
    <w:rsid w:val="00E3083A"/>
    <w:rsid w:val="00E30A1A"/>
    <w:rsid w:val="00E31A18"/>
    <w:rsid w:val="00E31A1E"/>
    <w:rsid w:val="00E31C54"/>
    <w:rsid w:val="00E338CC"/>
    <w:rsid w:val="00E3496D"/>
    <w:rsid w:val="00E35176"/>
    <w:rsid w:val="00E356F8"/>
    <w:rsid w:val="00E365B6"/>
    <w:rsid w:val="00E37D62"/>
    <w:rsid w:val="00E40DF8"/>
    <w:rsid w:val="00E41F07"/>
    <w:rsid w:val="00E42365"/>
    <w:rsid w:val="00E42472"/>
    <w:rsid w:val="00E42E08"/>
    <w:rsid w:val="00E44214"/>
    <w:rsid w:val="00E4425C"/>
    <w:rsid w:val="00E44BA4"/>
    <w:rsid w:val="00E44C69"/>
    <w:rsid w:val="00E4592B"/>
    <w:rsid w:val="00E46C80"/>
    <w:rsid w:val="00E46CD2"/>
    <w:rsid w:val="00E4750C"/>
    <w:rsid w:val="00E5136D"/>
    <w:rsid w:val="00E51399"/>
    <w:rsid w:val="00E517B2"/>
    <w:rsid w:val="00E5187D"/>
    <w:rsid w:val="00E51F0C"/>
    <w:rsid w:val="00E52093"/>
    <w:rsid w:val="00E525D3"/>
    <w:rsid w:val="00E52B79"/>
    <w:rsid w:val="00E52D4C"/>
    <w:rsid w:val="00E54AA2"/>
    <w:rsid w:val="00E54C12"/>
    <w:rsid w:val="00E564D5"/>
    <w:rsid w:val="00E56EA5"/>
    <w:rsid w:val="00E57362"/>
    <w:rsid w:val="00E6038E"/>
    <w:rsid w:val="00E60E55"/>
    <w:rsid w:val="00E60F12"/>
    <w:rsid w:val="00E6199F"/>
    <w:rsid w:val="00E622A2"/>
    <w:rsid w:val="00E62AB2"/>
    <w:rsid w:val="00E6340B"/>
    <w:rsid w:val="00E64601"/>
    <w:rsid w:val="00E6576A"/>
    <w:rsid w:val="00E6586C"/>
    <w:rsid w:val="00E65EA8"/>
    <w:rsid w:val="00E66100"/>
    <w:rsid w:val="00E6616A"/>
    <w:rsid w:val="00E663C6"/>
    <w:rsid w:val="00E66C64"/>
    <w:rsid w:val="00E673F1"/>
    <w:rsid w:val="00E6744F"/>
    <w:rsid w:val="00E67847"/>
    <w:rsid w:val="00E67DE0"/>
    <w:rsid w:val="00E67F8A"/>
    <w:rsid w:val="00E70D5F"/>
    <w:rsid w:val="00E722FF"/>
    <w:rsid w:val="00E72871"/>
    <w:rsid w:val="00E7362A"/>
    <w:rsid w:val="00E73A5F"/>
    <w:rsid w:val="00E74CFA"/>
    <w:rsid w:val="00E75387"/>
    <w:rsid w:val="00E75A9D"/>
    <w:rsid w:val="00E75FBE"/>
    <w:rsid w:val="00E76191"/>
    <w:rsid w:val="00E76324"/>
    <w:rsid w:val="00E7772B"/>
    <w:rsid w:val="00E80F25"/>
    <w:rsid w:val="00E81033"/>
    <w:rsid w:val="00E81995"/>
    <w:rsid w:val="00E81ED4"/>
    <w:rsid w:val="00E830E9"/>
    <w:rsid w:val="00E838BB"/>
    <w:rsid w:val="00E83A03"/>
    <w:rsid w:val="00E84D75"/>
    <w:rsid w:val="00E85D5D"/>
    <w:rsid w:val="00E85D99"/>
    <w:rsid w:val="00E863EB"/>
    <w:rsid w:val="00E864DB"/>
    <w:rsid w:val="00E86F57"/>
    <w:rsid w:val="00E86F93"/>
    <w:rsid w:val="00E872CC"/>
    <w:rsid w:val="00E90279"/>
    <w:rsid w:val="00E9065B"/>
    <w:rsid w:val="00E90A9A"/>
    <w:rsid w:val="00E90BF1"/>
    <w:rsid w:val="00E91828"/>
    <w:rsid w:val="00E922D8"/>
    <w:rsid w:val="00E930C3"/>
    <w:rsid w:val="00E93819"/>
    <w:rsid w:val="00E938B6"/>
    <w:rsid w:val="00E938C7"/>
    <w:rsid w:val="00E93B0A"/>
    <w:rsid w:val="00E95A2F"/>
    <w:rsid w:val="00E95BD2"/>
    <w:rsid w:val="00E964E9"/>
    <w:rsid w:val="00E96780"/>
    <w:rsid w:val="00E976C3"/>
    <w:rsid w:val="00E97EEF"/>
    <w:rsid w:val="00E97F23"/>
    <w:rsid w:val="00EA06B4"/>
    <w:rsid w:val="00EA0C7B"/>
    <w:rsid w:val="00EA107F"/>
    <w:rsid w:val="00EA13A7"/>
    <w:rsid w:val="00EA234D"/>
    <w:rsid w:val="00EA286D"/>
    <w:rsid w:val="00EA2D7F"/>
    <w:rsid w:val="00EA43CB"/>
    <w:rsid w:val="00EA4685"/>
    <w:rsid w:val="00EA53F3"/>
    <w:rsid w:val="00EA5456"/>
    <w:rsid w:val="00EA66C3"/>
    <w:rsid w:val="00EA67F5"/>
    <w:rsid w:val="00EA6BBD"/>
    <w:rsid w:val="00EA6F29"/>
    <w:rsid w:val="00EA75A3"/>
    <w:rsid w:val="00EA7B06"/>
    <w:rsid w:val="00EB02C2"/>
    <w:rsid w:val="00EB0479"/>
    <w:rsid w:val="00EB0C90"/>
    <w:rsid w:val="00EB0D6F"/>
    <w:rsid w:val="00EB1126"/>
    <w:rsid w:val="00EB1383"/>
    <w:rsid w:val="00EB1458"/>
    <w:rsid w:val="00EB16FE"/>
    <w:rsid w:val="00EB3138"/>
    <w:rsid w:val="00EB339C"/>
    <w:rsid w:val="00EB33AD"/>
    <w:rsid w:val="00EB380D"/>
    <w:rsid w:val="00EB4D9B"/>
    <w:rsid w:val="00EB5D9F"/>
    <w:rsid w:val="00EB5DD5"/>
    <w:rsid w:val="00EB6AFE"/>
    <w:rsid w:val="00EB6C95"/>
    <w:rsid w:val="00EB7B39"/>
    <w:rsid w:val="00EB7BBC"/>
    <w:rsid w:val="00EC03B9"/>
    <w:rsid w:val="00EC18AE"/>
    <w:rsid w:val="00EC226C"/>
    <w:rsid w:val="00EC523C"/>
    <w:rsid w:val="00EC5616"/>
    <w:rsid w:val="00EC6277"/>
    <w:rsid w:val="00EC7014"/>
    <w:rsid w:val="00EC7C24"/>
    <w:rsid w:val="00ED0F9E"/>
    <w:rsid w:val="00ED17CD"/>
    <w:rsid w:val="00ED2352"/>
    <w:rsid w:val="00ED2842"/>
    <w:rsid w:val="00ED2BA8"/>
    <w:rsid w:val="00ED30EE"/>
    <w:rsid w:val="00ED3E7F"/>
    <w:rsid w:val="00ED3E99"/>
    <w:rsid w:val="00ED3EDD"/>
    <w:rsid w:val="00ED3EEA"/>
    <w:rsid w:val="00ED5884"/>
    <w:rsid w:val="00ED6A81"/>
    <w:rsid w:val="00ED6DC0"/>
    <w:rsid w:val="00ED6FA7"/>
    <w:rsid w:val="00EE03C7"/>
    <w:rsid w:val="00EE15EA"/>
    <w:rsid w:val="00EE2D22"/>
    <w:rsid w:val="00EE2D43"/>
    <w:rsid w:val="00EE2DDF"/>
    <w:rsid w:val="00EE4466"/>
    <w:rsid w:val="00EE52C3"/>
    <w:rsid w:val="00EE5A52"/>
    <w:rsid w:val="00EE6F48"/>
    <w:rsid w:val="00EE7058"/>
    <w:rsid w:val="00EE7434"/>
    <w:rsid w:val="00EE7837"/>
    <w:rsid w:val="00EF0284"/>
    <w:rsid w:val="00EF08CB"/>
    <w:rsid w:val="00EF0CC4"/>
    <w:rsid w:val="00EF2D76"/>
    <w:rsid w:val="00EF367A"/>
    <w:rsid w:val="00EF3F0A"/>
    <w:rsid w:val="00EF461E"/>
    <w:rsid w:val="00EF4918"/>
    <w:rsid w:val="00EF4DC9"/>
    <w:rsid w:val="00EF4E33"/>
    <w:rsid w:val="00EF4E7E"/>
    <w:rsid w:val="00EF513C"/>
    <w:rsid w:val="00EF57B2"/>
    <w:rsid w:val="00EF59A2"/>
    <w:rsid w:val="00EF5E99"/>
    <w:rsid w:val="00EF6D5D"/>
    <w:rsid w:val="00EF6D63"/>
    <w:rsid w:val="00EF798B"/>
    <w:rsid w:val="00F01A31"/>
    <w:rsid w:val="00F01B52"/>
    <w:rsid w:val="00F02065"/>
    <w:rsid w:val="00F0247A"/>
    <w:rsid w:val="00F027DF"/>
    <w:rsid w:val="00F02C85"/>
    <w:rsid w:val="00F040A6"/>
    <w:rsid w:val="00F0503A"/>
    <w:rsid w:val="00F05691"/>
    <w:rsid w:val="00F05A5C"/>
    <w:rsid w:val="00F13666"/>
    <w:rsid w:val="00F137E7"/>
    <w:rsid w:val="00F141D2"/>
    <w:rsid w:val="00F14EA9"/>
    <w:rsid w:val="00F151C1"/>
    <w:rsid w:val="00F1554A"/>
    <w:rsid w:val="00F15599"/>
    <w:rsid w:val="00F15927"/>
    <w:rsid w:val="00F159CA"/>
    <w:rsid w:val="00F16936"/>
    <w:rsid w:val="00F16A34"/>
    <w:rsid w:val="00F17848"/>
    <w:rsid w:val="00F17A62"/>
    <w:rsid w:val="00F20480"/>
    <w:rsid w:val="00F20593"/>
    <w:rsid w:val="00F2140A"/>
    <w:rsid w:val="00F21793"/>
    <w:rsid w:val="00F22243"/>
    <w:rsid w:val="00F229FD"/>
    <w:rsid w:val="00F23A12"/>
    <w:rsid w:val="00F244BF"/>
    <w:rsid w:val="00F24554"/>
    <w:rsid w:val="00F2478A"/>
    <w:rsid w:val="00F24F5A"/>
    <w:rsid w:val="00F25BC0"/>
    <w:rsid w:val="00F25EFE"/>
    <w:rsid w:val="00F26079"/>
    <w:rsid w:val="00F27B64"/>
    <w:rsid w:val="00F30084"/>
    <w:rsid w:val="00F30DC7"/>
    <w:rsid w:val="00F33884"/>
    <w:rsid w:val="00F3449B"/>
    <w:rsid w:val="00F35BE7"/>
    <w:rsid w:val="00F35DD9"/>
    <w:rsid w:val="00F35EFA"/>
    <w:rsid w:val="00F36F99"/>
    <w:rsid w:val="00F37572"/>
    <w:rsid w:val="00F403D0"/>
    <w:rsid w:val="00F40433"/>
    <w:rsid w:val="00F40C87"/>
    <w:rsid w:val="00F41132"/>
    <w:rsid w:val="00F41516"/>
    <w:rsid w:val="00F415A2"/>
    <w:rsid w:val="00F41D0C"/>
    <w:rsid w:val="00F421E8"/>
    <w:rsid w:val="00F43106"/>
    <w:rsid w:val="00F4314E"/>
    <w:rsid w:val="00F43329"/>
    <w:rsid w:val="00F4613F"/>
    <w:rsid w:val="00F46C07"/>
    <w:rsid w:val="00F516E6"/>
    <w:rsid w:val="00F524D4"/>
    <w:rsid w:val="00F5267E"/>
    <w:rsid w:val="00F5303E"/>
    <w:rsid w:val="00F53C90"/>
    <w:rsid w:val="00F544EA"/>
    <w:rsid w:val="00F54545"/>
    <w:rsid w:val="00F546DB"/>
    <w:rsid w:val="00F5629D"/>
    <w:rsid w:val="00F5641F"/>
    <w:rsid w:val="00F564CB"/>
    <w:rsid w:val="00F571F0"/>
    <w:rsid w:val="00F57AB4"/>
    <w:rsid w:val="00F61E2D"/>
    <w:rsid w:val="00F63B6A"/>
    <w:rsid w:val="00F65215"/>
    <w:rsid w:val="00F653A4"/>
    <w:rsid w:val="00F6616C"/>
    <w:rsid w:val="00F665F0"/>
    <w:rsid w:val="00F66832"/>
    <w:rsid w:val="00F66E66"/>
    <w:rsid w:val="00F67236"/>
    <w:rsid w:val="00F6747D"/>
    <w:rsid w:val="00F675E2"/>
    <w:rsid w:val="00F676DD"/>
    <w:rsid w:val="00F67A50"/>
    <w:rsid w:val="00F67CCE"/>
    <w:rsid w:val="00F70C25"/>
    <w:rsid w:val="00F70D9C"/>
    <w:rsid w:val="00F728EC"/>
    <w:rsid w:val="00F72FCD"/>
    <w:rsid w:val="00F73AC0"/>
    <w:rsid w:val="00F74119"/>
    <w:rsid w:val="00F74E0F"/>
    <w:rsid w:val="00F752CC"/>
    <w:rsid w:val="00F760F8"/>
    <w:rsid w:val="00F763AF"/>
    <w:rsid w:val="00F765BE"/>
    <w:rsid w:val="00F76E15"/>
    <w:rsid w:val="00F7710C"/>
    <w:rsid w:val="00F77C23"/>
    <w:rsid w:val="00F77E17"/>
    <w:rsid w:val="00F807B8"/>
    <w:rsid w:val="00F81EEC"/>
    <w:rsid w:val="00F82C91"/>
    <w:rsid w:val="00F82DA6"/>
    <w:rsid w:val="00F83176"/>
    <w:rsid w:val="00F845F9"/>
    <w:rsid w:val="00F848C9"/>
    <w:rsid w:val="00F84AE8"/>
    <w:rsid w:val="00F84CEF"/>
    <w:rsid w:val="00F853B2"/>
    <w:rsid w:val="00F85C9B"/>
    <w:rsid w:val="00F8666B"/>
    <w:rsid w:val="00F86E6E"/>
    <w:rsid w:val="00F870E5"/>
    <w:rsid w:val="00F878E3"/>
    <w:rsid w:val="00F87E94"/>
    <w:rsid w:val="00F901F6"/>
    <w:rsid w:val="00F91229"/>
    <w:rsid w:val="00F912FB"/>
    <w:rsid w:val="00F914E6"/>
    <w:rsid w:val="00F9191A"/>
    <w:rsid w:val="00F91B17"/>
    <w:rsid w:val="00F91D8E"/>
    <w:rsid w:val="00F91EE4"/>
    <w:rsid w:val="00F92336"/>
    <w:rsid w:val="00F92669"/>
    <w:rsid w:val="00F93240"/>
    <w:rsid w:val="00F93B83"/>
    <w:rsid w:val="00F93CF6"/>
    <w:rsid w:val="00F93DCB"/>
    <w:rsid w:val="00F94BE6"/>
    <w:rsid w:val="00F95513"/>
    <w:rsid w:val="00F95558"/>
    <w:rsid w:val="00F9573D"/>
    <w:rsid w:val="00F9724E"/>
    <w:rsid w:val="00F977AB"/>
    <w:rsid w:val="00FA0776"/>
    <w:rsid w:val="00FA0893"/>
    <w:rsid w:val="00FA095A"/>
    <w:rsid w:val="00FA178D"/>
    <w:rsid w:val="00FA2C22"/>
    <w:rsid w:val="00FA436F"/>
    <w:rsid w:val="00FA5085"/>
    <w:rsid w:val="00FA5B97"/>
    <w:rsid w:val="00FA60FB"/>
    <w:rsid w:val="00FA623C"/>
    <w:rsid w:val="00FA6A25"/>
    <w:rsid w:val="00FA70CC"/>
    <w:rsid w:val="00FA76FC"/>
    <w:rsid w:val="00FA78A1"/>
    <w:rsid w:val="00FA7998"/>
    <w:rsid w:val="00FA7A30"/>
    <w:rsid w:val="00FA7B4A"/>
    <w:rsid w:val="00FB0699"/>
    <w:rsid w:val="00FB166F"/>
    <w:rsid w:val="00FB1678"/>
    <w:rsid w:val="00FB2D8B"/>
    <w:rsid w:val="00FB42DC"/>
    <w:rsid w:val="00FB4601"/>
    <w:rsid w:val="00FB49A9"/>
    <w:rsid w:val="00FB4A16"/>
    <w:rsid w:val="00FB4DB1"/>
    <w:rsid w:val="00FB5E00"/>
    <w:rsid w:val="00FB6516"/>
    <w:rsid w:val="00FB683C"/>
    <w:rsid w:val="00FB70BD"/>
    <w:rsid w:val="00FB7457"/>
    <w:rsid w:val="00FC0D3B"/>
    <w:rsid w:val="00FC1DFD"/>
    <w:rsid w:val="00FC2254"/>
    <w:rsid w:val="00FC2BF5"/>
    <w:rsid w:val="00FC30DB"/>
    <w:rsid w:val="00FC3716"/>
    <w:rsid w:val="00FC3877"/>
    <w:rsid w:val="00FC3F43"/>
    <w:rsid w:val="00FC4A9D"/>
    <w:rsid w:val="00FC54DB"/>
    <w:rsid w:val="00FC5671"/>
    <w:rsid w:val="00FC5697"/>
    <w:rsid w:val="00FC745D"/>
    <w:rsid w:val="00FC7631"/>
    <w:rsid w:val="00FD022F"/>
    <w:rsid w:val="00FD02C2"/>
    <w:rsid w:val="00FD27C2"/>
    <w:rsid w:val="00FD2EDC"/>
    <w:rsid w:val="00FD35AE"/>
    <w:rsid w:val="00FD45CA"/>
    <w:rsid w:val="00FD4CE7"/>
    <w:rsid w:val="00FD5173"/>
    <w:rsid w:val="00FD541D"/>
    <w:rsid w:val="00FD5A8C"/>
    <w:rsid w:val="00FD5A96"/>
    <w:rsid w:val="00FD5C85"/>
    <w:rsid w:val="00FD6428"/>
    <w:rsid w:val="00FD69FF"/>
    <w:rsid w:val="00FE098C"/>
    <w:rsid w:val="00FE1C32"/>
    <w:rsid w:val="00FE1E22"/>
    <w:rsid w:val="00FE2A56"/>
    <w:rsid w:val="00FE3E55"/>
    <w:rsid w:val="00FE4734"/>
    <w:rsid w:val="00FE475E"/>
    <w:rsid w:val="00FE4DAD"/>
    <w:rsid w:val="00FE51CB"/>
    <w:rsid w:val="00FE55A6"/>
    <w:rsid w:val="00FE56FE"/>
    <w:rsid w:val="00FE5B90"/>
    <w:rsid w:val="00FE5E4B"/>
    <w:rsid w:val="00FE624C"/>
    <w:rsid w:val="00FE6C8B"/>
    <w:rsid w:val="00FE7A90"/>
    <w:rsid w:val="00FE7FBD"/>
    <w:rsid w:val="00FF0CA6"/>
    <w:rsid w:val="00FF0F7C"/>
    <w:rsid w:val="00FF2E6D"/>
    <w:rsid w:val="00FF3826"/>
    <w:rsid w:val="00FF4248"/>
    <w:rsid w:val="00FF42AD"/>
    <w:rsid w:val="00FF4CBE"/>
    <w:rsid w:val="00FF4D41"/>
    <w:rsid w:val="00FF5C2F"/>
    <w:rsid w:val="00FF70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Arial"/>
        <w:color w:val="000000"/>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1E7B"/>
    <w:rPr>
      <w:rFonts w:ascii="Arial" w:eastAsia="Times New Roman" w:hAnsi="Arial" w:cs="Times New Roman"/>
    </w:rPr>
  </w:style>
  <w:style w:type="paragraph" w:styleId="Heading1">
    <w:name w:val="heading 1"/>
    <w:basedOn w:val="Normal"/>
    <w:next w:val="Normal"/>
    <w:link w:val="Heading1Char"/>
    <w:qFormat/>
    <w:rsid w:val="000F1E7B"/>
    <w:pPr>
      <w:keepNext/>
      <w:jc w:val="center"/>
      <w:outlineLvl w:val="0"/>
    </w:pPr>
    <w:rPr>
      <w:b/>
      <w:bCs/>
    </w:rPr>
  </w:style>
  <w:style w:type="paragraph" w:styleId="Heading2">
    <w:name w:val="heading 2"/>
    <w:basedOn w:val="Normal"/>
    <w:next w:val="Normal"/>
    <w:link w:val="Heading2Char"/>
    <w:qFormat/>
    <w:rsid w:val="000F1E7B"/>
    <w:pPr>
      <w:keepNext/>
      <w:outlineLvl w:val="1"/>
    </w:pPr>
    <w:rPr>
      <w:rFonts w:cs="Arial"/>
      <w:b/>
      <w:bCs/>
    </w:rPr>
  </w:style>
  <w:style w:type="paragraph" w:styleId="Heading5">
    <w:name w:val="heading 5"/>
    <w:basedOn w:val="Normal"/>
    <w:next w:val="Normal"/>
    <w:link w:val="Heading5Char"/>
    <w:qFormat/>
    <w:rsid w:val="000F1E7B"/>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F1E7B"/>
    <w:rPr>
      <w:rFonts w:ascii="Arial" w:eastAsia="Times New Roman" w:hAnsi="Arial" w:cs="Times New Roman"/>
      <w:b/>
      <w:bCs/>
      <w:szCs w:val="24"/>
    </w:rPr>
  </w:style>
  <w:style w:type="character" w:customStyle="1" w:styleId="Heading2Char">
    <w:name w:val="Heading 2 Char"/>
    <w:basedOn w:val="DefaultParagraphFont"/>
    <w:link w:val="Heading2"/>
    <w:rsid w:val="000F1E7B"/>
    <w:rPr>
      <w:rFonts w:ascii="Arial" w:eastAsia="Times New Roman" w:hAnsi="Arial" w:cs="Arial"/>
      <w:b/>
      <w:bCs/>
      <w:szCs w:val="24"/>
    </w:rPr>
  </w:style>
  <w:style w:type="character" w:customStyle="1" w:styleId="Heading5Char">
    <w:name w:val="Heading 5 Char"/>
    <w:basedOn w:val="DefaultParagraphFont"/>
    <w:link w:val="Heading5"/>
    <w:rsid w:val="000F1E7B"/>
    <w:rPr>
      <w:rFonts w:ascii="Arial" w:eastAsia="Times New Roman" w:hAnsi="Arial" w:cs="Times New Roman"/>
      <w:b/>
      <w:bCs/>
      <w:i/>
      <w:iCs/>
      <w:sz w:val="26"/>
      <w:szCs w:val="26"/>
    </w:rPr>
  </w:style>
  <w:style w:type="paragraph" w:styleId="Header">
    <w:name w:val="header"/>
    <w:basedOn w:val="Normal"/>
    <w:link w:val="HeaderChar"/>
    <w:uiPriority w:val="99"/>
    <w:rsid w:val="000F1E7B"/>
    <w:pPr>
      <w:tabs>
        <w:tab w:val="center" w:pos="4320"/>
        <w:tab w:val="right" w:pos="8640"/>
      </w:tabs>
    </w:pPr>
  </w:style>
  <w:style w:type="character" w:customStyle="1" w:styleId="HeaderChar">
    <w:name w:val="Header Char"/>
    <w:basedOn w:val="DefaultParagraphFont"/>
    <w:link w:val="Header"/>
    <w:uiPriority w:val="99"/>
    <w:rsid w:val="000F1E7B"/>
    <w:rPr>
      <w:rFonts w:ascii="Arial" w:eastAsia="Times New Roman" w:hAnsi="Arial" w:cs="Times New Roman"/>
      <w:szCs w:val="24"/>
    </w:rPr>
  </w:style>
  <w:style w:type="character" w:styleId="Hyperlink">
    <w:name w:val="Hyperlink"/>
    <w:basedOn w:val="DefaultParagraphFont"/>
    <w:rsid w:val="000F1E7B"/>
    <w:rPr>
      <w:color w:val="0000FF"/>
      <w:u w:val="single"/>
    </w:rPr>
  </w:style>
  <w:style w:type="paragraph" w:styleId="BodyTextIndent">
    <w:name w:val="Body Text Indent"/>
    <w:basedOn w:val="Normal"/>
    <w:link w:val="BodyTextIndentChar"/>
    <w:rsid w:val="000F1E7B"/>
    <w:rPr>
      <w:rFonts w:ascii="Bookman Old Style" w:hAnsi="Bookman Old Style"/>
      <w:b/>
      <w:sz w:val="20"/>
      <w:szCs w:val="20"/>
    </w:rPr>
  </w:style>
  <w:style w:type="character" w:customStyle="1" w:styleId="BodyTextIndentChar">
    <w:name w:val="Body Text Indent Char"/>
    <w:basedOn w:val="DefaultParagraphFont"/>
    <w:link w:val="BodyTextIndent"/>
    <w:rsid w:val="000F1E7B"/>
    <w:rPr>
      <w:rFonts w:ascii="Bookman Old Style" w:eastAsia="Times New Roman" w:hAnsi="Bookman Old Style" w:cs="Times New Roman"/>
      <w:b/>
      <w:color w:val="000000"/>
      <w:sz w:val="20"/>
      <w:szCs w:val="20"/>
    </w:rPr>
  </w:style>
  <w:style w:type="paragraph" w:styleId="BodyText">
    <w:name w:val="Body Text"/>
    <w:basedOn w:val="Normal"/>
    <w:link w:val="BodyTextChar"/>
    <w:rsid w:val="000F1E7B"/>
    <w:pPr>
      <w:tabs>
        <w:tab w:val="left" w:pos="540"/>
        <w:tab w:val="left" w:pos="630"/>
      </w:tabs>
      <w:jc w:val="both"/>
    </w:pPr>
    <w:rPr>
      <w:rFonts w:ascii="Times New Roman" w:hAnsi="Times New Roman"/>
      <w:szCs w:val="20"/>
    </w:rPr>
  </w:style>
  <w:style w:type="character" w:customStyle="1" w:styleId="BodyTextChar">
    <w:name w:val="Body Text Char"/>
    <w:basedOn w:val="DefaultParagraphFont"/>
    <w:link w:val="BodyText"/>
    <w:rsid w:val="000F1E7B"/>
    <w:rPr>
      <w:rFonts w:ascii="Times New Roman" w:eastAsia="Times New Roman" w:hAnsi="Times New Roman" w:cs="Times New Roman"/>
      <w:sz w:val="24"/>
      <w:szCs w:val="20"/>
    </w:rPr>
  </w:style>
  <w:style w:type="paragraph" w:styleId="BodyText2">
    <w:name w:val="Body Text 2"/>
    <w:basedOn w:val="Normal"/>
    <w:link w:val="BodyText2Char"/>
    <w:rsid w:val="000F1E7B"/>
    <w:rPr>
      <w:rFonts w:cs="Arial"/>
    </w:rPr>
  </w:style>
  <w:style w:type="character" w:customStyle="1" w:styleId="BodyText2Char">
    <w:name w:val="Body Text 2 Char"/>
    <w:basedOn w:val="DefaultParagraphFont"/>
    <w:link w:val="BodyText2"/>
    <w:rsid w:val="000F1E7B"/>
    <w:rPr>
      <w:rFonts w:ascii="Arial" w:eastAsia="Times New Roman" w:hAnsi="Arial" w:cs="Arial"/>
      <w:color w:val="000000"/>
      <w:szCs w:val="24"/>
    </w:rPr>
  </w:style>
  <w:style w:type="character" w:styleId="Strong">
    <w:name w:val="Strong"/>
    <w:basedOn w:val="DefaultParagraphFont"/>
    <w:qFormat/>
    <w:rsid w:val="000F1E7B"/>
    <w:rPr>
      <w:b/>
    </w:rPr>
  </w:style>
  <w:style w:type="paragraph" w:styleId="PlainText">
    <w:name w:val="Plain Text"/>
    <w:basedOn w:val="Normal"/>
    <w:link w:val="PlainTextChar"/>
    <w:uiPriority w:val="99"/>
    <w:rsid w:val="000F1E7B"/>
    <w:rPr>
      <w:rFonts w:ascii="Courier New" w:hAnsi="Courier New"/>
      <w:sz w:val="20"/>
      <w:szCs w:val="20"/>
    </w:rPr>
  </w:style>
  <w:style w:type="character" w:customStyle="1" w:styleId="PlainTextChar">
    <w:name w:val="Plain Text Char"/>
    <w:basedOn w:val="DefaultParagraphFont"/>
    <w:link w:val="PlainText"/>
    <w:uiPriority w:val="99"/>
    <w:rsid w:val="000F1E7B"/>
    <w:rPr>
      <w:rFonts w:ascii="Courier New" w:eastAsia="Times New Roman" w:hAnsi="Courier New" w:cs="Times New Roman"/>
      <w:sz w:val="20"/>
      <w:szCs w:val="20"/>
    </w:rPr>
  </w:style>
  <w:style w:type="table" w:styleId="TableGrid">
    <w:name w:val="Table Grid"/>
    <w:basedOn w:val="TableNormal"/>
    <w:uiPriority w:val="59"/>
    <w:rsid w:val="000F1E7B"/>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0F1E7B"/>
    <w:pPr>
      <w:tabs>
        <w:tab w:val="center" w:pos="4320"/>
        <w:tab w:val="right" w:pos="8640"/>
      </w:tabs>
    </w:pPr>
  </w:style>
  <w:style w:type="character" w:customStyle="1" w:styleId="FooterChar">
    <w:name w:val="Footer Char"/>
    <w:basedOn w:val="DefaultParagraphFont"/>
    <w:link w:val="Footer"/>
    <w:rsid w:val="000F1E7B"/>
    <w:rPr>
      <w:rFonts w:ascii="Arial" w:eastAsia="Times New Roman" w:hAnsi="Arial" w:cs="Times New Roman"/>
      <w:szCs w:val="24"/>
    </w:rPr>
  </w:style>
  <w:style w:type="character" w:styleId="PageNumber">
    <w:name w:val="page number"/>
    <w:basedOn w:val="DefaultParagraphFont"/>
    <w:rsid w:val="000F1E7B"/>
  </w:style>
  <w:style w:type="paragraph" w:styleId="Caption">
    <w:name w:val="caption"/>
    <w:basedOn w:val="Normal"/>
    <w:next w:val="Normal"/>
    <w:qFormat/>
    <w:rsid w:val="000F1E7B"/>
    <w:pPr>
      <w:framePr w:w="3220" w:wrap="auto" w:hAnchor="margin" w:x="4570" w:y="2285"/>
      <w:widowControl w:val="0"/>
      <w:autoSpaceDE w:val="0"/>
      <w:autoSpaceDN w:val="0"/>
      <w:adjustRightInd w:val="0"/>
      <w:spacing w:line="259" w:lineRule="exact"/>
      <w:jc w:val="center"/>
    </w:pPr>
    <w:rPr>
      <w:rFonts w:cs="Arial"/>
      <w:b/>
      <w:bCs/>
      <w:szCs w:val="22"/>
      <w:u w:val="single"/>
    </w:rPr>
  </w:style>
  <w:style w:type="character" w:styleId="Emphasis">
    <w:name w:val="Emphasis"/>
    <w:basedOn w:val="DefaultParagraphFont"/>
    <w:qFormat/>
    <w:rsid w:val="000F1E7B"/>
    <w:rPr>
      <w:i/>
      <w:iCs/>
    </w:rPr>
  </w:style>
  <w:style w:type="character" w:customStyle="1" w:styleId="disclaim1">
    <w:name w:val="disclaim1"/>
    <w:basedOn w:val="DefaultParagraphFont"/>
    <w:rsid w:val="000F1E7B"/>
    <w:rPr>
      <w:b/>
      <w:bCs/>
      <w:color w:val="CC0000"/>
    </w:rPr>
  </w:style>
  <w:style w:type="paragraph" w:styleId="NormalWeb">
    <w:name w:val="Normal (Web)"/>
    <w:basedOn w:val="Normal"/>
    <w:uiPriority w:val="99"/>
    <w:rsid w:val="000F1E7B"/>
    <w:pPr>
      <w:spacing w:before="100" w:beforeAutospacing="1" w:after="100" w:afterAutospacing="1"/>
    </w:pPr>
    <w:rPr>
      <w:rFonts w:ascii="Times New Roman" w:hAnsi="Times New Roman"/>
    </w:rPr>
  </w:style>
  <w:style w:type="character" w:styleId="FollowedHyperlink">
    <w:name w:val="FollowedHyperlink"/>
    <w:basedOn w:val="DefaultParagraphFont"/>
    <w:rsid w:val="000F1E7B"/>
    <w:rPr>
      <w:color w:val="800080"/>
      <w:u w:val="single"/>
    </w:rPr>
  </w:style>
  <w:style w:type="paragraph" w:styleId="DocumentMap">
    <w:name w:val="Document Map"/>
    <w:basedOn w:val="Normal"/>
    <w:link w:val="DocumentMapChar"/>
    <w:semiHidden/>
    <w:rsid w:val="000F1E7B"/>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0F1E7B"/>
    <w:rPr>
      <w:rFonts w:ascii="Tahoma" w:eastAsia="Times New Roman" w:hAnsi="Tahoma" w:cs="Tahoma"/>
      <w:sz w:val="20"/>
      <w:szCs w:val="20"/>
      <w:shd w:val="clear" w:color="auto" w:fill="000080"/>
    </w:rPr>
  </w:style>
  <w:style w:type="paragraph" w:styleId="HTMLPreformatted">
    <w:name w:val="HTML Preformatted"/>
    <w:basedOn w:val="Normal"/>
    <w:link w:val="HTMLPreformattedChar"/>
    <w:rsid w:val="000F1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0F1E7B"/>
    <w:rPr>
      <w:rFonts w:ascii="Courier New" w:eastAsia="Times New Roman" w:hAnsi="Courier New" w:cs="Courier New"/>
      <w:sz w:val="20"/>
      <w:szCs w:val="20"/>
    </w:rPr>
  </w:style>
  <w:style w:type="paragraph" w:styleId="ListParagraph">
    <w:name w:val="List Paragraph"/>
    <w:basedOn w:val="Normal"/>
    <w:uiPriority w:val="34"/>
    <w:qFormat/>
    <w:rsid w:val="000F1E7B"/>
    <w:pPr>
      <w:ind w:left="720"/>
      <w:contextualSpacing/>
    </w:pPr>
    <w:rPr>
      <w:rFonts w:ascii="Times New Roman" w:hAnsi="Times New Roman"/>
    </w:rPr>
  </w:style>
  <w:style w:type="paragraph" w:styleId="BalloonText">
    <w:name w:val="Balloon Text"/>
    <w:basedOn w:val="Normal"/>
    <w:link w:val="BalloonTextChar"/>
    <w:rsid w:val="000F1E7B"/>
    <w:rPr>
      <w:rFonts w:ascii="Tahoma" w:hAnsi="Tahoma" w:cs="Tahoma"/>
      <w:sz w:val="16"/>
      <w:szCs w:val="16"/>
    </w:rPr>
  </w:style>
  <w:style w:type="character" w:customStyle="1" w:styleId="BalloonTextChar">
    <w:name w:val="Balloon Text Char"/>
    <w:basedOn w:val="DefaultParagraphFont"/>
    <w:link w:val="BalloonText"/>
    <w:rsid w:val="000F1E7B"/>
    <w:rPr>
      <w:rFonts w:ascii="Tahoma" w:eastAsia="Times New Roman" w:hAnsi="Tahoma" w:cs="Tahoma"/>
      <w:sz w:val="16"/>
      <w:szCs w:val="16"/>
    </w:rPr>
  </w:style>
  <w:style w:type="paragraph" w:customStyle="1" w:styleId="Default">
    <w:name w:val="Default"/>
    <w:rsid w:val="000F1E7B"/>
    <w:pPr>
      <w:autoSpaceDE w:val="0"/>
      <w:autoSpaceDN w:val="0"/>
      <w:adjustRightInd w:val="0"/>
    </w:pPr>
    <w:rPr>
      <w:rFonts w:ascii="Arial" w:eastAsia="Times New Roman" w:hAnsi="Arial"/>
    </w:rPr>
  </w:style>
  <w:style w:type="character" w:styleId="CommentReference">
    <w:name w:val="annotation reference"/>
    <w:basedOn w:val="DefaultParagraphFont"/>
    <w:rsid w:val="000F1E7B"/>
    <w:rPr>
      <w:sz w:val="16"/>
      <w:szCs w:val="16"/>
    </w:rPr>
  </w:style>
  <w:style w:type="paragraph" w:styleId="CommentText">
    <w:name w:val="annotation text"/>
    <w:basedOn w:val="Normal"/>
    <w:link w:val="CommentTextChar"/>
    <w:rsid w:val="000F1E7B"/>
    <w:rPr>
      <w:sz w:val="20"/>
      <w:szCs w:val="20"/>
    </w:rPr>
  </w:style>
  <w:style w:type="character" w:customStyle="1" w:styleId="CommentTextChar">
    <w:name w:val="Comment Text Char"/>
    <w:basedOn w:val="DefaultParagraphFont"/>
    <w:link w:val="CommentText"/>
    <w:rsid w:val="000F1E7B"/>
    <w:rPr>
      <w:rFonts w:ascii="Arial" w:eastAsia="Times New Roman" w:hAnsi="Arial" w:cs="Times New Roman"/>
      <w:sz w:val="20"/>
      <w:szCs w:val="20"/>
    </w:rPr>
  </w:style>
  <w:style w:type="paragraph" w:styleId="CommentSubject">
    <w:name w:val="annotation subject"/>
    <w:basedOn w:val="CommentText"/>
    <w:next w:val="CommentText"/>
    <w:link w:val="CommentSubjectChar"/>
    <w:rsid w:val="000F1E7B"/>
    <w:rPr>
      <w:b/>
      <w:bCs/>
    </w:rPr>
  </w:style>
  <w:style w:type="character" w:customStyle="1" w:styleId="CommentSubjectChar">
    <w:name w:val="Comment Subject Char"/>
    <w:basedOn w:val="CommentTextChar"/>
    <w:link w:val="CommentSubject"/>
    <w:rsid w:val="000F1E7B"/>
    <w:rPr>
      <w:rFonts w:ascii="Arial" w:eastAsia="Times New Roman" w:hAnsi="Arial" w:cs="Times New Roman"/>
      <w:b/>
      <w:bCs/>
      <w:sz w:val="20"/>
      <w:szCs w:val="20"/>
    </w:rPr>
  </w:style>
  <w:style w:type="character" w:customStyle="1" w:styleId="libtext">
    <w:name w:val="libtext"/>
    <w:basedOn w:val="DefaultParagraphFont"/>
    <w:rsid w:val="000F1E7B"/>
  </w:style>
  <w:style w:type="paragraph" w:styleId="Title">
    <w:name w:val="Title"/>
    <w:basedOn w:val="Normal"/>
    <w:link w:val="TitleChar"/>
    <w:qFormat/>
    <w:rsid w:val="000F1E7B"/>
    <w:pPr>
      <w:jc w:val="center"/>
    </w:pPr>
    <w:rPr>
      <w:b/>
      <w:spacing w:val="-2"/>
      <w:sz w:val="20"/>
      <w:szCs w:val="20"/>
    </w:rPr>
  </w:style>
  <w:style w:type="character" w:customStyle="1" w:styleId="TitleChar">
    <w:name w:val="Title Char"/>
    <w:basedOn w:val="DefaultParagraphFont"/>
    <w:link w:val="Title"/>
    <w:rsid w:val="000F1E7B"/>
    <w:rPr>
      <w:rFonts w:ascii="Arial" w:eastAsia="Times New Roman" w:hAnsi="Arial" w:cs="Times New Roman"/>
      <w:b/>
      <w:spacing w:val="-2"/>
      <w:sz w:val="20"/>
      <w:szCs w:val="20"/>
    </w:rPr>
  </w:style>
  <w:style w:type="paragraph" w:customStyle="1" w:styleId="DFARS">
    <w:name w:val="DFARS"/>
    <w:basedOn w:val="Normal"/>
    <w:rsid w:val="000F1E7B"/>
    <w:pPr>
      <w:tabs>
        <w:tab w:val="left" w:pos="360"/>
        <w:tab w:val="left" w:pos="810"/>
        <w:tab w:val="left" w:pos="1210"/>
        <w:tab w:val="left" w:pos="1656"/>
        <w:tab w:val="left" w:pos="2131"/>
        <w:tab w:val="left" w:pos="2520"/>
      </w:tabs>
      <w:spacing w:line="240" w:lineRule="exact"/>
    </w:pPr>
    <w:rPr>
      <w:rFonts w:ascii="Century Schoolbook" w:hAnsi="Century Schoolbook"/>
      <w:spacing w:val="-5"/>
      <w:kern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Arial"/>
        <w:color w:val="000000"/>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1E7B"/>
    <w:rPr>
      <w:rFonts w:ascii="Arial" w:eastAsia="Times New Roman" w:hAnsi="Arial" w:cs="Times New Roman"/>
    </w:rPr>
  </w:style>
  <w:style w:type="paragraph" w:styleId="Heading1">
    <w:name w:val="heading 1"/>
    <w:basedOn w:val="Normal"/>
    <w:next w:val="Normal"/>
    <w:link w:val="Heading1Char"/>
    <w:qFormat/>
    <w:rsid w:val="000F1E7B"/>
    <w:pPr>
      <w:keepNext/>
      <w:jc w:val="center"/>
      <w:outlineLvl w:val="0"/>
    </w:pPr>
    <w:rPr>
      <w:b/>
      <w:bCs/>
    </w:rPr>
  </w:style>
  <w:style w:type="paragraph" w:styleId="Heading2">
    <w:name w:val="heading 2"/>
    <w:basedOn w:val="Normal"/>
    <w:next w:val="Normal"/>
    <w:link w:val="Heading2Char"/>
    <w:qFormat/>
    <w:rsid w:val="000F1E7B"/>
    <w:pPr>
      <w:keepNext/>
      <w:outlineLvl w:val="1"/>
    </w:pPr>
    <w:rPr>
      <w:rFonts w:cs="Arial"/>
      <w:b/>
      <w:bCs/>
    </w:rPr>
  </w:style>
  <w:style w:type="paragraph" w:styleId="Heading5">
    <w:name w:val="heading 5"/>
    <w:basedOn w:val="Normal"/>
    <w:next w:val="Normal"/>
    <w:link w:val="Heading5Char"/>
    <w:qFormat/>
    <w:rsid w:val="000F1E7B"/>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F1E7B"/>
    <w:rPr>
      <w:rFonts w:ascii="Arial" w:eastAsia="Times New Roman" w:hAnsi="Arial" w:cs="Times New Roman"/>
      <w:b/>
      <w:bCs/>
      <w:szCs w:val="24"/>
    </w:rPr>
  </w:style>
  <w:style w:type="character" w:customStyle="1" w:styleId="Heading2Char">
    <w:name w:val="Heading 2 Char"/>
    <w:basedOn w:val="DefaultParagraphFont"/>
    <w:link w:val="Heading2"/>
    <w:rsid w:val="000F1E7B"/>
    <w:rPr>
      <w:rFonts w:ascii="Arial" w:eastAsia="Times New Roman" w:hAnsi="Arial" w:cs="Arial"/>
      <w:b/>
      <w:bCs/>
      <w:szCs w:val="24"/>
    </w:rPr>
  </w:style>
  <w:style w:type="character" w:customStyle="1" w:styleId="Heading5Char">
    <w:name w:val="Heading 5 Char"/>
    <w:basedOn w:val="DefaultParagraphFont"/>
    <w:link w:val="Heading5"/>
    <w:rsid w:val="000F1E7B"/>
    <w:rPr>
      <w:rFonts w:ascii="Arial" w:eastAsia="Times New Roman" w:hAnsi="Arial" w:cs="Times New Roman"/>
      <w:b/>
      <w:bCs/>
      <w:i/>
      <w:iCs/>
      <w:sz w:val="26"/>
      <w:szCs w:val="26"/>
    </w:rPr>
  </w:style>
  <w:style w:type="paragraph" w:styleId="Header">
    <w:name w:val="header"/>
    <w:basedOn w:val="Normal"/>
    <w:link w:val="HeaderChar"/>
    <w:uiPriority w:val="99"/>
    <w:rsid w:val="000F1E7B"/>
    <w:pPr>
      <w:tabs>
        <w:tab w:val="center" w:pos="4320"/>
        <w:tab w:val="right" w:pos="8640"/>
      </w:tabs>
    </w:pPr>
  </w:style>
  <w:style w:type="character" w:customStyle="1" w:styleId="HeaderChar">
    <w:name w:val="Header Char"/>
    <w:basedOn w:val="DefaultParagraphFont"/>
    <w:link w:val="Header"/>
    <w:uiPriority w:val="99"/>
    <w:rsid w:val="000F1E7B"/>
    <w:rPr>
      <w:rFonts w:ascii="Arial" w:eastAsia="Times New Roman" w:hAnsi="Arial" w:cs="Times New Roman"/>
      <w:szCs w:val="24"/>
    </w:rPr>
  </w:style>
  <w:style w:type="character" w:styleId="Hyperlink">
    <w:name w:val="Hyperlink"/>
    <w:basedOn w:val="DefaultParagraphFont"/>
    <w:rsid w:val="000F1E7B"/>
    <w:rPr>
      <w:color w:val="0000FF"/>
      <w:u w:val="single"/>
    </w:rPr>
  </w:style>
  <w:style w:type="paragraph" w:styleId="BodyTextIndent">
    <w:name w:val="Body Text Indent"/>
    <w:basedOn w:val="Normal"/>
    <w:link w:val="BodyTextIndentChar"/>
    <w:rsid w:val="000F1E7B"/>
    <w:rPr>
      <w:rFonts w:ascii="Bookman Old Style" w:hAnsi="Bookman Old Style"/>
      <w:b/>
      <w:sz w:val="20"/>
      <w:szCs w:val="20"/>
    </w:rPr>
  </w:style>
  <w:style w:type="character" w:customStyle="1" w:styleId="BodyTextIndentChar">
    <w:name w:val="Body Text Indent Char"/>
    <w:basedOn w:val="DefaultParagraphFont"/>
    <w:link w:val="BodyTextIndent"/>
    <w:rsid w:val="000F1E7B"/>
    <w:rPr>
      <w:rFonts w:ascii="Bookman Old Style" w:eastAsia="Times New Roman" w:hAnsi="Bookman Old Style" w:cs="Times New Roman"/>
      <w:b/>
      <w:color w:val="000000"/>
      <w:sz w:val="20"/>
      <w:szCs w:val="20"/>
    </w:rPr>
  </w:style>
  <w:style w:type="paragraph" w:styleId="BodyText">
    <w:name w:val="Body Text"/>
    <w:basedOn w:val="Normal"/>
    <w:link w:val="BodyTextChar"/>
    <w:rsid w:val="000F1E7B"/>
    <w:pPr>
      <w:tabs>
        <w:tab w:val="left" w:pos="540"/>
        <w:tab w:val="left" w:pos="630"/>
      </w:tabs>
      <w:jc w:val="both"/>
    </w:pPr>
    <w:rPr>
      <w:rFonts w:ascii="Times New Roman" w:hAnsi="Times New Roman"/>
      <w:szCs w:val="20"/>
    </w:rPr>
  </w:style>
  <w:style w:type="character" w:customStyle="1" w:styleId="BodyTextChar">
    <w:name w:val="Body Text Char"/>
    <w:basedOn w:val="DefaultParagraphFont"/>
    <w:link w:val="BodyText"/>
    <w:rsid w:val="000F1E7B"/>
    <w:rPr>
      <w:rFonts w:ascii="Times New Roman" w:eastAsia="Times New Roman" w:hAnsi="Times New Roman" w:cs="Times New Roman"/>
      <w:sz w:val="24"/>
      <w:szCs w:val="20"/>
    </w:rPr>
  </w:style>
  <w:style w:type="paragraph" w:styleId="BodyText2">
    <w:name w:val="Body Text 2"/>
    <w:basedOn w:val="Normal"/>
    <w:link w:val="BodyText2Char"/>
    <w:rsid w:val="000F1E7B"/>
    <w:rPr>
      <w:rFonts w:cs="Arial"/>
    </w:rPr>
  </w:style>
  <w:style w:type="character" w:customStyle="1" w:styleId="BodyText2Char">
    <w:name w:val="Body Text 2 Char"/>
    <w:basedOn w:val="DefaultParagraphFont"/>
    <w:link w:val="BodyText2"/>
    <w:rsid w:val="000F1E7B"/>
    <w:rPr>
      <w:rFonts w:ascii="Arial" w:eastAsia="Times New Roman" w:hAnsi="Arial" w:cs="Arial"/>
      <w:color w:val="000000"/>
      <w:szCs w:val="24"/>
    </w:rPr>
  </w:style>
  <w:style w:type="character" w:styleId="Strong">
    <w:name w:val="Strong"/>
    <w:basedOn w:val="DefaultParagraphFont"/>
    <w:qFormat/>
    <w:rsid w:val="000F1E7B"/>
    <w:rPr>
      <w:b/>
    </w:rPr>
  </w:style>
  <w:style w:type="paragraph" w:styleId="PlainText">
    <w:name w:val="Plain Text"/>
    <w:basedOn w:val="Normal"/>
    <w:link w:val="PlainTextChar"/>
    <w:uiPriority w:val="99"/>
    <w:rsid w:val="000F1E7B"/>
    <w:rPr>
      <w:rFonts w:ascii="Courier New" w:hAnsi="Courier New"/>
      <w:sz w:val="20"/>
      <w:szCs w:val="20"/>
    </w:rPr>
  </w:style>
  <w:style w:type="character" w:customStyle="1" w:styleId="PlainTextChar">
    <w:name w:val="Plain Text Char"/>
    <w:basedOn w:val="DefaultParagraphFont"/>
    <w:link w:val="PlainText"/>
    <w:uiPriority w:val="99"/>
    <w:rsid w:val="000F1E7B"/>
    <w:rPr>
      <w:rFonts w:ascii="Courier New" w:eastAsia="Times New Roman" w:hAnsi="Courier New" w:cs="Times New Roman"/>
      <w:sz w:val="20"/>
      <w:szCs w:val="20"/>
    </w:rPr>
  </w:style>
  <w:style w:type="table" w:styleId="TableGrid">
    <w:name w:val="Table Grid"/>
    <w:basedOn w:val="TableNormal"/>
    <w:uiPriority w:val="59"/>
    <w:rsid w:val="000F1E7B"/>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0F1E7B"/>
    <w:pPr>
      <w:tabs>
        <w:tab w:val="center" w:pos="4320"/>
        <w:tab w:val="right" w:pos="8640"/>
      </w:tabs>
    </w:pPr>
  </w:style>
  <w:style w:type="character" w:customStyle="1" w:styleId="FooterChar">
    <w:name w:val="Footer Char"/>
    <w:basedOn w:val="DefaultParagraphFont"/>
    <w:link w:val="Footer"/>
    <w:rsid w:val="000F1E7B"/>
    <w:rPr>
      <w:rFonts w:ascii="Arial" w:eastAsia="Times New Roman" w:hAnsi="Arial" w:cs="Times New Roman"/>
      <w:szCs w:val="24"/>
    </w:rPr>
  </w:style>
  <w:style w:type="character" w:styleId="PageNumber">
    <w:name w:val="page number"/>
    <w:basedOn w:val="DefaultParagraphFont"/>
    <w:rsid w:val="000F1E7B"/>
  </w:style>
  <w:style w:type="paragraph" w:styleId="Caption">
    <w:name w:val="caption"/>
    <w:basedOn w:val="Normal"/>
    <w:next w:val="Normal"/>
    <w:qFormat/>
    <w:rsid w:val="000F1E7B"/>
    <w:pPr>
      <w:framePr w:w="3220" w:wrap="auto" w:hAnchor="margin" w:x="4570" w:y="2285"/>
      <w:widowControl w:val="0"/>
      <w:autoSpaceDE w:val="0"/>
      <w:autoSpaceDN w:val="0"/>
      <w:adjustRightInd w:val="0"/>
      <w:spacing w:line="259" w:lineRule="exact"/>
      <w:jc w:val="center"/>
    </w:pPr>
    <w:rPr>
      <w:rFonts w:cs="Arial"/>
      <w:b/>
      <w:bCs/>
      <w:szCs w:val="22"/>
      <w:u w:val="single"/>
    </w:rPr>
  </w:style>
  <w:style w:type="character" w:styleId="Emphasis">
    <w:name w:val="Emphasis"/>
    <w:basedOn w:val="DefaultParagraphFont"/>
    <w:qFormat/>
    <w:rsid w:val="000F1E7B"/>
    <w:rPr>
      <w:i/>
      <w:iCs/>
    </w:rPr>
  </w:style>
  <w:style w:type="character" w:customStyle="1" w:styleId="disclaim1">
    <w:name w:val="disclaim1"/>
    <w:basedOn w:val="DefaultParagraphFont"/>
    <w:rsid w:val="000F1E7B"/>
    <w:rPr>
      <w:b/>
      <w:bCs/>
      <w:color w:val="CC0000"/>
    </w:rPr>
  </w:style>
  <w:style w:type="paragraph" w:styleId="NormalWeb">
    <w:name w:val="Normal (Web)"/>
    <w:basedOn w:val="Normal"/>
    <w:uiPriority w:val="99"/>
    <w:rsid w:val="000F1E7B"/>
    <w:pPr>
      <w:spacing w:before="100" w:beforeAutospacing="1" w:after="100" w:afterAutospacing="1"/>
    </w:pPr>
    <w:rPr>
      <w:rFonts w:ascii="Times New Roman" w:hAnsi="Times New Roman"/>
    </w:rPr>
  </w:style>
  <w:style w:type="character" w:styleId="FollowedHyperlink">
    <w:name w:val="FollowedHyperlink"/>
    <w:basedOn w:val="DefaultParagraphFont"/>
    <w:rsid w:val="000F1E7B"/>
    <w:rPr>
      <w:color w:val="800080"/>
      <w:u w:val="single"/>
    </w:rPr>
  </w:style>
  <w:style w:type="paragraph" w:styleId="DocumentMap">
    <w:name w:val="Document Map"/>
    <w:basedOn w:val="Normal"/>
    <w:link w:val="DocumentMapChar"/>
    <w:semiHidden/>
    <w:rsid w:val="000F1E7B"/>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0F1E7B"/>
    <w:rPr>
      <w:rFonts w:ascii="Tahoma" w:eastAsia="Times New Roman" w:hAnsi="Tahoma" w:cs="Tahoma"/>
      <w:sz w:val="20"/>
      <w:szCs w:val="20"/>
      <w:shd w:val="clear" w:color="auto" w:fill="000080"/>
    </w:rPr>
  </w:style>
  <w:style w:type="paragraph" w:styleId="HTMLPreformatted">
    <w:name w:val="HTML Preformatted"/>
    <w:basedOn w:val="Normal"/>
    <w:link w:val="HTMLPreformattedChar"/>
    <w:rsid w:val="000F1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0F1E7B"/>
    <w:rPr>
      <w:rFonts w:ascii="Courier New" w:eastAsia="Times New Roman" w:hAnsi="Courier New" w:cs="Courier New"/>
      <w:sz w:val="20"/>
      <w:szCs w:val="20"/>
    </w:rPr>
  </w:style>
  <w:style w:type="paragraph" w:styleId="ListParagraph">
    <w:name w:val="List Paragraph"/>
    <w:basedOn w:val="Normal"/>
    <w:uiPriority w:val="34"/>
    <w:qFormat/>
    <w:rsid w:val="000F1E7B"/>
    <w:pPr>
      <w:ind w:left="720"/>
      <w:contextualSpacing/>
    </w:pPr>
    <w:rPr>
      <w:rFonts w:ascii="Times New Roman" w:hAnsi="Times New Roman"/>
    </w:rPr>
  </w:style>
  <w:style w:type="paragraph" w:styleId="BalloonText">
    <w:name w:val="Balloon Text"/>
    <w:basedOn w:val="Normal"/>
    <w:link w:val="BalloonTextChar"/>
    <w:rsid w:val="000F1E7B"/>
    <w:rPr>
      <w:rFonts w:ascii="Tahoma" w:hAnsi="Tahoma" w:cs="Tahoma"/>
      <w:sz w:val="16"/>
      <w:szCs w:val="16"/>
    </w:rPr>
  </w:style>
  <w:style w:type="character" w:customStyle="1" w:styleId="BalloonTextChar">
    <w:name w:val="Balloon Text Char"/>
    <w:basedOn w:val="DefaultParagraphFont"/>
    <w:link w:val="BalloonText"/>
    <w:rsid w:val="000F1E7B"/>
    <w:rPr>
      <w:rFonts w:ascii="Tahoma" w:eastAsia="Times New Roman" w:hAnsi="Tahoma" w:cs="Tahoma"/>
      <w:sz w:val="16"/>
      <w:szCs w:val="16"/>
    </w:rPr>
  </w:style>
  <w:style w:type="paragraph" w:customStyle="1" w:styleId="Default">
    <w:name w:val="Default"/>
    <w:rsid w:val="000F1E7B"/>
    <w:pPr>
      <w:autoSpaceDE w:val="0"/>
      <w:autoSpaceDN w:val="0"/>
      <w:adjustRightInd w:val="0"/>
    </w:pPr>
    <w:rPr>
      <w:rFonts w:ascii="Arial" w:eastAsia="Times New Roman" w:hAnsi="Arial"/>
    </w:rPr>
  </w:style>
  <w:style w:type="character" w:styleId="CommentReference">
    <w:name w:val="annotation reference"/>
    <w:basedOn w:val="DefaultParagraphFont"/>
    <w:rsid w:val="000F1E7B"/>
    <w:rPr>
      <w:sz w:val="16"/>
      <w:szCs w:val="16"/>
    </w:rPr>
  </w:style>
  <w:style w:type="paragraph" w:styleId="CommentText">
    <w:name w:val="annotation text"/>
    <w:basedOn w:val="Normal"/>
    <w:link w:val="CommentTextChar"/>
    <w:rsid w:val="000F1E7B"/>
    <w:rPr>
      <w:sz w:val="20"/>
      <w:szCs w:val="20"/>
    </w:rPr>
  </w:style>
  <w:style w:type="character" w:customStyle="1" w:styleId="CommentTextChar">
    <w:name w:val="Comment Text Char"/>
    <w:basedOn w:val="DefaultParagraphFont"/>
    <w:link w:val="CommentText"/>
    <w:rsid w:val="000F1E7B"/>
    <w:rPr>
      <w:rFonts w:ascii="Arial" w:eastAsia="Times New Roman" w:hAnsi="Arial" w:cs="Times New Roman"/>
      <w:sz w:val="20"/>
      <w:szCs w:val="20"/>
    </w:rPr>
  </w:style>
  <w:style w:type="paragraph" w:styleId="CommentSubject">
    <w:name w:val="annotation subject"/>
    <w:basedOn w:val="CommentText"/>
    <w:next w:val="CommentText"/>
    <w:link w:val="CommentSubjectChar"/>
    <w:rsid w:val="000F1E7B"/>
    <w:rPr>
      <w:b/>
      <w:bCs/>
    </w:rPr>
  </w:style>
  <w:style w:type="character" w:customStyle="1" w:styleId="CommentSubjectChar">
    <w:name w:val="Comment Subject Char"/>
    <w:basedOn w:val="CommentTextChar"/>
    <w:link w:val="CommentSubject"/>
    <w:rsid w:val="000F1E7B"/>
    <w:rPr>
      <w:rFonts w:ascii="Arial" w:eastAsia="Times New Roman" w:hAnsi="Arial" w:cs="Times New Roman"/>
      <w:b/>
      <w:bCs/>
      <w:sz w:val="20"/>
      <w:szCs w:val="20"/>
    </w:rPr>
  </w:style>
  <w:style w:type="character" w:customStyle="1" w:styleId="libtext">
    <w:name w:val="libtext"/>
    <w:basedOn w:val="DefaultParagraphFont"/>
    <w:rsid w:val="000F1E7B"/>
  </w:style>
  <w:style w:type="paragraph" w:styleId="Title">
    <w:name w:val="Title"/>
    <w:basedOn w:val="Normal"/>
    <w:link w:val="TitleChar"/>
    <w:qFormat/>
    <w:rsid w:val="000F1E7B"/>
    <w:pPr>
      <w:jc w:val="center"/>
    </w:pPr>
    <w:rPr>
      <w:b/>
      <w:spacing w:val="-2"/>
      <w:sz w:val="20"/>
      <w:szCs w:val="20"/>
    </w:rPr>
  </w:style>
  <w:style w:type="character" w:customStyle="1" w:styleId="TitleChar">
    <w:name w:val="Title Char"/>
    <w:basedOn w:val="DefaultParagraphFont"/>
    <w:link w:val="Title"/>
    <w:rsid w:val="000F1E7B"/>
    <w:rPr>
      <w:rFonts w:ascii="Arial" w:eastAsia="Times New Roman" w:hAnsi="Arial" w:cs="Times New Roman"/>
      <w:b/>
      <w:spacing w:val="-2"/>
      <w:sz w:val="20"/>
      <w:szCs w:val="20"/>
    </w:rPr>
  </w:style>
  <w:style w:type="paragraph" w:customStyle="1" w:styleId="DFARS">
    <w:name w:val="DFARS"/>
    <w:basedOn w:val="Normal"/>
    <w:rsid w:val="000F1E7B"/>
    <w:pPr>
      <w:tabs>
        <w:tab w:val="left" w:pos="360"/>
        <w:tab w:val="left" w:pos="810"/>
        <w:tab w:val="left" w:pos="1210"/>
        <w:tab w:val="left" w:pos="1656"/>
        <w:tab w:val="left" w:pos="2131"/>
        <w:tab w:val="left" w:pos="2520"/>
      </w:tabs>
      <w:spacing w:line="240" w:lineRule="exact"/>
    </w:pPr>
    <w:rPr>
      <w:rFonts w:ascii="Century Schoolbook" w:hAnsi="Century Schoolbook"/>
      <w:spacing w:val="-5"/>
      <w:kern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147324">
      <w:bodyDiv w:val="1"/>
      <w:marLeft w:val="0"/>
      <w:marRight w:val="0"/>
      <w:marTop w:val="0"/>
      <w:marBottom w:val="0"/>
      <w:divBdr>
        <w:top w:val="none" w:sz="0" w:space="0" w:color="auto"/>
        <w:left w:val="none" w:sz="0" w:space="0" w:color="auto"/>
        <w:bottom w:val="none" w:sz="0" w:space="0" w:color="auto"/>
        <w:right w:val="none" w:sz="0" w:space="0" w:color="auto"/>
      </w:divBdr>
    </w:div>
    <w:div w:id="560136875">
      <w:bodyDiv w:val="1"/>
      <w:marLeft w:val="0"/>
      <w:marRight w:val="0"/>
      <w:marTop w:val="0"/>
      <w:marBottom w:val="0"/>
      <w:divBdr>
        <w:top w:val="none" w:sz="0" w:space="0" w:color="auto"/>
        <w:left w:val="none" w:sz="0" w:space="0" w:color="auto"/>
        <w:bottom w:val="none" w:sz="0" w:space="0" w:color="auto"/>
        <w:right w:val="none" w:sz="0" w:space="0" w:color="auto"/>
      </w:divBdr>
    </w:div>
    <w:div w:id="795025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13" Type="http://schemas.openxmlformats.org/officeDocument/2006/relationships/hyperlink" Target="mailto:support@grants.gov" TargetMode="External"/><Relationship Id="rId18" Type="http://schemas.openxmlformats.org/officeDocument/2006/relationships/hyperlink" Target="mailto:Paulette.Windley@kirtland.af.mil"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mailto:Barbara.Gehrs@wpafb.af.mil" TargetMode="External"/><Relationship Id="rId7" Type="http://schemas.openxmlformats.org/officeDocument/2006/relationships/endnotes" Target="endnotes.xml"/><Relationship Id="rId12" Type="http://schemas.openxmlformats.org/officeDocument/2006/relationships/hyperlink" Target="http://www.grants.gov" TargetMode="External"/><Relationship Id="rId17" Type="http://schemas.openxmlformats.org/officeDocument/2006/relationships/hyperlink" Target="mailto:Kala.Naranjo@kirtland.af.mil"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Amanda.Qualls@kirtland.af.mil" TargetMode="External"/><Relationship Id="rId20" Type="http://schemas.openxmlformats.org/officeDocument/2006/relationships/hyperlink" Target="http://www.grants.gov"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Kala.Naranjo@kirtland.af.mil" TargetMode="External"/><Relationship Id="rId24"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yperlink" Target="mailto:David.Hostutler@kirtland.af.mil" TargetMode="External"/><Relationship Id="rId23" Type="http://schemas.openxmlformats.org/officeDocument/2006/relationships/image" Target="media/image2.jpg"/><Relationship Id="rId10" Type="http://schemas.openxmlformats.org/officeDocument/2006/relationships/hyperlink" Target="mailto:Amanda.Qualls@kirtland.af.mil" TargetMode="External"/><Relationship Id="rId19" Type="http://schemas.openxmlformats.org/officeDocument/2006/relationships/hyperlink" Target="mailto:Annette.Griego-Shaw@kirtland.af.mil" TargetMode="External"/><Relationship Id="rId4" Type="http://schemas.openxmlformats.org/officeDocument/2006/relationships/settings" Target="settings.xml"/><Relationship Id="rId9" Type="http://schemas.openxmlformats.org/officeDocument/2006/relationships/hyperlink" Target="http://www.sam.gov" TargetMode="External"/><Relationship Id="rId14" Type="http://schemas.openxmlformats.org/officeDocument/2006/relationships/hyperlink" Target="http://www.grants.gov/applicants/org_step5.jsp" TargetMode="External"/><Relationship Id="rId22" Type="http://schemas.openxmlformats.org/officeDocument/2006/relationships/image" Target="media/image1.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6555</Words>
  <Characters>37366</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U.S. Air Force</Company>
  <LinksUpToDate>false</LinksUpToDate>
  <CharactersWithSpaces>43834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mcgrathd</dc:creator>
  <cp:lastModifiedBy>naranjok</cp:lastModifiedBy>
  <cp:revision>2</cp:revision>
  <cp:lastPrinted>2013-09-05T19:42:00Z</cp:lastPrinted>
  <dcterms:created xsi:type="dcterms:W3CDTF">2013-09-17T20:51:00Z</dcterms:created>
  <dcterms:modified xsi:type="dcterms:W3CDTF">2013-09-17T20:51:00Z</dcterms:modified>
</cp:coreProperties>
</file>