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A5875" w14:textId="57A2F7A8" w:rsidR="00CD32CE" w:rsidRDefault="00CD32CE" w:rsidP="00CD32CE">
      <w:pPr>
        <w:rPr>
          <w:i/>
          <w:iCs/>
        </w:rPr>
      </w:pPr>
      <w:r w:rsidRPr="00CD32CE">
        <w:rPr>
          <w:i/>
          <w:iCs/>
        </w:rPr>
        <w:t>Question: The solicitation includes five separate lines of effort and notes that applicants may apply for all, one, or any combination of the individual lines. Section D2 of the solicitation notes that proposals must include a summary page, proposal narrative (up to 10 pages), and a budget. If an organization wishes to apply for more than one line of effort, should all activities be consolidated into one summary page, one proposal narrative of no more than 10 pages, and one budget? Alternatively, if an organization elects to apply for three lines (for example), would three summary pages, three separate 10-page narratives, and three separate budgets be requested?</w:t>
      </w:r>
    </w:p>
    <w:p w14:paraId="2203D2E2" w14:textId="77777777" w:rsidR="00CD32CE" w:rsidRPr="00CD32CE" w:rsidRDefault="00CD32CE" w:rsidP="00CD32CE">
      <w:pPr>
        <w:rPr>
          <w:i/>
          <w:iCs/>
        </w:rPr>
      </w:pPr>
    </w:p>
    <w:p w14:paraId="0833873B" w14:textId="59DDEEF6" w:rsidR="00CD32CE" w:rsidRDefault="00CD32CE" w:rsidP="00CD32CE">
      <w:r>
        <w:t xml:space="preserve">Answer: Applicants may choose one of two options. Applicants may either choose to combine any or all individual lines of effort into one application package—all of which would be subject to the formatting standards as laid out in the Notice of Funding Opportunity (NOFO). That includes the one-page executive summary, the proposal narrative containing the five components (not to exceed ten [10] pages), a summary and detailed budget, and an accompanying budget narrative; along with any other documents as required as stated in the NOFO. If applicants would like to include any additional information to round out the proposal, including information regarding other lines of effort, applicants may attach additional addenda or annexes to the application. Any addenda or annexes are not subject to page limits. </w:t>
      </w:r>
    </w:p>
    <w:p w14:paraId="0CACF63B" w14:textId="3BD79E3A" w:rsidR="00BF5C20" w:rsidRDefault="00CD32CE" w:rsidP="00CD32CE">
      <w:r>
        <w:t>Applicants may also choose to submit separate proposals for each desired line of effort.</w:t>
      </w:r>
    </w:p>
    <w:sectPr w:rsidR="00BF5C2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7306C" w14:textId="77777777" w:rsidR="00CD32CE" w:rsidRDefault="00CD32CE" w:rsidP="00CD32CE">
      <w:pPr>
        <w:spacing w:after="0" w:line="240" w:lineRule="auto"/>
      </w:pPr>
      <w:r>
        <w:separator/>
      </w:r>
    </w:p>
  </w:endnote>
  <w:endnote w:type="continuationSeparator" w:id="0">
    <w:p w14:paraId="39C3BDEE" w14:textId="77777777" w:rsidR="00CD32CE" w:rsidRDefault="00CD32CE" w:rsidP="00CD3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58838" w14:textId="77777777" w:rsidR="00CD32CE" w:rsidRDefault="00CD32CE" w:rsidP="00CD32CE">
      <w:pPr>
        <w:spacing w:after="0" w:line="240" w:lineRule="auto"/>
      </w:pPr>
      <w:r>
        <w:separator/>
      </w:r>
    </w:p>
  </w:footnote>
  <w:footnote w:type="continuationSeparator" w:id="0">
    <w:p w14:paraId="33CBB67C" w14:textId="77777777" w:rsidR="00CD32CE" w:rsidRDefault="00CD32CE" w:rsidP="00CD3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E7BD3" w14:textId="68741204" w:rsidR="00CD32CE" w:rsidRDefault="00CD32CE">
    <w:pPr>
      <w:pStyle w:val="Header"/>
    </w:pPr>
    <w:r>
      <w:t>AQM-Approved Q&amp;A</w:t>
    </w:r>
    <w:r>
      <w:tab/>
    </w:r>
    <w:r>
      <w:tab/>
      <w:t>SFOP0008209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2CE"/>
    <w:rsid w:val="006C1B61"/>
    <w:rsid w:val="00BD0665"/>
    <w:rsid w:val="00CB2D38"/>
    <w:rsid w:val="00CD3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E024D"/>
  <w15:chartTrackingRefBased/>
  <w15:docId w15:val="{7BC48235-E63C-4213-989E-61F48D3A3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3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32CE"/>
  </w:style>
  <w:style w:type="paragraph" w:styleId="Footer">
    <w:name w:val="footer"/>
    <w:basedOn w:val="Normal"/>
    <w:link w:val="FooterChar"/>
    <w:uiPriority w:val="99"/>
    <w:unhideWhenUsed/>
    <w:rsid w:val="00CD3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3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1339</Characters>
  <Application>Microsoft Office Word</Application>
  <DocSecurity>4</DocSecurity>
  <Lines>11</Lines>
  <Paragraphs>3</Paragraphs>
  <ScaleCrop>false</ScaleCrop>
  <Company>Department of State</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Derrick J</dc:creator>
  <cp:keywords/>
  <dc:description/>
  <cp:lastModifiedBy>Carrada, Patricia A</cp:lastModifiedBy>
  <cp:revision>2</cp:revision>
  <dcterms:created xsi:type="dcterms:W3CDTF">2021-07-22T16:58:00Z</dcterms:created>
  <dcterms:modified xsi:type="dcterms:W3CDTF">2021-07-22T16:58:00Z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TaylorDJ@state.gov</vt:lpwstr>
  </property>
  <property fmtid="{D5CDD505-2E9C-101B-9397-08002B2CF9AE}" pid="5" name="MSIP_Label_1665d9ee-429a-4d5f-97cc-cfb56e044a6e_SetDate">
    <vt:lpwstr>2021-07-22T13:57:39.0691400Z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f017a4b0-71e3-4802-ba6c-639c1b69585b</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