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65BE" w:rsidRDefault="005165BE" w:rsidP="005165BE">
      <w:pPr>
        <w:pStyle w:val="Default"/>
        <w:rPr>
          <w:sz w:val="23"/>
          <w:szCs w:val="23"/>
        </w:rPr>
      </w:pPr>
      <w:r>
        <w:rPr>
          <w:b/>
          <w:bCs/>
          <w:sz w:val="23"/>
          <w:szCs w:val="23"/>
        </w:rPr>
        <w:t xml:space="preserve">RESPONSIBILITIES OF THE PARTIES </w:t>
      </w:r>
    </w:p>
    <w:p w:rsidR="005165BE" w:rsidRDefault="005165BE" w:rsidP="005165BE">
      <w:pPr>
        <w:pStyle w:val="Default"/>
        <w:rPr>
          <w:sz w:val="23"/>
          <w:szCs w:val="23"/>
        </w:rPr>
      </w:pPr>
      <w:r>
        <w:rPr>
          <w:sz w:val="23"/>
          <w:szCs w:val="23"/>
        </w:rPr>
        <w:t>A.The recipient shall be responsible for the following items under this agreement:</w:t>
      </w:r>
    </w:p>
    <w:p w:rsidR="005165BE" w:rsidRDefault="005165BE" w:rsidP="005165BE">
      <w:pPr>
        <w:pStyle w:val="Default"/>
        <w:rPr>
          <w:sz w:val="23"/>
          <w:szCs w:val="23"/>
        </w:rPr>
      </w:pPr>
    </w:p>
    <w:p w:rsidR="005165BE" w:rsidRDefault="005165BE" w:rsidP="005165BE">
      <w:pPr>
        <w:pStyle w:val="Default"/>
        <w:rPr>
          <w:sz w:val="23"/>
          <w:szCs w:val="23"/>
        </w:rPr>
      </w:pPr>
    </w:p>
    <w:p w:rsidR="005165BE" w:rsidRDefault="005165BE" w:rsidP="005165BE">
      <w:r>
        <w:t>1. Manage the Site according to NPS standards and guidelines for preservation, maintenance, interpretation and visitor services. General responsibilities include, but are not limited to: (a) providing general administration of the Site as well as maintenance and basic repairs, (b) providing for utilities, (c) providing for cleaning services, (d) providing for trash removal, (e) providing for landscaping and grounds maintenance, (f) providing for security (g) providing for literature, postcards, refreshments, and miscellaneous souvenirs of a character satisfactory to the NPS, to be sold to visitors at the Site.</w:t>
      </w:r>
    </w:p>
    <w:p w:rsidR="005165BE" w:rsidRDefault="005165BE" w:rsidP="005165BE">
      <w:r>
        <w:t>2. Exert its best effort to preserve and protect the Site and its historic contents in a manner consistent with standards established by the NPS for historic structures and object collections. The Recipient shall exercise care to prevent damage to the Site, its fixtures and grounds.</w:t>
      </w:r>
    </w:p>
    <w:p w:rsidR="005165BE" w:rsidRDefault="005165BE" w:rsidP="005165BE">
      <w:r>
        <w:t>3. Provide, in cooperation with the NPS, information, interpretation, facilities, and services to visitors of the Site. The Recipient may either allow free access or charge reasonable admission fees. The amount of the admission fees shall be subject to approval by NPS.</w:t>
      </w:r>
    </w:p>
    <w:p w:rsidR="005165BE" w:rsidRDefault="005165BE" w:rsidP="005165BE">
      <w:r>
        <w:t>4. Provide access to the Site for private parties and events. The Recipient may charge such fees for the use of the Site for private events as deemed appropriate by the Recipient.</w:t>
      </w:r>
    </w:p>
    <w:p w:rsidR="005165BE" w:rsidRDefault="005165BE" w:rsidP="005165BE">
      <w:r>
        <w:t>5. Provide staff for visitor services, including operating the information desk and museum shop, providing visitor information, and providing guided tours during the hours when the Site is open to the public and during private events, when applicable.</w:t>
      </w:r>
    </w:p>
    <w:p w:rsidR="005165BE" w:rsidRDefault="005165BE" w:rsidP="005165BE">
      <w:r>
        <w:t>6. Offer year-round educational opportunities through house tours, school and adult programs, exhibits walking tours and special events.</w:t>
      </w:r>
    </w:p>
    <w:p w:rsidR="005165BE" w:rsidRDefault="005165BE" w:rsidP="005165BE">
      <w:r>
        <w:t>7. Maintain books of account satisfactory to the NPS and make the same available for annual inspection by auditors representing the NPS during business hours.</w:t>
      </w:r>
    </w:p>
    <w:p w:rsidR="00707867" w:rsidRDefault="005165BE" w:rsidP="005165BE">
      <w:r>
        <w:t>8. Not less than 60 days prior to the commencement of its fiscal year, consult with NPS representatives to ascertain that sufficient funds are or will be available to the Recipient to operate and maintain the Site for public benefit during that fiscal year.</w:t>
      </w:r>
    </w:p>
    <w:p w:rsidR="005165BE" w:rsidRDefault="005165BE" w:rsidP="005165BE"/>
    <w:p w:rsidR="005165BE" w:rsidRDefault="005165BE" w:rsidP="005165BE">
      <w:pPr>
        <w:pStyle w:val="Default"/>
      </w:pPr>
    </w:p>
    <w:p w:rsidR="005165BE" w:rsidRDefault="005165BE" w:rsidP="005165BE">
      <w:pPr>
        <w:pStyle w:val="Default"/>
        <w:rPr>
          <w:sz w:val="23"/>
          <w:szCs w:val="23"/>
        </w:rPr>
      </w:pPr>
      <w:r>
        <w:rPr>
          <w:sz w:val="23"/>
          <w:szCs w:val="23"/>
        </w:rPr>
        <w:t xml:space="preserve">B.The NPS Responsibilities: </w:t>
      </w:r>
    </w:p>
    <w:p w:rsidR="005165BE" w:rsidRDefault="005165BE" w:rsidP="005165BE">
      <w:pPr>
        <w:pStyle w:val="Default"/>
        <w:rPr>
          <w:sz w:val="23"/>
          <w:szCs w:val="23"/>
        </w:rPr>
      </w:pPr>
    </w:p>
    <w:p w:rsidR="005165BE" w:rsidRDefault="005165BE" w:rsidP="005165BE">
      <w:pPr>
        <w:pStyle w:val="Default"/>
        <w:rPr>
          <w:sz w:val="23"/>
          <w:szCs w:val="23"/>
        </w:rPr>
      </w:pPr>
    </w:p>
    <w:p w:rsidR="005165BE" w:rsidRDefault="005165BE" w:rsidP="005165BE"/>
    <w:p w:rsidR="005165BE" w:rsidRDefault="005165BE" w:rsidP="005165BE">
      <w:r>
        <w:t xml:space="preserve">1. Make the Site available to the Recipient, at no rental charge, for operation and maintenance as a national historic site in accordance with existing and future policies, rules and regulations applicable to national historic sites as established by the NPS.          </w:t>
      </w:r>
    </w:p>
    <w:p w:rsidR="005165BE" w:rsidRDefault="005165BE" w:rsidP="005165BE">
      <w:r>
        <w:t>2. Determine the extent of its share to a maximum of two-thirds of the operating costs of the Site by fiscal year of the Recipient and shall, whenever possible, take into consideration the fair market value of any element which may not appear in the Recipient’s financial budget, such as services in kind and donated services</w:t>
      </w:r>
    </w:p>
    <w:p w:rsidR="005165BE" w:rsidRDefault="005165BE" w:rsidP="005165BE">
      <w:r>
        <w:t>i. Appropriate expenditures for federal funds contribution include salaries and related expenses, telephone, operational supplies, utilities, repairs, maintenance, professional fees, security, printing, equipment rental, equipment, improvements, and liability and personal property insurance.</w:t>
      </w:r>
    </w:p>
    <w:p w:rsidR="005165BE" w:rsidRDefault="005165BE" w:rsidP="005165BE">
      <w:r>
        <w:lastRenderedPageBreak/>
        <w:t>ii. Inappropriate expenditures for federal funds contribution would include fund raising activities, taxes, public relations, gift shop supplies, or postage for these activities.</w:t>
      </w:r>
    </w:p>
    <w:p w:rsidR="005165BE" w:rsidRDefault="005165BE" w:rsidP="005165BE">
      <w:r>
        <w:t>iii. Before any allotment of the NPS’s share of operating costs can be made, the expenditure must be supported by congressional approval of the fiscal year budget for the NPS.</w:t>
      </w:r>
    </w:p>
    <w:p w:rsidR="005165BE" w:rsidRDefault="005165BE" w:rsidP="005165BE">
      <w:r>
        <w:t>3. Provide technical assistance to the Recipient in the area of cultural management, as requested and/or as deemed necessary by the NPS.</w:t>
      </w:r>
    </w:p>
    <w:p w:rsidR="005165BE" w:rsidRDefault="005165BE" w:rsidP="005165BE">
      <w:r>
        <w:t>4. Provide planning services, architectural and engineering services and project management and contracting services as may be required for Site operation and management.</w:t>
      </w:r>
    </w:p>
    <w:p w:rsidR="005165BE" w:rsidRDefault="005165BE" w:rsidP="005165BE">
      <w:r>
        <w:t>5. Provide exhibit and interpretive design planning as requested and/or deemed necessary by the NPS.</w:t>
      </w:r>
    </w:p>
    <w:p w:rsidR="005165BE" w:rsidRDefault="005165BE" w:rsidP="005165BE">
      <w:r>
        <w:t>6. Provide collaborative planning as related to marketing strategies through sub-cluster, regional and national efforts.</w:t>
      </w:r>
    </w:p>
    <w:p w:rsidR="005165BE" w:rsidRDefault="005165BE" w:rsidP="005165BE">
      <w:r>
        <w:t>7. Provide technical support as related to operational issues, budget planning and other support services as required.</w:t>
      </w:r>
    </w:p>
    <w:p w:rsidR="005165BE" w:rsidRDefault="005165BE" w:rsidP="005165BE">
      <w:r>
        <w:t>8. The NPS agrees to offer training to Recipient employees and volunteers on various aspects of Site operations and NPS requirements.</w:t>
      </w:r>
    </w:p>
    <w:p w:rsidR="005165BE" w:rsidRDefault="005165BE" w:rsidP="005165BE">
      <w:r>
        <w:t>9. Conduct periodic operations evaluations, advise the Recipient of its findings, and if necessary, negotiate the mitigation or resolution of operational deficiencies with the Recipient.</w:t>
      </w:r>
    </w:p>
    <w:p w:rsidR="005165BE" w:rsidRDefault="005165BE" w:rsidP="005165BE">
      <w:r>
        <w:t>10. Provide training, support, and access to bureau or agency specific databases required for operations including: facility management (FMSS), proposed project funding (PMIS), project scoping and management (PEPC), work plan and reporting (GPRA) and other databases necessary for the daily operation of the Site.</w:t>
      </w:r>
    </w:p>
    <w:p w:rsidR="005165BE" w:rsidRDefault="005165BE" w:rsidP="005165BE">
      <w:r>
        <w:t>11. Provide staff and park email addresses in the NPS Bison Connect system and support for its use. The Site will be included in the National Park Service webpage with a specific page and supporting documentation.</w:t>
      </w:r>
    </w:p>
    <w:p w:rsidR="005165BE" w:rsidRDefault="005165BE" w:rsidP="005165BE">
      <w:r>
        <w:t>12. Provide Upstate New York Sub-Cluster support on an as-required basis regarding NPS programs. Site resources will be included in regularly scheduled SHPO briefings by the Upstate New York Sub-Cluster.</w:t>
      </w:r>
    </w:p>
    <w:p w:rsidR="005165BE" w:rsidRDefault="005165BE" w:rsidP="005165BE">
      <w:r>
        <w:t>13. Provide project management support and advice to the Recipient by regional cultural resource specialists on an as-needed basis. Budget and administration of funding for the Site will require the involvement of NPS staff at the regional level.</w:t>
      </w:r>
    </w:p>
    <w:p w:rsidR="005165BE" w:rsidRDefault="005165BE" w:rsidP="005165BE">
      <w:r>
        <w:t>14. Provide financial assistance in accordance with Article VI.</w:t>
      </w:r>
      <w:bookmarkStart w:id="0" w:name="_GoBack"/>
      <w:bookmarkEnd w:id="0"/>
    </w:p>
    <w:sectPr w:rsidR="005165BE" w:rsidSect="00B4372A">
      <w:pgSz w:w="12240" w:h="16340"/>
      <w:pgMar w:top="1074" w:right="626" w:bottom="747" w:left="51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65BE" w:rsidRDefault="005165BE" w:rsidP="005165BE">
      <w:pPr>
        <w:spacing w:after="0" w:line="240" w:lineRule="auto"/>
      </w:pPr>
      <w:r>
        <w:separator/>
      </w:r>
    </w:p>
  </w:endnote>
  <w:endnote w:type="continuationSeparator" w:id="0">
    <w:p w:rsidR="005165BE" w:rsidRDefault="005165BE" w:rsidP="005165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65BE" w:rsidRDefault="005165BE" w:rsidP="005165BE">
      <w:pPr>
        <w:spacing w:after="0" w:line="240" w:lineRule="auto"/>
      </w:pPr>
      <w:r>
        <w:separator/>
      </w:r>
    </w:p>
  </w:footnote>
  <w:footnote w:type="continuationSeparator" w:id="0">
    <w:p w:rsidR="005165BE" w:rsidRDefault="005165BE" w:rsidP="005165B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5BE"/>
    <w:rsid w:val="005165BE"/>
    <w:rsid w:val="007078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FED08"/>
  <w15:chartTrackingRefBased/>
  <w15:docId w15:val="{DA56BB50-3E6A-42C3-ACC2-9BBA6D8A6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65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65BE"/>
  </w:style>
  <w:style w:type="paragraph" w:styleId="Footer">
    <w:name w:val="footer"/>
    <w:basedOn w:val="Normal"/>
    <w:link w:val="FooterChar"/>
    <w:uiPriority w:val="99"/>
    <w:unhideWhenUsed/>
    <w:rsid w:val="005165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65BE"/>
  </w:style>
  <w:style w:type="paragraph" w:customStyle="1" w:styleId="Default">
    <w:name w:val="Default"/>
    <w:rsid w:val="005165B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830</Words>
  <Characters>4737</Characters>
  <Application>Microsoft Office Word</Application>
  <DocSecurity>0</DocSecurity>
  <Lines>39</Lines>
  <Paragraphs>11</Paragraphs>
  <ScaleCrop>false</ScaleCrop>
  <Company>National Park Service</Company>
  <LinksUpToDate>false</LinksUpToDate>
  <CharactersWithSpaces>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Mckaige, Craig A</dc:creator>
  <cp:keywords/>
  <dc:description/>
  <cp:lastModifiedBy>Mckaige, Craig A</cp:lastModifiedBy>
  <cp:revision>1</cp:revision>
  <dcterms:created xsi:type="dcterms:W3CDTF">2019-06-18T18:29:00Z</dcterms:created>
  <dcterms:modified xsi:type="dcterms:W3CDTF">2019-06-18T18:31:00Z</dcterms:modified>
</cp:coreProperties>
</file>