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4C4179A" w:rsidR="0008093C" w:rsidRDefault="00B939EE"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00B939EE">
        <w:rPr>
          <w:noProof/>
          <w:sz w:val="36"/>
          <w:szCs w:val="36"/>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00000002" w14:textId="77777777" w:rsidR="0008093C" w:rsidRDefault="0008093C"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p>
    <w:p w14:paraId="00000003" w14:textId="77777777" w:rsidR="0008093C" w:rsidRDefault="00C10065"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7B9D94C4">
        <w:rPr>
          <w:rFonts w:ascii="Times New Roman" w:eastAsia="Times New Roman" w:hAnsi="Times New Roman" w:cs="Times New Roman"/>
          <w:color w:val="000000" w:themeColor="text1"/>
          <w:sz w:val="36"/>
          <w:szCs w:val="36"/>
        </w:rPr>
        <w:t>Notice of Funding Opportunity (NOFO)</w:t>
      </w:r>
    </w:p>
    <w:p w14:paraId="00000004" w14:textId="77777777" w:rsidR="0008093C" w:rsidRDefault="0008093C" w:rsidP="7B9D94C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005" w14:textId="77777777" w:rsidR="0008093C" w:rsidRDefault="0008093C" w:rsidP="7B9D94C4">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p>
    <w:p w14:paraId="48138646" w14:textId="77777777" w:rsidR="000571AA" w:rsidRPr="000571AA" w:rsidRDefault="000571AA" w:rsidP="7B9D94C4">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sz w:val="56"/>
          <w:szCs w:val="56"/>
        </w:rPr>
      </w:pPr>
      <w:r w:rsidRPr="000571AA">
        <w:rPr>
          <w:rFonts w:ascii="Times New Roman" w:eastAsia="Times New Roman" w:hAnsi="Times New Roman" w:cs="Times New Roman"/>
          <w:sz w:val="56"/>
          <w:szCs w:val="56"/>
        </w:rPr>
        <w:t xml:space="preserve">American Innovation and Workforce Advancement Program </w:t>
      </w:r>
    </w:p>
    <w:p w14:paraId="00000007" w14:textId="397C2E15" w:rsidR="0008093C" w:rsidRPr="000571AA" w:rsidRDefault="000571AA" w:rsidP="7B9D94C4">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sz w:val="28"/>
          <w:szCs w:val="28"/>
        </w:rPr>
      </w:pPr>
      <w:r w:rsidRPr="000571AA">
        <w:rPr>
          <w:rFonts w:ascii="Times New Roman" w:eastAsia="Times New Roman" w:hAnsi="Times New Roman" w:cs="Times New Roman"/>
          <w:sz w:val="32"/>
          <w:szCs w:val="32"/>
        </w:rPr>
        <w:t>U.S. Embassy Djibouti</w:t>
      </w:r>
      <w:r w:rsidR="00C10065" w:rsidRPr="000571AA">
        <w:rPr>
          <w:rFonts w:ascii="Times New Roman" w:eastAsia="Times New Roman" w:hAnsi="Times New Roman" w:cs="Times New Roman"/>
          <w:sz w:val="32"/>
          <w:szCs w:val="32"/>
        </w:rPr>
        <w:t>, Department of State</w:t>
      </w:r>
    </w:p>
    <w:p w14:paraId="00000008" w14:textId="0E0A44CB" w:rsidR="0008093C" w:rsidRPr="000571AA" w:rsidRDefault="00C10065" w:rsidP="7B9D94C4">
      <w:pPr>
        <w:spacing w:before="500"/>
        <w:ind w:left="113"/>
        <w:jc w:val="center"/>
        <w:rPr>
          <w:rFonts w:ascii="Times New Roman" w:eastAsia="Times New Roman" w:hAnsi="Times New Roman" w:cs="Times New Roman"/>
          <w:sz w:val="32"/>
          <w:szCs w:val="32"/>
        </w:rPr>
      </w:pPr>
      <w:bookmarkStart w:id="0" w:name="bookmark=id.haswwae6nnck"/>
      <w:bookmarkEnd w:id="0"/>
      <w:r w:rsidRPr="000571AA">
        <w:rPr>
          <w:rFonts w:ascii="Times New Roman" w:eastAsia="Times New Roman" w:hAnsi="Times New Roman" w:cs="Times New Roman"/>
          <w:sz w:val="32"/>
          <w:szCs w:val="32"/>
        </w:rPr>
        <w:t xml:space="preserve">Opportunity number: </w:t>
      </w:r>
      <w:r w:rsidR="000571AA" w:rsidRPr="000571AA">
        <w:rPr>
          <w:rFonts w:ascii="Times New Roman" w:eastAsia="Times New Roman" w:hAnsi="Times New Roman" w:cs="Times New Roman"/>
          <w:sz w:val="32"/>
          <w:szCs w:val="32"/>
        </w:rPr>
        <w:t>PAS-DJI-FY26-AIWAP</w:t>
      </w:r>
    </w:p>
    <w:p w14:paraId="00000009" w14:textId="7948C1E1" w:rsidR="0008093C" w:rsidRPr="000571AA" w:rsidRDefault="00C10065" w:rsidP="7B9D94C4">
      <w:pPr>
        <w:spacing w:before="500"/>
        <w:ind w:left="113"/>
        <w:jc w:val="center"/>
        <w:rPr>
          <w:rFonts w:ascii="Times New Roman" w:eastAsia="Times New Roman" w:hAnsi="Times New Roman" w:cs="Times New Roman"/>
          <w:sz w:val="32"/>
          <w:szCs w:val="32"/>
        </w:rPr>
      </w:pPr>
      <w:r w:rsidRPr="000571AA">
        <w:rPr>
          <w:rFonts w:ascii="Times New Roman" w:eastAsia="Times New Roman" w:hAnsi="Times New Roman" w:cs="Times New Roman"/>
          <w:sz w:val="32"/>
          <w:szCs w:val="32"/>
        </w:rPr>
        <w:t xml:space="preserve">Application deadline: </w:t>
      </w:r>
      <w:r w:rsidR="00C00464">
        <w:rPr>
          <w:rFonts w:ascii="Times New Roman" w:eastAsia="Times New Roman" w:hAnsi="Times New Roman" w:cs="Times New Roman"/>
          <w:sz w:val="32"/>
          <w:szCs w:val="32"/>
        </w:rPr>
        <w:t>08</w:t>
      </w:r>
      <w:r w:rsidR="000571AA" w:rsidRPr="000571AA">
        <w:rPr>
          <w:rFonts w:ascii="Times New Roman" w:eastAsia="Times New Roman" w:hAnsi="Times New Roman" w:cs="Times New Roman"/>
          <w:sz w:val="32"/>
          <w:szCs w:val="32"/>
        </w:rPr>
        <w:t>/</w:t>
      </w:r>
      <w:r w:rsidR="00C00464">
        <w:rPr>
          <w:rFonts w:ascii="Times New Roman" w:eastAsia="Times New Roman" w:hAnsi="Times New Roman" w:cs="Times New Roman"/>
          <w:sz w:val="32"/>
          <w:szCs w:val="32"/>
        </w:rPr>
        <w:t>06</w:t>
      </w:r>
      <w:r w:rsidR="000571AA" w:rsidRPr="000571AA">
        <w:rPr>
          <w:rFonts w:ascii="Times New Roman" w:eastAsia="Times New Roman" w:hAnsi="Times New Roman" w:cs="Times New Roman"/>
          <w:sz w:val="32"/>
          <w:szCs w:val="32"/>
        </w:rPr>
        <w:t>/2026</w:t>
      </w:r>
    </w:p>
    <w:p w14:paraId="0000000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4" w14:textId="77777777" w:rsidR="0008093C" w:rsidRDefault="00C10065" w:rsidP="7B9D94C4">
      <w:pPr>
        <w:keepNext/>
        <w:keepLines/>
        <w:pBdr>
          <w:top w:val="nil"/>
          <w:left w:val="nil"/>
          <w:bottom w:val="nil"/>
          <w:right w:val="nil"/>
          <w:between w:val="nil"/>
        </w:pBdr>
        <w:spacing w:before="240" w:after="0"/>
        <w:jc w:val="center"/>
        <w:rPr>
          <w:rFonts w:ascii="Times New Roman" w:eastAsia="Times New Roman" w:hAnsi="Times New Roman" w:cs="Times New Roman"/>
          <w:b/>
          <w:bCs/>
          <w:color w:val="000000"/>
          <w:sz w:val="28"/>
          <w:szCs w:val="28"/>
          <w:highlight w:val="yellow"/>
        </w:rPr>
      </w:pPr>
      <w:r w:rsidRPr="7B9D94C4">
        <w:rPr>
          <w:rFonts w:ascii="Times New Roman" w:eastAsia="Times New Roman" w:hAnsi="Times New Roman" w:cs="Times New Roman"/>
          <w:color w:val="000000" w:themeColor="text1"/>
          <w:sz w:val="28"/>
          <w:szCs w:val="28"/>
        </w:rPr>
        <w:t>Table of Contents</w:t>
      </w:r>
    </w:p>
    <w:p w14:paraId="00000025" w14:textId="77777777" w:rsidR="0008093C" w:rsidRDefault="0008093C" w:rsidP="7B9D94C4">
      <w:pPr>
        <w:rPr>
          <w:rFonts w:ascii="Times New Roman" w:eastAsia="Times New Roman" w:hAnsi="Times New Roman" w:cs="Times New Roman"/>
          <w:b/>
          <w:bCs/>
          <w:highlight w:val="yellow"/>
        </w:rPr>
      </w:pPr>
    </w:p>
    <w:sdt>
      <w:sdtPr>
        <w:rPr>
          <w:rFonts w:ascii="Times New Roman" w:eastAsia="Times New Roman" w:hAnsi="Times New Roman" w:cs="Times New Roman"/>
          <w:b/>
          <w:bCs/>
          <w:color w:val="000000" w:themeColor="text1"/>
        </w:rPr>
        <w:id w:val="1701638834"/>
        <w:docPartObj>
          <w:docPartGallery w:val="Table of Contents"/>
          <w:docPartUnique/>
        </w:docPartObj>
      </w:sdtPr>
      <w:sdtContent>
        <w:p w14:paraId="00000026"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r>
            <w:fldChar w:fldCharType="begin"/>
          </w:r>
          <w:r>
            <w:instrText xml:space="preserve"> TOC \h \u \z \t "Heading 1,1,Heading 2,2,Heading 3,3,"</w:instrText>
          </w:r>
          <w:r>
            <w:fldChar w:fldCharType="separate"/>
          </w:r>
          <w:hyperlink w:anchor="_heading=h.lawmyfnqgozg">
            <w:r w:rsidRPr="7B9D94C4">
              <w:rPr>
                <w:rFonts w:ascii="Times New Roman" w:eastAsia="Times New Roman" w:hAnsi="Times New Roman" w:cs="Times New Roman"/>
                <w:b/>
                <w:bCs/>
                <w:color w:val="000000" w:themeColor="text1"/>
              </w:rPr>
              <w:t>A.</w:t>
            </w:r>
            <w:r>
              <w:tab/>
            </w:r>
            <w:r w:rsidRPr="7B9D94C4">
              <w:rPr>
                <w:rFonts w:ascii="Times New Roman" w:eastAsia="Times New Roman" w:hAnsi="Times New Roman" w:cs="Times New Roman"/>
                <w:b/>
                <w:bCs/>
                <w:color w:val="000000" w:themeColor="text1"/>
              </w:rPr>
              <w:t>BASIC INFORMATION</w:t>
            </w:r>
            <w:r>
              <w:tab/>
            </w:r>
            <w:r w:rsidRPr="7B9D94C4">
              <w:rPr>
                <w:rFonts w:ascii="Times New Roman" w:eastAsia="Times New Roman" w:hAnsi="Times New Roman" w:cs="Times New Roman"/>
                <w:b/>
                <w:bCs/>
                <w:color w:val="000000" w:themeColor="text1"/>
              </w:rPr>
              <w:t>2</w:t>
            </w:r>
          </w:hyperlink>
        </w:p>
        <w:p w14:paraId="00000027"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rgr6zo5vjd6g">
            <w:r w:rsidRPr="7B9D94C4">
              <w:rPr>
                <w:rFonts w:ascii="Times New Roman" w:eastAsia="Times New Roman" w:hAnsi="Times New Roman" w:cs="Times New Roman"/>
                <w:b/>
                <w:bCs/>
                <w:color w:val="000000" w:themeColor="text1"/>
              </w:rPr>
              <w:t>B.</w:t>
            </w:r>
            <w:r>
              <w:tab/>
            </w:r>
            <w:r w:rsidRPr="7B9D94C4">
              <w:rPr>
                <w:rFonts w:ascii="Times New Roman" w:eastAsia="Times New Roman" w:hAnsi="Times New Roman" w:cs="Times New Roman"/>
                <w:b/>
                <w:bCs/>
                <w:color w:val="000000" w:themeColor="text1"/>
              </w:rPr>
              <w:t>ELIGIBILITY</w:t>
            </w:r>
            <w:r>
              <w:tab/>
            </w:r>
            <w:r w:rsidRPr="7B9D94C4">
              <w:rPr>
                <w:rFonts w:ascii="Times New Roman" w:eastAsia="Times New Roman" w:hAnsi="Times New Roman" w:cs="Times New Roman"/>
                <w:b/>
                <w:bCs/>
                <w:color w:val="000000" w:themeColor="text1"/>
              </w:rPr>
              <w:t>4</w:t>
            </w:r>
          </w:hyperlink>
        </w:p>
        <w:p w14:paraId="00000028"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t8mx8zggz8ge">
            <w:r w:rsidRPr="7B9D94C4">
              <w:rPr>
                <w:rFonts w:ascii="Times New Roman" w:eastAsia="Times New Roman" w:hAnsi="Times New Roman" w:cs="Times New Roman"/>
                <w:b/>
                <w:bCs/>
                <w:color w:val="000000" w:themeColor="text1"/>
              </w:rPr>
              <w:t>C.</w:t>
            </w:r>
            <w:r>
              <w:tab/>
            </w:r>
            <w:r w:rsidRPr="7B9D94C4">
              <w:rPr>
                <w:rFonts w:ascii="Times New Roman" w:eastAsia="Times New Roman" w:hAnsi="Times New Roman" w:cs="Times New Roman"/>
                <w:b/>
                <w:bCs/>
                <w:color w:val="000000" w:themeColor="text1"/>
              </w:rPr>
              <w:t>PROGRAM DESCRIPTION</w:t>
            </w:r>
            <w:r>
              <w:tab/>
            </w:r>
            <w:r w:rsidRPr="7B9D94C4">
              <w:rPr>
                <w:rFonts w:ascii="Times New Roman" w:eastAsia="Times New Roman" w:hAnsi="Times New Roman" w:cs="Times New Roman"/>
                <w:b/>
                <w:bCs/>
                <w:color w:val="000000" w:themeColor="text1"/>
              </w:rPr>
              <w:t>5</w:t>
            </w:r>
          </w:hyperlink>
        </w:p>
        <w:p w14:paraId="00000029"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sjjprf9wq7ry">
            <w:r w:rsidRPr="7B9D94C4">
              <w:rPr>
                <w:rFonts w:ascii="Times New Roman" w:eastAsia="Times New Roman" w:hAnsi="Times New Roman" w:cs="Times New Roman"/>
                <w:b/>
                <w:bCs/>
                <w:color w:val="000000" w:themeColor="text1"/>
              </w:rPr>
              <w:t>D.</w:t>
            </w:r>
            <w:r>
              <w:tab/>
            </w:r>
            <w:r w:rsidRPr="7B9D94C4">
              <w:rPr>
                <w:rFonts w:ascii="Times New Roman" w:eastAsia="Times New Roman" w:hAnsi="Times New Roman" w:cs="Times New Roman"/>
                <w:b/>
                <w:bCs/>
                <w:color w:val="000000" w:themeColor="text1"/>
              </w:rPr>
              <w:t>APPLICATION CONTENTS AND FORMAT</w:t>
            </w:r>
            <w:r>
              <w:tab/>
            </w:r>
            <w:r w:rsidRPr="7B9D94C4">
              <w:rPr>
                <w:rFonts w:ascii="Times New Roman" w:eastAsia="Times New Roman" w:hAnsi="Times New Roman" w:cs="Times New Roman"/>
                <w:b/>
                <w:bCs/>
                <w:color w:val="000000" w:themeColor="text1"/>
              </w:rPr>
              <w:t>6</w:t>
            </w:r>
          </w:hyperlink>
        </w:p>
        <w:p w14:paraId="0000002A"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nye5z1mffxr9">
            <w:r w:rsidRPr="7B9D94C4">
              <w:rPr>
                <w:rFonts w:ascii="Times New Roman" w:eastAsia="Times New Roman" w:hAnsi="Times New Roman" w:cs="Times New Roman"/>
                <w:b/>
                <w:bCs/>
                <w:color w:val="000000" w:themeColor="text1"/>
              </w:rPr>
              <w:t>E.</w:t>
            </w:r>
            <w:r>
              <w:tab/>
            </w:r>
            <w:r w:rsidRPr="7B9D94C4">
              <w:rPr>
                <w:rFonts w:ascii="Times New Roman" w:eastAsia="Times New Roman" w:hAnsi="Times New Roman" w:cs="Times New Roman"/>
                <w:b/>
                <w:bCs/>
                <w:color w:val="000000" w:themeColor="text1"/>
              </w:rPr>
              <w:t>SUBMISSION REQUIREMENTS AND DEADLINES</w:t>
            </w:r>
            <w:r>
              <w:tab/>
            </w:r>
            <w:r w:rsidRPr="7B9D94C4">
              <w:rPr>
                <w:rFonts w:ascii="Times New Roman" w:eastAsia="Times New Roman" w:hAnsi="Times New Roman" w:cs="Times New Roman"/>
                <w:b/>
                <w:bCs/>
                <w:color w:val="000000" w:themeColor="text1"/>
              </w:rPr>
              <w:t>12</w:t>
            </w:r>
          </w:hyperlink>
        </w:p>
        <w:p w14:paraId="0000002B"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38p96xyqjhg2">
            <w:r w:rsidRPr="7B9D94C4">
              <w:rPr>
                <w:rFonts w:ascii="Times New Roman" w:eastAsia="Times New Roman" w:hAnsi="Times New Roman" w:cs="Times New Roman"/>
                <w:b/>
                <w:bCs/>
                <w:color w:val="000000" w:themeColor="text1"/>
              </w:rPr>
              <w:t>F.</w:t>
            </w:r>
            <w:r>
              <w:tab/>
            </w:r>
            <w:r w:rsidRPr="7B9D94C4">
              <w:rPr>
                <w:rFonts w:ascii="Times New Roman" w:eastAsia="Times New Roman" w:hAnsi="Times New Roman" w:cs="Times New Roman"/>
                <w:b/>
                <w:bCs/>
                <w:color w:val="000000" w:themeColor="text1"/>
              </w:rPr>
              <w:t>APPLICATION REVIEW INFORMATION</w:t>
            </w:r>
            <w:r>
              <w:tab/>
            </w:r>
            <w:r w:rsidRPr="7B9D94C4">
              <w:rPr>
                <w:rFonts w:ascii="Times New Roman" w:eastAsia="Times New Roman" w:hAnsi="Times New Roman" w:cs="Times New Roman"/>
                <w:b/>
                <w:bCs/>
                <w:color w:val="000000" w:themeColor="text1"/>
              </w:rPr>
              <w:t>15</w:t>
            </w:r>
          </w:hyperlink>
        </w:p>
        <w:p w14:paraId="0000002C"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mtzruaecwzli">
            <w:r w:rsidRPr="7B9D94C4">
              <w:rPr>
                <w:rFonts w:ascii="Times New Roman" w:eastAsia="Times New Roman" w:hAnsi="Times New Roman" w:cs="Times New Roman"/>
                <w:b/>
                <w:bCs/>
                <w:color w:val="000000" w:themeColor="text1"/>
              </w:rPr>
              <w:t>G.</w:t>
            </w:r>
            <w:r>
              <w:tab/>
            </w:r>
            <w:r w:rsidRPr="7B9D94C4">
              <w:rPr>
                <w:rFonts w:ascii="Times New Roman" w:eastAsia="Times New Roman" w:hAnsi="Times New Roman" w:cs="Times New Roman"/>
                <w:b/>
                <w:bCs/>
                <w:color w:val="000000" w:themeColor="text1"/>
              </w:rPr>
              <w:t>AWARD NOTICES</w:t>
            </w:r>
            <w:r>
              <w:tab/>
            </w:r>
            <w:r w:rsidRPr="7B9D94C4">
              <w:rPr>
                <w:rFonts w:ascii="Times New Roman" w:eastAsia="Times New Roman" w:hAnsi="Times New Roman" w:cs="Times New Roman"/>
                <w:b/>
                <w:bCs/>
                <w:color w:val="000000" w:themeColor="text1"/>
              </w:rPr>
              <w:t>17</w:t>
            </w:r>
          </w:hyperlink>
        </w:p>
        <w:p w14:paraId="0000002D"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ucwp9gkzhhdd">
            <w:r w:rsidRPr="7B9D94C4">
              <w:rPr>
                <w:rFonts w:ascii="Times New Roman" w:eastAsia="Times New Roman" w:hAnsi="Times New Roman" w:cs="Times New Roman"/>
                <w:b/>
                <w:bCs/>
                <w:color w:val="000000" w:themeColor="text1"/>
              </w:rPr>
              <w:t>H.</w:t>
            </w:r>
            <w:r>
              <w:tab/>
            </w:r>
            <w:r w:rsidRPr="7B9D94C4">
              <w:rPr>
                <w:rFonts w:ascii="Times New Roman" w:eastAsia="Times New Roman" w:hAnsi="Times New Roman" w:cs="Times New Roman"/>
                <w:b/>
                <w:bCs/>
                <w:color w:val="000000" w:themeColor="text1"/>
              </w:rPr>
              <w:t>POST-AWARD REQUIREMENTS AND ADMINISTRATION</w:t>
            </w:r>
            <w:r>
              <w:tab/>
            </w:r>
            <w:r w:rsidRPr="7B9D94C4">
              <w:rPr>
                <w:rFonts w:ascii="Times New Roman" w:eastAsia="Times New Roman" w:hAnsi="Times New Roman" w:cs="Times New Roman"/>
                <w:b/>
                <w:bCs/>
                <w:color w:val="000000" w:themeColor="text1"/>
              </w:rPr>
              <w:t>18</w:t>
            </w:r>
          </w:hyperlink>
        </w:p>
        <w:p w14:paraId="0000002E"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color w:val="467886"/>
              <w:u w:val="single"/>
            </w:rPr>
          </w:pPr>
          <w:hyperlink w:anchor="_heading=h.ly6s19dlijuf">
            <w:r w:rsidRPr="7B9D94C4">
              <w:rPr>
                <w:rFonts w:ascii="Times New Roman" w:eastAsia="Times New Roman" w:hAnsi="Times New Roman" w:cs="Times New Roman"/>
                <w:b/>
                <w:bCs/>
                <w:color w:val="000000" w:themeColor="text1"/>
              </w:rPr>
              <w:t>I.</w:t>
            </w:r>
            <w:r>
              <w:tab/>
            </w:r>
            <w:r w:rsidRPr="7B9D94C4">
              <w:rPr>
                <w:rFonts w:ascii="Times New Roman" w:eastAsia="Times New Roman" w:hAnsi="Times New Roman" w:cs="Times New Roman"/>
                <w:b/>
                <w:bCs/>
                <w:color w:val="000000" w:themeColor="text1"/>
              </w:rPr>
              <w:t>OTHER INFORMATION</w:t>
            </w:r>
            <w:r>
              <w:tab/>
            </w:r>
            <w:r w:rsidRPr="7B9D94C4">
              <w:rPr>
                <w:rFonts w:ascii="Times New Roman" w:eastAsia="Times New Roman" w:hAnsi="Times New Roman" w:cs="Times New Roman"/>
                <w:b/>
                <w:bCs/>
                <w:color w:val="000000" w:themeColor="text1"/>
              </w:rPr>
              <w:t>21</w:t>
            </w:r>
          </w:hyperlink>
          <w:r>
            <w:fldChar w:fldCharType="end"/>
          </w:r>
        </w:p>
      </w:sdtContent>
    </w:sdt>
    <w:p w14:paraId="0000002F" w14:textId="77777777" w:rsidR="0008093C" w:rsidRDefault="0008093C" w:rsidP="7B9D94C4">
      <w:pPr>
        <w:rPr>
          <w:rFonts w:ascii="Times New Roman" w:eastAsia="Times New Roman" w:hAnsi="Times New Roman" w:cs="Times New Roman"/>
        </w:rPr>
      </w:pPr>
    </w:p>
    <w:p w14:paraId="00000030"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5"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50" w14:textId="77777777" w:rsidR="0008093C" w:rsidRDefault="0008093C" w:rsidP="00E35325">
      <w:pPr>
        <w:spacing w:after="0" w:line="240" w:lineRule="auto"/>
        <w:rPr>
          <w:rFonts w:ascii="Times New Roman" w:eastAsia="Times New Roman" w:hAnsi="Times New Roman" w:cs="Times New Roman"/>
          <w:b/>
          <w:bCs/>
          <w:sz w:val="24"/>
          <w:szCs w:val="24"/>
        </w:rPr>
      </w:pPr>
    </w:p>
    <w:p w14:paraId="00000051" w14:textId="77777777" w:rsidR="0008093C" w:rsidRPr="00130D24" w:rsidRDefault="00C10065" w:rsidP="7B9D94C4">
      <w:pPr>
        <w:spacing w:after="0" w:line="240" w:lineRule="auto"/>
        <w:jc w:val="center"/>
        <w:rPr>
          <w:rFonts w:ascii="Times New Roman" w:eastAsia="Times New Roman" w:hAnsi="Times New Roman" w:cs="Times New Roman"/>
          <w:b/>
          <w:bCs/>
          <w:sz w:val="28"/>
          <w:szCs w:val="28"/>
        </w:rPr>
      </w:pPr>
      <w:r w:rsidRPr="00130D24">
        <w:rPr>
          <w:rFonts w:ascii="Times New Roman" w:eastAsia="Times New Roman" w:hAnsi="Times New Roman" w:cs="Times New Roman"/>
          <w:b/>
          <w:bCs/>
          <w:sz w:val="28"/>
          <w:szCs w:val="28"/>
        </w:rPr>
        <w:t>U.S Department of State</w:t>
      </w:r>
      <w:r w:rsidRPr="00130D24">
        <w:br/>
      </w:r>
      <w:r w:rsidRPr="00130D24">
        <w:rPr>
          <w:rFonts w:ascii="Times New Roman" w:eastAsia="Times New Roman" w:hAnsi="Times New Roman" w:cs="Times New Roman"/>
          <w:b/>
          <w:bCs/>
          <w:sz w:val="28"/>
          <w:szCs w:val="28"/>
        </w:rPr>
        <w:t>Bureau/ Embassy,</w:t>
      </w:r>
      <w:r w:rsidRPr="00130D24">
        <w:rPr>
          <w:rFonts w:ascii="Times New Roman" w:eastAsia="Times New Roman" w:hAnsi="Times New Roman" w:cs="Times New Roman"/>
          <w:b/>
          <w:bCs/>
          <w:i/>
          <w:iCs/>
          <w:sz w:val="28"/>
          <w:szCs w:val="28"/>
        </w:rPr>
        <w:t xml:space="preserve"> </w:t>
      </w:r>
      <w:r w:rsidRPr="00130D24">
        <w:rPr>
          <w:rFonts w:ascii="Times New Roman" w:eastAsia="Times New Roman" w:hAnsi="Times New Roman" w:cs="Times New Roman"/>
          <w:b/>
          <w:bCs/>
          <w:sz w:val="28"/>
          <w:szCs w:val="28"/>
        </w:rPr>
        <w:t xml:space="preserve">Public Diplomacy Section </w:t>
      </w:r>
    </w:p>
    <w:p w14:paraId="00000052" w14:textId="77777777" w:rsidR="0008093C" w:rsidRPr="00130D24" w:rsidRDefault="00C10065" w:rsidP="7B9D94C4">
      <w:pPr>
        <w:spacing w:after="0" w:line="240" w:lineRule="auto"/>
        <w:jc w:val="center"/>
        <w:rPr>
          <w:rFonts w:ascii="Times New Roman" w:eastAsia="Times New Roman" w:hAnsi="Times New Roman" w:cs="Times New Roman"/>
          <w:sz w:val="28"/>
          <w:szCs w:val="28"/>
        </w:rPr>
      </w:pPr>
      <w:r w:rsidRPr="00130D24">
        <w:rPr>
          <w:rFonts w:ascii="Times New Roman" w:eastAsia="Times New Roman" w:hAnsi="Times New Roman" w:cs="Times New Roman"/>
          <w:b/>
          <w:bCs/>
          <w:sz w:val="28"/>
          <w:szCs w:val="28"/>
        </w:rPr>
        <w:t>Notice of Funding Opportunity</w:t>
      </w:r>
    </w:p>
    <w:p w14:paraId="00000053" w14:textId="77777777" w:rsidR="0008093C" w:rsidRPr="00130D24" w:rsidRDefault="0008093C" w:rsidP="7B9D94C4">
      <w:pPr>
        <w:ind w:left="360" w:hanging="360"/>
        <w:rPr>
          <w:rFonts w:ascii="Times New Roman" w:eastAsia="Times New Roman" w:hAnsi="Times New Roman" w:cs="Times New Roman"/>
        </w:rPr>
      </w:pPr>
    </w:p>
    <w:p w14:paraId="00000054" w14:textId="77777777" w:rsidR="0008093C" w:rsidRPr="00130D24" w:rsidRDefault="00C10065">
      <w:pPr>
        <w:pStyle w:val="Heading3"/>
        <w:numPr>
          <w:ilvl w:val="0"/>
          <w:numId w:val="10"/>
        </w:numPr>
        <w:ind w:left="360"/>
        <w:rPr>
          <w:rFonts w:ascii="Times New Roman" w:eastAsia="Times New Roman" w:hAnsi="Times New Roman" w:cs="Times New Roman"/>
          <w:b/>
          <w:bCs/>
          <w:color w:val="auto"/>
        </w:rPr>
      </w:pPr>
      <w:bookmarkStart w:id="1" w:name="_heading=h.lawmyfnqgozg"/>
      <w:bookmarkEnd w:id="1"/>
      <w:r w:rsidRPr="00130D24">
        <w:rPr>
          <w:rFonts w:ascii="Times New Roman" w:eastAsia="Times New Roman" w:hAnsi="Times New Roman" w:cs="Times New Roman"/>
          <w:b/>
          <w:bCs/>
          <w:color w:val="auto"/>
        </w:rPr>
        <w:t>BASIC INFORMATION</w:t>
      </w:r>
    </w:p>
    <w:p w14:paraId="00000055" w14:textId="77777777" w:rsidR="0008093C" w:rsidRPr="00130D24" w:rsidRDefault="00C10065">
      <w:pPr>
        <w:pStyle w:val="Heading5"/>
        <w:numPr>
          <w:ilvl w:val="0"/>
          <w:numId w:val="12"/>
        </w:numPr>
        <w:ind w:left="270" w:hanging="270"/>
        <w:rPr>
          <w:rFonts w:ascii="Times New Roman" w:eastAsia="Times New Roman" w:hAnsi="Times New Roman" w:cs="Times New Roman"/>
          <w:b/>
          <w:bCs/>
          <w:i/>
          <w:iCs/>
          <w:color w:val="auto"/>
          <w:sz w:val="24"/>
          <w:szCs w:val="24"/>
        </w:rPr>
      </w:pPr>
      <w:r w:rsidRPr="00130D24">
        <w:rPr>
          <w:rFonts w:ascii="Times New Roman" w:eastAsia="Times New Roman" w:hAnsi="Times New Roman" w:cs="Times New Roman"/>
          <w:b/>
          <w:bCs/>
          <w:i/>
          <w:iCs/>
          <w:color w:val="auto"/>
          <w:sz w:val="24"/>
          <w:szCs w:val="24"/>
        </w:rPr>
        <w:t>Overview</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08093C" w:rsidRPr="00130D24" w14:paraId="612633E1" w14:textId="77777777" w:rsidTr="0C7D0848">
        <w:trPr>
          <w:trHeight w:val="300"/>
        </w:trPr>
        <w:tc>
          <w:tcPr>
            <w:tcW w:w="3775" w:type="dxa"/>
          </w:tcPr>
          <w:p w14:paraId="00000056" w14:textId="77777777" w:rsidR="0008093C" w:rsidRPr="00130D24" w:rsidRDefault="00C10065" w:rsidP="7B9D94C4">
            <w:pPr>
              <w:rPr>
                <w:rFonts w:ascii="Times New Roman" w:eastAsia="Times New Roman" w:hAnsi="Times New Roman" w:cs="Times New Roman"/>
                <w:b/>
                <w:bCs/>
              </w:rPr>
            </w:pPr>
            <w:r w:rsidRPr="00130D24">
              <w:rPr>
                <w:rFonts w:ascii="Times New Roman" w:eastAsia="Times New Roman" w:hAnsi="Times New Roman" w:cs="Times New Roman"/>
                <w:b/>
                <w:bCs/>
              </w:rPr>
              <w:t>Funding Opportunity Title</w:t>
            </w:r>
          </w:p>
        </w:tc>
        <w:tc>
          <w:tcPr>
            <w:tcW w:w="5575" w:type="dxa"/>
          </w:tcPr>
          <w:p w14:paraId="00000057" w14:textId="61552E9D" w:rsidR="0008093C" w:rsidRPr="00130D24" w:rsidRDefault="006E3B43" w:rsidP="7B9D94C4">
            <w:pPr>
              <w:rPr>
                <w:rFonts w:ascii="Times New Roman" w:eastAsia="Times New Roman" w:hAnsi="Times New Roman" w:cs="Times New Roman"/>
                <w:b/>
                <w:bCs/>
              </w:rPr>
            </w:pPr>
            <w:r w:rsidRPr="006E3B43">
              <w:rPr>
                <w:rFonts w:ascii="Times New Roman" w:eastAsia="Times New Roman" w:hAnsi="Times New Roman" w:cs="Times New Roman"/>
              </w:rPr>
              <w:t>American Innovation and Workforce Advancement Program</w:t>
            </w:r>
          </w:p>
        </w:tc>
      </w:tr>
      <w:tr w:rsidR="0008093C" w:rsidRPr="00130D24" w14:paraId="11A12C10" w14:textId="77777777" w:rsidTr="0C7D0848">
        <w:trPr>
          <w:trHeight w:val="300"/>
        </w:trPr>
        <w:tc>
          <w:tcPr>
            <w:tcW w:w="3775" w:type="dxa"/>
          </w:tcPr>
          <w:p w14:paraId="00000058" w14:textId="77777777" w:rsidR="0008093C" w:rsidRPr="00130D24" w:rsidRDefault="00C10065" w:rsidP="7B9D94C4">
            <w:pPr>
              <w:rPr>
                <w:rFonts w:ascii="Times New Roman" w:eastAsia="Times New Roman" w:hAnsi="Times New Roman" w:cs="Times New Roman"/>
                <w:b/>
                <w:bCs/>
              </w:rPr>
            </w:pPr>
            <w:r w:rsidRPr="00130D24">
              <w:rPr>
                <w:rFonts w:ascii="Times New Roman" w:eastAsia="Times New Roman" w:hAnsi="Times New Roman" w:cs="Times New Roman"/>
                <w:b/>
                <w:bCs/>
              </w:rPr>
              <w:t>Funding Opportunity Number</w:t>
            </w:r>
          </w:p>
        </w:tc>
        <w:tc>
          <w:tcPr>
            <w:tcW w:w="5575" w:type="dxa"/>
          </w:tcPr>
          <w:p w14:paraId="00000059" w14:textId="00769E02" w:rsidR="0008093C" w:rsidRPr="00130D24" w:rsidRDefault="00130D24" w:rsidP="7B9D94C4">
            <w:pPr>
              <w:rPr>
                <w:rFonts w:ascii="Times New Roman" w:eastAsia="Times New Roman" w:hAnsi="Times New Roman" w:cs="Times New Roman"/>
                <w:b/>
                <w:bCs/>
              </w:rPr>
            </w:pPr>
            <w:r w:rsidRPr="00130D24">
              <w:rPr>
                <w:rFonts w:ascii="Times New Roman" w:eastAsia="Times New Roman" w:hAnsi="Times New Roman" w:cs="Times New Roman"/>
              </w:rPr>
              <w:t>PAS-DJI-FY26-AIWAP</w:t>
            </w:r>
          </w:p>
        </w:tc>
      </w:tr>
      <w:tr w:rsidR="0008093C" w:rsidRPr="00130D24" w14:paraId="6F2415CF" w14:textId="77777777" w:rsidTr="0C7D0848">
        <w:trPr>
          <w:trHeight w:val="300"/>
        </w:trPr>
        <w:tc>
          <w:tcPr>
            <w:tcW w:w="3775" w:type="dxa"/>
          </w:tcPr>
          <w:p w14:paraId="0000005A" w14:textId="77777777" w:rsidR="0008093C" w:rsidRPr="00130D24" w:rsidRDefault="00C10065" w:rsidP="7B9D94C4">
            <w:pPr>
              <w:rPr>
                <w:rFonts w:ascii="Times New Roman" w:eastAsia="Times New Roman" w:hAnsi="Times New Roman" w:cs="Times New Roman"/>
                <w:b/>
                <w:bCs/>
              </w:rPr>
            </w:pPr>
            <w:r w:rsidRPr="00130D24">
              <w:rPr>
                <w:rFonts w:ascii="Times New Roman" w:eastAsia="Times New Roman" w:hAnsi="Times New Roman" w:cs="Times New Roman"/>
                <w:b/>
                <w:bCs/>
              </w:rPr>
              <w:t>Announcement Type</w:t>
            </w:r>
          </w:p>
        </w:tc>
        <w:tc>
          <w:tcPr>
            <w:tcW w:w="5575" w:type="dxa"/>
          </w:tcPr>
          <w:p w14:paraId="0000005B" w14:textId="2A5B4EBD" w:rsidR="0008093C" w:rsidRPr="00130D24" w:rsidRDefault="00D234AF" w:rsidP="7B9D94C4">
            <w:pPr>
              <w:rPr>
                <w:rFonts w:ascii="Times New Roman" w:eastAsia="Times New Roman" w:hAnsi="Times New Roman" w:cs="Times New Roman"/>
                <w:lang w:val="en-US"/>
              </w:rPr>
            </w:pPr>
            <w:r w:rsidRPr="00130D24">
              <w:rPr>
                <w:rFonts w:ascii="Times New Roman" w:eastAsia="Times New Roman" w:hAnsi="Times New Roman" w:cs="Times New Roman"/>
              </w:rPr>
              <w:t>Initial Announcement</w:t>
            </w:r>
          </w:p>
        </w:tc>
      </w:tr>
      <w:tr w:rsidR="00D234AF" w:rsidRPr="00130D24" w14:paraId="5665A8A6" w14:textId="77777777" w:rsidTr="0C7D0848">
        <w:trPr>
          <w:trHeight w:val="300"/>
        </w:trPr>
        <w:tc>
          <w:tcPr>
            <w:tcW w:w="3775" w:type="dxa"/>
          </w:tcPr>
          <w:p w14:paraId="0000005C" w14:textId="77777777" w:rsidR="00D234AF" w:rsidRPr="00130D24" w:rsidRDefault="00D234AF" w:rsidP="00D234AF">
            <w:pPr>
              <w:rPr>
                <w:rFonts w:ascii="Times New Roman" w:eastAsia="Times New Roman" w:hAnsi="Times New Roman" w:cs="Times New Roman"/>
                <w:b/>
                <w:bCs/>
              </w:rPr>
            </w:pPr>
            <w:r w:rsidRPr="00130D24">
              <w:rPr>
                <w:rFonts w:ascii="Times New Roman" w:eastAsia="Times New Roman" w:hAnsi="Times New Roman" w:cs="Times New Roman"/>
                <w:b/>
                <w:bCs/>
              </w:rPr>
              <w:t>Deadline for Applications</w:t>
            </w:r>
          </w:p>
        </w:tc>
        <w:tc>
          <w:tcPr>
            <w:tcW w:w="5575" w:type="dxa"/>
          </w:tcPr>
          <w:p w14:paraId="0000005D" w14:textId="7C3A1EDA" w:rsidR="00D234AF" w:rsidRPr="00130D24" w:rsidRDefault="00C00464" w:rsidP="00D234AF">
            <w:pPr>
              <w:rPr>
                <w:rFonts w:ascii="Times New Roman" w:eastAsia="Times New Roman" w:hAnsi="Times New Roman" w:cs="Times New Roman"/>
              </w:rPr>
            </w:pPr>
            <w:r>
              <w:rPr>
                <w:rFonts w:ascii="Times New Roman" w:eastAsia="Times New Roman" w:hAnsi="Times New Roman" w:cs="Times New Roman"/>
              </w:rPr>
              <w:t>08</w:t>
            </w:r>
            <w:r w:rsidR="00D234AF" w:rsidRPr="00130D24">
              <w:rPr>
                <w:rFonts w:ascii="Times New Roman" w:eastAsia="Times New Roman" w:hAnsi="Times New Roman" w:cs="Times New Roman"/>
              </w:rPr>
              <w:t>-</w:t>
            </w:r>
            <w:r>
              <w:rPr>
                <w:rFonts w:ascii="Times New Roman" w:eastAsia="Times New Roman" w:hAnsi="Times New Roman" w:cs="Times New Roman"/>
              </w:rPr>
              <w:t>06</w:t>
            </w:r>
            <w:r w:rsidR="00D234AF" w:rsidRPr="00130D24">
              <w:rPr>
                <w:rFonts w:ascii="Times New Roman" w:eastAsia="Times New Roman" w:hAnsi="Times New Roman" w:cs="Times New Roman"/>
              </w:rPr>
              <w:t>-2026</w:t>
            </w:r>
          </w:p>
        </w:tc>
      </w:tr>
      <w:tr w:rsidR="0008093C" w:rsidRPr="00130D24" w14:paraId="4D9A8756" w14:textId="77777777" w:rsidTr="0C7D0848">
        <w:trPr>
          <w:trHeight w:val="300"/>
        </w:trPr>
        <w:tc>
          <w:tcPr>
            <w:tcW w:w="3775" w:type="dxa"/>
          </w:tcPr>
          <w:p w14:paraId="0000005E" w14:textId="77777777" w:rsidR="0008093C" w:rsidRPr="00130D24" w:rsidRDefault="00C10065" w:rsidP="7B9D94C4">
            <w:pPr>
              <w:rPr>
                <w:rFonts w:ascii="Times New Roman" w:eastAsia="Times New Roman" w:hAnsi="Times New Roman" w:cs="Times New Roman"/>
                <w:b/>
                <w:bCs/>
                <w:lang w:val="en-US"/>
              </w:rPr>
            </w:pPr>
            <w:r w:rsidRPr="00130D24">
              <w:rPr>
                <w:rFonts w:ascii="Times New Roman" w:eastAsia="Times New Roman" w:hAnsi="Times New Roman" w:cs="Times New Roman"/>
                <w:b/>
                <w:bCs/>
                <w:lang w:val="en-US"/>
              </w:rPr>
              <w:t>Assistance Listing Number</w:t>
            </w:r>
          </w:p>
        </w:tc>
        <w:tc>
          <w:tcPr>
            <w:tcW w:w="5575" w:type="dxa"/>
          </w:tcPr>
          <w:p w14:paraId="0000005F" w14:textId="50863776" w:rsidR="0008093C" w:rsidRPr="00130D24" w:rsidRDefault="00D234AF" w:rsidP="7B9D94C4">
            <w:pPr>
              <w:rPr>
                <w:rFonts w:ascii="Times New Roman" w:eastAsia="Times New Roman" w:hAnsi="Times New Roman" w:cs="Times New Roman"/>
              </w:rPr>
            </w:pPr>
            <w:r w:rsidRPr="00130D24">
              <w:rPr>
                <w:rFonts w:ascii="Times New Roman" w:eastAsia="Times New Roman" w:hAnsi="Times New Roman" w:cs="Times New Roman"/>
              </w:rPr>
              <w:t>19.040</w:t>
            </w:r>
          </w:p>
        </w:tc>
      </w:tr>
      <w:tr w:rsidR="0008093C" w:rsidRPr="00130D24" w14:paraId="3C46C396" w14:textId="77777777" w:rsidTr="0C7D0848">
        <w:trPr>
          <w:trHeight w:val="300"/>
        </w:trPr>
        <w:tc>
          <w:tcPr>
            <w:tcW w:w="3775" w:type="dxa"/>
          </w:tcPr>
          <w:p w14:paraId="00000060" w14:textId="77777777" w:rsidR="0008093C" w:rsidRPr="00130D24" w:rsidRDefault="00C10065" w:rsidP="7B9D94C4">
            <w:pPr>
              <w:rPr>
                <w:rFonts w:ascii="Times New Roman" w:eastAsia="Times New Roman" w:hAnsi="Times New Roman" w:cs="Times New Roman"/>
                <w:b/>
                <w:bCs/>
              </w:rPr>
            </w:pPr>
            <w:r w:rsidRPr="00130D24">
              <w:rPr>
                <w:rFonts w:ascii="Times New Roman" w:eastAsia="Times New Roman" w:hAnsi="Times New Roman" w:cs="Times New Roman"/>
                <w:b/>
                <w:bCs/>
              </w:rPr>
              <w:t>Length of performance period</w:t>
            </w:r>
          </w:p>
        </w:tc>
        <w:tc>
          <w:tcPr>
            <w:tcW w:w="5575" w:type="dxa"/>
          </w:tcPr>
          <w:p w14:paraId="00000061" w14:textId="1FBE4F7A" w:rsidR="0008093C" w:rsidRPr="00130D24" w:rsidRDefault="00D234AF" w:rsidP="7B9D94C4">
            <w:pPr>
              <w:rPr>
                <w:rFonts w:ascii="Times New Roman" w:eastAsia="Times New Roman" w:hAnsi="Times New Roman" w:cs="Times New Roman"/>
                <w:b/>
                <w:bCs/>
              </w:rPr>
            </w:pPr>
            <w:r w:rsidRPr="00130D24">
              <w:rPr>
                <w:rFonts w:ascii="Times New Roman" w:eastAsia="Times New Roman" w:hAnsi="Times New Roman" w:cs="Times New Roman"/>
              </w:rPr>
              <w:t>6</w:t>
            </w:r>
            <w:r w:rsidR="00C10065" w:rsidRPr="00130D24">
              <w:rPr>
                <w:rFonts w:ascii="Times New Roman" w:eastAsia="Times New Roman" w:hAnsi="Times New Roman" w:cs="Times New Roman"/>
              </w:rPr>
              <w:t xml:space="preserve"> to </w:t>
            </w:r>
            <w:r w:rsidRPr="00130D24">
              <w:rPr>
                <w:rFonts w:ascii="Times New Roman" w:eastAsia="Times New Roman" w:hAnsi="Times New Roman" w:cs="Times New Roman"/>
              </w:rPr>
              <w:t>12</w:t>
            </w:r>
            <w:r w:rsidR="00C10065" w:rsidRPr="00130D24">
              <w:rPr>
                <w:rFonts w:ascii="Times New Roman" w:eastAsia="Times New Roman" w:hAnsi="Times New Roman" w:cs="Times New Roman"/>
              </w:rPr>
              <w:t xml:space="preserve"> months</w:t>
            </w:r>
          </w:p>
        </w:tc>
      </w:tr>
      <w:tr w:rsidR="0008093C" w:rsidRPr="00130D24" w14:paraId="01CA2710" w14:textId="77777777" w:rsidTr="0C7D0848">
        <w:trPr>
          <w:trHeight w:val="300"/>
        </w:trPr>
        <w:tc>
          <w:tcPr>
            <w:tcW w:w="3775" w:type="dxa"/>
          </w:tcPr>
          <w:p w14:paraId="00000062" w14:textId="77777777" w:rsidR="0008093C" w:rsidRPr="00130D24" w:rsidRDefault="00C10065" w:rsidP="7B9D94C4">
            <w:pPr>
              <w:rPr>
                <w:rFonts w:ascii="Times New Roman" w:eastAsia="Times New Roman" w:hAnsi="Times New Roman" w:cs="Times New Roman"/>
                <w:b/>
                <w:bCs/>
              </w:rPr>
            </w:pPr>
            <w:r w:rsidRPr="00130D24">
              <w:rPr>
                <w:rFonts w:ascii="Times New Roman" w:eastAsia="Times New Roman" w:hAnsi="Times New Roman" w:cs="Times New Roman"/>
                <w:b/>
                <w:bCs/>
              </w:rPr>
              <w:t>Number of awards anticipated</w:t>
            </w:r>
          </w:p>
        </w:tc>
        <w:tc>
          <w:tcPr>
            <w:tcW w:w="5575" w:type="dxa"/>
          </w:tcPr>
          <w:p w14:paraId="00000063" w14:textId="48A7DF62" w:rsidR="0008093C" w:rsidRPr="00130D24" w:rsidRDefault="00D234AF" w:rsidP="7B9D94C4">
            <w:pPr>
              <w:rPr>
                <w:rFonts w:ascii="Times New Roman" w:eastAsia="Times New Roman" w:hAnsi="Times New Roman" w:cs="Times New Roman"/>
                <w:b/>
                <w:bCs/>
              </w:rPr>
            </w:pPr>
            <w:r w:rsidRPr="00130D24">
              <w:rPr>
                <w:rFonts w:ascii="Times New Roman" w:eastAsia="Times New Roman" w:hAnsi="Times New Roman" w:cs="Times New Roman"/>
              </w:rPr>
              <w:t xml:space="preserve">1 </w:t>
            </w:r>
            <w:r w:rsidR="006E3B43">
              <w:rPr>
                <w:rFonts w:ascii="Times New Roman" w:eastAsia="Times New Roman" w:hAnsi="Times New Roman" w:cs="Times New Roman"/>
              </w:rPr>
              <w:t>to</w:t>
            </w:r>
            <w:r w:rsidRPr="00130D24">
              <w:rPr>
                <w:rFonts w:ascii="Times New Roman" w:eastAsia="Times New Roman" w:hAnsi="Times New Roman" w:cs="Times New Roman"/>
              </w:rPr>
              <w:t xml:space="preserve"> 6</w:t>
            </w:r>
          </w:p>
        </w:tc>
      </w:tr>
      <w:tr w:rsidR="0008093C" w:rsidRPr="00130D24" w14:paraId="434954EC" w14:textId="77777777" w:rsidTr="0C7D0848">
        <w:trPr>
          <w:trHeight w:val="300"/>
        </w:trPr>
        <w:tc>
          <w:tcPr>
            <w:tcW w:w="3775" w:type="dxa"/>
          </w:tcPr>
          <w:p w14:paraId="00000064" w14:textId="77777777" w:rsidR="0008093C" w:rsidRPr="00130D24" w:rsidRDefault="00C10065" w:rsidP="7B9D94C4">
            <w:pPr>
              <w:rPr>
                <w:rFonts w:ascii="Times New Roman" w:eastAsia="Times New Roman" w:hAnsi="Times New Roman" w:cs="Times New Roman"/>
                <w:b/>
                <w:bCs/>
              </w:rPr>
            </w:pPr>
            <w:r w:rsidRPr="00130D24">
              <w:rPr>
                <w:rFonts w:ascii="Times New Roman" w:eastAsia="Times New Roman" w:hAnsi="Times New Roman" w:cs="Times New Roman"/>
                <w:b/>
                <w:bCs/>
              </w:rPr>
              <w:t>Award amounts</w:t>
            </w:r>
          </w:p>
        </w:tc>
        <w:tc>
          <w:tcPr>
            <w:tcW w:w="5575" w:type="dxa"/>
          </w:tcPr>
          <w:p w14:paraId="00000065" w14:textId="3D866052" w:rsidR="0008093C" w:rsidRPr="00130D24" w:rsidRDefault="000571AA" w:rsidP="7B9D94C4">
            <w:pPr>
              <w:rPr>
                <w:rFonts w:ascii="Times New Roman" w:eastAsia="Times New Roman" w:hAnsi="Times New Roman" w:cs="Times New Roman"/>
              </w:rPr>
            </w:pPr>
            <w:r>
              <w:rPr>
                <w:rFonts w:ascii="Times New Roman" w:eastAsia="Times New Roman" w:hAnsi="Times New Roman" w:cs="Times New Roman"/>
              </w:rPr>
              <w:t>3 to 8</w:t>
            </w:r>
            <w:r w:rsidR="00C10065" w:rsidRPr="00130D24">
              <w:rPr>
                <w:rFonts w:ascii="Times New Roman" w:eastAsia="Times New Roman" w:hAnsi="Times New Roman" w:cs="Times New Roman"/>
              </w:rPr>
              <w:t xml:space="preserve"> </w:t>
            </w:r>
          </w:p>
        </w:tc>
      </w:tr>
      <w:tr w:rsidR="0008093C" w:rsidRPr="00130D24" w14:paraId="6F4BBFD8" w14:textId="77777777" w:rsidTr="0C7D0848">
        <w:trPr>
          <w:trHeight w:val="300"/>
        </w:trPr>
        <w:tc>
          <w:tcPr>
            <w:tcW w:w="3775" w:type="dxa"/>
          </w:tcPr>
          <w:p w14:paraId="00000066" w14:textId="77777777" w:rsidR="0008093C" w:rsidRPr="00130D24" w:rsidRDefault="00C10065" w:rsidP="7B9D94C4">
            <w:pPr>
              <w:rPr>
                <w:rFonts w:ascii="Times New Roman" w:eastAsia="Times New Roman" w:hAnsi="Times New Roman" w:cs="Times New Roman"/>
                <w:b/>
                <w:bCs/>
              </w:rPr>
            </w:pPr>
            <w:r w:rsidRPr="00130D24">
              <w:rPr>
                <w:rFonts w:ascii="Times New Roman" w:eastAsia="Times New Roman" w:hAnsi="Times New Roman" w:cs="Times New Roman"/>
                <w:b/>
                <w:bCs/>
              </w:rPr>
              <w:t>Total available funding</w:t>
            </w:r>
          </w:p>
        </w:tc>
        <w:tc>
          <w:tcPr>
            <w:tcW w:w="5575" w:type="dxa"/>
          </w:tcPr>
          <w:p w14:paraId="00000067" w14:textId="487AB2FD" w:rsidR="0008093C" w:rsidRPr="00130D24" w:rsidRDefault="00D234AF" w:rsidP="7B9D94C4">
            <w:pPr>
              <w:rPr>
                <w:rFonts w:ascii="Times New Roman" w:eastAsia="Times New Roman" w:hAnsi="Times New Roman" w:cs="Times New Roman"/>
              </w:rPr>
            </w:pPr>
            <w:r w:rsidRPr="00130D24">
              <w:rPr>
                <w:rFonts w:ascii="Times New Roman" w:eastAsia="Times New Roman" w:hAnsi="Times New Roman" w:cs="Times New Roman"/>
              </w:rPr>
              <w:t>Up to $</w:t>
            </w:r>
            <w:r w:rsidR="000571AA">
              <w:rPr>
                <w:rFonts w:ascii="Times New Roman" w:eastAsia="Times New Roman" w:hAnsi="Times New Roman" w:cs="Times New Roman"/>
              </w:rPr>
              <w:t>5</w:t>
            </w:r>
            <w:r w:rsidRPr="00130D24">
              <w:rPr>
                <w:rFonts w:ascii="Times New Roman" w:eastAsia="Times New Roman" w:hAnsi="Times New Roman" w:cs="Times New Roman"/>
              </w:rPr>
              <w:t>0,000 pending availability of funds</w:t>
            </w:r>
          </w:p>
        </w:tc>
      </w:tr>
      <w:tr w:rsidR="0008093C" w:rsidRPr="00130D24" w14:paraId="480BB7B5" w14:textId="77777777" w:rsidTr="0C7D0848">
        <w:trPr>
          <w:trHeight w:val="300"/>
        </w:trPr>
        <w:tc>
          <w:tcPr>
            <w:tcW w:w="3775" w:type="dxa"/>
          </w:tcPr>
          <w:p w14:paraId="00000068" w14:textId="77777777" w:rsidR="0008093C" w:rsidRPr="00130D24" w:rsidRDefault="00C10065" w:rsidP="7B9D94C4">
            <w:pPr>
              <w:rPr>
                <w:rFonts w:ascii="Times New Roman" w:eastAsia="Times New Roman" w:hAnsi="Times New Roman" w:cs="Times New Roman"/>
                <w:b/>
                <w:bCs/>
              </w:rPr>
            </w:pPr>
            <w:r w:rsidRPr="00130D24">
              <w:rPr>
                <w:rFonts w:ascii="Times New Roman" w:eastAsia="Times New Roman" w:hAnsi="Times New Roman" w:cs="Times New Roman"/>
                <w:b/>
                <w:bCs/>
              </w:rPr>
              <w:t>Type of Funding</w:t>
            </w:r>
          </w:p>
        </w:tc>
        <w:tc>
          <w:tcPr>
            <w:tcW w:w="5575" w:type="dxa"/>
          </w:tcPr>
          <w:p w14:paraId="00000069" w14:textId="099559AC" w:rsidR="0008093C" w:rsidRPr="00130D24" w:rsidRDefault="00D234AF" w:rsidP="7B9D94C4">
            <w:pPr>
              <w:rPr>
                <w:rFonts w:ascii="Times New Roman" w:eastAsia="Times New Roman" w:hAnsi="Times New Roman" w:cs="Times New Roman"/>
                <w:b/>
                <w:bCs/>
                <w:lang w:val="en-US"/>
              </w:rPr>
            </w:pPr>
            <w:r w:rsidRPr="00130D24">
              <w:rPr>
                <w:rFonts w:ascii="Times New Roman" w:eastAsia="Times New Roman" w:hAnsi="Times New Roman" w:cs="Times New Roman"/>
              </w:rPr>
              <w:t>FY26 Smith-Mundt Public Diplomacy Funds and/or FY26 ECE Funds</w:t>
            </w:r>
          </w:p>
        </w:tc>
      </w:tr>
      <w:tr w:rsidR="0008093C" w:rsidRPr="00130D24" w14:paraId="04936683" w14:textId="77777777" w:rsidTr="0C7D0848">
        <w:trPr>
          <w:trHeight w:val="300"/>
        </w:trPr>
        <w:tc>
          <w:tcPr>
            <w:tcW w:w="3775" w:type="dxa"/>
          </w:tcPr>
          <w:p w14:paraId="0000006A" w14:textId="77777777" w:rsidR="0008093C" w:rsidRPr="00130D24" w:rsidRDefault="00C10065" w:rsidP="7C5F761B">
            <w:pPr>
              <w:rPr>
                <w:rFonts w:ascii="Times New Roman" w:eastAsia="Times New Roman" w:hAnsi="Times New Roman" w:cs="Times New Roman"/>
                <w:b/>
                <w:bCs/>
                <w:lang w:val="en-US"/>
              </w:rPr>
            </w:pPr>
            <w:r w:rsidRPr="00130D24">
              <w:rPr>
                <w:rFonts w:ascii="Times New Roman" w:eastAsia="Times New Roman" w:hAnsi="Times New Roman" w:cs="Times New Roman"/>
                <w:b/>
                <w:bCs/>
                <w:lang w:val="en-US"/>
              </w:rPr>
              <w:t xml:space="preserve">Anticipated </w:t>
            </w:r>
            <w:proofErr w:type="gramStart"/>
            <w:r w:rsidRPr="00130D24">
              <w:rPr>
                <w:rFonts w:ascii="Times New Roman" w:eastAsia="Times New Roman" w:hAnsi="Times New Roman" w:cs="Times New Roman"/>
                <w:b/>
                <w:bCs/>
                <w:lang w:val="en-US"/>
              </w:rPr>
              <w:t>project</w:t>
            </w:r>
            <w:proofErr w:type="gramEnd"/>
            <w:r w:rsidRPr="00130D24">
              <w:rPr>
                <w:rFonts w:ascii="Times New Roman" w:eastAsia="Times New Roman" w:hAnsi="Times New Roman" w:cs="Times New Roman"/>
                <w:b/>
                <w:bCs/>
                <w:lang w:val="en-US"/>
              </w:rPr>
              <w:t xml:space="preserve"> start date</w:t>
            </w:r>
          </w:p>
        </w:tc>
        <w:tc>
          <w:tcPr>
            <w:tcW w:w="5575" w:type="dxa"/>
          </w:tcPr>
          <w:p w14:paraId="0000006B" w14:textId="542C305E" w:rsidR="0008093C" w:rsidRPr="00130D24" w:rsidRDefault="00D234AF" w:rsidP="7B9D94C4">
            <w:pPr>
              <w:rPr>
                <w:rFonts w:ascii="Times New Roman" w:eastAsia="Times New Roman" w:hAnsi="Times New Roman" w:cs="Times New Roman"/>
                <w:b/>
                <w:bCs/>
              </w:rPr>
            </w:pPr>
            <w:r w:rsidRPr="00130D24">
              <w:rPr>
                <w:rFonts w:ascii="Times New Roman" w:eastAsia="Times New Roman" w:hAnsi="Times New Roman" w:cs="Times New Roman"/>
              </w:rPr>
              <w:t>Oct 2026</w:t>
            </w:r>
          </w:p>
        </w:tc>
      </w:tr>
    </w:tbl>
    <w:p w14:paraId="0000006C" w14:textId="77777777" w:rsidR="0008093C" w:rsidRDefault="0008093C" w:rsidP="7B9D94C4">
      <w:pPr>
        <w:spacing w:after="0"/>
        <w:rPr>
          <w:rFonts w:ascii="Times New Roman" w:eastAsia="Times New Roman" w:hAnsi="Times New Roman" w:cs="Times New Roman"/>
          <w:b/>
          <w:bCs/>
          <w:sz w:val="24"/>
          <w:szCs w:val="24"/>
        </w:rPr>
      </w:pPr>
    </w:p>
    <w:p w14:paraId="5B03C365" w14:textId="17B24F09" w:rsidR="00D234AF" w:rsidRPr="00130D24" w:rsidRDefault="00C10065" w:rsidP="00D234AF">
      <w:pPr>
        <w:spacing w:after="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Funding Instrument Type:</w:t>
      </w:r>
      <w:r w:rsidRPr="7B9D94C4">
        <w:rPr>
          <w:rFonts w:ascii="Times New Roman" w:eastAsia="Times New Roman" w:hAnsi="Times New Roman" w:cs="Times New Roman"/>
          <w:sz w:val="24"/>
          <w:szCs w:val="24"/>
          <w:lang w:val="en-US"/>
        </w:rPr>
        <w:t xml:space="preserve"> </w:t>
      </w:r>
      <w:r w:rsidR="00D234AF" w:rsidRPr="00130D24">
        <w:rPr>
          <w:rFonts w:ascii="Times New Roman" w:eastAsia="Times New Roman" w:hAnsi="Times New Roman" w:cs="Times New Roman"/>
          <w:sz w:val="24"/>
          <w:szCs w:val="24"/>
          <w:lang w:val="en-US"/>
        </w:rPr>
        <w:t>Grant or Cooperative Agreement.</w:t>
      </w:r>
    </w:p>
    <w:p w14:paraId="3A6BD974" w14:textId="77777777" w:rsidR="00D234AF" w:rsidRPr="00D234AF" w:rsidRDefault="00D234AF" w:rsidP="00D234AF">
      <w:pPr>
        <w:spacing w:after="0"/>
        <w:rPr>
          <w:rFonts w:ascii="Times New Roman" w:eastAsia="Times New Roman" w:hAnsi="Times New Roman" w:cs="Times New Roman"/>
          <w:color w:val="FF0000"/>
          <w:sz w:val="24"/>
          <w:szCs w:val="24"/>
          <w:lang w:val="en-US"/>
        </w:rPr>
      </w:pPr>
    </w:p>
    <w:p w14:paraId="0000006E" w14:textId="77777777" w:rsidR="0008093C" w:rsidRDefault="0008093C" w:rsidP="7B9D94C4">
      <w:pPr>
        <w:spacing w:after="0"/>
        <w:rPr>
          <w:rFonts w:ascii="Times New Roman" w:eastAsia="Times New Roman" w:hAnsi="Times New Roman" w:cs="Times New Roman"/>
          <w:b/>
          <w:bCs/>
          <w:color w:val="FF0000"/>
          <w:sz w:val="24"/>
          <w:szCs w:val="24"/>
        </w:rPr>
      </w:pPr>
    </w:p>
    <w:p w14:paraId="24E26572" w14:textId="77777777" w:rsidR="00D234AF" w:rsidRDefault="00C10065" w:rsidP="00D234AF">
      <w:pPr>
        <w:spacing w:after="0"/>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Project Performance Period</w:t>
      </w:r>
      <w:r w:rsidRPr="7B9D94C4">
        <w:rPr>
          <w:rFonts w:ascii="Times New Roman" w:eastAsia="Times New Roman" w:hAnsi="Times New Roman" w:cs="Times New Roman"/>
          <w:sz w:val="24"/>
          <w:szCs w:val="24"/>
        </w:rPr>
        <w:t xml:space="preserve">: </w:t>
      </w:r>
    </w:p>
    <w:p w14:paraId="2127A453" w14:textId="009D12AF" w:rsidR="00D234AF" w:rsidRPr="00D234AF" w:rsidRDefault="00D234AF" w:rsidP="00D234AF">
      <w:pPr>
        <w:spacing w:after="0"/>
        <w:rPr>
          <w:rFonts w:ascii="Times New Roman" w:eastAsia="Times New Roman" w:hAnsi="Times New Roman" w:cs="Times New Roman"/>
          <w:sz w:val="24"/>
          <w:szCs w:val="24"/>
        </w:rPr>
      </w:pPr>
      <w:r w:rsidRPr="00D234AF">
        <w:rPr>
          <w:rFonts w:ascii="Times New Roman" w:eastAsia="Times New Roman" w:hAnsi="Times New Roman" w:cs="Times New Roman"/>
          <w:sz w:val="24"/>
          <w:szCs w:val="24"/>
        </w:rPr>
        <w:t>Proposed projects should be completed within 12 months or less.</w:t>
      </w:r>
    </w:p>
    <w:p w14:paraId="08D7B529" w14:textId="77777777" w:rsidR="00D234AF" w:rsidRPr="00D234AF" w:rsidRDefault="00D234AF" w:rsidP="00D234AF">
      <w:pPr>
        <w:spacing w:after="0"/>
        <w:rPr>
          <w:rFonts w:ascii="Times New Roman" w:eastAsia="Times New Roman" w:hAnsi="Times New Roman" w:cs="Times New Roman"/>
          <w:sz w:val="24"/>
          <w:szCs w:val="24"/>
        </w:rPr>
      </w:pPr>
    </w:p>
    <w:p w14:paraId="564D916D" w14:textId="77777777" w:rsidR="00D234AF" w:rsidRPr="00D234AF" w:rsidRDefault="00D234AF" w:rsidP="00D234AF">
      <w:pPr>
        <w:spacing w:after="0"/>
        <w:rPr>
          <w:rFonts w:ascii="Times New Roman" w:eastAsia="Times New Roman" w:hAnsi="Times New Roman" w:cs="Times New Roman"/>
          <w:sz w:val="24"/>
          <w:szCs w:val="24"/>
        </w:rPr>
      </w:pPr>
      <w:r w:rsidRPr="00D234AF">
        <w:rPr>
          <w:rFonts w:ascii="Times New Roman" w:eastAsia="Times New Roman" w:hAnsi="Times New Roman" w:cs="Times New Roman"/>
          <w:sz w:val="24"/>
          <w:szCs w:val="24"/>
        </w:rPr>
        <w:t>The Department of State may consider continuation funding beyond the initial budget period on a non-competitive basis subject to:</w:t>
      </w:r>
    </w:p>
    <w:p w14:paraId="78D0F0E4" w14:textId="77777777" w:rsidR="00D234AF" w:rsidRPr="00D234AF" w:rsidRDefault="00D234AF" w:rsidP="00D234AF">
      <w:pPr>
        <w:spacing w:after="0"/>
        <w:rPr>
          <w:rFonts w:ascii="Times New Roman" w:eastAsia="Times New Roman" w:hAnsi="Times New Roman" w:cs="Times New Roman"/>
          <w:sz w:val="24"/>
          <w:szCs w:val="24"/>
        </w:rPr>
      </w:pPr>
    </w:p>
    <w:p w14:paraId="02B6430F" w14:textId="77777777" w:rsidR="00D234AF" w:rsidRPr="00D234AF" w:rsidRDefault="00D234AF">
      <w:pPr>
        <w:pStyle w:val="ListParagraph"/>
        <w:numPr>
          <w:ilvl w:val="0"/>
          <w:numId w:val="32"/>
        </w:numPr>
        <w:spacing w:after="0"/>
        <w:rPr>
          <w:rFonts w:ascii="Times New Roman" w:eastAsia="Times New Roman" w:hAnsi="Times New Roman" w:cs="Times New Roman"/>
          <w:sz w:val="24"/>
          <w:szCs w:val="24"/>
        </w:rPr>
      </w:pPr>
      <w:r w:rsidRPr="00D234AF">
        <w:rPr>
          <w:rFonts w:ascii="Times New Roman" w:eastAsia="Times New Roman" w:hAnsi="Times New Roman" w:cs="Times New Roman"/>
          <w:sz w:val="24"/>
          <w:szCs w:val="24"/>
        </w:rPr>
        <w:t>availability of funds;</w:t>
      </w:r>
    </w:p>
    <w:p w14:paraId="25373D0A" w14:textId="77777777" w:rsidR="00D234AF" w:rsidRPr="00D234AF" w:rsidRDefault="00D234AF">
      <w:pPr>
        <w:pStyle w:val="ListParagraph"/>
        <w:numPr>
          <w:ilvl w:val="0"/>
          <w:numId w:val="32"/>
        </w:numPr>
        <w:spacing w:after="0"/>
        <w:rPr>
          <w:rFonts w:ascii="Times New Roman" w:eastAsia="Times New Roman" w:hAnsi="Times New Roman" w:cs="Times New Roman"/>
          <w:sz w:val="24"/>
          <w:szCs w:val="24"/>
        </w:rPr>
      </w:pPr>
      <w:r w:rsidRPr="00D234AF">
        <w:rPr>
          <w:rFonts w:ascii="Times New Roman" w:eastAsia="Times New Roman" w:hAnsi="Times New Roman" w:cs="Times New Roman"/>
          <w:sz w:val="24"/>
          <w:szCs w:val="24"/>
        </w:rPr>
        <w:t>satisfactory performance;</w:t>
      </w:r>
    </w:p>
    <w:p w14:paraId="532D7104" w14:textId="77777777" w:rsidR="00D234AF" w:rsidRPr="00D234AF" w:rsidRDefault="00D234AF">
      <w:pPr>
        <w:pStyle w:val="ListParagraph"/>
        <w:numPr>
          <w:ilvl w:val="0"/>
          <w:numId w:val="32"/>
        </w:numPr>
        <w:spacing w:after="0"/>
        <w:rPr>
          <w:rFonts w:ascii="Times New Roman" w:eastAsia="Times New Roman" w:hAnsi="Times New Roman" w:cs="Times New Roman"/>
          <w:sz w:val="24"/>
          <w:szCs w:val="24"/>
        </w:rPr>
      </w:pPr>
      <w:r w:rsidRPr="00D234AF">
        <w:rPr>
          <w:rFonts w:ascii="Times New Roman" w:eastAsia="Times New Roman" w:hAnsi="Times New Roman" w:cs="Times New Roman"/>
          <w:sz w:val="24"/>
          <w:szCs w:val="24"/>
        </w:rPr>
        <w:t>compliance with award requirements;</w:t>
      </w:r>
    </w:p>
    <w:p w14:paraId="115582C5" w14:textId="77777777" w:rsidR="00D234AF" w:rsidRPr="00D234AF" w:rsidRDefault="00D234AF">
      <w:pPr>
        <w:pStyle w:val="ListParagraph"/>
        <w:numPr>
          <w:ilvl w:val="0"/>
          <w:numId w:val="32"/>
        </w:numPr>
        <w:spacing w:after="0"/>
        <w:rPr>
          <w:rFonts w:ascii="Times New Roman" w:eastAsia="Times New Roman" w:hAnsi="Times New Roman" w:cs="Times New Roman"/>
          <w:sz w:val="24"/>
          <w:szCs w:val="24"/>
        </w:rPr>
      </w:pPr>
      <w:r w:rsidRPr="00D234AF">
        <w:rPr>
          <w:rFonts w:ascii="Times New Roman" w:eastAsia="Times New Roman" w:hAnsi="Times New Roman" w:cs="Times New Roman"/>
          <w:sz w:val="24"/>
          <w:szCs w:val="24"/>
        </w:rPr>
        <w:t>and determination that continued funding advances U.S. Department of State priorities.</w:t>
      </w:r>
    </w:p>
    <w:p w14:paraId="18866AA7" w14:textId="77777777" w:rsidR="00D234AF" w:rsidRPr="00D234AF" w:rsidRDefault="00D234AF" w:rsidP="00D234AF">
      <w:pPr>
        <w:spacing w:after="0"/>
        <w:rPr>
          <w:rFonts w:ascii="Times New Roman" w:eastAsia="Times New Roman" w:hAnsi="Times New Roman" w:cs="Times New Roman"/>
          <w:sz w:val="24"/>
          <w:szCs w:val="24"/>
        </w:rPr>
      </w:pPr>
    </w:p>
    <w:p w14:paraId="77B64D26" w14:textId="77777777" w:rsidR="00D234AF" w:rsidRPr="00D234AF" w:rsidRDefault="00D234AF" w:rsidP="00D234AF">
      <w:pPr>
        <w:spacing w:after="0"/>
        <w:rPr>
          <w:rFonts w:ascii="Times New Roman" w:eastAsia="Times New Roman" w:hAnsi="Times New Roman" w:cs="Times New Roman"/>
          <w:sz w:val="24"/>
          <w:szCs w:val="24"/>
        </w:rPr>
      </w:pPr>
      <w:r w:rsidRPr="00D234AF">
        <w:rPr>
          <w:rFonts w:ascii="Times New Roman" w:eastAsia="Times New Roman" w:hAnsi="Times New Roman" w:cs="Times New Roman"/>
          <w:sz w:val="24"/>
          <w:szCs w:val="24"/>
        </w:rPr>
        <w:t>This notice is subject to availability of funding.</w:t>
      </w:r>
    </w:p>
    <w:p w14:paraId="27BAABC2" w14:textId="77777777" w:rsidR="00D234AF" w:rsidRPr="00D234AF" w:rsidRDefault="00D234AF" w:rsidP="00D234AF">
      <w:pPr>
        <w:spacing w:after="0"/>
        <w:rPr>
          <w:rFonts w:ascii="Times New Roman" w:eastAsia="Times New Roman" w:hAnsi="Times New Roman" w:cs="Times New Roman"/>
          <w:sz w:val="24"/>
          <w:szCs w:val="24"/>
        </w:rPr>
      </w:pPr>
    </w:p>
    <w:p w14:paraId="00000071" w14:textId="3F5BFC2E" w:rsidR="0008093C" w:rsidRDefault="00D234AF" w:rsidP="00D234AF">
      <w:pPr>
        <w:spacing w:after="0"/>
        <w:rPr>
          <w:rFonts w:ascii="Times New Roman" w:eastAsia="Times New Roman" w:hAnsi="Times New Roman" w:cs="Times New Roman"/>
          <w:color w:val="000000"/>
          <w:sz w:val="24"/>
          <w:szCs w:val="24"/>
          <w:lang w:val="en-US"/>
        </w:rPr>
      </w:pPr>
      <w:r w:rsidRPr="00D234AF">
        <w:rPr>
          <w:rFonts w:ascii="Times New Roman" w:eastAsia="Times New Roman" w:hAnsi="Times New Roman" w:cs="Times New Roman"/>
          <w:sz w:val="24"/>
          <w:szCs w:val="24"/>
        </w:rPr>
        <w:t>The Public Diplomacy Section of the U.S. Embassy Djibouti reserves the right to award less or more than the funds described under circumstances deemed to be in the best interest of the U.S. government, pending availability of funds and approval of the designated Grants Officer.</w:t>
      </w:r>
      <w:r w:rsidR="00C10065" w:rsidRPr="00D234AF">
        <w:rPr>
          <w:rFonts w:ascii="Times New Roman" w:eastAsia="Times New Roman" w:hAnsi="Times New Roman" w:cs="Times New Roman"/>
          <w:sz w:val="24"/>
          <w:szCs w:val="24"/>
          <w:lang w:val="en-US"/>
        </w:rPr>
        <w:t xml:space="preserve">This notice is subject to availability of funding. </w:t>
      </w:r>
      <w:r w:rsidR="00C10065" w:rsidRPr="00D234AF">
        <w:rPr>
          <w:rFonts w:ascii="Times New Roman" w:eastAsia="Times New Roman" w:hAnsi="Times New Roman" w:cs="Times New Roman"/>
          <w:color w:val="000000" w:themeColor="text1"/>
          <w:sz w:val="24"/>
          <w:szCs w:val="24"/>
          <w:lang w:val="en-US"/>
        </w:rPr>
        <w:t xml:space="preserve">The Public Diplomacy Section reserves the </w:t>
      </w:r>
      <w:r w:rsidR="00C10065" w:rsidRPr="7B9D94C4">
        <w:rPr>
          <w:rFonts w:ascii="Times New Roman" w:eastAsia="Times New Roman" w:hAnsi="Times New Roman" w:cs="Times New Roman"/>
          <w:color w:val="000000" w:themeColor="text1"/>
          <w:sz w:val="24"/>
          <w:szCs w:val="24"/>
          <w:lang w:val="en-US"/>
        </w:rPr>
        <w:t xml:space="preserve">right to award less or more than the funds described under circumstances deemed to be in the best </w:t>
      </w:r>
      <w:r w:rsidR="00C10065" w:rsidRPr="7B9D94C4">
        <w:rPr>
          <w:rFonts w:ascii="Times New Roman" w:eastAsia="Times New Roman" w:hAnsi="Times New Roman" w:cs="Times New Roman"/>
          <w:color w:val="000000" w:themeColor="text1"/>
          <w:sz w:val="24"/>
          <w:szCs w:val="24"/>
          <w:lang w:val="en-US"/>
        </w:rPr>
        <w:lastRenderedPageBreak/>
        <w:t>interest of the U.S. government, pending the availability of funds and approval of the designated grants officer.</w:t>
      </w:r>
    </w:p>
    <w:p w14:paraId="00000072" w14:textId="77777777" w:rsidR="0008093C" w:rsidRDefault="0008093C" w:rsidP="7B9D94C4">
      <w:pPr>
        <w:rPr>
          <w:rFonts w:ascii="Times New Roman" w:eastAsia="Times New Roman" w:hAnsi="Times New Roman" w:cs="Times New Roman"/>
          <w:sz w:val="24"/>
          <w:szCs w:val="24"/>
        </w:rPr>
      </w:pPr>
    </w:p>
    <w:p w14:paraId="00000073" w14:textId="77777777" w:rsidR="0008093C" w:rsidRDefault="00C10065">
      <w:pPr>
        <w:pStyle w:val="Heading5"/>
        <w:numPr>
          <w:ilvl w:val="0"/>
          <w:numId w:val="12"/>
        </w:numPr>
        <w:ind w:left="270" w:hanging="270"/>
        <w:rPr>
          <w:rFonts w:ascii="Times New Roman" w:eastAsia="Times New Roman" w:hAnsi="Times New Roman" w:cs="Times New Roman"/>
          <w:b/>
          <w:bCs/>
          <w:i/>
          <w:iCs/>
          <w:color w:val="000000" w:themeColor="text1"/>
          <w:sz w:val="24"/>
          <w:szCs w:val="24"/>
        </w:rPr>
      </w:pPr>
      <w:r w:rsidRPr="7B9D94C4">
        <w:rPr>
          <w:rFonts w:ascii="Times New Roman" w:eastAsia="Times New Roman" w:hAnsi="Times New Roman" w:cs="Times New Roman"/>
          <w:b/>
          <w:bCs/>
          <w:i/>
          <w:iCs/>
          <w:color w:val="000000" w:themeColor="text1"/>
          <w:sz w:val="24"/>
          <w:szCs w:val="24"/>
        </w:rPr>
        <w:t>Executive Summary</w:t>
      </w:r>
    </w:p>
    <w:p w14:paraId="29919A7C" w14:textId="77777777" w:rsidR="00D234AF" w:rsidRPr="00D234AF" w:rsidRDefault="00D234AF" w:rsidP="00D234AF"/>
    <w:p w14:paraId="36820133" w14:textId="77777777" w:rsidR="00862BCB" w:rsidRDefault="00862BCB" w:rsidP="00862BCB">
      <w:pPr>
        <w:pStyle w:val="NormalWeb"/>
      </w:pPr>
      <w:r>
        <w:t xml:space="preserve">The Public Diplomacy Section (PDS) of the </w:t>
      </w:r>
      <w:r>
        <w:rPr>
          <w:rStyle w:val="whitespace-normal"/>
          <w:rFonts w:eastAsiaTheme="majorEastAsia"/>
        </w:rPr>
        <w:t>U.S. Embassy Djibouti</w:t>
      </w:r>
      <w:r>
        <w:t xml:space="preserve"> announces an open competition for organizations to implement workforce development and professional skills programs that strengthen hard skills, soft skills, entrepreneurship, leadership, and career readiness among Djiboutian participants. As regional economic integration, trade, logistics, technology, and private-sector engagement continue to expand across East Africa, there is growing demand for practical, market-oriented training that improves employability, professional competitiveness, and economic self-reliance.</w:t>
      </w:r>
    </w:p>
    <w:p w14:paraId="3474E256" w14:textId="77777777" w:rsidR="00862BCB" w:rsidRDefault="00862BCB" w:rsidP="00862BCB">
      <w:pPr>
        <w:pStyle w:val="NormalWeb"/>
      </w:pPr>
      <w:r>
        <w:t>Programs funded under this NOFO should support workforce readiness through activities focused on areas such as entrepreneurship, digital literacy, STEM, professional communication, leadership, critical thinking, project management, financial literacy, innovation, and career development. Competitive proposals should demonstrate how activities advance U.S. public diplomacy priorities by promoting American innovation, educational engagement, entrepreneurship, and long-term people-to-people ties between the United States and Djibouti. Programs should target youth, students, emerging professionals, entrepreneurs, educators, and underserved communities. Please follow all instructions below carefully.</w:t>
      </w:r>
    </w:p>
    <w:p w14:paraId="00000075" w14:textId="77777777" w:rsidR="0008093C" w:rsidRDefault="00C10065">
      <w:pPr>
        <w:pStyle w:val="Heading3"/>
        <w:numPr>
          <w:ilvl w:val="0"/>
          <w:numId w:val="10"/>
        </w:numPr>
        <w:ind w:left="360"/>
        <w:rPr>
          <w:rFonts w:ascii="Times New Roman" w:eastAsia="Times New Roman" w:hAnsi="Times New Roman" w:cs="Times New Roman"/>
          <w:b/>
          <w:bCs/>
          <w:color w:val="000000"/>
        </w:rPr>
      </w:pPr>
      <w:r w:rsidRPr="7B9D94C4">
        <w:rPr>
          <w:rFonts w:ascii="Times New Roman" w:eastAsia="Times New Roman" w:hAnsi="Times New Roman" w:cs="Times New Roman"/>
          <w:b/>
          <w:bCs/>
          <w:color w:val="000000" w:themeColor="text1"/>
        </w:rPr>
        <w:t>ELIGIBILITY</w:t>
      </w:r>
    </w:p>
    <w:p w14:paraId="00000076" w14:textId="77777777" w:rsidR="0008093C" w:rsidRDefault="0008093C" w:rsidP="7B9D94C4">
      <w:pPr>
        <w:rPr>
          <w:rFonts w:ascii="Times New Roman" w:eastAsia="Times New Roman" w:hAnsi="Times New Roman" w:cs="Times New Roman"/>
        </w:rPr>
      </w:pPr>
    </w:p>
    <w:p w14:paraId="00000077" w14:textId="77777777" w:rsidR="0008093C" w:rsidRDefault="00C10065">
      <w:pPr>
        <w:pStyle w:val="Heading5"/>
        <w:numPr>
          <w:ilvl w:val="0"/>
          <w:numId w:val="13"/>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Eligible Applicants</w:t>
      </w:r>
    </w:p>
    <w:p w14:paraId="1A78F581" w14:textId="77777777" w:rsidR="005505A7" w:rsidRPr="005505A7" w:rsidRDefault="005505A7" w:rsidP="005505A7">
      <w:pPr>
        <w:shd w:val="clear" w:color="auto" w:fill="FFFFFF" w:themeFill="background1"/>
        <w:spacing w:after="0" w:line="240" w:lineRule="auto"/>
        <w:rPr>
          <w:rFonts w:ascii="Times New Roman" w:eastAsia="Times New Roman" w:hAnsi="Times New Roman" w:cs="Times New Roman"/>
          <w:sz w:val="24"/>
          <w:szCs w:val="24"/>
          <w:lang w:val="en-US"/>
        </w:rPr>
      </w:pPr>
      <w:r w:rsidRPr="005505A7">
        <w:rPr>
          <w:rFonts w:ascii="Times New Roman" w:eastAsia="Times New Roman" w:hAnsi="Times New Roman" w:cs="Times New Roman"/>
          <w:sz w:val="24"/>
          <w:szCs w:val="24"/>
          <w:lang w:val="en-US"/>
        </w:rPr>
        <w:t>The following organizations are eligible to apply:</w:t>
      </w:r>
    </w:p>
    <w:p w14:paraId="2D6F1E05" w14:textId="77777777" w:rsidR="005505A7" w:rsidRPr="005505A7" w:rsidRDefault="005505A7">
      <w:pPr>
        <w:numPr>
          <w:ilvl w:val="0"/>
          <w:numId w:val="33"/>
        </w:numPr>
        <w:shd w:val="clear" w:color="auto" w:fill="FFFFFF" w:themeFill="background1"/>
        <w:spacing w:after="0" w:line="240" w:lineRule="auto"/>
        <w:rPr>
          <w:rFonts w:ascii="Times New Roman" w:eastAsia="Times New Roman" w:hAnsi="Times New Roman" w:cs="Times New Roman"/>
          <w:sz w:val="24"/>
          <w:szCs w:val="24"/>
          <w:lang w:val="en-US"/>
        </w:rPr>
      </w:pPr>
      <w:r w:rsidRPr="005505A7">
        <w:rPr>
          <w:rFonts w:ascii="Times New Roman" w:eastAsia="Times New Roman" w:hAnsi="Times New Roman" w:cs="Times New Roman"/>
          <w:sz w:val="24"/>
          <w:szCs w:val="24"/>
          <w:lang w:val="en-US"/>
        </w:rPr>
        <w:t xml:space="preserve">Registered not-for-profit organizations, including think tanks and civil society/non-governmental organizations; </w:t>
      </w:r>
    </w:p>
    <w:p w14:paraId="1ADF7C96" w14:textId="77777777" w:rsidR="005505A7" w:rsidRPr="005505A7" w:rsidRDefault="005505A7">
      <w:pPr>
        <w:numPr>
          <w:ilvl w:val="0"/>
          <w:numId w:val="33"/>
        </w:numPr>
        <w:shd w:val="clear" w:color="auto" w:fill="FFFFFF" w:themeFill="background1"/>
        <w:spacing w:after="0" w:line="240" w:lineRule="auto"/>
        <w:rPr>
          <w:rFonts w:ascii="Times New Roman" w:eastAsia="Times New Roman" w:hAnsi="Times New Roman" w:cs="Times New Roman"/>
          <w:sz w:val="24"/>
          <w:szCs w:val="24"/>
          <w:lang w:val="en-US"/>
        </w:rPr>
      </w:pPr>
      <w:r w:rsidRPr="005505A7">
        <w:rPr>
          <w:rFonts w:ascii="Times New Roman" w:eastAsia="Times New Roman" w:hAnsi="Times New Roman" w:cs="Times New Roman"/>
          <w:sz w:val="24"/>
          <w:szCs w:val="24"/>
          <w:lang w:val="en-US"/>
        </w:rPr>
        <w:t xml:space="preserve">Public and private educational institutions; </w:t>
      </w:r>
    </w:p>
    <w:p w14:paraId="0ABB4702" w14:textId="77777777" w:rsidR="005505A7" w:rsidRPr="005505A7" w:rsidRDefault="005505A7">
      <w:pPr>
        <w:numPr>
          <w:ilvl w:val="0"/>
          <w:numId w:val="33"/>
        </w:numPr>
        <w:shd w:val="clear" w:color="auto" w:fill="FFFFFF" w:themeFill="background1"/>
        <w:spacing w:after="0" w:line="240" w:lineRule="auto"/>
        <w:rPr>
          <w:rFonts w:ascii="Times New Roman" w:eastAsia="Times New Roman" w:hAnsi="Times New Roman" w:cs="Times New Roman"/>
          <w:sz w:val="24"/>
          <w:szCs w:val="24"/>
          <w:lang w:val="en-US"/>
        </w:rPr>
      </w:pPr>
      <w:r w:rsidRPr="005505A7">
        <w:rPr>
          <w:rFonts w:ascii="Times New Roman" w:eastAsia="Times New Roman" w:hAnsi="Times New Roman" w:cs="Times New Roman"/>
          <w:sz w:val="24"/>
          <w:szCs w:val="24"/>
          <w:lang w:val="en-US"/>
        </w:rPr>
        <w:t xml:space="preserve">Governmental institutions; </w:t>
      </w:r>
    </w:p>
    <w:p w14:paraId="4D9FDA43" w14:textId="77777777" w:rsidR="005505A7" w:rsidRPr="005505A7" w:rsidRDefault="005505A7">
      <w:pPr>
        <w:numPr>
          <w:ilvl w:val="0"/>
          <w:numId w:val="33"/>
        </w:numPr>
        <w:shd w:val="clear" w:color="auto" w:fill="FFFFFF" w:themeFill="background1"/>
        <w:spacing w:after="0" w:line="240" w:lineRule="auto"/>
        <w:rPr>
          <w:rFonts w:ascii="Times New Roman" w:eastAsia="Times New Roman" w:hAnsi="Times New Roman" w:cs="Times New Roman"/>
          <w:sz w:val="24"/>
          <w:szCs w:val="24"/>
          <w:lang w:val="en-US"/>
        </w:rPr>
      </w:pPr>
      <w:r w:rsidRPr="005505A7">
        <w:rPr>
          <w:rFonts w:ascii="Times New Roman" w:eastAsia="Times New Roman" w:hAnsi="Times New Roman" w:cs="Times New Roman"/>
          <w:sz w:val="24"/>
          <w:szCs w:val="24"/>
          <w:lang w:val="en-US"/>
        </w:rPr>
        <w:t xml:space="preserve">Public international organizations. </w:t>
      </w:r>
    </w:p>
    <w:p w14:paraId="08852192" w14:textId="77777777" w:rsidR="005505A7" w:rsidRPr="005505A7" w:rsidRDefault="005505A7" w:rsidP="005505A7">
      <w:pPr>
        <w:shd w:val="clear" w:color="auto" w:fill="FFFFFF" w:themeFill="background1"/>
        <w:spacing w:after="0" w:line="240" w:lineRule="auto"/>
        <w:rPr>
          <w:rFonts w:ascii="Times New Roman" w:eastAsia="Times New Roman" w:hAnsi="Times New Roman" w:cs="Times New Roman"/>
          <w:sz w:val="24"/>
          <w:szCs w:val="24"/>
          <w:lang w:val="en-US"/>
        </w:rPr>
      </w:pPr>
      <w:r w:rsidRPr="005505A7">
        <w:rPr>
          <w:rFonts w:ascii="Times New Roman" w:eastAsia="Times New Roman" w:hAnsi="Times New Roman" w:cs="Times New Roman"/>
          <w:sz w:val="24"/>
          <w:szCs w:val="24"/>
          <w:lang w:val="en-US"/>
        </w:rPr>
        <w:t>Applicants may be based in Djibouti or the United States.</w:t>
      </w:r>
    </w:p>
    <w:p w14:paraId="7665A0B9" w14:textId="77777777" w:rsidR="005505A7" w:rsidRPr="005505A7" w:rsidRDefault="005505A7" w:rsidP="005505A7">
      <w:pPr>
        <w:shd w:val="clear" w:color="auto" w:fill="FFFFFF" w:themeFill="background1"/>
        <w:spacing w:after="0" w:line="240" w:lineRule="auto"/>
        <w:rPr>
          <w:rFonts w:ascii="Times New Roman" w:eastAsia="Times New Roman" w:hAnsi="Times New Roman" w:cs="Times New Roman"/>
          <w:sz w:val="24"/>
          <w:szCs w:val="24"/>
          <w:lang w:val="en-US"/>
        </w:rPr>
      </w:pPr>
      <w:r w:rsidRPr="005505A7">
        <w:rPr>
          <w:rFonts w:ascii="Times New Roman" w:eastAsia="Times New Roman" w:hAnsi="Times New Roman" w:cs="Times New Roman"/>
          <w:sz w:val="24"/>
          <w:szCs w:val="24"/>
          <w:lang w:val="en-US"/>
        </w:rPr>
        <w:t>For-profit entities are not eligible to apply for this NOFO.</w:t>
      </w:r>
    </w:p>
    <w:p w14:paraId="33D3CC5F" w14:textId="77777777" w:rsidR="005505A7" w:rsidRPr="005505A7" w:rsidRDefault="005505A7" w:rsidP="005505A7">
      <w:pPr>
        <w:shd w:val="clear" w:color="auto" w:fill="FFFFFF" w:themeFill="background1"/>
        <w:spacing w:after="0" w:line="240" w:lineRule="auto"/>
        <w:rPr>
          <w:rFonts w:ascii="Times New Roman" w:eastAsia="Times New Roman" w:hAnsi="Times New Roman" w:cs="Times New Roman"/>
          <w:sz w:val="24"/>
          <w:szCs w:val="24"/>
          <w:lang w:val="en-US"/>
        </w:rPr>
      </w:pPr>
      <w:r w:rsidRPr="005505A7">
        <w:rPr>
          <w:rFonts w:ascii="Times New Roman" w:eastAsia="Times New Roman" w:hAnsi="Times New Roman" w:cs="Times New Roman"/>
          <w:sz w:val="24"/>
          <w:szCs w:val="24"/>
          <w:lang w:val="en-US"/>
        </w:rPr>
        <w:t>Organizations may sub-contract with other entities; however, only one non-profit, non-governmental entity may serve as the prime recipient of the award. When sub-contracting with other entities, the roles and responsibilities of each entity must be clearly defined in the proposal. For more information on the distinction between sub-contractors and sub-recipients, please refer to 2 CFR 200.331.</w:t>
      </w:r>
    </w:p>
    <w:p w14:paraId="0000007F" w14:textId="77777777" w:rsidR="0008093C" w:rsidRPr="005505A7"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lang w:val="en-US"/>
        </w:rPr>
      </w:pPr>
    </w:p>
    <w:p w14:paraId="00000080" w14:textId="77777777" w:rsidR="0008093C" w:rsidRDefault="00C10065">
      <w:pPr>
        <w:pStyle w:val="Heading5"/>
        <w:numPr>
          <w:ilvl w:val="0"/>
          <w:numId w:val="13"/>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Cost Sharing or Matching</w:t>
      </w:r>
    </w:p>
    <w:p w14:paraId="00000081" w14:textId="4966AB58" w:rsidR="0008093C" w:rsidRPr="00130D24"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130D24">
        <w:rPr>
          <w:rFonts w:ascii="Times New Roman" w:eastAsia="Times New Roman" w:hAnsi="Times New Roman" w:cs="Times New Roman"/>
          <w:sz w:val="24"/>
          <w:szCs w:val="24"/>
          <w:lang w:val="en-US"/>
        </w:rPr>
        <w:t xml:space="preserve">Cost sharing or matching is </w:t>
      </w:r>
      <w:proofErr w:type="gramStart"/>
      <w:r w:rsidRPr="00130D24">
        <w:rPr>
          <w:rFonts w:ascii="Times New Roman" w:eastAsia="Times New Roman" w:hAnsi="Times New Roman" w:cs="Times New Roman"/>
          <w:sz w:val="24"/>
          <w:szCs w:val="24"/>
          <w:lang w:val="en-US"/>
        </w:rPr>
        <w:t>encouraged, but</w:t>
      </w:r>
      <w:proofErr w:type="gramEnd"/>
      <w:r w:rsidRPr="00130D24">
        <w:rPr>
          <w:rFonts w:ascii="Times New Roman" w:eastAsia="Times New Roman" w:hAnsi="Times New Roman" w:cs="Times New Roman"/>
          <w:sz w:val="24"/>
          <w:szCs w:val="24"/>
          <w:lang w:val="en-US"/>
        </w:rPr>
        <w:t xml:space="preserve"> not required for this funding opportunity.  </w:t>
      </w:r>
    </w:p>
    <w:p w14:paraId="00000082"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3" w14:textId="77BAB25E" w:rsidR="0008093C" w:rsidRDefault="00C10065">
      <w:pPr>
        <w:pStyle w:val="Heading5"/>
        <w:numPr>
          <w:ilvl w:val="0"/>
          <w:numId w:val="13"/>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lastRenderedPageBreak/>
        <w:t>Other Eligibility Requirements</w:t>
      </w:r>
    </w:p>
    <w:p w14:paraId="00000084"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All organizations must have a Unique Entity Identifier (UEI) issued via SAM.gov as well as a valid registration in SAM.gov. Please see Section E.3 for more information. Individuals are not required to have a UEI or be registered in SAM.gov. </w:t>
      </w:r>
    </w:p>
    <w:p w14:paraId="00000085"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7"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8" w14:textId="77777777" w:rsidR="0008093C" w:rsidRDefault="00C10065">
      <w:pPr>
        <w:numPr>
          <w:ilvl w:val="0"/>
          <w:numId w:val="9"/>
        </w:numPr>
        <w:pBdr>
          <w:top w:val="nil"/>
          <w:left w:val="nil"/>
          <w:bottom w:val="nil"/>
          <w:right w:val="nil"/>
          <w:between w:val="nil"/>
        </w:pBdr>
        <w:spacing w:after="0" w:line="240" w:lineRule="auto"/>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This opportunity will not support: </w:t>
      </w:r>
    </w:p>
    <w:p w14:paraId="00000089" w14:textId="77777777" w:rsidR="0008093C" w:rsidRDefault="00C1006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Projects relating to partisan political activity;</w:t>
      </w:r>
    </w:p>
    <w:p w14:paraId="0000008A" w14:textId="77777777" w:rsidR="0008093C" w:rsidRDefault="00C1006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Charitable or development activities; including direct social services such as medical, psychological, and/or humanitarian support</w:t>
      </w:r>
    </w:p>
    <w:p w14:paraId="0000008B" w14:textId="77777777" w:rsidR="0008093C" w:rsidRDefault="00C1006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Construction projects;</w:t>
      </w:r>
    </w:p>
    <w:p w14:paraId="0000008C" w14:textId="77777777" w:rsidR="0008093C" w:rsidRDefault="00C1006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Projects that support specific religious activities;</w:t>
      </w:r>
    </w:p>
    <w:p w14:paraId="0000008D" w14:textId="77777777" w:rsidR="0008093C" w:rsidRDefault="00C1006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Fund-raising campaigns;</w:t>
      </w:r>
    </w:p>
    <w:p w14:paraId="0000008E" w14:textId="77777777" w:rsidR="0008093C" w:rsidRDefault="00C1006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Lobbying for specific legislation or programs</w:t>
      </w:r>
    </w:p>
    <w:p w14:paraId="0000008F" w14:textId="77777777" w:rsidR="0008093C" w:rsidRDefault="00C1006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Scientific research or surveys;</w:t>
      </w:r>
    </w:p>
    <w:p w14:paraId="00000090" w14:textId="77777777" w:rsidR="0008093C" w:rsidRDefault="00C1006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Commercial projects;</w:t>
      </w:r>
    </w:p>
    <w:p w14:paraId="00000091" w14:textId="77777777" w:rsidR="0008093C" w:rsidRDefault="00C1006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intended primarily for the growth or institutional development of the organization; </w:t>
      </w:r>
    </w:p>
    <w:p w14:paraId="00000092" w14:textId="38579E1D" w:rsidR="0008093C" w:rsidRDefault="00C10065">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839DF46">
        <w:rPr>
          <w:rFonts w:ascii="Times New Roman" w:eastAsia="Times New Roman" w:hAnsi="Times New Roman" w:cs="Times New Roman"/>
          <w:color w:val="000000" w:themeColor="text1"/>
          <w:sz w:val="24"/>
          <w:szCs w:val="24"/>
        </w:rPr>
        <w:t xml:space="preserve">Projects that duplicate existing projects; </w:t>
      </w:r>
    </w:p>
    <w:p w14:paraId="00000094" w14:textId="77777777" w:rsidR="0008093C" w:rsidRDefault="00C10065">
      <w:pPr>
        <w:numPr>
          <w:ilvl w:val="0"/>
          <w:numId w:val="8"/>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Illegal activities</w:t>
      </w:r>
    </w:p>
    <w:p w14:paraId="00000095"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96" w14:textId="77777777" w:rsidR="0008093C" w:rsidRDefault="00C10065">
      <w:pPr>
        <w:pStyle w:val="Heading3"/>
        <w:numPr>
          <w:ilvl w:val="0"/>
          <w:numId w:val="10"/>
        </w:numPr>
        <w:ind w:left="360"/>
        <w:rPr>
          <w:rFonts w:ascii="Times New Roman" w:eastAsia="Times New Roman" w:hAnsi="Times New Roman" w:cs="Times New Roman"/>
          <w:b/>
          <w:bCs/>
          <w:color w:val="000000"/>
        </w:rPr>
      </w:pPr>
      <w:bookmarkStart w:id="2" w:name="_heading=h.t8mx8zggz8ge"/>
      <w:bookmarkEnd w:id="2"/>
      <w:r w:rsidRPr="7B9D94C4">
        <w:rPr>
          <w:rFonts w:ascii="Times New Roman" w:eastAsia="Times New Roman" w:hAnsi="Times New Roman" w:cs="Times New Roman"/>
          <w:b/>
          <w:bCs/>
          <w:color w:val="000000" w:themeColor="text1"/>
        </w:rPr>
        <w:t>PROGRAM DESCRIPTION</w:t>
      </w:r>
    </w:p>
    <w:p w14:paraId="00000097" w14:textId="77777777" w:rsidR="0008093C" w:rsidRDefault="0008093C" w:rsidP="7B9D94C4">
      <w:pPr>
        <w:rPr>
          <w:rFonts w:ascii="Times New Roman" w:eastAsia="Times New Roman" w:hAnsi="Times New Roman" w:cs="Times New Roman"/>
        </w:rPr>
      </w:pPr>
    </w:p>
    <w:p w14:paraId="00000098" w14:textId="52621F32" w:rsidR="0008093C" w:rsidRDefault="00C10065">
      <w:pPr>
        <w:pStyle w:val="Heading5"/>
        <w:numPr>
          <w:ilvl w:val="0"/>
          <w:numId w:val="14"/>
        </w:numPr>
        <w:spacing w:after="0" w:line="240" w:lineRule="auto"/>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Project Background, Goals, and Objectives</w:t>
      </w:r>
    </w:p>
    <w:p w14:paraId="4E82993B" w14:textId="77777777" w:rsidR="00862BCB" w:rsidRDefault="00862BCB" w:rsidP="00862BCB">
      <w:pPr>
        <w:pStyle w:val="NormalWeb"/>
      </w:pPr>
      <w:r>
        <w:t>Djibouti occupies a strategic position at the crossroads of regional trade, logistics, maritime transportation, and international commerce. As economic integration and private-sector development continue to expand across East Africa, there is increasing demand for practical workforce skills that prepare youth and emerging professionals to participate in regional and international economic opportunities.</w:t>
      </w:r>
    </w:p>
    <w:p w14:paraId="033D3E7C" w14:textId="77777777" w:rsidR="00862BCB" w:rsidRDefault="00862BCB" w:rsidP="00862BCB">
      <w:pPr>
        <w:pStyle w:val="NormalWeb"/>
      </w:pPr>
      <w:r>
        <w:t xml:space="preserve">The </w:t>
      </w:r>
      <w:r>
        <w:rPr>
          <w:rStyle w:val="whitespace-normal"/>
          <w:rFonts w:eastAsiaTheme="majorEastAsia"/>
        </w:rPr>
        <w:t>U.S. Embassy Djibouti</w:t>
      </w:r>
      <w:r>
        <w:t xml:space="preserve"> has observed growing interest among Djiboutian youth, entrepreneurs, educators, and professionals in programs that strengthen career readiness, entrepreneurship, leadership, digital skills, and professional competencies. Many young people continue to face barriers to employment due to limited access to market-oriented training and practical professional experience. Programs that combine technical and professional skills with leadership, communication, teamwork, and problem-solving have demonstrated strong participant engagement and measurable impact.</w:t>
      </w:r>
    </w:p>
    <w:p w14:paraId="5F92CA8D" w14:textId="77777777" w:rsidR="00862BCB" w:rsidRDefault="00862BCB" w:rsidP="00862BCB">
      <w:pPr>
        <w:pStyle w:val="NormalWeb"/>
      </w:pPr>
      <w:r>
        <w:t>Over the past several years, the Embassy has supported workforce readiness activities through American Spaces programming, entrepreneurship workshops, professional development training, leadership initiatives, digital learning opportunities, and youth engagement activities. Programs emphasizing practical application, mentorship, hands-on learning, innovation, and career-oriented outcomes have proven particularly effective.</w:t>
      </w:r>
    </w:p>
    <w:p w14:paraId="1D716336" w14:textId="77777777" w:rsidR="00862BCB" w:rsidRDefault="00862BCB" w:rsidP="00862BCB">
      <w:pPr>
        <w:pStyle w:val="NormalWeb"/>
      </w:pPr>
      <w:r>
        <w:lastRenderedPageBreak/>
        <w:t>This NOFO seeks proposals that provide high-quality hard skills and soft skills programming aligned with workforce development, entrepreneurship, economic self-reliance, and professional advancement. Successful proposals should strengthen participants’ competitiveness, promote practical and transferable skills, and reinforce long-term U.S.-Djibouti engagement through educational and professional exchange.</w:t>
      </w:r>
    </w:p>
    <w:p w14:paraId="0C03ABE8" w14:textId="77777777" w:rsidR="005505A7" w:rsidRPr="005505A7" w:rsidRDefault="005505A7" w:rsidP="005505A7">
      <w:pPr>
        <w:rPr>
          <w:rFonts w:ascii="Times New Roman" w:eastAsia="Times New Roman" w:hAnsi="Times New Roman" w:cs="Times New Roman"/>
          <w:b/>
          <w:bCs/>
          <w:sz w:val="24"/>
          <w:szCs w:val="24"/>
          <w:lang w:val="en-US"/>
        </w:rPr>
      </w:pPr>
      <w:r w:rsidRPr="005505A7">
        <w:rPr>
          <w:rFonts w:ascii="Times New Roman" w:eastAsia="Times New Roman" w:hAnsi="Times New Roman" w:cs="Times New Roman"/>
          <w:b/>
          <w:bCs/>
          <w:sz w:val="24"/>
          <w:szCs w:val="24"/>
          <w:lang w:val="en-US"/>
        </w:rPr>
        <w:t>Project Audience(s)</w:t>
      </w:r>
    </w:p>
    <w:p w14:paraId="3F2AC0EB" w14:textId="77777777" w:rsidR="00862BCB" w:rsidRPr="00130D24" w:rsidRDefault="00862BCB" w:rsidP="00862BCB">
      <w:pPr>
        <w:rPr>
          <w:rFonts w:ascii="Times New Roman" w:eastAsia="Times New Roman" w:hAnsi="Times New Roman" w:cs="Times New Roman"/>
          <w:sz w:val="24"/>
          <w:szCs w:val="24"/>
          <w:lang w:val="en-US"/>
        </w:rPr>
      </w:pPr>
      <w:r w:rsidRPr="00130D24">
        <w:rPr>
          <w:rFonts w:ascii="Times New Roman" w:eastAsia="Times New Roman" w:hAnsi="Times New Roman" w:cs="Times New Roman"/>
          <w:sz w:val="24"/>
          <w:szCs w:val="24"/>
          <w:lang w:val="en-US"/>
        </w:rPr>
        <w:t>Primary beneficiaries may include:</w:t>
      </w:r>
    </w:p>
    <w:p w14:paraId="6637CD16" w14:textId="77777777" w:rsidR="00862BCB" w:rsidRPr="00130D24" w:rsidRDefault="00862BCB">
      <w:pPr>
        <w:numPr>
          <w:ilvl w:val="0"/>
          <w:numId w:val="36"/>
        </w:numPr>
        <w:rPr>
          <w:rFonts w:ascii="Times New Roman" w:eastAsia="Times New Roman" w:hAnsi="Times New Roman" w:cs="Times New Roman"/>
          <w:sz w:val="24"/>
          <w:szCs w:val="24"/>
          <w:lang w:val="en-US"/>
        </w:rPr>
      </w:pPr>
      <w:r w:rsidRPr="00130D24">
        <w:rPr>
          <w:rFonts w:ascii="Times New Roman" w:eastAsia="Times New Roman" w:hAnsi="Times New Roman" w:cs="Times New Roman"/>
          <w:sz w:val="24"/>
          <w:szCs w:val="24"/>
          <w:lang w:val="en-US"/>
        </w:rPr>
        <w:t xml:space="preserve">Secondary school and university students; </w:t>
      </w:r>
    </w:p>
    <w:p w14:paraId="05C3BD68" w14:textId="77777777" w:rsidR="00862BCB" w:rsidRPr="00130D24" w:rsidRDefault="00862BCB">
      <w:pPr>
        <w:numPr>
          <w:ilvl w:val="0"/>
          <w:numId w:val="36"/>
        </w:numPr>
        <w:rPr>
          <w:rFonts w:ascii="Times New Roman" w:eastAsia="Times New Roman" w:hAnsi="Times New Roman" w:cs="Times New Roman"/>
          <w:sz w:val="24"/>
          <w:szCs w:val="24"/>
          <w:lang w:val="en-US"/>
        </w:rPr>
      </w:pPr>
      <w:r w:rsidRPr="00130D24">
        <w:rPr>
          <w:rFonts w:ascii="Times New Roman" w:eastAsia="Times New Roman" w:hAnsi="Times New Roman" w:cs="Times New Roman"/>
          <w:sz w:val="24"/>
          <w:szCs w:val="24"/>
          <w:lang w:val="en-US"/>
        </w:rPr>
        <w:t xml:space="preserve">Young professionals and job seekers; </w:t>
      </w:r>
    </w:p>
    <w:p w14:paraId="4145EE49" w14:textId="77777777" w:rsidR="00862BCB" w:rsidRPr="00130D24" w:rsidRDefault="00862BCB">
      <w:pPr>
        <w:numPr>
          <w:ilvl w:val="0"/>
          <w:numId w:val="36"/>
        </w:numPr>
        <w:rPr>
          <w:rFonts w:ascii="Times New Roman" w:eastAsia="Times New Roman" w:hAnsi="Times New Roman" w:cs="Times New Roman"/>
          <w:sz w:val="24"/>
          <w:szCs w:val="24"/>
          <w:lang w:val="en-US"/>
        </w:rPr>
      </w:pPr>
      <w:r w:rsidRPr="00130D24">
        <w:rPr>
          <w:rFonts w:ascii="Times New Roman" w:eastAsia="Times New Roman" w:hAnsi="Times New Roman" w:cs="Times New Roman"/>
          <w:sz w:val="24"/>
          <w:szCs w:val="24"/>
          <w:lang w:val="en-US"/>
        </w:rPr>
        <w:t xml:space="preserve">Entrepreneurs and small business owners; </w:t>
      </w:r>
    </w:p>
    <w:p w14:paraId="32D34681" w14:textId="77777777" w:rsidR="00862BCB" w:rsidRPr="00130D24" w:rsidRDefault="00862BCB">
      <w:pPr>
        <w:numPr>
          <w:ilvl w:val="0"/>
          <w:numId w:val="36"/>
        </w:numPr>
        <w:rPr>
          <w:rFonts w:ascii="Times New Roman" w:eastAsia="Times New Roman" w:hAnsi="Times New Roman" w:cs="Times New Roman"/>
          <w:sz w:val="24"/>
          <w:szCs w:val="24"/>
          <w:lang w:val="en-US"/>
        </w:rPr>
      </w:pPr>
      <w:r w:rsidRPr="00130D24">
        <w:rPr>
          <w:rFonts w:ascii="Times New Roman" w:eastAsia="Times New Roman" w:hAnsi="Times New Roman" w:cs="Times New Roman"/>
          <w:sz w:val="24"/>
          <w:szCs w:val="24"/>
          <w:lang w:val="en-US"/>
        </w:rPr>
        <w:t xml:space="preserve">Educators and trainers; </w:t>
      </w:r>
    </w:p>
    <w:p w14:paraId="6E44907D" w14:textId="77777777" w:rsidR="00862BCB" w:rsidRPr="00130D24" w:rsidRDefault="00862BCB">
      <w:pPr>
        <w:numPr>
          <w:ilvl w:val="0"/>
          <w:numId w:val="36"/>
        </w:numPr>
        <w:rPr>
          <w:rFonts w:ascii="Times New Roman" w:eastAsia="Times New Roman" w:hAnsi="Times New Roman" w:cs="Times New Roman"/>
          <w:sz w:val="24"/>
          <w:szCs w:val="24"/>
          <w:lang w:val="en-US"/>
        </w:rPr>
      </w:pPr>
      <w:r w:rsidRPr="00130D24">
        <w:rPr>
          <w:rFonts w:ascii="Times New Roman" w:eastAsia="Times New Roman" w:hAnsi="Times New Roman" w:cs="Times New Roman"/>
          <w:sz w:val="24"/>
          <w:szCs w:val="24"/>
          <w:lang w:val="en-US"/>
        </w:rPr>
        <w:t xml:space="preserve">Women and underserved youth; </w:t>
      </w:r>
    </w:p>
    <w:p w14:paraId="5767EC24" w14:textId="77777777" w:rsidR="00862BCB" w:rsidRPr="00130D24" w:rsidRDefault="00862BCB">
      <w:pPr>
        <w:numPr>
          <w:ilvl w:val="0"/>
          <w:numId w:val="36"/>
        </w:numPr>
        <w:rPr>
          <w:rFonts w:ascii="Times New Roman" w:eastAsia="Times New Roman" w:hAnsi="Times New Roman" w:cs="Times New Roman"/>
          <w:sz w:val="24"/>
          <w:szCs w:val="24"/>
          <w:lang w:val="en-US"/>
        </w:rPr>
      </w:pPr>
      <w:r w:rsidRPr="00130D24">
        <w:rPr>
          <w:rFonts w:ascii="Times New Roman" w:eastAsia="Times New Roman" w:hAnsi="Times New Roman" w:cs="Times New Roman"/>
          <w:sz w:val="24"/>
          <w:szCs w:val="24"/>
          <w:lang w:val="en-US"/>
        </w:rPr>
        <w:t xml:space="preserve">Emerging leaders and innovators. </w:t>
      </w:r>
    </w:p>
    <w:p w14:paraId="48DB0E19" w14:textId="77777777" w:rsidR="00862BCB" w:rsidRPr="00130D24" w:rsidRDefault="00862BCB" w:rsidP="00862BCB">
      <w:pPr>
        <w:rPr>
          <w:rFonts w:ascii="Times New Roman" w:eastAsia="Times New Roman" w:hAnsi="Times New Roman" w:cs="Times New Roman"/>
          <w:sz w:val="24"/>
          <w:szCs w:val="24"/>
          <w:lang w:val="en-US"/>
        </w:rPr>
      </w:pPr>
      <w:r w:rsidRPr="00130D24">
        <w:rPr>
          <w:rFonts w:ascii="Times New Roman" w:eastAsia="Times New Roman" w:hAnsi="Times New Roman" w:cs="Times New Roman"/>
          <w:sz w:val="24"/>
          <w:szCs w:val="24"/>
          <w:lang w:val="en-US"/>
        </w:rPr>
        <w:t>Programs may target audiences in Djibouti City and underserved communities throughout the country.</w:t>
      </w:r>
    </w:p>
    <w:p w14:paraId="4F226406" w14:textId="77777777" w:rsidR="005505A7" w:rsidRPr="00130D24" w:rsidRDefault="005505A7" w:rsidP="005505A7">
      <w:pPr>
        <w:rPr>
          <w:rFonts w:ascii="Times New Roman" w:eastAsia="Times New Roman" w:hAnsi="Times New Roman" w:cs="Times New Roman"/>
          <w:b/>
          <w:bCs/>
          <w:sz w:val="24"/>
          <w:szCs w:val="24"/>
          <w:lang w:val="en-US"/>
        </w:rPr>
      </w:pPr>
      <w:r w:rsidRPr="00130D24">
        <w:rPr>
          <w:rFonts w:ascii="Times New Roman" w:eastAsia="Times New Roman" w:hAnsi="Times New Roman" w:cs="Times New Roman"/>
          <w:b/>
          <w:bCs/>
          <w:sz w:val="24"/>
          <w:szCs w:val="24"/>
          <w:lang w:val="en-US"/>
        </w:rPr>
        <w:t>Project Goal</w:t>
      </w:r>
    </w:p>
    <w:p w14:paraId="5D848DBC" w14:textId="77777777" w:rsidR="00862BCB" w:rsidRPr="00130D24" w:rsidRDefault="00862BCB" w:rsidP="00862BCB">
      <w:pPr>
        <w:rPr>
          <w:rFonts w:ascii="Times New Roman" w:eastAsia="Times New Roman" w:hAnsi="Times New Roman" w:cs="Times New Roman"/>
          <w:sz w:val="24"/>
          <w:szCs w:val="24"/>
          <w:lang w:val="en-US"/>
        </w:rPr>
      </w:pPr>
      <w:r w:rsidRPr="00130D24">
        <w:rPr>
          <w:rFonts w:ascii="Times New Roman" w:eastAsia="Times New Roman" w:hAnsi="Times New Roman" w:cs="Times New Roman"/>
          <w:sz w:val="24"/>
          <w:szCs w:val="24"/>
          <w:lang w:val="en-US"/>
        </w:rPr>
        <w:t>Strengthen workforce readiness, professional competitiveness, and economic self-reliance among Djiboutian participants through practical hard skills and soft skills development aligned with regional economic opportunities and long-term U.S.-Djibouti partnership.</w:t>
      </w:r>
    </w:p>
    <w:p w14:paraId="1A7DBFB5" w14:textId="77777777" w:rsidR="005505A7" w:rsidRPr="005505A7" w:rsidRDefault="005505A7" w:rsidP="005505A7">
      <w:pPr>
        <w:rPr>
          <w:rFonts w:ascii="Times New Roman" w:eastAsia="Times New Roman" w:hAnsi="Times New Roman" w:cs="Times New Roman"/>
          <w:b/>
          <w:bCs/>
          <w:sz w:val="24"/>
          <w:szCs w:val="24"/>
          <w:lang w:val="en-US"/>
        </w:rPr>
      </w:pPr>
      <w:r w:rsidRPr="005505A7">
        <w:rPr>
          <w:rFonts w:ascii="Times New Roman" w:eastAsia="Times New Roman" w:hAnsi="Times New Roman" w:cs="Times New Roman"/>
          <w:b/>
          <w:bCs/>
          <w:sz w:val="24"/>
          <w:szCs w:val="24"/>
          <w:lang w:val="en-US"/>
        </w:rPr>
        <w:t>Project Objectives</w:t>
      </w:r>
    </w:p>
    <w:p w14:paraId="7158CBD1" w14:textId="77777777" w:rsidR="00862BCB" w:rsidRDefault="00862BCB">
      <w:pPr>
        <w:pStyle w:val="ListParagraph"/>
        <w:numPr>
          <w:ilvl w:val="3"/>
          <w:numId w:val="14"/>
        </w:numPr>
        <w:spacing w:after="0" w:line="240" w:lineRule="auto"/>
        <w:rPr>
          <w:rFonts w:ascii="Times New Roman" w:eastAsia="Times New Roman" w:hAnsi="Times New Roman" w:cs="Times New Roman"/>
          <w:sz w:val="24"/>
          <w:szCs w:val="24"/>
          <w:lang w:val="en-US"/>
        </w:rPr>
      </w:pPr>
      <w:r w:rsidRPr="00862BCB">
        <w:rPr>
          <w:rFonts w:ascii="Times New Roman" w:eastAsia="Times New Roman" w:hAnsi="Times New Roman" w:cs="Times New Roman"/>
          <w:sz w:val="24"/>
          <w:szCs w:val="24"/>
          <w:lang w:val="en-US"/>
        </w:rPr>
        <w:t xml:space="preserve">Increase practical hard skills among at least 300 participants through workforce-oriented training in areas such as digital literacy, entrepreneurship, STEM, technology, project management, financial literacy, or other market-relevant fields. </w:t>
      </w:r>
    </w:p>
    <w:p w14:paraId="39660BE4" w14:textId="77777777" w:rsidR="00862BCB" w:rsidRDefault="00862BCB">
      <w:pPr>
        <w:pStyle w:val="ListParagraph"/>
        <w:numPr>
          <w:ilvl w:val="3"/>
          <w:numId w:val="14"/>
        </w:numPr>
        <w:spacing w:after="0" w:line="240" w:lineRule="auto"/>
        <w:rPr>
          <w:rFonts w:ascii="Times New Roman" w:eastAsia="Times New Roman" w:hAnsi="Times New Roman" w:cs="Times New Roman"/>
          <w:sz w:val="24"/>
          <w:szCs w:val="24"/>
          <w:lang w:val="en-US"/>
        </w:rPr>
      </w:pPr>
      <w:r w:rsidRPr="00862BCB">
        <w:rPr>
          <w:rFonts w:ascii="Times New Roman" w:eastAsia="Times New Roman" w:hAnsi="Times New Roman" w:cs="Times New Roman"/>
          <w:sz w:val="24"/>
          <w:szCs w:val="24"/>
          <w:lang w:val="en-US"/>
        </w:rPr>
        <w:t xml:space="preserve">Strengthen soft skills including leadership, teamwork, communication, critical thinking, professionalism, and problem-solving through interactive and applied learning activities. </w:t>
      </w:r>
    </w:p>
    <w:p w14:paraId="6559A5C2" w14:textId="77777777" w:rsidR="00862BCB" w:rsidRDefault="00862BCB">
      <w:pPr>
        <w:pStyle w:val="ListParagraph"/>
        <w:numPr>
          <w:ilvl w:val="3"/>
          <w:numId w:val="14"/>
        </w:numPr>
        <w:spacing w:after="0" w:line="240" w:lineRule="auto"/>
        <w:rPr>
          <w:rFonts w:ascii="Times New Roman" w:eastAsia="Times New Roman" w:hAnsi="Times New Roman" w:cs="Times New Roman"/>
          <w:sz w:val="24"/>
          <w:szCs w:val="24"/>
          <w:lang w:val="en-US"/>
        </w:rPr>
      </w:pPr>
      <w:r w:rsidRPr="00862BCB">
        <w:rPr>
          <w:rFonts w:ascii="Times New Roman" w:eastAsia="Times New Roman" w:hAnsi="Times New Roman" w:cs="Times New Roman"/>
          <w:sz w:val="24"/>
          <w:szCs w:val="24"/>
          <w:lang w:val="en-US"/>
        </w:rPr>
        <w:t xml:space="preserve">Improve employability and career readiness among participants through professional development, mentorship, innovation, and entrepreneurship-focused activities. </w:t>
      </w:r>
    </w:p>
    <w:p w14:paraId="60AF97E6" w14:textId="74C93094" w:rsidR="005505A7" w:rsidRDefault="00862BCB">
      <w:pPr>
        <w:pStyle w:val="ListParagraph"/>
        <w:numPr>
          <w:ilvl w:val="3"/>
          <w:numId w:val="14"/>
        </w:numPr>
        <w:spacing w:after="0" w:line="240" w:lineRule="auto"/>
        <w:rPr>
          <w:rFonts w:ascii="Times New Roman" w:eastAsia="Times New Roman" w:hAnsi="Times New Roman" w:cs="Times New Roman"/>
          <w:sz w:val="24"/>
          <w:szCs w:val="24"/>
          <w:lang w:val="en-US"/>
        </w:rPr>
      </w:pPr>
      <w:r w:rsidRPr="00862BCB">
        <w:rPr>
          <w:rFonts w:ascii="Times New Roman" w:eastAsia="Times New Roman" w:hAnsi="Times New Roman" w:cs="Times New Roman"/>
          <w:sz w:val="24"/>
          <w:szCs w:val="24"/>
          <w:lang w:val="en-US"/>
        </w:rPr>
        <w:t>Promote understanding of American innovation, entrepreneurship, education, and professional practices through the integration of American cultural, educational, or institutional elements into project activities.</w:t>
      </w:r>
    </w:p>
    <w:p w14:paraId="1DEA4559" w14:textId="77777777" w:rsidR="00862BCB" w:rsidRPr="00862BCB" w:rsidRDefault="00862BCB" w:rsidP="00862BCB">
      <w:pPr>
        <w:spacing w:after="0" w:line="240" w:lineRule="auto"/>
        <w:rPr>
          <w:rFonts w:ascii="Times New Roman" w:eastAsia="Times New Roman" w:hAnsi="Times New Roman" w:cs="Times New Roman"/>
          <w:sz w:val="24"/>
          <w:szCs w:val="24"/>
          <w:lang w:val="en-US"/>
        </w:rPr>
      </w:pPr>
    </w:p>
    <w:p w14:paraId="4B6342CC" w14:textId="77777777" w:rsidR="005505A7" w:rsidRPr="005505A7" w:rsidRDefault="005505A7" w:rsidP="005505A7">
      <w:pPr>
        <w:rPr>
          <w:rFonts w:ascii="Times New Roman" w:eastAsia="Times New Roman" w:hAnsi="Times New Roman" w:cs="Times New Roman"/>
          <w:b/>
          <w:bCs/>
          <w:sz w:val="24"/>
          <w:szCs w:val="24"/>
          <w:lang w:val="en-US"/>
        </w:rPr>
      </w:pPr>
      <w:r w:rsidRPr="005505A7">
        <w:rPr>
          <w:rFonts w:ascii="Times New Roman" w:eastAsia="Times New Roman" w:hAnsi="Times New Roman" w:cs="Times New Roman"/>
          <w:b/>
          <w:bCs/>
          <w:sz w:val="24"/>
          <w:szCs w:val="24"/>
          <w:lang w:val="en-US"/>
        </w:rPr>
        <w:t>2. Substantial Involvement</w:t>
      </w:r>
    </w:p>
    <w:p w14:paraId="3A0669B2" w14:textId="77777777" w:rsidR="005505A7" w:rsidRPr="00130D24" w:rsidRDefault="005505A7" w:rsidP="005505A7">
      <w:pPr>
        <w:rPr>
          <w:rFonts w:ascii="Times New Roman" w:eastAsia="Times New Roman" w:hAnsi="Times New Roman" w:cs="Times New Roman"/>
          <w:sz w:val="24"/>
          <w:szCs w:val="24"/>
          <w:lang w:val="en-US"/>
        </w:rPr>
      </w:pPr>
      <w:r w:rsidRPr="00130D24">
        <w:rPr>
          <w:rFonts w:ascii="Times New Roman" w:eastAsia="Times New Roman" w:hAnsi="Times New Roman" w:cs="Times New Roman"/>
          <w:sz w:val="24"/>
          <w:szCs w:val="24"/>
          <w:lang w:val="en-US"/>
        </w:rPr>
        <w:t>This award may be implemented as a cooperative agreement with substantial involvement from the Public Diplomacy Section of the U.S. Embassy Djibouti.</w:t>
      </w:r>
    </w:p>
    <w:p w14:paraId="2311A67C" w14:textId="77777777" w:rsidR="005505A7" w:rsidRPr="005505A7" w:rsidRDefault="005505A7" w:rsidP="005505A7">
      <w:pPr>
        <w:rPr>
          <w:rFonts w:ascii="Times New Roman" w:eastAsia="Times New Roman" w:hAnsi="Times New Roman" w:cs="Times New Roman"/>
          <w:b/>
          <w:bCs/>
          <w:sz w:val="24"/>
          <w:szCs w:val="24"/>
          <w:lang w:val="en-US"/>
        </w:rPr>
      </w:pPr>
      <w:r w:rsidRPr="005505A7">
        <w:rPr>
          <w:rFonts w:ascii="Times New Roman" w:eastAsia="Times New Roman" w:hAnsi="Times New Roman" w:cs="Times New Roman"/>
          <w:b/>
          <w:bCs/>
          <w:sz w:val="24"/>
          <w:szCs w:val="24"/>
          <w:lang w:val="en-US"/>
        </w:rPr>
        <w:t>U.S. Embassy Roles and Responsibilities</w:t>
      </w:r>
    </w:p>
    <w:p w14:paraId="772CAE32" w14:textId="77777777" w:rsidR="005505A7" w:rsidRPr="00130D24" w:rsidRDefault="005505A7">
      <w:pPr>
        <w:numPr>
          <w:ilvl w:val="0"/>
          <w:numId w:val="34"/>
        </w:numPr>
        <w:rPr>
          <w:rFonts w:ascii="Times New Roman" w:eastAsia="Times New Roman" w:hAnsi="Times New Roman" w:cs="Times New Roman"/>
          <w:sz w:val="24"/>
          <w:szCs w:val="24"/>
          <w:lang w:val="en-US"/>
        </w:rPr>
      </w:pPr>
      <w:r w:rsidRPr="00130D24">
        <w:rPr>
          <w:rFonts w:ascii="Times New Roman" w:eastAsia="Times New Roman" w:hAnsi="Times New Roman" w:cs="Times New Roman"/>
          <w:sz w:val="24"/>
          <w:szCs w:val="24"/>
          <w:lang w:val="en-US"/>
        </w:rPr>
        <w:lastRenderedPageBreak/>
        <w:t xml:space="preserve">Provide strategic guidance and oversight throughout program implementation; </w:t>
      </w:r>
    </w:p>
    <w:p w14:paraId="0823BB7D" w14:textId="77777777" w:rsidR="005505A7" w:rsidRPr="00130D24" w:rsidRDefault="005505A7">
      <w:pPr>
        <w:numPr>
          <w:ilvl w:val="0"/>
          <w:numId w:val="34"/>
        </w:numPr>
        <w:rPr>
          <w:rFonts w:ascii="Times New Roman" w:eastAsia="Times New Roman" w:hAnsi="Times New Roman" w:cs="Times New Roman"/>
          <w:sz w:val="24"/>
          <w:szCs w:val="24"/>
          <w:lang w:val="en-US"/>
        </w:rPr>
      </w:pPr>
      <w:r w:rsidRPr="00130D24">
        <w:rPr>
          <w:rFonts w:ascii="Times New Roman" w:eastAsia="Times New Roman" w:hAnsi="Times New Roman" w:cs="Times New Roman"/>
          <w:sz w:val="24"/>
          <w:szCs w:val="24"/>
          <w:lang w:val="en-US"/>
        </w:rPr>
        <w:t xml:space="preserve">Coordinate branding and public diplomacy messaging requirements; </w:t>
      </w:r>
    </w:p>
    <w:p w14:paraId="5DDC5FAF" w14:textId="77777777" w:rsidR="005505A7" w:rsidRPr="00130D24" w:rsidRDefault="005505A7">
      <w:pPr>
        <w:numPr>
          <w:ilvl w:val="0"/>
          <w:numId w:val="34"/>
        </w:numPr>
        <w:rPr>
          <w:rFonts w:ascii="Times New Roman" w:eastAsia="Times New Roman" w:hAnsi="Times New Roman" w:cs="Times New Roman"/>
          <w:sz w:val="24"/>
          <w:szCs w:val="24"/>
          <w:lang w:val="en-US"/>
        </w:rPr>
      </w:pPr>
      <w:r w:rsidRPr="00130D24">
        <w:rPr>
          <w:rFonts w:ascii="Times New Roman" w:eastAsia="Times New Roman" w:hAnsi="Times New Roman" w:cs="Times New Roman"/>
          <w:sz w:val="24"/>
          <w:szCs w:val="24"/>
          <w:lang w:val="en-US"/>
        </w:rPr>
        <w:t xml:space="preserve">Support outreach and participant recruitment through Embassy platforms and American Spaces; </w:t>
      </w:r>
    </w:p>
    <w:p w14:paraId="6A4F9C08" w14:textId="77777777" w:rsidR="005505A7" w:rsidRPr="00130D24" w:rsidRDefault="005505A7">
      <w:pPr>
        <w:numPr>
          <w:ilvl w:val="0"/>
          <w:numId w:val="34"/>
        </w:numPr>
        <w:rPr>
          <w:rFonts w:ascii="Times New Roman" w:eastAsia="Times New Roman" w:hAnsi="Times New Roman" w:cs="Times New Roman"/>
          <w:sz w:val="24"/>
          <w:szCs w:val="24"/>
          <w:lang w:val="en-US"/>
        </w:rPr>
      </w:pPr>
      <w:r w:rsidRPr="00130D24">
        <w:rPr>
          <w:rFonts w:ascii="Times New Roman" w:eastAsia="Times New Roman" w:hAnsi="Times New Roman" w:cs="Times New Roman"/>
          <w:sz w:val="24"/>
          <w:szCs w:val="24"/>
          <w:lang w:val="en-US"/>
        </w:rPr>
        <w:t xml:space="preserve">Review and approve major programmatic activities and schedules; </w:t>
      </w:r>
    </w:p>
    <w:p w14:paraId="0B21C87C" w14:textId="77777777" w:rsidR="005505A7" w:rsidRPr="00130D24" w:rsidRDefault="005505A7">
      <w:pPr>
        <w:numPr>
          <w:ilvl w:val="0"/>
          <w:numId w:val="34"/>
        </w:numPr>
        <w:rPr>
          <w:rFonts w:ascii="Times New Roman" w:eastAsia="Times New Roman" w:hAnsi="Times New Roman" w:cs="Times New Roman"/>
          <w:sz w:val="24"/>
          <w:szCs w:val="24"/>
          <w:lang w:val="en-US"/>
        </w:rPr>
      </w:pPr>
      <w:r w:rsidRPr="00130D24">
        <w:rPr>
          <w:rFonts w:ascii="Times New Roman" w:eastAsia="Times New Roman" w:hAnsi="Times New Roman" w:cs="Times New Roman"/>
          <w:sz w:val="24"/>
          <w:szCs w:val="24"/>
          <w:lang w:val="en-US"/>
        </w:rPr>
        <w:t xml:space="preserve">Monitor program performance and evaluation indicators; </w:t>
      </w:r>
    </w:p>
    <w:p w14:paraId="11E38B90" w14:textId="31A9FCD3" w:rsidR="005505A7" w:rsidRPr="00130D24" w:rsidRDefault="005505A7">
      <w:pPr>
        <w:numPr>
          <w:ilvl w:val="0"/>
          <w:numId w:val="34"/>
        </w:numPr>
        <w:rPr>
          <w:rFonts w:ascii="Times New Roman" w:eastAsia="Times New Roman" w:hAnsi="Times New Roman" w:cs="Times New Roman"/>
          <w:sz w:val="24"/>
          <w:szCs w:val="24"/>
          <w:lang w:val="en-US"/>
        </w:rPr>
      </w:pPr>
      <w:r w:rsidRPr="00130D24">
        <w:rPr>
          <w:rFonts w:ascii="Times New Roman" w:eastAsia="Times New Roman" w:hAnsi="Times New Roman" w:cs="Times New Roman"/>
          <w:sz w:val="24"/>
          <w:szCs w:val="24"/>
          <w:lang w:val="en-US"/>
        </w:rPr>
        <w:t xml:space="preserve">Conduct monitoring and evaluation activities; </w:t>
      </w:r>
    </w:p>
    <w:p w14:paraId="2A14EDE7" w14:textId="77777777" w:rsidR="005505A7" w:rsidRPr="00130D24" w:rsidRDefault="005505A7">
      <w:pPr>
        <w:numPr>
          <w:ilvl w:val="0"/>
          <w:numId w:val="34"/>
        </w:numPr>
        <w:rPr>
          <w:rFonts w:ascii="Times New Roman" w:eastAsia="Times New Roman" w:hAnsi="Times New Roman" w:cs="Times New Roman"/>
          <w:sz w:val="24"/>
          <w:szCs w:val="24"/>
          <w:lang w:val="en-US"/>
        </w:rPr>
      </w:pPr>
      <w:r w:rsidRPr="00130D24">
        <w:rPr>
          <w:rFonts w:ascii="Times New Roman" w:eastAsia="Times New Roman" w:hAnsi="Times New Roman" w:cs="Times New Roman"/>
          <w:sz w:val="24"/>
          <w:szCs w:val="24"/>
          <w:lang w:val="en-US"/>
        </w:rPr>
        <w:t xml:space="preserve">Coordinate participation of Embassy representatives, American experts, or exchange alumni where appropriate. </w:t>
      </w:r>
    </w:p>
    <w:p w14:paraId="7FF77AE0" w14:textId="77777777" w:rsidR="005505A7" w:rsidRPr="00130D24" w:rsidRDefault="005505A7" w:rsidP="005505A7">
      <w:pPr>
        <w:rPr>
          <w:rFonts w:ascii="Times New Roman" w:eastAsia="Times New Roman" w:hAnsi="Times New Roman" w:cs="Times New Roman"/>
          <w:b/>
          <w:bCs/>
          <w:sz w:val="24"/>
          <w:szCs w:val="24"/>
          <w:lang w:val="en-US"/>
        </w:rPr>
      </w:pPr>
      <w:r w:rsidRPr="00130D24">
        <w:rPr>
          <w:rFonts w:ascii="Times New Roman" w:eastAsia="Times New Roman" w:hAnsi="Times New Roman" w:cs="Times New Roman"/>
          <w:b/>
          <w:bCs/>
          <w:sz w:val="24"/>
          <w:szCs w:val="24"/>
          <w:lang w:val="en-US"/>
        </w:rPr>
        <w:t>Recipient Roles and Responsibilities</w:t>
      </w:r>
    </w:p>
    <w:p w14:paraId="5431D9E9" w14:textId="77777777" w:rsidR="005505A7" w:rsidRPr="00130D24" w:rsidRDefault="005505A7">
      <w:pPr>
        <w:numPr>
          <w:ilvl w:val="0"/>
          <w:numId w:val="35"/>
        </w:numPr>
        <w:rPr>
          <w:rFonts w:ascii="Times New Roman" w:eastAsia="Times New Roman" w:hAnsi="Times New Roman" w:cs="Times New Roman"/>
          <w:sz w:val="24"/>
          <w:szCs w:val="24"/>
          <w:lang w:val="en-US"/>
        </w:rPr>
      </w:pPr>
      <w:r w:rsidRPr="00130D24">
        <w:rPr>
          <w:rFonts w:ascii="Times New Roman" w:eastAsia="Times New Roman" w:hAnsi="Times New Roman" w:cs="Times New Roman"/>
          <w:sz w:val="24"/>
          <w:szCs w:val="24"/>
          <w:lang w:val="en-US"/>
        </w:rPr>
        <w:t xml:space="preserve">Design and implement all proposed program activities; </w:t>
      </w:r>
    </w:p>
    <w:p w14:paraId="1781A746" w14:textId="77777777" w:rsidR="005505A7" w:rsidRPr="00130D24" w:rsidRDefault="005505A7">
      <w:pPr>
        <w:numPr>
          <w:ilvl w:val="0"/>
          <w:numId w:val="35"/>
        </w:numPr>
        <w:rPr>
          <w:rFonts w:ascii="Times New Roman" w:eastAsia="Times New Roman" w:hAnsi="Times New Roman" w:cs="Times New Roman"/>
          <w:sz w:val="24"/>
          <w:szCs w:val="24"/>
          <w:lang w:val="en-US"/>
        </w:rPr>
      </w:pPr>
      <w:r w:rsidRPr="00130D24">
        <w:rPr>
          <w:rFonts w:ascii="Times New Roman" w:eastAsia="Times New Roman" w:hAnsi="Times New Roman" w:cs="Times New Roman"/>
          <w:sz w:val="24"/>
          <w:szCs w:val="24"/>
          <w:lang w:val="en-US"/>
        </w:rPr>
        <w:t xml:space="preserve">Recruit and manage qualified instructors and program staff; </w:t>
      </w:r>
    </w:p>
    <w:p w14:paraId="63FAE3EC" w14:textId="77777777" w:rsidR="005505A7" w:rsidRPr="00130D24" w:rsidRDefault="005505A7">
      <w:pPr>
        <w:numPr>
          <w:ilvl w:val="0"/>
          <w:numId w:val="35"/>
        </w:numPr>
        <w:rPr>
          <w:rFonts w:ascii="Times New Roman" w:eastAsia="Times New Roman" w:hAnsi="Times New Roman" w:cs="Times New Roman"/>
          <w:sz w:val="24"/>
          <w:szCs w:val="24"/>
          <w:lang w:val="en-US"/>
        </w:rPr>
      </w:pPr>
      <w:r w:rsidRPr="00130D24">
        <w:rPr>
          <w:rFonts w:ascii="Times New Roman" w:eastAsia="Times New Roman" w:hAnsi="Times New Roman" w:cs="Times New Roman"/>
          <w:sz w:val="24"/>
          <w:szCs w:val="24"/>
          <w:lang w:val="en-US"/>
        </w:rPr>
        <w:t xml:space="preserve">Manage participant recruitment and attendance tracking; </w:t>
      </w:r>
    </w:p>
    <w:p w14:paraId="2B06B71E" w14:textId="77777777" w:rsidR="005505A7" w:rsidRPr="00130D24" w:rsidRDefault="005505A7">
      <w:pPr>
        <w:numPr>
          <w:ilvl w:val="0"/>
          <w:numId w:val="35"/>
        </w:numPr>
        <w:rPr>
          <w:rFonts w:ascii="Times New Roman" w:eastAsia="Times New Roman" w:hAnsi="Times New Roman" w:cs="Times New Roman"/>
          <w:sz w:val="24"/>
          <w:szCs w:val="24"/>
          <w:lang w:val="en-US"/>
        </w:rPr>
      </w:pPr>
      <w:r w:rsidRPr="00130D24">
        <w:rPr>
          <w:rFonts w:ascii="Times New Roman" w:eastAsia="Times New Roman" w:hAnsi="Times New Roman" w:cs="Times New Roman"/>
          <w:sz w:val="24"/>
          <w:szCs w:val="24"/>
          <w:lang w:val="en-US"/>
        </w:rPr>
        <w:t xml:space="preserve">Ensure compliance with all award requirements and reporting obligations; </w:t>
      </w:r>
    </w:p>
    <w:p w14:paraId="3BABC055" w14:textId="3ECC860C" w:rsidR="005505A7" w:rsidRPr="00130D24" w:rsidRDefault="00D44500">
      <w:pPr>
        <w:numPr>
          <w:ilvl w:val="0"/>
          <w:numId w:val="35"/>
        </w:numPr>
        <w:rPr>
          <w:rFonts w:ascii="Times New Roman" w:eastAsia="Times New Roman" w:hAnsi="Times New Roman" w:cs="Times New Roman"/>
          <w:sz w:val="24"/>
          <w:szCs w:val="24"/>
          <w:lang w:val="en-US"/>
        </w:rPr>
      </w:pPr>
      <w:r w:rsidRPr="00130D24">
        <w:rPr>
          <w:rFonts w:ascii="Times New Roman" w:eastAsia="Times New Roman" w:hAnsi="Times New Roman" w:cs="Times New Roman"/>
          <w:sz w:val="24"/>
          <w:szCs w:val="24"/>
          <w:lang w:val="en-US"/>
        </w:rPr>
        <w:t>Evaluation of</w:t>
      </w:r>
      <w:r w:rsidR="005505A7" w:rsidRPr="00130D24">
        <w:rPr>
          <w:rFonts w:ascii="Times New Roman" w:eastAsia="Times New Roman" w:hAnsi="Times New Roman" w:cs="Times New Roman"/>
          <w:sz w:val="24"/>
          <w:szCs w:val="24"/>
          <w:lang w:val="en-US"/>
        </w:rPr>
        <w:t xml:space="preserve"> activities; </w:t>
      </w:r>
    </w:p>
    <w:p w14:paraId="46FE4CD4" w14:textId="77777777" w:rsidR="005505A7" w:rsidRPr="00130D24" w:rsidRDefault="005505A7">
      <w:pPr>
        <w:numPr>
          <w:ilvl w:val="0"/>
          <w:numId w:val="35"/>
        </w:numPr>
        <w:rPr>
          <w:rFonts w:ascii="Times New Roman" w:eastAsia="Times New Roman" w:hAnsi="Times New Roman" w:cs="Times New Roman"/>
          <w:sz w:val="24"/>
          <w:szCs w:val="24"/>
          <w:lang w:val="en-US"/>
        </w:rPr>
      </w:pPr>
      <w:r w:rsidRPr="00130D24">
        <w:rPr>
          <w:rFonts w:ascii="Times New Roman" w:eastAsia="Times New Roman" w:hAnsi="Times New Roman" w:cs="Times New Roman"/>
          <w:sz w:val="24"/>
          <w:szCs w:val="24"/>
          <w:lang w:val="en-US"/>
        </w:rPr>
        <w:t>Submit regular financial and programmatic reports to the Embassy.</w:t>
      </w:r>
    </w:p>
    <w:p w14:paraId="000000AD" w14:textId="77777777" w:rsidR="0008093C" w:rsidRPr="005505A7" w:rsidRDefault="0008093C" w:rsidP="7B9D94C4">
      <w:pPr>
        <w:rPr>
          <w:rFonts w:ascii="Times New Roman" w:eastAsia="Times New Roman" w:hAnsi="Times New Roman" w:cs="Times New Roman"/>
          <w:b/>
          <w:bCs/>
          <w:i/>
          <w:iCs/>
          <w:color w:val="FF0000"/>
          <w:lang w:val="en-US"/>
        </w:rPr>
      </w:pPr>
    </w:p>
    <w:p w14:paraId="6DEF6E3E" w14:textId="77777777" w:rsidR="00130D24" w:rsidRDefault="00130D24">
      <w:pPr>
        <w:pStyle w:val="Heading3"/>
        <w:numPr>
          <w:ilvl w:val="0"/>
          <w:numId w:val="10"/>
        </w:numPr>
        <w:ind w:left="360"/>
        <w:rPr>
          <w:rFonts w:ascii="Times New Roman" w:eastAsia="Times New Roman" w:hAnsi="Times New Roman" w:cs="Times New Roman"/>
          <w:b/>
          <w:bCs/>
          <w:color w:val="000000"/>
        </w:rPr>
      </w:pPr>
      <w:bookmarkStart w:id="3" w:name="_heading=h.sjjprf9wq7ry"/>
      <w:bookmarkEnd w:id="3"/>
      <w:r w:rsidRPr="7B9D94C4">
        <w:rPr>
          <w:rFonts w:ascii="Times New Roman" w:eastAsia="Times New Roman" w:hAnsi="Times New Roman" w:cs="Times New Roman"/>
          <w:b/>
          <w:bCs/>
          <w:color w:val="000000" w:themeColor="text1"/>
        </w:rPr>
        <w:t>APPLICATION CONTENTS AND FORMAT</w:t>
      </w:r>
    </w:p>
    <w:p w14:paraId="15653F1D" w14:textId="77777777" w:rsidR="00130D24" w:rsidRDefault="00130D24" w:rsidP="00130D2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Please follow all instructions below carefully</w:t>
      </w:r>
      <w:r w:rsidRPr="7B9D94C4">
        <w:rPr>
          <w:rFonts w:ascii="Times New Roman" w:eastAsia="Times New Roman" w:hAnsi="Times New Roman" w:cs="Times New Roman"/>
          <w:sz w:val="24"/>
          <w:szCs w:val="24"/>
          <w:lang w:val="en-US"/>
        </w:rPr>
        <w:t>. Proposals that do not meet the requirements of this announcement or fail to comply with the stated requirements will be ineligible.</w:t>
      </w:r>
    </w:p>
    <w:p w14:paraId="6832F60D" w14:textId="77777777" w:rsidR="00130D24" w:rsidRDefault="00130D24" w:rsidP="00130D24">
      <w:pPr>
        <w:shd w:val="clear" w:color="auto" w:fill="FFFFFF" w:themeFill="background1"/>
        <w:spacing w:after="0" w:line="240" w:lineRule="auto"/>
        <w:ind w:left="360"/>
        <w:rPr>
          <w:rFonts w:ascii="Times New Roman" w:eastAsia="Times New Roman" w:hAnsi="Times New Roman" w:cs="Times New Roman"/>
          <w:sz w:val="24"/>
          <w:szCs w:val="24"/>
        </w:rPr>
      </w:pPr>
    </w:p>
    <w:p w14:paraId="06164B9C" w14:textId="77777777" w:rsidR="00130D24" w:rsidRDefault="00130D24" w:rsidP="00130D2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Content of Application</w:t>
      </w:r>
    </w:p>
    <w:p w14:paraId="205F4EF4" w14:textId="77777777" w:rsidR="00130D24" w:rsidRDefault="00130D24" w:rsidP="00130D2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Please ensure:</w:t>
      </w:r>
    </w:p>
    <w:p w14:paraId="0364B1B9" w14:textId="77777777" w:rsidR="00130D24" w:rsidRDefault="00130D24">
      <w:pPr>
        <w:numPr>
          <w:ilvl w:val="0"/>
          <w:numId w:val="17"/>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proposal clearly addresses the goals and objectives of this funding opportunity</w:t>
      </w:r>
    </w:p>
    <w:p w14:paraId="4902B9D5" w14:textId="77777777" w:rsidR="00130D24" w:rsidRDefault="00130D24">
      <w:pPr>
        <w:numPr>
          <w:ilvl w:val="0"/>
          <w:numId w:val="17"/>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documents are in English</w:t>
      </w:r>
    </w:p>
    <w:p w14:paraId="089FFFFE" w14:textId="77777777" w:rsidR="00130D24" w:rsidRDefault="00130D24">
      <w:pPr>
        <w:numPr>
          <w:ilvl w:val="0"/>
          <w:numId w:val="17"/>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budgets are in U.S. dollars</w:t>
      </w:r>
    </w:p>
    <w:p w14:paraId="7D2C5E0E" w14:textId="77777777" w:rsidR="00130D24" w:rsidRDefault="00130D24">
      <w:pPr>
        <w:numPr>
          <w:ilvl w:val="0"/>
          <w:numId w:val="17"/>
        </w:numPr>
        <w:pBdr>
          <w:top w:val="nil"/>
          <w:left w:val="nil"/>
          <w:bottom w:val="nil"/>
          <w:right w:val="nil"/>
          <w:between w:val="nil"/>
        </w:pBd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All applicant authorized signatures are provided where indicated on the </w:t>
      </w:r>
      <w:proofErr w:type="gramStart"/>
      <w:r w:rsidRPr="7B9D94C4">
        <w:rPr>
          <w:rFonts w:ascii="Times New Roman" w:eastAsia="Times New Roman" w:hAnsi="Times New Roman" w:cs="Times New Roman"/>
          <w:color w:val="000000" w:themeColor="text1"/>
          <w:sz w:val="24"/>
          <w:szCs w:val="24"/>
          <w:lang w:val="en-US"/>
        </w:rPr>
        <w:t>various,</w:t>
      </w:r>
      <w:proofErr w:type="gramEnd"/>
      <w:r w:rsidRPr="7B9D94C4">
        <w:rPr>
          <w:rFonts w:ascii="Times New Roman" w:eastAsia="Times New Roman" w:hAnsi="Times New Roman" w:cs="Times New Roman"/>
          <w:color w:val="000000" w:themeColor="text1"/>
          <w:sz w:val="24"/>
          <w:szCs w:val="24"/>
          <w:lang w:val="en-US"/>
        </w:rPr>
        <w:t xml:space="preserve"> required forms.  </w:t>
      </w:r>
    </w:p>
    <w:p w14:paraId="2A21346D" w14:textId="77777777" w:rsidR="00130D24" w:rsidRDefault="00130D24" w:rsidP="00130D24">
      <w:pPr>
        <w:shd w:val="clear" w:color="auto" w:fill="FFFFFF" w:themeFill="background1"/>
        <w:spacing w:after="0" w:line="240" w:lineRule="auto"/>
        <w:rPr>
          <w:rFonts w:ascii="Times New Roman" w:eastAsia="Times New Roman" w:hAnsi="Times New Roman" w:cs="Times New Roman"/>
          <w:b/>
          <w:bCs/>
          <w:color w:val="333333"/>
          <w:sz w:val="24"/>
          <w:szCs w:val="24"/>
          <w:lang w:val="en-US"/>
        </w:rPr>
      </w:pPr>
      <w:r w:rsidRPr="7B9D94C4">
        <w:rPr>
          <w:rFonts w:ascii="Times New Roman" w:eastAsia="Times New Roman" w:hAnsi="Times New Roman" w:cs="Times New Roman"/>
          <w:sz w:val="24"/>
          <w:szCs w:val="24"/>
          <w:lang w:val="en-US"/>
        </w:rPr>
        <w:t xml:space="preserve">The following documents are </w:t>
      </w:r>
      <w:r w:rsidRPr="7B9D94C4">
        <w:rPr>
          <w:rFonts w:ascii="Times New Roman" w:eastAsia="Times New Roman" w:hAnsi="Times New Roman" w:cs="Times New Roman"/>
          <w:b/>
          <w:bCs/>
          <w:sz w:val="24"/>
          <w:szCs w:val="24"/>
          <w:u w:val="single"/>
          <w:lang w:val="en-US"/>
        </w:rPr>
        <w:t>required</w:t>
      </w:r>
      <w:r w:rsidRPr="7B9D94C4">
        <w:rPr>
          <w:rFonts w:ascii="Times New Roman" w:eastAsia="Times New Roman" w:hAnsi="Times New Roman" w:cs="Times New Roman"/>
          <w:sz w:val="24"/>
          <w:szCs w:val="24"/>
          <w:lang w:val="en-US"/>
        </w:rPr>
        <w:t xml:space="preserve">:  </w:t>
      </w:r>
    </w:p>
    <w:p w14:paraId="56E4FE75" w14:textId="77777777" w:rsidR="00130D24" w:rsidRDefault="00130D24">
      <w:pPr>
        <w:pStyle w:val="Heading5"/>
        <w:numPr>
          <w:ilvl w:val="0"/>
          <w:numId w:val="16"/>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Mandatory application forms</w:t>
      </w:r>
    </w:p>
    <w:p w14:paraId="2A02A592" w14:textId="77777777" w:rsidR="00130D24" w:rsidRPr="00BB22F0" w:rsidRDefault="00130D24">
      <w:pPr>
        <w:numPr>
          <w:ilvl w:val="0"/>
          <w:numId w:val="17"/>
        </w:numPr>
        <w:pBdr>
          <w:top w:val="nil"/>
          <w:left w:val="nil"/>
          <w:bottom w:val="nil"/>
          <w:right w:val="nil"/>
          <w:between w:val="nil"/>
        </w:pBdr>
        <w:spacing w:after="0"/>
        <w:rPr>
          <w:rFonts w:ascii="Times New Roman" w:eastAsia="Times New Roman" w:hAnsi="Times New Roman" w:cs="Times New Roman"/>
          <w:sz w:val="24"/>
          <w:szCs w:val="24"/>
        </w:rPr>
      </w:pPr>
      <w:r w:rsidRPr="00BB22F0">
        <w:rPr>
          <w:rFonts w:ascii="Times New Roman" w:eastAsia="Times New Roman" w:hAnsi="Times New Roman" w:cs="Times New Roman"/>
          <w:sz w:val="24"/>
          <w:szCs w:val="24"/>
        </w:rPr>
        <w:t xml:space="preserve">SF-424 (Application for Federal Assistance – organizations) or SF-424-I (Application for Federal Assistance --individuals) at </w:t>
      </w:r>
      <w:hyperlink r:id="rId12">
        <w:r w:rsidRPr="00BB22F0">
          <w:rPr>
            <w:rFonts w:ascii="Times New Roman" w:eastAsia="Times New Roman" w:hAnsi="Times New Roman" w:cs="Times New Roman"/>
            <w:sz w:val="24"/>
            <w:szCs w:val="24"/>
            <w:u w:val="single"/>
          </w:rPr>
          <w:t>grants.gov</w:t>
        </w:r>
      </w:hyperlink>
      <w:r w:rsidRPr="00BB22F0">
        <w:rPr>
          <w:rFonts w:ascii="Times New Roman" w:eastAsia="Times New Roman" w:hAnsi="Times New Roman" w:cs="Times New Roman"/>
          <w:sz w:val="24"/>
          <w:szCs w:val="24"/>
        </w:rPr>
        <w:t xml:space="preserve"> or Embassy website.</w:t>
      </w:r>
    </w:p>
    <w:p w14:paraId="4296AE6D" w14:textId="77777777" w:rsidR="00130D24" w:rsidRPr="00BB22F0" w:rsidRDefault="00130D24">
      <w:pPr>
        <w:numPr>
          <w:ilvl w:val="0"/>
          <w:numId w:val="17"/>
        </w:numPr>
        <w:pBdr>
          <w:top w:val="nil"/>
          <w:left w:val="nil"/>
          <w:bottom w:val="nil"/>
          <w:right w:val="nil"/>
          <w:between w:val="nil"/>
        </w:pBdr>
        <w:spacing w:after="0"/>
        <w:rPr>
          <w:rFonts w:ascii="Times New Roman" w:eastAsia="Times New Roman" w:hAnsi="Times New Roman" w:cs="Times New Roman"/>
          <w:sz w:val="24"/>
          <w:szCs w:val="24"/>
        </w:rPr>
      </w:pPr>
      <w:r w:rsidRPr="00BB22F0">
        <w:rPr>
          <w:rFonts w:ascii="Times New Roman" w:eastAsia="Times New Roman" w:hAnsi="Times New Roman" w:cs="Times New Roman"/>
          <w:sz w:val="24"/>
          <w:szCs w:val="24"/>
        </w:rPr>
        <w:t xml:space="preserve">SF-424A (Budget Information for Non-Construction programs) at </w:t>
      </w:r>
      <w:hyperlink r:id="rId13">
        <w:r w:rsidRPr="00BB22F0">
          <w:rPr>
            <w:rFonts w:ascii="Times New Roman" w:eastAsia="Times New Roman" w:hAnsi="Times New Roman" w:cs="Times New Roman"/>
            <w:sz w:val="24"/>
            <w:szCs w:val="24"/>
            <w:u w:val="single"/>
          </w:rPr>
          <w:t>grants.gov</w:t>
        </w:r>
      </w:hyperlink>
      <w:r w:rsidRPr="00BB22F0">
        <w:rPr>
          <w:rFonts w:ascii="Times New Roman" w:eastAsia="Times New Roman" w:hAnsi="Times New Roman" w:cs="Times New Roman"/>
          <w:sz w:val="24"/>
          <w:szCs w:val="24"/>
        </w:rPr>
        <w:t xml:space="preserve"> or Embassy website.</w:t>
      </w:r>
    </w:p>
    <w:p w14:paraId="29AE6404" w14:textId="77777777" w:rsidR="00130D24" w:rsidRPr="00BB22F0" w:rsidRDefault="00130D24">
      <w:pPr>
        <w:numPr>
          <w:ilvl w:val="0"/>
          <w:numId w:val="17"/>
        </w:numPr>
        <w:pBdr>
          <w:top w:val="nil"/>
          <w:left w:val="nil"/>
          <w:bottom w:val="nil"/>
          <w:right w:val="nil"/>
          <w:between w:val="nil"/>
        </w:pBdr>
        <w:spacing w:after="0"/>
        <w:rPr>
          <w:rFonts w:ascii="Times New Roman" w:eastAsia="Times New Roman" w:hAnsi="Times New Roman" w:cs="Times New Roman"/>
          <w:sz w:val="24"/>
          <w:szCs w:val="24"/>
          <w:lang w:val="en-US"/>
        </w:rPr>
      </w:pPr>
      <w:r w:rsidRPr="00BB22F0">
        <w:rPr>
          <w:rFonts w:ascii="Times New Roman" w:eastAsia="Times New Roman" w:hAnsi="Times New Roman" w:cs="Times New Roman"/>
          <w:sz w:val="24"/>
          <w:szCs w:val="24"/>
          <w:lang w:val="en-US"/>
        </w:rPr>
        <w:lastRenderedPageBreak/>
        <w:t xml:space="preserve">SF-424B (Assurances for Non-Construction programs) at </w:t>
      </w:r>
      <w:hyperlink r:id="rId14">
        <w:r w:rsidRPr="00BB22F0">
          <w:rPr>
            <w:rFonts w:ascii="Times New Roman" w:eastAsia="Times New Roman" w:hAnsi="Times New Roman" w:cs="Times New Roman"/>
            <w:sz w:val="24"/>
            <w:szCs w:val="24"/>
            <w:u w:val="single"/>
            <w:lang w:val="en-US"/>
          </w:rPr>
          <w:t>grants.gov</w:t>
        </w:r>
      </w:hyperlink>
      <w:r w:rsidRPr="00BB22F0">
        <w:rPr>
          <w:rFonts w:ascii="Times New Roman" w:eastAsia="Times New Roman" w:hAnsi="Times New Roman" w:cs="Times New Roman"/>
          <w:sz w:val="24"/>
          <w:szCs w:val="24"/>
          <w:lang w:val="en-US"/>
        </w:rPr>
        <w:t xml:space="preserve"> or Embassy website. (note: the SF-424B is only required for individuals, organizations exempt from registration, and for organizations not required to fully register in SAM.gov)</w:t>
      </w:r>
    </w:p>
    <w:p w14:paraId="223FADD2" w14:textId="77777777" w:rsidR="00130D24" w:rsidRDefault="00130D24" w:rsidP="00130D24">
      <w:pPr>
        <w:pBdr>
          <w:top w:val="nil"/>
          <w:left w:val="nil"/>
          <w:bottom w:val="nil"/>
          <w:right w:val="nil"/>
          <w:between w:val="nil"/>
        </w:pBdr>
        <w:ind w:left="720"/>
        <w:rPr>
          <w:rFonts w:ascii="Times New Roman" w:eastAsia="Times New Roman" w:hAnsi="Times New Roman" w:cs="Times New Roman"/>
          <w:color w:val="FF0000"/>
          <w:sz w:val="24"/>
          <w:szCs w:val="24"/>
        </w:rPr>
      </w:pPr>
    </w:p>
    <w:p w14:paraId="7FFC05E3" w14:textId="77777777" w:rsidR="00130D24" w:rsidRDefault="00130D24">
      <w:pPr>
        <w:pStyle w:val="Heading5"/>
        <w:numPr>
          <w:ilvl w:val="0"/>
          <w:numId w:val="16"/>
        </w:numPr>
        <w:ind w:left="270" w:hanging="270"/>
        <w:rPr>
          <w:rFonts w:ascii="Times New Roman" w:eastAsia="Times New Roman" w:hAnsi="Times New Roman" w:cs="Times New Roman"/>
          <w:b/>
          <w:bCs/>
          <w:i/>
          <w:iCs/>
          <w:color w:val="000000"/>
          <w:sz w:val="24"/>
          <w:szCs w:val="24"/>
        </w:rPr>
      </w:pPr>
      <w:r w:rsidRPr="76E6A516">
        <w:rPr>
          <w:rFonts w:ascii="Times New Roman" w:eastAsia="Times New Roman" w:hAnsi="Times New Roman" w:cs="Times New Roman"/>
          <w:b/>
          <w:bCs/>
          <w:i/>
          <w:iCs/>
          <w:color w:val="000000" w:themeColor="text1"/>
          <w:sz w:val="24"/>
          <w:szCs w:val="24"/>
        </w:rPr>
        <w:t xml:space="preserve">Proposal </w:t>
      </w:r>
      <w:r w:rsidRPr="00CD7CE6">
        <w:rPr>
          <w:rFonts w:ascii="Times New Roman" w:eastAsia="Times New Roman" w:hAnsi="Times New Roman" w:cs="Times New Roman"/>
          <w:b/>
          <w:bCs/>
          <w:i/>
          <w:iCs/>
          <w:color w:val="auto"/>
          <w:sz w:val="24"/>
          <w:szCs w:val="24"/>
        </w:rPr>
        <w:t xml:space="preserve">(5 </w:t>
      </w:r>
      <w:r w:rsidRPr="76E6A516">
        <w:rPr>
          <w:rFonts w:ascii="Times New Roman" w:eastAsia="Times New Roman" w:hAnsi="Times New Roman" w:cs="Times New Roman"/>
          <w:b/>
          <w:bCs/>
          <w:i/>
          <w:iCs/>
          <w:color w:val="000000" w:themeColor="text1"/>
          <w:sz w:val="24"/>
          <w:szCs w:val="24"/>
        </w:rPr>
        <w:t>pages maximum)</w:t>
      </w:r>
    </w:p>
    <w:p w14:paraId="027AC2F0" w14:textId="77777777" w:rsidR="00130D24" w:rsidRDefault="00130D24" w:rsidP="00130D24">
      <w:pPr>
        <w:shd w:val="clear" w:color="auto" w:fill="FFFFFF" w:themeFill="background1"/>
        <w:spacing w:after="0" w:line="240" w:lineRule="auto"/>
        <w:rPr>
          <w:rFonts w:ascii="Times New Roman" w:eastAsia="Times New Roman" w:hAnsi="Times New Roman" w:cs="Times New Roman"/>
          <w:sz w:val="24"/>
          <w:szCs w:val="24"/>
          <w:lang w:val="en-US"/>
        </w:rPr>
      </w:pPr>
      <w:r w:rsidRPr="0D5789A1">
        <w:rPr>
          <w:rFonts w:ascii="Times New Roman" w:eastAsia="Times New Roman" w:hAnsi="Times New Roman" w:cs="Times New Roman"/>
          <w:color w:val="000000" w:themeColor="text1"/>
          <w:sz w:val="24"/>
          <w:szCs w:val="24"/>
          <w:lang w:val="en-US"/>
        </w:rPr>
        <w:t xml:space="preserve">Applicants must submit a complete narrative proposal in a format of their choice, or they may use the attached proposal template if they like. </w:t>
      </w:r>
      <w:r w:rsidRPr="0D5789A1">
        <w:rPr>
          <w:rFonts w:ascii="Times New Roman" w:eastAsia="Times New Roman" w:hAnsi="Times New Roman" w:cs="Times New Roman"/>
          <w:sz w:val="24"/>
          <w:szCs w:val="24"/>
          <w:lang w:val="en-US"/>
        </w:rPr>
        <w:t xml:space="preserve"> The proposal should contain sufficient </w:t>
      </w:r>
      <w:proofErr w:type="gramStart"/>
      <w:r w:rsidRPr="0D5789A1">
        <w:rPr>
          <w:rFonts w:ascii="Times New Roman" w:eastAsia="Times New Roman" w:hAnsi="Times New Roman" w:cs="Times New Roman"/>
          <w:sz w:val="24"/>
          <w:szCs w:val="24"/>
          <w:lang w:val="en-US"/>
        </w:rPr>
        <w:t>information</w:t>
      </w:r>
      <w:proofErr w:type="gramEnd"/>
      <w:r w:rsidRPr="0D5789A1">
        <w:rPr>
          <w:rFonts w:ascii="Times New Roman" w:eastAsia="Times New Roman" w:hAnsi="Times New Roman" w:cs="Times New Roman"/>
          <w:sz w:val="24"/>
          <w:szCs w:val="24"/>
          <w:lang w:val="en-US"/>
        </w:rPr>
        <w:t xml:space="preserve"> that anyone not familiar with it would understand exactly what the applicant wants to do. The proposal must include all the items below:  </w:t>
      </w:r>
      <w:r>
        <w:br/>
      </w:r>
    </w:p>
    <w:p w14:paraId="3A953333" w14:textId="77777777" w:rsidR="00130D24" w:rsidRDefault="00130D24">
      <w:pPr>
        <w:numPr>
          <w:ilvl w:val="0"/>
          <w:numId w:val="15"/>
        </w:numPr>
        <w:pBdr>
          <w:top w:val="nil"/>
          <w:left w:val="nil"/>
          <w:bottom w:val="nil"/>
          <w:right w:val="nil"/>
          <w:between w:val="nil"/>
        </w:pBd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Proposal Summary: </w:t>
      </w:r>
      <w:r w:rsidRPr="7B9D94C4">
        <w:rPr>
          <w:rFonts w:ascii="Times New Roman" w:eastAsia="Times New Roman" w:hAnsi="Times New Roman" w:cs="Times New Roman"/>
          <w:color w:val="000000" w:themeColor="text1"/>
          <w:sz w:val="24"/>
          <w:szCs w:val="24"/>
          <w:lang w:val="en-US"/>
        </w:rPr>
        <w:t>Short narrative that outlines the proposed project, including project objectives and anticipated impact.</w:t>
      </w:r>
    </w:p>
    <w:p w14:paraId="08DA0659" w14:textId="77777777" w:rsidR="00130D24" w:rsidRPr="00ED0C72" w:rsidRDefault="00130D24">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Introduction to the Organization or </w:t>
      </w:r>
      <w:r w:rsidRPr="00CD7CE6">
        <w:rPr>
          <w:rFonts w:ascii="Times New Roman" w:eastAsia="Times New Roman" w:hAnsi="Times New Roman" w:cs="Times New Roman"/>
          <w:b/>
          <w:bCs/>
          <w:sz w:val="24"/>
          <w:szCs w:val="24"/>
          <w:lang w:val="en-US"/>
        </w:rPr>
        <w:t xml:space="preserve">Individual </w:t>
      </w:r>
      <w:r w:rsidRPr="7B9D94C4">
        <w:rPr>
          <w:rFonts w:ascii="Times New Roman" w:eastAsia="Times New Roman" w:hAnsi="Times New Roman" w:cs="Times New Roman"/>
          <w:b/>
          <w:bCs/>
          <w:sz w:val="24"/>
          <w:szCs w:val="24"/>
          <w:lang w:val="en-US"/>
        </w:rPr>
        <w:t>applying</w:t>
      </w:r>
      <w:r w:rsidRPr="7B9D94C4">
        <w:rPr>
          <w:rFonts w:ascii="Times New Roman" w:eastAsia="Times New Roman" w:hAnsi="Times New Roman" w:cs="Times New Roman"/>
          <w:sz w:val="24"/>
          <w:szCs w:val="24"/>
          <w:lang w:val="en-US"/>
        </w:rPr>
        <w:t xml:space="preserve">: A description of past and present operations, showing ability to carry out the program, including information on all previous grants from the State Department and/or U.S. government agencies as well as experience with and expertise in areas related to those described in the NOFO. Applicants are encouraged, but not required, to use the attached Applicant Organization Information Survey form to provide this information. If the applicant chooses not to use the attached form, </w:t>
      </w:r>
      <w:proofErr w:type="gramStart"/>
      <w:r w:rsidRPr="7B9D94C4">
        <w:rPr>
          <w:rFonts w:ascii="Times New Roman" w:eastAsia="Times New Roman" w:hAnsi="Times New Roman" w:cs="Times New Roman"/>
          <w:sz w:val="24"/>
          <w:szCs w:val="24"/>
          <w:lang w:val="en-US"/>
        </w:rPr>
        <w:t>all of</w:t>
      </w:r>
      <w:proofErr w:type="gramEnd"/>
      <w:r w:rsidRPr="7B9D94C4">
        <w:rPr>
          <w:rFonts w:ascii="Times New Roman" w:eastAsia="Times New Roman" w:hAnsi="Times New Roman" w:cs="Times New Roman"/>
          <w:sz w:val="24"/>
          <w:szCs w:val="24"/>
          <w:lang w:val="en-US"/>
        </w:rPr>
        <w:t xml:space="preserve"> the requested information from the form will still need to be addressed in the application package.     </w:t>
      </w:r>
    </w:p>
    <w:p w14:paraId="2F322E25" w14:textId="77777777" w:rsidR="00130D24" w:rsidRDefault="00130D24">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Problem Statement: </w:t>
      </w:r>
      <w:r w:rsidRPr="7B9D94C4">
        <w:rPr>
          <w:rFonts w:ascii="Times New Roman" w:eastAsia="Times New Roman" w:hAnsi="Times New Roman" w:cs="Times New Roman"/>
          <w:sz w:val="24"/>
          <w:szCs w:val="24"/>
          <w:lang w:val="en-US"/>
        </w:rPr>
        <w:t>Clear, concise and well-supported statement of the problem to be addressed and why the proposed program is needed</w:t>
      </w:r>
    </w:p>
    <w:p w14:paraId="3321028E" w14:textId="77777777" w:rsidR="00130D24" w:rsidRDefault="00130D24">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Program Methods, Design, Activities, and Deliverables:  </w:t>
      </w:r>
      <w:r w:rsidRPr="7B9D94C4">
        <w:rPr>
          <w:rFonts w:ascii="Times New Roman" w:eastAsia="Times New Roman" w:hAnsi="Times New Roman" w:cs="Times New Roman"/>
          <w:sz w:val="24"/>
          <w:szCs w:val="24"/>
          <w:lang w:val="en-US"/>
        </w:rPr>
        <w:t xml:space="preserve">The “goals” describe what the program is intended to achieve.  The “objectives” refer to the intermediate accomplishments on the way to the goals. These should be achievable and measurable. Describe the program activities and how they will help achieve the objectives. </w:t>
      </w:r>
    </w:p>
    <w:p w14:paraId="146BD582" w14:textId="77777777" w:rsidR="00130D24" w:rsidRDefault="00130D24">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Proposed Project Schedule and Timeline</w:t>
      </w:r>
      <w:proofErr w:type="gramStart"/>
      <w:r w:rsidRPr="7B9D94C4">
        <w:rPr>
          <w:rFonts w:ascii="Times New Roman" w:eastAsia="Times New Roman" w:hAnsi="Times New Roman" w:cs="Times New Roman"/>
          <w:b/>
          <w:bCs/>
          <w:sz w:val="24"/>
          <w:szCs w:val="24"/>
          <w:lang w:val="en-US"/>
        </w:rPr>
        <w:t xml:space="preserve">:  </w:t>
      </w:r>
      <w:r w:rsidRPr="7B9D94C4">
        <w:rPr>
          <w:rFonts w:ascii="Times New Roman" w:eastAsia="Times New Roman" w:hAnsi="Times New Roman" w:cs="Times New Roman"/>
          <w:sz w:val="24"/>
          <w:szCs w:val="24"/>
          <w:lang w:val="en-US"/>
        </w:rPr>
        <w:t>The</w:t>
      </w:r>
      <w:proofErr w:type="gramEnd"/>
      <w:r w:rsidRPr="7B9D94C4">
        <w:rPr>
          <w:rFonts w:ascii="Times New Roman" w:eastAsia="Times New Roman" w:hAnsi="Times New Roman" w:cs="Times New Roman"/>
          <w:sz w:val="24"/>
          <w:szCs w:val="24"/>
          <w:lang w:val="en-US"/>
        </w:rPr>
        <w:t xml:space="preserve"> proposed timeline for the program activities.  Include the dates, times, and locations of planned activities and events.</w:t>
      </w:r>
    </w:p>
    <w:p w14:paraId="07EAA07D" w14:textId="77777777" w:rsidR="00130D24" w:rsidRDefault="00130D24">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Key Personnel: </w:t>
      </w:r>
      <w:r w:rsidRPr="7B9D94C4">
        <w:rPr>
          <w:rFonts w:ascii="Times New Roman" w:eastAsia="Times New Roman" w:hAnsi="Times New Roman" w:cs="Times New Roman"/>
          <w:sz w:val="24"/>
          <w:szCs w:val="24"/>
          <w:lang w:val="en-US"/>
        </w:rPr>
        <w:t xml:space="preserve">Names, titles, roles and experience/qualifications of key personnel involved in the program.  What proportion of their time will be used in support of this program?  </w:t>
      </w:r>
    </w:p>
    <w:p w14:paraId="4F1BA118" w14:textId="77777777" w:rsidR="00130D24" w:rsidRDefault="00130D24">
      <w:pPr>
        <w:numPr>
          <w:ilvl w:val="0"/>
          <w:numId w:val="15"/>
        </w:num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Project Partners:</w:t>
      </w:r>
      <w:r w:rsidRPr="7B9D94C4">
        <w:rPr>
          <w:rFonts w:ascii="Times New Roman" w:eastAsia="Times New Roman" w:hAnsi="Times New Roman" w:cs="Times New Roman"/>
          <w:sz w:val="24"/>
          <w:szCs w:val="24"/>
        </w:rPr>
        <w:t xml:space="preserve"> List the names and type of involvement of key partner organizations and sub-awardees (if applicable). </w:t>
      </w:r>
    </w:p>
    <w:p w14:paraId="71FFECB5" w14:textId="77777777" w:rsidR="00130D24" w:rsidRPr="00CD7CE6" w:rsidRDefault="00130D24">
      <w:pPr>
        <w:numPr>
          <w:ilvl w:val="0"/>
          <w:numId w:val="15"/>
        </w:numPr>
        <w:shd w:val="clear" w:color="auto" w:fill="FFFFFF" w:themeFill="background1"/>
        <w:spacing w:after="0" w:line="240" w:lineRule="auto"/>
        <w:ind w:left="360"/>
        <w:rPr>
          <w:rFonts w:ascii="Times New Roman" w:eastAsia="Times New Roman" w:hAnsi="Times New Roman" w:cs="Times New Roman"/>
          <w:color w:val="FF0000"/>
          <w:sz w:val="24"/>
          <w:szCs w:val="24"/>
          <w:lang w:val="en-US"/>
        </w:rPr>
      </w:pPr>
      <w:r w:rsidRPr="6F8F6B33">
        <w:rPr>
          <w:rFonts w:ascii="Times New Roman" w:eastAsia="Times New Roman" w:hAnsi="Times New Roman" w:cs="Times New Roman"/>
          <w:b/>
          <w:bCs/>
          <w:sz w:val="24"/>
          <w:szCs w:val="24"/>
          <w:lang w:val="en-US"/>
        </w:rPr>
        <w:t>Monitoring &amp; Evaluation Plan</w:t>
      </w:r>
      <w:proofErr w:type="gramStart"/>
      <w:r w:rsidRPr="6F8F6B33">
        <w:rPr>
          <w:rFonts w:ascii="Times New Roman" w:eastAsia="Times New Roman" w:hAnsi="Times New Roman" w:cs="Times New Roman"/>
          <w:b/>
          <w:bCs/>
          <w:sz w:val="24"/>
          <w:szCs w:val="24"/>
          <w:lang w:val="en-US"/>
        </w:rPr>
        <w:t xml:space="preserve">: </w:t>
      </w:r>
      <w:r w:rsidRPr="6F8F6B33">
        <w:rPr>
          <w:rFonts w:ascii="Times New Roman" w:eastAsia="Times New Roman" w:hAnsi="Times New Roman" w:cs="Times New Roman"/>
          <w:b/>
          <w:bCs/>
          <w:color w:val="FF0000"/>
          <w:sz w:val="24"/>
          <w:szCs w:val="24"/>
          <w:lang w:val="en-US"/>
        </w:rPr>
        <w:t xml:space="preserve"> </w:t>
      </w:r>
      <w:r w:rsidRPr="00CD7CE6">
        <w:rPr>
          <w:rFonts w:ascii="Times New Roman" w:eastAsia="Times New Roman" w:hAnsi="Times New Roman" w:cs="Times New Roman"/>
          <w:sz w:val="24"/>
          <w:szCs w:val="24"/>
          <w:lang w:val="en-US"/>
        </w:rPr>
        <w:t>Proposals</w:t>
      </w:r>
      <w:proofErr w:type="gramEnd"/>
      <w:r w:rsidRPr="00CD7CE6">
        <w:rPr>
          <w:rFonts w:ascii="Times New Roman" w:eastAsia="Times New Roman" w:hAnsi="Times New Roman" w:cs="Times New Roman"/>
          <w:sz w:val="24"/>
          <w:szCs w:val="24"/>
          <w:lang w:val="en-US"/>
        </w:rPr>
        <w:t xml:space="preserve"> must include a Monitoring and Evaluation (M&amp;E) Performance Monitoring Plan (PMP) that explains how the applicant plans to track project performance and measure progress toward the project’s goals and objectives. The PMP should include “If-Then” statements to illustrate how the project activities will lead to the intended results, along with a short datasheet outlining proposed project activities and the indicators that will be used to measure success.</w:t>
      </w:r>
    </w:p>
    <w:p w14:paraId="0228D78A" w14:textId="77777777" w:rsidR="00130D24" w:rsidRPr="00CD7CE6" w:rsidRDefault="00130D24" w:rsidP="00130D24">
      <w:pPr>
        <w:shd w:val="clear" w:color="auto" w:fill="FFFFFF" w:themeFill="background1"/>
        <w:spacing w:after="0" w:line="240" w:lineRule="auto"/>
        <w:ind w:left="270"/>
        <w:rPr>
          <w:rFonts w:ascii="Times New Roman" w:eastAsia="Times New Roman" w:hAnsi="Times New Roman" w:cs="Times New Roman"/>
          <w:sz w:val="24"/>
          <w:szCs w:val="24"/>
          <w:lang w:val="en-US"/>
        </w:rPr>
      </w:pPr>
    </w:p>
    <w:p w14:paraId="73E17F4E" w14:textId="77777777" w:rsidR="00130D24" w:rsidRDefault="00130D24">
      <w:pPr>
        <w:pStyle w:val="Heading5"/>
        <w:numPr>
          <w:ilvl w:val="0"/>
          <w:numId w:val="16"/>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 Budget Justification Narrative</w:t>
      </w:r>
    </w:p>
    <w:p w14:paraId="2CDDB9B1" w14:textId="77777777" w:rsidR="00130D24" w:rsidRDefault="00130D24">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Detailed Budget</w:t>
      </w:r>
      <w:r w:rsidRPr="7B9D94C4">
        <w:rPr>
          <w:rFonts w:ascii="Times New Roman" w:eastAsia="Times New Roman" w:hAnsi="Times New Roman" w:cs="Times New Roman"/>
          <w:color w:val="000000" w:themeColor="text1"/>
          <w:sz w:val="24"/>
          <w:szCs w:val="24"/>
          <w:lang w:val="en-US"/>
        </w:rPr>
        <w:t xml:space="preserve"> - Applicants must submit a detailed line-item budget. Applicants are encouraged to utilize the template provided with the funding opportunity but are not required to do </w:t>
      </w:r>
      <w:proofErr w:type="gramStart"/>
      <w:r w:rsidRPr="7B9D94C4">
        <w:rPr>
          <w:rFonts w:ascii="Times New Roman" w:eastAsia="Times New Roman" w:hAnsi="Times New Roman" w:cs="Times New Roman"/>
          <w:color w:val="000000" w:themeColor="text1"/>
          <w:sz w:val="24"/>
          <w:szCs w:val="24"/>
          <w:lang w:val="en-US"/>
        </w:rPr>
        <w:t>so .</w:t>
      </w:r>
      <w:proofErr w:type="gramEnd"/>
      <w:r w:rsidRPr="7B9D94C4">
        <w:rPr>
          <w:rFonts w:ascii="Times New Roman" w:eastAsia="Times New Roman" w:hAnsi="Times New Roman" w:cs="Times New Roman"/>
          <w:color w:val="000000" w:themeColor="text1"/>
          <w:sz w:val="24"/>
          <w:szCs w:val="24"/>
          <w:lang w:val="en-US"/>
        </w:rPr>
        <w:t xml:space="preserve"> Line-item expenditures should be listed in the greatest possible detail. The budget must identify the total amount of funding requested, with a breakdown of amounts to be spent </w:t>
      </w:r>
      <w:proofErr w:type="gramStart"/>
      <w:r w:rsidRPr="7B9D94C4">
        <w:rPr>
          <w:rFonts w:ascii="Times New Roman" w:eastAsia="Times New Roman" w:hAnsi="Times New Roman" w:cs="Times New Roman"/>
          <w:color w:val="000000" w:themeColor="text1"/>
          <w:sz w:val="24"/>
          <w:szCs w:val="24"/>
          <w:lang w:val="en-US"/>
        </w:rPr>
        <w:t>in</w:t>
      </w:r>
      <w:proofErr w:type="gramEnd"/>
      <w:r w:rsidRPr="7B9D94C4">
        <w:rPr>
          <w:rFonts w:ascii="Times New Roman" w:eastAsia="Times New Roman" w:hAnsi="Times New Roman" w:cs="Times New Roman"/>
          <w:color w:val="000000" w:themeColor="text1"/>
          <w:sz w:val="24"/>
          <w:szCs w:val="24"/>
          <w:lang w:val="en-US"/>
        </w:rPr>
        <w:t xml:space="preserve"> the following budget categories: personnel; fringe benefits; travel; </w:t>
      </w:r>
      <w:r w:rsidRPr="7B9D94C4">
        <w:rPr>
          <w:rFonts w:ascii="Times New Roman" w:eastAsia="Times New Roman" w:hAnsi="Times New Roman" w:cs="Times New Roman"/>
          <w:color w:val="000000" w:themeColor="text1"/>
          <w:sz w:val="24"/>
          <w:szCs w:val="24"/>
          <w:lang w:val="en-US"/>
        </w:rPr>
        <w:lastRenderedPageBreak/>
        <w:t xml:space="preserve">equipment; supplies; consultants/contracts; other direct costs; and indirect costs. See Annex Section I for a description of the types of costs that should be included in each category. Personnel salaries should include the level of effort and the rate of pay, which should cover the percentage of time each staff member will dedicate to grant-based activities.  If an organization is charging an indirect cost rate without a NICRA, it must apply it to the modified total budget costs (MTDC), refer to </w:t>
      </w:r>
      <w:hyperlink r:id="rId15" w:anchor="p-200.1(Modified%20Total%20Direct%20Cost%20(MTDC))">
        <w:r w:rsidRPr="7B9D94C4">
          <w:rPr>
            <w:rFonts w:ascii="Times New Roman" w:eastAsia="Times New Roman" w:hAnsi="Times New Roman" w:cs="Times New Roman"/>
            <w:color w:val="000000" w:themeColor="text1"/>
            <w:sz w:val="24"/>
            <w:szCs w:val="24"/>
            <w:lang w:val="en-US"/>
          </w:rPr>
          <w:t>2CFR</w:t>
        </w:r>
      </w:hyperlink>
      <w:hyperlink r:id="rId16" w:anchor="p-200.1(Modified%20Total%20Direct%20Cost%20(MTDC))">
        <w:r w:rsidRPr="7B9D94C4">
          <w:rPr>
            <w:rFonts w:ascii="Times New Roman" w:eastAsia="Times New Roman" w:hAnsi="Times New Roman" w:cs="Times New Roman"/>
            <w:color w:val="000099"/>
            <w:sz w:val="24"/>
            <w:szCs w:val="24"/>
            <w:lang w:val="en-US"/>
          </w:rPr>
          <w:t>§</w:t>
        </w:r>
      </w:hyperlink>
      <w:hyperlink r:id="rId17" w:anchor="p-200.1(Modified%20Total%20Direct%20Cost%20(MTDC))">
        <w:r w:rsidRPr="7B9D94C4">
          <w:rPr>
            <w:rFonts w:ascii="Times New Roman" w:eastAsia="Times New Roman" w:hAnsi="Times New Roman" w:cs="Times New Roman"/>
            <w:color w:val="467886"/>
            <w:sz w:val="24"/>
            <w:szCs w:val="24"/>
            <w:u w:val="single"/>
            <w:lang w:val="en-US"/>
          </w:rPr>
          <w:t>200.1</w:t>
        </w:r>
      </w:hyperlink>
      <w:r w:rsidRPr="7B9D94C4">
        <w:rPr>
          <w:rFonts w:ascii="Times New Roman" w:eastAsia="Times New Roman" w:hAnsi="Times New Roman" w:cs="Times New Roman"/>
          <w:color w:val="000000" w:themeColor="text1"/>
          <w:sz w:val="24"/>
          <w:szCs w:val="24"/>
          <w:lang w:val="en-US"/>
        </w:rPr>
        <w:t xml:space="preserve">. </w:t>
      </w:r>
      <w:r w:rsidRPr="7B9D94C4">
        <w:rPr>
          <w:rFonts w:ascii="Times New Roman" w:eastAsia="Times New Roman" w:hAnsi="Times New Roman" w:cs="Times New Roman"/>
          <w:b/>
          <w:bCs/>
          <w:color w:val="000000" w:themeColor="text1"/>
          <w:sz w:val="24"/>
          <w:szCs w:val="24"/>
          <w:lang w:val="en-US"/>
        </w:rPr>
        <w:t>Budgets shall be submitted in U.S. dollars</w:t>
      </w:r>
      <w:r w:rsidRPr="7B9D94C4">
        <w:rPr>
          <w:rFonts w:ascii="Times New Roman" w:eastAsia="Times New Roman" w:hAnsi="Times New Roman" w:cs="Times New Roman"/>
          <w:color w:val="000000" w:themeColor="text1"/>
          <w:sz w:val="24"/>
          <w:szCs w:val="24"/>
          <w:lang w:val="en-US"/>
        </w:rPr>
        <w:t xml:space="preserve"> and final grant agreements will be conducted in U.S. dollars. </w:t>
      </w:r>
    </w:p>
    <w:p w14:paraId="51298A80" w14:textId="77777777" w:rsidR="00130D24" w:rsidRDefault="00130D24" w:rsidP="00130D24">
      <w:pPr>
        <w:spacing w:after="0" w:line="240" w:lineRule="auto"/>
        <w:ind w:left="1440"/>
        <w:rPr>
          <w:rFonts w:ascii="Times New Roman" w:eastAsia="Times New Roman" w:hAnsi="Times New Roman" w:cs="Times New Roman"/>
          <w:color w:val="000000"/>
          <w:sz w:val="24"/>
          <w:szCs w:val="24"/>
        </w:rPr>
      </w:pPr>
    </w:p>
    <w:p w14:paraId="41B32A1D" w14:textId="77777777" w:rsidR="00130D24" w:rsidRDefault="00130D24">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Budget Justification Narrative</w:t>
      </w:r>
      <w:r w:rsidRPr="7B9D94C4">
        <w:rPr>
          <w:rFonts w:ascii="Times New Roman" w:eastAsia="Times New Roman" w:hAnsi="Times New Roman" w:cs="Times New Roman"/>
          <w:color w:val="000000" w:themeColor="text1"/>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narrative, and the SF-424A should provide a complete financial and qualitative description that supports the proposed project plan and should be directly </w:t>
      </w:r>
      <w:proofErr w:type="gramStart"/>
      <w:r w:rsidRPr="7B9D94C4">
        <w:rPr>
          <w:rFonts w:ascii="Times New Roman" w:eastAsia="Times New Roman" w:hAnsi="Times New Roman" w:cs="Times New Roman"/>
          <w:color w:val="000000" w:themeColor="text1"/>
          <w:sz w:val="24"/>
          <w:szCs w:val="24"/>
          <w:lang w:val="en-US"/>
        </w:rPr>
        <w:t>relatable</w:t>
      </w:r>
      <w:proofErr w:type="gramEnd"/>
      <w:r w:rsidRPr="7B9D94C4">
        <w:rPr>
          <w:rFonts w:ascii="Times New Roman" w:eastAsia="Times New Roman" w:hAnsi="Times New Roman" w:cs="Times New Roman"/>
          <w:color w:val="000000" w:themeColor="text1"/>
          <w:sz w:val="24"/>
          <w:szCs w:val="24"/>
          <w:lang w:val="en-US"/>
        </w:rPr>
        <w:t xml:space="preserve"> to the specific project components described in the applicant’s proposal.</w:t>
      </w:r>
    </w:p>
    <w:p w14:paraId="11637DAB" w14:textId="77777777" w:rsidR="00130D24" w:rsidRDefault="00130D24" w:rsidP="00130D24">
      <w:pPr>
        <w:spacing w:after="0" w:line="240" w:lineRule="auto"/>
        <w:rPr>
          <w:rFonts w:ascii="Times New Roman" w:eastAsia="Times New Roman" w:hAnsi="Times New Roman" w:cs="Times New Roman"/>
          <w:color w:val="000000"/>
          <w:sz w:val="24"/>
          <w:szCs w:val="24"/>
        </w:rPr>
      </w:pPr>
    </w:p>
    <w:p w14:paraId="30D8C883" w14:textId="77777777" w:rsidR="00130D24" w:rsidRDefault="00130D24" w:rsidP="00130D2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Additional Budget Notes: </w:t>
      </w:r>
    </w:p>
    <w:p w14:paraId="079116B2" w14:textId="77777777" w:rsidR="00130D24" w:rsidRDefault="00130D24" w:rsidP="00130D2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64205A9E" w14:textId="77777777" w:rsidR="00130D24" w:rsidRDefault="00130D24">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u w:val="single"/>
        </w:rPr>
        <w:t xml:space="preserve">Awards to Individuals: </w:t>
      </w:r>
      <w:r w:rsidRPr="7B9D94C4">
        <w:rPr>
          <w:rFonts w:ascii="Times New Roman" w:eastAsia="Times New Roman" w:hAnsi="Times New Roman" w:cs="Times New Roman"/>
          <w:color w:val="000000" w:themeColor="text1"/>
          <w:sz w:val="24"/>
          <w:szCs w:val="24"/>
        </w:rPr>
        <w:t>Please note the following budget guidelines for the Individual Award:</w:t>
      </w:r>
    </w:p>
    <w:p w14:paraId="484142D4" w14:textId="77777777" w:rsidR="00130D24" w:rsidRDefault="00130D24">
      <w:pPr>
        <w:numPr>
          <w:ilvl w:val="1"/>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Salary/Honoraria: Only the award recipient may receive salary/honoraria from this funding mechanism. The Recipient must be the primary point of contact and manage all programmatic activities.</w:t>
      </w:r>
    </w:p>
    <w:p w14:paraId="0AAD9A48" w14:textId="77777777" w:rsidR="00130D24" w:rsidRDefault="00130D24">
      <w:pPr>
        <w:numPr>
          <w:ilvl w:val="1"/>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Contractual Costs: Additional individuals working on the award are only </w:t>
      </w:r>
      <w:r w:rsidRPr="7B9D94C4">
        <w:rPr>
          <w:rFonts w:ascii="Times New Roman" w:eastAsia="Times New Roman" w:hAnsi="Times New Roman" w:cs="Times New Roman"/>
          <w:sz w:val="24"/>
          <w:szCs w:val="24"/>
          <w:lang w:val="en-US"/>
        </w:rPr>
        <w:t>permissible</w:t>
      </w:r>
      <w:r w:rsidRPr="7B9D94C4">
        <w:rPr>
          <w:rFonts w:ascii="Times New Roman" w:eastAsia="Times New Roman" w:hAnsi="Times New Roman" w:cs="Times New Roman"/>
          <w:color w:val="000000" w:themeColor="text1"/>
          <w:sz w:val="24"/>
          <w:szCs w:val="24"/>
          <w:lang w:val="en-US"/>
        </w:rPr>
        <w:t xml:space="preserve"> through contracted services, </w:t>
      </w:r>
      <w:proofErr w:type="gramStart"/>
      <w:r w:rsidRPr="7B9D94C4">
        <w:rPr>
          <w:rFonts w:ascii="Times New Roman" w:eastAsia="Times New Roman" w:hAnsi="Times New Roman" w:cs="Times New Roman"/>
          <w:color w:val="000000" w:themeColor="text1"/>
          <w:sz w:val="24"/>
          <w:szCs w:val="24"/>
          <w:lang w:val="en-US"/>
        </w:rPr>
        <w:t>as long as</w:t>
      </w:r>
      <w:proofErr w:type="gramEnd"/>
      <w:r w:rsidRPr="7B9D94C4">
        <w:rPr>
          <w:rFonts w:ascii="Times New Roman" w:eastAsia="Times New Roman" w:hAnsi="Times New Roman" w:cs="Times New Roman"/>
          <w:color w:val="000000" w:themeColor="text1"/>
          <w:sz w:val="24"/>
          <w:szCs w:val="24"/>
          <w:lang w:val="en-US"/>
        </w:rPr>
        <w:t xml:space="preserve"> the services are not related to the core programmatic activities. Expenses for services such as accounting, legal support, social media management, website designer, etc., are allowable.</w:t>
      </w:r>
    </w:p>
    <w:p w14:paraId="410478C6" w14:textId="77777777" w:rsidR="00130D24" w:rsidRDefault="00130D24">
      <w:pPr>
        <w:numPr>
          <w:ilvl w:val="1"/>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Other Direct Costs</w:t>
      </w:r>
      <w:proofErr w:type="gramStart"/>
      <w:r w:rsidRPr="7B9D94C4">
        <w:rPr>
          <w:rFonts w:ascii="Times New Roman" w:eastAsia="Times New Roman" w:hAnsi="Times New Roman" w:cs="Times New Roman"/>
          <w:color w:val="000000" w:themeColor="text1"/>
          <w:sz w:val="24"/>
          <w:szCs w:val="24"/>
          <w:lang w:val="en-US"/>
        </w:rPr>
        <w:t>:  Expenses</w:t>
      </w:r>
      <w:proofErr w:type="gramEnd"/>
      <w:r w:rsidRPr="7B9D94C4">
        <w:rPr>
          <w:rFonts w:ascii="Times New Roman" w:eastAsia="Times New Roman" w:hAnsi="Times New Roman" w:cs="Times New Roman"/>
          <w:color w:val="000000" w:themeColor="text1"/>
          <w:sz w:val="24"/>
          <w:szCs w:val="24"/>
          <w:lang w:val="en-US"/>
        </w:rPr>
        <w:t xml:space="preserve"> related to securing venues, managing logistics, catering, etc. are allowable. </w:t>
      </w:r>
    </w:p>
    <w:p w14:paraId="639A1BBE" w14:textId="77777777" w:rsidR="00130D24" w:rsidRDefault="00130D24">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Audit Requirements:</w:t>
      </w:r>
      <w:r w:rsidRPr="7B9D94C4">
        <w:rPr>
          <w:rFonts w:ascii="Times New Roman" w:eastAsia="Times New Roman" w:hAnsi="Times New Roman" w:cs="Times New Roman"/>
          <w:b/>
          <w:bCs/>
          <w:color w:val="000000" w:themeColor="text1"/>
          <w:sz w:val="24"/>
          <w:szCs w:val="24"/>
          <w:u w:val="single"/>
          <w:lang w:val="en-US"/>
        </w:rPr>
        <w:t xml:space="preserve"> </w:t>
      </w:r>
      <w:r w:rsidRPr="7B9D94C4">
        <w:rPr>
          <w:rFonts w:ascii="Times New Roman" w:eastAsia="Times New Roman" w:hAnsi="Times New Roman" w:cs="Times New Roman"/>
          <w:b/>
          <w:bCs/>
          <w:color w:val="000000" w:themeColor="text1"/>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Please note the audit requirements for Department of State awards in the Standard Terms and Conditions </w:t>
      </w:r>
      <w:hyperlink r:id="rId18">
        <w:r w:rsidRPr="7B9D94C4">
          <w:rPr>
            <w:rFonts w:ascii="Times New Roman" w:eastAsia="Times New Roman" w:hAnsi="Times New Roman" w:cs="Times New Roman"/>
            <w:color w:val="467886"/>
            <w:sz w:val="24"/>
            <w:szCs w:val="24"/>
            <w:u w:val="single"/>
            <w:lang w:val="en-US"/>
          </w:rPr>
          <w:t>https://www.state.gov/m/a/ope/index.htm and 2CFR200</w:t>
        </w:r>
      </w:hyperlink>
      <w:r w:rsidRPr="7B9D94C4">
        <w:rPr>
          <w:rFonts w:ascii="Times New Roman" w:eastAsia="Times New Roman" w:hAnsi="Times New Roman" w:cs="Times New Roman"/>
          <w:color w:val="000000" w:themeColor="text1"/>
          <w:sz w:val="24"/>
          <w:szCs w:val="24"/>
          <w:lang w:val="en-US"/>
        </w:rPr>
        <w:t>, Subpart F – Audit Requirements.  The cost of the required audits may be charged either as an allowable direct cost to the award OR included in the organization’s established indirect costs in the award’s detailed budget.</w:t>
      </w:r>
    </w:p>
    <w:p w14:paraId="2A2743BB" w14:textId="77777777" w:rsidR="00130D24" w:rsidRDefault="00130D24" w:rsidP="00130D24">
      <w:pPr>
        <w:spacing w:after="0" w:line="240" w:lineRule="auto"/>
        <w:rPr>
          <w:rFonts w:ascii="Times New Roman" w:eastAsia="Times New Roman" w:hAnsi="Times New Roman" w:cs="Times New Roman"/>
          <w:color w:val="000000"/>
          <w:sz w:val="24"/>
          <w:szCs w:val="24"/>
        </w:rPr>
      </w:pPr>
    </w:p>
    <w:p w14:paraId="3F5E3281" w14:textId="77777777" w:rsidR="00130D24" w:rsidRDefault="00130D24">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Visa Fees</w:t>
      </w:r>
      <w:proofErr w:type="gramStart"/>
      <w:r w:rsidRPr="7B9D94C4">
        <w:rPr>
          <w:rFonts w:ascii="Times New Roman" w:eastAsia="Times New Roman" w:hAnsi="Times New Roman" w:cs="Times New Roman"/>
          <w:color w:val="000000" w:themeColor="text1"/>
          <w:sz w:val="24"/>
          <w:szCs w:val="24"/>
          <w:u w:val="single"/>
          <w:lang w:val="en-US"/>
        </w:rPr>
        <w:t xml:space="preserve">:  </w:t>
      </w:r>
      <w:r w:rsidRPr="7B9D94C4">
        <w:rPr>
          <w:rFonts w:ascii="Times New Roman" w:eastAsia="Times New Roman" w:hAnsi="Times New Roman" w:cs="Times New Roman"/>
          <w:color w:val="000000" w:themeColor="text1"/>
          <w:sz w:val="24"/>
          <w:szCs w:val="24"/>
          <w:lang w:val="en-US"/>
        </w:rPr>
        <w:t>Include</w:t>
      </w:r>
      <w:proofErr w:type="gramEnd"/>
      <w:r w:rsidRPr="7B9D94C4">
        <w:rPr>
          <w:rFonts w:ascii="Times New Roman" w:eastAsia="Times New Roman" w:hAnsi="Times New Roman" w:cs="Times New Roman"/>
          <w:color w:val="000000" w:themeColor="text1"/>
          <w:sz w:val="24"/>
          <w:szCs w:val="24"/>
          <w:lang w:val="en-US"/>
        </w:rPr>
        <w:t xml:space="preserve"> all visa application and related fees in your budget as applicable.  Please note DS-2019s for post-funded programs must be submitted directly by the award recipient.  If you anticipate your program will include the DS-2019 visa processing, your organization must be a registered Designated Sponsoring Organization.  For more information go to: </w:t>
      </w:r>
      <w:hyperlink r:id="rId19">
        <w:r w:rsidRPr="7B9D94C4">
          <w:rPr>
            <w:rFonts w:ascii="Times New Roman" w:eastAsia="Times New Roman" w:hAnsi="Times New Roman" w:cs="Times New Roman"/>
            <w:color w:val="467886"/>
            <w:sz w:val="24"/>
            <w:szCs w:val="24"/>
            <w:u w:val="single"/>
            <w:lang w:val="en-US"/>
          </w:rPr>
          <w:t>https://j1visa.state.gov/sponsors/become-a-sponsor/</w:t>
        </w:r>
      </w:hyperlink>
    </w:p>
    <w:p w14:paraId="1BC442FA" w14:textId="77777777" w:rsidR="00130D24" w:rsidRDefault="00130D24" w:rsidP="00130D24">
      <w:pPr>
        <w:shd w:val="clear" w:color="auto" w:fill="FFFFFF" w:themeFill="background1"/>
        <w:spacing w:after="0" w:line="240" w:lineRule="auto"/>
        <w:rPr>
          <w:rFonts w:ascii="Times New Roman" w:eastAsia="Times New Roman" w:hAnsi="Times New Roman" w:cs="Times New Roman"/>
          <w:sz w:val="24"/>
          <w:szCs w:val="24"/>
        </w:rPr>
      </w:pPr>
    </w:p>
    <w:p w14:paraId="534A2891" w14:textId="77777777" w:rsidR="00130D24" w:rsidRDefault="00130D24" w:rsidP="00130D24">
      <w:pPr>
        <w:shd w:val="clear" w:color="auto" w:fill="FFFFFF" w:themeFill="background1"/>
        <w:spacing w:after="0" w:line="240" w:lineRule="auto"/>
        <w:ind w:left="360"/>
        <w:rPr>
          <w:rFonts w:ascii="Times New Roman" w:eastAsia="Times New Roman" w:hAnsi="Times New Roman" w:cs="Times New Roman"/>
          <w:sz w:val="24"/>
          <w:szCs w:val="24"/>
        </w:rPr>
      </w:pPr>
    </w:p>
    <w:p w14:paraId="5F0321E8" w14:textId="77777777" w:rsidR="00130D24" w:rsidRDefault="00130D24">
      <w:pPr>
        <w:pStyle w:val="Heading5"/>
        <w:numPr>
          <w:ilvl w:val="0"/>
          <w:numId w:val="16"/>
        </w:numPr>
        <w:ind w:left="270" w:hanging="270"/>
        <w:rPr>
          <w:rFonts w:ascii="Times New Roman" w:eastAsia="Times New Roman" w:hAnsi="Times New Roman" w:cs="Times New Roman"/>
          <w:b/>
          <w:bCs/>
          <w:color w:val="333333"/>
          <w:sz w:val="24"/>
          <w:szCs w:val="24"/>
        </w:rPr>
      </w:pPr>
      <w:r w:rsidRPr="7B9D94C4">
        <w:rPr>
          <w:rFonts w:ascii="Times New Roman" w:eastAsia="Times New Roman" w:hAnsi="Times New Roman" w:cs="Times New Roman"/>
          <w:b/>
          <w:bCs/>
          <w:i/>
          <w:iCs/>
          <w:color w:val="000000" w:themeColor="text1"/>
          <w:sz w:val="24"/>
          <w:szCs w:val="24"/>
        </w:rPr>
        <w:t xml:space="preserve"> Attachments</w:t>
      </w:r>
    </w:p>
    <w:p w14:paraId="1638BC51" w14:textId="77777777" w:rsidR="00130D24" w:rsidRDefault="00130D24">
      <w:pPr>
        <w:numPr>
          <w:ilvl w:val="0"/>
          <w:numId w:val="20"/>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Key Personnel Resumes</w:t>
      </w:r>
      <w:r w:rsidRPr="7B9D94C4">
        <w:rPr>
          <w:rFonts w:ascii="Times New Roman" w:eastAsia="Times New Roman" w:hAnsi="Times New Roman" w:cs="Times New Roman"/>
          <w:color w:val="000000" w:themeColor="text1"/>
          <w:sz w:val="24"/>
          <w:szCs w:val="24"/>
          <w:lang w:val="en-US"/>
        </w:rPr>
        <w:t xml:space="preserve">: A résumé, not to exceed one page in length, must be included for the proposed key staff persons, such as the </w:t>
      </w:r>
      <w:r w:rsidRPr="00CD7CE6">
        <w:rPr>
          <w:rFonts w:ascii="Times New Roman" w:eastAsia="Times New Roman" w:hAnsi="Times New Roman" w:cs="Times New Roman"/>
          <w:sz w:val="24"/>
          <w:szCs w:val="24"/>
          <w:lang w:val="en-US"/>
        </w:rPr>
        <w:t>Project Director and Finance Officer</w:t>
      </w:r>
      <w:r w:rsidRPr="7B9D94C4">
        <w:rPr>
          <w:rFonts w:ascii="Times New Roman" w:eastAsia="Times New Roman" w:hAnsi="Times New Roman" w:cs="Times New Roman"/>
          <w:color w:val="000000" w:themeColor="text1"/>
          <w:sz w:val="24"/>
          <w:szCs w:val="24"/>
          <w:lang w:val="en-US"/>
        </w:rPr>
        <w:t>, as well as any speakers or trainers (if applicable).  If an individual for this type of position has not been identified, the applicant may submit a 1-page position description, identifying the qualifications and skills required for that position, in lieu of a résumé.</w:t>
      </w:r>
    </w:p>
    <w:p w14:paraId="199D2CA5" w14:textId="77777777" w:rsidR="00130D24" w:rsidRDefault="00130D24" w:rsidP="00130D24">
      <w:pPr>
        <w:pBdr>
          <w:top w:val="nil"/>
          <w:left w:val="nil"/>
          <w:bottom w:val="nil"/>
          <w:right w:val="nil"/>
          <w:between w:val="nil"/>
        </w:pBdr>
        <w:shd w:val="clear" w:color="auto" w:fill="FFFFFF" w:themeFill="background1"/>
        <w:spacing w:after="0" w:line="240" w:lineRule="auto"/>
        <w:ind w:left="630"/>
        <w:rPr>
          <w:rFonts w:ascii="Times New Roman" w:eastAsia="Times New Roman" w:hAnsi="Times New Roman" w:cs="Times New Roman"/>
          <w:color w:val="000000"/>
          <w:sz w:val="24"/>
          <w:szCs w:val="24"/>
        </w:rPr>
      </w:pPr>
    </w:p>
    <w:p w14:paraId="3DC678C7" w14:textId="77777777" w:rsidR="00130D24" w:rsidRDefault="00130D24">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Letters of support from program partners:</w:t>
      </w:r>
      <w:r w:rsidRPr="7B9D94C4">
        <w:rPr>
          <w:rFonts w:ascii="Times New Roman" w:eastAsia="Times New Roman" w:hAnsi="Times New Roman" w:cs="Times New Roman"/>
          <w:color w:val="000000" w:themeColor="text1"/>
          <w:sz w:val="24"/>
          <w:szCs w:val="24"/>
          <w:lang w:val="en-US"/>
        </w:rPr>
        <w:t xml:space="preserve"> Letters of support should be included for sub-recipients or other partners. The letters must identify the type of relationship to be </w:t>
      </w:r>
      <w:proofErr w:type="gramStart"/>
      <w:r w:rsidRPr="7B9D94C4">
        <w:rPr>
          <w:rFonts w:ascii="Times New Roman" w:eastAsia="Times New Roman" w:hAnsi="Times New Roman" w:cs="Times New Roman"/>
          <w:color w:val="000000" w:themeColor="text1"/>
          <w:sz w:val="24"/>
          <w:szCs w:val="24"/>
          <w:lang w:val="en-US"/>
        </w:rPr>
        <w:t>entered into</w:t>
      </w:r>
      <w:proofErr w:type="gramEnd"/>
      <w:r w:rsidRPr="7B9D94C4">
        <w:rPr>
          <w:rFonts w:ascii="Times New Roman" w:eastAsia="Times New Roman" w:hAnsi="Times New Roman" w:cs="Times New Roman"/>
          <w:color w:val="000000" w:themeColor="text1"/>
          <w:sz w:val="24"/>
          <w:szCs w:val="24"/>
          <w:lang w:val="en-US"/>
        </w:rPr>
        <w:t xml:space="preserve"> (formal or informal), the roles and responsibilities of each partner in relation to the proposed project activities, and the expected result of the partnership.  The individual letters cannot exceed 1 page in length.</w:t>
      </w:r>
    </w:p>
    <w:p w14:paraId="02144509" w14:textId="77777777" w:rsidR="00130D24" w:rsidRDefault="00130D24" w:rsidP="00130D2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5EA91C78" w14:textId="77777777" w:rsidR="00130D24" w:rsidRDefault="00130D24">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Indirect Costs</w:t>
      </w:r>
      <w:r w:rsidRPr="7B9D94C4">
        <w:rPr>
          <w:rFonts w:ascii="Times New Roman" w:eastAsia="Times New Roman" w:hAnsi="Times New Roman" w:cs="Times New Roman"/>
          <w:color w:val="000000" w:themeColor="text1"/>
          <w:sz w:val="24"/>
          <w:szCs w:val="24"/>
          <w:lang w:val="en-US"/>
        </w:rPr>
        <w:t xml:space="preserve">: If your organization has a Negotiated Indirect Cost Rate Agreement (NICRA) and includes NICRA charges in the budget, your latest NICRA should be included in the application submission.  </w:t>
      </w:r>
    </w:p>
    <w:p w14:paraId="18B61C43" w14:textId="77777777" w:rsidR="00130D24" w:rsidRDefault="00130D24" w:rsidP="00130D2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1D66F9B4" w14:textId="77777777" w:rsidR="00130D24" w:rsidRDefault="00130D24">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Proof of Non-profit Status: </w:t>
      </w:r>
      <w:r w:rsidRPr="7B9D94C4">
        <w:rPr>
          <w:rFonts w:ascii="Times New Roman" w:eastAsia="Times New Roman" w:hAnsi="Times New Roman" w:cs="Times New Roman"/>
          <w:color w:val="000000" w:themeColor="text1"/>
          <w:sz w:val="24"/>
          <w:szCs w:val="24"/>
          <w:lang w:val="en-US"/>
        </w:rPr>
        <w:t xml:space="preserve">Documentation to demonstrate the applicant’s non-profit status (e.g., U.S.-based organizations should submit a copy of their 501(c)(3) Internal Revenue Service determination letter, and non-U.S. organizations should provide evidence of non-profit status issued by a government entity). </w:t>
      </w:r>
    </w:p>
    <w:p w14:paraId="12862D2F" w14:textId="77777777" w:rsidR="00130D24" w:rsidRDefault="00130D24" w:rsidP="00130D2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40801FCB" w14:textId="77777777" w:rsidR="00130D24" w:rsidRDefault="00130D24">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Proof of Registration:</w:t>
      </w:r>
      <w:r w:rsidRPr="7B9D94C4">
        <w:rPr>
          <w:rFonts w:ascii="Times New Roman" w:eastAsia="Times New Roman" w:hAnsi="Times New Roman" w:cs="Times New Roman"/>
          <w:color w:val="000000" w:themeColor="text1"/>
          <w:sz w:val="24"/>
          <w:szCs w:val="24"/>
          <w:lang w:val="en-US"/>
        </w:rPr>
        <w:t xml:space="preserve"> A copy of the organization’s registration should be provided with the proposal application. U.S.-based organizations should submit a copy of their IRS determination letter. </w:t>
      </w:r>
      <w:r>
        <w:rPr>
          <w:rFonts w:ascii="Times New Roman" w:eastAsia="Times New Roman" w:hAnsi="Times New Roman" w:cs="Times New Roman"/>
          <w:color w:val="000000" w:themeColor="text1"/>
          <w:sz w:val="24"/>
          <w:szCs w:val="24"/>
          <w:lang w:val="en-US"/>
        </w:rPr>
        <w:t>Djibouti-</w:t>
      </w:r>
      <w:r w:rsidRPr="7B9D94C4">
        <w:rPr>
          <w:rFonts w:ascii="Times New Roman" w:eastAsia="Times New Roman" w:hAnsi="Times New Roman" w:cs="Times New Roman"/>
          <w:color w:val="000000" w:themeColor="text1"/>
          <w:sz w:val="24"/>
          <w:szCs w:val="24"/>
          <w:lang w:val="en-US"/>
        </w:rPr>
        <w:t>based organizations should submit a copy of their certificate of registration from the appropriate government organization.</w:t>
      </w:r>
    </w:p>
    <w:p w14:paraId="0E507FAC" w14:textId="77777777" w:rsidR="00130D24" w:rsidRDefault="00130D24" w:rsidP="00130D24">
      <w:pPr>
        <w:shd w:val="clear" w:color="auto" w:fill="FFFFFF" w:themeFill="background1"/>
        <w:spacing w:after="0" w:line="240" w:lineRule="auto"/>
        <w:rPr>
          <w:rFonts w:ascii="Times New Roman" w:eastAsia="Times New Roman" w:hAnsi="Times New Roman" w:cs="Times New Roman"/>
          <w:sz w:val="24"/>
          <w:szCs w:val="24"/>
        </w:rPr>
      </w:pPr>
    </w:p>
    <w:p w14:paraId="413EA38E" w14:textId="77777777" w:rsidR="00130D24" w:rsidRDefault="00130D24" w:rsidP="00130D24">
      <w:pP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Other items </w:t>
      </w:r>
      <w:r w:rsidRPr="7B9D94C4">
        <w:rPr>
          <w:rFonts w:ascii="Times New Roman" w:eastAsia="Times New Roman" w:hAnsi="Times New Roman" w:cs="Times New Roman"/>
          <w:color w:val="000000" w:themeColor="text1"/>
          <w:sz w:val="24"/>
          <w:szCs w:val="24"/>
          <w:u w:val="single"/>
        </w:rPr>
        <w:t>NOT</w:t>
      </w:r>
      <w:r w:rsidRPr="7B9D94C4">
        <w:rPr>
          <w:rFonts w:ascii="Times New Roman" w:eastAsia="Times New Roman" w:hAnsi="Times New Roman" w:cs="Times New Roman"/>
          <w:color w:val="000000" w:themeColor="text1"/>
          <w:sz w:val="24"/>
          <w:szCs w:val="24"/>
        </w:rPr>
        <w:t xml:space="preserve"> required/requested with the application submission, but which </w:t>
      </w:r>
      <w:r w:rsidRPr="7B9D94C4">
        <w:rPr>
          <w:rFonts w:ascii="Times New Roman" w:eastAsia="Times New Roman" w:hAnsi="Times New Roman" w:cs="Times New Roman"/>
          <w:i/>
          <w:iCs/>
          <w:color w:val="000000" w:themeColor="text1"/>
          <w:sz w:val="24"/>
          <w:szCs w:val="24"/>
        </w:rPr>
        <w:t>may</w:t>
      </w:r>
      <w:r w:rsidRPr="7B9D94C4">
        <w:rPr>
          <w:rFonts w:ascii="Times New Roman" w:eastAsia="Times New Roman" w:hAnsi="Times New Roman" w:cs="Times New Roman"/>
          <w:color w:val="000000" w:themeColor="text1"/>
          <w:sz w:val="24"/>
          <w:szCs w:val="24"/>
        </w:rPr>
        <w:t xml:space="preserve"> be requested if your application is approved to move forward in the review process include:</w:t>
      </w:r>
    </w:p>
    <w:p w14:paraId="1B154FA9" w14:textId="77777777" w:rsidR="00130D24" w:rsidRDefault="00130D24">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an organization or program audit within the last two (2) years</w:t>
      </w:r>
    </w:p>
    <w:p w14:paraId="1B9DCE67" w14:textId="77777777" w:rsidR="00130D24" w:rsidRDefault="00130D24">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relevant human resources, financial, or procurement policies</w:t>
      </w:r>
    </w:p>
    <w:p w14:paraId="10040E40" w14:textId="77777777" w:rsidR="00130D24" w:rsidRDefault="00130D24">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Copies of other relevant organizational policies or documentation that would help the Department determine your organization’s capacity to manage a federal grant award overseas</w:t>
      </w:r>
    </w:p>
    <w:p w14:paraId="06A37602" w14:textId="77777777" w:rsidR="00130D24" w:rsidRDefault="00130D24">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47F2EC83" w14:textId="77777777" w:rsidR="00130D24" w:rsidRDefault="00130D24">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4D6849DC" w14:textId="77777777" w:rsidR="00130D24" w:rsidRDefault="00130D24">
      <w:pPr>
        <w:numPr>
          <w:ilvl w:val="1"/>
          <w:numId w:val="5"/>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Embassy reserves the right to request any additional programmatic and/or financial information regarding the proposal.  </w:t>
      </w:r>
    </w:p>
    <w:p w14:paraId="34E668D2" w14:textId="77777777" w:rsidR="00130D24" w:rsidRDefault="00130D24" w:rsidP="00130D24">
      <w:pPr>
        <w:shd w:val="clear" w:color="auto" w:fill="FFFFFF" w:themeFill="background1"/>
        <w:spacing w:after="0" w:line="240" w:lineRule="auto"/>
        <w:rPr>
          <w:rFonts w:ascii="Times New Roman" w:eastAsia="Times New Roman" w:hAnsi="Times New Roman" w:cs="Times New Roman"/>
          <w:sz w:val="24"/>
          <w:szCs w:val="24"/>
        </w:rPr>
      </w:pPr>
    </w:p>
    <w:p w14:paraId="06500959" w14:textId="77777777" w:rsidR="00130D24" w:rsidRDefault="00130D24">
      <w:pPr>
        <w:pStyle w:val="Heading3"/>
        <w:numPr>
          <w:ilvl w:val="0"/>
          <w:numId w:val="10"/>
        </w:numPr>
        <w:ind w:left="360"/>
        <w:rPr>
          <w:rFonts w:ascii="Times New Roman" w:eastAsia="Times New Roman" w:hAnsi="Times New Roman" w:cs="Times New Roman"/>
          <w:b/>
          <w:bCs/>
          <w:color w:val="000000"/>
        </w:rPr>
      </w:pPr>
      <w:bookmarkStart w:id="4" w:name="_heading=h.nye5z1mffxr9"/>
      <w:bookmarkEnd w:id="4"/>
      <w:r w:rsidRPr="7B9D94C4">
        <w:rPr>
          <w:rFonts w:ascii="Times New Roman" w:eastAsia="Times New Roman" w:hAnsi="Times New Roman" w:cs="Times New Roman"/>
          <w:b/>
          <w:bCs/>
          <w:color w:val="000000" w:themeColor="text1"/>
        </w:rPr>
        <w:t>SUBMISSION REQUIREMENTS AND DEADLINES</w:t>
      </w:r>
    </w:p>
    <w:p w14:paraId="478352A1" w14:textId="77777777" w:rsidR="00130D24" w:rsidRDefault="00130D24" w:rsidP="00130D24">
      <w:pPr>
        <w:rPr>
          <w:rFonts w:ascii="Times New Roman" w:eastAsia="Times New Roman" w:hAnsi="Times New Roman" w:cs="Times New Roman"/>
        </w:rPr>
      </w:pPr>
    </w:p>
    <w:p w14:paraId="1405C647" w14:textId="77777777" w:rsidR="00130D24" w:rsidRDefault="00130D24">
      <w:pPr>
        <w:pStyle w:val="Heading5"/>
        <w:numPr>
          <w:ilvl w:val="0"/>
          <w:numId w:val="18"/>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Address to Request Application Package</w:t>
      </w:r>
    </w:p>
    <w:p w14:paraId="3C9458D3" w14:textId="77777777" w:rsidR="00130D24" w:rsidRPr="00475B02" w:rsidRDefault="00130D24" w:rsidP="00130D2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Application forms required above are available at </w:t>
      </w:r>
      <w:r w:rsidRPr="00475B02">
        <w:rPr>
          <w:rFonts w:ascii="Times New Roman" w:eastAsia="Times New Roman" w:hAnsi="Times New Roman" w:cs="Times New Roman"/>
          <w:sz w:val="24"/>
          <w:szCs w:val="24"/>
          <w:lang w:val="en-US"/>
        </w:rPr>
        <w:t>grants.gov</w:t>
      </w:r>
    </w:p>
    <w:p w14:paraId="222077FD" w14:textId="77777777" w:rsidR="00130D24" w:rsidRDefault="00130D24">
      <w:pPr>
        <w:pStyle w:val="Heading5"/>
        <w:numPr>
          <w:ilvl w:val="0"/>
          <w:numId w:val="18"/>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Department of State Contacts</w:t>
      </w:r>
    </w:p>
    <w:p w14:paraId="52A7D683" w14:textId="77777777" w:rsidR="00130D24" w:rsidRDefault="00130D24" w:rsidP="00130D2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If you have any questions about the grant application process, please contact:</w:t>
      </w:r>
      <w:r>
        <w:rPr>
          <w:rFonts w:ascii="Times New Roman" w:eastAsia="Times New Roman" w:hAnsi="Times New Roman" w:cs="Times New Roman"/>
          <w:color w:val="FF0000"/>
          <w:sz w:val="24"/>
          <w:szCs w:val="24"/>
        </w:rPr>
        <w:t xml:space="preserve"> </w:t>
      </w:r>
      <w:hyperlink r:id="rId20" w:history="1">
        <w:r w:rsidRPr="00475B02">
          <w:rPr>
            <w:rStyle w:val="Hyperlink"/>
            <w:rFonts w:ascii="Times New Roman" w:eastAsia="Times New Roman" w:hAnsi="Times New Roman" w:cs="Times New Roman"/>
            <w:sz w:val="24"/>
            <w:szCs w:val="24"/>
          </w:rPr>
          <w:t>djiboutipdsubmissions@state.gov.</w:t>
        </w:r>
      </w:hyperlink>
    </w:p>
    <w:p w14:paraId="0BDD42E0" w14:textId="77777777" w:rsidR="00130D24" w:rsidRDefault="00130D24">
      <w:pPr>
        <w:pStyle w:val="Heading5"/>
        <w:numPr>
          <w:ilvl w:val="0"/>
          <w:numId w:val="18"/>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Unique entity identifier and System for Award Management (SAM.gov)</w:t>
      </w:r>
    </w:p>
    <w:p w14:paraId="425B3257" w14:textId="77777777" w:rsidR="00130D24" w:rsidRDefault="00130D24" w:rsidP="00130D2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3FA6F877" w14:textId="77777777" w:rsidR="00130D24" w:rsidRDefault="00130D24" w:rsidP="00130D2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 xml:space="preserve">Required Registration: </w:t>
      </w:r>
      <w:r w:rsidRPr="7B9D94C4">
        <w:rPr>
          <w:rFonts w:ascii="Times New Roman" w:eastAsia="Times New Roman" w:hAnsi="Times New Roman" w:cs="Times New Roman"/>
          <w:color w:val="000000" w:themeColor="text1"/>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14:paraId="0396C44D" w14:textId="77777777" w:rsidR="00130D24" w:rsidRDefault="00130D24" w:rsidP="00130D2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9F573FF" w14:textId="77777777" w:rsidR="00130D24" w:rsidRDefault="00130D24" w:rsidP="00130D24">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686FD60D" w14:textId="77777777" w:rsidR="00130D24" w:rsidRDefault="00130D24" w:rsidP="00130D2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5739774" w14:textId="77777777" w:rsidR="00130D24" w:rsidRDefault="00130D24" w:rsidP="00130D24">
      <w:p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sz w:val="24"/>
          <w:szCs w:val="24"/>
          <w:lang w:val="en-US"/>
        </w:rPr>
        <w:t>The 2 CFR 200 also requires subrecipients to obtain a UEI.  Please note the UEI for subrecipients is not required at the time of application but will be required before an award is processed and/or directed to a subrecipient.</w:t>
      </w:r>
    </w:p>
    <w:p w14:paraId="5E85F1BD" w14:textId="77777777" w:rsidR="00130D24" w:rsidRDefault="00130D24" w:rsidP="00130D24">
      <w:p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color w:val="252525"/>
          <w:sz w:val="24"/>
          <w:szCs w:val="24"/>
        </w:rPr>
        <w:t> </w:t>
      </w:r>
      <w:r w:rsidRPr="7B9D94C4">
        <w:rPr>
          <w:rFonts w:ascii="Times New Roman" w:eastAsia="Times New Roman" w:hAnsi="Times New Roman" w:cs="Times New Roman"/>
          <w:b/>
          <w:bCs/>
          <w:i/>
          <w:iCs/>
          <w:sz w:val="24"/>
          <w:szCs w:val="24"/>
        </w:rPr>
        <w:t>Note</w:t>
      </w:r>
      <w:proofErr w:type="gramStart"/>
      <w:r w:rsidRPr="7B9D94C4">
        <w:rPr>
          <w:rFonts w:ascii="Times New Roman" w:eastAsia="Times New Roman" w:hAnsi="Times New Roman" w:cs="Times New Roman"/>
          <w:b/>
          <w:bCs/>
          <w:i/>
          <w:iCs/>
          <w:sz w:val="24"/>
          <w:szCs w:val="24"/>
        </w:rPr>
        <w:t>:  The</w:t>
      </w:r>
      <w:proofErr w:type="gramEnd"/>
      <w:r w:rsidRPr="7B9D94C4">
        <w:rPr>
          <w:rFonts w:ascii="Times New Roman" w:eastAsia="Times New Roman" w:hAnsi="Times New Roman" w:cs="Times New Roman"/>
          <w:b/>
          <w:bCs/>
          <w:i/>
          <w:iCs/>
          <w:sz w:val="24"/>
          <w:szCs w:val="24"/>
        </w:rPr>
        <w:t xml:space="preserve"> process of obtaining or renewing a SAM.gov registration may take anywhere from 4-8 weeks.  </w:t>
      </w:r>
      <w:r w:rsidRPr="7B9D94C4">
        <w:rPr>
          <w:rFonts w:ascii="Times New Roman" w:eastAsia="Times New Roman" w:hAnsi="Times New Roman" w:cs="Times New Roman"/>
          <w:b/>
          <w:bCs/>
          <w:i/>
          <w:iCs/>
          <w:sz w:val="24"/>
          <w:szCs w:val="24"/>
          <w:u w:val="single"/>
        </w:rPr>
        <w:t>Please begin your registration as early as possible</w:t>
      </w:r>
      <w:r w:rsidRPr="7B9D94C4">
        <w:rPr>
          <w:rFonts w:ascii="Times New Roman" w:eastAsia="Times New Roman" w:hAnsi="Times New Roman" w:cs="Times New Roman"/>
          <w:b/>
          <w:bCs/>
          <w:i/>
          <w:iCs/>
          <w:sz w:val="24"/>
          <w:szCs w:val="24"/>
        </w:rPr>
        <w:t>.</w:t>
      </w:r>
    </w:p>
    <w:p w14:paraId="5397CD21" w14:textId="77777777" w:rsidR="00130D24" w:rsidRDefault="00130D24">
      <w:pPr>
        <w:numPr>
          <w:ilvl w:val="0"/>
          <w:numId w:val="19"/>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in the United States</w:t>
      </w:r>
      <w:r w:rsidRPr="7B9D94C4">
        <w:rPr>
          <w:rFonts w:ascii="Times New Roman" w:eastAsia="Times New Roman" w:hAnsi="Times New Roman" w:cs="Times New Roman"/>
          <w:sz w:val="24"/>
          <w:szCs w:val="24"/>
        </w:rPr>
        <w:t xml:space="preserve"> or that pay employees within the United States will need an Employer Identification Number (EIN) from the Internal Revenue Service (IRS) and a UEI prior to registering in SAM.gov.</w:t>
      </w:r>
    </w:p>
    <w:p w14:paraId="01A5534B" w14:textId="77777777" w:rsidR="00130D24" w:rsidRDefault="00130D24" w:rsidP="00130D24">
      <w:pPr>
        <w:spacing w:after="0" w:line="240" w:lineRule="auto"/>
        <w:ind w:left="72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 </w:t>
      </w:r>
    </w:p>
    <w:p w14:paraId="3E7911BA" w14:textId="77777777" w:rsidR="00130D24" w:rsidRDefault="00130D24">
      <w:pPr>
        <w:numPr>
          <w:ilvl w:val="0"/>
          <w:numId w:val="19"/>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outside of the United States</w:t>
      </w:r>
      <w:r w:rsidRPr="7B9D94C4">
        <w:rPr>
          <w:rFonts w:ascii="Times New Roman" w:eastAsia="Times New Roman" w:hAnsi="Times New Roman" w:cs="Times New Roman"/>
          <w:sz w:val="24"/>
          <w:szCs w:val="24"/>
        </w:rPr>
        <w:t xml:space="preserve"> and that do not pay employees within the United States do not need an EIN from the IRS but do need a UEI prior to registering in SAM.gov.  </w:t>
      </w:r>
    </w:p>
    <w:p w14:paraId="45A9F03A" w14:textId="77777777" w:rsidR="00130D24" w:rsidRDefault="00130D24" w:rsidP="00130D24">
      <w:pPr>
        <w:spacing w:after="0" w:line="240" w:lineRule="auto"/>
        <w:ind w:left="720"/>
        <w:rPr>
          <w:rFonts w:ascii="Times New Roman" w:eastAsia="Times New Roman" w:hAnsi="Times New Roman" w:cs="Times New Roman"/>
          <w:sz w:val="24"/>
          <w:szCs w:val="24"/>
        </w:rPr>
      </w:pPr>
    </w:p>
    <w:p w14:paraId="2371B657" w14:textId="77777777" w:rsidR="00130D24" w:rsidRDefault="00130D24">
      <w:pPr>
        <w:numPr>
          <w:ilvl w:val="0"/>
          <w:numId w:val="19"/>
        </w:numPr>
        <w:spacing w:after="0" w:line="240" w:lineRule="auto"/>
        <w:ind w:hanging="360"/>
        <w:rPr>
          <w:rFonts w:ascii="Times New Roman" w:eastAsia="Times New Roman" w:hAnsi="Times New Roman" w:cs="Times New Roman"/>
          <w:color w:val="252525"/>
          <w:sz w:val="24"/>
          <w:szCs w:val="24"/>
          <w:lang w:val="en-US"/>
        </w:rPr>
      </w:pPr>
      <w:r w:rsidRPr="7B9D94C4">
        <w:rPr>
          <w:rFonts w:ascii="Times New Roman" w:eastAsia="Times New Roman" w:hAnsi="Times New Roman" w:cs="Times New Roman"/>
          <w:sz w:val="14"/>
          <w:szCs w:val="14"/>
          <w:lang w:val="en-US"/>
        </w:rPr>
        <w:t xml:space="preserve"> </w:t>
      </w:r>
      <w:r w:rsidRPr="7B9D94C4">
        <w:rPr>
          <w:rFonts w:ascii="Times New Roman" w:eastAsia="Times New Roman" w:hAnsi="Times New Roman" w:cs="Times New Roman"/>
          <w:b/>
          <w:bCs/>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7B9D94C4">
        <w:rPr>
          <w:rFonts w:ascii="Times New Roman" w:eastAsia="Times New Roman" w:hAnsi="Times New Roman" w:cs="Times New Roman"/>
          <w:b/>
          <w:bCs/>
          <w:sz w:val="24"/>
          <w:szCs w:val="24"/>
          <w:lang w:val="en-US"/>
        </w:rPr>
        <w:t xml:space="preserve">  </w:t>
      </w:r>
      <w:r w:rsidRPr="7B9D94C4">
        <w:rPr>
          <w:rFonts w:ascii="Times New Roman" w:eastAsia="Times New Roman" w:hAnsi="Times New Roman" w:cs="Times New Roman"/>
          <w:sz w:val="24"/>
          <w:szCs w:val="24"/>
          <w:lang w:val="en-US"/>
        </w:rPr>
        <w:t>If an applicant organization is mid-registration and wishes to remove an NCAGE code from their SAM.gov registration, the applicant should</w:t>
      </w:r>
      <w:hyperlink r:id="rId21">
        <w:r w:rsidRPr="7B9D94C4">
          <w:rPr>
            <w:rFonts w:ascii="Times New Roman" w:eastAsia="Times New Roman" w:hAnsi="Times New Roman" w:cs="Times New Roman"/>
            <w:sz w:val="24"/>
            <w:szCs w:val="24"/>
            <w:lang w:val="en-US"/>
          </w:rPr>
          <w:t xml:space="preserve"> </w:t>
        </w:r>
      </w:hyperlink>
      <w:hyperlink r:id="rId22">
        <w:r w:rsidRPr="7B9D94C4">
          <w:rPr>
            <w:rFonts w:ascii="Times New Roman" w:eastAsia="Times New Roman" w:hAnsi="Times New Roman" w:cs="Times New Roman"/>
            <w:color w:val="1155CC"/>
            <w:sz w:val="24"/>
            <w:szCs w:val="24"/>
            <w:lang w:val="en-US"/>
          </w:rPr>
          <w:t>submit a help desk ticket (“incident”)</w:t>
        </w:r>
      </w:hyperlink>
      <w:r w:rsidRPr="7B9D94C4">
        <w:rPr>
          <w:rFonts w:ascii="Times New Roman" w:eastAsia="Times New Roman" w:hAnsi="Times New Roman" w:cs="Times New Roman"/>
          <w:sz w:val="24"/>
          <w:szCs w:val="24"/>
          <w:lang w:val="en-US"/>
        </w:rPr>
        <w:t xml:space="preserve"> with the Federal Service Desk (FSD) online at</w:t>
      </w:r>
      <w:hyperlink r:id="rId23">
        <w:r w:rsidRPr="7B9D94C4">
          <w:rPr>
            <w:rFonts w:ascii="Times New Roman" w:eastAsia="Times New Roman" w:hAnsi="Times New Roman" w:cs="Times New Roman"/>
            <w:sz w:val="24"/>
            <w:szCs w:val="24"/>
            <w:lang w:val="en-US"/>
          </w:rPr>
          <w:t xml:space="preserve"> </w:t>
        </w:r>
      </w:hyperlink>
      <w:hyperlink r:id="rId24">
        <w:r w:rsidRPr="7B9D94C4">
          <w:rPr>
            <w:rFonts w:ascii="Times New Roman" w:eastAsia="Times New Roman" w:hAnsi="Times New Roman" w:cs="Times New Roman"/>
            <w:color w:val="1155CC"/>
            <w:sz w:val="24"/>
            <w:szCs w:val="24"/>
            <w:u w:val="single"/>
            <w:lang w:val="en-US"/>
          </w:rPr>
          <w:t>www.fsd.gov</w:t>
        </w:r>
      </w:hyperlink>
      <w:r w:rsidRPr="7B9D94C4">
        <w:rPr>
          <w:rFonts w:ascii="Times New Roman" w:eastAsia="Times New Roman" w:hAnsi="Times New Roman" w:cs="Times New Roman"/>
          <w:sz w:val="24"/>
          <w:szCs w:val="24"/>
          <w:lang w:val="en-US"/>
        </w:rPr>
        <w:t xml:space="preserve"> using the following language: “I do not intend to seek financial assistance from the Department of Defense. I do not wish to obtain an NCAGE code. I understand </w:t>
      </w:r>
      <w:r w:rsidRPr="7B9D94C4">
        <w:rPr>
          <w:rFonts w:ascii="Times New Roman" w:eastAsia="Times New Roman" w:hAnsi="Times New Roman" w:cs="Times New Roman"/>
          <w:sz w:val="24"/>
          <w:szCs w:val="24"/>
          <w:lang w:val="en-US"/>
        </w:rPr>
        <w:lastRenderedPageBreak/>
        <w:t xml:space="preserve">that I will need to submit my registration after this incident is resolved </w:t>
      </w:r>
      <w:proofErr w:type="gramStart"/>
      <w:r w:rsidRPr="7B9D94C4">
        <w:rPr>
          <w:rFonts w:ascii="Times New Roman" w:eastAsia="Times New Roman" w:hAnsi="Times New Roman" w:cs="Times New Roman"/>
          <w:sz w:val="24"/>
          <w:szCs w:val="24"/>
          <w:lang w:val="en-US"/>
        </w:rPr>
        <w:t>in order to</w:t>
      </w:r>
      <w:proofErr w:type="gramEnd"/>
      <w:r w:rsidRPr="7B9D94C4">
        <w:rPr>
          <w:rFonts w:ascii="Times New Roman" w:eastAsia="Times New Roman" w:hAnsi="Times New Roman" w:cs="Times New Roman"/>
          <w:sz w:val="24"/>
          <w:szCs w:val="24"/>
          <w:lang w:val="en-US"/>
        </w:rPr>
        <w:t xml:space="preserve"> have my registration activated.”</w:t>
      </w:r>
    </w:p>
    <w:p w14:paraId="5C6CF634" w14:textId="77777777" w:rsidR="00130D24" w:rsidRDefault="00130D24" w:rsidP="00130D24">
      <w:pPr>
        <w:spacing w:after="0" w:line="240" w:lineRule="auto"/>
        <w:rPr>
          <w:rFonts w:ascii="Times New Roman" w:eastAsia="Times New Roman" w:hAnsi="Times New Roman" w:cs="Times New Roman"/>
          <w:b/>
          <w:bCs/>
          <w:sz w:val="24"/>
          <w:szCs w:val="24"/>
        </w:rPr>
      </w:pPr>
    </w:p>
    <w:p w14:paraId="5B2E177C" w14:textId="77777777" w:rsidR="00130D24" w:rsidRDefault="00130D24" w:rsidP="00130D24">
      <w:pPr>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sz w:val="24"/>
          <w:szCs w:val="24"/>
        </w:rPr>
        <w:t>Organizations based outside of the United States and that DO NOT plan to do business with the DoD should follow the below instructions:</w:t>
      </w:r>
      <w:r w:rsidRPr="7B9D94C4">
        <w:rPr>
          <w:rFonts w:ascii="Times New Roman" w:eastAsia="Times New Roman" w:hAnsi="Times New Roman" w:cs="Times New Roman"/>
          <w:b/>
          <w:bCs/>
          <w:sz w:val="24"/>
          <w:szCs w:val="24"/>
        </w:rPr>
        <w:t xml:space="preserve"> </w:t>
      </w:r>
    </w:p>
    <w:p w14:paraId="1247CDC9" w14:textId="77777777" w:rsidR="00130D24" w:rsidRPr="00B939EE" w:rsidRDefault="00130D24">
      <w:pPr>
        <w:pStyle w:val="ListParagraph"/>
        <w:numPr>
          <w:ilvl w:val="0"/>
          <w:numId w:val="31"/>
        </w:numPr>
        <w:spacing w:after="0" w:line="240" w:lineRule="auto"/>
        <w:rPr>
          <w:rFonts w:ascii="Times New Roman" w:eastAsia="Times New Roman" w:hAnsi="Times New Roman" w:cs="Times New Roman"/>
          <w:b/>
          <w:bCs/>
          <w:sz w:val="24"/>
          <w:szCs w:val="24"/>
          <w:lang w:val="en-US"/>
        </w:rPr>
      </w:pPr>
      <w:r w:rsidRPr="7B9D94C4">
        <w:rPr>
          <w:rFonts w:ascii="Times New Roman" w:eastAsia="Times New Roman" w:hAnsi="Times New Roman" w:cs="Times New Roman"/>
          <w:sz w:val="24"/>
          <w:szCs w:val="24"/>
          <w:lang w:val="en-US"/>
        </w:rPr>
        <w:t xml:space="preserve">Step 1: Proceed to SAM.gov to obtain a UEI and complete the SAM.gov registration process.  SAM.gov registration must be renewed annually. </w:t>
      </w:r>
    </w:p>
    <w:p w14:paraId="67AE5469" w14:textId="77777777" w:rsidR="00130D24" w:rsidRDefault="00130D24" w:rsidP="00130D24">
      <w:pPr>
        <w:spacing w:after="0" w:line="240" w:lineRule="auto"/>
        <w:rPr>
          <w:rFonts w:ascii="Times New Roman" w:eastAsia="Times New Roman" w:hAnsi="Times New Roman" w:cs="Times New Roman"/>
          <w:sz w:val="24"/>
          <w:szCs w:val="24"/>
        </w:rPr>
      </w:pPr>
    </w:p>
    <w:p w14:paraId="25E9296C" w14:textId="77777777" w:rsidR="00130D24" w:rsidRDefault="00130D24" w:rsidP="00130D24">
      <w:pPr>
        <w:pBdr>
          <w:top w:val="nil"/>
          <w:left w:val="nil"/>
          <w:bottom w:val="nil"/>
          <w:right w:val="nil"/>
          <w:between w:val="nil"/>
        </w:pBdr>
        <w:spacing w:after="0" w:line="240" w:lineRule="auto"/>
        <w:ind w:left="360"/>
        <w:rPr>
          <w:rFonts w:ascii="Times New Roman" w:eastAsia="Times New Roman" w:hAnsi="Times New Roman" w:cs="Times New Roman"/>
          <w:b/>
          <w:bCs/>
          <w:color w:val="000000"/>
          <w:sz w:val="24"/>
          <w:szCs w:val="24"/>
        </w:rPr>
      </w:pPr>
    </w:p>
    <w:p w14:paraId="7CE6CF93" w14:textId="77777777" w:rsidR="00130D24" w:rsidRDefault="00130D24" w:rsidP="00130D2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7B9D94C4">
        <w:rPr>
          <w:rFonts w:ascii="Times New Roman" w:eastAsia="Times New Roman" w:hAnsi="Times New Roman" w:cs="Times New Roman"/>
          <w:b/>
          <w:bCs/>
          <w:color w:val="000000" w:themeColor="text1"/>
          <w:sz w:val="24"/>
          <w:szCs w:val="24"/>
        </w:rPr>
        <w:t>Exemptions</w:t>
      </w:r>
    </w:p>
    <w:p w14:paraId="3DB63536" w14:textId="77777777" w:rsidR="00130D24" w:rsidRDefault="00130D24" w:rsidP="00130D2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color w:val="000000" w:themeColor="text1"/>
          <w:sz w:val="24"/>
          <w:szCs w:val="24"/>
          <w:lang w:val="en-US"/>
        </w:rPr>
        <w:t xml:space="preserve">An exemption from the UEI and sam.gov registration requirements may be permitted on a case-by-case basis.  </w:t>
      </w:r>
      <w:r w:rsidRPr="7B9D94C4">
        <w:rPr>
          <w:rFonts w:ascii="Times New Roman" w:eastAsia="Times New Roman" w:hAnsi="Times New Roman" w:cs="Times New Roman"/>
          <w:sz w:val="24"/>
          <w:szCs w:val="24"/>
          <w:lang w:val="en-US"/>
        </w:rPr>
        <w:t xml:space="preserve">See </w:t>
      </w:r>
      <w:hyperlink r:id="rId25">
        <w:r w:rsidRPr="7B9D94C4">
          <w:rPr>
            <w:rFonts w:ascii="Times New Roman" w:eastAsia="Times New Roman" w:hAnsi="Times New Roman" w:cs="Times New Roman"/>
            <w:color w:val="467886"/>
            <w:sz w:val="24"/>
            <w:szCs w:val="24"/>
            <w:u w:val="single"/>
            <w:lang w:val="en-US"/>
          </w:rPr>
          <w:t>2 CFR 25.110</w:t>
        </w:r>
      </w:hyperlink>
      <w:r w:rsidRPr="7B9D94C4">
        <w:rPr>
          <w:rFonts w:ascii="Times New Roman" w:eastAsia="Times New Roman" w:hAnsi="Times New Roman" w:cs="Times New Roman"/>
          <w:sz w:val="24"/>
          <w:szCs w:val="24"/>
          <w:lang w:val="en-US"/>
        </w:rPr>
        <w:t xml:space="preserve"> for a full list of exemptions.</w:t>
      </w:r>
    </w:p>
    <w:p w14:paraId="1224275F" w14:textId="77777777" w:rsidR="00130D24" w:rsidRDefault="00130D24" w:rsidP="00130D24">
      <w:pPr>
        <w:shd w:val="clear" w:color="auto" w:fill="FFFFFF" w:themeFill="background1"/>
        <w:spacing w:after="0" w:line="240" w:lineRule="auto"/>
        <w:rPr>
          <w:rFonts w:ascii="Times New Roman" w:eastAsia="Times New Roman" w:hAnsi="Times New Roman" w:cs="Times New Roman"/>
          <w:sz w:val="24"/>
          <w:szCs w:val="24"/>
        </w:rPr>
      </w:pPr>
    </w:p>
    <w:p w14:paraId="10071752" w14:textId="77777777" w:rsidR="00130D24" w:rsidRDefault="00130D24" w:rsidP="00130D2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Organizations requesting exemption from UEI or SAM.gov requirements must email the point of contact listed in the NOFO at least two weeks prior to the deadline in the NOFO providing </w:t>
      </w:r>
      <w:proofErr w:type="gramStart"/>
      <w:r w:rsidRPr="7B9D94C4">
        <w:rPr>
          <w:rFonts w:ascii="Times New Roman" w:eastAsia="Times New Roman" w:hAnsi="Times New Roman" w:cs="Times New Roman"/>
          <w:sz w:val="24"/>
          <w:szCs w:val="24"/>
          <w:lang w:val="en-US"/>
        </w:rPr>
        <w:t>a justification</w:t>
      </w:r>
      <w:proofErr w:type="gramEnd"/>
      <w:r w:rsidRPr="7B9D94C4">
        <w:rPr>
          <w:rFonts w:ascii="Times New Roman" w:eastAsia="Times New Roman" w:hAnsi="Times New Roman" w:cs="Times New Roman"/>
          <w:sz w:val="24"/>
          <w:szCs w:val="24"/>
          <w:lang w:val="en-US"/>
        </w:rPr>
        <w:t xml:space="preserve"> of their request. Approval for a SAM.gov exemption must come from the warranted Grants Officer before the application can be deemed eligible for review.</w:t>
      </w:r>
    </w:p>
    <w:p w14:paraId="7B1653EA" w14:textId="77777777" w:rsidR="00130D24" w:rsidRDefault="00130D24" w:rsidP="00130D24">
      <w:pPr>
        <w:shd w:val="clear" w:color="auto" w:fill="FFFFFF" w:themeFill="background1"/>
        <w:spacing w:after="0" w:line="240" w:lineRule="auto"/>
        <w:rPr>
          <w:rFonts w:ascii="Times New Roman" w:eastAsia="Times New Roman" w:hAnsi="Times New Roman" w:cs="Times New Roman"/>
          <w:sz w:val="24"/>
          <w:szCs w:val="24"/>
        </w:rPr>
      </w:pPr>
    </w:p>
    <w:p w14:paraId="229E41E1" w14:textId="77777777" w:rsidR="00130D24" w:rsidRDefault="00130D24" w:rsidP="00130D24">
      <w:pPr>
        <w:spacing w:after="0" w:line="240" w:lineRule="auto"/>
        <w:jc w:val="both"/>
        <w:rPr>
          <w:rFonts w:ascii="Times New Roman" w:eastAsia="Times New Roman" w:hAnsi="Times New Roman" w:cs="Times New Roman"/>
          <w:sz w:val="24"/>
          <w:szCs w:val="24"/>
        </w:rPr>
      </w:pPr>
      <w:r w:rsidRPr="7B9D94C4">
        <w:rPr>
          <w:rFonts w:ascii="Times New Roman" w:eastAsia="Times New Roman" w:hAnsi="Times New Roman" w:cs="Times New Roman"/>
          <w:b/>
          <w:bCs/>
          <w:color w:val="000000" w:themeColor="text1"/>
          <w:sz w:val="24"/>
          <w:szCs w:val="24"/>
        </w:rPr>
        <w:t>Please note</w:t>
      </w:r>
      <w:r w:rsidRPr="7B9D94C4">
        <w:rPr>
          <w:rFonts w:ascii="Times New Roman" w:eastAsia="Times New Roman" w:hAnsi="Times New Roman" w:cs="Times New Roman"/>
          <w:color w:val="000000" w:themeColor="text1"/>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2C52109C" w14:textId="77777777" w:rsidR="00130D24" w:rsidRDefault="00130D24" w:rsidP="00130D24">
      <w:pPr>
        <w:shd w:val="clear" w:color="auto" w:fill="FFFFFF" w:themeFill="background1"/>
        <w:spacing w:after="0" w:line="240" w:lineRule="auto"/>
        <w:rPr>
          <w:rFonts w:ascii="Times New Roman" w:eastAsia="Times New Roman" w:hAnsi="Times New Roman" w:cs="Times New Roman"/>
          <w:sz w:val="24"/>
          <w:szCs w:val="24"/>
        </w:rPr>
      </w:pPr>
    </w:p>
    <w:p w14:paraId="6353E92A" w14:textId="77777777" w:rsidR="00130D24" w:rsidRPr="00ED0C72" w:rsidRDefault="00130D24">
      <w:pPr>
        <w:pStyle w:val="Heading5"/>
        <w:numPr>
          <w:ilvl w:val="0"/>
          <w:numId w:val="18"/>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Submission Dates and Times</w:t>
      </w:r>
    </w:p>
    <w:p w14:paraId="2524EED0" w14:textId="22B10459" w:rsidR="00130D24" w:rsidRDefault="00130D24" w:rsidP="00130D24">
      <w:pPr>
        <w:pBdr>
          <w:top w:val="nil"/>
          <w:left w:val="nil"/>
          <w:bottom w:val="nil"/>
          <w:right w:val="nil"/>
          <w:between w:val="nil"/>
        </w:pBdr>
        <w:spacing w:after="200" w:line="240" w:lineRule="auto"/>
        <w:rPr>
          <w:rFonts w:ascii="Times New Roman" w:eastAsia="Times New Roman" w:hAnsi="Times New Roman" w:cs="Times New Roman"/>
          <w:color w:val="FF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Submission Deadline: </w:t>
      </w:r>
      <w:r w:rsidRPr="7B9D94C4">
        <w:rPr>
          <w:rFonts w:ascii="Times New Roman" w:eastAsia="Times New Roman" w:hAnsi="Times New Roman" w:cs="Times New Roman"/>
          <w:color w:val="000000" w:themeColor="text1"/>
          <w:sz w:val="24"/>
          <w:szCs w:val="24"/>
          <w:lang w:val="en-US"/>
        </w:rPr>
        <w:t xml:space="preserve">All applications must be received by </w:t>
      </w:r>
      <w:proofErr w:type="gramStart"/>
      <w:r w:rsidR="00C00464">
        <w:rPr>
          <w:rFonts w:ascii="Times New Roman" w:eastAsia="Times New Roman" w:hAnsi="Times New Roman" w:cs="Times New Roman"/>
          <w:sz w:val="24"/>
          <w:szCs w:val="24"/>
          <w:lang w:val="en-US"/>
        </w:rPr>
        <w:t>August</w:t>
      </w:r>
      <w:r w:rsidRPr="00130D24">
        <w:rPr>
          <w:rFonts w:ascii="Times New Roman" w:eastAsia="Times New Roman" w:hAnsi="Times New Roman" w:cs="Times New Roman"/>
          <w:sz w:val="24"/>
          <w:szCs w:val="24"/>
          <w:lang w:val="en-US"/>
        </w:rPr>
        <w:t>,</w:t>
      </w:r>
      <w:proofErr w:type="gramEnd"/>
      <w:r w:rsidRPr="00130D24">
        <w:rPr>
          <w:rFonts w:ascii="Times New Roman" w:eastAsia="Times New Roman" w:hAnsi="Times New Roman" w:cs="Times New Roman"/>
          <w:sz w:val="24"/>
          <w:szCs w:val="24"/>
          <w:lang w:val="en-US"/>
        </w:rPr>
        <w:t xml:space="preserve"> </w:t>
      </w:r>
      <w:r w:rsidR="00C00464">
        <w:rPr>
          <w:rFonts w:ascii="Times New Roman" w:eastAsia="Times New Roman" w:hAnsi="Times New Roman" w:cs="Times New Roman"/>
          <w:sz w:val="24"/>
          <w:szCs w:val="24"/>
          <w:lang w:val="en-US"/>
        </w:rPr>
        <w:t>06</w:t>
      </w:r>
      <w:r w:rsidRPr="00130D24">
        <w:rPr>
          <w:rFonts w:ascii="Times New Roman" w:eastAsia="Times New Roman" w:hAnsi="Times New Roman" w:cs="Times New Roman"/>
          <w:sz w:val="24"/>
          <w:szCs w:val="24"/>
          <w:lang w:val="en-US"/>
        </w:rPr>
        <w:t xml:space="preserve">, 2026 at 11:59 p.m. </w:t>
      </w:r>
    </w:p>
    <w:p w14:paraId="14EA7363" w14:textId="77777777" w:rsidR="00130D24" w:rsidRPr="00ED0C72" w:rsidRDefault="00130D24" w:rsidP="00130D24">
      <w:p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For the </w:t>
      </w:r>
      <w:proofErr w:type="gramStart"/>
      <w:r w:rsidRPr="7B9D94C4">
        <w:rPr>
          <w:rFonts w:ascii="Times New Roman" w:eastAsia="Times New Roman" w:hAnsi="Times New Roman" w:cs="Times New Roman"/>
          <w:color w:val="000000" w:themeColor="text1"/>
          <w:sz w:val="24"/>
          <w:szCs w:val="24"/>
          <w:lang w:val="en-US"/>
        </w:rPr>
        <w:t>purposes</w:t>
      </w:r>
      <w:proofErr w:type="gramEnd"/>
      <w:r w:rsidRPr="7B9D94C4">
        <w:rPr>
          <w:rFonts w:ascii="Times New Roman" w:eastAsia="Times New Roman" w:hAnsi="Times New Roman" w:cs="Times New Roman"/>
          <w:color w:val="000000" w:themeColor="text1"/>
          <w:sz w:val="24"/>
          <w:szCs w:val="24"/>
          <w:lang w:val="en-US"/>
        </w:rPr>
        <w:t xml:space="preserve"> of determining if an award is submitted on time, PDS will utilize the timestamp provided by Grants.gov.  This deadline is firm and is not a rolling deadline. If organizations fail to meet the deadline noted above their application will be considered ineligible and will not be considered for funding.  </w:t>
      </w:r>
    </w:p>
    <w:p w14:paraId="792FC302" w14:textId="77777777" w:rsidR="00C00464" w:rsidRDefault="00130D24" w:rsidP="00130D24">
      <w:pPr>
        <w:spacing w:after="0" w:line="240" w:lineRule="auto"/>
        <w:rPr>
          <w:rFonts w:ascii="Times New Roman" w:eastAsia="Times New Roman" w:hAnsi="Times New Roman" w:cs="Times New Roman"/>
          <w:sz w:val="24"/>
          <w:szCs w:val="24"/>
          <w:lang w:val="en-US"/>
        </w:rPr>
      </w:pPr>
      <w:r w:rsidRPr="00475B02">
        <w:rPr>
          <w:rFonts w:ascii="Times New Roman" w:eastAsia="Times New Roman" w:hAnsi="Times New Roman" w:cs="Times New Roman"/>
          <w:b/>
          <w:bCs/>
          <w:sz w:val="24"/>
          <w:szCs w:val="24"/>
          <w:u w:val="single"/>
          <w:lang w:val="en-US"/>
        </w:rPr>
        <w:t>Submission Method</w:t>
      </w:r>
      <w:proofErr w:type="gramStart"/>
      <w:r w:rsidRPr="00475B02">
        <w:rPr>
          <w:rFonts w:ascii="Times New Roman" w:eastAsia="Times New Roman" w:hAnsi="Times New Roman" w:cs="Times New Roman"/>
          <w:sz w:val="24"/>
          <w:szCs w:val="24"/>
          <w:lang w:val="en-US"/>
        </w:rPr>
        <w:t>:  Submitting</w:t>
      </w:r>
      <w:proofErr w:type="gramEnd"/>
      <w:r w:rsidRPr="00475B02">
        <w:rPr>
          <w:rFonts w:ascii="Times New Roman" w:eastAsia="Times New Roman" w:hAnsi="Times New Roman" w:cs="Times New Roman"/>
          <w:sz w:val="24"/>
          <w:szCs w:val="24"/>
          <w:lang w:val="en-US"/>
        </w:rPr>
        <w:t xml:space="preserve"> all application materials directly to</w:t>
      </w:r>
      <w:r w:rsidR="00C00464">
        <w:rPr>
          <w:rFonts w:ascii="Times New Roman" w:eastAsia="Times New Roman" w:hAnsi="Times New Roman" w:cs="Times New Roman"/>
          <w:sz w:val="24"/>
          <w:szCs w:val="24"/>
          <w:lang w:val="en-US"/>
        </w:rPr>
        <w:t xml:space="preserve"> Grants.gov</w:t>
      </w:r>
    </w:p>
    <w:p w14:paraId="01595DEF" w14:textId="50B98BA9" w:rsidR="00130D24" w:rsidRPr="00475B02" w:rsidRDefault="00C00464" w:rsidP="00130D24">
      <w:pPr>
        <w:spacing w:after="0" w:line="240" w:lineRule="auto"/>
        <w:rPr>
          <w:rFonts w:ascii="Times New Roman" w:eastAsia="Times New Roman" w:hAnsi="Times New Roman" w:cs="Times New Roman"/>
          <w:sz w:val="24"/>
          <w:szCs w:val="24"/>
          <w:lang w:val="en-US"/>
        </w:rPr>
      </w:pPr>
      <w:r w:rsidRPr="00475B02">
        <w:rPr>
          <w:rFonts w:ascii="Times New Roman" w:eastAsia="Times New Roman" w:hAnsi="Times New Roman" w:cs="Times New Roman"/>
          <w:sz w:val="24"/>
          <w:szCs w:val="24"/>
          <w:lang w:val="en-US"/>
        </w:rPr>
        <w:t xml:space="preserve"> </w:t>
      </w:r>
    </w:p>
    <w:p w14:paraId="182996EB" w14:textId="77777777" w:rsidR="00130D24" w:rsidRDefault="00130D24" w:rsidP="00130D24">
      <w:pPr>
        <w:spacing w:after="0" w:line="240" w:lineRule="auto"/>
        <w:rPr>
          <w:rFonts w:ascii="Times New Roman" w:eastAsia="Times New Roman" w:hAnsi="Times New Roman" w:cs="Times New Roman"/>
          <w:color w:val="FF0000"/>
          <w:sz w:val="24"/>
          <w:szCs w:val="24"/>
        </w:rPr>
      </w:pPr>
    </w:p>
    <w:p w14:paraId="0E8F85C6" w14:textId="77777777" w:rsidR="00130D24" w:rsidRDefault="00130D24" w:rsidP="00130D2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330BAC96" w14:textId="77777777" w:rsidR="00130D24" w:rsidRDefault="00130D24" w:rsidP="00130D24">
      <w:pPr>
        <w:shd w:val="clear" w:color="auto" w:fill="FFFFFF" w:themeFill="background1"/>
        <w:spacing w:after="0" w:line="240" w:lineRule="auto"/>
        <w:rPr>
          <w:rFonts w:ascii="Times New Roman" w:eastAsia="Times New Roman" w:hAnsi="Times New Roman" w:cs="Times New Roman"/>
          <w:sz w:val="24"/>
          <w:szCs w:val="24"/>
        </w:rPr>
      </w:pPr>
    </w:p>
    <w:p w14:paraId="61E8BE0C" w14:textId="77777777" w:rsidR="00130D24" w:rsidRDefault="00130D24">
      <w:pPr>
        <w:pStyle w:val="Heading5"/>
        <w:numPr>
          <w:ilvl w:val="0"/>
          <w:numId w:val="18"/>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Funding Restrictions</w:t>
      </w:r>
    </w:p>
    <w:p w14:paraId="38CFBE1B" w14:textId="77777777" w:rsidR="00130D24" w:rsidRDefault="00130D24">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u w:val="single"/>
        </w:rPr>
        <w:t>Funding Restrictions for the United Nations Relief and Works Agency (UNRWA):</w:t>
      </w:r>
      <w:r w:rsidRPr="7B9D94C4">
        <w:rPr>
          <w:rFonts w:ascii="Times New Roman" w:eastAsia="Times New Roman" w:hAnsi="Times New Roman" w:cs="Times New Roman"/>
          <w:color w:val="000000" w:themeColor="text1"/>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14BCF34B" w14:textId="77777777" w:rsidR="00130D24" w:rsidRPr="00475B02" w:rsidRDefault="00130D24" w:rsidP="00130D2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lang w:val="en-US"/>
        </w:rPr>
      </w:pPr>
    </w:p>
    <w:p w14:paraId="2FCE43C9" w14:textId="77777777" w:rsidR="00130D24" w:rsidRDefault="00130D24">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16671CA">
        <w:rPr>
          <w:rFonts w:ascii="Times New Roman" w:eastAsia="Times New Roman" w:hAnsi="Times New Roman" w:cs="Times New Roman"/>
          <w:color w:val="000000" w:themeColor="text1"/>
          <w:sz w:val="24"/>
          <w:szCs w:val="24"/>
          <w:u w:val="single"/>
          <w:lang w:val="en-US"/>
        </w:rPr>
        <w:t>Certification Regarding Compliance with Applicable Federal Anti-Discrimination Laws</w:t>
      </w:r>
      <w:r w:rsidRPr="516671CA">
        <w:rPr>
          <w:rFonts w:ascii="Times New Roman" w:eastAsia="Times New Roman" w:hAnsi="Times New Roman" w:cs="Times New Roman"/>
          <w:color w:val="000000" w:themeColor="text1"/>
          <w:sz w:val="24"/>
          <w:szCs w:val="24"/>
          <w:lang w:val="en-US"/>
        </w:rPr>
        <w:t xml:space="preserve"> If the place of performance or delivery of any award made under this NOFO will be within the United States, applicants are advised that they will be required to certify the following at the time of award: </w:t>
      </w:r>
    </w:p>
    <w:p w14:paraId="170B510F" w14:textId="77777777" w:rsidR="00130D24" w:rsidRDefault="00130D24">
      <w:pPr>
        <w:numPr>
          <w:ilvl w:val="1"/>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lastRenderedPageBreak/>
        <w:t>Its compliance in all respects with all applicable Federal anti-discrimination laws is material to the government’s payment decisions for purposes of section 3729(b)(4) of title 31, United States Code and;</w:t>
      </w:r>
    </w:p>
    <w:p w14:paraId="28317A87" w14:textId="77777777" w:rsidR="00130D24" w:rsidRDefault="00130D24">
      <w:pPr>
        <w:numPr>
          <w:ilvl w:val="1"/>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p>
    <w:p w14:paraId="0D364ADD" w14:textId="77777777" w:rsidR="00130D24" w:rsidRDefault="00130D24" w:rsidP="00130D24">
      <w:pPr>
        <w:pBdr>
          <w:top w:val="nil"/>
          <w:left w:val="nil"/>
          <w:bottom w:val="nil"/>
          <w:right w:val="nil"/>
          <w:between w:val="nil"/>
        </w:pBdr>
        <w:spacing w:after="0" w:line="240" w:lineRule="auto"/>
        <w:ind w:left="1440"/>
        <w:rPr>
          <w:rFonts w:ascii="Times New Roman" w:eastAsia="Times New Roman" w:hAnsi="Times New Roman" w:cs="Times New Roman"/>
          <w:color w:val="000000" w:themeColor="text1"/>
          <w:sz w:val="24"/>
          <w:szCs w:val="24"/>
          <w:lang w:val="en-US"/>
        </w:rPr>
      </w:pPr>
    </w:p>
    <w:p w14:paraId="76E2AE23" w14:textId="77777777" w:rsidR="00130D24" w:rsidRDefault="00130D24" w:rsidP="00130D24">
      <w:pPr>
        <w:pBdr>
          <w:top w:val="nil"/>
          <w:left w:val="nil"/>
          <w:bottom w:val="nil"/>
          <w:right w:val="nil"/>
          <w:between w:val="nil"/>
        </w:pBdr>
        <w:spacing w:after="0" w:line="257" w:lineRule="auto"/>
        <w:ind w:left="1440"/>
        <w:rPr>
          <w:rFonts w:ascii="Times New Roman" w:eastAsia="Times New Roman" w:hAnsi="Times New Roman" w:cs="Times New Roman"/>
          <w:color w:val="000000"/>
          <w:sz w:val="24"/>
          <w:szCs w:val="24"/>
        </w:rPr>
      </w:pPr>
    </w:p>
    <w:p w14:paraId="713F7B35" w14:textId="77777777" w:rsidR="00130D24" w:rsidRDefault="00130D24">
      <w:pPr>
        <w:numPr>
          <w:ilvl w:val="0"/>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u w:val="single"/>
          <w:lang w:val="en-US"/>
        </w:rPr>
        <w:t>Certification of Trafficking in Persons Compliance and Compliance Plan:</w:t>
      </w:r>
      <w:r w:rsidRPr="7B9D94C4">
        <w:rPr>
          <w:rFonts w:ascii="Times New Roman" w:eastAsia="Times New Roman" w:hAnsi="Times New Roman" w:cs="Times New Roman"/>
          <w:color w:val="000000" w:themeColor="text1"/>
          <w:sz w:val="24"/>
          <w:szCs w:val="24"/>
          <w:lang w:val="en-US"/>
        </w:rPr>
        <w:t xml:space="preserve"> Applicants are advised that they will be required to certify the following at the time of award for awards where the estimated value of services to be performed outside the United States exceeds $500,000:   </w:t>
      </w:r>
    </w:p>
    <w:p w14:paraId="2B66A242" w14:textId="77777777" w:rsidR="00130D24" w:rsidRDefault="00130D24" w:rsidP="00130D2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1B6B7726" w14:textId="77777777" w:rsidR="00130D24" w:rsidRDefault="00130D24">
      <w:pPr>
        <w:pStyle w:val="ListParagraph"/>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175.105(a);  </w:t>
      </w:r>
    </w:p>
    <w:p w14:paraId="04C6B6FD" w14:textId="77777777" w:rsidR="00130D24" w:rsidRDefault="00130D24">
      <w:pPr>
        <w:pStyle w:val="ListParagraph"/>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5666B4A4" w14:textId="77777777" w:rsidR="00130D24" w:rsidRDefault="00130D24">
      <w:pPr>
        <w:pStyle w:val="ListParagraph"/>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3D2CE247" w14:textId="77777777" w:rsidR="00130D24" w:rsidRDefault="00130D24" w:rsidP="00130D2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7DF18A71" w14:textId="77777777" w:rsidR="00130D24" w:rsidRDefault="00130D24">
      <w:pPr>
        <w:pStyle w:val="ListParagraph"/>
        <w:numPr>
          <w:ilvl w:val="0"/>
          <w:numId w:val="1"/>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Recipients do not need to submit a copy of the plan. However, they must provide it to the Grants Officer upon request, and as appropriate, must post the useful and relevant contents of the plan or related materials on its website and at the workplace.  Recipients must re-certify on an annual basis for the entire award period of performance.</w:t>
      </w:r>
    </w:p>
    <w:p w14:paraId="36590A49" w14:textId="77777777" w:rsidR="00130D24" w:rsidRDefault="00130D24" w:rsidP="00130D24">
      <w:pPr>
        <w:pBdr>
          <w:top w:val="nil"/>
          <w:left w:val="nil"/>
          <w:bottom w:val="nil"/>
          <w:right w:val="nil"/>
          <w:between w:val="nil"/>
        </w:pBdr>
        <w:spacing w:after="0" w:line="257" w:lineRule="auto"/>
        <w:ind w:left="720"/>
        <w:rPr>
          <w:rFonts w:ascii="Times New Roman" w:eastAsia="Times New Roman" w:hAnsi="Times New Roman" w:cs="Times New Roman"/>
          <w:color w:val="000000" w:themeColor="text1"/>
          <w:sz w:val="24"/>
          <w:szCs w:val="24"/>
          <w:lang w:val="en-US"/>
        </w:rPr>
      </w:pPr>
    </w:p>
    <w:p w14:paraId="10EC6877" w14:textId="77777777" w:rsidR="00130D24" w:rsidRDefault="00130D24">
      <w:pPr>
        <w:numPr>
          <w:ilvl w:val="0"/>
          <w:numId w:val="4"/>
        </w:numPr>
        <w:pBdr>
          <w:top w:val="nil"/>
          <w:left w:val="nil"/>
          <w:bottom w:val="nil"/>
          <w:right w:val="nil"/>
          <w:between w:val="nil"/>
        </w:pBdr>
        <w:spacing w:after="0" w:line="257" w:lineRule="auto"/>
        <w:rPr>
          <w:rFonts w:ascii="Times New Roman" w:eastAsia="Times New Roman" w:hAnsi="Times New Roman" w:cs="Times New Roman"/>
          <w:sz w:val="24"/>
          <w:szCs w:val="24"/>
          <w:u w:val="single"/>
          <w:lang w:val="en-US"/>
        </w:rPr>
      </w:pPr>
      <w:r w:rsidRPr="5498994C">
        <w:rPr>
          <w:rFonts w:ascii="Times New Roman" w:eastAsia="Times New Roman" w:hAnsi="Times New Roman" w:cs="Times New Roman"/>
          <w:sz w:val="24"/>
          <w:szCs w:val="24"/>
          <w:u w:val="single"/>
          <w:lang w:val="en-US"/>
        </w:rPr>
        <w:t>Prohibition on Unmanned Aircraft Systems Manufactured or Assembled by American Security Drone Act-Covered Foreign Entities </w:t>
      </w:r>
    </w:p>
    <w:p w14:paraId="58705DD1" w14:textId="77777777" w:rsidR="00130D24" w:rsidRDefault="00130D24">
      <w:pPr>
        <w:numPr>
          <w:ilvl w:val="1"/>
          <w:numId w:val="4"/>
        </w:numPr>
        <w:pBdr>
          <w:top w:val="nil"/>
          <w:left w:val="nil"/>
          <w:bottom w:val="nil"/>
          <w:right w:val="nil"/>
          <w:between w:val="nil"/>
        </w:pBdr>
        <w:spacing w:after="0" w:line="257" w:lineRule="auto"/>
        <w:rPr>
          <w:rFonts w:ascii="Times New Roman" w:eastAsia="Times New Roman" w:hAnsi="Times New Roman" w:cs="Times New Roman"/>
          <w:i/>
          <w:iCs/>
          <w:sz w:val="24"/>
          <w:szCs w:val="24"/>
          <w:lang w:val="en-US"/>
        </w:rPr>
      </w:pPr>
      <w:r w:rsidRPr="5498994C">
        <w:rPr>
          <w:rFonts w:ascii="Times New Roman" w:eastAsia="Times New Roman" w:hAnsi="Times New Roman" w:cs="Times New Roman"/>
          <w:sz w:val="24"/>
          <w:szCs w:val="24"/>
          <w:lang w:val="en-US"/>
        </w:rPr>
        <w:t>(a) </w:t>
      </w:r>
      <w:r w:rsidRPr="5498994C">
        <w:rPr>
          <w:rFonts w:ascii="Times New Roman" w:eastAsia="Times New Roman" w:hAnsi="Times New Roman" w:cs="Times New Roman"/>
          <w:i/>
          <w:iCs/>
          <w:sz w:val="24"/>
          <w:szCs w:val="24"/>
          <w:lang w:val="en-US"/>
        </w:rPr>
        <w:t>Definitions.</w:t>
      </w:r>
    </w:p>
    <w:p w14:paraId="69CC0ACB" w14:textId="77777777" w:rsidR="00130D24" w:rsidRDefault="00130D24">
      <w:pPr>
        <w:numPr>
          <w:ilvl w:val="2"/>
          <w:numId w:val="4"/>
        </w:numPr>
        <w:pBdr>
          <w:top w:val="nil"/>
          <w:left w:val="nil"/>
          <w:bottom w:val="nil"/>
          <w:right w:val="nil"/>
          <w:between w:val="nil"/>
        </w:pBdr>
        <w:spacing w:after="0" w:line="257" w:lineRule="auto"/>
      </w:pPr>
      <w:r w:rsidRPr="5498994C">
        <w:rPr>
          <w:rFonts w:ascii="Times New Roman" w:eastAsia="Times New Roman" w:hAnsi="Times New Roman" w:cs="Times New Roman"/>
          <w:i/>
          <w:iCs/>
          <w:sz w:val="24"/>
          <w:szCs w:val="24"/>
          <w:lang w:val="en-US"/>
        </w:rPr>
        <w:t xml:space="preserve">American Security Drone Act-covered foreign entity </w:t>
      </w:r>
      <w:r w:rsidRPr="5498994C">
        <w:rPr>
          <w:rFonts w:ascii="Times New Roman" w:eastAsia="Times New Roman" w:hAnsi="Times New Roman" w:cs="Times New Roman"/>
          <w:sz w:val="24"/>
          <w:szCs w:val="24"/>
          <w:lang w:val="en-US"/>
        </w:rPr>
        <w:t xml:space="preserve">means an entity included on a list developed and maintained by the Federal Acquisition Security Council (FASC) and published in the System for Award Management (SAM) at </w:t>
      </w:r>
      <w:hyperlink r:id="rId26">
        <w:r w:rsidRPr="5498994C">
          <w:rPr>
            <w:rStyle w:val="Hyperlink"/>
            <w:rFonts w:ascii="Times New Roman" w:eastAsia="Times New Roman" w:hAnsi="Times New Roman" w:cs="Times New Roman"/>
            <w:color w:val="0000FF"/>
            <w:sz w:val="24"/>
            <w:szCs w:val="24"/>
            <w:lang w:val="en-US"/>
          </w:rPr>
          <w:t>https://www.sam.gov</w:t>
        </w:r>
      </w:hyperlink>
    </w:p>
    <w:p w14:paraId="53C6EEDA" w14:textId="77777777" w:rsidR="00130D24" w:rsidRDefault="00130D24">
      <w:pPr>
        <w:numPr>
          <w:ilvl w:val="2"/>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i/>
          <w:iCs/>
          <w:sz w:val="24"/>
          <w:szCs w:val="24"/>
          <w:lang w:val="en-US"/>
        </w:rPr>
        <w:t xml:space="preserve">FASC-prohibited unmanned aircraft system </w:t>
      </w:r>
      <w:r w:rsidRPr="5498994C">
        <w:rPr>
          <w:rFonts w:ascii="Times New Roman" w:eastAsia="Times New Roman" w:hAnsi="Times New Roman" w:cs="Times New Roman"/>
          <w:sz w:val="24"/>
          <w:szCs w:val="24"/>
          <w:lang w:val="en-US"/>
        </w:rPr>
        <w:t xml:space="preserve">means an unmanned aircraft system manufactured or assembled by an American Security Drone Act-covered foreign entity. </w:t>
      </w:r>
    </w:p>
    <w:p w14:paraId="11C60A9F" w14:textId="77777777" w:rsidR="00130D24" w:rsidRDefault="00130D24">
      <w:pPr>
        <w:numPr>
          <w:ilvl w:val="2"/>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i/>
          <w:iCs/>
          <w:sz w:val="24"/>
          <w:szCs w:val="24"/>
          <w:lang w:val="en-US"/>
        </w:rPr>
        <w:lastRenderedPageBreak/>
        <w:t xml:space="preserve">Unmanned aircraft </w:t>
      </w:r>
      <w:r w:rsidRPr="5498994C">
        <w:rPr>
          <w:rFonts w:ascii="Times New Roman" w:eastAsia="Times New Roman" w:hAnsi="Times New Roman" w:cs="Times New Roman"/>
          <w:sz w:val="24"/>
          <w:szCs w:val="24"/>
          <w:lang w:val="en-US"/>
        </w:rPr>
        <w:t xml:space="preserve">means an aircraft that is operated without the possibility of direct human intervention from within or on the aircraft. </w:t>
      </w:r>
    </w:p>
    <w:p w14:paraId="75923F0A" w14:textId="77777777" w:rsidR="00130D24" w:rsidRDefault="00130D24">
      <w:pPr>
        <w:numPr>
          <w:ilvl w:val="2"/>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i/>
          <w:iCs/>
          <w:sz w:val="24"/>
          <w:szCs w:val="24"/>
          <w:lang w:val="en-US"/>
        </w:rPr>
        <w:t xml:space="preserve">Unmanned aircraft system </w:t>
      </w:r>
      <w:r w:rsidRPr="5498994C">
        <w:rPr>
          <w:rFonts w:ascii="Times New Roman" w:eastAsia="Times New Roman" w:hAnsi="Times New Roman" w:cs="Times New Roman"/>
          <w:sz w:val="24"/>
          <w:szCs w:val="24"/>
          <w:lang w:val="en-US"/>
        </w:rPr>
        <w:t xml:space="preserve">means an unmanned aircraft and associated elements (including communication links and the components that control the unmanned aircraft) that are required for the operator to operate safely and efficiently in the national airspace system. </w:t>
      </w:r>
    </w:p>
    <w:p w14:paraId="06895534" w14:textId="77777777" w:rsidR="00130D24" w:rsidRDefault="00130D24">
      <w:pPr>
        <w:numPr>
          <w:ilvl w:val="1"/>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sz w:val="24"/>
          <w:szCs w:val="24"/>
          <w:lang w:val="en-US"/>
        </w:rPr>
        <w:t>(b) </w:t>
      </w:r>
      <w:r w:rsidRPr="5498994C">
        <w:rPr>
          <w:rFonts w:ascii="Times New Roman" w:eastAsia="Times New Roman" w:hAnsi="Times New Roman" w:cs="Times New Roman"/>
          <w:i/>
          <w:iCs/>
          <w:sz w:val="24"/>
          <w:szCs w:val="24"/>
          <w:lang w:val="en-US"/>
        </w:rPr>
        <w:t xml:space="preserve">Prohibition. </w:t>
      </w:r>
      <w:r w:rsidRPr="5498994C">
        <w:rPr>
          <w:rFonts w:ascii="Times New Roman" w:eastAsia="Times New Roman" w:hAnsi="Times New Roman" w:cs="Times New Roman"/>
          <w:sz w:val="24"/>
          <w:szCs w:val="24"/>
          <w:lang w:val="en-US"/>
        </w:rPr>
        <w:t xml:space="preserve">Recipients of funding under this Notice of Funding Opportunity (including subawards and subcontracts issued by the recipient) will be prohibited from: </w:t>
      </w:r>
    </w:p>
    <w:p w14:paraId="5D965506" w14:textId="77777777" w:rsidR="00130D24" w:rsidRDefault="00130D24">
      <w:pPr>
        <w:numPr>
          <w:ilvl w:val="2"/>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sz w:val="24"/>
          <w:szCs w:val="24"/>
          <w:lang w:val="en-US"/>
        </w:rPr>
        <w:t>delivering any FASC-prohibited unmanned aircraft system, which includes unmanned aircraft (i.e., drones) and associated elements</w:t>
      </w:r>
    </w:p>
    <w:p w14:paraId="6B48BCAA" w14:textId="77777777" w:rsidR="00130D24" w:rsidRDefault="00130D24">
      <w:pPr>
        <w:numPr>
          <w:ilvl w:val="2"/>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sz w:val="24"/>
          <w:szCs w:val="24"/>
          <w:lang w:val="en-US"/>
        </w:rPr>
        <w:t xml:space="preserve">Operating a FASC-prohibited unmanned aircraft system in the performance of the award; and </w:t>
      </w:r>
    </w:p>
    <w:p w14:paraId="607ABEC4" w14:textId="77777777" w:rsidR="00130D24" w:rsidRDefault="00130D24">
      <w:pPr>
        <w:numPr>
          <w:ilvl w:val="2"/>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sz w:val="24"/>
          <w:szCs w:val="24"/>
          <w:lang w:val="en-US"/>
        </w:rPr>
        <w:t>Using Federal funds for the purchase or operation of a FASC-prohibited unmanned aircraft system.</w:t>
      </w:r>
    </w:p>
    <w:p w14:paraId="5FF54C87" w14:textId="77777777" w:rsidR="00130D24" w:rsidRDefault="00130D24">
      <w:pPr>
        <w:numPr>
          <w:ilvl w:val="1"/>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0C7D0848">
        <w:rPr>
          <w:rFonts w:ascii="Times New Roman" w:eastAsia="Times New Roman" w:hAnsi="Times New Roman" w:cs="Times New Roman"/>
          <w:sz w:val="24"/>
          <w:szCs w:val="24"/>
          <w:lang w:val="en-US"/>
        </w:rPr>
        <w:t>c) </w:t>
      </w:r>
      <w:r w:rsidRPr="0C7D0848">
        <w:rPr>
          <w:rFonts w:ascii="Times New Roman" w:eastAsia="Times New Roman" w:hAnsi="Times New Roman" w:cs="Times New Roman"/>
          <w:i/>
          <w:iCs/>
          <w:sz w:val="24"/>
          <w:szCs w:val="24"/>
          <w:lang w:val="en-US"/>
        </w:rPr>
        <w:t>Exemptions, exceptions, and waivers.</w:t>
      </w:r>
      <w:r w:rsidRPr="0C7D0848">
        <w:rPr>
          <w:rFonts w:ascii="Times New Roman" w:eastAsia="Times New Roman" w:hAnsi="Times New Roman" w:cs="Times New Roman"/>
          <w:sz w:val="24"/>
          <w:szCs w:val="24"/>
          <w:lang w:val="en-US"/>
        </w:rPr>
        <w:t xml:space="preserve"> The prohibitions described above will not apply if the agency determines that an exemption, exception, or waiver </w:t>
      </w:r>
      <w:proofErr w:type="gramStart"/>
      <w:r w:rsidRPr="0C7D0848">
        <w:rPr>
          <w:rFonts w:ascii="Times New Roman" w:eastAsia="Times New Roman" w:hAnsi="Times New Roman" w:cs="Times New Roman"/>
          <w:sz w:val="24"/>
          <w:szCs w:val="24"/>
          <w:lang w:val="en-US"/>
        </w:rPr>
        <w:t>applies</w:t>
      </w:r>
      <w:proofErr w:type="gramEnd"/>
      <w:r w:rsidRPr="0C7D0848">
        <w:rPr>
          <w:rFonts w:ascii="Times New Roman" w:eastAsia="Times New Roman" w:hAnsi="Times New Roman" w:cs="Times New Roman"/>
          <w:sz w:val="24"/>
          <w:szCs w:val="24"/>
          <w:lang w:val="en-US"/>
        </w:rPr>
        <w:t xml:space="preserve"> and the award indicates that such a determination has been made. [See sections 1823 through 1825 and 1832 of Public Law 118-31 ( </w:t>
      </w:r>
      <w:hyperlink r:id="rId27">
        <w:r w:rsidRPr="0C7D0848">
          <w:rPr>
            <w:rStyle w:val="Hyperlink"/>
            <w:rFonts w:ascii="Times New Roman" w:eastAsia="Times New Roman" w:hAnsi="Times New Roman" w:cs="Times New Roman"/>
            <w:color w:val="0000FF"/>
            <w:sz w:val="24"/>
            <w:szCs w:val="24"/>
            <w:lang w:val="en-US"/>
          </w:rPr>
          <w:t>41 U.S.C. 3901</w:t>
        </w:r>
      </w:hyperlink>
      <w:r w:rsidRPr="0C7D0848">
        <w:rPr>
          <w:rFonts w:ascii="Times New Roman" w:eastAsia="Times New Roman" w:hAnsi="Times New Roman" w:cs="Times New Roman"/>
          <w:sz w:val="24"/>
          <w:szCs w:val="24"/>
          <w:lang w:val="en-US"/>
        </w:rPr>
        <w:t> note prec.) for statutory requirements pertaining to exemptions, exceptions, and waivers.].</w:t>
      </w:r>
    </w:p>
    <w:p w14:paraId="6085C363" w14:textId="77777777" w:rsidR="00130D24" w:rsidRDefault="00130D24" w:rsidP="00130D24">
      <w:pPr>
        <w:pBdr>
          <w:top w:val="nil"/>
          <w:left w:val="nil"/>
          <w:bottom w:val="nil"/>
          <w:right w:val="nil"/>
          <w:between w:val="nil"/>
        </w:pBdr>
        <w:spacing w:after="0" w:line="257" w:lineRule="auto"/>
        <w:ind w:left="1440"/>
        <w:rPr>
          <w:rFonts w:ascii="Times New Roman" w:eastAsia="Times New Roman" w:hAnsi="Times New Roman" w:cs="Times New Roman"/>
          <w:sz w:val="24"/>
          <w:szCs w:val="24"/>
          <w:lang w:val="en-US"/>
        </w:rPr>
      </w:pPr>
    </w:p>
    <w:p w14:paraId="06A59FD5" w14:textId="77777777" w:rsidR="00130D24" w:rsidRDefault="00130D24">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68D38121">
        <w:rPr>
          <w:rFonts w:ascii="Times New Roman" w:eastAsia="Times New Roman" w:hAnsi="Times New Roman" w:cs="Times New Roman"/>
          <w:color w:val="000000" w:themeColor="text1"/>
          <w:sz w:val="24"/>
          <w:szCs w:val="24"/>
          <w:u w:val="single"/>
          <w:lang w:val="en-US"/>
        </w:rPr>
        <w:t>Pre-Award Costs</w:t>
      </w:r>
      <w:r w:rsidRPr="68D38121">
        <w:rPr>
          <w:rFonts w:ascii="Times New Roman" w:eastAsia="Times New Roman" w:hAnsi="Times New Roman" w:cs="Times New Roman"/>
          <w:color w:val="000000" w:themeColor="text1"/>
          <w:sz w:val="24"/>
          <w:szCs w:val="24"/>
          <w:lang w:val="en-US"/>
        </w:rPr>
        <w:t>: Pre-award costs are generally not allowable under this NOFO unless approved in advance by the Grants Officer and justified in the proposal.</w:t>
      </w:r>
    </w:p>
    <w:p w14:paraId="1AF17351" w14:textId="77777777" w:rsidR="00130D24" w:rsidRDefault="00130D24">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Construction</w:t>
      </w:r>
      <w:proofErr w:type="gramStart"/>
      <w:r w:rsidRPr="7B9D94C4">
        <w:rPr>
          <w:rFonts w:ascii="Times New Roman" w:eastAsia="Times New Roman" w:hAnsi="Times New Roman" w:cs="Times New Roman"/>
          <w:color w:val="000000" w:themeColor="text1"/>
          <w:sz w:val="24"/>
          <w:szCs w:val="24"/>
          <w:lang w:val="en-US"/>
        </w:rPr>
        <w:t>:  Any</w:t>
      </w:r>
      <w:proofErr w:type="gramEnd"/>
      <w:r w:rsidRPr="7B9D94C4">
        <w:rPr>
          <w:rFonts w:ascii="Times New Roman" w:eastAsia="Times New Roman" w:hAnsi="Times New Roman" w:cs="Times New Roman"/>
          <w:color w:val="000000" w:themeColor="text1"/>
          <w:sz w:val="24"/>
          <w:szCs w:val="24"/>
          <w:lang w:val="en-US"/>
        </w:rPr>
        <w:t xml:space="preserve"> award made </w:t>
      </w:r>
      <w:proofErr w:type="gramStart"/>
      <w:r w:rsidRPr="7B9D94C4">
        <w:rPr>
          <w:rFonts w:ascii="Times New Roman" w:eastAsia="Times New Roman" w:hAnsi="Times New Roman" w:cs="Times New Roman"/>
          <w:color w:val="000000" w:themeColor="text1"/>
          <w:sz w:val="24"/>
          <w:szCs w:val="24"/>
          <w:lang w:val="en-US"/>
        </w:rPr>
        <w:t>as a result of</w:t>
      </w:r>
      <w:proofErr w:type="gramEnd"/>
      <w:r w:rsidRPr="7B9D94C4">
        <w:rPr>
          <w:rFonts w:ascii="Times New Roman" w:eastAsia="Times New Roman" w:hAnsi="Times New Roman" w:cs="Times New Roman"/>
          <w:color w:val="000000" w:themeColor="text1"/>
          <w:sz w:val="24"/>
          <w:szCs w:val="24"/>
          <w:lang w:val="en-US"/>
        </w:rPr>
        <w:t xml:space="preserve"> this NOFO will not allow for construction activities or costs. </w:t>
      </w:r>
    </w:p>
    <w:p w14:paraId="3BE1A219" w14:textId="77777777" w:rsidR="00130D24" w:rsidRDefault="00130D24">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Direct Social Services</w:t>
      </w:r>
      <w:proofErr w:type="gramStart"/>
      <w:r w:rsidRPr="7B9D94C4">
        <w:rPr>
          <w:rFonts w:ascii="Times New Roman" w:eastAsia="Times New Roman" w:hAnsi="Times New Roman" w:cs="Times New Roman"/>
          <w:color w:val="000000" w:themeColor="text1"/>
          <w:sz w:val="24"/>
          <w:szCs w:val="24"/>
          <w:u w:val="single"/>
          <w:lang w:val="en-US"/>
        </w:rPr>
        <w:t xml:space="preserve">: </w:t>
      </w:r>
      <w:r w:rsidRPr="7B9D94C4">
        <w:rPr>
          <w:rFonts w:ascii="Times New Roman" w:eastAsia="Times New Roman" w:hAnsi="Times New Roman" w:cs="Times New Roman"/>
          <w:color w:val="000000" w:themeColor="text1"/>
          <w:sz w:val="24"/>
          <w:szCs w:val="24"/>
          <w:lang w:val="en-US"/>
        </w:rPr>
        <w:t xml:space="preserve"> Costs</w:t>
      </w:r>
      <w:proofErr w:type="gramEnd"/>
      <w:r w:rsidRPr="7B9D94C4">
        <w:rPr>
          <w:rFonts w:ascii="Times New Roman" w:eastAsia="Times New Roman" w:hAnsi="Times New Roman" w:cs="Times New Roman"/>
          <w:color w:val="000000" w:themeColor="text1"/>
          <w:sz w:val="24"/>
          <w:szCs w:val="24"/>
          <w:lang w:val="en-US"/>
        </w:rPr>
        <w:t xml:space="preserve">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br/>
      </w:r>
    </w:p>
    <w:p w14:paraId="5A147159" w14:textId="77777777" w:rsidR="00130D24" w:rsidRDefault="00130D24">
      <w:pPr>
        <w:pStyle w:val="Heading5"/>
        <w:numPr>
          <w:ilvl w:val="0"/>
          <w:numId w:val="18"/>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Submission Requirements: Copyrights and Proprietary Information</w:t>
      </w:r>
    </w:p>
    <w:p w14:paraId="5D4D3C1F" w14:textId="77777777" w:rsidR="00130D24" w:rsidRDefault="00130D24" w:rsidP="00130D24">
      <w:pP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77085477" w14:textId="77777777" w:rsidR="00130D24" w:rsidRDefault="00130D24" w:rsidP="00130D24">
      <w:pPr>
        <w:spacing w:after="0" w:line="240" w:lineRule="auto"/>
        <w:ind w:left="360"/>
        <w:rPr>
          <w:rFonts w:ascii="Times New Roman" w:eastAsia="Times New Roman" w:hAnsi="Times New Roman" w:cs="Times New Roman"/>
          <w:color w:val="000000"/>
          <w:sz w:val="24"/>
          <w:szCs w:val="24"/>
        </w:rPr>
      </w:pPr>
    </w:p>
    <w:p w14:paraId="159D45F4" w14:textId="77777777" w:rsidR="00130D24" w:rsidRDefault="00130D24" w:rsidP="00130D24">
      <w:pP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Applicants must acquire all required registrations and rights in the United States and</w:t>
      </w:r>
      <w:r>
        <w:rPr>
          <w:rFonts w:ascii="Times New Roman" w:eastAsia="Times New Roman" w:hAnsi="Times New Roman" w:cs="Times New Roman"/>
          <w:color w:val="000000" w:themeColor="text1"/>
          <w:sz w:val="24"/>
          <w:szCs w:val="24"/>
          <w:lang w:val="en-US"/>
        </w:rPr>
        <w:t xml:space="preserve"> Djibouti</w:t>
      </w:r>
      <w:r w:rsidRPr="7B9D94C4">
        <w:rPr>
          <w:rFonts w:ascii="Times New Roman" w:eastAsia="Times New Roman" w:hAnsi="Times New Roman" w:cs="Times New Roman"/>
          <w:color w:val="000000" w:themeColor="text1"/>
          <w:sz w:val="24"/>
          <w:szCs w:val="24"/>
          <w:lang w:val="en-US"/>
        </w:rPr>
        <w:t>. All intellectual property considerations and rights must be fully met in the United States an</w:t>
      </w:r>
      <w:r>
        <w:rPr>
          <w:rFonts w:ascii="Times New Roman" w:eastAsia="Times New Roman" w:hAnsi="Times New Roman" w:cs="Times New Roman"/>
          <w:color w:val="000000" w:themeColor="text1"/>
          <w:sz w:val="24"/>
          <w:szCs w:val="24"/>
          <w:lang w:val="en-US"/>
        </w:rPr>
        <w:t>d Djibouti.</w:t>
      </w:r>
      <w:r w:rsidRPr="7B9D94C4">
        <w:rPr>
          <w:rFonts w:ascii="Times New Roman" w:eastAsia="Times New Roman" w:hAnsi="Times New Roman" w:cs="Times New Roman"/>
          <w:color w:val="000000" w:themeColor="text1"/>
          <w:sz w:val="24"/>
          <w:szCs w:val="24"/>
          <w:lang w:val="en-US"/>
        </w:rPr>
        <w:t xml:space="preserve">   </w:t>
      </w:r>
    </w:p>
    <w:p w14:paraId="4D916AB2" w14:textId="77777777" w:rsidR="00130D24" w:rsidRDefault="00130D24" w:rsidP="00130D24">
      <w:pPr>
        <w:spacing w:after="0" w:line="240" w:lineRule="auto"/>
        <w:ind w:left="360"/>
        <w:rPr>
          <w:rFonts w:ascii="Times New Roman" w:eastAsia="Times New Roman" w:hAnsi="Times New Roman" w:cs="Times New Roman"/>
          <w:color w:val="000000"/>
          <w:sz w:val="24"/>
          <w:szCs w:val="24"/>
        </w:rPr>
      </w:pPr>
    </w:p>
    <w:p w14:paraId="5EB70C53" w14:textId="77777777" w:rsidR="00130D24" w:rsidRDefault="00130D24" w:rsidP="00130D24">
      <w:pPr>
        <w:spacing w:after="200" w:line="240" w:lineRule="auto"/>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Any sub-recipient organization must also meet all the U.S. and </w:t>
      </w:r>
      <w:r>
        <w:rPr>
          <w:rFonts w:ascii="Times New Roman" w:eastAsia="Times New Roman" w:hAnsi="Times New Roman" w:cs="Times New Roman"/>
          <w:color w:val="000000" w:themeColor="text1"/>
          <w:sz w:val="24"/>
          <w:szCs w:val="24"/>
        </w:rPr>
        <w:t>Djibouti</w:t>
      </w:r>
      <w:r w:rsidRPr="7B9D94C4">
        <w:rPr>
          <w:rFonts w:ascii="Times New Roman" w:eastAsia="Times New Roman" w:hAnsi="Times New Roman" w:cs="Times New Roman"/>
          <w:color w:val="000000" w:themeColor="text1"/>
          <w:sz w:val="24"/>
          <w:szCs w:val="24"/>
        </w:rPr>
        <w:t xml:space="preserve"> requirements described above.</w:t>
      </w:r>
    </w:p>
    <w:p w14:paraId="2F60A7F1" w14:textId="77777777" w:rsidR="00130D24" w:rsidRDefault="00130D24">
      <w:pPr>
        <w:pStyle w:val="Heading3"/>
        <w:numPr>
          <w:ilvl w:val="0"/>
          <w:numId w:val="10"/>
        </w:numPr>
        <w:ind w:left="360"/>
        <w:rPr>
          <w:rFonts w:ascii="Times New Roman" w:eastAsia="Times New Roman" w:hAnsi="Times New Roman" w:cs="Times New Roman"/>
          <w:b/>
          <w:bCs/>
          <w:color w:val="000000"/>
        </w:rPr>
      </w:pPr>
      <w:bookmarkStart w:id="5" w:name="_heading=h.38p96xyqjhg2"/>
      <w:bookmarkEnd w:id="5"/>
      <w:r w:rsidRPr="7B9D94C4">
        <w:rPr>
          <w:rFonts w:ascii="Times New Roman" w:eastAsia="Times New Roman" w:hAnsi="Times New Roman" w:cs="Times New Roman"/>
          <w:b/>
          <w:bCs/>
          <w:color w:val="000000" w:themeColor="text1"/>
        </w:rPr>
        <w:lastRenderedPageBreak/>
        <w:t>APPLICATION REVIEW INFORMATION</w:t>
      </w:r>
    </w:p>
    <w:p w14:paraId="2A178F96" w14:textId="77777777" w:rsidR="00130D24" w:rsidRDefault="00130D24" w:rsidP="00130D24">
      <w:pPr>
        <w:rPr>
          <w:rFonts w:ascii="Times New Roman" w:eastAsia="Times New Roman" w:hAnsi="Times New Roman" w:cs="Times New Roman"/>
        </w:rPr>
      </w:pPr>
    </w:p>
    <w:p w14:paraId="64EC2875" w14:textId="77777777" w:rsidR="00130D24" w:rsidRDefault="00130D24">
      <w:pPr>
        <w:pStyle w:val="Heading5"/>
        <w:numPr>
          <w:ilvl w:val="0"/>
          <w:numId w:val="22"/>
        </w:numPr>
        <w:ind w:left="72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Criteria</w:t>
      </w:r>
    </w:p>
    <w:p w14:paraId="52D90ED5" w14:textId="77777777" w:rsidR="00130D24" w:rsidRDefault="00130D24" w:rsidP="00130D24">
      <w:pP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Criteria</w:t>
      </w:r>
      <w:proofErr w:type="gramStart"/>
      <w:r w:rsidRPr="7B9D94C4">
        <w:rPr>
          <w:rFonts w:ascii="Times New Roman" w:eastAsia="Times New Roman" w:hAnsi="Times New Roman" w:cs="Times New Roman"/>
          <w:color w:val="000000" w:themeColor="text1"/>
          <w:sz w:val="24"/>
          <w:szCs w:val="24"/>
          <w:lang w:val="en-US"/>
        </w:rPr>
        <w:t>:  Each</w:t>
      </w:r>
      <w:proofErr w:type="gramEnd"/>
      <w:r w:rsidRPr="7B9D94C4">
        <w:rPr>
          <w:rFonts w:ascii="Times New Roman" w:eastAsia="Times New Roman" w:hAnsi="Times New Roman" w:cs="Times New Roman"/>
          <w:color w:val="000000" w:themeColor="text1"/>
          <w:sz w:val="24"/>
          <w:szCs w:val="24"/>
          <w:lang w:val="en-US"/>
        </w:rPr>
        <w:t xml:space="preserve"> application submitted under this announcement will be evaluated and </w:t>
      </w:r>
      <w:r>
        <w:rPr>
          <w:rFonts w:ascii="Times New Roman" w:eastAsia="Times New Roman" w:hAnsi="Times New Roman" w:cs="Times New Roman"/>
          <w:color w:val="000000" w:themeColor="text1"/>
          <w:sz w:val="24"/>
          <w:szCs w:val="24"/>
          <w:lang w:val="en-US"/>
        </w:rPr>
        <w:t xml:space="preserve">may be </w:t>
      </w:r>
      <w:r w:rsidRPr="7B9D94C4">
        <w:rPr>
          <w:rFonts w:ascii="Times New Roman" w:eastAsia="Times New Roman" w:hAnsi="Times New Roman" w:cs="Times New Roman"/>
          <w:color w:val="000000" w:themeColor="text1"/>
          <w:sz w:val="24"/>
          <w:szCs w:val="24"/>
          <w:lang w:val="en-US"/>
        </w:rPr>
        <w:t xml:space="preserve">rated </w:t>
      </w:r>
      <w:proofErr w:type="gramStart"/>
      <w:r w:rsidRPr="7B9D94C4">
        <w:rPr>
          <w:rFonts w:ascii="Times New Roman" w:eastAsia="Times New Roman" w:hAnsi="Times New Roman" w:cs="Times New Roman"/>
          <w:color w:val="000000" w:themeColor="text1"/>
          <w:sz w:val="24"/>
          <w:szCs w:val="24"/>
          <w:lang w:val="en-US"/>
        </w:rPr>
        <w:t>on the basis of</w:t>
      </w:r>
      <w:proofErr w:type="gramEnd"/>
      <w:r w:rsidRPr="7B9D94C4">
        <w:rPr>
          <w:rFonts w:ascii="Times New Roman" w:eastAsia="Times New Roman" w:hAnsi="Times New Roman" w:cs="Times New Roman"/>
          <w:color w:val="000000" w:themeColor="text1"/>
          <w:sz w:val="24"/>
          <w:szCs w:val="24"/>
          <w:lang w:val="en-US"/>
        </w:rPr>
        <w:t xml:space="preserve"> the criteria enumerated below. The criteria are designed to assess the quality of the proposed project, and to determine the likelihood of its success.  </w:t>
      </w:r>
    </w:p>
    <w:p w14:paraId="6C1AE4A8" w14:textId="77777777" w:rsidR="00130D24" w:rsidRDefault="00130D24" w:rsidP="00130D24">
      <w:pPr>
        <w:spacing w:after="0" w:line="240" w:lineRule="auto"/>
        <w:rPr>
          <w:rFonts w:ascii="Times New Roman" w:eastAsia="Times New Roman" w:hAnsi="Times New Roman" w:cs="Times New Roman"/>
          <w:color w:val="000000"/>
          <w:sz w:val="24"/>
          <w:szCs w:val="24"/>
        </w:rPr>
      </w:pPr>
    </w:p>
    <w:p w14:paraId="5EC2F4B8" w14:textId="77777777" w:rsidR="00130D24" w:rsidRPr="00920118" w:rsidRDefault="00130D24">
      <w:pPr>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Quality and Feasibility of the Program Idea</w:t>
      </w:r>
      <w:r w:rsidRPr="7B9D94C4">
        <w:rPr>
          <w:rFonts w:ascii="Times New Roman" w:eastAsia="Times New Roman" w:hAnsi="Times New Roman" w:cs="Times New Roman"/>
          <w:color w:val="000000" w:themeColor="text1"/>
          <w:sz w:val="24"/>
          <w:szCs w:val="24"/>
          <w:lang w:val="en-US"/>
        </w:rPr>
        <w:t xml:space="preserve"> – </w:t>
      </w:r>
      <w:r w:rsidRPr="00475B02">
        <w:rPr>
          <w:rFonts w:ascii="Times New Roman" w:eastAsia="Times New Roman" w:hAnsi="Times New Roman" w:cs="Times New Roman"/>
          <w:sz w:val="24"/>
          <w:szCs w:val="24"/>
          <w:lang w:val="en-US"/>
        </w:rPr>
        <w:t xml:space="preserve">30 points:  </w:t>
      </w:r>
      <w:r w:rsidRPr="7B9D94C4">
        <w:rPr>
          <w:rFonts w:ascii="Times New Roman" w:eastAsia="Times New Roman" w:hAnsi="Times New Roman" w:cs="Times New Roman"/>
          <w:color w:val="000000" w:themeColor="text1"/>
          <w:sz w:val="24"/>
          <w:szCs w:val="24"/>
          <w:lang w:val="en-US"/>
        </w:rPr>
        <w:t xml:space="preserve">The program idea should be innovative and well developed, with sufficient detail about how project activities will be carried out. The proposals should demonstrate originality and outline clear, achievable objectives </w:t>
      </w:r>
      <w:r w:rsidRPr="7B9D94C4">
        <w:rPr>
          <w:rFonts w:ascii="Times New Roman" w:eastAsia="Times New Roman" w:hAnsi="Times New Roman" w:cs="Times New Roman"/>
          <w:sz w:val="24"/>
          <w:szCs w:val="24"/>
          <w:lang w:val="en-US"/>
        </w:rPr>
        <w:t>that align directly with the priorities and requirements of the NOFO</w:t>
      </w:r>
      <w:r w:rsidRPr="7B9D94C4">
        <w:rPr>
          <w:rFonts w:ascii="Times New Roman" w:eastAsia="Times New Roman" w:hAnsi="Times New Roman" w:cs="Times New Roman"/>
          <w:color w:val="000000" w:themeColor="text1"/>
          <w:sz w:val="24"/>
          <w:szCs w:val="24"/>
          <w:lang w:val="en-US"/>
        </w:rPr>
        <w:t>. The proposal includes a reasonable implementation timeline, and the project scope is appropriate and clearly defined. Finally, the proposal aligns with the following:</w:t>
      </w:r>
    </w:p>
    <w:p w14:paraId="78332210" w14:textId="77777777" w:rsidR="00130D24" w:rsidRDefault="00130D24">
      <w:pPr>
        <w:numPr>
          <w:ilvl w:val="1"/>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project clearly demonstrates a direct contribution to current U.S. foreign policy priorities. </w:t>
      </w:r>
    </w:p>
    <w:p w14:paraId="5CAEBD3E" w14:textId="77777777" w:rsidR="00130D24" w:rsidRDefault="00130D24">
      <w:pPr>
        <w:numPr>
          <w:ilvl w:val="1"/>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project will positively impact America’s reputation among foreign government partners.</w:t>
      </w:r>
    </w:p>
    <w:p w14:paraId="369ED010" w14:textId="77777777" w:rsidR="00130D24" w:rsidRDefault="00130D24">
      <w:pPr>
        <w:numPr>
          <w:ilvl w:val="1"/>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project will positively impact American’s reputation among foreign publics. </w:t>
      </w:r>
    </w:p>
    <w:p w14:paraId="05A0B5CE" w14:textId="77777777" w:rsidR="00130D24" w:rsidRDefault="00130D24">
      <w:pPr>
        <w:numPr>
          <w:ilvl w:val="1"/>
          <w:numId w:val="29"/>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7839DF46">
        <w:rPr>
          <w:rFonts w:ascii="Times New Roman" w:eastAsia="Times New Roman" w:hAnsi="Times New Roman" w:cs="Times New Roman"/>
          <w:color w:val="000000" w:themeColor="text1"/>
          <w:sz w:val="24"/>
          <w:szCs w:val="24"/>
        </w:rPr>
        <w:t>The proposal does not include any activities contrary to the following Executive Orders:</w:t>
      </w:r>
    </w:p>
    <w:p w14:paraId="016B57F6" w14:textId="77777777" w:rsidR="00130D24" w:rsidRDefault="00130D24">
      <w:pPr>
        <w:pStyle w:val="ListParagraph"/>
        <w:numPr>
          <w:ilvl w:val="2"/>
          <w:numId w:val="29"/>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7839DF46">
        <w:rPr>
          <w:rFonts w:ascii="Times New Roman" w:eastAsia="Times New Roman" w:hAnsi="Times New Roman" w:cs="Times New Roman"/>
          <w:color w:val="000000" w:themeColor="text1"/>
          <w:sz w:val="24"/>
          <w:szCs w:val="24"/>
          <w:lang w:val="en-US"/>
        </w:rPr>
        <w:t xml:space="preserve">Executive Order 14173: </w:t>
      </w:r>
      <w:hyperlink r:id="rId28">
        <w:r w:rsidRPr="7839DF46">
          <w:rPr>
            <w:rStyle w:val="Hyperlink"/>
            <w:rFonts w:ascii="Times New Roman" w:eastAsia="Times New Roman" w:hAnsi="Times New Roman" w:cs="Times New Roman"/>
            <w:sz w:val="24"/>
            <w:szCs w:val="24"/>
            <w:lang w:val="en-US"/>
          </w:rPr>
          <w:t>"Ending Illegal Discrimination and Restoring Merit-Based Opportunity</w:t>
        </w:r>
      </w:hyperlink>
    </w:p>
    <w:p w14:paraId="0E1A2DB8" w14:textId="77777777" w:rsidR="00130D24" w:rsidRDefault="00130D24">
      <w:pPr>
        <w:pStyle w:val="ListParagraph"/>
        <w:numPr>
          <w:ilvl w:val="2"/>
          <w:numId w:val="29"/>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7839DF46">
        <w:rPr>
          <w:rFonts w:ascii="Times New Roman" w:eastAsia="Times New Roman" w:hAnsi="Times New Roman" w:cs="Times New Roman"/>
          <w:color w:val="000000" w:themeColor="text1"/>
          <w:sz w:val="24"/>
          <w:szCs w:val="24"/>
          <w:lang w:val="en-US"/>
        </w:rPr>
        <w:t xml:space="preserve">Executive Order 14287: </w:t>
      </w:r>
      <w:hyperlink r:id="rId29">
        <w:r w:rsidRPr="7839DF46">
          <w:rPr>
            <w:rStyle w:val="Hyperlink"/>
            <w:rFonts w:ascii="Times New Roman" w:eastAsia="Times New Roman" w:hAnsi="Times New Roman" w:cs="Times New Roman"/>
            <w:sz w:val="24"/>
            <w:szCs w:val="24"/>
            <w:lang w:val="en-US"/>
          </w:rPr>
          <w:t>“Protecting American Communities from Criminal Aliens”</w:t>
        </w:r>
      </w:hyperlink>
    </w:p>
    <w:p w14:paraId="1D58ABE9" w14:textId="77777777" w:rsidR="00130D24" w:rsidRDefault="00130D24">
      <w:pPr>
        <w:pStyle w:val="ListParagraph"/>
        <w:numPr>
          <w:ilvl w:val="2"/>
          <w:numId w:val="29"/>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7839DF46">
        <w:rPr>
          <w:rFonts w:ascii="Times New Roman" w:eastAsia="Times New Roman" w:hAnsi="Times New Roman" w:cs="Times New Roman"/>
          <w:color w:val="000000" w:themeColor="text1"/>
          <w:sz w:val="24"/>
          <w:szCs w:val="24"/>
          <w:lang w:val="en-US"/>
        </w:rPr>
        <w:t xml:space="preserve">Executive Order 14168: </w:t>
      </w:r>
      <w:hyperlink r:id="rId30">
        <w:r w:rsidRPr="7839DF46">
          <w:rPr>
            <w:rStyle w:val="Hyperlink"/>
            <w:rFonts w:ascii="Times New Roman" w:eastAsia="Times New Roman" w:hAnsi="Times New Roman" w:cs="Times New Roman"/>
            <w:sz w:val="24"/>
            <w:szCs w:val="24"/>
            <w:lang w:val="en-US"/>
          </w:rPr>
          <w:t>Defending Women from Gender Ideology Extremism and Restoring Biological Truth to the Federal Government</w:t>
        </w:r>
      </w:hyperlink>
      <w:r w:rsidRPr="7839DF46">
        <w:rPr>
          <w:rFonts w:ascii="Times New Roman" w:eastAsia="Times New Roman" w:hAnsi="Times New Roman" w:cs="Times New Roman"/>
          <w:color w:val="000000" w:themeColor="text1"/>
          <w:sz w:val="24"/>
          <w:szCs w:val="24"/>
          <w:lang w:val="en-US"/>
        </w:rPr>
        <w:t xml:space="preserve"> </w:t>
      </w:r>
    </w:p>
    <w:p w14:paraId="6DC7D43C" w14:textId="77777777" w:rsidR="00130D24" w:rsidRDefault="00130D24" w:rsidP="00130D24">
      <w:pPr>
        <w:pStyle w:val="ListParagraph"/>
        <w:pBdr>
          <w:top w:val="nil"/>
          <w:left w:val="nil"/>
          <w:bottom w:val="nil"/>
          <w:right w:val="nil"/>
          <w:between w:val="nil"/>
        </w:pBdr>
        <w:spacing w:after="0" w:line="240" w:lineRule="auto"/>
        <w:ind w:left="2160"/>
        <w:rPr>
          <w:rFonts w:ascii="Times New Roman" w:eastAsia="Times New Roman" w:hAnsi="Times New Roman" w:cs="Times New Roman"/>
          <w:color w:val="000000" w:themeColor="text1"/>
          <w:sz w:val="24"/>
          <w:szCs w:val="24"/>
          <w:lang w:val="en-US"/>
        </w:rPr>
      </w:pPr>
    </w:p>
    <w:p w14:paraId="2625E80A" w14:textId="77777777" w:rsidR="00130D24" w:rsidRDefault="00130D24">
      <w:pPr>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Organizational Capacity and Record on Previous Grants</w:t>
      </w:r>
      <w:r w:rsidRPr="7B9D94C4">
        <w:rPr>
          <w:rFonts w:ascii="Times New Roman" w:eastAsia="Times New Roman" w:hAnsi="Times New Roman" w:cs="Times New Roman"/>
          <w:color w:val="000000" w:themeColor="text1"/>
          <w:sz w:val="24"/>
          <w:szCs w:val="24"/>
        </w:rPr>
        <w:t xml:space="preserve"> – </w:t>
      </w:r>
      <w:r w:rsidRPr="00475B02">
        <w:rPr>
          <w:rFonts w:ascii="Times New Roman" w:eastAsia="Times New Roman" w:hAnsi="Times New Roman" w:cs="Times New Roman"/>
          <w:sz w:val="24"/>
          <w:szCs w:val="24"/>
        </w:rPr>
        <w:t xml:space="preserve">25 points:  </w:t>
      </w:r>
    </w:p>
    <w:p w14:paraId="17438899" w14:textId="77777777" w:rsidR="00130D24" w:rsidRDefault="00130D24">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516671CA">
        <w:rPr>
          <w:rFonts w:ascii="Times New Roman" w:eastAsia="Times New Roman" w:hAnsi="Times New Roman" w:cs="Times New Roman"/>
          <w:color w:val="000000" w:themeColor="text1"/>
          <w:sz w:val="24"/>
          <w:szCs w:val="24"/>
          <w:lang w:val="en-US"/>
        </w:rPr>
        <w:t>The project proposal demonstrates that the organization has sufficient expertise, skills, and human resources to implement the project, including internal contr</w:t>
      </w:r>
      <w:r w:rsidRPr="516671CA">
        <w:rPr>
          <w:rFonts w:ascii="Times New Roman" w:eastAsia="Times New Roman" w:hAnsi="Times New Roman" w:cs="Times New Roman"/>
          <w:sz w:val="24"/>
          <w:szCs w:val="24"/>
          <w:lang w:val="en-US"/>
        </w:rPr>
        <w:t xml:space="preserve">ols in place to manage federal funds. If sub-awards are proposed, applicant demonstrates experience managing subawards. </w:t>
      </w:r>
    </w:p>
    <w:p w14:paraId="14DC1B91" w14:textId="77777777" w:rsidR="00130D24" w:rsidRDefault="00130D24">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organization demonstrates that it has a clear understanding of the underlying issue that the project will address. </w:t>
      </w:r>
    </w:p>
    <w:p w14:paraId="5B1A562D" w14:textId="77777777" w:rsidR="00130D24" w:rsidRDefault="00130D24">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organization demonstrates capacity for successful planning and responsible fiscal management. This includes a financial management system</w:t>
      </w:r>
      <w:r w:rsidRPr="7B9D94C4">
        <w:rPr>
          <w:rFonts w:ascii="Times New Roman" w:eastAsia="Times New Roman" w:hAnsi="Times New Roman" w:cs="Times New Roman"/>
          <w:sz w:val="24"/>
          <w:szCs w:val="24"/>
          <w:lang w:val="en-US"/>
        </w:rPr>
        <w:t>, a</w:t>
      </w:r>
      <w:r w:rsidRPr="7B9D94C4">
        <w:rPr>
          <w:rFonts w:ascii="Times New Roman" w:eastAsia="Times New Roman" w:hAnsi="Times New Roman" w:cs="Times New Roman"/>
          <w:color w:val="000000" w:themeColor="text1"/>
          <w:sz w:val="24"/>
          <w:szCs w:val="24"/>
          <w:lang w:val="en-US"/>
        </w:rPr>
        <w:t xml:space="preserve"> bank account</w:t>
      </w:r>
      <w:r w:rsidRPr="7B9D94C4">
        <w:rPr>
          <w:rFonts w:ascii="Times New Roman" w:eastAsia="Times New Roman" w:hAnsi="Times New Roman" w:cs="Times New Roman"/>
          <w:sz w:val="24"/>
          <w:szCs w:val="24"/>
          <w:lang w:val="en-US"/>
        </w:rPr>
        <w:t>, and if applicable, satisfactory audit findings.</w:t>
      </w:r>
    </w:p>
    <w:p w14:paraId="1C68E7A6" w14:textId="77777777" w:rsidR="00130D24" w:rsidRDefault="00130D24">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Applicants who have received grant funds previously have been compliant with applicable rules and regulations</w:t>
      </w:r>
      <w:r w:rsidRPr="7B9D94C4">
        <w:rPr>
          <w:rFonts w:ascii="Times New Roman" w:eastAsia="Times New Roman" w:hAnsi="Times New Roman" w:cs="Times New Roman"/>
          <w:sz w:val="24"/>
          <w:szCs w:val="24"/>
          <w:lang w:val="en-US"/>
        </w:rPr>
        <w:t xml:space="preserve">, including the Award Provisions and Standard Terms and Conditions. </w:t>
      </w:r>
      <w:r w:rsidRPr="7B9D94C4">
        <w:rPr>
          <w:rFonts w:ascii="Times New Roman" w:eastAsia="Times New Roman" w:hAnsi="Times New Roman" w:cs="Times New Roman"/>
          <w:color w:val="000000" w:themeColor="text1"/>
          <w:sz w:val="24"/>
          <w:szCs w:val="24"/>
          <w:lang w:val="en-US"/>
        </w:rPr>
        <w:t xml:space="preserve">  </w:t>
      </w:r>
    </w:p>
    <w:p w14:paraId="7F8B82F9" w14:textId="77777777" w:rsidR="00130D24" w:rsidRDefault="00130D24">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839DF46">
        <w:rPr>
          <w:rFonts w:ascii="Times New Roman" w:eastAsia="Times New Roman" w:hAnsi="Times New Roman" w:cs="Times New Roman"/>
          <w:color w:val="000000" w:themeColor="text1"/>
          <w:sz w:val="24"/>
          <w:szCs w:val="24"/>
          <w:lang w:val="en-US"/>
        </w:rPr>
        <w:t xml:space="preserve">Where partners are described, the applicant details each partner’s respective role and provides curriculum vitae (CVs) for persons responsible for the project and financial administration. Proposed personnel, institutional resources, and partners are adequate and appropriate. </w:t>
      </w:r>
    </w:p>
    <w:p w14:paraId="262C8916" w14:textId="77777777" w:rsidR="00130D24" w:rsidRDefault="00130D24" w:rsidP="00130D2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1593E9EF" w14:textId="77777777" w:rsidR="00130D24" w:rsidRDefault="00130D24">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lastRenderedPageBreak/>
        <w:t>Project Planning/Ability to Achieve Objectives</w:t>
      </w:r>
      <w:r w:rsidRPr="7B9D94C4">
        <w:rPr>
          <w:rFonts w:ascii="Times New Roman" w:eastAsia="Times New Roman" w:hAnsi="Times New Roman" w:cs="Times New Roman"/>
          <w:color w:val="000000" w:themeColor="text1"/>
          <w:sz w:val="24"/>
          <w:szCs w:val="24"/>
          <w:lang w:val="en-US"/>
        </w:rPr>
        <w:t xml:space="preserve"> – </w:t>
      </w:r>
      <w:r w:rsidRPr="00475B02">
        <w:rPr>
          <w:rFonts w:ascii="Times New Roman" w:eastAsia="Times New Roman" w:hAnsi="Times New Roman" w:cs="Times New Roman"/>
          <w:sz w:val="24"/>
          <w:szCs w:val="24"/>
          <w:lang w:val="en-US"/>
        </w:rPr>
        <w:t xml:space="preserve">20 points: The </w:t>
      </w:r>
      <w:r w:rsidRPr="7B9D94C4">
        <w:rPr>
          <w:rFonts w:ascii="Times New Roman" w:eastAsia="Times New Roman" w:hAnsi="Times New Roman" w:cs="Times New Roman"/>
          <w:color w:val="000000" w:themeColor="text1"/>
          <w:sz w:val="24"/>
          <w:szCs w:val="24"/>
          <w:lang w:val="en-US"/>
        </w:rPr>
        <w:t xml:space="preserve">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6682409A" w14:textId="77777777" w:rsidR="00130D24" w:rsidRDefault="00130D24" w:rsidP="00130D2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2DF5386D" w14:textId="77777777" w:rsidR="00130D24" w:rsidRDefault="00130D24">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Budget </w:t>
      </w:r>
      <w:r w:rsidRPr="7B9D94C4">
        <w:rPr>
          <w:rFonts w:ascii="Times New Roman" w:eastAsia="Times New Roman" w:hAnsi="Times New Roman" w:cs="Times New Roman"/>
          <w:color w:val="000000" w:themeColor="text1"/>
          <w:sz w:val="24"/>
          <w:szCs w:val="24"/>
          <w:lang w:val="en-US"/>
        </w:rPr>
        <w:t xml:space="preserve">– </w:t>
      </w:r>
      <w:r w:rsidRPr="00475B02">
        <w:rPr>
          <w:rFonts w:ascii="Times New Roman" w:eastAsia="Times New Roman" w:hAnsi="Times New Roman" w:cs="Times New Roman"/>
          <w:sz w:val="24"/>
          <w:szCs w:val="24"/>
          <w:lang w:val="en-US"/>
        </w:rPr>
        <w:t xml:space="preserve">10 points: The </w:t>
      </w:r>
      <w:r w:rsidRPr="7B9D94C4">
        <w:rPr>
          <w:rFonts w:ascii="Times New Roman" w:eastAsia="Times New Roman" w:hAnsi="Times New Roman" w:cs="Times New Roman"/>
          <w:color w:val="000000" w:themeColor="text1"/>
          <w:sz w:val="24"/>
          <w:szCs w:val="24"/>
          <w:lang w:val="en-US"/>
        </w:rPr>
        <w:t xml:space="preserve">budget and narrative justification are sufficiently detailed. The budget demonstrates that the organization has devoted time to accurately </w:t>
      </w:r>
      <w:proofErr w:type="gramStart"/>
      <w:r w:rsidRPr="7B9D94C4">
        <w:rPr>
          <w:rFonts w:ascii="Times New Roman" w:eastAsia="Times New Roman" w:hAnsi="Times New Roman" w:cs="Times New Roman"/>
          <w:color w:val="000000" w:themeColor="text1"/>
          <w:sz w:val="24"/>
          <w:szCs w:val="24"/>
          <w:lang w:val="en-US"/>
        </w:rPr>
        <w:t>determine</w:t>
      </w:r>
      <w:proofErr w:type="gramEnd"/>
      <w:r w:rsidRPr="7B9D94C4">
        <w:rPr>
          <w:rFonts w:ascii="Times New Roman" w:eastAsia="Times New Roman" w:hAnsi="Times New Roman" w:cs="Times New Roman"/>
          <w:color w:val="000000" w:themeColor="text1"/>
          <w:sz w:val="24"/>
          <w:szCs w:val="24"/>
          <w:lang w:val="en-US"/>
        </w:rPr>
        <w:t xml:space="preserve"> 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14:paraId="33827754" w14:textId="77777777" w:rsidR="00130D24" w:rsidRDefault="00130D24" w:rsidP="00130D2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2F28A12A" w14:textId="77777777" w:rsidR="00130D24" w:rsidRDefault="00130D24">
      <w:pPr>
        <w:numPr>
          <w:ilvl w:val="0"/>
          <w:numId w:val="21"/>
        </w:numPr>
        <w:spacing w:after="0" w:line="240" w:lineRule="auto"/>
        <w:rPr>
          <w:rFonts w:ascii="Times New Roman" w:eastAsia="Times New Roman" w:hAnsi="Times New Roman" w:cs="Times New Roman"/>
          <w:color w:val="000000" w:themeColor="text1"/>
          <w:sz w:val="24"/>
          <w:szCs w:val="24"/>
        </w:rPr>
      </w:pPr>
      <w:r w:rsidRPr="3FA7F169">
        <w:rPr>
          <w:rFonts w:ascii="Times New Roman" w:eastAsia="Times New Roman" w:hAnsi="Times New Roman" w:cs="Times New Roman"/>
          <w:b/>
          <w:bCs/>
          <w:color w:val="000000" w:themeColor="text1"/>
          <w:sz w:val="24"/>
          <w:szCs w:val="24"/>
          <w:lang w:val="en-US"/>
        </w:rPr>
        <w:t>Monitoring and Evaluation</w:t>
      </w:r>
      <w:r w:rsidRPr="3FA7F169">
        <w:rPr>
          <w:rFonts w:ascii="Times New Roman" w:eastAsia="Times New Roman" w:hAnsi="Times New Roman" w:cs="Times New Roman"/>
          <w:color w:val="000000" w:themeColor="text1"/>
          <w:sz w:val="24"/>
          <w:szCs w:val="24"/>
          <w:lang w:val="en-US"/>
        </w:rPr>
        <w:t xml:space="preserve"> - </w:t>
      </w:r>
      <w:r w:rsidRPr="00475B02">
        <w:rPr>
          <w:rFonts w:ascii="Times New Roman" w:eastAsia="Times New Roman" w:hAnsi="Times New Roman" w:cs="Times New Roman"/>
          <w:sz w:val="24"/>
          <w:szCs w:val="24"/>
          <w:lang w:val="en-US"/>
        </w:rPr>
        <w:t xml:space="preserve">10 points: </w:t>
      </w:r>
      <w:r w:rsidRPr="3FA7F169">
        <w:rPr>
          <w:rFonts w:ascii="Times New Roman" w:eastAsia="Times New Roman" w:hAnsi="Times New Roman" w:cs="Times New Roman"/>
          <w:color w:val="000000" w:themeColor="text1"/>
          <w:sz w:val="24"/>
          <w:szCs w:val="24"/>
          <w:lang w:val="en-US"/>
        </w:rPr>
        <w:t xml:space="preserve">The project proposal includes an M&amp;E plan. The applicant demonstrates it </w:t>
      </w:r>
      <w:proofErr w:type="gramStart"/>
      <w:r w:rsidRPr="3FA7F169">
        <w:rPr>
          <w:rFonts w:ascii="Times New Roman" w:eastAsia="Times New Roman" w:hAnsi="Times New Roman" w:cs="Times New Roman"/>
          <w:color w:val="000000" w:themeColor="text1"/>
          <w:sz w:val="24"/>
          <w:szCs w:val="24"/>
          <w:lang w:val="en-US"/>
        </w:rPr>
        <w:t>is able to</w:t>
      </w:r>
      <w:proofErr w:type="gramEnd"/>
      <w:r w:rsidRPr="3FA7F169">
        <w:rPr>
          <w:rFonts w:ascii="Times New Roman" w:eastAsia="Times New Roman" w:hAnsi="Times New Roman" w:cs="Times New Roman"/>
          <w:color w:val="000000" w:themeColor="text1"/>
          <w:sz w:val="24"/>
          <w:szCs w:val="24"/>
          <w:lang w:val="en-US"/>
        </w:rPr>
        <w:t xml:space="preserve"> measure program success against key indicators and provides milestones to indicate progress toward goals and objectives outlined in the proposal. The proposal includes output and outcome indicators and shows how and when those will be measured. Funded projects will have their plans finalized during the negotiation phase, and monitoring plans may be subject to periodic updates throughout the life of the project.  </w:t>
      </w:r>
    </w:p>
    <w:p w14:paraId="44BBA552" w14:textId="77777777" w:rsidR="00130D24" w:rsidRDefault="00130D24" w:rsidP="00130D24">
      <w:pPr>
        <w:spacing w:after="0" w:line="240" w:lineRule="auto"/>
        <w:ind w:left="720" w:hanging="360"/>
        <w:rPr>
          <w:rFonts w:ascii="Times New Roman" w:eastAsia="Times New Roman" w:hAnsi="Times New Roman" w:cs="Times New Roman"/>
          <w:color w:val="000000" w:themeColor="text1"/>
          <w:sz w:val="24"/>
          <w:szCs w:val="24"/>
        </w:rPr>
      </w:pPr>
    </w:p>
    <w:p w14:paraId="6DC20531" w14:textId="77777777" w:rsidR="00130D24" w:rsidRDefault="00130D2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Sustainability</w:t>
      </w:r>
      <w:r w:rsidRPr="7B9D94C4">
        <w:rPr>
          <w:rFonts w:ascii="Times New Roman" w:eastAsia="Times New Roman" w:hAnsi="Times New Roman" w:cs="Times New Roman"/>
          <w:color w:val="000000" w:themeColor="text1"/>
          <w:sz w:val="24"/>
          <w:szCs w:val="24"/>
          <w:lang w:val="en-US"/>
        </w:rPr>
        <w:t xml:space="preserve"> </w:t>
      </w:r>
      <w:r w:rsidRPr="00475B02">
        <w:rPr>
          <w:rFonts w:ascii="Times New Roman" w:eastAsia="Times New Roman" w:hAnsi="Times New Roman" w:cs="Times New Roman"/>
          <w:sz w:val="24"/>
          <w:szCs w:val="24"/>
          <w:lang w:val="en-US"/>
        </w:rPr>
        <w:t>– 5</w:t>
      </w:r>
      <w:r w:rsidRPr="00475B02">
        <w:rPr>
          <w:rFonts w:ascii="Times New Roman" w:eastAsia="Times New Roman" w:hAnsi="Times New Roman" w:cs="Times New Roman"/>
          <w:lang w:val="en-US"/>
        </w:rPr>
        <w:t xml:space="preserve"> </w:t>
      </w:r>
      <w:r w:rsidRPr="00475B02">
        <w:rPr>
          <w:rFonts w:ascii="Times New Roman" w:eastAsia="Times New Roman" w:hAnsi="Times New Roman" w:cs="Times New Roman"/>
          <w:sz w:val="24"/>
          <w:szCs w:val="24"/>
          <w:lang w:val="en-US"/>
        </w:rPr>
        <w:t xml:space="preserve">points: The </w:t>
      </w:r>
      <w:r w:rsidRPr="7B9D94C4">
        <w:rPr>
          <w:rFonts w:ascii="Times New Roman" w:eastAsia="Times New Roman" w:hAnsi="Times New Roman" w:cs="Times New Roman"/>
          <w:color w:val="000000" w:themeColor="text1"/>
          <w:sz w:val="24"/>
          <w:szCs w:val="24"/>
          <w:lang w:val="en-US"/>
        </w:rPr>
        <w:t>project proposal describes clearly the approach that will be used to ensure maximum sustainability or advancement of project goals after the end of project activity.</w:t>
      </w:r>
    </w:p>
    <w:p w14:paraId="474E10CD" w14:textId="77777777" w:rsidR="00130D24" w:rsidRPr="00ED0C72" w:rsidRDefault="00130D24" w:rsidP="00130D2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18E766CF" w14:textId="77777777" w:rsidR="00130D24" w:rsidRPr="00ED0C72" w:rsidRDefault="00130D24">
      <w:pPr>
        <w:pStyle w:val="ListParagraph"/>
        <w:numPr>
          <w:ilvl w:val="0"/>
          <w:numId w:val="22"/>
        </w:num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sz w:val="24"/>
          <w:szCs w:val="24"/>
        </w:rPr>
        <w:t>Indirect Costs</w:t>
      </w:r>
    </w:p>
    <w:p w14:paraId="005FE0FB" w14:textId="77777777" w:rsidR="00130D24" w:rsidRPr="00ED0C72" w:rsidRDefault="00130D24" w:rsidP="00130D2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14:paraId="79469F1F" w14:textId="77777777" w:rsidR="00130D24" w:rsidRDefault="00130D24">
      <w:pPr>
        <w:pStyle w:val="Heading5"/>
        <w:numPr>
          <w:ilvl w:val="0"/>
          <w:numId w:val="22"/>
        </w:numPr>
        <w:ind w:left="72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and Selection Process</w:t>
      </w:r>
    </w:p>
    <w:p w14:paraId="25537355" w14:textId="77777777" w:rsidR="00130D24" w:rsidRDefault="00130D24">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Acknowledgement of receipt.  Applicants will receive acknowledgment of receipt of their proposal.</w:t>
      </w:r>
    </w:p>
    <w:p w14:paraId="0D7C4A8A" w14:textId="77777777" w:rsidR="00130D24" w:rsidRDefault="00130D24" w:rsidP="00130D24">
      <w:pPr>
        <w:spacing w:after="0" w:line="240" w:lineRule="auto"/>
        <w:ind w:left="720"/>
        <w:rPr>
          <w:rFonts w:ascii="Times New Roman" w:eastAsia="Times New Roman" w:hAnsi="Times New Roman" w:cs="Times New Roman"/>
          <w:color w:val="000000"/>
          <w:sz w:val="24"/>
          <w:szCs w:val="24"/>
        </w:rPr>
      </w:pPr>
    </w:p>
    <w:p w14:paraId="74444E9F" w14:textId="77777777" w:rsidR="00130D24" w:rsidRDefault="00130D24">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Review.  All submissions are screened for technical eligibility.</w:t>
      </w:r>
      <w:r w:rsidRPr="7B9D94C4">
        <w:rPr>
          <w:rFonts w:ascii="Times New Roman" w:eastAsia="Times New Roman" w:hAnsi="Times New Roman" w:cs="Times New Roman"/>
          <w:b/>
          <w:bCs/>
          <w:color w:val="000000" w:themeColor="text1"/>
          <w:sz w:val="24"/>
          <w:szCs w:val="24"/>
          <w:lang w:val="en-US"/>
        </w:rPr>
        <w:t xml:space="preserve"> If a submission is missing any required forms/documents listed above in </w:t>
      </w:r>
      <w:hyperlink w:anchor="_heading=h.sjjprf9wq7ry">
        <w:r w:rsidRPr="7B9D94C4">
          <w:rPr>
            <w:rFonts w:ascii="Times New Roman" w:eastAsia="Times New Roman" w:hAnsi="Times New Roman" w:cs="Times New Roman"/>
            <w:b/>
            <w:bCs/>
            <w:color w:val="467886"/>
            <w:sz w:val="24"/>
            <w:szCs w:val="24"/>
            <w:u w:val="single"/>
            <w:lang w:val="en-US"/>
          </w:rPr>
          <w:t>Section D. Application Contents and Format</w:t>
        </w:r>
      </w:hyperlink>
      <w:r w:rsidRPr="7B9D94C4">
        <w:rPr>
          <w:rFonts w:ascii="Times New Roman" w:eastAsia="Times New Roman" w:hAnsi="Times New Roman" w:cs="Times New Roman"/>
          <w:b/>
          <w:bCs/>
          <w:color w:val="000000" w:themeColor="text1"/>
          <w:sz w:val="24"/>
          <w:szCs w:val="24"/>
          <w:lang w:val="en-US"/>
        </w:rPr>
        <w:t>, it will be considered ineligible and will not be reviewed by the grants review committee.</w:t>
      </w:r>
      <w:r w:rsidRPr="7B9D94C4">
        <w:rPr>
          <w:rFonts w:ascii="Times New Roman" w:eastAsia="Times New Roman" w:hAnsi="Times New Roman" w:cs="Times New Roman"/>
          <w:color w:val="000000" w:themeColor="text1"/>
          <w:sz w:val="24"/>
          <w:szCs w:val="24"/>
          <w:lang w:val="en-US"/>
        </w:rPr>
        <w:t xml:space="preserve"> A technical review panel will review eligible proposals based upon the criteria noted in this NOFO. </w:t>
      </w:r>
    </w:p>
    <w:p w14:paraId="7B891654" w14:textId="77777777" w:rsidR="00130D24" w:rsidRDefault="00130D24" w:rsidP="00130D24">
      <w:pPr>
        <w:spacing w:after="0" w:line="240" w:lineRule="auto"/>
        <w:ind w:left="1080"/>
        <w:rPr>
          <w:rFonts w:ascii="Times New Roman" w:eastAsia="Times New Roman" w:hAnsi="Times New Roman" w:cs="Times New Roman"/>
          <w:color w:val="000000"/>
          <w:sz w:val="24"/>
          <w:szCs w:val="24"/>
        </w:rPr>
      </w:pPr>
    </w:p>
    <w:p w14:paraId="552A9C5C" w14:textId="77777777" w:rsidR="00130D24" w:rsidRDefault="00130D24">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Follow up notification.  Applicants will generally be notified within 120 days after the NOFO deadline regarding the results of the review panel.</w:t>
      </w:r>
    </w:p>
    <w:p w14:paraId="5EBD5B66" w14:textId="77777777" w:rsidR="00130D24" w:rsidRDefault="00130D24" w:rsidP="00130D2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21683A10" w14:textId="77777777" w:rsidR="00130D24" w:rsidRDefault="00130D24" w:rsidP="00130D2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368841C5" w14:textId="77777777" w:rsidR="00130D24" w:rsidRDefault="00130D24">
      <w:pPr>
        <w:pStyle w:val="Heading5"/>
        <w:numPr>
          <w:ilvl w:val="0"/>
          <w:numId w:val="5"/>
        </w:numPr>
        <w:ind w:left="108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lastRenderedPageBreak/>
        <w:t>Risk Review</w:t>
      </w:r>
    </w:p>
    <w:p w14:paraId="244FE0C2" w14:textId="77777777" w:rsidR="00130D24" w:rsidRDefault="00130D24">
      <w:pPr>
        <w:numPr>
          <w:ilvl w:val="0"/>
          <w:numId w:val="30"/>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Under the merit review as required by 2 CFR 200.206, prior to making a Federal Award the Department will review and consider the following risk factors:</w:t>
      </w:r>
    </w:p>
    <w:p w14:paraId="276E432D" w14:textId="77777777" w:rsidR="00130D24" w:rsidRDefault="00130D24">
      <w:pPr>
        <w:numPr>
          <w:ilvl w:val="1"/>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Financial stability  </w:t>
      </w:r>
    </w:p>
    <w:p w14:paraId="4C13E0E0" w14:textId="77777777" w:rsidR="00130D24" w:rsidRDefault="00130D24">
      <w:pPr>
        <w:numPr>
          <w:ilvl w:val="1"/>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Management systems and standards</w:t>
      </w:r>
      <w:r w:rsidRPr="7B9D94C4">
        <w:rPr>
          <w:rFonts w:ascii="Times New Roman" w:eastAsia="Times New Roman" w:hAnsi="Times New Roman" w:cs="Times New Roman"/>
          <w:i/>
          <w:iCs/>
          <w:color w:val="000000" w:themeColor="text1"/>
          <w:sz w:val="24"/>
          <w:szCs w:val="24"/>
        </w:rPr>
        <w:t xml:space="preserve"> </w:t>
      </w:r>
    </w:p>
    <w:p w14:paraId="31A6CED0" w14:textId="77777777" w:rsidR="00130D24" w:rsidRDefault="00130D24">
      <w:pPr>
        <w:numPr>
          <w:ilvl w:val="1"/>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History of performance</w:t>
      </w:r>
      <w:r w:rsidRPr="7B9D94C4">
        <w:rPr>
          <w:rFonts w:ascii="Times New Roman" w:eastAsia="Times New Roman" w:hAnsi="Times New Roman" w:cs="Times New Roman"/>
          <w:i/>
          <w:iCs/>
          <w:color w:val="000000" w:themeColor="text1"/>
          <w:sz w:val="24"/>
          <w:szCs w:val="24"/>
        </w:rPr>
        <w:t xml:space="preserve"> </w:t>
      </w:r>
    </w:p>
    <w:p w14:paraId="6758C871" w14:textId="77777777" w:rsidR="00130D24" w:rsidRDefault="00130D24">
      <w:pPr>
        <w:numPr>
          <w:ilvl w:val="1"/>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Audit reports and findings </w:t>
      </w:r>
    </w:p>
    <w:p w14:paraId="540E90CF" w14:textId="77777777" w:rsidR="00130D24" w:rsidRDefault="00130D24">
      <w:pPr>
        <w:numPr>
          <w:ilvl w:val="1"/>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Ability to effectively implement project requirements </w:t>
      </w:r>
    </w:p>
    <w:p w14:paraId="4DD63568" w14:textId="77777777" w:rsidR="00130D24" w:rsidRPr="00071315" w:rsidRDefault="00130D24" w:rsidP="00130D24">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br/>
      </w:r>
    </w:p>
    <w:p w14:paraId="2DCBB950" w14:textId="77777777" w:rsidR="00130D24" w:rsidRDefault="00130D24">
      <w:pPr>
        <w:numPr>
          <w:ilvl w:val="0"/>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sidRPr="7B9D94C4">
        <w:rPr>
          <w:rFonts w:ascii="Times New Roman" w:eastAsia="Times New Roman" w:hAnsi="Times New Roman" w:cs="Times New Roman"/>
          <w:color w:val="000000" w:themeColor="text1"/>
          <w:sz w:val="24"/>
          <w:szCs w:val="24"/>
          <w:u w:val="single"/>
        </w:rPr>
        <w:t xml:space="preserve">High Risk Designation </w:t>
      </w:r>
    </w:p>
    <w:p w14:paraId="7B91066E" w14:textId="77777777" w:rsidR="00130D24" w:rsidRDefault="00130D24" w:rsidP="00130D2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05B09809" w14:textId="77777777" w:rsidR="00130D24" w:rsidRPr="00ED0C72" w:rsidRDefault="00130D24" w:rsidP="00130D2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val="en-US"/>
        </w:rPr>
      </w:pPr>
      <w:r w:rsidRPr="5498994C">
        <w:rPr>
          <w:rFonts w:ascii="Times New Roman" w:eastAsia="Times New Roman" w:hAnsi="Times New Roman" w:cs="Times New Roman"/>
          <w:color w:val="000000" w:themeColor="text1"/>
          <w:sz w:val="24"/>
          <w:szCs w:val="24"/>
          <w:lang w:val="en-US"/>
        </w:rPr>
        <w:t xml:space="preserve">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 </w:t>
      </w:r>
    </w:p>
    <w:p w14:paraId="62C53E4D" w14:textId="77777777" w:rsidR="00130D24" w:rsidRDefault="00130D24" w:rsidP="00130D24">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43F3F02E" w14:textId="77777777" w:rsidR="00130D24" w:rsidRDefault="00130D24" w:rsidP="00130D24">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0051F73F" w14:textId="77777777" w:rsidR="00130D24" w:rsidRDefault="00130D24">
      <w:pPr>
        <w:pStyle w:val="Heading3"/>
        <w:numPr>
          <w:ilvl w:val="0"/>
          <w:numId w:val="10"/>
        </w:numPr>
        <w:ind w:left="360"/>
        <w:rPr>
          <w:rFonts w:ascii="Times New Roman" w:eastAsia="Times New Roman" w:hAnsi="Times New Roman" w:cs="Times New Roman"/>
          <w:b/>
          <w:bCs/>
          <w:color w:val="000000"/>
        </w:rPr>
      </w:pPr>
      <w:r w:rsidRPr="7B9D94C4">
        <w:rPr>
          <w:rFonts w:ascii="Times New Roman" w:eastAsia="Times New Roman" w:hAnsi="Times New Roman" w:cs="Times New Roman"/>
          <w:b/>
          <w:bCs/>
          <w:color w:val="000000" w:themeColor="text1"/>
        </w:rPr>
        <w:t>AWARD NOTICES</w:t>
      </w:r>
    </w:p>
    <w:p w14:paraId="6386D9E4" w14:textId="77777777" w:rsidR="00130D24" w:rsidRDefault="00130D24" w:rsidP="00130D24">
      <w:pPr>
        <w:rPr>
          <w:rFonts w:ascii="Times New Roman" w:eastAsia="Times New Roman" w:hAnsi="Times New Roman" w:cs="Times New Roman"/>
        </w:rPr>
      </w:pPr>
    </w:p>
    <w:p w14:paraId="4761EDE6" w14:textId="77777777" w:rsidR="00130D24" w:rsidRDefault="00130D24" w:rsidP="00130D2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The award or cooperative agreement will be written, signed, awarded, and administered by the Grants Officer. The award agreement is the authorizing document, and it will be provided to the recipient for review and </w:t>
      </w:r>
      <w:proofErr w:type="gramStart"/>
      <w:r w:rsidRPr="7B9D94C4">
        <w:rPr>
          <w:rFonts w:ascii="Times New Roman" w:eastAsia="Times New Roman" w:hAnsi="Times New Roman" w:cs="Times New Roman"/>
          <w:sz w:val="24"/>
          <w:szCs w:val="24"/>
          <w:lang w:val="en-US"/>
        </w:rPr>
        <w:t>counter-signature</w:t>
      </w:r>
      <w:proofErr w:type="gramEnd"/>
      <w:r w:rsidRPr="7B9D94C4">
        <w:rPr>
          <w:rFonts w:ascii="Times New Roman" w:eastAsia="Times New Roman" w:hAnsi="Times New Roman" w:cs="Times New Roman"/>
          <w:sz w:val="24"/>
          <w:szCs w:val="24"/>
          <w:lang w:val="en-US"/>
        </w:rPr>
        <w:t>. The recipient may only start incurring project expenses beginning on the start date shown on the award document signed by the Grants Officer.</w:t>
      </w:r>
    </w:p>
    <w:p w14:paraId="12F07244" w14:textId="77777777" w:rsidR="00130D24" w:rsidRDefault="00130D24" w:rsidP="00130D24">
      <w:pPr>
        <w:shd w:val="clear" w:color="auto" w:fill="FFFFFF" w:themeFill="background1"/>
        <w:spacing w:after="0" w:line="240" w:lineRule="auto"/>
        <w:rPr>
          <w:rFonts w:ascii="Times New Roman" w:eastAsia="Times New Roman" w:hAnsi="Times New Roman" w:cs="Times New Roman"/>
          <w:sz w:val="24"/>
          <w:szCs w:val="24"/>
        </w:rPr>
      </w:pPr>
    </w:p>
    <w:p w14:paraId="2D5C48C9" w14:textId="77777777" w:rsidR="00130D24" w:rsidRDefault="00130D24" w:rsidP="00130D2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486115B2" w14:textId="77777777" w:rsidR="00130D24" w:rsidRDefault="00130D24" w:rsidP="00130D24">
      <w:pPr>
        <w:shd w:val="clear" w:color="auto" w:fill="FFFFFF" w:themeFill="background1"/>
        <w:spacing w:after="0" w:line="240" w:lineRule="auto"/>
        <w:rPr>
          <w:rFonts w:ascii="Times New Roman" w:eastAsia="Times New Roman" w:hAnsi="Times New Roman" w:cs="Times New Roman"/>
          <w:sz w:val="24"/>
          <w:szCs w:val="24"/>
        </w:rPr>
      </w:pPr>
    </w:p>
    <w:p w14:paraId="4F8A1CDD" w14:textId="77777777" w:rsidR="00130D24" w:rsidRDefault="00130D24" w:rsidP="00130D2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14:paraId="008223E7" w14:textId="77777777" w:rsidR="00130D24" w:rsidRDefault="00130D24" w:rsidP="00130D24">
      <w:pPr>
        <w:shd w:val="clear" w:color="auto" w:fill="FFFFFF" w:themeFill="background1"/>
        <w:spacing w:after="0" w:line="240" w:lineRule="auto"/>
        <w:rPr>
          <w:rFonts w:ascii="Times New Roman" w:eastAsia="Times New Roman" w:hAnsi="Times New Roman" w:cs="Times New Roman"/>
          <w:color w:val="333333"/>
          <w:sz w:val="24"/>
          <w:szCs w:val="24"/>
        </w:rPr>
      </w:pPr>
    </w:p>
    <w:p w14:paraId="1BA811B0" w14:textId="77777777" w:rsidR="00130D24" w:rsidRDefault="00130D24" w:rsidP="00130D24">
      <w:pPr>
        <w:shd w:val="clear" w:color="auto" w:fill="FFFFFF" w:themeFill="background1"/>
        <w:spacing w:after="0" w:line="240" w:lineRule="auto"/>
        <w:rPr>
          <w:rFonts w:ascii="Times New Roman" w:eastAsia="Times New Roman" w:hAnsi="Times New Roman" w:cs="Times New Roman"/>
          <w:i/>
          <w:iCs/>
          <w:color w:val="FF0000"/>
          <w:sz w:val="24"/>
          <w:szCs w:val="24"/>
        </w:rPr>
      </w:pPr>
      <w:r w:rsidRPr="7B9D94C4">
        <w:rPr>
          <w:rFonts w:ascii="Times New Roman" w:eastAsia="Times New Roman" w:hAnsi="Times New Roman" w:cs="Times New Roman"/>
          <w:b/>
          <w:bCs/>
          <w:sz w:val="24"/>
          <w:szCs w:val="24"/>
        </w:rPr>
        <w:t>Payment Method:</w:t>
      </w:r>
      <w:r w:rsidRPr="7B9D94C4">
        <w:rPr>
          <w:rFonts w:ascii="Times New Roman" w:eastAsia="Times New Roman" w:hAnsi="Times New Roman" w:cs="Times New Roman"/>
          <w:sz w:val="24"/>
          <w:szCs w:val="24"/>
        </w:rPr>
        <w:t xml:space="preserve"> </w:t>
      </w:r>
    </w:p>
    <w:p w14:paraId="19BB4C55" w14:textId="77777777" w:rsidR="00130D24" w:rsidRDefault="00130D24" w:rsidP="00130D24">
      <w:pPr>
        <w:shd w:val="clear" w:color="auto" w:fill="FFFFFF" w:themeFill="background1"/>
        <w:spacing w:after="0" w:line="240" w:lineRule="auto"/>
        <w:rPr>
          <w:rFonts w:ascii="Times New Roman" w:eastAsia="Times New Roman" w:hAnsi="Times New Roman" w:cs="Times New Roman"/>
          <w:color w:val="FF0000"/>
          <w:sz w:val="24"/>
          <w:szCs w:val="24"/>
        </w:rPr>
      </w:pPr>
    </w:p>
    <w:p w14:paraId="416C0B1E" w14:textId="77777777" w:rsidR="00130D24" w:rsidRPr="00071315" w:rsidRDefault="00130D24" w:rsidP="00130D24">
      <w:pPr>
        <w:rPr>
          <w:rFonts w:ascii="Times New Roman" w:eastAsia="Times New Roman" w:hAnsi="Times New Roman" w:cs="Times New Roman"/>
          <w:sz w:val="24"/>
          <w:szCs w:val="24"/>
          <w:shd w:val="clear" w:color="auto" w:fill="EAD1DC"/>
          <w:lang w:val="en-US"/>
        </w:rPr>
      </w:pPr>
      <w:r w:rsidRPr="00071315">
        <w:rPr>
          <w:rFonts w:ascii="Times New Roman" w:eastAsia="Times New Roman" w:hAnsi="Times New Roman" w:cs="Times New Roman"/>
          <w:sz w:val="24"/>
          <w:szCs w:val="24"/>
          <w:lang w:val="en-US"/>
        </w:rPr>
        <w:lastRenderedPageBreak/>
        <w:t xml:space="preserve">Recipients will be required to request </w:t>
      </w:r>
      <w:proofErr w:type="gramStart"/>
      <w:r w:rsidRPr="00071315">
        <w:rPr>
          <w:rFonts w:ascii="Times New Roman" w:eastAsia="Times New Roman" w:hAnsi="Times New Roman" w:cs="Times New Roman"/>
          <w:sz w:val="24"/>
          <w:szCs w:val="24"/>
          <w:lang w:val="en-US"/>
        </w:rPr>
        <w:t>payments</w:t>
      </w:r>
      <w:proofErr w:type="gramEnd"/>
      <w:r w:rsidRPr="00071315">
        <w:rPr>
          <w:rFonts w:ascii="Times New Roman" w:eastAsia="Times New Roman" w:hAnsi="Times New Roman" w:cs="Times New Roman"/>
          <w:sz w:val="24"/>
          <w:szCs w:val="24"/>
          <w:lang w:val="en-US"/>
        </w:rPr>
        <w:t xml:space="preserve"> by completing form SF-270—Request for Advance or Reimbursement and submitting the form to the Grants Officer and Grants Officer Representative.</w:t>
      </w:r>
    </w:p>
    <w:p w14:paraId="68F362DD" w14:textId="77777777" w:rsidR="00130D24" w:rsidRDefault="00130D24" w:rsidP="00130D2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Recipients may not draw down funds without the affirmative authorization of the Department of State. In addition, recipients must submit, with each SF-270 payment request, a detailed explanation justifying the request. </w:t>
      </w:r>
    </w:p>
    <w:p w14:paraId="5C249C17" w14:textId="77777777" w:rsidR="00130D24" w:rsidRDefault="00130D24">
      <w:pPr>
        <w:pStyle w:val="Heading3"/>
        <w:numPr>
          <w:ilvl w:val="0"/>
          <w:numId w:val="10"/>
        </w:numPr>
        <w:ind w:left="360"/>
        <w:rPr>
          <w:rFonts w:ascii="Times New Roman" w:eastAsia="Times New Roman" w:hAnsi="Times New Roman" w:cs="Times New Roman"/>
          <w:b/>
          <w:bCs/>
          <w:color w:val="000000"/>
        </w:rPr>
      </w:pPr>
      <w:bookmarkStart w:id="6" w:name="_heading=h.ucwp9gkzhhdd"/>
      <w:bookmarkEnd w:id="6"/>
      <w:r w:rsidRPr="7B9D94C4">
        <w:rPr>
          <w:rFonts w:ascii="Times New Roman" w:eastAsia="Times New Roman" w:hAnsi="Times New Roman" w:cs="Times New Roman"/>
          <w:b/>
          <w:bCs/>
          <w:color w:val="000000" w:themeColor="text1"/>
        </w:rPr>
        <w:t>POST-AWARD REQUIREMENTS AND ADMINISTRATION</w:t>
      </w:r>
    </w:p>
    <w:p w14:paraId="0384F61A" w14:textId="77777777" w:rsidR="00130D24" w:rsidRDefault="00130D24" w:rsidP="00130D24">
      <w:pPr>
        <w:rPr>
          <w:rFonts w:ascii="Times New Roman" w:eastAsia="Times New Roman" w:hAnsi="Times New Roman" w:cs="Times New Roman"/>
        </w:rPr>
      </w:pPr>
    </w:p>
    <w:p w14:paraId="1EE1EB76" w14:textId="77777777" w:rsidR="00130D24" w:rsidRDefault="00130D24">
      <w:pPr>
        <w:pStyle w:val="Heading5"/>
        <w:numPr>
          <w:ilvl w:val="0"/>
          <w:numId w:val="26"/>
        </w:numPr>
        <w:ind w:left="72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Administrative and National Policy Requirements</w:t>
      </w:r>
    </w:p>
    <w:p w14:paraId="5C12C131" w14:textId="77777777" w:rsidR="00130D24" w:rsidRDefault="00130D24" w:rsidP="00130D2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Before </w:t>
      </w:r>
      <w:proofErr w:type="gramStart"/>
      <w:r w:rsidRPr="7B9D94C4">
        <w:rPr>
          <w:rFonts w:ascii="Times New Roman" w:eastAsia="Times New Roman" w:hAnsi="Times New Roman" w:cs="Times New Roman"/>
          <w:sz w:val="24"/>
          <w:szCs w:val="24"/>
          <w:lang w:val="en-US"/>
        </w:rPr>
        <w:t>submitting an application</w:t>
      </w:r>
      <w:proofErr w:type="gramEnd"/>
      <w:r w:rsidRPr="7B9D94C4">
        <w:rPr>
          <w:rFonts w:ascii="Times New Roman" w:eastAsia="Times New Roman" w:hAnsi="Times New Roman" w:cs="Times New Roman"/>
          <w:sz w:val="24"/>
          <w:szCs w:val="24"/>
          <w:lang w:val="en-US"/>
        </w:rPr>
        <w:t xml:space="preserve">, applicants should review all the terms and conditions and required certifications which will apply to this award, to ensure that they will be able to comply.  </w:t>
      </w:r>
      <w:r>
        <w:tab/>
      </w:r>
      <w:r w:rsidRPr="7B9D94C4">
        <w:rPr>
          <w:rFonts w:ascii="Times New Roman" w:eastAsia="Times New Roman" w:hAnsi="Times New Roman" w:cs="Times New Roman"/>
          <w:sz w:val="24"/>
          <w:szCs w:val="24"/>
          <w:lang w:val="en-US"/>
        </w:rPr>
        <w:t>These include:</w:t>
      </w:r>
    </w:p>
    <w:p w14:paraId="568A5EE6" w14:textId="77777777" w:rsidR="00130D24" w:rsidRDefault="00130D24" w:rsidP="00130D24">
      <w:pPr>
        <w:shd w:val="clear" w:color="auto" w:fill="FFFFFF" w:themeFill="background1"/>
        <w:spacing w:after="0" w:line="240" w:lineRule="auto"/>
        <w:rPr>
          <w:rFonts w:ascii="Times New Roman" w:eastAsia="Times New Roman" w:hAnsi="Times New Roman" w:cs="Times New Roman"/>
          <w:sz w:val="24"/>
          <w:szCs w:val="24"/>
          <w:u w:val="single"/>
        </w:rPr>
      </w:pPr>
    </w:p>
    <w:p w14:paraId="15677F30" w14:textId="77777777" w:rsidR="00130D24" w:rsidRDefault="00130D24" w:rsidP="00130D24">
      <w:pPr>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3E8721EA" w14:textId="77777777" w:rsidR="00130D24" w:rsidRDefault="00130D24">
      <w:pPr>
        <w:numPr>
          <w:ilvl w:val="0"/>
          <w:numId w:val="25"/>
        </w:numPr>
        <w:spacing w:after="0"/>
        <w:rPr>
          <w:rFonts w:ascii="Times New Roman" w:eastAsia="Times New Roman" w:hAnsi="Times New Roman" w:cs="Times New Roman"/>
          <w:color w:val="000000"/>
          <w:sz w:val="24"/>
          <w:szCs w:val="24"/>
        </w:rPr>
      </w:pPr>
      <w:hyperlink r:id="rId31">
        <w:r w:rsidRPr="7B9D94C4">
          <w:rPr>
            <w:rFonts w:ascii="Times New Roman" w:eastAsia="Times New Roman" w:hAnsi="Times New Roman" w:cs="Times New Roman"/>
            <w:color w:val="467886"/>
            <w:sz w:val="24"/>
            <w:szCs w:val="24"/>
            <w:u w:val="single"/>
          </w:rPr>
          <w:t>Guidance for Grants and Agreements in Title 2 of the Code of Federal Regulations</w:t>
        </w:r>
      </w:hyperlink>
      <w:r w:rsidRPr="7B9D94C4">
        <w:rPr>
          <w:rFonts w:ascii="Times New Roman" w:eastAsia="Times New Roman" w:hAnsi="Times New Roman" w:cs="Times New Roman"/>
          <w:color w:val="000000" w:themeColor="text1"/>
          <w:sz w:val="24"/>
          <w:szCs w:val="24"/>
        </w:rPr>
        <w:t xml:space="preserve"> (2 CFR), as updated in the Federal Register’s 89 FR 30046 on April 22, 2024, particularly on:</w:t>
      </w:r>
    </w:p>
    <w:p w14:paraId="612CE0CD" w14:textId="77777777" w:rsidR="00130D24" w:rsidRDefault="00130D24">
      <w:pPr>
        <w:numPr>
          <w:ilvl w:val="1"/>
          <w:numId w:val="25"/>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Selecting recipients </w:t>
      </w:r>
      <w:proofErr w:type="gramStart"/>
      <w:r w:rsidRPr="7B9D94C4">
        <w:rPr>
          <w:rFonts w:ascii="Times New Roman" w:eastAsia="Times New Roman" w:hAnsi="Times New Roman" w:cs="Times New Roman"/>
          <w:color w:val="000000" w:themeColor="text1"/>
          <w:sz w:val="24"/>
          <w:szCs w:val="24"/>
          <w:lang w:val="en-US"/>
        </w:rPr>
        <w:t>most</w:t>
      </w:r>
      <w:proofErr w:type="gramEnd"/>
      <w:r w:rsidRPr="7B9D94C4">
        <w:rPr>
          <w:rFonts w:ascii="Times New Roman" w:eastAsia="Times New Roman" w:hAnsi="Times New Roman" w:cs="Times New Roman"/>
          <w:color w:val="000000" w:themeColor="text1"/>
          <w:sz w:val="24"/>
          <w:szCs w:val="24"/>
          <w:lang w:val="en-US"/>
        </w:rPr>
        <w:t xml:space="preserve"> likely to be successful in delivering results based on the program objectives through an impartial process of evaluating Federal award applications (2 CFR part 200.205),</w:t>
      </w:r>
    </w:p>
    <w:p w14:paraId="11B90DAA" w14:textId="77777777" w:rsidR="00130D24" w:rsidRDefault="00130D24">
      <w:pPr>
        <w:numPr>
          <w:ilvl w:val="1"/>
          <w:numId w:val="25"/>
        </w:numP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Promoting </w:t>
      </w:r>
      <w:proofErr w:type="gramStart"/>
      <w:r w:rsidRPr="7B9D94C4">
        <w:rPr>
          <w:rFonts w:ascii="Times New Roman" w:eastAsia="Times New Roman" w:hAnsi="Times New Roman" w:cs="Times New Roman"/>
          <w:color w:val="000000" w:themeColor="text1"/>
          <w:sz w:val="24"/>
          <w:szCs w:val="24"/>
        </w:rPr>
        <w:t>the freedom</w:t>
      </w:r>
      <w:proofErr w:type="gramEnd"/>
      <w:r w:rsidRPr="7B9D94C4">
        <w:rPr>
          <w:rFonts w:ascii="Times New Roman" w:eastAsia="Times New Roman" w:hAnsi="Times New Roman" w:cs="Times New Roman"/>
          <w:color w:val="000000" w:themeColor="text1"/>
          <w:sz w:val="24"/>
          <w:szCs w:val="24"/>
        </w:rPr>
        <w:t xml:space="preserve"> of speech and religious liberty in alignment with </w:t>
      </w:r>
      <w:r w:rsidRPr="7B9D94C4">
        <w:rPr>
          <w:rFonts w:ascii="Times New Roman" w:eastAsia="Times New Roman" w:hAnsi="Times New Roman" w:cs="Times New Roman"/>
          <w:i/>
          <w:iCs/>
          <w:color w:val="000000" w:themeColor="text1"/>
          <w:sz w:val="24"/>
          <w:szCs w:val="24"/>
        </w:rPr>
        <w:t xml:space="preserve">Promoting Free Speech and Religious Liberty </w:t>
      </w:r>
      <w:r w:rsidRPr="7B9D94C4">
        <w:rPr>
          <w:rFonts w:ascii="Times New Roman" w:eastAsia="Times New Roman" w:hAnsi="Times New Roman" w:cs="Times New Roman"/>
          <w:color w:val="000000" w:themeColor="text1"/>
          <w:sz w:val="24"/>
          <w:szCs w:val="24"/>
        </w:rPr>
        <w:t xml:space="preserve">(E.O. 13798) and </w:t>
      </w:r>
      <w:r w:rsidRPr="7B9D94C4">
        <w:rPr>
          <w:rFonts w:ascii="Times New Roman" w:eastAsia="Times New Roman" w:hAnsi="Times New Roman" w:cs="Times New Roman"/>
          <w:i/>
          <w:iCs/>
          <w:color w:val="000000" w:themeColor="text1"/>
          <w:sz w:val="24"/>
          <w:szCs w:val="24"/>
        </w:rPr>
        <w:t>Improving Free Inquiry, Transparency, and Accountability at Colleges and Universities</w:t>
      </w:r>
      <w:r w:rsidRPr="7B9D94C4">
        <w:rPr>
          <w:rFonts w:ascii="Times New Roman" w:eastAsia="Times New Roman" w:hAnsi="Times New Roman" w:cs="Times New Roman"/>
          <w:color w:val="000000" w:themeColor="text1"/>
          <w:sz w:val="24"/>
          <w:szCs w:val="24"/>
        </w:rPr>
        <w:t xml:space="preserve"> (E.O. 13864) (§§ 200.300, 200.303, 200.339, and 200.341), </w:t>
      </w:r>
    </w:p>
    <w:p w14:paraId="034DE989" w14:textId="77777777" w:rsidR="00130D24" w:rsidRDefault="00130D24">
      <w:pPr>
        <w:numPr>
          <w:ilvl w:val="1"/>
          <w:numId w:val="25"/>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Providing a preference, to the extent permitted by law, to maximize use of goods, products, and materials produced in the United States (2 CFR part 200.322), and</w:t>
      </w:r>
    </w:p>
    <w:p w14:paraId="5F04D7C7" w14:textId="77777777" w:rsidR="00130D24" w:rsidRDefault="00130D24">
      <w:pPr>
        <w:numPr>
          <w:ilvl w:val="1"/>
          <w:numId w:val="25"/>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Terminating agreements pursuant to the U.S. Department of State Standard Terms and Conditions, including, to the greatest extent authorized by law, if an award no longer effectuates the program goals or agency priorities (2 CFR part 200.340).</w:t>
      </w:r>
      <w:r w:rsidRPr="7B9D94C4">
        <w:rPr>
          <w:rFonts w:ascii="Times New Roman" w:eastAsia="Times New Roman" w:hAnsi="Times New Roman" w:cs="Times New Roman"/>
          <w:sz w:val="24"/>
          <w:szCs w:val="24"/>
          <w:lang w:val="en-US"/>
        </w:rPr>
        <w:t xml:space="preserve"> For the avoidance of doubt, the Department has sole discretion over the determination that an award no longer </w:t>
      </w:r>
      <w:proofErr w:type="gramStart"/>
      <w:r w:rsidRPr="7B9D94C4">
        <w:rPr>
          <w:rFonts w:ascii="Times New Roman" w:eastAsia="Times New Roman" w:hAnsi="Times New Roman" w:cs="Times New Roman"/>
          <w:sz w:val="24"/>
          <w:szCs w:val="24"/>
          <w:lang w:val="en-US"/>
        </w:rPr>
        <w:t>effectuates</w:t>
      </w:r>
      <w:proofErr w:type="gramEnd"/>
      <w:r w:rsidRPr="7B9D94C4">
        <w:rPr>
          <w:rFonts w:ascii="Times New Roman" w:eastAsia="Times New Roman" w:hAnsi="Times New Roman" w:cs="Times New Roman"/>
          <w:sz w:val="24"/>
          <w:szCs w:val="24"/>
          <w:lang w:val="en-US"/>
        </w:rPr>
        <w:t xml:space="preserve"> program goals or agency priorities, and this provision permits awards to be terminated at the Department’s convenience, including when it determines that the award no longer advances the national interest.</w:t>
      </w:r>
    </w:p>
    <w:p w14:paraId="57D6D12C" w14:textId="77777777" w:rsidR="00130D24" w:rsidRDefault="00130D24" w:rsidP="00130D24">
      <w:pPr>
        <w:spacing w:after="0"/>
        <w:ind w:left="1440"/>
        <w:rPr>
          <w:rFonts w:ascii="Times New Roman" w:eastAsia="Times New Roman" w:hAnsi="Times New Roman" w:cs="Times New Roman"/>
          <w:color w:val="000000"/>
          <w:sz w:val="24"/>
          <w:szCs w:val="24"/>
        </w:rPr>
      </w:pPr>
    </w:p>
    <w:p w14:paraId="67237AB2" w14:textId="77777777" w:rsidR="00130D24" w:rsidRDefault="00130D24">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2">
        <w:r w:rsidRPr="7B9D94C4">
          <w:rPr>
            <w:rFonts w:ascii="Times New Roman" w:eastAsia="Times New Roman" w:hAnsi="Times New Roman" w:cs="Times New Roman"/>
            <w:color w:val="467886"/>
            <w:sz w:val="24"/>
            <w:szCs w:val="24"/>
            <w:u w:val="single"/>
          </w:rPr>
          <w:t>2 CFR 25 - UNIVERSAL IDENTIFIER AND SYSTEM FOR AWARD MANAGEMENT</w:t>
        </w:r>
      </w:hyperlink>
    </w:p>
    <w:p w14:paraId="5726E637" w14:textId="77777777" w:rsidR="00130D24" w:rsidRDefault="00130D24">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3">
        <w:r w:rsidRPr="7B9D94C4">
          <w:rPr>
            <w:rFonts w:ascii="Times New Roman" w:eastAsia="Times New Roman" w:hAnsi="Times New Roman" w:cs="Times New Roman"/>
            <w:color w:val="467886"/>
            <w:sz w:val="24"/>
            <w:szCs w:val="24"/>
            <w:u w:val="single"/>
          </w:rPr>
          <w:t>2 CFR 170 - REPORTING SUBAWARD AND EXECUTIVE COMPENSATION INFORMATION</w:t>
        </w:r>
      </w:hyperlink>
    </w:p>
    <w:p w14:paraId="0A5AA6DF" w14:textId="77777777" w:rsidR="00130D24" w:rsidRDefault="00130D24">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4">
        <w:r w:rsidRPr="7B9D94C4">
          <w:rPr>
            <w:rFonts w:ascii="Times New Roman" w:eastAsia="Times New Roman" w:hAnsi="Times New Roman" w:cs="Times New Roman"/>
            <w:color w:val="467886"/>
            <w:sz w:val="24"/>
            <w:szCs w:val="24"/>
            <w:u w:val="single"/>
          </w:rPr>
          <w:t>2 CFR 175 - AWARD TERM FOR TRAFFICKING IN PERSONS</w:t>
        </w:r>
      </w:hyperlink>
    </w:p>
    <w:p w14:paraId="52C07926" w14:textId="77777777" w:rsidR="00130D24" w:rsidRDefault="00130D24">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5">
        <w:r w:rsidRPr="7B9D94C4">
          <w:rPr>
            <w:rFonts w:ascii="Times New Roman" w:eastAsia="Times New Roman" w:hAnsi="Times New Roman" w:cs="Times New Roman"/>
            <w:color w:val="467886"/>
            <w:sz w:val="24"/>
            <w:szCs w:val="24"/>
            <w:u w:val="single"/>
          </w:rPr>
          <w:t>2 CFR 182 - GOVERNMENTWIDE REQUIREMENTS FOR DRUG-FREE WORKPLACE (FINANCIAL ASSISTANCE)</w:t>
        </w:r>
      </w:hyperlink>
    </w:p>
    <w:p w14:paraId="3CF4933A" w14:textId="77777777" w:rsidR="00130D24" w:rsidRDefault="00130D24">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6">
        <w:r w:rsidRPr="7B9D94C4">
          <w:rPr>
            <w:rFonts w:ascii="Times New Roman" w:eastAsia="Times New Roman" w:hAnsi="Times New Roman" w:cs="Times New Roman"/>
            <w:color w:val="467886"/>
            <w:sz w:val="24"/>
            <w:szCs w:val="24"/>
            <w:u w:val="single"/>
          </w:rPr>
          <w:t>2 CFR 183 - NEVER CONTRACT WITH THE ENEMY</w:t>
        </w:r>
      </w:hyperlink>
    </w:p>
    <w:p w14:paraId="0DC0EB8B" w14:textId="77777777" w:rsidR="00130D24" w:rsidRDefault="00130D24">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7">
        <w:r w:rsidRPr="7B9D94C4">
          <w:rPr>
            <w:rFonts w:ascii="Times New Roman" w:eastAsia="Times New Roman" w:hAnsi="Times New Roman" w:cs="Times New Roman"/>
            <w:color w:val="467886"/>
            <w:sz w:val="24"/>
            <w:szCs w:val="24"/>
            <w:u w:val="single"/>
          </w:rPr>
          <w:t>2 CFR 600 – DEPARTMENT OF STATE REQUIREMENTS</w:t>
        </w:r>
      </w:hyperlink>
    </w:p>
    <w:p w14:paraId="3D18F44F" w14:textId="77777777" w:rsidR="00130D24" w:rsidRPr="00B939EE" w:rsidRDefault="00130D24">
      <w:pPr>
        <w:numPr>
          <w:ilvl w:val="0"/>
          <w:numId w:val="24"/>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8">
        <w:r w:rsidRPr="68D38121">
          <w:rPr>
            <w:rStyle w:val="Hyperlink"/>
            <w:rFonts w:ascii="Times New Roman" w:eastAsia="Times New Roman" w:hAnsi="Times New Roman" w:cs="Times New Roman"/>
            <w:sz w:val="24"/>
            <w:szCs w:val="24"/>
          </w:rPr>
          <w:t>U.S. DEPARTMENT OF STATE STANDARD TERMS AND CONDITIONS</w:t>
        </w:r>
      </w:hyperlink>
    </w:p>
    <w:p w14:paraId="0161591D" w14:textId="77777777" w:rsidR="00130D24" w:rsidRPr="00B939EE" w:rsidRDefault="00130D24">
      <w:pPr>
        <w:pStyle w:val="ListParagraph"/>
        <w:numPr>
          <w:ilvl w:val="0"/>
          <w:numId w:val="24"/>
        </w:num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Recipients must comply with all applicable Executive Orders. A searchable list can be found in the Federal Register: </w:t>
      </w:r>
      <w:hyperlink r:id="rId39">
        <w:r w:rsidRPr="7B9D94C4">
          <w:rPr>
            <w:rStyle w:val="Hyperlink"/>
            <w:rFonts w:ascii="Times New Roman" w:eastAsia="Times New Roman" w:hAnsi="Times New Roman" w:cs="Times New Roman"/>
            <w:sz w:val="24"/>
            <w:szCs w:val="24"/>
            <w:lang w:val="en-US"/>
          </w:rPr>
          <w:t>https://www.federalregister.gov/</w:t>
        </w:r>
      </w:hyperlink>
      <w:r w:rsidRPr="7B9D94C4">
        <w:rPr>
          <w:rFonts w:ascii="Times New Roman" w:eastAsia="Times New Roman" w:hAnsi="Times New Roman" w:cs="Times New Roman"/>
          <w:color w:val="000000" w:themeColor="text1"/>
          <w:sz w:val="24"/>
          <w:szCs w:val="24"/>
          <w:lang w:val="en-US"/>
        </w:rPr>
        <w:t xml:space="preserve"> . </w:t>
      </w:r>
    </w:p>
    <w:p w14:paraId="0EA45BEB" w14:textId="77777777" w:rsidR="00130D24" w:rsidRDefault="00130D24">
      <w:pPr>
        <w:pStyle w:val="Heading5"/>
        <w:numPr>
          <w:ilvl w:val="0"/>
          <w:numId w:val="26"/>
        </w:numPr>
        <w:ind w:left="72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Reporting</w:t>
      </w:r>
    </w:p>
    <w:p w14:paraId="52670A8E" w14:textId="77777777" w:rsidR="00130D24" w:rsidRDefault="00130D24" w:rsidP="00130D2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3FA7F169">
        <w:rPr>
          <w:rFonts w:ascii="Times New Roman" w:eastAsia="Times New Roman" w:hAnsi="Times New Roman" w:cs="Times New Roman"/>
          <w:b/>
          <w:bCs/>
          <w:sz w:val="24"/>
          <w:szCs w:val="24"/>
          <w:lang w:val="en-US"/>
        </w:rPr>
        <w:t xml:space="preserve">Reporting Requirements: </w:t>
      </w:r>
      <w:r w:rsidRPr="3FA7F169">
        <w:rPr>
          <w:rFonts w:ascii="Times New Roman" w:eastAsia="Times New Roman" w:hAnsi="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3FA7F169">
        <w:rPr>
          <w:rFonts w:ascii="Times New Roman" w:eastAsia="Times New Roman" w:hAnsi="Times New Roman" w:cs="Times New Roman"/>
          <w:b/>
          <w:bCs/>
          <w:i/>
          <w:iCs/>
          <w:sz w:val="24"/>
          <w:szCs w:val="24"/>
          <w:lang w:val="en-US"/>
        </w:rPr>
        <w:t>Note</w:t>
      </w:r>
      <w:r w:rsidRPr="3FA7F169">
        <w:rPr>
          <w:rFonts w:ascii="Times New Roman" w:eastAsia="Times New Roman" w:hAnsi="Times New Roman" w:cs="Times New Roman"/>
          <w:sz w:val="24"/>
          <w:szCs w:val="24"/>
          <w:lang w:val="en-US"/>
        </w:rPr>
        <w:t xml:space="preserve">: most recipients will be required to submit quarterly program progress and financial reports throughout the project period. The quarterly progress report must include updated M&amp;E data for that quarter.  Progress and financial reports are due 30 days after the reporting period. Final certified programmatic and financial reports are due 120 days after the </w:t>
      </w:r>
      <w:proofErr w:type="gramStart"/>
      <w:r w:rsidRPr="3FA7F169">
        <w:rPr>
          <w:rFonts w:ascii="Times New Roman" w:eastAsia="Times New Roman" w:hAnsi="Times New Roman" w:cs="Times New Roman"/>
          <w:sz w:val="24"/>
          <w:szCs w:val="24"/>
          <w:lang w:val="en-US"/>
        </w:rPr>
        <w:t>close</w:t>
      </w:r>
      <w:proofErr w:type="gramEnd"/>
      <w:r w:rsidRPr="3FA7F169">
        <w:rPr>
          <w:rFonts w:ascii="Times New Roman" w:eastAsia="Times New Roman" w:hAnsi="Times New Roman" w:cs="Times New Roman"/>
          <w:sz w:val="24"/>
          <w:szCs w:val="24"/>
          <w:lang w:val="en-US"/>
        </w:rPr>
        <w:t xml:space="preserve"> of the project period.  </w:t>
      </w:r>
    </w:p>
    <w:p w14:paraId="560CDA2A" w14:textId="77777777" w:rsidR="00130D24" w:rsidRDefault="00130D24" w:rsidP="00130D2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 </w:t>
      </w:r>
    </w:p>
    <w:p w14:paraId="461A670E" w14:textId="77777777" w:rsidR="00130D24" w:rsidRDefault="00130D24" w:rsidP="00130D2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2567738C">
        <w:rPr>
          <w:rFonts w:ascii="Times New Roman" w:eastAsia="Times New Roman" w:hAnsi="Times New Roman" w:cs="Times New Roman"/>
          <w:sz w:val="24"/>
          <w:szCs w:val="24"/>
          <w:lang w:val="en-US"/>
        </w:rPr>
        <w:t xml:space="preserve">All reports are to be submitted electronically.  </w:t>
      </w:r>
    </w:p>
    <w:p w14:paraId="7DF07034" w14:textId="77777777" w:rsidR="00130D24" w:rsidRDefault="00130D24" w:rsidP="00130D24">
      <w:pPr>
        <w:shd w:val="clear" w:color="auto" w:fill="FFFFFF" w:themeFill="background1"/>
        <w:spacing w:after="0" w:line="240" w:lineRule="auto"/>
        <w:ind w:left="360"/>
        <w:rPr>
          <w:rFonts w:ascii="Times New Roman" w:eastAsia="Times New Roman" w:hAnsi="Times New Roman" w:cs="Times New Roman"/>
          <w:sz w:val="24"/>
          <w:szCs w:val="24"/>
        </w:rPr>
      </w:pPr>
    </w:p>
    <w:p w14:paraId="0C0D7F38" w14:textId="77777777" w:rsidR="00130D24" w:rsidRDefault="00130D24" w:rsidP="00130D2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The Awardee must also provide the Embassy on an annual basis an inventory of all the U.S. government provided equipment using the SF428 form.</w:t>
      </w:r>
      <w:r w:rsidRPr="7B9D94C4">
        <w:rPr>
          <w:rFonts w:ascii="Times New Roman" w:eastAsia="Times New Roman" w:hAnsi="Times New Roman" w:cs="Times New Roman"/>
          <w:i/>
          <w:iCs/>
          <w:color w:val="FF0000"/>
          <w:sz w:val="24"/>
          <w:szCs w:val="24"/>
          <w:lang w:val="en-US"/>
        </w:rPr>
        <w:t xml:space="preserve">  </w:t>
      </w:r>
    </w:p>
    <w:p w14:paraId="7CD6326D" w14:textId="77777777" w:rsidR="00130D24" w:rsidRDefault="00130D24" w:rsidP="00130D2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40596A72" w14:textId="77777777" w:rsidR="00130D24" w:rsidRPr="00071315" w:rsidRDefault="00130D24" w:rsidP="00130D24">
      <w:pPr>
        <w:shd w:val="clear" w:color="auto" w:fill="FFFFFF" w:themeFill="background1"/>
        <w:spacing w:after="0" w:line="240" w:lineRule="auto"/>
        <w:rPr>
          <w:rFonts w:ascii="Times New Roman" w:eastAsia="Times New Roman" w:hAnsi="Times New Roman" w:cs="Times New Roman"/>
          <w:color w:val="000000"/>
          <w:sz w:val="24"/>
          <w:szCs w:val="24"/>
        </w:rPr>
      </w:pPr>
    </w:p>
    <w:p w14:paraId="41557227" w14:textId="77777777" w:rsidR="00130D24" w:rsidRDefault="00130D24">
      <w:pPr>
        <w:pStyle w:val="ListParagraph"/>
        <w:numPr>
          <w:ilvl w:val="0"/>
          <w:numId w:val="26"/>
        </w:numPr>
        <w:shd w:val="clear" w:color="auto" w:fill="FFFFFF" w:themeFill="background1"/>
        <w:spacing w:after="0" w:line="240" w:lineRule="auto"/>
        <w:rPr>
          <w:rFonts w:ascii="Times New Roman" w:eastAsia="Times New Roman" w:hAnsi="Times New Roman" w:cs="Times New Roman"/>
          <w:b/>
          <w:bCs/>
          <w:i/>
          <w:iCs/>
          <w:color w:val="000000" w:themeColor="text1"/>
          <w:sz w:val="24"/>
          <w:szCs w:val="24"/>
        </w:rPr>
      </w:pPr>
      <w:r w:rsidRPr="1BB9F2CE">
        <w:rPr>
          <w:rFonts w:ascii="Times New Roman" w:eastAsia="Times New Roman" w:hAnsi="Times New Roman" w:cs="Times New Roman"/>
          <w:b/>
          <w:bCs/>
          <w:i/>
          <w:iCs/>
          <w:color w:val="000000" w:themeColor="text1"/>
          <w:sz w:val="24"/>
          <w:szCs w:val="24"/>
        </w:rPr>
        <w:t>Branding and Marking</w:t>
      </w:r>
    </w:p>
    <w:p w14:paraId="06091ABD" w14:textId="77777777" w:rsidR="00130D24" w:rsidRDefault="00130D24" w:rsidP="00130D24">
      <w:pPr>
        <w:spacing w:after="240" w:line="240" w:lineRule="auto"/>
        <w:ind w:left="360"/>
        <w:rPr>
          <w:rFonts w:ascii="Times New Roman" w:eastAsia="Times New Roman" w:hAnsi="Times New Roman" w:cs="Times New Roman"/>
          <w:sz w:val="24"/>
          <w:szCs w:val="24"/>
          <w:lang w:val="en-US"/>
        </w:rPr>
      </w:pPr>
      <w:r w:rsidRPr="1BB9F2CE">
        <w:rPr>
          <w:rFonts w:ascii="Times New Roman" w:eastAsia="Times New Roman" w:hAnsi="Times New Roman" w:cs="Times New Roman"/>
          <w:sz w:val="24"/>
          <w:szCs w:val="24"/>
          <w:lang w:val="en-US"/>
        </w:rPr>
        <w:t xml:space="preserve">The Department of State, its programs, and U.S. Government funding and assistance should be easily identifiable to the Department's global audiences.  </w:t>
      </w:r>
    </w:p>
    <w:p w14:paraId="26536C99" w14:textId="77777777" w:rsidR="00130D24" w:rsidRDefault="00130D24" w:rsidP="00130D24">
      <w:pPr>
        <w:spacing w:line="240" w:lineRule="auto"/>
        <w:ind w:left="360"/>
      </w:pPr>
      <w:r w:rsidRPr="1BB9F2CE">
        <w:rPr>
          <w:rFonts w:ascii="Times New Roman" w:eastAsia="Times New Roman" w:hAnsi="Times New Roman" w:cs="Times New Roman"/>
          <w:sz w:val="24"/>
          <w:szCs w:val="24"/>
          <w:lang w:val="en-US"/>
        </w:rPr>
        <w:t xml:space="preserve">Recipients of federal assistance awards must follow the branding guidance published at </w:t>
      </w:r>
      <w:hyperlink r:id="rId40" w:anchor="/-/guidance-for-contracts-and-grants">
        <w:r w:rsidRPr="1BB9F2CE">
          <w:rPr>
            <w:rStyle w:val="Hyperlink"/>
            <w:rFonts w:ascii="Times New Roman" w:eastAsia="Times New Roman" w:hAnsi="Times New Roman" w:cs="Times New Roman"/>
            <w:color w:val="467886"/>
            <w:sz w:val="24"/>
            <w:szCs w:val="24"/>
            <w:lang w:val="en-US"/>
          </w:rPr>
          <w:t>Guidance for Contracts and Grants - U.S. Department of State Brand System</w:t>
        </w:r>
      </w:hyperlink>
      <w:r w:rsidRPr="1BB9F2CE">
        <w:rPr>
          <w:rFonts w:ascii="Times New Roman" w:eastAsia="Times New Roman" w:hAnsi="Times New Roman" w:cs="Times New Roman"/>
          <w:sz w:val="24"/>
          <w:szCs w:val="24"/>
          <w:lang w:val="en-US"/>
        </w:rPr>
        <w:t xml:space="preserve">. Branding policy exceptions are outlined in the U.S. Department of State Foreign Affairs Manual </w:t>
      </w:r>
      <w:hyperlink r:id="rId41">
        <w:r w:rsidRPr="1BB9F2CE">
          <w:rPr>
            <w:rStyle w:val="Hyperlink"/>
            <w:rFonts w:ascii="Times New Roman" w:eastAsia="Times New Roman" w:hAnsi="Times New Roman" w:cs="Times New Roman"/>
            <w:color w:val="467886"/>
            <w:sz w:val="24"/>
            <w:szCs w:val="24"/>
            <w:lang w:val="en-US"/>
          </w:rPr>
          <w:t>10 FAM 416, Policy Exceptions</w:t>
        </w:r>
      </w:hyperlink>
      <w:r w:rsidRPr="1BB9F2CE">
        <w:rPr>
          <w:rFonts w:ascii="Times New Roman" w:eastAsia="Times New Roman" w:hAnsi="Times New Roman" w:cs="Times New Roman"/>
          <w:sz w:val="24"/>
          <w:szCs w:val="24"/>
          <w:lang w:val="en-US"/>
        </w:rPr>
        <w:t>.</w:t>
      </w:r>
    </w:p>
    <w:p w14:paraId="6979FC4D" w14:textId="77777777" w:rsidR="00130D24" w:rsidRDefault="00130D24" w:rsidP="00130D2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25E06BBC">
        <w:rPr>
          <w:rFonts w:ascii="Times New Roman" w:eastAsia="Times New Roman" w:hAnsi="Times New Roman" w:cs="Times New Roman"/>
          <w:sz w:val="24"/>
          <w:szCs w:val="24"/>
          <w:lang w:val="en-US"/>
        </w:rPr>
        <w:t xml:space="preserve">In addition to the Department of State branding guidance referenced above, recipients of new Public Diplomacy awards promoting Freedom 250 activities will also be required to incorporate the Freedom 250 logos in all program materials, activities, and communications. </w:t>
      </w:r>
    </w:p>
    <w:p w14:paraId="07D10432" w14:textId="77777777" w:rsidR="00130D24" w:rsidRDefault="00130D24" w:rsidP="00130D24">
      <w:pPr>
        <w:shd w:val="clear" w:color="auto" w:fill="FFFFFF" w:themeFill="background1"/>
        <w:spacing w:after="0" w:line="240" w:lineRule="auto"/>
        <w:ind w:left="360"/>
        <w:rPr>
          <w:rFonts w:ascii="Times New Roman" w:eastAsia="Times New Roman" w:hAnsi="Times New Roman" w:cs="Times New Roman"/>
          <w:sz w:val="24"/>
          <w:szCs w:val="24"/>
        </w:rPr>
      </w:pPr>
    </w:p>
    <w:p w14:paraId="789AAD0E" w14:textId="77777777" w:rsidR="00130D24" w:rsidRDefault="00130D24" w:rsidP="00130D2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25E06BBC">
        <w:rPr>
          <w:rFonts w:ascii="Times New Roman" w:eastAsia="Times New Roman" w:hAnsi="Times New Roman" w:cs="Times New Roman"/>
          <w:sz w:val="24"/>
          <w:szCs w:val="24"/>
          <w:lang w:val="en-US"/>
        </w:rPr>
        <w:t>The recipient will be expected to follow all existing marking and branding requirements in accordance with Department branding guidance. The Freedom 250 logos would be used in addition to, not in place of, these requirements.</w:t>
      </w:r>
    </w:p>
    <w:p w14:paraId="60EDE972" w14:textId="77777777" w:rsidR="00130D24" w:rsidRDefault="00130D24">
      <w:pPr>
        <w:pStyle w:val="Heading3"/>
        <w:numPr>
          <w:ilvl w:val="0"/>
          <w:numId w:val="10"/>
        </w:numPr>
        <w:ind w:left="360"/>
        <w:rPr>
          <w:rFonts w:ascii="Times New Roman" w:eastAsia="Times New Roman" w:hAnsi="Times New Roman" w:cs="Times New Roman"/>
          <w:b/>
          <w:bCs/>
          <w:color w:val="000000"/>
        </w:rPr>
      </w:pPr>
      <w:bookmarkStart w:id="7" w:name="_heading=h.ly6s19dlijuf"/>
      <w:bookmarkEnd w:id="7"/>
      <w:r w:rsidRPr="7B9D94C4">
        <w:rPr>
          <w:rFonts w:ascii="Times New Roman" w:eastAsia="Times New Roman" w:hAnsi="Times New Roman" w:cs="Times New Roman"/>
          <w:b/>
          <w:bCs/>
          <w:color w:val="000000" w:themeColor="text1"/>
        </w:rPr>
        <w:lastRenderedPageBreak/>
        <w:t xml:space="preserve"> OTHER INFORMATION</w:t>
      </w:r>
    </w:p>
    <w:p w14:paraId="2221A1E4" w14:textId="77777777" w:rsidR="00130D24" w:rsidRDefault="00130D24" w:rsidP="00130D24">
      <w:pPr>
        <w:shd w:val="clear" w:color="auto" w:fill="FFFFFF" w:themeFill="background1"/>
        <w:spacing w:after="0" w:line="240" w:lineRule="auto"/>
        <w:rPr>
          <w:rFonts w:ascii="Times New Roman" w:eastAsia="Times New Roman" w:hAnsi="Times New Roman" w:cs="Times New Roman"/>
          <w:color w:val="000000"/>
          <w:sz w:val="24"/>
          <w:szCs w:val="24"/>
        </w:rPr>
      </w:pPr>
    </w:p>
    <w:p w14:paraId="7F4C7BBF" w14:textId="77777777" w:rsidR="00130D24" w:rsidRDefault="00130D24" w:rsidP="00130D2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Guidelines for Budget Justification</w:t>
      </w:r>
    </w:p>
    <w:p w14:paraId="34343903" w14:textId="77777777" w:rsidR="00130D24" w:rsidRDefault="00130D24" w:rsidP="00130D24">
      <w:pPr>
        <w:shd w:val="clear" w:color="auto" w:fill="FFFFFF" w:themeFill="background1"/>
        <w:spacing w:after="0" w:line="240" w:lineRule="auto"/>
        <w:rPr>
          <w:rFonts w:ascii="Times New Roman" w:eastAsia="Times New Roman" w:hAnsi="Times New Roman" w:cs="Times New Roman"/>
          <w:b/>
          <w:bCs/>
          <w:sz w:val="24"/>
          <w:szCs w:val="24"/>
        </w:rPr>
      </w:pPr>
    </w:p>
    <w:p w14:paraId="527BEDD9" w14:textId="77777777" w:rsidR="00130D24" w:rsidRDefault="00130D24" w:rsidP="00130D2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Personnel and Fringe Benefits</w:t>
      </w:r>
      <w:r w:rsidRPr="7B9D94C4">
        <w:rPr>
          <w:rFonts w:ascii="Times New Roman" w:eastAsia="Times New Roman" w:hAnsi="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14:paraId="77607BCA" w14:textId="77777777" w:rsidR="00130D24" w:rsidRDefault="00130D24" w:rsidP="00130D2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Travel:</w:t>
      </w:r>
      <w:r w:rsidRPr="7B9D94C4">
        <w:rPr>
          <w:rFonts w:ascii="Times New Roman" w:eastAsia="Times New Roman" w:hAnsi="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travel.</w:t>
      </w:r>
    </w:p>
    <w:p w14:paraId="4B79EC0B" w14:textId="77777777" w:rsidR="00130D24" w:rsidRDefault="00130D24" w:rsidP="00130D2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Equipment:</w:t>
      </w:r>
      <w:r w:rsidRPr="7B9D94C4">
        <w:rPr>
          <w:rFonts w:ascii="Times New Roman" w:eastAsia="Times New Roman" w:hAnsi="Times New Roman" w:cs="Times New Roman"/>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1F613EFC" w14:textId="77777777" w:rsidR="00130D24" w:rsidRDefault="00130D24" w:rsidP="00130D2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Supplies:</w:t>
      </w:r>
      <w:r w:rsidRPr="7B9D94C4">
        <w:rPr>
          <w:rFonts w:ascii="Times New Roman" w:eastAsia="Times New Roman" w:hAnsi="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14:paraId="70BA0CFB" w14:textId="77777777" w:rsidR="00130D24" w:rsidRDefault="00130D24" w:rsidP="00130D2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Contractual: </w:t>
      </w:r>
      <w:r w:rsidRPr="7B9D94C4">
        <w:rPr>
          <w:rFonts w:ascii="Times New Roman" w:eastAsia="Times New Roman" w:hAnsi="Times New Roman" w:cs="Times New Roman"/>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2C90E54E" w14:textId="77777777" w:rsidR="00130D24" w:rsidRDefault="00130D24" w:rsidP="00130D2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Other Direct Costs:</w:t>
      </w:r>
      <w:r w:rsidRPr="7B9D94C4">
        <w:rPr>
          <w:rFonts w:ascii="Times New Roman" w:eastAsia="Times New Roman" w:hAnsi="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4DB9BF5F" w14:textId="77777777" w:rsidR="00130D24" w:rsidRDefault="00130D24" w:rsidP="00130D2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Indirect Costs: </w:t>
      </w:r>
      <w:r w:rsidRPr="7B9D94C4">
        <w:rPr>
          <w:rFonts w:ascii="Times New Roman" w:eastAsia="Times New Roman" w:hAnsi="Times New Roman" w:cs="Times New Roman"/>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42" w:anchor="p-200.1(Modified%20Total%20Direct%20Cost%20(MTDC))">
        <w:r w:rsidRPr="7B9D94C4">
          <w:rPr>
            <w:rFonts w:ascii="Times New Roman" w:eastAsia="Times New Roman" w:hAnsi="Times New Roman" w:cs="Times New Roman"/>
            <w:color w:val="467886"/>
            <w:sz w:val="24"/>
            <w:szCs w:val="24"/>
            <w:u w:val="single"/>
            <w:lang w:val="en-US"/>
          </w:rPr>
          <w:t>2 CFR 200.1.</w:t>
        </w:r>
      </w:hyperlink>
      <w:r w:rsidRPr="7B9D94C4">
        <w:rPr>
          <w:rFonts w:ascii="Times New Roman" w:eastAsia="Times New Roman" w:hAnsi="Times New Roman" w:cs="Times New Roman"/>
          <w:sz w:val="24"/>
          <w:szCs w:val="24"/>
          <w:lang w:val="en-US"/>
        </w:rPr>
        <w:t xml:space="preserve">  </w:t>
      </w:r>
    </w:p>
    <w:p w14:paraId="69EF77C6" w14:textId="77777777" w:rsidR="00130D24" w:rsidRDefault="00130D24" w:rsidP="00130D2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“Cost Sharing” </w:t>
      </w:r>
      <w:r w:rsidRPr="7B9D94C4">
        <w:rPr>
          <w:rFonts w:ascii="Times New Roman" w:eastAsia="Times New Roman" w:hAnsi="Times New Roman" w:cs="Times New Roman"/>
          <w:sz w:val="24"/>
          <w:szCs w:val="24"/>
          <w:lang w:val="en-US"/>
        </w:rPr>
        <w:t>refers to contributions from the organization or other entities other than the U.S. Embassy.  It also includes in-kind contributions such as volunteers’ time and donated venues.</w:t>
      </w:r>
    </w:p>
    <w:p w14:paraId="22D2E616" w14:textId="77777777" w:rsidR="00130D24" w:rsidRDefault="00130D24" w:rsidP="00130D24">
      <w:pPr>
        <w:rPr>
          <w:rFonts w:ascii="Times New Roman" w:eastAsia="Times New Roman" w:hAnsi="Times New Roman" w:cs="Times New Roman"/>
          <w:color w:val="333333"/>
          <w:sz w:val="24"/>
          <w:szCs w:val="24"/>
        </w:rPr>
      </w:pPr>
      <w:r w:rsidRPr="7B9D94C4">
        <w:rPr>
          <w:rFonts w:ascii="Times New Roman" w:eastAsia="Times New Roman" w:hAnsi="Times New Roman" w:cs="Times New Roman"/>
          <w:sz w:val="24"/>
          <w:szCs w:val="24"/>
          <w:u w:val="single"/>
        </w:rPr>
        <w:t>Alcoholic Beverages</w:t>
      </w:r>
      <w:proofErr w:type="gramStart"/>
      <w:r w:rsidRPr="7B9D94C4">
        <w:rPr>
          <w:rFonts w:ascii="Times New Roman" w:eastAsia="Times New Roman" w:hAnsi="Times New Roman" w:cs="Times New Roman"/>
          <w:sz w:val="24"/>
          <w:szCs w:val="24"/>
          <w:u w:val="single"/>
        </w:rPr>
        <w:t>: </w:t>
      </w:r>
      <w:r w:rsidRPr="7B9D94C4">
        <w:rPr>
          <w:rFonts w:ascii="Times New Roman" w:eastAsia="Times New Roman" w:hAnsi="Times New Roman" w:cs="Times New Roman"/>
          <w:sz w:val="24"/>
          <w:szCs w:val="24"/>
        </w:rPr>
        <w:t xml:space="preserve"> Please</w:t>
      </w:r>
      <w:proofErr w:type="gramEnd"/>
      <w:r w:rsidRPr="7B9D94C4">
        <w:rPr>
          <w:rFonts w:ascii="Times New Roman" w:eastAsia="Times New Roman" w:hAnsi="Times New Roman" w:cs="Times New Roman"/>
          <w:sz w:val="24"/>
          <w:szCs w:val="24"/>
        </w:rPr>
        <w:t xml:space="preserve"> note that award funds cannot be used for alcoholic beverages and other entertainment related expenses.</w:t>
      </w:r>
    </w:p>
    <w:p w14:paraId="0FD196D6" w14:textId="77777777" w:rsidR="00130D24" w:rsidRDefault="00130D24" w:rsidP="00130D24">
      <w:pPr>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STEP Enrollment</w:t>
      </w:r>
      <w:r w:rsidRPr="7B9D94C4">
        <w:rPr>
          <w:rFonts w:ascii="Times New Roman" w:eastAsia="Times New Roman" w:hAnsi="Times New Roman" w:cs="Times New Roman"/>
          <w:sz w:val="24"/>
          <w:szCs w:val="24"/>
        </w:rPr>
        <w:t> </w:t>
      </w:r>
    </w:p>
    <w:p w14:paraId="1707BC7B" w14:textId="44017930" w:rsidR="00ED0C72" w:rsidRPr="00ED0C72" w:rsidRDefault="00130D24"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lastRenderedPageBreak/>
        <w:t>U.S. citizens who travel to</w:t>
      </w:r>
      <w:r>
        <w:rPr>
          <w:rFonts w:ascii="Times New Roman" w:eastAsia="Times New Roman" w:hAnsi="Times New Roman" w:cs="Times New Roman"/>
          <w:sz w:val="24"/>
          <w:szCs w:val="24"/>
          <w:lang w:val="en-US"/>
        </w:rPr>
        <w:t xml:space="preserve"> Djibouti </w:t>
      </w:r>
      <w:r w:rsidRPr="7B9D94C4">
        <w:rPr>
          <w:rFonts w:ascii="Times New Roman" w:eastAsia="Times New Roman" w:hAnsi="Times New Roman" w:cs="Times New Roman"/>
          <w:sz w:val="24"/>
          <w:szCs w:val="24"/>
          <w:lang w:val="en-US"/>
        </w:rPr>
        <w:t xml:space="preserve">are encouraged to enroll in the Department of State's Smart Traveler Enrollment Program (STEP) available at: </w:t>
      </w:r>
      <w:hyperlink r:id="rId43">
        <w:r w:rsidRPr="7B9D94C4">
          <w:rPr>
            <w:rFonts w:ascii="Times New Roman" w:eastAsia="Times New Roman" w:hAnsi="Times New Roman" w:cs="Times New Roman"/>
            <w:color w:val="467886"/>
            <w:sz w:val="24"/>
            <w:szCs w:val="24"/>
            <w:u w:val="single"/>
            <w:lang w:val="en-US"/>
          </w:rPr>
          <w:t>https://step.state.gov/step/</w:t>
        </w:r>
      </w:hyperlink>
      <w:r w:rsidRPr="7B9D94C4">
        <w:rPr>
          <w:rFonts w:ascii="Times New Roman" w:eastAsia="Times New Roman" w:hAnsi="Times New Roman" w:cs="Times New Roman"/>
          <w:sz w:val="24"/>
          <w:szCs w:val="24"/>
          <w:lang w:val="en-US"/>
        </w:rPr>
        <w:t>.  Enrollment enables citizens to receive security-related messages from the Embassy and makes it easier for us to locate you in an emergency. The Embassy also recommends that all travelers review the State Department's </w:t>
      </w:r>
      <w:hyperlink r:id="rId44">
        <w:r w:rsidRPr="7B9D94C4">
          <w:rPr>
            <w:rFonts w:ascii="Times New Roman" w:eastAsia="Times New Roman" w:hAnsi="Times New Roman" w:cs="Times New Roman"/>
            <w:color w:val="467886"/>
            <w:sz w:val="24"/>
            <w:szCs w:val="24"/>
            <w:u w:val="single"/>
            <w:lang w:val="en-US"/>
          </w:rPr>
          <w:t>travel website at travel.state.gov</w:t>
        </w:r>
      </w:hyperlink>
      <w:hyperlink r:id="rId45">
        <w:r w:rsidRPr="7B9D94C4">
          <w:rPr>
            <w:rFonts w:ascii="Times New Roman" w:eastAsia="Times New Roman" w:hAnsi="Times New Roman" w:cs="Times New Roman"/>
            <w:color w:val="467886"/>
            <w:sz w:val="24"/>
            <w:szCs w:val="24"/>
            <w:u w:val="single"/>
            <w:lang w:val="en-US"/>
          </w:rPr>
          <w:t> </w:t>
        </w:r>
      </w:hyperlink>
      <w:r w:rsidRPr="7B9D94C4">
        <w:rPr>
          <w:rFonts w:ascii="Times New Roman" w:eastAsia="Times New Roman" w:hAnsi="Times New Roman" w:cs="Times New Roman"/>
          <w:sz w:val="24"/>
          <w:szCs w:val="24"/>
          <w:lang w:val="en-US"/>
        </w:rPr>
        <w:t>for the </w:t>
      </w:r>
      <w:hyperlink r:id="rId46">
        <w:r w:rsidRPr="7B9D94C4">
          <w:rPr>
            <w:rFonts w:ascii="Times New Roman" w:eastAsia="Times New Roman" w:hAnsi="Times New Roman" w:cs="Times New Roman"/>
            <w:color w:val="467886"/>
            <w:sz w:val="24"/>
            <w:szCs w:val="24"/>
            <w:u w:val="single"/>
            <w:lang w:val="en-US"/>
          </w:rPr>
          <w:t>Travel Warnings</w:t>
        </w:r>
      </w:hyperlink>
      <w:r w:rsidRPr="7B9D94C4">
        <w:rPr>
          <w:rFonts w:ascii="Times New Roman" w:eastAsia="Times New Roman" w:hAnsi="Times New Roman" w:cs="Times New Roman"/>
          <w:sz w:val="24"/>
          <w:szCs w:val="24"/>
          <w:lang w:val="en-US"/>
        </w:rPr>
        <w:t xml:space="preserve">, Travel Alerts, </w:t>
      </w:r>
      <w:r w:rsidRPr="00071315">
        <w:rPr>
          <w:rFonts w:ascii="Times New Roman" w:eastAsia="Times New Roman" w:hAnsi="Times New Roman" w:cs="Times New Roman"/>
          <w:sz w:val="24"/>
          <w:szCs w:val="24"/>
          <w:lang w:val="en-US"/>
        </w:rPr>
        <w:t xml:space="preserve">and </w:t>
      </w:r>
      <w:r>
        <w:rPr>
          <w:rFonts w:ascii="Times New Roman" w:eastAsia="Times New Roman" w:hAnsi="Times New Roman" w:cs="Times New Roman"/>
          <w:sz w:val="24"/>
          <w:szCs w:val="24"/>
          <w:lang w:val="en-US"/>
        </w:rPr>
        <w:t xml:space="preserve">Djibouti </w:t>
      </w:r>
      <w:r w:rsidRPr="7B9D94C4">
        <w:rPr>
          <w:rFonts w:ascii="Times New Roman" w:eastAsia="Times New Roman" w:hAnsi="Times New Roman" w:cs="Times New Roman"/>
          <w:sz w:val="24"/>
          <w:szCs w:val="24"/>
          <w:lang w:val="en-US"/>
        </w:rPr>
        <w:t>Specific Information. </w:t>
      </w:r>
    </w:p>
    <w:sectPr w:rsidR="00ED0C72" w:rsidRPr="00ED0C72">
      <w:headerReference w:type="default" r:id="rId47"/>
      <w:footerReference w:type="default" r:id="rId4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D8607" w14:textId="77777777" w:rsidR="0084191B" w:rsidRDefault="0084191B">
      <w:pPr>
        <w:spacing w:after="0" w:line="240" w:lineRule="auto"/>
      </w:pPr>
      <w:r>
        <w:separator/>
      </w:r>
    </w:p>
  </w:endnote>
  <w:endnote w:type="continuationSeparator" w:id="0">
    <w:p w14:paraId="7E688FFD" w14:textId="77777777" w:rsidR="0084191B" w:rsidRDefault="00841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ADB847D3-60D5-4016-B3FC-392F262F772E}"/>
    <w:embedBold r:id="rId2" w:fontKey="{E8457251-8037-49ED-8BD0-87CA5E486A61}"/>
    <w:embedItalic r:id="rId3" w:fontKey="{D6D11A27-251F-490A-8CE7-4F657CACF887}"/>
  </w:font>
  <w:font w:name="Play">
    <w:altName w:val="Calibri"/>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4" w:fontKey="{6318D642-7BBE-49A6-86C7-580A550C5348}"/>
  </w:font>
  <w:font w:name="Calibri">
    <w:panose1 w:val="020F0502020204030204"/>
    <w:charset w:val="00"/>
    <w:family w:val="swiss"/>
    <w:pitch w:val="variable"/>
    <w:sig w:usb0="E4002EFF" w:usb1="C200247B" w:usb2="00000009" w:usb3="00000000" w:csb0="000001FF" w:csb1="00000000"/>
    <w:embedRegular r:id="rId5" w:fontKey="{5CFA2ECB-3D98-4CBE-9B5B-0FCF81D0CA6E}"/>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D" w14:textId="1C68E0FD" w:rsidR="0008093C" w:rsidRDefault="00C1006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D0C72">
      <w:rPr>
        <w:noProof/>
        <w:color w:val="000000"/>
      </w:rPr>
      <w:t>1</w:t>
    </w:r>
    <w:r>
      <w:rPr>
        <w:color w:val="000000"/>
      </w:rPr>
      <w:fldChar w:fldCharType="end"/>
    </w:r>
  </w:p>
  <w:p w14:paraId="000001DE" w14:textId="77777777" w:rsidR="0008093C" w:rsidRDefault="000809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F0797" w14:textId="77777777" w:rsidR="0084191B" w:rsidRDefault="0084191B">
      <w:pPr>
        <w:spacing w:after="0" w:line="240" w:lineRule="auto"/>
      </w:pPr>
      <w:r>
        <w:separator/>
      </w:r>
    </w:p>
  </w:footnote>
  <w:footnote w:type="continuationSeparator" w:id="0">
    <w:p w14:paraId="4C9E7AD8" w14:textId="77777777" w:rsidR="0084191B" w:rsidRDefault="008419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77777777" w:rsidR="0008093C" w:rsidRDefault="0008093C">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95377A"/>
    <w:multiLevelType w:val="multilevel"/>
    <w:tmpl w:val="E1D417AA"/>
    <w:lvl w:ilvl="0">
      <w:start w:val="1"/>
      <w:numFmt w:val="bullet"/>
      <w:lvlText w:val="●"/>
      <w:lvlJc w:val="left"/>
      <w:pPr>
        <w:ind w:left="720" w:firstLine="360"/>
      </w:pPr>
      <w:rPr>
        <w:rFonts w:ascii="Noto Sans Symbols" w:hAnsi="Noto Sans Symbols" w:hint="default"/>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2"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C95E22"/>
    <w:multiLevelType w:val="multilevel"/>
    <w:tmpl w:val="0F56B598"/>
    <w:lvl w:ilvl="0">
      <w:start w:val="1"/>
      <w:numFmt w:val="bullet"/>
      <w:lvlText w:val="●"/>
      <w:lvlJc w:val="left"/>
      <w:pPr>
        <w:ind w:left="720" w:hanging="360"/>
      </w:pPr>
      <w:rPr>
        <w:rFonts w:ascii="Noto Sans Symbols" w:hAnsi="Noto Sans Symbols" w:hint="default"/>
      </w:rPr>
    </w:lvl>
    <w:lvl w:ilvl="1">
      <w:start w:val="1"/>
      <w:numFmt w:val="bullet"/>
      <w:lvlText w:val="ο"/>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4" w15:restartNumberingAfterBreak="0">
    <w:nsid w:val="0D193A5B"/>
    <w:multiLevelType w:val="multilevel"/>
    <w:tmpl w:val="E67EE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274A31"/>
    <w:multiLevelType w:val="multilevel"/>
    <w:tmpl w:val="DA127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4F5222"/>
    <w:multiLevelType w:val="multilevel"/>
    <w:tmpl w:val="6316C84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7" w15:restartNumberingAfterBreak="0">
    <w:nsid w:val="1A2E07B1"/>
    <w:multiLevelType w:val="multilevel"/>
    <w:tmpl w:val="9D16C1B2"/>
    <w:lvl w:ilvl="0">
      <w:start w:val="1"/>
      <w:numFmt w:val="bullet"/>
      <w:lvlText w:val="●"/>
      <w:lvlJc w:val="left"/>
      <w:pPr>
        <w:ind w:left="720" w:hanging="360"/>
      </w:pPr>
      <w:rPr>
        <w:rFonts w:ascii="Noto Sans Symbols" w:hAnsi="Noto Sans Symbol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471E72"/>
    <w:multiLevelType w:val="multilevel"/>
    <w:tmpl w:val="56B84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0E4C51"/>
    <w:multiLevelType w:val="multilevel"/>
    <w:tmpl w:val="14069A4E"/>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0"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DFF484E"/>
    <w:multiLevelType w:val="multilevel"/>
    <w:tmpl w:val="4BE4BA2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2" w15:restartNumberingAfterBreak="0">
    <w:nsid w:val="369F1D66"/>
    <w:multiLevelType w:val="hybridMultilevel"/>
    <w:tmpl w:val="F5F2FA92"/>
    <w:lvl w:ilvl="0" w:tplc="4146828E">
      <w:start w:val="1"/>
      <w:numFmt w:val="bullet"/>
      <w:lvlText w:val=""/>
      <w:lvlJc w:val="left"/>
      <w:pPr>
        <w:ind w:left="720" w:hanging="360"/>
      </w:pPr>
      <w:rPr>
        <w:rFonts w:ascii="Symbol" w:hAnsi="Symbol" w:hint="default"/>
      </w:rPr>
    </w:lvl>
    <w:lvl w:ilvl="1" w:tplc="EBD0350E" w:tentative="1">
      <w:start w:val="1"/>
      <w:numFmt w:val="bullet"/>
      <w:lvlText w:val="o"/>
      <w:lvlJc w:val="left"/>
      <w:pPr>
        <w:ind w:left="1440" w:hanging="360"/>
      </w:pPr>
      <w:rPr>
        <w:rFonts w:ascii="Courier New" w:hAnsi="Courier New" w:hint="default"/>
      </w:rPr>
    </w:lvl>
    <w:lvl w:ilvl="2" w:tplc="D584D5F6" w:tentative="1">
      <w:start w:val="1"/>
      <w:numFmt w:val="bullet"/>
      <w:lvlText w:val=""/>
      <w:lvlJc w:val="left"/>
      <w:pPr>
        <w:ind w:left="2160" w:hanging="360"/>
      </w:pPr>
      <w:rPr>
        <w:rFonts w:ascii="Wingdings" w:hAnsi="Wingdings" w:hint="default"/>
      </w:rPr>
    </w:lvl>
    <w:lvl w:ilvl="3" w:tplc="BDC4ACCA" w:tentative="1">
      <w:start w:val="1"/>
      <w:numFmt w:val="bullet"/>
      <w:lvlText w:val=""/>
      <w:lvlJc w:val="left"/>
      <w:pPr>
        <w:ind w:left="2880" w:hanging="360"/>
      </w:pPr>
      <w:rPr>
        <w:rFonts w:ascii="Symbol" w:hAnsi="Symbol" w:hint="default"/>
      </w:rPr>
    </w:lvl>
    <w:lvl w:ilvl="4" w:tplc="4B149764" w:tentative="1">
      <w:start w:val="1"/>
      <w:numFmt w:val="bullet"/>
      <w:lvlText w:val="o"/>
      <w:lvlJc w:val="left"/>
      <w:pPr>
        <w:ind w:left="3600" w:hanging="360"/>
      </w:pPr>
      <w:rPr>
        <w:rFonts w:ascii="Courier New" w:hAnsi="Courier New" w:hint="default"/>
      </w:rPr>
    </w:lvl>
    <w:lvl w:ilvl="5" w:tplc="5DFCF58E" w:tentative="1">
      <w:start w:val="1"/>
      <w:numFmt w:val="bullet"/>
      <w:lvlText w:val=""/>
      <w:lvlJc w:val="left"/>
      <w:pPr>
        <w:ind w:left="4320" w:hanging="360"/>
      </w:pPr>
      <w:rPr>
        <w:rFonts w:ascii="Wingdings" w:hAnsi="Wingdings" w:hint="default"/>
      </w:rPr>
    </w:lvl>
    <w:lvl w:ilvl="6" w:tplc="0CFEA836" w:tentative="1">
      <w:start w:val="1"/>
      <w:numFmt w:val="bullet"/>
      <w:lvlText w:val=""/>
      <w:lvlJc w:val="left"/>
      <w:pPr>
        <w:ind w:left="5040" w:hanging="360"/>
      </w:pPr>
      <w:rPr>
        <w:rFonts w:ascii="Symbol" w:hAnsi="Symbol" w:hint="default"/>
      </w:rPr>
    </w:lvl>
    <w:lvl w:ilvl="7" w:tplc="BD6C5818" w:tentative="1">
      <w:start w:val="1"/>
      <w:numFmt w:val="bullet"/>
      <w:lvlText w:val="o"/>
      <w:lvlJc w:val="left"/>
      <w:pPr>
        <w:ind w:left="5760" w:hanging="360"/>
      </w:pPr>
      <w:rPr>
        <w:rFonts w:ascii="Courier New" w:hAnsi="Courier New" w:hint="default"/>
      </w:rPr>
    </w:lvl>
    <w:lvl w:ilvl="8" w:tplc="FDCE4AF8" w:tentative="1">
      <w:start w:val="1"/>
      <w:numFmt w:val="bullet"/>
      <w:lvlText w:val=""/>
      <w:lvlJc w:val="left"/>
      <w:pPr>
        <w:ind w:left="6480" w:hanging="360"/>
      </w:pPr>
      <w:rPr>
        <w:rFonts w:ascii="Wingdings" w:hAnsi="Wingdings" w:hint="default"/>
      </w:rPr>
    </w:lvl>
  </w:abstractNum>
  <w:abstractNum w:abstractNumId="13"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B5E5292"/>
    <w:multiLevelType w:val="multilevel"/>
    <w:tmpl w:val="E320F15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5" w15:restartNumberingAfterBreak="0">
    <w:nsid w:val="3E7D7D81"/>
    <w:multiLevelType w:val="multilevel"/>
    <w:tmpl w:val="1C703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12E4E55"/>
    <w:multiLevelType w:val="multilevel"/>
    <w:tmpl w:val="A3A6BFE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8"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69A379B"/>
    <w:multiLevelType w:val="hybridMultilevel"/>
    <w:tmpl w:val="E2209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D922418"/>
    <w:multiLevelType w:val="multilevel"/>
    <w:tmpl w:val="DF6601DC"/>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2"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585C0FFB"/>
    <w:multiLevelType w:val="multilevel"/>
    <w:tmpl w:val="8706778C"/>
    <w:lvl w:ilvl="0">
      <w:start w:val="1"/>
      <w:numFmt w:val="bullet"/>
      <w:lvlText w:val="●"/>
      <w:lvlJc w:val="left"/>
      <w:pPr>
        <w:ind w:left="720" w:hanging="360"/>
      </w:pPr>
      <w:rPr>
        <w:rFonts w:ascii="Noto Sans Symbols" w:hAnsi="Noto Sans Symbols" w:hint="default"/>
        <w:sz w:val="20"/>
        <w:szCs w:val="20"/>
      </w:rPr>
    </w:lvl>
    <w:lvl w:ilvl="1">
      <w:start w:val="1"/>
      <w:numFmt w:val="bullet"/>
      <w:lvlText w:val="●"/>
      <w:lvlJc w:val="left"/>
      <w:pPr>
        <w:ind w:left="1440" w:hanging="360"/>
      </w:pPr>
      <w:rPr>
        <w:rFonts w:ascii="Noto Sans Symbols" w:hAnsi="Noto Sans Symbols" w:hint="default"/>
        <w:sz w:val="20"/>
        <w:szCs w:val="20"/>
      </w:rPr>
    </w:lvl>
    <w:lvl w:ilvl="2">
      <w:start w:val="1"/>
      <w:numFmt w:val="bullet"/>
      <w:lvlText w:val="●"/>
      <w:lvlJc w:val="left"/>
      <w:pPr>
        <w:ind w:left="2160" w:hanging="360"/>
      </w:pPr>
      <w:rPr>
        <w:rFonts w:ascii="Noto Sans Symbols" w:hAnsi="Noto Sans Symbols" w:hint="default"/>
        <w:sz w:val="20"/>
        <w:szCs w:val="20"/>
      </w:rPr>
    </w:lvl>
    <w:lvl w:ilvl="3">
      <w:start w:val="1"/>
      <w:numFmt w:val="bullet"/>
      <w:lvlText w:val="●"/>
      <w:lvlJc w:val="left"/>
      <w:pPr>
        <w:ind w:left="2880" w:hanging="360"/>
      </w:pPr>
      <w:rPr>
        <w:rFonts w:ascii="Noto Sans Symbols" w:hAnsi="Noto Sans Symbols" w:hint="default"/>
        <w:sz w:val="20"/>
        <w:szCs w:val="20"/>
      </w:rPr>
    </w:lvl>
    <w:lvl w:ilvl="4">
      <w:start w:val="1"/>
      <w:numFmt w:val="bullet"/>
      <w:lvlText w:val="●"/>
      <w:lvlJc w:val="left"/>
      <w:pPr>
        <w:ind w:left="3600" w:hanging="360"/>
      </w:pPr>
      <w:rPr>
        <w:rFonts w:ascii="Noto Sans Symbols" w:hAnsi="Noto Sans Symbols" w:hint="default"/>
        <w:sz w:val="20"/>
        <w:szCs w:val="20"/>
      </w:rPr>
    </w:lvl>
    <w:lvl w:ilvl="5">
      <w:start w:val="1"/>
      <w:numFmt w:val="bullet"/>
      <w:lvlText w:val="●"/>
      <w:lvlJc w:val="left"/>
      <w:pPr>
        <w:ind w:left="4320" w:hanging="360"/>
      </w:pPr>
      <w:rPr>
        <w:rFonts w:ascii="Noto Sans Symbols" w:hAnsi="Noto Sans Symbols" w:hint="default"/>
        <w:sz w:val="20"/>
        <w:szCs w:val="20"/>
      </w:rPr>
    </w:lvl>
    <w:lvl w:ilvl="6">
      <w:start w:val="1"/>
      <w:numFmt w:val="bullet"/>
      <w:lvlText w:val="●"/>
      <w:lvlJc w:val="left"/>
      <w:pPr>
        <w:ind w:left="5040" w:hanging="360"/>
      </w:pPr>
      <w:rPr>
        <w:rFonts w:ascii="Noto Sans Symbols" w:hAnsi="Noto Sans Symbols" w:hint="default"/>
        <w:sz w:val="20"/>
        <w:szCs w:val="20"/>
      </w:rPr>
    </w:lvl>
    <w:lvl w:ilvl="7">
      <w:start w:val="1"/>
      <w:numFmt w:val="bullet"/>
      <w:lvlText w:val="●"/>
      <w:lvlJc w:val="left"/>
      <w:pPr>
        <w:ind w:left="5760" w:hanging="360"/>
      </w:pPr>
      <w:rPr>
        <w:rFonts w:ascii="Noto Sans Symbols" w:hAnsi="Noto Sans Symbols" w:hint="default"/>
        <w:sz w:val="20"/>
        <w:szCs w:val="20"/>
      </w:rPr>
    </w:lvl>
    <w:lvl w:ilvl="8">
      <w:start w:val="1"/>
      <w:numFmt w:val="bullet"/>
      <w:lvlText w:val="●"/>
      <w:lvlJc w:val="left"/>
      <w:pPr>
        <w:ind w:left="6480" w:hanging="360"/>
      </w:pPr>
      <w:rPr>
        <w:rFonts w:ascii="Noto Sans Symbols" w:hAnsi="Noto Sans Symbols" w:hint="default"/>
        <w:sz w:val="20"/>
        <w:szCs w:val="20"/>
      </w:rPr>
    </w:lvl>
  </w:abstractNum>
  <w:abstractNum w:abstractNumId="24" w15:restartNumberingAfterBreak="0">
    <w:nsid w:val="5DE56A48"/>
    <w:multiLevelType w:val="multilevel"/>
    <w:tmpl w:val="41C0D86E"/>
    <w:lvl w:ilvl="0">
      <w:start w:val="1"/>
      <w:numFmt w:val="bullet"/>
      <w:lvlText w:val="●"/>
      <w:lvlJc w:val="left"/>
      <w:pPr>
        <w:ind w:left="630" w:hanging="360"/>
      </w:pPr>
      <w:rPr>
        <w:rFonts w:ascii="Noto Sans Symbols" w:hAnsi="Noto Sans Symbols" w:hint="default"/>
      </w:rPr>
    </w:lvl>
    <w:lvl w:ilvl="1">
      <w:start w:val="1"/>
      <w:numFmt w:val="bullet"/>
      <w:lvlText w:val="o"/>
      <w:lvlJc w:val="left"/>
      <w:pPr>
        <w:ind w:left="1350" w:hanging="360"/>
      </w:pPr>
      <w:rPr>
        <w:rFonts w:ascii="Courier New" w:hAnsi="Courier New" w:hint="default"/>
      </w:rPr>
    </w:lvl>
    <w:lvl w:ilvl="2">
      <w:start w:val="1"/>
      <w:numFmt w:val="bullet"/>
      <w:lvlText w:val="▪"/>
      <w:lvlJc w:val="left"/>
      <w:pPr>
        <w:ind w:left="2070" w:hanging="360"/>
      </w:pPr>
      <w:rPr>
        <w:rFonts w:ascii="Noto Sans Symbols" w:hAnsi="Noto Sans Symbols" w:hint="default"/>
      </w:rPr>
    </w:lvl>
    <w:lvl w:ilvl="3">
      <w:start w:val="1"/>
      <w:numFmt w:val="bullet"/>
      <w:lvlText w:val="●"/>
      <w:lvlJc w:val="left"/>
      <w:pPr>
        <w:ind w:left="2790" w:hanging="360"/>
      </w:pPr>
      <w:rPr>
        <w:rFonts w:ascii="Noto Sans Symbols" w:hAnsi="Noto Sans Symbols" w:hint="default"/>
      </w:rPr>
    </w:lvl>
    <w:lvl w:ilvl="4">
      <w:start w:val="1"/>
      <w:numFmt w:val="bullet"/>
      <w:lvlText w:val="o"/>
      <w:lvlJc w:val="left"/>
      <w:pPr>
        <w:ind w:left="3510" w:hanging="360"/>
      </w:pPr>
      <w:rPr>
        <w:rFonts w:ascii="Courier New" w:hAnsi="Courier New" w:hint="default"/>
      </w:rPr>
    </w:lvl>
    <w:lvl w:ilvl="5">
      <w:start w:val="1"/>
      <w:numFmt w:val="bullet"/>
      <w:lvlText w:val="▪"/>
      <w:lvlJc w:val="left"/>
      <w:pPr>
        <w:ind w:left="4230" w:hanging="360"/>
      </w:pPr>
      <w:rPr>
        <w:rFonts w:ascii="Noto Sans Symbols" w:hAnsi="Noto Sans Symbols" w:hint="default"/>
      </w:rPr>
    </w:lvl>
    <w:lvl w:ilvl="6">
      <w:start w:val="1"/>
      <w:numFmt w:val="bullet"/>
      <w:lvlText w:val="●"/>
      <w:lvlJc w:val="left"/>
      <w:pPr>
        <w:ind w:left="4950" w:hanging="360"/>
      </w:pPr>
      <w:rPr>
        <w:rFonts w:ascii="Noto Sans Symbols" w:hAnsi="Noto Sans Symbols" w:hint="default"/>
      </w:rPr>
    </w:lvl>
    <w:lvl w:ilvl="7">
      <w:start w:val="1"/>
      <w:numFmt w:val="bullet"/>
      <w:lvlText w:val="o"/>
      <w:lvlJc w:val="left"/>
      <w:pPr>
        <w:ind w:left="5670" w:hanging="360"/>
      </w:pPr>
      <w:rPr>
        <w:rFonts w:ascii="Courier New" w:hAnsi="Courier New" w:hint="default"/>
      </w:rPr>
    </w:lvl>
    <w:lvl w:ilvl="8">
      <w:start w:val="1"/>
      <w:numFmt w:val="bullet"/>
      <w:lvlText w:val="▪"/>
      <w:lvlJc w:val="left"/>
      <w:pPr>
        <w:ind w:left="6390" w:hanging="360"/>
      </w:pPr>
      <w:rPr>
        <w:rFonts w:ascii="Noto Sans Symbols" w:hAnsi="Noto Sans Symbols" w:hint="default"/>
      </w:rPr>
    </w:lvl>
  </w:abstractNum>
  <w:abstractNum w:abstractNumId="25" w15:restartNumberingAfterBreak="0">
    <w:nsid w:val="648F1BC4"/>
    <w:multiLevelType w:val="multilevel"/>
    <w:tmpl w:val="D672849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6" w15:restartNumberingAfterBreak="0">
    <w:nsid w:val="68A01028"/>
    <w:multiLevelType w:val="multilevel"/>
    <w:tmpl w:val="1D98B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86AD23"/>
    <w:multiLevelType w:val="hybridMultilevel"/>
    <w:tmpl w:val="43403A12"/>
    <w:lvl w:ilvl="0" w:tplc="CD0026B6">
      <w:start w:val="1"/>
      <w:numFmt w:val="lowerRoman"/>
      <w:lvlText w:val="%1."/>
      <w:lvlJc w:val="right"/>
      <w:pPr>
        <w:ind w:left="1080" w:hanging="360"/>
      </w:pPr>
    </w:lvl>
    <w:lvl w:ilvl="1" w:tplc="819E2A3C">
      <w:start w:val="1"/>
      <w:numFmt w:val="lowerLetter"/>
      <w:lvlText w:val="%2."/>
      <w:lvlJc w:val="left"/>
      <w:pPr>
        <w:ind w:left="1800" w:hanging="360"/>
      </w:pPr>
    </w:lvl>
    <w:lvl w:ilvl="2" w:tplc="B54CBFAA">
      <w:start w:val="1"/>
      <w:numFmt w:val="lowerRoman"/>
      <w:lvlText w:val="%3."/>
      <w:lvlJc w:val="right"/>
      <w:pPr>
        <w:ind w:left="2520" w:hanging="180"/>
      </w:pPr>
    </w:lvl>
    <w:lvl w:ilvl="3" w:tplc="73E45762">
      <w:start w:val="1"/>
      <w:numFmt w:val="decimal"/>
      <w:lvlText w:val="%4."/>
      <w:lvlJc w:val="left"/>
      <w:pPr>
        <w:ind w:left="3240" w:hanging="360"/>
      </w:pPr>
    </w:lvl>
    <w:lvl w:ilvl="4" w:tplc="BEBA56E6">
      <w:start w:val="1"/>
      <w:numFmt w:val="lowerLetter"/>
      <w:lvlText w:val="%5."/>
      <w:lvlJc w:val="left"/>
      <w:pPr>
        <w:ind w:left="3960" w:hanging="360"/>
      </w:pPr>
    </w:lvl>
    <w:lvl w:ilvl="5" w:tplc="1060B6F0">
      <w:start w:val="1"/>
      <w:numFmt w:val="lowerRoman"/>
      <w:lvlText w:val="%6."/>
      <w:lvlJc w:val="right"/>
      <w:pPr>
        <w:ind w:left="4680" w:hanging="180"/>
      </w:pPr>
    </w:lvl>
    <w:lvl w:ilvl="6" w:tplc="AF7A7CF4">
      <w:start w:val="1"/>
      <w:numFmt w:val="decimal"/>
      <w:lvlText w:val="%7."/>
      <w:lvlJc w:val="left"/>
      <w:pPr>
        <w:ind w:left="5400" w:hanging="360"/>
      </w:pPr>
    </w:lvl>
    <w:lvl w:ilvl="7" w:tplc="3E84D794">
      <w:start w:val="1"/>
      <w:numFmt w:val="lowerLetter"/>
      <w:lvlText w:val="%8."/>
      <w:lvlJc w:val="left"/>
      <w:pPr>
        <w:ind w:left="6120" w:hanging="360"/>
      </w:pPr>
    </w:lvl>
    <w:lvl w:ilvl="8" w:tplc="0564145E">
      <w:start w:val="1"/>
      <w:numFmt w:val="lowerRoman"/>
      <w:lvlText w:val="%9."/>
      <w:lvlJc w:val="right"/>
      <w:pPr>
        <w:ind w:left="6840" w:hanging="180"/>
      </w:pPr>
    </w:lvl>
  </w:abstractNum>
  <w:abstractNum w:abstractNumId="28"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4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14E0D24"/>
    <w:multiLevelType w:val="multilevel"/>
    <w:tmpl w:val="A8262648"/>
    <w:lvl w:ilvl="0">
      <w:start w:val="1"/>
      <w:numFmt w:val="bullet"/>
      <w:lvlText w:val="●"/>
      <w:lvlJc w:val="left"/>
      <w:pPr>
        <w:ind w:left="720" w:hanging="360"/>
      </w:pPr>
      <w:rPr>
        <w:rFonts w:ascii="Noto Sans Symbols" w:hAnsi="Noto Sans Symbols" w:hint="default"/>
      </w:rPr>
    </w:lvl>
    <w:lvl w:ilvl="1">
      <w:start w:val="1"/>
      <w:numFmt w:val="bullet"/>
      <w:lvlText w:val="●"/>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0"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5772614"/>
    <w:multiLevelType w:val="multilevel"/>
    <w:tmpl w:val="F52634C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2" w15:restartNumberingAfterBreak="0">
    <w:nsid w:val="75F34BAD"/>
    <w:multiLevelType w:val="multilevel"/>
    <w:tmpl w:val="D3D2D74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3"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72381852">
    <w:abstractNumId w:val="27"/>
  </w:num>
  <w:num w:numId="2" w16cid:durableId="1300264589">
    <w:abstractNumId w:val="13"/>
  </w:num>
  <w:num w:numId="3" w16cid:durableId="1916430116">
    <w:abstractNumId w:val="11"/>
  </w:num>
  <w:num w:numId="4" w16cid:durableId="774444084">
    <w:abstractNumId w:val="8"/>
  </w:num>
  <w:num w:numId="5" w16cid:durableId="755786248">
    <w:abstractNumId w:val="0"/>
  </w:num>
  <w:num w:numId="6" w16cid:durableId="211162906">
    <w:abstractNumId w:val="3"/>
  </w:num>
  <w:num w:numId="7" w16cid:durableId="1765422343">
    <w:abstractNumId w:val="25"/>
  </w:num>
  <w:num w:numId="8" w16cid:durableId="1303802615">
    <w:abstractNumId w:val="29"/>
  </w:num>
  <w:num w:numId="9" w16cid:durableId="1686397867">
    <w:abstractNumId w:val="16"/>
  </w:num>
  <w:num w:numId="10" w16cid:durableId="269627793">
    <w:abstractNumId w:val="10"/>
  </w:num>
  <w:num w:numId="11" w16cid:durableId="1414814297">
    <w:abstractNumId w:val="6"/>
  </w:num>
  <w:num w:numId="12" w16cid:durableId="1261909863">
    <w:abstractNumId w:val="33"/>
  </w:num>
  <w:num w:numId="13" w16cid:durableId="1153789929">
    <w:abstractNumId w:val="34"/>
  </w:num>
  <w:num w:numId="14" w16cid:durableId="1020667176">
    <w:abstractNumId w:val="28"/>
  </w:num>
  <w:num w:numId="15" w16cid:durableId="1396928287">
    <w:abstractNumId w:val="23"/>
  </w:num>
  <w:num w:numId="16" w16cid:durableId="1296519620">
    <w:abstractNumId w:val="18"/>
  </w:num>
  <w:num w:numId="17" w16cid:durableId="863665678">
    <w:abstractNumId w:val="7"/>
  </w:num>
  <w:num w:numId="18" w16cid:durableId="732199860">
    <w:abstractNumId w:val="2"/>
  </w:num>
  <w:num w:numId="19" w16cid:durableId="66612530">
    <w:abstractNumId w:val="1"/>
  </w:num>
  <w:num w:numId="20" w16cid:durableId="1444501472">
    <w:abstractNumId w:val="24"/>
  </w:num>
  <w:num w:numId="21" w16cid:durableId="700715332">
    <w:abstractNumId w:val="9"/>
  </w:num>
  <w:num w:numId="22" w16cid:durableId="297496813">
    <w:abstractNumId w:val="22"/>
  </w:num>
  <w:num w:numId="23" w16cid:durableId="629287496">
    <w:abstractNumId w:val="30"/>
  </w:num>
  <w:num w:numId="24" w16cid:durableId="1034769722">
    <w:abstractNumId w:val="31"/>
  </w:num>
  <w:num w:numId="25" w16cid:durableId="1926038243">
    <w:abstractNumId w:val="32"/>
  </w:num>
  <w:num w:numId="26" w16cid:durableId="271400261">
    <w:abstractNumId w:val="20"/>
  </w:num>
  <w:num w:numId="27" w16cid:durableId="1936985080">
    <w:abstractNumId w:val="17"/>
  </w:num>
  <w:num w:numId="28" w16cid:durableId="1218584901">
    <w:abstractNumId w:val="14"/>
  </w:num>
  <w:num w:numId="29" w16cid:durableId="357705488">
    <w:abstractNumId w:val="21"/>
  </w:num>
  <w:num w:numId="30" w16cid:durableId="585725230">
    <w:abstractNumId w:val="35"/>
  </w:num>
  <w:num w:numId="31" w16cid:durableId="604190804">
    <w:abstractNumId w:val="12"/>
  </w:num>
  <w:num w:numId="32" w16cid:durableId="1473055549">
    <w:abstractNumId w:val="19"/>
  </w:num>
  <w:num w:numId="33" w16cid:durableId="267466075">
    <w:abstractNumId w:val="26"/>
  </w:num>
  <w:num w:numId="34" w16cid:durableId="719403021">
    <w:abstractNumId w:val="15"/>
  </w:num>
  <w:num w:numId="35" w16cid:durableId="954098666">
    <w:abstractNumId w:val="5"/>
  </w:num>
  <w:num w:numId="36" w16cid:durableId="1080178144">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15DDA"/>
    <w:rsid w:val="000205D0"/>
    <w:rsid w:val="000571AA"/>
    <w:rsid w:val="00061AB8"/>
    <w:rsid w:val="00072CE3"/>
    <w:rsid w:val="0008093C"/>
    <w:rsid w:val="000C3A77"/>
    <w:rsid w:val="00102FE3"/>
    <w:rsid w:val="00124BF7"/>
    <w:rsid w:val="00130D24"/>
    <w:rsid w:val="001420E4"/>
    <w:rsid w:val="0017268E"/>
    <w:rsid w:val="001A2494"/>
    <w:rsid w:val="001B621D"/>
    <w:rsid w:val="001D57AD"/>
    <w:rsid w:val="001F7FCB"/>
    <w:rsid w:val="00207AA0"/>
    <w:rsid w:val="0023235A"/>
    <w:rsid w:val="00262B97"/>
    <w:rsid w:val="00292785"/>
    <w:rsid w:val="0029674D"/>
    <w:rsid w:val="002E7093"/>
    <w:rsid w:val="002F51ED"/>
    <w:rsid w:val="00332A95"/>
    <w:rsid w:val="003353D6"/>
    <w:rsid w:val="0033673F"/>
    <w:rsid w:val="003654BC"/>
    <w:rsid w:val="003A0BD5"/>
    <w:rsid w:val="004137F1"/>
    <w:rsid w:val="00415C86"/>
    <w:rsid w:val="00450BCA"/>
    <w:rsid w:val="00454CD2"/>
    <w:rsid w:val="00456949"/>
    <w:rsid w:val="00461109"/>
    <w:rsid w:val="004B1C30"/>
    <w:rsid w:val="004C4613"/>
    <w:rsid w:val="00510F72"/>
    <w:rsid w:val="005505A7"/>
    <w:rsid w:val="00585C9E"/>
    <w:rsid w:val="006119BA"/>
    <w:rsid w:val="00670065"/>
    <w:rsid w:val="006C63F3"/>
    <w:rsid w:val="006C751B"/>
    <w:rsid w:val="006C77CD"/>
    <w:rsid w:val="006D159A"/>
    <w:rsid w:val="006E0F6D"/>
    <w:rsid w:val="006E3B43"/>
    <w:rsid w:val="007022D7"/>
    <w:rsid w:val="007246F7"/>
    <w:rsid w:val="00744CCF"/>
    <w:rsid w:val="007B628D"/>
    <w:rsid w:val="007B7D3F"/>
    <w:rsid w:val="007C2663"/>
    <w:rsid w:val="00836978"/>
    <w:rsid w:val="0084191B"/>
    <w:rsid w:val="00861087"/>
    <w:rsid w:val="00862BCB"/>
    <w:rsid w:val="0088417F"/>
    <w:rsid w:val="00896CBB"/>
    <w:rsid w:val="008C7E01"/>
    <w:rsid w:val="008D3B72"/>
    <w:rsid w:val="008D3CA8"/>
    <w:rsid w:val="008E4DB7"/>
    <w:rsid w:val="008F79D7"/>
    <w:rsid w:val="00910B25"/>
    <w:rsid w:val="00920118"/>
    <w:rsid w:val="00945180"/>
    <w:rsid w:val="00991F65"/>
    <w:rsid w:val="009A564F"/>
    <w:rsid w:val="009C0283"/>
    <w:rsid w:val="009C1CB3"/>
    <w:rsid w:val="009E723C"/>
    <w:rsid w:val="00A020D8"/>
    <w:rsid w:val="00A41B6F"/>
    <w:rsid w:val="00A57687"/>
    <w:rsid w:val="00AC0B77"/>
    <w:rsid w:val="00B63B1D"/>
    <w:rsid w:val="00B850E4"/>
    <w:rsid w:val="00B939EE"/>
    <w:rsid w:val="00C00464"/>
    <w:rsid w:val="00C03A2F"/>
    <w:rsid w:val="00C10065"/>
    <w:rsid w:val="00C97A27"/>
    <w:rsid w:val="00CA5EB7"/>
    <w:rsid w:val="00D1784C"/>
    <w:rsid w:val="00D234AF"/>
    <w:rsid w:val="00D2412C"/>
    <w:rsid w:val="00D44500"/>
    <w:rsid w:val="00DA25FD"/>
    <w:rsid w:val="00DB1298"/>
    <w:rsid w:val="00E02EDE"/>
    <w:rsid w:val="00E15299"/>
    <w:rsid w:val="00E35325"/>
    <w:rsid w:val="00E50DBD"/>
    <w:rsid w:val="00E66C3E"/>
    <w:rsid w:val="00EB2E20"/>
    <w:rsid w:val="00ED0C72"/>
    <w:rsid w:val="00ED10A2"/>
    <w:rsid w:val="00EF2BE2"/>
    <w:rsid w:val="00F21858"/>
    <w:rsid w:val="00F24A15"/>
    <w:rsid w:val="00F30EBD"/>
    <w:rsid w:val="019E5A86"/>
    <w:rsid w:val="02420A70"/>
    <w:rsid w:val="026AF3DB"/>
    <w:rsid w:val="02ACAD3A"/>
    <w:rsid w:val="033BCCF5"/>
    <w:rsid w:val="03BC8C62"/>
    <w:rsid w:val="0464033A"/>
    <w:rsid w:val="04B7F232"/>
    <w:rsid w:val="0568E359"/>
    <w:rsid w:val="0688BF0C"/>
    <w:rsid w:val="0784536D"/>
    <w:rsid w:val="0849895C"/>
    <w:rsid w:val="0850E687"/>
    <w:rsid w:val="087922B6"/>
    <w:rsid w:val="0999043C"/>
    <w:rsid w:val="0A4918E1"/>
    <w:rsid w:val="0AB0C650"/>
    <w:rsid w:val="0B1A5AE9"/>
    <w:rsid w:val="0C47B138"/>
    <w:rsid w:val="0C7D0848"/>
    <w:rsid w:val="0D5789A1"/>
    <w:rsid w:val="0D599DBE"/>
    <w:rsid w:val="0DFB0A18"/>
    <w:rsid w:val="0EF030F7"/>
    <w:rsid w:val="0F48C180"/>
    <w:rsid w:val="0F667FD8"/>
    <w:rsid w:val="102E1C50"/>
    <w:rsid w:val="117AF990"/>
    <w:rsid w:val="11B6D6DC"/>
    <w:rsid w:val="12114369"/>
    <w:rsid w:val="1296B143"/>
    <w:rsid w:val="13C1757E"/>
    <w:rsid w:val="143450A2"/>
    <w:rsid w:val="1444AAE7"/>
    <w:rsid w:val="148C1D2E"/>
    <w:rsid w:val="152C1FD2"/>
    <w:rsid w:val="15927854"/>
    <w:rsid w:val="15A8CD01"/>
    <w:rsid w:val="15D5B456"/>
    <w:rsid w:val="1660FEBA"/>
    <w:rsid w:val="176E8A1A"/>
    <w:rsid w:val="1A63CBFE"/>
    <w:rsid w:val="1A734821"/>
    <w:rsid w:val="1B5BA18B"/>
    <w:rsid w:val="1BA9D32A"/>
    <w:rsid w:val="1BB9F2CE"/>
    <w:rsid w:val="1C4E4EE2"/>
    <w:rsid w:val="1CA2F989"/>
    <w:rsid w:val="1E6D54E2"/>
    <w:rsid w:val="1EA1088D"/>
    <w:rsid w:val="1EB1A187"/>
    <w:rsid w:val="1EB6589F"/>
    <w:rsid w:val="1EE01F53"/>
    <w:rsid w:val="1F24A9EB"/>
    <w:rsid w:val="1F69B881"/>
    <w:rsid w:val="1FA83E01"/>
    <w:rsid w:val="201B02F9"/>
    <w:rsid w:val="20BF420E"/>
    <w:rsid w:val="216C6D11"/>
    <w:rsid w:val="21EB66A7"/>
    <w:rsid w:val="226DD9B2"/>
    <w:rsid w:val="235E7AFC"/>
    <w:rsid w:val="23AC388D"/>
    <w:rsid w:val="23BBD6DB"/>
    <w:rsid w:val="2452729F"/>
    <w:rsid w:val="24C9C6B7"/>
    <w:rsid w:val="25249ABE"/>
    <w:rsid w:val="2567738C"/>
    <w:rsid w:val="2576A93F"/>
    <w:rsid w:val="25799CD8"/>
    <w:rsid w:val="2589CEA3"/>
    <w:rsid w:val="25E06BBC"/>
    <w:rsid w:val="26DECB73"/>
    <w:rsid w:val="27849AB4"/>
    <w:rsid w:val="28386F57"/>
    <w:rsid w:val="28B09104"/>
    <w:rsid w:val="292816AF"/>
    <w:rsid w:val="29372E8B"/>
    <w:rsid w:val="29F2C9FB"/>
    <w:rsid w:val="2A0971A0"/>
    <w:rsid w:val="2A14A057"/>
    <w:rsid w:val="2A271AE5"/>
    <w:rsid w:val="2A9D2129"/>
    <w:rsid w:val="2BB1FC69"/>
    <w:rsid w:val="2BD52EF6"/>
    <w:rsid w:val="2BE1DB6A"/>
    <w:rsid w:val="2C23052F"/>
    <w:rsid w:val="2C9D498B"/>
    <w:rsid w:val="2D81E82A"/>
    <w:rsid w:val="2EF4C6B7"/>
    <w:rsid w:val="305879C3"/>
    <w:rsid w:val="309F22B8"/>
    <w:rsid w:val="31418248"/>
    <w:rsid w:val="316FE735"/>
    <w:rsid w:val="31A745E9"/>
    <w:rsid w:val="31D83135"/>
    <w:rsid w:val="321D5D21"/>
    <w:rsid w:val="324BB3D7"/>
    <w:rsid w:val="32B021D7"/>
    <w:rsid w:val="33CD7AB2"/>
    <w:rsid w:val="3449A73E"/>
    <w:rsid w:val="362B7060"/>
    <w:rsid w:val="3698AC4D"/>
    <w:rsid w:val="37C85E1C"/>
    <w:rsid w:val="37F9A7DF"/>
    <w:rsid w:val="382CA7D3"/>
    <w:rsid w:val="38F50798"/>
    <w:rsid w:val="38FC3851"/>
    <w:rsid w:val="3900229C"/>
    <w:rsid w:val="395F795E"/>
    <w:rsid w:val="3AF06B49"/>
    <w:rsid w:val="3B3B8728"/>
    <w:rsid w:val="3B525269"/>
    <w:rsid w:val="3B65C056"/>
    <w:rsid w:val="3C613C20"/>
    <w:rsid w:val="3C794AED"/>
    <w:rsid w:val="3CA56885"/>
    <w:rsid w:val="3D41CCAD"/>
    <w:rsid w:val="3DCA34F1"/>
    <w:rsid w:val="3ECFF084"/>
    <w:rsid w:val="3EDDB5E4"/>
    <w:rsid w:val="3FA7F169"/>
    <w:rsid w:val="413DE3A0"/>
    <w:rsid w:val="435F4030"/>
    <w:rsid w:val="43AAAEE7"/>
    <w:rsid w:val="4469571A"/>
    <w:rsid w:val="44CBCE7D"/>
    <w:rsid w:val="46D9BBDE"/>
    <w:rsid w:val="472BBC30"/>
    <w:rsid w:val="4766CD10"/>
    <w:rsid w:val="476E9976"/>
    <w:rsid w:val="47736F0D"/>
    <w:rsid w:val="4779A021"/>
    <w:rsid w:val="48477F30"/>
    <w:rsid w:val="4896E053"/>
    <w:rsid w:val="48D05500"/>
    <w:rsid w:val="48EAD721"/>
    <w:rsid w:val="4A63AA42"/>
    <w:rsid w:val="4A6F3AF3"/>
    <w:rsid w:val="4B627D62"/>
    <w:rsid w:val="4CFEA871"/>
    <w:rsid w:val="4DD6DB76"/>
    <w:rsid w:val="4E0B5340"/>
    <w:rsid w:val="4ED46A8A"/>
    <w:rsid w:val="4F079F79"/>
    <w:rsid w:val="4F1729F9"/>
    <w:rsid w:val="4F6AA6E2"/>
    <w:rsid w:val="50110C0D"/>
    <w:rsid w:val="5069F634"/>
    <w:rsid w:val="516671CA"/>
    <w:rsid w:val="541FB0B2"/>
    <w:rsid w:val="5498994C"/>
    <w:rsid w:val="54B67B5D"/>
    <w:rsid w:val="55CF9F8A"/>
    <w:rsid w:val="563FAA23"/>
    <w:rsid w:val="5660F18B"/>
    <w:rsid w:val="57344053"/>
    <w:rsid w:val="579D8D01"/>
    <w:rsid w:val="58247251"/>
    <w:rsid w:val="588F572E"/>
    <w:rsid w:val="58E80DDB"/>
    <w:rsid w:val="5976CE0D"/>
    <w:rsid w:val="5A4A77F9"/>
    <w:rsid w:val="5B120BA6"/>
    <w:rsid w:val="5B5C5176"/>
    <w:rsid w:val="5B6A9F5C"/>
    <w:rsid w:val="5BD41E7F"/>
    <w:rsid w:val="5C204537"/>
    <w:rsid w:val="5C5FAA7E"/>
    <w:rsid w:val="5CCD0152"/>
    <w:rsid w:val="5D057E9F"/>
    <w:rsid w:val="5D05DEFA"/>
    <w:rsid w:val="5D378562"/>
    <w:rsid w:val="5D977775"/>
    <w:rsid w:val="5DAC0FD6"/>
    <w:rsid w:val="5E41ED40"/>
    <w:rsid w:val="5E74D26A"/>
    <w:rsid w:val="5EA3A0C7"/>
    <w:rsid w:val="5FEA394A"/>
    <w:rsid w:val="600D06D7"/>
    <w:rsid w:val="600E5E20"/>
    <w:rsid w:val="6021CA85"/>
    <w:rsid w:val="60689586"/>
    <w:rsid w:val="60715725"/>
    <w:rsid w:val="62A68062"/>
    <w:rsid w:val="6306E014"/>
    <w:rsid w:val="64F5BA05"/>
    <w:rsid w:val="64FCF00D"/>
    <w:rsid w:val="65009547"/>
    <w:rsid w:val="661FDE30"/>
    <w:rsid w:val="66BDEF6C"/>
    <w:rsid w:val="67659F99"/>
    <w:rsid w:val="67BBEB2B"/>
    <w:rsid w:val="67FA232D"/>
    <w:rsid w:val="68020126"/>
    <w:rsid w:val="68C0AE2E"/>
    <w:rsid w:val="68D38121"/>
    <w:rsid w:val="691537E2"/>
    <w:rsid w:val="6921EAE6"/>
    <w:rsid w:val="69881C01"/>
    <w:rsid w:val="69D6A903"/>
    <w:rsid w:val="6A0A6CEE"/>
    <w:rsid w:val="6B4A0D5D"/>
    <w:rsid w:val="6C1E8DF1"/>
    <w:rsid w:val="6CBB3717"/>
    <w:rsid w:val="6CFD19E6"/>
    <w:rsid w:val="6EBB6FAD"/>
    <w:rsid w:val="6F8F6B33"/>
    <w:rsid w:val="6FCD239F"/>
    <w:rsid w:val="70B4AFD7"/>
    <w:rsid w:val="70FE07E9"/>
    <w:rsid w:val="71428618"/>
    <w:rsid w:val="714E0684"/>
    <w:rsid w:val="71DADCF9"/>
    <w:rsid w:val="733D3C1B"/>
    <w:rsid w:val="7422C390"/>
    <w:rsid w:val="74B1ACD0"/>
    <w:rsid w:val="74C1D764"/>
    <w:rsid w:val="74D9B388"/>
    <w:rsid w:val="75093FD4"/>
    <w:rsid w:val="7512F4D5"/>
    <w:rsid w:val="757D9CDE"/>
    <w:rsid w:val="75BDA4A4"/>
    <w:rsid w:val="760214B8"/>
    <w:rsid w:val="7608C114"/>
    <w:rsid w:val="7629D92B"/>
    <w:rsid w:val="7698E0F2"/>
    <w:rsid w:val="76A98B8F"/>
    <w:rsid w:val="76E6A516"/>
    <w:rsid w:val="77265A8B"/>
    <w:rsid w:val="7786E729"/>
    <w:rsid w:val="77EC9730"/>
    <w:rsid w:val="7839DF46"/>
    <w:rsid w:val="79219F06"/>
    <w:rsid w:val="79EFB8E4"/>
    <w:rsid w:val="7A3D6674"/>
    <w:rsid w:val="7A495D6A"/>
    <w:rsid w:val="7AD4304A"/>
    <w:rsid w:val="7B12CE6D"/>
    <w:rsid w:val="7B1502E8"/>
    <w:rsid w:val="7B2C1E7D"/>
    <w:rsid w:val="7B769028"/>
    <w:rsid w:val="7B9D94C4"/>
    <w:rsid w:val="7BF15669"/>
    <w:rsid w:val="7BF4E652"/>
    <w:rsid w:val="7C5F761B"/>
    <w:rsid w:val="7C635877"/>
    <w:rsid w:val="7C996FA0"/>
    <w:rsid w:val="7CB63C27"/>
    <w:rsid w:val="7D15371A"/>
    <w:rsid w:val="7DC217FC"/>
    <w:rsid w:val="7DF9A4F5"/>
    <w:rsid w:val="7EDDB4F2"/>
    <w:rsid w:val="7F1602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83786F3B-A7DD-41CA-9299-407F16250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5A7"/>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862BC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whitespace-normal">
    <w:name w:val="whitespace-normal"/>
    <w:basedOn w:val="DefaultParagraphFont"/>
    <w:rsid w:val="00862B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grants.gov/forms/forms-repository/sf-424-family" TargetMode="External"/><Relationship Id="rId18" Type="http://schemas.openxmlformats.org/officeDocument/2006/relationships/hyperlink" Target="https://www.state.gov/m/a/ope/index.htm%20and%202CFR200" TargetMode="External"/><Relationship Id="rId26" Type="http://schemas.openxmlformats.org/officeDocument/2006/relationships/hyperlink" Target="https://www.sam.gov/" TargetMode="External"/><Relationship Id="rId39" Type="http://schemas.openxmlformats.org/officeDocument/2006/relationships/hyperlink" Target="https://www.federalregister.gov/" TargetMode="External"/><Relationship Id="rId21"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4" Type="http://schemas.openxmlformats.org/officeDocument/2006/relationships/hyperlink" Target="https://www.ecfr.gov/cgi-bin/text-idx?SID=81a5f41de81c46a9844617d93a9db081&amp;mc=true&amp;node=pt2.1.175&amp;rgn=div5" TargetMode="External"/><Relationship Id="rId42" Type="http://schemas.openxmlformats.org/officeDocument/2006/relationships/hyperlink" Target="https://www.ecfr.gov/current/title-2/part-200/section-200.1"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cfr.gov/current/title-2/part-200/section-200.1" TargetMode="External"/><Relationship Id="rId29" Type="http://schemas.openxmlformats.org/officeDocument/2006/relationships/hyperlink" Target="https://www.whitehouse.gov/presidential-actions/2025/04/protecting-american-communities-from-criminal-aliens/" TargetMode="External"/><Relationship Id="rId11" Type="http://schemas.openxmlformats.org/officeDocument/2006/relationships/image" Target="media/image1.png"/><Relationship Id="rId24"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2" Type="http://schemas.openxmlformats.org/officeDocument/2006/relationships/hyperlink" Target="https://www.ecfr.gov/cgi-bin/text-idx?SID=81a5f41de81c46a9844617d93a9db081&amp;mc=true&amp;node=pt2.1.25&amp;rgn=div5" TargetMode="External"/><Relationship Id="rId37" Type="http://schemas.openxmlformats.org/officeDocument/2006/relationships/hyperlink" Target="https://www.ecfr.gov/cgi-bin/text-idx?SID=81a5f41de81c46a9844617d93a9db081&amp;mc=true&amp;tpl=/ecfrbrowse/Title02/2chapterVI.tpl" TargetMode="External"/><Relationship Id="rId40" Type="http://schemas.openxmlformats.org/officeDocument/2006/relationships/hyperlink" Target="https://brand.america.gov/document/547370" TargetMode="External"/><Relationship Id="rId45" Type="http://schemas.openxmlformats.org/officeDocument/2006/relationships/hyperlink" Target="http://travel.state.gov/" TargetMode="External"/><Relationship Id="rId5" Type="http://schemas.openxmlformats.org/officeDocument/2006/relationships/numbering" Target="numbering.xml"/><Relationship Id="rId15" Type="http://schemas.openxmlformats.org/officeDocument/2006/relationships/hyperlink" Target="https://www.ecfr.gov/current/title-2/part-200/section-200.1" TargetMode="External"/><Relationship Id="rId23"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28" Type="http://schemas.openxmlformats.org/officeDocument/2006/relationships/hyperlink" Target="https://www.whitehouse.gov/presidential-actions/2025/01/ending-illegal-discrimination-and-restoring-merit-based-opportunity/" TargetMode="External"/><Relationship Id="rId36" Type="http://schemas.openxmlformats.org/officeDocument/2006/relationships/hyperlink" Target="https://www.ecfr.gov/cgi-bin/text-idx?SID=81a5f41de81c46a9844617d93a9db081&amp;mc=true&amp;node=pt2.1.183&amp;rgn=div5"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ecfr.gov/cgi-bin/text-idx" TargetMode="External"/><Relationship Id="rId31" Type="http://schemas.openxmlformats.org/officeDocument/2006/relationships/hyperlink" Target="https://www.ecfr.gov/cgi-bin/text-idx?SID=81a5f41de81c46a9844617d93a9db081&amp;mc=true&amp;node=pt2.1.200&amp;rgn=div5" TargetMode="External"/><Relationship Id="rId44" Type="http://schemas.openxmlformats.org/officeDocument/2006/relationships/hyperlink" Target="http://travel.state.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ants.gov/forms/forms-repository/sf-424-family" TargetMode="External"/><Relationship Id="rId22"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27"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30" Type="http://schemas.openxmlformats.org/officeDocument/2006/relationships/hyperlink" Target="https://www.whitehouse.gov/presidential-actions/2025/01/defending-women-from-gender-ideology-extremism-and-restoring-biological-truth-to-the-federal-government/" TargetMode="External"/><Relationship Id="rId35" Type="http://schemas.openxmlformats.org/officeDocument/2006/relationships/hyperlink" Target="https://www.ecfr.gov/cgi-bin/text-idx?SID=81a5f41de81c46a9844617d93a9db081&amp;mc=true&amp;node=pt2.1.182&amp;rgn=div5" TargetMode="External"/><Relationship Id="rId43" Type="http://schemas.openxmlformats.org/officeDocument/2006/relationships/hyperlink" Target="https://step.state.gov/step/" TargetMode="External"/><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rants.gov/forms/forms-repository/sf-424-family" TargetMode="External"/><Relationship Id="rId17" Type="http://schemas.openxmlformats.org/officeDocument/2006/relationships/hyperlink" Target="https://www.ecfr.gov/current/title-2/part-200/section-200.1" TargetMode="External"/><Relationship Id="rId25" Type="http://schemas.openxmlformats.org/officeDocument/2006/relationships/hyperlink" Target="https://www.ecfr.gov/current/title-2/subtitle-A/chapter-I/part-25/subpart-A/section-25.110" TargetMode="External"/><Relationship Id="rId33" Type="http://schemas.openxmlformats.org/officeDocument/2006/relationships/hyperlink" Target="https://www.ecfr.gov/cgi-bin/text-idx?SID=81a5f41de81c46a9844617d93a9db081&amp;mc=true&amp;node=pt2.1.170&amp;rgn=div5" TargetMode="External"/><Relationship Id="rId38" Type="http://schemas.openxmlformats.org/officeDocument/2006/relationships/hyperlink" Target="https://www.state.gov/federal-assistance-policies-appeals" TargetMode="External"/><Relationship Id="rId46" Type="http://schemas.openxmlformats.org/officeDocument/2006/relationships/hyperlink" Target="https://travel.state.gov/content/passports/en/alertswarnings.html" TargetMode="External"/><Relationship Id="rId20" Type="http://schemas.openxmlformats.org/officeDocument/2006/relationships/hyperlink" Target="djiboutipdsubmissions@state.gov" TargetMode="External"/><Relationship Id="rId41" Type="http://schemas.openxmlformats.org/officeDocument/2006/relationships/hyperlink" Target="https://fam.state.gov/fam/10fam/10fam0410.html"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e173d5d-93ea-4e41-97eb-67a313ff76f0" xsi:nil="true"/>
    <lcf76f155ced4ddcb4097134ff3c332f xmlns="02bfbf54-facd-4fa6-8650-4a78aa97cbd2">
      <Terms xmlns="http://schemas.microsoft.com/office/infopath/2007/PartnerControls"/>
    </lcf76f155ced4ddcb4097134ff3c332f>
    <Year xmlns="02bfbf54-facd-4fa6-8650-4a78aa97cbd2" xsi:nil="true"/>
    <ViewCount_x0028_May2024_x0029_ xmlns="02bfbf54-facd-4fa6-8650-4a78aa97cbd2" xsi:nil="true"/>
    <PublishingExpirationDate xmlns="http://schemas.microsoft.com/sharepoint/v3" xsi:nil="true"/>
    <ViewCount02_x002d_2025 xmlns="02bfbf54-facd-4fa6-8650-4a78aa97cbd2" xsi:nil="true"/>
    <PublishingStartDate xmlns="http://schemas.microsoft.com/sharepoint/v3" xsi:nil="true"/>
    <Thumbnail xmlns="02bfbf54-facd-4fa6-8650-4a78aa97cbd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52AA76B9BFA948A7DCB08EBFBD2D84" ma:contentTypeVersion="28" ma:contentTypeDescription="Create a new document." ma:contentTypeScope="" ma:versionID="58280c285c4fb2960066cf5b9b1394dc">
  <xsd:schema xmlns:xsd="http://www.w3.org/2001/XMLSchema" xmlns:xs="http://www.w3.org/2001/XMLSchema" xmlns:p="http://schemas.microsoft.com/office/2006/metadata/properties" xmlns:ns1="http://schemas.microsoft.com/sharepoint/v3" xmlns:ns2="02bfbf54-facd-4fa6-8650-4a78aa97cbd2" xmlns:ns3="93a311f7-4dcd-4c67-9882-f34441e6bc98" xmlns:ns4="fe173d5d-93ea-4e41-97eb-67a313ff76f0" targetNamespace="http://schemas.microsoft.com/office/2006/metadata/properties" ma:root="true" ma:fieldsID="212b2e2ac80fb3a84bf96edf7d1ca310" ns1:_="" ns2:_="" ns3:_="" ns4:_="">
    <xsd:import namespace="http://schemas.microsoft.com/sharepoint/v3"/>
    <xsd:import namespace="02bfbf54-facd-4fa6-8650-4a78aa97cbd2"/>
    <xsd:import namespace="93a311f7-4dcd-4c67-9882-f34441e6bc98"/>
    <xsd:import namespace="fe173d5d-93ea-4e41-97eb-67a313ff76f0"/>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4:TaxCatchAll" minOccurs="0"/>
                <xsd:element ref="ns2:MediaServiceObjectDetectorVersions" minOccurs="0"/>
                <xsd:element ref="ns2:MediaServiceLocation" minOccurs="0"/>
                <xsd:element ref="ns2:MediaServiceSearchProperties" minOccurs="0"/>
                <xsd:element ref="ns2:ViewCount_x0028_May2024_x0029_" minOccurs="0"/>
                <xsd:element ref="ns2:Year" minOccurs="0"/>
                <xsd:element ref="ns2:Thumbnail" minOccurs="0"/>
                <xsd:element ref="ns2:ViewCount02_x002d_202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bfbf54-facd-4fa6-8650-4a78aa97cbd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ViewCount_x0028_May2024_x0029_" ma:index="26" nillable="true" ma:displayName="View Count (May 2024)" ma:format="Dropdown" ma:internalName="ViewCount_x0028_May2024_x0029_" ma:percentage="FALSE">
      <xsd:simpleType>
        <xsd:restriction base="dms:Number"/>
      </xsd:simpleType>
    </xsd:element>
    <xsd:element name="Year" ma:index="27" nillable="true" ma:displayName="Year" ma:format="Dropdown" ma:internalName="Year" ma:percentage="FALSE">
      <xsd:simpleType>
        <xsd:restriction base="dms:Number"/>
      </xsd:simpleType>
    </xsd:element>
    <xsd:element name="Thumbnail" ma:index="28" nillable="true" ma:displayName="Thumbnail" ma:format="Thumbnail" ma:internalName="Thumbnail">
      <xsd:simpleType>
        <xsd:restriction base="dms:Unknown"/>
      </xsd:simpleType>
    </xsd:element>
    <xsd:element name="ViewCount02_x002d_2025" ma:index="29" nillable="true" ma:displayName="View Count 02-2025" ma:format="Dropdown" ma:internalName="ViewCount02_x002d_2025"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3a311f7-4dcd-4c67-9882-f34441e6bc9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173d5d-93ea-4e41-97eb-67a313ff76f0"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f8d81ea-d353-4cdc-9976-7781b9f124f4}" ma:internalName="TaxCatchAll" ma:showField="CatchAllData" ma:web="fe173d5d-93ea-4e41-97eb-67a313ff76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Props1.xml><?xml version="1.0" encoding="utf-8"?>
<ds:datastoreItem xmlns:ds="http://schemas.openxmlformats.org/officeDocument/2006/customXml" ds:itemID="{2471A035-AE61-4F06-8819-FFDA5F3B27D7}">
  <ds:schemaRefs>
    <ds:schemaRef ds:uri="http://schemas.microsoft.com/sharepoint/v3/contenttype/forms"/>
  </ds:schemaRefs>
</ds:datastoreItem>
</file>

<file path=customXml/itemProps2.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fe173d5d-93ea-4e41-97eb-67a313ff76f0"/>
    <ds:schemaRef ds:uri="02bfbf54-facd-4fa6-8650-4a78aa97cbd2"/>
    <ds:schemaRef ds:uri="http://schemas.microsoft.com/sharepoint/v3"/>
  </ds:schemaRefs>
</ds:datastoreItem>
</file>

<file path=customXml/itemProps3.xml><?xml version="1.0" encoding="utf-8"?>
<ds:datastoreItem xmlns:ds="http://schemas.openxmlformats.org/officeDocument/2006/customXml" ds:itemID="{CA35A31A-671C-46FC-9F1D-564B35F808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2bfbf54-facd-4fa6-8650-4a78aa97cbd2"/>
    <ds:schemaRef ds:uri="93a311f7-4dcd-4c67-9882-f34441e6bc98"/>
    <ds:schemaRef ds:uri="fe173d5d-93ea-4e41-97eb-67a313ff76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21</Pages>
  <Words>7338</Words>
  <Characters>43447</Characters>
  <Application>Microsoft Office Word</Application>
  <DocSecurity>0</DocSecurity>
  <Lines>944</Lines>
  <Paragraphs>390</Paragraphs>
  <ScaleCrop>false</ScaleCrop>
  <HeadingPairs>
    <vt:vector size="2" baseType="variant">
      <vt:variant>
        <vt:lpstr>Title</vt:lpstr>
      </vt:variant>
      <vt:variant>
        <vt:i4>1</vt:i4>
      </vt:variant>
    </vt:vector>
  </HeadingPairs>
  <TitlesOfParts>
    <vt:vector size="1" baseType="lpstr">
      <vt:lpstr/>
    </vt:vector>
  </TitlesOfParts>
  <Company>Department of State</Company>
  <LinksUpToDate>false</LinksUpToDate>
  <CharactersWithSpaces>50395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Parker</dc:creator>
  <cp:keywords/>
  <cp:lastModifiedBy>American Spaces  Djibouti</cp:lastModifiedBy>
  <cp:revision>51</cp:revision>
  <dcterms:created xsi:type="dcterms:W3CDTF">2025-12-04T23:27:00Z</dcterms:created>
  <dcterms:modified xsi:type="dcterms:W3CDTF">2026-07-20T09:55:00Z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0x0101004452AA76B9BFA948A7DCB08EBFBD2D84</vt:lpwstr>
  </property>
  <property fmtid="{D5CDD505-2E9C-101B-9397-08002B2CF9AE}" pid="10" name="_dlc_DocIdItemGuid">
    <vt:lpwstr>61386499-b93e-456e-a3ad-0b0d159974ff</vt:lpwstr>
  </property>
  <property fmtid="{D5CDD505-2E9C-101B-9397-08002B2CF9AE}" pid="11" name="MediaServiceImageTags">
    <vt:lpwstr/>
  </property>
</Properties>
</file>